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3EAE69B2" w:rsidR="008209AC" w:rsidRPr="00F60670" w:rsidRDefault="008209AC" w:rsidP="008C6F65">
      <w:pPr>
        <w:pStyle w:val="Header"/>
        <w:tabs>
          <w:tab w:val="right" w:pos="9639"/>
        </w:tabs>
        <w:jc w:val="both"/>
        <w:rPr>
          <w:rFonts w:cs="Arial"/>
          <w:sz w:val="24"/>
          <w:szCs w:val="24"/>
        </w:rPr>
      </w:pPr>
      <w:r w:rsidRPr="00F60670">
        <w:rPr>
          <w:rFonts w:cs="Arial"/>
          <w:sz w:val="24"/>
          <w:szCs w:val="24"/>
        </w:rPr>
        <w:t>3GPP TSG-RAN WG4 #</w:t>
      </w:r>
      <w:r w:rsidR="00C53898" w:rsidRPr="00F60670">
        <w:rPr>
          <w:rFonts w:cs="Arial"/>
          <w:sz w:val="24"/>
          <w:szCs w:val="24"/>
        </w:rPr>
        <w:t>9</w:t>
      </w:r>
      <w:r w:rsidR="00F60670" w:rsidRPr="00F60670">
        <w:rPr>
          <w:rFonts w:cs="Arial"/>
          <w:sz w:val="24"/>
          <w:szCs w:val="24"/>
        </w:rPr>
        <w:t>3</w:t>
      </w:r>
      <w:r w:rsidR="004E6A15" w:rsidRPr="00F60670">
        <w:rPr>
          <w:rFonts w:cs="Arial"/>
          <w:sz w:val="24"/>
          <w:szCs w:val="24"/>
        </w:rPr>
        <w:tab/>
        <w:t>R4-</w:t>
      </w:r>
      <w:r w:rsidR="00DE3A64" w:rsidRPr="00F60670">
        <w:rPr>
          <w:rFonts w:cs="Arial"/>
          <w:sz w:val="24"/>
          <w:szCs w:val="24"/>
        </w:rPr>
        <w:t>1</w:t>
      </w:r>
      <w:r w:rsidR="00C53898" w:rsidRPr="00F60670">
        <w:rPr>
          <w:rFonts w:cs="Arial"/>
          <w:sz w:val="24"/>
          <w:szCs w:val="24"/>
        </w:rPr>
        <w:t>9</w:t>
      </w:r>
      <w:r w:rsidR="00367CD3" w:rsidRPr="00F60670">
        <w:rPr>
          <w:rFonts w:cs="Arial"/>
          <w:sz w:val="24"/>
          <w:szCs w:val="24"/>
        </w:rPr>
        <w:t>1</w:t>
      </w:r>
      <w:r w:rsidR="00CA750E">
        <w:rPr>
          <w:rFonts w:cs="Arial"/>
          <w:sz w:val="24"/>
          <w:szCs w:val="24"/>
        </w:rPr>
        <w:t>6161</w:t>
      </w:r>
    </w:p>
    <w:p w14:paraId="57EB069D" w14:textId="4C2567F1" w:rsidR="00131773" w:rsidRPr="000E7246" w:rsidRDefault="00F60670" w:rsidP="00131773">
      <w:pPr>
        <w:pStyle w:val="Header"/>
        <w:jc w:val="both"/>
        <w:rPr>
          <w:rFonts w:cs="Arial"/>
          <w:sz w:val="24"/>
          <w:szCs w:val="24"/>
          <w:lang w:val="en-GB"/>
        </w:rPr>
      </w:pPr>
      <w:r>
        <w:rPr>
          <w:rFonts w:cs="Arial"/>
          <w:sz w:val="24"/>
          <w:szCs w:val="24"/>
        </w:rPr>
        <w:t>Reno, United States, 18</w:t>
      </w:r>
      <w:r w:rsidRPr="00F60670">
        <w:rPr>
          <w:rFonts w:cs="Arial"/>
          <w:sz w:val="24"/>
          <w:szCs w:val="24"/>
          <w:vertAlign w:val="superscript"/>
        </w:rPr>
        <w:t>th</w:t>
      </w:r>
      <w:r>
        <w:rPr>
          <w:rFonts w:cs="Arial"/>
          <w:sz w:val="24"/>
          <w:szCs w:val="24"/>
        </w:rPr>
        <w:t xml:space="preserve"> – 22</w:t>
      </w:r>
      <w:r w:rsidRPr="00F60670">
        <w:rPr>
          <w:rFonts w:cs="Arial"/>
          <w:sz w:val="24"/>
          <w:szCs w:val="24"/>
          <w:vertAlign w:val="superscript"/>
        </w:rPr>
        <w:t>nd</w:t>
      </w:r>
      <w:r>
        <w:rPr>
          <w:rFonts w:cs="Arial"/>
          <w:sz w:val="24"/>
          <w:szCs w:val="24"/>
        </w:rPr>
        <w:t xml:space="preserve"> November 2019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31F2A36C"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6459C">
        <w:rPr>
          <w:rFonts w:ascii="Arial" w:hAnsi="Arial" w:cs="Arial"/>
          <w:sz w:val="24"/>
          <w:lang w:val="en-US"/>
        </w:rPr>
        <w:t>9.5.1</w:t>
      </w:r>
    </w:p>
    <w:p w14:paraId="2BBA7BF1" w14:textId="76434D68"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8E6595">
        <w:rPr>
          <w:rFonts w:ascii="Arial" w:hAnsi="Arial" w:cs="Arial"/>
          <w:sz w:val="24"/>
          <w:lang w:val="en-US"/>
        </w:rPr>
        <w:t>Qualcomm Incorporated</w:t>
      </w:r>
      <w:r w:rsidR="006A08EC" w:rsidRPr="0017623A">
        <w:rPr>
          <w:rFonts w:ascii="Arial" w:hAnsi="Arial" w:cs="Arial"/>
          <w:sz w:val="24"/>
          <w:lang w:val="en-US"/>
        </w:rPr>
        <w:t xml:space="preserve"> </w:t>
      </w:r>
    </w:p>
    <w:p w14:paraId="2C31954F" w14:textId="04F96875"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8E6595" w:rsidRPr="00B26AA2">
        <w:rPr>
          <w:rFonts w:ascii="Arial" w:hAnsi="Arial" w:cs="Arial"/>
          <w:bCs/>
          <w:sz w:val="24"/>
          <w:lang w:val="en-US"/>
        </w:rPr>
        <w:t>IAB</w:t>
      </w:r>
      <w:r w:rsidR="00375411" w:rsidRPr="00B26AA2">
        <w:rPr>
          <w:rFonts w:ascii="Arial" w:hAnsi="Arial" w:cs="Arial"/>
          <w:bCs/>
          <w:sz w:val="24"/>
          <w:lang w:val="en-US"/>
        </w:rPr>
        <w:t xml:space="preserve"> Ad</w:t>
      </w:r>
      <w:r w:rsidR="003D2663">
        <w:rPr>
          <w:rFonts w:ascii="Arial" w:hAnsi="Arial" w:cs="Arial"/>
          <w:bCs/>
          <w:sz w:val="24"/>
          <w:lang w:val="en-US"/>
        </w:rPr>
        <w:t xml:space="preserve"> </w:t>
      </w:r>
      <w:r w:rsidR="00375411" w:rsidRPr="00B26AA2">
        <w:rPr>
          <w:rFonts w:ascii="Arial" w:hAnsi="Arial" w:cs="Arial"/>
          <w:bCs/>
          <w:sz w:val="24"/>
          <w:lang w:val="en-US"/>
        </w:rPr>
        <w:t xml:space="preserve">Hoc </w:t>
      </w:r>
      <w:r w:rsidR="008E6595" w:rsidRPr="00B26AA2">
        <w:rPr>
          <w:rFonts w:ascii="Arial" w:hAnsi="Arial" w:cs="Arial"/>
          <w:bCs/>
          <w:sz w:val="24"/>
          <w:lang w:val="en-US"/>
        </w:rPr>
        <w:t xml:space="preserve">meeting </w:t>
      </w:r>
      <w:r w:rsidR="00375411" w:rsidRPr="00B26AA2">
        <w:rPr>
          <w:rFonts w:ascii="Arial" w:hAnsi="Arial" w:cs="Arial"/>
          <w:bCs/>
          <w:sz w:val="24"/>
          <w:lang w:val="en-US"/>
        </w:rPr>
        <w:t>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46EEA651" w14:textId="484FEFAD" w:rsidR="004F6217" w:rsidRDefault="00965C9C" w:rsidP="005F61E3">
      <w:pPr>
        <w:pStyle w:val="Heading1"/>
        <w:tabs>
          <w:tab w:val="clear" w:pos="432"/>
          <w:tab w:val="num" w:pos="522"/>
        </w:tabs>
        <w:ind w:left="522" w:hanging="522"/>
        <w:jc w:val="both"/>
        <w:rPr>
          <w:rFonts w:cs="Arial"/>
          <w:lang w:val="en-US"/>
        </w:rPr>
      </w:pPr>
      <w:r>
        <w:rPr>
          <w:rFonts w:cs="Arial"/>
          <w:lang w:val="en-US"/>
        </w:rPr>
        <w:t xml:space="preserve">FR1 and FR2 </w:t>
      </w:r>
      <w:r w:rsidR="004F6217">
        <w:rPr>
          <w:rFonts w:cs="Arial"/>
          <w:lang w:val="en-US"/>
        </w:rPr>
        <w:t>RF requirements</w:t>
      </w:r>
    </w:p>
    <w:p w14:paraId="69B4B0E2" w14:textId="565EA8F2" w:rsidR="004F6217" w:rsidRPr="001B4EF0" w:rsidRDefault="004F6217" w:rsidP="001B4EF0">
      <w:pPr>
        <w:pStyle w:val="Heading2"/>
        <w:rPr>
          <w:sz w:val="24"/>
          <w:szCs w:val="16"/>
          <w:lang w:val="en-US"/>
        </w:rPr>
      </w:pPr>
      <w:r w:rsidRPr="001B4EF0">
        <w:rPr>
          <w:sz w:val="24"/>
          <w:szCs w:val="16"/>
          <w:lang w:val="en-US"/>
        </w:rPr>
        <w:t>IAB MT Minimum output power and ACLR</w:t>
      </w:r>
    </w:p>
    <w:p w14:paraId="4DFB5079" w14:textId="04980D8B" w:rsidR="00F902F4" w:rsidRDefault="004134DA" w:rsidP="004134DA">
      <w:pPr>
        <w:rPr>
          <w:lang w:val="en-US"/>
        </w:rPr>
      </w:pPr>
      <w:r>
        <w:rPr>
          <w:b/>
          <w:bCs/>
          <w:lang w:val="en-US"/>
        </w:rPr>
        <w:t>Ericsson (R4-1914218</w:t>
      </w:r>
      <w:r w:rsidR="00CA5286">
        <w:rPr>
          <w:b/>
          <w:bCs/>
          <w:lang w:val="en-US"/>
        </w:rPr>
        <w:t>/R4-1914222</w:t>
      </w:r>
      <w:r>
        <w:rPr>
          <w:b/>
          <w:bCs/>
          <w:lang w:val="en-US"/>
        </w:rPr>
        <w:t xml:space="preserve">): </w:t>
      </w:r>
      <w:r w:rsidRPr="004134DA">
        <w:rPr>
          <w:lang w:val="en-US"/>
        </w:rPr>
        <w:t>BS class definition could be reused for IAB MT as a starting point to discuss deployment scenario.</w:t>
      </w:r>
      <w:r w:rsidRPr="004134DA">
        <w:rPr>
          <w:b/>
          <w:bCs/>
          <w:lang w:val="en-US"/>
        </w:rPr>
        <w:t xml:space="preserve"> </w:t>
      </w:r>
      <w:r w:rsidRPr="004134DA">
        <w:rPr>
          <w:lang w:val="en-US"/>
        </w:rPr>
        <w:t>RAN4 to discuss which IAB MT class should be specified in R16 scope.</w:t>
      </w:r>
    </w:p>
    <w:p w14:paraId="34B06702" w14:textId="022091FD" w:rsidR="00EF0B2E" w:rsidRDefault="00EF0B2E" w:rsidP="00465195">
      <w:pPr>
        <w:pStyle w:val="ListParagraph"/>
        <w:numPr>
          <w:ilvl w:val="0"/>
          <w:numId w:val="17"/>
        </w:numPr>
        <w:rPr>
          <w:lang w:val="en-US"/>
        </w:rPr>
      </w:pPr>
      <w:r>
        <w:rPr>
          <w:lang w:val="en-US"/>
        </w:rPr>
        <w:t>FR1: ACLR = 40dB and min output power = 5dBm</w:t>
      </w:r>
    </w:p>
    <w:p w14:paraId="4116054B" w14:textId="543E042C" w:rsidR="00EF0B2E" w:rsidRPr="00EF0B2E" w:rsidRDefault="00EF0B2E" w:rsidP="00465195">
      <w:pPr>
        <w:pStyle w:val="ListParagraph"/>
        <w:numPr>
          <w:ilvl w:val="0"/>
          <w:numId w:val="17"/>
        </w:numPr>
        <w:rPr>
          <w:lang w:val="en-US"/>
        </w:rPr>
      </w:pPr>
      <w:r>
        <w:rPr>
          <w:lang w:val="en-US"/>
        </w:rPr>
        <w:t>FR2: ACLR = 24dB and min output power = 5dBm</w:t>
      </w:r>
    </w:p>
    <w:p w14:paraId="5FD24A20" w14:textId="77777777" w:rsidR="004134DA" w:rsidRDefault="004134DA" w:rsidP="004134DA">
      <w:pPr>
        <w:rPr>
          <w:lang w:val="en-US"/>
        </w:rPr>
      </w:pPr>
      <w:r w:rsidRPr="004134DA">
        <w:rPr>
          <w:b/>
          <w:bCs/>
          <w:lang w:val="en-US"/>
        </w:rPr>
        <w:t>Nokia (R4-1914262):</w:t>
      </w:r>
      <w:r>
        <w:rPr>
          <w:lang w:val="en-US"/>
        </w:rPr>
        <w:t xml:space="preserve"> </w:t>
      </w:r>
      <w:r w:rsidRPr="004134DA">
        <w:rPr>
          <w:lang w:val="en-US"/>
        </w:rPr>
        <w:t>Specify two power classes for IAB-Nodes where differences between them are required power control dynamic range and ACLR.</w:t>
      </w:r>
    </w:p>
    <w:p w14:paraId="38A41261" w14:textId="15E0A54D" w:rsidR="004134DA" w:rsidRPr="004134DA" w:rsidRDefault="004134DA" w:rsidP="00465195">
      <w:pPr>
        <w:pStyle w:val="ListParagraph"/>
        <w:numPr>
          <w:ilvl w:val="0"/>
          <w:numId w:val="13"/>
        </w:numPr>
        <w:rPr>
          <w:lang w:val="en-US"/>
        </w:rPr>
      </w:pPr>
      <w:r w:rsidRPr="004134DA">
        <w:rPr>
          <w:lang w:val="en-US"/>
        </w:rPr>
        <w:t>Power class 1 re-uses BS ACLR</w:t>
      </w:r>
    </w:p>
    <w:p w14:paraId="0961EAAF" w14:textId="663242E7" w:rsidR="004134DA" w:rsidRPr="004134DA" w:rsidRDefault="004134DA" w:rsidP="00465195">
      <w:pPr>
        <w:pStyle w:val="ListParagraph"/>
        <w:numPr>
          <w:ilvl w:val="0"/>
          <w:numId w:val="13"/>
        </w:numPr>
        <w:rPr>
          <w:lang w:val="en-US"/>
        </w:rPr>
      </w:pPr>
      <w:r w:rsidRPr="004134DA">
        <w:rPr>
          <w:lang w:val="en-US"/>
        </w:rPr>
        <w:t>Power class 2 has relaxed ACLR compared to first power class, while it has larger power control dynamic range or lower minimum output power requirement compared to first power class.</w:t>
      </w:r>
    </w:p>
    <w:p w14:paraId="78C23437" w14:textId="3224F2C2" w:rsidR="004134DA" w:rsidRDefault="004134DA" w:rsidP="004134DA">
      <w:pPr>
        <w:rPr>
          <w:lang w:val="en-US"/>
        </w:rPr>
      </w:pPr>
      <w:r w:rsidRPr="004134DA">
        <w:rPr>
          <w:lang w:val="en-US"/>
        </w:rPr>
        <w:t>Detailed values on minimum output power / power control range of PC1 and PC2 and ACLR of PC2 shall be discussed in RAN4#93.</w:t>
      </w:r>
    </w:p>
    <w:p w14:paraId="0157B5C7" w14:textId="77777777" w:rsidR="00421148" w:rsidRPr="00421148" w:rsidRDefault="00421148" w:rsidP="00421148">
      <w:pPr>
        <w:rPr>
          <w:b/>
          <w:bCs/>
        </w:rPr>
      </w:pPr>
      <w:r w:rsidRPr="00421148">
        <w:rPr>
          <w:b/>
          <w:bCs/>
          <w:lang w:val="en-US"/>
        </w:rPr>
        <w:t xml:space="preserve">Samsung (R4-1913334): </w:t>
      </w:r>
    </w:p>
    <w:p w14:paraId="449A99D0" w14:textId="72D98869" w:rsidR="00421148" w:rsidRPr="00421148" w:rsidRDefault="00421148" w:rsidP="00465195">
      <w:pPr>
        <w:pStyle w:val="ListParagraph"/>
        <w:numPr>
          <w:ilvl w:val="0"/>
          <w:numId w:val="14"/>
        </w:numPr>
        <w:rPr>
          <w:lang w:val="en-US"/>
        </w:rPr>
      </w:pPr>
      <w:r>
        <w:t xml:space="preserve">For 28dB IAB-MT ACLR, to get 5% edge user throughput loss the IAB MT TX min power would be between -3 to -4dBm. </w:t>
      </w:r>
    </w:p>
    <w:p w14:paraId="7A0B8FC2" w14:textId="63555947" w:rsidR="00421148" w:rsidRPr="00421148" w:rsidRDefault="00421148" w:rsidP="00465195">
      <w:pPr>
        <w:pStyle w:val="ListParagraph"/>
        <w:numPr>
          <w:ilvl w:val="0"/>
          <w:numId w:val="14"/>
        </w:numPr>
        <w:rPr>
          <w:bCs/>
        </w:rPr>
      </w:pPr>
      <w:r w:rsidRPr="00421148">
        <w:rPr>
          <w:bCs/>
        </w:rPr>
        <w:t>For 24dB IAB-MT ACLR, to get 5% edge user throughput loss the IAB MT TX min power would be between -5 to -6dBm.</w:t>
      </w:r>
    </w:p>
    <w:p w14:paraId="28970575" w14:textId="54814873" w:rsidR="00421148" w:rsidRDefault="00421148" w:rsidP="00465195">
      <w:pPr>
        <w:pStyle w:val="ListParagraph"/>
        <w:numPr>
          <w:ilvl w:val="0"/>
          <w:numId w:val="14"/>
        </w:numPr>
        <w:rPr>
          <w:bCs/>
        </w:rPr>
      </w:pPr>
      <w:r w:rsidRPr="00421148">
        <w:rPr>
          <w:bCs/>
        </w:rPr>
        <w:t>For 20dB IAB-MT ACLR, to get 5% edge user throughput loss the IAB MT TX min power would be lower than -25dBm.</w:t>
      </w:r>
    </w:p>
    <w:p w14:paraId="39F7015F" w14:textId="5176ADC8" w:rsidR="00BB65D4" w:rsidRDefault="001F3F2C" w:rsidP="001F3F2C">
      <w:pPr>
        <w:rPr>
          <w:bCs/>
        </w:rPr>
      </w:pPr>
      <w:r w:rsidRPr="001F3F2C">
        <w:rPr>
          <w:b/>
        </w:rPr>
        <w:t>Huawei (R4-191416</w:t>
      </w:r>
      <w:r w:rsidR="00DE40E4">
        <w:rPr>
          <w:b/>
        </w:rPr>
        <w:t>2</w:t>
      </w:r>
      <w:r w:rsidRPr="001F3F2C">
        <w:rPr>
          <w:b/>
        </w:rPr>
        <w:t>):</w:t>
      </w:r>
      <w:r>
        <w:rPr>
          <w:bCs/>
        </w:rPr>
        <w:t xml:space="preserve"> </w:t>
      </w:r>
    </w:p>
    <w:p w14:paraId="50F5C4E5" w14:textId="553CC5A4" w:rsidR="00BB65D4" w:rsidRPr="00BB65D4" w:rsidRDefault="00BB65D4" w:rsidP="00465195">
      <w:pPr>
        <w:pStyle w:val="ListParagraph"/>
        <w:numPr>
          <w:ilvl w:val="0"/>
          <w:numId w:val="16"/>
        </w:numPr>
        <w:rPr>
          <w:bCs/>
        </w:rPr>
      </w:pPr>
      <w:r>
        <w:rPr>
          <w:bCs/>
        </w:rPr>
        <w:t>FR1:</w:t>
      </w:r>
      <w:r w:rsidRPr="00BB65D4">
        <w:rPr>
          <w:bCs/>
        </w:rPr>
        <w:t xml:space="preserve"> It is observed that with minimum output power lower than 10dBm the performance is minimum power agnostic while with higher powers the performance can be affected. Further it is observed that with 40dB or higher ACLR 5% degradation can be guaranteed by 14.5dBm minimum MT Tx power even for cell edge users.</w:t>
      </w:r>
    </w:p>
    <w:p w14:paraId="1514B983" w14:textId="5FA8B168" w:rsidR="001F3F2C" w:rsidRDefault="00BB65D4" w:rsidP="00465195">
      <w:pPr>
        <w:pStyle w:val="ListParagraph"/>
        <w:numPr>
          <w:ilvl w:val="0"/>
          <w:numId w:val="16"/>
        </w:numPr>
        <w:rPr>
          <w:bCs/>
        </w:rPr>
      </w:pPr>
      <w:r>
        <w:rPr>
          <w:bCs/>
        </w:rPr>
        <w:t xml:space="preserve">FR2: </w:t>
      </w:r>
      <w:r w:rsidR="001F3F2C" w:rsidRPr="00BB65D4">
        <w:rPr>
          <w:bCs/>
        </w:rPr>
        <w:t>It is observed that with minimum output power lower than 10dBm the performance is minimum power agnostic while with higher powers the performance can be affected. Further it is observed that with 24dB or higher ACLR 5% degradation can be guaranteed by 17dBm minimum MT Tx power even for cell edge users.</w:t>
      </w:r>
    </w:p>
    <w:p w14:paraId="65AADEA3" w14:textId="0DF9600D" w:rsidR="009500EB" w:rsidRDefault="009500EB" w:rsidP="009500EB">
      <w:pPr>
        <w:rPr>
          <w:b/>
        </w:rPr>
      </w:pPr>
      <w:r w:rsidRPr="009500EB">
        <w:rPr>
          <w:b/>
        </w:rPr>
        <w:t>ZTE (R4-191</w:t>
      </w:r>
      <w:r>
        <w:rPr>
          <w:b/>
        </w:rPr>
        <w:t>4235</w:t>
      </w:r>
      <w:r w:rsidRPr="009500EB">
        <w:rPr>
          <w:b/>
        </w:rPr>
        <w:t>):</w:t>
      </w:r>
    </w:p>
    <w:p w14:paraId="47308ADD" w14:textId="1F9D9FAE" w:rsidR="009500EB" w:rsidRPr="009500EB" w:rsidRDefault="009500EB" w:rsidP="00465195">
      <w:pPr>
        <w:pStyle w:val="NoSpacing"/>
        <w:numPr>
          <w:ilvl w:val="0"/>
          <w:numId w:val="18"/>
        </w:numPr>
      </w:pPr>
      <w:r w:rsidRPr="009500EB">
        <w:t xml:space="preserve">FR1: </w:t>
      </w:r>
      <w:r w:rsidRPr="009500EB">
        <w:rPr>
          <w:rFonts w:hint="eastAsia"/>
        </w:rPr>
        <w:t>define FR1 IAB MT ACLR as 30dBc;</w:t>
      </w:r>
      <w:r w:rsidRPr="009500EB">
        <w:t xml:space="preserve"> </w:t>
      </w:r>
      <w:r w:rsidRPr="009500EB">
        <w:rPr>
          <w:rFonts w:hint="eastAsia"/>
        </w:rPr>
        <w:t>define FR1 IAB MT min output power as 10dB</w:t>
      </w:r>
      <w:r w:rsidR="0016527F">
        <w:t>m</w:t>
      </w:r>
      <w:r w:rsidRPr="009500EB">
        <w:rPr>
          <w:rFonts w:hint="eastAsia"/>
        </w:rPr>
        <w:t xml:space="preserve"> in TRP.  </w:t>
      </w:r>
    </w:p>
    <w:p w14:paraId="039CAAB6" w14:textId="09BE2C13" w:rsidR="009500EB" w:rsidRPr="0016527F" w:rsidRDefault="009500EB" w:rsidP="00465195">
      <w:pPr>
        <w:pStyle w:val="NoSpacing"/>
        <w:numPr>
          <w:ilvl w:val="0"/>
          <w:numId w:val="18"/>
        </w:numPr>
      </w:pPr>
      <w:r w:rsidRPr="009500EB">
        <w:rPr>
          <w:bCs/>
        </w:rPr>
        <w:t>FR2:</w:t>
      </w:r>
      <w:r>
        <w:rPr>
          <w:bCs/>
        </w:rPr>
        <w:t xml:space="preserve"> </w:t>
      </w:r>
      <w:r w:rsidRPr="009500EB">
        <w:rPr>
          <w:bCs/>
        </w:rPr>
        <w:t>IAB MT min output power as 10dBm in EIRP.</w:t>
      </w:r>
      <w:r>
        <w:rPr>
          <w:bCs/>
        </w:rPr>
        <w:t xml:space="preserve"> </w:t>
      </w:r>
      <w:r w:rsidRPr="009500EB">
        <w:rPr>
          <w:bCs/>
        </w:rPr>
        <w:t>ACLR=17dBc for 24.25-33.4GHz and ACLR=16dBc for 37-52.6GHz.</w:t>
      </w:r>
    </w:p>
    <w:p w14:paraId="5FAD8A40" w14:textId="77777777" w:rsidR="0016527F" w:rsidRPr="009500EB" w:rsidRDefault="0016527F" w:rsidP="0016527F">
      <w:pPr>
        <w:pStyle w:val="NoSpacing"/>
        <w:ind w:left="1008"/>
      </w:pPr>
    </w:p>
    <w:p w14:paraId="19CB99DE" w14:textId="502D9F23" w:rsidR="00A05555" w:rsidRPr="002C48B1" w:rsidRDefault="00A05555" w:rsidP="00A05555">
      <w:pPr>
        <w:rPr>
          <w:b/>
          <w:bCs/>
        </w:rPr>
      </w:pPr>
      <w:r w:rsidRPr="002C48B1">
        <w:rPr>
          <w:b/>
          <w:bCs/>
        </w:rPr>
        <w:t>Qualcomm (R4-1913408):</w:t>
      </w:r>
    </w:p>
    <w:p w14:paraId="3DC561E1" w14:textId="1FA03A5D" w:rsidR="00A05555" w:rsidRDefault="00A05555" w:rsidP="00465195">
      <w:pPr>
        <w:pStyle w:val="ListParagraph"/>
        <w:numPr>
          <w:ilvl w:val="0"/>
          <w:numId w:val="15"/>
        </w:numPr>
      </w:pPr>
      <w:r>
        <w:t>Define -10dBm TRP as the IAB MT minimum output power requirement in FR2</w:t>
      </w:r>
    </w:p>
    <w:p w14:paraId="45C56E4F" w14:textId="657B1AA1" w:rsidR="001F3F2C" w:rsidRPr="004926A7" w:rsidRDefault="00A05555" w:rsidP="00465195">
      <w:pPr>
        <w:pStyle w:val="ListParagraph"/>
        <w:numPr>
          <w:ilvl w:val="0"/>
          <w:numId w:val="15"/>
        </w:numPr>
        <w:rPr>
          <w:lang w:val="en-US"/>
        </w:rPr>
      </w:pPr>
      <w:r>
        <w:lastRenderedPageBreak/>
        <w:t>Define 24dB IAB MT ACLR requirement in FR2</w:t>
      </w:r>
    </w:p>
    <w:p w14:paraId="3EB98F78" w14:textId="77777777" w:rsidR="004926A7" w:rsidRPr="004926A7" w:rsidRDefault="004926A7" w:rsidP="004926A7">
      <w:pPr>
        <w:pStyle w:val="ListParagraph"/>
        <w:ind w:left="766"/>
        <w:rPr>
          <w:lang w:val="en-US"/>
        </w:rPr>
      </w:pPr>
    </w:p>
    <w:p w14:paraId="654A6473" w14:textId="2FF7427B" w:rsidR="001161F6" w:rsidRDefault="00FA24BF" w:rsidP="006310FD">
      <w:pPr>
        <w:rPr>
          <w:b/>
          <w:bCs/>
          <w:lang w:val="en-US"/>
        </w:rPr>
      </w:pPr>
      <w:r>
        <w:rPr>
          <w:b/>
          <w:bCs/>
          <w:lang w:val="en-US"/>
        </w:rPr>
        <w:t>--------------------------------------------------------------------------------------------------------------------------------------</w:t>
      </w:r>
    </w:p>
    <w:p w14:paraId="57D2A96B" w14:textId="081DA93D" w:rsidR="00C911B9" w:rsidRDefault="00B8379F" w:rsidP="00C911B9">
      <w:pPr>
        <w:rPr>
          <w:b/>
          <w:bCs/>
        </w:rPr>
      </w:pPr>
      <w:r>
        <w:rPr>
          <w:b/>
          <w:bCs/>
          <w:lang w:val="en-US"/>
        </w:rPr>
        <w:t xml:space="preserve">Proposal: </w:t>
      </w:r>
      <w:r w:rsidR="002C2EFC">
        <w:rPr>
          <w:b/>
          <w:bCs/>
          <w:lang w:val="en-US"/>
        </w:rPr>
        <w:t>d</w:t>
      </w:r>
      <w:r>
        <w:rPr>
          <w:b/>
          <w:bCs/>
          <w:lang w:val="en-US"/>
        </w:rPr>
        <w:t xml:space="preserve">efine two different power classes </w:t>
      </w:r>
      <w:r w:rsidR="00C911B9">
        <w:rPr>
          <w:b/>
          <w:bCs/>
        </w:rPr>
        <w:t>PC1 and PC2</w:t>
      </w:r>
      <w:r>
        <w:rPr>
          <w:b/>
          <w:bCs/>
        </w:rPr>
        <w:t xml:space="preserve"> for IAB-MT and IAB-DU</w:t>
      </w:r>
      <w:r w:rsidR="00C911B9">
        <w:rPr>
          <w:b/>
          <w:bCs/>
        </w:rPr>
        <w:t xml:space="preserve"> characterized by the following parameters: </w:t>
      </w:r>
    </w:p>
    <w:p w14:paraId="47BA6442" w14:textId="77777777" w:rsidR="00C911B9" w:rsidRDefault="00C911B9" w:rsidP="00C911B9">
      <w:pPr>
        <w:pStyle w:val="ListParagraph"/>
        <w:numPr>
          <w:ilvl w:val="0"/>
          <w:numId w:val="19"/>
        </w:numPr>
        <w:spacing w:after="160" w:line="256" w:lineRule="auto"/>
        <w:textAlignment w:val="auto"/>
        <w:rPr>
          <w:b/>
          <w:bCs/>
        </w:rPr>
      </w:pPr>
      <w:r>
        <w:rPr>
          <w:b/>
          <w:bCs/>
        </w:rPr>
        <w:t>Power class 1</w:t>
      </w:r>
    </w:p>
    <w:p w14:paraId="54A51184" w14:textId="06D63291" w:rsidR="00C911B9" w:rsidRDefault="00C911B9" w:rsidP="00C911B9">
      <w:pPr>
        <w:pStyle w:val="ListParagraph"/>
        <w:numPr>
          <w:ilvl w:val="1"/>
          <w:numId w:val="19"/>
        </w:numPr>
        <w:spacing w:after="160" w:line="256" w:lineRule="auto"/>
        <w:textAlignment w:val="auto"/>
        <w:rPr>
          <w:b/>
          <w:bCs/>
        </w:rPr>
      </w:pPr>
      <w:r>
        <w:rPr>
          <w:b/>
          <w:bCs/>
        </w:rPr>
        <w:t>Maximum output power (TRP): [33</w:t>
      </w:r>
      <w:r w:rsidR="00B5353F">
        <w:rPr>
          <w:b/>
          <w:bCs/>
        </w:rPr>
        <w:t xml:space="preserve">] </w:t>
      </w:r>
      <w:r>
        <w:rPr>
          <w:b/>
          <w:bCs/>
        </w:rPr>
        <w:t>dBm</w:t>
      </w:r>
    </w:p>
    <w:p w14:paraId="5B9DD11D" w14:textId="39D8788F" w:rsidR="00C911B9" w:rsidRDefault="00C911B9" w:rsidP="00C911B9">
      <w:pPr>
        <w:pStyle w:val="ListParagraph"/>
        <w:numPr>
          <w:ilvl w:val="1"/>
          <w:numId w:val="19"/>
        </w:numPr>
        <w:spacing w:after="160" w:line="256" w:lineRule="auto"/>
        <w:textAlignment w:val="auto"/>
        <w:rPr>
          <w:b/>
          <w:bCs/>
        </w:rPr>
      </w:pPr>
      <w:r>
        <w:rPr>
          <w:b/>
          <w:bCs/>
        </w:rPr>
        <w:t>ACLR: [28</w:t>
      </w:r>
      <w:r w:rsidR="00685D9A">
        <w:rPr>
          <w:b/>
          <w:bCs/>
        </w:rPr>
        <w:t>]</w:t>
      </w:r>
      <w:r w:rsidR="00784C38">
        <w:rPr>
          <w:b/>
          <w:bCs/>
        </w:rPr>
        <w:t xml:space="preserve"> </w:t>
      </w:r>
      <w:r>
        <w:rPr>
          <w:b/>
          <w:bCs/>
        </w:rPr>
        <w:t>dB for FR2 and FFS</w:t>
      </w:r>
      <w:r w:rsidR="009402C4">
        <w:rPr>
          <w:b/>
          <w:bCs/>
        </w:rPr>
        <w:t xml:space="preserve"> </w:t>
      </w:r>
      <w:r>
        <w:rPr>
          <w:b/>
          <w:bCs/>
        </w:rPr>
        <w:t>dB for FR1</w:t>
      </w:r>
    </w:p>
    <w:p w14:paraId="506C2F68" w14:textId="75AADB2D" w:rsidR="00C911B9" w:rsidRDefault="00C911B9" w:rsidP="00C911B9">
      <w:pPr>
        <w:pStyle w:val="ListParagraph"/>
        <w:numPr>
          <w:ilvl w:val="1"/>
          <w:numId w:val="19"/>
        </w:numPr>
        <w:spacing w:after="160" w:line="256" w:lineRule="auto"/>
        <w:textAlignment w:val="auto"/>
        <w:rPr>
          <w:b/>
          <w:bCs/>
        </w:rPr>
      </w:pPr>
      <w:r>
        <w:rPr>
          <w:b/>
          <w:bCs/>
        </w:rPr>
        <w:t xml:space="preserve">Minimum output power ([TRP]): </w:t>
      </w:r>
      <w:r w:rsidR="00565340">
        <w:rPr>
          <w:b/>
          <w:bCs/>
        </w:rPr>
        <w:t>[10]</w:t>
      </w:r>
      <w:r>
        <w:rPr>
          <w:b/>
          <w:bCs/>
        </w:rPr>
        <w:t xml:space="preserve"> dBm</w:t>
      </w:r>
    </w:p>
    <w:p w14:paraId="61639BDF" w14:textId="77777777" w:rsidR="00C911B9" w:rsidRDefault="00C911B9" w:rsidP="00C911B9">
      <w:pPr>
        <w:pStyle w:val="ListParagraph"/>
        <w:numPr>
          <w:ilvl w:val="0"/>
          <w:numId w:val="19"/>
        </w:numPr>
        <w:spacing w:after="160" w:line="256" w:lineRule="auto"/>
        <w:textAlignment w:val="auto"/>
        <w:rPr>
          <w:b/>
          <w:bCs/>
        </w:rPr>
      </w:pPr>
      <w:r>
        <w:rPr>
          <w:b/>
          <w:bCs/>
        </w:rPr>
        <w:t>Power class 2</w:t>
      </w:r>
    </w:p>
    <w:p w14:paraId="455F93DA" w14:textId="0B955738" w:rsidR="00C911B9" w:rsidRDefault="00C911B9" w:rsidP="00C911B9">
      <w:pPr>
        <w:pStyle w:val="ListParagraph"/>
        <w:numPr>
          <w:ilvl w:val="1"/>
          <w:numId w:val="19"/>
        </w:numPr>
        <w:spacing w:after="160" w:line="256" w:lineRule="auto"/>
        <w:textAlignment w:val="auto"/>
        <w:rPr>
          <w:b/>
          <w:bCs/>
        </w:rPr>
      </w:pPr>
      <w:r>
        <w:rPr>
          <w:b/>
          <w:bCs/>
        </w:rPr>
        <w:t xml:space="preserve">Maximum output power (TRP): </w:t>
      </w:r>
      <w:r w:rsidR="00C15DA3">
        <w:rPr>
          <w:b/>
          <w:bCs/>
        </w:rPr>
        <w:t>FFS dBm</w:t>
      </w:r>
    </w:p>
    <w:p w14:paraId="7EB7E3DD" w14:textId="04546025" w:rsidR="00C911B9" w:rsidRDefault="00C911B9" w:rsidP="00C911B9">
      <w:pPr>
        <w:pStyle w:val="ListParagraph"/>
        <w:numPr>
          <w:ilvl w:val="1"/>
          <w:numId w:val="19"/>
        </w:numPr>
        <w:spacing w:after="160" w:line="256" w:lineRule="auto"/>
        <w:textAlignment w:val="auto"/>
        <w:rPr>
          <w:b/>
          <w:bCs/>
        </w:rPr>
      </w:pPr>
      <w:r>
        <w:rPr>
          <w:b/>
          <w:bCs/>
        </w:rPr>
        <w:t>ACLR: [24</w:t>
      </w:r>
      <w:r w:rsidR="00145F2C">
        <w:rPr>
          <w:b/>
          <w:bCs/>
        </w:rPr>
        <w:t>]</w:t>
      </w:r>
      <w:r w:rsidR="00935EFB">
        <w:rPr>
          <w:b/>
          <w:bCs/>
        </w:rPr>
        <w:t xml:space="preserve"> </w:t>
      </w:r>
      <w:r>
        <w:rPr>
          <w:b/>
          <w:bCs/>
        </w:rPr>
        <w:t>dB for FR2 and FFS</w:t>
      </w:r>
      <w:r w:rsidR="00317C03">
        <w:rPr>
          <w:b/>
          <w:bCs/>
        </w:rPr>
        <w:t xml:space="preserve"> </w:t>
      </w:r>
      <w:r>
        <w:rPr>
          <w:b/>
          <w:bCs/>
        </w:rPr>
        <w:t>dB for FR1</w:t>
      </w:r>
    </w:p>
    <w:p w14:paraId="6FAD9509" w14:textId="42346AD5" w:rsidR="00C911B9" w:rsidRDefault="00C911B9" w:rsidP="00C911B9">
      <w:pPr>
        <w:pStyle w:val="ListParagraph"/>
        <w:numPr>
          <w:ilvl w:val="1"/>
          <w:numId w:val="19"/>
        </w:numPr>
        <w:spacing w:after="160" w:line="256" w:lineRule="auto"/>
        <w:textAlignment w:val="auto"/>
        <w:rPr>
          <w:b/>
          <w:bCs/>
        </w:rPr>
      </w:pPr>
      <w:r>
        <w:rPr>
          <w:b/>
          <w:bCs/>
        </w:rPr>
        <w:t xml:space="preserve">Minimum output power ([TRP]): </w:t>
      </w:r>
      <w:r w:rsidR="00565340">
        <w:rPr>
          <w:b/>
          <w:bCs/>
        </w:rPr>
        <w:t>[-10]</w:t>
      </w:r>
      <w:r w:rsidR="005B3370">
        <w:rPr>
          <w:b/>
          <w:bCs/>
        </w:rPr>
        <w:t xml:space="preserve"> </w:t>
      </w:r>
      <w:r>
        <w:rPr>
          <w:b/>
          <w:bCs/>
        </w:rPr>
        <w:t>dBm</w:t>
      </w:r>
    </w:p>
    <w:p w14:paraId="7C77E5DB" w14:textId="325AA2A7" w:rsidR="00C911B9" w:rsidRPr="00C911B9" w:rsidRDefault="00780150" w:rsidP="006310FD">
      <w:pPr>
        <w:rPr>
          <w:b/>
          <w:bCs/>
        </w:rPr>
      </w:pPr>
      <w:r>
        <w:rPr>
          <w:b/>
          <w:bCs/>
        </w:rPr>
        <w:t>Discussion:</w:t>
      </w:r>
    </w:p>
    <w:p w14:paraId="22125372" w14:textId="075739EA" w:rsidR="00B9010E" w:rsidRDefault="009F4DEC" w:rsidP="006310FD">
      <w:pPr>
        <w:rPr>
          <w:bCs/>
          <w:lang w:val="en-US" w:eastAsia="ja-JP"/>
        </w:rPr>
      </w:pPr>
      <w:r>
        <w:rPr>
          <w:bCs/>
          <w:lang w:val="en-US" w:eastAsia="ja-JP"/>
        </w:rPr>
        <w:t>E///: we should specify different power classes. Different names would be better like macro type deployment. For PC2 listed here, we would need more system parameters like link budget and antenna array assumptions.</w:t>
      </w:r>
    </w:p>
    <w:p w14:paraId="38558D31" w14:textId="6487F9A8" w:rsidR="009F4DEC" w:rsidRDefault="009F4DEC" w:rsidP="006310FD">
      <w:pPr>
        <w:rPr>
          <w:bCs/>
          <w:lang w:val="en-US" w:eastAsia="ja-JP"/>
        </w:rPr>
      </w:pPr>
      <w:r>
        <w:rPr>
          <w:rFonts w:hint="eastAsia"/>
          <w:bCs/>
          <w:lang w:val="en-US" w:eastAsia="ja-JP"/>
        </w:rPr>
        <w:t>C</w:t>
      </w:r>
      <w:r>
        <w:rPr>
          <w:bCs/>
          <w:lang w:val="en-US" w:eastAsia="ja-JP"/>
        </w:rPr>
        <w:t>hair: system parameters like link budget should have been brought up long time ago, no just now. Should we discuss which requirements would be different between the power classes?</w:t>
      </w:r>
    </w:p>
    <w:p w14:paraId="4F8185C3" w14:textId="5F5018C5" w:rsidR="009F4DEC" w:rsidRDefault="009F4DEC" w:rsidP="006310FD">
      <w:pPr>
        <w:rPr>
          <w:bCs/>
          <w:lang w:val="en-US" w:eastAsia="ja-JP"/>
        </w:rPr>
      </w:pPr>
      <w:r>
        <w:rPr>
          <w:rFonts w:hint="eastAsia"/>
          <w:bCs/>
          <w:lang w:val="en-US" w:eastAsia="ja-JP"/>
        </w:rPr>
        <w:t>H</w:t>
      </w:r>
      <w:r>
        <w:rPr>
          <w:bCs/>
          <w:lang w:val="en-US" w:eastAsia="ja-JP"/>
        </w:rPr>
        <w:t xml:space="preserve">uawei: this seems like a way out for the problems, we cannot agree right now. </w:t>
      </w:r>
    </w:p>
    <w:p w14:paraId="301DA702" w14:textId="47C1B161" w:rsidR="009F4DEC" w:rsidRDefault="009F4DEC" w:rsidP="006310FD">
      <w:pPr>
        <w:rPr>
          <w:bCs/>
          <w:lang w:val="en-US" w:eastAsia="ja-JP"/>
        </w:rPr>
      </w:pPr>
      <w:r>
        <w:rPr>
          <w:rFonts w:hint="eastAsia"/>
          <w:bCs/>
          <w:lang w:val="en-US" w:eastAsia="ja-JP"/>
        </w:rPr>
        <w:t>S</w:t>
      </w:r>
      <w:r>
        <w:rPr>
          <w:bCs/>
          <w:lang w:val="en-US" w:eastAsia="ja-JP"/>
        </w:rPr>
        <w:t xml:space="preserve">amsung: we are not against this approach, have we already agreed whether IAB MT and DU would be same power class or different power </w:t>
      </w:r>
      <w:proofErr w:type="gramStart"/>
      <w:r>
        <w:rPr>
          <w:bCs/>
          <w:lang w:val="en-US" w:eastAsia="ja-JP"/>
        </w:rPr>
        <w:t>class ?</w:t>
      </w:r>
      <w:proofErr w:type="gramEnd"/>
    </w:p>
    <w:p w14:paraId="7CC5EE0D" w14:textId="670BF3D8" w:rsidR="009F4DEC" w:rsidRDefault="009F4DEC" w:rsidP="006310FD">
      <w:pPr>
        <w:rPr>
          <w:bCs/>
          <w:lang w:val="en-US" w:eastAsia="ja-JP"/>
        </w:rPr>
      </w:pPr>
      <w:r>
        <w:rPr>
          <w:rFonts w:hint="eastAsia"/>
          <w:bCs/>
          <w:lang w:val="en-US" w:eastAsia="ja-JP"/>
        </w:rPr>
        <w:t>N</w:t>
      </w:r>
      <w:r>
        <w:rPr>
          <w:bCs/>
          <w:lang w:val="en-US" w:eastAsia="ja-JP"/>
        </w:rPr>
        <w:t xml:space="preserve">okia: this was our idea, we should consider </w:t>
      </w:r>
      <w:proofErr w:type="gramStart"/>
      <w:r>
        <w:rPr>
          <w:bCs/>
          <w:lang w:val="en-US" w:eastAsia="ja-JP"/>
        </w:rPr>
        <w:t>this</w:t>
      </w:r>
      <w:proofErr w:type="gramEnd"/>
      <w:r>
        <w:rPr>
          <w:bCs/>
          <w:lang w:val="en-US" w:eastAsia="ja-JP"/>
        </w:rPr>
        <w:t xml:space="preserve"> but the tentative values are coming from layout 1. </w:t>
      </w:r>
      <w:r w:rsidR="00653AC0">
        <w:rPr>
          <w:bCs/>
          <w:lang w:val="en-US" w:eastAsia="ja-JP"/>
        </w:rPr>
        <w:t xml:space="preserve">But for layout 2 we would need to look at the numbers. </w:t>
      </w:r>
    </w:p>
    <w:p w14:paraId="50969629" w14:textId="16E75DF3" w:rsidR="00653AC0" w:rsidRDefault="00653AC0" w:rsidP="006310FD">
      <w:pPr>
        <w:rPr>
          <w:bCs/>
          <w:lang w:val="en-US" w:eastAsia="ja-JP"/>
        </w:rPr>
      </w:pPr>
      <w:r>
        <w:rPr>
          <w:rFonts w:hint="eastAsia"/>
          <w:bCs/>
          <w:lang w:val="en-US" w:eastAsia="ja-JP"/>
        </w:rPr>
        <w:t>E</w:t>
      </w:r>
      <w:r>
        <w:rPr>
          <w:bCs/>
          <w:lang w:val="en-US" w:eastAsia="ja-JP"/>
        </w:rPr>
        <w:t>///: about Samsung’s question, why should it be different, it’s in the same box?</w:t>
      </w:r>
    </w:p>
    <w:p w14:paraId="450BE52E" w14:textId="38721642" w:rsidR="00653AC0" w:rsidRDefault="00653AC0" w:rsidP="006310FD">
      <w:pPr>
        <w:rPr>
          <w:bCs/>
          <w:lang w:val="en-US" w:eastAsia="ja-JP"/>
        </w:rPr>
      </w:pPr>
      <w:r>
        <w:rPr>
          <w:rFonts w:hint="eastAsia"/>
          <w:bCs/>
          <w:lang w:val="en-US" w:eastAsia="ja-JP"/>
        </w:rPr>
        <w:t>N</w:t>
      </w:r>
      <w:r>
        <w:rPr>
          <w:bCs/>
          <w:lang w:val="en-US" w:eastAsia="ja-JP"/>
        </w:rPr>
        <w:t>okia: usage is different</w:t>
      </w:r>
    </w:p>
    <w:p w14:paraId="0BCCB4A0" w14:textId="3574ED85" w:rsidR="00653AC0" w:rsidRDefault="00653AC0" w:rsidP="006310FD">
      <w:pPr>
        <w:rPr>
          <w:bCs/>
          <w:lang w:val="en-US" w:eastAsia="ja-JP"/>
        </w:rPr>
      </w:pPr>
      <w:r>
        <w:rPr>
          <w:rFonts w:hint="eastAsia"/>
          <w:bCs/>
          <w:lang w:val="en-US" w:eastAsia="ja-JP"/>
        </w:rPr>
        <w:t>E</w:t>
      </w:r>
      <w:r>
        <w:rPr>
          <w:bCs/>
          <w:lang w:val="en-US" w:eastAsia="ja-JP"/>
        </w:rPr>
        <w:t>///: based on scenario, they should be in the same class</w:t>
      </w:r>
    </w:p>
    <w:p w14:paraId="61C8CE92" w14:textId="3D84BE86" w:rsidR="00653AC0" w:rsidRDefault="00653AC0" w:rsidP="006310FD">
      <w:pPr>
        <w:rPr>
          <w:bCs/>
          <w:lang w:val="en-US" w:eastAsia="ja-JP"/>
        </w:rPr>
      </w:pPr>
      <w:r>
        <w:rPr>
          <w:rFonts w:hint="eastAsia"/>
          <w:bCs/>
          <w:lang w:val="en-US" w:eastAsia="ja-JP"/>
        </w:rPr>
        <w:t>Q</w:t>
      </w:r>
      <w:r>
        <w:rPr>
          <w:bCs/>
          <w:lang w:val="en-US" w:eastAsia="ja-JP"/>
        </w:rPr>
        <w:t>C: we can try to draft specs to be as generic as possible, based on deployment one can declare the power class</w:t>
      </w:r>
    </w:p>
    <w:p w14:paraId="288DEB87" w14:textId="4688EF30" w:rsidR="00653AC0" w:rsidRDefault="00653AC0" w:rsidP="006310FD">
      <w:pPr>
        <w:rPr>
          <w:bCs/>
          <w:lang w:val="en-US" w:eastAsia="ja-JP"/>
        </w:rPr>
      </w:pPr>
      <w:r>
        <w:rPr>
          <w:rFonts w:hint="eastAsia"/>
          <w:bCs/>
          <w:lang w:val="en-US" w:eastAsia="ja-JP"/>
        </w:rPr>
        <w:t>E</w:t>
      </w:r>
      <w:r>
        <w:rPr>
          <w:bCs/>
          <w:lang w:val="en-US" w:eastAsia="ja-JP"/>
        </w:rPr>
        <w:t>///: I am not denying that we could have some flexibility, we need a way to address that in the specs</w:t>
      </w:r>
    </w:p>
    <w:p w14:paraId="0E4CEBC4" w14:textId="6D983368" w:rsidR="00653AC0" w:rsidRDefault="00653AC0" w:rsidP="006310FD">
      <w:pPr>
        <w:rPr>
          <w:bCs/>
          <w:lang w:val="en-US" w:eastAsia="ja-JP"/>
        </w:rPr>
      </w:pPr>
      <w:r>
        <w:rPr>
          <w:rFonts w:hint="eastAsia"/>
          <w:bCs/>
          <w:lang w:val="en-US" w:eastAsia="ja-JP"/>
        </w:rPr>
        <w:t>S</w:t>
      </w:r>
      <w:r>
        <w:rPr>
          <w:bCs/>
          <w:lang w:val="en-US" w:eastAsia="ja-JP"/>
        </w:rPr>
        <w:t>amsung: Range 2 BS requirements have only accuracy. If we follow your logic would we declare for both MT and DU and there would be no limit?</w:t>
      </w:r>
    </w:p>
    <w:p w14:paraId="02F90DED" w14:textId="2B52732C" w:rsidR="00653AC0" w:rsidRDefault="00653AC0" w:rsidP="006310FD">
      <w:pPr>
        <w:rPr>
          <w:bCs/>
          <w:lang w:val="en-US" w:eastAsia="ja-JP"/>
        </w:rPr>
      </w:pPr>
      <w:r>
        <w:rPr>
          <w:rFonts w:hint="eastAsia"/>
          <w:bCs/>
          <w:lang w:val="en-US" w:eastAsia="ja-JP"/>
        </w:rPr>
        <w:t>E</w:t>
      </w:r>
      <w:r>
        <w:rPr>
          <w:bCs/>
          <w:lang w:val="en-US" w:eastAsia="ja-JP"/>
        </w:rPr>
        <w:t>///: could be used for FR1. We could follow the base station type of approach.</w:t>
      </w:r>
    </w:p>
    <w:p w14:paraId="1519238C" w14:textId="6C017A8A" w:rsidR="00653AC0" w:rsidRDefault="00653AC0" w:rsidP="006310FD">
      <w:pPr>
        <w:rPr>
          <w:bCs/>
          <w:lang w:val="en-US" w:eastAsia="ja-JP"/>
        </w:rPr>
      </w:pPr>
      <w:r>
        <w:rPr>
          <w:rFonts w:hint="eastAsia"/>
          <w:bCs/>
          <w:lang w:val="en-US" w:eastAsia="ja-JP"/>
        </w:rPr>
        <w:t>H</w:t>
      </w:r>
      <w:r>
        <w:rPr>
          <w:bCs/>
          <w:lang w:val="en-US" w:eastAsia="ja-JP"/>
        </w:rPr>
        <w:t xml:space="preserve">uawei: DU would be a BS. we thought we would only discuss the MT power class because DU would simply follow the BS so only how to specify the MT is up for discussion. </w:t>
      </w:r>
    </w:p>
    <w:p w14:paraId="0FC6E8D0" w14:textId="500EA66C" w:rsidR="00653AC0" w:rsidRDefault="00653AC0" w:rsidP="006310FD">
      <w:pPr>
        <w:rPr>
          <w:bCs/>
          <w:lang w:val="en-US" w:eastAsia="ja-JP"/>
        </w:rPr>
      </w:pPr>
      <w:r>
        <w:rPr>
          <w:rFonts w:hint="eastAsia"/>
          <w:bCs/>
          <w:lang w:val="en-US" w:eastAsia="ja-JP"/>
        </w:rPr>
        <w:t>N</w:t>
      </w:r>
      <w:r>
        <w:rPr>
          <w:bCs/>
          <w:lang w:val="en-US" w:eastAsia="ja-JP"/>
        </w:rPr>
        <w:t xml:space="preserve">okia: </w:t>
      </w:r>
      <w:r w:rsidR="005955BA">
        <w:rPr>
          <w:bCs/>
          <w:lang w:val="en-US" w:eastAsia="ja-JP"/>
        </w:rPr>
        <w:t>we agree that DU should stay untouched, we should just call it different types</w:t>
      </w:r>
    </w:p>
    <w:p w14:paraId="5D1363CF" w14:textId="732A6453" w:rsidR="005955BA" w:rsidRDefault="005955BA" w:rsidP="006310FD">
      <w:pPr>
        <w:rPr>
          <w:bCs/>
          <w:lang w:val="en-US" w:eastAsia="ja-JP"/>
        </w:rPr>
      </w:pPr>
      <w:r>
        <w:rPr>
          <w:rFonts w:hint="eastAsia"/>
          <w:bCs/>
          <w:lang w:val="en-US" w:eastAsia="ja-JP"/>
        </w:rPr>
        <w:t>E</w:t>
      </w:r>
      <w:r>
        <w:rPr>
          <w:bCs/>
          <w:lang w:val="en-US" w:eastAsia="ja-JP"/>
        </w:rPr>
        <w:t>///: we should allow an IAB node with low DU power but high power for backhaul</w:t>
      </w:r>
    </w:p>
    <w:p w14:paraId="3C57C900" w14:textId="717A16A9" w:rsidR="00730EE7" w:rsidRDefault="00730EE7" w:rsidP="006310FD">
      <w:pPr>
        <w:rPr>
          <w:bCs/>
          <w:lang w:val="en-US" w:eastAsia="ja-JP"/>
        </w:rPr>
      </w:pPr>
      <w:r>
        <w:rPr>
          <w:rFonts w:hint="eastAsia"/>
          <w:bCs/>
          <w:lang w:val="en-US" w:eastAsia="ja-JP"/>
        </w:rPr>
        <w:t>H</w:t>
      </w:r>
      <w:r>
        <w:rPr>
          <w:bCs/>
          <w:lang w:val="en-US" w:eastAsia="ja-JP"/>
        </w:rPr>
        <w:t>uawei: it is difficult to agree this split as of now, we can look at whether 2 different classes are ok to cover the 2 layouts considered so far</w:t>
      </w:r>
    </w:p>
    <w:p w14:paraId="194E6F4A" w14:textId="4D18A129" w:rsidR="00730EE7" w:rsidRDefault="00730EE7" w:rsidP="006310FD">
      <w:pPr>
        <w:rPr>
          <w:bCs/>
          <w:lang w:val="en-US" w:eastAsia="ja-JP"/>
        </w:rPr>
      </w:pPr>
      <w:r>
        <w:rPr>
          <w:bCs/>
          <w:lang w:val="en-US" w:eastAsia="ja-JP"/>
        </w:rPr>
        <w:t xml:space="preserve">Chairman: </w:t>
      </w:r>
      <w:r w:rsidR="0009464E">
        <w:rPr>
          <w:bCs/>
          <w:lang w:val="en-US" w:eastAsia="ja-JP"/>
        </w:rPr>
        <w:t>Based on the discussion so far one set of requirements would not cover both cases</w:t>
      </w:r>
    </w:p>
    <w:p w14:paraId="44EB7524" w14:textId="590C6BEC" w:rsidR="0009464E" w:rsidRDefault="0009464E" w:rsidP="006310FD">
      <w:pPr>
        <w:rPr>
          <w:bCs/>
          <w:lang w:val="en-US" w:eastAsia="ja-JP"/>
        </w:rPr>
      </w:pPr>
      <w:r>
        <w:rPr>
          <w:rFonts w:hint="eastAsia"/>
          <w:bCs/>
          <w:lang w:val="en-US" w:eastAsia="ja-JP"/>
        </w:rPr>
        <w:t>H</w:t>
      </w:r>
      <w:r>
        <w:rPr>
          <w:bCs/>
          <w:lang w:val="en-US" w:eastAsia="ja-JP"/>
        </w:rPr>
        <w:t xml:space="preserve">uawei: it seems </w:t>
      </w:r>
      <w:proofErr w:type="gramStart"/>
      <w:r>
        <w:rPr>
          <w:bCs/>
          <w:lang w:val="en-US" w:eastAsia="ja-JP"/>
        </w:rPr>
        <w:t>so</w:t>
      </w:r>
      <w:proofErr w:type="gramEnd"/>
      <w:r>
        <w:rPr>
          <w:bCs/>
          <w:lang w:val="en-US" w:eastAsia="ja-JP"/>
        </w:rPr>
        <w:t xml:space="preserve"> but we are not fully sure</w:t>
      </w:r>
    </w:p>
    <w:p w14:paraId="4C9528B5" w14:textId="38939D54" w:rsidR="0009464E" w:rsidRDefault="0009464E" w:rsidP="006310FD">
      <w:pPr>
        <w:rPr>
          <w:bCs/>
          <w:lang w:val="en-US" w:eastAsia="ja-JP"/>
        </w:rPr>
      </w:pPr>
      <w:r>
        <w:rPr>
          <w:rFonts w:hint="eastAsia"/>
          <w:bCs/>
          <w:lang w:val="en-US" w:eastAsia="ja-JP"/>
        </w:rPr>
        <w:t>E</w:t>
      </w:r>
      <w:r>
        <w:rPr>
          <w:bCs/>
          <w:lang w:val="en-US" w:eastAsia="ja-JP"/>
        </w:rPr>
        <w:t>///: Can we use deployed scenario instead of classes</w:t>
      </w:r>
    </w:p>
    <w:p w14:paraId="120767E6" w14:textId="3E6A40F9" w:rsidR="0009464E" w:rsidRDefault="0009464E" w:rsidP="006310FD">
      <w:pPr>
        <w:rPr>
          <w:bCs/>
          <w:lang w:val="en-US" w:eastAsia="ja-JP"/>
        </w:rPr>
      </w:pPr>
      <w:r>
        <w:rPr>
          <w:rFonts w:hint="eastAsia"/>
          <w:bCs/>
          <w:lang w:val="en-US" w:eastAsia="ja-JP"/>
        </w:rPr>
        <w:t>C</w:t>
      </w:r>
      <w:r>
        <w:rPr>
          <w:bCs/>
          <w:lang w:val="en-US" w:eastAsia="ja-JP"/>
        </w:rPr>
        <w:t>hairman: it is likely that requirements for a certain scenario would be usable for others, seems more general to call them classes</w:t>
      </w:r>
    </w:p>
    <w:p w14:paraId="0D4B59E4" w14:textId="550D1D9E" w:rsidR="0009464E" w:rsidRDefault="0009464E" w:rsidP="006310FD">
      <w:pPr>
        <w:rPr>
          <w:bCs/>
          <w:lang w:val="en-US" w:eastAsia="ja-JP"/>
        </w:rPr>
      </w:pPr>
      <w:r>
        <w:rPr>
          <w:rFonts w:hint="eastAsia"/>
          <w:bCs/>
          <w:lang w:val="en-US" w:eastAsia="ja-JP"/>
        </w:rPr>
        <w:lastRenderedPageBreak/>
        <w:t>H</w:t>
      </w:r>
      <w:r>
        <w:rPr>
          <w:bCs/>
          <w:lang w:val="en-US" w:eastAsia="ja-JP"/>
        </w:rPr>
        <w:t>uawei: we are looking at something with large minimum distance DU-MT and something with much lower minimum distance. Even if they are not shared architecture, they would be co-located with BSs</w:t>
      </w:r>
    </w:p>
    <w:p w14:paraId="73362357" w14:textId="05E84288" w:rsidR="0009464E" w:rsidRDefault="0009464E" w:rsidP="006310FD">
      <w:pPr>
        <w:rPr>
          <w:bCs/>
          <w:lang w:val="en-US" w:eastAsia="ja-JP"/>
        </w:rPr>
      </w:pPr>
      <w:r>
        <w:rPr>
          <w:rFonts w:hint="eastAsia"/>
          <w:bCs/>
          <w:lang w:val="en-US" w:eastAsia="ja-JP"/>
        </w:rPr>
        <w:t>N</w:t>
      </w:r>
      <w:r>
        <w:rPr>
          <w:bCs/>
          <w:lang w:val="en-US" w:eastAsia="ja-JP"/>
        </w:rPr>
        <w:t xml:space="preserve">okia: Could they clarify what is meant by the minimum distance? Is this about DU-MT link distance or distance to </w:t>
      </w:r>
      <w:proofErr w:type="spellStart"/>
      <w:proofErr w:type="gramStart"/>
      <w:r>
        <w:rPr>
          <w:bCs/>
          <w:lang w:val="en-US" w:eastAsia="ja-JP"/>
        </w:rPr>
        <w:t>victim?Reqs</w:t>
      </w:r>
      <w:proofErr w:type="spellEnd"/>
      <w:proofErr w:type="gramEnd"/>
      <w:r>
        <w:rPr>
          <w:bCs/>
          <w:lang w:val="en-US" w:eastAsia="ja-JP"/>
        </w:rPr>
        <w:t xml:space="preserve"> for layout 1 would likely cover also layout 2.</w:t>
      </w:r>
    </w:p>
    <w:p w14:paraId="7BCA7A68" w14:textId="3A4D1554" w:rsidR="0009464E" w:rsidRDefault="0009464E" w:rsidP="006310FD">
      <w:pPr>
        <w:rPr>
          <w:bCs/>
          <w:lang w:val="en-US" w:eastAsia="ja-JP"/>
        </w:rPr>
      </w:pPr>
      <w:r>
        <w:rPr>
          <w:rFonts w:hint="eastAsia"/>
          <w:bCs/>
          <w:lang w:val="en-US" w:eastAsia="ja-JP"/>
        </w:rPr>
        <w:t>H</w:t>
      </w:r>
      <w:r>
        <w:rPr>
          <w:bCs/>
          <w:lang w:val="en-US" w:eastAsia="ja-JP"/>
        </w:rPr>
        <w:t xml:space="preserve">uawei: We were thinking of the wanted link, the heterogeneous scenario is harder. There are some similarities with how we handle BSs in FR1. </w:t>
      </w:r>
    </w:p>
    <w:p w14:paraId="3A37FAA7" w14:textId="13561071" w:rsidR="0009464E" w:rsidRDefault="0009464E" w:rsidP="006310FD">
      <w:pPr>
        <w:rPr>
          <w:bCs/>
          <w:lang w:val="en-US" w:eastAsia="ja-JP"/>
        </w:rPr>
      </w:pPr>
      <w:r>
        <w:rPr>
          <w:rFonts w:hint="eastAsia"/>
          <w:bCs/>
          <w:lang w:val="en-US" w:eastAsia="ja-JP"/>
        </w:rPr>
        <w:t>E</w:t>
      </w:r>
      <w:r>
        <w:rPr>
          <w:bCs/>
          <w:lang w:val="en-US" w:eastAsia="ja-JP"/>
        </w:rPr>
        <w:t xml:space="preserve">///: Layout 2 is the one we use for so-called macro deployment. Deployment will not be random. 200m is not really what the operators seem to be planning but it is enough to cover what we need for requirement definition. That could be reasonable. </w:t>
      </w:r>
    </w:p>
    <w:p w14:paraId="423C4334" w14:textId="5AD0274F" w:rsidR="005955BA" w:rsidRDefault="005955BA" w:rsidP="006310FD">
      <w:pPr>
        <w:rPr>
          <w:bCs/>
          <w:lang w:val="en-US" w:eastAsia="ja-JP"/>
        </w:rPr>
      </w:pPr>
      <w:r>
        <w:rPr>
          <w:rFonts w:hint="eastAsia"/>
          <w:bCs/>
          <w:lang w:val="en-US" w:eastAsia="ja-JP"/>
        </w:rPr>
        <w:t>A</w:t>
      </w:r>
      <w:r>
        <w:rPr>
          <w:bCs/>
          <w:lang w:val="en-US" w:eastAsia="ja-JP"/>
        </w:rPr>
        <w:t>greements:</w:t>
      </w:r>
    </w:p>
    <w:p w14:paraId="7E80DDA2" w14:textId="30D366D1" w:rsidR="005955BA" w:rsidRPr="009F4DEC" w:rsidRDefault="005955BA" w:rsidP="006310FD">
      <w:pPr>
        <w:rPr>
          <w:bCs/>
          <w:lang w:val="en-US" w:eastAsia="ja-JP"/>
        </w:rPr>
      </w:pPr>
      <w:r w:rsidRPr="005955BA">
        <w:rPr>
          <w:rFonts w:hint="eastAsia"/>
          <w:bCs/>
          <w:highlight w:val="green"/>
          <w:lang w:val="en-US" w:eastAsia="ja-JP"/>
        </w:rPr>
        <w:t>I</w:t>
      </w:r>
      <w:r w:rsidRPr="005955BA">
        <w:rPr>
          <w:bCs/>
          <w:highlight w:val="green"/>
          <w:lang w:val="en-US" w:eastAsia="ja-JP"/>
        </w:rPr>
        <w:t>AB-DU follows the BS</w:t>
      </w:r>
      <w:r>
        <w:rPr>
          <w:bCs/>
          <w:highlight w:val="green"/>
          <w:lang w:val="en-US" w:eastAsia="ja-JP"/>
        </w:rPr>
        <w:t xml:space="preserve"> </w:t>
      </w:r>
      <w:proofErr w:type="gramStart"/>
      <w:r>
        <w:rPr>
          <w:bCs/>
          <w:highlight w:val="green"/>
          <w:lang w:val="en-US" w:eastAsia="ja-JP"/>
        </w:rPr>
        <w:t xml:space="preserve">class </w:t>
      </w:r>
      <w:r w:rsidRPr="005955BA">
        <w:rPr>
          <w:bCs/>
          <w:highlight w:val="green"/>
          <w:lang w:val="en-US" w:eastAsia="ja-JP"/>
        </w:rPr>
        <w:t>,</w:t>
      </w:r>
      <w:proofErr w:type="gramEnd"/>
      <w:r w:rsidRPr="005955BA">
        <w:rPr>
          <w:bCs/>
          <w:highlight w:val="green"/>
          <w:lang w:val="en-US" w:eastAsia="ja-JP"/>
        </w:rPr>
        <w:t xml:space="preserve"> only definition of MT class is considered</w:t>
      </w:r>
    </w:p>
    <w:p w14:paraId="15EF4023" w14:textId="10B46243" w:rsidR="009F4DEC" w:rsidRPr="00730EE7" w:rsidRDefault="00730EE7" w:rsidP="006310FD">
      <w:pPr>
        <w:rPr>
          <w:bCs/>
          <w:lang w:val="en-US" w:eastAsia="ja-JP"/>
        </w:rPr>
      </w:pPr>
      <w:r>
        <w:rPr>
          <w:bCs/>
          <w:lang w:val="en-US" w:eastAsia="ja-JP"/>
        </w:rPr>
        <w:t>MT definition to be split into 2 classes targeting the 2 Layout scenarios considered</w:t>
      </w:r>
    </w:p>
    <w:p w14:paraId="3934BA27" w14:textId="77777777" w:rsidR="009F4DEC" w:rsidRDefault="009F4DEC" w:rsidP="006310FD">
      <w:pPr>
        <w:rPr>
          <w:b/>
          <w:bCs/>
          <w:lang w:val="en-US"/>
        </w:rPr>
      </w:pPr>
    </w:p>
    <w:p w14:paraId="47E90D10" w14:textId="59F0EE16" w:rsidR="002D5374" w:rsidRPr="001B4EF0" w:rsidRDefault="002D5374" w:rsidP="001B4EF0">
      <w:pPr>
        <w:pStyle w:val="Heading2"/>
        <w:rPr>
          <w:sz w:val="24"/>
          <w:szCs w:val="16"/>
          <w:lang w:val="en-US"/>
        </w:rPr>
      </w:pPr>
      <w:r w:rsidRPr="001B4EF0">
        <w:rPr>
          <w:sz w:val="24"/>
          <w:szCs w:val="16"/>
          <w:lang w:val="en-US"/>
        </w:rPr>
        <w:t>Beam correspondence requirement for IAB-MT</w:t>
      </w:r>
    </w:p>
    <w:p w14:paraId="672BCFFD" w14:textId="46C812D6" w:rsidR="00D34D65" w:rsidRDefault="00D34D65" w:rsidP="00D34D65">
      <w:pPr>
        <w:rPr>
          <w:bCs/>
        </w:rPr>
      </w:pPr>
      <w:r>
        <w:rPr>
          <w:b/>
          <w:bCs/>
          <w:lang w:val="en-US"/>
        </w:rPr>
        <w:t>Nokia</w:t>
      </w:r>
      <w:r w:rsidR="005150ED">
        <w:rPr>
          <w:b/>
          <w:bCs/>
          <w:lang w:val="en-US"/>
        </w:rPr>
        <w:t xml:space="preserve"> (R4-1914263)</w:t>
      </w:r>
      <w:r>
        <w:rPr>
          <w:b/>
          <w:bCs/>
          <w:lang w:val="en-US"/>
        </w:rPr>
        <w:t xml:space="preserve">: </w:t>
      </w:r>
      <w:r w:rsidRPr="00D34D65">
        <w:rPr>
          <w:bCs/>
        </w:rPr>
        <w:t>Beam correspondence requirement is adopted to IAB-Node RF core specification by adapting the IAB-MT OTA radiated output power requirement with different accuracy compared to current BS RF requirements. Further changes to conformance specification are needed.</w:t>
      </w:r>
    </w:p>
    <w:p w14:paraId="7AB7295A" w14:textId="092B9683" w:rsidR="00D34D65" w:rsidRDefault="00D34D65" w:rsidP="00D34D65">
      <w:pPr>
        <w:rPr>
          <w:bCs/>
        </w:rPr>
      </w:pPr>
      <w:r w:rsidRPr="00D34D65">
        <w:rPr>
          <w:b/>
        </w:rPr>
        <w:t>ZTE</w:t>
      </w:r>
      <w:r w:rsidR="005150ED">
        <w:rPr>
          <w:b/>
        </w:rPr>
        <w:t xml:space="preserve"> (R4-1914239):</w:t>
      </w:r>
      <w:r>
        <w:rPr>
          <w:b/>
        </w:rPr>
        <w:t xml:space="preserve"> </w:t>
      </w:r>
      <w:r w:rsidRPr="00D34D65">
        <w:rPr>
          <w:bCs/>
        </w:rPr>
        <w:t xml:space="preserve">EIRP/EIS accuracy requirement is </w:t>
      </w:r>
      <w:proofErr w:type="gramStart"/>
      <w:r w:rsidRPr="00D34D65">
        <w:rPr>
          <w:bCs/>
        </w:rPr>
        <w:t>sufficient</w:t>
      </w:r>
      <w:proofErr w:type="gramEnd"/>
      <w:r w:rsidRPr="00D34D65">
        <w:rPr>
          <w:bCs/>
        </w:rPr>
        <w:t xml:space="preserve"> to meet the BC requirement and no more BC related testing is needed.</w:t>
      </w:r>
    </w:p>
    <w:p w14:paraId="52B7F299" w14:textId="24D9C038" w:rsidR="004D0312" w:rsidRDefault="004D0312" w:rsidP="004D0312">
      <w:pPr>
        <w:rPr>
          <w:bCs/>
        </w:rPr>
      </w:pPr>
      <w:r w:rsidRPr="004D0312">
        <w:rPr>
          <w:b/>
        </w:rPr>
        <w:t>Samsung</w:t>
      </w:r>
      <w:r w:rsidR="005150ED">
        <w:rPr>
          <w:b/>
        </w:rPr>
        <w:t xml:space="preserve"> (R4-1913333)</w:t>
      </w:r>
      <w:r w:rsidRPr="004D0312">
        <w:rPr>
          <w:b/>
        </w:rPr>
        <w:t>:</w:t>
      </w:r>
      <w:r>
        <w:rPr>
          <w:bCs/>
        </w:rPr>
        <w:t xml:space="preserve"> </w:t>
      </w:r>
      <w:r w:rsidRPr="004D0312">
        <w:rPr>
          <w:bCs/>
        </w:rPr>
        <w:t>BC discussion should be based on the consensus on PC of IAB-MT.</w:t>
      </w:r>
      <w:r>
        <w:rPr>
          <w:bCs/>
        </w:rPr>
        <w:t xml:space="preserve"> W</w:t>
      </w:r>
      <w:r w:rsidRPr="004D0312">
        <w:rPr>
          <w:bCs/>
        </w:rPr>
        <w:t>hether FR2 UE PC package definition should be applied for IAB-MT needs further discussion.</w:t>
      </w:r>
    </w:p>
    <w:p w14:paraId="087F07FF" w14:textId="7810A7D3" w:rsidR="000E47B7" w:rsidRDefault="000E47B7" w:rsidP="000E47B7">
      <w:pPr>
        <w:rPr>
          <w:bCs/>
        </w:rPr>
      </w:pPr>
      <w:r w:rsidRPr="000E47B7">
        <w:rPr>
          <w:b/>
        </w:rPr>
        <w:t>Qualcomm</w:t>
      </w:r>
      <w:r w:rsidR="005150ED">
        <w:rPr>
          <w:b/>
        </w:rPr>
        <w:t xml:space="preserve"> (</w:t>
      </w:r>
      <w:r w:rsidR="003241AF">
        <w:rPr>
          <w:b/>
        </w:rPr>
        <w:t>R401913411</w:t>
      </w:r>
      <w:r w:rsidR="005150ED">
        <w:rPr>
          <w:b/>
        </w:rPr>
        <w:t>)</w:t>
      </w:r>
      <w:r w:rsidRPr="000E47B7">
        <w:rPr>
          <w:b/>
        </w:rPr>
        <w:t>:</w:t>
      </w:r>
      <w:r>
        <w:rPr>
          <w:bCs/>
        </w:rPr>
        <w:t xml:space="preserve"> d</w:t>
      </w:r>
      <w:r w:rsidRPr="000E47B7">
        <w:rPr>
          <w:bCs/>
        </w:rPr>
        <w:t>efine beam correspondence requirement for IAB-MT</w:t>
      </w:r>
      <w:r>
        <w:rPr>
          <w:bCs/>
        </w:rPr>
        <w:t>.</w:t>
      </w:r>
      <w:r w:rsidRPr="000E47B7">
        <w:rPr>
          <w:bCs/>
        </w:rPr>
        <w:t xml:space="preserve"> RAN4 should further discuss the proper metrics that the selected UL beams should satisfy for declaring beam correspondence at IAB-MT</w:t>
      </w:r>
    </w:p>
    <w:p w14:paraId="719646B2" w14:textId="3BCA31AA" w:rsidR="000E47B7" w:rsidRPr="000E47B7" w:rsidRDefault="000E47B7" w:rsidP="000E47B7">
      <w:pPr>
        <w:rPr>
          <w:b/>
        </w:rPr>
      </w:pPr>
      <w:r w:rsidRPr="000E47B7">
        <w:rPr>
          <w:b/>
        </w:rPr>
        <w:t>Discussion:</w:t>
      </w:r>
    </w:p>
    <w:p w14:paraId="5F352C62" w14:textId="636BB733" w:rsidR="002D5374" w:rsidRDefault="00DB5730" w:rsidP="006310FD">
      <w:pPr>
        <w:rPr>
          <w:bCs/>
          <w:lang w:val="en-US" w:eastAsia="ja-JP"/>
        </w:rPr>
      </w:pPr>
      <w:r w:rsidRPr="00DB5730">
        <w:rPr>
          <w:bCs/>
          <w:highlight w:val="green"/>
          <w:lang w:val="en-US" w:eastAsia="ja-JP"/>
        </w:rPr>
        <w:t>No BC requirement needed for DU</w:t>
      </w:r>
    </w:p>
    <w:p w14:paraId="365FFF96" w14:textId="71BD37EC" w:rsidR="00DB5730" w:rsidRDefault="00DB5730" w:rsidP="006310FD">
      <w:pPr>
        <w:rPr>
          <w:bCs/>
          <w:lang w:val="en-US" w:eastAsia="ja-JP"/>
        </w:rPr>
      </w:pPr>
      <w:r>
        <w:rPr>
          <w:rFonts w:hint="eastAsia"/>
          <w:bCs/>
          <w:lang w:val="en-US" w:eastAsia="ja-JP"/>
        </w:rPr>
        <w:t>N</w:t>
      </w:r>
      <w:r>
        <w:rPr>
          <w:bCs/>
          <w:lang w:val="en-US" w:eastAsia="ja-JP"/>
        </w:rPr>
        <w:t>okia: BC should be mandatory for all IAT-MTs.</w:t>
      </w:r>
    </w:p>
    <w:p w14:paraId="03174BE7" w14:textId="02B1FA8D" w:rsidR="00DB5730" w:rsidRDefault="00DB5730" w:rsidP="006310FD">
      <w:pPr>
        <w:rPr>
          <w:bCs/>
          <w:lang w:val="en-US" w:eastAsia="ja-JP"/>
        </w:rPr>
      </w:pPr>
      <w:r>
        <w:rPr>
          <w:bCs/>
          <w:lang w:val="en-US" w:eastAsia="ja-JP"/>
        </w:rPr>
        <w:t>Huawei: Why is UL beam management needed?</w:t>
      </w:r>
    </w:p>
    <w:p w14:paraId="00E595FE" w14:textId="03ABCC29" w:rsidR="00DB5730" w:rsidRDefault="00DB5730" w:rsidP="006310FD">
      <w:pPr>
        <w:rPr>
          <w:bCs/>
          <w:lang w:val="en-US" w:eastAsia="ja-JP"/>
        </w:rPr>
      </w:pPr>
      <w:r>
        <w:rPr>
          <w:rFonts w:hint="eastAsia"/>
          <w:bCs/>
          <w:lang w:val="en-US" w:eastAsia="ja-JP"/>
        </w:rPr>
        <w:t>C</w:t>
      </w:r>
      <w:r>
        <w:rPr>
          <w:bCs/>
          <w:lang w:val="en-US" w:eastAsia="ja-JP"/>
        </w:rPr>
        <w:t xml:space="preserve">hairman: parent should know whether it </w:t>
      </w:r>
      <w:proofErr w:type="gramStart"/>
      <w:r>
        <w:rPr>
          <w:bCs/>
          <w:lang w:val="en-US" w:eastAsia="ja-JP"/>
        </w:rPr>
        <w:t>has to</w:t>
      </w:r>
      <w:proofErr w:type="gramEnd"/>
      <w:r>
        <w:rPr>
          <w:bCs/>
          <w:lang w:val="en-US" w:eastAsia="ja-JP"/>
        </w:rPr>
        <w:t xml:space="preserve"> beam management for the MT to parent link</w:t>
      </w:r>
    </w:p>
    <w:p w14:paraId="70C40288" w14:textId="39A56BEE" w:rsidR="00DB5730" w:rsidRDefault="00DB5730" w:rsidP="006310FD">
      <w:pPr>
        <w:rPr>
          <w:bCs/>
          <w:lang w:val="en-US" w:eastAsia="ja-JP"/>
        </w:rPr>
      </w:pPr>
      <w:r>
        <w:rPr>
          <w:rFonts w:hint="eastAsia"/>
          <w:bCs/>
          <w:lang w:val="en-US" w:eastAsia="ja-JP"/>
        </w:rPr>
        <w:t>S</w:t>
      </w:r>
      <w:r>
        <w:rPr>
          <w:bCs/>
          <w:lang w:val="en-US" w:eastAsia="ja-JP"/>
        </w:rPr>
        <w:t>amsung: Rel.16 only has fixed IAB nodes, if we have some enhancements in IAB in Rel.17?</w:t>
      </w:r>
    </w:p>
    <w:p w14:paraId="1A2A6720" w14:textId="0DEE3F37" w:rsidR="00DB5730" w:rsidRDefault="00DB5730" w:rsidP="006310FD">
      <w:pPr>
        <w:rPr>
          <w:bCs/>
          <w:lang w:val="en-US" w:eastAsia="ja-JP"/>
        </w:rPr>
      </w:pPr>
      <w:r>
        <w:rPr>
          <w:bCs/>
          <w:lang w:val="en-US" w:eastAsia="ja-JP"/>
        </w:rPr>
        <w:t>Chairman: Anything can be done in Rel.17</w:t>
      </w:r>
    </w:p>
    <w:p w14:paraId="07FBD61C" w14:textId="40A2A120" w:rsidR="00DB5730" w:rsidRDefault="00DB5730" w:rsidP="006310FD">
      <w:pPr>
        <w:rPr>
          <w:bCs/>
          <w:lang w:val="en-US" w:eastAsia="ja-JP"/>
        </w:rPr>
      </w:pPr>
      <w:r>
        <w:rPr>
          <w:rFonts w:hint="eastAsia"/>
          <w:bCs/>
          <w:lang w:val="en-US" w:eastAsia="ja-JP"/>
        </w:rPr>
        <w:t>E</w:t>
      </w:r>
      <w:r>
        <w:rPr>
          <w:bCs/>
          <w:lang w:val="en-US" w:eastAsia="ja-JP"/>
        </w:rPr>
        <w:t>//</w:t>
      </w:r>
      <w:proofErr w:type="gramStart"/>
      <w:r>
        <w:rPr>
          <w:bCs/>
          <w:lang w:val="en-US" w:eastAsia="ja-JP"/>
        </w:rPr>
        <w:t>/:</w:t>
      </w:r>
      <w:r w:rsidR="00C365D6">
        <w:rPr>
          <w:bCs/>
          <w:lang w:val="en-US" w:eastAsia="ja-JP"/>
        </w:rPr>
        <w:t>Are</w:t>
      </w:r>
      <w:proofErr w:type="gramEnd"/>
      <w:r w:rsidR="00C365D6">
        <w:rPr>
          <w:bCs/>
          <w:lang w:val="en-US" w:eastAsia="ja-JP"/>
        </w:rPr>
        <w:t xml:space="preserve"> we talking about beam sweeping?</w:t>
      </w:r>
    </w:p>
    <w:p w14:paraId="3A0C21DE" w14:textId="04E0E1CE" w:rsidR="00C365D6" w:rsidRDefault="00C365D6" w:rsidP="006310FD">
      <w:pPr>
        <w:rPr>
          <w:bCs/>
          <w:lang w:val="en-US" w:eastAsia="ja-JP"/>
        </w:rPr>
      </w:pPr>
      <w:r>
        <w:rPr>
          <w:rFonts w:hint="eastAsia"/>
          <w:bCs/>
          <w:lang w:val="en-US" w:eastAsia="ja-JP"/>
        </w:rPr>
        <w:t>C</w:t>
      </w:r>
      <w:r>
        <w:rPr>
          <w:bCs/>
          <w:lang w:val="en-US" w:eastAsia="ja-JP"/>
        </w:rPr>
        <w:t xml:space="preserve">hairman: UL beam management has multiple </w:t>
      </w:r>
      <w:proofErr w:type="gramStart"/>
      <w:r>
        <w:rPr>
          <w:bCs/>
          <w:lang w:val="en-US" w:eastAsia="ja-JP"/>
        </w:rPr>
        <w:t>procedures,</w:t>
      </w:r>
      <w:proofErr w:type="gramEnd"/>
      <w:r>
        <w:rPr>
          <w:bCs/>
          <w:lang w:val="en-US" w:eastAsia="ja-JP"/>
        </w:rPr>
        <w:t xml:space="preserve"> SRS beam sweeping is one of them.</w:t>
      </w:r>
    </w:p>
    <w:p w14:paraId="42435741" w14:textId="42B5BBA4" w:rsidR="00C365D6" w:rsidRDefault="00C365D6" w:rsidP="006310FD">
      <w:pPr>
        <w:rPr>
          <w:bCs/>
          <w:lang w:val="en-US" w:eastAsia="ja-JP"/>
        </w:rPr>
      </w:pPr>
      <w:r>
        <w:rPr>
          <w:rFonts w:hint="eastAsia"/>
          <w:bCs/>
          <w:lang w:val="en-US" w:eastAsia="ja-JP"/>
        </w:rPr>
        <w:t>H</w:t>
      </w:r>
      <w:r>
        <w:rPr>
          <w:bCs/>
          <w:lang w:val="en-US" w:eastAsia="ja-JP"/>
        </w:rPr>
        <w:t>uawei: we cannot agree to have it mandatory without knowing the details of the Rf requirements</w:t>
      </w:r>
    </w:p>
    <w:p w14:paraId="50EC5EBD" w14:textId="1E963CC3" w:rsidR="00C365D6" w:rsidRDefault="00C365D6" w:rsidP="006310FD">
      <w:pPr>
        <w:rPr>
          <w:bCs/>
          <w:lang w:val="en-US" w:eastAsia="ja-JP"/>
        </w:rPr>
      </w:pPr>
      <w:r>
        <w:rPr>
          <w:rFonts w:hint="eastAsia"/>
          <w:bCs/>
          <w:lang w:val="en-US" w:eastAsia="ja-JP"/>
        </w:rPr>
        <w:t>N</w:t>
      </w:r>
      <w:r>
        <w:rPr>
          <w:bCs/>
          <w:lang w:val="en-US" w:eastAsia="ja-JP"/>
        </w:rPr>
        <w:t>okia: for BS EIRP is declared per beam. MT receives signals in DL and based on those it chooses the UL beam towards the same direction with some accuracy, accuracy is TBD</w:t>
      </w:r>
    </w:p>
    <w:p w14:paraId="04A5D76A" w14:textId="58015206" w:rsidR="00C365D6" w:rsidRDefault="00C365D6" w:rsidP="006310FD">
      <w:pPr>
        <w:rPr>
          <w:bCs/>
          <w:lang w:val="en-US" w:eastAsia="ja-JP"/>
        </w:rPr>
      </w:pPr>
      <w:r>
        <w:rPr>
          <w:rFonts w:hint="eastAsia"/>
          <w:bCs/>
          <w:lang w:val="en-US" w:eastAsia="ja-JP"/>
        </w:rPr>
        <w:t>E</w:t>
      </w:r>
      <w:r>
        <w:rPr>
          <w:bCs/>
          <w:lang w:val="en-US" w:eastAsia="ja-JP"/>
        </w:rPr>
        <w:t xml:space="preserve">///: UE needs to estimate accurately the direction of the DL signals, and then needs to transmit signal in that direction. EIS is good enough to cover those direction. EIRP guarantees that you meet some requirement in that direction. Only thing is how to guarantee that the direction is picked correctly. </w:t>
      </w:r>
    </w:p>
    <w:p w14:paraId="45B4A538" w14:textId="0E59FF49" w:rsidR="00C365D6" w:rsidRDefault="00C365D6" w:rsidP="006310FD">
      <w:pPr>
        <w:rPr>
          <w:bCs/>
          <w:lang w:val="en-US" w:eastAsia="ja-JP"/>
        </w:rPr>
      </w:pPr>
      <w:r>
        <w:rPr>
          <w:rFonts w:hint="eastAsia"/>
          <w:bCs/>
          <w:lang w:val="en-US" w:eastAsia="ja-JP"/>
        </w:rPr>
        <w:t>S</w:t>
      </w:r>
      <w:r>
        <w:rPr>
          <w:bCs/>
          <w:lang w:val="en-US" w:eastAsia="ja-JP"/>
        </w:rPr>
        <w:t xml:space="preserve">amsung: Definition is not very clear. </w:t>
      </w:r>
    </w:p>
    <w:p w14:paraId="2DA343B3" w14:textId="54EDF39C" w:rsidR="00E55A69" w:rsidRDefault="00E55A69" w:rsidP="006310FD">
      <w:pPr>
        <w:rPr>
          <w:bCs/>
          <w:lang w:val="en-US" w:eastAsia="ja-JP"/>
        </w:rPr>
      </w:pPr>
      <w:r>
        <w:rPr>
          <w:rFonts w:hint="eastAsia"/>
          <w:bCs/>
          <w:lang w:val="en-US" w:eastAsia="ja-JP"/>
        </w:rPr>
        <w:t>N</w:t>
      </w:r>
      <w:r>
        <w:rPr>
          <w:bCs/>
          <w:lang w:val="en-US" w:eastAsia="ja-JP"/>
        </w:rPr>
        <w:t xml:space="preserve">okia: the absolute accuracy does not guarantee that you can point the beam in the right direction based on DL. Implementation details. </w:t>
      </w:r>
    </w:p>
    <w:p w14:paraId="47A78B40" w14:textId="6F46D730" w:rsidR="00E55A69" w:rsidRDefault="00E55A69" w:rsidP="006310FD">
      <w:pPr>
        <w:rPr>
          <w:bCs/>
          <w:lang w:val="en-US" w:eastAsia="ja-JP"/>
        </w:rPr>
      </w:pPr>
      <w:r>
        <w:rPr>
          <w:rFonts w:hint="eastAsia"/>
          <w:bCs/>
          <w:lang w:val="en-US" w:eastAsia="ja-JP"/>
        </w:rPr>
        <w:lastRenderedPageBreak/>
        <w:t>E</w:t>
      </w:r>
      <w:r>
        <w:rPr>
          <w:bCs/>
          <w:lang w:val="en-US" w:eastAsia="ja-JP"/>
        </w:rPr>
        <w:t xml:space="preserve">///: we have already tested </w:t>
      </w:r>
      <w:proofErr w:type="spellStart"/>
      <w:r>
        <w:rPr>
          <w:bCs/>
          <w:lang w:val="en-US" w:eastAsia="ja-JP"/>
        </w:rPr>
        <w:t>hardwared</w:t>
      </w:r>
      <w:proofErr w:type="spellEnd"/>
      <w:r>
        <w:rPr>
          <w:bCs/>
          <w:lang w:val="en-US" w:eastAsia="ja-JP"/>
        </w:rPr>
        <w:t xml:space="preserve"> capabilities, absolute accuracy is guaranteed. If you can do the right pointing, this is the baseband capability. Baseband will apply the right beam direction. Question is how to cover the baseband part. </w:t>
      </w:r>
    </w:p>
    <w:p w14:paraId="0BBA38DD" w14:textId="20D861F3" w:rsidR="005E3AEA" w:rsidRDefault="005E3AEA" w:rsidP="006310FD">
      <w:pPr>
        <w:rPr>
          <w:bCs/>
          <w:lang w:val="en-US" w:eastAsia="ja-JP"/>
        </w:rPr>
      </w:pPr>
      <w:r>
        <w:rPr>
          <w:rFonts w:hint="eastAsia"/>
          <w:bCs/>
          <w:lang w:val="en-US" w:eastAsia="ja-JP"/>
        </w:rPr>
        <w:t>Z</w:t>
      </w:r>
      <w:r>
        <w:rPr>
          <w:bCs/>
          <w:lang w:val="en-US" w:eastAsia="ja-JP"/>
        </w:rPr>
        <w:t xml:space="preserve">TE: we tend to agree that we have pre-defined beams. Directions should be planned so the </w:t>
      </w:r>
      <w:proofErr w:type="spellStart"/>
      <w:r>
        <w:rPr>
          <w:bCs/>
          <w:lang w:val="en-US" w:eastAsia="ja-JP"/>
        </w:rPr>
        <w:t>rewquirement</w:t>
      </w:r>
      <w:proofErr w:type="spellEnd"/>
      <w:r>
        <w:rPr>
          <w:bCs/>
          <w:lang w:val="en-US" w:eastAsia="ja-JP"/>
        </w:rPr>
        <w:t xml:space="preserve"> is not needed.</w:t>
      </w:r>
    </w:p>
    <w:p w14:paraId="28327607" w14:textId="30E14804" w:rsidR="005E3AEA" w:rsidRDefault="005E3AEA" w:rsidP="006310FD">
      <w:pPr>
        <w:rPr>
          <w:bCs/>
          <w:lang w:val="en-US" w:eastAsia="ja-JP"/>
        </w:rPr>
      </w:pPr>
      <w:r>
        <w:rPr>
          <w:rFonts w:hint="eastAsia"/>
          <w:bCs/>
          <w:lang w:val="en-US" w:eastAsia="ja-JP"/>
        </w:rPr>
        <w:t>C</w:t>
      </w:r>
      <w:r>
        <w:rPr>
          <w:bCs/>
          <w:lang w:val="en-US" w:eastAsia="ja-JP"/>
        </w:rPr>
        <w:t>hairman: we need to test the functionality of mapping the right UL beam to used DL beam</w:t>
      </w:r>
    </w:p>
    <w:p w14:paraId="4D949DD7" w14:textId="3B4DF31D" w:rsidR="005E3AEA" w:rsidRDefault="005E3AEA" w:rsidP="006310FD">
      <w:pPr>
        <w:rPr>
          <w:bCs/>
          <w:lang w:val="en-US" w:eastAsia="ja-JP"/>
        </w:rPr>
      </w:pPr>
      <w:r>
        <w:rPr>
          <w:rFonts w:hint="eastAsia"/>
          <w:bCs/>
          <w:lang w:val="en-US" w:eastAsia="ja-JP"/>
        </w:rPr>
        <w:t>Z</w:t>
      </w:r>
      <w:r>
        <w:rPr>
          <w:bCs/>
          <w:lang w:val="en-US" w:eastAsia="ja-JP"/>
        </w:rPr>
        <w:t xml:space="preserve">TE: set of directions will be limited </w:t>
      </w:r>
    </w:p>
    <w:p w14:paraId="3874606D" w14:textId="0031E2D9" w:rsidR="005E3AEA" w:rsidRDefault="005E3AEA" w:rsidP="006310FD">
      <w:pPr>
        <w:rPr>
          <w:bCs/>
          <w:lang w:val="en-US" w:eastAsia="ja-JP"/>
        </w:rPr>
      </w:pPr>
      <w:r>
        <w:rPr>
          <w:rFonts w:hint="eastAsia"/>
          <w:bCs/>
          <w:lang w:val="en-US" w:eastAsia="ja-JP"/>
        </w:rPr>
        <w:t>C</w:t>
      </w:r>
      <w:r>
        <w:rPr>
          <w:bCs/>
          <w:lang w:val="en-US" w:eastAsia="ja-JP"/>
        </w:rPr>
        <w:t xml:space="preserve">hairman: With a multiple set of directions this functionality should </w:t>
      </w:r>
      <w:proofErr w:type="spellStart"/>
      <w:r>
        <w:rPr>
          <w:bCs/>
          <w:lang w:val="en-US" w:eastAsia="ja-JP"/>
        </w:rPr>
        <w:t>stil</w:t>
      </w:r>
      <w:proofErr w:type="spellEnd"/>
      <w:r>
        <w:rPr>
          <w:bCs/>
          <w:lang w:val="en-US" w:eastAsia="ja-JP"/>
        </w:rPr>
        <w:t xml:space="preserve"> be tested</w:t>
      </w:r>
    </w:p>
    <w:p w14:paraId="502AB501" w14:textId="64098348" w:rsidR="005E3AEA" w:rsidRDefault="005E3AEA" w:rsidP="006310FD">
      <w:pPr>
        <w:rPr>
          <w:bCs/>
          <w:lang w:val="en-US" w:eastAsia="ja-JP"/>
        </w:rPr>
      </w:pPr>
      <w:r>
        <w:rPr>
          <w:rFonts w:hint="eastAsia"/>
          <w:bCs/>
          <w:lang w:val="en-US" w:eastAsia="ja-JP"/>
        </w:rPr>
        <w:t>N</w:t>
      </w:r>
      <w:r>
        <w:rPr>
          <w:bCs/>
          <w:lang w:val="en-US" w:eastAsia="ja-JP"/>
        </w:rPr>
        <w:t xml:space="preserve">okia: we strongly disagree with ZTE’s logic. It would also preclude the possibility that the parent node changes during operation. </w:t>
      </w:r>
    </w:p>
    <w:p w14:paraId="5BFE51EC" w14:textId="5C0BE550" w:rsidR="005E3AEA" w:rsidRDefault="00631AB6" w:rsidP="006310FD">
      <w:pPr>
        <w:rPr>
          <w:rFonts w:hint="eastAsia"/>
          <w:bCs/>
          <w:lang w:val="en-US" w:eastAsia="ja-JP"/>
        </w:rPr>
      </w:pPr>
      <w:r w:rsidRPr="00631AB6">
        <w:rPr>
          <w:bCs/>
          <w:highlight w:val="green"/>
          <w:lang w:val="en-US" w:eastAsia="ja-JP"/>
        </w:rPr>
        <w:t>Ability of MT to pick the right UL direction based on the DL signal arrival direction is mandatory</w:t>
      </w:r>
      <w:r>
        <w:rPr>
          <w:bCs/>
          <w:lang w:val="en-US" w:eastAsia="ja-JP"/>
        </w:rPr>
        <w:t xml:space="preserve"> (decision on the RF requirement is still FFS)</w:t>
      </w:r>
    </w:p>
    <w:p w14:paraId="540E39B8" w14:textId="3EAC1D07" w:rsidR="00DB5730" w:rsidRDefault="00631AB6" w:rsidP="006310FD">
      <w:pPr>
        <w:rPr>
          <w:rFonts w:hint="eastAsia"/>
          <w:b/>
          <w:bCs/>
          <w:lang w:val="en-US" w:eastAsia="ja-JP"/>
        </w:rPr>
      </w:pPr>
      <w:r>
        <w:rPr>
          <w:b/>
          <w:bCs/>
          <w:lang w:val="en-US" w:eastAsia="ja-JP"/>
        </w:rPr>
        <w:t xml:space="preserve">Requirement </w:t>
      </w:r>
      <w:r w:rsidR="00856938">
        <w:rPr>
          <w:b/>
          <w:bCs/>
          <w:lang w:val="en-US" w:eastAsia="ja-JP"/>
        </w:rPr>
        <w:t xml:space="preserve">definition </w:t>
      </w:r>
      <w:r>
        <w:rPr>
          <w:b/>
          <w:bCs/>
          <w:lang w:val="en-US" w:eastAsia="ja-JP"/>
        </w:rPr>
        <w:t xml:space="preserve">for above MT ability </w:t>
      </w:r>
      <w:r w:rsidR="00856938">
        <w:rPr>
          <w:b/>
          <w:bCs/>
          <w:lang w:val="en-US" w:eastAsia="ja-JP"/>
        </w:rPr>
        <w:t>to be decided next meeting</w:t>
      </w:r>
    </w:p>
    <w:p w14:paraId="123FED3C" w14:textId="08C1E3F9" w:rsidR="00413D08" w:rsidRDefault="0095798A" w:rsidP="006310FD">
      <w:pPr>
        <w:rPr>
          <w:b/>
          <w:bCs/>
          <w:lang w:val="en-US" w:eastAsia="ja-JP"/>
        </w:rPr>
      </w:pPr>
      <w:r>
        <w:rPr>
          <w:rFonts w:hint="eastAsia"/>
          <w:b/>
          <w:bCs/>
          <w:lang w:val="en-US" w:eastAsia="ja-JP"/>
        </w:rPr>
        <w:t>O</w:t>
      </w:r>
      <w:r>
        <w:rPr>
          <w:b/>
          <w:bCs/>
          <w:lang w:val="en-US" w:eastAsia="ja-JP"/>
        </w:rPr>
        <w:t>ptions:</w:t>
      </w:r>
    </w:p>
    <w:p w14:paraId="11537877" w14:textId="585827B8" w:rsidR="0095798A" w:rsidRDefault="0095798A" w:rsidP="006310FD">
      <w:pPr>
        <w:rPr>
          <w:bCs/>
          <w:lang w:val="en-US" w:eastAsia="ja-JP"/>
        </w:rPr>
      </w:pPr>
      <w:r>
        <w:rPr>
          <w:rFonts w:hint="eastAsia"/>
          <w:b/>
          <w:bCs/>
          <w:lang w:val="en-US" w:eastAsia="ja-JP"/>
        </w:rPr>
        <w:t>1</w:t>
      </w:r>
      <w:r>
        <w:rPr>
          <w:b/>
          <w:bCs/>
          <w:lang w:val="en-US" w:eastAsia="ja-JP"/>
        </w:rPr>
        <w:t xml:space="preserve">. </w:t>
      </w:r>
      <w:r w:rsidR="00EB7AF2">
        <w:rPr>
          <w:bCs/>
          <w:lang w:val="en-US" w:eastAsia="ja-JP"/>
        </w:rPr>
        <w:t xml:space="preserve">MT declares UL EIRP </w:t>
      </w:r>
      <w:r w:rsidR="00EB7AF2">
        <w:rPr>
          <w:bCs/>
          <w:lang w:val="en-US" w:eastAsia="ja-JP"/>
        </w:rPr>
        <w:t>range in different directions</w:t>
      </w:r>
      <w:r w:rsidR="00EB7AF2">
        <w:rPr>
          <w:bCs/>
          <w:lang w:val="en-US" w:eastAsia="ja-JP"/>
        </w:rPr>
        <w:t xml:space="preserve">, MT picks UL beam based on received DL </w:t>
      </w:r>
      <w:proofErr w:type="gramStart"/>
      <w:r w:rsidR="00EB7AF2">
        <w:rPr>
          <w:bCs/>
          <w:lang w:val="en-US" w:eastAsia="ja-JP"/>
        </w:rPr>
        <w:t>signals(</w:t>
      </w:r>
      <w:proofErr w:type="gramEnd"/>
      <w:r w:rsidR="00EB7AF2">
        <w:rPr>
          <w:bCs/>
          <w:lang w:val="en-US" w:eastAsia="ja-JP"/>
        </w:rPr>
        <w:t>reference signal) and has to meet EIRP in the direction it received from with TBD accuracy relative to declared EIRP capability in that direction</w:t>
      </w:r>
      <w:r w:rsidR="00EB7AF2">
        <w:rPr>
          <w:bCs/>
          <w:lang w:val="en-US" w:eastAsia="ja-JP"/>
        </w:rPr>
        <w:t xml:space="preserve"> </w:t>
      </w:r>
    </w:p>
    <w:p w14:paraId="48F89A28" w14:textId="22C7613D" w:rsidR="00EB7AF2" w:rsidRDefault="00EB7AF2" w:rsidP="006310FD">
      <w:pPr>
        <w:rPr>
          <w:bCs/>
          <w:lang w:val="en-US" w:eastAsia="ja-JP"/>
        </w:rPr>
      </w:pPr>
      <w:r>
        <w:rPr>
          <w:rFonts w:hint="eastAsia"/>
          <w:bCs/>
          <w:lang w:val="en-US" w:eastAsia="ja-JP"/>
        </w:rPr>
        <w:t>F</w:t>
      </w:r>
      <w:r>
        <w:rPr>
          <w:bCs/>
          <w:lang w:val="en-US" w:eastAsia="ja-JP"/>
        </w:rPr>
        <w:t>unctionality to be tested:</w:t>
      </w:r>
    </w:p>
    <w:p w14:paraId="495ECE5E" w14:textId="77777777" w:rsidR="00EB7AF2" w:rsidRDefault="00EB7AF2" w:rsidP="00EB7AF2">
      <w:pPr>
        <w:rPr>
          <w:bCs/>
          <w:lang w:val="en-US" w:eastAsia="ja-JP"/>
        </w:rPr>
      </w:pPr>
      <w:r>
        <w:rPr>
          <w:bCs/>
          <w:lang w:val="en-US" w:eastAsia="ja-JP"/>
        </w:rPr>
        <w:t xml:space="preserve">1. </w:t>
      </w:r>
      <w:r>
        <w:rPr>
          <w:rFonts w:hint="eastAsia"/>
          <w:bCs/>
          <w:lang w:val="en-US" w:eastAsia="ja-JP"/>
        </w:rPr>
        <w:t>M</w:t>
      </w:r>
      <w:r>
        <w:rPr>
          <w:bCs/>
          <w:lang w:val="en-US" w:eastAsia="ja-JP"/>
        </w:rPr>
        <w:t>T detects best DL beam with some accuracy</w:t>
      </w:r>
    </w:p>
    <w:p w14:paraId="551FC0BE" w14:textId="77777777" w:rsidR="00EB7AF2" w:rsidRPr="00F90E70" w:rsidRDefault="00EB7AF2" w:rsidP="00EB7AF2">
      <w:pPr>
        <w:rPr>
          <w:rFonts w:hint="eastAsia"/>
          <w:bCs/>
          <w:lang w:val="en-US" w:eastAsia="ja-JP"/>
        </w:rPr>
      </w:pPr>
      <w:r>
        <w:rPr>
          <w:bCs/>
          <w:lang w:val="en-US" w:eastAsia="ja-JP"/>
        </w:rPr>
        <w:t xml:space="preserve">2. </w:t>
      </w:r>
      <w:r>
        <w:rPr>
          <w:rFonts w:hint="eastAsia"/>
          <w:bCs/>
          <w:lang w:val="en-US" w:eastAsia="ja-JP"/>
        </w:rPr>
        <w:t>M</w:t>
      </w:r>
      <w:r>
        <w:rPr>
          <w:bCs/>
          <w:lang w:val="en-US" w:eastAsia="ja-JP"/>
        </w:rPr>
        <w:t>T applies detected direction to the UL Tx beam</w:t>
      </w:r>
    </w:p>
    <w:p w14:paraId="3E3215A3" w14:textId="77777777" w:rsidR="00EB7AF2" w:rsidRPr="00F90E70" w:rsidRDefault="00EB7AF2" w:rsidP="00EB7AF2">
      <w:pPr>
        <w:rPr>
          <w:rFonts w:hint="eastAsia"/>
          <w:bCs/>
          <w:lang w:val="en-US" w:eastAsia="ja-JP"/>
        </w:rPr>
      </w:pPr>
      <w:r>
        <w:rPr>
          <w:bCs/>
          <w:lang w:val="en-US" w:eastAsia="ja-JP"/>
        </w:rPr>
        <w:t xml:space="preserve">3. MT needs to transmit UL beam in the direction applied form step 2. </w:t>
      </w:r>
    </w:p>
    <w:p w14:paraId="55EA35E7" w14:textId="5D8E605F" w:rsidR="00EB7AF2" w:rsidRDefault="00EB7AF2" w:rsidP="006310FD">
      <w:pPr>
        <w:rPr>
          <w:bCs/>
          <w:lang w:val="en-US" w:eastAsia="ja-JP"/>
        </w:rPr>
      </w:pPr>
      <w:r w:rsidRPr="00EB7AF2">
        <w:rPr>
          <w:rFonts w:hint="eastAsia"/>
          <w:bCs/>
          <w:lang w:val="en-US" w:eastAsia="ja-JP"/>
        </w:rPr>
        <w:t>A</w:t>
      </w:r>
      <w:r w:rsidRPr="00EB7AF2">
        <w:rPr>
          <w:bCs/>
          <w:lang w:val="en-US" w:eastAsia="ja-JP"/>
        </w:rPr>
        <w:t>ccuracy would have to be derived based on combined accuracy/error from all 3 steps</w:t>
      </w:r>
    </w:p>
    <w:p w14:paraId="3A140F4E" w14:textId="77777777" w:rsidR="00EB7AF2" w:rsidRPr="00EB7AF2" w:rsidRDefault="00EB7AF2" w:rsidP="006310FD">
      <w:pPr>
        <w:rPr>
          <w:rFonts w:hint="eastAsia"/>
          <w:bCs/>
          <w:lang w:val="en-US" w:eastAsia="ja-JP"/>
        </w:rPr>
      </w:pPr>
    </w:p>
    <w:p w14:paraId="55607485" w14:textId="7AF89675" w:rsidR="0095798A" w:rsidRPr="00EB7AF2" w:rsidRDefault="00EB7AF2" w:rsidP="006310FD">
      <w:pPr>
        <w:rPr>
          <w:rFonts w:hint="eastAsia"/>
          <w:bCs/>
          <w:lang w:val="en-US" w:eastAsia="ja-JP"/>
        </w:rPr>
      </w:pPr>
      <w:r>
        <w:rPr>
          <w:rFonts w:hint="eastAsia"/>
          <w:b/>
          <w:bCs/>
          <w:lang w:val="en-US" w:eastAsia="ja-JP"/>
        </w:rPr>
        <w:t>2</w:t>
      </w:r>
      <w:r>
        <w:rPr>
          <w:b/>
          <w:bCs/>
          <w:lang w:val="en-US" w:eastAsia="ja-JP"/>
        </w:rPr>
        <w:t xml:space="preserve">. </w:t>
      </w:r>
      <w:r>
        <w:rPr>
          <w:bCs/>
          <w:lang w:val="en-US" w:eastAsia="ja-JP"/>
        </w:rPr>
        <w:t>MT declares UL EIRP and EIS range in different directions, functionality that MT can pick the right UL direction based on DL signals is assumed to be implicit if MT meets UL EIRP and EIS in the declared directions</w:t>
      </w:r>
    </w:p>
    <w:p w14:paraId="201B7469" w14:textId="2E9BF84E" w:rsidR="0095798A" w:rsidRDefault="0095798A" w:rsidP="006310FD">
      <w:pPr>
        <w:rPr>
          <w:b/>
          <w:bCs/>
          <w:lang w:val="en-US"/>
        </w:rPr>
      </w:pPr>
    </w:p>
    <w:p w14:paraId="3091A16D" w14:textId="77777777" w:rsidR="00EB7AF2" w:rsidRDefault="00EB7AF2" w:rsidP="006310FD">
      <w:pPr>
        <w:rPr>
          <w:b/>
          <w:bCs/>
          <w:lang w:val="en-US"/>
        </w:rPr>
      </w:pPr>
    </w:p>
    <w:p w14:paraId="6C97BE8C" w14:textId="4AF5CD05" w:rsidR="000E47B7" w:rsidRPr="008C1BEB" w:rsidRDefault="000E47B7" w:rsidP="008C1BEB">
      <w:pPr>
        <w:pStyle w:val="Heading2"/>
        <w:rPr>
          <w:sz w:val="24"/>
          <w:szCs w:val="16"/>
          <w:lang w:val="en-US"/>
        </w:rPr>
      </w:pPr>
      <w:r w:rsidRPr="008C1BEB">
        <w:rPr>
          <w:sz w:val="24"/>
          <w:szCs w:val="16"/>
          <w:lang w:val="en-US"/>
        </w:rPr>
        <w:t>IAB-MT channel bandwidth</w:t>
      </w:r>
    </w:p>
    <w:p w14:paraId="0F9C44A0" w14:textId="77842F68" w:rsidR="000E47B7" w:rsidRDefault="000E47B7" w:rsidP="006310FD">
      <w:pPr>
        <w:rPr>
          <w:lang w:val="en-US"/>
        </w:rPr>
      </w:pPr>
      <w:r>
        <w:rPr>
          <w:b/>
          <w:bCs/>
          <w:lang w:val="en-US"/>
        </w:rPr>
        <w:t>Samsung</w:t>
      </w:r>
      <w:r w:rsidR="008C1BEB">
        <w:rPr>
          <w:b/>
          <w:bCs/>
          <w:lang w:val="en-US"/>
        </w:rPr>
        <w:t xml:space="preserve"> (</w:t>
      </w:r>
      <w:r w:rsidR="000F582B">
        <w:rPr>
          <w:b/>
          <w:bCs/>
          <w:lang w:val="en-US"/>
        </w:rPr>
        <w:t>R4-1913335</w:t>
      </w:r>
      <w:r w:rsidR="008C1BEB">
        <w:rPr>
          <w:b/>
          <w:bCs/>
          <w:lang w:val="en-US"/>
        </w:rPr>
        <w:t>)</w:t>
      </w:r>
      <w:r>
        <w:rPr>
          <w:b/>
          <w:bCs/>
          <w:lang w:val="en-US"/>
        </w:rPr>
        <w:t xml:space="preserve">: </w:t>
      </w:r>
      <w:r w:rsidRPr="000E47B7">
        <w:rPr>
          <w:lang w:val="en-US"/>
        </w:rPr>
        <w:t xml:space="preserve">IAB-MT will support all mandatory UE channel bandwidth per operating band with optional channel bandwidth depends on </w:t>
      </w:r>
      <w:proofErr w:type="gramStart"/>
      <w:r w:rsidRPr="000E47B7">
        <w:rPr>
          <w:lang w:val="en-US"/>
        </w:rPr>
        <w:t>it</w:t>
      </w:r>
      <w:proofErr w:type="gramEnd"/>
      <w:r w:rsidRPr="000E47B7">
        <w:rPr>
          <w:lang w:val="en-US"/>
        </w:rPr>
        <w:t xml:space="preserve"> capability.</w:t>
      </w:r>
    </w:p>
    <w:p w14:paraId="3E1E64FF" w14:textId="4AA2A8EB" w:rsidR="000E47B7" w:rsidRDefault="00B02BDC" w:rsidP="006310FD">
      <w:pPr>
        <w:rPr>
          <w:lang w:val="en-US"/>
        </w:rPr>
      </w:pPr>
      <w:r>
        <w:rPr>
          <w:b/>
          <w:bCs/>
          <w:lang w:val="en-US"/>
        </w:rPr>
        <w:t>ZTE</w:t>
      </w:r>
      <w:r w:rsidR="008C1BEB">
        <w:rPr>
          <w:b/>
          <w:bCs/>
          <w:lang w:val="en-US"/>
        </w:rPr>
        <w:t xml:space="preserve"> (</w:t>
      </w:r>
      <w:r w:rsidR="000F582B">
        <w:rPr>
          <w:b/>
          <w:bCs/>
          <w:lang w:val="en-US"/>
        </w:rPr>
        <w:t>R4-1914237</w:t>
      </w:r>
      <w:r w:rsidR="008C1BEB">
        <w:rPr>
          <w:b/>
          <w:bCs/>
          <w:lang w:val="en-US"/>
        </w:rPr>
        <w:t>)</w:t>
      </w:r>
      <w:r>
        <w:rPr>
          <w:b/>
          <w:bCs/>
          <w:lang w:val="en-US"/>
        </w:rPr>
        <w:t xml:space="preserve">: </w:t>
      </w:r>
      <w:r w:rsidRPr="00B02BDC">
        <w:rPr>
          <w:lang w:val="en-US"/>
        </w:rPr>
        <w:t>to have the declared IAB MT channel bandwidth.</w:t>
      </w:r>
    </w:p>
    <w:p w14:paraId="318D4003" w14:textId="5D371CF4" w:rsidR="00B02BDC" w:rsidRDefault="00B02BDC" w:rsidP="006310FD">
      <w:pPr>
        <w:rPr>
          <w:lang w:val="en-US"/>
        </w:rPr>
      </w:pPr>
      <w:r w:rsidRPr="00B02BDC">
        <w:rPr>
          <w:b/>
          <w:bCs/>
          <w:lang w:val="en-US"/>
        </w:rPr>
        <w:t>Huawei</w:t>
      </w:r>
      <w:r w:rsidR="008C1BEB">
        <w:rPr>
          <w:b/>
          <w:bCs/>
          <w:lang w:val="en-US"/>
        </w:rPr>
        <w:t xml:space="preserve"> (</w:t>
      </w:r>
      <w:r w:rsidR="000F582B">
        <w:rPr>
          <w:b/>
          <w:bCs/>
          <w:lang w:val="en-US"/>
        </w:rPr>
        <w:t>R4-1914758</w:t>
      </w:r>
      <w:r w:rsidR="008C1BEB">
        <w:rPr>
          <w:b/>
          <w:bCs/>
          <w:lang w:val="en-US"/>
        </w:rPr>
        <w:t>)</w:t>
      </w:r>
      <w:r w:rsidRPr="00B02BDC">
        <w:rPr>
          <w:b/>
          <w:bCs/>
          <w:lang w:val="en-US"/>
        </w:rPr>
        <w:t>:</w:t>
      </w:r>
      <w:r>
        <w:rPr>
          <w:lang w:val="en-US"/>
        </w:rPr>
        <w:t xml:space="preserve"> </w:t>
      </w:r>
      <w:r w:rsidRPr="00B02BDC">
        <w:rPr>
          <w:lang w:val="en-US"/>
        </w:rPr>
        <w:t>we believe the same approach should be used for IAB-MT as IAB-DU and the channel BW’s should be declared.</w:t>
      </w:r>
    </w:p>
    <w:p w14:paraId="1416DE25" w14:textId="0B57E47F" w:rsidR="00573AAD" w:rsidRDefault="00573AAD" w:rsidP="006310FD">
      <w:pPr>
        <w:rPr>
          <w:lang w:val="en-US"/>
        </w:rPr>
      </w:pPr>
      <w:r w:rsidRPr="00B9010E">
        <w:rPr>
          <w:b/>
          <w:bCs/>
          <w:lang w:val="en-US"/>
        </w:rPr>
        <w:t>Qualcomm</w:t>
      </w:r>
      <w:r w:rsidR="002F4846">
        <w:rPr>
          <w:b/>
          <w:bCs/>
          <w:lang w:val="en-US"/>
        </w:rPr>
        <w:t xml:space="preserve"> (</w:t>
      </w:r>
      <w:r w:rsidR="00D0332D">
        <w:rPr>
          <w:b/>
          <w:bCs/>
          <w:lang w:val="en-US"/>
        </w:rPr>
        <w:t>R4-191</w:t>
      </w:r>
      <w:r w:rsidR="000A22FE">
        <w:rPr>
          <w:b/>
          <w:bCs/>
          <w:lang w:val="en-US"/>
        </w:rPr>
        <w:t>3409</w:t>
      </w:r>
      <w:r w:rsidR="002F4846">
        <w:rPr>
          <w:b/>
          <w:bCs/>
          <w:lang w:val="en-US"/>
        </w:rPr>
        <w:t>)</w:t>
      </w:r>
      <w:r w:rsidRPr="00B9010E">
        <w:rPr>
          <w:b/>
          <w:bCs/>
          <w:lang w:val="en-US"/>
        </w:rPr>
        <w:t>:</w:t>
      </w:r>
      <w:r w:rsidR="00682F36">
        <w:rPr>
          <w:b/>
          <w:bCs/>
          <w:lang w:val="en-US"/>
        </w:rPr>
        <w:t xml:space="preserve"> </w:t>
      </w:r>
      <w:r w:rsidR="0058538F" w:rsidRPr="0058538F">
        <w:rPr>
          <w:lang w:val="en-US"/>
        </w:rPr>
        <w:t xml:space="preserve">IAB-MT declares the supported channel bandwidths and signals them to the respective parent node through modified </w:t>
      </w:r>
      <w:proofErr w:type="spellStart"/>
      <w:r w:rsidR="0058538F" w:rsidRPr="0058538F">
        <w:rPr>
          <w:lang w:val="en-US"/>
        </w:rPr>
        <w:t>channelBWs</w:t>
      </w:r>
      <w:proofErr w:type="spellEnd"/>
      <w:r w:rsidR="0058538F" w:rsidRPr="0058538F">
        <w:rPr>
          <w:lang w:val="en-US"/>
        </w:rPr>
        <w:t xml:space="preserve">-DL and </w:t>
      </w:r>
      <w:proofErr w:type="spellStart"/>
      <w:r w:rsidR="0058538F" w:rsidRPr="0058538F">
        <w:rPr>
          <w:lang w:val="en-US"/>
        </w:rPr>
        <w:t>channelBWs</w:t>
      </w:r>
      <w:proofErr w:type="spellEnd"/>
      <w:r w:rsidR="0058538F" w:rsidRPr="0058538F">
        <w:rPr>
          <w:lang w:val="en-US"/>
        </w:rPr>
        <w:t>-UL parameters</w:t>
      </w:r>
    </w:p>
    <w:p w14:paraId="59C6A104" w14:textId="27583B55" w:rsidR="00B02BDC" w:rsidRDefault="00B02BDC" w:rsidP="006310FD">
      <w:pPr>
        <w:rPr>
          <w:b/>
          <w:bCs/>
          <w:lang w:val="en-US"/>
        </w:rPr>
      </w:pPr>
      <w:r>
        <w:rPr>
          <w:b/>
          <w:bCs/>
          <w:lang w:val="en-US"/>
        </w:rPr>
        <w:t>Discussion:</w:t>
      </w:r>
    </w:p>
    <w:p w14:paraId="05CF8A66" w14:textId="556976E4" w:rsidR="00450A56" w:rsidRDefault="00450A56" w:rsidP="006310FD">
      <w:pPr>
        <w:rPr>
          <w:bCs/>
          <w:lang w:val="en-US" w:eastAsia="ja-JP"/>
        </w:rPr>
      </w:pPr>
      <w:r>
        <w:rPr>
          <w:rFonts w:hint="eastAsia"/>
          <w:bCs/>
          <w:lang w:val="en-US" w:eastAsia="ja-JP"/>
        </w:rPr>
        <w:t>E</w:t>
      </w:r>
      <w:r>
        <w:rPr>
          <w:bCs/>
          <w:lang w:val="en-US" w:eastAsia="ja-JP"/>
        </w:rPr>
        <w:t xml:space="preserve">///: we are not convinced why the signaling is needed. Why would the operator not know the </w:t>
      </w:r>
      <w:proofErr w:type="gramStart"/>
      <w:r>
        <w:rPr>
          <w:bCs/>
          <w:lang w:val="en-US" w:eastAsia="ja-JP"/>
        </w:rPr>
        <w:t>bandwidth.</w:t>
      </w:r>
      <w:proofErr w:type="gramEnd"/>
      <w:r>
        <w:rPr>
          <w:bCs/>
          <w:lang w:val="en-US" w:eastAsia="ja-JP"/>
        </w:rPr>
        <w:t xml:space="preserve"> If </w:t>
      </w:r>
      <w:proofErr w:type="spellStart"/>
      <w:r>
        <w:rPr>
          <w:bCs/>
          <w:lang w:val="en-US" w:eastAsia="ja-JP"/>
        </w:rPr>
        <w:t>gNB</w:t>
      </w:r>
      <w:proofErr w:type="spellEnd"/>
      <w:r>
        <w:rPr>
          <w:bCs/>
          <w:lang w:val="en-US" w:eastAsia="ja-JP"/>
        </w:rPr>
        <w:t xml:space="preserve"> configures 100MHz but MT only supports 200MHz. </w:t>
      </w:r>
    </w:p>
    <w:p w14:paraId="4A02E7C3" w14:textId="11202890" w:rsidR="00CC1C1C" w:rsidRDefault="00CC1C1C" w:rsidP="006310FD">
      <w:pPr>
        <w:rPr>
          <w:bCs/>
          <w:lang w:val="en-US" w:eastAsia="ja-JP"/>
        </w:rPr>
      </w:pPr>
      <w:r>
        <w:rPr>
          <w:rFonts w:hint="eastAsia"/>
          <w:bCs/>
          <w:lang w:val="en-US" w:eastAsia="ja-JP"/>
        </w:rPr>
        <w:t>N</w:t>
      </w:r>
      <w:r>
        <w:rPr>
          <w:bCs/>
          <w:lang w:val="en-US" w:eastAsia="ja-JP"/>
        </w:rPr>
        <w:t>okia: signaling is RAN2, we should just inform RAN2</w:t>
      </w:r>
    </w:p>
    <w:p w14:paraId="78CCE659" w14:textId="1720A202" w:rsidR="00450A56" w:rsidRDefault="00CC1C1C" w:rsidP="006310FD">
      <w:pPr>
        <w:rPr>
          <w:bCs/>
          <w:lang w:val="en-US" w:eastAsia="ja-JP"/>
        </w:rPr>
      </w:pPr>
      <w:r>
        <w:rPr>
          <w:rFonts w:hint="eastAsia"/>
          <w:bCs/>
          <w:lang w:val="en-US" w:eastAsia="ja-JP"/>
        </w:rPr>
        <w:lastRenderedPageBreak/>
        <w:t>H</w:t>
      </w:r>
      <w:r>
        <w:rPr>
          <w:bCs/>
          <w:lang w:val="en-US" w:eastAsia="ja-JP"/>
        </w:rPr>
        <w:t>uawei: agree that information is needed, it could be done through signaling or just as information provided to the operator.</w:t>
      </w:r>
    </w:p>
    <w:p w14:paraId="59F3ECEF" w14:textId="23B88593" w:rsidR="00CC1C1C" w:rsidRDefault="00CC1C1C" w:rsidP="006310FD">
      <w:pPr>
        <w:rPr>
          <w:bCs/>
          <w:lang w:val="en-US" w:eastAsia="ja-JP"/>
        </w:rPr>
      </w:pPr>
      <w:r>
        <w:rPr>
          <w:rFonts w:hint="eastAsia"/>
          <w:bCs/>
          <w:lang w:val="en-US" w:eastAsia="ja-JP"/>
        </w:rPr>
        <w:t>N</w:t>
      </w:r>
      <w:r>
        <w:rPr>
          <w:bCs/>
          <w:lang w:val="en-US" w:eastAsia="ja-JP"/>
        </w:rPr>
        <w:t>okia: we should tell RAN2 that this is different compared to UEs.</w:t>
      </w:r>
    </w:p>
    <w:p w14:paraId="78E92E58" w14:textId="4EE1E554" w:rsidR="00CC1C1C" w:rsidRDefault="00CC1C1C" w:rsidP="006310FD">
      <w:pPr>
        <w:rPr>
          <w:bCs/>
          <w:lang w:val="en-US" w:eastAsia="ja-JP"/>
        </w:rPr>
      </w:pPr>
      <w:proofErr w:type="spellStart"/>
      <w:r>
        <w:rPr>
          <w:rFonts w:hint="eastAsia"/>
          <w:bCs/>
          <w:lang w:val="en-US" w:eastAsia="ja-JP"/>
        </w:rPr>
        <w:t>F</w:t>
      </w:r>
      <w:r>
        <w:rPr>
          <w:bCs/>
          <w:lang w:val="en-US" w:eastAsia="ja-JP"/>
        </w:rPr>
        <w:t>uturewei</w:t>
      </w:r>
      <w:proofErr w:type="spellEnd"/>
      <w:r>
        <w:rPr>
          <w:bCs/>
          <w:lang w:val="en-US" w:eastAsia="ja-JP"/>
        </w:rPr>
        <w:t>: would there be impact to initial access</w:t>
      </w:r>
    </w:p>
    <w:p w14:paraId="4B279DE8" w14:textId="43AC60E1" w:rsidR="00CC1C1C" w:rsidRDefault="00CC1C1C" w:rsidP="006310FD">
      <w:pPr>
        <w:rPr>
          <w:bCs/>
          <w:lang w:val="en-US" w:eastAsia="ja-JP"/>
        </w:rPr>
      </w:pPr>
      <w:r>
        <w:rPr>
          <w:rFonts w:hint="eastAsia"/>
          <w:bCs/>
          <w:lang w:val="en-US" w:eastAsia="ja-JP"/>
        </w:rPr>
        <w:t>C</w:t>
      </w:r>
      <w:r>
        <w:rPr>
          <w:bCs/>
          <w:lang w:val="en-US" w:eastAsia="ja-JP"/>
        </w:rPr>
        <w:t>hairman: there shouldn’t be any impact.</w:t>
      </w:r>
    </w:p>
    <w:p w14:paraId="470D75D9" w14:textId="49F32781" w:rsidR="00CC1C1C" w:rsidRDefault="00CC1C1C" w:rsidP="006310FD">
      <w:pPr>
        <w:rPr>
          <w:bCs/>
          <w:lang w:val="en-US" w:eastAsia="ja-JP"/>
        </w:rPr>
      </w:pPr>
      <w:proofErr w:type="spellStart"/>
      <w:r>
        <w:rPr>
          <w:rFonts w:hint="eastAsia"/>
          <w:bCs/>
          <w:lang w:val="en-US" w:eastAsia="ja-JP"/>
        </w:rPr>
        <w:t>F</w:t>
      </w:r>
      <w:r>
        <w:rPr>
          <w:bCs/>
          <w:lang w:val="en-US" w:eastAsia="ja-JP"/>
        </w:rPr>
        <w:t>uturewei</w:t>
      </w:r>
      <w:proofErr w:type="spellEnd"/>
      <w:r>
        <w:rPr>
          <w:bCs/>
          <w:lang w:val="en-US" w:eastAsia="ja-JP"/>
        </w:rPr>
        <w:t>: MT should support the initial BW parts just like a UE</w:t>
      </w:r>
    </w:p>
    <w:p w14:paraId="249872AC" w14:textId="77777777" w:rsidR="00DD7D1A" w:rsidRDefault="00CC1C1C" w:rsidP="006310FD">
      <w:pPr>
        <w:rPr>
          <w:bCs/>
          <w:lang w:val="en-US" w:eastAsia="ja-JP"/>
        </w:rPr>
      </w:pPr>
      <w:r w:rsidRPr="00CC1C1C">
        <w:rPr>
          <w:rFonts w:hint="eastAsia"/>
          <w:bCs/>
          <w:highlight w:val="green"/>
          <w:lang w:val="en-US" w:eastAsia="ja-JP"/>
        </w:rPr>
        <w:t>M</w:t>
      </w:r>
      <w:r w:rsidRPr="00CC1C1C">
        <w:rPr>
          <w:bCs/>
          <w:highlight w:val="green"/>
          <w:lang w:val="en-US" w:eastAsia="ja-JP"/>
        </w:rPr>
        <w:t xml:space="preserve">T channel bandwidth support is up to </w:t>
      </w:r>
      <w:proofErr w:type="gramStart"/>
      <w:r w:rsidRPr="00CC1C1C">
        <w:rPr>
          <w:bCs/>
          <w:highlight w:val="green"/>
          <w:lang w:val="en-US" w:eastAsia="ja-JP"/>
        </w:rPr>
        <w:t>declaration(</w:t>
      </w:r>
      <w:proofErr w:type="gramEnd"/>
      <w:r w:rsidRPr="00CC1C1C">
        <w:rPr>
          <w:bCs/>
          <w:highlight w:val="green"/>
          <w:lang w:val="en-US" w:eastAsia="ja-JP"/>
        </w:rPr>
        <w:t xml:space="preserve">might not support all BWs), </w:t>
      </w:r>
    </w:p>
    <w:p w14:paraId="39F9783A" w14:textId="0F6DDB36" w:rsidR="00CC1C1C" w:rsidRDefault="00DD7D1A" w:rsidP="006310FD">
      <w:pPr>
        <w:rPr>
          <w:bCs/>
          <w:lang w:val="en-US" w:eastAsia="ja-JP"/>
        </w:rPr>
      </w:pPr>
      <w:r>
        <w:rPr>
          <w:bCs/>
          <w:lang w:val="en-US" w:eastAsia="ja-JP"/>
        </w:rPr>
        <w:t>LS to RAN2 to be discussed separately</w:t>
      </w:r>
    </w:p>
    <w:p w14:paraId="7EE8EFD6" w14:textId="02F4FFB3" w:rsidR="00E477BC" w:rsidRDefault="00450A56" w:rsidP="006310FD">
      <w:pPr>
        <w:rPr>
          <w:bCs/>
          <w:lang w:val="en-US" w:eastAsia="ja-JP"/>
        </w:rPr>
      </w:pPr>
      <w:r w:rsidRPr="00CC1C1C">
        <w:rPr>
          <w:bCs/>
          <w:highlight w:val="green"/>
          <w:lang w:val="en-US" w:eastAsia="ja-JP"/>
        </w:rPr>
        <w:t>DU declares supported channel BWs</w:t>
      </w:r>
      <w:r w:rsidR="001C018F" w:rsidRPr="001C018F">
        <w:rPr>
          <w:bCs/>
          <w:highlight w:val="green"/>
          <w:lang w:val="en-US" w:eastAsia="ja-JP"/>
        </w:rPr>
        <w:t>, no need for any signaling</w:t>
      </w:r>
    </w:p>
    <w:p w14:paraId="2BCC332C" w14:textId="77777777" w:rsidR="00450A56" w:rsidRPr="00450A56" w:rsidRDefault="00450A56" w:rsidP="006310FD">
      <w:pPr>
        <w:rPr>
          <w:bCs/>
          <w:lang w:val="en-US" w:eastAsia="ja-JP"/>
        </w:rPr>
      </w:pPr>
      <w:bookmarkStart w:id="0" w:name="_GoBack"/>
      <w:bookmarkEnd w:id="0"/>
    </w:p>
    <w:p w14:paraId="3293BFA8" w14:textId="4E63A201" w:rsidR="000D67CF" w:rsidRPr="00E752F9" w:rsidRDefault="00245ACF" w:rsidP="006310FD">
      <w:pPr>
        <w:pStyle w:val="Heading1"/>
        <w:tabs>
          <w:tab w:val="clear" w:pos="432"/>
          <w:tab w:val="num" w:pos="522"/>
        </w:tabs>
        <w:ind w:left="522" w:hanging="522"/>
        <w:jc w:val="both"/>
        <w:rPr>
          <w:rFonts w:cs="Arial"/>
          <w:lang w:val="en-US"/>
        </w:rPr>
      </w:pPr>
      <w:r>
        <w:rPr>
          <w:rFonts w:cs="Arial"/>
          <w:lang w:val="en-US"/>
        </w:rPr>
        <w:t>FR2 RF requirements</w:t>
      </w:r>
    </w:p>
    <w:p w14:paraId="1C95E79B" w14:textId="48862C68" w:rsidR="00573AAD" w:rsidRDefault="000D67CF" w:rsidP="000A22FE">
      <w:pPr>
        <w:pStyle w:val="Heading2"/>
        <w:rPr>
          <w:sz w:val="24"/>
          <w:szCs w:val="16"/>
          <w:lang w:val="en-US"/>
        </w:rPr>
      </w:pPr>
      <w:r w:rsidRPr="004E711B">
        <w:rPr>
          <w:sz w:val="24"/>
          <w:szCs w:val="16"/>
          <w:lang w:val="en-US"/>
        </w:rPr>
        <w:t>Overview of IAB FR2 RF requirements</w:t>
      </w:r>
    </w:p>
    <w:p w14:paraId="5E627968" w14:textId="0B50813F" w:rsidR="004E711B" w:rsidRPr="004E711B" w:rsidRDefault="004E711B" w:rsidP="004E711B">
      <w:pPr>
        <w:rPr>
          <w:b/>
          <w:bCs/>
          <w:lang w:val="en-US"/>
        </w:rPr>
      </w:pPr>
      <w:r w:rsidRPr="004E711B">
        <w:rPr>
          <w:b/>
          <w:bCs/>
          <w:lang w:val="en-US"/>
        </w:rPr>
        <w:t>Qualcomm (R4-1913412):</w:t>
      </w:r>
    </w:p>
    <w:tbl>
      <w:tblPr>
        <w:tblStyle w:val="TableGrid"/>
        <w:tblW w:w="0" w:type="auto"/>
        <w:jc w:val="center"/>
        <w:tblLook w:val="04A0" w:firstRow="1" w:lastRow="0" w:firstColumn="1" w:lastColumn="0" w:noHBand="0" w:noVBand="1"/>
      </w:tblPr>
      <w:tblGrid>
        <w:gridCol w:w="2405"/>
        <w:gridCol w:w="3603"/>
        <w:gridCol w:w="3603"/>
      </w:tblGrid>
      <w:tr w:rsidR="000D67CF" w14:paraId="1EECF00C" w14:textId="77777777" w:rsidTr="001A05C0">
        <w:trPr>
          <w:jc w:val="center"/>
        </w:trPr>
        <w:tc>
          <w:tcPr>
            <w:tcW w:w="2405" w:type="dxa"/>
            <w:vAlign w:val="center"/>
          </w:tcPr>
          <w:p w14:paraId="4C79090E" w14:textId="77777777" w:rsidR="000D67CF" w:rsidRDefault="000D67CF" w:rsidP="001A05C0">
            <w:pPr>
              <w:keepNext/>
              <w:spacing w:after="0" w:line="276" w:lineRule="auto"/>
              <w:jc w:val="center"/>
              <w:rPr>
                <w:b/>
                <w:bCs/>
                <w:lang w:val="en-US"/>
              </w:rPr>
            </w:pPr>
            <w:r>
              <w:rPr>
                <w:b/>
                <w:bCs/>
                <w:lang w:val="en-US"/>
              </w:rPr>
              <w:t>RF Requirement</w:t>
            </w:r>
          </w:p>
        </w:tc>
        <w:tc>
          <w:tcPr>
            <w:tcW w:w="3603" w:type="dxa"/>
            <w:vAlign w:val="center"/>
          </w:tcPr>
          <w:p w14:paraId="5A5D4E7A" w14:textId="77777777" w:rsidR="000D67CF" w:rsidRDefault="000D67CF" w:rsidP="001A05C0">
            <w:pPr>
              <w:keepNext/>
              <w:spacing w:after="0" w:line="276" w:lineRule="auto"/>
              <w:jc w:val="center"/>
              <w:rPr>
                <w:b/>
                <w:bCs/>
                <w:lang w:val="en-US"/>
              </w:rPr>
            </w:pPr>
            <w:r>
              <w:rPr>
                <w:b/>
                <w:bCs/>
                <w:lang w:val="en-US"/>
              </w:rPr>
              <w:t>IAB-MT</w:t>
            </w:r>
          </w:p>
        </w:tc>
        <w:tc>
          <w:tcPr>
            <w:tcW w:w="3603" w:type="dxa"/>
            <w:vAlign w:val="center"/>
          </w:tcPr>
          <w:p w14:paraId="489889D8" w14:textId="77777777" w:rsidR="000D67CF" w:rsidRDefault="000D67CF" w:rsidP="001A05C0">
            <w:pPr>
              <w:keepNext/>
              <w:spacing w:after="0" w:line="276" w:lineRule="auto"/>
              <w:jc w:val="center"/>
              <w:rPr>
                <w:b/>
                <w:bCs/>
                <w:lang w:val="en-US"/>
              </w:rPr>
            </w:pPr>
            <w:r>
              <w:rPr>
                <w:b/>
                <w:bCs/>
                <w:lang w:val="en-US"/>
              </w:rPr>
              <w:t>IAB-DU</w:t>
            </w:r>
          </w:p>
        </w:tc>
      </w:tr>
      <w:tr w:rsidR="000D67CF" w:rsidRPr="00D912AE" w14:paraId="3838B100" w14:textId="77777777" w:rsidTr="001A05C0">
        <w:trPr>
          <w:jc w:val="center"/>
        </w:trPr>
        <w:tc>
          <w:tcPr>
            <w:tcW w:w="2405" w:type="dxa"/>
            <w:vAlign w:val="center"/>
          </w:tcPr>
          <w:p w14:paraId="02C1C844" w14:textId="77777777" w:rsidR="000D67CF" w:rsidRPr="00D912AE" w:rsidRDefault="000D67CF" w:rsidP="001A05C0">
            <w:pPr>
              <w:keepNext/>
              <w:spacing w:after="0" w:line="276" w:lineRule="auto"/>
              <w:jc w:val="center"/>
              <w:rPr>
                <w:lang w:val="en-US"/>
              </w:rPr>
            </w:pPr>
            <w:r w:rsidRPr="00D912AE">
              <w:rPr>
                <w:lang w:val="en-US"/>
              </w:rPr>
              <w:t>Radiated transmit power</w:t>
            </w:r>
          </w:p>
        </w:tc>
        <w:tc>
          <w:tcPr>
            <w:tcW w:w="3603" w:type="dxa"/>
            <w:vAlign w:val="center"/>
          </w:tcPr>
          <w:p w14:paraId="5F2C8C41" w14:textId="7C3A754E" w:rsidR="000D67CF" w:rsidRDefault="000D67CF" w:rsidP="001A05C0">
            <w:pPr>
              <w:keepNext/>
              <w:spacing w:after="0" w:line="276" w:lineRule="auto"/>
              <w:rPr>
                <w:lang w:val="en-US"/>
              </w:rPr>
            </w:pPr>
            <w:r w:rsidRPr="00D912AE">
              <w:rPr>
                <w:lang w:val="en-US"/>
              </w:rPr>
              <w:t>Import from BS specs</w:t>
            </w:r>
            <w:r w:rsidR="002E60E3">
              <w:rPr>
                <w:lang w:val="en-US"/>
              </w:rPr>
              <w:t xml:space="preserve"> - EIRP</w:t>
            </w:r>
          </w:p>
          <w:p w14:paraId="4B0D7241" w14:textId="77777777" w:rsidR="000D67CF" w:rsidRPr="004C3431" w:rsidRDefault="000D67CF" w:rsidP="00465195">
            <w:pPr>
              <w:pStyle w:val="ListParagraph"/>
              <w:keepNext/>
              <w:numPr>
                <w:ilvl w:val="0"/>
                <w:numId w:val="12"/>
              </w:numPr>
              <w:spacing w:after="0" w:line="276" w:lineRule="auto"/>
              <w:rPr>
                <w:lang w:val="en-US"/>
              </w:rPr>
            </w:pPr>
            <w:r>
              <w:rPr>
                <w:lang w:val="en-US"/>
              </w:rPr>
              <w:t>Modifications may be</w:t>
            </w:r>
            <w:r w:rsidRPr="004C3431">
              <w:rPr>
                <w:lang w:val="en-US"/>
              </w:rPr>
              <w:t xml:space="preserve"> needed</w:t>
            </w:r>
          </w:p>
        </w:tc>
        <w:tc>
          <w:tcPr>
            <w:tcW w:w="3603" w:type="dxa"/>
          </w:tcPr>
          <w:p w14:paraId="5DE513E2" w14:textId="77777777" w:rsidR="000D67CF" w:rsidRPr="006455A1" w:rsidRDefault="000D67CF" w:rsidP="001A05C0">
            <w:pPr>
              <w:keepNext/>
              <w:spacing w:after="0" w:line="276" w:lineRule="auto"/>
              <w:rPr>
                <w:lang w:val="en-US"/>
              </w:rPr>
            </w:pPr>
            <w:r w:rsidRPr="00D912AE">
              <w:rPr>
                <w:lang w:val="en-US"/>
              </w:rPr>
              <w:t xml:space="preserve">Import from </w:t>
            </w:r>
            <w:r>
              <w:rPr>
                <w:lang w:val="en-US"/>
              </w:rPr>
              <w:t>BS</w:t>
            </w:r>
            <w:r w:rsidRPr="00D912AE">
              <w:rPr>
                <w:lang w:val="en-US"/>
              </w:rPr>
              <w:t xml:space="preserve"> spec</w:t>
            </w:r>
            <w:r>
              <w:rPr>
                <w:lang w:val="en-US"/>
              </w:rPr>
              <w:t>s</w:t>
            </w:r>
          </w:p>
        </w:tc>
      </w:tr>
      <w:tr w:rsidR="000D67CF" w14:paraId="3C1FE65A" w14:textId="77777777" w:rsidTr="001A05C0">
        <w:trPr>
          <w:jc w:val="center"/>
        </w:trPr>
        <w:tc>
          <w:tcPr>
            <w:tcW w:w="2405" w:type="dxa"/>
            <w:vAlign w:val="center"/>
          </w:tcPr>
          <w:p w14:paraId="71EB160D" w14:textId="77777777" w:rsidR="000D67CF" w:rsidRPr="00076604" w:rsidRDefault="000D67CF" w:rsidP="001A05C0">
            <w:pPr>
              <w:keepNext/>
              <w:spacing w:after="0" w:line="276" w:lineRule="auto"/>
              <w:jc w:val="center"/>
              <w:rPr>
                <w:lang w:val="en-US"/>
              </w:rPr>
            </w:pPr>
            <w:r w:rsidRPr="00076604">
              <w:rPr>
                <w:lang w:val="en-US"/>
              </w:rPr>
              <w:t>IAB output power</w:t>
            </w:r>
          </w:p>
        </w:tc>
        <w:tc>
          <w:tcPr>
            <w:tcW w:w="3603" w:type="dxa"/>
            <w:vAlign w:val="center"/>
          </w:tcPr>
          <w:p w14:paraId="62B9F4BF" w14:textId="455735C1" w:rsidR="000D67CF" w:rsidRDefault="000D67CF" w:rsidP="001A05C0">
            <w:pPr>
              <w:keepNext/>
              <w:spacing w:after="0" w:line="276" w:lineRule="auto"/>
              <w:rPr>
                <w:lang w:val="en-US"/>
              </w:rPr>
            </w:pPr>
            <w:r w:rsidRPr="00D912AE">
              <w:rPr>
                <w:lang w:val="en-US"/>
              </w:rPr>
              <w:t>Import from BS specs</w:t>
            </w:r>
            <w:r w:rsidR="002E60E3">
              <w:rPr>
                <w:lang w:val="en-US"/>
              </w:rPr>
              <w:t xml:space="preserve"> - TRP</w:t>
            </w:r>
          </w:p>
          <w:p w14:paraId="12EF1F54" w14:textId="77777777" w:rsidR="000D67CF" w:rsidRPr="00C642C7" w:rsidRDefault="000D67CF" w:rsidP="00465195">
            <w:pPr>
              <w:pStyle w:val="ListParagraph"/>
              <w:keepNext/>
              <w:numPr>
                <w:ilvl w:val="0"/>
                <w:numId w:val="12"/>
              </w:numPr>
              <w:spacing w:after="0" w:line="276" w:lineRule="auto"/>
              <w:rPr>
                <w:lang w:val="en-US"/>
              </w:rPr>
            </w:pPr>
            <w:r w:rsidRPr="00C642C7">
              <w:rPr>
                <w:lang w:val="en-US"/>
              </w:rPr>
              <w:t>Modifications may be needed</w:t>
            </w:r>
          </w:p>
        </w:tc>
        <w:tc>
          <w:tcPr>
            <w:tcW w:w="3603" w:type="dxa"/>
          </w:tcPr>
          <w:p w14:paraId="7A91881E" w14:textId="77777777" w:rsidR="000D67CF" w:rsidRPr="006455A1" w:rsidRDefault="000D67CF" w:rsidP="001A05C0">
            <w:pPr>
              <w:keepNext/>
              <w:spacing w:after="0" w:line="276" w:lineRule="auto"/>
              <w:rPr>
                <w:lang w:val="en-US"/>
              </w:rPr>
            </w:pPr>
            <w:r w:rsidRPr="00D912AE">
              <w:rPr>
                <w:lang w:val="en-US"/>
              </w:rPr>
              <w:t xml:space="preserve">Import from </w:t>
            </w:r>
            <w:r>
              <w:rPr>
                <w:lang w:val="en-US"/>
              </w:rPr>
              <w:t>BS</w:t>
            </w:r>
            <w:r w:rsidRPr="00D912AE">
              <w:rPr>
                <w:lang w:val="en-US"/>
              </w:rPr>
              <w:t xml:space="preserve"> specs</w:t>
            </w:r>
          </w:p>
        </w:tc>
      </w:tr>
      <w:tr w:rsidR="000D67CF" w14:paraId="2D9F5770" w14:textId="77777777" w:rsidTr="001A05C0">
        <w:trPr>
          <w:jc w:val="center"/>
        </w:trPr>
        <w:tc>
          <w:tcPr>
            <w:tcW w:w="2405" w:type="dxa"/>
            <w:vAlign w:val="center"/>
          </w:tcPr>
          <w:p w14:paraId="2ED4E37D" w14:textId="77777777" w:rsidR="000D67CF" w:rsidRPr="00076604" w:rsidRDefault="000D67CF" w:rsidP="001A05C0">
            <w:pPr>
              <w:keepNext/>
              <w:spacing w:after="0" w:line="276" w:lineRule="auto"/>
              <w:jc w:val="center"/>
              <w:rPr>
                <w:lang w:val="en-US"/>
              </w:rPr>
            </w:pPr>
            <w:r>
              <w:rPr>
                <w:lang w:val="en-US"/>
              </w:rPr>
              <w:t>OTA output power dynamics</w:t>
            </w:r>
          </w:p>
        </w:tc>
        <w:tc>
          <w:tcPr>
            <w:tcW w:w="3603" w:type="dxa"/>
            <w:vAlign w:val="center"/>
          </w:tcPr>
          <w:p w14:paraId="3827EF41" w14:textId="77777777" w:rsidR="000D67CF" w:rsidRPr="00D912AE" w:rsidRDefault="000D67CF" w:rsidP="001A05C0">
            <w:pPr>
              <w:keepNext/>
              <w:spacing w:after="0" w:line="276" w:lineRule="auto"/>
              <w:rPr>
                <w:lang w:val="en-US"/>
              </w:rPr>
            </w:pPr>
            <w:r>
              <w:rPr>
                <w:lang w:val="en-US"/>
              </w:rPr>
              <w:t>Currently under discussion in RAN4</w:t>
            </w:r>
          </w:p>
        </w:tc>
        <w:tc>
          <w:tcPr>
            <w:tcW w:w="3603" w:type="dxa"/>
            <w:vAlign w:val="center"/>
          </w:tcPr>
          <w:p w14:paraId="6F1256F8" w14:textId="77777777" w:rsidR="000D67CF" w:rsidRPr="00D912AE" w:rsidRDefault="000D67CF" w:rsidP="001A05C0">
            <w:pPr>
              <w:keepNext/>
              <w:spacing w:after="0" w:line="276" w:lineRule="auto"/>
              <w:rPr>
                <w:lang w:val="en-US"/>
              </w:rPr>
            </w:pPr>
            <w:r>
              <w:rPr>
                <w:lang w:val="en-US"/>
              </w:rPr>
              <w:t>Import from BS specs</w:t>
            </w:r>
          </w:p>
        </w:tc>
      </w:tr>
      <w:tr w:rsidR="000D67CF" w14:paraId="052A5F21" w14:textId="77777777" w:rsidTr="001A05C0">
        <w:trPr>
          <w:jc w:val="center"/>
        </w:trPr>
        <w:tc>
          <w:tcPr>
            <w:tcW w:w="2405" w:type="dxa"/>
            <w:vAlign w:val="center"/>
          </w:tcPr>
          <w:p w14:paraId="54EA3A87" w14:textId="77777777" w:rsidR="000D67CF" w:rsidRPr="00076604" w:rsidRDefault="000D67CF" w:rsidP="001A05C0">
            <w:pPr>
              <w:keepNext/>
              <w:spacing w:after="0" w:line="276" w:lineRule="auto"/>
              <w:jc w:val="center"/>
              <w:rPr>
                <w:lang w:val="en-US"/>
              </w:rPr>
            </w:pPr>
            <w:r>
              <w:rPr>
                <w:lang w:val="en-US"/>
              </w:rPr>
              <w:t>OTA transmit ON/OFF power</w:t>
            </w:r>
          </w:p>
        </w:tc>
        <w:tc>
          <w:tcPr>
            <w:tcW w:w="3603" w:type="dxa"/>
            <w:vAlign w:val="center"/>
          </w:tcPr>
          <w:p w14:paraId="38D43AE3" w14:textId="77777777" w:rsidR="000D67CF" w:rsidRPr="00D912AE" w:rsidRDefault="000D67CF" w:rsidP="001A05C0">
            <w:pPr>
              <w:keepNext/>
              <w:spacing w:after="0" w:line="276" w:lineRule="auto"/>
              <w:rPr>
                <w:lang w:val="en-US"/>
              </w:rPr>
            </w:pPr>
            <w:r>
              <w:rPr>
                <w:lang w:val="en-US"/>
              </w:rPr>
              <w:t>Import from UE specs</w:t>
            </w:r>
          </w:p>
        </w:tc>
        <w:tc>
          <w:tcPr>
            <w:tcW w:w="3603" w:type="dxa"/>
            <w:vAlign w:val="center"/>
          </w:tcPr>
          <w:p w14:paraId="40E3FB3E" w14:textId="77777777" w:rsidR="000D67CF" w:rsidRPr="00D912AE" w:rsidRDefault="000D67CF" w:rsidP="001A05C0">
            <w:pPr>
              <w:keepNext/>
              <w:spacing w:after="0" w:line="276" w:lineRule="auto"/>
              <w:rPr>
                <w:lang w:val="en-US"/>
              </w:rPr>
            </w:pPr>
            <w:r>
              <w:rPr>
                <w:lang w:val="en-US"/>
              </w:rPr>
              <w:t>Import from BS specs</w:t>
            </w:r>
          </w:p>
        </w:tc>
      </w:tr>
      <w:tr w:rsidR="000D67CF" w14:paraId="4230DD8E" w14:textId="77777777" w:rsidTr="001A05C0">
        <w:trPr>
          <w:jc w:val="center"/>
        </w:trPr>
        <w:tc>
          <w:tcPr>
            <w:tcW w:w="2405" w:type="dxa"/>
            <w:vAlign w:val="center"/>
          </w:tcPr>
          <w:p w14:paraId="45903427" w14:textId="77777777" w:rsidR="000D67CF" w:rsidRPr="00076604" w:rsidRDefault="000D67CF" w:rsidP="001A05C0">
            <w:pPr>
              <w:keepNext/>
              <w:spacing w:after="0" w:line="276" w:lineRule="auto"/>
              <w:jc w:val="center"/>
              <w:rPr>
                <w:lang w:val="en-US"/>
              </w:rPr>
            </w:pPr>
            <w:r>
              <w:rPr>
                <w:lang w:val="en-US"/>
              </w:rPr>
              <w:t>OTA transmitted signal quality</w:t>
            </w:r>
          </w:p>
        </w:tc>
        <w:tc>
          <w:tcPr>
            <w:tcW w:w="3603" w:type="dxa"/>
            <w:vAlign w:val="center"/>
          </w:tcPr>
          <w:p w14:paraId="482D9ABA" w14:textId="77777777" w:rsidR="000D67CF" w:rsidRPr="00D912AE" w:rsidRDefault="000D67CF" w:rsidP="001A05C0">
            <w:pPr>
              <w:keepNext/>
              <w:spacing w:after="0" w:line="276" w:lineRule="auto"/>
              <w:rPr>
                <w:lang w:val="en-US"/>
              </w:rPr>
            </w:pPr>
            <w:r>
              <w:rPr>
                <w:lang w:val="en-US"/>
              </w:rPr>
              <w:t>Import from UE specs</w:t>
            </w:r>
          </w:p>
        </w:tc>
        <w:tc>
          <w:tcPr>
            <w:tcW w:w="3603" w:type="dxa"/>
            <w:vAlign w:val="center"/>
          </w:tcPr>
          <w:p w14:paraId="1895B441" w14:textId="77777777" w:rsidR="000D67CF" w:rsidRPr="00D912AE" w:rsidRDefault="000D67CF" w:rsidP="001A05C0">
            <w:pPr>
              <w:keepNext/>
              <w:spacing w:after="0" w:line="276" w:lineRule="auto"/>
              <w:rPr>
                <w:lang w:val="en-US"/>
              </w:rPr>
            </w:pPr>
            <w:r>
              <w:rPr>
                <w:lang w:val="en-US"/>
              </w:rPr>
              <w:t>Import from BS specs</w:t>
            </w:r>
          </w:p>
        </w:tc>
      </w:tr>
      <w:tr w:rsidR="000D67CF" w14:paraId="134D9840" w14:textId="77777777" w:rsidTr="001A05C0">
        <w:trPr>
          <w:jc w:val="center"/>
        </w:trPr>
        <w:tc>
          <w:tcPr>
            <w:tcW w:w="2405" w:type="dxa"/>
            <w:vAlign w:val="center"/>
          </w:tcPr>
          <w:p w14:paraId="67B07669" w14:textId="77777777" w:rsidR="000D67CF" w:rsidRDefault="000D67CF" w:rsidP="001A05C0">
            <w:pPr>
              <w:keepNext/>
              <w:spacing w:after="0" w:line="276" w:lineRule="auto"/>
              <w:jc w:val="center"/>
              <w:rPr>
                <w:lang w:val="en-US"/>
              </w:rPr>
            </w:pPr>
            <w:r>
              <w:rPr>
                <w:lang w:val="en-US"/>
              </w:rPr>
              <w:t>Beam correspondence</w:t>
            </w:r>
          </w:p>
        </w:tc>
        <w:tc>
          <w:tcPr>
            <w:tcW w:w="3603" w:type="dxa"/>
            <w:vAlign w:val="center"/>
          </w:tcPr>
          <w:p w14:paraId="77BB9493" w14:textId="77777777" w:rsidR="000D67CF" w:rsidRDefault="000D67CF" w:rsidP="001A05C0">
            <w:pPr>
              <w:keepNext/>
              <w:spacing w:after="0" w:line="276" w:lineRule="auto"/>
              <w:rPr>
                <w:lang w:val="en-US"/>
              </w:rPr>
            </w:pPr>
            <w:r>
              <w:rPr>
                <w:lang w:val="en-US"/>
              </w:rPr>
              <w:t>Under discussion</w:t>
            </w:r>
          </w:p>
        </w:tc>
        <w:tc>
          <w:tcPr>
            <w:tcW w:w="3603" w:type="dxa"/>
            <w:vAlign w:val="center"/>
          </w:tcPr>
          <w:p w14:paraId="723FC3F6" w14:textId="77777777" w:rsidR="000D67CF" w:rsidRDefault="000D67CF" w:rsidP="001A05C0">
            <w:pPr>
              <w:keepNext/>
              <w:spacing w:after="0" w:line="276" w:lineRule="auto"/>
              <w:rPr>
                <w:lang w:val="en-US"/>
              </w:rPr>
            </w:pPr>
            <w:r>
              <w:rPr>
                <w:lang w:val="en-US"/>
              </w:rPr>
              <w:t>Not needed</w:t>
            </w:r>
          </w:p>
        </w:tc>
      </w:tr>
      <w:tr w:rsidR="000D67CF" w14:paraId="6B79C69D" w14:textId="77777777" w:rsidTr="001A05C0">
        <w:trPr>
          <w:trHeight w:val="274"/>
          <w:jc w:val="center"/>
        </w:trPr>
        <w:tc>
          <w:tcPr>
            <w:tcW w:w="2405" w:type="dxa"/>
            <w:vMerge w:val="restart"/>
            <w:vAlign w:val="center"/>
          </w:tcPr>
          <w:p w14:paraId="22D687AC" w14:textId="77777777" w:rsidR="000D67CF" w:rsidRPr="00076604" w:rsidRDefault="000D67CF" w:rsidP="001A05C0">
            <w:pPr>
              <w:keepNext/>
              <w:spacing w:after="0" w:line="276" w:lineRule="auto"/>
              <w:jc w:val="center"/>
              <w:rPr>
                <w:lang w:val="en-US"/>
              </w:rPr>
            </w:pPr>
            <w:r w:rsidRPr="001F70A0">
              <w:rPr>
                <w:lang w:val="en-US"/>
              </w:rPr>
              <w:t>OTA unwanted emissions</w:t>
            </w:r>
          </w:p>
        </w:tc>
        <w:tc>
          <w:tcPr>
            <w:tcW w:w="3603" w:type="dxa"/>
            <w:vAlign w:val="center"/>
          </w:tcPr>
          <w:p w14:paraId="1B1FA2B6" w14:textId="77777777" w:rsidR="000D67CF" w:rsidRPr="00D912AE" w:rsidRDefault="000D67CF" w:rsidP="001A05C0">
            <w:pPr>
              <w:keepNext/>
              <w:spacing w:after="0" w:line="276" w:lineRule="auto"/>
              <w:rPr>
                <w:lang w:val="en-US"/>
              </w:rPr>
            </w:pPr>
            <w:r>
              <w:rPr>
                <w:lang w:val="en-US"/>
              </w:rPr>
              <w:t>ACLR: under discussion</w:t>
            </w:r>
          </w:p>
        </w:tc>
        <w:tc>
          <w:tcPr>
            <w:tcW w:w="3603" w:type="dxa"/>
            <w:vMerge w:val="restart"/>
          </w:tcPr>
          <w:p w14:paraId="27B1CFB3" w14:textId="77777777" w:rsidR="000D67CF" w:rsidRPr="00D912AE" w:rsidRDefault="000D67CF" w:rsidP="001A05C0">
            <w:pPr>
              <w:keepNext/>
              <w:spacing w:after="0" w:line="276" w:lineRule="auto"/>
              <w:rPr>
                <w:lang w:val="en-US"/>
              </w:rPr>
            </w:pPr>
            <w:r>
              <w:rPr>
                <w:lang w:val="en-US"/>
              </w:rPr>
              <w:t>Import from BS specs</w:t>
            </w:r>
          </w:p>
        </w:tc>
      </w:tr>
      <w:tr w:rsidR="000D67CF" w14:paraId="57314B7A" w14:textId="77777777" w:rsidTr="001A05C0">
        <w:trPr>
          <w:trHeight w:val="272"/>
          <w:jc w:val="center"/>
        </w:trPr>
        <w:tc>
          <w:tcPr>
            <w:tcW w:w="2405" w:type="dxa"/>
            <w:vMerge/>
            <w:vAlign w:val="center"/>
          </w:tcPr>
          <w:p w14:paraId="39C564E7" w14:textId="77777777" w:rsidR="000D67CF" w:rsidRPr="001F70A0" w:rsidRDefault="000D67CF" w:rsidP="001A05C0">
            <w:pPr>
              <w:keepNext/>
              <w:spacing w:after="0" w:line="276" w:lineRule="auto"/>
              <w:jc w:val="center"/>
              <w:rPr>
                <w:lang w:val="en-US"/>
              </w:rPr>
            </w:pPr>
          </w:p>
        </w:tc>
        <w:tc>
          <w:tcPr>
            <w:tcW w:w="3603" w:type="dxa"/>
            <w:vAlign w:val="center"/>
          </w:tcPr>
          <w:p w14:paraId="64BCD319" w14:textId="77777777" w:rsidR="000D67CF" w:rsidRPr="00060E8B" w:rsidRDefault="000D67CF" w:rsidP="001A05C0">
            <w:pPr>
              <w:keepNext/>
              <w:spacing w:after="0" w:line="276" w:lineRule="auto"/>
              <w:rPr>
                <w:lang w:val="en-US"/>
              </w:rPr>
            </w:pPr>
            <w:r>
              <w:rPr>
                <w:lang w:val="en-US"/>
              </w:rPr>
              <w:t xml:space="preserve">Emission mask: </w:t>
            </w:r>
            <w:r w:rsidRPr="00A47069">
              <w:rPr>
                <w:lang w:val="en-US"/>
              </w:rPr>
              <w:t>Import from BS OBUE specification</w:t>
            </w:r>
          </w:p>
        </w:tc>
        <w:tc>
          <w:tcPr>
            <w:tcW w:w="3603" w:type="dxa"/>
            <w:vMerge/>
          </w:tcPr>
          <w:p w14:paraId="3AFB567A" w14:textId="77777777" w:rsidR="000D67CF" w:rsidRDefault="000D67CF" w:rsidP="001A05C0">
            <w:pPr>
              <w:keepNext/>
              <w:spacing w:after="0" w:line="276" w:lineRule="auto"/>
              <w:rPr>
                <w:lang w:val="en-US"/>
              </w:rPr>
            </w:pPr>
          </w:p>
        </w:tc>
      </w:tr>
      <w:tr w:rsidR="000D67CF" w14:paraId="798C1D53" w14:textId="77777777" w:rsidTr="001A05C0">
        <w:trPr>
          <w:trHeight w:val="272"/>
          <w:jc w:val="center"/>
        </w:trPr>
        <w:tc>
          <w:tcPr>
            <w:tcW w:w="2405" w:type="dxa"/>
            <w:vMerge/>
            <w:vAlign w:val="center"/>
          </w:tcPr>
          <w:p w14:paraId="19297A43" w14:textId="77777777" w:rsidR="000D67CF" w:rsidRPr="001F70A0" w:rsidRDefault="000D67CF" w:rsidP="001A05C0">
            <w:pPr>
              <w:keepNext/>
              <w:spacing w:after="0" w:line="276" w:lineRule="auto"/>
              <w:jc w:val="center"/>
              <w:rPr>
                <w:lang w:val="en-US"/>
              </w:rPr>
            </w:pPr>
          </w:p>
        </w:tc>
        <w:tc>
          <w:tcPr>
            <w:tcW w:w="3603" w:type="dxa"/>
            <w:vAlign w:val="center"/>
          </w:tcPr>
          <w:p w14:paraId="6744283D" w14:textId="77777777" w:rsidR="000D67CF" w:rsidRDefault="000D67CF" w:rsidP="001A05C0">
            <w:pPr>
              <w:keepNext/>
              <w:spacing w:after="0" w:line="276" w:lineRule="auto"/>
              <w:rPr>
                <w:lang w:val="en-US"/>
              </w:rPr>
            </w:pPr>
            <w:r>
              <w:rPr>
                <w:lang w:val="en-US"/>
              </w:rPr>
              <w:t>Spurious emission: Import from BS specs</w:t>
            </w:r>
          </w:p>
        </w:tc>
        <w:tc>
          <w:tcPr>
            <w:tcW w:w="3603" w:type="dxa"/>
            <w:vMerge/>
          </w:tcPr>
          <w:p w14:paraId="3CC8AC70" w14:textId="77777777" w:rsidR="000D67CF" w:rsidRDefault="000D67CF" w:rsidP="001A05C0">
            <w:pPr>
              <w:keepNext/>
              <w:spacing w:after="0" w:line="276" w:lineRule="auto"/>
              <w:rPr>
                <w:lang w:val="en-US"/>
              </w:rPr>
            </w:pPr>
          </w:p>
        </w:tc>
      </w:tr>
      <w:tr w:rsidR="000D67CF" w14:paraId="6AE0E9CA" w14:textId="77777777" w:rsidTr="001A05C0">
        <w:trPr>
          <w:jc w:val="center"/>
        </w:trPr>
        <w:tc>
          <w:tcPr>
            <w:tcW w:w="2405" w:type="dxa"/>
            <w:vAlign w:val="center"/>
          </w:tcPr>
          <w:p w14:paraId="0F4DF4CA" w14:textId="77777777" w:rsidR="000D67CF" w:rsidRPr="001F70A0" w:rsidRDefault="000D67CF" w:rsidP="001A05C0">
            <w:pPr>
              <w:keepNext/>
              <w:spacing w:after="0" w:line="276" w:lineRule="auto"/>
              <w:jc w:val="center"/>
              <w:rPr>
                <w:lang w:val="en-US"/>
              </w:rPr>
            </w:pPr>
            <w:r w:rsidRPr="006D3B02">
              <w:rPr>
                <w:lang w:val="en-US"/>
              </w:rPr>
              <w:t>OTA reference sensitivity level</w:t>
            </w:r>
          </w:p>
        </w:tc>
        <w:tc>
          <w:tcPr>
            <w:tcW w:w="3603" w:type="dxa"/>
            <w:vAlign w:val="center"/>
          </w:tcPr>
          <w:p w14:paraId="3CB491C5" w14:textId="77777777" w:rsidR="000D67CF" w:rsidRDefault="000D67CF" w:rsidP="001A05C0">
            <w:pPr>
              <w:keepNext/>
              <w:spacing w:after="0" w:line="276" w:lineRule="auto"/>
              <w:rPr>
                <w:lang w:val="en-US"/>
              </w:rPr>
            </w:pPr>
            <w:r>
              <w:rPr>
                <w:lang w:val="en-US"/>
              </w:rPr>
              <w:t>REFSENS shall be declared following BS approach</w:t>
            </w:r>
          </w:p>
        </w:tc>
        <w:tc>
          <w:tcPr>
            <w:tcW w:w="3603" w:type="dxa"/>
          </w:tcPr>
          <w:p w14:paraId="764908BB" w14:textId="77777777" w:rsidR="000D67CF" w:rsidRDefault="000D67CF" w:rsidP="001A05C0">
            <w:pPr>
              <w:keepNext/>
              <w:spacing w:after="0" w:line="276" w:lineRule="auto"/>
              <w:rPr>
                <w:lang w:val="en-US"/>
              </w:rPr>
            </w:pPr>
            <w:r w:rsidRPr="005C3847">
              <w:rPr>
                <w:lang w:val="en-US"/>
              </w:rPr>
              <w:t>Import from BS specs</w:t>
            </w:r>
          </w:p>
        </w:tc>
      </w:tr>
      <w:tr w:rsidR="000D67CF" w14:paraId="70C8BCF6" w14:textId="77777777" w:rsidTr="001A05C0">
        <w:trPr>
          <w:trHeight w:val="202"/>
          <w:jc w:val="center"/>
        </w:trPr>
        <w:tc>
          <w:tcPr>
            <w:tcW w:w="2405" w:type="dxa"/>
            <w:vMerge w:val="restart"/>
            <w:vAlign w:val="center"/>
          </w:tcPr>
          <w:p w14:paraId="5175CDF6" w14:textId="77777777" w:rsidR="000D67CF" w:rsidRPr="001F70A0" w:rsidRDefault="000D67CF" w:rsidP="001A05C0">
            <w:pPr>
              <w:keepNext/>
              <w:spacing w:after="0" w:line="276" w:lineRule="auto"/>
              <w:jc w:val="center"/>
              <w:rPr>
                <w:lang w:val="en-US"/>
              </w:rPr>
            </w:pPr>
            <w:r w:rsidRPr="00FC3C69">
              <w:rPr>
                <w:lang w:val="en-US"/>
              </w:rPr>
              <w:t>OTA in-band selectivity and blocking</w:t>
            </w:r>
          </w:p>
        </w:tc>
        <w:tc>
          <w:tcPr>
            <w:tcW w:w="3603" w:type="dxa"/>
            <w:vAlign w:val="center"/>
          </w:tcPr>
          <w:p w14:paraId="2F6B3FA5" w14:textId="77777777" w:rsidR="000D67CF" w:rsidRDefault="000D67CF" w:rsidP="001A05C0">
            <w:pPr>
              <w:keepNext/>
              <w:spacing w:after="0" w:line="276" w:lineRule="auto"/>
              <w:rPr>
                <w:lang w:val="en-US"/>
              </w:rPr>
            </w:pPr>
            <w:r>
              <w:rPr>
                <w:lang w:val="en-US"/>
              </w:rPr>
              <w:t>ACS: under discussion</w:t>
            </w:r>
          </w:p>
        </w:tc>
        <w:tc>
          <w:tcPr>
            <w:tcW w:w="3603" w:type="dxa"/>
            <w:vMerge w:val="restart"/>
          </w:tcPr>
          <w:p w14:paraId="40755849" w14:textId="77777777" w:rsidR="000D67CF" w:rsidRDefault="000D67CF" w:rsidP="001A05C0">
            <w:pPr>
              <w:keepNext/>
              <w:spacing w:after="0" w:line="276" w:lineRule="auto"/>
              <w:rPr>
                <w:lang w:val="en-US"/>
              </w:rPr>
            </w:pPr>
            <w:r w:rsidRPr="005C3847">
              <w:rPr>
                <w:lang w:val="en-US"/>
              </w:rPr>
              <w:t>Import from BS specs</w:t>
            </w:r>
          </w:p>
        </w:tc>
      </w:tr>
      <w:tr w:rsidR="000D67CF" w14:paraId="133E4106" w14:textId="77777777" w:rsidTr="001A05C0">
        <w:trPr>
          <w:trHeight w:val="201"/>
          <w:jc w:val="center"/>
        </w:trPr>
        <w:tc>
          <w:tcPr>
            <w:tcW w:w="2405" w:type="dxa"/>
            <w:vMerge/>
            <w:vAlign w:val="center"/>
          </w:tcPr>
          <w:p w14:paraId="60061E67" w14:textId="77777777" w:rsidR="000D67CF" w:rsidRPr="00FC3C69" w:rsidRDefault="000D67CF" w:rsidP="001A05C0">
            <w:pPr>
              <w:keepNext/>
              <w:spacing w:after="0" w:line="276" w:lineRule="auto"/>
              <w:jc w:val="center"/>
              <w:rPr>
                <w:lang w:val="en-US"/>
              </w:rPr>
            </w:pPr>
          </w:p>
        </w:tc>
        <w:tc>
          <w:tcPr>
            <w:tcW w:w="3603" w:type="dxa"/>
            <w:vAlign w:val="center"/>
          </w:tcPr>
          <w:p w14:paraId="65C94B21" w14:textId="77777777" w:rsidR="000D67CF" w:rsidRDefault="000D67CF" w:rsidP="001A05C0">
            <w:pPr>
              <w:keepNext/>
              <w:spacing w:after="0" w:line="276" w:lineRule="auto"/>
              <w:rPr>
                <w:lang w:val="en-US"/>
              </w:rPr>
            </w:pPr>
            <w:r>
              <w:rPr>
                <w:lang w:val="en-US"/>
              </w:rPr>
              <w:t>In-band blocking: under discussion</w:t>
            </w:r>
          </w:p>
        </w:tc>
        <w:tc>
          <w:tcPr>
            <w:tcW w:w="3603" w:type="dxa"/>
            <w:vMerge/>
          </w:tcPr>
          <w:p w14:paraId="76541889" w14:textId="77777777" w:rsidR="000D67CF" w:rsidRPr="005C3847" w:rsidRDefault="000D67CF" w:rsidP="001A05C0">
            <w:pPr>
              <w:keepNext/>
              <w:spacing w:after="0" w:line="276" w:lineRule="auto"/>
              <w:rPr>
                <w:lang w:val="en-US"/>
              </w:rPr>
            </w:pPr>
          </w:p>
        </w:tc>
      </w:tr>
      <w:tr w:rsidR="000D67CF" w14:paraId="159BCF5B" w14:textId="77777777" w:rsidTr="001A05C0">
        <w:trPr>
          <w:trHeight w:val="201"/>
          <w:jc w:val="center"/>
        </w:trPr>
        <w:tc>
          <w:tcPr>
            <w:tcW w:w="2405" w:type="dxa"/>
            <w:vAlign w:val="center"/>
          </w:tcPr>
          <w:p w14:paraId="56514364" w14:textId="77777777" w:rsidR="000D67CF" w:rsidRPr="00FC3C69" w:rsidRDefault="000D67CF" w:rsidP="001A05C0">
            <w:pPr>
              <w:keepNext/>
              <w:spacing w:after="0" w:line="276" w:lineRule="auto"/>
              <w:jc w:val="center"/>
              <w:rPr>
                <w:lang w:val="en-US"/>
              </w:rPr>
            </w:pPr>
            <w:r>
              <w:rPr>
                <w:lang w:val="en-US"/>
              </w:rPr>
              <w:t>OTA maximum input level</w:t>
            </w:r>
          </w:p>
        </w:tc>
        <w:tc>
          <w:tcPr>
            <w:tcW w:w="3603" w:type="dxa"/>
            <w:vAlign w:val="center"/>
          </w:tcPr>
          <w:p w14:paraId="069346B9" w14:textId="77777777" w:rsidR="000D67CF" w:rsidRDefault="000D67CF" w:rsidP="001A05C0">
            <w:pPr>
              <w:keepNext/>
              <w:spacing w:after="0" w:line="276" w:lineRule="auto"/>
              <w:rPr>
                <w:lang w:val="en-US"/>
              </w:rPr>
            </w:pPr>
            <w:r>
              <w:rPr>
                <w:lang w:val="en-US"/>
              </w:rPr>
              <w:t>Under discussion</w:t>
            </w:r>
          </w:p>
        </w:tc>
        <w:tc>
          <w:tcPr>
            <w:tcW w:w="3603" w:type="dxa"/>
          </w:tcPr>
          <w:p w14:paraId="5B0CD031" w14:textId="77777777" w:rsidR="000D67CF" w:rsidRPr="005C3847" w:rsidRDefault="000D67CF" w:rsidP="001A05C0">
            <w:pPr>
              <w:keepNext/>
              <w:spacing w:after="0" w:line="276" w:lineRule="auto"/>
              <w:rPr>
                <w:lang w:val="en-US"/>
              </w:rPr>
            </w:pPr>
            <w:r>
              <w:rPr>
                <w:lang w:val="en-US"/>
              </w:rPr>
              <w:t>Not needed</w:t>
            </w:r>
          </w:p>
        </w:tc>
      </w:tr>
      <w:tr w:rsidR="000D67CF" w14:paraId="12E0561E" w14:textId="77777777" w:rsidTr="001A05C0">
        <w:trPr>
          <w:trHeight w:val="201"/>
          <w:jc w:val="center"/>
        </w:trPr>
        <w:tc>
          <w:tcPr>
            <w:tcW w:w="2405" w:type="dxa"/>
            <w:vAlign w:val="center"/>
          </w:tcPr>
          <w:p w14:paraId="156E8A96" w14:textId="77777777" w:rsidR="000D67CF" w:rsidRDefault="000D67CF" w:rsidP="001A05C0">
            <w:pPr>
              <w:keepNext/>
              <w:spacing w:after="0" w:line="276" w:lineRule="auto"/>
              <w:jc w:val="center"/>
              <w:rPr>
                <w:lang w:val="en-US"/>
              </w:rPr>
            </w:pPr>
            <w:r>
              <w:rPr>
                <w:lang w:val="en-US"/>
              </w:rPr>
              <w:t>OTA out-of-band blocking</w:t>
            </w:r>
          </w:p>
        </w:tc>
        <w:tc>
          <w:tcPr>
            <w:tcW w:w="3603" w:type="dxa"/>
            <w:vAlign w:val="center"/>
          </w:tcPr>
          <w:p w14:paraId="4CC75CA1" w14:textId="77777777" w:rsidR="000D67CF" w:rsidRDefault="000D67CF" w:rsidP="001A05C0">
            <w:pPr>
              <w:keepNext/>
              <w:spacing w:after="0" w:line="276" w:lineRule="auto"/>
              <w:rPr>
                <w:lang w:val="en-US"/>
              </w:rPr>
            </w:pPr>
            <w:r>
              <w:rPr>
                <w:lang w:val="en-US"/>
              </w:rPr>
              <w:t>May not be needed. Currently not defined for UE</w:t>
            </w:r>
          </w:p>
        </w:tc>
        <w:tc>
          <w:tcPr>
            <w:tcW w:w="3603" w:type="dxa"/>
          </w:tcPr>
          <w:p w14:paraId="173978EA" w14:textId="77777777" w:rsidR="000D67CF" w:rsidRDefault="000D67CF" w:rsidP="001A05C0">
            <w:pPr>
              <w:keepNext/>
              <w:spacing w:after="0" w:line="276" w:lineRule="auto"/>
              <w:rPr>
                <w:lang w:val="en-US"/>
              </w:rPr>
            </w:pPr>
            <w:r w:rsidRPr="005C3847">
              <w:rPr>
                <w:lang w:val="en-US"/>
              </w:rPr>
              <w:t>Import from BS specs</w:t>
            </w:r>
          </w:p>
        </w:tc>
      </w:tr>
      <w:tr w:rsidR="000D67CF" w14:paraId="08CE3192" w14:textId="77777777" w:rsidTr="001A05C0">
        <w:trPr>
          <w:trHeight w:val="201"/>
          <w:jc w:val="center"/>
        </w:trPr>
        <w:tc>
          <w:tcPr>
            <w:tcW w:w="2405" w:type="dxa"/>
            <w:vAlign w:val="center"/>
          </w:tcPr>
          <w:p w14:paraId="43547DB6" w14:textId="77777777" w:rsidR="000D67CF" w:rsidRDefault="000D67CF" w:rsidP="001A05C0">
            <w:pPr>
              <w:keepNext/>
              <w:spacing w:after="0" w:line="276" w:lineRule="auto"/>
              <w:jc w:val="center"/>
              <w:rPr>
                <w:lang w:val="en-US"/>
              </w:rPr>
            </w:pPr>
            <w:r w:rsidRPr="003D4258">
              <w:rPr>
                <w:lang w:val="en-US"/>
              </w:rPr>
              <w:t>OTA receiver spurious emissions</w:t>
            </w:r>
          </w:p>
        </w:tc>
        <w:tc>
          <w:tcPr>
            <w:tcW w:w="3603" w:type="dxa"/>
            <w:vAlign w:val="center"/>
          </w:tcPr>
          <w:p w14:paraId="1B678D88" w14:textId="77777777" w:rsidR="000D67CF" w:rsidRDefault="000D67CF" w:rsidP="001A05C0">
            <w:pPr>
              <w:keepNext/>
              <w:spacing w:after="0" w:line="276" w:lineRule="auto"/>
              <w:rPr>
                <w:lang w:val="en-US"/>
              </w:rPr>
            </w:pPr>
            <w:r>
              <w:rPr>
                <w:lang w:val="en-US"/>
              </w:rPr>
              <w:t>Import from BS specs</w:t>
            </w:r>
          </w:p>
        </w:tc>
        <w:tc>
          <w:tcPr>
            <w:tcW w:w="3603" w:type="dxa"/>
          </w:tcPr>
          <w:p w14:paraId="6EAD48C9" w14:textId="77777777" w:rsidR="000D67CF" w:rsidRDefault="000D67CF" w:rsidP="001A05C0">
            <w:pPr>
              <w:keepNext/>
              <w:spacing w:after="0" w:line="276" w:lineRule="auto"/>
              <w:rPr>
                <w:lang w:val="en-US"/>
              </w:rPr>
            </w:pPr>
            <w:r w:rsidRPr="005C3847">
              <w:rPr>
                <w:lang w:val="en-US"/>
              </w:rPr>
              <w:t>Import from BS specs</w:t>
            </w:r>
          </w:p>
        </w:tc>
      </w:tr>
      <w:tr w:rsidR="000D67CF" w14:paraId="3609E200" w14:textId="77777777" w:rsidTr="001A05C0">
        <w:trPr>
          <w:trHeight w:val="201"/>
          <w:jc w:val="center"/>
        </w:trPr>
        <w:tc>
          <w:tcPr>
            <w:tcW w:w="2405" w:type="dxa"/>
            <w:vAlign w:val="center"/>
          </w:tcPr>
          <w:p w14:paraId="69506CE7" w14:textId="77777777" w:rsidR="000D67CF" w:rsidRDefault="000D67CF" w:rsidP="001A05C0">
            <w:pPr>
              <w:keepNext/>
              <w:spacing w:after="0" w:line="276" w:lineRule="auto"/>
              <w:jc w:val="center"/>
              <w:rPr>
                <w:lang w:val="en-US"/>
              </w:rPr>
            </w:pPr>
            <w:r>
              <w:rPr>
                <w:lang w:val="en-US"/>
              </w:rPr>
              <w:t>OTA receiver intermodulation</w:t>
            </w:r>
          </w:p>
        </w:tc>
        <w:tc>
          <w:tcPr>
            <w:tcW w:w="3603" w:type="dxa"/>
            <w:vAlign w:val="center"/>
          </w:tcPr>
          <w:p w14:paraId="4D6EC2F8" w14:textId="77777777" w:rsidR="000D67CF" w:rsidRDefault="000D67CF" w:rsidP="001A05C0">
            <w:pPr>
              <w:keepNext/>
              <w:spacing w:after="0" w:line="276" w:lineRule="auto"/>
              <w:rPr>
                <w:lang w:val="en-US"/>
              </w:rPr>
            </w:pPr>
            <w:r>
              <w:rPr>
                <w:lang w:val="en-US"/>
              </w:rPr>
              <w:t>May not be needed. Currently not defined for UE</w:t>
            </w:r>
          </w:p>
        </w:tc>
        <w:tc>
          <w:tcPr>
            <w:tcW w:w="3603" w:type="dxa"/>
          </w:tcPr>
          <w:p w14:paraId="2D3A70E6" w14:textId="77777777" w:rsidR="000D67CF" w:rsidRDefault="000D67CF" w:rsidP="001A05C0">
            <w:pPr>
              <w:keepNext/>
              <w:spacing w:after="0" w:line="276" w:lineRule="auto"/>
              <w:rPr>
                <w:lang w:val="en-US"/>
              </w:rPr>
            </w:pPr>
            <w:r w:rsidRPr="005C3847">
              <w:rPr>
                <w:lang w:val="en-US"/>
              </w:rPr>
              <w:t>Import from BS specs</w:t>
            </w:r>
          </w:p>
        </w:tc>
      </w:tr>
      <w:tr w:rsidR="000D67CF" w14:paraId="42EE958C" w14:textId="77777777" w:rsidTr="001A05C0">
        <w:trPr>
          <w:trHeight w:val="201"/>
          <w:jc w:val="center"/>
        </w:trPr>
        <w:tc>
          <w:tcPr>
            <w:tcW w:w="2405" w:type="dxa"/>
            <w:vAlign w:val="center"/>
          </w:tcPr>
          <w:p w14:paraId="342FE78D" w14:textId="77777777" w:rsidR="000D67CF" w:rsidRDefault="000D67CF" w:rsidP="001A05C0">
            <w:pPr>
              <w:keepNext/>
              <w:spacing w:after="0" w:line="276" w:lineRule="auto"/>
              <w:jc w:val="center"/>
              <w:rPr>
                <w:lang w:val="en-US"/>
              </w:rPr>
            </w:pPr>
            <w:r>
              <w:rPr>
                <w:lang w:val="en-US"/>
              </w:rPr>
              <w:t>OTA in-channel selectivity</w:t>
            </w:r>
          </w:p>
        </w:tc>
        <w:tc>
          <w:tcPr>
            <w:tcW w:w="3603" w:type="dxa"/>
            <w:vAlign w:val="center"/>
          </w:tcPr>
          <w:p w14:paraId="2CD2E5FD" w14:textId="77777777" w:rsidR="000D67CF" w:rsidRDefault="000D67CF" w:rsidP="001A05C0">
            <w:pPr>
              <w:keepNext/>
              <w:spacing w:after="0" w:line="276" w:lineRule="auto"/>
              <w:rPr>
                <w:lang w:val="en-US"/>
              </w:rPr>
            </w:pPr>
            <w:r>
              <w:rPr>
                <w:lang w:val="en-US"/>
              </w:rPr>
              <w:t>Not needed</w:t>
            </w:r>
          </w:p>
        </w:tc>
        <w:tc>
          <w:tcPr>
            <w:tcW w:w="3603" w:type="dxa"/>
          </w:tcPr>
          <w:p w14:paraId="31CDE59D" w14:textId="77777777" w:rsidR="000D67CF" w:rsidRDefault="000D67CF" w:rsidP="001A05C0">
            <w:pPr>
              <w:keepNext/>
              <w:spacing w:after="0" w:line="276" w:lineRule="auto"/>
              <w:rPr>
                <w:lang w:val="en-US"/>
              </w:rPr>
            </w:pPr>
            <w:r w:rsidRPr="005C3847">
              <w:rPr>
                <w:lang w:val="en-US"/>
              </w:rPr>
              <w:t>Import from BS specs</w:t>
            </w:r>
          </w:p>
        </w:tc>
      </w:tr>
    </w:tbl>
    <w:p w14:paraId="56CE8960" w14:textId="77777777" w:rsidR="000D67CF" w:rsidRDefault="000D67CF" w:rsidP="006310FD">
      <w:pPr>
        <w:rPr>
          <w:b/>
          <w:bCs/>
          <w:lang w:val="en-US"/>
        </w:rPr>
      </w:pPr>
    </w:p>
    <w:p w14:paraId="2A51265A" w14:textId="2F4304D8" w:rsidR="000D67CF" w:rsidRDefault="000D67CF" w:rsidP="006310FD">
      <w:pPr>
        <w:rPr>
          <w:b/>
          <w:bCs/>
          <w:lang w:val="en-US"/>
        </w:rPr>
      </w:pPr>
      <w:r>
        <w:rPr>
          <w:b/>
          <w:bCs/>
          <w:lang w:val="en-US"/>
        </w:rPr>
        <w:t>Discussion:</w:t>
      </w:r>
    </w:p>
    <w:p w14:paraId="55051BEE" w14:textId="39F26496" w:rsidR="000D67CF" w:rsidRDefault="005955BA" w:rsidP="006310FD">
      <w:pPr>
        <w:rPr>
          <w:bCs/>
          <w:lang w:val="en-US" w:eastAsia="ja-JP"/>
        </w:rPr>
      </w:pPr>
      <w:r w:rsidRPr="00901504">
        <w:rPr>
          <w:bCs/>
          <w:highlight w:val="green"/>
          <w:lang w:val="en-US" w:eastAsia="ja-JP"/>
        </w:rPr>
        <w:lastRenderedPageBreak/>
        <w:t xml:space="preserve">Radiated output power: exact value depends on the </w:t>
      </w:r>
      <w:proofErr w:type="gramStart"/>
      <w:r w:rsidRPr="00901504">
        <w:rPr>
          <w:bCs/>
          <w:highlight w:val="green"/>
          <w:lang w:val="en-US" w:eastAsia="ja-JP"/>
        </w:rPr>
        <w:t>class,</w:t>
      </w:r>
      <w:proofErr w:type="gramEnd"/>
      <w:r w:rsidRPr="00901504">
        <w:rPr>
          <w:bCs/>
          <w:highlight w:val="green"/>
          <w:lang w:val="en-US" w:eastAsia="ja-JP"/>
        </w:rPr>
        <w:t xml:space="preserve"> the framework definition follows the BS specs. </w:t>
      </w:r>
      <w:r w:rsidR="00901504" w:rsidRPr="00901504">
        <w:rPr>
          <w:bCs/>
          <w:highlight w:val="green"/>
          <w:lang w:val="en-US" w:eastAsia="ja-JP"/>
        </w:rPr>
        <w:t>Requirement will depend on MT class</w:t>
      </w:r>
    </w:p>
    <w:p w14:paraId="487A3918" w14:textId="4B6AD3C9" w:rsidR="00901504" w:rsidRDefault="00B3290D" w:rsidP="006310FD">
      <w:pPr>
        <w:rPr>
          <w:bCs/>
          <w:lang w:val="en-US" w:eastAsia="ja-JP"/>
        </w:rPr>
      </w:pPr>
      <w:r w:rsidRPr="00B3290D">
        <w:rPr>
          <w:bCs/>
          <w:highlight w:val="green"/>
          <w:lang w:val="en-US" w:eastAsia="ja-JP"/>
        </w:rPr>
        <w:t xml:space="preserve">Need for </w:t>
      </w:r>
      <w:r w:rsidR="00901504" w:rsidRPr="00B3290D">
        <w:rPr>
          <w:rFonts w:hint="eastAsia"/>
          <w:bCs/>
          <w:highlight w:val="green"/>
          <w:lang w:val="en-US" w:eastAsia="ja-JP"/>
        </w:rPr>
        <w:t>U</w:t>
      </w:r>
      <w:r w:rsidR="00901504" w:rsidRPr="00B3290D">
        <w:rPr>
          <w:bCs/>
          <w:highlight w:val="green"/>
          <w:lang w:val="en-US" w:eastAsia="ja-JP"/>
        </w:rPr>
        <w:t>pper limit of TRP is FFS</w:t>
      </w:r>
    </w:p>
    <w:p w14:paraId="2D2210E5" w14:textId="262CD940" w:rsidR="00901504" w:rsidRPr="005955BA" w:rsidRDefault="00901504" w:rsidP="006310FD">
      <w:pPr>
        <w:rPr>
          <w:bCs/>
          <w:lang w:val="en-US" w:eastAsia="ja-JP"/>
        </w:rPr>
      </w:pPr>
      <w:r w:rsidRPr="00B3290D">
        <w:rPr>
          <w:rFonts w:hint="eastAsia"/>
          <w:bCs/>
          <w:highlight w:val="green"/>
          <w:lang w:val="en-US" w:eastAsia="ja-JP"/>
        </w:rPr>
        <w:t>L</w:t>
      </w:r>
      <w:r w:rsidRPr="00B3290D">
        <w:rPr>
          <w:bCs/>
          <w:highlight w:val="green"/>
          <w:lang w:val="en-US" w:eastAsia="ja-JP"/>
        </w:rPr>
        <w:t>ower limit of EIRP or TRP will be defined</w:t>
      </w:r>
      <w:r w:rsidR="00B3290D" w:rsidRPr="00B3290D">
        <w:rPr>
          <w:bCs/>
          <w:highlight w:val="green"/>
          <w:lang w:val="en-US" w:eastAsia="ja-JP"/>
        </w:rPr>
        <w:t>, actual value is FFS. Could be implicitly de</w:t>
      </w:r>
      <w:r w:rsidR="002E60E3">
        <w:rPr>
          <w:bCs/>
          <w:highlight w:val="green"/>
          <w:lang w:val="en-US" w:eastAsia="ja-JP"/>
        </w:rPr>
        <w:t>rived</w:t>
      </w:r>
      <w:r w:rsidR="00B3290D" w:rsidRPr="00B3290D">
        <w:rPr>
          <w:bCs/>
          <w:highlight w:val="green"/>
          <w:lang w:val="en-US" w:eastAsia="ja-JP"/>
        </w:rPr>
        <w:t xml:space="preserve"> through dynamic range and upper limit</w:t>
      </w:r>
    </w:p>
    <w:p w14:paraId="0B3CE1BD" w14:textId="5796BF9E" w:rsidR="005955BA" w:rsidRDefault="005955BA" w:rsidP="006310FD">
      <w:pPr>
        <w:rPr>
          <w:bCs/>
          <w:lang w:val="en-US" w:eastAsia="ja-JP"/>
        </w:rPr>
      </w:pPr>
      <w:r w:rsidRPr="005955BA">
        <w:rPr>
          <w:rFonts w:hint="eastAsia"/>
          <w:bCs/>
          <w:lang w:val="en-US" w:eastAsia="ja-JP"/>
        </w:rPr>
        <w:t>E</w:t>
      </w:r>
      <w:r w:rsidRPr="005955BA">
        <w:rPr>
          <w:bCs/>
          <w:lang w:val="en-US" w:eastAsia="ja-JP"/>
        </w:rPr>
        <w:t>///:</w:t>
      </w:r>
      <w:r>
        <w:rPr>
          <w:bCs/>
          <w:lang w:val="en-US" w:eastAsia="ja-JP"/>
        </w:rPr>
        <w:t xml:space="preserve"> based on this approach it will be declared should depend on the class. For FR2 there are no limits</w:t>
      </w:r>
    </w:p>
    <w:p w14:paraId="75B2CE58" w14:textId="305DE20D" w:rsidR="005955BA" w:rsidRDefault="005955BA" w:rsidP="006310FD">
      <w:pPr>
        <w:rPr>
          <w:bCs/>
          <w:lang w:val="en-US" w:eastAsia="ja-JP"/>
        </w:rPr>
      </w:pPr>
      <w:r>
        <w:rPr>
          <w:bCs/>
          <w:lang w:val="en-US" w:eastAsia="ja-JP"/>
        </w:rPr>
        <w:t>Huawei: This is MT so we may need some limits</w:t>
      </w:r>
    </w:p>
    <w:p w14:paraId="40A062FA" w14:textId="36872ECC" w:rsidR="005955BA" w:rsidRDefault="005955BA" w:rsidP="006310FD">
      <w:pPr>
        <w:rPr>
          <w:bCs/>
          <w:lang w:val="en-US" w:eastAsia="ja-JP"/>
        </w:rPr>
      </w:pPr>
      <w:r>
        <w:rPr>
          <w:rFonts w:hint="eastAsia"/>
          <w:bCs/>
          <w:lang w:val="en-US" w:eastAsia="ja-JP"/>
        </w:rPr>
        <w:t>S</w:t>
      </w:r>
      <w:r>
        <w:rPr>
          <w:bCs/>
          <w:lang w:val="en-US" w:eastAsia="ja-JP"/>
        </w:rPr>
        <w:t xml:space="preserve">amsung: without any limits it is not clear how we would discuss definitions of specs like </w:t>
      </w:r>
      <w:proofErr w:type="spellStart"/>
      <w:r>
        <w:rPr>
          <w:bCs/>
          <w:lang w:val="en-US" w:eastAsia="ja-JP"/>
        </w:rPr>
        <w:t>Pcmax</w:t>
      </w:r>
      <w:proofErr w:type="spellEnd"/>
      <w:r>
        <w:rPr>
          <w:bCs/>
          <w:lang w:val="en-US" w:eastAsia="ja-JP"/>
        </w:rPr>
        <w:t xml:space="preserve"> for power control</w:t>
      </w:r>
    </w:p>
    <w:p w14:paraId="7B1B0B8B" w14:textId="3C7D0EC2" w:rsidR="005955BA" w:rsidRDefault="005955BA" w:rsidP="006310FD">
      <w:pPr>
        <w:rPr>
          <w:bCs/>
          <w:lang w:val="en-US" w:eastAsia="ja-JP"/>
        </w:rPr>
      </w:pPr>
      <w:r>
        <w:rPr>
          <w:rFonts w:hint="eastAsia"/>
          <w:bCs/>
          <w:lang w:val="en-US" w:eastAsia="ja-JP"/>
        </w:rPr>
        <w:t>E</w:t>
      </w:r>
      <w:r>
        <w:rPr>
          <w:bCs/>
          <w:lang w:val="en-US" w:eastAsia="ja-JP"/>
        </w:rPr>
        <w:t>///: limits have nothing to do with UE power class, correct?</w:t>
      </w:r>
    </w:p>
    <w:p w14:paraId="24AC0C95" w14:textId="360CCE4E" w:rsidR="005955BA" w:rsidRDefault="005955BA" w:rsidP="006310FD">
      <w:pPr>
        <w:rPr>
          <w:bCs/>
          <w:lang w:val="en-US" w:eastAsia="ja-JP"/>
        </w:rPr>
      </w:pPr>
      <w:r>
        <w:rPr>
          <w:rFonts w:hint="eastAsia"/>
          <w:bCs/>
          <w:lang w:val="en-US" w:eastAsia="ja-JP"/>
        </w:rPr>
        <w:t>H</w:t>
      </w:r>
      <w:r>
        <w:rPr>
          <w:bCs/>
          <w:lang w:val="en-US" w:eastAsia="ja-JP"/>
        </w:rPr>
        <w:t>uawei: correct</w:t>
      </w:r>
    </w:p>
    <w:p w14:paraId="245353AA" w14:textId="284CA954" w:rsidR="005955BA" w:rsidRDefault="00901504" w:rsidP="006310FD">
      <w:pPr>
        <w:rPr>
          <w:bCs/>
          <w:lang w:val="en-US" w:eastAsia="ja-JP"/>
        </w:rPr>
      </w:pPr>
      <w:r>
        <w:rPr>
          <w:rFonts w:hint="eastAsia"/>
          <w:bCs/>
          <w:lang w:val="en-US" w:eastAsia="ja-JP"/>
        </w:rPr>
        <w:t>N</w:t>
      </w:r>
      <w:r>
        <w:rPr>
          <w:bCs/>
          <w:lang w:val="en-US" w:eastAsia="ja-JP"/>
        </w:rPr>
        <w:t>okia: for max output power we need a co-ex study to see the blocking towards the Rel.15 legacy network</w:t>
      </w:r>
    </w:p>
    <w:p w14:paraId="36F182EB" w14:textId="2D073741" w:rsidR="005955BA" w:rsidRDefault="00901504" w:rsidP="006310FD">
      <w:pPr>
        <w:rPr>
          <w:bCs/>
          <w:lang w:val="en-US" w:eastAsia="ja-JP"/>
        </w:rPr>
      </w:pPr>
      <w:r>
        <w:rPr>
          <w:rFonts w:hint="eastAsia"/>
          <w:bCs/>
          <w:lang w:val="en-US" w:eastAsia="ja-JP"/>
        </w:rPr>
        <w:t>Q</w:t>
      </w:r>
      <w:r>
        <w:rPr>
          <w:bCs/>
          <w:lang w:val="en-US" w:eastAsia="ja-JP"/>
        </w:rPr>
        <w:t>C: we have results for layout 1. Maybe something is needed for layout 2.</w:t>
      </w:r>
    </w:p>
    <w:p w14:paraId="08DF8110" w14:textId="23099800" w:rsidR="00901504" w:rsidRDefault="00901504" w:rsidP="00901504">
      <w:pPr>
        <w:tabs>
          <w:tab w:val="left" w:pos="8872"/>
        </w:tabs>
        <w:rPr>
          <w:bCs/>
          <w:lang w:val="en-US" w:eastAsia="ja-JP"/>
        </w:rPr>
      </w:pPr>
      <w:r>
        <w:rPr>
          <w:rFonts w:hint="eastAsia"/>
          <w:bCs/>
          <w:lang w:val="en-US" w:eastAsia="ja-JP"/>
        </w:rPr>
        <w:t>H</w:t>
      </w:r>
      <w:r>
        <w:rPr>
          <w:bCs/>
          <w:lang w:val="en-US" w:eastAsia="ja-JP"/>
        </w:rPr>
        <w:t>uawei: for FR2 we had classes but not limits on power. We would not know if we need caps to power. The lower power limit and Rx requirements would be different if node is close to donor</w:t>
      </w:r>
    </w:p>
    <w:p w14:paraId="4218F2BE" w14:textId="7A01334A" w:rsidR="00901504" w:rsidRDefault="00901504" w:rsidP="00901504">
      <w:pPr>
        <w:tabs>
          <w:tab w:val="left" w:pos="8872"/>
        </w:tabs>
        <w:rPr>
          <w:bCs/>
          <w:lang w:val="en-US" w:eastAsia="ja-JP"/>
        </w:rPr>
      </w:pPr>
      <w:r>
        <w:rPr>
          <w:rFonts w:hint="eastAsia"/>
          <w:bCs/>
          <w:lang w:val="en-US" w:eastAsia="ja-JP"/>
        </w:rPr>
        <w:t>E</w:t>
      </w:r>
      <w:r>
        <w:rPr>
          <w:bCs/>
          <w:lang w:val="en-US" w:eastAsia="ja-JP"/>
        </w:rPr>
        <w:t>///: for layout 2, we didn’t see a need to have a power cap. This might be capture implicitly in the power control</w:t>
      </w:r>
    </w:p>
    <w:p w14:paraId="1B1996BF" w14:textId="1D92C53A" w:rsidR="00901504" w:rsidRDefault="00901504" w:rsidP="00901504">
      <w:pPr>
        <w:tabs>
          <w:tab w:val="left" w:pos="8872"/>
        </w:tabs>
        <w:rPr>
          <w:bCs/>
          <w:lang w:val="en-US" w:eastAsia="ja-JP"/>
        </w:rPr>
      </w:pPr>
      <w:r>
        <w:rPr>
          <w:rFonts w:hint="eastAsia"/>
          <w:bCs/>
          <w:lang w:val="en-US" w:eastAsia="ja-JP"/>
        </w:rPr>
        <w:t>N</w:t>
      </w:r>
      <w:r>
        <w:rPr>
          <w:bCs/>
          <w:lang w:val="en-US" w:eastAsia="ja-JP"/>
        </w:rPr>
        <w:t xml:space="preserve">okia: did you provide the blocking power for this layout? We </w:t>
      </w:r>
      <w:proofErr w:type="spellStart"/>
      <w:r>
        <w:rPr>
          <w:bCs/>
          <w:lang w:val="en-US" w:eastAsia="ja-JP"/>
        </w:rPr>
        <w:t>don’tknow</w:t>
      </w:r>
      <w:proofErr w:type="spellEnd"/>
      <w:r>
        <w:rPr>
          <w:bCs/>
          <w:lang w:val="en-US" w:eastAsia="ja-JP"/>
        </w:rPr>
        <w:t xml:space="preserve"> if this setup impacts legacy network.</w:t>
      </w:r>
    </w:p>
    <w:p w14:paraId="5DECE599" w14:textId="059879A3" w:rsidR="00901504" w:rsidRDefault="00901504" w:rsidP="00901504">
      <w:pPr>
        <w:tabs>
          <w:tab w:val="left" w:pos="8872"/>
        </w:tabs>
        <w:rPr>
          <w:bCs/>
          <w:lang w:val="en-US" w:eastAsia="ja-JP"/>
        </w:rPr>
      </w:pPr>
      <w:r>
        <w:rPr>
          <w:rFonts w:hint="eastAsia"/>
          <w:bCs/>
          <w:lang w:val="en-US" w:eastAsia="ja-JP"/>
        </w:rPr>
        <w:t>E</w:t>
      </w:r>
      <w:r>
        <w:rPr>
          <w:bCs/>
          <w:lang w:val="en-US" w:eastAsia="ja-JP"/>
        </w:rPr>
        <w:t>///: we are not sure lower limit is needed either</w:t>
      </w:r>
      <w:r w:rsidR="00B3290D">
        <w:rPr>
          <w:bCs/>
          <w:lang w:val="en-US" w:eastAsia="ja-JP"/>
        </w:rPr>
        <w:t>. Do we need to change the ISD? we</w:t>
      </w:r>
    </w:p>
    <w:p w14:paraId="030954AF" w14:textId="20ABF4C6" w:rsidR="00901504" w:rsidRDefault="00B3290D" w:rsidP="006310FD">
      <w:pPr>
        <w:rPr>
          <w:bCs/>
          <w:lang w:val="en-US" w:eastAsia="ja-JP"/>
        </w:rPr>
      </w:pPr>
      <w:r>
        <w:rPr>
          <w:rFonts w:hint="eastAsia"/>
          <w:bCs/>
          <w:lang w:val="en-US" w:eastAsia="ja-JP"/>
        </w:rPr>
        <w:t>C</w:t>
      </w:r>
      <w:r>
        <w:rPr>
          <w:bCs/>
          <w:lang w:val="en-US" w:eastAsia="ja-JP"/>
        </w:rPr>
        <w:t>hairman: what requirements are needed in E///’s view?</w:t>
      </w:r>
    </w:p>
    <w:p w14:paraId="7FDA1F5A" w14:textId="5FA1D7BF" w:rsidR="00B3290D" w:rsidRDefault="00B3290D" w:rsidP="006310FD">
      <w:pPr>
        <w:rPr>
          <w:bCs/>
          <w:lang w:val="en-US" w:eastAsia="ja-JP"/>
        </w:rPr>
      </w:pPr>
      <w:r>
        <w:rPr>
          <w:rFonts w:hint="eastAsia"/>
          <w:bCs/>
          <w:lang w:val="en-US" w:eastAsia="ja-JP"/>
        </w:rPr>
        <w:t>E</w:t>
      </w:r>
      <w:r>
        <w:rPr>
          <w:bCs/>
          <w:lang w:val="en-US" w:eastAsia="ja-JP"/>
        </w:rPr>
        <w:t xml:space="preserve">///: we </w:t>
      </w:r>
      <w:proofErr w:type="gramStart"/>
      <w:r>
        <w:rPr>
          <w:bCs/>
          <w:lang w:val="en-US" w:eastAsia="ja-JP"/>
        </w:rPr>
        <w:t>have to</w:t>
      </w:r>
      <w:proofErr w:type="gramEnd"/>
      <w:r>
        <w:rPr>
          <w:bCs/>
          <w:lang w:val="en-US" w:eastAsia="ja-JP"/>
        </w:rPr>
        <w:t xml:space="preserve"> consider the dynamic range. </w:t>
      </w:r>
    </w:p>
    <w:p w14:paraId="5EDE950C" w14:textId="2E107F62" w:rsidR="00B3290D" w:rsidRDefault="00B3290D" w:rsidP="006310FD">
      <w:pPr>
        <w:rPr>
          <w:bCs/>
          <w:lang w:val="en-US" w:eastAsia="ja-JP"/>
        </w:rPr>
      </w:pPr>
      <w:r>
        <w:rPr>
          <w:rFonts w:hint="eastAsia"/>
          <w:bCs/>
          <w:lang w:val="en-US" w:eastAsia="ja-JP"/>
        </w:rPr>
        <w:t>Q</w:t>
      </w:r>
      <w:r>
        <w:rPr>
          <w:bCs/>
          <w:lang w:val="en-US" w:eastAsia="ja-JP"/>
        </w:rPr>
        <w:t xml:space="preserve">C: why is E/// saying that we have </w:t>
      </w:r>
      <w:proofErr w:type="spellStart"/>
      <w:r>
        <w:rPr>
          <w:bCs/>
          <w:lang w:val="en-US" w:eastAsia="ja-JP"/>
        </w:rPr>
        <w:t>dyamic</w:t>
      </w:r>
      <w:proofErr w:type="spellEnd"/>
      <w:r>
        <w:rPr>
          <w:bCs/>
          <w:lang w:val="en-US" w:eastAsia="ja-JP"/>
        </w:rPr>
        <w:t xml:space="preserve"> range limitations? </w:t>
      </w:r>
    </w:p>
    <w:p w14:paraId="49F3A060" w14:textId="2BFA9D7D" w:rsidR="00B3290D" w:rsidRDefault="00B3290D" w:rsidP="006310FD">
      <w:pPr>
        <w:rPr>
          <w:bCs/>
          <w:lang w:val="en-US" w:eastAsia="ja-JP"/>
        </w:rPr>
      </w:pPr>
      <w:r>
        <w:rPr>
          <w:rFonts w:hint="eastAsia"/>
          <w:bCs/>
          <w:lang w:val="en-US" w:eastAsia="ja-JP"/>
        </w:rPr>
        <w:t>E</w:t>
      </w:r>
      <w:r>
        <w:rPr>
          <w:bCs/>
          <w:lang w:val="en-US" w:eastAsia="ja-JP"/>
        </w:rPr>
        <w:t>///: this is based on implementation</w:t>
      </w:r>
    </w:p>
    <w:p w14:paraId="48789389" w14:textId="0EA4FFA1" w:rsidR="00B3290D" w:rsidRDefault="00B3290D" w:rsidP="006310FD">
      <w:pPr>
        <w:rPr>
          <w:bCs/>
          <w:lang w:val="en-US" w:eastAsia="ja-JP"/>
        </w:rPr>
      </w:pPr>
      <w:r>
        <w:rPr>
          <w:rFonts w:hint="eastAsia"/>
          <w:bCs/>
          <w:lang w:val="en-US" w:eastAsia="ja-JP"/>
        </w:rPr>
        <w:t>Q</w:t>
      </w:r>
      <w:r>
        <w:rPr>
          <w:bCs/>
          <w:lang w:val="en-US" w:eastAsia="ja-JP"/>
        </w:rPr>
        <w:t>C: this could be only E///’s problem</w:t>
      </w:r>
    </w:p>
    <w:p w14:paraId="6771C610" w14:textId="3FB58959" w:rsidR="00901504" w:rsidRDefault="002E60E3" w:rsidP="006310FD">
      <w:pPr>
        <w:rPr>
          <w:bCs/>
          <w:lang w:val="en-US" w:eastAsia="ja-JP"/>
        </w:rPr>
      </w:pPr>
      <w:r>
        <w:rPr>
          <w:rFonts w:hint="eastAsia"/>
          <w:bCs/>
          <w:lang w:val="en-US" w:eastAsia="ja-JP"/>
        </w:rPr>
        <w:t>N</w:t>
      </w:r>
      <w:r>
        <w:rPr>
          <w:bCs/>
          <w:lang w:val="en-US" w:eastAsia="ja-JP"/>
        </w:rPr>
        <w:t>okia: if we do power control or different power for co-existence the absolute level would matter more</w:t>
      </w:r>
    </w:p>
    <w:p w14:paraId="2919D867" w14:textId="1190E5A1" w:rsidR="00901504" w:rsidRDefault="002E60E3" w:rsidP="006310FD">
      <w:pPr>
        <w:rPr>
          <w:bCs/>
          <w:lang w:val="en-US" w:eastAsia="ja-JP"/>
        </w:rPr>
      </w:pPr>
      <w:r>
        <w:rPr>
          <w:rFonts w:hint="eastAsia"/>
          <w:bCs/>
          <w:lang w:val="en-US" w:eastAsia="ja-JP"/>
        </w:rPr>
        <w:t>E</w:t>
      </w:r>
      <w:r>
        <w:rPr>
          <w:bCs/>
          <w:lang w:val="en-US" w:eastAsia="ja-JP"/>
        </w:rPr>
        <w:t>///: lower limit will be an absolute number, if we add the dynamic range, we will get the maximum power.</w:t>
      </w:r>
    </w:p>
    <w:p w14:paraId="24FF204D" w14:textId="3D0AC184" w:rsidR="00901504" w:rsidRDefault="002E60E3" w:rsidP="006310FD">
      <w:pPr>
        <w:rPr>
          <w:bCs/>
          <w:lang w:val="en-US" w:eastAsia="ja-JP"/>
        </w:rPr>
      </w:pPr>
      <w:r>
        <w:rPr>
          <w:bCs/>
          <w:lang w:val="en-US" w:eastAsia="ja-JP"/>
        </w:rPr>
        <w:t xml:space="preserve">Output power </w:t>
      </w:r>
      <w:r w:rsidR="006E5EAF">
        <w:rPr>
          <w:bCs/>
          <w:lang w:val="en-US" w:eastAsia="ja-JP"/>
        </w:rPr>
        <w:t>control accuracy:</w:t>
      </w:r>
    </w:p>
    <w:p w14:paraId="1995B3B7" w14:textId="76B4FB2E" w:rsidR="002E60E3" w:rsidRDefault="002E60E3" w:rsidP="006310FD">
      <w:pPr>
        <w:rPr>
          <w:bCs/>
          <w:lang w:val="en-US" w:eastAsia="ja-JP"/>
        </w:rPr>
      </w:pPr>
      <w:r>
        <w:rPr>
          <w:bCs/>
          <w:lang w:val="en-US" w:eastAsia="ja-JP"/>
        </w:rPr>
        <w:t>Will depend on the class</w:t>
      </w:r>
      <w:r w:rsidR="006E5EAF">
        <w:rPr>
          <w:bCs/>
          <w:lang w:val="en-US" w:eastAsia="ja-JP"/>
        </w:rPr>
        <w:t>?</w:t>
      </w:r>
    </w:p>
    <w:p w14:paraId="0BC74998" w14:textId="51449376" w:rsidR="002E60E3" w:rsidRDefault="002E60E3" w:rsidP="006310FD">
      <w:pPr>
        <w:rPr>
          <w:bCs/>
          <w:lang w:val="en-US" w:eastAsia="ja-JP"/>
        </w:rPr>
      </w:pPr>
      <w:r>
        <w:rPr>
          <w:rFonts w:hint="eastAsia"/>
          <w:bCs/>
          <w:lang w:val="en-US" w:eastAsia="ja-JP"/>
        </w:rPr>
        <w:t>N</w:t>
      </w:r>
      <w:r>
        <w:rPr>
          <w:bCs/>
          <w:lang w:val="en-US" w:eastAsia="ja-JP"/>
        </w:rPr>
        <w:t xml:space="preserve">okia: what requirements do we </w:t>
      </w:r>
      <w:proofErr w:type="gramStart"/>
      <w:r>
        <w:rPr>
          <w:bCs/>
          <w:lang w:val="en-US" w:eastAsia="ja-JP"/>
        </w:rPr>
        <w:t>need?RAN</w:t>
      </w:r>
      <w:proofErr w:type="gramEnd"/>
      <w:r>
        <w:rPr>
          <w:bCs/>
          <w:lang w:val="en-US" w:eastAsia="ja-JP"/>
        </w:rPr>
        <w:t xml:space="preserve">1 designed such that power control works like UE. that does not make much sense </w:t>
      </w:r>
      <w:r w:rsidR="006E5EAF">
        <w:rPr>
          <w:bCs/>
          <w:lang w:val="en-US" w:eastAsia="ja-JP"/>
        </w:rPr>
        <w:t xml:space="preserve">for a fixed node. </w:t>
      </w:r>
    </w:p>
    <w:p w14:paraId="4ED9F8A0" w14:textId="2F95AE2E" w:rsidR="006E5EAF" w:rsidRDefault="006E5EAF" w:rsidP="006310FD">
      <w:pPr>
        <w:rPr>
          <w:bCs/>
          <w:lang w:val="en-US" w:eastAsia="ja-JP"/>
        </w:rPr>
      </w:pPr>
      <w:r>
        <w:rPr>
          <w:rFonts w:hint="eastAsia"/>
          <w:bCs/>
          <w:lang w:val="en-US" w:eastAsia="ja-JP"/>
        </w:rPr>
        <w:t>C</w:t>
      </w:r>
      <w:r>
        <w:rPr>
          <w:bCs/>
          <w:lang w:val="en-US" w:eastAsia="ja-JP"/>
        </w:rPr>
        <w:t xml:space="preserve">hairman: no fading in this link? </w:t>
      </w:r>
    </w:p>
    <w:p w14:paraId="1C47D9E1" w14:textId="625111EF" w:rsidR="006E5EAF" w:rsidRDefault="006E5EAF" w:rsidP="006310FD">
      <w:pPr>
        <w:rPr>
          <w:bCs/>
          <w:lang w:val="en-US" w:eastAsia="ja-JP"/>
        </w:rPr>
      </w:pPr>
      <w:r>
        <w:rPr>
          <w:rFonts w:hint="eastAsia"/>
          <w:bCs/>
          <w:lang w:val="en-US" w:eastAsia="ja-JP"/>
        </w:rPr>
        <w:t>N</w:t>
      </w:r>
      <w:r>
        <w:rPr>
          <w:bCs/>
          <w:lang w:val="en-US" w:eastAsia="ja-JP"/>
        </w:rPr>
        <w:t>okia: should be very limited</w:t>
      </w:r>
    </w:p>
    <w:p w14:paraId="5B29E586" w14:textId="6D598CFD" w:rsidR="006E5EAF" w:rsidRDefault="006E5EAF" w:rsidP="006310FD">
      <w:pPr>
        <w:rPr>
          <w:bCs/>
          <w:lang w:val="en-US" w:eastAsia="ja-JP"/>
        </w:rPr>
      </w:pPr>
      <w:r>
        <w:rPr>
          <w:bCs/>
          <w:lang w:val="en-US" w:eastAsia="ja-JP"/>
        </w:rPr>
        <w:t>E///: we have OL power control and closed loop PC. We would need some range</w:t>
      </w:r>
    </w:p>
    <w:p w14:paraId="1F82C464" w14:textId="04EA3CA0" w:rsidR="006E5EAF" w:rsidRDefault="006E5EAF" w:rsidP="006310FD">
      <w:pPr>
        <w:rPr>
          <w:bCs/>
          <w:lang w:val="en-US" w:eastAsia="ja-JP"/>
        </w:rPr>
      </w:pPr>
      <w:r>
        <w:rPr>
          <w:bCs/>
          <w:lang w:val="en-US" w:eastAsia="ja-JP"/>
        </w:rPr>
        <w:t xml:space="preserve">Samsung: some accuracy would </w:t>
      </w:r>
      <w:proofErr w:type="gramStart"/>
      <w:r>
        <w:rPr>
          <w:bCs/>
          <w:lang w:val="en-US" w:eastAsia="ja-JP"/>
        </w:rPr>
        <w:t>definitely be</w:t>
      </w:r>
      <w:proofErr w:type="gramEnd"/>
      <w:r>
        <w:rPr>
          <w:bCs/>
          <w:lang w:val="en-US" w:eastAsia="ja-JP"/>
        </w:rPr>
        <w:t xml:space="preserve"> needed for when power is changed in steps</w:t>
      </w:r>
    </w:p>
    <w:p w14:paraId="29246C1E" w14:textId="5E8E8C73" w:rsidR="006E5EAF" w:rsidRDefault="006E5EAF" w:rsidP="006310FD">
      <w:pPr>
        <w:rPr>
          <w:bCs/>
          <w:lang w:val="en-US" w:eastAsia="ja-JP"/>
        </w:rPr>
      </w:pPr>
      <w:r>
        <w:rPr>
          <w:rFonts w:hint="eastAsia"/>
          <w:bCs/>
          <w:lang w:val="en-US" w:eastAsia="ja-JP"/>
        </w:rPr>
        <w:t>Q</w:t>
      </w:r>
      <w:r>
        <w:rPr>
          <w:bCs/>
          <w:lang w:val="en-US" w:eastAsia="ja-JP"/>
        </w:rPr>
        <w:t xml:space="preserve">C: UE specs this also includes the minimum power, we thought this minimum power could also be here. We can rename this section </w:t>
      </w:r>
    </w:p>
    <w:p w14:paraId="1DAEF7FD" w14:textId="6B96AE74" w:rsidR="006E5EAF" w:rsidRPr="00AD6272" w:rsidRDefault="006E5EAF" w:rsidP="006310FD">
      <w:pPr>
        <w:rPr>
          <w:bCs/>
          <w:highlight w:val="yellow"/>
          <w:lang w:val="en-US" w:eastAsia="ja-JP"/>
        </w:rPr>
      </w:pPr>
      <w:r w:rsidRPr="00AD6272">
        <w:rPr>
          <w:bCs/>
          <w:highlight w:val="yellow"/>
          <w:lang w:val="en-US" w:eastAsia="ja-JP"/>
        </w:rPr>
        <w:t xml:space="preserve">Power control accuracy: </w:t>
      </w:r>
    </w:p>
    <w:p w14:paraId="19CEBD19" w14:textId="7D1EABA2" w:rsidR="006E5EAF" w:rsidRDefault="006E5EAF" w:rsidP="006310FD">
      <w:pPr>
        <w:rPr>
          <w:bCs/>
          <w:lang w:val="en-US" w:eastAsia="ja-JP"/>
        </w:rPr>
      </w:pPr>
      <w:r w:rsidRPr="00AD6272">
        <w:rPr>
          <w:bCs/>
          <w:highlight w:val="yellow"/>
          <w:lang w:val="en-US" w:eastAsia="ja-JP"/>
        </w:rPr>
        <w:t xml:space="preserve">Requirement is needed, FFS how to define and whether it is class </w:t>
      </w:r>
      <w:proofErr w:type="spellStart"/>
      <w:r w:rsidRPr="00AD6272">
        <w:rPr>
          <w:bCs/>
          <w:highlight w:val="yellow"/>
          <w:lang w:val="en-US" w:eastAsia="ja-JP"/>
        </w:rPr>
        <w:t>depenedent</w:t>
      </w:r>
      <w:proofErr w:type="spellEnd"/>
      <w:r>
        <w:rPr>
          <w:bCs/>
          <w:lang w:val="en-US" w:eastAsia="ja-JP"/>
        </w:rPr>
        <w:t xml:space="preserve"> </w:t>
      </w:r>
    </w:p>
    <w:p w14:paraId="623AD8AA" w14:textId="2933C4A8" w:rsidR="006E5EAF" w:rsidRDefault="006E5EAF" w:rsidP="006310FD">
      <w:pPr>
        <w:rPr>
          <w:bCs/>
          <w:lang w:val="en-US" w:eastAsia="ja-JP"/>
        </w:rPr>
      </w:pPr>
      <w:r>
        <w:rPr>
          <w:bCs/>
          <w:lang w:val="en-US" w:eastAsia="ja-JP"/>
        </w:rPr>
        <w:t>E///: this may not be needed</w:t>
      </w:r>
    </w:p>
    <w:p w14:paraId="420C32DA" w14:textId="59784B74" w:rsidR="006E5EAF" w:rsidRDefault="006E5EAF" w:rsidP="006310FD">
      <w:pPr>
        <w:rPr>
          <w:bCs/>
          <w:lang w:val="en-US" w:eastAsia="ja-JP"/>
        </w:rPr>
      </w:pPr>
      <w:r>
        <w:rPr>
          <w:rFonts w:hint="eastAsia"/>
          <w:bCs/>
          <w:lang w:val="en-US" w:eastAsia="ja-JP"/>
        </w:rPr>
        <w:lastRenderedPageBreak/>
        <w:t>C</w:t>
      </w:r>
      <w:r>
        <w:rPr>
          <w:bCs/>
          <w:lang w:val="en-US" w:eastAsia="ja-JP"/>
        </w:rPr>
        <w:t>hairman: why not needed?</w:t>
      </w:r>
    </w:p>
    <w:p w14:paraId="2F3793B3" w14:textId="4D9272C0" w:rsidR="006E5EAF" w:rsidRDefault="006E5EAF" w:rsidP="006310FD">
      <w:pPr>
        <w:rPr>
          <w:bCs/>
          <w:lang w:val="en-US" w:eastAsia="ja-JP"/>
        </w:rPr>
      </w:pPr>
      <w:r>
        <w:rPr>
          <w:rFonts w:hint="eastAsia"/>
          <w:bCs/>
          <w:lang w:val="en-US" w:eastAsia="ja-JP"/>
        </w:rPr>
        <w:t>E</w:t>
      </w:r>
      <w:r>
        <w:rPr>
          <w:bCs/>
          <w:lang w:val="en-US" w:eastAsia="ja-JP"/>
        </w:rPr>
        <w:t>///: why we would worry about power level fluctuating? Base station should have high accuracy</w:t>
      </w:r>
      <w:r>
        <w:rPr>
          <w:rFonts w:hint="eastAsia"/>
          <w:bCs/>
          <w:lang w:val="en-US" w:eastAsia="ja-JP"/>
        </w:rPr>
        <w:t>.</w:t>
      </w:r>
      <w:r>
        <w:rPr>
          <w:bCs/>
          <w:lang w:val="en-US" w:eastAsia="ja-JP"/>
        </w:rPr>
        <w:t xml:space="preserve"> The tolerance for UEs is very high. </w:t>
      </w:r>
    </w:p>
    <w:p w14:paraId="10805B6B" w14:textId="273FCFD8" w:rsidR="00AD6272" w:rsidRDefault="00AD6272" w:rsidP="006310FD">
      <w:pPr>
        <w:rPr>
          <w:bCs/>
          <w:lang w:val="en-US" w:eastAsia="ja-JP"/>
        </w:rPr>
      </w:pPr>
      <w:r>
        <w:rPr>
          <w:rFonts w:hint="eastAsia"/>
          <w:bCs/>
          <w:lang w:val="en-US" w:eastAsia="ja-JP"/>
        </w:rPr>
        <w:t>S</w:t>
      </w:r>
      <w:r>
        <w:rPr>
          <w:bCs/>
          <w:lang w:val="en-US" w:eastAsia="ja-JP"/>
        </w:rPr>
        <w:t xml:space="preserve">amsung: now we consider just fixed </w:t>
      </w:r>
      <w:proofErr w:type="gramStart"/>
      <w:r>
        <w:rPr>
          <w:bCs/>
          <w:lang w:val="en-US" w:eastAsia="ja-JP"/>
        </w:rPr>
        <w:t>IAB</w:t>
      </w:r>
      <w:proofErr w:type="gramEnd"/>
      <w:r>
        <w:rPr>
          <w:bCs/>
          <w:lang w:val="en-US" w:eastAsia="ja-JP"/>
        </w:rPr>
        <w:t xml:space="preserve"> but mobility is not precluded. Topology might change</w:t>
      </w:r>
    </w:p>
    <w:p w14:paraId="19CCB9BC" w14:textId="11B1005D" w:rsidR="00AD6272" w:rsidRDefault="00AD6272" w:rsidP="006310FD">
      <w:pPr>
        <w:rPr>
          <w:bCs/>
          <w:lang w:val="en-US" w:eastAsia="ja-JP"/>
        </w:rPr>
      </w:pPr>
      <w:proofErr w:type="spellStart"/>
      <w:r>
        <w:rPr>
          <w:rFonts w:hint="eastAsia"/>
          <w:bCs/>
          <w:lang w:val="en-US" w:eastAsia="ja-JP"/>
        </w:rPr>
        <w:t>P</w:t>
      </w:r>
      <w:r>
        <w:rPr>
          <w:bCs/>
          <w:lang w:val="en-US" w:eastAsia="ja-JP"/>
        </w:rPr>
        <w:t>cmax</w:t>
      </w:r>
      <w:proofErr w:type="spellEnd"/>
      <w:r>
        <w:rPr>
          <w:bCs/>
          <w:lang w:val="en-US" w:eastAsia="ja-JP"/>
        </w:rPr>
        <w:t xml:space="preserve"> is FFS whether dependent or independent</w:t>
      </w:r>
    </w:p>
    <w:p w14:paraId="4E67AC8D" w14:textId="005617C8" w:rsidR="00E43B67" w:rsidRDefault="00E43B67" w:rsidP="006310FD">
      <w:pPr>
        <w:rPr>
          <w:bCs/>
          <w:lang w:val="en-US" w:eastAsia="ja-JP"/>
        </w:rPr>
      </w:pPr>
      <w:r>
        <w:rPr>
          <w:bCs/>
          <w:lang w:val="en-US" w:eastAsia="ja-JP"/>
        </w:rPr>
        <w:t>Whether maximum input level is needed or not is FFS</w:t>
      </w:r>
    </w:p>
    <w:p w14:paraId="4A50BA66" w14:textId="0095C9A1" w:rsidR="00AD6272" w:rsidRPr="00AD6272" w:rsidRDefault="00AD6272" w:rsidP="006310FD">
      <w:pPr>
        <w:rPr>
          <w:bCs/>
          <w:highlight w:val="green"/>
          <w:lang w:val="en-US" w:eastAsia="ja-JP"/>
        </w:rPr>
      </w:pPr>
      <w:r w:rsidRPr="00AD6272">
        <w:rPr>
          <w:bCs/>
          <w:highlight w:val="green"/>
          <w:lang w:val="en-US" w:eastAsia="ja-JP"/>
        </w:rPr>
        <w:t>Class dependent</w:t>
      </w:r>
    </w:p>
    <w:p w14:paraId="64FCB805" w14:textId="47BE13E3" w:rsidR="00AD6272" w:rsidRPr="00AD6272" w:rsidRDefault="00AD6272" w:rsidP="006310FD">
      <w:pPr>
        <w:rPr>
          <w:bCs/>
          <w:highlight w:val="green"/>
          <w:lang w:val="en-US" w:eastAsia="ja-JP"/>
        </w:rPr>
      </w:pPr>
      <w:r w:rsidRPr="00AD6272">
        <w:rPr>
          <w:rFonts w:hint="eastAsia"/>
          <w:bCs/>
          <w:highlight w:val="green"/>
          <w:lang w:val="en-US" w:eastAsia="ja-JP"/>
        </w:rPr>
        <w:t>U</w:t>
      </w:r>
      <w:r w:rsidRPr="00AD6272">
        <w:rPr>
          <w:bCs/>
          <w:highlight w:val="green"/>
          <w:lang w:val="en-US" w:eastAsia="ja-JP"/>
        </w:rPr>
        <w:t>nwanted emissions</w:t>
      </w:r>
    </w:p>
    <w:p w14:paraId="620DCD18" w14:textId="406E9B82" w:rsidR="00AD6272" w:rsidRPr="00AD6272" w:rsidRDefault="00AD6272" w:rsidP="006310FD">
      <w:pPr>
        <w:rPr>
          <w:bCs/>
          <w:highlight w:val="green"/>
          <w:lang w:val="en-US" w:eastAsia="ja-JP"/>
        </w:rPr>
      </w:pPr>
      <w:r w:rsidRPr="00AD6272">
        <w:rPr>
          <w:rFonts w:hint="eastAsia"/>
          <w:bCs/>
          <w:highlight w:val="green"/>
          <w:lang w:val="en-US" w:eastAsia="ja-JP"/>
        </w:rPr>
        <w:t>R</w:t>
      </w:r>
      <w:r w:rsidRPr="00AD6272">
        <w:rPr>
          <w:bCs/>
          <w:highlight w:val="green"/>
          <w:lang w:val="en-US" w:eastAsia="ja-JP"/>
        </w:rPr>
        <w:t>eference sensitivity</w:t>
      </w:r>
    </w:p>
    <w:p w14:paraId="6E50AE1A" w14:textId="77AA1670" w:rsidR="00AD6272" w:rsidRDefault="00E43B67" w:rsidP="006310FD">
      <w:pPr>
        <w:rPr>
          <w:bCs/>
          <w:lang w:val="en-US" w:eastAsia="ja-JP"/>
        </w:rPr>
      </w:pPr>
      <w:r>
        <w:rPr>
          <w:bCs/>
          <w:highlight w:val="green"/>
          <w:lang w:val="en-US" w:eastAsia="ja-JP"/>
        </w:rPr>
        <w:t xml:space="preserve">In band </w:t>
      </w:r>
      <w:proofErr w:type="gramStart"/>
      <w:r w:rsidR="00AD6272" w:rsidRPr="00AD6272">
        <w:rPr>
          <w:rFonts w:hint="eastAsia"/>
          <w:bCs/>
          <w:highlight w:val="green"/>
          <w:lang w:val="en-US" w:eastAsia="ja-JP"/>
        </w:rPr>
        <w:t>B</w:t>
      </w:r>
      <w:r w:rsidR="00AD6272" w:rsidRPr="00AD6272">
        <w:rPr>
          <w:bCs/>
          <w:highlight w:val="green"/>
          <w:lang w:val="en-US" w:eastAsia="ja-JP"/>
        </w:rPr>
        <w:t>locking</w:t>
      </w:r>
      <w:r>
        <w:rPr>
          <w:bCs/>
          <w:highlight w:val="green"/>
          <w:lang w:val="en-US" w:eastAsia="ja-JP"/>
        </w:rPr>
        <w:t xml:space="preserve"> </w:t>
      </w:r>
      <w:r w:rsidR="00AD6272" w:rsidRPr="00AD6272">
        <w:rPr>
          <w:bCs/>
          <w:highlight w:val="green"/>
          <w:lang w:val="en-US" w:eastAsia="ja-JP"/>
        </w:rPr>
        <w:t xml:space="preserve"> and</w:t>
      </w:r>
      <w:proofErr w:type="gramEnd"/>
      <w:r w:rsidR="00AD6272" w:rsidRPr="00AD6272">
        <w:rPr>
          <w:bCs/>
          <w:highlight w:val="green"/>
          <w:lang w:val="en-US" w:eastAsia="ja-JP"/>
        </w:rPr>
        <w:t xml:space="preserve"> ACS</w:t>
      </w:r>
    </w:p>
    <w:p w14:paraId="4283F47A" w14:textId="65691734" w:rsidR="00AD6272" w:rsidRDefault="00AD6272" w:rsidP="006310FD">
      <w:pPr>
        <w:rPr>
          <w:bCs/>
          <w:lang w:val="en-US" w:eastAsia="ja-JP"/>
        </w:rPr>
      </w:pPr>
      <w:r w:rsidRPr="00AD6272">
        <w:rPr>
          <w:rFonts w:hint="eastAsia"/>
          <w:bCs/>
          <w:highlight w:val="green"/>
          <w:lang w:val="en-US" w:eastAsia="ja-JP"/>
        </w:rPr>
        <w:t>R</w:t>
      </w:r>
      <w:r w:rsidRPr="00AD6272">
        <w:rPr>
          <w:bCs/>
          <w:highlight w:val="green"/>
          <w:lang w:val="en-US" w:eastAsia="ja-JP"/>
        </w:rPr>
        <w:t>eceiver intermodulation</w:t>
      </w:r>
    </w:p>
    <w:p w14:paraId="07F8F68C" w14:textId="77777777" w:rsidR="00E43B67" w:rsidRDefault="00E43B67" w:rsidP="006310FD">
      <w:pPr>
        <w:rPr>
          <w:bCs/>
          <w:lang w:val="en-US" w:eastAsia="ja-JP"/>
        </w:rPr>
      </w:pPr>
    </w:p>
    <w:p w14:paraId="531064E4" w14:textId="751715EC" w:rsidR="006E5EAF" w:rsidRPr="00AD6272" w:rsidRDefault="00AD6272" w:rsidP="006310FD">
      <w:pPr>
        <w:rPr>
          <w:bCs/>
          <w:highlight w:val="green"/>
          <w:lang w:val="en-US" w:eastAsia="ja-JP"/>
        </w:rPr>
      </w:pPr>
      <w:r w:rsidRPr="00AD6272">
        <w:rPr>
          <w:rFonts w:hint="eastAsia"/>
          <w:bCs/>
          <w:highlight w:val="green"/>
          <w:lang w:val="en-US" w:eastAsia="ja-JP"/>
        </w:rPr>
        <w:t>C</w:t>
      </w:r>
      <w:r w:rsidRPr="00AD6272">
        <w:rPr>
          <w:bCs/>
          <w:highlight w:val="green"/>
          <w:lang w:val="en-US" w:eastAsia="ja-JP"/>
        </w:rPr>
        <w:t>lass independent:</w:t>
      </w:r>
    </w:p>
    <w:p w14:paraId="2C9FFD1F" w14:textId="74134A41" w:rsidR="00AD6272" w:rsidRDefault="00AD6272" w:rsidP="006310FD">
      <w:pPr>
        <w:rPr>
          <w:bCs/>
          <w:highlight w:val="green"/>
          <w:lang w:val="en-US" w:eastAsia="ja-JP"/>
        </w:rPr>
      </w:pPr>
      <w:r>
        <w:rPr>
          <w:rFonts w:hint="eastAsia"/>
          <w:bCs/>
          <w:highlight w:val="green"/>
          <w:lang w:val="en-US" w:eastAsia="ja-JP"/>
        </w:rPr>
        <w:t>O</w:t>
      </w:r>
      <w:r>
        <w:rPr>
          <w:bCs/>
          <w:highlight w:val="green"/>
          <w:lang w:val="en-US" w:eastAsia="ja-JP"/>
        </w:rPr>
        <w:t>n/off transient</w:t>
      </w:r>
    </w:p>
    <w:p w14:paraId="42E219AB" w14:textId="2BC48145" w:rsidR="00AD6272" w:rsidRPr="00AD6272" w:rsidRDefault="00AD6272" w:rsidP="006310FD">
      <w:pPr>
        <w:rPr>
          <w:bCs/>
          <w:highlight w:val="green"/>
          <w:lang w:val="en-US" w:eastAsia="ja-JP"/>
        </w:rPr>
      </w:pPr>
      <w:r w:rsidRPr="00AD6272">
        <w:rPr>
          <w:bCs/>
          <w:highlight w:val="green"/>
          <w:lang w:val="en-US" w:eastAsia="ja-JP"/>
        </w:rPr>
        <w:t>off power</w:t>
      </w:r>
    </w:p>
    <w:p w14:paraId="67C1D26B" w14:textId="17A304E7" w:rsidR="00AD6272" w:rsidRPr="00AD6272" w:rsidRDefault="00AD6272" w:rsidP="006310FD">
      <w:pPr>
        <w:rPr>
          <w:bCs/>
          <w:highlight w:val="green"/>
          <w:lang w:val="en-US" w:eastAsia="ja-JP"/>
        </w:rPr>
      </w:pPr>
      <w:r w:rsidRPr="00AD6272">
        <w:rPr>
          <w:rFonts w:hint="eastAsia"/>
          <w:bCs/>
          <w:highlight w:val="green"/>
          <w:lang w:val="en-US" w:eastAsia="ja-JP"/>
        </w:rPr>
        <w:t>T</w:t>
      </w:r>
      <w:r w:rsidRPr="00AD6272">
        <w:rPr>
          <w:bCs/>
          <w:highlight w:val="green"/>
          <w:lang w:val="en-US" w:eastAsia="ja-JP"/>
        </w:rPr>
        <w:t>x EVM</w:t>
      </w:r>
    </w:p>
    <w:p w14:paraId="63FFC8EA" w14:textId="33D85E02" w:rsidR="00AD6272" w:rsidRPr="00AD6272" w:rsidRDefault="00AD6272" w:rsidP="006310FD">
      <w:pPr>
        <w:rPr>
          <w:bCs/>
          <w:highlight w:val="green"/>
          <w:lang w:val="en-US" w:eastAsia="ja-JP"/>
        </w:rPr>
      </w:pPr>
      <w:r w:rsidRPr="00AD6272">
        <w:rPr>
          <w:rFonts w:hint="eastAsia"/>
          <w:bCs/>
          <w:highlight w:val="green"/>
          <w:lang w:val="en-US" w:eastAsia="ja-JP"/>
        </w:rPr>
        <w:t>B</w:t>
      </w:r>
      <w:r w:rsidRPr="00AD6272">
        <w:rPr>
          <w:bCs/>
          <w:highlight w:val="green"/>
          <w:lang w:val="en-US" w:eastAsia="ja-JP"/>
        </w:rPr>
        <w:t>eam correspondence if agreed to be defined</w:t>
      </w:r>
    </w:p>
    <w:p w14:paraId="0E9B38CA" w14:textId="3B231B9E" w:rsidR="00AD6272" w:rsidRPr="00AD6272" w:rsidRDefault="00AD6272" w:rsidP="006310FD">
      <w:pPr>
        <w:rPr>
          <w:bCs/>
          <w:highlight w:val="green"/>
          <w:lang w:val="en-US" w:eastAsia="ja-JP"/>
        </w:rPr>
      </w:pPr>
      <w:r w:rsidRPr="00AD6272">
        <w:rPr>
          <w:rFonts w:hint="eastAsia"/>
          <w:bCs/>
          <w:highlight w:val="green"/>
          <w:lang w:val="en-US" w:eastAsia="ja-JP"/>
        </w:rPr>
        <w:t>S</w:t>
      </w:r>
      <w:r w:rsidRPr="00AD6272">
        <w:rPr>
          <w:bCs/>
          <w:highlight w:val="green"/>
          <w:lang w:val="en-US" w:eastAsia="ja-JP"/>
        </w:rPr>
        <w:t>purious emissions</w:t>
      </w:r>
    </w:p>
    <w:p w14:paraId="1E768201" w14:textId="49E43E14" w:rsidR="00AD6272" w:rsidRDefault="00AD6272" w:rsidP="006310FD">
      <w:pPr>
        <w:rPr>
          <w:bCs/>
          <w:lang w:val="en-US" w:eastAsia="ja-JP"/>
        </w:rPr>
      </w:pPr>
      <w:r w:rsidRPr="00AD6272">
        <w:rPr>
          <w:rFonts w:hint="eastAsia"/>
          <w:bCs/>
          <w:highlight w:val="green"/>
          <w:lang w:val="en-US" w:eastAsia="ja-JP"/>
        </w:rPr>
        <w:t>R</w:t>
      </w:r>
      <w:r w:rsidRPr="00AD6272">
        <w:rPr>
          <w:bCs/>
          <w:highlight w:val="green"/>
          <w:lang w:val="en-US" w:eastAsia="ja-JP"/>
        </w:rPr>
        <w:t>eceiver spurious emissions</w:t>
      </w:r>
    </w:p>
    <w:p w14:paraId="542E5A99" w14:textId="544A2AEE" w:rsidR="00E43B67" w:rsidRDefault="00E43B67" w:rsidP="006310FD">
      <w:pPr>
        <w:rPr>
          <w:bCs/>
          <w:lang w:val="en-US" w:eastAsia="ja-JP"/>
        </w:rPr>
      </w:pPr>
      <w:r w:rsidRPr="00E43B67">
        <w:rPr>
          <w:bCs/>
          <w:highlight w:val="green"/>
          <w:lang w:val="en-US" w:eastAsia="ja-JP"/>
        </w:rPr>
        <w:t>Out of band blocking whether agreed to be defined or not</w:t>
      </w:r>
    </w:p>
    <w:p w14:paraId="2309C40A" w14:textId="77777777" w:rsidR="00AD6272" w:rsidRPr="00901504" w:rsidRDefault="00AD6272" w:rsidP="006310FD">
      <w:pPr>
        <w:rPr>
          <w:bCs/>
          <w:lang w:val="en-US" w:eastAsia="ja-JP"/>
        </w:rPr>
      </w:pPr>
    </w:p>
    <w:p w14:paraId="0AE9BC78" w14:textId="24253936" w:rsidR="005955BA" w:rsidRPr="00E43B67" w:rsidRDefault="00AD6272" w:rsidP="006310FD">
      <w:pPr>
        <w:rPr>
          <w:bCs/>
          <w:highlight w:val="green"/>
          <w:lang w:val="en-US" w:eastAsia="ja-JP"/>
        </w:rPr>
      </w:pPr>
      <w:r w:rsidRPr="00E43B67">
        <w:rPr>
          <w:rFonts w:hint="eastAsia"/>
          <w:bCs/>
          <w:highlight w:val="green"/>
          <w:lang w:val="en-US" w:eastAsia="ja-JP"/>
        </w:rPr>
        <w:t>F</w:t>
      </w:r>
      <w:r w:rsidRPr="00E43B67">
        <w:rPr>
          <w:bCs/>
          <w:highlight w:val="green"/>
          <w:lang w:val="en-US" w:eastAsia="ja-JP"/>
        </w:rPr>
        <w:t>FS whether class dependent or not</w:t>
      </w:r>
    </w:p>
    <w:p w14:paraId="670A0405" w14:textId="10FFDBB1" w:rsidR="005955BA" w:rsidRDefault="00AD6272" w:rsidP="006310FD">
      <w:pPr>
        <w:rPr>
          <w:bCs/>
          <w:lang w:val="en-US" w:eastAsia="ja-JP"/>
        </w:rPr>
      </w:pPr>
      <w:proofErr w:type="spellStart"/>
      <w:r w:rsidRPr="00E43B67">
        <w:rPr>
          <w:rFonts w:hint="eastAsia"/>
          <w:bCs/>
          <w:highlight w:val="green"/>
          <w:lang w:val="en-US" w:eastAsia="ja-JP"/>
        </w:rPr>
        <w:t>P</w:t>
      </w:r>
      <w:r w:rsidRPr="00E43B67">
        <w:rPr>
          <w:bCs/>
          <w:highlight w:val="green"/>
          <w:lang w:val="en-US" w:eastAsia="ja-JP"/>
        </w:rPr>
        <w:t>cmax</w:t>
      </w:r>
      <w:proofErr w:type="spellEnd"/>
      <w:r w:rsidRPr="00E43B67">
        <w:rPr>
          <w:bCs/>
          <w:highlight w:val="green"/>
          <w:lang w:val="en-US" w:eastAsia="ja-JP"/>
        </w:rPr>
        <w:t xml:space="preserve"> definition</w:t>
      </w:r>
    </w:p>
    <w:p w14:paraId="429BE134" w14:textId="77777777" w:rsidR="00AD6272" w:rsidRPr="00AD6272" w:rsidRDefault="00AD6272" w:rsidP="006310FD">
      <w:pPr>
        <w:rPr>
          <w:bCs/>
          <w:lang w:val="en-US" w:eastAsia="ja-JP"/>
        </w:rPr>
      </w:pPr>
    </w:p>
    <w:p w14:paraId="79F88F9B" w14:textId="77777777" w:rsidR="00AD6272" w:rsidRDefault="00AD6272" w:rsidP="006310FD">
      <w:pPr>
        <w:rPr>
          <w:b/>
          <w:bCs/>
          <w:lang w:val="en-US"/>
        </w:rPr>
      </w:pPr>
    </w:p>
    <w:p w14:paraId="1D6BCF9A" w14:textId="3F4A2E12" w:rsidR="007C72F5" w:rsidRPr="005569CE" w:rsidRDefault="007C72F5" w:rsidP="005569CE">
      <w:pPr>
        <w:pStyle w:val="Heading2"/>
        <w:rPr>
          <w:sz w:val="24"/>
          <w:szCs w:val="16"/>
          <w:lang w:val="en-US"/>
        </w:rPr>
      </w:pPr>
      <w:r w:rsidRPr="005569CE">
        <w:rPr>
          <w:sz w:val="24"/>
          <w:szCs w:val="16"/>
          <w:lang w:val="en-US"/>
        </w:rPr>
        <w:t>IAB frequency error requirement</w:t>
      </w:r>
    </w:p>
    <w:p w14:paraId="440AB887" w14:textId="7E07BD47" w:rsidR="00573AAD" w:rsidRDefault="00573AAD" w:rsidP="002B41A4">
      <w:pPr>
        <w:rPr>
          <w:b/>
          <w:bCs/>
          <w:lang w:val="en-US"/>
        </w:rPr>
      </w:pPr>
      <w:r>
        <w:rPr>
          <w:b/>
          <w:bCs/>
          <w:lang w:val="en-US"/>
        </w:rPr>
        <w:t>ZTE</w:t>
      </w:r>
      <w:r w:rsidR="00163692">
        <w:rPr>
          <w:b/>
          <w:bCs/>
          <w:lang w:val="en-US"/>
        </w:rPr>
        <w:t xml:space="preserve"> (</w:t>
      </w:r>
      <w:r w:rsidR="000B7CD6">
        <w:rPr>
          <w:b/>
          <w:bCs/>
          <w:lang w:val="en-US"/>
        </w:rPr>
        <w:t>R4-191</w:t>
      </w:r>
      <w:r w:rsidR="00CC5992">
        <w:rPr>
          <w:b/>
          <w:bCs/>
          <w:lang w:val="en-US"/>
        </w:rPr>
        <w:t>4238</w:t>
      </w:r>
      <w:r w:rsidR="00163692">
        <w:rPr>
          <w:b/>
          <w:bCs/>
          <w:lang w:val="en-US"/>
        </w:rPr>
        <w:t>)</w:t>
      </w:r>
      <w:r>
        <w:rPr>
          <w:b/>
          <w:bCs/>
          <w:lang w:val="en-US"/>
        </w:rPr>
        <w:t>:</w:t>
      </w:r>
      <w:r w:rsidR="002B41A4">
        <w:rPr>
          <w:b/>
          <w:bCs/>
          <w:lang w:val="en-US"/>
        </w:rPr>
        <w:t xml:space="preserve"> </w:t>
      </w:r>
      <w:r w:rsidR="002B41A4" w:rsidRPr="002B41A4">
        <w:rPr>
          <w:lang w:val="en-US"/>
        </w:rPr>
        <w:t>reuse the NR BS frequency error requirement for IAB DU and reuse the NR UE frequency error requirement for IAB MT.</w:t>
      </w:r>
    </w:p>
    <w:p w14:paraId="2A9C4C3B" w14:textId="14319E2F" w:rsidR="00573AAD" w:rsidRDefault="00573AAD" w:rsidP="006310FD">
      <w:pPr>
        <w:rPr>
          <w:b/>
          <w:bCs/>
          <w:lang w:val="en-US"/>
        </w:rPr>
      </w:pPr>
      <w:r>
        <w:rPr>
          <w:b/>
          <w:bCs/>
          <w:lang w:val="en-US"/>
        </w:rPr>
        <w:t>Nokia</w:t>
      </w:r>
      <w:r w:rsidR="00163692">
        <w:rPr>
          <w:b/>
          <w:bCs/>
          <w:lang w:val="en-US"/>
        </w:rPr>
        <w:t xml:space="preserve"> (</w:t>
      </w:r>
      <w:r w:rsidR="000B7CD6">
        <w:rPr>
          <w:b/>
          <w:bCs/>
          <w:lang w:val="en-US"/>
        </w:rPr>
        <w:t>R4-1914264</w:t>
      </w:r>
      <w:r w:rsidR="00163692">
        <w:rPr>
          <w:b/>
          <w:bCs/>
          <w:lang w:val="en-US"/>
        </w:rPr>
        <w:t>)</w:t>
      </w:r>
      <w:r>
        <w:rPr>
          <w:b/>
          <w:bCs/>
          <w:lang w:val="en-US"/>
        </w:rPr>
        <w:t>:</w:t>
      </w:r>
      <w:r w:rsidR="00777D4F">
        <w:rPr>
          <w:b/>
          <w:bCs/>
          <w:lang w:val="en-US"/>
        </w:rPr>
        <w:t xml:space="preserve"> </w:t>
      </w:r>
      <w:r w:rsidR="00777D4F" w:rsidRPr="00777D4F">
        <w:rPr>
          <w:lang w:val="en-US"/>
        </w:rPr>
        <w:t>IAB-Node frequency error requirement is +/- 0.1ppm in FR2. Same requirement is applied for IAB-MT and IAB-DU.</w:t>
      </w:r>
    </w:p>
    <w:p w14:paraId="18082DDB" w14:textId="5B3C7EEF" w:rsidR="007C72F5" w:rsidRDefault="00573AAD" w:rsidP="006310FD">
      <w:pPr>
        <w:rPr>
          <w:b/>
          <w:bCs/>
          <w:lang w:val="en-US"/>
        </w:rPr>
      </w:pPr>
      <w:r>
        <w:rPr>
          <w:b/>
          <w:bCs/>
          <w:lang w:val="en-US"/>
        </w:rPr>
        <w:t>Discussion:</w:t>
      </w:r>
    </w:p>
    <w:p w14:paraId="3ADE8FE9" w14:textId="61D3727F" w:rsidR="00573AAD" w:rsidRDefault="0009464E" w:rsidP="006310FD">
      <w:pPr>
        <w:rPr>
          <w:bCs/>
          <w:szCs w:val="16"/>
          <w:lang w:val="en-US" w:eastAsia="ja-JP"/>
        </w:rPr>
      </w:pPr>
      <w:r w:rsidRPr="0009464E">
        <w:rPr>
          <w:bCs/>
          <w:szCs w:val="16"/>
          <w:lang w:val="en-US" w:eastAsia="ja-JP"/>
        </w:rPr>
        <w:t xml:space="preserve">E///: </w:t>
      </w:r>
      <w:r>
        <w:rPr>
          <w:bCs/>
          <w:szCs w:val="16"/>
          <w:lang w:val="en-US" w:eastAsia="ja-JP"/>
        </w:rPr>
        <w:t xml:space="preserve">will DU and MT have same </w:t>
      </w:r>
      <w:proofErr w:type="spellStart"/>
      <w:r>
        <w:rPr>
          <w:bCs/>
          <w:szCs w:val="16"/>
          <w:lang w:val="en-US" w:eastAsia="ja-JP"/>
        </w:rPr>
        <w:t>reqs</w:t>
      </w:r>
      <w:proofErr w:type="spellEnd"/>
      <w:r>
        <w:rPr>
          <w:bCs/>
          <w:szCs w:val="16"/>
          <w:lang w:val="en-US" w:eastAsia="ja-JP"/>
        </w:rPr>
        <w:t>? They will likely share the same clock. Using a single requirement for both should be good enough. Is there a scenario when these clocks are not traceable to each other?</w:t>
      </w:r>
    </w:p>
    <w:p w14:paraId="07DC5BB7" w14:textId="60B8D8E8" w:rsidR="0009464E" w:rsidRDefault="0009464E" w:rsidP="006310FD">
      <w:pPr>
        <w:rPr>
          <w:bCs/>
          <w:szCs w:val="16"/>
          <w:lang w:val="en-US" w:eastAsia="ja-JP"/>
        </w:rPr>
      </w:pPr>
      <w:r>
        <w:rPr>
          <w:rFonts w:hint="eastAsia"/>
          <w:bCs/>
          <w:szCs w:val="16"/>
          <w:lang w:val="en-US" w:eastAsia="ja-JP"/>
        </w:rPr>
        <w:t>Z</w:t>
      </w:r>
      <w:r>
        <w:rPr>
          <w:bCs/>
          <w:szCs w:val="16"/>
          <w:lang w:val="en-US" w:eastAsia="ja-JP"/>
        </w:rPr>
        <w:t>TE: we want to remind E/// that there was agreement last meeting that we will have absolute req for DU and relative for MT.</w:t>
      </w:r>
    </w:p>
    <w:p w14:paraId="2E66288E" w14:textId="48A0437C" w:rsidR="0009464E" w:rsidRDefault="0009464E" w:rsidP="006310FD">
      <w:pPr>
        <w:rPr>
          <w:bCs/>
          <w:szCs w:val="16"/>
          <w:lang w:val="en-US" w:eastAsia="ja-JP"/>
        </w:rPr>
      </w:pPr>
      <w:r>
        <w:rPr>
          <w:rFonts w:hint="eastAsia"/>
          <w:bCs/>
          <w:szCs w:val="16"/>
          <w:lang w:val="en-US" w:eastAsia="ja-JP"/>
        </w:rPr>
        <w:t>E</w:t>
      </w:r>
      <w:r>
        <w:rPr>
          <w:bCs/>
          <w:szCs w:val="16"/>
          <w:lang w:val="en-US" w:eastAsia="ja-JP"/>
        </w:rPr>
        <w:t xml:space="preserve">///: </w:t>
      </w:r>
      <w:r w:rsidR="00A44C72">
        <w:rPr>
          <w:bCs/>
          <w:szCs w:val="16"/>
          <w:lang w:val="en-US" w:eastAsia="ja-JP"/>
        </w:rPr>
        <w:t>we could propose that even with different requirement, we can only test one of them. Why we test 2 things?</w:t>
      </w:r>
    </w:p>
    <w:p w14:paraId="53B9EDA6" w14:textId="03A5F2DD" w:rsidR="00A44C72" w:rsidRDefault="00A44C72" w:rsidP="006310FD">
      <w:pPr>
        <w:rPr>
          <w:bCs/>
          <w:szCs w:val="16"/>
          <w:lang w:val="en-US" w:eastAsia="ja-JP"/>
        </w:rPr>
      </w:pPr>
      <w:r>
        <w:rPr>
          <w:rFonts w:hint="eastAsia"/>
          <w:bCs/>
          <w:szCs w:val="16"/>
          <w:lang w:val="en-US" w:eastAsia="ja-JP"/>
        </w:rPr>
        <w:lastRenderedPageBreak/>
        <w:t>N</w:t>
      </w:r>
      <w:r>
        <w:rPr>
          <w:bCs/>
          <w:szCs w:val="16"/>
          <w:lang w:val="en-US" w:eastAsia="ja-JP"/>
        </w:rPr>
        <w:t>okia: testability is the performance part, no need to discuss now. We should follow the principles agreed last meeting</w:t>
      </w:r>
      <w:r>
        <w:rPr>
          <w:rFonts w:hint="eastAsia"/>
          <w:bCs/>
          <w:szCs w:val="16"/>
          <w:lang w:val="en-US" w:eastAsia="ja-JP"/>
        </w:rPr>
        <w:t>.</w:t>
      </w:r>
      <w:r>
        <w:rPr>
          <w:bCs/>
          <w:szCs w:val="16"/>
          <w:lang w:val="en-US" w:eastAsia="ja-JP"/>
        </w:rPr>
        <w:t xml:space="preserve"> The motivation is that we should keep Rel.15 </w:t>
      </w:r>
      <w:proofErr w:type="spellStart"/>
      <w:r>
        <w:rPr>
          <w:bCs/>
          <w:szCs w:val="16"/>
          <w:lang w:val="en-US" w:eastAsia="ja-JP"/>
        </w:rPr>
        <w:t>behaviour</w:t>
      </w:r>
      <w:proofErr w:type="spellEnd"/>
      <w:r>
        <w:rPr>
          <w:bCs/>
          <w:szCs w:val="16"/>
          <w:lang w:val="en-US" w:eastAsia="ja-JP"/>
        </w:rPr>
        <w:t xml:space="preserve">, MT should behave like a UE for a legacy </w:t>
      </w:r>
      <w:proofErr w:type="spellStart"/>
      <w:r>
        <w:rPr>
          <w:bCs/>
          <w:szCs w:val="16"/>
          <w:lang w:val="en-US" w:eastAsia="ja-JP"/>
        </w:rPr>
        <w:t>gNB</w:t>
      </w:r>
      <w:proofErr w:type="spellEnd"/>
      <w:r>
        <w:rPr>
          <w:bCs/>
          <w:szCs w:val="16"/>
          <w:lang w:val="en-US" w:eastAsia="ja-JP"/>
        </w:rPr>
        <w:t>. Should be straightforward to re-use 0.1ppm.</w:t>
      </w:r>
    </w:p>
    <w:p w14:paraId="1062A7C2" w14:textId="7E10D7CC" w:rsidR="00A44C72" w:rsidRDefault="00A44C72" w:rsidP="006310FD">
      <w:pPr>
        <w:rPr>
          <w:bCs/>
          <w:szCs w:val="16"/>
          <w:lang w:val="en-US" w:eastAsia="ja-JP"/>
        </w:rPr>
      </w:pPr>
      <w:r>
        <w:rPr>
          <w:rFonts w:hint="eastAsia"/>
          <w:bCs/>
          <w:szCs w:val="16"/>
          <w:lang w:val="en-US" w:eastAsia="ja-JP"/>
        </w:rPr>
        <w:t>Q</w:t>
      </w:r>
      <w:r>
        <w:rPr>
          <w:bCs/>
          <w:szCs w:val="16"/>
          <w:lang w:val="en-US" w:eastAsia="ja-JP"/>
        </w:rPr>
        <w:t>C: we are fine with Nokia proposal, and IAB DU is deployed as a macro BS, are we decreasing the accuracy of the access frequency if we increase to 0.1ppm instead of 0.05 used now for macro BS</w:t>
      </w:r>
    </w:p>
    <w:p w14:paraId="6733B6E7" w14:textId="3B27713F" w:rsidR="00A44C72" w:rsidRDefault="00A44C72" w:rsidP="006310FD">
      <w:pPr>
        <w:rPr>
          <w:bCs/>
          <w:szCs w:val="16"/>
          <w:lang w:val="en-US" w:eastAsia="ja-JP"/>
        </w:rPr>
      </w:pPr>
      <w:r>
        <w:rPr>
          <w:bCs/>
          <w:szCs w:val="16"/>
          <w:lang w:val="en-US" w:eastAsia="ja-JP"/>
        </w:rPr>
        <w:t>Nokia: for FR2 it is difficult to say, there are no power limitations. Minimum distance is different, but this should be fine</w:t>
      </w:r>
    </w:p>
    <w:p w14:paraId="20EE0663" w14:textId="578B9CC1" w:rsidR="00A44C72" w:rsidRDefault="00A44C72" w:rsidP="006310FD">
      <w:pPr>
        <w:rPr>
          <w:bCs/>
          <w:szCs w:val="16"/>
          <w:lang w:val="en-US" w:eastAsia="ja-JP"/>
        </w:rPr>
      </w:pPr>
      <w:r>
        <w:rPr>
          <w:rFonts w:hint="eastAsia"/>
          <w:bCs/>
          <w:szCs w:val="16"/>
          <w:lang w:val="en-US" w:eastAsia="ja-JP"/>
        </w:rPr>
        <w:t>H</w:t>
      </w:r>
      <w:r>
        <w:rPr>
          <w:bCs/>
          <w:szCs w:val="16"/>
          <w:lang w:val="en-US" w:eastAsia="ja-JP"/>
        </w:rPr>
        <w:t>uawei: we had agreement last time but E///’s point that with a single box they should all work with a same clock.</w:t>
      </w:r>
      <w:r>
        <w:rPr>
          <w:rFonts w:hint="eastAsia"/>
          <w:bCs/>
          <w:szCs w:val="16"/>
          <w:lang w:val="en-US" w:eastAsia="ja-JP"/>
        </w:rPr>
        <w:t xml:space="preserve"> </w:t>
      </w:r>
      <w:r>
        <w:rPr>
          <w:bCs/>
          <w:szCs w:val="16"/>
          <w:lang w:val="en-US" w:eastAsia="ja-JP"/>
        </w:rPr>
        <w:t xml:space="preserve">I wonder if we could have some hierarchical requirement. </w:t>
      </w:r>
    </w:p>
    <w:p w14:paraId="22097F11" w14:textId="35031AEE" w:rsidR="00A44C72" w:rsidRDefault="00A44C72" w:rsidP="006310FD">
      <w:pPr>
        <w:rPr>
          <w:bCs/>
          <w:szCs w:val="16"/>
          <w:lang w:val="en-US" w:eastAsia="ja-JP"/>
        </w:rPr>
      </w:pPr>
      <w:r>
        <w:rPr>
          <w:rFonts w:hint="eastAsia"/>
          <w:bCs/>
          <w:szCs w:val="16"/>
          <w:lang w:val="en-US" w:eastAsia="ja-JP"/>
        </w:rPr>
        <w:t>E</w:t>
      </w:r>
      <w:r>
        <w:rPr>
          <w:bCs/>
          <w:szCs w:val="16"/>
          <w:lang w:val="en-US" w:eastAsia="ja-JP"/>
        </w:rPr>
        <w:t xml:space="preserve">///: if we have DU and MT traceable to the same requirements, MT is relative to parent DU. We believe DU will cover MT. </w:t>
      </w:r>
    </w:p>
    <w:p w14:paraId="532CF506" w14:textId="781BE3B2" w:rsidR="00A44C72" w:rsidRDefault="00A44C72" w:rsidP="006310FD">
      <w:pPr>
        <w:rPr>
          <w:bCs/>
          <w:szCs w:val="16"/>
          <w:lang w:val="en-US" w:eastAsia="ja-JP"/>
        </w:rPr>
      </w:pPr>
      <w:r>
        <w:rPr>
          <w:rFonts w:hint="eastAsia"/>
          <w:bCs/>
          <w:szCs w:val="16"/>
          <w:lang w:val="en-US" w:eastAsia="ja-JP"/>
        </w:rPr>
        <w:t>S</w:t>
      </w:r>
      <w:r>
        <w:rPr>
          <w:bCs/>
          <w:szCs w:val="16"/>
          <w:lang w:val="en-US" w:eastAsia="ja-JP"/>
        </w:rPr>
        <w:t xml:space="preserve">amsung: Requirement for UE is </w:t>
      </w:r>
      <w:proofErr w:type="spellStart"/>
      <w:r>
        <w:rPr>
          <w:bCs/>
          <w:szCs w:val="16"/>
          <w:lang w:val="en-US" w:eastAsia="ja-JP"/>
        </w:rPr>
        <w:t>depenedent</w:t>
      </w:r>
      <w:proofErr w:type="spellEnd"/>
      <w:r>
        <w:rPr>
          <w:bCs/>
          <w:szCs w:val="16"/>
          <w:lang w:val="en-US" w:eastAsia="ja-JP"/>
        </w:rPr>
        <w:t xml:space="preserve"> on the DL signal, looking at Huawei it seems we would have 2 types of requirements</w:t>
      </w:r>
    </w:p>
    <w:p w14:paraId="1CBDB3A7" w14:textId="4491FEA8" w:rsidR="00A44C72" w:rsidRDefault="00A44C72" w:rsidP="006310FD">
      <w:pPr>
        <w:rPr>
          <w:bCs/>
          <w:szCs w:val="16"/>
          <w:lang w:val="en-US" w:eastAsia="ja-JP"/>
        </w:rPr>
      </w:pPr>
      <w:r>
        <w:rPr>
          <w:rFonts w:hint="eastAsia"/>
          <w:bCs/>
          <w:szCs w:val="16"/>
          <w:lang w:val="en-US" w:eastAsia="ja-JP"/>
        </w:rPr>
        <w:t>N</w:t>
      </w:r>
      <w:r>
        <w:rPr>
          <w:bCs/>
          <w:szCs w:val="16"/>
          <w:lang w:val="en-US" w:eastAsia="ja-JP"/>
        </w:rPr>
        <w:t>okia: E/// thinks that from a signal box perspective, implementation is not something we should discuss here. We should think from a system perspective. The deviation could be larger if we have absolute requirement.</w:t>
      </w:r>
    </w:p>
    <w:p w14:paraId="2FE35DA8" w14:textId="05722F48" w:rsidR="00210973" w:rsidRDefault="00210973" w:rsidP="006310FD">
      <w:pPr>
        <w:rPr>
          <w:bCs/>
          <w:szCs w:val="16"/>
          <w:lang w:val="en-US" w:eastAsia="ja-JP"/>
        </w:rPr>
      </w:pPr>
      <w:r>
        <w:rPr>
          <w:rFonts w:hint="eastAsia"/>
          <w:bCs/>
          <w:szCs w:val="16"/>
          <w:lang w:val="en-US" w:eastAsia="ja-JP"/>
        </w:rPr>
        <w:t>H</w:t>
      </w:r>
      <w:r>
        <w:rPr>
          <w:bCs/>
          <w:szCs w:val="16"/>
          <w:lang w:val="en-US" w:eastAsia="ja-JP"/>
        </w:rPr>
        <w:t xml:space="preserve">uawei: we should be careful with if we have an MT and DU in the same box, is it possible that you could pass the </w:t>
      </w:r>
      <w:proofErr w:type="spellStart"/>
      <w:r>
        <w:rPr>
          <w:bCs/>
          <w:szCs w:val="16"/>
          <w:lang w:val="en-US" w:eastAsia="ja-JP"/>
        </w:rPr>
        <w:t>tigheter</w:t>
      </w:r>
      <w:proofErr w:type="spellEnd"/>
      <w:r>
        <w:rPr>
          <w:bCs/>
          <w:szCs w:val="16"/>
          <w:lang w:val="en-US" w:eastAsia="ja-JP"/>
        </w:rPr>
        <w:t xml:space="preserve"> requirement but fail the MT requirement. If the donor was medium range, it would have a 0.1ppm and the MT had 0.1ppm, the range would be 0-0.2ppm, the DU would be 0-+-0.1ppm. This does not seem to make sense. </w:t>
      </w:r>
    </w:p>
    <w:p w14:paraId="088CA28C" w14:textId="10FCA824" w:rsidR="00210973" w:rsidRDefault="00210973" w:rsidP="006310FD">
      <w:pPr>
        <w:rPr>
          <w:bCs/>
          <w:szCs w:val="16"/>
          <w:lang w:val="en-US" w:eastAsia="ja-JP"/>
        </w:rPr>
      </w:pPr>
      <w:r>
        <w:rPr>
          <w:rFonts w:hint="eastAsia"/>
          <w:bCs/>
          <w:szCs w:val="16"/>
          <w:lang w:val="en-US" w:eastAsia="ja-JP"/>
        </w:rPr>
        <w:t>N</w:t>
      </w:r>
      <w:r>
        <w:rPr>
          <w:bCs/>
          <w:szCs w:val="16"/>
          <w:lang w:val="en-US" w:eastAsia="ja-JP"/>
        </w:rPr>
        <w:t xml:space="preserve">okia: in this case the MT would need to do tracking of the DU. </w:t>
      </w:r>
    </w:p>
    <w:p w14:paraId="7843812C" w14:textId="33C82CC9" w:rsidR="00210973" w:rsidRDefault="00210973" w:rsidP="006310FD">
      <w:pPr>
        <w:rPr>
          <w:bCs/>
          <w:szCs w:val="16"/>
          <w:lang w:val="en-US" w:eastAsia="ja-JP"/>
        </w:rPr>
      </w:pPr>
      <w:r>
        <w:rPr>
          <w:rFonts w:hint="eastAsia"/>
          <w:bCs/>
          <w:szCs w:val="16"/>
          <w:lang w:val="en-US" w:eastAsia="ja-JP"/>
        </w:rPr>
        <w:t>H</w:t>
      </w:r>
      <w:r>
        <w:rPr>
          <w:bCs/>
          <w:szCs w:val="16"/>
          <w:lang w:val="en-US" w:eastAsia="ja-JP"/>
        </w:rPr>
        <w:t xml:space="preserve">uawei: we should not have </w:t>
      </w:r>
      <w:proofErr w:type="spellStart"/>
      <w:r>
        <w:rPr>
          <w:bCs/>
          <w:szCs w:val="16"/>
          <w:lang w:val="en-US" w:eastAsia="ja-JP"/>
        </w:rPr>
        <w:t>reqs</w:t>
      </w:r>
      <w:proofErr w:type="spellEnd"/>
      <w:r>
        <w:rPr>
          <w:bCs/>
          <w:szCs w:val="16"/>
          <w:lang w:val="en-US" w:eastAsia="ja-JP"/>
        </w:rPr>
        <w:t xml:space="preserve"> such that MT </w:t>
      </w:r>
      <w:proofErr w:type="gramStart"/>
      <w:r>
        <w:rPr>
          <w:bCs/>
          <w:szCs w:val="16"/>
          <w:lang w:val="en-US" w:eastAsia="ja-JP"/>
        </w:rPr>
        <w:t>has to</w:t>
      </w:r>
      <w:proofErr w:type="gramEnd"/>
      <w:r>
        <w:rPr>
          <w:bCs/>
          <w:szCs w:val="16"/>
          <w:lang w:val="en-US" w:eastAsia="ja-JP"/>
        </w:rPr>
        <w:t xml:space="preserve"> track the DU.</w:t>
      </w:r>
    </w:p>
    <w:p w14:paraId="216AFCE1" w14:textId="05541904" w:rsidR="00210973" w:rsidRDefault="00210973" w:rsidP="006310FD">
      <w:pPr>
        <w:rPr>
          <w:bCs/>
          <w:szCs w:val="16"/>
          <w:lang w:val="en-US" w:eastAsia="ja-JP"/>
        </w:rPr>
      </w:pPr>
      <w:r>
        <w:rPr>
          <w:rFonts w:hint="eastAsia"/>
          <w:bCs/>
          <w:szCs w:val="16"/>
          <w:lang w:val="en-US" w:eastAsia="ja-JP"/>
        </w:rPr>
        <w:t>N</w:t>
      </w:r>
      <w:r>
        <w:rPr>
          <w:bCs/>
          <w:szCs w:val="16"/>
          <w:lang w:val="en-US" w:eastAsia="ja-JP"/>
        </w:rPr>
        <w:t>okia: Huawei refers to some restrictions because of certain implementations. We are discussing requirements from a system point of view.</w:t>
      </w:r>
    </w:p>
    <w:p w14:paraId="06507125" w14:textId="7B42E9D9" w:rsidR="00210973" w:rsidRDefault="00210973" w:rsidP="006310FD">
      <w:pPr>
        <w:rPr>
          <w:bCs/>
          <w:szCs w:val="16"/>
          <w:lang w:val="en-US" w:eastAsia="ja-JP"/>
        </w:rPr>
      </w:pPr>
      <w:r>
        <w:rPr>
          <w:rFonts w:hint="eastAsia"/>
          <w:bCs/>
          <w:szCs w:val="16"/>
          <w:lang w:val="en-US" w:eastAsia="ja-JP"/>
        </w:rPr>
        <w:t>Q</w:t>
      </w:r>
      <w:r>
        <w:rPr>
          <w:bCs/>
          <w:szCs w:val="16"/>
          <w:lang w:val="en-US" w:eastAsia="ja-JP"/>
        </w:rPr>
        <w:t xml:space="preserve">C: we have some concerns with 0.1ppm because of </w:t>
      </w:r>
      <w:proofErr w:type="gramStart"/>
      <w:r>
        <w:rPr>
          <w:bCs/>
          <w:szCs w:val="16"/>
          <w:lang w:val="en-US" w:eastAsia="ja-JP"/>
        </w:rPr>
        <w:t>this requirements</w:t>
      </w:r>
      <w:proofErr w:type="gramEnd"/>
      <w:r w:rsidR="00B34CAD">
        <w:rPr>
          <w:bCs/>
          <w:szCs w:val="16"/>
          <w:lang w:val="en-US" w:eastAsia="ja-JP"/>
        </w:rPr>
        <w:t xml:space="preserve"> for a wide area IAB node.</w:t>
      </w:r>
    </w:p>
    <w:p w14:paraId="51086025" w14:textId="53E0120F" w:rsidR="00210973" w:rsidRDefault="00210973" w:rsidP="006310FD">
      <w:pPr>
        <w:rPr>
          <w:bCs/>
          <w:szCs w:val="16"/>
          <w:lang w:val="en-US" w:eastAsia="ja-JP"/>
        </w:rPr>
      </w:pPr>
      <w:r>
        <w:rPr>
          <w:rFonts w:hint="eastAsia"/>
          <w:bCs/>
          <w:szCs w:val="16"/>
          <w:lang w:val="en-US" w:eastAsia="ja-JP"/>
        </w:rPr>
        <w:t>N</w:t>
      </w:r>
      <w:r>
        <w:rPr>
          <w:bCs/>
          <w:szCs w:val="16"/>
          <w:lang w:val="en-US" w:eastAsia="ja-JP"/>
        </w:rPr>
        <w:t xml:space="preserve">okia: for FR2 this is possible anyway. </w:t>
      </w:r>
      <w:r w:rsidR="00B34CAD">
        <w:rPr>
          <w:bCs/>
          <w:szCs w:val="16"/>
          <w:lang w:val="en-US" w:eastAsia="ja-JP"/>
        </w:rPr>
        <w:t xml:space="preserve">The </w:t>
      </w:r>
      <w:proofErr w:type="spellStart"/>
      <w:r w:rsidR="00B34CAD">
        <w:rPr>
          <w:bCs/>
          <w:szCs w:val="16"/>
          <w:lang w:val="en-US" w:eastAsia="ja-JP"/>
        </w:rPr>
        <w:t>differenw</w:t>
      </w:r>
      <w:proofErr w:type="spellEnd"/>
      <w:r w:rsidR="00B34CAD">
        <w:rPr>
          <w:bCs/>
          <w:szCs w:val="16"/>
          <w:lang w:val="en-US" w:eastAsia="ja-JP"/>
        </w:rPr>
        <w:t xml:space="preserve"> </w:t>
      </w:r>
      <w:proofErr w:type="spellStart"/>
      <w:r w:rsidR="00B34CAD">
        <w:rPr>
          <w:bCs/>
          <w:szCs w:val="16"/>
          <w:lang w:val="en-US" w:eastAsia="ja-JP"/>
        </w:rPr>
        <w:t>ould</w:t>
      </w:r>
      <w:proofErr w:type="spellEnd"/>
      <w:r w:rsidR="00B34CAD">
        <w:rPr>
          <w:bCs/>
          <w:szCs w:val="16"/>
          <w:lang w:val="en-US" w:eastAsia="ja-JP"/>
        </w:rPr>
        <w:t xml:space="preserve"> be on the minimum distance but here we are talking about a minimum distance which is already relatively large.</w:t>
      </w:r>
    </w:p>
    <w:p w14:paraId="5621B9D7" w14:textId="247D0B6D" w:rsidR="00B34CAD" w:rsidRDefault="00B34CAD" w:rsidP="006310FD">
      <w:pPr>
        <w:rPr>
          <w:bCs/>
          <w:szCs w:val="16"/>
          <w:lang w:val="en-US" w:eastAsia="ja-JP"/>
        </w:rPr>
      </w:pPr>
      <w:r>
        <w:rPr>
          <w:rFonts w:hint="eastAsia"/>
          <w:bCs/>
          <w:szCs w:val="16"/>
          <w:lang w:val="en-US" w:eastAsia="ja-JP"/>
        </w:rPr>
        <w:t>S</w:t>
      </w:r>
      <w:r>
        <w:rPr>
          <w:bCs/>
          <w:szCs w:val="16"/>
          <w:lang w:val="en-US" w:eastAsia="ja-JP"/>
        </w:rPr>
        <w:t xml:space="preserve">amsung: with </w:t>
      </w:r>
      <w:proofErr w:type="gramStart"/>
      <w:r>
        <w:rPr>
          <w:bCs/>
          <w:szCs w:val="16"/>
          <w:lang w:val="en-US" w:eastAsia="ja-JP"/>
        </w:rPr>
        <w:t>a  relaxed</w:t>
      </w:r>
      <w:proofErr w:type="gramEnd"/>
      <w:r>
        <w:rPr>
          <w:bCs/>
          <w:szCs w:val="16"/>
          <w:lang w:val="en-US" w:eastAsia="ja-JP"/>
        </w:rPr>
        <w:t xml:space="preserve"> one, it would only impact the UE speed. In IAB coverage would you have concerns for UE with very high speed. </w:t>
      </w:r>
    </w:p>
    <w:p w14:paraId="6C2C0A2B" w14:textId="12C56485" w:rsidR="00B34CAD" w:rsidRDefault="00B34CAD" w:rsidP="006310FD">
      <w:pPr>
        <w:rPr>
          <w:bCs/>
          <w:szCs w:val="16"/>
          <w:lang w:val="en-US" w:eastAsia="ja-JP"/>
        </w:rPr>
      </w:pPr>
      <w:r>
        <w:rPr>
          <w:rFonts w:hint="eastAsia"/>
          <w:bCs/>
          <w:szCs w:val="16"/>
          <w:lang w:val="en-US" w:eastAsia="ja-JP"/>
        </w:rPr>
        <w:t>E</w:t>
      </w:r>
      <w:r>
        <w:rPr>
          <w:bCs/>
          <w:szCs w:val="16"/>
          <w:lang w:val="en-US" w:eastAsia="ja-JP"/>
        </w:rPr>
        <w:t xml:space="preserve">///: these </w:t>
      </w:r>
      <w:proofErr w:type="spellStart"/>
      <w:r>
        <w:rPr>
          <w:bCs/>
          <w:szCs w:val="16"/>
          <w:lang w:val="en-US" w:eastAsia="ja-JP"/>
        </w:rPr>
        <w:t>reqs</w:t>
      </w:r>
      <w:proofErr w:type="spellEnd"/>
      <w:r>
        <w:rPr>
          <w:bCs/>
          <w:szCs w:val="16"/>
          <w:lang w:val="en-US" w:eastAsia="ja-JP"/>
        </w:rPr>
        <w:t xml:space="preserve"> seem contradictory</w:t>
      </w:r>
    </w:p>
    <w:p w14:paraId="560EB1ED" w14:textId="0CCCB50E" w:rsidR="00B34CAD" w:rsidRDefault="00B34CAD" w:rsidP="006310FD">
      <w:pPr>
        <w:rPr>
          <w:bCs/>
          <w:szCs w:val="16"/>
          <w:lang w:val="en-US" w:eastAsia="ja-JP"/>
        </w:rPr>
      </w:pPr>
      <w:r>
        <w:rPr>
          <w:bCs/>
          <w:szCs w:val="16"/>
          <w:lang w:val="en-US" w:eastAsia="ja-JP"/>
        </w:rPr>
        <w:t>Huawei: we would need a tighter requirement for a wide area, will we have fast moving UEs within the IAB node coverage?</w:t>
      </w:r>
    </w:p>
    <w:p w14:paraId="244A9967" w14:textId="00177140" w:rsidR="00B34CAD" w:rsidRDefault="00B34CAD" w:rsidP="006310FD">
      <w:pPr>
        <w:rPr>
          <w:bCs/>
          <w:szCs w:val="16"/>
          <w:lang w:val="en-US" w:eastAsia="ja-JP"/>
        </w:rPr>
      </w:pPr>
      <w:r>
        <w:rPr>
          <w:rFonts w:hint="eastAsia"/>
          <w:bCs/>
          <w:szCs w:val="16"/>
          <w:lang w:val="en-US" w:eastAsia="ja-JP"/>
        </w:rPr>
        <w:t>E</w:t>
      </w:r>
      <w:r>
        <w:rPr>
          <w:bCs/>
          <w:szCs w:val="16"/>
          <w:lang w:val="en-US" w:eastAsia="ja-JP"/>
        </w:rPr>
        <w:t>///: we need sometime to think about this.</w:t>
      </w:r>
    </w:p>
    <w:p w14:paraId="1E6053E8" w14:textId="7EF3B996" w:rsidR="00B34CAD" w:rsidRDefault="00B34CAD" w:rsidP="006310FD">
      <w:pPr>
        <w:rPr>
          <w:bCs/>
          <w:szCs w:val="16"/>
          <w:lang w:val="en-US" w:eastAsia="ja-JP"/>
        </w:rPr>
      </w:pPr>
      <w:r>
        <w:rPr>
          <w:rFonts w:hint="eastAsia"/>
          <w:bCs/>
          <w:szCs w:val="16"/>
          <w:lang w:val="en-US" w:eastAsia="ja-JP"/>
        </w:rPr>
        <w:t>N</w:t>
      </w:r>
      <w:r>
        <w:rPr>
          <w:bCs/>
          <w:szCs w:val="16"/>
          <w:lang w:val="en-US" w:eastAsia="ja-JP"/>
        </w:rPr>
        <w:t>okia: for MT we only have 0.1ppm relative to DL</w:t>
      </w:r>
    </w:p>
    <w:p w14:paraId="6723AECB" w14:textId="727427F4" w:rsidR="00B34CAD" w:rsidRDefault="00B34CAD" w:rsidP="006310FD">
      <w:pPr>
        <w:rPr>
          <w:bCs/>
          <w:szCs w:val="16"/>
          <w:lang w:val="en-US" w:eastAsia="ja-JP"/>
        </w:rPr>
      </w:pPr>
      <w:r>
        <w:rPr>
          <w:rFonts w:hint="eastAsia"/>
          <w:bCs/>
          <w:szCs w:val="16"/>
          <w:lang w:val="en-US" w:eastAsia="ja-JP"/>
        </w:rPr>
        <w:t>H</w:t>
      </w:r>
      <w:r>
        <w:rPr>
          <w:bCs/>
          <w:szCs w:val="16"/>
          <w:lang w:val="en-US" w:eastAsia="ja-JP"/>
        </w:rPr>
        <w:t xml:space="preserve">uawei: I know we have this agreement from last </w:t>
      </w:r>
      <w:proofErr w:type="gramStart"/>
      <w:r>
        <w:rPr>
          <w:bCs/>
          <w:szCs w:val="16"/>
          <w:lang w:val="en-US" w:eastAsia="ja-JP"/>
        </w:rPr>
        <w:t>meeting</w:t>
      </w:r>
      <w:proofErr w:type="gramEnd"/>
      <w:r>
        <w:rPr>
          <w:bCs/>
          <w:szCs w:val="16"/>
          <w:lang w:val="en-US" w:eastAsia="ja-JP"/>
        </w:rPr>
        <w:t xml:space="preserve"> but we would like to analyze this</w:t>
      </w:r>
    </w:p>
    <w:p w14:paraId="6D2DBFA9" w14:textId="28E9BA78" w:rsidR="00920D6E" w:rsidRDefault="00920D6E" w:rsidP="006310FD">
      <w:pPr>
        <w:rPr>
          <w:bCs/>
          <w:szCs w:val="16"/>
          <w:lang w:val="en-US" w:eastAsia="ja-JP"/>
        </w:rPr>
      </w:pPr>
      <w:r>
        <w:rPr>
          <w:rFonts w:hint="eastAsia"/>
          <w:bCs/>
          <w:szCs w:val="16"/>
          <w:lang w:val="en-US" w:eastAsia="ja-JP"/>
        </w:rPr>
        <w:t>N</w:t>
      </w:r>
      <w:r>
        <w:rPr>
          <w:bCs/>
          <w:szCs w:val="16"/>
          <w:lang w:val="en-US" w:eastAsia="ja-JP"/>
        </w:rPr>
        <w:t>okia: we are fine to see analysis for the next meeting</w:t>
      </w:r>
    </w:p>
    <w:p w14:paraId="29A34B43" w14:textId="6E58C1E8" w:rsidR="00920D6E" w:rsidRDefault="00920D6E" w:rsidP="006310FD">
      <w:pPr>
        <w:rPr>
          <w:bCs/>
          <w:szCs w:val="16"/>
          <w:lang w:val="en-US" w:eastAsia="ja-JP"/>
        </w:rPr>
      </w:pPr>
      <w:r>
        <w:rPr>
          <w:rFonts w:hint="eastAsia"/>
          <w:bCs/>
          <w:szCs w:val="16"/>
          <w:lang w:val="en-US" w:eastAsia="ja-JP"/>
        </w:rPr>
        <w:t>S</w:t>
      </w:r>
      <w:r>
        <w:rPr>
          <w:bCs/>
          <w:szCs w:val="16"/>
          <w:lang w:val="en-US" w:eastAsia="ja-JP"/>
        </w:rPr>
        <w:t xml:space="preserve">amsung: we share the same view as Nokia, it is difficult for me to understand how to get absolute frequency from DL. </w:t>
      </w:r>
    </w:p>
    <w:p w14:paraId="5E13C42F" w14:textId="6D8D2032" w:rsidR="00920D6E" w:rsidRDefault="00920D6E" w:rsidP="006310FD">
      <w:pPr>
        <w:rPr>
          <w:bCs/>
          <w:szCs w:val="16"/>
          <w:lang w:val="en-US" w:eastAsia="ja-JP"/>
        </w:rPr>
      </w:pPr>
      <w:r>
        <w:rPr>
          <w:rFonts w:hint="eastAsia"/>
          <w:bCs/>
          <w:szCs w:val="16"/>
          <w:lang w:val="en-US" w:eastAsia="ja-JP"/>
        </w:rPr>
        <w:t>N</w:t>
      </w:r>
      <w:r>
        <w:rPr>
          <w:bCs/>
          <w:szCs w:val="16"/>
          <w:lang w:val="en-US" w:eastAsia="ja-JP"/>
        </w:rPr>
        <w:t>okia: Can you please write down: default is 0.1ppm relative to DL and we might add another requirement.</w:t>
      </w:r>
    </w:p>
    <w:p w14:paraId="5A190BB5" w14:textId="76DF841C" w:rsidR="00920D6E" w:rsidRDefault="00920D6E" w:rsidP="006310FD">
      <w:pPr>
        <w:rPr>
          <w:bCs/>
          <w:szCs w:val="16"/>
          <w:lang w:val="en-US" w:eastAsia="ja-JP"/>
        </w:rPr>
      </w:pPr>
      <w:r>
        <w:rPr>
          <w:rFonts w:hint="eastAsia"/>
          <w:bCs/>
          <w:szCs w:val="16"/>
          <w:lang w:val="en-US" w:eastAsia="ja-JP"/>
        </w:rPr>
        <w:t>E</w:t>
      </w:r>
      <w:r>
        <w:rPr>
          <w:bCs/>
          <w:szCs w:val="16"/>
          <w:lang w:val="en-US" w:eastAsia="ja-JP"/>
        </w:rPr>
        <w:t>///: can we agree that we could have the same traceable clock for DU and MT</w:t>
      </w:r>
    </w:p>
    <w:p w14:paraId="3D054CF8" w14:textId="2BD1929E" w:rsidR="00A44C72" w:rsidRDefault="00920D6E" w:rsidP="00920D6E">
      <w:pPr>
        <w:rPr>
          <w:bCs/>
          <w:szCs w:val="16"/>
          <w:lang w:val="en-US" w:eastAsia="ja-JP"/>
        </w:rPr>
      </w:pPr>
      <w:r w:rsidRPr="00920D6E">
        <w:rPr>
          <w:bCs/>
          <w:szCs w:val="16"/>
          <w:highlight w:val="green"/>
          <w:lang w:val="en-US" w:eastAsia="ja-JP"/>
        </w:rPr>
        <w:t>Companies to bring analysis next meeting on system impact of an absolute frequency error requirement on MT</w:t>
      </w:r>
      <w:r>
        <w:rPr>
          <w:bCs/>
          <w:szCs w:val="16"/>
          <w:lang w:val="en-US" w:eastAsia="ja-JP"/>
        </w:rPr>
        <w:t xml:space="preserve"> </w:t>
      </w:r>
    </w:p>
    <w:p w14:paraId="7B825EED" w14:textId="440A10B5" w:rsidR="0009464E" w:rsidRPr="0009464E" w:rsidRDefault="00A44C72" w:rsidP="006310FD">
      <w:pPr>
        <w:rPr>
          <w:bCs/>
          <w:szCs w:val="16"/>
          <w:lang w:val="en-US" w:eastAsia="ja-JP"/>
        </w:rPr>
      </w:pPr>
      <w:r w:rsidRPr="00B34CAD">
        <w:rPr>
          <w:rFonts w:hint="eastAsia"/>
          <w:bCs/>
          <w:szCs w:val="16"/>
          <w:highlight w:val="green"/>
          <w:lang w:val="en-US" w:eastAsia="ja-JP"/>
        </w:rPr>
        <w:t>R</w:t>
      </w:r>
      <w:r w:rsidRPr="00B34CAD">
        <w:rPr>
          <w:bCs/>
          <w:szCs w:val="16"/>
          <w:highlight w:val="green"/>
          <w:lang w:val="en-US" w:eastAsia="ja-JP"/>
        </w:rPr>
        <w:t>equirements for DU: follow the BS requirements for different classes</w:t>
      </w:r>
      <w:r w:rsidR="00210973" w:rsidRPr="00B34CAD">
        <w:rPr>
          <w:bCs/>
          <w:szCs w:val="16"/>
          <w:highlight w:val="green"/>
          <w:lang w:val="en-US" w:eastAsia="ja-JP"/>
        </w:rPr>
        <w:t xml:space="preserve"> or 0.1ppm </w:t>
      </w:r>
      <w:r w:rsidR="00B34CAD" w:rsidRPr="00B34CAD">
        <w:rPr>
          <w:bCs/>
          <w:szCs w:val="16"/>
          <w:highlight w:val="green"/>
          <w:lang w:val="en-US" w:eastAsia="ja-JP"/>
        </w:rPr>
        <w:t>to be decided next meeting</w:t>
      </w:r>
    </w:p>
    <w:p w14:paraId="0558DF71" w14:textId="3D809831" w:rsidR="0009464E" w:rsidRPr="0009464E" w:rsidRDefault="0009464E" w:rsidP="006310FD">
      <w:pPr>
        <w:rPr>
          <w:b/>
          <w:bCs/>
          <w:szCs w:val="16"/>
          <w:lang w:val="en-US"/>
        </w:rPr>
      </w:pPr>
    </w:p>
    <w:p w14:paraId="493100C2" w14:textId="1BD62BD4" w:rsidR="00573AAD" w:rsidRPr="005569CE" w:rsidRDefault="00573AAD" w:rsidP="005569CE">
      <w:pPr>
        <w:pStyle w:val="Heading2"/>
        <w:rPr>
          <w:sz w:val="24"/>
          <w:szCs w:val="16"/>
          <w:lang w:val="en-US"/>
        </w:rPr>
      </w:pPr>
      <w:r w:rsidRPr="005569CE">
        <w:rPr>
          <w:sz w:val="24"/>
          <w:szCs w:val="16"/>
          <w:lang w:val="en-US"/>
        </w:rPr>
        <w:lastRenderedPageBreak/>
        <w:t>Maximum input level requirement</w:t>
      </w:r>
    </w:p>
    <w:p w14:paraId="785FC7FE" w14:textId="448F39C9" w:rsidR="00573AAD" w:rsidRPr="00DF0573" w:rsidRDefault="00573AAD" w:rsidP="006310FD">
      <w:pPr>
        <w:rPr>
          <w:lang w:val="en-US"/>
        </w:rPr>
      </w:pPr>
      <w:r>
        <w:rPr>
          <w:b/>
          <w:bCs/>
          <w:lang w:val="en-US"/>
        </w:rPr>
        <w:t>Nokia</w:t>
      </w:r>
      <w:r w:rsidR="00662255">
        <w:rPr>
          <w:b/>
          <w:bCs/>
          <w:lang w:val="en-US"/>
        </w:rPr>
        <w:t xml:space="preserve"> (R4-191</w:t>
      </w:r>
      <w:r w:rsidR="00A06F81">
        <w:rPr>
          <w:b/>
          <w:bCs/>
          <w:lang w:val="en-US"/>
        </w:rPr>
        <w:t>4261</w:t>
      </w:r>
      <w:r w:rsidR="00662255">
        <w:rPr>
          <w:b/>
          <w:bCs/>
          <w:lang w:val="en-US"/>
        </w:rPr>
        <w:t>)</w:t>
      </w:r>
      <w:r>
        <w:rPr>
          <w:b/>
          <w:bCs/>
          <w:lang w:val="en-US"/>
        </w:rPr>
        <w:t>:</w:t>
      </w:r>
      <w:r w:rsidR="00DF0573">
        <w:rPr>
          <w:b/>
          <w:bCs/>
          <w:lang w:val="en-US"/>
        </w:rPr>
        <w:t xml:space="preserve"> </w:t>
      </w:r>
      <w:r w:rsidR="00DF0573" w:rsidRPr="00DF0573">
        <w:rPr>
          <w:lang w:val="en-US"/>
        </w:rPr>
        <w:t>Do not specify maximum input power requirement for IAB-Nodes.</w:t>
      </w:r>
    </w:p>
    <w:p w14:paraId="2310D6C1" w14:textId="78597862" w:rsidR="00573AAD" w:rsidRDefault="00573AAD" w:rsidP="006310FD">
      <w:pPr>
        <w:rPr>
          <w:lang w:val="en-US"/>
        </w:rPr>
      </w:pPr>
      <w:r>
        <w:rPr>
          <w:b/>
          <w:bCs/>
          <w:lang w:val="en-US"/>
        </w:rPr>
        <w:t>Ericsson</w:t>
      </w:r>
      <w:r w:rsidR="00662255">
        <w:rPr>
          <w:b/>
          <w:bCs/>
          <w:lang w:val="en-US"/>
        </w:rPr>
        <w:t xml:space="preserve"> (R4-191</w:t>
      </w:r>
      <w:r w:rsidR="00C472BB">
        <w:rPr>
          <w:b/>
          <w:bCs/>
          <w:lang w:val="en-US"/>
        </w:rPr>
        <w:t>4221</w:t>
      </w:r>
      <w:r w:rsidR="00662255">
        <w:rPr>
          <w:b/>
          <w:bCs/>
          <w:lang w:val="en-US"/>
        </w:rPr>
        <w:t>)</w:t>
      </w:r>
      <w:r>
        <w:rPr>
          <w:b/>
          <w:bCs/>
          <w:lang w:val="en-US"/>
        </w:rPr>
        <w:t>:</w:t>
      </w:r>
      <w:r w:rsidR="00105C22">
        <w:rPr>
          <w:b/>
          <w:bCs/>
          <w:lang w:val="en-US"/>
        </w:rPr>
        <w:t xml:space="preserve"> </w:t>
      </w:r>
      <w:r w:rsidR="00105C22" w:rsidRPr="00105C22">
        <w:rPr>
          <w:lang w:val="en-US"/>
        </w:rPr>
        <w:t>investigate the realistic deployment scenario with min distance definition relate to different BS class and reasonable cell size.</w:t>
      </w:r>
      <w:r>
        <w:rPr>
          <w:b/>
          <w:bCs/>
          <w:lang w:val="en-US"/>
        </w:rPr>
        <w:br/>
      </w:r>
      <w:r>
        <w:rPr>
          <w:b/>
          <w:bCs/>
          <w:lang w:val="en-US"/>
        </w:rPr>
        <w:br/>
        <w:t>Qualcomm</w:t>
      </w:r>
      <w:r w:rsidR="00662255">
        <w:rPr>
          <w:b/>
          <w:bCs/>
          <w:lang w:val="en-US"/>
        </w:rPr>
        <w:t xml:space="preserve"> (R4-191</w:t>
      </w:r>
      <w:r w:rsidR="00C472BB">
        <w:rPr>
          <w:b/>
          <w:bCs/>
          <w:lang w:val="en-US"/>
        </w:rPr>
        <w:t>3407</w:t>
      </w:r>
      <w:r w:rsidR="00662255">
        <w:rPr>
          <w:b/>
          <w:bCs/>
          <w:lang w:val="en-US"/>
        </w:rPr>
        <w:t>)</w:t>
      </w:r>
      <w:r>
        <w:rPr>
          <w:b/>
          <w:bCs/>
          <w:lang w:val="en-US"/>
        </w:rPr>
        <w:t>:</w:t>
      </w:r>
      <w:r w:rsidR="00B22BCD">
        <w:rPr>
          <w:b/>
          <w:bCs/>
          <w:lang w:val="en-US"/>
        </w:rPr>
        <w:t xml:space="preserve"> </w:t>
      </w:r>
      <w:r w:rsidR="00B22BCD" w:rsidRPr="00B22BCD">
        <w:rPr>
          <w:lang w:val="en-US"/>
        </w:rPr>
        <w:t>specify a maximum input level receiver requirement of -26dBm for IAB MT</w:t>
      </w:r>
    </w:p>
    <w:p w14:paraId="5170A4C6" w14:textId="40F35FD3" w:rsidR="00441338" w:rsidRDefault="00441338" w:rsidP="006310FD">
      <w:pPr>
        <w:rPr>
          <w:lang w:val="en-US" w:eastAsia="ja-JP"/>
        </w:rPr>
      </w:pPr>
      <w:r>
        <w:rPr>
          <w:rFonts w:hint="eastAsia"/>
          <w:lang w:val="en-US" w:eastAsia="ja-JP"/>
        </w:rPr>
        <w:t>N</w:t>
      </w:r>
      <w:r>
        <w:rPr>
          <w:lang w:val="en-US" w:eastAsia="ja-JP"/>
        </w:rPr>
        <w:t>okia: why would we need this requirement?</w:t>
      </w:r>
      <w:r>
        <w:rPr>
          <w:rFonts w:hint="eastAsia"/>
          <w:lang w:val="en-US" w:eastAsia="ja-JP"/>
        </w:rPr>
        <w:t xml:space="preserve"> </w:t>
      </w:r>
      <w:r>
        <w:rPr>
          <w:lang w:val="en-US" w:eastAsia="ja-JP"/>
        </w:rPr>
        <w:t>This is planned deployment, we would only need blocking requirements.</w:t>
      </w:r>
    </w:p>
    <w:p w14:paraId="53AFEF0D" w14:textId="78F5E3B5" w:rsidR="00441338" w:rsidRDefault="00441338" w:rsidP="006310FD">
      <w:pPr>
        <w:rPr>
          <w:lang w:val="en-US" w:eastAsia="ja-JP"/>
        </w:rPr>
      </w:pPr>
      <w:r>
        <w:rPr>
          <w:rFonts w:hint="eastAsia"/>
          <w:lang w:val="en-US" w:eastAsia="ja-JP"/>
        </w:rPr>
        <w:t>Q</w:t>
      </w:r>
      <w:r>
        <w:rPr>
          <w:lang w:val="en-US" w:eastAsia="ja-JP"/>
        </w:rPr>
        <w:t xml:space="preserve">C: it is true that this is a planned deployment, since we are also defining Rx </w:t>
      </w:r>
      <w:proofErr w:type="gramStart"/>
      <w:r>
        <w:rPr>
          <w:lang w:val="en-US" w:eastAsia="ja-JP"/>
        </w:rPr>
        <w:t>requirement</w:t>
      </w:r>
      <w:proofErr w:type="gramEnd"/>
      <w:r>
        <w:rPr>
          <w:lang w:val="en-US" w:eastAsia="ja-JP"/>
        </w:rPr>
        <w:t xml:space="preserve"> we should have this.</w:t>
      </w:r>
    </w:p>
    <w:p w14:paraId="6461047C" w14:textId="247F2E38" w:rsidR="00441338" w:rsidRPr="00B22BCD" w:rsidRDefault="00441338" w:rsidP="006310FD">
      <w:pPr>
        <w:rPr>
          <w:lang w:val="en-US" w:eastAsia="ja-JP"/>
        </w:rPr>
      </w:pPr>
      <w:r>
        <w:rPr>
          <w:rFonts w:hint="eastAsia"/>
          <w:lang w:val="en-US" w:eastAsia="ja-JP"/>
        </w:rPr>
        <w:t>E</w:t>
      </w:r>
      <w:r>
        <w:rPr>
          <w:lang w:val="en-US" w:eastAsia="ja-JP"/>
        </w:rPr>
        <w:t xml:space="preserve">///: Agree with Nokia, </w:t>
      </w:r>
    </w:p>
    <w:p w14:paraId="22D96AC6" w14:textId="3E1CED97" w:rsidR="00573AAD" w:rsidRDefault="00573AAD" w:rsidP="006310FD">
      <w:pPr>
        <w:rPr>
          <w:b/>
          <w:bCs/>
          <w:lang w:val="en-US"/>
        </w:rPr>
      </w:pPr>
      <w:r>
        <w:rPr>
          <w:b/>
          <w:bCs/>
          <w:lang w:val="en-US"/>
        </w:rPr>
        <w:t>Discussion:</w:t>
      </w:r>
      <w:r>
        <w:rPr>
          <w:b/>
          <w:bCs/>
          <w:lang w:val="en-US"/>
        </w:rPr>
        <w:br/>
      </w:r>
    </w:p>
    <w:p w14:paraId="70B22EBA" w14:textId="758FA8C1" w:rsidR="00920D6E" w:rsidRDefault="00441338" w:rsidP="00441338">
      <w:pPr>
        <w:rPr>
          <w:b/>
          <w:bCs/>
          <w:lang w:val="en-US"/>
        </w:rPr>
      </w:pPr>
      <w:r w:rsidRPr="00373901">
        <w:rPr>
          <w:bCs/>
          <w:highlight w:val="green"/>
          <w:lang w:val="en-US" w:eastAsia="ja-JP"/>
        </w:rPr>
        <w:t>Maximum input level requirement will not be defined</w:t>
      </w:r>
    </w:p>
    <w:p w14:paraId="633BE736" w14:textId="77777777" w:rsidR="00920D6E" w:rsidRDefault="00920D6E" w:rsidP="006310FD">
      <w:pPr>
        <w:rPr>
          <w:b/>
          <w:bCs/>
          <w:lang w:val="en-US"/>
        </w:rPr>
      </w:pPr>
    </w:p>
    <w:p w14:paraId="70B8D1B0" w14:textId="7D96C64C" w:rsidR="00573AAD" w:rsidRPr="005569CE" w:rsidRDefault="00573AAD" w:rsidP="005569CE">
      <w:pPr>
        <w:pStyle w:val="Heading2"/>
        <w:rPr>
          <w:sz w:val="24"/>
          <w:szCs w:val="16"/>
          <w:lang w:val="en-US"/>
        </w:rPr>
      </w:pPr>
      <w:r w:rsidRPr="005569CE">
        <w:rPr>
          <w:sz w:val="24"/>
          <w:szCs w:val="16"/>
          <w:lang w:val="en-US"/>
        </w:rPr>
        <w:t>IAB in-band blocking requirement</w:t>
      </w:r>
    </w:p>
    <w:p w14:paraId="782FA0CE" w14:textId="49058EAF" w:rsidR="00573AAD" w:rsidRPr="00A6368B" w:rsidRDefault="00573AAD" w:rsidP="006310FD">
      <w:pPr>
        <w:rPr>
          <w:b/>
          <w:bCs/>
          <w:i/>
          <w:iCs/>
          <w:lang w:val="en-US"/>
        </w:rPr>
      </w:pPr>
      <w:r>
        <w:rPr>
          <w:b/>
          <w:bCs/>
          <w:lang w:val="en-US"/>
        </w:rPr>
        <w:t>Nokia</w:t>
      </w:r>
      <w:r w:rsidR="00431089">
        <w:rPr>
          <w:b/>
          <w:bCs/>
          <w:lang w:val="en-US"/>
        </w:rPr>
        <w:t xml:space="preserve"> (R4-1914261)</w:t>
      </w:r>
      <w:r>
        <w:rPr>
          <w:b/>
          <w:bCs/>
          <w:lang w:val="en-US"/>
        </w:rPr>
        <w:t>:</w:t>
      </w:r>
      <w:r w:rsidR="00A6368B">
        <w:rPr>
          <w:b/>
          <w:bCs/>
          <w:lang w:val="en-US"/>
        </w:rPr>
        <w:t xml:space="preserve"> </w:t>
      </w:r>
      <w:r w:rsidR="00A6368B" w:rsidRPr="00A6368B">
        <w:rPr>
          <w:lang w:val="en-US"/>
        </w:rPr>
        <w:t>Blocking signals are expected to have clearly lower power level than maximum wanted signal level.</w:t>
      </w:r>
    </w:p>
    <w:p w14:paraId="14384CBC" w14:textId="3340DDD9" w:rsidR="00CA60E2" w:rsidRDefault="00CA60E2" w:rsidP="006310FD">
      <w:pPr>
        <w:rPr>
          <w:lang w:val="en-US"/>
        </w:rPr>
      </w:pPr>
      <w:r>
        <w:rPr>
          <w:b/>
          <w:bCs/>
          <w:lang w:val="en-US"/>
        </w:rPr>
        <w:t>Huawei</w:t>
      </w:r>
      <w:r w:rsidR="00431089">
        <w:rPr>
          <w:b/>
          <w:bCs/>
          <w:lang w:val="en-US"/>
        </w:rPr>
        <w:t xml:space="preserve"> (R4-191</w:t>
      </w:r>
      <w:r w:rsidR="00004938">
        <w:rPr>
          <w:b/>
          <w:bCs/>
          <w:lang w:val="en-US"/>
        </w:rPr>
        <w:t>4757</w:t>
      </w:r>
      <w:r w:rsidR="00431089">
        <w:rPr>
          <w:b/>
          <w:bCs/>
          <w:lang w:val="en-US"/>
        </w:rPr>
        <w:t>)</w:t>
      </w:r>
      <w:r>
        <w:rPr>
          <w:b/>
          <w:bCs/>
          <w:lang w:val="en-US"/>
        </w:rPr>
        <w:t>:</w:t>
      </w:r>
      <w:r w:rsidR="00147BD3">
        <w:rPr>
          <w:b/>
          <w:bCs/>
          <w:lang w:val="en-US"/>
        </w:rPr>
        <w:t xml:space="preserve"> </w:t>
      </w:r>
      <w:r w:rsidR="00147BD3" w:rsidRPr="00147BD3">
        <w:rPr>
          <w:lang w:val="en-US"/>
        </w:rPr>
        <w:t>Use the FR2 BS in-band blocking requirements for the IAB-MT.</w:t>
      </w:r>
    </w:p>
    <w:p w14:paraId="5A8B978F" w14:textId="77777777" w:rsidR="00CC2DA1" w:rsidRPr="00147BD3" w:rsidRDefault="00CC2DA1" w:rsidP="006310FD">
      <w:pPr>
        <w:rPr>
          <w:lang w:val="en-US"/>
        </w:rPr>
      </w:pPr>
    </w:p>
    <w:p w14:paraId="3C478635" w14:textId="1FA519D4" w:rsidR="00573AAD" w:rsidRPr="006310FD" w:rsidRDefault="00573AAD" w:rsidP="006310FD">
      <w:pPr>
        <w:rPr>
          <w:b/>
          <w:bCs/>
          <w:lang w:val="en-US"/>
        </w:rPr>
      </w:pPr>
      <w:r>
        <w:rPr>
          <w:b/>
          <w:bCs/>
          <w:lang w:val="en-US"/>
        </w:rPr>
        <w:t>Discussion:</w:t>
      </w:r>
    </w:p>
    <w:p w14:paraId="62815708" w14:textId="4A578DFB" w:rsidR="004F6217" w:rsidRDefault="00373901" w:rsidP="004F6217">
      <w:pPr>
        <w:rPr>
          <w:lang w:val="en-US" w:eastAsia="ja-JP"/>
        </w:rPr>
      </w:pPr>
      <w:r>
        <w:rPr>
          <w:rFonts w:hint="eastAsia"/>
          <w:lang w:val="en-US" w:eastAsia="ja-JP"/>
        </w:rPr>
        <w:t>N</w:t>
      </w:r>
      <w:r>
        <w:rPr>
          <w:lang w:val="en-US" w:eastAsia="ja-JP"/>
        </w:rPr>
        <w:t xml:space="preserve">okia: we are worried about what the MT receiver sees from the adjacent channels. Blocking should be simulated separately. </w:t>
      </w:r>
    </w:p>
    <w:p w14:paraId="1BEEB725" w14:textId="23CC74A4" w:rsidR="00373901" w:rsidRDefault="00373901" w:rsidP="004F6217">
      <w:pPr>
        <w:rPr>
          <w:lang w:val="en-US" w:eastAsia="ja-JP"/>
        </w:rPr>
      </w:pPr>
      <w:r>
        <w:rPr>
          <w:rFonts w:hint="eastAsia"/>
          <w:lang w:val="en-US" w:eastAsia="ja-JP"/>
        </w:rPr>
        <w:t>H</w:t>
      </w:r>
      <w:r>
        <w:rPr>
          <w:lang w:val="en-US" w:eastAsia="ja-JP"/>
        </w:rPr>
        <w:t xml:space="preserve">uawei: Nokia’s point is valid, we should maybe capture in the power classes that we look at </w:t>
      </w:r>
      <w:r w:rsidR="001A05C0">
        <w:rPr>
          <w:lang w:val="en-US" w:eastAsia="ja-JP"/>
        </w:rPr>
        <w:t>MT as a blocker for adjacent channels. We should maybe simulate this, levels seem to be somewhat lower than BS levels. A simple decision would be to re-use the BS requirements</w:t>
      </w:r>
    </w:p>
    <w:p w14:paraId="75A3862D" w14:textId="1E20005E" w:rsidR="001A05C0" w:rsidRDefault="001A05C0" w:rsidP="004F6217">
      <w:pPr>
        <w:rPr>
          <w:lang w:val="en-US" w:eastAsia="ja-JP"/>
        </w:rPr>
      </w:pPr>
      <w:r>
        <w:rPr>
          <w:rFonts w:hint="eastAsia"/>
          <w:lang w:val="en-US" w:eastAsia="ja-JP"/>
        </w:rPr>
        <w:t>E</w:t>
      </w:r>
      <w:r>
        <w:rPr>
          <w:lang w:val="en-US" w:eastAsia="ja-JP"/>
        </w:rPr>
        <w:t xml:space="preserve">///: we can draw some conclusion from the co-ex assumptions. </w:t>
      </w:r>
    </w:p>
    <w:p w14:paraId="4CBADE3B" w14:textId="039CB768" w:rsidR="001A05C0" w:rsidRDefault="001A05C0" w:rsidP="004F6217">
      <w:pPr>
        <w:rPr>
          <w:lang w:val="en-US" w:eastAsia="ja-JP"/>
        </w:rPr>
      </w:pPr>
      <w:r>
        <w:rPr>
          <w:rFonts w:hint="eastAsia"/>
          <w:lang w:val="en-US" w:eastAsia="ja-JP"/>
        </w:rPr>
        <w:t>N</w:t>
      </w:r>
      <w:r>
        <w:rPr>
          <w:lang w:val="en-US" w:eastAsia="ja-JP"/>
        </w:rPr>
        <w:t>okia: we simulated layout 1 so we were unable to submit those. They looked more stringent than current Bs requirements. Layout 2 was not finalized, we would like to look in detail at both.</w:t>
      </w:r>
    </w:p>
    <w:p w14:paraId="77F0E741" w14:textId="0D7B7408" w:rsidR="001A05C0" w:rsidRDefault="001A05C0" w:rsidP="004F6217">
      <w:pPr>
        <w:rPr>
          <w:lang w:val="en-US" w:eastAsia="ja-JP"/>
        </w:rPr>
      </w:pPr>
      <w:r>
        <w:rPr>
          <w:rFonts w:hint="eastAsia"/>
          <w:lang w:val="en-US" w:eastAsia="ja-JP"/>
        </w:rPr>
        <w:t>H</w:t>
      </w:r>
      <w:r>
        <w:rPr>
          <w:lang w:val="en-US" w:eastAsia="ja-JP"/>
        </w:rPr>
        <w:t xml:space="preserve">uawei: Nokia suggestions is a good idea, we should think about </w:t>
      </w:r>
      <w:proofErr w:type="spellStart"/>
      <w:r>
        <w:rPr>
          <w:lang w:val="en-US" w:eastAsia="ja-JP"/>
        </w:rPr>
        <w:t>about</w:t>
      </w:r>
      <w:proofErr w:type="spellEnd"/>
      <w:r>
        <w:rPr>
          <w:lang w:val="en-US" w:eastAsia="ja-JP"/>
        </w:rPr>
        <w:t xml:space="preserve"> BS and UE reference levels, these should be relative to REFSENS</w:t>
      </w:r>
      <w:r>
        <w:rPr>
          <w:rFonts w:hint="eastAsia"/>
          <w:lang w:val="en-US" w:eastAsia="ja-JP"/>
        </w:rPr>
        <w:t>.</w:t>
      </w:r>
      <w:r>
        <w:rPr>
          <w:lang w:val="en-US" w:eastAsia="ja-JP"/>
        </w:rPr>
        <w:t xml:space="preserve"> The wanted signal in this case should not </w:t>
      </w:r>
      <w:proofErr w:type="spellStart"/>
      <w:r>
        <w:rPr>
          <w:lang w:val="en-US" w:eastAsia="ja-JP"/>
        </w:rPr>
        <w:t>vary</w:t>
      </w:r>
      <w:proofErr w:type="spellEnd"/>
      <w:r>
        <w:rPr>
          <w:lang w:val="en-US" w:eastAsia="ja-JP"/>
        </w:rPr>
        <w:t xml:space="preserve"> much. The metric to be used should also be discussed. Maybe we should agree what metrics to present.</w:t>
      </w:r>
    </w:p>
    <w:p w14:paraId="541F0D74" w14:textId="290517EF" w:rsidR="00EF7C2E" w:rsidRDefault="00EF7C2E" w:rsidP="004F6217">
      <w:pPr>
        <w:rPr>
          <w:lang w:val="en-US" w:eastAsia="ja-JP"/>
        </w:rPr>
      </w:pPr>
      <w:r>
        <w:rPr>
          <w:rFonts w:hint="eastAsia"/>
          <w:lang w:val="en-US" w:eastAsia="ja-JP"/>
        </w:rPr>
        <w:t>E</w:t>
      </w:r>
      <w:r>
        <w:rPr>
          <w:lang w:val="en-US" w:eastAsia="ja-JP"/>
        </w:rPr>
        <w:t xml:space="preserve">///: I want to confirm what is the purpose of having data for adjacent system victim receiver. If the impact is worse than current specs, should we increase the minimum distance. </w:t>
      </w:r>
    </w:p>
    <w:p w14:paraId="4373EBAA" w14:textId="37F6F896" w:rsidR="00EF7C2E" w:rsidRDefault="00EF7C2E" w:rsidP="004F6217">
      <w:pPr>
        <w:rPr>
          <w:lang w:val="en-US" w:eastAsia="ja-JP"/>
        </w:rPr>
      </w:pPr>
      <w:r>
        <w:rPr>
          <w:rFonts w:hint="eastAsia"/>
          <w:lang w:val="en-US" w:eastAsia="ja-JP"/>
        </w:rPr>
        <w:t>N</w:t>
      </w:r>
      <w:r>
        <w:rPr>
          <w:lang w:val="en-US" w:eastAsia="ja-JP"/>
        </w:rPr>
        <w:t xml:space="preserve">okia: If interference is caused to legacy systems, there would be 2 options, increase separation distance or limit output power. </w:t>
      </w:r>
    </w:p>
    <w:p w14:paraId="5D81F220" w14:textId="7BE3E9CA" w:rsidR="008237BB" w:rsidRDefault="00EF7C2E" w:rsidP="004F6217">
      <w:pPr>
        <w:rPr>
          <w:lang w:val="en-US" w:eastAsia="ja-JP"/>
        </w:rPr>
      </w:pPr>
      <w:r>
        <w:rPr>
          <w:lang w:val="en-US" w:eastAsia="ja-JP"/>
        </w:rPr>
        <w:t xml:space="preserve">Huawei: We need more info on what to do for </w:t>
      </w:r>
      <w:proofErr w:type="gramStart"/>
      <w:r>
        <w:rPr>
          <w:lang w:val="en-US" w:eastAsia="ja-JP"/>
        </w:rPr>
        <w:t>this legacy systems</w:t>
      </w:r>
      <w:proofErr w:type="gramEnd"/>
      <w:r>
        <w:rPr>
          <w:lang w:val="en-US" w:eastAsia="ja-JP"/>
        </w:rPr>
        <w:t>. We should do the system sim with both UEs and MTs active</w:t>
      </w:r>
    </w:p>
    <w:p w14:paraId="718CEBA2" w14:textId="4FF5E057" w:rsidR="008237BB" w:rsidRDefault="008237BB" w:rsidP="004F6217">
      <w:pPr>
        <w:rPr>
          <w:lang w:val="en-US" w:eastAsia="ja-JP"/>
        </w:rPr>
      </w:pPr>
      <w:r>
        <w:rPr>
          <w:rFonts w:hint="eastAsia"/>
          <w:lang w:val="en-US" w:eastAsia="ja-JP"/>
        </w:rPr>
        <w:t>E</w:t>
      </w:r>
      <w:r>
        <w:rPr>
          <w:lang w:val="en-US" w:eastAsia="ja-JP"/>
        </w:rPr>
        <w:t>///: this is for layout2, right? Not random drops</w:t>
      </w:r>
    </w:p>
    <w:p w14:paraId="26AC505F" w14:textId="3BFADCCD" w:rsidR="008237BB" w:rsidRDefault="008237BB" w:rsidP="004F6217">
      <w:pPr>
        <w:rPr>
          <w:lang w:val="en-US" w:eastAsia="ja-JP"/>
        </w:rPr>
      </w:pPr>
      <w:r>
        <w:rPr>
          <w:rFonts w:hint="eastAsia"/>
          <w:lang w:val="en-US" w:eastAsia="ja-JP"/>
        </w:rPr>
        <w:t>H</w:t>
      </w:r>
      <w:r>
        <w:rPr>
          <w:lang w:val="en-US" w:eastAsia="ja-JP"/>
        </w:rPr>
        <w:t>uawei: when you run the analysis some MTs and UEs are transmitting, which ones are transmitting is randomized. Should we add a duty cycle?</w:t>
      </w:r>
    </w:p>
    <w:p w14:paraId="21F56A28" w14:textId="44BC5414" w:rsidR="008237BB" w:rsidRDefault="008237BB" w:rsidP="004F6217">
      <w:pPr>
        <w:rPr>
          <w:lang w:val="en-US" w:eastAsia="ja-JP"/>
        </w:rPr>
      </w:pPr>
      <w:r>
        <w:rPr>
          <w:rFonts w:hint="eastAsia"/>
          <w:lang w:val="en-US" w:eastAsia="ja-JP"/>
        </w:rPr>
        <w:t>S</w:t>
      </w:r>
      <w:r>
        <w:rPr>
          <w:lang w:val="en-US" w:eastAsia="ja-JP"/>
        </w:rPr>
        <w:t>amsung: we are not trying to modify the BS requirement, just see whether we need restrictions on IAB deployment?</w:t>
      </w:r>
    </w:p>
    <w:p w14:paraId="79E17269" w14:textId="77777777" w:rsidR="008237BB" w:rsidRDefault="008237BB" w:rsidP="008237BB">
      <w:pPr>
        <w:rPr>
          <w:lang w:val="en-US" w:eastAsia="ja-JP"/>
        </w:rPr>
      </w:pPr>
      <w:r>
        <w:rPr>
          <w:lang w:val="en-US" w:eastAsia="ja-JP"/>
        </w:rPr>
        <w:t>Chairman: correct. Nokia already commented on the options.</w:t>
      </w:r>
    </w:p>
    <w:p w14:paraId="07F251CB" w14:textId="3FD2C3A7" w:rsidR="008237BB" w:rsidRDefault="008237BB" w:rsidP="004F6217">
      <w:pPr>
        <w:rPr>
          <w:lang w:val="en-US" w:eastAsia="ja-JP"/>
        </w:rPr>
      </w:pPr>
      <w:r>
        <w:rPr>
          <w:rFonts w:hint="eastAsia"/>
          <w:lang w:val="en-US" w:eastAsia="ja-JP"/>
        </w:rPr>
        <w:lastRenderedPageBreak/>
        <w:t>N</w:t>
      </w:r>
      <w:r>
        <w:rPr>
          <w:lang w:val="en-US" w:eastAsia="ja-JP"/>
        </w:rPr>
        <w:t>okia: we should check and can agree over e-mail on the assumptions.</w:t>
      </w:r>
    </w:p>
    <w:p w14:paraId="13A8B569" w14:textId="6ABE724F" w:rsidR="008237BB" w:rsidRDefault="008237BB" w:rsidP="004F6217">
      <w:pPr>
        <w:rPr>
          <w:lang w:val="en-US" w:eastAsia="ja-JP"/>
        </w:rPr>
      </w:pPr>
      <w:r>
        <w:rPr>
          <w:rFonts w:hint="eastAsia"/>
          <w:lang w:val="en-US" w:eastAsia="ja-JP"/>
        </w:rPr>
        <w:t>Q</w:t>
      </w:r>
      <w:r>
        <w:rPr>
          <w:lang w:val="en-US" w:eastAsia="ja-JP"/>
        </w:rPr>
        <w:t>C: for Layout 2 the height is not very clear and the PL model between them</w:t>
      </w:r>
    </w:p>
    <w:p w14:paraId="2734319E" w14:textId="4D606430" w:rsidR="008237BB" w:rsidRDefault="008237BB" w:rsidP="004F6217">
      <w:pPr>
        <w:rPr>
          <w:lang w:val="en-US" w:eastAsia="ja-JP"/>
        </w:rPr>
      </w:pPr>
      <w:r>
        <w:rPr>
          <w:rFonts w:hint="eastAsia"/>
          <w:lang w:val="en-US" w:eastAsia="ja-JP"/>
        </w:rPr>
        <w:t>H</w:t>
      </w:r>
      <w:r>
        <w:rPr>
          <w:lang w:val="en-US" w:eastAsia="ja-JP"/>
        </w:rPr>
        <w:t xml:space="preserve">uawei: it is </w:t>
      </w:r>
      <w:proofErr w:type="gramStart"/>
      <w:r>
        <w:rPr>
          <w:lang w:val="en-US" w:eastAsia="ja-JP"/>
        </w:rPr>
        <w:t>homogeneous</w:t>
      </w:r>
      <w:proofErr w:type="gramEnd"/>
      <w:r>
        <w:rPr>
          <w:lang w:val="en-US" w:eastAsia="ja-JP"/>
        </w:rPr>
        <w:t xml:space="preserve"> and we used 10m height, we might want to change that to 25m</w:t>
      </w:r>
    </w:p>
    <w:p w14:paraId="05F062BA" w14:textId="69B5F50B" w:rsidR="008237BB" w:rsidRDefault="008237BB" w:rsidP="004F6217">
      <w:pPr>
        <w:rPr>
          <w:lang w:val="en-US" w:eastAsia="ja-JP"/>
        </w:rPr>
      </w:pPr>
      <w:r>
        <w:rPr>
          <w:rFonts w:hint="eastAsia"/>
          <w:lang w:val="en-US" w:eastAsia="ja-JP"/>
        </w:rPr>
        <w:t>N</w:t>
      </w:r>
      <w:r>
        <w:rPr>
          <w:lang w:val="en-US" w:eastAsia="ja-JP"/>
        </w:rPr>
        <w:t>okia: we should use the existing layout</w:t>
      </w:r>
    </w:p>
    <w:p w14:paraId="04868CC1" w14:textId="2A8C72A4" w:rsidR="008237BB" w:rsidRDefault="008237BB" w:rsidP="004F6217">
      <w:pPr>
        <w:rPr>
          <w:lang w:val="en-US" w:eastAsia="ja-JP"/>
        </w:rPr>
      </w:pPr>
      <w:r>
        <w:rPr>
          <w:rFonts w:hint="eastAsia"/>
          <w:lang w:val="en-US" w:eastAsia="ja-JP"/>
        </w:rPr>
        <w:t>S</w:t>
      </w:r>
      <w:r>
        <w:rPr>
          <w:lang w:val="en-US" w:eastAsia="ja-JP"/>
        </w:rPr>
        <w:t>amsung: we should not change the agreed ACS</w:t>
      </w:r>
    </w:p>
    <w:p w14:paraId="6916CF06" w14:textId="4811CF64" w:rsidR="008237BB" w:rsidRDefault="008237BB" w:rsidP="004F6217">
      <w:pPr>
        <w:rPr>
          <w:lang w:val="en-US" w:eastAsia="ja-JP"/>
        </w:rPr>
      </w:pPr>
      <w:r>
        <w:rPr>
          <w:rFonts w:hint="eastAsia"/>
          <w:lang w:val="en-US" w:eastAsia="ja-JP"/>
        </w:rPr>
        <w:t>C</w:t>
      </w:r>
      <w:r>
        <w:rPr>
          <w:lang w:val="en-US" w:eastAsia="ja-JP"/>
        </w:rPr>
        <w:t>hairman: ok.</w:t>
      </w:r>
    </w:p>
    <w:p w14:paraId="32EE10B5" w14:textId="2DB82BF7" w:rsidR="001A05C0" w:rsidRDefault="001A05C0" w:rsidP="004F6217">
      <w:pPr>
        <w:rPr>
          <w:lang w:val="en-US" w:eastAsia="ja-JP"/>
        </w:rPr>
      </w:pPr>
      <w:r w:rsidRPr="00EF7C2E">
        <w:rPr>
          <w:highlight w:val="green"/>
          <w:lang w:val="en-US" w:eastAsia="ja-JP"/>
        </w:rPr>
        <w:t>Data to be analyzed</w:t>
      </w:r>
      <w:r w:rsidR="00EF7C2E" w:rsidRPr="00EF7C2E">
        <w:rPr>
          <w:highlight w:val="green"/>
          <w:lang w:val="en-US" w:eastAsia="ja-JP"/>
        </w:rPr>
        <w:t xml:space="preserve"> for next meeting</w:t>
      </w:r>
      <w:r w:rsidR="00EF7C2E">
        <w:rPr>
          <w:highlight w:val="green"/>
          <w:lang w:val="en-US" w:eastAsia="ja-JP"/>
        </w:rPr>
        <w:t>:</w:t>
      </w:r>
    </w:p>
    <w:p w14:paraId="29CF5088" w14:textId="586DA0E2" w:rsidR="001A05C0" w:rsidRDefault="001A05C0" w:rsidP="004F6217">
      <w:pPr>
        <w:rPr>
          <w:lang w:val="en-US" w:eastAsia="ja-JP"/>
        </w:rPr>
      </w:pPr>
      <w:r w:rsidRPr="00A77B98">
        <w:rPr>
          <w:highlight w:val="green"/>
          <w:lang w:val="en-US" w:eastAsia="ja-JP"/>
        </w:rPr>
        <w:t xml:space="preserve">CDF of power level of aggressor at victim </w:t>
      </w:r>
      <w:r w:rsidR="00A77B98" w:rsidRPr="00A77B98">
        <w:rPr>
          <w:highlight w:val="green"/>
          <w:lang w:val="en-US" w:eastAsia="ja-JP"/>
        </w:rPr>
        <w:t>considering the antenna element gain or full array gain depending on architecture</w:t>
      </w:r>
      <w:r w:rsidR="00EF7C2E">
        <w:rPr>
          <w:lang w:val="en-US" w:eastAsia="ja-JP"/>
        </w:rPr>
        <w:t xml:space="preserve"> </w:t>
      </w:r>
      <w:r w:rsidR="00EF7C2E" w:rsidRPr="008237BB">
        <w:rPr>
          <w:highlight w:val="green"/>
          <w:lang w:val="en-US" w:eastAsia="ja-JP"/>
        </w:rPr>
        <w:t>at</w:t>
      </w:r>
      <w:r w:rsidR="00EF7C2E">
        <w:rPr>
          <w:lang w:val="en-US" w:eastAsia="ja-JP"/>
        </w:rPr>
        <w:t xml:space="preserve"> </w:t>
      </w:r>
      <w:r w:rsidR="00EF7C2E" w:rsidRPr="00EF7C2E">
        <w:rPr>
          <w:highlight w:val="green"/>
          <w:lang w:val="en-US" w:eastAsia="ja-JP"/>
        </w:rPr>
        <w:t>MT receiver</w:t>
      </w:r>
    </w:p>
    <w:p w14:paraId="5A5D4BB4" w14:textId="6D823AC8" w:rsidR="00A77B98" w:rsidRDefault="00A77B98" w:rsidP="004F6217">
      <w:pPr>
        <w:rPr>
          <w:lang w:val="en-US" w:eastAsia="ja-JP"/>
        </w:rPr>
      </w:pPr>
      <w:r w:rsidRPr="00EF7C2E">
        <w:rPr>
          <w:highlight w:val="green"/>
          <w:lang w:val="en-US" w:eastAsia="ja-JP"/>
        </w:rPr>
        <w:t>Delta between wanted signal and blocker</w:t>
      </w:r>
    </w:p>
    <w:p w14:paraId="3815F14F" w14:textId="00C1DB04" w:rsidR="00EF7C2E" w:rsidRDefault="00EF7C2E" w:rsidP="004F6217">
      <w:pPr>
        <w:rPr>
          <w:lang w:val="en-US" w:eastAsia="ja-JP"/>
        </w:rPr>
      </w:pPr>
      <w:r w:rsidRPr="00EF7C2E">
        <w:rPr>
          <w:rFonts w:hint="eastAsia"/>
          <w:highlight w:val="green"/>
          <w:lang w:val="en-US" w:eastAsia="ja-JP"/>
        </w:rPr>
        <w:t>9</w:t>
      </w:r>
      <w:r w:rsidRPr="00EF7C2E">
        <w:rPr>
          <w:highlight w:val="green"/>
          <w:lang w:val="en-US" w:eastAsia="ja-JP"/>
        </w:rPr>
        <w:t>9.9% and 99% to be considered</w:t>
      </w:r>
    </w:p>
    <w:p w14:paraId="27FBE4EC" w14:textId="7EFF9305" w:rsidR="00EF7C2E" w:rsidRDefault="00EF7C2E" w:rsidP="004F6217">
      <w:pPr>
        <w:rPr>
          <w:lang w:val="en-US" w:eastAsia="ja-JP"/>
        </w:rPr>
      </w:pPr>
      <w:r w:rsidRPr="00EF7C2E">
        <w:rPr>
          <w:rFonts w:hint="eastAsia"/>
          <w:highlight w:val="green"/>
          <w:lang w:val="en-US" w:eastAsia="ja-JP"/>
        </w:rPr>
        <w:t>S</w:t>
      </w:r>
      <w:r w:rsidRPr="00EF7C2E">
        <w:rPr>
          <w:highlight w:val="green"/>
          <w:lang w:val="en-US" w:eastAsia="ja-JP"/>
        </w:rPr>
        <w:t>tatistics for MT receiver and adjacent system victim receiver</w:t>
      </w:r>
    </w:p>
    <w:p w14:paraId="6C04722F" w14:textId="4221E7FF" w:rsidR="001A05C0" w:rsidRPr="001A05C0" w:rsidRDefault="008237BB" w:rsidP="004F6217">
      <w:pPr>
        <w:rPr>
          <w:lang w:val="en-US" w:eastAsia="ja-JP"/>
        </w:rPr>
      </w:pPr>
      <w:r>
        <w:rPr>
          <w:rFonts w:hint="eastAsia"/>
          <w:lang w:val="en-US" w:eastAsia="ja-JP"/>
        </w:rPr>
        <w:t>A</w:t>
      </w:r>
      <w:r>
        <w:rPr>
          <w:lang w:val="en-US" w:eastAsia="ja-JP"/>
        </w:rPr>
        <w:t>dditional assumptions on UE/MT transmission parameters to be discussed over e-mail</w:t>
      </w:r>
    </w:p>
    <w:p w14:paraId="5F72FC80" w14:textId="708CBCC4" w:rsidR="00DF1141" w:rsidRPr="00DF1141" w:rsidRDefault="00DF1141" w:rsidP="00DF1141">
      <w:pPr>
        <w:pStyle w:val="Heading2"/>
        <w:rPr>
          <w:sz w:val="24"/>
          <w:szCs w:val="16"/>
          <w:lang w:val="en-US"/>
        </w:rPr>
      </w:pPr>
      <w:r w:rsidRPr="00DF1141">
        <w:rPr>
          <w:sz w:val="24"/>
          <w:szCs w:val="16"/>
          <w:lang w:val="en-US"/>
        </w:rPr>
        <w:t>IAB-MT OOB requirement</w:t>
      </w:r>
    </w:p>
    <w:p w14:paraId="25E8AD70" w14:textId="7D5CF442" w:rsidR="00DF1141" w:rsidRPr="00DF1141" w:rsidRDefault="00DF1141" w:rsidP="00DF1141">
      <w:pPr>
        <w:rPr>
          <w:lang w:val="en-US"/>
        </w:rPr>
      </w:pPr>
      <w:r w:rsidRPr="00DF1141">
        <w:rPr>
          <w:b/>
          <w:bCs/>
          <w:lang w:val="en-US"/>
        </w:rPr>
        <w:t>Samsung (R4-1913339):</w:t>
      </w:r>
      <w:r>
        <w:rPr>
          <w:lang w:val="en-US"/>
        </w:rPr>
        <w:t xml:space="preserve"> </w:t>
      </w:r>
      <w:r w:rsidRPr="00DF1141">
        <w:rPr>
          <w:lang w:val="en-US"/>
        </w:rPr>
        <w:t xml:space="preserve">IAB-MT OOB requirement should be discussed further at least for below aspects:  </w:t>
      </w:r>
    </w:p>
    <w:p w14:paraId="6A5264D2" w14:textId="73BACEAD" w:rsidR="00DF1141" w:rsidRPr="00DF1141" w:rsidRDefault="00DF1141" w:rsidP="00DF1141">
      <w:pPr>
        <w:pStyle w:val="ListParagraph"/>
        <w:numPr>
          <w:ilvl w:val="0"/>
          <w:numId w:val="20"/>
        </w:numPr>
        <w:rPr>
          <w:lang w:val="en-US"/>
        </w:rPr>
      </w:pPr>
      <w:r w:rsidRPr="00DF1141">
        <w:rPr>
          <w:lang w:val="en-US"/>
        </w:rPr>
        <w:t>OOB range applicable for IAB-MT</w:t>
      </w:r>
    </w:p>
    <w:p w14:paraId="75F2C2E6" w14:textId="31CED815" w:rsidR="00DF1141" w:rsidRPr="00DF1141" w:rsidRDefault="00DF1141" w:rsidP="00DF1141">
      <w:pPr>
        <w:pStyle w:val="ListParagraph"/>
        <w:numPr>
          <w:ilvl w:val="0"/>
          <w:numId w:val="20"/>
        </w:numPr>
        <w:rPr>
          <w:lang w:val="en-US"/>
        </w:rPr>
      </w:pPr>
      <w:r w:rsidRPr="00DF1141">
        <w:rPr>
          <w:lang w:val="en-US"/>
        </w:rPr>
        <w:t>Whether OOB for IAB-MT can be absent as FR2 UE</w:t>
      </w:r>
    </w:p>
    <w:p w14:paraId="713CC687" w14:textId="77777777" w:rsidR="00DF1141" w:rsidRDefault="00DF1141" w:rsidP="00DF1141">
      <w:pPr>
        <w:pStyle w:val="ListParagraph"/>
        <w:numPr>
          <w:ilvl w:val="0"/>
          <w:numId w:val="20"/>
        </w:numPr>
        <w:rPr>
          <w:lang w:val="en-US"/>
        </w:rPr>
      </w:pPr>
      <w:r w:rsidRPr="00DF1141">
        <w:rPr>
          <w:lang w:val="en-US"/>
        </w:rPr>
        <w:t xml:space="preserve">Whether </w:t>
      </w:r>
      <w:proofErr w:type="spellStart"/>
      <w:r w:rsidRPr="00DF1141">
        <w:rPr>
          <w:lang w:val="en-US"/>
        </w:rPr>
        <w:t>gNB</w:t>
      </w:r>
      <w:proofErr w:type="spellEnd"/>
      <w:r w:rsidRPr="00DF1141">
        <w:rPr>
          <w:lang w:val="en-US"/>
        </w:rPr>
        <w:t xml:space="preserve"> OOB criteria is applicable for IAB-MT</w:t>
      </w:r>
    </w:p>
    <w:p w14:paraId="5175A956" w14:textId="77777777" w:rsidR="00DF1141" w:rsidRDefault="00DF1141" w:rsidP="00DF1141">
      <w:pPr>
        <w:pStyle w:val="ListParagraph"/>
        <w:numPr>
          <w:ilvl w:val="1"/>
          <w:numId w:val="20"/>
        </w:numPr>
        <w:rPr>
          <w:lang w:val="en-US"/>
        </w:rPr>
      </w:pPr>
      <w:r w:rsidRPr="00DF1141">
        <w:rPr>
          <w:lang w:val="en-US"/>
        </w:rPr>
        <w:t xml:space="preserve">If so, whether the identical OOB can be defined for IAB regardless functionality </w:t>
      </w:r>
    </w:p>
    <w:p w14:paraId="13235E0B" w14:textId="48E4658D" w:rsidR="00DF1141" w:rsidRDefault="00DF1141" w:rsidP="00DF1141">
      <w:pPr>
        <w:pStyle w:val="ListParagraph"/>
        <w:numPr>
          <w:ilvl w:val="1"/>
          <w:numId w:val="20"/>
        </w:numPr>
        <w:rPr>
          <w:lang w:val="en-US"/>
        </w:rPr>
      </w:pPr>
      <w:r w:rsidRPr="00DF1141">
        <w:rPr>
          <w:lang w:val="en-US"/>
        </w:rPr>
        <w:t xml:space="preserve">If not, what kind of interference system should be </w:t>
      </w:r>
      <w:proofErr w:type="gramStart"/>
      <w:r w:rsidRPr="00DF1141">
        <w:rPr>
          <w:lang w:val="en-US"/>
        </w:rPr>
        <w:t>taken into account</w:t>
      </w:r>
      <w:proofErr w:type="gramEnd"/>
      <w:r w:rsidRPr="00DF1141">
        <w:rPr>
          <w:lang w:val="en-US"/>
        </w:rPr>
        <w:t xml:space="preserve"> </w:t>
      </w:r>
    </w:p>
    <w:p w14:paraId="3858CF64" w14:textId="70472474" w:rsidR="00DF1141" w:rsidRDefault="00DF1141" w:rsidP="00DF1141">
      <w:pPr>
        <w:rPr>
          <w:b/>
          <w:bCs/>
          <w:lang w:val="en-US"/>
        </w:rPr>
      </w:pPr>
      <w:r w:rsidRPr="00DF1141">
        <w:rPr>
          <w:b/>
          <w:bCs/>
          <w:lang w:val="en-US"/>
        </w:rPr>
        <w:t>Discussion:</w:t>
      </w:r>
    </w:p>
    <w:p w14:paraId="49B92D02" w14:textId="3B4610FB" w:rsidR="00DF1141" w:rsidRDefault="008237BB" w:rsidP="00DF1141">
      <w:pPr>
        <w:rPr>
          <w:bCs/>
          <w:lang w:val="en-US" w:eastAsia="ja-JP"/>
        </w:rPr>
      </w:pPr>
      <w:r>
        <w:rPr>
          <w:bCs/>
          <w:lang w:val="en-US" w:eastAsia="ja-JP"/>
        </w:rPr>
        <w:t>Huawei: we do not consider synchronization so we could consider other networks and we should consider the field strength. I would not see why IAB nodes would not see different blockers</w:t>
      </w:r>
    </w:p>
    <w:p w14:paraId="0A064D3F" w14:textId="5111BD0B" w:rsidR="008237BB" w:rsidRDefault="008237BB" w:rsidP="00DF1141">
      <w:pPr>
        <w:rPr>
          <w:bCs/>
          <w:lang w:val="en-US" w:eastAsia="ja-JP"/>
        </w:rPr>
      </w:pPr>
      <w:r>
        <w:rPr>
          <w:rFonts w:hint="eastAsia"/>
          <w:bCs/>
          <w:lang w:val="en-US" w:eastAsia="ja-JP"/>
        </w:rPr>
        <w:t>S</w:t>
      </w:r>
      <w:r>
        <w:rPr>
          <w:bCs/>
          <w:lang w:val="en-US" w:eastAsia="ja-JP"/>
        </w:rPr>
        <w:t xml:space="preserve">amsung: we have clear </w:t>
      </w:r>
      <w:proofErr w:type="spellStart"/>
      <w:r>
        <w:rPr>
          <w:bCs/>
          <w:lang w:val="en-US" w:eastAsia="ja-JP"/>
        </w:rPr>
        <w:t>reqs</w:t>
      </w:r>
      <w:proofErr w:type="spellEnd"/>
      <w:r>
        <w:rPr>
          <w:bCs/>
          <w:lang w:val="en-US" w:eastAsia="ja-JP"/>
        </w:rPr>
        <w:t xml:space="preserve"> for BS, </w:t>
      </w:r>
      <w:r w:rsidR="00450A56">
        <w:rPr>
          <w:bCs/>
          <w:lang w:val="en-US" w:eastAsia="ja-JP"/>
        </w:rPr>
        <w:t xml:space="preserve">we should further check if we just reuse BS </w:t>
      </w:r>
      <w:proofErr w:type="spellStart"/>
      <w:r w:rsidR="00450A56">
        <w:rPr>
          <w:bCs/>
          <w:lang w:val="en-US" w:eastAsia="ja-JP"/>
        </w:rPr>
        <w:t>reqs</w:t>
      </w:r>
      <w:proofErr w:type="spellEnd"/>
      <w:r w:rsidR="00450A56">
        <w:rPr>
          <w:bCs/>
          <w:lang w:val="en-US" w:eastAsia="ja-JP"/>
        </w:rPr>
        <w:t xml:space="preserve"> as they are.</w:t>
      </w:r>
    </w:p>
    <w:p w14:paraId="28C2A6F0" w14:textId="123883F9" w:rsidR="00450A56" w:rsidRDefault="00450A56" w:rsidP="00DF1141">
      <w:pPr>
        <w:rPr>
          <w:bCs/>
          <w:lang w:val="en-US" w:eastAsia="ja-JP"/>
        </w:rPr>
      </w:pPr>
      <w:r>
        <w:rPr>
          <w:rFonts w:hint="eastAsia"/>
          <w:bCs/>
          <w:lang w:val="en-US" w:eastAsia="ja-JP"/>
        </w:rPr>
        <w:t>E</w:t>
      </w:r>
      <w:r>
        <w:rPr>
          <w:bCs/>
          <w:lang w:val="en-US" w:eastAsia="ja-JP"/>
        </w:rPr>
        <w:t>//</w:t>
      </w:r>
      <w:proofErr w:type="gramStart"/>
      <w:r>
        <w:rPr>
          <w:bCs/>
          <w:lang w:val="en-US" w:eastAsia="ja-JP"/>
        </w:rPr>
        <w:t>/:there</w:t>
      </w:r>
      <w:proofErr w:type="gramEnd"/>
      <w:r>
        <w:rPr>
          <w:bCs/>
          <w:lang w:val="en-US" w:eastAsia="ja-JP"/>
        </w:rPr>
        <w:t xml:space="preserve"> are no UE </w:t>
      </w:r>
      <w:proofErr w:type="spellStart"/>
      <w:r>
        <w:rPr>
          <w:bCs/>
          <w:lang w:val="en-US" w:eastAsia="ja-JP"/>
        </w:rPr>
        <w:t>reqs</w:t>
      </w:r>
      <w:proofErr w:type="spellEnd"/>
      <w:r>
        <w:rPr>
          <w:bCs/>
          <w:lang w:val="en-US" w:eastAsia="ja-JP"/>
        </w:rPr>
        <w:t xml:space="preserve">, we think BS specs should be reused. </w:t>
      </w:r>
    </w:p>
    <w:p w14:paraId="1D2B9444" w14:textId="019B8667" w:rsidR="00450A56" w:rsidRDefault="00450A56" w:rsidP="00DF1141">
      <w:pPr>
        <w:rPr>
          <w:bCs/>
          <w:lang w:val="en-US" w:eastAsia="ja-JP"/>
        </w:rPr>
      </w:pPr>
      <w:r>
        <w:rPr>
          <w:rFonts w:hint="eastAsia"/>
          <w:bCs/>
          <w:lang w:val="en-US" w:eastAsia="ja-JP"/>
        </w:rPr>
        <w:t>N</w:t>
      </w:r>
      <w:r>
        <w:rPr>
          <w:bCs/>
          <w:lang w:val="en-US" w:eastAsia="ja-JP"/>
        </w:rPr>
        <w:t>okia: we should consider that if IAB is targeting higher bands and aggregating data from multiple UEs, maybe we should increase the step size for which we test blocking.</w:t>
      </w:r>
    </w:p>
    <w:p w14:paraId="6F105E03" w14:textId="171F1EFE" w:rsidR="00450A56" w:rsidRDefault="00450A56" w:rsidP="00DF1141">
      <w:pPr>
        <w:rPr>
          <w:bCs/>
          <w:lang w:val="en-US" w:eastAsia="ja-JP"/>
        </w:rPr>
      </w:pPr>
      <w:r>
        <w:rPr>
          <w:rFonts w:hint="eastAsia"/>
          <w:bCs/>
          <w:lang w:val="en-US" w:eastAsia="ja-JP"/>
        </w:rPr>
        <w:t>E</w:t>
      </w:r>
      <w:r>
        <w:rPr>
          <w:bCs/>
          <w:lang w:val="en-US" w:eastAsia="ja-JP"/>
        </w:rPr>
        <w:t>///: for FR2 we already have wider steps, wider steps would make the requirement almost useless</w:t>
      </w:r>
    </w:p>
    <w:p w14:paraId="1FF4B417" w14:textId="1D7574FC" w:rsidR="00450A56" w:rsidRDefault="00450A56" w:rsidP="00DF1141">
      <w:pPr>
        <w:rPr>
          <w:bCs/>
          <w:lang w:val="en-US" w:eastAsia="ja-JP"/>
        </w:rPr>
      </w:pPr>
      <w:r>
        <w:rPr>
          <w:rFonts w:hint="eastAsia"/>
          <w:bCs/>
          <w:lang w:val="en-US" w:eastAsia="ja-JP"/>
        </w:rPr>
        <w:t>H</w:t>
      </w:r>
      <w:r>
        <w:rPr>
          <w:bCs/>
          <w:lang w:val="en-US" w:eastAsia="ja-JP"/>
        </w:rPr>
        <w:t xml:space="preserve">uawei: for FR1 we have out of band co-location </w:t>
      </w:r>
      <w:proofErr w:type="spellStart"/>
      <w:r>
        <w:rPr>
          <w:bCs/>
          <w:lang w:val="en-US" w:eastAsia="ja-JP"/>
        </w:rPr>
        <w:t>reqs</w:t>
      </w:r>
      <w:proofErr w:type="spellEnd"/>
      <w:r>
        <w:rPr>
          <w:bCs/>
          <w:lang w:val="en-US" w:eastAsia="ja-JP"/>
        </w:rPr>
        <w:t xml:space="preserve">. Would we want to have those or </w:t>
      </w:r>
      <w:proofErr w:type="gramStart"/>
      <w:r>
        <w:rPr>
          <w:bCs/>
          <w:lang w:val="en-US" w:eastAsia="ja-JP"/>
        </w:rPr>
        <w:t>not.</w:t>
      </w:r>
      <w:proofErr w:type="gramEnd"/>
    </w:p>
    <w:p w14:paraId="12E19CEF" w14:textId="37F02141" w:rsidR="00450A56" w:rsidRDefault="00450A56" w:rsidP="00DF1141">
      <w:pPr>
        <w:rPr>
          <w:bCs/>
          <w:lang w:val="en-US" w:eastAsia="ja-JP"/>
        </w:rPr>
      </w:pPr>
      <w:r w:rsidRPr="00450A56">
        <w:rPr>
          <w:rFonts w:hint="eastAsia"/>
          <w:bCs/>
          <w:highlight w:val="green"/>
          <w:lang w:val="en-US" w:eastAsia="ja-JP"/>
        </w:rPr>
        <w:t>F</w:t>
      </w:r>
      <w:r w:rsidRPr="00450A56">
        <w:rPr>
          <w:bCs/>
          <w:highlight w:val="green"/>
          <w:lang w:val="en-US" w:eastAsia="ja-JP"/>
        </w:rPr>
        <w:t xml:space="preserve">FS if we reuse the BS </w:t>
      </w:r>
      <w:proofErr w:type="spellStart"/>
      <w:r w:rsidRPr="00450A56">
        <w:rPr>
          <w:bCs/>
          <w:highlight w:val="green"/>
          <w:lang w:val="en-US" w:eastAsia="ja-JP"/>
        </w:rPr>
        <w:t>reqs</w:t>
      </w:r>
      <w:proofErr w:type="spellEnd"/>
    </w:p>
    <w:p w14:paraId="058383C8" w14:textId="21635019" w:rsidR="008237BB" w:rsidRDefault="008237BB" w:rsidP="00DF1141">
      <w:pPr>
        <w:rPr>
          <w:bCs/>
          <w:lang w:val="en-US" w:eastAsia="ja-JP"/>
        </w:rPr>
      </w:pPr>
    </w:p>
    <w:p w14:paraId="7A048AA6" w14:textId="1B47EBA8" w:rsidR="008237BB" w:rsidRDefault="008237BB" w:rsidP="00DF1141">
      <w:pPr>
        <w:rPr>
          <w:bCs/>
          <w:lang w:val="en-US" w:eastAsia="ja-JP"/>
        </w:rPr>
      </w:pPr>
    </w:p>
    <w:p w14:paraId="31284E7E" w14:textId="72581608" w:rsidR="008237BB" w:rsidRDefault="008237BB" w:rsidP="00DF1141">
      <w:pPr>
        <w:rPr>
          <w:bCs/>
          <w:lang w:val="en-US" w:eastAsia="ja-JP"/>
        </w:rPr>
      </w:pPr>
    </w:p>
    <w:p w14:paraId="38521E14" w14:textId="77777777" w:rsidR="008237BB" w:rsidRPr="008237BB" w:rsidRDefault="008237BB" w:rsidP="00DF1141">
      <w:pPr>
        <w:rPr>
          <w:bCs/>
          <w:lang w:val="en-US" w:eastAsia="ja-JP"/>
        </w:rPr>
      </w:pPr>
    </w:p>
    <w:p w14:paraId="0C4AB06A" w14:textId="6D424321" w:rsidR="00DF1141" w:rsidRPr="00711E37" w:rsidRDefault="00DF1141" w:rsidP="00DF1141">
      <w:pPr>
        <w:pStyle w:val="Heading2"/>
        <w:rPr>
          <w:sz w:val="24"/>
          <w:szCs w:val="16"/>
          <w:lang w:val="en-US"/>
        </w:rPr>
      </w:pPr>
      <w:r w:rsidRPr="00711E37">
        <w:rPr>
          <w:sz w:val="24"/>
          <w:szCs w:val="16"/>
          <w:lang w:val="en-US"/>
        </w:rPr>
        <w:t>Receiver spurious emission</w:t>
      </w:r>
    </w:p>
    <w:p w14:paraId="22162839" w14:textId="06BFBE7B" w:rsidR="00DF1141" w:rsidRDefault="00DF1141" w:rsidP="00DF1141">
      <w:pPr>
        <w:rPr>
          <w:lang w:val="en-US"/>
        </w:rPr>
      </w:pPr>
      <w:r w:rsidRPr="00DF1141">
        <w:rPr>
          <w:b/>
          <w:bCs/>
          <w:lang w:val="en-US"/>
        </w:rPr>
        <w:t>Samsung (R4-1913340):</w:t>
      </w:r>
      <w:r>
        <w:rPr>
          <w:lang w:val="en-US"/>
        </w:rPr>
        <w:t xml:space="preserve"> </w:t>
      </w:r>
      <w:r w:rsidRPr="00DF1141">
        <w:rPr>
          <w:lang w:val="en-US"/>
        </w:rPr>
        <w:t>one common RX spurious emission, which is the same as requirement for BS, should be defined for IAB.</w:t>
      </w:r>
    </w:p>
    <w:p w14:paraId="351A2D97" w14:textId="4A42C6F6" w:rsidR="00DF1141" w:rsidRDefault="00DF1141" w:rsidP="00DF1141">
      <w:pPr>
        <w:rPr>
          <w:b/>
          <w:bCs/>
          <w:lang w:val="en-US"/>
        </w:rPr>
      </w:pPr>
      <w:r w:rsidRPr="00DF1141">
        <w:rPr>
          <w:b/>
          <w:bCs/>
          <w:lang w:val="en-US"/>
        </w:rPr>
        <w:t>Discussion:</w:t>
      </w:r>
    </w:p>
    <w:p w14:paraId="7ED7A79A" w14:textId="07BCBBE2" w:rsidR="00450A56" w:rsidRPr="00450A56" w:rsidRDefault="00450A56" w:rsidP="00DF1141">
      <w:pPr>
        <w:rPr>
          <w:bCs/>
          <w:lang w:val="en-US" w:eastAsia="ja-JP"/>
        </w:rPr>
      </w:pPr>
      <w:r>
        <w:rPr>
          <w:bCs/>
          <w:lang w:val="en-US" w:eastAsia="ja-JP"/>
        </w:rPr>
        <w:lastRenderedPageBreak/>
        <w:t>Samsung: this would be aligned with the latest agreements from this meeting</w:t>
      </w:r>
    </w:p>
    <w:p w14:paraId="4B49013F" w14:textId="6C7E745B" w:rsidR="005B40CD" w:rsidRPr="00450A56" w:rsidRDefault="00450A56" w:rsidP="00DF1141">
      <w:pPr>
        <w:rPr>
          <w:bCs/>
          <w:lang w:val="en-US" w:eastAsia="ja-JP"/>
        </w:rPr>
      </w:pPr>
      <w:r w:rsidRPr="00450A56">
        <w:rPr>
          <w:bCs/>
          <w:highlight w:val="green"/>
          <w:lang w:val="en-US" w:eastAsia="ja-JP"/>
        </w:rPr>
        <w:t>Reuse Rx spurious emission from BS</w:t>
      </w:r>
    </w:p>
    <w:sectPr w:rsidR="005B40CD" w:rsidRPr="00450A5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C27D1" w14:textId="77777777" w:rsidR="0069654A" w:rsidRDefault="0069654A">
      <w:r>
        <w:separator/>
      </w:r>
    </w:p>
  </w:endnote>
  <w:endnote w:type="continuationSeparator" w:id="0">
    <w:p w14:paraId="02A1F9CD" w14:textId="77777777" w:rsidR="0069654A" w:rsidRDefault="006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1A05C0" w:rsidRDefault="001A05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1A05C0" w:rsidRDefault="001A0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1A05C0" w:rsidRDefault="001A05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1A05C0" w:rsidRDefault="001A05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D4DEE" w14:textId="77777777" w:rsidR="0069654A" w:rsidRDefault="0069654A">
      <w:r>
        <w:separator/>
      </w:r>
    </w:p>
  </w:footnote>
  <w:footnote w:type="continuationSeparator" w:id="0">
    <w:p w14:paraId="3D2220C8" w14:textId="77777777" w:rsidR="0069654A" w:rsidRDefault="00696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CE52437"/>
    <w:multiLevelType w:val="hybridMultilevel"/>
    <w:tmpl w:val="76783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2444C"/>
    <w:multiLevelType w:val="hybridMultilevel"/>
    <w:tmpl w:val="627A3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DA091F"/>
    <w:multiLevelType w:val="hybridMultilevel"/>
    <w:tmpl w:val="5BAC4D2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30"/>
        </w:tabs>
        <w:ind w:left="14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B1874"/>
    <w:multiLevelType w:val="hybridMultilevel"/>
    <w:tmpl w:val="91B6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A843F2"/>
    <w:multiLevelType w:val="hybridMultilevel"/>
    <w:tmpl w:val="5896FD2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7F46BDB"/>
    <w:multiLevelType w:val="hybridMultilevel"/>
    <w:tmpl w:val="448E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973983"/>
    <w:multiLevelType w:val="hybridMultilevel"/>
    <w:tmpl w:val="350C74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341C14"/>
    <w:multiLevelType w:val="hybridMultilevel"/>
    <w:tmpl w:val="D5A8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6B52D1"/>
    <w:multiLevelType w:val="hybridMultilevel"/>
    <w:tmpl w:val="B0D0A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6"/>
  </w:num>
  <w:num w:numId="3">
    <w:abstractNumId w:val="18"/>
  </w:num>
  <w:num w:numId="4">
    <w:abstractNumId w:val="10"/>
  </w:num>
  <w:num w:numId="5">
    <w:abstractNumId w:val="3"/>
  </w:num>
  <w:num w:numId="6">
    <w:abstractNumId w:val="0"/>
  </w:num>
  <w:num w:numId="7">
    <w:abstractNumId w:val="14"/>
  </w:num>
  <w:num w:numId="8">
    <w:abstractNumId w:val="4"/>
  </w:num>
  <w:num w:numId="9">
    <w:abstractNumId w:val="7"/>
  </w:num>
  <w:num w:numId="10">
    <w:abstractNumId w:val="19"/>
  </w:num>
  <w:num w:numId="11">
    <w:abstractNumId w:val="17"/>
  </w:num>
  <w:num w:numId="12">
    <w:abstractNumId w:val="11"/>
  </w:num>
  <w:num w:numId="13">
    <w:abstractNumId w:val="2"/>
  </w:num>
  <w:num w:numId="14">
    <w:abstractNumId w:val="1"/>
  </w:num>
  <w:num w:numId="15">
    <w:abstractNumId w:val="5"/>
  </w:num>
  <w:num w:numId="16">
    <w:abstractNumId w:val="8"/>
  </w:num>
  <w:num w:numId="17">
    <w:abstractNumId w:val="15"/>
  </w:num>
  <w:num w:numId="18">
    <w:abstractNumId w:val="9"/>
  </w:num>
  <w:num w:numId="19">
    <w:abstractNumId w:val="13"/>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4938"/>
    <w:rsid w:val="000055BC"/>
    <w:rsid w:val="00005769"/>
    <w:rsid w:val="00006110"/>
    <w:rsid w:val="00006186"/>
    <w:rsid w:val="00006198"/>
    <w:rsid w:val="0000667F"/>
    <w:rsid w:val="00006710"/>
    <w:rsid w:val="00006C4A"/>
    <w:rsid w:val="000100DE"/>
    <w:rsid w:val="00010442"/>
    <w:rsid w:val="00010C8C"/>
    <w:rsid w:val="00010EE0"/>
    <w:rsid w:val="0001181D"/>
    <w:rsid w:val="00011B0B"/>
    <w:rsid w:val="00011C44"/>
    <w:rsid w:val="00011EBB"/>
    <w:rsid w:val="000123B3"/>
    <w:rsid w:val="00012B14"/>
    <w:rsid w:val="000138F3"/>
    <w:rsid w:val="00013A12"/>
    <w:rsid w:val="0001409E"/>
    <w:rsid w:val="000142DE"/>
    <w:rsid w:val="0001465F"/>
    <w:rsid w:val="00014E72"/>
    <w:rsid w:val="00014E79"/>
    <w:rsid w:val="00014FFF"/>
    <w:rsid w:val="00015D96"/>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37FCB"/>
    <w:rsid w:val="000405D1"/>
    <w:rsid w:val="00040B11"/>
    <w:rsid w:val="000420FB"/>
    <w:rsid w:val="00043184"/>
    <w:rsid w:val="00043D07"/>
    <w:rsid w:val="00043DDF"/>
    <w:rsid w:val="000446FD"/>
    <w:rsid w:val="0004511D"/>
    <w:rsid w:val="00045244"/>
    <w:rsid w:val="00045318"/>
    <w:rsid w:val="00045774"/>
    <w:rsid w:val="00045F53"/>
    <w:rsid w:val="00046069"/>
    <w:rsid w:val="0004795F"/>
    <w:rsid w:val="00047A40"/>
    <w:rsid w:val="00047BD8"/>
    <w:rsid w:val="00051030"/>
    <w:rsid w:val="00051794"/>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031"/>
    <w:rsid w:val="000753CE"/>
    <w:rsid w:val="0007555F"/>
    <w:rsid w:val="00076881"/>
    <w:rsid w:val="000769D9"/>
    <w:rsid w:val="00076DB9"/>
    <w:rsid w:val="00077976"/>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64E"/>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2FE"/>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82A"/>
    <w:rsid w:val="000B6D46"/>
    <w:rsid w:val="000B6D65"/>
    <w:rsid w:val="000B7CD6"/>
    <w:rsid w:val="000C02FD"/>
    <w:rsid w:val="000C084C"/>
    <w:rsid w:val="000C086D"/>
    <w:rsid w:val="000C0B1F"/>
    <w:rsid w:val="000C0BD0"/>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7CF"/>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7B7"/>
    <w:rsid w:val="000E4C50"/>
    <w:rsid w:val="000E58CF"/>
    <w:rsid w:val="000E5C51"/>
    <w:rsid w:val="000E5DB5"/>
    <w:rsid w:val="000E6208"/>
    <w:rsid w:val="000E67CC"/>
    <w:rsid w:val="000E7246"/>
    <w:rsid w:val="000E7250"/>
    <w:rsid w:val="000F0435"/>
    <w:rsid w:val="000F0E0B"/>
    <w:rsid w:val="000F1DA5"/>
    <w:rsid w:val="000F259C"/>
    <w:rsid w:val="000F4C0F"/>
    <w:rsid w:val="000F582B"/>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C22"/>
    <w:rsid w:val="00105D76"/>
    <w:rsid w:val="00106117"/>
    <w:rsid w:val="00106E80"/>
    <w:rsid w:val="001072D7"/>
    <w:rsid w:val="001075F5"/>
    <w:rsid w:val="001118C5"/>
    <w:rsid w:val="00112756"/>
    <w:rsid w:val="00112A1A"/>
    <w:rsid w:val="001135F5"/>
    <w:rsid w:val="00113626"/>
    <w:rsid w:val="00113700"/>
    <w:rsid w:val="0011401A"/>
    <w:rsid w:val="0011435E"/>
    <w:rsid w:val="0011469C"/>
    <w:rsid w:val="00114FE8"/>
    <w:rsid w:val="00115243"/>
    <w:rsid w:val="00116046"/>
    <w:rsid w:val="001161F6"/>
    <w:rsid w:val="00116F74"/>
    <w:rsid w:val="001176B7"/>
    <w:rsid w:val="00117FBD"/>
    <w:rsid w:val="00121C3B"/>
    <w:rsid w:val="00122DA6"/>
    <w:rsid w:val="001233E5"/>
    <w:rsid w:val="001239DE"/>
    <w:rsid w:val="00123B8B"/>
    <w:rsid w:val="00124252"/>
    <w:rsid w:val="00124802"/>
    <w:rsid w:val="00124944"/>
    <w:rsid w:val="00125C52"/>
    <w:rsid w:val="001266F1"/>
    <w:rsid w:val="0012681E"/>
    <w:rsid w:val="00126DA5"/>
    <w:rsid w:val="001271F9"/>
    <w:rsid w:val="001274D2"/>
    <w:rsid w:val="00127E48"/>
    <w:rsid w:val="0013069C"/>
    <w:rsid w:val="00130734"/>
    <w:rsid w:val="00130ECD"/>
    <w:rsid w:val="00131773"/>
    <w:rsid w:val="00131FD4"/>
    <w:rsid w:val="00132472"/>
    <w:rsid w:val="00132953"/>
    <w:rsid w:val="00133267"/>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4"/>
    <w:rsid w:val="00144095"/>
    <w:rsid w:val="001445CF"/>
    <w:rsid w:val="00144853"/>
    <w:rsid w:val="00144D06"/>
    <w:rsid w:val="00145F2C"/>
    <w:rsid w:val="00146034"/>
    <w:rsid w:val="001469DA"/>
    <w:rsid w:val="001472D1"/>
    <w:rsid w:val="00147328"/>
    <w:rsid w:val="0014774C"/>
    <w:rsid w:val="00147BD3"/>
    <w:rsid w:val="00147D79"/>
    <w:rsid w:val="00147DF5"/>
    <w:rsid w:val="00150F51"/>
    <w:rsid w:val="001516D8"/>
    <w:rsid w:val="00151825"/>
    <w:rsid w:val="00151ABA"/>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692"/>
    <w:rsid w:val="00163997"/>
    <w:rsid w:val="00164879"/>
    <w:rsid w:val="0016527F"/>
    <w:rsid w:val="0016534F"/>
    <w:rsid w:val="00165F77"/>
    <w:rsid w:val="00167913"/>
    <w:rsid w:val="001679C5"/>
    <w:rsid w:val="00170570"/>
    <w:rsid w:val="0017083C"/>
    <w:rsid w:val="00170AEE"/>
    <w:rsid w:val="00170C0A"/>
    <w:rsid w:val="00171766"/>
    <w:rsid w:val="00171D36"/>
    <w:rsid w:val="00173BD0"/>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5D"/>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96EF5"/>
    <w:rsid w:val="001A05C0"/>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1A1B"/>
    <w:rsid w:val="001B2140"/>
    <w:rsid w:val="001B219A"/>
    <w:rsid w:val="001B266C"/>
    <w:rsid w:val="001B2837"/>
    <w:rsid w:val="001B2F8C"/>
    <w:rsid w:val="001B3291"/>
    <w:rsid w:val="001B4DD5"/>
    <w:rsid w:val="001B4EF0"/>
    <w:rsid w:val="001B52A2"/>
    <w:rsid w:val="001B58A4"/>
    <w:rsid w:val="001B5E69"/>
    <w:rsid w:val="001B6982"/>
    <w:rsid w:val="001B6B77"/>
    <w:rsid w:val="001B7191"/>
    <w:rsid w:val="001C018F"/>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54D"/>
    <w:rsid w:val="001D57D1"/>
    <w:rsid w:val="001D6E97"/>
    <w:rsid w:val="001D791E"/>
    <w:rsid w:val="001D7BA7"/>
    <w:rsid w:val="001E0170"/>
    <w:rsid w:val="001E1023"/>
    <w:rsid w:val="001E1C0D"/>
    <w:rsid w:val="001E2ABF"/>
    <w:rsid w:val="001E2C3E"/>
    <w:rsid w:val="001E31EE"/>
    <w:rsid w:val="001E3856"/>
    <w:rsid w:val="001E4C42"/>
    <w:rsid w:val="001E4D00"/>
    <w:rsid w:val="001E4E1A"/>
    <w:rsid w:val="001E555D"/>
    <w:rsid w:val="001E57E7"/>
    <w:rsid w:val="001E584A"/>
    <w:rsid w:val="001E5D8B"/>
    <w:rsid w:val="001E6B32"/>
    <w:rsid w:val="001E6CA2"/>
    <w:rsid w:val="001F02FC"/>
    <w:rsid w:val="001F099B"/>
    <w:rsid w:val="001F16E6"/>
    <w:rsid w:val="001F1AFB"/>
    <w:rsid w:val="001F1E8A"/>
    <w:rsid w:val="001F2C22"/>
    <w:rsid w:val="001F3907"/>
    <w:rsid w:val="001F3F2C"/>
    <w:rsid w:val="001F4191"/>
    <w:rsid w:val="001F47F2"/>
    <w:rsid w:val="001F5068"/>
    <w:rsid w:val="001F5A57"/>
    <w:rsid w:val="001F71DC"/>
    <w:rsid w:val="001F7246"/>
    <w:rsid w:val="001F728B"/>
    <w:rsid w:val="001F7512"/>
    <w:rsid w:val="001F786D"/>
    <w:rsid w:val="001F7D63"/>
    <w:rsid w:val="0020045A"/>
    <w:rsid w:val="00200A69"/>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973"/>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0DE"/>
    <w:rsid w:val="0022639F"/>
    <w:rsid w:val="00227278"/>
    <w:rsid w:val="00227DF0"/>
    <w:rsid w:val="00230C94"/>
    <w:rsid w:val="00230EB7"/>
    <w:rsid w:val="00230EC6"/>
    <w:rsid w:val="00230FD1"/>
    <w:rsid w:val="00231436"/>
    <w:rsid w:val="00231913"/>
    <w:rsid w:val="00232FB5"/>
    <w:rsid w:val="0023345A"/>
    <w:rsid w:val="00234C5F"/>
    <w:rsid w:val="0023565D"/>
    <w:rsid w:val="00235889"/>
    <w:rsid w:val="002358DE"/>
    <w:rsid w:val="00236663"/>
    <w:rsid w:val="00236C6E"/>
    <w:rsid w:val="00236FAA"/>
    <w:rsid w:val="002370A2"/>
    <w:rsid w:val="002374CE"/>
    <w:rsid w:val="0023771D"/>
    <w:rsid w:val="00237C95"/>
    <w:rsid w:val="00237E42"/>
    <w:rsid w:val="0024002C"/>
    <w:rsid w:val="00240451"/>
    <w:rsid w:val="00241784"/>
    <w:rsid w:val="002417B0"/>
    <w:rsid w:val="002420FA"/>
    <w:rsid w:val="00243110"/>
    <w:rsid w:val="0024341E"/>
    <w:rsid w:val="00245579"/>
    <w:rsid w:val="00245ACF"/>
    <w:rsid w:val="002461C3"/>
    <w:rsid w:val="00246484"/>
    <w:rsid w:val="0025053A"/>
    <w:rsid w:val="00250EF2"/>
    <w:rsid w:val="00251B67"/>
    <w:rsid w:val="00252C82"/>
    <w:rsid w:val="00252C9A"/>
    <w:rsid w:val="00252DDC"/>
    <w:rsid w:val="002530BF"/>
    <w:rsid w:val="002541E7"/>
    <w:rsid w:val="0025423F"/>
    <w:rsid w:val="00254821"/>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BBD"/>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1CB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10A8"/>
    <w:rsid w:val="002921C4"/>
    <w:rsid w:val="002932EC"/>
    <w:rsid w:val="002937CD"/>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2F80"/>
    <w:rsid w:val="002B40E0"/>
    <w:rsid w:val="002B41A4"/>
    <w:rsid w:val="002B43AE"/>
    <w:rsid w:val="002B4D6F"/>
    <w:rsid w:val="002B6395"/>
    <w:rsid w:val="002B6A7C"/>
    <w:rsid w:val="002B75CC"/>
    <w:rsid w:val="002C034B"/>
    <w:rsid w:val="002C115E"/>
    <w:rsid w:val="002C144A"/>
    <w:rsid w:val="002C1E15"/>
    <w:rsid w:val="002C27CE"/>
    <w:rsid w:val="002C2EFC"/>
    <w:rsid w:val="002C3188"/>
    <w:rsid w:val="002C40ED"/>
    <w:rsid w:val="002C48B1"/>
    <w:rsid w:val="002C4D0C"/>
    <w:rsid w:val="002C4E58"/>
    <w:rsid w:val="002C4F68"/>
    <w:rsid w:val="002C5083"/>
    <w:rsid w:val="002C61E9"/>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374"/>
    <w:rsid w:val="002D58A5"/>
    <w:rsid w:val="002D5DDD"/>
    <w:rsid w:val="002D606A"/>
    <w:rsid w:val="002D6898"/>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5A62"/>
    <w:rsid w:val="002E60E3"/>
    <w:rsid w:val="002E6767"/>
    <w:rsid w:val="002E6952"/>
    <w:rsid w:val="002E72B6"/>
    <w:rsid w:val="002E7660"/>
    <w:rsid w:val="002E7851"/>
    <w:rsid w:val="002E7B67"/>
    <w:rsid w:val="002E7EC0"/>
    <w:rsid w:val="002F037C"/>
    <w:rsid w:val="002F09F6"/>
    <w:rsid w:val="002F1791"/>
    <w:rsid w:val="002F3A50"/>
    <w:rsid w:val="002F4302"/>
    <w:rsid w:val="002F4846"/>
    <w:rsid w:val="002F48A3"/>
    <w:rsid w:val="002F48FD"/>
    <w:rsid w:val="002F4A63"/>
    <w:rsid w:val="002F4C00"/>
    <w:rsid w:val="002F4EDB"/>
    <w:rsid w:val="002F5526"/>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2FA8"/>
    <w:rsid w:val="00313030"/>
    <w:rsid w:val="0031488A"/>
    <w:rsid w:val="00314CDE"/>
    <w:rsid w:val="00314DB7"/>
    <w:rsid w:val="00315017"/>
    <w:rsid w:val="0031563C"/>
    <w:rsid w:val="003162B6"/>
    <w:rsid w:val="00316A23"/>
    <w:rsid w:val="00317C03"/>
    <w:rsid w:val="00320B8A"/>
    <w:rsid w:val="00320E2B"/>
    <w:rsid w:val="00322EBD"/>
    <w:rsid w:val="00323057"/>
    <w:rsid w:val="00323F04"/>
    <w:rsid w:val="003241AF"/>
    <w:rsid w:val="00324937"/>
    <w:rsid w:val="00324B0D"/>
    <w:rsid w:val="00325908"/>
    <w:rsid w:val="00325C68"/>
    <w:rsid w:val="00325D20"/>
    <w:rsid w:val="00326129"/>
    <w:rsid w:val="0032671E"/>
    <w:rsid w:val="003267B9"/>
    <w:rsid w:val="00327140"/>
    <w:rsid w:val="00327B03"/>
    <w:rsid w:val="00327BFB"/>
    <w:rsid w:val="00327EF9"/>
    <w:rsid w:val="00327FCD"/>
    <w:rsid w:val="00330243"/>
    <w:rsid w:val="00330872"/>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21F"/>
    <w:rsid w:val="00353D8F"/>
    <w:rsid w:val="00354768"/>
    <w:rsid w:val="0035592A"/>
    <w:rsid w:val="00357459"/>
    <w:rsid w:val="00357B2E"/>
    <w:rsid w:val="003609F7"/>
    <w:rsid w:val="00360B4B"/>
    <w:rsid w:val="00360B6C"/>
    <w:rsid w:val="00361027"/>
    <w:rsid w:val="00361435"/>
    <w:rsid w:val="0036168F"/>
    <w:rsid w:val="00361788"/>
    <w:rsid w:val="00362266"/>
    <w:rsid w:val="00362672"/>
    <w:rsid w:val="00363482"/>
    <w:rsid w:val="0036351D"/>
    <w:rsid w:val="003637F6"/>
    <w:rsid w:val="00364132"/>
    <w:rsid w:val="00364D22"/>
    <w:rsid w:val="0036548D"/>
    <w:rsid w:val="00365D22"/>
    <w:rsid w:val="003667C5"/>
    <w:rsid w:val="0036684F"/>
    <w:rsid w:val="00367CD3"/>
    <w:rsid w:val="00367EDE"/>
    <w:rsid w:val="00370CDE"/>
    <w:rsid w:val="003710AC"/>
    <w:rsid w:val="003713BC"/>
    <w:rsid w:val="003715FB"/>
    <w:rsid w:val="003720AD"/>
    <w:rsid w:val="00372B4A"/>
    <w:rsid w:val="00373574"/>
    <w:rsid w:val="003736A5"/>
    <w:rsid w:val="00373901"/>
    <w:rsid w:val="00375411"/>
    <w:rsid w:val="003771B4"/>
    <w:rsid w:val="00377C74"/>
    <w:rsid w:val="00377F1B"/>
    <w:rsid w:val="00380411"/>
    <w:rsid w:val="00380CA3"/>
    <w:rsid w:val="00380D90"/>
    <w:rsid w:val="00381587"/>
    <w:rsid w:val="003818FB"/>
    <w:rsid w:val="00381B54"/>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72D"/>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663"/>
    <w:rsid w:val="003D2A12"/>
    <w:rsid w:val="003D3513"/>
    <w:rsid w:val="003D395F"/>
    <w:rsid w:val="003D4A8E"/>
    <w:rsid w:val="003D6099"/>
    <w:rsid w:val="003D6C47"/>
    <w:rsid w:val="003D6D59"/>
    <w:rsid w:val="003D6F0B"/>
    <w:rsid w:val="003D71F3"/>
    <w:rsid w:val="003D75EC"/>
    <w:rsid w:val="003D773C"/>
    <w:rsid w:val="003D7986"/>
    <w:rsid w:val="003D7D06"/>
    <w:rsid w:val="003D7FCF"/>
    <w:rsid w:val="003E0B2D"/>
    <w:rsid w:val="003E0C07"/>
    <w:rsid w:val="003E0C4D"/>
    <w:rsid w:val="003E0D2C"/>
    <w:rsid w:val="003E1B49"/>
    <w:rsid w:val="003E2224"/>
    <w:rsid w:val="003E32CC"/>
    <w:rsid w:val="003E33A0"/>
    <w:rsid w:val="003E38B4"/>
    <w:rsid w:val="003E3A86"/>
    <w:rsid w:val="003E5136"/>
    <w:rsid w:val="003E608F"/>
    <w:rsid w:val="003E6174"/>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4EC6"/>
    <w:rsid w:val="003F5079"/>
    <w:rsid w:val="003F5320"/>
    <w:rsid w:val="003F54D2"/>
    <w:rsid w:val="003F5ADC"/>
    <w:rsid w:val="003F795E"/>
    <w:rsid w:val="003F7A77"/>
    <w:rsid w:val="00400A7A"/>
    <w:rsid w:val="00400EC1"/>
    <w:rsid w:val="004012DB"/>
    <w:rsid w:val="00402A31"/>
    <w:rsid w:val="004036D8"/>
    <w:rsid w:val="00403E2A"/>
    <w:rsid w:val="00403F04"/>
    <w:rsid w:val="004045B3"/>
    <w:rsid w:val="0040474E"/>
    <w:rsid w:val="004049E4"/>
    <w:rsid w:val="00404AA4"/>
    <w:rsid w:val="004056A3"/>
    <w:rsid w:val="00405F8D"/>
    <w:rsid w:val="00406DDB"/>
    <w:rsid w:val="004073F3"/>
    <w:rsid w:val="004076C8"/>
    <w:rsid w:val="004079A4"/>
    <w:rsid w:val="00407A40"/>
    <w:rsid w:val="00407D2B"/>
    <w:rsid w:val="004105DB"/>
    <w:rsid w:val="004110FB"/>
    <w:rsid w:val="0041167D"/>
    <w:rsid w:val="00411DE9"/>
    <w:rsid w:val="00413026"/>
    <w:rsid w:val="004134DA"/>
    <w:rsid w:val="004136B9"/>
    <w:rsid w:val="00413A60"/>
    <w:rsid w:val="00413D08"/>
    <w:rsid w:val="004148FF"/>
    <w:rsid w:val="00414A2A"/>
    <w:rsid w:val="00414BD6"/>
    <w:rsid w:val="00415201"/>
    <w:rsid w:val="00416B73"/>
    <w:rsid w:val="00416EE8"/>
    <w:rsid w:val="00417600"/>
    <w:rsid w:val="00417A99"/>
    <w:rsid w:val="00420863"/>
    <w:rsid w:val="0042110B"/>
    <w:rsid w:val="00421148"/>
    <w:rsid w:val="00422361"/>
    <w:rsid w:val="00422E0A"/>
    <w:rsid w:val="0042335E"/>
    <w:rsid w:val="0042352E"/>
    <w:rsid w:val="00423673"/>
    <w:rsid w:val="00423FE3"/>
    <w:rsid w:val="00427FFA"/>
    <w:rsid w:val="00430328"/>
    <w:rsid w:val="00431089"/>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338"/>
    <w:rsid w:val="00441C17"/>
    <w:rsid w:val="004422CD"/>
    <w:rsid w:val="00442A68"/>
    <w:rsid w:val="004431AA"/>
    <w:rsid w:val="0044397D"/>
    <w:rsid w:val="00443F8A"/>
    <w:rsid w:val="00443FD4"/>
    <w:rsid w:val="004445A4"/>
    <w:rsid w:val="00444ED9"/>
    <w:rsid w:val="00445605"/>
    <w:rsid w:val="00445800"/>
    <w:rsid w:val="0044602B"/>
    <w:rsid w:val="0044606C"/>
    <w:rsid w:val="00446644"/>
    <w:rsid w:val="00446EAF"/>
    <w:rsid w:val="004473B4"/>
    <w:rsid w:val="00447D4E"/>
    <w:rsid w:val="00450852"/>
    <w:rsid w:val="00450A56"/>
    <w:rsid w:val="00450BBE"/>
    <w:rsid w:val="004517A7"/>
    <w:rsid w:val="00452501"/>
    <w:rsid w:val="00454DF4"/>
    <w:rsid w:val="00454FAD"/>
    <w:rsid w:val="00455884"/>
    <w:rsid w:val="00456226"/>
    <w:rsid w:val="0045683A"/>
    <w:rsid w:val="00456EC6"/>
    <w:rsid w:val="004571BA"/>
    <w:rsid w:val="00457EE2"/>
    <w:rsid w:val="004603DF"/>
    <w:rsid w:val="00460994"/>
    <w:rsid w:val="00460B3E"/>
    <w:rsid w:val="004611E1"/>
    <w:rsid w:val="0046187A"/>
    <w:rsid w:val="00461BEC"/>
    <w:rsid w:val="00461C55"/>
    <w:rsid w:val="00461ECB"/>
    <w:rsid w:val="00462F48"/>
    <w:rsid w:val="00463B2B"/>
    <w:rsid w:val="00464A7D"/>
    <w:rsid w:val="00464E3D"/>
    <w:rsid w:val="00464F9A"/>
    <w:rsid w:val="00465074"/>
    <w:rsid w:val="00465195"/>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4E2E"/>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6A7"/>
    <w:rsid w:val="004928E2"/>
    <w:rsid w:val="00492A05"/>
    <w:rsid w:val="00492E7D"/>
    <w:rsid w:val="004938DC"/>
    <w:rsid w:val="004939E7"/>
    <w:rsid w:val="00494AF8"/>
    <w:rsid w:val="0049519B"/>
    <w:rsid w:val="00495637"/>
    <w:rsid w:val="0049566F"/>
    <w:rsid w:val="0049580B"/>
    <w:rsid w:val="00495E5F"/>
    <w:rsid w:val="00495E6C"/>
    <w:rsid w:val="00496D08"/>
    <w:rsid w:val="00496D59"/>
    <w:rsid w:val="004976A7"/>
    <w:rsid w:val="00497A03"/>
    <w:rsid w:val="00497DF8"/>
    <w:rsid w:val="004A038E"/>
    <w:rsid w:val="004A077C"/>
    <w:rsid w:val="004A187C"/>
    <w:rsid w:val="004A204A"/>
    <w:rsid w:val="004A282A"/>
    <w:rsid w:val="004A28E2"/>
    <w:rsid w:val="004A38DE"/>
    <w:rsid w:val="004A4273"/>
    <w:rsid w:val="004A454B"/>
    <w:rsid w:val="004A6A25"/>
    <w:rsid w:val="004A6E58"/>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4CAE"/>
    <w:rsid w:val="004C6A32"/>
    <w:rsid w:val="004C6DCA"/>
    <w:rsid w:val="004C72C7"/>
    <w:rsid w:val="004C7862"/>
    <w:rsid w:val="004C7A22"/>
    <w:rsid w:val="004D031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11B"/>
    <w:rsid w:val="004E78C8"/>
    <w:rsid w:val="004F1A25"/>
    <w:rsid w:val="004F1F5B"/>
    <w:rsid w:val="004F2825"/>
    <w:rsid w:val="004F2BF9"/>
    <w:rsid w:val="004F37F0"/>
    <w:rsid w:val="004F3F0A"/>
    <w:rsid w:val="004F4207"/>
    <w:rsid w:val="004F45F3"/>
    <w:rsid w:val="004F4B02"/>
    <w:rsid w:val="004F4FB8"/>
    <w:rsid w:val="004F5347"/>
    <w:rsid w:val="004F5D10"/>
    <w:rsid w:val="004F5E4B"/>
    <w:rsid w:val="004F6043"/>
    <w:rsid w:val="004F6217"/>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B00"/>
    <w:rsid w:val="00507B9C"/>
    <w:rsid w:val="005108B3"/>
    <w:rsid w:val="00510ACD"/>
    <w:rsid w:val="005110A0"/>
    <w:rsid w:val="00511476"/>
    <w:rsid w:val="0051289C"/>
    <w:rsid w:val="00512F02"/>
    <w:rsid w:val="005150ED"/>
    <w:rsid w:val="00515953"/>
    <w:rsid w:val="005167E8"/>
    <w:rsid w:val="0051684B"/>
    <w:rsid w:val="0051733C"/>
    <w:rsid w:val="00517B05"/>
    <w:rsid w:val="00520BD3"/>
    <w:rsid w:val="00521297"/>
    <w:rsid w:val="005217A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69CE"/>
    <w:rsid w:val="00557290"/>
    <w:rsid w:val="005574CA"/>
    <w:rsid w:val="005576F7"/>
    <w:rsid w:val="00557761"/>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340"/>
    <w:rsid w:val="00565866"/>
    <w:rsid w:val="00565A4E"/>
    <w:rsid w:val="0056774B"/>
    <w:rsid w:val="00567FC0"/>
    <w:rsid w:val="00570586"/>
    <w:rsid w:val="005706DD"/>
    <w:rsid w:val="00570B23"/>
    <w:rsid w:val="005719CC"/>
    <w:rsid w:val="00571CF8"/>
    <w:rsid w:val="00572669"/>
    <w:rsid w:val="00573AAD"/>
    <w:rsid w:val="00574170"/>
    <w:rsid w:val="00574420"/>
    <w:rsid w:val="00575814"/>
    <w:rsid w:val="00575ED0"/>
    <w:rsid w:val="005761C9"/>
    <w:rsid w:val="005761F9"/>
    <w:rsid w:val="00576D83"/>
    <w:rsid w:val="00577C87"/>
    <w:rsid w:val="0058025A"/>
    <w:rsid w:val="0058081E"/>
    <w:rsid w:val="0058121B"/>
    <w:rsid w:val="005816AC"/>
    <w:rsid w:val="0058268D"/>
    <w:rsid w:val="00582A1A"/>
    <w:rsid w:val="0058368D"/>
    <w:rsid w:val="00583984"/>
    <w:rsid w:val="00583FF2"/>
    <w:rsid w:val="00585287"/>
    <w:rsid w:val="0058538F"/>
    <w:rsid w:val="00585C6D"/>
    <w:rsid w:val="00586B81"/>
    <w:rsid w:val="00586D95"/>
    <w:rsid w:val="005873E4"/>
    <w:rsid w:val="005877E7"/>
    <w:rsid w:val="00587877"/>
    <w:rsid w:val="00587F45"/>
    <w:rsid w:val="005921E4"/>
    <w:rsid w:val="005930AF"/>
    <w:rsid w:val="0059323C"/>
    <w:rsid w:val="00593901"/>
    <w:rsid w:val="0059391C"/>
    <w:rsid w:val="005942B8"/>
    <w:rsid w:val="005942D5"/>
    <w:rsid w:val="0059466A"/>
    <w:rsid w:val="00594752"/>
    <w:rsid w:val="00594A23"/>
    <w:rsid w:val="0059533D"/>
    <w:rsid w:val="005955BA"/>
    <w:rsid w:val="0059592B"/>
    <w:rsid w:val="00596AB4"/>
    <w:rsid w:val="00596DA7"/>
    <w:rsid w:val="00596FBD"/>
    <w:rsid w:val="00597E5D"/>
    <w:rsid w:val="005A049E"/>
    <w:rsid w:val="005A085B"/>
    <w:rsid w:val="005A1AED"/>
    <w:rsid w:val="005A2608"/>
    <w:rsid w:val="005A29EA"/>
    <w:rsid w:val="005A2C73"/>
    <w:rsid w:val="005A2E56"/>
    <w:rsid w:val="005A329D"/>
    <w:rsid w:val="005A4A69"/>
    <w:rsid w:val="005A5278"/>
    <w:rsid w:val="005A5467"/>
    <w:rsid w:val="005A5966"/>
    <w:rsid w:val="005A5CD5"/>
    <w:rsid w:val="005A7A96"/>
    <w:rsid w:val="005B0567"/>
    <w:rsid w:val="005B087A"/>
    <w:rsid w:val="005B0F9F"/>
    <w:rsid w:val="005B126D"/>
    <w:rsid w:val="005B1B59"/>
    <w:rsid w:val="005B3367"/>
    <w:rsid w:val="005B3370"/>
    <w:rsid w:val="005B398A"/>
    <w:rsid w:val="005B3CC6"/>
    <w:rsid w:val="005B3F00"/>
    <w:rsid w:val="005B40CD"/>
    <w:rsid w:val="005B4429"/>
    <w:rsid w:val="005B448B"/>
    <w:rsid w:val="005B586E"/>
    <w:rsid w:val="005B5C2F"/>
    <w:rsid w:val="005B5F79"/>
    <w:rsid w:val="005B6525"/>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3511"/>
    <w:rsid w:val="005D4D6E"/>
    <w:rsid w:val="005D4EF1"/>
    <w:rsid w:val="005D5D86"/>
    <w:rsid w:val="005D61DD"/>
    <w:rsid w:val="005D61EB"/>
    <w:rsid w:val="005D6217"/>
    <w:rsid w:val="005D636E"/>
    <w:rsid w:val="005D717C"/>
    <w:rsid w:val="005D7204"/>
    <w:rsid w:val="005D7C23"/>
    <w:rsid w:val="005E04D0"/>
    <w:rsid w:val="005E05A6"/>
    <w:rsid w:val="005E0962"/>
    <w:rsid w:val="005E19B4"/>
    <w:rsid w:val="005E1EE7"/>
    <w:rsid w:val="005E2803"/>
    <w:rsid w:val="005E287D"/>
    <w:rsid w:val="005E2BEB"/>
    <w:rsid w:val="005E3A2A"/>
    <w:rsid w:val="005E3AEA"/>
    <w:rsid w:val="005E3C68"/>
    <w:rsid w:val="005E3E2E"/>
    <w:rsid w:val="005E4B39"/>
    <w:rsid w:val="005E50E8"/>
    <w:rsid w:val="005E534E"/>
    <w:rsid w:val="005E597B"/>
    <w:rsid w:val="005E59A8"/>
    <w:rsid w:val="005E5CBA"/>
    <w:rsid w:val="005E635C"/>
    <w:rsid w:val="005E684F"/>
    <w:rsid w:val="005E6BCB"/>
    <w:rsid w:val="005E758D"/>
    <w:rsid w:val="005E7A84"/>
    <w:rsid w:val="005E7E5C"/>
    <w:rsid w:val="005F0059"/>
    <w:rsid w:val="005F03E6"/>
    <w:rsid w:val="005F15A5"/>
    <w:rsid w:val="005F1C6F"/>
    <w:rsid w:val="005F1DA6"/>
    <w:rsid w:val="005F211C"/>
    <w:rsid w:val="005F2549"/>
    <w:rsid w:val="005F2818"/>
    <w:rsid w:val="005F2A90"/>
    <w:rsid w:val="005F2C45"/>
    <w:rsid w:val="005F30B5"/>
    <w:rsid w:val="005F3CB3"/>
    <w:rsid w:val="005F3DF1"/>
    <w:rsid w:val="005F4370"/>
    <w:rsid w:val="005F4549"/>
    <w:rsid w:val="005F4FE7"/>
    <w:rsid w:val="005F5101"/>
    <w:rsid w:val="005F61E3"/>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AC3"/>
    <w:rsid w:val="00614BCA"/>
    <w:rsid w:val="00614FB7"/>
    <w:rsid w:val="006173AF"/>
    <w:rsid w:val="006178BC"/>
    <w:rsid w:val="006205C1"/>
    <w:rsid w:val="00620BAE"/>
    <w:rsid w:val="00620D81"/>
    <w:rsid w:val="00620F80"/>
    <w:rsid w:val="006215DE"/>
    <w:rsid w:val="0062180E"/>
    <w:rsid w:val="00622174"/>
    <w:rsid w:val="00622418"/>
    <w:rsid w:val="0062340D"/>
    <w:rsid w:val="00623E00"/>
    <w:rsid w:val="00623FDF"/>
    <w:rsid w:val="0062416F"/>
    <w:rsid w:val="006244AB"/>
    <w:rsid w:val="006246D8"/>
    <w:rsid w:val="00624DF0"/>
    <w:rsid w:val="00624E83"/>
    <w:rsid w:val="006252F1"/>
    <w:rsid w:val="006258FC"/>
    <w:rsid w:val="00625A71"/>
    <w:rsid w:val="0062606D"/>
    <w:rsid w:val="006261CB"/>
    <w:rsid w:val="0062624E"/>
    <w:rsid w:val="00626B3C"/>
    <w:rsid w:val="00630522"/>
    <w:rsid w:val="006309A9"/>
    <w:rsid w:val="00630AAF"/>
    <w:rsid w:val="006310FD"/>
    <w:rsid w:val="006312FE"/>
    <w:rsid w:val="006317B0"/>
    <w:rsid w:val="0063190E"/>
    <w:rsid w:val="006319B2"/>
    <w:rsid w:val="00631AB6"/>
    <w:rsid w:val="00631E58"/>
    <w:rsid w:val="00632365"/>
    <w:rsid w:val="0063253F"/>
    <w:rsid w:val="006326A8"/>
    <w:rsid w:val="0063288F"/>
    <w:rsid w:val="00632CFF"/>
    <w:rsid w:val="00632F2F"/>
    <w:rsid w:val="00633CAB"/>
    <w:rsid w:val="006344A4"/>
    <w:rsid w:val="00634B97"/>
    <w:rsid w:val="0063532B"/>
    <w:rsid w:val="0063533C"/>
    <w:rsid w:val="006353BB"/>
    <w:rsid w:val="00635564"/>
    <w:rsid w:val="00635FF3"/>
    <w:rsid w:val="006362EE"/>
    <w:rsid w:val="00636784"/>
    <w:rsid w:val="006367ED"/>
    <w:rsid w:val="00637A6C"/>
    <w:rsid w:val="00637C32"/>
    <w:rsid w:val="006404BF"/>
    <w:rsid w:val="006411FD"/>
    <w:rsid w:val="006412DC"/>
    <w:rsid w:val="006415CF"/>
    <w:rsid w:val="00641F5E"/>
    <w:rsid w:val="00642DD1"/>
    <w:rsid w:val="00642EF1"/>
    <w:rsid w:val="006430E1"/>
    <w:rsid w:val="00643395"/>
    <w:rsid w:val="00643CD3"/>
    <w:rsid w:val="006445E9"/>
    <w:rsid w:val="00644C82"/>
    <w:rsid w:val="00644DBE"/>
    <w:rsid w:val="0064505F"/>
    <w:rsid w:val="00647987"/>
    <w:rsid w:val="00647F4B"/>
    <w:rsid w:val="006508C4"/>
    <w:rsid w:val="00650B89"/>
    <w:rsid w:val="006513DB"/>
    <w:rsid w:val="006523AD"/>
    <w:rsid w:val="006523C6"/>
    <w:rsid w:val="0065251A"/>
    <w:rsid w:val="00652BD8"/>
    <w:rsid w:val="006534B8"/>
    <w:rsid w:val="006538EB"/>
    <w:rsid w:val="00653AC0"/>
    <w:rsid w:val="00653C13"/>
    <w:rsid w:val="00653CDA"/>
    <w:rsid w:val="0065418F"/>
    <w:rsid w:val="006551F3"/>
    <w:rsid w:val="00655E22"/>
    <w:rsid w:val="006567EA"/>
    <w:rsid w:val="00656812"/>
    <w:rsid w:val="0065711D"/>
    <w:rsid w:val="0065744C"/>
    <w:rsid w:val="00657C24"/>
    <w:rsid w:val="006606E2"/>
    <w:rsid w:val="00660D10"/>
    <w:rsid w:val="00661EC0"/>
    <w:rsid w:val="006621E1"/>
    <w:rsid w:val="00662255"/>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08EC"/>
    <w:rsid w:val="00682203"/>
    <w:rsid w:val="00682447"/>
    <w:rsid w:val="00682B30"/>
    <w:rsid w:val="00682F36"/>
    <w:rsid w:val="00683662"/>
    <w:rsid w:val="00683F7E"/>
    <w:rsid w:val="00684156"/>
    <w:rsid w:val="006843AF"/>
    <w:rsid w:val="00685145"/>
    <w:rsid w:val="0068563B"/>
    <w:rsid w:val="00685CE2"/>
    <w:rsid w:val="00685D9A"/>
    <w:rsid w:val="00686AB1"/>
    <w:rsid w:val="00686C73"/>
    <w:rsid w:val="0069074E"/>
    <w:rsid w:val="0069082D"/>
    <w:rsid w:val="00690ECD"/>
    <w:rsid w:val="006913F1"/>
    <w:rsid w:val="0069257A"/>
    <w:rsid w:val="00693226"/>
    <w:rsid w:val="00693486"/>
    <w:rsid w:val="006937D5"/>
    <w:rsid w:val="0069399C"/>
    <w:rsid w:val="00693B21"/>
    <w:rsid w:val="006947F0"/>
    <w:rsid w:val="00694B07"/>
    <w:rsid w:val="00694BAD"/>
    <w:rsid w:val="00694E4D"/>
    <w:rsid w:val="0069579D"/>
    <w:rsid w:val="00695D19"/>
    <w:rsid w:val="006960EC"/>
    <w:rsid w:val="0069654A"/>
    <w:rsid w:val="00696D35"/>
    <w:rsid w:val="00696DC9"/>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2CAB"/>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3D"/>
    <w:rsid w:val="006E10B4"/>
    <w:rsid w:val="006E1AD6"/>
    <w:rsid w:val="006E1B28"/>
    <w:rsid w:val="006E1B84"/>
    <w:rsid w:val="006E249F"/>
    <w:rsid w:val="006E27C5"/>
    <w:rsid w:val="006E30BB"/>
    <w:rsid w:val="006E3112"/>
    <w:rsid w:val="006E39E6"/>
    <w:rsid w:val="006E4356"/>
    <w:rsid w:val="006E46D0"/>
    <w:rsid w:val="006E5AEF"/>
    <w:rsid w:val="006E5EAF"/>
    <w:rsid w:val="006E6775"/>
    <w:rsid w:val="006E681B"/>
    <w:rsid w:val="006E6AF2"/>
    <w:rsid w:val="006E6FE5"/>
    <w:rsid w:val="006E778F"/>
    <w:rsid w:val="006E7859"/>
    <w:rsid w:val="006F0ACE"/>
    <w:rsid w:val="006F1410"/>
    <w:rsid w:val="006F1573"/>
    <w:rsid w:val="006F1F48"/>
    <w:rsid w:val="006F24BD"/>
    <w:rsid w:val="006F3228"/>
    <w:rsid w:val="006F36FA"/>
    <w:rsid w:val="006F3B38"/>
    <w:rsid w:val="006F43D8"/>
    <w:rsid w:val="006F4AA6"/>
    <w:rsid w:val="006F4DBC"/>
    <w:rsid w:val="006F4F21"/>
    <w:rsid w:val="006F60F7"/>
    <w:rsid w:val="006F6978"/>
    <w:rsid w:val="006F6A9F"/>
    <w:rsid w:val="006F6AC9"/>
    <w:rsid w:val="006F6B45"/>
    <w:rsid w:val="006F6C60"/>
    <w:rsid w:val="006F6E6E"/>
    <w:rsid w:val="006F7BA6"/>
    <w:rsid w:val="00700177"/>
    <w:rsid w:val="00700830"/>
    <w:rsid w:val="007014DA"/>
    <w:rsid w:val="00701674"/>
    <w:rsid w:val="00701DA0"/>
    <w:rsid w:val="0070227F"/>
    <w:rsid w:val="00702873"/>
    <w:rsid w:val="00702CB0"/>
    <w:rsid w:val="00702DED"/>
    <w:rsid w:val="007035F2"/>
    <w:rsid w:val="00704120"/>
    <w:rsid w:val="0070457A"/>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E37"/>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0EE7"/>
    <w:rsid w:val="00731D02"/>
    <w:rsid w:val="007326A5"/>
    <w:rsid w:val="0073334B"/>
    <w:rsid w:val="0073413D"/>
    <w:rsid w:val="0073419D"/>
    <w:rsid w:val="00736065"/>
    <w:rsid w:val="00736157"/>
    <w:rsid w:val="0073658B"/>
    <w:rsid w:val="00736907"/>
    <w:rsid w:val="00737096"/>
    <w:rsid w:val="0073715A"/>
    <w:rsid w:val="007405EF"/>
    <w:rsid w:val="00740690"/>
    <w:rsid w:val="00740702"/>
    <w:rsid w:val="00740B83"/>
    <w:rsid w:val="007414AD"/>
    <w:rsid w:val="0074249E"/>
    <w:rsid w:val="00742990"/>
    <w:rsid w:val="0074320E"/>
    <w:rsid w:val="00743217"/>
    <w:rsid w:val="007444C0"/>
    <w:rsid w:val="007446C4"/>
    <w:rsid w:val="00744B8C"/>
    <w:rsid w:val="00744EF9"/>
    <w:rsid w:val="007452CF"/>
    <w:rsid w:val="0074697D"/>
    <w:rsid w:val="00746F72"/>
    <w:rsid w:val="007477C9"/>
    <w:rsid w:val="007500E4"/>
    <w:rsid w:val="00751CF0"/>
    <w:rsid w:val="0075278D"/>
    <w:rsid w:val="00752A7D"/>
    <w:rsid w:val="00753514"/>
    <w:rsid w:val="00753A6B"/>
    <w:rsid w:val="00753A85"/>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2E8A"/>
    <w:rsid w:val="0076433C"/>
    <w:rsid w:val="00764BC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D4F"/>
    <w:rsid w:val="00777E61"/>
    <w:rsid w:val="00780150"/>
    <w:rsid w:val="007810F2"/>
    <w:rsid w:val="007813A4"/>
    <w:rsid w:val="00781440"/>
    <w:rsid w:val="007823BD"/>
    <w:rsid w:val="00782785"/>
    <w:rsid w:val="00783498"/>
    <w:rsid w:val="007846F4"/>
    <w:rsid w:val="00784C38"/>
    <w:rsid w:val="007850F8"/>
    <w:rsid w:val="007860B7"/>
    <w:rsid w:val="00786A8F"/>
    <w:rsid w:val="00787DCB"/>
    <w:rsid w:val="00790FEC"/>
    <w:rsid w:val="00791761"/>
    <w:rsid w:val="00791CC0"/>
    <w:rsid w:val="007933AC"/>
    <w:rsid w:val="00793673"/>
    <w:rsid w:val="00793759"/>
    <w:rsid w:val="00793B95"/>
    <w:rsid w:val="00793BE0"/>
    <w:rsid w:val="007942B9"/>
    <w:rsid w:val="0079485D"/>
    <w:rsid w:val="007951C7"/>
    <w:rsid w:val="00795625"/>
    <w:rsid w:val="00795908"/>
    <w:rsid w:val="00796FBD"/>
    <w:rsid w:val="0079721E"/>
    <w:rsid w:val="0079758B"/>
    <w:rsid w:val="007A05C1"/>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BD"/>
    <w:rsid w:val="007B4EF8"/>
    <w:rsid w:val="007B5195"/>
    <w:rsid w:val="007B58FA"/>
    <w:rsid w:val="007B63B7"/>
    <w:rsid w:val="007B6449"/>
    <w:rsid w:val="007B6D6B"/>
    <w:rsid w:val="007B7C69"/>
    <w:rsid w:val="007C01B6"/>
    <w:rsid w:val="007C06DA"/>
    <w:rsid w:val="007C0A2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2F5"/>
    <w:rsid w:val="007C753F"/>
    <w:rsid w:val="007C7837"/>
    <w:rsid w:val="007D0CF4"/>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1DE8"/>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84E"/>
    <w:rsid w:val="00807B5C"/>
    <w:rsid w:val="00810344"/>
    <w:rsid w:val="0081094E"/>
    <w:rsid w:val="00810C53"/>
    <w:rsid w:val="0081173A"/>
    <w:rsid w:val="008125C7"/>
    <w:rsid w:val="0081279F"/>
    <w:rsid w:val="00812904"/>
    <w:rsid w:val="0081377C"/>
    <w:rsid w:val="00813F05"/>
    <w:rsid w:val="0081417D"/>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0E"/>
    <w:rsid w:val="00822528"/>
    <w:rsid w:val="0082276A"/>
    <w:rsid w:val="008237BB"/>
    <w:rsid w:val="008238B8"/>
    <w:rsid w:val="00823FB4"/>
    <w:rsid w:val="0082472F"/>
    <w:rsid w:val="00824D2A"/>
    <w:rsid w:val="00824DFD"/>
    <w:rsid w:val="00825B8F"/>
    <w:rsid w:val="00825C72"/>
    <w:rsid w:val="00825E0F"/>
    <w:rsid w:val="008261E8"/>
    <w:rsid w:val="008265C9"/>
    <w:rsid w:val="00827880"/>
    <w:rsid w:val="00827F68"/>
    <w:rsid w:val="00830B44"/>
    <w:rsid w:val="00830BE6"/>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516"/>
    <w:rsid w:val="00847AFD"/>
    <w:rsid w:val="00847D73"/>
    <w:rsid w:val="008505D7"/>
    <w:rsid w:val="008509C9"/>
    <w:rsid w:val="00852E67"/>
    <w:rsid w:val="00853B27"/>
    <w:rsid w:val="0085400A"/>
    <w:rsid w:val="0085443D"/>
    <w:rsid w:val="008562A0"/>
    <w:rsid w:val="0085660A"/>
    <w:rsid w:val="00856938"/>
    <w:rsid w:val="00856FF7"/>
    <w:rsid w:val="0085743F"/>
    <w:rsid w:val="0085775F"/>
    <w:rsid w:val="00857AA3"/>
    <w:rsid w:val="00857D43"/>
    <w:rsid w:val="00860D0C"/>
    <w:rsid w:val="00861728"/>
    <w:rsid w:val="0086173A"/>
    <w:rsid w:val="008619E4"/>
    <w:rsid w:val="00861DD3"/>
    <w:rsid w:val="00862A61"/>
    <w:rsid w:val="008632C0"/>
    <w:rsid w:val="00864B96"/>
    <w:rsid w:val="00865A8B"/>
    <w:rsid w:val="008666E1"/>
    <w:rsid w:val="00866995"/>
    <w:rsid w:val="00866E36"/>
    <w:rsid w:val="00867151"/>
    <w:rsid w:val="0086772C"/>
    <w:rsid w:val="00870EAF"/>
    <w:rsid w:val="00871CE9"/>
    <w:rsid w:val="0087255F"/>
    <w:rsid w:val="00872994"/>
    <w:rsid w:val="00873DAC"/>
    <w:rsid w:val="00873F70"/>
    <w:rsid w:val="00874DFD"/>
    <w:rsid w:val="00875013"/>
    <w:rsid w:val="0087541C"/>
    <w:rsid w:val="00875748"/>
    <w:rsid w:val="008760A4"/>
    <w:rsid w:val="00876C35"/>
    <w:rsid w:val="00876D8B"/>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5FE"/>
    <w:rsid w:val="00890AC6"/>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A41"/>
    <w:rsid w:val="008B5ED3"/>
    <w:rsid w:val="008B61A2"/>
    <w:rsid w:val="008B64A6"/>
    <w:rsid w:val="008B6932"/>
    <w:rsid w:val="008B77F7"/>
    <w:rsid w:val="008B794F"/>
    <w:rsid w:val="008B7B1D"/>
    <w:rsid w:val="008C0215"/>
    <w:rsid w:val="008C10DA"/>
    <w:rsid w:val="008C1281"/>
    <w:rsid w:val="008C1BEB"/>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6595"/>
    <w:rsid w:val="008E742E"/>
    <w:rsid w:val="008F009E"/>
    <w:rsid w:val="008F05D8"/>
    <w:rsid w:val="008F06EB"/>
    <w:rsid w:val="008F088C"/>
    <w:rsid w:val="008F0928"/>
    <w:rsid w:val="008F1ACD"/>
    <w:rsid w:val="008F2797"/>
    <w:rsid w:val="008F2E34"/>
    <w:rsid w:val="008F2E41"/>
    <w:rsid w:val="008F33AA"/>
    <w:rsid w:val="008F38FD"/>
    <w:rsid w:val="008F455D"/>
    <w:rsid w:val="008F4808"/>
    <w:rsid w:val="008F4EFB"/>
    <w:rsid w:val="008F532F"/>
    <w:rsid w:val="008F5EA6"/>
    <w:rsid w:val="008F6101"/>
    <w:rsid w:val="008F6897"/>
    <w:rsid w:val="008F6999"/>
    <w:rsid w:val="008F69D5"/>
    <w:rsid w:val="008F77B5"/>
    <w:rsid w:val="009005EE"/>
    <w:rsid w:val="00900663"/>
    <w:rsid w:val="00901504"/>
    <w:rsid w:val="009017D9"/>
    <w:rsid w:val="0090247D"/>
    <w:rsid w:val="00902497"/>
    <w:rsid w:val="009027CE"/>
    <w:rsid w:val="009032F9"/>
    <w:rsid w:val="00903D25"/>
    <w:rsid w:val="00903EC0"/>
    <w:rsid w:val="009042F2"/>
    <w:rsid w:val="00904CAB"/>
    <w:rsid w:val="00905468"/>
    <w:rsid w:val="00905583"/>
    <w:rsid w:val="00905AB5"/>
    <w:rsid w:val="0090617D"/>
    <w:rsid w:val="00906591"/>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B84"/>
    <w:rsid w:val="009200ED"/>
    <w:rsid w:val="009201E7"/>
    <w:rsid w:val="00920205"/>
    <w:rsid w:val="00920D6E"/>
    <w:rsid w:val="00920F24"/>
    <w:rsid w:val="00921CDF"/>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5EFB"/>
    <w:rsid w:val="00936241"/>
    <w:rsid w:val="00936628"/>
    <w:rsid w:val="00936A90"/>
    <w:rsid w:val="0093763B"/>
    <w:rsid w:val="00937D9C"/>
    <w:rsid w:val="009402C4"/>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0EB"/>
    <w:rsid w:val="00950813"/>
    <w:rsid w:val="009508A3"/>
    <w:rsid w:val="00950D14"/>
    <w:rsid w:val="0095192B"/>
    <w:rsid w:val="009526C6"/>
    <w:rsid w:val="0095315E"/>
    <w:rsid w:val="009536E5"/>
    <w:rsid w:val="00953893"/>
    <w:rsid w:val="00953DE7"/>
    <w:rsid w:val="00953EA9"/>
    <w:rsid w:val="009545B4"/>
    <w:rsid w:val="00954F65"/>
    <w:rsid w:val="0095630B"/>
    <w:rsid w:val="00956A61"/>
    <w:rsid w:val="00956EAC"/>
    <w:rsid w:val="00956EBB"/>
    <w:rsid w:val="00956F1F"/>
    <w:rsid w:val="0095798A"/>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C9C"/>
    <w:rsid w:val="00965D14"/>
    <w:rsid w:val="00965DC9"/>
    <w:rsid w:val="00966ADF"/>
    <w:rsid w:val="00967614"/>
    <w:rsid w:val="00970040"/>
    <w:rsid w:val="009709CB"/>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4C11"/>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049"/>
    <w:rsid w:val="009A1D62"/>
    <w:rsid w:val="009A2366"/>
    <w:rsid w:val="009A33E4"/>
    <w:rsid w:val="009A382E"/>
    <w:rsid w:val="009A3956"/>
    <w:rsid w:val="009A3970"/>
    <w:rsid w:val="009A3C45"/>
    <w:rsid w:val="009A4651"/>
    <w:rsid w:val="009A49A2"/>
    <w:rsid w:val="009A4D02"/>
    <w:rsid w:val="009A5E6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0B15"/>
    <w:rsid w:val="009D1035"/>
    <w:rsid w:val="009D1412"/>
    <w:rsid w:val="009D24F5"/>
    <w:rsid w:val="009D27D6"/>
    <w:rsid w:val="009D2856"/>
    <w:rsid w:val="009D2B69"/>
    <w:rsid w:val="009D2D1C"/>
    <w:rsid w:val="009D3184"/>
    <w:rsid w:val="009D3BD8"/>
    <w:rsid w:val="009D3E19"/>
    <w:rsid w:val="009D4AF2"/>
    <w:rsid w:val="009D4C2C"/>
    <w:rsid w:val="009D4D1A"/>
    <w:rsid w:val="009D4DA9"/>
    <w:rsid w:val="009D4EE4"/>
    <w:rsid w:val="009D518E"/>
    <w:rsid w:val="009D5745"/>
    <w:rsid w:val="009D5DA2"/>
    <w:rsid w:val="009D6113"/>
    <w:rsid w:val="009D7624"/>
    <w:rsid w:val="009D780D"/>
    <w:rsid w:val="009E02A4"/>
    <w:rsid w:val="009E04B3"/>
    <w:rsid w:val="009E083B"/>
    <w:rsid w:val="009E09BD"/>
    <w:rsid w:val="009E1211"/>
    <w:rsid w:val="009E20D6"/>
    <w:rsid w:val="009E2636"/>
    <w:rsid w:val="009E27F4"/>
    <w:rsid w:val="009E34B3"/>
    <w:rsid w:val="009E3C7A"/>
    <w:rsid w:val="009E3EC9"/>
    <w:rsid w:val="009E429A"/>
    <w:rsid w:val="009E42CF"/>
    <w:rsid w:val="009E43A5"/>
    <w:rsid w:val="009E48F6"/>
    <w:rsid w:val="009E4C74"/>
    <w:rsid w:val="009E4E46"/>
    <w:rsid w:val="009E575B"/>
    <w:rsid w:val="009E5FE9"/>
    <w:rsid w:val="009F1E72"/>
    <w:rsid w:val="009F230A"/>
    <w:rsid w:val="009F4335"/>
    <w:rsid w:val="009F4442"/>
    <w:rsid w:val="009F48F8"/>
    <w:rsid w:val="009F4DEC"/>
    <w:rsid w:val="009F603A"/>
    <w:rsid w:val="009F6649"/>
    <w:rsid w:val="009F7216"/>
    <w:rsid w:val="009F7497"/>
    <w:rsid w:val="00A00386"/>
    <w:rsid w:val="00A00DD6"/>
    <w:rsid w:val="00A00E73"/>
    <w:rsid w:val="00A02615"/>
    <w:rsid w:val="00A027AF"/>
    <w:rsid w:val="00A02815"/>
    <w:rsid w:val="00A03221"/>
    <w:rsid w:val="00A0365B"/>
    <w:rsid w:val="00A038E7"/>
    <w:rsid w:val="00A04928"/>
    <w:rsid w:val="00A04AB4"/>
    <w:rsid w:val="00A05121"/>
    <w:rsid w:val="00A05555"/>
    <w:rsid w:val="00A05F4F"/>
    <w:rsid w:val="00A061EC"/>
    <w:rsid w:val="00A0685D"/>
    <w:rsid w:val="00A06960"/>
    <w:rsid w:val="00A06D3C"/>
    <w:rsid w:val="00A06F81"/>
    <w:rsid w:val="00A0728D"/>
    <w:rsid w:val="00A07499"/>
    <w:rsid w:val="00A079AE"/>
    <w:rsid w:val="00A10771"/>
    <w:rsid w:val="00A10898"/>
    <w:rsid w:val="00A10D63"/>
    <w:rsid w:val="00A1271D"/>
    <w:rsid w:val="00A12D13"/>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1232"/>
    <w:rsid w:val="00A424EE"/>
    <w:rsid w:val="00A429AA"/>
    <w:rsid w:val="00A43127"/>
    <w:rsid w:val="00A431F8"/>
    <w:rsid w:val="00A43200"/>
    <w:rsid w:val="00A43791"/>
    <w:rsid w:val="00A448A2"/>
    <w:rsid w:val="00A44C72"/>
    <w:rsid w:val="00A44F91"/>
    <w:rsid w:val="00A45827"/>
    <w:rsid w:val="00A460E2"/>
    <w:rsid w:val="00A461BE"/>
    <w:rsid w:val="00A473E2"/>
    <w:rsid w:val="00A4745D"/>
    <w:rsid w:val="00A47604"/>
    <w:rsid w:val="00A47F6A"/>
    <w:rsid w:val="00A50607"/>
    <w:rsid w:val="00A50634"/>
    <w:rsid w:val="00A506E4"/>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68B"/>
    <w:rsid w:val="00A63E11"/>
    <w:rsid w:val="00A63EAA"/>
    <w:rsid w:val="00A6428E"/>
    <w:rsid w:val="00A65A23"/>
    <w:rsid w:val="00A66AFB"/>
    <w:rsid w:val="00A66C74"/>
    <w:rsid w:val="00A67219"/>
    <w:rsid w:val="00A6754A"/>
    <w:rsid w:val="00A67790"/>
    <w:rsid w:val="00A67F8B"/>
    <w:rsid w:val="00A704FC"/>
    <w:rsid w:val="00A70A64"/>
    <w:rsid w:val="00A713F8"/>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77B98"/>
    <w:rsid w:val="00A811E8"/>
    <w:rsid w:val="00A816D6"/>
    <w:rsid w:val="00A8176A"/>
    <w:rsid w:val="00A81C4E"/>
    <w:rsid w:val="00A81C69"/>
    <w:rsid w:val="00A81FF7"/>
    <w:rsid w:val="00A82513"/>
    <w:rsid w:val="00A828C9"/>
    <w:rsid w:val="00A82CA9"/>
    <w:rsid w:val="00A82F3F"/>
    <w:rsid w:val="00A83401"/>
    <w:rsid w:val="00A834BF"/>
    <w:rsid w:val="00A834FE"/>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ABF"/>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6DE"/>
    <w:rsid w:val="00AC58B4"/>
    <w:rsid w:val="00AC5BDB"/>
    <w:rsid w:val="00AC5C65"/>
    <w:rsid w:val="00AC6C3A"/>
    <w:rsid w:val="00AC7012"/>
    <w:rsid w:val="00AC7471"/>
    <w:rsid w:val="00AC7E61"/>
    <w:rsid w:val="00AD032F"/>
    <w:rsid w:val="00AD1D03"/>
    <w:rsid w:val="00AD2D73"/>
    <w:rsid w:val="00AD2DF4"/>
    <w:rsid w:val="00AD3125"/>
    <w:rsid w:val="00AD3275"/>
    <w:rsid w:val="00AD4BB3"/>
    <w:rsid w:val="00AD4F75"/>
    <w:rsid w:val="00AD555B"/>
    <w:rsid w:val="00AD5BC5"/>
    <w:rsid w:val="00AD6272"/>
    <w:rsid w:val="00AD693F"/>
    <w:rsid w:val="00AD6EE8"/>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8AB"/>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2BDC"/>
    <w:rsid w:val="00B0329E"/>
    <w:rsid w:val="00B033DF"/>
    <w:rsid w:val="00B044CF"/>
    <w:rsid w:val="00B048D4"/>
    <w:rsid w:val="00B04CD5"/>
    <w:rsid w:val="00B04EC5"/>
    <w:rsid w:val="00B05290"/>
    <w:rsid w:val="00B0637D"/>
    <w:rsid w:val="00B063B7"/>
    <w:rsid w:val="00B06B40"/>
    <w:rsid w:val="00B07386"/>
    <w:rsid w:val="00B0757A"/>
    <w:rsid w:val="00B075C2"/>
    <w:rsid w:val="00B07D11"/>
    <w:rsid w:val="00B07D3B"/>
    <w:rsid w:val="00B10832"/>
    <w:rsid w:val="00B10FB8"/>
    <w:rsid w:val="00B128D7"/>
    <w:rsid w:val="00B12D6A"/>
    <w:rsid w:val="00B13B90"/>
    <w:rsid w:val="00B13BC0"/>
    <w:rsid w:val="00B14745"/>
    <w:rsid w:val="00B14BBB"/>
    <w:rsid w:val="00B2023A"/>
    <w:rsid w:val="00B2068B"/>
    <w:rsid w:val="00B20AC8"/>
    <w:rsid w:val="00B20C4A"/>
    <w:rsid w:val="00B20ED8"/>
    <w:rsid w:val="00B2152F"/>
    <w:rsid w:val="00B21B1F"/>
    <w:rsid w:val="00B21ECA"/>
    <w:rsid w:val="00B21F41"/>
    <w:rsid w:val="00B2267D"/>
    <w:rsid w:val="00B22BCD"/>
    <w:rsid w:val="00B22E28"/>
    <w:rsid w:val="00B22E78"/>
    <w:rsid w:val="00B23059"/>
    <w:rsid w:val="00B23BFE"/>
    <w:rsid w:val="00B253D9"/>
    <w:rsid w:val="00B25558"/>
    <w:rsid w:val="00B25863"/>
    <w:rsid w:val="00B2595B"/>
    <w:rsid w:val="00B25B31"/>
    <w:rsid w:val="00B25D53"/>
    <w:rsid w:val="00B25F49"/>
    <w:rsid w:val="00B26AA2"/>
    <w:rsid w:val="00B26E9A"/>
    <w:rsid w:val="00B274AB"/>
    <w:rsid w:val="00B274E7"/>
    <w:rsid w:val="00B276BA"/>
    <w:rsid w:val="00B27991"/>
    <w:rsid w:val="00B27D77"/>
    <w:rsid w:val="00B3136E"/>
    <w:rsid w:val="00B313A4"/>
    <w:rsid w:val="00B320F2"/>
    <w:rsid w:val="00B32368"/>
    <w:rsid w:val="00B3290D"/>
    <w:rsid w:val="00B33144"/>
    <w:rsid w:val="00B33396"/>
    <w:rsid w:val="00B3367B"/>
    <w:rsid w:val="00B338BB"/>
    <w:rsid w:val="00B33D01"/>
    <w:rsid w:val="00B33E0A"/>
    <w:rsid w:val="00B340A1"/>
    <w:rsid w:val="00B3454F"/>
    <w:rsid w:val="00B34CAD"/>
    <w:rsid w:val="00B352AE"/>
    <w:rsid w:val="00B35426"/>
    <w:rsid w:val="00B35B97"/>
    <w:rsid w:val="00B35BE7"/>
    <w:rsid w:val="00B35C4C"/>
    <w:rsid w:val="00B360DF"/>
    <w:rsid w:val="00B36AB7"/>
    <w:rsid w:val="00B379E7"/>
    <w:rsid w:val="00B37E7C"/>
    <w:rsid w:val="00B409AF"/>
    <w:rsid w:val="00B413BD"/>
    <w:rsid w:val="00B4152F"/>
    <w:rsid w:val="00B432A5"/>
    <w:rsid w:val="00B446A1"/>
    <w:rsid w:val="00B46047"/>
    <w:rsid w:val="00B473CB"/>
    <w:rsid w:val="00B474AA"/>
    <w:rsid w:val="00B509FF"/>
    <w:rsid w:val="00B5194E"/>
    <w:rsid w:val="00B51B65"/>
    <w:rsid w:val="00B5226E"/>
    <w:rsid w:val="00B52FB1"/>
    <w:rsid w:val="00B53267"/>
    <w:rsid w:val="00B5353F"/>
    <w:rsid w:val="00B53DBF"/>
    <w:rsid w:val="00B54185"/>
    <w:rsid w:val="00B5471A"/>
    <w:rsid w:val="00B54954"/>
    <w:rsid w:val="00B56138"/>
    <w:rsid w:val="00B57C8E"/>
    <w:rsid w:val="00B6022D"/>
    <w:rsid w:val="00B60B34"/>
    <w:rsid w:val="00B60EB4"/>
    <w:rsid w:val="00B6135D"/>
    <w:rsid w:val="00B61C7E"/>
    <w:rsid w:val="00B61F6F"/>
    <w:rsid w:val="00B627CF"/>
    <w:rsid w:val="00B62C25"/>
    <w:rsid w:val="00B634BC"/>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7D3"/>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379F"/>
    <w:rsid w:val="00B84464"/>
    <w:rsid w:val="00B84636"/>
    <w:rsid w:val="00B852B5"/>
    <w:rsid w:val="00B86269"/>
    <w:rsid w:val="00B862D4"/>
    <w:rsid w:val="00B872BE"/>
    <w:rsid w:val="00B9010E"/>
    <w:rsid w:val="00B90B7A"/>
    <w:rsid w:val="00B9132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137"/>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5D4"/>
    <w:rsid w:val="00BB697E"/>
    <w:rsid w:val="00BB6BE8"/>
    <w:rsid w:val="00BB6E3B"/>
    <w:rsid w:val="00BB6EAB"/>
    <w:rsid w:val="00BB7F63"/>
    <w:rsid w:val="00BC0C83"/>
    <w:rsid w:val="00BC0EB0"/>
    <w:rsid w:val="00BC1209"/>
    <w:rsid w:val="00BC2E2D"/>
    <w:rsid w:val="00BC4194"/>
    <w:rsid w:val="00BC4326"/>
    <w:rsid w:val="00BC46A7"/>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5E34"/>
    <w:rsid w:val="00BE6FE4"/>
    <w:rsid w:val="00BE7BB5"/>
    <w:rsid w:val="00BF0470"/>
    <w:rsid w:val="00BF0A47"/>
    <w:rsid w:val="00BF117A"/>
    <w:rsid w:val="00BF1B1F"/>
    <w:rsid w:val="00BF30F3"/>
    <w:rsid w:val="00BF3A02"/>
    <w:rsid w:val="00BF40A8"/>
    <w:rsid w:val="00BF49E1"/>
    <w:rsid w:val="00BF69EA"/>
    <w:rsid w:val="00BF6D33"/>
    <w:rsid w:val="00BF747F"/>
    <w:rsid w:val="00C00F79"/>
    <w:rsid w:val="00C01B14"/>
    <w:rsid w:val="00C021AE"/>
    <w:rsid w:val="00C02720"/>
    <w:rsid w:val="00C036B6"/>
    <w:rsid w:val="00C036E0"/>
    <w:rsid w:val="00C046A0"/>
    <w:rsid w:val="00C04709"/>
    <w:rsid w:val="00C04A67"/>
    <w:rsid w:val="00C04E46"/>
    <w:rsid w:val="00C0553B"/>
    <w:rsid w:val="00C07FC4"/>
    <w:rsid w:val="00C11D7B"/>
    <w:rsid w:val="00C1248E"/>
    <w:rsid w:val="00C12625"/>
    <w:rsid w:val="00C12C41"/>
    <w:rsid w:val="00C14036"/>
    <w:rsid w:val="00C141EB"/>
    <w:rsid w:val="00C14BAC"/>
    <w:rsid w:val="00C15058"/>
    <w:rsid w:val="00C15413"/>
    <w:rsid w:val="00C15D84"/>
    <w:rsid w:val="00C15DA3"/>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56BA"/>
    <w:rsid w:val="00C260C6"/>
    <w:rsid w:val="00C266D2"/>
    <w:rsid w:val="00C26CA1"/>
    <w:rsid w:val="00C271CD"/>
    <w:rsid w:val="00C27465"/>
    <w:rsid w:val="00C27668"/>
    <w:rsid w:val="00C278D5"/>
    <w:rsid w:val="00C27F21"/>
    <w:rsid w:val="00C3096A"/>
    <w:rsid w:val="00C31031"/>
    <w:rsid w:val="00C3164F"/>
    <w:rsid w:val="00C31C58"/>
    <w:rsid w:val="00C3226D"/>
    <w:rsid w:val="00C32323"/>
    <w:rsid w:val="00C332D0"/>
    <w:rsid w:val="00C3370A"/>
    <w:rsid w:val="00C33FDC"/>
    <w:rsid w:val="00C3463A"/>
    <w:rsid w:val="00C346C4"/>
    <w:rsid w:val="00C358AC"/>
    <w:rsid w:val="00C35ADB"/>
    <w:rsid w:val="00C35CD2"/>
    <w:rsid w:val="00C365D6"/>
    <w:rsid w:val="00C36C17"/>
    <w:rsid w:val="00C37693"/>
    <w:rsid w:val="00C3796D"/>
    <w:rsid w:val="00C4041D"/>
    <w:rsid w:val="00C42208"/>
    <w:rsid w:val="00C42FFC"/>
    <w:rsid w:val="00C4302C"/>
    <w:rsid w:val="00C431E3"/>
    <w:rsid w:val="00C432F5"/>
    <w:rsid w:val="00C43598"/>
    <w:rsid w:val="00C43FB7"/>
    <w:rsid w:val="00C4646C"/>
    <w:rsid w:val="00C472BB"/>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59C"/>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7340"/>
    <w:rsid w:val="00C80BCE"/>
    <w:rsid w:val="00C81037"/>
    <w:rsid w:val="00C81723"/>
    <w:rsid w:val="00C81780"/>
    <w:rsid w:val="00C82BCD"/>
    <w:rsid w:val="00C82D0D"/>
    <w:rsid w:val="00C83527"/>
    <w:rsid w:val="00C843D8"/>
    <w:rsid w:val="00C84A92"/>
    <w:rsid w:val="00C84C15"/>
    <w:rsid w:val="00C85ED1"/>
    <w:rsid w:val="00C865CA"/>
    <w:rsid w:val="00C866DC"/>
    <w:rsid w:val="00C86F09"/>
    <w:rsid w:val="00C86F1E"/>
    <w:rsid w:val="00C87527"/>
    <w:rsid w:val="00C8782D"/>
    <w:rsid w:val="00C908F3"/>
    <w:rsid w:val="00C90A9A"/>
    <w:rsid w:val="00C90BBD"/>
    <w:rsid w:val="00C90F7E"/>
    <w:rsid w:val="00C911B9"/>
    <w:rsid w:val="00C917DF"/>
    <w:rsid w:val="00C9278A"/>
    <w:rsid w:val="00C931C6"/>
    <w:rsid w:val="00C936DC"/>
    <w:rsid w:val="00C93E4C"/>
    <w:rsid w:val="00C93EBE"/>
    <w:rsid w:val="00C941DE"/>
    <w:rsid w:val="00C94415"/>
    <w:rsid w:val="00C94A80"/>
    <w:rsid w:val="00C94E77"/>
    <w:rsid w:val="00C957FE"/>
    <w:rsid w:val="00C95B50"/>
    <w:rsid w:val="00C95BCC"/>
    <w:rsid w:val="00C960D3"/>
    <w:rsid w:val="00C96481"/>
    <w:rsid w:val="00C9695D"/>
    <w:rsid w:val="00CA09C2"/>
    <w:rsid w:val="00CA09E7"/>
    <w:rsid w:val="00CA259B"/>
    <w:rsid w:val="00CA2874"/>
    <w:rsid w:val="00CA2B90"/>
    <w:rsid w:val="00CA3369"/>
    <w:rsid w:val="00CA3F59"/>
    <w:rsid w:val="00CA406D"/>
    <w:rsid w:val="00CA4672"/>
    <w:rsid w:val="00CA4908"/>
    <w:rsid w:val="00CA505E"/>
    <w:rsid w:val="00CA511F"/>
    <w:rsid w:val="00CA519A"/>
    <w:rsid w:val="00CA5286"/>
    <w:rsid w:val="00CA5289"/>
    <w:rsid w:val="00CA5709"/>
    <w:rsid w:val="00CA60E2"/>
    <w:rsid w:val="00CA62B2"/>
    <w:rsid w:val="00CA6A11"/>
    <w:rsid w:val="00CA750E"/>
    <w:rsid w:val="00CA7AC9"/>
    <w:rsid w:val="00CB0772"/>
    <w:rsid w:val="00CB0A68"/>
    <w:rsid w:val="00CB0F18"/>
    <w:rsid w:val="00CB1732"/>
    <w:rsid w:val="00CB1E40"/>
    <w:rsid w:val="00CB2AC8"/>
    <w:rsid w:val="00CB30DD"/>
    <w:rsid w:val="00CB32F7"/>
    <w:rsid w:val="00CB3578"/>
    <w:rsid w:val="00CB3579"/>
    <w:rsid w:val="00CB3657"/>
    <w:rsid w:val="00CB44D3"/>
    <w:rsid w:val="00CB44D4"/>
    <w:rsid w:val="00CB4775"/>
    <w:rsid w:val="00CB68E3"/>
    <w:rsid w:val="00CB6A42"/>
    <w:rsid w:val="00CC026C"/>
    <w:rsid w:val="00CC08F5"/>
    <w:rsid w:val="00CC0991"/>
    <w:rsid w:val="00CC0B20"/>
    <w:rsid w:val="00CC1167"/>
    <w:rsid w:val="00CC117D"/>
    <w:rsid w:val="00CC1879"/>
    <w:rsid w:val="00CC1B4B"/>
    <w:rsid w:val="00CC1C1C"/>
    <w:rsid w:val="00CC21EF"/>
    <w:rsid w:val="00CC2831"/>
    <w:rsid w:val="00CC28CA"/>
    <w:rsid w:val="00CC2DA1"/>
    <w:rsid w:val="00CC2E18"/>
    <w:rsid w:val="00CC3517"/>
    <w:rsid w:val="00CC3EFD"/>
    <w:rsid w:val="00CC417E"/>
    <w:rsid w:val="00CC430F"/>
    <w:rsid w:val="00CC498C"/>
    <w:rsid w:val="00CC4CC5"/>
    <w:rsid w:val="00CC5000"/>
    <w:rsid w:val="00CC5992"/>
    <w:rsid w:val="00CC5E9E"/>
    <w:rsid w:val="00CC6037"/>
    <w:rsid w:val="00CC63D5"/>
    <w:rsid w:val="00CC66A9"/>
    <w:rsid w:val="00CC6A47"/>
    <w:rsid w:val="00CC72C8"/>
    <w:rsid w:val="00CD002C"/>
    <w:rsid w:val="00CD0B68"/>
    <w:rsid w:val="00CD0C1B"/>
    <w:rsid w:val="00CD0EF0"/>
    <w:rsid w:val="00CD216B"/>
    <w:rsid w:val="00CD253A"/>
    <w:rsid w:val="00CD2764"/>
    <w:rsid w:val="00CD2AF4"/>
    <w:rsid w:val="00CD30A7"/>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3F9C"/>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674"/>
    <w:rsid w:val="00CF4067"/>
    <w:rsid w:val="00CF53F3"/>
    <w:rsid w:val="00CF547E"/>
    <w:rsid w:val="00CF5594"/>
    <w:rsid w:val="00CF5FDE"/>
    <w:rsid w:val="00CF648C"/>
    <w:rsid w:val="00CF65B9"/>
    <w:rsid w:val="00CF6603"/>
    <w:rsid w:val="00CF6752"/>
    <w:rsid w:val="00CF69C5"/>
    <w:rsid w:val="00CF7613"/>
    <w:rsid w:val="00CF7D73"/>
    <w:rsid w:val="00D004D9"/>
    <w:rsid w:val="00D00987"/>
    <w:rsid w:val="00D03248"/>
    <w:rsid w:val="00D0332D"/>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5E8A"/>
    <w:rsid w:val="00D26312"/>
    <w:rsid w:val="00D26419"/>
    <w:rsid w:val="00D26BA2"/>
    <w:rsid w:val="00D273DE"/>
    <w:rsid w:val="00D27787"/>
    <w:rsid w:val="00D2797D"/>
    <w:rsid w:val="00D30449"/>
    <w:rsid w:val="00D30461"/>
    <w:rsid w:val="00D30ABE"/>
    <w:rsid w:val="00D31226"/>
    <w:rsid w:val="00D31539"/>
    <w:rsid w:val="00D31CFA"/>
    <w:rsid w:val="00D31FEA"/>
    <w:rsid w:val="00D3265C"/>
    <w:rsid w:val="00D32EA6"/>
    <w:rsid w:val="00D32F25"/>
    <w:rsid w:val="00D33802"/>
    <w:rsid w:val="00D33D97"/>
    <w:rsid w:val="00D342C8"/>
    <w:rsid w:val="00D34B7F"/>
    <w:rsid w:val="00D34D65"/>
    <w:rsid w:val="00D35BAA"/>
    <w:rsid w:val="00D360DF"/>
    <w:rsid w:val="00D36127"/>
    <w:rsid w:val="00D37310"/>
    <w:rsid w:val="00D400A9"/>
    <w:rsid w:val="00D40D7C"/>
    <w:rsid w:val="00D41762"/>
    <w:rsid w:val="00D42322"/>
    <w:rsid w:val="00D4249F"/>
    <w:rsid w:val="00D42BFA"/>
    <w:rsid w:val="00D42D39"/>
    <w:rsid w:val="00D43257"/>
    <w:rsid w:val="00D43670"/>
    <w:rsid w:val="00D44292"/>
    <w:rsid w:val="00D44462"/>
    <w:rsid w:val="00D44587"/>
    <w:rsid w:val="00D44A75"/>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571FF"/>
    <w:rsid w:val="00D60342"/>
    <w:rsid w:val="00D60466"/>
    <w:rsid w:val="00D61A28"/>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878EF"/>
    <w:rsid w:val="00D9016E"/>
    <w:rsid w:val="00D90931"/>
    <w:rsid w:val="00D91130"/>
    <w:rsid w:val="00D9152D"/>
    <w:rsid w:val="00D91D93"/>
    <w:rsid w:val="00D91DB5"/>
    <w:rsid w:val="00D92829"/>
    <w:rsid w:val="00D933AA"/>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0C1"/>
    <w:rsid w:val="00DA41C2"/>
    <w:rsid w:val="00DA48C2"/>
    <w:rsid w:val="00DA4A98"/>
    <w:rsid w:val="00DA532E"/>
    <w:rsid w:val="00DA53E9"/>
    <w:rsid w:val="00DA565E"/>
    <w:rsid w:val="00DA7091"/>
    <w:rsid w:val="00DA779D"/>
    <w:rsid w:val="00DA798A"/>
    <w:rsid w:val="00DA7CD1"/>
    <w:rsid w:val="00DB0CBC"/>
    <w:rsid w:val="00DB2462"/>
    <w:rsid w:val="00DB313B"/>
    <w:rsid w:val="00DB3172"/>
    <w:rsid w:val="00DB38D8"/>
    <w:rsid w:val="00DB3907"/>
    <w:rsid w:val="00DB3C88"/>
    <w:rsid w:val="00DB3D08"/>
    <w:rsid w:val="00DB4398"/>
    <w:rsid w:val="00DB43BC"/>
    <w:rsid w:val="00DB50B1"/>
    <w:rsid w:val="00DB5730"/>
    <w:rsid w:val="00DB5D32"/>
    <w:rsid w:val="00DB5D67"/>
    <w:rsid w:val="00DB6647"/>
    <w:rsid w:val="00DB66CE"/>
    <w:rsid w:val="00DB741D"/>
    <w:rsid w:val="00DC0381"/>
    <w:rsid w:val="00DC038A"/>
    <w:rsid w:val="00DC09BB"/>
    <w:rsid w:val="00DC0C19"/>
    <w:rsid w:val="00DC2307"/>
    <w:rsid w:val="00DC2AB7"/>
    <w:rsid w:val="00DC346E"/>
    <w:rsid w:val="00DC4D9D"/>
    <w:rsid w:val="00DC535D"/>
    <w:rsid w:val="00DC5754"/>
    <w:rsid w:val="00DC5E32"/>
    <w:rsid w:val="00DC6006"/>
    <w:rsid w:val="00DC6670"/>
    <w:rsid w:val="00DC6EFB"/>
    <w:rsid w:val="00DC743A"/>
    <w:rsid w:val="00DC7A31"/>
    <w:rsid w:val="00DD0195"/>
    <w:rsid w:val="00DD081C"/>
    <w:rsid w:val="00DD1BE9"/>
    <w:rsid w:val="00DD335A"/>
    <w:rsid w:val="00DD362E"/>
    <w:rsid w:val="00DD48D9"/>
    <w:rsid w:val="00DD52D7"/>
    <w:rsid w:val="00DD6659"/>
    <w:rsid w:val="00DD73DA"/>
    <w:rsid w:val="00DD779D"/>
    <w:rsid w:val="00DD7B85"/>
    <w:rsid w:val="00DD7D1A"/>
    <w:rsid w:val="00DD7F58"/>
    <w:rsid w:val="00DE0595"/>
    <w:rsid w:val="00DE06AD"/>
    <w:rsid w:val="00DE0857"/>
    <w:rsid w:val="00DE13D5"/>
    <w:rsid w:val="00DE1AC3"/>
    <w:rsid w:val="00DE21E9"/>
    <w:rsid w:val="00DE25C9"/>
    <w:rsid w:val="00DE275E"/>
    <w:rsid w:val="00DE2A5B"/>
    <w:rsid w:val="00DE3A64"/>
    <w:rsid w:val="00DE40E4"/>
    <w:rsid w:val="00DE43E9"/>
    <w:rsid w:val="00DE45D0"/>
    <w:rsid w:val="00DE4CEC"/>
    <w:rsid w:val="00DE593B"/>
    <w:rsid w:val="00DE5A83"/>
    <w:rsid w:val="00DE6499"/>
    <w:rsid w:val="00DE699A"/>
    <w:rsid w:val="00DE6D06"/>
    <w:rsid w:val="00DE702C"/>
    <w:rsid w:val="00DE71DC"/>
    <w:rsid w:val="00DE7C33"/>
    <w:rsid w:val="00DE7D7E"/>
    <w:rsid w:val="00DF0573"/>
    <w:rsid w:val="00DF0695"/>
    <w:rsid w:val="00DF0975"/>
    <w:rsid w:val="00DF0AAA"/>
    <w:rsid w:val="00DF0EF9"/>
    <w:rsid w:val="00DF0F9E"/>
    <w:rsid w:val="00DF1141"/>
    <w:rsid w:val="00DF118A"/>
    <w:rsid w:val="00DF1281"/>
    <w:rsid w:val="00DF199B"/>
    <w:rsid w:val="00DF1E2D"/>
    <w:rsid w:val="00DF201C"/>
    <w:rsid w:val="00DF2170"/>
    <w:rsid w:val="00DF255E"/>
    <w:rsid w:val="00DF4450"/>
    <w:rsid w:val="00DF4A0B"/>
    <w:rsid w:val="00DF4C20"/>
    <w:rsid w:val="00DF4C7C"/>
    <w:rsid w:val="00DF50FB"/>
    <w:rsid w:val="00DF5633"/>
    <w:rsid w:val="00DF6058"/>
    <w:rsid w:val="00DF6266"/>
    <w:rsid w:val="00DF6787"/>
    <w:rsid w:val="00DF695F"/>
    <w:rsid w:val="00DF79C3"/>
    <w:rsid w:val="00DF7C4C"/>
    <w:rsid w:val="00DF7EB3"/>
    <w:rsid w:val="00E007B9"/>
    <w:rsid w:val="00E00DBE"/>
    <w:rsid w:val="00E01461"/>
    <w:rsid w:val="00E01B92"/>
    <w:rsid w:val="00E02049"/>
    <w:rsid w:val="00E02DFC"/>
    <w:rsid w:val="00E03447"/>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778"/>
    <w:rsid w:val="00E419F2"/>
    <w:rsid w:val="00E423DD"/>
    <w:rsid w:val="00E4357B"/>
    <w:rsid w:val="00E43707"/>
    <w:rsid w:val="00E43B67"/>
    <w:rsid w:val="00E43D4D"/>
    <w:rsid w:val="00E44342"/>
    <w:rsid w:val="00E4441F"/>
    <w:rsid w:val="00E44EE4"/>
    <w:rsid w:val="00E4542B"/>
    <w:rsid w:val="00E454A7"/>
    <w:rsid w:val="00E477BC"/>
    <w:rsid w:val="00E5080E"/>
    <w:rsid w:val="00E50C8F"/>
    <w:rsid w:val="00E50CF3"/>
    <w:rsid w:val="00E517C8"/>
    <w:rsid w:val="00E527E7"/>
    <w:rsid w:val="00E532E4"/>
    <w:rsid w:val="00E537FE"/>
    <w:rsid w:val="00E53B5C"/>
    <w:rsid w:val="00E53C5E"/>
    <w:rsid w:val="00E5417F"/>
    <w:rsid w:val="00E5448C"/>
    <w:rsid w:val="00E5470D"/>
    <w:rsid w:val="00E55450"/>
    <w:rsid w:val="00E55A69"/>
    <w:rsid w:val="00E572CA"/>
    <w:rsid w:val="00E5755D"/>
    <w:rsid w:val="00E57F7A"/>
    <w:rsid w:val="00E602B8"/>
    <w:rsid w:val="00E60952"/>
    <w:rsid w:val="00E60FAD"/>
    <w:rsid w:val="00E614EE"/>
    <w:rsid w:val="00E62566"/>
    <w:rsid w:val="00E62EEA"/>
    <w:rsid w:val="00E6337C"/>
    <w:rsid w:val="00E636C7"/>
    <w:rsid w:val="00E63933"/>
    <w:rsid w:val="00E63E2E"/>
    <w:rsid w:val="00E63F41"/>
    <w:rsid w:val="00E647E9"/>
    <w:rsid w:val="00E64A0A"/>
    <w:rsid w:val="00E64B30"/>
    <w:rsid w:val="00E651A1"/>
    <w:rsid w:val="00E65221"/>
    <w:rsid w:val="00E6561E"/>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2F9"/>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43"/>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1BE0"/>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B7AF2"/>
    <w:rsid w:val="00EC0C2B"/>
    <w:rsid w:val="00EC1777"/>
    <w:rsid w:val="00EC2383"/>
    <w:rsid w:val="00EC28AB"/>
    <w:rsid w:val="00EC32DE"/>
    <w:rsid w:val="00EC3E19"/>
    <w:rsid w:val="00EC4A01"/>
    <w:rsid w:val="00EC4B14"/>
    <w:rsid w:val="00EC4E52"/>
    <w:rsid w:val="00EC5024"/>
    <w:rsid w:val="00EC5BCB"/>
    <w:rsid w:val="00EC60BA"/>
    <w:rsid w:val="00EC7220"/>
    <w:rsid w:val="00EC7302"/>
    <w:rsid w:val="00EC73C4"/>
    <w:rsid w:val="00EC797C"/>
    <w:rsid w:val="00ED000E"/>
    <w:rsid w:val="00ED041B"/>
    <w:rsid w:val="00ED0CC3"/>
    <w:rsid w:val="00ED16F4"/>
    <w:rsid w:val="00ED2954"/>
    <w:rsid w:val="00ED33CC"/>
    <w:rsid w:val="00ED357E"/>
    <w:rsid w:val="00ED3C7C"/>
    <w:rsid w:val="00ED444D"/>
    <w:rsid w:val="00ED476A"/>
    <w:rsid w:val="00ED548B"/>
    <w:rsid w:val="00ED5874"/>
    <w:rsid w:val="00ED5C02"/>
    <w:rsid w:val="00ED67BD"/>
    <w:rsid w:val="00ED73BB"/>
    <w:rsid w:val="00ED789C"/>
    <w:rsid w:val="00EE076E"/>
    <w:rsid w:val="00EE07FF"/>
    <w:rsid w:val="00EE0950"/>
    <w:rsid w:val="00EE1502"/>
    <w:rsid w:val="00EE217E"/>
    <w:rsid w:val="00EE249C"/>
    <w:rsid w:val="00EE2997"/>
    <w:rsid w:val="00EE38E7"/>
    <w:rsid w:val="00EE5452"/>
    <w:rsid w:val="00EE6981"/>
    <w:rsid w:val="00EE75FD"/>
    <w:rsid w:val="00EE7EFC"/>
    <w:rsid w:val="00EE7F94"/>
    <w:rsid w:val="00EF0B2E"/>
    <w:rsid w:val="00EF155D"/>
    <w:rsid w:val="00EF34CA"/>
    <w:rsid w:val="00EF366C"/>
    <w:rsid w:val="00EF3935"/>
    <w:rsid w:val="00EF3D73"/>
    <w:rsid w:val="00EF5F75"/>
    <w:rsid w:val="00EF74F9"/>
    <w:rsid w:val="00EF7C2E"/>
    <w:rsid w:val="00EF7C60"/>
    <w:rsid w:val="00F00F67"/>
    <w:rsid w:val="00F01AFB"/>
    <w:rsid w:val="00F01FEA"/>
    <w:rsid w:val="00F023E8"/>
    <w:rsid w:val="00F02502"/>
    <w:rsid w:val="00F027DF"/>
    <w:rsid w:val="00F02F8D"/>
    <w:rsid w:val="00F036B8"/>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A04"/>
    <w:rsid w:val="00F23424"/>
    <w:rsid w:val="00F247E6"/>
    <w:rsid w:val="00F25D7C"/>
    <w:rsid w:val="00F25E63"/>
    <w:rsid w:val="00F262B4"/>
    <w:rsid w:val="00F265D0"/>
    <w:rsid w:val="00F26F6A"/>
    <w:rsid w:val="00F27241"/>
    <w:rsid w:val="00F27468"/>
    <w:rsid w:val="00F302B9"/>
    <w:rsid w:val="00F30B07"/>
    <w:rsid w:val="00F30DEB"/>
    <w:rsid w:val="00F30FCD"/>
    <w:rsid w:val="00F31521"/>
    <w:rsid w:val="00F31692"/>
    <w:rsid w:val="00F31B07"/>
    <w:rsid w:val="00F31E4E"/>
    <w:rsid w:val="00F326B6"/>
    <w:rsid w:val="00F32C8F"/>
    <w:rsid w:val="00F334DC"/>
    <w:rsid w:val="00F337D7"/>
    <w:rsid w:val="00F3391E"/>
    <w:rsid w:val="00F33F69"/>
    <w:rsid w:val="00F345D2"/>
    <w:rsid w:val="00F349CB"/>
    <w:rsid w:val="00F34A38"/>
    <w:rsid w:val="00F35409"/>
    <w:rsid w:val="00F354C9"/>
    <w:rsid w:val="00F35D05"/>
    <w:rsid w:val="00F35F69"/>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08B"/>
    <w:rsid w:val="00F571C1"/>
    <w:rsid w:val="00F577C7"/>
    <w:rsid w:val="00F57822"/>
    <w:rsid w:val="00F60331"/>
    <w:rsid w:val="00F60670"/>
    <w:rsid w:val="00F606F2"/>
    <w:rsid w:val="00F609D9"/>
    <w:rsid w:val="00F62B53"/>
    <w:rsid w:val="00F62CBF"/>
    <w:rsid w:val="00F6309C"/>
    <w:rsid w:val="00F6437F"/>
    <w:rsid w:val="00F644CB"/>
    <w:rsid w:val="00F65E3C"/>
    <w:rsid w:val="00F65E8D"/>
    <w:rsid w:val="00F66838"/>
    <w:rsid w:val="00F66CB9"/>
    <w:rsid w:val="00F671F0"/>
    <w:rsid w:val="00F67F1F"/>
    <w:rsid w:val="00F7012E"/>
    <w:rsid w:val="00F70D7E"/>
    <w:rsid w:val="00F711A2"/>
    <w:rsid w:val="00F71C23"/>
    <w:rsid w:val="00F734A5"/>
    <w:rsid w:val="00F739C8"/>
    <w:rsid w:val="00F74642"/>
    <w:rsid w:val="00F746EF"/>
    <w:rsid w:val="00F75FF6"/>
    <w:rsid w:val="00F76803"/>
    <w:rsid w:val="00F7689F"/>
    <w:rsid w:val="00F76C50"/>
    <w:rsid w:val="00F76D62"/>
    <w:rsid w:val="00F76E59"/>
    <w:rsid w:val="00F802C4"/>
    <w:rsid w:val="00F803BE"/>
    <w:rsid w:val="00F808BA"/>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2F4"/>
    <w:rsid w:val="00F90515"/>
    <w:rsid w:val="00F90D89"/>
    <w:rsid w:val="00F90E70"/>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24BF"/>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1DF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31D9"/>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46C3"/>
    <w:rsid w:val="00FD4C54"/>
    <w:rsid w:val="00FD5200"/>
    <w:rsid w:val="00FD52B3"/>
    <w:rsid w:val="00FD5C90"/>
    <w:rsid w:val="00FD6525"/>
    <w:rsid w:val="00FD663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6BA6"/>
    <w:rsid w:val="00FE7099"/>
    <w:rsid w:val="00FE79E2"/>
    <w:rsid w:val="00FF0BCA"/>
    <w:rsid w:val="00FF0DAF"/>
    <w:rsid w:val="00FF0DE5"/>
    <w:rsid w:val="00FF151F"/>
    <w:rsid w:val="00FF16B6"/>
    <w:rsid w:val="00FF16EF"/>
    <w:rsid w:val="00FF1A41"/>
    <w:rsid w:val="00FF2855"/>
    <w:rsid w:val="00FF2FC5"/>
    <w:rsid w:val="00FF357A"/>
    <w:rsid w:val="00FF37B3"/>
    <w:rsid w:val="00FF3A07"/>
    <w:rsid w:val="00FF4851"/>
    <w:rsid w:val="00FF4925"/>
    <w:rsid w:val="00FF4BEE"/>
    <w:rsid w:val="00FF4E50"/>
    <w:rsid w:val="00FF76CE"/>
    <w:rsid w:val="00FF76F2"/>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 w:type="paragraph" w:styleId="NoSpacing">
    <w:name w:val="No Spacing"/>
    <w:uiPriority w:val="1"/>
    <w:qFormat/>
    <w:rsid w:val="009500EB"/>
    <w:pPr>
      <w:widowControl w:val="0"/>
      <w:jc w:val="both"/>
    </w:pPr>
    <w:rPr>
      <w:rFonts w:ascii="Times New Roman" w:eastAsia="SimSun" w:hAnsi="Times New Roma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37704313">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07765754">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8463905">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3450917">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51961502">
      <w:bodyDiv w:val="1"/>
      <w:marLeft w:val="0"/>
      <w:marRight w:val="0"/>
      <w:marTop w:val="0"/>
      <w:marBottom w:val="0"/>
      <w:divBdr>
        <w:top w:val="none" w:sz="0" w:space="0" w:color="auto"/>
        <w:left w:val="none" w:sz="0" w:space="0" w:color="auto"/>
        <w:bottom w:val="none" w:sz="0" w:space="0" w:color="auto"/>
        <w:right w:val="none" w:sz="0" w:space="0" w:color="auto"/>
      </w:divBdr>
      <w:divsChild>
        <w:div w:id="1414664881">
          <w:marLeft w:val="547"/>
          <w:marRight w:val="0"/>
          <w:marTop w:val="360"/>
          <w:marBottom w:val="0"/>
          <w:divBdr>
            <w:top w:val="none" w:sz="0" w:space="0" w:color="auto"/>
            <w:left w:val="none" w:sz="0" w:space="0" w:color="auto"/>
            <w:bottom w:val="none" w:sz="0" w:space="0" w:color="auto"/>
            <w:right w:val="none" w:sz="0" w:space="0" w:color="auto"/>
          </w:divBdr>
        </w:div>
        <w:div w:id="774639999">
          <w:marLeft w:val="547"/>
          <w:marRight w:val="0"/>
          <w:marTop w:val="360"/>
          <w:marBottom w:val="0"/>
          <w:divBdr>
            <w:top w:val="none" w:sz="0" w:space="0" w:color="auto"/>
            <w:left w:val="none" w:sz="0" w:space="0" w:color="auto"/>
            <w:bottom w:val="none" w:sz="0" w:space="0" w:color="auto"/>
            <w:right w:val="none" w:sz="0" w:space="0" w:color="auto"/>
          </w:divBdr>
        </w:div>
        <w:div w:id="2117862739">
          <w:marLeft w:val="547"/>
          <w:marRight w:val="0"/>
          <w:marTop w:val="360"/>
          <w:marBottom w:val="0"/>
          <w:divBdr>
            <w:top w:val="none" w:sz="0" w:space="0" w:color="auto"/>
            <w:left w:val="none" w:sz="0" w:space="0" w:color="auto"/>
            <w:bottom w:val="none" w:sz="0" w:space="0" w:color="auto"/>
            <w:right w:val="none" w:sz="0" w:space="0" w:color="auto"/>
          </w:divBdr>
        </w:div>
      </w:divsChild>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677088">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812227">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A258BCE-7959-4A98-A307-58F389D3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11</Pages>
  <Words>3627</Words>
  <Characters>20677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amarcone@qti.qualcomm.com</dc:creator>
  <cp:keywords/>
  <dc:description/>
  <cp:lastModifiedBy>Valentin Gheorghiu</cp:lastModifiedBy>
  <cp:revision>2</cp:revision>
  <cp:lastPrinted>2018-04-06T13:43:00Z</cp:lastPrinted>
  <dcterms:created xsi:type="dcterms:W3CDTF">2019-11-22T18:48:00Z</dcterms:created>
  <dcterms:modified xsi:type="dcterms:W3CDTF">2019-11-22T18:48:00Z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