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B1F" w:rsidRPr="00997DE2" w:rsidRDefault="00B46B1F" w:rsidP="00B46B1F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2C7394">
        <w:rPr>
          <w:rFonts w:cs="Arial"/>
          <w:b/>
          <w:sz w:val="24"/>
          <w:lang w:val="en-US" w:eastAsia="zh-CN"/>
        </w:rPr>
        <w:t>3</w:t>
      </w:r>
      <w:r>
        <w:rPr>
          <w:b/>
          <w:i/>
          <w:noProof/>
          <w:sz w:val="28"/>
        </w:rPr>
        <w:tab/>
      </w:r>
      <w:r w:rsidR="009923A3" w:rsidRPr="009923A3">
        <w:rPr>
          <w:rFonts w:eastAsia="宋体" w:cs="Arial"/>
          <w:b/>
          <w:sz w:val="24"/>
          <w:lang w:val="en-US" w:eastAsia="zh-CN"/>
        </w:rPr>
        <w:t>R4-1914825</w:t>
      </w:r>
    </w:p>
    <w:p w:rsidR="00B46B1F" w:rsidRPr="00D02B0E" w:rsidRDefault="002C7394" w:rsidP="00B46B1F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Reno</w:t>
      </w:r>
      <w:r w:rsidR="004A76BB" w:rsidRPr="00207960">
        <w:rPr>
          <w:sz w:val="24"/>
        </w:rPr>
        <w:t xml:space="preserve">, </w:t>
      </w:r>
      <w:r>
        <w:rPr>
          <w:sz w:val="24"/>
        </w:rPr>
        <w:t>Nevada, USA</w:t>
      </w:r>
      <w:r w:rsidR="004A76BB">
        <w:rPr>
          <w:sz w:val="24"/>
        </w:rPr>
        <w:t xml:space="preserve">, </w:t>
      </w:r>
      <w:r>
        <w:rPr>
          <w:sz w:val="24"/>
        </w:rPr>
        <w:t>Nov</w:t>
      </w:r>
      <w:r w:rsidR="004A76BB">
        <w:rPr>
          <w:sz w:val="24"/>
        </w:rPr>
        <w:t xml:space="preserve"> </w:t>
      </w:r>
      <w:r w:rsidR="00EE4DF8">
        <w:rPr>
          <w:sz w:val="24"/>
        </w:rPr>
        <w:t>1</w:t>
      </w:r>
      <w:r>
        <w:rPr>
          <w:sz w:val="24"/>
        </w:rPr>
        <w:t>8</w:t>
      </w:r>
      <w:r w:rsidR="004A76BB" w:rsidRPr="005A3B51">
        <w:rPr>
          <w:sz w:val="24"/>
          <w:vertAlign w:val="superscript"/>
        </w:rPr>
        <w:t>th</w:t>
      </w:r>
      <w:r w:rsidR="004A76BB">
        <w:rPr>
          <w:sz w:val="24"/>
        </w:rPr>
        <w:t xml:space="preserve"> </w:t>
      </w:r>
      <w:r w:rsidR="009279AA">
        <w:rPr>
          <w:sz w:val="24"/>
        </w:rPr>
        <w:t>–</w:t>
      </w:r>
      <w:r w:rsidR="004A76BB">
        <w:rPr>
          <w:sz w:val="24"/>
        </w:rPr>
        <w:t xml:space="preserve"> </w:t>
      </w:r>
      <w:r>
        <w:rPr>
          <w:sz w:val="24"/>
        </w:rPr>
        <w:t>22</w:t>
      </w:r>
      <w:r w:rsidR="009279AA">
        <w:rPr>
          <w:sz w:val="24"/>
          <w:vertAlign w:val="superscript"/>
        </w:rPr>
        <w:t>nd</w:t>
      </w:r>
      <w:r w:rsidR="00B46B1F" w:rsidRPr="00024C5D">
        <w:rPr>
          <w:sz w:val="24"/>
        </w:rPr>
        <w:t xml:space="preserve">, </w:t>
      </w:r>
      <w:r w:rsidR="00B46B1F" w:rsidRPr="00D02B0E">
        <w:rPr>
          <w:rFonts w:cs="Arial"/>
          <w:noProof w:val="0"/>
          <w:sz w:val="24"/>
        </w:rPr>
        <w:t>201</w:t>
      </w:r>
      <w:r w:rsidR="00B46B1F">
        <w:rPr>
          <w:rFonts w:cs="Arial"/>
          <w:noProof w:val="0"/>
          <w:sz w:val="24"/>
        </w:rPr>
        <w:t>9</w:t>
      </w:r>
    </w:p>
    <w:bookmarkEnd w:id="0"/>
    <w:bookmarkEnd w:id="1"/>
    <w:p w:rsidR="00070561" w:rsidRPr="004A76BB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2661C" w:rsidRPr="0002661C">
        <w:rPr>
          <w:rFonts w:ascii="Arial" w:eastAsia="宋体" w:hAnsi="Arial"/>
          <w:b/>
          <w:sz w:val="24"/>
          <w:lang w:val="en-US" w:eastAsia="zh-CN"/>
        </w:rPr>
        <w:t>Further discussion on DAPS handover requirements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2661C">
        <w:rPr>
          <w:rFonts w:ascii="Arial" w:eastAsia="宋体" w:hAnsi="Arial"/>
          <w:b/>
          <w:sz w:val="24"/>
          <w:lang w:val="en-US" w:eastAsia="zh-CN"/>
        </w:rPr>
        <w:t>9</w:t>
      </w:r>
      <w:r w:rsidR="00640C2E" w:rsidRPr="00640C2E">
        <w:rPr>
          <w:rFonts w:ascii="Arial" w:eastAsia="宋体" w:hAnsi="Arial"/>
          <w:b/>
          <w:sz w:val="24"/>
          <w:lang w:val="en-US" w:eastAsia="zh-CN"/>
        </w:rPr>
        <w:t>.3.2.1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Pr="0058759B" w:rsidRDefault="002C7394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RAN4#92bis meeting</w:t>
      </w:r>
      <w:r w:rsidR="00AC5D55">
        <w:rPr>
          <w:rFonts w:eastAsia="宋体"/>
          <w:sz w:val="22"/>
          <w:lang w:eastAsia="zh-CN"/>
        </w:rPr>
        <w:t xml:space="preserve">, the delay and interruption requirements had been discussed for handover </w:t>
      </w:r>
      <w:r w:rsidR="00360158" w:rsidRPr="00360158">
        <w:rPr>
          <w:rFonts w:eastAsia="宋体"/>
          <w:sz w:val="22"/>
          <w:lang w:eastAsia="zh-CN"/>
        </w:rPr>
        <w:t xml:space="preserve">with simultaneous Rx/Tx with source and target cells </w:t>
      </w:r>
      <w:r w:rsidR="00AC5D55">
        <w:rPr>
          <w:rFonts w:eastAsia="宋体"/>
          <w:sz w:val="22"/>
          <w:lang w:eastAsia="zh-CN"/>
        </w:rPr>
        <w:t>and the agreements has been captured in [1].</w:t>
      </w:r>
      <w:r w:rsidR="00360158">
        <w:rPr>
          <w:rFonts w:eastAsia="宋体"/>
          <w:sz w:val="22"/>
          <w:lang w:eastAsia="zh-CN"/>
        </w:rPr>
        <w:t xml:space="preserve"> </w:t>
      </w:r>
      <w:r w:rsidR="0058759B">
        <w:rPr>
          <w:rFonts w:eastAsia="宋体"/>
          <w:sz w:val="22"/>
          <w:lang w:eastAsia="zh-CN"/>
        </w:rPr>
        <w:t xml:space="preserve">In this contribution, </w:t>
      </w:r>
      <w:r w:rsidR="0035186F">
        <w:rPr>
          <w:rFonts w:eastAsia="宋体"/>
          <w:sz w:val="22"/>
          <w:lang w:eastAsia="zh-CN"/>
        </w:rPr>
        <w:t xml:space="preserve">we provide </w:t>
      </w:r>
      <w:r w:rsidR="0058759B">
        <w:rPr>
          <w:rFonts w:eastAsia="宋体"/>
          <w:sz w:val="22"/>
          <w:lang w:eastAsia="zh-CN"/>
        </w:rPr>
        <w:t>the discuss</w:t>
      </w:r>
      <w:r w:rsidR="000E2ABC">
        <w:rPr>
          <w:rFonts w:eastAsia="宋体"/>
          <w:sz w:val="22"/>
          <w:lang w:eastAsia="zh-CN"/>
        </w:rPr>
        <w:t xml:space="preserve">ion on </w:t>
      </w:r>
      <w:r w:rsidR="00B23705">
        <w:rPr>
          <w:rFonts w:eastAsia="宋体"/>
          <w:sz w:val="22"/>
          <w:lang w:eastAsia="zh-CN"/>
        </w:rPr>
        <w:t>the handover requirements</w:t>
      </w:r>
      <w:r w:rsidR="004C256A">
        <w:rPr>
          <w:rFonts w:eastAsia="宋体"/>
          <w:sz w:val="22"/>
          <w:lang w:eastAsia="zh-CN"/>
        </w:rPr>
        <w:t xml:space="preserve"> for</w:t>
      </w:r>
      <w:r w:rsidR="005478F7">
        <w:rPr>
          <w:rFonts w:eastAsia="宋体"/>
          <w:sz w:val="22"/>
          <w:lang w:eastAsia="zh-CN"/>
        </w:rPr>
        <w:t xml:space="preserve"> </w:t>
      </w:r>
      <w:r w:rsidR="004C256A">
        <w:rPr>
          <w:rFonts w:eastAsia="宋体"/>
          <w:sz w:val="22"/>
          <w:lang w:eastAsia="zh-CN"/>
        </w:rPr>
        <w:t xml:space="preserve">DAPS </w:t>
      </w:r>
      <w:r w:rsidR="004C256A" w:rsidRPr="00961E40">
        <w:rPr>
          <w:rFonts w:eastAsia="宋体"/>
          <w:sz w:val="22"/>
          <w:lang w:eastAsia="zh-CN"/>
        </w:rPr>
        <w:t>based</w:t>
      </w:r>
      <w:r w:rsidR="004C256A">
        <w:rPr>
          <w:rFonts w:eastAsia="宋体"/>
          <w:sz w:val="22"/>
          <w:lang w:eastAsia="zh-CN"/>
        </w:rPr>
        <w:t xml:space="preserve"> handover solution</w:t>
      </w:r>
      <w:r w:rsidR="004C256A" w:rsidRPr="00961E40">
        <w:rPr>
          <w:rFonts w:eastAsia="宋体"/>
          <w:sz w:val="22"/>
          <w:lang w:eastAsia="zh-CN"/>
        </w:rPr>
        <w:t xml:space="preserve"> </w:t>
      </w:r>
      <w:r w:rsidR="00373966">
        <w:rPr>
          <w:rFonts w:eastAsia="宋体"/>
          <w:sz w:val="22"/>
          <w:lang w:eastAsia="zh-CN"/>
        </w:rPr>
        <w:t>in</w:t>
      </w:r>
      <w:r w:rsidR="005478F7">
        <w:rPr>
          <w:rFonts w:eastAsia="宋体"/>
          <w:sz w:val="22"/>
          <w:lang w:eastAsia="zh-CN"/>
        </w:rPr>
        <w:t xml:space="preserve"> NR</w:t>
      </w:r>
      <w:r w:rsidR="0058759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635802" w:rsidRDefault="00635802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/>
          <w:sz w:val="22"/>
          <w:lang w:eastAsia="zh-CN"/>
        </w:rPr>
        <w:t xml:space="preserve">For </w:t>
      </w:r>
      <w:r w:rsidRPr="00D85F40">
        <w:rPr>
          <w:rFonts w:eastAsia="宋体"/>
          <w:sz w:val="22"/>
          <w:lang w:eastAsia="zh-CN"/>
        </w:rPr>
        <w:t>simultaneous connectivity</w:t>
      </w:r>
      <w:r>
        <w:rPr>
          <w:rFonts w:eastAsia="宋体"/>
          <w:sz w:val="22"/>
          <w:lang w:eastAsia="zh-CN"/>
        </w:rPr>
        <w:t xml:space="preserve"> handover</w:t>
      </w:r>
      <w:r w:rsidR="009B32E6">
        <w:rPr>
          <w:rFonts w:eastAsia="宋体" w:hint="eastAsia"/>
          <w:sz w:val="22"/>
          <w:lang w:eastAsia="zh-CN"/>
        </w:rPr>
        <w:t xml:space="preserve">, the followings </w:t>
      </w:r>
      <w:r w:rsidR="00890839">
        <w:rPr>
          <w:rFonts w:eastAsia="宋体"/>
          <w:sz w:val="22"/>
          <w:lang w:eastAsia="zh-CN"/>
        </w:rPr>
        <w:t xml:space="preserve">agreements </w:t>
      </w:r>
      <w:r w:rsidR="009B32E6">
        <w:rPr>
          <w:rFonts w:eastAsia="宋体" w:hint="eastAsia"/>
          <w:sz w:val="22"/>
          <w:lang w:eastAsia="zh-CN"/>
        </w:rPr>
        <w:t xml:space="preserve">have been </w:t>
      </w:r>
      <w:r w:rsidR="00890839">
        <w:rPr>
          <w:rFonts w:eastAsia="宋体"/>
          <w:sz w:val="22"/>
          <w:lang w:eastAsia="zh-CN"/>
        </w:rPr>
        <w:t>achieved</w:t>
      </w:r>
      <w:r w:rsidR="009B32E6">
        <w:rPr>
          <w:rFonts w:eastAsia="宋体"/>
          <w:sz w:val="22"/>
          <w:lang w:eastAsia="zh-CN"/>
        </w:rPr>
        <w:t xml:space="preserve"> in [1]</w:t>
      </w:r>
      <w:r w:rsidR="007729AE"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B32E6" w:rsidTr="009B32E6">
        <w:tc>
          <w:tcPr>
            <w:tcW w:w="9621" w:type="dxa"/>
          </w:tcPr>
          <w:p w:rsidR="00BA57D9" w:rsidRPr="009B32E6" w:rsidRDefault="0009248F" w:rsidP="009B32E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9B32E6">
              <w:rPr>
                <w:rFonts w:eastAsia="宋体"/>
                <w:sz w:val="22"/>
                <w:lang w:val="en-US" w:eastAsia="zh-CN"/>
              </w:rPr>
              <w:t>Definition of HO delay will be split into two parts:</w:t>
            </w:r>
          </w:p>
          <w:p w:rsidR="009B32E6" w:rsidRPr="009B32E6" w:rsidRDefault="009B32E6" w:rsidP="009B32E6">
            <w:pPr>
              <w:widowControl w:val="0"/>
              <w:numPr>
                <w:ilvl w:val="0"/>
                <w:numId w:val="31"/>
              </w:numPr>
              <w:tabs>
                <w:tab w:val="num" w:pos="720"/>
              </w:tabs>
              <w:adjustRightInd w:val="0"/>
              <w:snapToGrid w:val="0"/>
              <w:spacing w:after="0"/>
              <w:ind w:leftChars="-28" w:left="304"/>
              <w:rPr>
                <w:rFonts w:eastAsia="宋体"/>
                <w:sz w:val="22"/>
                <w:lang w:val="en-US" w:eastAsia="zh-CN"/>
              </w:rPr>
            </w:pPr>
            <w:r w:rsidRPr="009B32E6">
              <w:rPr>
                <w:rFonts w:eastAsia="宋体"/>
                <w:sz w:val="22"/>
                <w:lang w:val="en-US" w:eastAsia="zh-CN"/>
              </w:rPr>
              <w:t>Delay (1): from HO command to PRACH preamble transmission</w:t>
            </w:r>
          </w:p>
          <w:p w:rsidR="009B32E6" w:rsidRPr="009B32E6" w:rsidRDefault="009B32E6" w:rsidP="009B32E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 w:rsidRPr="009B32E6">
              <w:rPr>
                <w:rFonts w:eastAsia="宋体"/>
                <w:i/>
                <w:iCs/>
                <w:sz w:val="22"/>
                <w:lang w:val="en-US" w:eastAsia="zh-CN"/>
              </w:rPr>
              <w:t>D</w:t>
            </w:r>
            <w:r w:rsidRPr="009B32E6">
              <w:rPr>
                <w:rFonts w:eastAsia="宋体"/>
                <w:i/>
                <w:iCs/>
                <w:sz w:val="22"/>
                <w:vertAlign w:val="subscript"/>
                <w:lang w:val="en-US" w:eastAsia="zh-CN"/>
              </w:rPr>
              <w:t>1</w:t>
            </w:r>
            <w:r w:rsidRPr="009B32E6">
              <w:rPr>
                <w:rFonts w:eastAsia="宋体"/>
                <w:i/>
                <w:iCs/>
                <w:sz w:val="22"/>
                <w:lang w:val="en-US" w:eastAsia="zh-CN"/>
              </w:rPr>
              <w:t xml:space="preserve"> = T</w:t>
            </w:r>
            <w:r w:rsidRPr="009B32E6">
              <w:rPr>
                <w:rFonts w:eastAsia="宋体"/>
                <w:i/>
                <w:iCs/>
                <w:sz w:val="22"/>
                <w:vertAlign w:val="subscript"/>
                <w:lang w:val="en-US" w:eastAsia="zh-CN"/>
              </w:rPr>
              <w:t>RRC_procedure</w:t>
            </w:r>
            <w:r w:rsidRPr="009B32E6">
              <w:rPr>
                <w:rFonts w:eastAsia="宋体"/>
                <w:i/>
                <w:iCs/>
                <w:sz w:val="22"/>
                <w:lang w:val="en-US" w:eastAsia="zh-CN"/>
              </w:rPr>
              <w:t xml:space="preserve"> + T</w:t>
            </w:r>
            <w:r w:rsidRPr="009B32E6">
              <w:rPr>
                <w:rFonts w:eastAsia="宋体"/>
                <w:i/>
                <w:iCs/>
                <w:sz w:val="22"/>
                <w:vertAlign w:val="subscript"/>
                <w:lang w:val="en-US" w:eastAsia="zh-CN"/>
              </w:rPr>
              <w:t>search</w:t>
            </w:r>
            <w:r w:rsidRPr="009B32E6">
              <w:rPr>
                <w:rFonts w:eastAsia="宋体"/>
                <w:i/>
                <w:iCs/>
                <w:sz w:val="22"/>
                <w:lang w:val="en-US" w:eastAsia="zh-CN"/>
              </w:rPr>
              <w:t xml:space="preserve"> + T</w:t>
            </w:r>
            <w:r w:rsidRPr="009B32E6">
              <w:rPr>
                <w:rFonts w:eastAsia="宋体"/>
                <w:i/>
                <w:iCs/>
                <w:sz w:val="22"/>
                <w:vertAlign w:val="subscript"/>
                <w:lang w:val="en-US" w:eastAsia="zh-CN"/>
              </w:rPr>
              <w:t>IU</w:t>
            </w:r>
            <w:r w:rsidRPr="009B32E6">
              <w:rPr>
                <w:rFonts w:eastAsia="宋体"/>
                <w:i/>
                <w:iCs/>
                <w:sz w:val="22"/>
                <w:lang w:val="en-US" w:eastAsia="zh-CN"/>
              </w:rPr>
              <w:t xml:space="preserve"> + T</w:t>
            </w:r>
            <w:r w:rsidRPr="009B32E6">
              <w:rPr>
                <w:rFonts w:eastAsia="宋体"/>
                <w:i/>
                <w:iCs/>
                <w:sz w:val="22"/>
                <w:vertAlign w:val="subscript"/>
                <w:lang w:val="en-US" w:eastAsia="zh-CN"/>
              </w:rPr>
              <w:t>UE_process</w:t>
            </w:r>
            <w:r w:rsidRPr="009B32E6">
              <w:rPr>
                <w:rFonts w:eastAsia="宋体"/>
                <w:i/>
                <w:iCs/>
                <w:sz w:val="22"/>
                <w:lang w:val="en-US" w:eastAsia="zh-CN"/>
              </w:rPr>
              <w:t xml:space="preserve"> + T</w:t>
            </w:r>
            <w:r w:rsidRPr="009B32E6">
              <w:rPr>
                <w:rFonts w:eastAsia="宋体"/>
                <w:i/>
                <w:iCs/>
                <w:sz w:val="22"/>
                <w:vertAlign w:val="subscript"/>
                <w:lang w:val="en-US" w:eastAsia="zh-CN"/>
              </w:rPr>
              <w:t>∆</w:t>
            </w:r>
          </w:p>
          <w:p w:rsidR="009B32E6" w:rsidRPr="009B32E6" w:rsidRDefault="009B32E6" w:rsidP="009B32E6">
            <w:pPr>
              <w:widowControl w:val="0"/>
              <w:adjustRightInd w:val="0"/>
              <w:snapToGrid w:val="0"/>
              <w:spacing w:after="0"/>
              <w:ind w:left="304"/>
              <w:rPr>
                <w:rFonts w:eastAsia="宋体"/>
                <w:sz w:val="22"/>
                <w:lang w:val="en-US" w:eastAsia="zh-CN"/>
              </w:rPr>
            </w:pPr>
            <w:r w:rsidRPr="009B32E6">
              <w:rPr>
                <w:rFonts w:eastAsia="宋体"/>
                <w:sz w:val="22"/>
                <w:lang w:val="en-US" w:eastAsia="zh-CN"/>
              </w:rPr>
              <w:t>Definitions of each term is same as that in the existing handover RRM requirements. Corresponding interruption in delay (1):</w:t>
            </w:r>
          </w:p>
          <w:p w:rsidR="00BA57D9" w:rsidRPr="009B32E6" w:rsidRDefault="0009248F" w:rsidP="009B32E6">
            <w:pPr>
              <w:widowControl w:val="0"/>
              <w:numPr>
                <w:ilvl w:val="0"/>
                <w:numId w:val="32"/>
              </w:numPr>
              <w:adjustRightInd w:val="0"/>
              <w:snapToGrid w:val="0"/>
              <w:spacing w:after="0"/>
              <w:ind w:leftChars="9" w:left="378"/>
              <w:rPr>
                <w:rFonts w:eastAsia="宋体"/>
                <w:sz w:val="22"/>
                <w:lang w:val="en-US" w:eastAsia="zh-CN"/>
              </w:rPr>
            </w:pPr>
            <w:r w:rsidRPr="009B32E6">
              <w:rPr>
                <w:rFonts w:eastAsia="宋体"/>
                <w:sz w:val="22"/>
                <w:lang w:val="en-US" w:eastAsia="zh-CN"/>
              </w:rPr>
              <w:t xml:space="preserve">For intra-frequency: </w:t>
            </w:r>
          </w:p>
          <w:p w:rsidR="009B32E6" w:rsidRPr="009B32E6" w:rsidRDefault="009B32E6" w:rsidP="009B32E6">
            <w:pPr>
              <w:widowControl w:val="0"/>
              <w:adjustRightInd w:val="0"/>
              <w:snapToGrid w:val="0"/>
              <w:spacing w:after="0"/>
              <w:ind w:left="304"/>
              <w:rPr>
                <w:rFonts w:eastAsia="宋体"/>
                <w:sz w:val="22"/>
                <w:lang w:val="en-US" w:eastAsia="zh-CN"/>
              </w:rPr>
            </w:pPr>
            <w:r w:rsidRPr="009B32E6">
              <w:rPr>
                <w:rFonts w:eastAsia="宋体"/>
                <w:sz w:val="22"/>
                <w:lang w:val="en-US" w:eastAsia="zh-CN"/>
              </w:rPr>
              <w:t>Case 1 (BW</w:t>
            </w:r>
            <w:r w:rsidRPr="009B32E6">
              <w:rPr>
                <w:rFonts w:eastAsia="宋体"/>
                <w:sz w:val="22"/>
                <w:vertAlign w:val="subscript"/>
                <w:lang w:val="en-US" w:eastAsia="zh-CN"/>
              </w:rPr>
              <w:t>source</w:t>
            </w:r>
            <w:r w:rsidRPr="009B32E6">
              <w:rPr>
                <w:rFonts w:eastAsia="宋体"/>
                <w:sz w:val="22"/>
                <w:lang w:val="en-US" w:eastAsia="zh-CN"/>
              </w:rPr>
              <w:t xml:space="preserve"> ≠ BW</w:t>
            </w:r>
            <w:r w:rsidRPr="009B32E6">
              <w:rPr>
                <w:rFonts w:eastAsia="宋体"/>
                <w:sz w:val="22"/>
                <w:vertAlign w:val="subscript"/>
                <w:lang w:val="en-US" w:eastAsia="zh-CN"/>
              </w:rPr>
              <w:t>target</w:t>
            </w:r>
            <w:r w:rsidRPr="009B32E6">
              <w:rPr>
                <w:rFonts w:eastAsia="宋体"/>
                <w:sz w:val="22"/>
                <w:lang w:val="en-US" w:eastAsia="zh-CN"/>
              </w:rPr>
              <w:t>): FFS and reuse existing [DCI based BWP switching delay] requirement as starting point. Companies are encouraged to provide analysis on interruption time associated with different UE Rx/Tx architecture.</w:t>
            </w:r>
          </w:p>
          <w:p w:rsidR="009B32E6" w:rsidRPr="009B32E6" w:rsidRDefault="009B32E6" w:rsidP="009B32E6">
            <w:pPr>
              <w:widowControl w:val="0"/>
              <w:adjustRightInd w:val="0"/>
              <w:snapToGrid w:val="0"/>
              <w:spacing w:after="0"/>
              <w:ind w:left="304"/>
              <w:rPr>
                <w:rFonts w:eastAsia="宋体"/>
                <w:sz w:val="22"/>
                <w:lang w:val="en-US" w:eastAsia="zh-CN"/>
              </w:rPr>
            </w:pPr>
            <w:r w:rsidRPr="009B32E6">
              <w:rPr>
                <w:rFonts w:eastAsia="宋体"/>
                <w:sz w:val="22"/>
                <w:lang w:val="en-US" w:eastAsia="zh-CN"/>
              </w:rPr>
              <w:t>Case 2 (BW</w:t>
            </w:r>
            <w:r w:rsidRPr="009B32E6">
              <w:rPr>
                <w:rFonts w:eastAsia="宋体"/>
                <w:sz w:val="22"/>
                <w:vertAlign w:val="subscript"/>
                <w:lang w:val="en-US" w:eastAsia="zh-CN"/>
              </w:rPr>
              <w:t>source</w:t>
            </w:r>
            <w:r w:rsidRPr="009B32E6">
              <w:rPr>
                <w:rFonts w:eastAsia="宋体"/>
                <w:sz w:val="22"/>
                <w:lang w:val="en-US" w:eastAsia="zh-CN"/>
              </w:rPr>
              <w:t xml:space="preserve"> = BW</w:t>
            </w:r>
            <w:r w:rsidRPr="009B32E6">
              <w:rPr>
                <w:rFonts w:eastAsia="宋体"/>
                <w:sz w:val="22"/>
                <w:vertAlign w:val="subscript"/>
                <w:lang w:val="en-US" w:eastAsia="zh-CN"/>
              </w:rPr>
              <w:t>target</w:t>
            </w:r>
            <w:r w:rsidRPr="009B32E6">
              <w:rPr>
                <w:rFonts w:eastAsia="宋体"/>
                <w:sz w:val="22"/>
                <w:lang w:val="en-US" w:eastAsia="zh-CN"/>
              </w:rPr>
              <w:t xml:space="preserve">): FFS </w:t>
            </w:r>
          </w:p>
          <w:p w:rsidR="00BA57D9" w:rsidRDefault="0009248F" w:rsidP="009B32E6">
            <w:pPr>
              <w:widowControl w:val="0"/>
              <w:numPr>
                <w:ilvl w:val="0"/>
                <w:numId w:val="33"/>
              </w:numPr>
              <w:adjustRightInd w:val="0"/>
              <w:snapToGrid w:val="0"/>
              <w:spacing w:after="0"/>
              <w:ind w:leftChars="9" w:left="378"/>
              <w:rPr>
                <w:rFonts w:eastAsia="宋体"/>
                <w:sz w:val="22"/>
                <w:lang w:val="en-US" w:eastAsia="zh-CN"/>
              </w:rPr>
            </w:pPr>
            <w:r w:rsidRPr="009B32E6">
              <w:rPr>
                <w:rFonts w:eastAsia="宋体"/>
                <w:sz w:val="22"/>
                <w:lang w:val="en-US" w:eastAsia="zh-CN"/>
              </w:rPr>
              <w:t>For inter-frequency: reuse existing NR PSCell/SCell addition interruption requirement, i.e. follow Table 8.2.4.2.1-1 for inter-band synchronous and Table 8.2.4.2.1-2 for intra-band synchronous (1 additional slot is allowed for asynchronous case in inter-band asynchronous ).</w:t>
            </w:r>
          </w:p>
          <w:p w:rsidR="009B32E6" w:rsidRPr="009B32E6" w:rsidRDefault="009B32E6" w:rsidP="009B32E6">
            <w:pPr>
              <w:widowControl w:val="0"/>
              <w:adjustRightInd w:val="0"/>
              <w:snapToGrid w:val="0"/>
              <w:spacing w:after="0"/>
              <w:ind w:left="18"/>
              <w:rPr>
                <w:rFonts w:eastAsia="宋体"/>
                <w:sz w:val="22"/>
                <w:lang w:val="en-US" w:eastAsia="zh-CN"/>
              </w:rPr>
            </w:pPr>
          </w:p>
          <w:p w:rsidR="009B32E6" w:rsidRPr="009B32E6" w:rsidRDefault="009B32E6" w:rsidP="00890839">
            <w:pPr>
              <w:widowControl w:val="0"/>
              <w:numPr>
                <w:ilvl w:val="0"/>
                <w:numId w:val="31"/>
              </w:numPr>
              <w:adjustRightInd w:val="0"/>
              <w:snapToGrid w:val="0"/>
              <w:spacing w:after="0"/>
              <w:ind w:leftChars="-28" w:left="304"/>
              <w:rPr>
                <w:rFonts w:eastAsia="宋体"/>
                <w:sz w:val="22"/>
                <w:lang w:val="en-US" w:eastAsia="zh-CN"/>
              </w:rPr>
            </w:pPr>
            <w:r w:rsidRPr="009B32E6">
              <w:rPr>
                <w:rFonts w:eastAsia="宋体"/>
                <w:sz w:val="22"/>
                <w:u w:val="single"/>
                <w:lang w:val="en-US" w:eastAsia="zh-CN"/>
              </w:rPr>
              <w:t xml:space="preserve">Delay (2) </w:t>
            </w:r>
            <w:r w:rsidRPr="009B32E6">
              <w:rPr>
                <w:rFonts w:eastAsia="宋体"/>
                <w:sz w:val="22"/>
                <w:lang w:val="en-US" w:eastAsia="zh-CN"/>
              </w:rPr>
              <w:t>on source release: Start point is FFS. Pending RAN2, existing PSCell release requirement can be reused if this is triggered by RRC</w:t>
            </w:r>
          </w:p>
        </w:tc>
      </w:tr>
    </w:tbl>
    <w:p w:rsidR="009B32E6" w:rsidRDefault="009B32E6" w:rsidP="009B32E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During </w:t>
      </w:r>
      <w:r w:rsidRPr="00D85F40">
        <w:rPr>
          <w:rFonts w:eastAsia="宋体"/>
          <w:sz w:val="22"/>
          <w:lang w:eastAsia="zh-CN"/>
        </w:rPr>
        <w:t>simultaneous connectivity</w:t>
      </w:r>
      <w:r>
        <w:rPr>
          <w:rFonts w:eastAsia="宋体"/>
          <w:sz w:val="22"/>
          <w:lang w:eastAsia="zh-CN"/>
        </w:rPr>
        <w:t xml:space="preserve"> handover procedure, it was agreed that the handover delay has been split into two parts: Delay (1) and Delay (2).</w:t>
      </w:r>
      <w:r w:rsidR="003401CB">
        <w:rPr>
          <w:rFonts w:eastAsia="宋体"/>
          <w:sz w:val="22"/>
          <w:lang w:eastAsia="zh-CN"/>
        </w:rPr>
        <w:t xml:space="preserve"> The handover requirements for two delays </w:t>
      </w:r>
      <w:r w:rsidR="00336326">
        <w:rPr>
          <w:rFonts w:eastAsia="宋体"/>
          <w:sz w:val="22"/>
          <w:lang w:eastAsia="zh-CN"/>
        </w:rPr>
        <w:t>will be</w:t>
      </w:r>
      <w:r w:rsidR="003401CB">
        <w:rPr>
          <w:rFonts w:eastAsia="宋体"/>
          <w:sz w:val="22"/>
          <w:lang w:eastAsia="zh-CN"/>
        </w:rPr>
        <w:t xml:space="preserve"> discussed in th</w:t>
      </w:r>
      <w:r w:rsidR="00336326">
        <w:rPr>
          <w:rFonts w:eastAsia="宋体"/>
          <w:sz w:val="22"/>
          <w:lang w:eastAsia="zh-CN"/>
        </w:rPr>
        <w:t>is section</w:t>
      </w:r>
      <w:r w:rsidR="003401CB">
        <w:rPr>
          <w:rFonts w:eastAsia="宋体"/>
          <w:sz w:val="22"/>
          <w:lang w:eastAsia="zh-CN"/>
        </w:rPr>
        <w:t>.</w:t>
      </w:r>
    </w:p>
    <w:p w:rsidR="003C48AE" w:rsidRPr="00E071F6" w:rsidRDefault="00653FA9" w:rsidP="00E071F6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="宋体"/>
          <w:b/>
          <w:sz w:val="22"/>
          <w:lang w:eastAsia="zh-CN"/>
        </w:rPr>
      </w:pPr>
      <w:r w:rsidRPr="00E071F6">
        <w:rPr>
          <w:rFonts w:eastAsia="宋体" w:hint="eastAsia"/>
          <w:b/>
          <w:sz w:val="22"/>
          <w:lang w:eastAsia="zh-CN"/>
        </w:rPr>
        <w:t>Interruption to source cell for intra-frequency DAPS HO</w:t>
      </w:r>
    </w:p>
    <w:p w:rsidR="00E071F6" w:rsidRDefault="00E071F6" w:rsidP="00E071F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The </w:t>
      </w:r>
      <w:r>
        <w:rPr>
          <w:rFonts w:eastAsia="宋体"/>
          <w:sz w:val="22"/>
          <w:lang w:eastAsia="zh-CN"/>
        </w:rPr>
        <w:t xml:space="preserve">handover delay (1) has been defined as from </w:t>
      </w:r>
      <w:r w:rsidRPr="00456838">
        <w:rPr>
          <w:rFonts w:eastAsia="宋体"/>
          <w:sz w:val="22"/>
          <w:lang w:eastAsia="zh-CN"/>
        </w:rPr>
        <w:t>HO command to PRACH preamble transmission</w:t>
      </w:r>
      <w:r>
        <w:rPr>
          <w:rFonts w:eastAsia="宋体"/>
          <w:sz w:val="22"/>
          <w:lang w:eastAsia="zh-CN"/>
        </w:rPr>
        <w:t>, which is same as the definition of legacy handover. During</w:t>
      </w:r>
      <w:r w:rsidRPr="00F95D29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handover delay (1), the interruption due to target cell addition has been agreed to reuse existing NR PSCell/SCell addition interruption requirements for inter-frequency scenarios. However, the interruption due to target cell addition need to be further studied for intra-frequency scenarios.</w:t>
      </w:r>
    </w:p>
    <w:p w:rsidR="00E071F6" w:rsidRDefault="00880D8E" w:rsidP="00E071F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last meeting, it has been identified to use the </w:t>
      </w:r>
      <w:r w:rsidRPr="009B32E6">
        <w:rPr>
          <w:rFonts w:eastAsia="宋体"/>
          <w:sz w:val="22"/>
          <w:lang w:val="en-US" w:eastAsia="zh-CN"/>
        </w:rPr>
        <w:t>DCI based</w:t>
      </w:r>
      <w:r>
        <w:rPr>
          <w:rFonts w:eastAsia="宋体"/>
          <w:sz w:val="22"/>
          <w:lang w:eastAsia="zh-CN"/>
        </w:rPr>
        <w:t xml:space="preserve"> BWP switching delay requirements as starting point. The </w:t>
      </w:r>
      <w:r w:rsidRPr="009B32E6">
        <w:rPr>
          <w:rFonts w:eastAsia="宋体"/>
          <w:sz w:val="22"/>
          <w:lang w:val="en-US" w:eastAsia="zh-CN"/>
        </w:rPr>
        <w:t>DCI based</w:t>
      </w:r>
      <w:r>
        <w:rPr>
          <w:rFonts w:eastAsia="宋体"/>
          <w:sz w:val="22"/>
          <w:lang w:eastAsia="zh-CN"/>
        </w:rPr>
        <w:t xml:space="preserve"> BWP switching delay includes RF re-tuning time or baseband parameter loading time. </w:t>
      </w:r>
      <w:r w:rsidR="00627617">
        <w:rPr>
          <w:rFonts w:eastAsia="宋体"/>
          <w:sz w:val="22"/>
          <w:lang w:eastAsia="zh-CN"/>
        </w:rPr>
        <w:t xml:space="preserve">For intra-frequency DAPS HO, it is assumed that UE shares the same RF chain for source cell and target cell. </w:t>
      </w:r>
      <w:r>
        <w:rPr>
          <w:rFonts w:eastAsia="宋体"/>
          <w:sz w:val="22"/>
          <w:lang w:eastAsia="zh-CN"/>
        </w:rPr>
        <w:t xml:space="preserve">According to the agreements in [1], </w:t>
      </w:r>
      <w:r w:rsidR="00D06C50">
        <w:rPr>
          <w:rFonts w:eastAsia="宋体"/>
          <w:sz w:val="22"/>
          <w:lang w:eastAsia="zh-CN"/>
        </w:rPr>
        <w:t>the</w:t>
      </w:r>
      <w:r>
        <w:rPr>
          <w:rFonts w:eastAsia="宋体"/>
          <w:sz w:val="22"/>
          <w:lang w:eastAsia="zh-CN"/>
        </w:rPr>
        <w:t xml:space="preserve"> </w:t>
      </w:r>
      <w:r w:rsidR="00D06C50">
        <w:rPr>
          <w:rFonts w:eastAsia="宋体"/>
          <w:sz w:val="22"/>
          <w:lang w:eastAsia="zh-CN"/>
        </w:rPr>
        <w:t xml:space="preserve">shared </w:t>
      </w:r>
      <w:r>
        <w:rPr>
          <w:rFonts w:eastAsia="宋体"/>
          <w:sz w:val="22"/>
          <w:lang w:eastAsia="zh-CN"/>
        </w:rPr>
        <w:t xml:space="preserve">baseband for </w:t>
      </w:r>
      <w:r w:rsidRPr="00D53CDB">
        <w:rPr>
          <w:rFonts w:eastAsia="宋体"/>
          <w:sz w:val="22"/>
          <w:lang w:eastAsia="zh-CN"/>
        </w:rPr>
        <w:t>source cell and target cell</w:t>
      </w:r>
      <w:r w:rsidR="00D06C50">
        <w:rPr>
          <w:rFonts w:eastAsia="宋体"/>
          <w:sz w:val="22"/>
          <w:lang w:eastAsia="zh-CN"/>
        </w:rPr>
        <w:t xml:space="preserve"> is only feasible when </w:t>
      </w:r>
      <w:r w:rsidR="00D06C50" w:rsidRPr="00D06C50">
        <w:rPr>
          <w:rFonts w:eastAsia="宋体"/>
          <w:sz w:val="22"/>
          <w:lang w:eastAsia="zh-CN"/>
        </w:rPr>
        <w:t>the received timing difference is within (CP- margin for multipath propagation)</w:t>
      </w:r>
      <w:r w:rsidR="00D06C50">
        <w:rPr>
          <w:rFonts w:eastAsia="宋体"/>
          <w:sz w:val="22"/>
          <w:lang w:eastAsia="zh-CN"/>
        </w:rPr>
        <w:t>,</w:t>
      </w:r>
      <w:r>
        <w:rPr>
          <w:rFonts w:eastAsia="宋体"/>
          <w:sz w:val="22"/>
          <w:lang w:eastAsia="zh-CN"/>
        </w:rPr>
        <w:t xml:space="preserve"> </w:t>
      </w:r>
      <w:r w:rsidR="00D06C50">
        <w:rPr>
          <w:rFonts w:eastAsia="宋体"/>
          <w:sz w:val="22"/>
          <w:lang w:eastAsia="zh-CN"/>
        </w:rPr>
        <w:t xml:space="preserve">which would strictly </w:t>
      </w:r>
      <w:r w:rsidR="00D06C50">
        <w:rPr>
          <w:rFonts w:eastAsia="宋体"/>
          <w:sz w:val="22"/>
          <w:lang w:eastAsia="zh-CN"/>
        </w:rPr>
        <w:lastRenderedPageBreak/>
        <w:t xml:space="preserve">limit the </w:t>
      </w:r>
      <w:r w:rsidR="00A14DBB">
        <w:rPr>
          <w:rFonts w:eastAsia="宋体"/>
          <w:sz w:val="22"/>
          <w:lang w:eastAsia="zh-CN"/>
        </w:rPr>
        <w:t xml:space="preserve">intra-frequency </w:t>
      </w:r>
      <w:r w:rsidR="00D06C50">
        <w:rPr>
          <w:rFonts w:eastAsia="宋体"/>
          <w:sz w:val="22"/>
          <w:lang w:eastAsia="zh-CN"/>
        </w:rPr>
        <w:t>DAPS HO</w:t>
      </w:r>
      <w:r w:rsidR="00D06C50" w:rsidRPr="00D06C50">
        <w:rPr>
          <w:rFonts w:eastAsia="宋体"/>
          <w:sz w:val="22"/>
          <w:lang w:eastAsia="zh-CN"/>
        </w:rPr>
        <w:t xml:space="preserve"> deployment</w:t>
      </w:r>
      <w:r>
        <w:rPr>
          <w:rFonts w:eastAsia="宋体"/>
          <w:sz w:val="22"/>
          <w:lang w:eastAsia="zh-CN"/>
        </w:rPr>
        <w:t>.</w:t>
      </w:r>
      <w:r w:rsidR="00D06C50">
        <w:rPr>
          <w:rFonts w:eastAsia="宋体"/>
          <w:sz w:val="22"/>
          <w:lang w:eastAsia="zh-CN"/>
        </w:rPr>
        <w:t xml:space="preserve"> So, the separate baseband for </w:t>
      </w:r>
      <w:r w:rsidR="00D06C50" w:rsidRPr="00D53CDB">
        <w:rPr>
          <w:rFonts w:eastAsia="宋体"/>
          <w:sz w:val="22"/>
          <w:lang w:eastAsia="zh-CN"/>
        </w:rPr>
        <w:t>source cell and target cell</w:t>
      </w:r>
      <w:r w:rsidR="00D06C50">
        <w:rPr>
          <w:rFonts w:eastAsia="宋体"/>
          <w:sz w:val="22"/>
          <w:lang w:eastAsia="zh-CN"/>
        </w:rPr>
        <w:t xml:space="preserve"> </w:t>
      </w:r>
      <w:r w:rsidR="00A14DBB">
        <w:rPr>
          <w:rFonts w:eastAsia="宋体" w:hint="eastAsia"/>
          <w:sz w:val="22"/>
          <w:lang w:eastAsia="zh-CN"/>
        </w:rPr>
        <w:t>can be considered as</w:t>
      </w:r>
      <w:r w:rsidR="00D06C50">
        <w:rPr>
          <w:rFonts w:eastAsia="宋体"/>
          <w:sz w:val="22"/>
          <w:lang w:eastAsia="zh-CN"/>
        </w:rPr>
        <w:t xml:space="preserve"> a typical UE implementation.</w:t>
      </w:r>
      <w:r w:rsidR="005F421E">
        <w:rPr>
          <w:rFonts w:eastAsia="宋体"/>
          <w:sz w:val="22"/>
          <w:lang w:eastAsia="zh-CN"/>
        </w:rPr>
        <w:t xml:space="preserve"> The interruption time is allowed when UE need</w:t>
      </w:r>
      <w:r w:rsidR="00A14DBB">
        <w:rPr>
          <w:rFonts w:eastAsia="宋体"/>
          <w:sz w:val="22"/>
          <w:lang w:eastAsia="zh-CN"/>
        </w:rPr>
        <w:t>s</w:t>
      </w:r>
      <w:r w:rsidR="005F421E">
        <w:rPr>
          <w:rFonts w:eastAsia="宋体"/>
          <w:sz w:val="22"/>
          <w:lang w:eastAsia="zh-CN"/>
        </w:rPr>
        <w:t xml:space="preserve"> to perform RF re-tuning for target cell addition. The </w:t>
      </w:r>
      <w:r w:rsidR="005F421E" w:rsidRPr="009B32E6">
        <w:rPr>
          <w:rFonts w:eastAsia="宋体"/>
          <w:sz w:val="22"/>
          <w:lang w:val="en-US" w:eastAsia="zh-CN"/>
        </w:rPr>
        <w:t>DCI based</w:t>
      </w:r>
      <w:r w:rsidR="005F421E">
        <w:rPr>
          <w:rFonts w:eastAsia="宋体"/>
          <w:sz w:val="22"/>
          <w:lang w:eastAsia="zh-CN"/>
        </w:rPr>
        <w:t xml:space="preserve"> BW</w:t>
      </w:r>
      <w:bookmarkStart w:id="8" w:name="_GoBack"/>
      <w:bookmarkEnd w:id="8"/>
      <w:r w:rsidR="005F421E">
        <w:rPr>
          <w:rFonts w:eastAsia="宋体"/>
          <w:sz w:val="22"/>
          <w:lang w:eastAsia="zh-CN"/>
        </w:rPr>
        <w:t>P switching</w:t>
      </w:r>
      <w:r w:rsidR="00C752ED" w:rsidRPr="00C752ED">
        <w:rPr>
          <w:rFonts w:eastAsia="宋体"/>
          <w:sz w:val="22"/>
          <w:lang w:eastAsia="zh-CN"/>
        </w:rPr>
        <w:t xml:space="preserve"> </w:t>
      </w:r>
      <w:r w:rsidR="00C752ED">
        <w:rPr>
          <w:rFonts w:eastAsia="宋体"/>
          <w:sz w:val="22"/>
          <w:lang w:eastAsia="zh-CN"/>
        </w:rPr>
        <w:t>interruption</w:t>
      </w:r>
      <w:r w:rsidR="00C752ED" w:rsidRPr="00C752ED">
        <w:rPr>
          <w:rFonts w:eastAsia="宋体"/>
          <w:sz w:val="22"/>
          <w:lang w:eastAsia="zh-CN"/>
        </w:rPr>
        <w:t xml:space="preserve"> </w:t>
      </w:r>
      <w:r w:rsidR="00C752ED">
        <w:rPr>
          <w:rFonts w:eastAsia="宋体"/>
          <w:sz w:val="22"/>
          <w:lang w:eastAsia="zh-CN"/>
        </w:rPr>
        <w:t>requirements can be reused</w:t>
      </w:r>
      <w:r w:rsidR="005F421E">
        <w:rPr>
          <w:rFonts w:eastAsia="宋体"/>
          <w:sz w:val="22"/>
          <w:lang w:eastAsia="zh-CN"/>
        </w:rPr>
        <w:t xml:space="preserve">. </w:t>
      </w:r>
      <w:r w:rsidR="00901163">
        <w:rPr>
          <w:rFonts w:eastAsia="宋体"/>
          <w:sz w:val="22"/>
          <w:lang w:eastAsia="zh-CN"/>
        </w:rPr>
        <w:t xml:space="preserve">When the target cell BWP is </w:t>
      </w:r>
      <w:r w:rsidR="00D5402B">
        <w:rPr>
          <w:rFonts w:eastAsia="宋体"/>
          <w:sz w:val="22"/>
          <w:lang w:eastAsia="zh-CN"/>
        </w:rPr>
        <w:t>same as</w:t>
      </w:r>
      <w:r w:rsidR="00901163">
        <w:rPr>
          <w:rFonts w:eastAsia="宋体"/>
          <w:sz w:val="22"/>
          <w:lang w:eastAsia="zh-CN"/>
        </w:rPr>
        <w:t xml:space="preserve"> source cell BWP, UE does not need to perform RF re-tuning to cover</w:t>
      </w:r>
      <w:r w:rsidR="00901163" w:rsidRPr="00753FDF">
        <w:rPr>
          <w:rFonts w:eastAsia="宋体"/>
          <w:sz w:val="22"/>
          <w:lang w:eastAsia="zh-CN"/>
        </w:rPr>
        <w:t xml:space="preserve"> </w:t>
      </w:r>
      <w:r w:rsidR="00901163">
        <w:rPr>
          <w:rFonts w:eastAsia="宋体"/>
          <w:sz w:val="22"/>
          <w:lang w:eastAsia="zh-CN"/>
        </w:rPr>
        <w:t>target cell BWP</w:t>
      </w:r>
      <w:r w:rsidR="00C752ED">
        <w:rPr>
          <w:rFonts w:eastAsia="宋体"/>
          <w:sz w:val="22"/>
          <w:lang w:eastAsia="zh-CN"/>
        </w:rPr>
        <w:t xml:space="preserve"> and no interruption is allowed</w:t>
      </w:r>
      <w:r w:rsidR="00901163">
        <w:rPr>
          <w:rFonts w:eastAsia="宋体"/>
          <w:sz w:val="22"/>
          <w:lang w:eastAsia="zh-CN"/>
        </w:rPr>
        <w:t xml:space="preserve">. </w:t>
      </w:r>
      <w:r w:rsidR="00E071F6">
        <w:rPr>
          <w:rFonts w:eastAsia="宋体"/>
          <w:sz w:val="22"/>
          <w:lang w:eastAsia="zh-CN"/>
        </w:rPr>
        <w:t xml:space="preserve">When the target cell BWP is not </w:t>
      </w:r>
      <w:r w:rsidR="00D5402B">
        <w:rPr>
          <w:rFonts w:eastAsia="宋体"/>
          <w:sz w:val="22"/>
          <w:lang w:eastAsia="zh-CN"/>
        </w:rPr>
        <w:t xml:space="preserve">same as </w:t>
      </w:r>
      <w:r w:rsidR="00E071F6">
        <w:rPr>
          <w:rFonts w:eastAsia="宋体"/>
          <w:sz w:val="22"/>
          <w:lang w:eastAsia="zh-CN"/>
        </w:rPr>
        <w:t>source cell BWP, UE need</w:t>
      </w:r>
      <w:r w:rsidR="00901163">
        <w:rPr>
          <w:rFonts w:eastAsia="宋体"/>
          <w:sz w:val="22"/>
          <w:lang w:eastAsia="zh-CN"/>
        </w:rPr>
        <w:t>s</w:t>
      </w:r>
      <w:r w:rsidR="00E071F6">
        <w:rPr>
          <w:rFonts w:eastAsia="宋体"/>
          <w:sz w:val="22"/>
          <w:lang w:eastAsia="zh-CN"/>
        </w:rPr>
        <w:t xml:space="preserve"> to perform RF re-tuning </w:t>
      </w:r>
      <w:r w:rsidR="000F2694">
        <w:rPr>
          <w:rFonts w:eastAsia="宋体"/>
          <w:sz w:val="22"/>
          <w:lang w:eastAsia="zh-CN"/>
        </w:rPr>
        <w:t>to cover</w:t>
      </w:r>
      <w:r w:rsidR="00753FDF" w:rsidRPr="00753FDF">
        <w:rPr>
          <w:rFonts w:eastAsia="宋体"/>
          <w:sz w:val="22"/>
          <w:lang w:eastAsia="zh-CN"/>
        </w:rPr>
        <w:t xml:space="preserve"> </w:t>
      </w:r>
      <w:r w:rsidR="00753FDF">
        <w:rPr>
          <w:rFonts w:eastAsia="宋体"/>
          <w:sz w:val="22"/>
          <w:lang w:eastAsia="zh-CN"/>
        </w:rPr>
        <w:t>target cell</w:t>
      </w:r>
      <w:r w:rsidR="000F2694">
        <w:rPr>
          <w:rFonts w:eastAsia="宋体"/>
          <w:sz w:val="22"/>
          <w:lang w:eastAsia="zh-CN"/>
        </w:rPr>
        <w:t xml:space="preserve"> </w:t>
      </w:r>
      <w:r w:rsidR="00753FDF">
        <w:rPr>
          <w:rFonts w:eastAsia="宋体"/>
          <w:sz w:val="22"/>
          <w:lang w:eastAsia="zh-CN"/>
        </w:rPr>
        <w:t>BWP</w:t>
      </w:r>
      <w:r w:rsidR="00901163">
        <w:rPr>
          <w:rFonts w:eastAsia="宋体"/>
          <w:sz w:val="22"/>
          <w:lang w:eastAsia="zh-CN"/>
        </w:rPr>
        <w:t>, which causes an interruption to source cell</w:t>
      </w:r>
      <w:r w:rsidR="000F2694">
        <w:rPr>
          <w:rFonts w:eastAsia="宋体"/>
          <w:sz w:val="22"/>
          <w:lang w:eastAsia="zh-CN"/>
        </w:rPr>
        <w:t>.</w:t>
      </w:r>
    </w:p>
    <w:p w:rsidR="00C752ED" w:rsidRDefault="00C752ED" w:rsidP="00C752E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During DAPS HO delay (1), the interruption time due to target cell addition is up to T</w:t>
      </w:r>
      <w:r>
        <w:rPr>
          <w:rFonts w:eastAsia="宋体"/>
          <w:b/>
          <w:i/>
          <w:sz w:val="22"/>
          <w:vertAlign w:val="subscript"/>
          <w:lang w:eastAsia="zh-CN"/>
        </w:rPr>
        <w:t>interrupt1</w:t>
      </w:r>
      <w:r>
        <w:rPr>
          <w:rFonts w:eastAsia="宋体"/>
          <w:b/>
          <w:i/>
          <w:sz w:val="22"/>
          <w:lang w:eastAsia="zh-CN"/>
        </w:rPr>
        <w:t>:</w:t>
      </w:r>
    </w:p>
    <w:p w:rsidR="00C752ED" w:rsidRDefault="00C752ED" w:rsidP="00C752ED">
      <w:pPr>
        <w:pStyle w:val="af8"/>
        <w:widowControl w:val="0"/>
        <w:numPr>
          <w:ilvl w:val="0"/>
          <w:numId w:val="29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Int</w:t>
      </w:r>
      <w:r w:rsidRPr="00815D82">
        <w:rPr>
          <w:rFonts w:eastAsia="宋体"/>
          <w:b/>
          <w:i/>
          <w:sz w:val="22"/>
          <w:lang w:eastAsia="zh-CN"/>
        </w:rPr>
        <w:t>r</w:t>
      </w:r>
      <w:r>
        <w:rPr>
          <w:rFonts w:eastAsia="宋体"/>
          <w:b/>
          <w:i/>
          <w:sz w:val="22"/>
          <w:lang w:eastAsia="zh-CN"/>
        </w:rPr>
        <w:t>a</w:t>
      </w:r>
      <w:r w:rsidRPr="00815D82">
        <w:rPr>
          <w:rFonts w:eastAsia="宋体"/>
          <w:b/>
          <w:i/>
          <w:sz w:val="22"/>
          <w:lang w:eastAsia="zh-CN"/>
        </w:rPr>
        <w:t>-frequency deployment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Pr="00C752ED">
        <w:rPr>
          <w:rFonts w:eastAsia="宋体"/>
          <w:b/>
          <w:i/>
          <w:sz w:val="22"/>
          <w:lang w:val="en-US" w:eastAsia="zh-CN"/>
        </w:rPr>
        <w:t>(BW</w:t>
      </w:r>
      <w:r>
        <w:rPr>
          <w:rFonts w:eastAsia="宋体"/>
          <w:b/>
          <w:i/>
          <w:sz w:val="22"/>
          <w:lang w:val="en-US" w:eastAsia="zh-CN"/>
        </w:rPr>
        <w:t>P</w:t>
      </w:r>
      <w:r w:rsidRPr="00C752ED">
        <w:rPr>
          <w:rFonts w:eastAsia="宋体"/>
          <w:b/>
          <w:i/>
          <w:sz w:val="22"/>
          <w:vertAlign w:val="subscript"/>
          <w:lang w:val="en-US" w:eastAsia="zh-CN"/>
        </w:rPr>
        <w:t>source</w:t>
      </w:r>
      <w:r w:rsidRPr="00C752ED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=</w:t>
      </w:r>
      <w:r w:rsidRPr="00C752ED">
        <w:rPr>
          <w:rFonts w:eastAsia="宋体"/>
          <w:b/>
          <w:i/>
          <w:sz w:val="22"/>
          <w:lang w:val="en-US" w:eastAsia="zh-CN"/>
        </w:rPr>
        <w:t xml:space="preserve"> BW</w:t>
      </w:r>
      <w:r>
        <w:rPr>
          <w:rFonts w:eastAsia="宋体"/>
          <w:b/>
          <w:i/>
          <w:sz w:val="22"/>
          <w:lang w:val="en-US" w:eastAsia="zh-CN"/>
        </w:rPr>
        <w:t>P</w:t>
      </w:r>
      <w:r w:rsidRPr="00C752ED">
        <w:rPr>
          <w:rFonts w:eastAsia="宋体"/>
          <w:b/>
          <w:i/>
          <w:sz w:val="22"/>
          <w:vertAlign w:val="subscript"/>
          <w:lang w:val="en-US" w:eastAsia="zh-CN"/>
        </w:rPr>
        <w:t>target</w:t>
      </w:r>
      <w:r w:rsidRPr="00C752ED">
        <w:rPr>
          <w:rFonts w:eastAsia="宋体"/>
          <w:b/>
          <w:i/>
          <w:sz w:val="22"/>
          <w:lang w:val="en-US" w:eastAsia="zh-CN"/>
        </w:rPr>
        <w:t>)</w:t>
      </w:r>
    </w:p>
    <w:p w:rsidR="00C752ED" w:rsidRPr="00DD3199" w:rsidRDefault="00C752ED" w:rsidP="00C752ED">
      <w:pPr>
        <w:pStyle w:val="TH"/>
      </w:pPr>
      <w:r w:rsidRPr="00A75FFD">
        <w:t>T</w:t>
      </w:r>
      <w:r w:rsidRPr="00A75FFD">
        <w:rPr>
          <w:vertAlign w:val="subscript"/>
        </w:rPr>
        <w:t>interrupt1</w:t>
      </w:r>
      <w:r>
        <w:t xml:space="preserve"> = 0ms</w:t>
      </w:r>
    </w:p>
    <w:p w:rsidR="00C752ED" w:rsidRDefault="00C752ED" w:rsidP="00C752ED">
      <w:pPr>
        <w:pStyle w:val="af8"/>
        <w:widowControl w:val="0"/>
        <w:numPr>
          <w:ilvl w:val="0"/>
          <w:numId w:val="29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Int</w:t>
      </w:r>
      <w:r w:rsidRPr="00815D82">
        <w:rPr>
          <w:rFonts w:eastAsia="宋体"/>
          <w:b/>
          <w:i/>
          <w:sz w:val="22"/>
          <w:lang w:eastAsia="zh-CN"/>
        </w:rPr>
        <w:t>r</w:t>
      </w:r>
      <w:r>
        <w:rPr>
          <w:rFonts w:eastAsia="宋体"/>
          <w:b/>
          <w:i/>
          <w:sz w:val="22"/>
          <w:lang w:eastAsia="zh-CN"/>
        </w:rPr>
        <w:t>a</w:t>
      </w:r>
      <w:r w:rsidRPr="00815D82">
        <w:rPr>
          <w:rFonts w:eastAsia="宋体"/>
          <w:b/>
          <w:i/>
          <w:sz w:val="22"/>
          <w:lang w:eastAsia="zh-CN"/>
        </w:rPr>
        <w:t>-frequency deployment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Pr="00C752ED">
        <w:rPr>
          <w:rFonts w:eastAsia="宋体"/>
          <w:b/>
          <w:i/>
          <w:sz w:val="22"/>
          <w:lang w:val="en-US" w:eastAsia="zh-CN"/>
        </w:rPr>
        <w:t>(BW</w:t>
      </w:r>
      <w:r>
        <w:rPr>
          <w:rFonts w:eastAsia="宋体"/>
          <w:b/>
          <w:i/>
          <w:sz w:val="22"/>
          <w:lang w:val="en-US" w:eastAsia="zh-CN"/>
        </w:rPr>
        <w:t>P</w:t>
      </w:r>
      <w:r w:rsidRPr="00C752ED">
        <w:rPr>
          <w:rFonts w:eastAsia="宋体"/>
          <w:b/>
          <w:i/>
          <w:sz w:val="22"/>
          <w:vertAlign w:val="subscript"/>
          <w:lang w:val="en-US" w:eastAsia="zh-CN"/>
        </w:rPr>
        <w:t>source</w:t>
      </w:r>
      <w:r w:rsidRPr="00C752ED">
        <w:rPr>
          <w:rFonts w:eastAsia="宋体"/>
          <w:b/>
          <w:i/>
          <w:sz w:val="22"/>
          <w:lang w:val="en-US" w:eastAsia="zh-CN"/>
        </w:rPr>
        <w:t xml:space="preserve"> ≠ BW</w:t>
      </w:r>
      <w:r>
        <w:rPr>
          <w:rFonts w:eastAsia="宋体"/>
          <w:b/>
          <w:i/>
          <w:sz w:val="22"/>
          <w:lang w:val="en-US" w:eastAsia="zh-CN"/>
        </w:rPr>
        <w:t>P</w:t>
      </w:r>
      <w:r w:rsidRPr="00C752ED">
        <w:rPr>
          <w:rFonts w:eastAsia="宋体"/>
          <w:b/>
          <w:i/>
          <w:sz w:val="22"/>
          <w:vertAlign w:val="subscript"/>
          <w:lang w:val="en-US" w:eastAsia="zh-CN"/>
        </w:rPr>
        <w:t>target</w:t>
      </w:r>
      <w:r w:rsidRPr="00C752ED">
        <w:rPr>
          <w:rFonts w:eastAsia="宋体"/>
          <w:b/>
          <w:i/>
          <w:sz w:val="22"/>
          <w:lang w:val="en-US" w:eastAsia="zh-CN"/>
        </w:rPr>
        <w:t>)</w:t>
      </w:r>
    </w:p>
    <w:p w:rsidR="00C752ED" w:rsidRDefault="00C752ED" w:rsidP="00C752ED">
      <w:pPr>
        <w:pStyle w:val="TH"/>
      </w:pPr>
      <w:r w:rsidRPr="00DD3199">
        <w:t xml:space="preserve">Table 1: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intra-frequency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C752ED" w:rsidRPr="00DD3199" w:rsidTr="00101174">
        <w:trPr>
          <w:trHeight w:val="23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2ED" w:rsidRPr="00DD3199" w:rsidRDefault="00C752ED" w:rsidP="00101174">
            <w:pPr>
              <w:pStyle w:val="TAH"/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D703D35" wp14:editId="35E90687">
                  <wp:extent cx="154305" cy="154305"/>
                  <wp:effectExtent l="0" t="0" r="0" b="0"/>
                  <wp:docPr id="79" name="图片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H"/>
            </w:pPr>
            <w:r w:rsidRPr="00DD3199">
              <w:t>NR Slot length (ms)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H"/>
            </w:pPr>
            <w:r w:rsidRPr="00DD3199">
              <w:t>Interruption length X (slots</w:t>
            </w:r>
            <w:r w:rsidRPr="00DD3199">
              <w:rPr>
                <w:vertAlign w:val="superscript"/>
              </w:rPr>
              <w:t>note 1</w:t>
            </w:r>
            <w:r w:rsidRPr="00DD3199">
              <w:t>)</w:t>
            </w:r>
          </w:p>
        </w:tc>
      </w:tr>
      <w:tr w:rsidR="00C752ED" w:rsidRPr="00DD3199" w:rsidTr="00101174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2ED" w:rsidRPr="00DD3199" w:rsidRDefault="00C752ED" w:rsidP="0010117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2ED" w:rsidRPr="00DD3199" w:rsidRDefault="00C752ED" w:rsidP="0010117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2ED" w:rsidRPr="00DD3199" w:rsidRDefault="00C752ED" w:rsidP="0010117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C752ED" w:rsidRPr="00DD3199" w:rsidTr="00101174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C752ED">
            <w:pPr>
              <w:pStyle w:val="TAC"/>
            </w:pPr>
            <w:r w:rsidRPr="00DD319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C752ED">
            <w:pPr>
              <w:pStyle w:val="TAC"/>
            </w:pPr>
            <w:r w:rsidRPr="00DD3199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C752ED">
            <w:pPr>
              <w:pStyle w:val="TAC"/>
              <w:rPr>
                <w:lang w:eastAsia="zh-CN"/>
              </w:rPr>
            </w:pPr>
            <w:r w:rsidRPr="00DD3199">
              <w:rPr>
                <w:lang w:eastAsia="zh-CN"/>
              </w:rPr>
              <w:t>1</w:t>
            </w:r>
          </w:p>
        </w:tc>
      </w:tr>
      <w:tr w:rsidR="00C752ED" w:rsidRPr="00DD3199" w:rsidTr="00101174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C752ED">
            <w:pPr>
              <w:pStyle w:val="TAC"/>
            </w:pPr>
            <w:r w:rsidRPr="00DD319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C752ED">
            <w:pPr>
              <w:pStyle w:val="TAC"/>
            </w:pPr>
            <w:r w:rsidRPr="00DD3199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C752ED">
            <w:pPr>
              <w:pStyle w:val="TAC"/>
              <w:rPr>
                <w:lang w:eastAsia="zh-CN"/>
              </w:rPr>
            </w:pPr>
            <w:r w:rsidRPr="00DD3199">
              <w:rPr>
                <w:lang w:eastAsia="zh-CN"/>
              </w:rPr>
              <w:t>1</w:t>
            </w:r>
          </w:p>
        </w:tc>
      </w:tr>
      <w:tr w:rsidR="00C752ED" w:rsidRPr="00DD3199" w:rsidTr="00101174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C752ED">
            <w:pPr>
              <w:pStyle w:val="TAC"/>
            </w:pPr>
            <w:r w:rsidRPr="00DD3199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C752ED">
            <w:pPr>
              <w:pStyle w:val="TAC"/>
            </w:pPr>
            <w:r w:rsidRPr="00DD3199">
              <w:t>0.25</w:t>
            </w:r>
            <w:r w:rsidRPr="00AF7E6C">
              <w:rPr>
                <w:rFonts w:eastAsiaTheme="minorEastAsia"/>
                <w:vertAlign w:val="superscript"/>
                <w:lang w:eastAsia="zh-CN"/>
              </w:rPr>
              <w:t xml:space="preserve"> Note </w:t>
            </w:r>
            <w:r>
              <w:rPr>
                <w:rFonts w:eastAsiaTheme="minorEastAsia"/>
                <w:vertAlign w:val="superscript"/>
                <w:lang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C752ED">
            <w:pPr>
              <w:pStyle w:val="TAC"/>
              <w:rPr>
                <w:lang w:eastAsia="zh-CN"/>
              </w:rPr>
            </w:pPr>
            <w:r w:rsidRPr="00DD3199">
              <w:rPr>
                <w:lang w:eastAsia="zh-CN"/>
              </w:rPr>
              <w:t>3</w:t>
            </w:r>
          </w:p>
        </w:tc>
      </w:tr>
      <w:tr w:rsidR="00C752ED" w:rsidRPr="00DD3199" w:rsidTr="00101174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C752ED">
            <w:pPr>
              <w:pStyle w:val="TAN"/>
            </w:pPr>
            <w:r w:rsidRPr="00DD3199"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 w:rsidRPr="00DD3199">
              <w:t>.</w:t>
            </w:r>
          </w:p>
          <w:p w:rsidR="00C752ED" w:rsidRPr="00DD3199" w:rsidRDefault="00C752ED" w:rsidP="00C752ED">
            <w:pPr>
              <w:pStyle w:val="TAN"/>
            </w:pPr>
            <w:r w:rsidRPr="00DD3199">
              <w:t xml:space="preserve">Note </w:t>
            </w:r>
            <w:r>
              <w:t>2</w:t>
            </w:r>
            <w:r w:rsidRPr="00DD3199">
              <w:t>:</w:t>
            </w:r>
            <w:r w:rsidRPr="00DD3199">
              <w:tab/>
            </w:r>
            <w:r>
              <w:rPr>
                <w:lang w:eastAsia="zh-CN"/>
              </w:rPr>
              <w:t>Both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source</w:t>
            </w:r>
            <w:r w:rsidRPr="00DD3199">
              <w:rPr>
                <w:lang w:eastAsia="zh-CN"/>
              </w:rPr>
              <w:t xml:space="preserve"> cell </w:t>
            </w:r>
            <w:r>
              <w:rPr>
                <w:lang w:eastAsia="zh-CN"/>
              </w:rPr>
              <w:t>and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 is on FR1</w:t>
            </w:r>
            <w:r>
              <w:rPr>
                <w:lang w:eastAsia="zh-CN"/>
              </w:rPr>
              <w:t>.</w:t>
            </w:r>
          </w:p>
        </w:tc>
      </w:tr>
    </w:tbl>
    <w:p w:rsidR="00C752ED" w:rsidRDefault="00C752ED" w:rsidP="00C752ED">
      <w:pPr>
        <w:pStyle w:val="af8"/>
        <w:widowControl w:val="0"/>
        <w:numPr>
          <w:ilvl w:val="0"/>
          <w:numId w:val="29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I</w:t>
      </w:r>
      <w:r w:rsidRPr="00815D82">
        <w:rPr>
          <w:rFonts w:eastAsia="宋体"/>
          <w:b/>
          <w:i/>
          <w:sz w:val="22"/>
          <w:lang w:eastAsia="zh-CN"/>
        </w:rPr>
        <w:t>nter-frequency deployment</w:t>
      </w:r>
    </w:p>
    <w:p w:rsidR="00F40764" w:rsidRPr="00DD3199" w:rsidRDefault="00F40764" w:rsidP="00F40764">
      <w:pPr>
        <w:pStyle w:val="TH"/>
      </w:pPr>
      <w:r w:rsidRPr="00DD3199">
        <w:t xml:space="preserve">Table </w:t>
      </w:r>
      <w:r>
        <w:t>2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</w:t>
      </w:r>
      <w:r w:rsidRPr="00DD3199">
        <w:t>inter-band</w:t>
      </w:r>
      <w:r>
        <w:t xml:space="preserve"> inter-frequency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F40764" w:rsidRPr="00DD3199" w:rsidTr="00101174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0764" w:rsidRPr="00DD3199" w:rsidRDefault="00F40764" w:rsidP="00101174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A6F00E4" wp14:editId="0F822916">
                  <wp:extent cx="142240" cy="160020"/>
                  <wp:effectExtent l="0" t="0" r="0" b="0"/>
                  <wp:docPr id="60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Slot length (ms) of </w:t>
            </w:r>
            <w:r>
              <w:rPr>
                <w:rFonts w:ascii="Arial" w:hAnsi="Arial"/>
                <w:b/>
                <w:sz w:val="18"/>
              </w:rPr>
              <w:t>source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interrupt1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F40764" w:rsidRPr="00DD3199" w:rsidTr="00101174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764" w:rsidRPr="00DD3199" w:rsidRDefault="00F40764" w:rsidP="001011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764" w:rsidRPr="00DD3199" w:rsidRDefault="00F40764" w:rsidP="001011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764" w:rsidRPr="00F40764" w:rsidRDefault="00F40764" w:rsidP="0010117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764" w:rsidRPr="00F40764" w:rsidRDefault="00F40764" w:rsidP="0010117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F40764" w:rsidRPr="00DD3199" w:rsidTr="0010117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764" w:rsidRPr="00DD3199" w:rsidRDefault="00F40764" w:rsidP="0010117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F40764" w:rsidRPr="00DD3199" w:rsidTr="0010117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764" w:rsidRPr="00DD3199" w:rsidRDefault="00F40764" w:rsidP="0010117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F40764" w:rsidRPr="00DD3199" w:rsidTr="0010117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764" w:rsidRPr="00AF7E6C" w:rsidRDefault="00F40764" w:rsidP="00101174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764" w:rsidRPr="00AF7E6C" w:rsidRDefault="00F40764" w:rsidP="00101174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0.25</w:t>
            </w:r>
            <w:r w:rsidRPr="00AF7E6C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764" w:rsidRPr="00DD3199" w:rsidRDefault="00F40764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  <w:tr w:rsidR="00F40764" w:rsidRPr="00DD3199" w:rsidTr="0010117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764" w:rsidRPr="00AF7E6C" w:rsidRDefault="00F40764" w:rsidP="00101174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764" w:rsidRPr="00AF7E6C" w:rsidRDefault="00F40764" w:rsidP="00101174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0.125</w:t>
            </w:r>
            <w:r w:rsidRPr="00AF7E6C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 xml:space="preserve"> Note </w:t>
            </w:r>
            <w:r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764" w:rsidRPr="00DD3199" w:rsidRDefault="00F40764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</w:tr>
      <w:tr w:rsidR="00F40764" w:rsidRPr="00DD3199" w:rsidTr="00101174">
        <w:trPr>
          <w:jc w:val="center"/>
        </w:trPr>
        <w:tc>
          <w:tcPr>
            <w:tcW w:w="6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764" w:rsidRDefault="00F40764" w:rsidP="0010117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Note 1:</w:t>
            </w:r>
            <w:r w:rsidRPr="00DD3199">
              <w:tab/>
            </w:r>
            <w:r w:rsidRPr="00DD3199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>source</w:t>
            </w:r>
            <w:r w:rsidRPr="00DD3199">
              <w:rPr>
                <w:lang w:eastAsia="zh-CN"/>
              </w:rPr>
              <w:t xml:space="preserve"> cell or </w:t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 is on FR1</w:t>
            </w:r>
            <w:r>
              <w:rPr>
                <w:lang w:eastAsia="zh-CN"/>
              </w:rPr>
              <w:t>.</w:t>
            </w:r>
          </w:p>
          <w:p w:rsidR="00F40764" w:rsidRPr="00AF7E6C" w:rsidRDefault="00F40764" w:rsidP="00101174">
            <w:pPr>
              <w:pStyle w:val="TAC"/>
              <w:jc w:val="left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DD3199">
              <w:tab/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 is on FR1</w:t>
            </w:r>
          </w:p>
        </w:tc>
      </w:tr>
    </w:tbl>
    <w:p w:rsidR="00F40764" w:rsidRPr="00DD3199" w:rsidRDefault="00F40764" w:rsidP="00F40764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3</w:t>
      </w:r>
      <w:r w:rsidRPr="00DD3199">
        <w:rPr>
          <w:rFonts w:ascii="Arial" w:hAnsi="Arial"/>
          <w:b/>
        </w:rPr>
        <w:t>:</w:t>
      </w:r>
      <w:r w:rsidRPr="00F40764">
        <w:t xml:space="preserve"> </w:t>
      </w:r>
      <w:r w:rsidRPr="00F40764">
        <w:rPr>
          <w:rFonts w:ascii="Arial" w:hAnsi="Arial"/>
          <w:b/>
        </w:rPr>
        <w:t>T</w:t>
      </w:r>
      <w:r w:rsidRPr="00F40764">
        <w:rPr>
          <w:rFonts w:ascii="Arial" w:hAnsi="Arial"/>
          <w:b/>
          <w:vertAlign w:val="subscript"/>
        </w:rPr>
        <w:t>interrupt1</w:t>
      </w:r>
      <w:r w:rsidRPr="00F40764">
        <w:rPr>
          <w:rFonts w:ascii="Arial" w:hAnsi="Arial"/>
          <w:b/>
        </w:rPr>
        <w:t xml:space="preserve"> for int</w:t>
      </w:r>
      <w:r>
        <w:rPr>
          <w:rFonts w:ascii="Arial" w:hAnsi="Arial"/>
          <w:b/>
        </w:rPr>
        <w:t>ra</w:t>
      </w:r>
      <w:r w:rsidRPr="00F40764">
        <w:rPr>
          <w:rFonts w:ascii="Arial" w:hAnsi="Arial"/>
          <w:b/>
        </w:rPr>
        <w:t>-band inter-frequency</w:t>
      </w:r>
      <w:r w:rsidR="00AB4A93">
        <w:rPr>
          <w:rFonts w:ascii="Arial" w:hAnsi="Arial"/>
          <w:b/>
        </w:rPr>
        <w:t xml:space="preserve"> sync</w:t>
      </w:r>
      <w:r w:rsidRPr="00F40764">
        <w:rPr>
          <w:rFonts w:ascii="Arial" w:hAnsi="Arial"/>
          <w:b/>
        </w:rP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F40764" w:rsidRPr="00DD3199" w:rsidTr="00101174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764" w:rsidRPr="00DD3199" w:rsidRDefault="00F40764" w:rsidP="00101174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F6EE705" wp14:editId="2CA15CDF">
                  <wp:extent cx="142240" cy="160020"/>
                  <wp:effectExtent l="0" t="0" r="0" b="0"/>
                  <wp:docPr id="59" name="图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NR Slot length (ms)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Interruption length (slot)</w:t>
            </w:r>
          </w:p>
        </w:tc>
      </w:tr>
      <w:tr w:rsidR="00F40764" w:rsidRPr="00DD3199" w:rsidTr="0010117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</w:pPr>
            <w:r w:rsidRPr="00DD3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</w:pPr>
            <w:r w:rsidRPr="00DD3199"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1 + </w:t>
            </w:r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F40764" w:rsidRPr="00DD3199" w:rsidTr="0010117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</w:pPr>
            <w:r w:rsidRPr="00DD3199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</w:pPr>
            <w:r w:rsidRPr="00DD3199"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2 + </w:t>
            </w:r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F40764" w:rsidRPr="00DD3199" w:rsidTr="0010117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</w:pPr>
            <w:r w:rsidRPr="00DD3199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</w:pPr>
            <w:r w:rsidRPr="00DD3199">
              <w:t>0.25</w:t>
            </w:r>
            <w:r w:rsidRPr="00AF7E6C">
              <w:rPr>
                <w:rFonts w:eastAsiaTheme="minorEastAsia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4 + </w:t>
            </w:r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F40764" w:rsidRPr="00DD3199" w:rsidTr="00101174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764" w:rsidRPr="00DD3199" w:rsidRDefault="00F40764" w:rsidP="00101174">
            <w:pPr>
              <w:pStyle w:val="TAN"/>
              <w:rPr>
                <w:lang w:eastAsia="zh-CN"/>
              </w:rPr>
            </w:pPr>
            <w:r>
              <w:t>Note 1:</w:t>
            </w:r>
            <w:r w:rsidRPr="00DD3199">
              <w:tab/>
            </w:r>
            <w:r w:rsidRPr="00DD3199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>source</w:t>
            </w:r>
            <w:r w:rsidRPr="00DD3199">
              <w:rPr>
                <w:lang w:eastAsia="zh-CN"/>
              </w:rPr>
              <w:t xml:space="preserve"> cell or </w:t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 is on FR1</w:t>
            </w:r>
            <w:r>
              <w:rPr>
                <w:lang w:eastAsia="zh-CN"/>
              </w:rPr>
              <w:t>.</w:t>
            </w:r>
          </w:p>
          <w:p w:rsidR="00F40764" w:rsidRPr="00DD3199" w:rsidRDefault="00F40764" w:rsidP="00D53E96">
            <w:pPr>
              <w:pStyle w:val="TAN"/>
            </w:pPr>
            <w:r>
              <w:t>Note 2:</w:t>
            </w:r>
            <w:r w:rsidRPr="00DD3199">
              <w:tab/>
            </w:r>
            <w:r w:rsidRPr="00DD3199">
              <w:rPr>
                <w:lang w:eastAsia="zh-CN"/>
              </w:rPr>
              <w:t>T</w:t>
            </w:r>
            <w:r w:rsidRPr="00DD3199">
              <w:rPr>
                <w:vertAlign w:val="subscript"/>
                <w:lang w:eastAsia="zh-CN"/>
              </w:rPr>
              <w:t>SMTC_duration</w:t>
            </w:r>
            <w:r w:rsidRPr="00DD3199">
              <w:rPr>
                <w:lang w:eastAsia="zh-CN"/>
              </w:rPr>
              <w:t xml:space="preserve"> is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DD3199">
              <w:t xml:space="preserve">the longest SMTC duration </w:t>
            </w:r>
            <w:r>
              <w:rPr>
                <w:lang w:eastAsia="zh-CN"/>
              </w:rPr>
              <w:t>between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source</w:t>
            </w:r>
            <w:r w:rsidRPr="00DD3199">
              <w:rPr>
                <w:lang w:eastAsia="zh-CN"/>
              </w:rPr>
              <w:t xml:space="preserve"> cell </w:t>
            </w:r>
            <w:r w:rsidR="00D53E96">
              <w:rPr>
                <w:lang w:eastAsia="zh-CN"/>
              </w:rPr>
              <w:t>and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</w:t>
            </w:r>
            <w:r>
              <w:rPr>
                <w:lang w:eastAsia="zh-CN"/>
              </w:rPr>
              <w:t>.</w:t>
            </w:r>
          </w:p>
        </w:tc>
      </w:tr>
    </w:tbl>
    <w:p w:rsidR="00E071F6" w:rsidRPr="00F40764" w:rsidRDefault="00E071F6" w:rsidP="009B32E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653FA9" w:rsidRPr="00E071F6" w:rsidRDefault="00653FA9" w:rsidP="00E071F6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="宋体"/>
          <w:b/>
          <w:sz w:val="22"/>
          <w:lang w:eastAsia="zh-CN"/>
        </w:rPr>
      </w:pPr>
      <w:r w:rsidRPr="00E071F6">
        <w:rPr>
          <w:rFonts w:eastAsia="宋体"/>
          <w:b/>
          <w:sz w:val="22"/>
          <w:lang w:eastAsia="zh-CN"/>
        </w:rPr>
        <w:t>Start point of Delay (2)</w:t>
      </w:r>
    </w:p>
    <w:p w:rsidR="0065749E" w:rsidRDefault="0065749E" w:rsidP="0065749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Currently, RAN2 achieved the following agreements on DAPS handover.</w:t>
      </w:r>
    </w:p>
    <w:p w:rsidR="0065749E" w:rsidRPr="009427AB" w:rsidRDefault="0065749E" w:rsidP="006574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426"/>
        <w:rPr>
          <w:b/>
        </w:rPr>
      </w:pPr>
      <w:r w:rsidRPr="009427AB">
        <w:rPr>
          <w:b/>
        </w:rPr>
        <w:t>Agreements for LTE and NR</w:t>
      </w:r>
    </w:p>
    <w:p w:rsidR="0065749E" w:rsidRDefault="0065749E" w:rsidP="006574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426"/>
      </w:pPr>
      <w:r>
        <w:t xml:space="preserve">1 </w:t>
      </w:r>
      <w:r>
        <w:tab/>
        <w:t xml:space="preserve">UE switches the UL PDCP data transmission upon successful RACH procedure (Msg2 for CFRA or Msg4 for CBRA).  </w:t>
      </w:r>
    </w:p>
    <w:p w:rsidR="0065749E" w:rsidRDefault="0065749E" w:rsidP="006574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426"/>
      </w:pPr>
      <w:r>
        <w:t>2</w:t>
      </w:r>
      <w:r>
        <w:tab/>
        <w:t>The UE keeps the UL HARQ (re)transmission of the source link after UL data transmission switching to the target eNB.</w:t>
      </w:r>
    </w:p>
    <w:p w:rsidR="0065749E" w:rsidRDefault="0065749E" w:rsidP="006574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426"/>
      </w:pPr>
      <w:r>
        <w:t>3</w:t>
      </w:r>
      <w:r>
        <w:tab/>
        <w:t>When an uplink grant indicating the HARQ new transmission is received in the source link after UL data switching, the UE is expected to perform the corresponding UL transmission accordingly.</w:t>
      </w:r>
    </w:p>
    <w:p w:rsidR="0065749E" w:rsidRDefault="0065749E" w:rsidP="006574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426"/>
      </w:pPr>
      <w:r>
        <w:t>4</w:t>
      </w:r>
      <w:r>
        <w:tab/>
        <w:t>During Rel-16 RUDI handover, the UE only supports two links (i.e. the source MCG link and the target MCG link).</w:t>
      </w:r>
    </w:p>
    <w:p w:rsidR="0065749E" w:rsidRPr="00AB1F3F" w:rsidRDefault="0065749E" w:rsidP="006574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426"/>
      </w:pPr>
    </w:p>
    <w:p w:rsidR="0065749E" w:rsidRPr="001123FB" w:rsidRDefault="0065749E" w:rsidP="006574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426"/>
        <w:rPr>
          <w:b/>
        </w:rPr>
      </w:pPr>
      <w:r w:rsidRPr="001123FB">
        <w:rPr>
          <w:b/>
        </w:rPr>
        <w:t>Agreements for NR</w:t>
      </w:r>
    </w:p>
    <w:p w:rsidR="0065749E" w:rsidRDefault="0065749E" w:rsidP="006574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426"/>
      </w:pPr>
      <w:r>
        <w:t xml:space="preserve">We do not support TDM pattern. </w:t>
      </w:r>
    </w:p>
    <w:p w:rsidR="0065749E" w:rsidRDefault="0065749E" w:rsidP="006574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426"/>
      </w:pPr>
      <w:r>
        <w:t>We leave it up to network implementation how to coordinate UL scheduling.</w:t>
      </w:r>
    </w:p>
    <w:p w:rsidR="0065749E" w:rsidRDefault="0065749E" w:rsidP="006574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426"/>
      </w:pPr>
      <w:r>
        <w:t>For single UL transmission, we will not specify rules how UE handles which link to transmit if UL should be sent to both source and target.</w:t>
      </w:r>
    </w:p>
    <w:p w:rsidR="006A10FC" w:rsidRDefault="0065749E" w:rsidP="0065749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It can be observe</w:t>
      </w:r>
      <w:r>
        <w:rPr>
          <w:rFonts w:eastAsia="宋体"/>
          <w:sz w:val="22"/>
          <w:lang w:eastAsia="zh-CN"/>
        </w:rPr>
        <w:t>d that UE need to maintain data transmissions with both source cell and target cell a</w:t>
      </w:r>
      <w:r w:rsidRPr="00CB3D14">
        <w:rPr>
          <w:rFonts w:eastAsia="宋体"/>
          <w:sz w:val="22"/>
          <w:lang w:eastAsia="zh-CN"/>
        </w:rPr>
        <w:t xml:space="preserve">fter the successful completion of the RACH to the target cell and before the release of the source </w:t>
      </w:r>
      <w:r w:rsidR="0044353E">
        <w:rPr>
          <w:rFonts w:eastAsia="宋体"/>
          <w:sz w:val="22"/>
          <w:lang w:eastAsia="zh-CN"/>
        </w:rPr>
        <w:t>cell.</w:t>
      </w:r>
    </w:p>
    <w:p w:rsidR="00DE617E" w:rsidRDefault="00DE617E" w:rsidP="00DE617E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981AE02" wp14:editId="194FED0E">
            <wp:extent cx="6115685" cy="863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</w:t>
      </w:r>
    </w:p>
    <w:p w:rsidR="00DE617E" w:rsidRPr="008608DD" w:rsidRDefault="00DE617E" w:rsidP="00DE617E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8608DD">
        <w:rPr>
          <w:rFonts w:eastAsia="宋体" w:hint="eastAsia"/>
          <w:b/>
          <w:sz w:val="22"/>
          <w:lang w:eastAsia="zh-CN"/>
        </w:rPr>
        <w:t>Figure 1:</w:t>
      </w:r>
      <w:r w:rsidRPr="008608DD">
        <w:rPr>
          <w:rFonts w:eastAsia="宋体"/>
          <w:b/>
          <w:sz w:val="22"/>
          <w:lang w:eastAsia="zh-CN"/>
        </w:rPr>
        <w:t xml:space="preserve"> </w:t>
      </w:r>
      <w:r>
        <w:rPr>
          <w:rFonts w:eastAsia="宋体"/>
          <w:b/>
          <w:sz w:val="22"/>
          <w:lang w:eastAsia="zh-CN"/>
        </w:rPr>
        <w:t>E</w:t>
      </w:r>
      <w:r w:rsidRPr="008608DD">
        <w:rPr>
          <w:rFonts w:eastAsia="宋体"/>
          <w:b/>
          <w:sz w:val="22"/>
          <w:lang w:eastAsia="zh-CN"/>
        </w:rPr>
        <w:t>xample</w:t>
      </w:r>
      <w:r>
        <w:rPr>
          <w:rFonts w:eastAsia="宋体"/>
          <w:b/>
          <w:sz w:val="22"/>
          <w:lang w:eastAsia="zh-CN"/>
        </w:rPr>
        <w:t xml:space="preserve"> of DAPS Handover Procedure</w:t>
      </w:r>
    </w:p>
    <w:p w:rsidR="0065749E" w:rsidRDefault="00DE617E" w:rsidP="009B32E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According to RAN1 and RAN2 agreements, the DAPS handover procedure can be shown in </w:t>
      </w:r>
      <w:r>
        <w:rPr>
          <w:rFonts w:eastAsia="宋体" w:hint="eastAsia"/>
          <w:sz w:val="22"/>
          <w:lang w:eastAsia="zh-CN"/>
        </w:rPr>
        <w:t>Figure 1</w:t>
      </w:r>
      <w:r>
        <w:rPr>
          <w:rFonts w:eastAsia="宋体"/>
          <w:sz w:val="22"/>
          <w:lang w:eastAsia="zh-CN"/>
        </w:rPr>
        <w:t>.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UE receives a DAPS-based </w:t>
      </w:r>
      <w:r w:rsidRPr="00961E40">
        <w:rPr>
          <w:rFonts w:eastAsia="宋体"/>
          <w:sz w:val="22"/>
          <w:lang w:eastAsia="zh-CN"/>
        </w:rPr>
        <w:t>handover</w:t>
      </w:r>
      <w:r>
        <w:rPr>
          <w:rFonts w:eastAsia="宋体"/>
          <w:sz w:val="22"/>
          <w:lang w:eastAsia="zh-CN"/>
        </w:rPr>
        <w:t xml:space="preserve"> command at time point A, UE shall start to perform RRC procedure for target cell. </w:t>
      </w:r>
      <w:r w:rsidR="00744477">
        <w:rPr>
          <w:rFonts w:eastAsia="宋体"/>
          <w:sz w:val="22"/>
          <w:lang w:eastAsia="zh-CN"/>
        </w:rPr>
        <w:t xml:space="preserve">UE transmits the initial PRACH at time point B and successfully completes </w:t>
      </w:r>
      <w:r w:rsidR="00744477" w:rsidRPr="00744477">
        <w:rPr>
          <w:rFonts w:eastAsia="宋体"/>
          <w:sz w:val="22"/>
          <w:lang w:eastAsia="zh-CN"/>
        </w:rPr>
        <w:t xml:space="preserve">RACH procedure </w:t>
      </w:r>
      <w:r w:rsidR="00744477">
        <w:rPr>
          <w:rFonts w:eastAsia="宋体"/>
          <w:sz w:val="22"/>
          <w:lang w:eastAsia="zh-CN"/>
        </w:rPr>
        <w:t>at time point C</w:t>
      </w:r>
      <w:r>
        <w:rPr>
          <w:rFonts w:eastAsia="宋体"/>
          <w:sz w:val="22"/>
          <w:lang w:eastAsia="zh-CN"/>
        </w:rPr>
        <w:t xml:space="preserve">. </w:t>
      </w:r>
      <w:r w:rsidR="00744477">
        <w:rPr>
          <w:rFonts w:eastAsia="宋体"/>
          <w:sz w:val="22"/>
          <w:lang w:eastAsia="zh-CN"/>
        </w:rPr>
        <w:t>U</w:t>
      </w:r>
      <w:r w:rsidR="00744477" w:rsidRPr="00744477">
        <w:rPr>
          <w:rFonts w:eastAsia="宋体"/>
          <w:sz w:val="22"/>
          <w:lang w:eastAsia="zh-CN"/>
        </w:rPr>
        <w:t>pon successful RACH procedure</w:t>
      </w:r>
      <w:r w:rsidR="00744477">
        <w:rPr>
          <w:rFonts w:eastAsia="宋体"/>
          <w:sz w:val="22"/>
          <w:lang w:eastAsia="zh-CN"/>
        </w:rPr>
        <w:t xml:space="preserve">, the UE needs to </w:t>
      </w:r>
      <w:r w:rsidR="00744477" w:rsidRPr="00744477">
        <w:rPr>
          <w:rFonts w:eastAsia="宋体"/>
          <w:sz w:val="22"/>
          <w:lang w:eastAsia="zh-CN"/>
        </w:rPr>
        <w:t>keep the UL HARQ (re)transmission of the source link</w:t>
      </w:r>
      <w:r w:rsidR="00744477">
        <w:rPr>
          <w:rFonts w:eastAsia="宋体"/>
          <w:sz w:val="22"/>
          <w:lang w:eastAsia="zh-CN"/>
        </w:rPr>
        <w:t xml:space="preserve"> until receiving the </w:t>
      </w:r>
      <w:r w:rsidR="00744477" w:rsidRPr="00744477">
        <w:rPr>
          <w:rFonts w:eastAsia="宋体"/>
          <w:sz w:val="22"/>
          <w:lang w:eastAsia="zh-CN"/>
        </w:rPr>
        <w:t>indication to</w:t>
      </w:r>
      <w:r w:rsidR="00744477">
        <w:rPr>
          <w:rFonts w:eastAsia="宋体"/>
          <w:sz w:val="22"/>
          <w:lang w:eastAsia="zh-CN"/>
        </w:rPr>
        <w:t xml:space="preserve"> </w:t>
      </w:r>
      <w:r w:rsidR="00744477" w:rsidRPr="00CB3D14">
        <w:rPr>
          <w:rFonts w:eastAsia="宋体"/>
          <w:sz w:val="22"/>
          <w:lang w:eastAsia="zh-CN"/>
        </w:rPr>
        <w:t>release</w:t>
      </w:r>
      <w:r w:rsidR="00744477" w:rsidRPr="00744477">
        <w:rPr>
          <w:rFonts w:eastAsia="宋体"/>
          <w:sz w:val="22"/>
          <w:lang w:eastAsia="zh-CN"/>
        </w:rPr>
        <w:t xml:space="preserve"> </w:t>
      </w:r>
      <w:r w:rsidR="00744477" w:rsidRPr="00CB3D14">
        <w:rPr>
          <w:rFonts w:eastAsia="宋体"/>
          <w:sz w:val="22"/>
          <w:lang w:eastAsia="zh-CN"/>
        </w:rPr>
        <w:t xml:space="preserve">source </w:t>
      </w:r>
      <w:r w:rsidR="00744477">
        <w:rPr>
          <w:rFonts w:eastAsia="宋体"/>
          <w:sz w:val="22"/>
          <w:lang w:eastAsia="zh-CN"/>
        </w:rPr>
        <w:t xml:space="preserve">cell. Then, UE shall perform </w:t>
      </w:r>
      <w:r w:rsidR="00744477" w:rsidRPr="00CB3D14">
        <w:rPr>
          <w:rFonts w:eastAsia="宋体"/>
          <w:sz w:val="22"/>
          <w:lang w:eastAsia="zh-CN"/>
        </w:rPr>
        <w:t xml:space="preserve">source </w:t>
      </w:r>
      <w:r w:rsidR="00744477">
        <w:rPr>
          <w:rFonts w:eastAsia="宋体"/>
          <w:sz w:val="22"/>
          <w:lang w:eastAsia="zh-CN"/>
        </w:rPr>
        <w:t>cell</w:t>
      </w:r>
      <w:r w:rsidR="00744477" w:rsidRPr="00744477">
        <w:rPr>
          <w:rFonts w:eastAsia="宋体"/>
          <w:sz w:val="22"/>
          <w:lang w:eastAsia="zh-CN"/>
        </w:rPr>
        <w:t xml:space="preserve"> </w:t>
      </w:r>
      <w:r w:rsidR="00744477" w:rsidRPr="00CB3D14">
        <w:rPr>
          <w:rFonts w:eastAsia="宋体"/>
          <w:sz w:val="22"/>
          <w:lang w:eastAsia="zh-CN"/>
        </w:rPr>
        <w:t>release</w:t>
      </w:r>
      <w:r w:rsidR="00744477">
        <w:rPr>
          <w:rFonts w:eastAsia="宋体"/>
          <w:sz w:val="22"/>
          <w:lang w:eastAsia="zh-CN"/>
        </w:rPr>
        <w:t xml:space="preserve"> after receiving the </w:t>
      </w:r>
      <w:r w:rsidR="00744477" w:rsidRPr="00744477">
        <w:rPr>
          <w:rFonts w:eastAsia="宋体"/>
          <w:sz w:val="22"/>
          <w:lang w:eastAsia="zh-CN"/>
        </w:rPr>
        <w:t>indication</w:t>
      </w:r>
      <w:r w:rsidR="00744477">
        <w:rPr>
          <w:rFonts w:eastAsia="宋体"/>
          <w:sz w:val="22"/>
          <w:lang w:eastAsia="zh-CN"/>
        </w:rPr>
        <w:t>.</w:t>
      </w:r>
      <w:r w:rsidR="0061429E">
        <w:rPr>
          <w:rFonts w:eastAsia="宋体"/>
          <w:sz w:val="22"/>
          <w:lang w:eastAsia="zh-CN"/>
        </w:rPr>
        <w:t xml:space="preserve"> </w:t>
      </w:r>
      <w:r w:rsidR="00744477">
        <w:rPr>
          <w:rFonts w:eastAsia="宋体"/>
          <w:sz w:val="22"/>
          <w:lang w:eastAsia="zh-CN"/>
        </w:rPr>
        <w:t>Hence,</w:t>
      </w:r>
      <w:r w:rsidR="0065749E">
        <w:rPr>
          <w:rFonts w:eastAsia="宋体"/>
          <w:sz w:val="22"/>
          <w:lang w:eastAsia="zh-CN"/>
        </w:rPr>
        <w:t xml:space="preserve"> the starting point of delay (2) </w:t>
      </w:r>
      <w:r w:rsidR="00744477">
        <w:rPr>
          <w:rFonts w:eastAsia="宋体"/>
          <w:sz w:val="22"/>
          <w:lang w:eastAsia="zh-CN"/>
        </w:rPr>
        <w:t xml:space="preserve">can be define </w:t>
      </w:r>
      <w:r w:rsidR="0065749E">
        <w:rPr>
          <w:rFonts w:eastAsia="宋体"/>
          <w:sz w:val="22"/>
          <w:lang w:eastAsia="zh-CN"/>
        </w:rPr>
        <w:t xml:space="preserve">as the time UE receives the indication of </w:t>
      </w:r>
      <w:r w:rsidR="0065749E" w:rsidRPr="00CB3D14">
        <w:rPr>
          <w:rFonts w:eastAsia="宋体"/>
          <w:sz w:val="22"/>
          <w:lang w:eastAsia="zh-CN"/>
        </w:rPr>
        <w:t xml:space="preserve">source </w:t>
      </w:r>
      <w:r w:rsidR="0065749E">
        <w:rPr>
          <w:rFonts w:eastAsia="宋体"/>
          <w:sz w:val="22"/>
          <w:lang w:eastAsia="zh-CN"/>
        </w:rPr>
        <w:t>cell</w:t>
      </w:r>
      <w:r w:rsidR="0065749E" w:rsidRPr="0065749E">
        <w:rPr>
          <w:rFonts w:eastAsia="宋体"/>
          <w:sz w:val="22"/>
          <w:lang w:eastAsia="zh-CN"/>
        </w:rPr>
        <w:t xml:space="preserve"> </w:t>
      </w:r>
      <w:r w:rsidR="0065749E" w:rsidRPr="00CB3D14">
        <w:rPr>
          <w:rFonts w:eastAsia="宋体"/>
          <w:sz w:val="22"/>
          <w:lang w:eastAsia="zh-CN"/>
        </w:rPr>
        <w:t>release</w:t>
      </w:r>
      <w:r w:rsidR="0065749E">
        <w:rPr>
          <w:rFonts w:eastAsia="宋体"/>
          <w:sz w:val="22"/>
          <w:lang w:eastAsia="zh-CN"/>
        </w:rPr>
        <w:t xml:space="preserve"> after </w:t>
      </w:r>
      <w:r w:rsidR="0065749E" w:rsidRPr="00CB3D14">
        <w:rPr>
          <w:rFonts w:eastAsia="宋体"/>
          <w:sz w:val="22"/>
          <w:lang w:eastAsia="zh-CN"/>
        </w:rPr>
        <w:t>successful</w:t>
      </w:r>
      <w:r w:rsidR="0065749E" w:rsidRPr="0065749E">
        <w:rPr>
          <w:rFonts w:eastAsia="宋体"/>
          <w:sz w:val="22"/>
          <w:lang w:eastAsia="zh-CN"/>
        </w:rPr>
        <w:t xml:space="preserve"> </w:t>
      </w:r>
      <w:r w:rsidR="0065749E" w:rsidRPr="00CB3D14">
        <w:rPr>
          <w:rFonts w:eastAsia="宋体"/>
          <w:sz w:val="22"/>
          <w:lang w:eastAsia="zh-CN"/>
        </w:rPr>
        <w:t>RACH</w:t>
      </w:r>
      <w:r w:rsidR="0065749E" w:rsidRPr="0065749E">
        <w:t xml:space="preserve"> </w:t>
      </w:r>
      <w:r w:rsidR="0065749E" w:rsidRPr="0065749E">
        <w:rPr>
          <w:rFonts w:eastAsia="宋体"/>
          <w:sz w:val="22"/>
          <w:lang w:eastAsia="zh-CN"/>
        </w:rPr>
        <w:t>procedure</w:t>
      </w:r>
      <w:r w:rsidR="00AF7E6C">
        <w:rPr>
          <w:rFonts w:eastAsia="宋体"/>
          <w:sz w:val="22"/>
          <w:lang w:eastAsia="zh-CN"/>
        </w:rPr>
        <w:t xml:space="preserve"> of target cell</w:t>
      </w:r>
      <w:r w:rsidR="0065749E">
        <w:rPr>
          <w:rFonts w:eastAsia="宋体"/>
          <w:sz w:val="22"/>
          <w:lang w:eastAsia="zh-CN"/>
        </w:rPr>
        <w:t>.</w:t>
      </w:r>
      <w:r w:rsidR="00D53E96">
        <w:rPr>
          <w:rFonts w:eastAsia="宋体"/>
          <w:sz w:val="22"/>
          <w:lang w:eastAsia="zh-CN"/>
        </w:rPr>
        <w:t xml:space="preserve"> However, how to indicate the release of </w:t>
      </w:r>
      <w:r w:rsidR="00D53E96" w:rsidRPr="00CB3D14">
        <w:rPr>
          <w:rFonts w:eastAsia="宋体"/>
          <w:sz w:val="22"/>
          <w:lang w:eastAsia="zh-CN"/>
        </w:rPr>
        <w:t xml:space="preserve">source </w:t>
      </w:r>
      <w:r w:rsidR="00D53E96">
        <w:rPr>
          <w:rFonts w:eastAsia="宋体"/>
          <w:sz w:val="22"/>
          <w:lang w:eastAsia="zh-CN"/>
        </w:rPr>
        <w:t xml:space="preserve">cell has not been concluded in RAN2. The processing time for </w:t>
      </w:r>
      <w:r w:rsidR="00D53E96" w:rsidRPr="00CB3D14">
        <w:rPr>
          <w:rFonts w:eastAsia="宋体"/>
          <w:sz w:val="22"/>
          <w:lang w:eastAsia="zh-CN"/>
        </w:rPr>
        <w:t xml:space="preserve">source </w:t>
      </w:r>
      <w:r w:rsidR="00D53E96">
        <w:rPr>
          <w:rFonts w:eastAsia="宋体"/>
          <w:sz w:val="22"/>
          <w:lang w:eastAsia="zh-CN"/>
        </w:rPr>
        <w:t>cell</w:t>
      </w:r>
      <w:r w:rsidR="00D53E96" w:rsidRPr="00D53E96">
        <w:rPr>
          <w:rFonts w:eastAsia="宋体"/>
          <w:sz w:val="22"/>
          <w:lang w:eastAsia="zh-CN"/>
        </w:rPr>
        <w:t xml:space="preserve"> </w:t>
      </w:r>
      <w:r w:rsidR="00D53E96">
        <w:rPr>
          <w:rFonts w:eastAsia="宋体"/>
          <w:sz w:val="22"/>
          <w:lang w:eastAsia="zh-CN"/>
        </w:rPr>
        <w:t>release depend</w:t>
      </w:r>
      <w:r w:rsidR="00232F48">
        <w:rPr>
          <w:rFonts w:eastAsia="宋体"/>
          <w:sz w:val="22"/>
          <w:lang w:eastAsia="zh-CN"/>
        </w:rPr>
        <w:t>s on RAN2’s decision.</w:t>
      </w:r>
    </w:p>
    <w:p w:rsidR="0065749E" w:rsidRPr="00F40764" w:rsidRDefault="00F40764" w:rsidP="009B32E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starting point of </w:t>
      </w:r>
      <w:r w:rsidR="0061429E">
        <w:rPr>
          <w:rFonts w:eastAsia="宋体"/>
          <w:b/>
          <w:i/>
          <w:sz w:val="22"/>
          <w:lang w:eastAsia="zh-CN"/>
        </w:rPr>
        <w:t xml:space="preserve">DAPS </w:t>
      </w:r>
      <w:r>
        <w:rPr>
          <w:rFonts w:eastAsia="宋体"/>
          <w:b/>
          <w:i/>
          <w:sz w:val="22"/>
          <w:lang w:eastAsia="zh-CN"/>
        </w:rPr>
        <w:t xml:space="preserve">HO delay (2) can be defined as </w:t>
      </w:r>
      <w:r w:rsidR="0061429E">
        <w:rPr>
          <w:rFonts w:eastAsia="宋体"/>
          <w:b/>
          <w:i/>
          <w:sz w:val="22"/>
          <w:lang w:eastAsia="zh-CN"/>
        </w:rPr>
        <w:t xml:space="preserve">the time UE </w:t>
      </w:r>
      <w:r w:rsidR="0061429E" w:rsidRPr="0061429E">
        <w:rPr>
          <w:rFonts w:eastAsia="宋体"/>
          <w:b/>
          <w:i/>
          <w:sz w:val="22"/>
          <w:lang w:eastAsia="zh-CN"/>
        </w:rPr>
        <w:t>receives the indication of source cell release after successful RACH procedure of target cell</w:t>
      </w:r>
      <w:r w:rsidR="00232F48">
        <w:rPr>
          <w:rFonts w:eastAsia="宋体"/>
          <w:b/>
          <w:i/>
          <w:sz w:val="22"/>
          <w:lang w:eastAsia="zh-CN"/>
        </w:rPr>
        <w:t>.</w:t>
      </w:r>
    </w:p>
    <w:p w:rsidR="00653FA9" w:rsidRPr="00E071F6" w:rsidRDefault="00653FA9" w:rsidP="00E071F6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="宋体"/>
          <w:b/>
          <w:sz w:val="22"/>
          <w:lang w:eastAsia="zh-CN"/>
        </w:rPr>
      </w:pPr>
      <w:r w:rsidRPr="00E071F6">
        <w:rPr>
          <w:rFonts w:eastAsia="宋体" w:hint="eastAsia"/>
          <w:b/>
          <w:sz w:val="22"/>
          <w:lang w:eastAsia="zh-CN"/>
        </w:rPr>
        <w:t xml:space="preserve">Interruption </w:t>
      </w:r>
      <w:r w:rsidR="0065749E">
        <w:rPr>
          <w:rFonts w:eastAsia="宋体"/>
          <w:b/>
          <w:sz w:val="22"/>
          <w:lang w:eastAsia="zh-CN"/>
        </w:rPr>
        <w:t xml:space="preserve">due </w:t>
      </w:r>
      <w:r w:rsidRPr="00E071F6">
        <w:rPr>
          <w:rFonts w:eastAsia="宋体" w:hint="eastAsia"/>
          <w:b/>
          <w:sz w:val="22"/>
          <w:lang w:eastAsia="zh-CN"/>
        </w:rPr>
        <w:t xml:space="preserve">to </w:t>
      </w:r>
      <w:r w:rsidR="0065749E">
        <w:rPr>
          <w:rFonts w:eastAsia="宋体"/>
          <w:b/>
          <w:sz w:val="22"/>
          <w:lang w:eastAsia="zh-CN"/>
        </w:rPr>
        <w:t>source</w:t>
      </w:r>
      <w:r w:rsidRPr="00E071F6">
        <w:rPr>
          <w:rFonts w:eastAsia="宋体"/>
          <w:b/>
          <w:sz w:val="22"/>
          <w:lang w:eastAsia="zh-CN"/>
        </w:rPr>
        <w:t xml:space="preserve"> cell</w:t>
      </w:r>
      <w:r w:rsidRPr="00E071F6">
        <w:rPr>
          <w:rFonts w:eastAsia="宋体" w:hint="eastAsia"/>
          <w:b/>
          <w:sz w:val="22"/>
          <w:lang w:eastAsia="zh-CN"/>
        </w:rPr>
        <w:t xml:space="preserve"> </w:t>
      </w:r>
      <w:r w:rsidR="0065749E">
        <w:rPr>
          <w:rFonts w:eastAsia="宋体"/>
          <w:b/>
          <w:sz w:val="22"/>
          <w:lang w:eastAsia="zh-CN"/>
        </w:rPr>
        <w:t xml:space="preserve">release </w:t>
      </w:r>
      <w:r w:rsidRPr="00E071F6">
        <w:rPr>
          <w:rFonts w:eastAsia="宋体" w:hint="eastAsia"/>
          <w:b/>
          <w:sz w:val="22"/>
          <w:lang w:eastAsia="zh-CN"/>
        </w:rPr>
        <w:t xml:space="preserve">for </w:t>
      </w:r>
      <w:r w:rsidRPr="00E071F6">
        <w:rPr>
          <w:rFonts w:eastAsia="宋体"/>
          <w:b/>
          <w:sz w:val="22"/>
          <w:lang w:eastAsia="zh-CN"/>
        </w:rPr>
        <w:t>Delay (2)</w:t>
      </w:r>
    </w:p>
    <w:p w:rsidR="00653FA9" w:rsidRDefault="008713B2" w:rsidP="009B32E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When </w:t>
      </w:r>
      <w:r w:rsidRPr="00D53CDB">
        <w:rPr>
          <w:rFonts w:eastAsia="宋体"/>
          <w:sz w:val="22"/>
          <w:lang w:eastAsia="zh-CN"/>
        </w:rPr>
        <w:t>source cell and target cell</w:t>
      </w:r>
      <w:r>
        <w:rPr>
          <w:rFonts w:eastAsia="宋体"/>
          <w:sz w:val="22"/>
          <w:lang w:eastAsia="zh-CN"/>
        </w:rPr>
        <w:t xml:space="preserve"> are inter-frequency, the</w:t>
      </w:r>
      <w:r w:rsidR="0065749E">
        <w:rPr>
          <w:rFonts w:eastAsia="宋体"/>
          <w:sz w:val="22"/>
          <w:lang w:eastAsia="zh-CN"/>
        </w:rPr>
        <w:t xml:space="preserve"> interruption time due to source cell </w:t>
      </w:r>
      <w:r w:rsidR="005E44FA">
        <w:rPr>
          <w:rFonts w:eastAsia="宋体"/>
          <w:sz w:val="22"/>
          <w:lang w:eastAsia="zh-CN"/>
        </w:rPr>
        <w:t xml:space="preserve">release </w:t>
      </w:r>
      <w:r w:rsidR="0065749E">
        <w:rPr>
          <w:rFonts w:eastAsia="宋体"/>
          <w:sz w:val="22"/>
          <w:lang w:eastAsia="zh-CN"/>
        </w:rPr>
        <w:t xml:space="preserve">could reuse existing NR PSCell/SCell release interruption requirements for </w:t>
      </w:r>
      <w:r w:rsidR="0065749E" w:rsidRPr="009B32E6">
        <w:rPr>
          <w:rFonts w:eastAsia="宋体"/>
          <w:sz w:val="22"/>
          <w:lang w:val="en-US" w:eastAsia="zh-CN"/>
        </w:rPr>
        <w:t xml:space="preserve">synchronous </w:t>
      </w:r>
      <w:r w:rsidR="0065749E">
        <w:rPr>
          <w:rFonts w:eastAsia="宋体"/>
          <w:sz w:val="22"/>
          <w:lang w:eastAsia="zh-CN"/>
        </w:rPr>
        <w:t xml:space="preserve">scenarios, and </w:t>
      </w:r>
      <w:r w:rsidR="0065749E" w:rsidRPr="009B32E6">
        <w:rPr>
          <w:rFonts w:eastAsia="宋体"/>
          <w:sz w:val="22"/>
          <w:lang w:val="en-US" w:eastAsia="zh-CN"/>
        </w:rPr>
        <w:t xml:space="preserve">1 additional slot is allowed for asynchronous </w:t>
      </w:r>
      <w:r w:rsidR="0065749E">
        <w:rPr>
          <w:rFonts w:eastAsia="宋体"/>
          <w:sz w:val="22"/>
          <w:lang w:eastAsia="zh-CN"/>
        </w:rPr>
        <w:t>scenarios.</w:t>
      </w:r>
      <w:r w:rsidR="00D5402B">
        <w:rPr>
          <w:rFonts w:eastAsia="宋体"/>
          <w:sz w:val="22"/>
          <w:lang w:eastAsia="zh-CN"/>
        </w:rPr>
        <w:t xml:space="preserve"> For intra-frequency handover, the interruption time due to source cell also depends on whether UE needs to perform RF re-tuning. When </w:t>
      </w:r>
      <w:r w:rsidR="00801799">
        <w:rPr>
          <w:rFonts w:eastAsia="宋体"/>
          <w:sz w:val="22"/>
          <w:lang w:eastAsia="zh-CN"/>
        </w:rPr>
        <w:t>the source cell BWP is not same as target cell BWP, UE needs to perform RF re-tuning to cover</w:t>
      </w:r>
      <w:r w:rsidR="00801799" w:rsidRPr="00753FDF">
        <w:rPr>
          <w:rFonts w:eastAsia="宋体"/>
          <w:sz w:val="22"/>
          <w:lang w:eastAsia="zh-CN"/>
        </w:rPr>
        <w:t xml:space="preserve"> </w:t>
      </w:r>
      <w:r w:rsidR="00801799">
        <w:rPr>
          <w:rFonts w:eastAsia="宋体"/>
          <w:sz w:val="22"/>
          <w:lang w:eastAsia="zh-CN"/>
        </w:rPr>
        <w:t xml:space="preserve">target cell BWP, which causes an interruption to source cell. Hence, the </w:t>
      </w:r>
      <w:r w:rsidR="00801799" w:rsidRPr="001E6C5B">
        <w:rPr>
          <w:rFonts w:eastAsia="宋体"/>
          <w:sz w:val="21"/>
          <w:szCs w:val="21"/>
          <w:lang w:eastAsia="zh-CN"/>
        </w:rPr>
        <w:t xml:space="preserve">interruption </w:t>
      </w:r>
      <w:r w:rsidR="00801799">
        <w:rPr>
          <w:rFonts w:eastAsia="宋体"/>
          <w:sz w:val="21"/>
          <w:szCs w:val="21"/>
          <w:lang w:eastAsia="zh-CN"/>
        </w:rPr>
        <w:t xml:space="preserve">requirements </w:t>
      </w:r>
      <w:r w:rsidR="00801799" w:rsidRPr="001E6C5B">
        <w:rPr>
          <w:rFonts w:eastAsia="宋体"/>
          <w:sz w:val="21"/>
          <w:szCs w:val="21"/>
          <w:lang w:eastAsia="zh-CN"/>
        </w:rPr>
        <w:t>due to</w:t>
      </w:r>
      <w:r w:rsidR="00801799" w:rsidRPr="00801799">
        <w:rPr>
          <w:rFonts w:eastAsia="宋体"/>
          <w:sz w:val="21"/>
          <w:szCs w:val="21"/>
          <w:lang w:eastAsia="zh-CN"/>
        </w:rPr>
        <w:t xml:space="preserve"> </w:t>
      </w:r>
      <w:r w:rsidR="005E44FA">
        <w:rPr>
          <w:rFonts w:eastAsia="宋体"/>
          <w:sz w:val="21"/>
          <w:szCs w:val="21"/>
          <w:lang w:eastAsia="zh-CN"/>
        </w:rPr>
        <w:t>target</w:t>
      </w:r>
      <w:r w:rsidR="00801799" w:rsidRPr="001E6C5B">
        <w:rPr>
          <w:rFonts w:eastAsia="宋体"/>
          <w:sz w:val="21"/>
          <w:szCs w:val="21"/>
          <w:lang w:eastAsia="zh-CN"/>
        </w:rPr>
        <w:t xml:space="preserve"> cell addition </w:t>
      </w:r>
      <w:r w:rsidR="00801799">
        <w:rPr>
          <w:rFonts w:eastAsia="宋体"/>
          <w:sz w:val="21"/>
          <w:szCs w:val="21"/>
          <w:lang w:eastAsia="zh-CN"/>
        </w:rPr>
        <w:t>can be reused for</w:t>
      </w:r>
      <w:r w:rsidR="00801799" w:rsidRPr="001E6C5B">
        <w:rPr>
          <w:rFonts w:eastAsia="宋体"/>
          <w:sz w:val="21"/>
          <w:szCs w:val="21"/>
          <w:lang w:eastAsia="zh-CN"/>
        </w:rPr>
        <w:t xml:space="preserve"> </w:t>
      </w:r>
      <w:r w:rsidR="005E44FA">
        <w:rPr>
          <w:rFonts w:eastAsia="宋体"/>
          <w:sz w:val="21"/>
          <w:szCs w:val="21"/>
          <w:lang w:eastAsia="zh-CN"/>
        </w:rPr>
        <w:t>source</w:t>
      </w:r>
      <w:r w:rsidR="00801799" w:rsidRPr="001E6C5B">
        <w:rPr>
          <w:rFonts w:eastAsia="宋体"/>
          <w:sz w:val="21"/>
          <w:szCs w:val="21"/>
          <w:lang w:eastAsia="zh-CN"/>
        </w:rPr>
        <w:t xml:space="preserve"> cell </w:t>
      </w:r>
      <w:r w:rsidR="005E44FA">
        <w:rPr>
          <w:rFonts w:eastAsia="宋体"/>
          <w:sz w:val="22"/>
          <w:lang w:eastAsia="zh-CN"/>
        </w:rPr>
        <w:t>release</w:t>
      </w:r>
      <w:r w:rsidR="00801799" w:rsidRPr="001E6C5B">
        <w:rPr>
          <w:rFonts w:eastAsia="宋体"/>
          <w:sz w:val="21"/>
          <w:szCs w:val="21"/>
          <w:lang w:eastAsia="zh-CN"/>
        </w:rPr>
        <w:t>.</w:t>
      </w:r>
    </w:p>
    <w:p w:rsidR="00A75FFD" w:rsidRPr="00F40764" w:rsidRDefault="00F40764" w:rsidP="009B32E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61429E"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F912CF">
        <w:rPr>
          <w:rFonts w:eastAsia="宋体"/>
          <w:b/>
          <w:i/>
          <w:sz w:val="22"/>
          <w:lang w:eastAsia="zh-CN"/>
        </w:rPr>
        <w:t xml:space="preserve">During </w:t>
      </w:r>
      <w:r w:rsidR="0061429E">
        <w:rPr>
          <w:rFonts w:eastAsia="宋体"/>
          <w:b/>
          <w:i/>
          <w:sz w:val="22"/>
          <w:lang w:eastAsia="zh-CN"/>
        </w:rPr>
        <w:t xml:space="preserve">DAPS </w:t>
      </w:r>
      <w:r>
        <w:rPr>
          <w:rFonts w:eastAsia="宋体"/>
          <w:b/>
          <w:i/>
          <w:sz w:val="22"/>
          <w:lang w:eastAsia="zh-CN"/>
        </w:rPr>
        <w:t xml:space="preserve">HO </w:t>
      </w:r>
      <w:r w:rsidR="0061429E">
        <w:rPr>
          <w:rFonts w:eastAsia="宋体"/>
          <w:b/>
          <w:i/>
          <w:sz w:val="22"/>
          <w:lang w:eastAsia="zh-CN"/>
        </w:rPr>
        <w:t xml:space="preserve">delay </w:t>
      </w:r>
      <w:r>
        <w:rPr>
          <w:rFonts w:eastAsia="宋体"/>
          <w:b/>
          <w:i/>
          <w:sz w:val="22"/>
          <w:lang w:eastAsia="zh-CN"/>
        </w:rPr>
        <w:t>(</w:t>
      </w:r>
      <w:r w:rsidR="0061429E">
        <w:rPr>
          <w:rFonts w:eastAsia="宋体"/>
          <w:b/>
          <w:i/>
          <w:sz w:val="22"/>
          <w:lang w:eastAsia="zh-CN"/>
        </w:rPr>
        <w:t>2</w:t>
      </w:r>
      <w:r>
        <w:rPr>
          <w:rFonts w:eastAsia="宋体"/>
          <w:b/>
          <w:i/>
          <w:sz w:val="22"/>
          <w:lang w:eastAsia="zh-CN"/>
        </w:rPr>
        <w:t xml:space="preserve">), the interruption time due to </w:t>
      </w:r>
      <w:r w:rsidR="0061429E">
        <w:rPr>
          <w:rFonts w:eastAsia="宋体"/>
          <w:b/>
          <w:i/>
          <w:sz w:val="22"/>
          <w:lang w:eastAsia="zh-CN"/>
        </w:rPr>
        <w:t>source</w:t>
      </w:r>
      <w:r>
        <w:rPr>
          <w:rFonts w:eastAsia="宋体"/>
          <w:b/>
          <w:i/>
          <w:sz w:val="22"/>
          <w:lang w:eastAsia="zh-CN"/>
        </w:rPr>
        <w:t xml:space="preserve"> cell </w:t>
      </w:r>
      <w:r w:rsidR="0061429E">
        <w:rPr>
          <w:rFonts w:eastAsia="宋体"/>
          <w:b/>
          <w:i/>
          <w:sz w:val="22"/>
          <w:lang w:eastAsia="zh-CN"/>
        </w:rPr>
        <w:t>release</w:t>
      </w:r>
      <w:r>
        <w:rPr>
          <w:rFonts w:eastAsia="宋体"/>
          <w:b/>
          <w:i/>
          <w:sz w:val="22"/>
          <w:lang w:eastAsia="zh-CN"/>
        </w:rPr>
        <w:t xml:space="preserve"> is up to T</w:t>
      </w:r>
      <w:r>
        <w:rPr>
          <w:rFonts w:eastAsia="宋体"/>
          <w:b/>
          <w:i/>
          <w:sz w:val="22"/>
          <w:vertAlign w:val="subscript"/>
          <w:lang w:eastAsia="zh-CN"/>
        </w:rPr>
        <w:t>interrupt</w:t>
      </w:r>
      <w:r w:rsidR="0061429E">
        <w:rPr>
          <w:rFonts w:eastAsia="宋体"/>
          <w:b/>
          <w:i/>
          <w:sz w:val="22"/>
          <w:vertAlign w:val="subscript"/>
          <w:lang w:eastAsia="zh-CN"/>
        </w:rPr>
        <w:t>2</w:t>
      </w:r>
      <w:r w:rsidR="0061429E">
        <w:rPr>
          <w:rFonts w:eastAsia="宋体"/>
          <w:b/>
          <w:i/>
          <w:sz w:val="22"/>
          <w:lang w:eastAsia="zh-CN"/>
        </w:rPr>
        <w:t xml:space="preserve"> and the requirements on interruption time </w:t>
      </w:r>
      <w:r w:rsidR="0044353E">
        <w:rPr>
          <w:rFonts w:eastAsia="宋体"/>
          <w:b/>
          <w:i/>
          <w:sz w:val="22"/>
          <w:lang w:eastAsia="zh-CN"/>
        </w:rPr>
        <w:t>T</w:t>
      </w:r>
      <w:r w:rsidR="0044353E">
        <w:rPr>
          <w:rFonts w:eastAsia="宋体"/>
          <w:b/>
          <w:i/>
          <w:sz w:val="22"/>
          <w:vertAlign w:val="subscript"/>
          <w:lang w:eastAsia="zh-CN"/>
        </w:rPr>
        <w:t>interrupt1</w:t>
      </w:r>
      <w:r w:rsidR="0061429E">
        <w:rPr>
          <w:rFonts w:eastAsia="宋体"/>
          <w:b/>
          <w:i/>
          <w:sz w:val="22"/>
          <w:lang w:eastAsia="zh-CN"/>
        </w:rPr>
        <w:t xml:space="preserve"> for DAPS HO delay (</w:t>
      </w:r>
      <w:r w:rsidR="0044353E">
        <w:rPr>
          <w:rFonts w:eastAsia="宋体"/>
          <w:b/>
          <w:i/>
          <w:sz w:val="22"/>
          <w:lang w:eastAsia="zh-CN"/>
        </w:rPr>
        <w:t>1</w:t>
      </w:r>
      <w:r w:rsidR="0061429E">
        <w:rPr>
          <w:rFonts w:eastAsia="宋体"/>
          <w:b/>
          <w:i/>
          <w:sz w:val="22"/>
          <w:lang w:eastAsia="zh-CN"/>
        </w:rPr>
        <w:t>)</w:t>
      </w:r>
      <w:r w:rsidR="0044353E">
        <w:rPr>
          <w:rFonts w:eastAsia="宋体"/>
          <w:b/>
          <w:i/>
          <w:sz w:val="22"/>
          <w:lang w:eastAsia="zh-CN"/>
        </w:rPr>
        <w:t xml:space="preserve"> can be reused for T</w:t>
      </w:r>
      <w:r w:rsidR="0044353E">
        <w:rPr>
          <w:rFonts w:eastAsia="宋体"/>
          <w:b/>
          <w:i/>
          <w:sz w:val="22"/>
          <w:vertAlign w:val="subscript"/>
          <w:lang w:eastAsia="zh-CN"/>
        </w:rPr>
        <w:t>interrupt2</w:t>
      </w:r>
      <w:r w:rsidR="00232F48">
        <w:rPr>
          <w:rFonts w:eastAsia="宋体"/>
          <w:b/>
          <w:i/>
          <w:sz w:val="22"/>
          <w:lang w:eastAsia="zh-CN"/>
        </w:rPr>
        <w:t>.</w:t>
      </w:r>
    </w:p>
    <w:p w:rsidR="0014458C" w:rsidRPr="0014458C" w:rsidRDefault="0014458C" w:rsidP="00B73B55">
      <w:pPr>
        <w:spacing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 w:rsidR="00E61029">
        <w:rPr>
          <w:rFonts w:eastAsia="宋体"/>
          <w:sz w:val="22"/>
          <w:lang w:eastAsia="zh-CN"/>
        </w:rPr>
        <w:t>the</w:t>
      </w:r>
      <w:r w:rsidR="00B249D6">
        <w:rPr>
          <w:rFonts w:eastAsia="宋体"/>
          <w:sz w:val="22"/>
          <w:lang w:eastAsia="zh-CN"/>
        </w:rPr>
        <w:t xml:space="preserve">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>
        <w:rPr>
          <w:rFonts w:eastAsia="宋体"/>
          <w:sz w:val="22"/>
          <w:lang w:eastAsia="zh-CN"/>
        </w:rPr>
        <w:t xml:space="preserve">the </w:t>
      </w:r>
      <w:r w:rsidR="00E61029">
        <w:rPr>
          <w:rFonts w:eastAsia="宋体"/>
          <w:sz w:val="22"/>
          <w:lang w:eastAsia="zh-CN"/>
        </w:rPr>
        <w:t>handover delay and interruption requirements for DAPS-based</w:t>
      </w:r>
      <w:r w:rsidR="00506E7B">
        <w:rPr>
          <w:rFonts w:eastAsia="宋体"/>
          <w:sz w:val="22"/>
          <w:lang w:eastAsia="zh-CN"/>
        </w:rPr>
        <w:t xml:space="preserve"> h</w:t>
      </w:r>
      <w:r w:rsidR="00506E7B" w:rsidRPr="005478F7">
        <w:rPr>
          <w:rFonts w:eastAsia="宋体"/>
          <w:sz w:val="22"/>
          <w:lang w:eastAsia="zh-CN"/>
        </w:rPr>
        <w:t xml:space="preserve">andover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3D16F1" w:rsidRPr="003D16F1">
        <w:rPr>
          <w:rFonts w:eastAsia="宋体"/>
          <w:sz w:val="22"/>
          <w:lang w:eastAsia="zh-CN"/>
        </w:rPr>
        <w:t>mobility enhancements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C752ED" w:rsidRDefault="00C752ED" w:rsidP="00C752E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During DAPS HO delay (1), the interruption time due to target cell addition is up to T</w:t>
      </w:r>
      <w:r>
        <w:rPr>
          <w:rFonts w:eastAsia="宋体"/>
          <w:b/>
          <w:i/>
          <w:sz w:val="22"/>
          <w:vertAlign w:val="subscript"/>
          <w:lang w:eastAsia="zh-CN"/>
        </w:rPr>
        <w:t>interrupt1</w:t>
      </w:r>
      <w:r>
        <w:rPr>
          <w:rFonts w:eastAsia="宋体"/>
          <w:b/>
          <w:i/>
          <w:sz w:val="22"/>
          <w:lang w:eastAsia="zh-CN"/>
        </w:rPr>
        <w:t>:</w:t>
      </w:r>
    </w:p>
    <w:p w:rsidR="00C752ED" w:rsidRDefault="00C752ED" w:rsidP="00C752ED">
      <w:pPr>
        <w:pStyle w:val="af8"/>
        <w:widowControl w:val="0"/>
        <w:numPr>
          <w:ilvl w:val="0"/>
          <w:numId w:val="29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Int</w:t>
      </w:r>
      <w:r w:rsidRPr="00815D82">
        <w:rPr>
          <w:rFonts w:eastAsia="宋体"/>
          <w:b/>
          <w:i/>
          <w:sz w:val="22"/>
          <w:lang w:eastAsia="zh-CN"/>
        </w:rPr>
        <w:t>r</w:t>
      </w:r>
      <w:r>
        <w:rPr>
          <w:rFonts w:eastAsia="宋体"/>
          <w:b/>
          <w:i/>
          <w:sz w:val="22"/>
          <w:lang w:eastAsia="zh-CN"/>
        </w:rPr>
        <w:t>a</w:t>
      </w:r>
      <w:r w:rsidRPr="00815D82">
        <w:rPr>
          <w:rFonts w:eastAsia="宋体"/>
          <w:b/>
          <w:i/>
          <w:sz w:val="22"/>
          <w:lang w:eastAsia="zh-CN"/>
        </w:rPr>
        <w:t>-frequency deployment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Pr="00C752ED">
        <w:rPr>
          <w:rFonts w:eastAsia="宋体"/>
          <w:b/>
          <w:i/>
          <w:sz w:val="22"/>
          <w:lang w:val="en-US" w:eastAsia="zh-CN"/>
        </w:rPr>
        <w:t>(BW</w:t>
      </w:r>
      <w:r>
        <w:rPr>
          <w:rFonts w:eastAsia="宋体"/>
          <w:b/>
          <w:i/>
          <w:sz w:val="22"/>
          <w:lang w:val="en-US" w:eastAsia="zh-CN"/>
        </w:rPr>
        <w:t>P</w:t>
      </w:r>
      <w:r w:rsidRPr="00C752ED">
        <w:rPr>
          <w:rFonts w:eastAsia="宋体"/>
          <w:b/>
          <w:i/>
          <w:sz w:val="22"/>
          <w:vertAlign w:val="subscript"/>
          <w:lang w:val="en-US" w:eastAsia="zh-CN"/>
        </w:rPr>
        <w:t>source</w:t>
      </w:r>
      <w:r w:rsidRPr="00C752ED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=</w:t>
      </w:r>
      <w:r w:rsidRPr="00C752ED">
        <w:rPr>
          <w:rFonts w:eastAsia="宋体"/>
          <w:b/>
          <w:i/>
          <w:sz w:val="22"/>
          <w:lang w:val="en-US" w:eastAsia="zh-CN"/>
        </w:rPr>
        <w:t xml:space="preserve"> BW</w:t>
      </w:r>
      <w:r>
        <w:rPr>
          <w:rFonts w:eastAsia="宋体"/>
          <w:b/>
          <w:i/>
          <w:sz w:val="22"/>
          <w:lang w:val="en-US" w:eastAsia="zh-CN"/>
        </w:rPr>
        <w:t>P</w:t>
      </w:r>
      <w:r w:rsidRPr="00C752ED">
        <w:rPr>
          <w:rFonts w:eastAsia="宋体"/>
          <w:b/>
          <w:i/>
          <w:sz w:val="22"/>
          <w:vertAlign w:val="subscript"/>
          <w:lang w:val="en-US" w:eastAsia="zh-CN"/>
        </w:rPr>
        <w:t>target</w:t>
      </w:r>
      <w:r w:rsidRPr="00C752ED">
        <w:rPr>
          <w:rFonts w:eastAsia="宋体"/>
          <w:b/>
          <w:i/>
          <w:sz w:val="22"/>
          <w:lang w:val="en-US" w:eastAsia="zh-CN"/>
        </w:rPr>
        <w:t>)</w:t>
      </w:r>
    </w:p>
    <w:p w:rsidR="00C752ED" w:rsidRPr="00DD3199" w:rsidRDefault="00C752ED" w:rsidP="00C752ED">
      <w:pPr>
        <w:pStyle w:val="TH"/>
      </w:pPr>
      <w:r w:rsidRPr="00A75FFD">
        <w:t>T</w:t>
      </w:r>
      <w:r w:rsidRPr="00A75FFD">
        <w:rPr>
          <w:vertAlign w:val="subscript"/>
        </w:rPr>
        <w:t>interrupt1</w:t>
      </w:r>
      <w:r>
        <w:t xml:space="preserve"> = 0ms</w:t>
      </w:r>
    </w:p>
    <w:p w:rsidR="00C752ED" w:rsidRDefault="00C752ED" w:rsidP="00C752ED">
      <w:pPr>
        <w:pStyle w:val="af8"/>
        <w:widowControl w:val="0"/>
        <w:numPr>
          <w:ilvl w:val="0"/>
          <w:numId w:val="29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Int</w:t>
      </w:r>
      <w:r w:rsidRPr="00815D82">
        <w:rPr>
          <w:rFonts w:eastAsia="宋体"/>
          <w:b/>
          <w:i/>
          <w:sz w:val="22"/>
          <w:lang w:eastAsia="zh-CN"/>
        </w:rPr>
        <w:t>r</w:t>
      </w:r>
      <w:r>
        <w:rPr>
          <w:rFonts w:eastAsia="宋体"/>
          <w:b/>
          <w:i/>
          <w:sz w:val="22"/>
          <w:lang w:eastAsia="zh-CN"/>
        </w:rPr>
        <w:t>a</w:t>
      </w:r>
      <w:r w:rsidRPr="00815D82">
        <w:rPr>
          <w:rFonts w:eastAsia="宋体"/>
          <w:b/>
          <w:i/>
          <w:sz w:val="22"/>
          <w:lang w:eastAsia="zh-CN"/>
        </w:rPr>
        <w:t>-frequency deployment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Pr="00C752ED">
        <w:rPr>
          <w:rFonts w:eastAsia="宋体"/>
          <w:b/>
          <w:i/>
          <w:sz w:val="22"/>
          <w:lang w:val="en-US" w:eastAsia="zh-CN"/>
        </w:rPr>
        <w:t>(BW</w:t>
      </w:r>
      <w:r>
        <w:rPr>
          <w:rFonts w:eastAsia="宋体"/>
          <w:b/>
          <w:i/>
          <w:sz w:val="22"/>
          <w:lang w:val="en-US" w:eastAsia="zh-CN"/>
        </w:rPr>
        <w:t>P</w:t>
      </w:r>
      <w:r w:rsidRPr="00C752ED">
        <w:rPr>
          <w:rFonts w:eastAsia="宋体"/>
          <w:b/>
          <w:i/>
          <w:sz w:val="22"/>
          <w:vertAlign w:val="subscript"/>
          <w:lang w:val="en-US" w:eastAsia="zh-CN"/>
        </w:rPr>
        <w:t>source</w:t>
      </w:r>
      <w:r w:rsidRPr="00C752ED">
        <w:rPr>
          <w:rFonts w:eastAsia="宋体"/>
          <w:b/>
          <w:i/>
          <w:sz w:val="22"/>
          <w:lang w:val="en-US" w:eastAsia="zh-CN"/>
        </w:rPr>
        <w:t xml:space="preserve"> ≠ BW</w:t>
      </w:r>
      <w:r>
        <w:rPr>
          <w:rFonts w:eastAsia="宋体"/>
          <w:b/>
          <w:i/>
          <w:sz w:val="22"/>
          <w:lang w:val="en-US" w:eastAsia="zh-CN"/>
        </w:rPr>
        <w:t>P</w:t>
      </w:r>
      <w:r w:rsidRPr="00C752ED">
        <w:rPr>
          <w:rFonts w:eastAsia="宋体"/>
          <w:b/>
          <w:i/>
          <w:sz w:val="22"/>
          <w:vertAlign w:val="subscript"/>
          <w:lang w:val="en-US" w:eastAsia="zh-CN"/>
        </w:rPr>
        <w:t>target</w:t>
      </w:r>
      <w:r w:rsidRPr="00C752ED">
        <w:rPr>
          <w:rFonts w:eastAsia="宋体"/>
          <w:b/>
          <w:i/>
          <w:sz w:val="22"/>
          <w:lang w:val="en-US" w:eastAsia="zh-CN"/>
        </w:rPr>
        <w:t>)</w:t>
      </w:r>
    </w:p>
    <w:p w:rsidR="00C752ED" w:rsidRDefault="00C752ED" w:rsidP="00C752ED">
      <w:pPr>
        <w:pStyle w:val="TH"/>
      </w:pPr>
      <w:r w:rsidRPr="00DD3199">
        <w:lastRenderedPageBreak/>
        <w:t xml:space="preserve">Table 1: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intra-frequency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C752ED" w:rsidRPr="00DD3199" w:rsidTr="00101174">
        <w:trPr>
          <w:trHeight w:val="23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2ED" w:rsidRPr="00DD3199" w:rsidRDefault="00C752ED" w:rsidP="00101174">
            <w:pPr>
              <w:pStyle w:val="TAH"/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64BFA9AF" wp14:editId="27DD921E">
                  <wp:extent cx="154305" cy="15430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H"/>
            </w:pPr>
            <w:r w:rsidRPr="00DD3199">
              <w:t>NR Slot length (ms)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H"/>
            </w:pPr>
            <w:r w:rsidRPr="00DD3199">
              <w:t>Interruption length X (slots</w:t>
            </w:r>
            <w:r w:rsidRPr="00DD3199">
              <w:rPr>
                <w:vertAlign w:val="superscript"/>
              </w:rPr>
              <w:t>note 1</w:t>
            </w:r>
            <w:r w:rsidRPr="00DD3199">
              <w:t>)</w:t>
            </w:r>
          </w:p>
        </w:tc>
      </w:tr>
      <w:tr w:rsidR="00C752ED" w:rsidRPr="00DD3199" w:rsidTr="00101174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2ED" w:rsidRPr="00DD3199" w:rsidRDefault="00C752ED" w:rsidP="0010117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2ED" w:rsidRPr="00DD3199" w:rsidRDefault="00C752ED" w:rsidP="0010117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2ED" w:rsidRPr="00DD3199" w:rsidRDefault="00C752ED" w:rsidP="0010117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C752ED" w:rsidRPr="00DD3199" w:rsidTr="00101174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</w:pPr>
            <w:r w:rsidRPr="00DD319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</w:pPr>
            <w:r w:rsidRPr="00DD3199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  <w:rPr>
                <w:lang w:eastAsia="zh-CN"/>
              </w:rPr>
            </w:pPr>
            <w:r w:rsidRPr="00DD3199">
              <w:rPr>
                <w:lang w:eastAsia="zh-CN"/>
              </w:rPr>
              <w:t>1</w:t>
            </w:r>
          </w:p>
        </w:tc>
      </w:tr>
      <w:tr w:rsidR="00C752ED" w:rsidRPr="00DD3199" w:rsidTr="00101174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</w:pPr>
            <w:r w:rsidRPr="00DD319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</w:pPr>
            <w:r w:rsidRPr="00DD3199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  <w:rPr>
                <w:lang w:eastAsia="zh-CN"/>
              </w:rPr>
            </w:pPr>
            <w:r w:rsidRPr="00DD3199">
              <w:rPr>
                <w:lang w:eastAsia="zh-CN"/>
              </w:rPr>
              <w:t>1</w:t>
            </w:r>
          </w:p>
        </w:tc>
      </w:tr>
      <w:tr w:rsidR="00C752ED" w:rsidRPr="00DD3199" w:rsidTr="00101174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</w:pPr>
            <w:r w:rsidRPr="00DD3199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</w:pPr>
            <w:r w:rsidRPr="00DD3199">
              <w:t>0.25</w:t>
            </w:r>
            <w:r w:rsidRPr="00AF7E6C">
              <w:rPr>
                <w:rFonts w:eastAsiaTheme="minorEastAsia"/>
                <w:vertAlign w:val="superscript"/>
                <w:lang w:eastAsia="zh-CN"/>
              </w:rPr>
              <w:t xml:space="preserve"> Note </w:t>
            </w:r>
            <w:r>
              <w:rPr>
                <w:rFonts w:eastAsiaTheme="minorEastAsia"/>
                <w:vertAlign w:val="superscript"/>
                <w:lang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  <w:rPr>
                <w:lang w:eastAsia="zh-CN"/>
              </w:rPr>
            </w:pPr>
            <w:r w:rsidRPr="00DD3199">
              <w:rPr>
                <w:lang w:eastAsia="zh-CN"/>
              </w:rPr>
              <w:t>3</w:t>
            </w:r>
          </w:p>
        </w:tc>
      </w:tr>
      <w:tr w:rsidR="00C752ED" w:rsidRPr="00DD3199" w:rsidTr="00101174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N"/>
            </w:pPr>
            <w:r w:rsidRPr="00DD3199"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 w:rsidRPr="00DD3199">
              <w:t>.</w:t>
            </w:r>
          </w:p>
          <w:p w:rsidR="00C752ED" w:rsidRPr="00DD3199" w:rsidRDefault="00C752ED" w:rsidP="00101174">
            <w:pPr>
              <w:pStyle w:val="TAN"/>
            </w:pPr>
            <w:r w:rsidRPr="00DD3199">
              <w:t xml:space="preserve">Note </w:t>
            </w:r>
            <w:r>
              <w:t>2</w:t>
            </w:r>
            <w:r w:rsidRPr="00DD3199">
              <w:t>:</w:t>
            </w:r>
            <w:r w:rsidRPr="00DD3199">
              <w:tab/>
            </w:r>
            <w:r>
              <w:rPr>
                <w:lang w:eastAsia="zh-CN"/>
              </w:rPr>
              <w:t>Both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source</w:t>
            </w:r>
            <w:r w:rsidRPr="00DD3199">
              <w:rPr>
                <w:lang w:eastAsia="zh-CN"/>
              </w:rPr>
              <w:t xml:space="preserve"> cell </w:t>
            </w:r>
            <w:r>
              <w:rPr>
                <w:lang w:eastAsia="zh-CN"/>
              </w:rPr>
              <w:t>and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 is on FR1</w:t>
            </w:r>
            <w:r>
              <w:rPr>
                <w:lang w:eastAsia="zh-CN"/>
              </w:rPr>
              <w:t>.</w:t>
            </w:r>
          </w:p>
        </w:tc>
      </w:tr>
    </w:tbl>
    <w:p w:rsidR="00C752ED" w:rsidRDefault="00C752ED" w:rsidP="00C752ED">
      <w:pPr>
        <w:pStyle w:val="af8"/>
        <w:widowControl w:val="0"/>
        <w:numPr>
          <w:ilvl w:val="0"/>
          <w:numId w:val="29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I</w:t>
      </w:r>
      <w:r w:rsidRPr="00815D82">
        <w:rPr>
          <w:rFonts w:eastAsia="宋体"/>
          <w:b/>
          <w:i/>
          <w:sz w:val="22"/>
          <w:lang w:eastAsia="zh-CN"/>
        </w:rPr>
        <w:t>nter-frequency deployment</w:t>
      </w:r>
    </w:p>
    <w:p w:rsidR="00C752ED" w:rsidRPr="00DD3199" w:rsidRDefault="00C752ED" w:rsidP="00C752ED">
      <w:pPr>
        <w:pStyle w:val="TH"/>
      </w:pPr>
      <w:r w:rsidRPr="00DD3199">
        <w:t xml:space="preserve">Table </w:t>
      </w:r>
      <w:r>
        <w:t>2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</w:t>
      </w:r>
      <w:r w:rsidRPr="00DD3199">
        <w:t>inter-band</w:t>
      </w:r>
      <w:r>
        <w:t xml:space="preserve"> inter-frequency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C752ED" w:rsidRPr="00DD3199" w:rsidTr="00101174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52ED" w:rsidRPr="00DD3199" w:rsidRDefault="00C752ED" w:rsidP="00101174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A3B3FD1" wp14:editId="4E0C3A99">
                  <wp:extent cx="142240" cy="16002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Slot length (ms) of </w:t>
            </w:r>
            <w:r>
              <w:rPr>
                <w:rFonts w:ascii="Arial" w:hAnsi="Arial"/>
                <w:b/>
                <w:sz w:val="18"/>
              </w:rPr>
              <w:t>source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interrupt1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C752ED" w:rsidRPr="00DD3199" w:rsidTr="00101174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2ED" w:rsidRPr="00DD3199" w:rsidRDefault="00C752ED" w:rsidP="001011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ED" w:rsidRPr="00DD3199" w:rsidRDefault="00C752ED" w:rsidP="001011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ED" w:rsidRPr="00F40764" w:rsidRDefault="00C752ED" w:rsidP="0010117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ED" w:rsidRPr="00F40764" w:rsidRDefault="00C752ED" w:rsidP="0010117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C752ED" w:rsidRPr="00DD3199" w:rsidTr="0010117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ED" w:rsidRPr="00DD3199" w:rsidRDefault="00C752ED" w:rsidP="0010117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C752ED" w:rsidRPr="00DD3199" w:rsidTr="0010117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ED" w:rsidRPr="00DD3199" w:rsidRDefault="00C752ED" w:rsidP="0010117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C752ED" w:rsidRPr="00DD3199" w:rsidTr="0010117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2ED" w:rsidRPr="00AF7E6C" w:rsidRDefault="00C752ED" w:rsidP="00101174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2ED" w:rsidRPr="00AF7E6C" w:rsidRDefault="00C752ED" w:rsidP="00101174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0.25</w:t>
            </w:r>
            <w:r w:rsidRPr="00AF7E6C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ED" w:rsidRPr="00DD3199" w:rsidRDefault="00C752ED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  <w:tr w:rsidR="00C752ED" w:rsidRPr="00DD3199" w:rsidTr="0010117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2ED" w:rsidRPr="00AF7E6C" w:rsidRDefault="00C752ED" w:rsidP="00101174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2ED" w:rsidRPr="00AF7E6C" w:rsidRDefault="00C752ED" w:rsidP="00101174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0.125</w:t>
            </w:r>
            <w:r w:rsidRPr="00AF7E6C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 xml:space="preserve"> Note </w:t>
            </w:r>
            <w:r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ED" w:rsidRPr="00DD3199" w:rsidRDefault="00C752ED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</w:tr>
      <w:tr w:rsidR="00C752ED" w:rsidRPr="00DD3199" w:rsidTr="00101174">
        <w:trPr>
          <w:jc w:val="center"/>
        </w:trPr>
        <w:tc>
          <w:tcPr>
            <w:tcW w:w="6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2ED" w:rsidRDefault="00C752ED" w:rsidP="0010117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Note 1:</w:t>
            </w:r>
            <w:r w:rsidRPr="00DD3199">
              <w:tab/>
            </w:r>
            <w:r w:rsidRPr="00DD3199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>source</w:t>
            </w:r>
            <w:r w:rsidRPr="00DD3199">
              <w:rPr>
                <w:lang w:eastAsia="zh-CN"/>
              </w:rPr>
              <w:t xml:space="preserve"> cell or </w:t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 is on FR1</w:t>
            </w:r>
            <w:r>
              <w:rPr>
                <w:lang w:eastAsia="zh-CN"/>
              </w:rPr>
              <w:t>.</w:t>
            </w:r>
          </w:p>
          <w:p w:rsidR="00C752ED" w:rsidRPr="00AF7E6C" w:rsidRDefault="00C752ED" w:rsidP="00101174">
            <w:pPr>
              <w:pStyle w:val="TAC"/>
              <w:jc w:val="left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DD3199">
              <w:tab/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 is on FR1</w:t>
            </w:r>
          </w:p>
        </w:tc>
      </w:tr>
    </w:tbl>
    <w:p w:rsidR="00C752ED" w:rsidRPr="00DD3199" w:rsidRDefault="00C752ED" w:rsidP="00C752ED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3</w:t>
      </w:r>
      <w:r w:rsidRPr="00DD3199">
        <w:rPr>
          <w:rFonts w:ascii="Arial" w:hAnsi="Arial"/>
          <w:b/>
        </w:rPr>
        <w:t>:</w:t>
      </w:r>
      <w:r w:rsidRPr="00F40764">
        <w:t xml:space="preserve"> </w:t>
      </w:r>
      <w:r w:rsidRPr="00F40764">
        <w:rPr>
          <w:rFonts w:ascii="Arial" w:hAnsi="Arial"/>
          <w:b/>
        </w:rPr>
        <w:t>T</w:t>
      </w:r>
      <w:r w:rsidRPr="00F40764">
        <w:rPr>
          <w:rFonts w:ascii="Arial" w:hAnsi="Arial"/>
          <w:b/>
          <w:vertAlign w:val="subscript"/>
        </w:rPr>
        <w:t>interrupt1</w:t>
      </w:r>
      <w:r w:rsidRPr="00F40764">
        <w:rPr>
          <w:rFonts w:ascii="Arial" w:hAnsi="Arial"/>
          <w:b/>
        </w:rPr>
        <w:t xml:space="preserve"> for int</w:t>
      </w:r>
      <w:r>
        <w:rPr>
          <w:rFonts w:ascii="Arial" w:hAnsi="Arial"/>
          <w:b/>
        </w:rPr>
        <w:t>ra</w:t>
      </w:r>
      <w:r w:rsidRPr="00F40764">
        <w:rPr>
          <w:rFonts w:ascii="Arial" w:hAnsi="Arial"/>
          <w:b/>
        </w:rPr>
        <w:t>-band inter-frequency</w:t>
      </w:r>
      <w:r>
        <w:rPr>
          <w:rFonts w:ascii="Arial" w:hAnsi="Arial"/>
          <w:b/>
        </w:rPr>
        <w:t xml:space="preserve"> sync</w:t>
      </w:r>
      <w:r w:rsidRPr="00F40764">
        <w:rPr>
          <w:rFonts w:ascii="Arial" w:hAnsi="Arial"/>
          <w:b/>
        </w:rP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C752ED" w:rsidRPr="00DD3199" w:rsidTr="00101174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2ED" w:rsidRPr="00DD3199" w:rsidRDefault="00C752ED" w:rsidP="00101174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4630DB38" wp14:editId="5B56D2CD">
                  <wp:extent cx="142240" cy="16002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NR Slot length (ms)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Interruption length (slot)</w:t>
            </w:r>
          </w:p>
        </w:tc>
      </w:tr>
      <w:tr w:rsidR="00C752ED" w:rsidRPr="00DD3199" w:rsidTr="0010117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</w:pPr>
            <w:r w:rsidRPr="00DD3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</w:pPr>
            <w:r w:rsidRPr="00DD3199"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1 + </w:t>
            </w:r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C752ED" w:rsidRPr="00DD3199" w:rsidTr="0010117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</w:pPr>
            <w:r w:rsidRPr="00DD3199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</w:pPr>
            <w:r w:rsidRPr="00DD3199"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2 + </w:t>
            </w:r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C752ED" w:rsidRPr="00DD3199" w:rsidTr="0010117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</w:pPr>
            <w:r w:rsidRPr="00DD3199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</w:pPr>
            <w:r w:rsidRPr="00DD3199">
              <w:t>0.25</w:t>
            </w:r>
            <w:r w:rsidRPr="00AF7E6C">
              <w:rPr>
                <w:rFonts w:eastAsiaTheme="minorEastAsia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4 + </w:t>
            </w:r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C752ED" w:rsidRPr="00DD3199" w:rsidTr="00101174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ED" w:rsidRPr="00DD3199" w:rsidRDefault="00C752ED" w:rsidP="00101174">
            <w:pPr>
              <w:pStyle w:val="TAN"/>
              <w:rPr>
                <w:lang w:eastAsia="zh-CN"/>
              </w:rPr>
            </w:pPr>
            <w:r>
              <w:t>Note 1:</w:t>
            </w:r>
            <w:r w:rsidRPr="00DD3199">
              <w:tab/>
            </w:r>
            <w:r w:rsidRPr="00DD3199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>source</w:t>
            </w:r>
            <w:r w:rsidRPr="00DD3199">
              <w:rPr>
                <w:lang w:eastAsia="zh-CN"/>
              </w:rPr>
              <w:t xml:space="preserve"> cell or </w:t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 is on FR1</w:t>
            </w:r>
            <w:r>
              <w:rPr>
                <w:lang w:eastAsia="zh-CN"/>
              </w:rPr>
              <w:t>.</w:t>
            </w:r>
          </w:p>
          <w:p w:rsidR="00C752ED" w:rsidRPr="00DD3199" w:rsidRDefault="00C752ED" w:rsidP="00101174">
            <w:pPr>
              <w:pStyle w:val="TAN"/>
            </w:pPr>
            <w:r>
              <w:t>Note 2:</w:t>
            </w:r>
            <w:r w:rsidRPr="00DD3199">
              <w:tab/>
            </w:r>
            <w:r w:rsidRPr="00DD3199">
              <w:rPr>
                <w:lang w:eastAsia="zh-CN"/>
              </w:rPr>
              <w:t>T</w:t>
            </w:r>
            <w:r w:rsidRPr="00DD3199">
              <w:rPr>
                <w:vertAlign w:val="subscript"/>
                <w:lang w:eastAsia="zh-CN"/>
              </w:rPr>
              <w:t>SMTC_duration</w:t>
            </w:r>
            <w:r w:rsidRPr="00DD3199">
              <w:rPr>
                <w:lang w:eastAsia="zh-CN"/>
              </w:rPr>
              <w:t xml:space="preserve"> is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DD3199">
              <w:t xml:space="preserve">the longest SMTC duration </w:t>
            </w:r>
            <w:r>
              <w:rPr>
                <w:lang w:eastAsia="zh-CN"/>
              </w:rPr>
              <w:t>between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source</w:t>
            </w:r>
            <w:r w:rsidRPr="00DD3199">
              <w:rPr>
                <w:lang w:eastAsia="zh-CN"/>
              </w:rPr>
              <w:t xml:space="preserve"> cell </w:t>
            </w:r>
            <w:r>
              <w:rPr>
                <w:lang w:eastAsia="zh-CN"/>
              </w:rPr>
              <w:t>and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</w:t>
            </w:r>
            <w:r>
              <w:rPr>
                <w:lang w:eastAsia="zh-CN"/>
              </w:rPr>
              <w:t>.</w:t>
            </w:r>
          </w:p>
        </w:tc>
      </w:tr>
    </w:tbl>
    <w:p w:rsidR="009E7237" w:rsidRPr="00C752ED" w:rsidRDefault="009E7237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232F48" w:rsidRDefault="00232F48" w:rsidP="00232F48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starting point of DAPS HO delay (2) can be defined as the time UE </w:t>
      </w:r>
      <w:r w:rsidRPr="0061429E">
        <w:rPr>
          <w:rFonts w:eastAsia="宋体"/>
          <w:b/>
          <w:i/>
          <w:sz w:val="22"/>
          <w:lang w:eastAsia="zh-CN"/>
        </w:rPr>
        <w:t>receives the indication of source cell release after successful RACH procedure of target cell</w:t>
      </w:r>
      <w:r>
        <w:rPr>
          <w:rFonts w:eastAsia="宋体"/>
          <w:b/>
          <w:i/>
          <w:sz w:val="22"/>
          <w:lang w:eastAsia="zh-CN"/>
        </w:rPr>
        <w:t>.</w:t>
      </w:r>
    </w:p>
    <w:p w:rsidR="008F0596" w:rsidRPr="00F40764" w:rsidRDefault="008F0596" w:rsidP="008F059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During DAPS HO delay (2), the interruption time due to source cell release is up to T</w:t>
      </w:r>
      <w:r>
        <w:rPr>
          <w:rFonts w:eastAsia="宋体"/>
          <w:b/>
          <w:i/>
          <w:sz w:val="22"/>
          <w:vertAlign w:val="subscript"/>
          <w:lang w:eastAsia="zh-CN"/>
        </w:rPr>
        <w:t>interrupt2</w:t>
      </w:r>
      <w:r>
        <w:rPr>
          <w:rFonts w:eastAsia="宋体"/>
          <w:b/>
          <w:i/>
          <w:sz w:val="22"/>
          <w:lang w:eastAsia="zh-CN"/>
        </w:rPr>
        <w:t xml:space="preserve"> and the requirements on interruption time T</w:t>
      </w:r>
      <w:r>
        <w:rPr>
          <w:rFonts w:eastAsia="宋体"/>
          <w:b/>
          <w:i/>
          <w:sz w:val="22"/>
          <w:vertAlign w:val="subscript"/>
          <w:lang w:eastAsia="zh-CN"/>
        </w:rPr>
        <w:t>interrupt1</w:t>
      </w:r>
      <w:r>
        <w:rPr>
          <w:rFonts w:eastAsia="宋体"/>
          <w:b/>
          <w:i/>
          <w:sz w:val="22"/>
          <w:lang w:eastAsia="zh-CN"/>
        </w:rPr>
        <w:t xml:space="preserve"> for DAPS HO delay (1) can be reused for T</w:t>
      </w:r>
      <w:r>
        <w:rPr>
          <w:rFonts w:eastAsia="宋体"/>
          <w:b/>
          <w:i/>
          <w:sz w:val="22"/>
          <w:vertAlign w:val="subscript"/>
          <w:lang w:eastAsia="zh-CN"/>
        </w:rPr>
        <w:t>interrupt2</w:t>
      </w:r>
      <w:r>
        <w:rPr>
          <w:rFonts w:eastAsia="宋体"/>
          <w:b/>
          <w:i/>
          <w:sz w:val="22"/>
          <w:lang w:eastAsia="zh-CN"/>
        </w:rPr>
        <w:t>.</w:t>
      </w:r>
    </w:p>
    <w:p w:rsidR="00232F48" w:rsidRPr="008F0596" w:rsidRDefault="00232F48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54534A" w:rsidRDefault="0054534A" w:rsidP="0054534A">
      <w:pPr>
        <w:pStyle w:val="1"/>
        <w:jc w:val="both"/>
        <w:rPr>
          <w:lang w:val="en-US"/>
        </w:rPr>
      </w:pPr>
      <w:r>
        <w:rPr>
          <w:lang w:val="en-US"/>
        </w:rPr>
        <w:t>Reference</w:t>
      </w:r>
    </w:p>
    <w:p w:rsidR="0054534A" w:rsidRPr="0054534A" w:rsidRDefault="0054534A" w:rsidP="00565D3B">
      <w:pPr>
        <w:widowControl w:val="0"/>
        <w:numPr>
          <w:ilvl w:val="0"/>
          <w:numId w:val="30"/>
        </w:numPr>
        <w:tabs>
          <w:tab w:val="left" w:pos="426"/>
        </w:tabs>
        <w:adjustRightInd w:val="0"/>
        <w:snapToGrid w:val="0"/>
        <w:rPr>
          <w:rFonts w:eastAsia="宋体"/>
          <w:sz w:val="22"/>
          <w:lang w:eastAsia="zh-CN"/>
        </w:rPr>
      </w:pPr>
      <w:bookmarkStart w:id="9" w:name="OLE_LINK682"/>
      <w:bookmarkStart w:id="10" w:name="OLE_LINK683"/>
      <w:bookmarkStart w:id="11" w:name="OLE_LINK2"/>
      <w:r w:rsidRPr="0054534A">
        <w:rPr>
          <w:rFonts w:eastAsia="宋体"/>
          <w:sz w:val="22"/>
          <w:lang w:eastAsia="zh-CN"/>
        </w:rPr>
        <w:t>R4-1908234, “Way forward on NR mobility enhancement”,</w:t>
      </w:r>
      <w:r w:rsidRPr="00FC0F83">
        <w:t xml:space="preserve"> </w:t>
      </w:r>
      <w:r w:rsidRPr="0054534A">
        <w:rPr>
          <w:rFonts w:eastAsia="宋体"/>
          <w:sz w:val="22"/>
          <w:lang w:eastAsia="zh-CN"/>
        </w:rPr>
        <w:t>Intel</w:t>
      </w:r>
      <w:bookmarkEnd w:id="9"/>
      <w:bookmarkEnd w:id="10"/>
      <w:bookmarkEnd w:id="11"/>
    </w:p>
    <w:p w:rsidR="00880D8E" w:rsidRPr="0054534A" w:rsidRDefault="00880D8E" w:rsidP="00880D8E">
      <w:pPr>
        <w:widowControl w:val="0"/>
        <w:numPr>
          <w:ilvl w:val="0"/>
          <w:numId w:val="30"/>
        </w:numPr>
        <w:tabs>
          <w:tab w:val="left" w:pos="426"/>
        </w:tabs>
        <w:adjustRightInd w:val="0"/>
        <w:snapToGrid w:val="0"/>
        <w:rPr>
          <w:rFonts w:eastAsia="宋体"/>
          <w:sz w:val="22"/>
          <w:lang w:eastAsia="zh-CN"/>
        </w:rPr>
      </w:pPr>
      <w:r w:rsidRPr="0054534A">
        <w:rPr>
          <w:rFonts w:eastAsia="宋体"/>
          <w:sz w:val="22"/>
          <w:lang w:eastAsia="zh-CN"/>
        </w:rPr>
        <w:t>R4-190</w:t>
      </w:r>
      <w:r>
        <w:rPr>
          <w:rFonts w:eastAsia="宋体"/>
          <w:sz w:val="22"/>
          <w:lang w:eastAsia="zh-CN"/>
        </w:rPr>
        <w:t>2030</w:t>
      </w:r>
      <w:r w:rsidRPr="0054534A">
        <w:rPr>
          <w:rFonts w:eastAsia="宋体"/>
          <w:sz w:val="22"/>
          <w:lang w:eastAsia="zh-CN"/>
        </w:rPr>
        <w:t xml:space="preserve">, </w:t>
      </w:r>
      <w:r w:rsidRPr="00880D8E">
        <w:rPr>
          <w:rFonts w:eastAsia="宋体"/>
          <w:sz w:val="22"/>
          <w:lang w:eastAsia="zh-CN"/>
        </w:rPr>
        <w:t>Reply LS on the interruption time during mobility in LTE</w:t>
      </w:r>
    </w:p>
    <w:p w:rsidR="0054534A" w:rsidRPr="00880D8E" w:rsidRDefault="0054534A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sectPr w:rsidR="0054534A" w:rsidRPr="00880D8E" w:rsidSect="00CD43C3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587" w:rsidRDefault="00336587">
      <w:r>
        <w:separator/>
      </w:r>
    </w:p>
  </w:endnote>
  <w:endnote w:type="continuationSeparator" w:id="0">
    <w:p w:rsidR="00336587" w:rsidRDefault="0033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55C03" w:rsidRDefault="00855C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14DBB">
      <w:rPr>
        <w:rStyle w:val="af1"/>
      </w:rPr>
      <w:t>2</w:t>
    </w:r>
    <w:r>
      <w:rPr>
        <w:rStyle w:val="af1"/>
      </w:rPr>
      <w:fldChar w:fldCharType="end"/>
    </w:r>
  </w:p>
  <w:p w:rsidR="00855C03" w:rsidRDefault="00855C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587" w:rsidRDefault="00336587">
      <w:r>
        <w:separator/>
      </w:r>
    </w:p>
  </w:footnote>
  <w:footnote w:type="continuationSeparator" w:id="0">
    <w:p w:rsidR="00336587" w:rsidRDefault="00336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A339F9"/>
    <w:multiLevelType w:val="hybridMultilevel"/>
    <w:tmpl w:val="AD3A09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5B066B"/>
    <w:multiLevelType w:val="hybridMultilevel"/>
    <w:tmpl w:val="F0D23B74"/>
    <w:lvl w:ilvl="0" w:tplc="606C6F9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9E0E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16493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0C7F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3C84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5031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EC08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9A084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ED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7E72AE"/>
    <w:multiLevelType w:val="hybridMultilevel"/>
    <w:tmpl w:val="BD5CF152"/>
    <w:lvl w:ilvl="0" w:tplc="8FEA677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A48B8A8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6BAD58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66C2A2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242C48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09A603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08840D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2C6EF7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EFB479E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5" w15:restartNumberingAfterBreak="0">
    <w:nsid w:val="11EE1BAF"/>
    <w:multiLevelType w:val="hybridMultilevel"/>
    <w:tmpl w:val="6372AB10"/>
    <w:lvl w:ilvl="0" w:tplc="390601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6C51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2031C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9CE43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CC5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5A60D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B4BA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4FF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4208E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830A5"/>
    <w:multiLevelType w:val="hybridMultilevel"/>
    <w:tmpl w:val="C4022ACA"/>
    <w:lvl w:ilvl="0" w:tplc="D22ECE58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  <w:sz w:val="22"/>
        <w:szCs w:val="22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8958B0"/>
    <w:multiLevelType w:val="hybridMultilevel"/>
    <w:tmpl w:val="39AAB0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97DBE"/>
    <w:multiLevelType w:val="hybridMultilevel"/>
    <w:tmpl w:val="4C445E7A"/>
    <w:lvl w:ilvl="0" w:tplc="75D85FE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E1F70"/>
    <w:multiLevelType w:val="hybridMultilevel"/>
    <w:tmpl w:val="607CF8FA"/>
    <w:lvl w:ilvl="0" w:tplc="AB4E4F48">
      <w:start w:val="1"/>
      <w:numFmt w:val="bullet"/>
      <w:lvlText w:val="•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AA4B23"/>
    <w:multiLevelType w:val="hybridMultilevel"/>
    <w:tmpl w:val="DBBC4ADC"/>
    <w:lvl w:ilvl="0" w:tplc="DBC0EDA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33E6555"/>
    <w:multiLevelType w:val="hybridMultilevel"/>
    <w:tmpl w:val="D482362C"/>
    <w:lvl w:ilvl="0" w:tplc="ADD2CCE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4511E0D"/>
    <w:multiLevelType w:val="hybridMultilevel"/>
    <w:tmpl w:val="2482F652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4412CA"/>
    <w:multiLevelType w:val="hybridMultilevel"/>
    <w:tmpl w:val="78BC3808"/>
    <w:lvl w:ilvl="0" w:tplc="C0D67316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801A04"/>
    <w:multiLevelType w:val="hybridMultilevel"/>
    <w:tmpl w:val="A266914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5346A8A"/>
    <w:multiLevelType w:val="hybridMultilevel"/>
    <w:tmpl w:val="78DAB6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ED2A2F"/>
    <w:multiLevelType w:val="hybridMultilevel"/>
    <w:tmpl w:val="2AAEA20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FCF1E60"/>
    <w:multiLevelType w:val="hybridMultilevel"/>
    <w:tmpl w:val="064CEBC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F960E4"/>
    <w:multiLevelType w:val="hybridMultilevel"/>
    <w:tmpl w:val="CC6E1F0E"/>
    <w:lvl w:ilvl="0" w:tplc="A9AA92D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34"/>
  </w:num>
  <w:num w:numId="4">
    <w:abstractNumId w:val="10"/>
  </w:num>
  <w:num w:numId="5">
    <w:abstractNumId w:val="15"/>
  </w:num>
  <w:num w:numId="6">
    <w:abstractNumId w:val="28"/>
  </w:num>
  <w:num w:numId="7">
    <w:abstractNumId w:val="9"/>
  </w:num>
  <w:num w:numId="8">
    <w:abstractNumId w:val="32"/>
  </w:num>
  <w:num w:numId="9">
    <w:abstractNumId w:val="3"/>
  </w:num>
  <w:num w:numId="10">
    <w:abstractNumId w:val="0"/>
  </w:num>
  <w:num w:numId="11">
    <w:abstractNumId w:val="27"/>
  </w:num>
  <w:num w:numId="12">
    <w:abstractNumId w:val="23"/>
  </w:num>
  <w:num w:numId="13">
    <w:abstractNumId w:val="29"/>
  </w:num>
  <w:num w:numId="14">
    <w:abstractNumId w:val="6"/>
  </w:num>
  <w:num w:numId="15">
    <w:abstractNumId w:val="16"/>
  </w:num>
  <w:num w:numId="16">
    <w:abstractNumId w:val="35"/>
  </w:num>
  <w:num w:numId="17">
    <w:abstractNumId w:val="13"/>
  </w:num>
  <w:num w:numId="18">
    <w:abstractNumId w:val="18"/>
  </w:num>
  <w:num w:numId="19">
    <w:abstractNumId w:val="24"/>
  </w:num>
  <w:num w:numId="20">
    <w:abstractNumId w:val="1"/>
  </w:num>
  <w:num w:numId="21">
    <w:abstractNumId w:val="17"/>
  </w:num>
  <w:num w:numId="22">
    <w:abstractNumId w:val="14"/>
  </w:num>
  <w:num w:numId="23">
    <w:abstractNumId w:val="21"/>
  </w:num>
  <w:num w:numId="24">
    <w:abstractNumId w:val="31"/>
  </w:num>
  <w:num w:numId="25">
    <w:abstractNumId w:val="12"/>
  </w:num>
  <w:num w:numId="26">
    <w:abstractNumId w:val="7"/>
  </w:num>
  <w:num w:numId="27">
    <w:abstractNumId w:val="26"/>
  </w:num>
  <w:num w:numId="28">
    <w:abstractNumId w:val="20"/>
  </w:num>
  <w:num w:numId="29">
    <w:abstractNumId w:val="25"/>
  </w:num>
  <w:num w:numId="30">
    <w:abstractNumId w:val="11"/>
  </w:num>
  <w:num w:numId="31">
    <w:abstractNumId w:val="4"/>
  </w:num>
  <w:num w:numId="32">
    <w:abstractNumId w:val="2"/>
  </w:num>
  <w:num w:numId="33">
    <w:abstractNumId w:val="5"/>
  </w:num>
  <w:num w:numId="34">
    <w:abstractNumId w:val="33"/>
  </w:num>
  <w:num w:numId="35">
    <w:abstractNumId w:val="22"/>
  </w:num>
  <w:num w:numId="36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0B9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1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495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61C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2B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A83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3AD"/>
    <w:rsid w:val="00061573"/>
    <w:rsid w:val="00061C94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860"/>
    <w:rsid w:val="00070ECC"/>
    <w:rsid w:val="00070F90"/>
    <w:rsid w:val="0007109C"/>
    <w:rsid w:val="00071256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66D"/>
    <w:rsid w:val="000767B3"/>
    <w:rsid w:val="00076A42"/>
    <w:rsid w:val="00076ABF"/>
    <w:rsid w:val="00076C42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94A"/>
    <w:rsid w:val="00081DD5"/>
    <w:rsid w:val="00081E1F"/>
    <w:rsid w:val="0008230F"/>
    <w:rsid w:val="000823D2"/>
    <w:rsid w:val="00082785"/>
    <w:rsid w:val="00083081"/>
    <w:rsid w:val="00083354"/>
    <w:rsid w:val="0008336D"/>
    <w:rsid w:val="000834A4"/>
    <w:rsid w:val="00083AE6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48F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6A58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915"/>
    <w:rsid w:val="000A6602"/>
    <w:rsid w:val="000A6FD9"/>
    <w:rsid w:val="000A7047"/>
    <w:rsid w:val="000A7264"/>
    <w:rsid w:val="000A7364"/>
    <w:rsid w:val="000A77C8"/>
    <w:rsid w:val="000A786A"/>
    <w:rsid w:val="000A79E3"/>
    <w:rsid w:val="000B0386"/>
    <w:rsid w:val="000B0794"/>
    <w:rsid w:val="000B0B23"/>
    <w:rsid w:val="000B0FEF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2600"/>
    <w:rsid w:val="000C291C"/>
    <w:rsid w:val="000C29AA"/>
    <w:rsid w:val="000C2A85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EFF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2FCF"/>
    <w:rsid w:val="000D30F0"/>
    <w:rsid w:val="000D3487"/>
    <w:rsid w:val="000D34D5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B0C"/>
    <w:rsid w:val="000E3B40"/>
    <w:rsid w:val="000E3D46"/>
    <w:rsid w:val="000E3DF2"/>
    <w:rsid w:val="000E419D"/>
    <w:rsid w:val="000E4622"/>
    <w:rsid w:val="000E48F5"/>
    <w:rsid w:val="000E539E"/>
    <w:rsid w:val="000E552B"/>
    <w:rsid w:val="000E584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A3A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694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0A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264"/>
    <w:rsid w:val="00104747"/>
    <w:rsid w:val="00104EC3"/>
    <w:rsid w:val="001050EF"/>
    <w:rsid w:val="0010522E"/>
    <w:rsid w:val="00105418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2FCF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A61"/>
    <w:rsid w:val="00140BDA"/>
    <w:rsid w:val="001415CD"/>
    <w:rsid w:val="00141A72"/>
    <w:rsid w:val="00141AC6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01"/>
    <w:rsid w:val="00143F5B"/>
    <w:rsid w:val="00143FA5"/>
    <w:rsid w:val="0014413C"/>
    <w:rsid w:val="0014436D"/>
    <w:rsid w:val="00144488"/>
    <w:rsid w:val="0014458C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A93"/>
    <w:rsid w:val="00154F1D"/>
    <w:rsid w:val="00155094"/>
    <w:rsid w:val="0015521D"/>
    <w:rsid w:val="0015578B"/>
    <w:rsid w:val="0015608F"/>
    <w:rsid w:val="00156766"/>
    <w:rsid w:val="00156C27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B3D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14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48C8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2EDB"/>
    <w:rsid w:val="00183244"/>
    <w:rsid w:val="0018342F"/>
    <w:rsid w:val="00183BAA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9A0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95E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5D7"/>
    <w:rsid w:val="001B66C2"/>
    <w:rsid w:val="001B674A"/>
    <w:rsid w:val="001B6982"/>
    <w:rsid w:val="001B6A05"/>
    <w:rsid w:val="001B6AD1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5F8B"/>
    <w:rsid w:val="001F60A3"/>
    <w:rsid w:val="001F633B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689"/>
    <w:rsid w:val="00204C30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99B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E87"/>
    <w:rsid w:val="00215FFC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4E5"/>
    <w:rsid w:val="002247C0"/>
    <w:rsid w:val="00224DBE"/>
    <w:rsid w:val="00224E55"/>
    <w:rsid w:val="00226183"/>
    <w:rsid w:val="002261FC"/>
    <w:rsid w:val="0022666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2F48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04A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CE7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0F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7D8"/>
    <w:rsid w:val="00266CAB"/>
    <w:rsid w:val="00267038"/>
    <w:rsid w:val="0026741D"/>
    <w:rsid w:val="0026750E"/>
    <w:rsid w:val="0026754D"/>
    <w:rsid w:val="00267702"/>
    <w:rsid w:val="0026779D"/>
    <w:rsid w:val="00267A28"/>
    <w:rsid w:val="0027035A"/>
    <w:rsid w:val="002704D5"/>
    <w:rsid w:val="00270F79"/>
    <w:rsid w:val="0027102E"/>
    <w:rsid w:val="002717DF"/>
    <w:rsid w:val="00271956"/>
    <w:rsid w:val="00271ABF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ABC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2E14"/>
    <w:rsid w:val="002932EC"/>
    <w:rsid w:val="00293AF7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0B87"/>
    <w:rsid w:val="002B11FF"/>
    <w:rsid w:val="002B1579"/>
    <w:rsid w:val="002B1AC9"/>
    <w:rsid w:val="002B1E9E"/>
    <w:rsid w:val="002B2290"/>
    <w:rsid w:val="002B2C2C"/>
    <w:rsid w:val="002B2C81"/>
    <w:rsid w:val="002B2E84"/>
    <w:rsid w:val="002B3626"/>
    <w:rsid w:val="002B36AF"/>
    <w:rsid w:val="002B3BEC"/>
    <w:rsid w:val="002B3D2D"/>
    <w:rsid w:val="002B4374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7B4"/>
    <w:rsid w:val="002C0844"/>
    <w:rsid w:val="002C0866"/>
    <w:rsid w:val="002C08D0"/>
    <w:rsid w:val="002C18D8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94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8F"/>
    <w:rsid w:val="002E4DE2"/>
    <w:rsid w:val="002E51A4"/>
    <w:rsid w:val="002E53A4"/>
    <w:rsid w:val="002E55A2"/>
    <w:rsid w:val="002E5832"/>
    <w:rsid w:val="002E5B49"/>
    <w:rsid w:val="002E5E7D"/>
    <w:rsid w:val="002E5FE4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CD5"/>
    <w:rsid w:val="002F279B"/>
    <w:rsid w:val="002F29D9"/>
    <w:rsid w:val="002F3110"/>
    <w:rsid w:val="002F3718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93E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14D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C4C"/>
    <w:rsid w:val="00322DA6"/>
    <w:rsid w:val="00322EBD"/>
    <w:rsid w:val="0032351E"/>
    <w:rsid w:val="00323F04"/>
    <w:rsid w:val="003242BC"/>
    <w:rsid w:val="003243BA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326"/>
    <w:rsid w:val="00336587"/>
    <w:rsid w:val="003365BB"/>
    <w:rsid w:val="00336F9E"/>
    <w:rsid w:val="00337033"/>
    <w:rsid w:val="00337613"/>
    <w:rsid w:val="00337A5E"/>
    <w:rsid w:val="003401CB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0158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966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1B5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9B3"/>
    <w:rsid w:val="00387BA4"/>
    <w:rsid w:val="0039022D"/>
    <w:rsid w:val="0039037A"/>
    <w:rsid w:val="00390CC2"/>
    <w:rsid w:val="00390FA9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26E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8AE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A4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A74"/>
    <w:rsid w:val="003E5136"/>
    <w:rsid w:val="003E51AB"/>
    <w:rsid w:val="003E5216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575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3DF1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88B"/>
    <w:rsid w:val="00401AF0"/>
    <w:rsid w:val="00402187"/>
    <w:rsid w:val="00402E7B"/>
    <w:rsid w:val="004032AC"/>
    <w:rsid w:val="0040343B"/>
    <w:rsid w:val="004036A0"/>
    <w:rsid w:val="004039AE"/>
    <w:rsid w:val="00403F04"/>
    <w:rsid w:val="004040B0"/>
    <w:rsid w:val="00404108"/>
    <w:rsid w:val="00404385"/>
    <w:rsid w:val="004045B3"/>
    <w:rsid w:val="004048C5"/>
    <w:rsid w:val="00404EBA"/>
    <w:rsid w:val="00404FA6"/>
    <w:rsid w:val="0040505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1A3"/>
    <w:rsid w:val="0041147B"/>
    <w:rsid w:val="00411BF9"/>
    <w:rsid w:val="00411D4F"/>
    <w:rsid w:val="004127F8"/>
    <w:rsid w:val="00412A95"/>
    <w:rsid w:val="00412CBD"/>
    <w:rsid w:val="00412E4D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083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4B8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63F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0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53E"/>
    <w:rsid w:val="0044397D"/>
    <w:rsid w:val="00443AD7"/>
    <w:rsid w:val="00443FB8"/>
    <w:rsid w:val="00443FD4"/>
    <w:rsid w:val="004445A4"/>
    <w:rsid w:val="00444864"/>
    <w:rsid w:val="00444A4E"/>
    <w:rsid w:val="00444FB6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838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80E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96"/>
    <w:rsid w:val="00484679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37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6BB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3DA1"/>
    <w:rsid w:val="004B4139"/>
    <w:rsid w:val="004B4356"/>
    <w:rsid w:val="004B488F"/>
    <w:rsid w:val="004B55C6"/>
    <w:rsid w:val="004B56DE"/>
    <w:rsid w:val="004B590A"/>
    <w:rsid w:val="004B5965"/>
    <w:rsid w:val="004B5E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B7B6E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56A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3E33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17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8DF"/>
    <w:rsid w:val="004D298F"/>
    <w:rsid w:val="004D2E5A"/>
    <w:rsid w:val="004D3211"/>
    <w:rsid w:val="004D32C7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3D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C7F"/>
    <w:rsid w:val="004F40F8"/>
    <w:rsid w:val="004F4207"/>
    <w:rsid w:val="004F4823"/>
    <w:rsid w:val="004F49FE"/>
    <w:rsid w:val="004F4B02"/>
    <w:rsid w:val="004F4C69"/>
    <w:rsid w:val="004F5B45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677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166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2EC4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7B"/>
    <w:rsid w:val="0052751D"/>
    <w:rsid w:val="00527522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4A"/>
    <w:rsid w:val="00545353"/>
    <w:rsid w:val="00545421"/>
    <w:rsid w:val="00545F9B"/>
    <w:rsid w:val="00546BC4"/>
    <w:rsid w:val="0054720C"/>
    <w:rsid w:val="0054736F"/>
    <w:rsid w:val="0054739C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82D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06B"/>
    <w:rsid w:val="0055522B"/>
    <w:rsid w:val="00555873"/>
    <w:rsid w:val="0055608F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20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8D0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60B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3DA"/>
    <w:rsid w:val="005A0618"/>
    <w:rsid w:val="005A085B"/>
    <w:rsid w:val="005A0A01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1F7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86F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48F0"/>
    <w:rsid w:val="005C5273"/>
    <w:rsid w:val="005C54E9"/>
    <w:rsid w:val="005C55BF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4FA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21E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944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29E"/>
    <w:rsid w:val="00614B75"/>
    <w:rsid w:val="00615436"/>
    <w:rsid w:val="0061552D"/>
    <w:rsid w:val="006157A1"/>
    <w:rsid w:val="00615908"/>
    <w:rsid w:val="00615D5D"/>
    <w:rsid w:val="006161A2"/>
    <w:rsid w:val="006162EC"/>
    <w:rsid w:val="0061685D"/>
    <w:rsid w:val="0061700B"/>
    <w:rsid w:val="006173AF"/>
    <w:rsid w:val="006178BC"/>
    <w:rsid w:val="00617BB7"/>
    <w:rsid w:val="00617EB3"/>
    <w:rsid w:val="00620298"/>
    <w:rsid w:val="006205C1"/>
    <w:rsid w:val="00620E6F"/>
    <w:rsid w:val="00621000"/>
    <w:rsid w:val="00621293"/>
    <w:rsid w:val="00621315"/>
    <w:rsid w:val="00621477"/>
    <w:rsid w:val="006214D4"/>
    <w:rsid w:val="0062180E"/>
    <w:rsid w:val="00621B84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617"/>
    <w:rsid w:val="006307AE"/>
    <w:rsid w:val="006311A3"/>
    <w:rsid w:val="006312FE"/>
    <w:rsid w:val="006313B4"/>
    <w:rsid w:val="0063190E"/>
    <w:rsid w:val="00631FCE"/>
    <w:rsid w:val="006321DD"/>
    <w:rsid w:val="00632373"/>
    <w:rsid w:val="0063253F"/>
    <w:rsid w:val="006326A8"/>
    <w:rsid w:val="00632A2A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802"/>
    <w:rsid w:val="0063592D"/>
    <w:rsid w:val="00635B23"/>
    <w:rsid w:val="00635B39"/>
    <w:rsid w:val="00635E06"/>
    <w:rsid w:val="00635FF3"/>
    <w:rsid w:val="00636457"/>
    <w:rsid w:val="00636784"/>
    <w:rsid w:val="00636CDC"/>
    <w:rsid w:val="00636F82"/>
    <w:rsid w:val="006376EE"/>
    <w:rsid w:val="006377CA"/>
    <w:rsid w:val="00637A86"/>
    <w:rsid w:val="00637C32"/>
    <w:rsid w:val="0064026D"/>
    <w:rsid w:val="00640935"/>
    <w:rsid w:val="00640B19"/>
    <w:rsid w:val="00640C2E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3FA9"/>
    <w:rsid w:val="00654516"/>
    <w:rsid w:val="00654A18"/>
    <w:rsid w:val="006551F3"/>
    <w:rsid w:val="0065545C"/>
    <w:rsid w:val="006555D9"/>
    <w:rsid w:val="00655BFD"/>
    <w:rsid w:val="00656812"/>
    <w:rsid w:val="0065711D"/>
    <w:rsid w:val="0065714D"/>
    <w:rsid w:val="0065719F"/>
    <w:rsid w:val="0065749E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275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523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2F8C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0FC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A56"/>
    <w:rsid w:val="006A4FF4"/>
    <w:rsid w:val="006A549A"/>
    <w:rsid w:val="006A5AF2"/>
    <w:rsid w:val="006A5C19"/>
    <w:rsid w:val="006A64C8"/>
    <w:rsid w:val="006A67F0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0EC2"/>
    <w:rsid w:val="006B0F5D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03"/>
    <w:rsid w:val="006C58F9"/>
    <w:rsid w:val="006C597F"/>
    <w:rsid w:val="006C5A1D"/>
    <w:rsid w:val="006C5D35"/>
    <w:rsid w:val="006C5EB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928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8C9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0D4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87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EC1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477"/>
    <w:rsid w:val="0074454D"/>
    <w:rsid w:val="00744550"/>
    <w:rsid w:val="00744556"/>
    <w:rsid w:val="00744955"/>
    <w:rsid w:val="00744A69"/>
    <w:rsid w:val="00744ABA"/>
    <w:rsid w:val="00744B8C"/>
    <w:rsid w:val="00744BB6"/>
    <w:rsid w:val="00744F95"/>
    <w:rsid w:val="00745096"/>
    <w:rsid w:val="007452CF"/>
    <w:rsid w:val="00745344"/>
    <w:rsid w:val="007458E0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9C3"/>
    <w:rsid w:val="00751CF0"/>
    <w:rsid w:val="00752882"/>
    <w:rsid w:val="00752974"/>
    <w:rsid w:val="00752B07"/>
    <w:rsid w:val="00753109"/>
    <w:rsid w:val="00753473"/>
    <w:rsid w:val="007535AF"/>
    <w:rsid w:val="0075385A"/>
    <w:rsid w:val="00753FDF"/>
    <w:rsid w:val="00754C01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1C61"/>
    <w:rsid w:val="00771E6B"/>
    <w:rsid w:val="0077225D"/>
    <w:rsid w:val="007729AE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4EDC"/>
    <w:rsid w:val="00775060"/>
    <w:rsid w:val="007754EA"/>
    <w:rsid w:val="007759A3"/>
    <w:rsid w:val="00775E8F"/>
    <w:rsid w:val="00775F10"/>
    <w:rsid w:val="00776208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4894"/>
    <w:rsid w:val="007860F3"/>
    <w:rsid w:val="007861A4"/>
    <w:rsid w:val="00786432"/>
    <w:rsid w:val="007870F8"/>
    <w:rsid w:val="00787104"/>
    <w:rsid w:val="00787768"/>
    <w:rsid w:val="00790042"/>
    <w:rsid w:val="007902FF"/>
    <w:rsid w:val="007903C4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737"/>
    <w:rsid w:val="00792C60"/>
    <w:rsid w:val="007932C4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017"/>
    <w:rsid w:val="007A4232"/>
    <w:rsid w:val="007A427F"/>
    <w:rsid w:val="007A4593"/>
    <w:rsid w:val="007A4713"/>
    <w:rsid w:val="007A47B8"/>
    <w:rsid w:val="007A509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EB9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02F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4C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99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4A4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886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5D82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2FAA"/>
    <w:rsid w:val="0083314C"/>
    <w:rsid w:val="008331F0"/>
    <w:rsid w:val="00833382"/>
    <w:rsid w:val="0083340B"/>
    <w:rsid w:val="0083346E"/>
    <w:rsid w:val="008334C4"/>
    <w:rsid w:val="0083455B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6D9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648"/>
    <w:rsid w:val="00852D76"/>
    <w:rsid w:val="0085389C"/>
    <w:rsid w:val="008539F5"/>
    <w:rsid w:val="00853A49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013"/>
    <w:rsid w:val="0086037C"/>
    <w:rsid w:val="008608DD"/>
    <w:rsid w:val="00860C4C"/>
    <w:rsid w:val="008616D7"/>
    <w:rsid w:val="00861799"/>
    <w:rsid w:val="00862835"/>
    <w:rsid w:val="00862AC4"/>
    <w:rsid w:val="00862E40"/>
    <w:rsid w:val="008632C0"/>
    <w:rsid w:val="00863493"/>
    <w:rsid w:val="00863F7D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3B2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D8E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DD4"/>
    <w:rsid w:val="00885EA8"/>
    <w:rsid w:val="008860F2"/>
    <w:rsid w:val="008863FC"/>
    <w:rsid w:val="008869B9"/>
    <w:rsid w:val="00886B5E"/>
    <w:rsid w:val="00886FCB"/>
    <w:rsid w:val="00887156"/>
    <w:rsid w:val="0088723B"/>
    <w:rsid w:val="008878A6"/>
    <w:rsid w:val="00887937"/>
    <w:rsid w:val="00890712"/>
    <w:rsid w:val="00890839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20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E06"/>
    <w:rsid w:val="008A7086"/>
    <w:rsid w:val="008A774F"/>
    <w:rsid w:val="008A7873"/>
    <w:rsid w:val="008A79AD"/>
    <w:rsid w:val="008B0535"/>
    <w:rsid w:val="008B081D"/>
    <w:rsid w:val="008B092F"/>
    <w:rsid w:val="008B0F95"/>
    <w:rsid w:val="008B115C"/>
    <w:rsid w:val="008B18CF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6E3"/>
    <w:rsid w:val="008B379E"/>
    <w:rsid w:val="008B3A5F"/>
    <w:rsid w:val="008B3DD9"/>
    <w:rsid w:val="008B42B2"/>
    <w:rsid w:val="008B4480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A0A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0D8C"/>
    <w:rsid w:val="008D1151"/>
    <w:rsid w:val="008D1323"/>
    <w:rsid w:val="008D1F01"/>
    <w:rsid w:val="008D207A"/>
    <w:rsid w:val="008D23C6"/>
    <w:rsid w:val="008D25EF"/>
    <w:rsid w:val="008D28B1"/>
    <w:rsid w:val="008D28E7"/>
    <w:rsid w:val="008D319A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14B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96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163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90F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26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810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9AA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295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87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A88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40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70E"/>
    <w:rsid w:val="00967A57"/>
    <w:rsid w:val="00970040"/>
    <w:rsid w:val="00970BDC"/>
    <w:rsid w:val="00970CE1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AEB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6AA"/>
    <w:rsid w:val="00984F57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047"/>
    <w:rsid w:val="009923A3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6F4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3128"/>
    <w:rsid w:val="009B32E6"/>
    <w:rsid w:val="009B4625"/>
    <w:rsid w:val="009B4740"/>
    <w:rsid w:val="009B48FB"/>
    <w:rsid w:val="009B4AB0"/>
    <w:rsid w:val="009B4C6B"/>
    <w:rsid w:val="009B4D50"/>
    <w:rsid w:val="009B4D59"/>
    <w:rsid w:val="009B4E2D"/>
    <w:rsid w:val="009B545F"/>
    <w:rsid w:val="009B5F2E"/>
    <w:rsid w:val="009B615E"/>
    <w:rsid w:val="009B684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237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6F5"/>
    <w:rsid w:val="009F4D17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366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2F20"/>
    <w:rsid w:val="00A13466"/>
    <w:rsid w:val="00A138AE"/>
    <w:rsid w:val="00A138BF"/>
    <w:rsid w:val="00A13972"/>
    <w:rsid w:val="00A13A0A"/>
    <w:rsid w:val="00A13B1D"/>
    <w:rsid w:val="00A13D7C"/>
    <w:rsid w:val="00A13E30"/>
    <w:rsid w:val="00A13F00"/>
    <w:rsid w:val="00A14DBB"/>
    <w:rsid w:val="00A14E3E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1E6"/>
    <w:rsid w:val="00A1737D"/>
    <w:rsid w:val="00A179C1"/>
    <w:rsid w:val="00A2040E"/>
    <w:rsid w:val="00A20AFA"/>
    <w:rsid w:val="00A20E7E"/>
    <w:rsid w:val="00A21BE5"/>
    <w:rsid w:val="00A21EEF"/>
    <w:rsid w:val="00A2222E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0D6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9B4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723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98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7B6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12E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5FFD"/>
    <w:rsid w:val="00A764F1"/>
    <w:rsid w:val="00A76880"/>
    <w:rsid w:val="00A76FFF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5FF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A30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1F3F"/>
    <w:rsid w:val="00AB2129"/>
    <w:rsid w:val="00AB226C"/>
    <w:rsid w:val="00AB234A"/>
    <w:rsid w:val="00AB260A"/>
    <w:rsid w:val="00AB316E"/>
    <w:rsid w:val="00AB35B7"/>
    <w:rsid w:val="00AB36F2"/>
    <w:rsid w:val="00AB4143"/>
    <w:rsid w:val="00AB44F4"/>
    <w:rsid w:val="00AB488E"/>
    <w:rsid w:val="00AB494B"/>
    <w:rsid w:val="00AB4A58"/>
    <w:rsid w:val="00AB4A93"/>
    <w:rsid w:val="00AB4ECC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6B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C69"/>
    <w:rsid w:val="00AC5D37"/>
    <w:rsid w:val="00AC5D55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017"/>
    <w:rsid w:val="00AE3A91"/>
    <w:rsid w:val="00AE3DD0"/>
    <w:rsid w:val="00AE3EE8"/>
    <w:rsid w:val="00AE453E"/>
    <w:rsid w:val="00AE4D59"/>
    <w:rsid w:val="00AE4E64"/>
    <w:rsid w:val="00AE5086"/>
    <w:rsid w:val="00AE5C0D"/>
    <w:rsid w:val="00AE5CBE"/>
    <w:rsid w:val="00AE60C6"/>
    <w:rsid w:val="00AE642D"/>
    <w:rsid w:val="00AE697C"/>
    <w:rsid w:val="00AE6A35"/>
    <w:rsid w:val="00AE6A91"/>
    <w:rsid w:val="00AE6D3E"/>
    <w:rsid w:val="00AE6F9E"/>
    <w:rsid w:val="00AE79B3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96B"/>
    <w:rsid w:val="00AF5F80"/>
    <w:rsid w:val="00AF5FB3"/>
    <w:rsid w:val="00AF6107"/>
    <w:rsid w:val="00AF6164"/>
    <w:rsid w:val="00AF66EB"/>
    <w:rsid w:val="00AF6CB1"/>
    <w:rsid w:val="00AF6D89"/>
    <w:rsid w:val="00AF7564"/>
    <w:rsid w:val="00AF75B4"/>
    <w:rsid w:val="00AF78DD"/>
    <w:rsid w:val="00AF79C5"/>
    <w:rsid w:val="00AF7B5D"/>
    <w:rsid w:val="00AF7E6C"/>
    <w:rsid w:val="00AF7EC1"/>
    <w:rsid w:val="00B00A9F"/>
    <w:rsid w:val="00B00C54"/>
    <w:rsid w:val="00B0130A"/>
    <w:rsid w:val="00B01816"/>
    <w:rsid w:val="00B02132"/>
    <w:rsid w:val="00B02A8C"/>
    <w:rsid w:val="00B033D6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7A1"/>
    <w:rsid w:val="00B15921"/>
    <w:rsid w:val="00B15988"/>
    <w:rsid w:val="00B15FBE"/>
    <w:rsid w:val="00B16642"/>
    <w:rsid w:val="00B16721"/>
    <w:rsid w:val="00B16C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ECB"/>
    <w:rsid w:val="00B22FC5"/>
    <w:rsid w:val="00B23059"/>
    <w:rsid w:val="00B235A6"/>
    <w:rsid w:val="00B23705"/>
    <w:rsid w:val="00B239D8"/>
    <w:rsid w:val="00B239FD"/>
    <w:rsid w:val="00B2429F"/>
    <w:rsid w:val="00B24831"/>
    <w:rsid w:val="00B24983"/>
    <w:rsid w:val="00B249D6"/>
    <w:rsid w:val="00B24D99"/>
    <w:rsid w:val="00B251D6"/>
    <w:rsid w:val="00B25934"/>
    <w:rsid w:val="00B25B31"/>
    <w:rsid w:val="00B25D53"/>
    <w:rsid w:val="00B25F49"/>
    <w:rsid w:val="00B267C8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2F3F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0DD"/>
    <w:rsid w:val="00B463E4"/>
    <w:rsid w:val="00B46B1F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507"/>
    <w:rsid w:val="00B62CCF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20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B39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A3A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210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26D"/>
    <w:rsid w:val="00BA4A05"/>
    <w:rsid w:val="00BA4F89"/>
    <w:rsid w:val="00BA57D9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51"/>
    <w:rsid w:val="00BC4194"/>
    <w:rsid w:val="00BC4326"/>
    <w:rsid w:val="00BC4F3B"/>
    <w:rsid w:val="00BC53E0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54"/>
    <w:rsid w:val="00BD22F8"/>
    <w:rsid w:val="00BD23D4"/>
    <w:rsid w:val="00BD2697"/>
    <w:rsid w:val="00BD2A2C"/>
    <w:rsid w:val="00BD2B90"/>
    <w:rsid w:val="00BD2D5F"/>
    <w:rsid w:val="00BD2E00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E08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1FC4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059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C1B"/>
    <w:rsid w:val="00C35D17"/>
    <w:rsid w:val="00C37107"/>
    <w:rsid w:val="00C371DB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DAD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698"/>
    <w:rsid w:val="00C52CCA"/>
    <w:rsid w:val="00C537E4"/>
    <w:rsid w:val="00C538FC"/>
    <w:rsid w:val="00C53A50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78D"/>
    <w:rsid w:val="00C64915"/>
    <w:rsid w:val="00C6495E"/>
    <w:rsid w:val="00C64B73"/>
    <w:rsid w:val="00C64C58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2ED"/>
    <w:rsid w:val="00C7530C"/>
    <w:rsid w:val="00C75586"/>
    <w:rsid w:val="00C757C6"/>
    <w:rsid w:val="00C75B12"/>
    <w:rsid w:val="00C76350"/>
    <w:rsid w:val="00C76A00"/>
    <w:rsid w:val="00C7740D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694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7F8"/>
    <w:rsid w:val="00CA3F59"/>
    <w:rsid w:val="00CA406D"/>
    <w:rsid w:val="00CA40ED"/>
    <w:rsid w:val="00CA4220"/>
    <w:rsid w:val="00CA47CE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3D14"/>
    <w:rsid w:val="00CB4095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636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CF7DB9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5F3"/>
    <w:rsid w:val="00D0580D"/>
    <w:rsid w:val="00D0589C"/>
    <w:rsid w:val="00D05E2F"/>
    <w:rsid w:val="00D05F7C"/>
    <w:rsid w:val="00D062CA"/>
    <w:rsid w:val="00D06941"/>
    <w:rsid w:val="00D06C50"/>
    <w:rsid w:val="00D0710C"/>
    <w:rsid w:val="00D07B40"/>
    <w:rsid w:val="00D07FB0"/>
    <w:rsid w:val="00D100AB"/>
    <w:rsid w:val="00D10B67"/>
    <w:rsid w:val="00D10C85"/>
    <w:rsid w:val="00D10CE9"/>
    <w:rsid w:val="00D1180B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80B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71F2"/>
    <w:rsid w:val="00D47564"/>
    <w:rsid w:val="00D477C3"/>
    <w:rsid w:val="00D47D03"/>
    <w:rsid w:val="00D504A1"/>
    <w:rsid w:val="00D504A8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CDB"/>
    <w:rsid w:val="00D53E96"/>
    <w:rsid w:val="00D53EF9"/>
    <w:rsid w:val="00D53F55"/>
    <w:rsid w:val="00D5402B"/>
    <w:rsid w:val="00D54165"/>
    <w:rsid w:val="00D54376"/>
    <w:rsid w:val="00D5469D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E58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CFC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DA0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987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5F40"/>
    <w:rsid w:val="00D860ED"/>
    <w:rsid w:val="00D8635A"/>
    <w:rsid w:val="00D86578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6AF"/>
    <w:rsid w:val="00D92DAB"/>
    <w:rsid w:val="00D932C0"/>
    <w:rsid w:val="00D93592"/>
    <w:rsid w:val="00D935AF"/>
    <w:rsid w:val="00D937DD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6FAC"/>
    <w:rsid w:val="00DA7326"/>
    <w:rsid w:val="00DA7354"/>
    <w:rsid w:val="00DA73D4"/>
    <w:rsid w:val="00DA779D"/>
    <w:rsid w:val="00DA7D42"/>
    <w:rsid w:val="00DA7DAD"/>
    <w:rsid w:val="00DB000C"/>
    <w:rsid w:val="00DB03EC"/>
    <w:rsid w:val="00DB0A74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49A"/>
    <w:rsid w:val="00DC5754"/>
    <w:rsid w:val="00DC5B73"/>
    <w:rsid w:val="00DC6438"/>
    <w:rsid w:val="00DC6670"/>
    <w:rsid w:val="00DC681F"/>
    <w:rsid w:val="00DC6974"/>
    <w:rsid w:val="00DC69C3"/>
    <w:rsid w:val="00DC6A25"/>
    <w:rsid w:val="00DC6BAC"/>
    <w:rsid w:val="00DC6D34"/>
    <w:rsid w:val="00DC6EFC"/>
    <w:rsid w:val="00DC6FDD"/>
    <w:rsid w:val="00DC723A"/>
    <w:rsid w:val="00DC7288"/>
    <w:rsid w:val="00DC743A"/>
    <w:rsid w:val="00DD0195"/>
    <w:rsid w:val="00DD042E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6FB1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A75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17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707"/>
    <w:rsid w:val="00DF2813"/>
    <w:rsid w:val="00DF2B64"/>
    <w:rsid w:val="00DF3378"/>
    <w:rsid w:val="00DF3592"/>
    <w:rsid w:val="00DF3A48"/>
    <w:rsid w:val="00DF4478"/>
    <w:rsid w:val="00DF494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1E40"/>
    <w:rsid w:val="00E02049"/>
    <w:rsid w:val="00E02B34"/>
    <w:rsid w:val="00E02BC8"/>
    <w:rsid w:val="00E02DFC"/>
    <w:rsid w:val="00E031FD"/>
    <w:rsid w:val="00E035A8"/>
    <w:rsid w:val="00E036FC"/>
    <w:rsid w:val="00E03718"/>
    <w:rsid w:val="00E03CCB"/>
    <w:rsid w:val="00E03E6C"/>
    <w:rsid w:val="00E04180"/>
    <w:rsid w:val="00E041CE"/>
    <w:rsid w:val="00E0454A"/>
    <w:rsid w:val="00E04977"/>
    <w:rsid w:val="00E04AA5"/>
    <w:rsid w:val="00E05362"/>
    <w:rsid w:val="00E0573F"/>
    <w:rsid w:val="00E05890"/>
    <w:rsid w:val="00E05F25"/>
    <w:rsid w:val="00E064B7"/>
    <w:rsid w:val="00E065EB"/>
    <w:rsid w:val="00E06727"/>
    <w:rsid w:val="00E06BF8"/>
    <w:rsid w:val="00E070DE"/>
    <w:rsid w:val="00E071F6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933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0FE"/>
    <w:rsid w:val="00E3258F"/>
    <w:rsid w:val="00E32F1E"/>
    <w:rsid w:val="00E331AA"/>
    <w:rsid w:val="00E33A0F"/>
    <w:rsid w:val="00E33CB9"/>
    <w:rsid w:val="00E343BD"/>
    <w:rsid w:val="00E34ADA"/>
    <w:rsid w:val="00E34DC5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9A1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44D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838"/>
    <w:rsid w:val="00E573A8"/>
    <w:rsid w:val="00E578F9"/>
    <w:rsid w:val="00E602B8"/>
    <w:rsid w:val="00E603DC"/>
    <w:rsid w:val="00E604D3"/>
    <w:rsid w:val="00E60654"/>
    <w:rsid w:val="00E608DB"/>
    <w:rsid w:val="00E609B0"/>
    <w:rsid w:val="00E61029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58CE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8F2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4C3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DA3"/>
    <w:rsid w:val="00E81CCA"/>
    <w:rsid w:val="00E82007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3E7C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598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8D9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8DA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D98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AA2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C7C6C"/>
    <w:rsid w:val="00ED02DD"/>
    <w:rsid w:val="00ED0388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0E"/>
    <w:rsid w:val="00ED4E30"/>
    <w:rsid w:val="00ED52CC"/>
    <w:rsid w:val="00ED5874"/>
    <w:rsid w:val="00ED5ACC"/>
    <w:rsid w:val="00ED5C02"/>
    <w:rsid w:val="00ED5E62"/>
    <w:rsid w:val="00ED6060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DF8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D1B"/>
    <w:rsid w:val="00F05FEC"/>
    <w:rsid w:val="00F0630E"/>
    <w:rsid w:val="00F0641A"/>
    <w:rsid w:val="00F066C6"/>
    <w:rsid w:val="00F06C41"/>
    <w:rsid w:val="00F077FA"/>
    <w:rsid w:val="00F079C2"/>
    <w:rsid w:val="00F079F4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5B1E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2F0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09A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76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2B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634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2D8"/>
    <w:rsid w:val="00F867B2"/>
    <w:rsid w:val="00F86A6E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2CF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D29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4C5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230"/>
    <w:rsid w:val="00FD0497"/>
    <w:rsid w:val="00FD0796"/>
    <w:rsid w:val="00FD0937"/>
    <w:rsid w:val="00FD0AAD"/>
    <w:rsid w:val="00FD0AAF"/>
    <w:rsid w:val="00FD1551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5F3E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uiPriority w:val="99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4">
    <w:name w:val="批注文字 Char"/>
    <w:basedOn w:val="a0"/>
    <w:link w:val="af2"/>
    <w:uiPriority w:val="99"/>
    <w:semiHidden/>
    <w:rsid w:val="0033632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76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9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70DDC417-8BD4-44DC-A6AD-E57D47140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1</Pages>
  <Words>1442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5</cp:revision>
  <cp:lastPrinted>2009-04-22T06:01:00Z</cp:lastPrinted>
  <dcterms:created xsi:type="dcterms:W3CDTF">2019-11-08T18:18:00Z</dcterms:created>
  <dcterms:modified xsi:type="dcterms:W3CDTF">2019-11-08T18:20:00Z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(3)fes3mCmauCzkmUJKvb743xdk2RPu1b+15nnjXd8FvLn+pglo1R9hWdR4p72mdn4UNRds03YF
2tJFs3x7Li1ttsnvGpXFfEFfEVOe57ByRO1iyy3nWCXSuCcnRsGv9PKDt3XuFqId/ZF9IoST
uyEo1N5x5ZL/Xoz4D0fyKYYCUGrXYv8NZwANvo8u2mfY8i6NQWH8oyyRa8EFb27LsssaDsz2
ujABRovP3LdlH7229c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JL2y3uu5LEjs+Xv6ZPJJYxU7VrSMDuoikzgNUzY1VQYFm6cvIeuI1Z
Fexp4wyfKXEsUZ6j4qNGwVlotoYM7SmhTfDxPFNJCzGOhvHKZXpRXQ/UIsyqZOMZnKmNsHSs
JCs3ohDpXFB2PIOgeDX5oybebuV89OOPnhOvNqPKSdgbiT7jmLyPHomUH9LExj/F9BcDH/Is
ZPhI16fbmiYaaUDU/BTl6EeYSPWskY3f43rY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Ycnlek3CPcaLXFa58pZAjc99NgX0kqzlc7S7
WuG1wq8qIm02I6n6UmMPNoAlS2NtXkvSS1LZwUmOCOon7Ih4GZs=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1573237059</vt:lpwstr>
  </property>
</Properties>
</file>