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699DEB41" w:rsidR="008F3F8D" w:rsidRPr="008E491B" w:rsidRDefault="008F3F8D" w:rsidP="008F3F8D">
      <w:pPr>
        <w:pStyle w:val="Header"/>
        <w:tabs>
          <w:tab w:val="right" w:pos="9639"/>
        </w:tabs>
        <w:rPr>
          <w:noProof w:val="0"/>
          <w:sz w:val="24"/>
        </w:rPr>
      </w:pPr>
      <w:bookmarkStart w:id="0" w:name="_GoBack"/>
      <w:bookmarkEnd w:id="0"/>
      <w:r w:rsidRPr="008E491B">
        <w:rPr>
          <w:noProof w:val="0"/>
          <w:sz w:val="24"/>
        </w:rPr>
        <w:t>3GPP TSG-RAN WG4 Meeting #</w:t>
      </w:r>
      <w:r w:rsidR="00A70005">
        <w:rPr>
          <w:noProof w:val="0"/>
          <w:sz w:val="24"/>
        </w:rPr>
        <w:t>9</w:t>
      </w:r>
      <w:r w:rsidR="0031758A">
        <w:rPr>
          <w:noProof w:val="0"/>
          <w:sz w:val="24"/>
        </w:rPr>
        <w:t>1</w:t>
      </w:r>
      <w:r w:rsidRPr="008E491B">
        <w:rPr>
          <w:noProof w:val="0"/>
          <w:sz w:val="24"/>
        </w:rPr>
        <w:tab/>
        <w:t>R4-</w:t>
      </w:r>
      <w:r w:rsidR="00630239" w:rsidRPr="008E491B">
        <w:rPr>
          <w:noProof w:val="0"/>
          <w:sz w:val="24"/>
        </w:rPr>
        <w:t>1</w:t>
      </w:r>
      <w:r w:rsidR="00A70005">
        <w:rPr>
          <w:noProof w:val="0"/>
          <w:sz w:val="24"/>
        </w:rPr>
        <w:t>9</w:t>
      </w:r>
      <w:r w:rsidR="00B02378">
        <w:rPr>
          <w:noProof w:val="0"/>
          <w:sz w:val="24"/>
        </w:rPr>
        <w:t>13968</w:t>
      </w:r>
    </w:p>
    <w:p w14:paraId="66F50065" w14:textId="0AF060AC" w:rsidR="008F3F8D" w:rsidRPr="008E491B" w:rsidRDefault="0031758A" w:rsidP="008F3F8D">
      <w:pPr>
        <w:pStyle w:val="Header"/>
        <w:tabs>
          <w:tab w:val="right" w:pos="9639"/>
        </w:tabs>
        <w:rPr>
          <w:noProof w:val="0"/>
          <w:sz w:val="24"/>
        </w:rPr>
      </w:pPr>
      <w:r>
        <w:rPr>
          <w:noProof w:val="0"/>
          <w:sz w:val="24"/>
        </w:rPr>
        <w:t>Reno</w:t>
      </w:r>
      <w:r w:rsidR="008F3F8D" w:rsidRPr="008E491B">
        <w:rPr>
          <w:rFonts w:hint="eastAsia"/>
          <w:noProof w:val="0"/>
          <w:sz w:val="24"/>
        </w:rPr>
        <w:t>,</w:t>
      </w:r>
      <w:r w:rsidR="00046E10">
        <w:rPr>
          <w:noProof w:val="0"/>
          <w:sz w:val="24"/>
        </w:rPr>
        <w:t xml:space="preserve"> </w:t>
      </w:r>
      <w:r>
        <w:rPr>
          <w:noProof w:val="0"/>
          <w:sz w:val="24"/>
        </w:rPr>
        <w:t>US</w:t>
      </w:r>
      <w:r w:rsidR="004874FB">
        <w:rPr>
          <w:noProof w:val="0"/>
          <w:sz w:val="24"/>
        </w:rPr>
        <w:t xml:space="preserve">, </w:t>
      </w:r>
      <w:r>
        <w:rPr>
          <w:noProof w:val="0"/>
          <w:sz w:val="24"/>
        </w:rPr>
        <w:t>13</w:t>
      </w:r>
      <w:r w:rsidR="00A70005">
        <w:rPr>
          <w:noProof w:val="0"/>
          <w:sz w:val="24"/>
        </w:rPr>
        <w:t xml:space="preserve"> </w:t>
      </w:r>
      <w:r w:rsidR="008F3F8D" w:rsidRPr="008E491B">
        <w:rPr>
          <w:rFonts w:hint="eastAsia"/>
          <w:noProof w:val="0"/>
          <w:sz w:val="24"/>
        </w:rPr>
        <w:t xml:space="preserve">- </w:t>
      </w:r>
      <w:r w:rsidR="0096609A">
        <w:rPr>
          <w:noProof w:val="0"/>
          <w:sz w:val="24"/>
        </w:rPr>
        <w:t>1</w:t>
      </w:r>
      <w:r>
        <w:rPr>
          <w:noProof w:val="0"/>
          <w:sz w:val="24"/>
        </w:rPr>
        <w:t>7</w:t>
      </w:r>
      <w:r w:rsidR="00A70005">
        <w:rPr>
          <w:noProof w:val="0"/>
          <w:sz w:val="24"/>
        </w:rPr>
        <w:t xml:space="preserve"> </w:t>
      </w:r>
      <w:proofErr w:type="gramStart"/>
      <w:r>
        <w:rPr>
          <w:noProof w:val="0"/>
          <w:sz w:val="24"/>
        </w:rPr>
        <w:t>M</w:t>
      </w:r>
      <w:r w:rsidR="00F8377D">
        <w:rPr>
          <w:noProof w:val="0"/>
          <w:sz w:val="24"/>
        </w:rPr>
        <w:t>a</w:t>
      </w:r>
      <w:r>
        <w:rPr>
          <w:noProof w:val="0"/>
          <w:sz w:val="24"/>
        </w:rPr>
        <w:t>y</w:t>
      </w:r>
      <w:r w:rsidR="00B7698F">
        <w:rPr>
          <w:noProof w:val="0"/>
          <w:sz w:val="24"/>
        </w:rPr>
        <w:t>,</w:t>
      </w:r>
      <w:proofErr w:type="gramEnd"/>
      <w:r w:rsidR="00B7698F">
        <w:rPr>
          <w:noProof w:val="0"/>
          <w:sz w:val="24"/>
        </w:rPr>
        <w:t xml:space="preserve"> 201</w:t>
      </w:r>
      <w:r w:rsidR="00A70005">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50F79BBA"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133D8A">
        <w:rPr>
          <w:rFonts w:cs="Arial"/>
          <w:b/>
          <w:bCs/>
          <w:sz w:val="24"/>
        </w:rPr>
        <w:t>9.4.</w:t>
      </w:r>
      <w:r w:rsidR="00B02378">
        <w:rPr>
          <w:rFonts w:cs="Arial"/>
          <w:b/>
          <w:bCs/>
          <w:sz w:val="24"/>
        </w:rPr>
        <w:t>3.1</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5D4243AF" w14:textId="134016A4" w:rsidR="00133D8A" w:rsidRDefault="006A0B35" w:rsidP="00133D8A">
      <w:pPr>
        <w:spacing w:after="120"/>
        <w:ind w:left="1985" w:hanging="1985"/>
        <w:rPr>
          <w:rFonts w:ascii="Arial" w:hAnsi="Arial" w:cs="Arial"/>
          <w:b/>
          <w:bCs/>
          <w:sz w:val="24"/>
        </w:rPr>
      </w:pPr>
      <w:r w:rsidRPr="00FC6218">
        <w:rPr>
          <w:rFonts w:ascii="Arial" w:hAnsi="Arial" w:cs="Arial"/>
          <w:b/>
          <w:bCs/>
          <w:sz w:val="24"/>
        </w:rPr>
        <w:t>Title:</w:t>
      </w:r>
      <w:r w:rsidRPr="00FC6218">
        <w:rPr>
          <w:rFonts w:ascii="Arial" w:hAnsi="Arial" w:cs="Arial"/>
          <w:b/>
          <w:bCs/>
          <w:sz w:val="24"/>
        </w:rPr>
        <w:tab/>
      </w:r>
      <w:r w:rsidR="00133D8A">
        <w:rPr>
          <w:rFonts w:ascii="Arial" w:hAnsi="Arial" w:cs="Arial"/>
          <w:b/>
          <w:bCs/>
          <w:sz w:val="24"/>
        </w:rPr>
        <w:t>Band Combinations for NR V2X</w:t>
      </w:r>
    </w:p>
    <w:p w14:paraId="7B8488AC" w14:textId="61D25636" w:rsidR="00CD4C7B" w:rsidRPr="00133D8A" w:rsidRDefault="00CD4C7B" w:rsidP="00133D8A">
      <w:pPr>
        <w:spacing w:after="120"/>
        <w:ind w:left="1985" w:hanging="1985"/>
        <w:rPr>
          <w:rFonts w:ascii="Arial" w:hAnsi="Arial" w:cs="Arial"/>
          <w:bCs/>
          <w:vertAlign w:val="subscript"/>
          <w:lang w:val="en-US"/>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0E956570" w:rsidR="005711AE" w:rsidRPr="008A4B4F" w:rsidRDefault="00461E7D" w:rsidP="00171463">
      <w:pPr>
        <w:spacing w:after="0"/>
        <w:rPr>
          <w:bCs/>
        </w:rPr>
      </w:pPr>
      <w:r>
        <w:rPr>
          <w:bCs/>
        </w:rPr>
        <w:t xml:space="preserve">This contribution proposes certain </w:t>
      </w:r>
      <w:proofErr w:type="spellStart"/>
      <w:r>
        <w:rPr>
          <w:bCs/>
        </w:rPr>
        <w:t>Uu</w:t>
      </w:r>
      <w:proofErr w:type="spellEnd"/>
      <w:r>
        <w:rPr>
          <w:bCs/>
        </w:rPr>
        <w:t xml:space="preserve"> + SL band combinations for NR V2X to be specified in Rel-16.</w:t>
      </w:r>
    </w:p>
    <w:p w14:paraId="22B5C36C" w14:textId="77777777" w:rsidR="00734CBA" w:rsidRPr="006F53CA" w:rsidRDefault="00734CBA" w:rsidP="002C5FA8">
      <w:pPr>
        <w:rPr>
          <w:lang w:val="en-US"/>
        </w:rPr>
      </w:pPr>
    </w:p>
    <w:p w14:paraId="24509F54" w14:textId="317E3775" w:rsidR="00CD4C7B" w:rsidRDefault="0096609A" w:rsidP="00CD4C7B">
      <w:pPr>
        <w:pStyle w:val="Heading1"/>
      </w:pPr>
      <w:r>
        <w:t>2</w:t>
      </w:r>
      <w:r w:rsidR="00961E72">
        <w:tab/>
      </w:r>
      <w:r w:rsidR="00363CED">
        <w:t>Discussion</w:t>
      </w:r>
    </w:p>
    <w:p w14:paraId="32271F10" w14:textId="5842603D" w:rsidR="007F6760" w:rsidRDefault="00E75A0A" w:rsidP="00CF2940">
      <w:pPr>
        <w:rPr>
          <w:lang w:val="en-US" w:eastAsia="zh-CN"/>
        </w:rPr>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r>
        <w:rPr>
          <w:lang w:val="en-US" w:eastAsia="zh-CN"/>
        </w:rPr>
        <w:t xml:space="preserve">5G V2X work has been on-going in RAN4 for a while and Rel-16 content is about to be finalized in two RAN4 meetings (Reno and Athens). </w:t>
      </w:r>
      <w:r w:rsidR="007F6760">
        <w:rPr>
          <w:lang w:val="en-US" w:eastAsia="zh-CN"/>
        </w:rPr>
        <w:t>A TP approved in previous meeting [1] outlines the operating scenarios.</w:t>
      </w:r>
    </w:p>
    <w:p w14:paraId="50D21063" w14:textId="1A75BED8" w:rsidR="00E75A0A" w:rsidRDefault="00E75A0A" w:rsidP="00CF2940">
      <w:pPr>
        <w:rPr>
          <w:lang w:val="en-US" w:eastAsia="zh-CN"/>
        </w:rPr>
      </w:pPr>
      <w:r>
        <w:rPr>
          <w:lang w:val="en-US" w:eastAsia="zh-CN"/>
        </w:rPr>
        <w:t>Until now, there has not been explicit operator requests to define certain band combinations under NR V2X umbrella.</w:t>
      </w:r>
    </w:p>
    <w:p w14:paraId="79FD8CD2" w14:textId="4E2E6772" w:rsidR="00E75A0A" w:rsidRDefault="00E75A0A" w:rsidP="00CF2940">
      <w:pPr>
        <w:rPr>
          <w:lang w:val="en-US" w:eastAsia="zh-CN"/>
        </w:rPr>
      </w:pPr>
      <w:r>
        <w:rPr>
          <w:lang w:val="en-US" w:eastAsia="zh-CN"/>
        </w:rPr>
        <w:t xml:space="preserve">We </w:t>
      </w:r>
      <w:r w:rsidR="00AF75A9">
        <w:rPr>
          <w:lang w:val="en-US" w:eastAsia="zh-CN"/>
        </w:rPr>
        <w:t>request</w:t>
      </w:r>
      <w:r>
        <w:rPr>
          <w:lang w:val="en-US" w:eastAsia="zh-CN"/>
        </w:rPr>
        <w:t xml:space="preserve"> the following </w:t>
      </w:r>
      <w:r w:rsidR="00AF75A9">
        <w:rPr>
          <w:lang w:val="en-US" w:eastAsia="zh-CN"/>
        </w:rPr>
        <w:t xml:space="preserve">band </w:t>
      </w:r>
      <w:r>
        <w:rPr>
          <w:lang w:val="en-US" w:eastAsia="zh-CN"/>
        </w:rPr>
        <w:t>combinations</w:t>
      </w:r>
      <w:r w:rsidR="00F47A0D">
        <w:rPr>
          <w:lang w:val="en-US" w:eastAsia="zh-CN"/>
        </w:rPr>
        <w:t xml:space="preserve"> to be defined</w:t>
      </w:r>
      <w:r w:rsidR="00A752B9">
        <w:rPr>
          <w:lang w:val="en-US" w:eastAsia="zh-CN"/>
        </w:rPr>
        <w:t xml:space="preserve"> for concurrent </w:t>
      </w:r>
      <w:proofErr w:type="spellStart"/>
      <w:r w:rsidR="00A752B9">
        <w:rPr>
          <w:lang w:val="en-US" w:eastAsia="zh-CN"/>
        </w:rPr>
        <w:t>Uu</w:t>
      </w:r>
      <w:proofErr w:type="spellEnd"/>
      <w:r w:rsidR="00A752B9">
        <w:rPr>
          <w:lang w:val="en-US" w:eastAsia="zh-CN"/>
        </w:rPr>
        <w:t>-SL operation</w:t>
      </w:r>
      <w:r w:rsidR="00F47A0D">
        <w:rPr>
          <w:lang w:val="en-US" w:eastAsia="zh-CN"/>
        </w:rPr>
        <w:t xml:space="preserve"> in Rel-16</w:t>
      </w:r>
      <w:r>
        <w:rPr>
          <w:lang w:val="en-US" w:eastAsia="zh-CN"/>
        </w:rPr>
        <w:t>:</w:t>
      </w:r>
    </w:p>
    <w:p w14:paraId="6D3E4117" w14:textId="2228952F" w:rsidR="00E75A0A" w:rsidRDefault="00E75A0A" w:rsidP="00E75A0A">
      <w:pPr>
        <w:pStyle w:val="ListParagraph"/>
        <w:numPr>
          <w:ilvl w:val="0"/>
          <w:numId w:val="11"/>
        </w:numPr>
        <w:rPr>
          <w:lang w:val="en-US"/>
        </w:rPr>
      </w:pPr>
      <w:r w:rsidRPr="00E75A0A">
        <w:rPr>
          <w:lang w:val="en-US"/>
        </w:rPr>
        <w:t>n71 (</w:t>
      </w:r>
      <w:proofErr w:type="spellStart"/>
      <w:r w:rsidRPr="00E75A0A">
        <w:rPr>
          <w:lang w:val="en-US"/>
        </w:rPr>
        <w:t>Uu</w:t>
      </w:r>
      <w:proofErr w:type="spellEnd"/>
      <w:r w:rsidRPr="00E75A0A">
        <w:rPr>
          <w:lang w:val="en-US"/>
        </w:rPr>
        <w:t>) + n47 (</w:t>
      </w:r>
      <w:r>
        <w:rPr>
          <w:lang w:val="en-US"/>
        </w:rPr>
        <w:t xml:space="preserve">NR </w:t>
      </w:r>
      <w:r w:rsidRPr="00E75A0A">
        <w:rPr>
          <w:lang w:val="en-US"/>
        </w:rPr>
        <w:t>SL)</w:t>
      </w:r>
    </w:p>
    <w:p w14:paraId="3AB81813" w14:textId="20CC3527" w:rsidR="00E75A0A" w:rsidRDefault="00E75A0A" w:rsidP="00E75A0A">
      <w:pPr>
        <w:pStyle w:val="ListParagraph"/>
        <w:numPr>
          <w:ilvl w:val="0"/>
          <w:numId w:val="11"/>
        </w:numPr>
        <w:rPr>
          <w:lang w:val="en-US"/>
        </w:rPr>
      </w:pPr>
      <w:r>
        <w:rPr>
          <w:lang w:val="en-US"/>
        </w:rPr>
        <w:t>n71 (</w:t>
      </w:r>
      <w:proofErr w:type="spellStart"/>
      <w:r>
        <w:rPr>
          <w:lang w:val="en-US"/>
        </w:rPr>
        <w:t>Uu</w:t>
      </w:r>
      <w:proofErr w:type="spellEnd"/>
      <w:r>
        <w:rPr>
          <w:lang w:val="en-US"/>
        </w:rPr>
        <w:t>) + B47 (LTE SL)</w:t>
      </w:r>
    </w:p>
    <w:p w14:paraId="551FD63C" w14:textId="564C400A" w:rsidR="00F47A0D" w:rsidRDefault="00F47A0D" w:rsidP="00E75A0A">
      <w:pPr>
        <w:pStyle w:val="ListParagraph"/>
        <w:numPr>
          <w:ilvl w:val="0"/>
          <w:numId w:val="11"/>
        </w:numPr>
        <w:rPr>
          <w:lang w:val="en-US"/>
        </w:rPr>
      </w:pPr>
      <w:r>
        <w:rPr>
          <w:lang w:val="en-US"/>
        </w:rPr>
        <w:t>n71 (</w:t>
      </w:r>
      <w:proofErr w:type="spellStart"/>
      <w:r>
        <w:rPr>
          <w:lang w:val="en-US"/>
        </w:rPr>
        <w:t>Uu</w:t>
      </w:r>
      <w:proofErr w:type="spellEnd"/>
      <w:r>
        <w:rPr>
          <w:lang w:val="en-US"/>
        </w:rPr>
        <w:t>) + n47 (NR SL) + B47 (LTE SL)</w:t>
      </w:r>
    </w:p>
    <w:p w14:paraId="784B3DF2" w14:textId="7305A6B9" w:rsidR="00431FFE" w:rsidRDefault="00431FFE" w:rsidP="00F47A0D">
      <w:pPr>
        <w:rPr>
          <w:lang w:val="en-US"/>
        </w:rPr>
      </w:pPr>
    </w:p>
    <w:p w14:paraId="3DB75EDA" w14:textId="36F7CA88" w:rsidR="00F47A0D" w:rsidRPr="00F47A0D" w:rsidRDefault="00F47A0D" w:rsidP="00F47A0D">
      <w:pPr>
        <w:rPr>
          <w:lang w:val="en-US"/>
        </w:rPr>
      </w:pPr>
      <w:r>
        <w:rPr>
          <w:lang w:val="en-US"/>
        </w:rPr>
        <w:t xml:space="preserve">We do recognize that the RF requirements for concurrent </w:t>
      </w:r>
      <w:proofErr w:type="spellStart"/>
      <w:r>
        <w:rPr>
          <w:lang w:val="en-US"/>
        </w:rPr>
        <w:t>Uu</w:t>
      </w:r>
      <w:proofErr w:type="spellEnd"/>
      <w:r>
        <w:rPr>
          <w:lang w:val="en-US"/>
        </w:rPr>
        <w:t>-SL operation need to be defined along with the band combination specific requirements.</w:t>
      </w:r>
      <w:r w:rsidR="00B04621">
        <w:rPr>
          <w:lang w:val="en-US"/>
        </w:rPr>
        <w:t xml:space="preserve"> The same configuration (band 71 </w:t>
      </w:r>
      <w:proofErr w:type="spellStart"/>
      <w:r w:rsidR="00B04621">
        <w:rPr>
          <w:lang w:val="en-US"/>
        </w:rPr>
        <w:t>Uu</w:t>
      </w:r>
      <w:proofErr w:type="spellEnd"/>
      <w:r w:rsidR="00B04621">
        <w:rPr>
          <w:lang w:val="en-US"/>
        </w:rPr>
        <w:t xml:space="preserve"> – band 47 SL) for concurrent operation is defined in LTE V2X</w:t>
      </w:r>
      <w:r w:rsidR="00F03DD8">
        <w:rPr>
          <w:lang w:val="en-US"/>
        </w:rPr>
        <w:tab/>
      </w:r>
      <w:r w:rsidR="00B04621">
        <w:rPr>
          <w:lang w:val="en-US"/>
        </w:rPr>
        <w:t>so hence the RF characteristics are pretty well known already.</w:t>
      </w:r>
    </w:p>
    <w:p w14:paraId="0F2D3469" w14:textId="3CEA0891" w:rsidR="000A3093" w:rsidRDefault="00F431F0" w:rsidP="00CF2940">
      <w:pPr>
        <w:rPr>
          <w:lang w:val="en-US" w:eastAsia="zh-CN"/>
        </w:rPr>
      </w:pPr>
      <w:r>
        <w:rPr>
          <w:lang w:val="en-US" w:eastAsia="zh-CN"/>
        </w:rPr>
        <w:t>T</w:t>
      </w:r>
      <w:r w:rsidR="009823EF">
        <w:rPr>
          <w:lang w:val="en-US" w:eastAsia="zh-CN"/>
        </w:rPr>
        <w:t xml:space="preserve">he concept of “NR </w:t>
      </w:r>
      <w:proofErr w:type="spellStart"/>
      <w:r w:rsidR="009823EF">
        <w:rPr>
          <w:lang w:val="en-US" w:eastAsia="zh-CN"/>
        </w:rPr>
        <w:t>Uu</w:t>
      </w:r>
      <w:proofErr w:type="spellEnd"/>
      <w:r w:rsidR="009823EF">
        <w:rPr>
          <w:lang w:val="en-US" w:eastAsia="zh-CN"/>
        </w:rPr>
        <w:t xml:space="preserve"> controlling LTE SL” is new from RAN4 perspective potentially requiring additional considerations when defining the requirements. </w:t>
      </w:r>
    </w:p>
    <w:p w14:paraId="66E9BEC1" w14:textId="7BE3890C" w:rsidR="00A752B9" w:rsidRDefault="009823EF" w:rsidP="00CF2940">
      <w:pPr>
        <w:rPr>
          <w:lang w:val="en-US" w:eastAsia="zh-CN"/>
        </w:rPr>
      </w:pPr>
      <w:r>
        <w:rPr>
          <w:lang w:val="en-US" w:eastAsia="zh-CN"/>
        </w:rPr>
        <w:t>However</w:t>
      </w:r>
      <w:r w:rsidR="00644FE2">
        <w:rPr>
          <w:lang w:val="en-US" w:eastAsia="zh-CN"/>
        </w:rPr>
        <w:t>,</w:t>
      </w:r>
      <w:r w:rsidR="000A3093">
        <w:rPr>
          <w:lang w:val="en-US" w:eastAsia="zh-CN"/>
        </w:rPr>
        <w:t xml:space="preserve"> and even these proposals fall under “2</w:t>
      </w:r>
      <w:r w:rsidR="000A3093" w:rsidRPr="000A3093">
        <w:rPr>
          <w:vertAlign w:val="superscript"/>
          <w:lang w:val="en-US" w:eastAsia="zh-CN"/>
        </w:rPr>
        <w:t>nd</w:t>
      </w:r>
      <w:r w:rsidR="000A3093">
        <w:rPr>
          <w:lang w:val="en-US" w:eastAsia="zh-CN"/>
        </w:rPr>
        <w:t xml:space="preserve"> priority”</w:t>
      </w:r>
      <w:r w:rsidR="00644FE2">
        <w:rPr>
          <w:lang w:val="en-US" w:eastAsia="zh-CN"/>
        </w:rPr>
        <w:t xml:space="preserve"> in [2]</w:t>
      </w:r>
      <w:r>
        <w:rPr>
          <w:lang w:val="en-US" w:eastAsia="zh-CN"/>
        </w:rPr>
        <w:t xml:space="preserve">, RAN4 should define both generic and band combination specific </w:t>
      </w:r>
      <w:r w:rsidR="004F2A26">
        <w:rPr>
          <w:lang w:val="en-US" w:eastAsia="zh-CN"/>
        </w:rPr>
        <w:t xml:space="preserve">RF </w:t>
      </w:r>
      <w:r>
        <w:rPr>
          <w:lang w:val="en-US" w:eastAsia="zh-CN"/>
        </w:rPr>
        <w:t>requirements also for th</w:t>
      </w:r>
      <w:r w:rsidR="00644FE2">
        <w:rPr>
          <w:lang w:val="en-US" w:eastAsia="zh-CN"/>
        </w:rPr>
        <w:t>ese</w:t>
      </w:r>
      <w:r>
        <w:rPr>
          <w:lang w:val="en-US" w:eastAsia="zh-CN"/>
        </w:rPr>
        <w:t xml:space="preserve"> case</w:t>
      </w:r>
      <w:r w:rsidR="00644FE2">
        <w:rPr>
          <w:lang w:val="en-US" w:eastAsia="zh-CN"/>
        </w:rPr>
        <w:t>s</w:t>
      </w:r>
      <w:r>
        <w:rPr>
          <w:lang w:val="en-US" w:eastAsia="zh-CN"/>
        </w:rPr>
        <w:t xml:space="preserve"> in Rel-16.</w:t>
      </w:r>
      <w:r w:rsidR="00644FE2">
        <w:rPr>
          <w:lang w:val="en-US" w:eastAsia="zh-CN"/>
        </w:rPr>
        <w:t xml:space="preserve"> Otherwise the support of these cases is release independent manner is unclear.</w:t>
      </w:r>
    </w:p>
    <w:p w14:paraId="6958C928" w14:textId="231E43B0" w:rsidR="00AD10AE" w:rsidRDefault="00AD10AE" w:rsidP="009628F0">
      <w:pPr>
        <w:rPr>
          <w:color w:val="000000" w:themeColor="text1"/>
        </w:rPr>
      </w:pPr>
    </w:p>
    <w:p w14:paraId="4E3AE3FC" w14:textId="29371989" w:rsidR="003F3BAD" w:rsidRDefault="003F3BAD" w:rsidP="003F3BAD">
      <w:pPr>
        <w:pStyle w:val="Heading1"/>
      </w:pPr>
      <w:r>
        <w:t>3</w:t>
      </w:r>
      <w:r>
        <w:tab/>
        <w:t>Conclusions</w:t>
      </w:r>
    </w:p>
    <w:p w14:paraId="478A01A9" w14:textId="1D634B3D" w:rsidR="004D6315" w:rsidRDefault="00BF332F" w:rsidP="0031758A">
      <w:r>
        <w:t xml:space="preserve">The following band combinations for NR V2X are requested to be defined </w:t>
      </w:r>
      <w:r w:rsidR="00B7302C">
        <w:rPr>
          <w:lang w:val="en-US" w:eastAsia="zh-CN"/>
        </w:rPr>
        <w:t xml:space="preserve">for concurrent </w:t>
      </w:r>
      <w:proofErr w:type="spellStart"/>
      <w:r w:rsidR="00B7302C">
        <w:rPr>
          <w:lang w:val="en-US" w:eastAsia="zh-CN"/>
        </w:rPr>
        <w:t>Uu</w:t>
      </w:r>
      <w:proofErr w:type="spellEnd"/>
      <w:r w:rsidR="00B7302C">
        <w:rPr>
          <w:lang w:val="en-US" w:eastAsia="zh-CN"/>
        </w:rPr>
        <w:t xml:space="preserve">-SL operation </w:t>
      </w:r>
      <w:r>
        <w:t>in Rel-16.</w:t>
      </w:r>
    </w:p>
    <w:p w14:paraId="29DB8232" w14:textId="77777777" w:rsidR="00BF332F" w:rsidRDefault="00BF332F" w:rsidP="0031758A"/>
    <w:p w14:paraId="06BDB7C9" w14:textId="27AFA78F" w:rsidR="00F41A79" w:rsidRDefault="00F41A79" w:rsidP="00BF332F">
      <w:pPr>
        <w:rPr>
          <w:b/>
          <w:lang w:val="en-US" w:eastAsia="zh-CN"/>
        </w:rPr>
      </w:pPr>
      <w:r w:rsidRPr="00C238F2">
        <w:rPr>
          <w:b/>
          <w:lang w:val="en-US" w:eastAsia="zh-CN"/>
        </w:rPr>
        <w:t>Proposal</w:t>
      </w:r>
      <w:r w:rsidR="00BF332F">
        <w:rPr>
          <w:b/>
          <w:lang w:val="en-US" w:eastAsia="zh-CN"/>
        </w:rPr>
        <w:t>: The following band combinations are defined in Rel-16 for NR V2X</w:t>
      </w:r>
    </w:p>
    <w:p w14:paraId="2EAD5104" w14:textId="11E3FC89" w:rsidR="00BF332F" w:rsidRDefault="00BF332F" w:rsidP="00BF332F">
      <w:pPr>
        <w:pStyle w:val="ListParagraph"/>
        <w:numPr>
          <w:ilvl w:val="0"/>
          <w:numId w:val="11"/>
        </w:numPr>
        <w:rPr>
          <w:lang w:val="en-US"/>
        </w:rPr>
      </w:pPr>
      <w:r w:rsidRPr="00E75A0A">
        <w:rPr>
          <w:lang w:val="en-US"/>
        </w:rPr>
        <w:t>n71 (</w:t>
      </w:r>
      <w:proofErr w:type="spellStart"/>
      <w:r w:rsidRPr="00E75A0A">
        <w:rPr>
          <w:lang w:val="en-US"/>
        </w:rPr>
        <w:t>Uu</w:t>
      </w:r>
      <w:proofErr w:type="spellEnd"/>
      <w:r w:rsidRPr="00E75A0A">
        <w:rPr>
          <w:lang w:val="en-US"/>
        </w:rPr>
        <w:t>) + n47 (</w:t>
      </w:r>
      <w:r>
        <w:rPr>
          <w:lang w:val="en-US"/>
        </w:rPr>
        <w:t xml:space="preserve">NR </w:t>
      </w:r>
      <w:r w:rsidRPr="00E75A0A">
        <w:rPr>
          <w:lang w:val="en-US"/>
        </w:rPr>
        <w:t>SL)</w:t>
      </w:r>
    </w:p>
    <w:p w14:paraId="4A09DCFF" w14:textId="77777777" w:rsidR="00BF332F" w:rsidRDefault="00BF332F" w:rsidP="00BF332F">
      <w:pPr>
        <w:pStyle w:val="ListParagraph"/>
        <w:numPr>
          <w:ilvl w:val="0"/>
          <w:numId w:val="11"/>
        </w:numPr>
        <w:rPr>
          <w:lang w:val="en-US"/>
        </w:rPr>
      </w:pPr>
      <w:r>
        <w:rPr>
          <w:lang w:val="en-US"/>
        </w:rPr>
        <w:t>n71 (</w:t>
      </w:r>
      <w:proofErr w:type="spellStart"/>
      <w:r>
        <w:rPr>
          <w:lang w:val="en-US"/>
        </w:rPr>
        <w:t>Uu</w:t>
      </w:r>
      <w:proofErr w:type="spellEnd"/>
      <w:r>
        <w:rPr>
          <w:lang w:val="en-US"/>
        </w:rPr>
        <w:t>) + B47 (LTE SL)</w:t>
      </w:r>
    </w:p>
    <w:p w14:paraId="776FF49B" w14:textId="77777777" w:rsidR="00BF332F" w:rsidRDefault="00BF332F" w:rsidP="00BF332F">
      <w:pPr>
        <w:pStyle w:val="ListParagraph"/>
        <w:numPr>
          <w:ilvl w:val="0"/>
          <w:numId w:val="11"/>
        </w:numPr>
        <w:rPr>
          <w:lang w:val="en-US"/>
        </w:rPr>
      </w:pPr>
      <w:r>
        <w:rPr>
          <w:lang w:val="en-US"/>
        </w:rPr>
        <w:t>n71 (</w:t>
      </w:r>
      <w:proofErr w:type="spellStart"/>
      <w:r>
        <w:rPr>
          <w:lang w:val="en-US"/>
        </w:rPr>
        <w:t>Uu</w:t>
      </w:r>
      <w:proofErr w:type="spellEnd"/>
      <w:r>
        <w:rPr>
          <w:lang w:val="en-US"/>
        </w:rPr>
        <w:t>) + n47 (NR SL) + B47 (LTE SL)</w:t>
      </w:r>
    </w:p>
    <w:p w14:paraId="18BBD053" w14:textId="7833BC8B" w:rsidR="00BF332F" w:rsidRPr="00BF332F" w:rsidRDefault="00BF332F" w:rsidP="00BF332F">
      <w:pPr>
        <w:rPr>
          <w:color w:val="000000" w:themeColor="text1"/>
          <w:lang w:val="en-US"/>
        </w:rPr>
      </w:pPr>
    </w:p>
    <w:p w14:paraId="7E3EC4B9" w14:textId="77777777" w:rsidR="0043542C" w:rsidRPr="004D6315" w:rsidRDefault="0043542C" w:rsidP="009628F0">
      <w:pPr>
        <w:rPr>
          <w:color w:val="000000" w:themeColor="text1"/>
        </w:rPr>
      </w:pPr>
    </w:p>
    <w:bookmarkEnd w:id="1"/>
    <w:bookmarkEnd w:id="2"/>
    <w:bookmarkEnd w:id="3"/>
    <w:bookmarkEnd w:id="4"/>
    <w:bookmarkEnd w:id="5"/>
    <w:bookmarkEnd w:id="6"/>
    <w:bookmarkEnd w:id="7"/>
    <w:bookmarkEnd w:id="8"/>
    <w:bookmarkEnd w:id="9"/>
    <w:bookmarkEnd w:id="10"/>
    <w:bookmarkEnd w:id="11"/>
    <w:p w14:paraId="242A3F0D" w14:textId="2954E6AD" w:rsidR="003C3B04" w:rsidRDefault="003C3B04" w:rsidP="003C3B04">
      <w:pPr>
        <w:pStyle w:val="Guidance"/>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0CD8423A" w:rsidR="00CD4C7B" w:rsidRPr="00FC6218" w:rsidRDefault="00363CED" w:rsidP="00CD4C7B">
      <w:pPr>
        <w:pStyle w:val="Heading1"/>
      </w:pPr>
      <w:r>
        <w:t>3</w:t>
      </w:r>
      <w:r w:rsidR="00961E72">
        <w:tab/>
      </w:r>
      <w:r w:rsidR="00CD4C7B" w:rsidRPr="00FC6218">
        <w:t>References</w:t>
      </w:r>
    </w:p>
    <w:p w14:paraId="00071C9E" w14:textId="47802770" w:rsidR="00845AD0" w:rsidRPr="00B47333" w:rsidRDefault="00845AD0">
      <w:pPr>
        <w:overflowPunct w:val="0"/>
        <w:autoSpaceDE w:val="0"/>
        <w:autoSpaceDN w:val="0"/>
        <w:adjustRightInd w:val="0"/>
        <w:textAlignment w:val="baseline"/>
        <w:rPr>
          <w:sz w:val="18"/>
          <w:lang w:eastAsia="zh-CN"/>
        </w:rPr>
      </w:pPr>
      <w:r>
        <w:rPr>
          <w:sz w:val="18"/>
          <w:lang w:eastAsia="zh-CN"/>
        </w:rPr>
        <w:t>[1] R4-1</w:t>
      </w:r>
      <w:r w:rsidR="0031758A">
        <w:rPr>
          <w:sz w:val="18"/>
          <w:lang w:eastAsia="zh-CN"/>
        </w:rPr>
        <w:t>9</w:t>
      </w:r>
      <w:r w:rsidR="007F6760">
        <w:rPr>
          <w:sz w:val="18"/>
          <w:lang w:eastAsia="zh-CN"/>
        </w:rPr>
        <w:t>13062</w:t>
      </w:r>
      <w:r>
        <w:rPr>
          <w:sz w:val="18"/>
          <w:lang w:eastAsia="zh-CN"/>
        </w:rPr>
        <w:t xml:space="preserve"> “</w:t>
      </w:r>
      <w:r w:rsidR="007F6760" w:rsidRPr="007F6760">
        <w:rPr>
          <w:sz w:val="18"/>
          <w:lang w:eastAsia="zh-CN"/>
        </w:rPr>
        <w:t>TP on the operating scenarios for NR V2X Service</w:t>
      </w:r>
      <w:r>
        <w:rPr>
          <w:sz w:val="18"/>
          <w:lang w:eastAsia="zh-CN"/>
        </w:rPr>
        <w:t xml:space="preserve">”, </w:t>
      </w:r>
      <w:r w:rsidR="00677CED">
        <w:rPr>
          <w:sz w:val="18"/>
          <w:lang w:eastAsia="zh-CN"/>
        </w:rPr>
        <w:t>RAN4#9</w:t>
      </w:r>
      <w:r w:rsidR="007F6760">
        <w:rPr>
          <w:sz w:val="18"/>
          <w:lang w:eastAsia="zh-CN"/>
        </w:rPr>
        <w:t>2</w:t>
      </w:r>
      <w:r w:rsidR="00677CED">
        <w:rPr>
          <w:sz w:val="18"/>
          <w:lang w:eastAsia="zh-CN"/>
        </w:rPr>
        <w:t xml:space="preserve">bis, </w:t>
      </w:r>
      <w:r w:rsidR="00864C89" w:rsidRPr="00864C89">
        <w:rPr>
          <w:sz w:val="18"/>
          <w:lang w:eastAsia="zh-CN"/>
        </w:rPr>
        <w:t>LG Electronics</w:t>
      </w:r>
    </w:p>
    <w:sectPr w:rsidR="00845AD0"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B29C5" w14:textId="77777777" w:rsidR="00DE048F" w:rsidRDefault="00DE048F">
      <w:r>
        <w:separator/>
      </w:r>
    </w:p>
  </w:endnote>
  <w:endnote w:type="continuationSeparator" w:id="0">
    <w:p w14:paraId="459376CD" w14:textId="77777777" w:rsidR="00DE048F" w:rsidRDefault="00DE0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3A8A9" w14:textId="77777777" w:rsidR="00DE048F" w:rsidRDefault="00DE048F">
      <w:r>
        <w:separator/>
      </w:r>
    </w:p>
  </w:footnote>
  <w:footnote w:type="continuationSeparator" w:id="0">
    <w:p w14:paraId="2EC94C89" w14:textId="77777777" w:rsidR="00DE048F" w:rsidRDefault="00DE0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5C44"/>
    <w:multiLevelType w:val="hybridMultilevel"/>
    <w:tmpl w:val="F140D0E2"/>
    <w:lvl w:ilvl="0" w:tplc="1E589420">
      <w:start w:val="1"/>
      <w:numFmt w:val="bullet"/>
      <w:lvlText w:val=""/>
      <w:lvlJc w:val="left"/>
      <w:pPr>
        <w:tabs>
          <w:tab w:val="num" w:pos="360"/>
        </w:tabs>
        <w:ind w:left="360" w:hanging="360"/>
      </w:pPr>
      <w:rPr>
        <w:rFonts w:ascii="Wingdings" w:hAnsi="Wingdings" w:hint="default"/>
      </w:rPr>
    </w:lvl>
    <w:lvl w:ilvl="1" w:tplc="01A8C2CE">
      <w:start w:val="1"/>
      <w:numFmt w:val="bullet"/>
      <w:lvlText w:val=""/>
      <w:lvlJc w:val="left"/>
      <w:pPr>
        <w:tabs>
          <w:tab w:val="num" w:pos="1080"/>
        </w:tabs>
        <w:ind w:left="1080" w:hanging="360"/>
      </w:pPr>
      <w:rPr>
        <w:rFonts w:ascii="Wingdings" w:hAnsi="Wingdings" w:hint="default"/>
      </w:rPr>
    </w:lvl>
    <w:lvl w:ilvl="2" w:tplc="EA6CE51A">
      <w:numFmt w:val="bullet"/>
      <w:lvlText w:val="•"/>
      <w:lvlJc w:val="left"/>
      <w:pPr>
        <w:tabs>
          <w:tab w:val="num" w:pos="1800"/>
        </w:tabs>
        <w:ind w:left="1800" w:hanging="360"/>
      </w:pPr>
      <w:rPr>
        <w:rFonts w:ascii="Arial" w:hAnsi="Arial" w:hint="default"/>
      </w:rPr>
    </w:lvl>
    <w:lvl w:ilvl="3" w:tplc="936048A4">
      <w:start w:val="1"/>
      <w:numFmt w:val="bullet"/>
      <w:lvlText w:val=""/>
      <w:lvlJc w:val="left"/>
      <w:pPr>
        <w:tabs>
          <w:tab w:val="num" w:pos="2520"/>
        </w:tabs>
        <w:ind w:left="2520" w:hanging="360"/>
      </w:pPr>
      <w:rPr>
        <w:rFonts w:ascii="Wingdings" w:hAnsi="Wingdings" w:hint="default"/>
      </w:rPr>
    </w:lvl>
    <w:lvl w:ilvl="4" w:tplc="20167570">
      <w:numFmt w:val="bullet"/>
      <w:lvlText w:val="-"/>
      <w:lvlJc w:val="left"/>
      <w:pPr>
        <w:tabs>
          <w:tab w:val="num" w:pos="3240"/>
        </w:tabs>
        <w:ind w:left="3240" w:hanging="360"/>
      </w:pPr>
      <w:rPr>
        <w:rFonts w:ascii="Times New Roman" w:hAnsi="Times New Roman" w:hint="default"/>
      </w:rPr>
    </w:lvl>
    <w:lvl w:ilvl="5" w:tplc="C8BAFB58" w:tentative="1">
      <w:start w:val="1"/>
      <w:numFmt w:val="bullet"/>
      <w:lvlText w:val=""/>
      <w:lvlJc w:val="left"/>
      <w:pPr>
        <w:tabs>
          <w:tab w:val="num" w:pos="3960"/>
        </w:tabs>
        <w:ind w:left="3960" w:hanging="360"/>
      </w:pPr>
      <w:rPr>
        <w:rFonts w:ascii="Wingdings" w:hAnsi="Wingdings" w:hint="default"/>
      </w:rPr>
    </w:lvl>
    <w:lvl w:ilvl="6" w:tplc="181E791C" w:tentative="1">
      <w:start w:val="1"/>
      <w:numFmt w:val="bullet"/>
      <w:lvlText w:val=""/>
      <w:lvlJc w:val="left"/>
      <w:pPr>
        <w:tabs>
          <w:tab w:val="num" w:pos="4680"/>
        </w:tabs>
        <w:ind w:left="4680" w:hanging="360"/>
      </w:pPr>
      <w:rPr>
        <w:rFonts w:ascii="Wingdings" w:hAnsi="Wingdings" w:hint="default"/>
      </w:rPr>
    </w:lvl>
    <w:lvl w:ilvl="7" w:tplc="8CE00350" w:tentative="1">
      <w:start w:val="1"/>
      <w:numFmt w:val="bullet"/>
      <w:lvlText w:val=""/>
      <w:lvlJc w:val="left"/>
      <w:pPr>
        <w:tabs>
          <w:tab w:val="num" w:pos="5400"/>
        </w:tabs>
        <w:ind w:left="5400" w:hanging="360"/>
      </w:pPr>
      <w:rPr>
        <w:rFonts w:ascii="Wingdings" w:hAnsi="Wingdings" w:hint="default"/>
      </w:rPr>
    </w:lvl>
    <w:lvl w:ilvl="8" w:tplc="779E4922"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8319CF"/>
    <w:multiLevelType w:val="hybridMultilevel"/>
    <w:tmpl w:val="A4D64E30"/>
    <w:lvl w:ilvl="0" w:tplc="E67817E4">
      <w:start w:val="1"/>
      <w:numFmt w:val="bullet"/>
      <w:lvlText w:val=""/>
      <w:lvlJc w:val="left"/>
      <w:pPr>
        <w:tabs>
          <w:tab w:val="num" w:pos="360"/>
        </w:tabs>
        <w:ind w:left="360" w:hanging="360"/>
      </w:pPr>
      <w:rPr>
        <w:rFonts w:ascii="Wingdings" w:hAnsi="Wingdings" w:hint="default"/>
      </w:rPr>
    </w:lvl>
    <w:lvl w:ilvl="1" w:tplc="D9CCEE20">
      <w:start w:val="1"/>
      <w:numFmt w:val="bullet"/>
      <w:lvlText w:val=""/>
      <w:lvlJc w:val="left"/>
      <w:pPr>
        <w:tabs>
          <w:tab w:val="num" w:pos="1080"/>
        </w:tabs>
        <w:ind w:left="1080" w:hanging="360"/>
      </w:pPr>
      <w:rPr>
        <w:rFonts w:ascii="Wingdings" w:hAnsi="Wingdings" w:hint="default"/>
      </w:rPr>
    </w:lvl>
    <w:lvl w:ilvl="2" w:tplc="DC68450A">
      <w:numFmt w:val="bullet"/>
      <w:lvlText w:val="•"/>
      <w:lvlJc w:val="left"/>
      <w:pPr>
        <w:tabs>
          <w:tab w:val="num" w:pos="1800"/>
        </w:tabs>
        <w:ind w:left="1800" w:hanging="360"/>
      </w:pPr>
      <w:rPr>
        <w:rFonts w:ascii="Arial" w:hAnsi="Arial" w:hint="default"/>
      </w:rPr>
    </w:lvl>
    <w:lvl w:ilvl="3" w:tplc="1638C200">
      <w:start w:val="1"/>
      <w:numFmt w:val="bullet"/>
      <w:lvlText w:val=""/>
      <w:lvlJc w:val="left"/>
      <w:pPr>
        <w:tabs>
          <w:tab w:val="num" w:pos="2520"/>
        </w:tabs>
        <w:ind w:left="2520" w:hanging="360"/>
      </w:pPr>
      <w:rPr>
        <w:rFonts w:ascii="Wingdings" w:hAnsi="Wingdings" w:hint="default"/>
      </w:rPr>
    </w:lvl>
    <w:lvl w:ilvl="4" w:tplc="F544E386">
      <w:numFmt w:val="bullet"/>
      <w:lvlText w:val="-"/>
      <w:lvlJc w:val="left"/>
      <w:pPr>
        <w:tabs>
          <w:tab w:val="num" w:pos="3240"/>
        </w:tabs>
        <w:ind w:left="3240" w:hanging="360"/>
      </w:pPr>
      <w:rPr>
        <w:rFonts w:ascii="Times New Roman" w:hAnsi="Times New Roman" w:hint="default"/>
      </w:rPr>
    </w:lvl>
    <w:lvl w:ilvl="5" w:tplc="4F2EEFF6" w:tentative="1">
      <w:start w:val="1"/>
      <w:numFmt w:val="bullet"/>
      <w:lvlText w:val=""/>
      <w:lvlJc w:val="left"/>
      <w:pPr>
        <w:tabs>
          <w:tab w:val="num" w:pos="3960"/>
        </w:tabs>
        <w:ind w:left="3960" w:hanging="360"/>
      </w:pPr>
      <w:rPr>
        <w:rFonts w:ascii="Wingdings" w:hAnsi="Wingdings" w:hint="default"/>
      </w:rPr>
    </w:lvl>
    <w:lvl w:ilvl="6" w:tplc="3774DD4E" w:tentative="1">
      <w:start w:val="1"/>
      <w:numFmt w:val="bullet"/>
      <w:lvlText w:val=""/>
      <w:lvlJc w:val="left"/>
      <w:pPr>
        <w:tabs>
          <w:tab w:val="num" w:pos="4680"/>
        </w:tabs>
        <w:ind w:left="4680" w:hanging="360"/>
      </w:pPr>
      <w:rPr>
        <w:rFonts w:ascii="Wingdings" w:hAnsi="Wingdings" w:hint="default"/>
      </w:rPr>
    </w:lvl>
    <w:lvl w:ilvl="7" w:tplc="9B36D676" w:tentative="1">
      <w:start w:val="1"/>
      <w:numFmt w:val="bullet"/>
      <w:lvlText w:val=""/>
      <w:lvlJc w:val="left"/>
      <w:pPr>
        <w:tabs>
          <w:tab w:val="num" w:pos="5400"/>
        </w:tabs>
        <w:ind w:left="5400" w:hanging="360"/>
      </w:pPr>
      <w:rPr>
        <w:rFonts w:ascii="Wingdings" w:hAnsi="Wingdings" w:hint="default"/>
      </w:rPr>
    </w:lvl>
    <w:lvl w:ilvl="8" w:tplc="2FAA1882"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5741C10"/>
    <w:multiLevelType w:val="hybridMultilevel"/>
    <w:tmpl w:val="973414E8"/>
    <w:lvl w:ilvl="0" w:tplc="62DAA4D6">
      <w:start w:val="1"/>
      <w:numFmt w:val="bullet"/>
      <w:lvlText w:val=""/>
      <w:lvlJc w:val="left"/>
      <w:pPr>
        <w:tabs>
          <w:tab w:val="num" w:pos="720"/>
        </w:tabs>
        <w:ind w:left="720" w:hanging="360"/>
      </w:pPr>
      <w:rPr>
        <w:rFonts w:ascii="Wingdings" w:hAnsi="Wingdings" w:hint="default"/>
      </w:rPr>
    </w:lvl>
    <w:lvl w:ilvl="1" w:tplc="4D8E8EAE">
      <w:start w:val="1"/>
      <w:numFmt w:val="bullet"/>
      <w:lvlText w:val=""/>
      <w:lvlJc w:val="left"/>
      <w:pPr>
        <w:tabs>
          <w:tab w:val="num" w:pos="1440"/>
        </w:tabs>
        <w:ind w:left="1440" w:hanging="360"/>
      </w:pPr>
      <w:rPr>
        <w:rFonts w:ascii="Wingdings" w:hAnsi="Wingdings" w:hint="default"/>
      </w:rPr>
    </w:lvl>
    <w:lvl w:ilvl="2" w:tplc="15E0B390">
      <w:numFmt w:val="bullet"/>
      <w:lvlText w:val="•"/>
      <w:lvlJc w:val="left"/>
      <w:pPr>
        <w:tabs>
          <w:tab w:val="num" w:pos="2160"/>
        </w:tabs>
        <w:ind w:left="2160" w:hanging="360"/>
      </w:pPr>
      <w:rPr>
        <w:rFonts w:ascii="Arial" w:hAnsi="Arial" w:hint="default"/>
      </w:rPr>
    </w:lvl>
    <w:lvl w:ilvl="3" w:tplc="1082A9CA" w:tentative="1">
      <w:start w:val="1"/>
      <w:numFmt w:val="bullet"/>
      <w:lvlText w:val=""/>
      <w:lvlJc w:val="left"/>
      <w:pPr>
        <w:tabs>
          <w:tab w:val="num" w:pos="2880"/>
        </w:tabs>
        <w:ind w:left="2880" w:hanging="360"/>
      </w:pPr>
      <w:rPr>
        <w:rFonts w:ascii="Wingdings" w:hAnsi="Wingdings" w:hint="default"/>
      </w:rPr>
    </w:lvl>
    <w:lvl w:ilvl="4" w:tplc="58808B44" w:tentative="1">
      <w:start w:val="1"/>
      <w:numFmt w:val="bullet"/>
      <w:lvlText w:val=""/>
      <w:lvlJc w:val="left"/>
      <w:pPr>
        <w:tabs>
          <w:tab w:val="num" w:pos="3600"/>
        </w:tabs>
        <w:ind w:left="3600" w:hanging="360"/>
      </w:pPr>
      <w:rPr>
        <w:rFonts w:ascii="Wingdings" w:hAnsi="Wingdings" w:hint="default"/>
      </w:rPr>
    </w:lvl>
    <w:lvl w:ilvl="5" w:tplc="11C4F28A" w:tentative="1">
      <w:start w:val="1"/>
      <w:numFmt w:val="bullet"/>
      <w:lvlText w:val=""/>
      <w:lvlJc w:val="left"/>
      <w:pPr>
        <w:tabs>
          <w:tab w:val="num" w:pos="4320"/>
        </w:tabs>
        <w:ind w:left="4320" w:hanging="360"/>
      </w:pPr>
      <w:rPr>
        <w:rFonts w:ascii="Wingdings" w:hAnsi="Wingdings" w:hint="default"/>
      </w:rPr>
    </w:lvl>
    <w:lvl w:ilvl="6" w:tplc="5C50FECA" w:tentative="1">
      <w:start w:val="1"/>
      <w:numFmt w:val="bullet"/>
      <w:lvlText w:val=""/>
      <w:lvlJc w:val="left"/>
      <w:pPr>
        <w:tabs>
          <w:tab w:val="num" w:pos="5040"/>
        </w:tabs>
        <w:ind w:left="5040" w:hanging="360"/>
      </w:pPr>
      <w:rPr>
        <w:rFonts w:ascii="Wingdings" w:hAnsi="Wingdings" w:hint="default"/>
      </w:rPr>
    </w:lvl>
    <w:lvl w:ilvl="7" w:tplc="48963020" w:tentative="1">
      <w:start w:val="1"/>
      <w:numFmt w:val="bullet"/>
      <w:lvlText w:val=""/>
      <w:lvlJc w:val="left"/>
      <w:pPr>
        <w:tabs>
          <w:tab w:val="num" w:pos="5760"/>
        </w:tabs>
        <w:ind w:left="5760" w:hanging="360"/>
      </w:pPr>
      <w:rPr>
        <w:rFonts w:ascii="Wingdings" w:hAnsi="Wingdings" w:hint="default"/>
      </w:rPr>
    </w:lvl>
    <w:lvl w:ilvl="8" w:tplc="8F02E16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3B756B"/>
    <w:multiLevelType w:val="hybridMultilevel"/>
    <w:tmpl w:val="D82A3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F173E"/>
    <w:multiLevelType w:val="hybridMultilevel"/>
    <w:tmpl w:val="3C38C2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6EC000B8"/>
    <w:multiLevelType w:val="hybridMultilevel"/>
    <w:tmpl w:val="79366C90"/>
    <w:lvl w:ilvl="0" w:tplc="6BEA8B40">
      <w:start w:val="1"/>
      <w:numFmt w:val="bullet"/>
      <w:lvlText w:val="•"/>
      <w:lvlJc w:val="left"/>
      <w:pPr>
        <w:tabs>
          <w:tab w:val="num" w:pos="720"/>
        </w:tabs>
        <w:ind w:left="720" w:hanging="360"/>
      </w:pPr>
      <w:rPr>
        <w:rFonts w:ascii="Arial" w:hAnsi="Arial" w:hint="default"/>
      </w:rPr>
    </w:lvl>
    <w:lvl w:ilvl="1" w:tplc="78F4C826" w:tentative="1">
      <w:start w:val="1"/>
      <w:numFmt w:val="bullet"/>
      <w:lvlText w:val="•"/>
      <w:lvlJc w:val="left"/>
      <w:pPr>
        <w:tabs>
          <w:tab w:val="num" w:pos="1440"/>
        </w:tabs>
        <w:ind w:left="1440" w:hanging="360"/>
      </w:pPr>
      <w:rPr>
        <w:rFonts w:ascii="Arial" w:hAnsi="Arial" w:hint="default"/>
      </w:rPr>
    </w:lvl>
    <w:lvl w:ilvl="2" w:tplc="0F34B6C2" w:tentative="1">
      <w:start w:val="1"/>
      <w:numFmt w:val="bullet"/>
      <w:lvlText w:val="•"/>
      <w:lvlJc w:val="left"/>
      <w:pPr>
        <w:tabs>
          <w:tab w:val="num" w:pos="2160"/>
        </w:tabs>
        <w:ind w:left="2160" w:hanging="360"/>
      </w:pPr>
      <w:rPr>
        <w:rFonts w:ascii="Arial" w:hAnsi="Arial" w:hint="default"/>
      </w:rPr>
    </w:lvl>
    <w:lvl w:ilvl="3" w:tplc="E2B60690" w:tentative="1">
      <w:start w:val="1"/>
      <w:numFmt w:val="bullet"/>
      <w:lvlText w:val="•"/>
      <w:lvlJc w:val="left"/>
      <w:pPr>
        <w:tabs>
          <w:tab w:val="num" w:pos="2880"/>
        </w:tabs>
        <w:ind w:left="2880" w:hanging="360"/>
      </w:pPr>
      <w:rPr>
        <w:rFonts w:ascii="Arial" w:hAnsi="Arial" w:hint="default"/>
      </w:rPr>
    </w:lvl>
    <w:lvl w:ilvl="4" w:tplc="14E0514E" w:tentative="1">
      <w:start w:val="1"/>
      <w:numFmt w:val="bullet"/>
      <w:lvlText w:val="•"/>
      <w:lvlJc w:val="left"/>
      <w:pPr>
        <w:tabs>
          <w:tab w:val="num" w:pos="3600"/>
        </w:tabs>
        <w:ind w:left="3600" w:hanging="360"/>
      </w:pPr>
      <w:rPr>
        <w:rFonts w:ascii="Arial" w:hAnsi="Arial" w:hint="default"/>
      </w:rPr>
    </w:lvl>
    <w:lvl w:ilvl="5" w:tplc="791C996C" w:tentative="1">
      <w:start w:val="1"/>
      <w:numFmt w:val="bullet"/>
      <w:lvlText w:val="•"/>
      <w:lvlJc w:val="left"/>
      <w:pPr>
        <w:tabs>
          <w:tab w:val="num" w:pos="4320"/>
        </w:tabs>
        <w:ind w:left="4320" w:hanging="360"/>
      </w:pPr>
      <w:rPr>
        <w:rFonts w:ascii="Arial" w:hAnsi="Arial" w:hint="default"/>
      </w:rPr>
    </w:lvl>
    <w:lvl w:ilvl="6" w:tplc="35DEE3DE" w:tentative="1">
      <w:start w:val="1"/>
      <w:numFmt w:val="bullet"/>
      <w:lvlText w:val="•"/>
      <w:lvlJc w:val="left"/>
      <w:pPr>
        <w:tabs>
          <w:tab w:val="num" w:pos="5040"/>
        </w:tabs>
        <w:ind w:left="5040" w:hanging="360"/>
      </w:pPr>
      <w:rPr>
        <w:rFonts w:ascii="Arial" w:hAnsi="Arial" w:hint="default"/>
      </w:rPr>
    </w:lvl>
    <w:lvl w:ilvl="7" w:tplc="78140EF8" w:tentative="1">
      <w:start w:val="1"/>
      <w:numFmt w:val="bullet"/>
      <w:lvlText w:val="•"/>
      <w:lvlJc w:val="left"/>
      <w:pPr>
        <w:tabs>
          <w:tab w:val="num" w:pos="5760"/>
        </w:tabs>
        <w:ind w:left="5760" w:hanging="360"/>
      </w:pPr>
      <w:rPr>
        <w:rFonts w:ascii="Arial" w:hAnsi="Arial" w:hint="default"/>
      </w:rPr>
    </w:lvl>
    <w:lvl w:ilvl="8" w:tplc="894478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B67538"/>
    <w:multiLevelType w:val="hybridMultilevel"/>
    <w:tmpl w:val="61F67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1"/>
  </w:num>
  <w:num w:numId="5">
    <w:abstractNumId w:val="0"/>
  </w:num>
  <w:num w:numId="6">
    <w:abstractNumId w:val="3"/>
  </w:num>
  <w:num w:numId="7">
    <w:abstractNumId w:val="2"/>
  </w:num>
  <w:num w:numId="8">
    <w:abstractNumId w:val="8"/>
  </w:num>
  <w:num w:numId="9">
    <w:abstractNumId w:val="6"/>
  </w:num>
  <w:num w:numId="10">
    <w:abstractNumId w:val="5"/>
  </w:num>
  <w:num w:numId="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16C8"/>
    <w:rsid w:val="00012692"/>
    <w:rsid w:val="00017313"/>
    <w:rsid w:val="00020F9D"/>
    <w:rsid w:val="00025756"/>
    <w:rsid w:val="00025CB7"/>
    <w:rsid w:val="0002611A"/>
    <w:rsid w:val="00026DC0"/>
    <w:rsid w:val="000300D0"/>
    <w:rsid w:val="000305C8"/>
    <w:rsid w:val="00030689"/>
    <w:rsid w:val="00033397"/>
    <w:rsid w:val="00035756"/>
    <w:rsid w:val="00035E90"/>
    <w:rsid w:val="000365B5"/>
    <w:rsid w:val="00040095"/>
    <w:rsid w:val="000430DC"/>
    <w:rsid w:val="000444F6"/>
    <w:rsid w:val="00046E10"/>
    <w:rsid w:val="00050232"/>
    <w:rsid w:val="00050EB8"/>
    <w:rsid w:val="0005307C"/>
    <w:rsid w:val="00053614"/>
    <w:rsid w:val="00057A5B"/>
    <w:rsid w:val="00060F94"/>
    <w:rsid w:val="00063C18"/>
    <w:rsid w:val="00064305"/>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3093"/>
    <w:rsid w:val="000A4929"/>
    <w:rsid w:val="000A66CF"/>
    <w:rsid w:val="000A7975"/>
    <w:rsid w:val="000B120E"/>
    <w:rsid w:val="000B1B30"/>
    <w:rsid w:val="000B2938"/>
    <w:rsid w:val="000B298B"/>
    <w:rsid w:val="000B6232"/>
    <w:rsid w:val="000B6309"/>
    <w:rsid w:val="000B7946"/>
    <w:rsid w:val="000B7BCF"/>
    <w:rsid w:val="000C01D7"/>
    <w:rsid w:val="000C02E7"/>
    <w:rsid w:val="000C18CC"/>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3E10"/>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59FB"/>
    <w:rsid w:val="00117B24"/>
    <w:rsid w:val="00120C2B"/>
    <w:rsid w:val="0012407E"/>
    <w:rsid w:val="00131E28"/>
    <w:rsid w:val="001338CF"/>
    <w:rsid w:val="00133D8A"/>
    <w:rsid w:val="00135404"/>
    <w:rsid w:val="00141C5A"/>
    <w:rsid w:val="001424ED"/>
    <w:rsid w:val="00144934"/>
    <w:rsid w:val="001455DB"/>
    <w:rsid w:val="00147B64"/>
    <w:rsid w:val="001509A1"/>
    <w:rsid w:val="00150B43"/>
    <w:rsid w:val="00156982"/>
    <w:rsid w:val="00162FFE"/>
    <w:rsid w:val="00171463"/>
    <w:rsid w:val="00172D1A"/>
    <w:rsid w:val="00173370"/>
    <w:rsid w:val="00173396"/>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1D06"/>
    <w:rsid w:val="001A2A06"/>
    <w:rsid w:val="001A2D49"/>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2A80"/>
    <w:rsid w:val="001F36CE"/>
    <w:rsid w:val="001F5BA3"/>
    <w:rsid w:val="001F660A"/>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2179"/>
    <w:rsid w:val="002B5DDB"/>
    <w:rsid w:val="002B75BC"/>
    <w:rsid w:val="002B78C0"/>
    <w:rsid w:val="002C1E0D"/>
    <w:rsid w:val="002C44EA"/>
    <w:rsid w:val="002C52AF"/>
    <w:rsid w:val="002C5FA8"/>
    <w:rsid w:val="002C614A"/>
    <w:rsid w:val="002C7FDB"/>
    <w:rsid w:val="002D225C"/>
    <w:rsid w:val="002D3588"/>
    <w:rsid w:val="002E0FB4"/>
    <w:rsid w:val="002E331E"/>
    <w:rsid w:val="002F0779"/>
    <w:rsid w:val="002F0D22"/>
    <w:rsid w:val="002F386C"/>
    <w:rsid w:val="002F406C"/>
    <w:rsid w:val="002F69F7"/>
    <w:rsid w:val="0030003D"/>
    <w:rsid w:val="00304A8D"/>
    <w:rsid w:val="00310DCC"/>
    <w:rsid w:val="00314B2A"/>
    <w:rsid w:val="003151D7"/>
    <w:rsid w:val="00315572"/>
    <w:rsid w:val="00316195"/>
    <w:rsid w:val="003161B4"/>
    <w:rsid w:val="003172DC"/>
    <w:rsid w:val="0031758A"/>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843"/>
    <w:rsid w:val="0035791B"/>
    <w:rsid w:val="00357D5A"/>
    <w:rsid w:val="00357FD7"/>
    <w:rsid w:val="00362A21"/>
    <w:rsid w:val="00363321"/>
    <w:rsid w:val="00363CED"/>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3CFF"/>
    <w:rsid w:val="003C4E37"/>
    <w:rsid w:val="003C532A"/>
    <w:rsid w:val="003D2698"/>
    <w:rsid w:val="003D403D"/>
    <w:rsid w:val="003D404A"/>
    <w:rsid w:val="003D53E9"/>
    <w:rsid w:val="003D5E2B"/>
    <w:rsid w:val="003D6E96"/>
    <w:rsid w:val="003D701A"/>
    <w:rsid w:val="003E16BE"/>
    <w:rsid w:val="003E3329"/>
    <w:rsid w:val="003E648B"/>
    <w:rsid w:val="003E6842"/>
    <w:rsid w:val="003E6A5A"/>
    <w:rsid w:val="003F148C"/>
    <w:rsid w:val="003F2EBC"/>
    <w:rsid w:val="003F3BAD"/>
    <w:rsid w:val="003F4691"/>
    <w:rsid w:val="003F73BD"/>
    <w:rsid w:val="00401855"/>
    <w:rsid w:val="00401B96"/>
    <w:rsid w:val="00404BD6"/>
    <w:rsid w:val="00404C4F"/>
    <w:rsid w:val="004066C0"/>
    <w:rsid w:val="004124E7"/>
    <w:rsid w:val="0041322C"/>
    <w:rsid w:val="00414F32"/>
    <w:rsid w:val="004175F1"/>
    <w:rsid w:val="0042092F"/>
    <w:rsid w:val="004220F2"/>
    <w:rsid w:val="0042562D"/>
    <w:rsid w:val="0043021C"/>
    <w:rsid w:val="004306EA"/>
    <w:rsid w:val="00431FFE"/>
    <w:rsid w:val="004320A7"/>
    <w:rsid w:val="00432EA4"/>
    <w:rsid w:val="004333E6"/>
    <w:rsid w:val="004337BD"/>
    <w:rsid w:val="0043542C"/>
    <w:rsid w:val="00436462"/>
    <w:rsid w:val="00442797"/>
    <w:rsid w:val="00444BF0"/>
    <w:rsid w:val="00445AB5"/>
    <w:rsid w:val="00450E27"/>
    <w:rsid w:val="00451022"/>
    <w:rsid w:val="00452DFC"/>
    <w:rsid w:val="0045347A"/>
    <w:rsid w:val="004551C1"/>
    <w:rsid w:val="004577C6"/>
    <w:rsid w:val="00461E7D"/>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93D0C"/>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1D34"/>
    <w:rsid w:val="004C65C7"/>
    <w:rsid w:val="004D1003"/>
    <w:rsid w:val="004D19ED"/>
    <w:rsid w:val="004D2BAD"/>
    <w:rsid w:val="004D2FAA"/>
    <w:rsid w:val="004D3578"/>
    <w:rsid w:val="004D380D"/>
    <w:rsid w:val="004D3B9B"/>
    <w:rsid w:val="004D5E3E"/>
    <w:rsid w:val="004D6315"/>
    <w:rsid w:val="004D6A65"/>
    <w:rsid w:val="004E213A"/>
    <w:rsid w:val="004E3459"/>
    <w:rsid w:val="004E43AE"/>
    <w:rsid w:val="004E5191"/>
    <w:rsid w:val="004F2A26"/>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06EF"/>
    <w:rsid w:val="00553E79"/>
    <w:rsid w:val="00555110"/>
    <w:rsid w:val="0055557C"/>
    <w:rsid w:val="00563649"/>
    <w:rsid w:val="00565087"/>
    <w:rsid w:val="0056573F"/>
    <w:rsid w:val="005670E5"/>
    <w:rsid w:val="00567CAE"/>
    <w:rsid w:val="005711AE"/>
    <w:rsid w:val="00571DB6"/>
    <w:rsid w:val="00575213"/>
    <w:rsid w:val="00576F80"/>
    <w:rsid w:val="005776D7"/>
    <w:rsid w:val="00577CE8"/>
    <w:rsid w:val="00582B0C"/>
    <w:rsid w:val="00583485"/>
    <w:rsid w:val="00583E34"/>
    <w:rsid w:val="00584F4E"/>
    <w:rsid w:val="00587D15"/>
    <w:rsid w:val="0059000D"/>
    <w:rsid w:val="00590282"/>
    <w:rsid w:val="005916E6"/>
    <w:rsid w:val="005929E7"/>
    <w:rsid w:val="00592A31"/>
    <w:rsid w:val="005935C6"/>
    <w:rsid w:val="005971D0"/>
    <w:rsid w:val="005A16DC"/>
    <w:rsid w:val="005A1848"/>
    <w:rsid w:val="005A395E"/>
    <w:rsid w:val="005A504B"/>
    <w:rsid w:val="005A619E"/>
    <w:rsid w:val="005A62B4"/>
    <w:rsid w:val="005A6731"/>
    <w:rsid w:val="005B0554"/>
    <w:rsid w:val="005B0C6D"/>
    <w:rsid w:val="005B121D"/>
    <w:rsid w:val="005B2EA4"/>
    <w:rsid w:val="005B3245"/>
    <w:rsid w:val="005B511C"/>
    <w:rsid w:val="005C0FDB"/>
    <w:rsid w:val="005C197A"/>
    <w:rsid w:val="005C1BF3"/>
    <w:rsid w:val="005C2293"/>
    <w:rsid w:val="005C31FC"/>
    <w:rsid w:val="005D343C"/>
    <w:rsid w:val="005D4960"/>
    <w:rsid w:val="005D67FA"/>
    <w:rsid w:val="005D7E55"/>
    <w:rsid w:val="005E36B0"/>
    <w:rsid w:val="005E5F83"/>
    <w:rsid w:val="005E7638"/>
    <w:rsid w:val="005F4717"/>
    <w:rsid w:val="005F5C79"/>
    <w:rsid w:val="006006CE"/>
    <w:rsid w:val="00600984"/>
    <w:rsid w:val="006028B1"/>
    <w:rsid w:val="00602ADE"/>
    <w:rsid w:val="00611427"/>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4FE2"/>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77CED"/>
    <w:rsid w:val="0068068E"/>
    <w:rsid w:val="006806B5"/>
    <w:rsid w:val="0068143A"/>
    <w:rsid w:val="00685BC9"/>
    <w:rsid w:val="00685F26"/>
    <w:rsid w:val="00686A0D"/>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116E"/>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259"/>
    <w:rsid w:val="006F3924"/>
    <w:rsid w:val="006F4D19"/>
    <w:rsid w:val="006F53CA"/>
    <w:rsid w:val="006F6A2C"/>
    <w:rsid w:val="00702306"/>
    <w:rsid w:val="007054E8"/>
    <w:rsid w:val="0070608B"/>
    <w:rsid w:val="007064D2"/>
    <w:rsid w:val="00710479"/>
    <w:rsid w:val="007110BE"/>
    <w:rsid w:val="00713C01"/>
    <w:rsid w:val="007179CF"/>
    <w:rsid w:val="007201A8"/>
    <w:rsid w:val="007202FD"/>
    <w:rsid w:val="007222B9"/>
    <w:rsid w:val="007242FB"/>
    <w:rsid w:val="00726ECF"/>
    <w:rsid w:val="0072716C"/>
    <w:rsid w:val="0073051E"/>
    <w:rsid w:val="00734599"/>
    <w:rsid w:val="00734A5B"/>
    <w:rsid w:val="00734CBA"/>
    <w:rsid w:val="00737D35"/>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E5F54"/>
    <w:rsid w:val="007E62FC"/>
    <w:rsid w:val="007F1977"/>
    <w:rsid w:val="007F1AE2"/>
    <w:rsid w:val="007F3BC4"/>
    <w:rsid w:val="007F6760"/>
    <w:rsid w:val="00801BFD"/>
    <w:rsid w:val="00801EAD"/>
    <w:rsid w:val="008028A4"/>
    <w:rsid w:val="00803572"/>
    <w:rsid w:val="008068B6"/>
    <w:rsid w:val="00806CC4"/>
    <w:rsid w:val="00814B79"/>
    <w:rsid w:val="00816D4D"/>
    <w:rsid w:val="008201D0"/>
    <w:rsid w:val="0082090C"/>
    <w:rsid w:val="00821268"/>
    <w:rsid w:val="00823F2B"/>
    <w:rsid w:val="008253C4"/>
    <w:rsid w:val="008268CE"/>
    <w:rsid w:val="008314F0"/>
    <w:rsid w:val="00832923"/>
    <w:rsid w:val="00833BD5"/>
    <w:rsid w:val="00834AD1"/>
    <w:rsid w:val="008353F8"/>
    <w:rsid w:val="008356D7"/>
    <w:rsid w:val="00835C87"/>
    <w:rsid w:val="00836710"/>
    <w:rsid w:val="00837BE9"/>
    <w:rsid w:val="0084037D"/>
    <w:rsid w:val="0084155E"/>
    <w:rsid w:val="008429F0"/>
    <w:rsid w:val="00843BD9"/>
    <w:rsid w:val="008450C9"/>
    <w:rsid w:val="00845AD0"/>
    <w:rsid w:val="00850914"/>
    <w:rsid w:val="00852894"/>
    <w:rsid w:val="008531D2"/>
    <w:rsid w:val="00855460"/>
    <w:rsid w:val="00855C5E"/>
    <w:rsid w:val="00857C11"/>
    <w:rsid w:val="00857E2F"/>
    <w:rsid w:val="008610FC"/>
    <w:rsid w:val="00861385"/>
    <w:rsid w:val="00862780"/>
    <w:rsid w:val="00863F46"/>
    <w:rsid w:val="00864C89"/>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5900"/>
    <w:rsid w:val="008A7413"/>
    <w:rsid w:val="008B0648"/>
    <w:rsid w:val="008B1043"/>
    <w:rsid w:val="008B2259"/>
    <w:rsid w:val="008B28B3"/>
    <w:rsid w:val="008B3B1D"/>
    <w:rsid w:val="008B5129"/>
    <w:rsid w:val="008B59AA"/>
    <w:rsid w:val="008B7A6D"/>
    <w:rsid w:val="008C3221"/>
    <w:rsid w:val="008C42D9"/>
    <w:rsid w:val="008C6DD7"/>
    <w:rsid w:val="008D22EB"/>
    <w:rsid w:val="008D4244"/>
    <w:rsid w:val="008D5AE0"/>
    <w:rsid w:val="008D7B95"/>
    <w:rsid w:val="008E0B44"/>
    <w:rsid w:val="008E4342"/>
    <w:rsid w:val="008E4481"/>
    <w:rsid w:val="008E4CD8"/>
    <w:rsid w:val="008E61CF"/>
    <w:rsid w:val="008F1B73"/>
    <w:rsid w:val="008F22BE"/>
    <w:rsid w:val="008F32DB"/>
    <w:rsid w:val="008F3F8D"/>
    <w:rsid w:val="008F5548"/>
    <w:rsid w:val="00900863"/>
    <w:rsid w:val="0090187F"/>
    <w:rsid w:val="0090235E"/>
    <w:rsid w:val="0090271F"/>
    <w:rsid w:val="0090550C"/>
    <w:rsid w:val="009064A4"/>
    <w:rsid w:val="00906B6A"/>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5836"/>
    <w:rsid w:val="009368F7"/>
    <w:rsid w:val="00937869"/>
    <w:rsid w:val="00937E12"/>
    <w:rsid w:val="00940423"/>
    <w:rsid w:val="009420B7"/>
    <w:rsid w:val="00942EC2"/>
    <w:rsid w:val="0094736B"/>
    <w:rsid w:val="0095085F"/>
    <w:rsid w:val="009525AC"/>
    <w:rsid w:val="009556D8"/>
    <w:rsid w:val="00955C1D"/>
    <w:rsid w:val="00961B32"/>
    <w:rsid w:val="00961E72"/>
    <w:rsid w:val="009620BE"/>
    <w:rsid w:val="009628F0"/>
    <w:rsid w:val="009636AF"/>
    <w:rsid w:val="00964C95"/>
    <w:rsid w:val="0096609A"/>
    <w:rsid w:val="009664FF"/>
    <w:rsid w:val="00972B9E"/>
    <w:rsid w:val="00974BB0"/>
    <w:rsid w:val="00977040"/>
    <w:rsid w:val="009771D0"/>
    <w:rsid w:val="0097768B"/>
    <w:rsid w:val="009802BA"/>
    <w:rsid w:val="00980D60"/>
    <w:rsid w:val="009823EF"/>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48C"/>
    <w:rsid w:val="009D5FBB"/>
    <w:rsid w:val="009D64AD"/>
    <w:rsid w:val="009D7AE9"/>
    <w:rsid w:val="009E0E56"/>
    <w:rsid w:val="009E2E4C"/>
    <w:rsid w:val="009E3147"/>
    <w:rsid w:val="009E4BB8"/>
    <w:rsid w:val="009E564C"/>
    <w:rsid w:val="009E6120"/>
    <w:rsid w:val="009E7A4D"/>
    <w:rsid w:val="009F1CA2"/>
    <w:rsid w:val="009F550F"/>
    <w:rsid w:val="009F62EC"/>
    <w:rsid w:val="009F644A"/>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6688C"/>
    <w:rsid w:val="00A70005"/>
    <w:rsid w:val="00A70614"/>
    <w:rsid w:val="00A70BEF"/>
    <w:rsid w:val="00A7177C"/>
    <w:rsid w:val="00A73AD7"/>
    <w:rsid w:val="00A73D42"/>
    <w:rsid w:val="00A752B9"/>
    <w:rsid w:val="00A759F8"/>
    <w:rsid w:val="00A7637D"/>
    <w:rsid w:val="00A76C91"/>
    <w:rsid w:val="00A80D61"/>
    <w:rsid w:val="00A82346"/>
    <w:rsid w:val="00A84BE4"/>
    <w:rsid w:val="00A87097"/>
    <w:rsid w:val="00A94B07"/>
    <w:rsid w:val="00A9671C"/>
    <w:rsid w:val="00A96AC8"/>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0AE"/>
    <w:rsid w:val="00AD1B77"/>
    <w:rsid w:val="00AD2AA9"/>
    <w:rsid w:val="00AD77DB"/>
    <w:rsid w:val="00AE040B"/>
    <w:rsid w:val="00AE1560"/>
    <w:rsid w:val="00AE7595"/>
    <w:rsid w:val="00AF2E66"/>
    <w:rsid w:val="00AF3271"/>
    <w:rsid w:val="00AF3588"/>
    <w:rsid w:val="00AF474E"/>
    <w:rsid w:val="00AF5BBD"/>
    <w:rsid w:val="00AF6B94"/>
    <w:rsid w:val="00AF75A9"/>
    <w:rsid w:val="00B00D9F"/>
    <w:rsid w:val="00B00FC1"/>
    <w:rsid w:val="00B01082"/>
    <w:rsid w:val="00B02378"/>
    <w:rsid w:val="00B02DCA"/>
    <w:rsid w:val="00B04621"/>
    <w:rsid w:val="00B05FE9"/>
    <w:rsid w:val="00B05FF1"/>
    <w:rsid w:val="00B07462"/>
    <w:rsid w:val="00B075FF"/>
    <w:rsid w:val="00B07A03"/>
    <w:rsid w:val="00B106C3"/>
    <w:rsid w:val="00B151BE"/>
    <w:rsid w:val="00B15449"/>
    <w:rsid w:val="00B1576F"/>
    <w:rsid w:val="00B21FDB"/>
    <w:rsid w:val="00B22A1E"/>
    <w:rsid w:val="00B23C6D"/>
    <w:rsid w:val="00B2597D"/>
    <w:rsid w:val="00B32164"/>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3B96"/>
    <w:rsid w:val="00B643EA"/>
    <w:rsid w:val="00B65110"/>
    <w:rsid w:val="00B66AE5"/>
    <w:rsid w:val="00B66E71"/>
    <w:rsid w:val="00B7177F"/>
    <w:rsid w:val="00B729FF"/>
    <w:rsid w:val="00B7302C"/>
    <w:rsid w:val="00B73E31"/>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2F"/>
    <w:rsid w:val="00BC4D65"/>
    <w:rsid w:val="00BC7898"/>
    <w:rsid w:val="00BD0A57"/>
    <w:rsid w:val="00BD1A01"/>
    <w:rsid w:val="00BD6045"/>
    <w:rsid w:val="00BE2B44"/>
    <w:rsid w:val="00BE2B4A"/>
    <w:rsid w:val="00BE5542"/>
    <w:rsid w:val="00BE749D"/>
    <w:rsid w:val="00BE7FCB"/>
    <w:rsid w:val="00BF021E"/>
    <w:rsid w:val="00BF286D"/>
    <w:rsid w:val="00BF332F"/>
    <w:rsid w:val="00BF3B74"/>
    <w:rsid w:val="00BF4D83"/>
    <w:rsid w:val="00BF7487"/>
    <w:rsid w:val="00C007AA"/>
    <w:rsid w:val="00C013D6"/>
    <w:rsid w:val="00C015D8"/>
    <w:rsid w:val="00C04002"/>
    <w:rsid w:val="00C10A23"/>
    <w:rsid w:val="00C10CB9"/>
    <w:rsid w:val="00C12B51"/>
    <w:rsid w:val="00C154A8"/>
    <w:rsid w:val="00C1638C"/>
    <w:rsid w:val="00C16431"/>
    <w:rsid w:val="00C16CAB"/>
    <w:rsid w:val="00C17F67"/>
    <w:rsid w:val="00C208A2"/>
    <w:rsid w:val="00C21472"/>
    <w:rsid w:val="00C238F2"/>
    <w:rsid w:val="00C23AD3"/>
    <w:rsid w:val="00C2422B"/>
    <w:rsid w:val="00C26442"/>
    <w:rsid w:val="00C267F7"/>
    <w:rsid w:val="00C27114"/>
    <w:rsid w:val="00C3160D"/>
    <w:rsid w:val="00C33045"/>
    <w:rsid w:val="00C33079"/>
    <w:rsid w:val="00C33158"/>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588E"/>
    <w:rsid w:val="00C768F0"/>
    <w:rsid w:val="00C77AEB"/>
    <w:rsid w:val="00C80446"/>
    <w:rsid w:val="00C822A0"/>
    <w:rsid w:val="00C826E1"/>
    <w:rsid w:val="00C83A13"/>
    <w:rsid w:val="00C87BB8"/>
    <w:rsid w:val="00C87FD8"/>
    <w:rsid w:val="00C905FB"/>
    <w:rsid w:val="00C91888"/>
    <w:rsid w:val="00C92312"/>
    <w:rsid w:val="00C938C1"/>
    <w:rsid w:val="00C9498A"/>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2940"/>
    <w:rsid w:val="00CF5589"/>
    <w:rsid w:val="00CF6031"/>
    <w:rsid w:val="00CF681D"/>
    <w:rsid w:val="00D0150E"/>
    <w:rsid w:val="00D01C09"/>
    <w:rsid w:val="00D04056"/>
    <w:rsid w:val="00D05063"/>
    <w:rsid w:val="00D07A80"/>
    <w:rsid w:val="00D13351"/>
    <w:rsid w:val="00D16292"/>
    <w:rsid w:val="00D203BA"/>
    <w:rsid w:val="00D20564"/>
    <w:rsid w:val="00D21307"/>
    <w:rsid w:val="00D229B4"/>
    <w:rsid w:val="00D231C2"/>
    <w:rsid w:val="00D26468"/>
    <w:rsid w:val="00D26759"/>
    <w:rsid w:val="00D2778B"/>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5755A"/>
    <w:rsid w:val="00D60083"/>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0D3"/>
    <w:rsid w:val="00D87E00"/>
    <w:rsid w:val="00D902CE"/>
    <w:rsid w:val="00D9134D"/>
    <w:rsid w:val="00D93803"/>
    <w:rsid w:val="00D94F1C"/>
    <w:rsid w:val="00D94F9F"/>
    <w:rsid w:val="00D95CF9"/>
    <w:rsid w:val="00D96128"/>
    <w:rsid w:val="00D96D11"/>
    <w:rsid w:val="00D97702"/>
    <w:rsid w:val="00DA16AB"/>
    <w:rsid w:val="00DA1E0A"/>
    <w:rsid w:val="00DA3EDB"/>
    <w:rsid w:val="00DA7A03"/>
    <w:rsid w:val="00DB0D47"/>
    <w:rsid w:val="00DB1818"/>
    <w:rsid w:val="00DB2C8F"/>
    <w:rsid w:val="00DB5C8B"/>
    <w:rsid w:val="00DB6807"/>
    <w:rsid w:val="00DC1D94"/>
    <w:rsid w:val="00DC286F"/>
    <w:rsid w:val="00DC309B"/>
    <w:rsid w:val="00DC313D"/>
    <w:rsid w:val="00DC31AD"/>
    <w:rsid w:val="00DC4DA2"/>
    <w:rsid w:val="00DC63E2"/>
    <w:rsid w:val="00DD5A3C"/>
    <w:rsid w:val="00DD650B"/>
    <w:rsid w:val="00DE048F"/>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4762"/>
    <w:rsid w:val="00E275A4"/>
    <w:rsid w:val="00E3044D"/>
    <w:rsid w:val="00E30CA7"/>
    <w:rsid w:val="00E33458"/>
    <w:rsid w:val="00E4003A"/>
    <w:rsid w:val="00E4045F"/>
    <w:rsid w:val="00E43A7B"/>
    <w:rsid w:val="00E45AFE"/>
    <w:rsid w:val="00E50EF6"/>
    <w:rsid w:val="00E53962"/>
    <w:rsid w:val="00E5474E"/>
    <w:rsid w:val="00E547A8"/>
    <w:rsid w:val="00E54F64"/>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5A0A"/>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3D33"/>
    <w:rsid w:val="00EB6FEB"/>
    <w:rsid w:val="00EB73D7"/>
    <w:rsid w:val="00EC21CB"/>
    <w:rsid w:val="00EC4267"/>
    <w:rsid w:val="00EC4A25"/>
    <w:rsid w:val="00ED0BF1"/>
    <w:rsid w:val="00ED2291"/>
    <w:rsid w:val="00ED2AC2"/>
    <w:rsid w:val="00ED5488"/>
    <w:rsid w:val="00EE092F"/>
    <w:rsid w:val="00EE0C86"/>
    <w:rsid w:val="00EE0F99"/>
    <w:rsid w:val="00EE4C68"/>
    <w:rsid w:val="00EE4D8F"/>
    <w:rsid w:val="00EE4D9F"/>
    <w:rsid w:val="00EE5764"/>
    <w:rsid w:val="00EE61A4"/>
    <w:rsid w:val="00EF1D58"/>
    <w:rsid w:val="00EF6B50"/>
    <w:rsid w:val="00F01491"/>
    <w:rsid w:val="00F025A2"/>
    <w:rsid w:val="00F03C45"/>
    <w:rsid w:val="00F03DD8"/>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1A79"/>
    <w:rsid w:val="00F431F0"/>
    <w:rsid w:val="00F437DA"/>
    <w:rsid w:val="00F44767"/>
    <w:rsid w:val="00F47A0D"/>
    <w:rsid w:val="00F52592"/>
    <w:rsid w:val="00F54A3D"/>
    <w:rsid w:val="00F564C9"/>
    <w:rsid w:val="00F57A8E"/>
    <w:rsid w:val="00F61B3C"/>
    <w:rsid w:val="00F62658"/>
    <w:rsid w:val="00F631B6"/>
    <w:rsid w:val="00F63702"/>
    <w:rsid w:val="00F653B8"/>
    <w:rsid w:val="00F6613D"/>
    <w:rsid w:val="00F743A2"/>
    <w:rsid w:val="00F746ED"/>
    <w:rsid w:val="00F750A5"/>
    <w:rsid w:val="00F76F8F"/>
    <w:rsid w:val="00F7767D"/>
    <w:rsid w:val="00F8092E"/>
    <w:rsid w:val="00F81833"/>
    <w:rsid w:val="00F826F8"/>
    <w:rsid w:val="00F82E70"/>
    <w:rsid w:val="00F8377D"/>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036D"/>
    <w:rsid w:val="00FC1192"/>
    <w:rsid w:val="00FC1B9F"/>
    <w:rsid w:val="00FC4576"/>
    <w:rsid w:val="00FC49F8"/>
    <w:rsid w:val="00FC4AE3"/>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5371829">
      <w:bodyDiv w:val="1"/>
      <w:marLeft w:val="0"/>
      <w:marRight w:val="0"/>
      <w:marTop w:val="0"/>
      <w:marBottom w:val="0"/>
      <w:divBdr>
        <w:top w:val="none" w:sz="0" w:space="0" w:color="auto"/>
        <w:left w:val="none" w:sz="0" w:space="0" w:color="auto"/>
        <w:bottom w:val="none" w:sz="0" w:space="0" w:color="auto"/>
        <w:right w:val="none" w:sz="0" w:space="0" w:color="auto"/>
      </w:divBdr>
      <w:divsChild>
        <w:div w:id="1791975139">
          <w:marLeft w:val="0"/>
          <w:marRight w:val="0"/>
          <w:marTop w:val="0"/>
          <w:marBottom w:val="0"/>
          <w:divBdr>
            <w:top w:val="none" w:sz="0" w:space="0" w:color="auto"/>
            <w:left w:val="none" w:sz="0" w:space="0" w:color="auto"/>
            <w:bottom w:val="none" w:sz="0" w:space="0" w:color="auto"/>
            <w:right w:val="none" w:sz="0" w:space="0" w:color="auto"/>
          </w:divBdr>
          <w:divsChild>
            <w:div w:id="982005880">
              <w:marLeft w:val="0"/>
              <w:marRight w:val="0"/>
              <w:marTop w:val="0"/>
              <w:marBottom w:val="0"/>
              <w:divBdr>
                <w:top w:val="none" w:sz="0" w:space="0" w:color="auto"/>
                <w:left w:val="none" w:sz="0" w:space="0" w:color="auto"/>
                <w:bottom w:val="none" w:sz="0" w:space="0" w:color="auto"/>
                <w:right w:val="none" w:sz="0" w:space="0" w:color="auto"/>
              </w:divBdr>
              <w:divsChild>
                <w:div w:id="145170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1729833">
      <w:bodyDiv w:val="1"/>
      <w:marLeft w:val="0"/>
      <w:marRight w:val="0"/>
      <w:marTop w:val="0"/>
      <w:marBottom w:val="0"/>
      <w:divBdr>
        <w:top w:val="none" w:sz="0" w:space="0" w:color="auto"/>
        <w:left w:val="none" w:sz="0" w:space="0" w:color="auto"/>
        <w:bottom w:val="none" w:sz="0" w:space="0" w:color="auto"/>
        <w:right w:val="none" w:sz="0" w:space="0" w:color="auto"/>
      </w:divBdr>
      <w:divsChild>
        <w:div w:id="102262539">
          <w:marLeft w:val="1166"/>
          <w:marRight w:val="0"/>
          <w:marTop w:val="67"/>
          <w:marBottom w:val="0"/>
          <w:divBdr>
            <w:top w:val="none" w:sz="0" w:space="0" w:color="auto"/>
            <w:left w:val="none" w:sz="0" w:space="0" w:color="auto"/>
            <w:bottom w:val="none" w:sz="0" w:space="0" w:color="auto"/>
            <w:right w:val="none" w:sz="0" w:space="0" w:color="auto"/>
          </w:divBdr>
        </w:div>
        <w:div w:id="844634614">
          <w:marLeft w:val="1886"/>
          <w:marRight w:val="0"/>
          <w:marTop w:val="67"/>
          <w:marBottom w:val="0"/>
          <w:divBdr>
            <w:top w:val="none" w:sz="0" w:space="0" w:color="auto"/>
            <w:left w:val="none" w:sz="0" w:space="0" w:color="auto"/>
            <w:bottom w:val="none" w:sz="0" w:space="0" w:color="auto"/>
            <w:right w:val="none" w:sz="0" w:space="0" w:color="auto"/>
          </w:divBdr>
        </w:div>
        <w:div w:id="2056541582">
          <w:marLeft w:val="3326"/>
          <w:marRight w:val="0"/>
          <w:marTop w:val="58"/>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64971306">
      <w:bodyDiv w:val="1"/>
      <w:marLeft w:val="0"/>
      <w:marRight w:val="0"/>
      <w:marTop w:val="0"/>
      <w:marBottom w:val="0"/>
      <w:divBdr>
        <w:top w:val="none" w:sz="0" w:space="0" w:color="auto"/>
        <w:left w:val="none" w:sz="0" w:space="0" w:color="auto"/>
        <w:bottom w:val="none" w:sz="0" w:space="0" w:color="auto"/>
        <w:right w:val="none" w:sz="0" w:space="0" w:color="auto"/>
      </w:divBdr>
      <w:divsChild>
        <w:div w:id="804271065">
          <w:marLeft w:val="547"/>
          <w:marRight w:val="0"/>
          <w:marTop w:val="154"/>
          <w:marBottom w:val="0"/>
          <w:divBdr>
            <w:top w:val="none" w:sz="0" w:space="0" w:color="auto"/>
            <w:left w:val="none" w:sz="0" w:space="0" w:color="auto"/>
            <w:bottom w:val="none" w:sz="0" w:space="0" w:color="auto"/>
            <w:right w:val="none" w:sz="0" w:space="0" w:color="auto"/>
          </w:divBdr>
        </w:div>
        <w:div w:id="903102875">
          <w:marLeft w:val="547"/>
          <w:marRight w:val="0"/>
          <w:marTop w:val="154"/>
          <w:marBottom w:val="0"/>
          <w:divBdr>
            <w:top w:val="none" w:sz="0" w:space="0" w:color="auto"/>
            <w:left w:val="none" w:sz="0" w:space="0" w:color="auto"/>
            <w:bottom w:val="none" w:sz="0" w:space="0" w:color="auto"/>
            <w:right w:val="none" w:sz="0" w:space="0" w:color="auto"/>
          </w:divBdr>
        </w:div>
        <w:div w:id="957687747">
          <w:marLeft w:val="547"/>
          <w:marRight w:val="0"/>
          <w:marTop w:val="154"/>
          <w:marBottom w:val="0"/>
          <w:divBdr>
            <w:top w:val="none" w:sz="0" w:space="0" w:color="auto"/>
            <w:left w:val="none" w:sz="0" w:space="0" w:color="auto"/>
            <w:bottom w:val="none" w:sz="0" w:space="0" w:color="auto"/>
            <w:right w:val="none" w:sz="0" w:space="0" w:color="auto"/>
          </w:divBdr>
        </w:div>
        <w:div w:id="701786104">
          <w:marLeft w:val="547"/>
          <w:marRight w:val="0"/>
          <w:marTop w:val="154"/>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11321732">
      <w:bodyDiv w:val="1"/>
      <w:marLeft w:val="0"/>
      <w:marRight w:val="0"/>
      <w:marTop w:val="0"/>
      <w:marBottom w:val="0"/>
      <w:divBdr>
        <w:top w:val="none" w:sz="0" w:space="0" w:color="auto"/>
        <w:left w:val="none" w:sz="0" w:space="0" w:color="auto"/>
        <w:bottom w:val="none" w:sz="0" w:space="0" w:color="auto"/>
        <w:right w:val="none" w:sz="0" w:space="0" w:color="auto"/>
      </w:divBdr>
      <w:divsChild>
        <w:div w:id="912396059">
          <w:marLeft w:val="1166"/>
          <w:marRight w:val="0"/>
          <w:marTop w:val="67"/>
          <w:marBottom w:val="0"/>
          <w:divBdr>
            <w:top w:val="none" w:sz="0" w:space="0" w:color="auto"/>
            <w:left w:val="none" w:sz="0" w:space="0" w:color="auto"/>
            <w:bottom w:val="none" w:sz="0" w:space="0" w:color="auto"/>
            <w:right w:val="none" w:sz="0" w:space="0" w:color="auto"/>
          </w:divBdr>
        </w:div>
        <w:div w:id="296107780">
          <w:marLeft w:val="1886"/>
          <w:marRight w:val="0"/>
          <w:marTop w:val="67"/>
          <w:marBottom w:val="0"/>
          <w:divBdr>
            <w:top w:val="none" w:sz="0" w:space="0" w:color="auto"/>
            <w:left w:val="none" w:sz="0" w:space="0" w:color="auto"/>
            <w:bottom w:val="none" w:sz="0" w:space="0" w:color="auto"/>
            <w:right w:val="none" w:sz="0" w:space="0" w:color="auto"/>
          </w:divBdr>
        </w:div>
        <w:div w:id="117645696">
          <w:marLeft w:val="1886"/>
          <w:marRight w:val="0"/>
          <w:marTop w:val="67"/>
          <w:marBottom w:val="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408848103">
      <w:bodyDiv w:val="1"/>
      <w:marLeft w:val="0"/>
      <w:marRight w:val="0"/>
      <w:marTop w:val="0"/>
      <w:marBottom w:val="0"/>
      <w:divBdr>
        <w:top w:val="none" w:sz="0" w:space="0" w:color="auto"/>
        <w:left w:val="none" w:sz="0" w:space="0" w:color="auto"/>
        <w:bottom w:val="none" w:sz="0" w:space="0" w:color="auto"/>
        <w:right w:val="none" w:sz="0" w:space="0" w:color="auto"/>
      </w:divBdr>
      <w:divsChild>
        <w:div w:id="1518887505">
          <w:marLeft w:val="0"/>
          <w:marRight w:val="0"/>
          <w:marTop w:val="0"/>
          <w:marBottom w:val="0"/>
          <w:divBdr>
            <w:top w:val="none" w:sz="0" w:space="0" w:color="auto"/>
            <w:left w:val="none" w:sz="0" w:space="0" w:color="auto"/>
            <w:bottom w:val="none" w:sz="0" w:space="0" w:color="auto"/>
            <w:right w:val="none" w:sz="0" w:space="0" w:color="auto"/>
          </w:divBdr>
          <w:divsChild>
            <w:div w:id="1752968591">
              <w:marLeft w:val="0"/>
              <w:marRight w:val="0"/>
              <w:marTop w:val="0"/>
              <w:marBottom w:val="0"/>
              <w:divBdr>
                <w:top w:val="none" w:sz="0" w:space="0" w:color="auto"/>
                <w:left w:val="none" w:sz="0" w:space="0" w:color="auto"/>
                <w:bottom w:val="none" w:sz="0" w:space="0" w:color="auto"/>
                <w:right w:val="none" w:sz="0" w:space="0" w:color="auto"/>
              </w:divBdr>
              <w:divsChild>
                <w:div w:id="107015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576301">
      <w:bodyDiv w:val="1"/>
      <w:marLeft w:val="0"/>
      <w:marRight w:val="0"/>
      <w:marTop w:val="0"/>
      <w:marBottom w:val="0"/>
      <w:divBdr>
        <w:top w:val="none" w:sz="0" w:space="0" w:color="auto"/>
        <w:left w:val="none" w:sz="0" w:space="0" w:color="auto"/>
        <w:bottom w:val="none" w:sz="0" w:space="0" w:color="auto"/>
        <w:right w:val="none" w:sz="0" w:space="0" w:color="auto"/>
      </w:divBdr>
      <w:divsChild>
        <w:div w:id="1860971205">
          <w:marLeft w:val="1166"/>
          <w:marRight w:val="0"/>
          <w:marTop w:val="67"/>
          <w:marBottom w:val="0"/>
          <w:divBdr>
            <w:top w:val="none" w:sz="0" w:space="0" w:color="auto"/>
            <w:left w:val="none" w:sz="0" w:space="0" w:color="auto"/>
            <w:bottom w:val="none" w:sz="0" w:space="0" w:color="auto"/>
            <w:right w:val="none" w:sz="0" w:space="0" w:color="auto"/>
          </w:divBdr>
        </w:div>
        <w:div w:id="291834411">
          <w:marLeft w:val="1886"/>
          <w:marRight w:val="0"/>
          <w:marTop w:val="67"/>
          <w:marBottom w:val="0"/>
          <w:divBdr>
            <w:top w:val="none" w:sz="0" w:space="0" w:color="auto"/>
            <w:left w:val="none" w:sz="0" w:space="0" w:color="auto"/>
            <w:bottom w:val="none" w:sz="0" w:space="0" w:color="auto"/>
            <w:right w:val="none" w:sz="0" w:space="0" w:color="auto"/>
          </w:divBdr>
        </w:div>
        <w:div w:id="1685010293">
          <w:marLeft w:val="3326"/>
          <w:marRight w:val="0"/>
          <w:marTop w:val="58"/>
          <w:marBottom w:val="0"/>
          <w:divBdr>
            <w:top w:val="none" w:sz="0" w:space="0" w:color="auto"/>
            <w:left w:val="none" w:sz="0" w:space="0" w:color="auto"/>
            <w:bottom w:val="none" w:sz="0" w:space="0" w:color="auto"/>
            <w:right w:val="none" w:sz="0" w:space="0" w:color="auto"/>
          </w:divBdr>
        </w:div>
        <w:div w:id="704019560">
          <w:marLeft w:val="1166"/>
          <w:marRight w:val="0"/>
          <w:marTop w:val="67"/>
          <w:marBottom w:val="0"/>
          <w:divBdr>
            <w:top w:val="none" w:sz="0" w:space="0" w:color="auto"/>
            <w:left w:val="none" w:sz="0" w:space="0" w:color="auto"/>
            <w:bottom w:val="none" w:sz="0" w:space="0" w:color="auto"/>
            <w:right w:val="none" w:sz="0" w:space="0" w:color="auto"/>
          </w:divBdr>
        </w:div>
        <w:div w:id="1024134289">
          <w:marLeft w:val="1886"/>
          <w:marRight w:val="0"/>
          <w:marTop w:val="67"/>
          <w:marBottom w:val="0"/>
          <w:divBdr>
            <w:top w:val="none" w:sz="0" w:space="0" w:color="auto"/>
            <w:left w:val="none" w:sz="0" w:space="0" w:color="auto"/>
            <w:bottom w:val="none" w:sz="0" w:space="0" w:color="auto"/>
            <w:right w:val="none" w:sz="0" w:space="0" w:color="auto"/>
          </w:divBdr>
        </w:div>
        <w:div w:id="1793666863">
          <w:marLeft w:val="1886"/>
          <w:marRight w:val="0"/>
          <w:marTop w:val="67"/>
          <w:marBottom w:val="0"/>
          <w:divBdr>
            <w:top w:val="none" w:sz="0" w:space="0" w:color="auto"/>
            <w:left w:val="none" w:sz="0" w:space="0" w:color="auto"/>
            <w:bottom w:val="none" w:sz="0" w:space="0" w:color="auto"/>
            <w:right w:val="none" w:sz="0" w:space="0" w:color="auto"/>
          </w:divBdr>
        </w:div>
        <w:div w:id="82343999">
          <w:marLeft w:val="1886"/>
          <w:marRight w:val="0"/>
          <w:marTop w:val="67"/>
          <w:marBottom w:val="0"/>
          <w:divBdr>
            <w:top w:val="none" w:sz="0" w:space="0" w:color="auto"/>
            <w:left w:val="none" w:sz="0" w:space="0" w:color="auto"/>
            <w:bottom w:val="none" w:sz="0" w:space="0" w:color="auto"/>
            <w:right w:val="none" w:sz="0" w:space="0" w:color="auto"/>
          </w:divBdr>
        </w:div>
        <w:div w:id="316499680">
          <w:marLeft w:val="1166"/>
          <w:marRight w:val="0"/>
          <w:marTop w:val="67"/>
          <w:marBottom w:val="0"/>
          <w:divBdr>
            <w:top w:val="none" w:sz="0" w:space="0" w:color="auto"/>
            <w:left w:val="none" w:sz="0" w:space="0" w:color="auto"/>
            <w:bottom w:val="none" w:sz="0" w:space="0" w:color="auto"/>
            <w:right w:val="none" w:sz="0" w:space="0" w:color="auto"/>
          </w:divBdr>
        </w:div>
        <w:div w:id="2133208806">
          <w:marLeft w:val="1886"/>
          <w:marRight w:val="0"/>
          <w:marTop w:val="67"/>
          <w:marBottom w:val="0"/>
          <w:divBdr>
            <w:top w:val="none" w:sz="0" w:space="0" w:color="auto"/>
            <w:left w:val="none" w:sz="0" w:space="0" w:color="auto"/>
            <w:bottom w:val="none" w:sz="0" w:space="0" w:color="auto"/>
            <w:right w:val="none" w:sz="0" w:space="0" w:color="auto"/>
          </w:divBdr>
        </w:div>
        <w:div w:id="899556931">
          <w:marLeft w:val="1886"/>
          <w:marRight w:val="0"/>
          <w:marTop w:val="67"/>
          <w:marBottom w:val="0"/>
          <w:divBdr>
            <w:top w:val="none" w:sz="0" w:space="0" w:color="auto"/>
            <w:left w:val="none" w:sz="0" w:space="0" w:color="auto"/>
            <w:bottom w:val="none" w:sz="0" w:space="0" w:color="auto"/>
            <w:right w:val="none" w:sz="0" w:space="0" w:color="auto"/>
          </w:divBdr>
        </w:div>
        <w:div w:id="326596000">
          <w:marLeft w:val="1166"/>
          <w:marRight w:val="0"/>
          <w:marTop w:val="67"/>
          <w:marBottom w:val="0"/>
          <w:divBdr>
            <w:top w:val="none" w:sz="0" w:space="0" w:color="auto"/>
            <w:left w:val="none" w:sz="0" w:space="0" w:color="auto"/>
            <w:bottom w:val="none" w:sz="0" w:space="0" w:color="auto"/>
            <w:right w:val="none" w:sz="0" w:space="0" w:color="auto"/>
          </w:divBdr>
        </w:div>
        <w:div w:id="1790389458">
          <w:marLeft w:val="1886"/>
          <w:marRight w:val="0"/>
          <w:marTop w:val="67"/>
          <w:marBottom w:val="0"/>
          <w:divBdr>
            <w:top w:val="none" w:sz="0" w:space="0" w:color="auto"/>
            <w:left w:val="none" w:sz="0" w:space="0" w:color="auto"/>
            <w:bottom w:val="none" w:sz="0" w:space="0" w:color="auto"/>
            <w:right w:val="none" w:sz="0" w:space="0" w:color="auto"/>
          </w:divBdr>
        </w:div>
        <w:div w:id="233123422">
          <w:marLeft w:val="1886"/>
          <w:marRight w:val="0"/>
          <w:marTop w:val="67"/>
          <w:marBottom w:val="0"/>
          <w:divBdr>
            <w:top w:val="none" w:sz="0" w:space="0" w:color="auto"/>
            <w:left w:val="none" w:sz="0" w:space="0" w:color="auto"/>
            <w:bottom w:val="none" w:sz="0" w:space="0" w:color="auto"/>
            <w:right w:val="none" w:sz="0" w:space="0" w:color="auto"/>
          </w:divBdr>
        </w:div>
        <w:div w:id="2130196543">
          <w:marLeft w:val="1886"/>
          <w:marRight w:val="0"/>
          <w:marTop w:val="67"/>
          <w:marBottom w:val="0"/>
          <w:divBdr>
            <w:top w:val="none" w:sz="0" w:space="0" w:color="auto"/>
            <w:left w:val="none" w:sz="0" w:space="0" w:color="auto"/>
            <w:bottom w:val="none" w:sz="0" w:space="0" w:color="auto"/>
            <w:right w:val="none" w:sz="0" w:space="0" w:color="auto"/>
          </w:divBdr>
        </w:div>
        <w:div w:id="582184523">
          <w:marLeft w:val="1166"/>
          <w:marRight w:val="0"/>
          <w:marTop w:val="67"/>
          <w:marBottom w:val="0"/>
          <w:divBdr>
            <w:top w:val="none" w:sz="0" w:space="0" w:color="auto"/>
            <w:left w:val="none" w:sz="0" w:space="0" w:color="auto"/>
            <w:bottom w:val="none" w:sz="0" w:space="0" w:color="auto"/>
            <w:right w:val="none" w:sz="0" w:space="0" w:color="auto"/>
          </w:divBdr>
        </w:div>
        <w:div w:id="1046877387">
          <w:marLeft w:val="1886"/>
          <w:marRight w:val="0"/>
          <w:marTop w:val="67"/>
          <w:marBottom w:val="0"/>
          <w:divBdr>
            <w:top w:val="none" w:sz="0" w:space="0" w:color="auto"/>
            <w:left w:val="none" w:sz="0" w:space="0" w:color="auto"/>
            <w:bottom w:val="none" w:sz="0" w:space="0" w:color="auto"/>
            <w:right w:val="none" w:sz="0" w:space="0" w:color="auto"/>
          </w:divBdr>
        </w:div>
        <w:div w:id="249200117">
          <w:marLeft w:val="1886"/>
          <w:marRight w:val="0"/>
          <w:marTop w:val="67"/>
          <w:marBottom w:val="0"/>
          <w:divBdr>
            <w:top w:val="none" w:sz="0" w:space="0" w:color="auto"/>
            <w:left w:val="none" w:sz="0" w:space="0" w:color="auto"/>
            <w:bottom w:val="none" w:sz="0" w:space="0" w:color="auto"/>
            <w:right w:val="none" w:sz="0" w:space="0" w:color="auto"/>
          </w:divBdr>
        </w:div>
        <w:div w:id="1944920306">
          <w:marLeft w:val="1166"/>
          <w:marRight w:val="0"/>
          <w:marTop w:val="67"/>
          <w:marBottom w:val="0"/>
          <w:divBdr>
            <w:top w:val="none" w:sz="0" w:space="0" w:color="auto"/>
            <w:left w:val="none" w:sz="0" w:space="0" w:color="auto"/>
            <w:bottom w:val="none" w:sz="0" w:space="0" w:color="auto"/>
            <w:right w:val="none" w:sz="0" w:space="0" w:color="auto"/>
          </w:divBdr>
        </w:div>
        <w:div w:id="138573194">
          <w:marLeft w:val="1800"/>
          <w:marRight w:val="0"/>
          <w:marTop w:val="62"/>
          <w:marBottom w:val="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D9662-B5B5-D249-AA91-782BB800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2</Pages>
  <Words>287</Words>
  <Characters>1638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2019-11-08T16:59:00Z</dcterms:created>
  <dcterms:modified xsi:type="dcterms:W3CDTF">2019-11-08T16:59:00Z</dcterms:modified>
  <cp:category/>
</cp:coreProperties>
</file>