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512B" w:rsidRDefault="003A512B" w:rsidP="003A512B">
      <w:pPr>
        <w:pStyle w:val="CRCoverPage"/>
        <w:tabs>
          <w:tab w:val="right" w:pos="9639"/>
        </w:tabs>
        <w:spacing w:after="0"/>
        <w:rPr>
          <w:b/>
          <w:i/>
          <w:noProof/>
          <w:sz w:val="28"/>
          <w:lang w:eastAsia="ja-JP"/>
        </w:rPr>
      </w:pPr>
      <w:bookmarkStart w:id="0" w:name="_GoBack"/>
      <w:bookmarkEnd w:id="0"/>
      <w:r>
        <w:rPr>
          <w:b/>
          <w:noProof/>
          <w:sz w:val="24"/>
        </w:rPr>
        <w:t>3GPP TSG-</w:t>
      </w:r>
      <w:r>
        <w:rPr>
          <w:rFonts w:hint="eastAsia"/>
          <w:b/>
          <w:noProof/>
          <w:sz w:val="24"/>
          <w:lang w:eastAsia="ja-JP"/>
        </w:rPr>
        <w:t>RAN</w:t>
      </w:r>
      <w:r w:rsidR="000B7974">
        <w:rPr>
          <w:rFonts w:hint="eastAsia"/>
          <w:b/>
          <w:noProof/>
          <w:sz w:val="24"/>
          <w:lang w:eastAsia="ja-JP"/>
        </w:rPr>
        <w:t>4</w:t>
      </w:r>
      <w:r>
        <w:rPr>
          <w:rFonts w:hint="eastAsia"/>
          <w:b/>
          <w:noProof/>
          <w:sz w:val="24"/>
          <w:lang w:eastAsia="ja-JP"/>
        </w:rPr>
        <w:t xml:space="preserve"> </w:t>
      </w:r>
      <w:r w:rsidRPr="00FD2E08">
        <w:rPr>
          <w:b/>
          <w:noProof/>
          <w:sz w:val="24"/>
          <w:lang w:eastAsia="ja-JP"/>
        </w:rPr>
        <w:t>#</w:t>
      </w:r>
      <w:r w:rsidR="00220480">
        <w:rPr>
          <w:rFonts w:hint="eastAsia"/>
          <w:b/>
          <w:noProof/>
          <w:sz w:val="24"/>
          <w:lang w:eastAsia="ja-JP"/>
        </w:rPr>
        <w:t>9</w:t>
      </w:r>
      <w:r w:rsidR="00D80CB2">
        <w:rPr>
          <w:rFonts w:hint="eastAsia"/>
          <w:b/>
          <w:noProof/>
          <w:sz w:val="24"/>
          <w:lang w:eastAsia="ja-JP"/>
        </w:rPr>
        <w:t>3</w:t>
      </w:r>
      <w:r>
        <w:rPr>
          <w:b/>
          <w:i/>
          <w:noProof/>
          <w:sz w:val="28"/>
        </w:rPr>
        <w:tab/>
      </w:r>
      <w:r w:rsidRPr="00D82F98">
        <w:rPr>
          <w:b/>
          <w:i/>
          <w:noProof/>
          <w:sz w:val="28"/>
        </w:rPr>
        <w:t>R</w:t>
      </w:r>
      <w:r w:rsidR="000B7974">
        <w:rPr>
          <w:rFonts w:hint="eastAsia"/>
          <w:b/>
          <w:i/>
          <w:noProof/>
          <w:sz w:val="28"/>
          <w:lang w:eastAsia="ja-JP"/>
        </w:rPr>
        <w:t>4</w:t>
      </w:r>
      <w:r w:rsidRPr="00D82F98">
        <w:rPr>
          <w:b/>
          <w:i/>
          <w:noProof/>
          <w:sz w:val="28"/>
        </w:rPr>
        <w:t>-1</w:t>
      </w:r>
      <w:r>
        <w:rPr>
          <w:rFonts w:hint="eastAsia"/>
          <w:b/>
          <w:i/>
          <w:noProof/>
          <w:sz w:val="28"/>
          <w:lang w:eastAsia="ja-JP"/>
        </w:rPr>
        <w:t>9</w:t>
      </w:r>
      <w:r w:rsidR="00C24B74">
        <w:rPr>
          <w:rFonts w:hint="eastAsia"/>
          <w:b/>
          <w:i/>
          <w:noProof/>
          <w:sz w:val="28"/>
          <w:lang w:eastAsia="ja-JP"/>
        </w:rPr>
        <w:t>1</w:t>
      </w:r>
      <w:r w:rsidR="006A3D91">
        <w:rPr>
          <w:rFonts w:hint="eastAsia"/>
          <w:b/>
          <w:i/>
          <w:noProof/>
          <w:sz w:val="28"/>
          <w:lang w:eastAsia="ja-JP"/>
        </w:rPr>
        <w:t>3931</w:t>
      </w:r>
    </w:p>
    <w:p w:rsidR="00C24B74" w:rsidRDefault="00D80CB2" w:rsidP="009911FA">
      <w:pPr>
        <w:spacing w:before="120" w:after="120"/>
        <w:ind w:left="2277" w:hangingChars="945" w:hanging="2277"/>
        <w:rPr>
          <w:rFonts w:ascii="Arial" w:eastAsia="ＭＳ 明朝" w:hAnsi="Arial"/>
          <w:b/>
          <w:noProof/>
          <w:sz w:val="24"/>
          <w:lang w:val="en-GB"/>
        </w:rPr>
      </w:pPr>
      <w:r>
        <w:rPr>
          <w:rFonts w:ascii="Arial" w:eastAsia="ＭＳ 明朝" w:hAnsi="Arial" w:hint="eastAsia"/>
          <w:b/>
          <w:noProof/>
          <w:sz w:val="24"/>
          <w:lang w:val="en-GB"/>
        </w:rPr>
        <w:t>Reno, NV, USA</w:t>
      </w:r>
      <w:r w:rsidR="00C24B74" w:rsidRPr="00C24B74">
        <w:rPr>
          <w:rFonts w:ascii="Arial" w:eastAsia="ＭＳ 明朝" w:hAnsi="Arial"/>
          <w:b/>
          <w:noProof/>
          <w:sz w:val="24"/>
          <w:lang w:val="en-GB"/>
        </w:rPr>
        <w:t>, 1</w:t>
      </w:r>
      <w:r>
        <w:rPr>
          <w:rFonts w:ascii="Arial" w:eastAsia="ＭＳ 明朝" w:hAnsi="Arial" w:hint="eastAsia"/>
          <w:b/>
          <w:noProof/>
          <w:sz w:val="24"/>
          <w:lang w:val="en-GB"/>
        </w:rPr>
        <w:t>8</w:t>
      </w:r>
      <w:r w:rsidR="00C24B74" w:rsidRPr="00C24B74">
        <w:rPr>
          <w:rFonts w:ascii="Arial" w:eastAsia="ＭＳ 明朝" w:hAnsi="Arial"/>
          <w:b/>
          <w:noProof/>
          <w:sz w:val="24"/>
          <w:lang w:val="en-GB"/>
        </w:rPr>
        <w:t xml:space="preserve">th </w:t>
      </w:r>
      <w:r>
        <w:rPr>
          <w:rFonts w:ascii="Arial" w:eastAsia="ＭＳ 明朝" w:hAnsi="Arial" w:hint="eastAsia"/>
          <w:b/>
          <w:noProof/>
          <w:sz w:val="24"/>
          <w:lang w:val="en-GB"/>
        </w:rPr>
        <w:t>Nov</w:t>
      </w:r>
      <w:r w:rsidR="00C24B74" w:rsidRPr="00C24B74">
        <w:rPr>
          <w:rFonts w:ascii="Arial" w:eastAsia="ＭＳ 明朝" w:hAnsi="Arial"/>
          <w:b/>
          <w:noProof/>
          <w:sz w:val="24"/>
          <w:lang w:val="en-GB"/>
        </w:rPr>
        <w:t xml:space="preserve"> </w:t>
      </w:r>
      <w:r>
        <w:rPr>
          <w:rFonts w:ascii="Arial" w:eastAsia="ＭＳ 明朝" w:hAnsi="Arial"/>
          <w:b/>
          <w:noProof/>
          <w:sz w:val="24"/>
          <w:lang w:val="en-GB"/>
        </w:rPr>
        <w:t>–</w:t>
      </w:r>
      <w:r w:rsidR="00C24B74" w:rsidRPr="00C24B74">
        <w:rPr>
          <w:rFonts w:ascii="Arial" w:eastAsia="ＭＳ 明朝" w:hAnsi="Arial"/>
          <w:b/>
          <w:noProof/>
          <w:sz w:val="24"/>
          <w:lang w:val="en-GB"/>
        </w:rPr>
        <w:t xml:space="preserve"> </w:t>
      </w:r>
      <w:r>
        <w:rPr>
          <w:rFonts w:ascii="Arial" w:eastAsia="ＭＳ 明朝" w:hAnsi="Arial" w:hint="eastAsia"/>
          <w:b/>
          <w:noProof/>
          <w:sz w:val="24"/>
          <w:lang w:val="en-GB"/>
        </w:rPr>
        <w:t>22nd</w:t>
      </w:r>
      <w:r w:rsidR="00C24B74" w:rsidRPr="00C24B74">
        <w:rPr>
          <w:rFonts w:ascii="Arial" w:eastAsia="ＭＳ 明朝" w:hAnsi="Arial"/>
          <w:b/>
          <w:noProof/>
          <w:sz w:val="24"/>
          <w:lang w:val="en-GB"/>
        </w:rPr>
        <w:t xml:space="preserve"> </w:t>
      </w:r>
      <w:r>
        <w:rPr>
          <w:rFonts w:ascii="Arial" w:eastAsia="ＭＳ 明朝" w:hAnsi="Arial" w:hint="eastAsia"/>
          <w:b/>
          <w:noProof/>
          <w:sz w:val="24"/>
          <w:lang w:val="en-GB"/>
        </w:rPr>
        <w:t>Nov</w:t>
      </w:r>
      <w:r w:rsidR="00C24B74" w:rsidRPr="00C24B74">
        <w:rPr>
          <w:rFonts w:ascii="Arial" w:eastAsia="ＭＳ 明朝" w:hAnsi="Arial"/>
          <w:b/>
          <w:noProof/>
          <w:sz w:val="24"/>
          <w:lang w:val="en-GB"/>
        </w:rPr>
        <w:t xml:space="preserve"> 2019</w:t>
      </w:r>
    </w:p>
    <w:p w:rsidR="00A75095" w:rsidRPr="00754C57" w:rsidRDefault="00A75095" w:rsidP="009911FA">
      <w:pPr>
        <w:spacing w:before="120" w:after="120"/>
        <w:ind w:left="2277" w:hangingChars="945" w:hanging="2277"/>
        <w:rPr>
          <w:rFonts w:ascii="Arial" w:eastAsia="ＭＳ 明朝" w:hAnsi="Arial"/>
          <w:sz w:val="24"/>
        </w:rPr>
      </w:pPr>
      <w:r w:rsidRPr="00A972DC">
        <w:rPr>
          <w:rFonts w:ascii="Arial" w:eastAsia="ＭＳ 明朝" w:hAnsi="Arial"/>
          <w:b/>
          <w:sz w:val="24"/>
          <w:lang w:eastAsia="en-US"/>
        </w:rPr>
        <w:t>Title:</w:t>
      </w:r>
      <w:r w:rsidRPr="00A972DC">
        <w:rPr>
          <w:rFonts w:ascii="Arial" w:eastAsia="ＭＳ 明朝" w:hAnsi="Arial"/>
          <w:b/>
          <w:sz w:val="24"/>
          <w:lang w:eastAsia="en-US"/>
        </w:rPr>
        <w:tab/>
      </w:r>
      <w:r w:rsidR="006E1CFB">
        <w:rPr>
          <w:rFonts w:ascii="Arial" w:eastAsia="ＭＳ 明朝" w:hAnsi="Arial" w:hint="eastAsia"/>
          <w:sz w:val="24"/>
        </w:rPr>
        <w:t>T</w:t>
      </w:r>
      <w:r w:rsidR="00BE1850">
        <w:rPr>
          <w:rFonts w:ascii="Arial" w:eastAsia="ＭＳ 明朝" w:hAnsi="Arial" w:hint="eastAsia"/>
          <w:sz w:val="24"/>
        </w:rPr>
        <w:t>e</w:t>
      </w:r>
      <w:r w:rsidR="00D80CB2">
        <w:rPr>
          <w:rFonts w:ascii="Arial" w:eastAsia="ＭＳ 明朝" w:hAnsi="Arial" w:hint="eastAsia"/>
          <w:sz w:val="24"/>
        </w:rPr>
        <w:t xml:space="preserve">st system </w:t>
      </w:r>
      <w:r w:rsidR="00BE1850">
        <w:rPr>
          <w:rFonts w:ascii="Arial" w:eastAsia="ＭＳ 明朝" w:hAnsi="Arial" w:hint="eastAsia"/>
          <w:sz w:val="24"/>
        </w:rPr>
        <w:t xml:space="preserve">for inter-band DL CA </w:t>
      </w:r>
      <w:r w:rsidR="0069449B">
        <w:rPr>
          <w:rFonts w:ascii="Arial" w:eastAsia="ＭＳ 明朝" w:hAnsi="Arial" w:hint="eastAsia"/>
          <w:sz w:val="24"/>
        </w:rPr>
        <w:t>in FR2</w:t>
      </w:r>
    </w:p>
    <w:p w:rsidR="00A75095" w:rsidRPr="00F55142" w:rsidRDefault="00A75095" w:rsidP="00A26882">
      <w:pPr>
        <w:spacing w:before="120" w:after="120"/>
        <w:ind w:left="1985" w:hanging="1985"/>
        <w:rPr>
          <w:rFonts w:ascii="Arial" w:eastAsia="ＭＳ 明朝" w:hAnsi="Arial"/>
        </w:rPr>
      </w:pPr>
      <w:r w:rsidRPr="00A972DC">
        <w:rPr>
          <w:rFonts w:ascii="Arial" w:eastAsia="ＭＳ 明朝" w:hAnsi="Arial"/>
          <w:b/>
          <w:sz w:val="24"/>
          <w:lang w:eastAsia="en-US"/>
        </w:rPr>
        <w:t>Source:</w:t>
      </w:r>
      <w:r>
        <w:rPr>
          <w:rFonts w:ascii="Arial" w:hAnsi="Arial"/>
          <w:b/>
        </w:rPr>
        <w:tab/>
      </w:r>
      <w:r>
        <w:rPr>
          <w:rFonts w:ascii="Arial" w:hAnsi="Arial"/>
          <w:b/>
        </w:rPr>
        <w:tab/>
      </w:r>
      <w:r>
        <w:rPr>
          <w:rFonts w:ascii="Arial" w:hAnsi="Arial"/>
          <w:b/>
        </w:rPr>
        <w:tab/>
      </w:r>
      <w:r w:rsidRPr="004C4437">
        <w:rPr>
          <w:rFonts w:ascii="Arial" w:hAnsi="Arial"/>
          <w:sz w:val="24"/>
        </w:rPr>
        <w:t>Anritsu</w:t>
      </w:r>
      <w:r w:rsidR="00DB0D17" w:rsidRPr="00F55142">
        <w:rPr>
          <w:rFonts w:ascii="Arial" w:eastAsia="ＭＳ 明朝" w:hAnsi="Arial" w:hint="eastAsia"/>
          <w:sz w:val="24"/>
        </w:rPr>
        <w:t xml:space="preserve"> Corporation</w:t>
      </w:r>
    </w:p>
    <w:p w:rsidR="00A75095" w:rsidRPr="00E27327" w:rsidRDefault="00A75095" w:rsidP="00A26882">
      <w:pPr>
        <w:spacing w:before="120" w:after="120"/>
        <w:ind w:left="1985" w:hanging="1985"/>
        <w:rPr>
          <w:rFonts w:ascii="Arial" w:eastAsia="ＭＳ 明朝" w:hAnsi="Arial"/>
          <w:sz w:val="28"/>
          <w:lang w:val="pt-BR"/>
        </w:rPr>
      </w:pPr>
      <w:r w:rsidRPr="00A972DC">
        <w:rPr>
          <w:rFonts w:ascii="Arial" w:eastAsia="ＭＳ 明朝" w:hAnsi="Arial"/>
          <w:b/>
          <w:sz w:val="24"/>
          <w:lang w:val="pt-BR" w:eastAsia="en-US"/>
        </w:rPr>
        <w:t>Agenda Item:</w:t>
      </w:r>
      <w:r w:rsidRPr="00DD1D00">
        <w:rPr>
          <w:rFonts w:ascii="Arial" w:hAnsi="Arial"/>
          <w:lang w:val="pt-BR"/>
        </w:rPr>
        <w:tab/>
      </w:r>
      <w:r w:rsidRPr="00DD1D00">
        <w:rPr>
          <w:rFonts w:ascii="Arial" w:hAnsi="Arial"/>
          <w:lang w:val="pt-BR"/>
        </w:rPr>
        <w:tab/>
      </w:r>
      <w:r w:rsidRPr="00DD1D00">
        <w:rPr>
          <w:rFonts w:ascii="Arial" w:hAnsi="Arial"/>
          <w:lang w:val="pt-BR"/>
        </w:rPr>
        <w:tab/>
      </w:r>
      <w:r w:rsidR="00D80CB2">
        <w:rPr>
          <w:rFonts w:ascii="Arial" w:eastAsia="ＭＳ 明朝" w:hAnsi="Arial" w:hint="eastAsia"/>
          <w:sz w:val="24"/>
        </w:rPr>
        <w:t>1</w:t>
      </w:r>
      <w:r w:rsidR="000068BC">
        <w:rPr>
          <w:rFonts w:ascii="Arial" w:eastAsia="ＭＳ 明朝" w:hAnsi="Arial" w:hint="eastAsia"/>
          <w:sz w:val="24"/>
        </w:rPr>
        <w:t>1.5.3</w:t>
      </w:r>
    </w:p>
    <w:p w:rsidR="00A75095" w:rsidRPr="003134B7" w:rsidRDefault="00A75095" w:rsidP="00A26882">
      <w:pPr>
        <w:spacing w:before="120" w:after="120"/>
        <w:ind w:left="1985" w:hanging="1985"/>
        <w:rPr>
          <w:rFonts w:ascii="Arial" w:eastAsia="ＭＳ 明朝" w:hAnsi="Arial"/>
          <w:lang w:val="pt-BR"/>
        </w:rPr>
      </w:pPr>
      <w:r w:rsidRPr="00A972DC">
        <w:rPr>
          <w:rFonts w:ascii="Arial" w:eastAsia="ＭＳ 明朝" w:hAnsi="Arial"/>
          <w:b/>
          <w:sz w:val="24"/>
          <w:lang w:val="pt-BR" w:eastAsia="en-US"/>
        </w:rPr>
        <w:t>Document for:</w:t>
      </w:r>
      <w:r w:rsidRPr="00DD1D00">
        <w:rPr>
          <w:rFonts w:ascii="Arial" w:hAnsi="Arial"/>
          <w:lang w:val="pt-BR"/>
        </w:rPr>
        <w:tab/>
      </w:r>
      <w:r w:rsidRPr="00DD1D00">
        <w:rPr>
          <w:rFonts w:ascii="Arial" w:hAnsi="Arial"/>
          <w:lang w:val="pt-BR"/>
        </w:rPr>
        <w:tab/>
      </w:r>
      <w:r w:rsidRPr="00DD1D00">
        <w:rPr>
          <w:rFonts w:ascii="Arial" w:hAnsi="Arial"/>
          <w:lang w:val="pt-BR"/>
        </w:rPr>
        <w:tab/>
      </w:r>
      <w:r w:rsidR="000B7974">
        <w:rPr>
          <w:rFonts w:ascii="Arial" w:eastAsia="ＭＳ 明朝" w:hAnsi="Arial" w:hint="eastAsia"/>
          <w:sz w:val="24"/>
          <w:lang w:val="pt-BR"/>
        </w:rPr>
        <w:t>A</w:t>
      </w:r>
      <w:r w:rsidR="001E4474">
        <w:rPr>
          <w:rFonts w:ascii="Arial" w:eastAsia="ＭＳ 明朝" w:hAnsi="Arial" w:hint="eastAsia"/>
          <w:sz w:val="24"/>
          <w:lang w:val="pt-BR"/>
        </w:rPr>
        <w:t>pproval</w:t>
      </w:r>
    </w:p>
    <w:p w:rsidR="00A75095" w:rsidRPr="00DD1D00" w:rsidRDefault="00A75095" w:rsidP="00A26882">
      <w:pPr>
        <w:pBdr>
          <w:bottom w:val="single" w:sz="4" w:space="1" w:color="auto"/>
        </w:pBdr>
        <w:spacing w:before="120" w:after="120"/>
        <w:rPr>
          <w:rFonts w:ascii="Arial" w:hAnsi="Arial"/>
          <w:lang w:val="pt-BR"/>
        </w:rPr>
      </w:pPr>
    </w:p>
    <w:p w:rsidR="00E7577D" w:rsidRPr="00A33974" w:rsidRDefault="00A75095" w:rsidP="00E7577D">
      <w:pPr>
        <w:pStyle w:val="tdoc-header"/>
        <w:overflowPunct w:val="0"/>
        <w:autoSpaceDE w:val="0"/>
        <w:autoSpaceDN w:val="0"/>
        <w:adjustRightInd w:val="0"/>
        <w:spacing w:after="180"/>
        <w:textAlignment w:val="baseline"/>
        <w:outlineLvl w:val="0"/>
        <w:rPr>
          <w:b/>
          <w:noProof w:val="0"/>
          <w:lang w:eastAsia="ja-JP"/>
        </w:rPr>
      </w:pPr>
      <w:r w:rsidRPr="00A33974">
        <w:rPr>
          <w:b/>
          <w:noProof w:val="0"/>
        </w:rPr>
        <w:t>1.</w:t>
      </w:r>
      <w:r w:rsidRPr="00A33974">
        <w:rPr>
          <w:b/>
          <w:noProof w:val="0"/>
        </w:rPr>
        <w:tab/>
        <w:t>Introduction</w:t>
      </w:r>
    </w:p>
    <w:p w:rsidR="00C24B74" w:rsidRDefault="0069449B" w:rsidP="00C24B74">
      <w:pPr>
        <w:spacing w:before="120" w:after="120"/>
        <w:ind w:firstLineChars="50" w:firstLine="100"/>
        <w:rPr>
          <w:rFonts w:eastAsia="ＭＳ 明朝"/>
          <w:lang w:val="en-GB"/>
        </w:rPr>
      </w:pPr>
      <w:r>
        <w:rPr>
          <w:rFonts w:eastAsia="ＭＳ 明朝" w:hint="eastAsia"/>
          <w:lang w:val="en-GB"/>
        </w:rPr>
        <w:t xml:space="preserve">WF on </w:t>
      </w:r>
      <w:r w:rsidR="00776156">
        <w:rPr>
          <w:rFonts w:eastAsia="ＭＳ 明朝" w:hint="eastAsia"/>
          <w:lang w:val="en-GB"/>
        </w:rPr>
        <w:t>FR2 Inter-band DL CA</w:t>
      </w:r>
      <w:r>
        <w:rPr>
          <w:rFonts w:eastAsia="ＭＳ 明朝" w:hint="eastAsia"/>
          <w:lang w:val="en-GB"/>
        </w:rPr>
        <w:t xml:space="preserve"> [1] was approved at #92bis</w:t>
      </w:r>
      <w:r w:rsidR="00776156">
        <w:rPr>
          <w:rFonts w:eastAsia="ＭＳ 明朝" w:hint="eastAsia"/>
          <w:lang w:val="en-GB"/>
        </w:rPr>
        <w:t xml:space="preserve"> meeting</w:t>
      </w:r>
      <w:r>
        <w:rPr>
          <w:rFonts w:eastAsia="ＭＳ 明朝" w:hint="eastAsia"/>
          <w:lang w:val="en-GB"/>
        </w:rPr>
        <w:t>.</w:t>
      </w:r>
      <w:r w:rsidR="00776156">
        <w:rPr>
          <w:rFonts w:eastAsia="ＭＳ 明朝" w:hint="eastAsia"/>
          <w:lang w:val="en-GB"/>
        </w:rPr>
        <w:t xml:space="preserve"> In this contribution we </w:t>
      </w:r>
      <w:r w:rsidR="00D62539">
        <w:rPr>
          <w:rFonts w:eastAsia="ＭＳ 明朝" w:hint="eastAsia"/>
          <w:lang w:val="en-GB"/>
        </w:rPr>
        <w:t xml:space="preserve">introduce </w:t>
      </w:r>
      <w:r w:rsidR="00776156">
        <w:rPr>
          <w:rFonts w:eastAsia="ＭＳ 明朝" w:hint="eastAsia"/>
          <w:lang w:val="en-GB"/>
        </w:rPr>
        <w:t xml:space="preserve">our views on one of the </w:t>
      </w:r>
      <w:r w:rsidR="00003C18">
        <w:rPr>
          <w:rFonts w:eastAsia="ＭＳ 明朝" w:hint="eastAsia"/>
          <w:lang w:val="en-GB"/>
        </w:rPr>
        <w:t xml:space="preserve">objectives in the study item </w:t>
      </w:r>
      <w:r w:rsidR="000309A3">
        <w:rPr>
          <w:rFonts w:eastAsia="ＭＳ 明朝" w:hint="eastAsia"/>
          <w:lang w:val="en-GB"/>
        </w:rPr>
        <w:t xml:space="preserve">[4] </w:t>
      </w:r>
      <w:r w:rsidR="00826444">
        <w:rPr>
          <w:rFonts w:eastAsia="ＭＳ 明朝" w:hint="eastAsia"/>
          <w:lang w:val="en-GB"/>
        </w:rPr>
        <w:t xml:space="preserve">for </w:t>
      </w:r>
      <w:r w:rsidR="00003C18">
        <w:rPr>
          <w:rFonts w:eastAsia="ＭＳ 明朝" w:hint="eastAsia"/>
          <w:lang w:val="en-GB"/>
        </w:rPr>
        <w:t>inter-band CA test</w:t>
      </w:r>
      <w:r w:rsidR="00776156">
        <w:rPr>
          <w:rFonts w:eastAsia="ＭＳ 明朝" w:hint="eastAsia"/>
          <w:lang w:val="en-GB"/>
        </w:rPr>
        <w:t>.</w:t>
      </w:r>
    </w:p>
    <w:p w:rsidR="001E4474" w:rsidRPr="00E703EB" w:rsidRDefault="00C24B74" w:rsidP="00C24B74">
      <w:pPr>
        <w:spacing w:before="120" w:after="120"/>
        <w:ind w:firstLineChars="50" w:firstLine="100"/>
        <w:rPr>
          <w:rFonts w:eastAsia="ＭＳ 明朝"/>
          <w:lang w:val="en-GB"/>
        </w:rPr>
      </w:pPr>
      <w:r w:rsidRPr="00E703EB">
        <w:rPr>
          <w:rFonts w:eastAsia="ＭＳ 明朝" w:hint="eastAsia"/>
          <w:lang w:val="en-GB"/>
        </w:rPr>
        <w:t xml:space="preserve"> </w:t>
      </w:r>
    </w:p>
    <w:p w:rsidR="00B134E7" w:rsidRDefault="009C5607" w:rsidP="009C5607">
      <w:pPr>
        <w:pStyle w:val="tdoc-header"/>
        <w:overflowPunct w:val="0"/>
        <w:autoSpaceDE w:val="0"/>
        <w:autoSpaceDN w:val="0"/>
        <w:adjustRightInd w:val="0"/>
        <w:spacing w:after="180"/>
        <w:textAlignment w:val="baseline"/>
        <w:outlineLvl w:val="0"/>
        <w:rPr>
          <w:b/>
          <w:noProof w:val="0"/>
          <w:lang w:eastAsia="ja-JP"/>
        </w:rPr>
      </w:pPr>
      <w:r>
        <w:rPr>
          <w:rFonts w:hint="eastAsia"/>
          <w:b/>
          <w:noProof w:val="0"/>
          <w:lang w:eastAsia="ja-JP"/>
        </w:rPr>
        <w:t>2</w:t>
      </w:r>
      <w:r w:rsidRPr="00A33974">
        <w:rPr>
          <w:b/>
          <w:noProof w:val="0"/>
        </w:rPr>
        <w:t>.</w:t>
      </w:r>
      <w:r w:rsidRPr="00A33974">
        <w:rPr>
          <w:b/>
          <w:noProof w:val="0"/>
        </w:rPr>
        <w:tab/>
      </w:r>
      <w:r>
        <w:rPr>
          <w:rFonts w:hint="eastAsia"/>
          <w:b/>
          <w:noProof w:val="0"/>
          <w:lang w:eastAsia="ja-JP"/>
        </w:rPr>
        <w:t>Discussion</w:t>
      </w:r>
    </w:p>
    <w:p w:rsidR="005E6828" w:rsidRPr="00442FDC" w:rsidRDefault="005E6828" w:rsidP="005E6828">
      <w:pPr>
        <w:spacing w:before="120" w:after="120"/>
        <w:rPr>
          <w:rFonts w:eastAsia="ＭＳ 明朝"/>
          <w:b/>
          <w:lang w:val="en-GB"/>
        </w:rPr>
      </w:pPr>
      <w:r w:rsidRPr="00442FDC">
        <w:rPr>
          <w:rFonts w:eastAsia="ＭＳ 明朝" w:hint="eastAsia"/>
          <w:b/>
          <w:lang w:val="en-GB"/>
        </w:rPr>
        <w:t xml:space="preserve">2.1 </w:t>
      </w:r>
      <w:r w:rsidR="00442FDC" w:rsidRPr="00442FDC">
        <w:rPr>
          <w:rFonts w:eastAsia="ＭＳ 明朝" w:hint="eastAsia"/>
          <w:b/>
          <w:lang w:val="en-GB"/>
        </w:rPr>
        <w:t>Consideration on test case coverage by one test system</w:t>
      </w:r>
    </w:p>
    <w:p w:rsidR="00077A64" w:rsidRPr="00442FDC" w:rsidRDefault="00442FDC" w:rsidP="005E6828">
      <w:pPr>
        <w:spacing w:before="120" w:after="120"/>
        <w:rPr>
          <w:rFonts w:eastAsia="ＭＳ 明朝"/>
          <w:lang w:val="en-GB"/>
        </w:rPr>
      </w:pPr>
      <w:r>
        <w:rPr>
          <w:rFonts w:eastAsia="ＭＳ 明朝" w:hint="eastAsia"/>
          <w:lang w:val="en-GB"/>
        </w:rPr>
        <w:t xml:space="preserve"> </w:t>
      </w:r>
      <w:r w:rsidR="00077A64">
        <w:rPr>
          <w:rFonts w:eastAsia="ＭＳ 明朝" w:hint="eastAsia"/>
          <w:lang w:val="en-GB"/>
        </w:rPr>
        <w:t xml:space="preserve">Though one of the objectives in the WF [1] is to study a testability of Rx spherical coverage with inter-band CA condition, we </w:t>
      </w:r>
      <w:r w:rsidR="009536DC">
        <w:rPr>
          <w:rFonts w:eastAsia="ＭＳ 明朝" w:hint="eastAsia"/>
          <w:lang w:val="en-GB"/>
        </w:rPr>
        <w:t xml:space="preserve">need to take into account of a test case coverage for Release 15, 16 and future releases, and </w:t>
      </w:r>
      <w:r w:rsidR="00960443">
        <w:rPr>
          <w:rFonts w:eastAsia="ＭＳ 明朝" w:hint="eastAsia"/>
          <w:lang w:val="en-GB"/>
        </w:rPr>
        <w:t xml:space="preserve">need to </w:t>
      </w:r>
      <w:r w:rsidR="009536DC">
        <w:rPr>
          <w:rFonts w:eastAsia="ＭＳ 明朝" w:hint="eastAsia"/>
          <w:lang w:val="en-GB"/>
        </w:rPr>
        <w:t>avoid adding testability issues to our FR2 test systems as much as possible. Therefore considering the previous precedent in LTE</w:t>
      </w:r>
      <w:r w:rsidR="00960443">
        <w:rPr>
          <w:rFonts w:eastAsia="ＭＳ 明朝" w:hint="eastAsia"/>
          <w:lang w:val="en-GB"/>
        </w:rPr>
        <w:t xml:space="preserve"> such as multiple CA and countless additional bands,</w:t>
      </w:r>
      <w:r w:rsidR="009536DC">
        <w:rPr>
          <w:rFonts w:eastAsia="ＭＳ 明朝" w:hint="eastAsia"/>
          <w:lang w:val="en-GB"/>
        </w:rPr>
        <w:t xml:space="preserve"> we should </w:t>
      </w:r>
      <w:r w:rsidR="00960443">
        <w:rPr>
          <w:rFonts w:eastAsia="ＭＳ 明朝" w:hint="eastAsia"/>
          <w:lang w:val="en-GB"/>
        </w:rPr>
        <w:t>design a test system flexible as much as possible.</w:t>
      </w:r>
    </w:p>
    <w:p w:rsidR="005E6828" w:rsidRPr="00960443" w:rsidRDefault="00960443" w:rsidP="005E6828">
      <w:pPr>
        <w:spacing w:before="120" w:after="120"/>
        <w:rPr>
          <w:rFonts w:eastAsia="ＭＳ 明朝"/>
          <w:b/>
          <w:i/>
          <w:lang w:val="en-GB"/>
        </w:rPr>
      </w:pPr>
      <w:r w:rsidRPr="00960443">
        <w:rPr>
          <w:rFonts w:eastAsia="ＭＳ 明朝" w:hint="eastAsia"/>
          <w:b/>
          <w:i/>
          <w:lang w:val="en-GB"/>
        </w:rPr>
        <w:t xml:space="preserve">Observation 1: Test system needs to be designed flexible </w:t>
      </w:r>
      <w:r>
        <w:rPr>
          <w:rFonts w:eastAsia="ＭＳ 明朝" w:hint="eastAsia"/>
          <w:b/>
          <w:i/>
          <w:lang w:val="en-GB"/>
        </w:rPr>
        <w:t xml:space="preserve">as much </w:t>
      </w:r>
      <w:r w:rsidRPr="00960443">
        <w:rPr>
          <w:rFonts w:eastAsia="ＭＳ 明朝" w:hint="eastAsia"/>
          <w:b/>
          <w:i/>
          <w:lang w:val="en-GB"/>
        </w:rPr>
        <w:t xml:space="preserve">as possible to avoid </w:t>
      </w:r>
      <w:r>
        <w:rPr>
          <w:rFonts w:eastAsia="ＭＳ 明朝" w:hint="eastAsia"/>
          <w:b/>
          <w:i/>
          <w:lang w:val="en-GB"/>
        </w:rPr>
        <w:t xml:space="preserve">adding an impact on the </w:t>
      </w:r>
      <w:r w:rsidRPr="00960443">
        <w:rPr>
          <w:rFonts w:eastAsia="ＭＳ 明朝" w:hint="eastAsia"/>
          <w:b/>
          <w:i/>
          <w:lang w:val="en-GB"/>
        </w:rPr>
        <w:t xml:space="preserve">existing (Rel-15) and future </w:t>
      </w:r>
      <w:r>
        <w:rPr>
          <w:rFonts w:eastAsia="ＭＳ 明朝" w:hint="eastAsia"/>
          <w:b/>
          <w:i/>
          <w:lang w:val="en-GB"/>
        </w:rPr>
        <w:t xml:space="preserve">requirements. Otherwise </w:t>
      </w:r>
      <w:r w:rsidR="00C9180B">
        <w:rPr>
          <w:rFonts w:eastAsia="ＭＳ 明朝" w:hint="eastAsia"/>
          <w:b/>
          <w:i/>
          <w:lang w:val="en-GB"/>
        </w:rPr>
        <w:t xml:space="preserve">even the existing core requirements and test requirements will have to be revisited </w:t>
      </w:r>
      <w:r>
        <w:rPr>
          <w:rFonts w:eastAsia="ＭＳ 明朝" w:hint="eastAsia"/>
          <w:b/>
          <w:i/>
          <w:lang w:val="en-GB"/>
        </w:rPr>
        <w:t>by adding multiple CA test cases</w:t>
      </w:r>
      <w:r w:rsidR="00C9180B">
        <w:rPr>
          <w:rFonts w:eastAsia="ＭＳ 明朝" w:hint="eastAsia"/>
          <w:b/>
          <w:i/>
          <w:lang w:val="en-GB"/>
        </w:rPr>
        <w:t>.</w:t>
      </w:r>
      <w:r>
        <w:rPr>
          <w:rFonts w:eastAsia="ＭＳ 明朝" w:hint="eastAsia"/>
          <w:b/>
          <w:i/>
          <w:lang w:val="en-GB"/>
        </w:rPr>
        <w:t xml:space="preserve"> </w:t>
      </w:r>
    </w:p>
    <w:p w:rsidR="00C9180B" w:rsidRDefault="00C9180B" w:rsidP="00C9180B">
      <w:pPr>
        <w:spacing w:before="120" w:after="120"/>
        <w:ind w:firstLineChars="50" w:firstLine="100"/>
        <w:rPr>
          <w:rFonts w:eastAsia="ＭＳ 明朝"/>
          <w:lang w:val="en-GB"/>
        </w:rPr>
      </w:pPr>
      <w:r>
        <w:rPr>
          <w:rFonts w:eastAsia="ＭＳ 明朝" w:hint="eastAsia"/>
          <w:lang w:val="en-GB"/>
        </w:rPr>
        <w:t xml:space="preserve">This also indicates that we need to </w:t>
      </w:r>
      <w:r w:rsidR="00B410EE">
        <w:rPr>
          <w:rFonts w:eastAsia="ＭＳ 明朝" w:hint="eastAsia"/>
          <w:lang w:val="en-GB"/>
        </w:rPr>
        <w:t>figure out</w:t>
      </w:r>
      <w:r>
        <w:rPr>
          <w:rFonts w:eastAsia="ＭＳ 明朝" w:hint="eastAsia"/>
          <w:lang w:val="en-GB"/>
        </w:rPr>
        <w:t xml:space="preserve"> possible</w:t>
      </w:r>
      <w:r w:rsidR="005846AC">
        <w:rPr>
          <w:rFonts w:eastAsia="ＭＳ 明朝" w:hint="eastAsia"/>
          <w:lang w:val="en-GB"/>
        </w:rPr>
        <w:t xml:space="preserve"> necessary</w:t>
      </w:r>
      <w:r>
        <w:rPr>
          <w:rFonts w:eastAsia="ＭＳ 明朝" w:hint="eastAsia"/>
          <w:lang w:val="en-GB"/>
        </w:rPr>
        <w:t xml:space="preserve"> requirements which we </w:t>
      </w:r>
      <w:r w:rsidR="00B410EE">
        <w:rPr>
          <w:rFonts w:eastAsia="ＭＳ 明朝" w:hint="eastAsia"/>
          <w:lang w:val="en-GB"/>
        </w:rPr>
        <w:t xml:space="preserve">will </w:t>
      </w:r>
      <w:r>
        <w:rPr>
          <w:rFonts w:eastAsia="ＭＳ 明朝" w:hint="eastAsia"/>
          <w:lang w:val="en-GB"/>
        </w:rPr>
        <w:t xml:space="preserve">study </w:t>
      </w:r>
      <w:r w:rsidR="00B410EE">
        <w:rPr>
          <w:rFonts w:eastAsia="ＭＳ 明朝" w:hint="eastAsia"/>
          <w:lang w:val="en-GB"/>
        </w:rPr>
        <w:t>in</w:t>
      </w:r>
      <w:r>
        <w:rPr>
          <w:rFonts w:eastAsia="ＭＳ 明朝" w:hint="eastAsia"/>
          <w:lang w:val="en-GB"/>
        </w:rPr>
        <w:t xml:space="preserve"> the near future </w:t>
      </w:r>
      <w:r w:rsidR="00B410EE">
        <w:rPr>
          <w:rFonts w:eastAsia="ＭＳ 明朝" w:hint="eastAsia"/>
          <w:lang w:val="en-GB"/>
        </w:rPr>
        <w:t xml:space="preserve">as much as possible. Otherwise companies will face an issue which forces us to own multiple OTA test chambers for every release at the worst case. </w:t>
      </w:r>
    </w:p>
    <w:p w:rsidR="00C9180B" w:rsidRPr="00B410EE" w:rsidRDefault="00C9180B" w:rsidP="00C9180B">
      <w:pPr>
        <w:spacing w:before="120" w:after="120"/>
        <w:rPr>
          <w:rFonts w:eastAsia="ＭＳ 明朝"/>
          <w:b/>
          <w:i/>
          <w:lang w:val="en-GB"/>
        </w:rPr>
      </w:pPr>
      <w:r w:rsidRPr="00B410EE">
        <w:rPr>
          <w:rFonts w:eastAsia="ＭＳ 明朝" w:hint="eastAsia"/>
          <w:b/>
          <w:i/>
          <w:lang w:val="en-GB"/>
        </w:rPr>
        <w:t xml:space="preserve">Proposal 1: </w:t>
      </w:r>
      <w:r w:rsidR="00B410EE">
        <w:rPr>
          <w:rFonts w:eastAsia="ＭＳ 明朝" w:hint="eastAsia"/>
          <w:b/>
          <w:i/>
          <w:lang w:val="en-GB"/>
        </w:rPr>
        <w:t>Figure out possible</w:t>
      </w:r>
      <w:r w:rsidR="005846AC">
        <w:rPr>
          <w:rFonts w:eastAsia="ＭＳ 明朝" w:hint="eastAsia"/>
          <w:b/>
          <w:i/>
          <w:lang w:val="en-GB"/>
        </w:rPr>
        <w:t xml:space="preserve"> necessary</w:t>
      </w:r>
      <w:r w:rsidR="00B410EE">
        <w:rPr>
          <w:rFonts w:eastAsia="ＭＳ 明朝" w:hint="eastAsia"/>
          <w:b/>
          <w:i/>
          <w:lang w:val="en-GB"/>
        </w:rPr>
        <w:t xml:space="preserve"> requirements in Release 16</w:t>
      </w:r>
      <w:r w:rsidR="00EC1F55">
        <w:rPr>
          <w:rFonts w:eastAsia="ＭＳ 明朝" w:hint="eastAsia"/>
          <w:b/>
          <w:i/>
          <w:lang w:val="en-GB"/>
        </w:rPr>
        <w:t xml:space="preserve"> </w:t>
      </w:r>
      <w:r w:rsidR="00B410EE">
        <w:rPr>
          <w:rFonts w:eastAsia="ＭＳ 明朝" w:hint="eastAsia"/>
          <w:b/>
          <w:i/>
          <w:lang w:val="en-GB"/>
        </w:rPr>
        <w:t xml:space="preserve">which are related to </w:t>
      </w:r>
      <w:r w:rsidR="00EC1F55">
        <w:rPr>
          <w:rFonts w:eastAsia="ＭＳ 明朝" w:hint="eastAsia"/>
          <w:b/>
          <w:i/>
          <w:lang w:val="en-GB"/>
        </w:rPr>
        <w:t xml:space="preserve">FR2 </w:t>
      </w:r>
      <w:r w:rsidR="00B410EE">
        <w:rPr>
          <w:rFonts w:eastAsia="ＭＳ 明朝" w:hint="eastAsia"/>
          <w:b/>
          <w:i/>
          <w:lang w:val="en-GB"/>
        </w:rPr>
        <w:t>inter band CA.</w:t>
      </w:r>
    </w:p>
    <w:p w:rsidR="00C9180B" w:rsidRPr="00EC1F55" w:rsidRDefault="00C9180B" w:rsidP="00C9180B">
      <w:pPr>
        <w:spacing w:before="120" w:after="120"/>
        <w:rPr>
          <w:rFonts w:eastAsia="ＭＳ 明朝"/>
          <w:lang w:val="en-GB"/>
        </w:rPr>
      </w:pPr>
    </w:p>
    <w:p w:rsidR="00442FDC" w:rsidRDefault="00442FDC" w:rsidP="005E6828">
      <w:pPr>
        <w:spacing w:before="120" w:after="120"/>
        <w:rPr>
          <w:rFonts w:eastAsia="ＭＳ 明朝"/>
          <w:lang w:val="en-GB"/>
        </w:rPr>
      </w:pPr>
      <w:r w:rsidRPr="00442FDC">
        <w:rPr>
          <w:rFonts w:eastAsia="ＭＳ 明朝" w:hint="eastAsia"/>
          <w:b/>
          <w:lang w:val="en-GB"/>
        </w:rPr>
        <w:t>2.</w:t>
      </w:r>
      <w:r>
        <w:rPr>
          <w:rFonts w:eastAsia="ＭＳ 明朝" w:hint="eastAsia"/>
          <w:b/>
          <w:lang w:val="en-GB"/>
        </w:rPr>
        <w:t>2</w:t>
      </w:r>
      <w:r w:rsidRPr="00442FDC">
        <w:rPr>
          <w:rFonts w:eastAsia="ＭＳ 明朝" w:hint="eastAsia"/>
          <w:b/>
          <w:lang w:val="en-GB"/>
        </w:rPr>
        <w:t xml:space="preserve"> </w:t>
      </w:r>
      <w:r>
        <w:rPr>
          <w:rFonts w:eastAsia="ＭＳ 明朝" w:hint="eastAsia"/>
          <w:b/>
          <w:lang w:val="en-GB"/>
        </w:rPr>
        <w:t xml:space="preserve">Anticipated test systems for </w:t>
      </w:r>
      <w:r w:rsidR="00493E91">
        <w:rPr>
          <w:rFonts w:eastAsia="ＭＳ 明朝" w:hint="eastAsia"/>
          <w:b/>
          <w:lang w:val="en-GB"/>
        </w:rPr>
        <w:t xml:space="preserve">Rx </w:t>
      </w:r>
      <w:r>
        <w:rPr>
          <w:rFonts w:eastAsia="ＭＳ 明朝" w:hint="eastAsia"/>
          <w:b/>
          <w:lang w:val="en-GB"/>
        </w:rPr>
        <w:t>spherical coverage with inter-band DL CA condition</w:t>
      </w:r>
    </w:p>
    <w:p w:rsidR="002C6347" w:rsidRDefault="00EC1F55" w:rsidP="005E6828">
      <w:pPr>
        <w:spacing w:before="120" w:after="120"/>
        <w:rPr>
          <w:rFonts w:eastAsia="ＭＳ 明朝"/>
          <w:lang w:val="en-GB"/>
        </w:rPr>
      </w:pPr>
      <w:r>
        <w:rPr>
          <w:rFonts w:eastAsia="ＭＳ 明朝" w:hint="eastAsia"/>
          <w:lang w:val="en-GB"/>
        </w:rPr>
        <w:t xml:space="preserve"> Taking into consideration of the previous WF [1], contributions at #92bis meeting [2</w:t>
      </w:r>
      <w:proofErr w:type="gramStart"/>
      <w:r>
        <w:rPr>
          <w:rFonts w:eastAsia="ＭＳ 明朝" w:hint="eastAsia"/>
          <w:lang w:val="en-GB"/>
        </w:rPr>
        <w:t>][</w:t>
      </w:r>
      <w:proofErr w:type="gramEnd"/>
      <w:r>
        <w:rPr>
          <w:rFonts w:eastAsia="ＭＳ 明朝" w:hint="eastAsia"/>
          <w:lang w:val="en-GB"/>
        </w:rPr>
        <w:t xml:space="preserve">3] and also the objective of the study item [4], we studied a possible test system configurations </w:t>
      </w:r>
      <w:r w:rsidR="002C6347">
        <w:rPr>
          <w:rFonts w:eastAsia="ＭＳ 明朝" w:hint="eastAsia"/>
          <w:lang w:val="en-GB"/>
        </w:rPr>
        <w:t xml:space="preserve">as follows. </w:t>
      </w:r>
      <w:r w:rsidR="00A47481">
        <w:rPr>
          <w:rFonts w:eastAsia="ＭＳ 明朝" w:hint="eastAsia"/>
          <w:lang w:val="en-GB"/>
        </w:rPr>
        <w:t xml:space="preserve">Note that a reflector in the indirect far field (IFF) chamber is omitted to simplify the figures. </w:t>
      </w:r>
      <w:r w:rsidR="002C6347">
        <w:rPr>
          <w:rFonts w:eastAsia="ＭＳ 明朝" w:hint="eastAsia"/>
          <w:lang w:val="en-GB"/>
        </w:rPr>
        <w:t>As mentioned above, we prioritized following two things during the study of these systems.</w:t>
      </w:r>
    </w:p>
    <w:p w:rsidR="002C6347" w:rsidRPr="00DB5862" w:rsidRDefault="002C6347" w:rsidP="005E6828">
      <w:pPr>
        <w:spacing w:before="120" w:after="120"/>
        <w:rPr>
          <w:rFonts w:eastAsia="ＭＳ 明朝"/>
          <w:b/>
          <w:i/>
          <w:lang w:val="en-GB"/>
        </w:rPr>
      </w:pPr>
      <w:r w:rsidRPr="00DB5862">
        <w:rPr>
          <w:rFonts w:eastAsia="ＭＳ 明朝" w:hint="eastAsia"/>
          <w:b/>
          <w:i/>
          <w:lang w:val="en-GB"/>
        </w:rPr>
        <w:t xml:space="preserve">Priority 1: Even though the test system for inter-band CA will increase a complexity, it will not </w:t>
      </w:r>
      <w:r w:rsidR="00DB5862">
        <w:rPr>
          <w:rFonts w:eastAsia="ＭＳ 明朝" w:hint="eastAsia"/>
          <w:b/>
          <w:i/>
          <w:lang w:val="en-GB"/>
        </w:rPr>
        <w:t>force</w:t>
      </w:r>
      <w:r w:rsidRPr="00DB5862">
        <w:rPr>
          <w:rFonts w:eastAsia="ＭＳ 明朝" w:hint="eastAsia"/>
          <w:b/>
          <w:i/>
          <w:lang w:val="en-GB"/>
        </w:rPr>
        <w:t xml:space="preserve"> a revisit of Rel-15 test requirements</w:t>
      </w:r>
      <w:r w:rsidR="0068738F">
        <w:rPr>
          <w:rFonts w:eastAsia="ＭＳ 明朝" w:hint="eastAsia"/>
          <w:b/>
          <w:i/>
          <w:lang w:val="en-GB"/>
        </w:rPr>
        <w:t xml:space="preserve"> (i.e. single carrier test cases)</w:t>
      </w:r>
      <w:r w:rsidRPr="00DB5862">
        <w:rPr>
          <w:rFonts w:eastAsia="ＭＳ 明朝" w:hint="eastAsia"/>
          <w:b/>
          <w:i/>
          <w:lang w:val="en-GB"/>
        </w:rPr>
        <w:t xml:space="preserve"> due to the degrad</w:t>
      </w:r>
      <w:r w:rsidR="00DB5862" w:rsidRPr="00DB5862">
        <w:rPr>
          <w:rFonts w:eastAsia="ＭＳ 明朝" w:hint="eastAsia"/>
          <w:b/>
          <w:i/>
          <w:lang w:val="en-GB"/>
        </w:rPr>
        <w:t>ation</w:t>
      </w:r>
      <w:r w:rsidRPr="00DB5862">
        <w:rPr>
          <w:rFonts w:eastAsia="ＭＳ 明朝" w:hint="eastAsia"/>
          <w:b/>
          <w:i/>
          <w:lang w:val="en-GB"/>
        </w:rPr>
        <w:t xml:space="preserve"> of </w:t>
      </w:r>
      <w:r w:rsidR="00DB5862">
        <w:rPr>
          <w:rFonts w:eastAsia="ＭＳ 明朝" w:hint="eastAsia"/>
          <w:b/>
          <w:i/>
          <w:lang w:val="en-GB"/>
        </w:rPr>
        <w:t xml:space="preserve">a </w:t>
      </w:r>
      <w:r w:rsidRPr="00DB5862">
        <w:rPr>
          <w:rFonts w:eastAsia="ＭＳ 明朝" w:hint="eastAsia"/>
          <w:b/>
          <w:i/>
          <w:lang w:val="en-GB"/>
        </w:rPr>
        <w:t xml:space="preserve">dynamic range with the test system. </w:t>
      </w:r>
    </w:p>
    <w:p w:rsidR="00442FDC" w:rsidRDefault="002C6347" w:rsidP="005E6828">
      <w:pPr>
        <w:spacing w:before="120" w:after="120"/>
        <w:rPr>
          <w:rFonts w:eastAsia="ＭＳ 明朝"/>
          <w:lang w:val="en-GB"/>
        </w:rPr>
      </w:pPr>
      <w:r w:rsidRPr="00DB5862">
        <w:rPr>
          <w:rFonts w:eastAsia="ＭＳ 明朝" w:hint="eastAsia"/>
          <w:b/>
          <w:i/>
          <w:lang w:val="en-GB"/>
        </w:rPr>
        <w:t xml:space="preserve">Priority 2: </w:t>
      </w:r>
      <w:r w:rsidR="0068738F">
        <w:rPr>
          <w:rFonts w:eastAsia="ＭＳ 明朝" w:hint="eastAsia"/>
          <w:b/>
          <w:i/>
          <w:lang w:val="en-GB"/>
        </w:rPr>
        <w:t xml:space="preserve">The new system configuration has maximum </w:t>
      </w:r>
      <w:r w:rsidR="00A10922">
        <w:rPr>
          <w:rFonts w:eastAsia="ＭＳ 明朝" w:hint="eastAsia"/>
          <w:b/>
          <w:i/>
          <w:lang w:val="en-GB"/>
        </w:rPr>
        <w:t>scalability</w:t>
      </w:r>
      <w:r w:rsidR="0068738F">
        <w:rPr>
          <w:rFonts w:eastAsia="ＭＳ 明朝" w:hint="eastAsia"/>
          <w:b/>
          <w:i/>
          <w:lang w:val="en-GB"/>
        </w:rPr>
        <w:t xml:space="preserve"> to allow additional band</w:t>
      </w:r>
      <w:r w:rsidR="00CC00CF">
        <w:rPr>
          <w:rFonts w:eastAsia="ＭＳ 明朝" w:hint="eastAsia"/>
          <w:b/>
          <w:i/>
          <w:lang w:val="en-GB"/>
        </w:rPr>
        <w:t>s</w:t>
      </w:r>
      <w:r w:rsidR="0068738F">
        <w:rPr>
          <w:rFonts w:eastAsia="ＭＳ 明朝" w:hint="eastAsia"/>
          <w:b/>
          <w:i/>
          <w:lang w:val="en-GB"/>
        </w:rPr>
        <w:t xml:space="preserve"> </w:t>
      </w:r>
    </w:p>
    <w:p w:rsidR="00EC1F55" w:rsidRDefault="00A47481" w:rsidP="005E6828">
      <w:pPr>
        <w:spacing w:before="120" w:after="120"/>
        <w:rPr>
          <w:rFonts w:eastAsia="ＭＳ 明朝"/>
          <w:lang w:val="en-GB"/>
        </w:rPr>
      </w:pPr>
      <w:r>
        <w:rPr>
          <w:rFonts w:eastAsia="ＭＳ 明朝" w:hint="eastAsia"/>
          <w:lang w:val="en-GB"/>
        </w:rPr>
        <w:t xml:space="preserve"> Outcome of our study </w:t>
      </w:r>
      <w:r w:rsidR="006F38E7">
        <w:rPr>
          <w:rFonts w:eastAsia="ＭＳ 明朝" w:hint="eastAsia"/>
          <w:lang w:val="en-GB"/>
        </w:rPr>
        <w:t>on</w:t>
      </w:r>
      <w:r>
        <w:rPr>
          <w:rFonts w:eastAsia="ＭＳ 明朝" w:hint="eastAsia"/>
          <w:lang w:val="en-GB"/>
        </w:rPr>
        <w:t xml:space="preserve"> Rx spherical coverage </w:t>
      </w:r>
      <w:r w:rsidR="006F38E7">
        <w:rPr>
          <w:rFonts w:eastAsia="ＭＳ 明朝" w:hint="eastAsia"/>
          <w:lang w:val="en-GB"/>
        </w:rPr>
        <w:t>with inter-band DL CA condition is</w:t>
      </w:r>
      <w:r>
        <w:rPr>
          <w:rFonts w:eastAsia="ＭＳ 明朝" w:hint="eastAsia"/>
          <w:lang w:val="en-GB"/>
        </w:rPr>
        <w:t xml:space="preserve"> described </w:t>
      </w:r>
      <w:r w:rsidR="009339DF">
        <w:rPr>
          <w:rFonts w:eastAsia="ＭＳ 明朝" w:hint="eastAsia"/>
          <w:lang w:val="en-GB"/>
        </w:rPr>
        <w:t>with</w:t>
      </w:r>
      <w:r>
        <w:rPr>
          <w:rFonts w:eastAsia="ＭＳ 明朝" w:hint="eastAsia"/>
          <w:lang w:val="en-GB"/>
        </w:rPr>
        <w:t xml:space="preserve"> </w:t>
      </w:r>
      <w:r w:rsidR="006F38E7">
        <w:rPr>
          <w:rFonts w:eastAsia="ＭＳ 明朝" w:hint="eastAsia"/>
          <w:lang w:val="en-GB"/>
        </w:rPr>
        <w:t>roughly three</w:t>
      </w:r>
      <w:r>
        <w:rPr>
          <w:rFonts w:eastAsia="ＭＳ 明朝" w:hint="eastAsia"/>
          <w:lang w:val="en-GB"/>
        </w:rPr>
        <w:t xml:space="preserve"> patterns. </w:t>
      </w:r>
      <w:r w:rsidR="006F38E7">
        <w:rPr>
          <w:rFonts w:eastAsia="ＭＳ 明朝" w:hint="eastAsia"/>
          <w:lang w:val="en-GB"/>
        </w:rPr>
        <w:t>An order of the introduction expresses also our suggestion.</w:t>
      </w:r>
    </w:p>
    <w:p w:rsidR="00A47481" w:rsidRDefault="006F38E7" w:rsidP="00A47481">
      <w:pPr>
        <w:pStyle w:val="afff3"/>
        <w:numPr>
          <w:ilvl w:val="0"/>
          <w:numId w:val="24"/>
        </w:numPr>
        <w:spacing w:before="120" w:after="120"/>
        <w:ind w:leftChars="0"/>
        <w:rPr>
          <w:rFonts w:eastAsia="ＭＳ 明朝"/>
          <w:lang w:val="en-GB"/>
        </w:rPr>
      </w:pPr>
      <w:r>
        <w:rPr>
          <w:rFonts w:eastAsia="ＭＳ 明朝" w:hint="eastAsia"/>
          <w:lang w:val="en-GB"/>
        </w:rPr>
        <w:t>A system with which DL signals are transmitted from slightly offset independent antennas.</w:t>
      </w:r>
    </w:p>
    <w:p w:rsidR="006F38E7" w:rsidRDefault="006F38E7" w:rsidP="00A47481">
      <w:pPr>
        <w:pStyle w:val="afff3"/>
        <w:numPr>
          <w:ilvl w:val="0"/>
          <w:numId w:val="24"/>
        </w:numPr>
        <w:spacing w:before="120" w:after="120"/>
        <w:ind w:leftChars="0"/>
        <w:rPr>
          <w:rFonts w:eastAsia="ＭＳ 明朝"/>
          <w:lang w:val="en-GB"/>
        </w:rPr>
      </w:pPr>
      <w:r>
        <w:rPr>
          <w:rFonts w:eastAsia="ＭＳ 明朝" w:hint="eastAsia"/>
          <w:lang w:val="en-GB"/>
        </w:rPr>
        <w:t xml:space="preserve">A system with which DL signals are transmitted from </w:t>
      </w:r>
      <w:r w:rsidR="00CC00CF">
        <w:rPr>
          <w:rFonts w:eastAsia="ＭＳ 明朝" w:hint="eastAsia"/>
          <w:lang w:val="en-GB"/>
        </w:rPr>
        <w:t>two</w:t>
      </w:r>
      <w:r>
        <w:rPr>
          <w:rFonts w:eastAsia="ＭＳ 明朝" w:hint="eastAsia"/>
          <w:lang w:val="en-GB"/>
        </w:rPr>
        <w:t xml:space="preserve"> </w:t>
      </w:r>
      <w:r w:rsidR="00BC48B2">
        <w:rPr>
          <w:rFonts w:eastAsia="ＭＳ 明朝" w:hint="eastAsia"/>
          <w:lang w:val="en-GB"/>
        </w:rPr>
        <w:t xml:space="preserve">dual polarized </w:t>
      </w:r>
      <w:r>
        <w:rPr>
          <w:rFonts w:eastAsia="ＭＳ 明朝" w:hint="eastAsia"/>
          <w:lang w:val="en-GB"/>
        </w:rPr>
        <w:t>antenna</w:t>
      </w:r>
      <w:r w:rsidR="00387592">
        <w:rPr>
          <w:rFonts w:eastAsia="ＭＳ 明朝" w:hint="eastAsia"/>
          <w:lang w:val="en-GB"/>
        </w:rPr>
        <w:t>s</w:t>
      </w:r>
      <w:r w:rsidR="00C34356">
        <w:rPr>
          <w:rFonts w:eastAsia="ＭＳ 明朝" w:hint="eastAsia"/>
          <w:lang w:val="en-GB"/>
        </w:rPr>
        <w:t xml:space="preserve"> (</w:t>
      </w:r>
      <w:r>
        <w:rPr>
          <w:rFonts w:eastAsia="ＭＳ 明朝" w:hint="eastAsia"/>
          <w:lang w:val="en-GB"/>
        </w:rPr>
        <w:t>one band per H or V-polarization antenna</w:t>
      </w:r>
      <w:r w:rsidR="00387592">
        <w:rPr>
          <w:rFonts w:eastAsia="ＭＳ 明朝" w:hint="eastAsia"/>
          <w:lang w:val="en-GB"/>
        </w:rPr>
        <w:t xml:space="preserve"> and one blocker from one antenna</w:t>
      </w:r>
      <w:r w:rsidR="00C34356">
        <w:rPr>
          <w:rFonts w:eastAsia="ＭＳ 明朝" w:hint="eastAsia"/>
          <w:lang w:val="en-GB"/>
        </w:rPr>
        <w:t>)</w:t>
      </w:r>
      <w:r>
        <w:rPr>
          <w:rFonts w:eastAsia="ＭＳ 明朝" w:hint="eastAsia"/>
          <w:lang w:val="en-GB"/>
        </w:rPr>
        <w:t>.</w:t>
      </w:r>
    </w:p>
    <w:p w:rsidR="006F38E7" w:rsidRPr="00A47481" w:rsidRDefault="006F38E7" w:rsidP="00A47481">
      <w:pPr>
        <w:pStyle w:val="afff3"/>
        <w:numPr>
          <w:ilvl w:val="0"/>
          <w:numId w:val="24"/>
        </w:numPr>
        <w:spacing w:before="120" w:after="120"/>
        <w:ind w:leftChars="0"/>
        <w:rPr>
          <w:rFonts w:eastAsia="ＭＳ 明朝"/>
          <w:lang w:val="en-GB"/>
        </w:rPr>
      </w:pPr>
      <w:r>
        <w:rPr>
          <w:rFonts w:eastAsia="ＭＳ 明朝" w:hint="eastAsia"/>
          <w:lang w:val="en-GB"/>
        </w:rPr>
        <w:t xml:space="preserve">A system with which DL signals are </w:t>
      </w:r>
      <w:r w:rsidR="00C34356">
        <w:rPr>
          <w:rFonts w:eastAsia="ＭＳ 明朝" w:hint="eastAsia"/>
          <w:lang w:val="en-GB"/>
        </w:rPr>
        <w:t>transmitted</w:t>
      </w:r>
      <w:r w:rsidR="00387592">
        <w:rPr>
          <w:rFonts w:eastAsia="ＭＳ 明朝" w:hint="eastAsia"/>
          <w:lang w:val="en-GB"/>
        </w:rPr>
        <w:t xml:space="preserve"> from one</w:t>
      </w:r>
      <w:r>
        <w:rPr>
          <w:rFonts w:eastAsia="ＭＳ 明朝" w:hint="eastAsia"/>
          <w:lang w:val="en-GB"/>
        </w:rPr>
        <w:t xml:space="preserve"> </w:t>
      </w:r>
      <w:r w:rsidR="00BC48B2">
        <w:rPr>
          <w:rFonts w:eastAsia="ＭＳ 明朝" w:hint="eastAsia"/>
          <w:lang w:val="en-GB"/>
        </w:rPr>
        <w:t xml:space="preserve">dual polarized </w:t>
      </w:r>
      <w:r>
        <w:rPr>
          <w:rFonts w:eastAsia="ＭＳ 明朝" w:hint="eastAsia"/>
          <w:lang w:val="en-GB"/>
        </w:rPr>
        <w:t xml:space="preserve">antenna </w:t>
      </w:r>
      <w:r w:rsidR="00C34356">
        <w:rPr>
          <w:rFonts w:eastAsia="ＭＳ 明朝" w:hint="eastAsia"/>
          <w:lang w:val="en-GB"/>
        </w:rPr>
        <w:t>(</w:t>
      </w:r>
      <w:r>
        <w:rPr>
          <w:rFonts w:eastAsia="ＭＳ 明朝" w:hint="eastAsia"/>
          <w:lang w:val="en-GB"/>
        </w:rPr>
        <w:t>both bands</w:t>
      </w:r>
      <w:r w:rsidR="00387592">
        <w:rPr>
          <w:rFonts w:eastAsia="ＭＳ 明朝" w:hint="eastAsia"/>
          <w:lang w:val="en-GB"/>
        </w:rPr>
        <w:t xml:space="preserve"> and a blocker</w:t>
      </w:r>
      <w:r>
        <w:rPr>
          <w:rFonts w:eastAsia="ＭＳ 明朝" w:hint="eastAsia"/>
          <w:lang w:val="en-GB"/>
        </w:rPr>
        <w:t xml:space="preserve"> </w:t>
      </w:r>
      <w:r w:rsidR="005846AC">
        <w:rPr>
          <w:rFonts w:eastAsia="ＭＳ 明朝" w:hint="eastAsia"/>
          <w:lang w:val="en-GB"/>
        </w:rPr>
        <w:t xml:space="preserve">can be sent </w:t>
      </w:r>
      <w:r>
        <w:rPr>
          <w:rFonts w:eastAsia="ＭＳ 明朝" w:hint="eastAsia"/>
          <w:lang w:val="en-GB"/>
        </w:rPr>
        <w:t xml:space="preserve">from the same </w:t>
      </w:r>
      <w:r w:rsidR="00C34356">
        <w:rPr>
          <w:rFonts w:eastAsia="ＭＳ 明朝" w:hint="eastAsia"/>
          <w:lang w:val="en-GB"/>
        </w:rPr>
        <w:t>polarization antenna).</w:t>
      </w:r>
    </w:p>
    <w:p w:rsidR="00A47481" w:rsidRDefault="00525C43" w:rsidP="005E6828">
      <w:pPr>
        <w:spacing w:before="120" w:after="120"/>
        <w:rPr>
          <w:rFonts w:eastAsia="ＭＳ 明朝"/>
          <w:lang w:val="en-GB"/>
        </w:rPr>
      </w:pPr>
      <w:r>
        <w:rPr>
          <w:rFonts w:eastAsia="ＭＳ 明朝" w:hint="eastAsia"/>
          <w:lang w:val="en-GB"/>
        </w:rPr>
        <w:t xml:space="preserve"> We introduce our </w:t>
      </w:r>
      <w:r w:rsidR="00CC00CF">
        <w:rPr>
          <w:rFonts w:eastAsia="ＭＳ 明朝" w:hint="eastAsia"/>
          <w:lang w:val="en-GB"/>
        </w:rPr>
        <w:t>views</w:t>
      </w:r>
      <w:r>
        <w:rPr>
          <w:rFonts w:eastAsia="ＭＳ 明朝" w:hint="eastAsia"/>
          <w:lang w:val="en-GB"/>
        </w:rPr>
        <w:t xml:space="preserve"> from next.</w:t>
      </w:r>
    </w:p>
    <w:p w:rsidR="009339DF" w:rsidRPr="00C42217" w:rsidRDefault="009339DF" w:rsidP="009339DF">
      <w:pPr>
        <w:spacing w:before="120" w:after="120"/>
        <w:rPr>
          <w:rFonts w:eastAsia="ＭＳ 明朝"/>
          <w:b/>
          <w:lang w:val="en-GB"/>
        </w:rPr>
      </w:pPr>
      <w:r w:rsidRPr="00C42217">
        <w:rPr>
          <w:rFonts w:eastAsia="ＭＳ 明朝" w:hint="eastAsia"/>
          <w:b/>
          <w:lang w:val="en-GB"/>
        </w:rPr>
        <w:t xml:space="preserve">Pattern 1-1) </w:t>
      </w:r>
      <w:proofErr w:type="gramStart"/>
      <w:r w:rsidRPr="00C42217">
        <w:rPr>
          <w:rFonts w:eastAsia="ＭＳ 明朝" w:hint="eastAsia"/>
          <w:b/>
          <w:lang w:val="en-GB"/>
        </w:rPr>
        <w:t>A</w:t>
      </w:r>
      <w:proofErr w:type="gramEnd"/>
      <w:r w:rsidRPr="00C42217">
        <w:rPr>
          <w:rFonts w:eastAsia="ＭＳ 明朝" w:hint="eastAsia"/>
          <w:b/>
          <w:lang w:val="en-GB"/>
        </w:rPr>
        <w:t xml:space="preserve"> system with which DL signals are transmitted from slightly offset independent antennas. (All bands and blocker signals are transmitted from </w:t>
      </w:r>
      <w:r w:rsidR="00A10922">
        <w:rPr>
          <w:rFonts w:eastAsia="ＭＳ 明朝" w:hint="eastAsia"/>
          <w:b/>
          <w:lang w:val="en-GB"/>
        </w:rPr>
        <w:t>independent</w:t>
      </w:r>
      <w:r w:rsidRPr="00C42217">
        <w:rPr>
          <w:rFonts w:eastAsia="ＭＳ 明朝" w:hint="eastAsia"/>
          <w:b/>
          <w:lang w:val="en-GB"/>
        </w:rPr>
        <w:t xml:space="preserve"> antennas.)</w:t>
      </w:r>
    </w:p>
    <w:p w:rsidR="009339DF" w:rsidRPr="009339DF" w:rsidRDefault="009339DF" w:rsidP="00C71CB4">
      <w:pPr>
        <w:spacing w:before="120" w:after="120"/>
        <w:ind w:firstLineChars="50" w:firstLine="100"/>
        <w:rPr>
          <w:rFonts w:eastAsia="ＭＳ 明朝"/>
          <w:lang w:val="en-GB"/>
        </w:rPr>
      </w:pPr>
      <w:r>
        <w:rPr>
          <w:rFonts w:eastAsia="ＭＳ 明朝" w:hint="eastAsia"/>
          <w:lang w:val="en-GB"/>
        </w:rPr>
        <w:t xml:space="preserve">Figure 2.2-1 and 2.2-2 depict system </w:t>
      </w:r>
      <w:r w:rsidR="00525C43">
        <w:rPr>
          <w:rFonts w:eastAsia="ＭＳ 明朝" w:hint="eastAsia"/>
          <w:lang w:val="en-GB"/>
        </w:rPr>
        <w:t xml:space="preserve">configurations </w:t>
      </w:r>
      <w:r w:rsidR="00C42217">
        <w:rPr>
          <w:rFonts w:eastAsia="ＭＳ 明朝" w:hint="eastAsia"/>
          <w:lang w:val="en-GB"/>
        </w:rPr>
        <w:t xml:space="preserve">with which </w:t>
      </w:r>
      <w:r w:rsidR="00C34356">
        <w:rPr>
          <w:rFonts w:eastAsia="ＭＳ 明朝" w:hint="eastAsia"/>
          <w:lang w:val="en-GB"/>
        </w:rPr>
        <w:t>each</w:t>
      </w:r>
      <w:r w:rsidR="00C42217">
        <w:rPr>
          <w:rFonts w:eastAsia="ＭＳ 明朝" w:hint="eastAsia"/>
          <w:lang w:val="en-GB"/>
        </w:rPr>
        <w:t xml:space="preserve"> signal per band </w:t>
      </w:r>
      <w:r w:rsidR="00C34356">
        <w:rPr>
          <w:rFonts w:eastAsia="ＭＳ 明朝" w:hint="eastAsia"/>
          <w:lang w:val="en-GB"/>
        </w:rPr>
        <w:t xml:space="preserve">and blocker </w:t>
      </w:r>
      <w:r w:rsidR="00C42217">
        <w:rPr>
          <w:rFonts w:eastAsia="ＭＳ 明朝" w:hint="eastAsia"/>
          <w:lang w:val="en-GB"/>
        </w:rPr>
        <w:t>are transmitted from slightly offset independent antennas. Whether both of the system</w:t>
      </w:r>
      <w:r w:rsidR="00C71CB4">
        <w:rPr>
          <w:rFonts w:eastAsia="ＭＳ 明朝" w:hint="eastAsia"/>
          <w:lang w:val="en-GB"/>
        </w:rPr>
        <w:t xml:space="preserve"> configuration</w:t>
      </w:r>
      <w:r w:rsidR="00C42217">
        <w:rPr>
          <w:rFonts w:eastAsia="ＭＳ 明朝" w:hint="eastAsia"/>
          <w:lang w:val="en-GB"/>
        </w:rPr>
        <w:t xml:space="preserve">s in Figure 2.2-1 and 2.2-2 are needed or </w:t>
      </w:r>
      <w:r w:rsidR="00C42217">
        <w:rPr>
          <w:rFonts w:eastAsia="ＭＳ 明朝" w:hint="eastAsia"/>
          <w:lang w:val="en-GB"/>
        </w:rPr>
        <w:lastRenderedPageBreak/>
        <w:t>not depends on the feasibility of transmitted power calibration</w:t>
      </w:r>
      <w:r w:rsidR="00C71CB4">
        <w:rPr>
          <w:rFonts w:eastAsia="ＭＳ 明朝" w:hint="eastAsia"/>
          <w:lang w:val="en-GB"/>
        </w:rPr>
        <w:t xml:space="preserve"> from the offset antenna (</w:t>
      </w:r>
      <w:r w:rsidR="00C34356">
        <w:rPr>
          <w:rFonts w:eastAsia="ＭＳ 明朝" w:hint="eastAsia"/>
          <w:lang w:val="en-GB"/>
        </w:rPr>
        <w:t>in figure 2.2-1, Band 2 port</w:t>
      </w:r>
      <w:r w:rsidR="00C71CB4">
        <w:rPr>
          <w:rFonts w:eastAsia="ＭＳ 明朝" w:hint="eastAsia"/>
          <w:lang w:val="en-GB"/>
        </w:rPr>
        <w:t xml:space="preserve">), in other words a simultaneous spherical coverage measurement </w:t>
      </w:r>
      <w:r w:rsidR="00351D94">
        <w:rPr>
          <w:rFonts w:eastAsia="ＭＳ 明朝" w:hint="eastAsia"/>
          <w:lang w:val="en-GB"/>
        </w:rPr>
        <w:t>with</w:t>
      </w:r>
      <w:r w:rsidR="00C71CB4">
        <w:rPr>
          <w:rFonts w:eastAsia="ＭＳ 明朝" w:hint="eastAsia"/>
          <w:lang w:val="en-GB"/>
        </w:rPr>
        <w:t xml:space="preserve"> two bands</w:t>
      </w:r>
      <w:r w:rsidR="00C34356">
        <w:rPr>
          <w:rFonts w:eastAsia="ＭＳ 明朝" w:hint="eastAsia"/>
          <w:lang w:val="en-GB"/>
        </w:rPr>
        <w:t xml:space="preserve"> is feasible or not</w:t>
      </w:r>
      <w:r w:rsidR="00C71CB4">
        <w:rPr>
          <w:rFonts w:eastAsia="ＭＳ 明朝" w:hint="eastAsia"/>
          <w:lang w:val="en-GB"/>
        </w:rPr>
        <w:t xml:space="preserve">. If the system does not have a feasibility of transmitting a calibrated output power </w:t>
      </w:r>
      <w:r w:rsidR="00C34356">
        <w:rPr>
          <w:rFonts w:eastAsia="ＭＳ 明朝" w:hint="eastAsia"/>
          <w:lang w:val="en-GB"/>
        </w:rPr>
        <w:t xml:space="preserve">from the offset antenna, then this port acts as an anchor and </w:t>
      </w:r>
      <w:r w:rsidR="00351D94">
        <w:rPr>
          <w:rFonts w:eastAsia="ＭＳ 明朝" w:hint="eastAsia"/>
          <w:lang w:val="en-GB"/>
        </w:rPr>
        <w:t>the spherical coverage test for two bands needs to be run sequentially.</w:t>
      </w:r>
      <w:r w:rsidR="00C71CB4">
        <w:rPr>
          <w:rFonts w:eastAsia="ＭＳ 明朝" w:hint="eastAsia"/>
          <w:lang w:val="en-GB"/>
        </w:rPr>
        <w:t xml:space="preserve"> </w:t>
      </w:r>
      <w:r w:rsidR="00C42217">
        <w:rPr>
          <w:rFonts w:eastAsia="ＭＳ 明朝" w:hint="eastAsia"/>
          <w:lang w:val="en-GB"/>
        </w:rPr>
        <w:t xml:space="preserve">  </w:t>
      </w:r>
    </w:p>
    <w:p w:rsidR="005E6828" w:rsidRDefault="00AD1DE4" w:rsidP="00AD1DE4">
      <w:pPr>
        <w:spacing w:before="120" w:after="120"/>
        <w:jc w:val="center"/>
        <w:rPr>
          <w:rFonts w:eastAsia="ＭＳ 明朝"/>
          <w:lang w:val="en-GB"/>
        </w:rPr>
      </w:pPr>
      <w:r>
        <w:rPr>
          <w:rFonts w:eastAsia="ＭＳ 明朝" w:hint="eastAsia"/>
          <w:noProof/>
        </w:rPr>
        <w:drawing>
          <wp:inline distT="0" distB="0" distL="0" distR="0" wp14:anchorId="3F9A9BBF" wp14:editId="2955BCD7">
            <wp:extent cx="5142865" cy="1141730"/>
            <wp:effectExtent l="0" t="0" r="635" b="1270"/>
            <wp:docPr id="1" name="図 1" descr="C:\Users\a1699028\AppData\Local\Microsoft\Windows\INetCache\Content.Word\Figur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a1699028\AppData\Local\Microsoft\Windows\INetCache\Content.Word\Figure1.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42865" cy="1141730"/>
                    </a:xfrm>
                    <a:prstGeom prst="rect">
                      <a:avLst/>
                    </a:prstGeom>
                    <a:noFill/>
                    <a:ln>
                      <a:noFill/>
                    </a:ln>
                  </pic:spPr>
                </pic:pic>
              </a:graphicData>
            </a:graphic>
          </wp:inline>
        </w:drawing>
      </w:r>
    </w:p>
    <w:p w:rsidR="00AD1DE4" w:rsidRDefault="0068738F" w:rsidP="00AD1DE4">
      <w:pPr>
        <w:spacing w:before="120" w:after="120"/>
        <w:jc w:val="center"/>
        <w:rPr>
          <w:rFonts w:eastAsia="ＭＳ 明朝"/>
          <w:lang w:val="en-GB"/>
        </w:rPr>
      </w:pPr>
      <w:r>
        <w:rPr>
          <w:rFonts w:eastAsia="ＭＳ 明朝" w:hint="eastAsia"/>
          <w:lang w:val="en-GB"/>
        </w:rPr>
        <w:t xml:space="preserve">Figure 2.2-1: </w:t>
      </w:r>
      <w:r w:rsidR="00C34356">
        <w:rPr>
          <w:rFonts w:eastAsia="ＭＳ 明朝" w:hint="eastAsia"/>
          <w:lang w:val="en-GB"/>
        </w:rPr>
        <w:t>Rx spherical coverage test system for inter-band DL CA with ind</w:t>
      </w:r>
      <w:r w:rsidR="00525C43">
        <w:rPr>
          <w:rFonts w:eastAsia="ＭＳ 明朝" w:hint="eastAsia"/>
          <w:lang w:val="en-GB"/>
        </w:rPr>
        <w:t>ependent</w:t>
      </w:r>
      <w:r w:rsidR="00C34356">
        <w:rPr>
          <w:rFonts w:eastAsia="ＭＳ 明朝" w:hint="eastAsia"/>
          <w:lang w:val="en-GB"/>
        </w:rPr>
        <w:t xml:space="preserve"> antennas (1)</w:t>
      </w:r>
    </w:p>
    <w:p w:rsidR="00B137AC" w:rsidRDefault="00202ABF" w:rsidP="00AD1DE4">
      <w:pPr>
        <w:spacing w:before="120" w:after="120"/>
        <w:jc w:val="center"/>
        <w:rPr>
          <w:rFonts w:eastAsia="ＭＳ 明朝"/>
          <w:lang w:val="en-GB"/>
        </w:rPr>
      </w:pPr>
      <w:r>
        <w:rPr>
          <w:rFonts w:eastAsia="ＭＳ 明朝"/>
          <w:lang w:val="en-G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2pt;height:89.3pt">
            <v:imagedata r:id="rId10" o:title="Figure2"/>
          </v:shape>
        </w:pict>
      </w:r>
    </w:p>
    <w:p w:rsidR="00C34356" w:rsidRDefault="00C34356" w:rsidP="00C34356">
      <w:pPr>
        <w:spacing w:before="120" w:after="120"/>
        <w:jc w:val="center"/>
        <w:rPr>
          <w:rFonts w:eastAsia="ＭＳ 明朝"/>
          <w:lang w:val="en-GB"/>
        </w:rPr>
      </w:pPr>
      <w:r>
        <w:rPr>
          <w:rFonts w:eastAsia="ＭＳ 明朝" w:hint="eastAsia"/>
          <w:lang w:val="en-GB"/>
        </w:rPr>
        <w:t>Figure 2.2-2: Rx spherical coverage test system for inter-band DL CA with ind</w:t>
      </w:r>
      <w:r w:rsidR="00525C43">
        <w:rPr>
          <w:rFonts w:eastAsia="ＭＳ 明朝" w:hint="eastAsia"/>
          <w:lang w:val="en-GB"/>
        </w:rPr>
        <w:t>ependent</w:t>
      </w:r>
      <w:r>
        <w:rPr>
          <w:rFonts w:eastAsia="ＭＳ 明朝" w:hint="eastAsia"/>
          <w:lang w:val="en-GB"/>
        </w:rPr>
        <w:t xml:space="preserve"> antennas (2)</w:t>
      </w:r>
    </w:p>
    <w:p w:rsidR="00B137AC" w:rsidRPr="00C34356" w:rsidRDefault="00FC08F7" w:rsidP="00AD1DE4">
      <w:pPr>
        <w:spacing w:before="120" w:after="120"/>
        <w:rPr>
          <w:rFonts w:eastAsia="ＭＳ 明朝"/>
          <w:lang w:val="en-GB"/>
        </w:rPr>
      </w:pPr>
      <w:r>
        <w:rPr>
          <w:rFonts w:eastAsia="ＭＳ 明朝" w:hint="eastAsia"/>
          <w:lang w:val="en-GB"/>
        </w:rPr>
        <w:t xml:space="preserve"> Anyway this configuration has a benefit and possibility of avoiding an additional drawback to each antenna port. And we think there are also a backward compatibility and </w:t>
      </w:r>
      <w:proofErr w:type="gramStart"/>
      <w:r>
        <w:rPr>
          <w:rFonts w:eastAsia="ＭＳ 明朝" w:hint="eastAsia"/>
          <w:lang w:val="en-GB"/>
        </w:rPr>
        <w:t xml:space="preserve">a </w:t>
      </w:r>
      <w:r w:rsidR="00A31DF9">
        <w:rPr>
          <w:rFonts w:eastAsia="ＭＳ 明朝" w:hint="eastAsia"/>
          <w:lang w:val="en-GB"/>
        </w:rPr>
        <w:t>scalability</w:t>
      </w:r>
      <w:proofErr w:type="gramEnd"/>
      <w:r>
        <w:rPr>
          <w:rFonts w:eastAsia="ＭＳ 明朝" w:hint="eastAsia"/>
          <w:lang w:val="en-GB"/>
        </w:rPr>
        <w:t xml:space="preserve"> against a future modification.</w:t>
      </w:r>
    </w:p>
    <w:p w:rsidR="009339DF" w:rsidRDefault="00351D94" w:rsidP="00AD1DE4">
      <w:pPr>
        <w:spacing w:before="120" w:after="120"/>
        <w:rPr>
          <w:rFonts w:eastAsia="ＭＳ 明朝"/>
          <w:lang w:val="en-GB"/>
        </w:rPr>
      </w:pPr>
      <w:r>
        <w:rPr>
          <w:rFonts w:eastAsia="ＭＳ 明朝" w:hint="eastAsia"/>
          <w:lang w:val="en-GB"/>
        </w:rPr>
        <w:t xml:space="preserve">Pros and cons with this test system </w:t>
      </w:r>
      <w:r w:rsidR="00FC08F7">
        <w:rPr>
          <w:rFonts w:eastAsia="ＭＳ 明朝" w:hint="eastAsia"/>
          <w:lang w:val="en-GB"/>
        </w:rPr>
        <w:t>are</w:t>
      </w:r>
      <w:r>
        <w:rPr>
          <w:rFonts w:eastAsia="ＭＳ 明朝" w:hint="eastAsia"/>
          <w:lang w:val="en-GB"/>
        </w:rPr>
        <w:t xml:space="preserve"> summarized in table 2.2-1.</w:t>
      </w:r>
    </w:p>
    <w:p w:rsidR="00351D94" w:rsidRDefault="00FC08F7" w:rsidP="00FC08F7">
      <w:pPr>
        <w:spacing w:before="120" w:after="120"/>
        <w:jc w:val="center"/>
        <w:rPr>
          <w:rFonts w:eastAsia="ＭＳ 明朝"/>
          <w:lang w:val="en-GB"/>
        </w:rPr>
      </w:pPr>
      <w:r>
        <w:rPr>
          <w:rFonts w:eastAsia="ＭＳ 明朝" w:hint="eastAsia"/>
          <w:lang w:val="en-GB"/>
        </w:rPr>
        <w:t>Table 2.2-1: Analysis of test system with ind</w:t>
      </w:r>
      <w:r w:rsidR="005846AC">
        <w:rPr>
          <w:rFonts w:eastAsia="ＭＳ 明朝" w:hint="eastAsia"/>
          <w:lang w:val="en-GB"/>
        </w:rPr>
        <w:t>ependent</w:t>
      </w:r>
      <w:r>
        <w:rPr>
          <w:rFonts w:eastAsia="ＭＳ 明朝" w:hint="eastAsia"/>
          <w:lang w:val="en-GB"/>
        </w:rPr>
        <w:t xml:space="preserve"> antennas</w:t>
      </w:r>
    </w:p>
    <w:tbl>
      <w:tblPr>
        <w:tblStyle w:val="aff2"/>
        <w:tblW w:w="0" w:type="auto"/>
        <w:tblLook w:val="04A0" w:firstRow="1" w:lastRow="0" w:firstColumn="1" w:lastColumn="0" w:noHBand="0" w:noVBand="1"/>
      </w:tblPr>
      <w:tblGrid>
        <w:gridCol w:w="959"/>
        <w:gridCol w:w="8880"/>
      </w:tblGrid>
      <w:tr w:rsidR="00FC08F7" w:rsidTr="00FC08F7">
        <w:tc>
          <w:tcPr>
            <w:tcW w:w="959" w:type="dxa"/>
          </w:tcPr>
          <w:p w:rsidR="00FC08F7" w:rsidRDefault="00FC08F7" w:rsidP="00FC08F7">
            <w:pPr>
              <w:spacing w:before="120" w:after="120"/>
              <w:jc w:val="center"/>
              <w:rPr>
                <w:rFonts w:eastAsia="ＭＳ 明朝"/>
                <w:lang w:val="en-GB"/>
              </w:rPr>
            </w:pPr>
            <w:r>
              <w:rPr>
                <w:rFonts w:eastAsia="ＭＳ 明朝" w:hint="eastAsia"/>
                <w:lang w:val="en-GB"/>
              </w:rPr>
              <w:t>Pros</w:t>
            </w:r>
          </w:p>
        </w:tc>
        <w:tc>
          <w:tcPr>
            <w:tcW w:w="8880" w:type="dxa"/>
          </w:tcPr>
          <w:p w:rsidR="00FC08F7" w:rsidRDefault="00FC08F7" w:rsidP="00FC08F7">
            <w:pPr>
              <w:spacing w:before="120" w:after="120"/>
              <w:rPr>
                <w:rFonts w:eastAsia="ＭＳ 明朝"/>
                <w:lang w:val="en-GB"/>
              </w:rPr>
            </w:pPr>
            <w:r>
              <w:rPr>
                <w:rFonts w:eastAsia="ＭＳ 明朝" w:hint="eastAsia"/>
                <w:lang w:val="en-GB"/>
              </w:rPr>
              <w:t>Less additional signal power losses from TE</w:t>
            </w:r>
            <w:r w:rsidR="00A31DF9">
              <w:rPr>
                <w:rFonts w:eastAsia="ＭＳ 明朝" w:hint="eastAsia"/>
                <w:lang w:val="en-GB"/>
              </w:rPr>
              <w:t xml:space="preserve"> compared to the systems combin</w:t>
            </w:r>
            <w:r w:rsidR="00917905">
              <w:rPr>
                <w:rFonts w:eastAsia="ＭＳ 明朝" w:hint="eastAsia"/>
                <w:lang w:val="en-GB"/>
              </w:rPr>
              <w:t>ing all signals</w:t>
            </w:r>
            <w:r>
              <w:rPr>
                <w:rFonts w:eastAsia="ＭＳ 明朝" w:hint="eastAsia"/>
                <w:lang w:val="en-GB"/>
              </w:rPr>
              <w:t>. (-&gt; Less testability issue and measurement uncertainty issue.)</w:t>
            </w:r>
          </w:p>
          <w:p w:rsidR="00FC08F7" w:rsidRDefault="00FC08F7" w:rsidP="00FC08F7">
            <w:pPr>
              <w:spacing w:before="120" w:after="120"/>
              <w:rPr>
                <w:rFonts w:eastAsia="ＭＳ 明朝"/>
                <w:lang w:val="en-GB"/>
              </w:rPr>
            </w:pPr>
            <w:r>
              <w:rPr>
                <w:rFonts w:eastAsia="ＭＳ 明朝" w:hint="eastAsia"/>
                <w:lang w:val="en-GB"/>
              </w:rPr>
              <w:t>Enable to keep a compatibility with the existing requirements</w:t>
            </w:r>
            <w:r w:rsidR="00A31DF9">
              <w:rPr>
                <w:rFonts w:eastAsia="ＭＳ 明朝" w:hint="eastAsia"/>
                <w:lang w:val="en-GB"/>
              </w:rPr>
              <w:t xml:space="preserve"> for single carrier</w:t>
            </w:r>
            <w:r>
              <w:rPr>
                <w:rFonts w:eastAsia="ＭＳ 明朝" w:hint="eastAsia"/>
                <w:lang w:val="en-GB"/>
              </w:rPr>
              <w:t>.</w:t>
            </w:r>
          </w:p>
          <w:p w:rsidR="001C5022" w:rsidRDefault="001C5022" w:rsidP="00FC08F7">
            <w:pPr>
              <w:spacing w:before="120" w:after="120"/>
              <w:rPr>
                <w:rFonts w:eastAsia="ＭＳ 明朝"/>
                <w:lang w:val="en-GB"/>
              </w:rPr>
            </w:pPr>
            <w:r>
              <w:rPr>
                <w:rFonts w:eastAsia="ＭＳ 明朝" w:hint="eastAsia"/>
                <w:lang w:val="en-GB"/>
              </w:rPr>
              <w:t>Possib</w:t>
            </w:r>
            <w:r w:rsidR="00CC00CF">
              <w:rPr>
                <w:rFonts w:eastAsia="ＭＳ 明朝" w:hint="eastAsia"/>
                <w:lang w:val="en-GB"/>
              </w:rPr>
              <w:t>le to measure</w:t>
            </w:r>
            <w:r>
              <w:rPr>
                <w:rFonts w:eastAsia="ＭＳ 明朝" w:hint="eastAsia"/>
                <w:lang w:val="en-GB"/>
              </w:rPr>
              <w:t xml:space="preserve"> simultaneous</w:t>
            </w:r>
            <w:r w:rsidR="00CC00CF">
              <w:rPr>
                <w:rFonts w:eastAsia="ＭＳ 明朝" w:hint="eastAsia"/>
                <w:lang w:val="en-GB"/>
              </w:rPr>
              <w:t>ly</w:t>
            </w:r>
            <w:r>
              <w:rPr>
                <w:rFonts w:eastAsia="ＭＳ 明朝" w:hint="eastAsia"/>
                <w:lang w:val="en-GB"/>
              </w:rPr>
              <w:t xml:space="preserve"> with two bands. </w:t>
            </w:r>
            <w:r w:rsidR="00CC00CF">
              <w:rPr>
                <w:rFonts w:eastAsia="ＭＳ 明朝" w:hint="eastAsia"/>
                <w:lang w:val="en-GB"/>
              </w:rPr>
              <w:t>(If the power calibration is feasible.)</w:t>
            </w:r>
          </w:p>
          <w:p w:rsidR="00FC08F7" w:rsidRDefault="009E20B1" w:rsidP="009E20B1">
            <w:pPr>
              <w:spacing w:before="120" w:after="120"/>
              <w:rPr>
                <w:rFonts w:eastAsia="ＭＳ 明朝"/>
                <w:lang w:val="en-GB"/>
              </w:rPr>
            </w:pPr>
            <w:r>
              <w:rPr>
                <w:rFonts w:eastAsia="ＭＳ 明朝" w:hint="eastAsia"/>
                <w:lang w:val="en-GB"/>
              </w:rPr>
              <w:t xml:space="preserve">Allow a wider </w:t>
            </w:r>
            <w:r w:rsidR="00A31DF9">
              <w:rPr>
                <w:rFonts w:eastAsia="ＭＳ 明朝" w:hint="eastAsia"/>
                <w:lang w:val="en-GB"/>
              </w:rPr>
              <w:t>scalability against a future modification.</w:t>
            </w:r>
          </w:p>
        </w:tc>
      </w:tr>
      <w:tr w:rsidR="00FC08F7" w:rsidRPr="00A31DF9" w:rsidTr="00FC08F7">
        <w:tc>
          <w:tcPr>
            <w:tcW w:w="959" w:type="dxa"/>
          </w:tcPr>
          <w:p w:rsidR="00FC08F7" w:rsidRDefault="00FC08F7" w:rsidP="00FC08F7">
            <w:pPr>
              <w:spacing w:before="120" w:after="120"/>
              <w:jc w:val="center"/>
              <w:rPr>
                <w:rFonts w:eastAsia="ＭＳ 明朝"/>
                <w:lang w:val="en-GB"/>
              </w:rPr>
            </w:pPr>
            <w:r>
              <w:rPr>
                <w:rFonts w:eastAsia="ＭＳ 明朝" w:hint="eastAsia"/>
                <w:lang w:val="en-GB"/>
              </w:rPr>
              <w:t>Cons</w:t>
            </w:r>
          </w:p>
        </w:tc>
        <w:tc>
          <w:tcPr>
            <w:tcW w:w="8880" w:type="dxa"/>
          </w:tcPr>
          <w:p w:rsidR="00FC08F7" w:rsidRDefault="001C5022" w:rsidP="00A31DF9">
            <w:pPr>
              <w:spacing w:before="120" w:after="120"/>
              <w:rPr>
                <w:rFonts w:eastAsia="ＭＳ 明朝"/>
                <w:lang w:val="en-GB"/>
              </w:rPr>
            </w:pPr>
            <w:r>
              <w:rPr>
                <w:rFonts w:eastAsia="ＭＳ 明朝" w:hint="eastAsia"/>
                <w:lang w:val="en-GB"/>
              </w:rPr>
              <w:t>DL s</w:t>
            </w:r>
            <w:r w:rsidR="00A31DF9">
              <w:rPr>
                <w:rFonts w:eastAsia="ＭＳ 明朝" w:hint="eastAsia"/>
                <w:lang w:val="en-GB"/>
              </w:rPr>
              <w:t xml:space="preserve">ignals are not transmitted from </w:t>
            </w:r>
            <w:r w:rsidR="00A10922">
              <w:rPr>
                <w:rFonts w:eastAsia="ＭＳ 明朝" w:hint="eastAsia"/>
                <w:lang w:val="en-GB"/>
              </w:rPr>
              <w:t xml:space="preserve">a </w:t>
            </w:r>
            <w:r w:rsidR="00A31DF9">
              <w:rPr>
                <w:rFonts w:eastAsia="ＭＳ 明朝" w:hint="eastAsia"/>
                <w:lang w:val="en-GB"/>
              </w:rPr>
              <w:t xml:space="preserve">completely same </w:t>
            </w:r>
            <w:r w:rsidR="00A10922">
              <w:rPr>
                <w:rFonts w:eastAsia="ＭＳ 明朝" w:hint="eastAsia"/>
                <w:lang w:val="en-GB"/>
              </w:rPr>
              <w:t>angle of arrival</w:t>
            </w:r>
            <w:r w:rsidR="00A31DF9">
              <w:rPr>
                <w:rFonts w:eastAsia="ＭＳ 明朝" w:hint="eastAsia"/>
                <w:lang w:val="en-GB"/>
              </w:rPr>
              <w:t>. (</w:t>
            </w:r>
            <w:r w:rsidR="00525C43">
              <w:rPr>
                <w:rFonts w:eastAsia="ＭＳ 明朝" w:hint="eastAsia"/>
                <w:lang w:val="en-GB"/>
              </w:rPr>
              <w:t>May n</w:t>
            </w:r>
            <w:r w:rsidR="00A31DF9">
              <w:rPr>
                <w:rFonts w:eastAsia="ＭＳ 明朝" w:hint="eastAsia"/>
                <w:lang w:val="en-GB"/>
              </w:rPr>
              <w:t>eed an extra power calibration.)</w:t>
            </w:r>
          </w:p>
          <w:p w:rsidR="00A31DF9" w:rsidRDefault="009E20B1" w:rsidP="009E20B1">
            <w:pPr>
              <w:spacing w:before="120" w:after="120"/>
              <w:rPr>
                <w:rFonts w:eastAsia="ＭＳ 明朝"/>
                <w:lang w:val="en-GB"/>
              </w:rPr>
            </w:pPr>
            <w:r>
              <w:rPr>
                <w:rFonts w:eastAsia="ＭＳ 明朝" w:hint="eastAsia"/>
                <w:lang w:val="en-GB"/>
              </w:rPr>
              <w:t xml:space="preserve">Concern </w:t>
            </w:r>
            <w:r w:rsidR="00A31DF9">
              <w:rPr>
                <w:rFonts w:eastAsia="ＭＳ 明朝" w:hint="eastAsia"/>
                <w:lang w:val="en-GB"/>
              </w:rPr>
              <w:t>of sequential measurement (in a case if the power calibration is not feasible).</w:t>
            </w:r>
          </w:p>
        </w:tc>
      </w:tr>
    </w:tbl>
    <w:p w:rsidR="00FC08F7" w:rsidRDefault="00FC08F7" w:rsidP="00A31DF9">
      <w:pPr>
        <w:spacing w:before="120" w:after="120"/>
        <w:rPr>
          <w:rFonts w:eastAsia="ＭＳ 明朝"/>
          <w:lang w:val="en-GB"/>
        </w:rPr>
      </w:pPr>
    </w:p>
    <w:p w:rsidR="00A10922" w:rsidRPr="00C42217" w:rsidRDefault="00A10922" w:rsidP="00A10922">
      <w:pPr>
        <w:spacing w:before="120" w:after="120"/>
        <w:rPr>
          <w:rFonts w:eastAsia="ＭＳ 明朝"/>
          <w:b/>
          <w:lang w:val="en-GB"/>
        </w:rPr>
      </w:pPr>
      <w:r w:rsidRPr="00C42217">
        <w:rPr>
          <w:rFonts w:eastAsia="ＭＳ 明朝" w:hint="eastAsia"/>
          <w:b/>
          <w:lang w:val="en-GB"/>
        </w:rPr>
        <w:t>Pattern 1-</w:t>
      </w:r>
      <w:r>
        <w:rPr>
          <w:rFonts w:eastAsia="ＭＳ 明朝" w:hint="eastAsia"/>
          <w:b/>
          <w:lang w:val="en-GB"/>
        </w:rPr>
        <w:t>2</w:t>
      </w:r>
      <w:r w:rsidRPr="00C42217">
        <w:rPr>
          <w:rFonts w:eastAsia="ＭＳ 明朝" w:hint="eastAsia"/>
          <w:b/>
          <w:lang w:val="en-GB"/>
        </w:rPr>
        <w:t xml:space="preserve">) </w:t>
      </w:r>
      <w:proofErr w:type="gramStart"/>
      <w:r w:rsidRPr="00C42217">
        <w:rPr>
          <w:rFonts w:eastAsia="ＭＳ 明朝" w:hint="eastAsia"/>
          <w:b/>
          <w:lang w:val="en-GB"/>
        </w:rPr>
        <w:t>A</w:t>
      </w:r>
      <w:proofErr w:type="gramEnd"/>
      <w:r w:rsidRPr="00C42217">
        <w:rPr>
          <w:rFonts w:eastAsia="ＭＳ 明朝" w:hint="eastAsia"/>
          <w:b/>
          <w:lang w:val="en-GB"/>
        </w:rPr>
        <w:t xml:space="preserve"> system with which DL signals are transmitted from slightly offset independent antennas. (</w:t>
      </w:r>
      <w:r w:rsidR="00525C43">
        <w:rPr>
          <w:rFonts w:eastAsia="ＭＳ 明朝" w:hint="eastAsia"/>
          <w:b/>
          <w:lang w:val="en-GB"/>
        </w:rPr>
        <w:t>One</w:t>
      </w:r>
      <w:r w:rsidRPr="00C42217">
        <w:rPr>
          <w:rFonts w:eastAsia="ＭＳ 明朝" w:hint="eastAsia"/>
          <w:b/>
          <w:lang w:val="en-GB"/>
        </w:rPr>
        <w:t xml:space="preserve"> </w:t>
      </w:r>
      <w:r w:rsidR="00525C43">
        <w:rPr>
          <w:rFonts w:eastAsia="ＭＳ 明朝" w:hint="eastAsia"/>
          <w:b/>
          <w:lang w:val="en-GB"/>
        </w:rPr>
        <w:t>DL signal</w:t>
      </w:r>
      <w:r w:rsidRPr="00C42217">
        <w:rPr>
          <w:rFonts w:eastAsia="ＭＳ 明朝" w:hint="eastAsia"/>
          <w:b/>
          <w:lang w:val="en-GB"/>
        </w:rPr>
        <w:t xml:space="preserve"> and blocker signal</w:t>
      </w:r>
      <w:r w:rsidR="00525C43">
        <w:rPr>
          <w:rFonts w:eastAsia="ＭＳ 明朝" w:hint="eastAsia"/>
          <w:b/>
          <w:lang w:val="en-GB"/>
        </w:rPr>
        <w:t xml:space="preserve"> are combined and</w:t>
      </w:r>
      <w:r w:rsidRPr="00C42217">
        <w:rPr>
          <w:rFonts w:eastAsia="ＭＳ 明朝" w:hint="eastAsia"/>
          <w:b/>
          <w:lang w:val="en-GB"/>
        </w:rPr>
        <w:t xml:space="preserve"> transmitted from </w:t>
      </w:r>
      <w:r w:rsidR="00917905">
        <w:rPr>
          <w:rFonts w:eastAsia="ＭＳ 明朝" w:hint="eastAsia"/>
          <w:b/>
          <w:lang w:val="en-GB"/>
        </w:rPr>
        <w:t xml:space="preserve">one </w:t>
      </w:r>
      <w:r w:rsidR="00525C43">
        <w:rPr>
          <w:rFonts w:eastAsia="ＭＳ 明朝" w:hint="eastAsia"/>
          <w:b/>
          <w:lang w:val="en-GB"/>
        </w:rPr>
        <w:t>offset antenna</w:t>
      </w:r>
      <w:r w:rsidRPr="00C42217">
        <w:rPr>
          <w:rFonts w:eastAsia="ＭＳ 明朝" w:hint="eastAsia"/>
          <w:b/>
          <w:lang w:val="en-GB"/>
        </w:rPr>
        <w:t>.)</w:t>
      </w:r>
    </w:p>
    <w:p w:rsidR="009339DF" w:rsidRDefault="00525C43" w:rsidP="00AD1DE4">
      <w:pPr>
        <w:spacing w:before="120" w:after="120"/>
        <w:rPr>
          <w:rFonts w:eastAsia="ＭＳ 明朝"/>
          <w:lang w:val="en-GB"/>
        </w:rPr>
      </w:pPr>
      <w:r>
        <w:rPr>
          <w:rFonts w:eastAsia="ＭＳ 明朝" w:hint="eastAsia"/>
          <w:lang w:val="en-GB"/>
        </w:rPr>
        <w:t xml:space="preserve"> Figure 2.2-3 and 2.2-4 are similar to the configurations above (Figure 2.2-1 and 2.2-2) and still can be categorized in pattern 1. </w:t>
      </w:r>
      <w:r w:rsidR="00917905">
        <w:rPr>
          <w:rFonts w:eastAsia="ＭＳ 明朝" w:hint="eastAsia"/>
          <w:lang w:val="en-GB"/>
        </w:rPr>
        <w:t>This system configuration can still keep the backward compatibility. But since one DL signal and blocker are combined, there is a concern that the simultaneous spherical coverage measurement might not be feasible.</w:t>
      </w:r>
    </w:p>
    <w:p w:rsidR="00AD1DE4" w:rsidRDefault="00AD1DE4" w:rsidP="00B137AC">
      <w:pPr>
        <w:spacing w:before="120" w:after="120"/>
        <w:rPr>
          <w:rFonts w:eastAsia="ＭＳ 明朝"/>
          <w:lang w:val="en-GB"/>
        </w:rPr>
      </w:pPr>
    </w:p>
    <w:p w:rsidR="00B137AC" w:rsidRDefault="00202ABF" w:rsidP="00AD1DE4">
      <w:pPr>
        <w:spacing w:before="120" w:after="120"/>
        <w:jc w:val="center"/>
        <w:rPr>
          <w:rFonts w:eastAsia="ＭＳ 明朝"/>
          <w:lang w:val="en-GB"/>
        </w:rPr>
      </w:pPr>
      <w:r>
        <w:rPr>
          <w:rFonts w:eastAsia="ＭＳ 明朝"/>
          <w:lang w:val="en-GB"/>
        </w:rPr>
        <w:pict>
          <v:shape id="_x0000_i1026" type="#_x0000_t75" style="width:404.65pt;height:91.15pt">
            <v:imagedata r:id="rId11" o:title="Figure3"/>
          </v:shape>
        </w:pict>
      </w:r>
    </w:p>
    <w:p w:rsidR="00351D94" w:rsidRDefault="00351D94" w:rsidP="00351D94">
      <w:pPr>
        <w:spacing w:before="120" w:after="120"/>
        <w:jc w:val="center"/>
        <w:rPr>
          <w:rFonts w:eastAsia="ＭＳ 明朝"/>
          <w:lang w:val="en-GB"/>
        </w:rPr>
      </w:pPr>
      <w:r>
        <w:rPr>
          <w:rFonts w:eastAsia="ＭＳ 明朝" w:hint="eastAsia"/>
          <w:lang w:val="en-GB"/>
        </w:rPr>
        <w:t>Figure 2.2-3: Rx spherical coverage test system for inter-band DL CA with ind</w:t>
      </w:r>
      <w:r w:rsidR="00525C43">
        <w:rPr>
          <w:rFonts w:eastAsia="ＭＳ 明朝" w:hint="eastAsia"/>
          <w:lang w:val="en-GB"/>
        </w:rPr>
        <w:t>ependent</w:t>
      </w:r>
      <w:r>
        <w:rPr>
          <w:rFonts w:eastAsia="ＭＳ 明朝" w:hint="eastAsia"/>
          <w:lang w:val="en-GB"/>
        </w:rPr>
        <w:t xml:space="preserve"> antennas (3)</w:t>
      </w:r>
    </w:p>
    <w:p w:rsidR="00AD1DE4" w:rsidRPr="00351D94" w:rsidRDefault="00AD1DE4" w:rsidP="00351D94">
      <w:pPr>
        <w:spacing w:before="120" w:after="120"/>
        <w:ind w:firstLineChars="50" w:firstLine="100"/>
        <w:jc w:val="center"/>
        <w:rPr>
          <w:rFonts w:eastAsia="ＭＳ 明朝"/>
          <w:lang w:val="en-GB"/>
        </w:rPr>
      </w:pPr>
    </w:p>
    <w:p w:rsidR="00AD1DE4" w:rsidRDefault="00202ABF" w:rsidP="00AD1DE4">
      <w:pPr>
        <w:spacing w:before="120" w:after="120"/>
        <w:ind w:firstLineChars="50" w:firstLine="100"/>
        <w:jc w:val="center"/>
        <w:rPr>
          <w:rFonts w:eastAsia="ＭＳ 明朝"/>
          <w:lang w:val="en-GB"/>
        </w:rPr>
      </w:pPr>
      <w:r>
        <w:rPr>
          <w:rFonts w:eastAsia="ＭＳ 明朝"/>
          <w:lang w:val="en-GB"/>
        </w:rPr>
        <w:pict>
          <v:shape id="_x0000_i1027" type="#_x0000_t75" style="width:404.2pt;height:90.7pt">
            <v:imagedata r:id="rId12" o:title="Figure4"/>
          </v:shape>
        </w:pict>
      </w:r>
    </w:p>
    <w:p w:rsidR="00351D94" w:rsidRDefault="00351D94" w:rsidP="00351D94">
      <w:pPr>
        <w:spacing w:before="120" w:after="120"/>
        <w:jc w:val="center"/>
        <w:rPr>
          <w:rFonts w:eastAsia="ＭＳ 明朝"/>
          <w:lang w:val="en-GB"/>
        </w:rPr>
      </w:pPr>
      <w:r>
        <w:rPr>
          <w:rFonts w:eastAsia="ＭＳ 明朝" w:hint="eastAsia"/>
          <w:lang w:val="en-GB"/>
        </w:rPr>
        <w:t>Figure 2.2-4: Rx spherical coverage test system for inter-band DL CA with ind</w:t>
      </w:r>
      <w:r w:rsidR="00525C43">
        <w:rPr>
          <w:rFonts w:eastAsia="ＭＳ 明朝" w:hint="eastAsia"/>
          <w:lang w:val="en-GB"/>
        </w:rPr>
        <w:t>ependent</w:t>
      </w:r>
      <w:r>
        <w:rPr>
          <w:rFonts w:eastAsia="ＭＳ 明朝" w:hint="eastAsia"/>
          <w:lang w:val="en-GB"/>
        </w:rPr>
        <w:t xml:space="preserve"> antennas (4)</w:t>
      </w:r>
    </w:p>
    <w:p w:rsidR="00917905" w:rsidRDefault="00917905" w:rsidP="00917905">
      <w:pPr>
        <w:spacing w:before="120" w:after="120"/>
        <w:jc w:val="center"/>
        <w:rPr>
          <w:rFonts w:eastAsia="ＭＳ 明朝"/>
          <w:lang w:val="en-GB"/>
        </w:rPr>
      </w:pPr>
      <w:r>
        <w:rPr>
          <w:rFonts w:eastAsia="ＭＳ 明朝" w:hint="eastAsia"/>
          <w:lang w:val="en-GB"/>
        </w:rPr>
        <w:t>Table 2.2-</w:t>
      </w:r>
      <w:r w:rsidR="00BC48B2">
        <w:rPr>
          <w:rFonts w:eastAsia="ＭＳ 明朝" w:hint="eastAsia"/>
          <w:lang w:val="en-GB"/>
        </w:rPr>
        <w:t>2</w:t>
      </w:r>
      <w:r>
        <w:rPr>
          <w:rFonts w:eastAsia="ＭＳ 明朝" w:hint="eastAsia"/>
          <w:lang w:val="en-GB"/>
        </w:rPr>
        <w:t>: Analysis of test system with ind</w:t>
      </w:r>
      <w:r w:rsidR="005846AC">
        <w:rPr>
          <w:rFonts w:eastAsia="ＭＳ 明朝" w:hint="eastAsia"/>
          <w:lang w:val="en-GB"/>
        </w:rPr>
        <w:t>ependent</w:t>
      </w:r>
      <w:r>
        <w:rPr>
          <w:rFonts w:eastAsia="ＭＳ 明朝" w:hint="eastAsia"/>
          <w:lang w:val="en-GB"/>
        </w:rPr>
        <w:t xml:space="preserve"> antennas</w:t>
      </w:r>
    </w:p>
    <w:tbl>
      <w:tblPr>
        <w:tblStyle w:val="aff2"/>
        <w:tblW w:w="0" w:type="auto"/>
        <w:tblLook w:val="04A0" w:firstRow="1" w:lastRow="0" w:firstColumn="1" w:lastColumn="0" w:noHBand="0" w:noVBand="1"/>
      </w:tblPr>
      <w:tblGrid>
        <w:gridCol w:w="959"/>
        <w:gridCol w:w="8880"/>
      </w:tblGrid>
      <w:tr w:rsidR="00917905" w:rsidTr="00354DAA">
        <w:tc>
          <w:tcPr>
            <w:tcW w:w="959" w:type="dxa"/>
          </w:tcPr>
          <w:p w:rsidR="00917905" w:rsidRDefault="00917905" w:rsidP="00354DAA">
            <w:pPr>
              <w:spacing w:before="120" w:after="120"/>
              <w:jc w:val="center"/>
              <w:rPr>
                <w:rFonts w:eastAsia="ＭＳ 明朝"/>
                <w:lang w:val="en-GB"/>
              </w:rPr>
            </w:pPr>
            <w:r>
              <w:rPr>
                <w:rFonts w:eastAsia="ＭＳ 明朝" w:hint="eastAsia"/>
                <w:lang w:val="en-GB"/>
              </w:rPr>
              <w:t>Pros</w:t>
            </w:r>
          </w:p>
        </w:tc>
        <w:tc>
          <w:tcPr>
            <w:tcW w:w="8880" w:type="dxa"/>
          </w:tcPr>
          <w:p w:rsidR="00917905" w:rsidRDefault="00917905" w:rsidP="00917905">
            <w:pPr>
              <w:spacing w:before="120" w:after="120"/>
              <w:rPr>
                <w:rFonts w:eastAsia="ＭＳ 明朝"/>
                <w:lang w:val="en-GB"/>
              </w:rPr>
            </w:pPr>
            <w:r>
              <w:rPr>
                <w:rFonts w:eastAsia="ＭＳ 明朝" w:hint="eastAsia"/>
                <w:lang w:val="en-GB"/>
              </w:rPr>
              <w:t>Less additional signal power losses from TE compared to the systems combining all signals. (-&gt; Less testability issue and measurement uncertainty issue.)</w:t>
            </w:r>
          </w:p>
          <w:p w:rsidR="00917905" w:rsidRDefault="00917905" w:rsidP="00917905">
            <w:pPr>
              <w:spacing w:before="120" w:after="120"/>
              <w:rPr>
                <w:rFonts w:eastAsia="ＭＳ 明朝"/>
                <w:lang w:val="en-GB"/>
              </w:rPr>
            </w:pPr>
            <w:r>
              <w:rPr>
                <w:rFonts w:eastAsia="ＭＳ 明朝" w:hint="eastAsia"/>
                <w:lang w:val="en-GB"/>
              </w:rPr>
              <w:t>Slightly higher concern of calibration issue compared to systems in Figure 2.2-1 and 2.2-2.</w:t>
            </w:r>
          </w:p>
          <w:p w:rsidR="00917905" w:rsidRDefault="00917905" w:rsidP="00354DAA">
            <w:pPr>
              <w:spacing w:before="120" w:after="120"/>
              <w:rPr>
                <w:rFonts w:eastAsia="ＭＳ 明朝"/>
                <w:lang w:val="en-GB"/>
              </w:rPr>
            </w:pPr>
            <w:r>
              <w:rPr>
                <w:rFonts w:eastAsia="ＭＳ 明朝" w:hint="eastAsia"/>
                <w:lang w:val="en-GB"/>
              </w:rPr>
              <w:t>Enable to keep a compatibility with the existing requirements for single carrier.</w:t>
            </w:r>
          </w:p>
          <w:p w:rsidR="001C5022" w:rsidRPr="001C5022" w:rsidRDefault="00CC00CF" w:rsidP="00354DAA">
            <w:pPr>
              <w:spacing w:before="120" w:after="120"/>
              <w:rPr>
                <w:rFonts w:eastAsia="ＭＳ 明朝"/>
                <w:lang w:val="en-GB"/>
              </w:rPr>
            </w:pPr>
            <w:r>
              <w:rPr>
                <w:rFonts w:eastAsia="ＭＳ 明朝" w:hint="eastAsia"/>
                <w:lang w:val="en-GB"/>
              </w:rPr>
              <w:t>Possible to measure simultaneously with two bands. (If the power calibration is feasible.)</w:t>
            </w:r>
            <w:r w:rsidR="001C5022">
              <w:rPr>
                <w:rFonts w:eastAsia="ＭＳ 明朝" w:hint="eastAsia"/>
                <w:lang w:val="en-GB"/>
              </w:rPr>
              <w:t xml:space="preserve"> </w:t>
            </w:r>
          </w:p>
          <w:p w:rsidR="00917905" w:rsidRDefault="009E20B1" w:rsidP="00354DAA">
            <w:pPr>
              <w:spacing w:before="120" w:after="120"/>
              <w:rPr>
                <w:rFonts w:eastAsia="ＭＳ 明朝"/>
                <w:lang w:val="en-GB"/>
              </w:rPr>
            </w:pPr>
            <w:r>
              <w:rPr>
                <w:rFonts w:eastAsia="ＭＳ 明朝" w:hint="eastAsia"/>
                <w:lang w:val="en-GB"/>
              </w:rPr>
              <w:t>Allow a wider scalability against a future modification.</w:t>
            </w:r>
          </w:p>
        </w:tc>
      </w:tr>
      <w:tr w:rsidR="00917905" w:rsidRPr="00A31DF9" w:rsidTr="00354DAA">
        <w:tc>
          <w:tcPr>
            <w:tcW w:w="959" w:type="dxa"/>
          </w:tcPr>
          <w:p w:rsidR="00917905" w:rsidRDefault="00917905" w:rsidP="00354DAA">
            <w:pPr>
              <w:spacing w:before="120" w:after="120"/>
              <w:jc w:val="center"/>
              <w:rPr>
                <w:rFonts w:eastAsia="ＭＳ 明朝"/>
                <w:lang w:val="en-GB"/>
              </w:rPr>
            </w:pPr>
            <w:r>
              <w:rPr>
                <w:rFonts w:eastAsia="ＭＳ 明朝" w:hint="eastAsia"/>
                <w:lang w:val="en-GB"/>
              </w:rPr>
              <w:t>Cons</w:t>
            </w:r>
          </w:p>
        </w:tc>
        <w:tc>
          <w:tcPr>
            <w:tcW w:w="8880" w:type="dxa"/>
          </w:tcPr>
          <w:p w:rsidR="00917905" w:rsidRDefault="001C5022" w:rsidP="00354DAA">
            <w:pPr>
              <w:spacing w:before="120" w:after="120"/>
              <w:rPr>
                <w:rFonts w:eastAsia="ＭＳ 明朝"/>
                <w:lang w:val="en-GB"/>
              </w:rPr>
            </w:pPr>
            <w:r>
              <w:rPr>
                <w:rFonts w:eastAsia="ＭＳ 明朝" w:hint="eastAsia"/>
                <w:lang w:val="en-GB"/>
              </w:rPr>
              <w:t>DL s</w:t>
            </w:r>
            <w:r w:rsidR="00917905">
              <w:rPr>
                <w:rFonts w:eastAsia="ＭＳ 明朝" w:hint="eastAsia"/>
                <w:lang w:val="en-GB"/>
              </w:rPr>
              <w:t>ignals are not transmitted from a completely same angle of arrival. (May need an extra power calibration.)</w:t>
            </w:r>
          </w:p>
          <w:p w:rsidR="00917905" w:rsidRDefault="009E20B1" w:rsidP="00354DAA">
            <w:pPr>
              <w:spacing w:before="120" w:after="120"/>
              <w:rPr>
                <w:rFonts w:eastAsia="ＭＳ 明朝"/>
                <w:lang w:val="en-GB"/>
              </w:rPr>
            </w:pPr>
            <w:r>
              <w:rPr>
                <w:rFonts w:eastAsia="ＭＳ 明朝" w:hint="eastAsia"/>
                <w:lang w:val="en-GB"/>
              </w:rPr>
              <w:t>Concern</w:t>
            </w:r>
            <w:r w:rsidR="00917905">
              <w:rPr>
                <w:rFonts w:eastAsia="ＭＳ 明朝" w:hint="eastAsia"/>
                <w:lang w:val="en-GB"/>
              </w:rPr>
              <w:t xml:space="preserve"> of less </w:t>
            </w:r>
            <w:r>
              <w:rPr>
                <w:rFonts w:eastAsia="ＭＳ 明朝" w:hint="eastAsia"/>
                <w:lang w:val="en-GB"/>
              </w:rPr>
              <w:t xml:space="preserve">DL transmission power from </w:t>
            </w:r>
            <w:r w:rsidR="00917905">
              <w:rPr>
                <w:rFonts w:eastAsia="ＭＳ 明朝" w:hint="eastAsia"/>
                <w:lang w:val="en-GB"/>
              </w:rPr>
              <w:t>the offset antenna.</w:t>
            </w:r>
          </w:p>
          <w:p w:rsidR="00917905" w:rsidRDefault="009E20B1" w:rsidP="00354DAA">
            <w:pPr>
              <w:spacing w:before="120" w:after="120"/>
              <w:rPr>
                <w:rFonts w:eastAsia="ＭＳ 明朝"/>
                <w:lang w:val="en-GB"/>
              </w:rPr>
            </w:pPr>
            <w:r>
              <w:rPr>
                <w:rFonts w:eastAsia="ＭＳ 明朝" w:hint="eastAsia"/>
                <w:lang w:val="en-GB"/>
              </w:rPr>
              <w:t>Concern</w:t>
            </w:r>
            <w:r w:rsidR="00917905">
              <w:rPr>
                <w:rFonts w:eastAsia="ＭＳ 明朝" w:hint="eastAsia"/>
                <w:lang w:val="en-GB"/>
              </w:rPr>
              <w:t xml:space="preserve"> of sequential measurement (in a case if the power calibration is not feasible).</w:t>
            </w:r>
          </w:p>
        </w:tc>
      </w:tr>
    </w:tbl>
    <w:p w:rsidR="00917905" w:rsidRDefault="00917905" w:rsidP="00917905">
      <w:pPr>
        <w:spacing w:before="120" w:after="120"/>
        <w:rPr>
          <w:rFonts w:eastAsia="ＭＳ 明朝"/>
          <w:lang w:val="en-GB"/>
        </w:rPr>
      </w:pPr>
    </w:p>
    <w:p w:rsidR="00AD1DE4" w:rsidRPr="00BC48B2" w:rsidRDefault="00BC48B2" w:rsidP="00BC48B2">
      <w:pPr>
        <w:spacing w:before="120" w:after="120"/>
        <w:rPr>
          <w:rFonts w:eastAsia="ＭＳ 明朝"/>
          <w:b/>
          <w:lang w:val="en-GB"/>
        </w:rPr>
      </w:pPr>
      <w:r w:rsidRPr="00BC48B2">
        <w:rPr>
          <w:rFonts w:eastAsia="ＭＳ 明朝" w:hint="eastAsia"/>
          <w:b/>
          <w:lang w:val="en-GB"/>
        </w:rPr>
        <w:t>Pattern 2</w:t>
      </w:r>
      <w:r>
        <w:rPr>
          <w:rFonts w:eastAsia="ＭＳ 明朝" w:hint="eastAsia"/>
          <w:b/>
          <w:lang w:val="en-GB"/>
        </w:rPr>
        <w:t>)</w:t>
      </w:r>
      <w:r w:rsidRPr="00BC48B2">
        <w:rPr>
          <w:rFonts w:eastAsia="ＭＳ 明朝" w:hint="eastAsia"/>
          <w:b/>
          <w:lang w:val="en-GB"/>
        </w:rPr>
        <w:t xml:space="preserve"> A system with which DL signals are transmitted from </w:t>
      </w:r>
      <w:r w:rsidR="00387592">
        <w:rPr>
          <w:rFonts w:eastAsia="ＭＳ 明朝" w:hint="eastAsia"/>
          <w:b/>
          <w:lang w:val="en-GB"/>
        </w:rPr>
        <w:t>two</w:t>
      </w:r>
      <w:r w:rsidRPr="00BC48B2">
        <w:rPr>
          <w:rFonts w:eastAsia="ＭＳ 明朝" w:hint="eastAsia"/>
          <w:b/>
          <w:lang w:val="en-GB"/>
        </w:rPr>
        <w:t xml:space="preserve"> </w:t>
      </w:r>
      <w:r>
        <w:rPr>
          <w:rFonts w:eastAsia="ＭＳ 明朝" w:hint="eastAsia"/>
          <w:b/>
          <w:lang w:val="en-GB"/>
        </w:rPr>
        <w:t xml:space="preserve">dual polarized </w:t>
      </w:r>
      <w:r w:rsidRPr="00BC48B2">
        <w:rPr>
          <w:rFonts w:eastAsia="ＭＳ 明朝" w:hint="eastAsia"/>
          <w:b/>
          <w:lang w:val="en-GB"/>
        </w:rPr>
        <w:t>antenna</w:t>
      </w:r>
      <w:r w:rsidR="00387592">
        <w:rPr>
          <w:rFonts w:eastAsia="ＭＳ 明朝" w:hint="eastAsia"/>
          <w:b/>
          <w:lang w:val="en-GB"/>
        </w:rPr>
        <w:t>s</w:t>
      </w:r>
      <w:r w:rsidRPr="00BC48B2">
        <w:rPr>
          <w:rFonts w:eastAsia="ＭＳ 明朝" w:hint="eastAsia"/>
          <w:b/>
          <w:lang w:val="en-GB"/>
        </w:rPr>
        <w:t xml:space="preserve"> (one band per H or V-polarization antenna</w:t>
      </w:r>
      <w:r w:rsidR="00387592">
        <w:rPr>
          <w:rFonts w:eastAsia="ＭＳ 明朝" w:hint="eastAsia"/>
          <w:b/>
          <w:lang w:val="en-GB"/>
        </w:rPr>
        <w:t xml:space="preserve">, and one blocker from one </w:t>
      </w:r>
      <w:proofErr w:type="gramStart"/>
      <w:r w:rsidR="00387592">
        <w:rPr>
          <w:rFonts w:eastAsia="ＭＳ 明朝" w:hint="eastAsia"/>
          <w:b/>
          <w:lang w:val="en-GB"/>
        </w:rPr>
        <w:t xml:space="preserve">antenna </w:t>
      </w:r>
      <w:r w:rsidRPr="00BC48B2">
        <w:rPr>
          <w:rFonts w:eastAsia="ＭＳ 明朝" w:hint="eastAsia"/>
          <w:b/>
          <w:lang w:val="en-GB"/>
        </w:rPr>
        <w:t>)</w:t>
      </w:r>
      <w:proofErr w:type="gramEnd"/>
      <w:r w:rsidRPr="00BC48B2">
        <w:rPr>
          <w:rFonts w:eastAsia="ＭＳ 明朝" w:hint="eastAsia"/>
          <w:b/>
          <w:lang w:val="en-GB"/>
        </w:rPr>
        <w:t>.</w:t>
      </w:r>
    </w:p>
    <w:p w:rsidR="00917905" w:rsidRPr="001823EF" w:rsidRDefault="00BC48B2" w:rsidP="001823EF">
      <w:pPr>
        <w:spacing w:before="120" w:after="120"/>
        <w:rPr>
          <w:rFonts w:eastAsia="ＭＳ 明朝"/>
          <w:lang w:val="en-GB"/>
        </w:rPr>
      </w:pPr>
      <w:r>
        <w:rPr>
          <w:rFonts w:eastAsia="ＭＳ 明朝" w:hint="eastAsia"/>
          <w:lang w:val="en-GB"/>
        </w:rPr>
        <w:t xml:space="preserve"> Figure 2.2-5 depicts a system with which DL signals are transmitted from a dual polarized antenna</w:t>
      </w:r>
      <w:r w:rsidR="00814D0C">
        <w:rPr>
          <w:rFonts w:eastAsia="ＭＳ 明朝" w:hint="eastAsia"/>
          <w:lang w:val="en-GB"/>
        </w:rPr>
        <w:t xml:space="preserve"> by using one DL signal </w:t>
      </w:r>
      <w:r w:rsidR="001823EF">
        <w:rPr>
          <w:rFonts w:eastAsia="ＭＳ 明朝" w:hint="eastAsia"/>
          <w:lang w:val="en-GB"/>
        </w:rPr>
        <w:t xml:space="preserve">(band) </w:t>
      </w:r>
      <w:r w:rsidR="00814D0C">
        <w:rPr>
          <w:rFonts w:eastAsia="ＭＳ 明朝" w:hint="eastAsia"/>
          <w:lang w:val="en-GB"/>
        </w:rPr>
        <w:t>per polarization antenna</w:t>
      </w:r>
      <w:r>
        <w:rPr>
          <w:rFonts w:eastAsia="ＭＳ 明朝" w:hint="eastAsia"/>
          <w:lang w:val="en-GB"/>
        </w:rPr>
        <w:t xml:space="preserve">. </w:t>
      </w:r>
      <w:r w:rsidR="00814D0C">
        <w:rPr>
          <w:rFonts w:eastAsia="ＭＳ 明朝" w:hint="eastAsia"/>
          <w:lang w:val="en-GB"/>
        </w:rPr>
        <w:t>In addition to the pattern 1 configuration, t</w:t>
      </w:r>
      <w:r>
        <w:rPr>
          <w:rFonts w:eastAsia="ＭＳ 明朝" w:hint="eastAsia"/>
          <w:lang w:val="en-GB"/>
        </w:rPr>
        <w:t xml:space="preserve">his </w:t>
      </w:r>
      <w:r w:rsidR="00814D0C">
        <w:rPr>
          <w:rFonts w:eastAsia="ＭＳ 明朝" w:hint="eastAsia"/>
          <w:lang w:val="en-GB"/>
        </w:rPr>
        <w:t>system</w:t>
      </w:r>
      <w:r>
        <w:rPr>
          <w:rFonts w:eastAsia="ＭＳ 明朝" w:hint="eastAsia"/>
          <w:lang w:val="en-GB"/>
        </w:rPr>
        <w:t xml:space="preserve"> has a benefit that both of DL signals can be </w:t>
      </w:r>
      <w:r w:rsidR="00814D0C">
        <w:rPr>
          <w:rFonts w:eastAsia="ＭＳ 明朝" w:hint="eastAsia"/>
          <w:lang w:val="en-GB"/>
        </w:rPr>
        <w:t xml:space="preserve">transmitted from same angle of arrival. However at the same time, this system has a limitation in number of DL signals </w:t>
      </w:r>
      <w:r w:rsidR="001823EF">
        <w:rPr>
          <w:rFonts w:eastAsia="ＭＳ 明朝" w:hint="eastAsia"/>
          <w:lang w:val="en-GB"/>
        </w:rPr>
        <w:t xml:space="preserve">(up to 2) </w:t>
      </w:r>
      <w:r w:rsidR="00814D0C">
        <w:rPr>
          <w:rFonts w:eastAsia="ＭＳ 明朝" w:hint="eastAsia"/>
          <w:lang w:val="en-GB"/>
        </w:rPr>
        <w:t xml:space="preserve">which can avoid signal power loss </w:t>
      </w:r>
      <w:r w:rsidR="001823EF">
        <w:rPr>
          <w:rFonts w:eastAsia="ＭＳ 明朝" w:hint="eastAsia"/>
          <w:lang w:val="en-GB"/>
        </w:rPr>
        <w:t>due to a restriction of an antenna structure.</w:t>
      </w:r>
      <w:r w:rsidR="00814D0C">
        <w:rPr>
          <w:rFonts w:eastAsia="ＭＳ 明朝" w:hint="eastAsia"/>
          <w:lang w:val="en-GB"/>
        </w:rPr>
        <w:t xml:space="preserve"> </w:t>
      </w:r>
      <w:r w:rsidR="001823EF">
        <w:rPr>
          <w:rFonts w:eastAsia="ＭＳ 明朝" w:hint="eastAsia"/>
          <w:lang w:val="en-GB"/>
        </w:rPr>
        <w:t xml:space="preserve">Also this system cannot test spherical coverage measurement with the same DL polarization direction between two bands simultaneously. </w:t>
      </w:r>
    </w:p>
    <w:p w:rsidR="00AD1DE4" w:rsidRDefault="00202ABF" w:rsidP="00AD1DE4">
      <w:pPr>
        <w:spacing w:before="120" w:after="120"/>
        <w:ind w:firstLineChars="50" w:firstLine="100"/>
        <w:jc w:val="center"/>
        <w:rPr>
          <w:rFonts w:eastAsia="ＭＳ 明朝"/>
          <w:lang w:val="en-GB"/>
        </w:rPr>
      </w:pPr>
      <w:r>
        <w:rPr>
          <w:rFonts w:eastAsia="ＭＳ 明朝"/>
          <w:lang w:val="en-GB"/>
        </w:rPr>
        <w:pict>
          <v:shape id="_x0000_i1028" type="#_x0000_t75" style="width:404.65pt;height:111.2pt">
            <v:imagedata r:id="rId13" o:title="Figure5"/>
          </v:shape>
        </w:pict>
      </w:r>
    </w:p>
    <w:p w:rsidR="00BC48B2" w:rsidRDefault="00BC48B2" w:rsidP="00BC48B2">
      <w:pPr>
        <w:spacing w:before="120" w:after="120"/>
        <w:jc w:val="center"/>
        <w:rPr>
          <w:rFonts w:eastAsia="ＭＳ 明朝"/>
          <w:lang w:val="en-GB"/>
        </w:rPr>
      </w:pPr>
      <w:r>
        <w:rPr>
          <w:rFonts w:eastAsia="ＭＳ 明朝" w:hint="eastAsia"/>
          <w:lang w:val="en-GB"/>
        </w:rPr>
        <w:t>Figure 2.2-5: Rx spherical coverage test s</w:t>
      </w:r>
      <w:r w:rsidR="005846AC">
        <w:rPr>
          <w:rFonts w:eastAsia="ＭＳ 明朝" w:hint="eastAsia"/>
          <w:lang w:val="en-GB"/>
        </w:rPr>
        <w:t xml:space="preserve">ystem for inter-band DL CA with </w:t>
      </w:r>
      <w:r w:rsidR="00CC00CF">
        <w:rPr>
          <w:rFonts w:eastAsia="ＭＳ 明朝" w:hint="eastAsia"/>
          <w:lang w:val="en-GB"/>
        </w:rPr>
        <w:t>two</w:t>
      </w:r>
      <w:r>
        <w:rPr>
          <w:rFonts w:eastAsia="ＭＳ 明朝" w:hint="eastAsia"/>
          <w:lang w:val="en-GB"/>
        </w:rPr>
        <w:t xml:space="preserve"> dual polarized antenna</w:t>
      </w:r>
      <w:r w:rsidR="00387592">
        <w:rPr>
          <w:rFonts w:eastAsia="ＭＳ 明朝" w:hint="eastAsia"/>
          <w:lang w:val="en-GB"/>
        </w:rPr>
        <w:t>s</w:t>
      </w:r>
    </w:p>
    <w:p w:rsidR="00BC48B2" w:rsidRDefault="00BC48B2" w:rsidP="00BC48B2">
      <w:pPr>
        <w:spacing w:before="120" w:after="120"/>
        <w:jc w:val="center"/>
        <w:rPr>
          <w:rFonts w:eastAsia="ＭＳ 明朝"/>
          <w:lang w:val="en-GB"/>
        </w:rPr>
      </w:pPr>
      <w:r>
        <w:rPr>
          <w:rFonts w:eastAsia="ＭＳ 明朝" w:hint="eastAsia"/>
          <w:lang w:val="en-GB"/>
        </w:rPr>
        <w:t xml:space="preserve">Table 2.2-3: Analysis of test system with </w:t>
      </w:r>
      <w:r w:rsidR="00387592">
        <w:rPr>
          <w:rFonts w:eastAsia="ＭＳ 明朝" w:hint="eastAsia"/>
          <w:lang w:val="en-GB"/>
        </w:rPr>
        <w:t>two</w:t>
      </w:r>
      <w:r w:rsidR="005846AC">
        <w:rPr>
          <w:rFonts w:eastAsia="ＭＳ 明朝" w:hint="eastAsia"/>
          <w:lang w:val="en-GB"/>
        </w:rPr>
        <w:t xml:space="preserve"> dual polarization</w:t>
      </w:r>
      <w:r>
        <w:rPr>
          <w:rFonts w:eastAsia="ＭＳ 明朝" w:hint="eastAsia"/>
          <w:lang w:val="en-GB"/>
        </w:rPr>
        <w:t xml:space="preserve"> antenna</w:t>
      </w:r>
      <w:r w:rsidR="00387592">
        <w:rPr>
          <w:rFonts w:eastAsia="ＭＳ 明朝" w:hint="eastAsia"/>
          <w:lang w:val="en-GB"/>
        </w:rPr>
        <w:t>s</w:t>
      </w:r>
    </w:p>
    <w:tbl>
      <w:tblPr>
        <w:tblStyle w:val="aff2"/>
        <w:tblW w:w="0" w:type="auto"/>
        <w:tblLook w:val="04A0" w:firstRow="1" w:lastRow="0" w:firstColumn="1" w:lastColumn="0" w:noHBand="0" w:noVBand="1"/>
      </w:tblPr>
      <w:tblGrid>
        <w:gridCol w:w="959"/>
        <w:gridCol w:w="8880"/>
      </w:tblGrid>
      <w:tr w:rsidR="00BC48B2" w:rsidTr="00354DAA">
        <w:tc>
          <w:tcPr>
            <w:tcW w:w="959" w:type="dxa"/>
          </w:tcPr>
          <w:p w:rsidR="00BC48B2" w:rsidRDefault="00BC48B2" w:rsidP="00354DAA">
            <w:pPr>
              <w:spacing w:before="120" w:after="120"/>
              <w:jc w:val="center"/>
              <w:rPr>
                <w:rFonts w:eastAsia="ＭＳ 明朝"/>
                <w:lang w:val="en-GB"/>
              </w:rPr>
            </w:pPr>
            <w:r>
              <w:rPr>
                <w:rFonts w:eastAsia="ＭＳ 明朝" w:hint="eastAsia"/>
                <w:lang w:val="en-GB"/>
              </w:rPr>
              <w:t>Pros</w:t>
            </w:r>
          </w:p>
        </w:tc>
        <w:tc>
          <w:tcPr>
            <w:tcW w:w="8880" w:type="dxa"/>
          </w:tcPr>
          <w:p w:rsidR="00BC48B2" w:rsidRDefault="00BC48B2" w:rsidP="00354DAA">
            <w:pPr>
              <w:spacing w:before="120" w:after="120"/>
              <w:rPr>
                <w:rFonts w:eastAsia="ＭＳ 明朝"/>
                <w:lang w:val="en-GB"/>
              </w:rPr>
            </w:pPr>
            <w:r>
              <w:rPr>
                <w:rFonts w:eastAsia="ＭＳ 明朝" w:hint="eastAsia"/>
                <w:lang w:val="en-GB"/>
              </w:rPr>
              <w:t>Less additional signal power losses from TE compared to the systems combining all signals. (-&gt; Less testability issue and measurement uncertainty issue.)</w:t>
            </w:r>
          </w:p>
          <w:p w:rsidR="00BC48B2" w:rsidRDefault="001C5022" w:rsidP="00354DAA">
            <w:pPr>
              <w:spacing w:before="120" w:after="120"/>
              <w:rPr>
                <w:rFonts w:eastAsia="ＭＳ 明朝"/>
                <w:lang w:val="en-GB"/>
              </w:rPr>
            </w:pPr>
            <w:r>
              <w:rPr>
                <w:rFonts w:eastAsia="ＭＳ 明朝" w:hint="eastAsia"/>
                <w:lang w:val="en-GB"/>
              </w:rPr>
              <w:t>DL s</w:t>
            </w:r>
            <w:r w:rsidR="00814D0C">
              <w:rPr>
                <w:rFonts w:eastAsia="ＭＳ 明朝" w:hint="eastAsia"/>
                <w:lang w:val="en-GB"/>
              </w:rPr>
              <w:t xml:space="preserve">ignals can be transmitted from a </w:t>
            </w:r>
            <w:r>
              <w:rPr>
                <w:rFonts w:eastAsia="ＭＳ 明朝" w:hint="eastAsia"/>
                <w:lang w:val="en-GB"/>
              </w:rPr>
              <w:t xml:space="preserve">completely </w:t>
            </w:r>
            <w:r w:rsidR="00814D0C">
              <w:rPr>
                <w:rFonts w:eastAsia="ＭＳ 明朝" w:hint="eastAsia"/>
                <w:lang w:val="en-GB"/>
              </w:rPr>
              <w:t>same angle of arrival.</w:t>
            </w:r>
            <w:r>
              <w:rPr>
                <w:rFonts w:eastAsia="ＭＳ 明朝" w:hint="eastAsia"/>
                <w:lang w:val="en-GB"/>
              </w:rPr>
              <w:t xml:space="preserve"> </w:t>
            </w:r>
          </w:p>
          <w:p w:rsidR="00BC48B2" w:rsidRDefault="00BC48B2" w:rsidP="00814D0C">
            <w:pPr>
              <w:spacing w:before="120" w:after="120"/>
              <w:rPr>
                <w:rFonts w:eastAsia="ＭＳ 明朝"/>
                <w:lang w:val="en-GB"/>
              </w:rPr>
            </w:pPr>
            <w:r>
              <w:rPr>
                <w:rFonts w:eastAsia="ＭＳ 明朝" w:hint="eastAsia"/>
                <w:lang w:val="en-GB"/>
              </w:rPr>
              <w:t>Enable to keep a compatibility with the existing requirements for single carrier.</w:t>
            </w:r>
          </w:p>
          <w:p w:rsidR="001C5022" w:rsidRDefault="00CC00CF" w:rsidP="00CC00CF">
            <w:pPr>
              <w:spacing w:before="120" w:after="120"/>
              <w:rPr>
                <w:rFonts w:eastAsia="ＭＳ 明朝"/>
                <w:lang w:val="en-GB"/>
              </w:rPr>
            </w:pPr>
            <w:r>
              <w:rPr>
                <w:rFonts w:eastAsia="ＭＳ 明朝" w:hint="eastAsia"/>
                <w:lang w:val="en-GB"/>
              </w:rPr>
              <w:t>Possible to measure s</w:t>
            </w:r>
            <w:r w:rsidR="001C5022">
              <w:rPr>
                <w:rFonts w:eastAsia="ＭＳ 明朝" w:hint="eastAsia"/>
                <w:lang w:val="en-GB"/>
              </w:rPr>
              <w:t>imultaneous</w:t>
            </w:r>
            <w:r>
              <w:rPr>
                <w:rFonts w:eastAsia="ＭＳ 明朝" w:hint="eastAsia"/>
                <w:lang w:val="en-GB"/>
              </w:rPr>
              <w:t>ly</w:t>
            </w:r>
            <w:r w:rsidR="001C5022">
              <w:rPr>
                <w:rFonts w:eastAsia="ＭＳ 明朝" w:hint="eastAsia"/>
                <w:lang w:val="en-GB"/>
              </w:rPr>
              <w:t xml:space="preserve"> with two bands. </w:t>
            </w:r>
          </w:p>
        </w:tc>
      </w:tr>
      <w:tr w:rsidR="00BC48B2" w:rsidRPr="00A31DF9" w:rsidTr="00354DAA">
        <w:tc>
          <w:tcPr>
            <w:tcW w:w="959" w:type="dxa"/>
          </w:tcPr>
          <w:p w:rsidR="00BC48B2" w:rsidRDefault="00BC48B2" w:rsidP="00354DAA">
            <w:pPr>
              <w:spacing w:before="120" w:after="120"/>
              <w:jc w:val="center"/>
              <w:rPr>
                <w:rFonts w:eastAsia="ＭＳ 明朝"/>
                <w:lang w:val="en-GB"/>
              </w:rPr>
            </w:pPr>
            <w:r>
              <w:rPr>
                <w:rFonts w:eastAsia="ＭＳ 明朝" w:hint="eastAsia"/>
                <w:lang w:val="en-GB"/>
              </w:rPr>
              <w:lastRenderedPageBreak/>
              <w:t>Cons</w:t>
            </w:r>
          </w:p>
        </w:tc>
        <w:tc>
          <w:tcPr>
            <w:tcW w:w="8880" w:type="dxa"/>
          </w:tcPr>
          <w:p w:rsidR="00BC48B2" w:rsidRDefault="00814D0C" w:rsidP="00354DAA">
            <w:pPr>
              <w:spacing w:before="120" w:after="120"/>
              <w:rPr>
                <w:rFonts w:eastAsia="ＭＳ 明朝"/>
                <w:lang w:val="en-GB"/>
              </w:rPr>
            </w:pPr>
            <w:r>
              <w:rPr>
                <w:rFonts w:eastAsia="ＭＳ 明朝" w:hint="eastAsia"/>
                <w:lang w:val="en-GB"/>
              </w:rPr>
              <w:t xml:space="preserve">Limitation of polarizations to transmit DL signals simultaneously. (One </w:t>
            </w:r>
            <w:r w:rsidR="001823EF">
              <w:rPr>
                <w:rFonts w:eastAsia="ＭＳ 明朝" w:hint="eastAsia"/>
                <w:lang w:val="en-GB"/>
              </w:rPr>
              <w:t>DL signal</w:t>
            </w:r>
            <w:r>
              <w:rPr>
                <w:rFonts w:eastAsia="ＭＳ 明朝" w:hint="eastAsia"/>
                <w:lang w:val="en-GB"/>
              </w:rPr>
              <w:t xml:space="preserve"> per polarization antenna.</w:t>
            </w:r>
            <w:r w:rsidR="001823EF">
              <w:rPr>
                <w:rFonts w:eastAsia="ＭＳ 明朝" w:hint="eastAsia"/>
                <w:lang w:val="en-GB"/>
              </w:rPr>
              <w:t xml:space="preserve"> </w:t>
            </w:r>
            <w:r w:rsidR="001823EF">
              <w:rPr>
                <w:rFonts w:eastAsia="ＭＳ 明朝"/>
                <w:lang w:val="en-GB"/>
              </w:rPr>
              <w:t>E</w:t>
            </w:r>
            <w:r w:rsidR="001823EF">
              <w:rPr>
                <w:rFonts w:eastAsia="ＭＳ 明朝" w:hint="eastAsia"/>
                <w:lang w:val="en-GB"/>
              </w:rPr>
              <w:t>.g. 28 GHz to V-pol, and 39 GHz to H-pol.</w:t>
            </w:r>
            <w:r>
              <w:rPr>
                <w:rFonts w:eastAsia="ＭＳ 明朝" w:hint="eastAsia"/>
                <w:lang w:val="en-GB"/>
              </w:rPr>
              <w:t>)</w:t>
            </w:r>
          </w:p>
          <w:p w:rsidR="00814D0C" w:rsidRDefault="00814D0C" w:rsidP="00354DAA">
            <w:pPr>
              <w:spacing w:before="120" w:after="120"/>
              <w:rPr>
                <w:rFonts w:eastAsia="ＭＳ 明朝"/>
                <w:lang w:val="en-GB"/>
              </w:rPr>
            </w:pPr>
            <w:r>
              <w:rPr>
                <w:rFonts w:eastAsia="ＭＳ 明朝" w:hint="eastAsia"/>
                <w:lang w:val="en-GB"/>
              </w:rPr>
              <w:t>Limitation of number of DL signals</w:t>
            </w:r>
            <w:r w:rsidR="001823EF">
              <w:rPr>
                <w:rFonts w:eastAsia="ＭＳ 明朝" w:hint="eastAsia"/>
                <w:lang w:val="en-GB"/>
              </w:rPr>
              <w:t xml:space="preserve"> (up to 2) which can avoid signal power loss.</w:t>
            </w:r>
          </w:p>
          <w:p w:rsidR="00BC48B2" w:rsidRDefault="001823EF" w:rsidP="00354DAA">
            <w:pPr>
              <w:spacing w:before="120" w:after="120"/>
              <w:rPr>
                <w:rFonts w:eastAsia="ＭＳ 明朝"/>
                <w:lang w:val="en-GB"/>
              </w:rPr>
            </w:pPr>
            <w:r>
              <w:rPr>
                <w:rFonts w:eastAsia="ＭＳ 明朝" w:hint="eastAsia"/>
                <w:lang w:val="en-GB"/>
              </w:rPr>
              <w:t>Anyway the blocker signal needs to be transmitted from an offset antenna. (Same as pattern 1)</w:t>
            </w:r>
          </w:p>
        </w:tc>
      </w:tr>
    </w:tbl>
    <w:p w:rsidR="00AD1DE4" w:rsidRPr="00BC48B2" w:rsidRDefault="00AD1DE4" w:rsidP="00BC48B2">
      <w:pPr>
        <w:spacing w:before="120" w:after="120"/>
        <w:ind w:firstLineChars="50" w:firstLine="100"/>
        <w:rPr>
          <w:rFonts w:eastAsia="ＭＳ 明朝"/>
          <w:lang w:val="en-GB"/>
        </w:rPr>
      </w:pPr>
    </w:p>
    <w:p w:rsidR="00BC48B2" w:rsidRPr="005846AC" w:rsidRDefault="005846AC" w:rsidP="005846AC">
      <w:pPr>
        <w:spacing w:before="120" w:after="120"/>
        <w:rPr>
          <w:rFonts w:eastAsia="ＭＳ 明朝"/>
          <w:b/>
          <w:lang w:val="en-GB"/>
        </w:rPr>
      </w:pPr>
      <w:r w:rsidRPr="00BC48B2">
        <w:rPr>
          <w:rFonts w:eastAsia="ＭＳ 明朝" w:hint="eastAsia"/>
          <w:b/>
          <w:lang w:val="en-GB"/>
        </w:rPr>
        <w:t xml:space="preserve">Pattern </w:t>
      </w:r>
      <w:r>
        <w:rPr>
          <w:rFonts w:eastAsia="ＭＳ 明朝" w:hint="eastAsia"/>
          <w:b/>
          <w:lang w:val="en-GB"/>
        </w:rPr>
        <w:t>3)</w:t>
      </w:r>
      <w:r w:rsidRPr="005846AC">
        <w:rPr>
          <w:rFonts w:eastAsia="ＭＳ 明朝" w:hint="eastAsia"/>
          <w:b/>
          <w:lang w:val="en-GB"/>
        </w:rPr>
        <w:t xml:space="preserve"> </w:t>
      </w:r>
      <w:proofErr w:type="gramStart"/>
      <w:r w:rsidRPr="005846AC">
        <w:rPr>
          <w:rFonts w:eastAsia="ＭＳ 明朝" w:hint="eastAsia"/>
          <w:b/>
          <w:lang w:val="en-GB"/>
        </w:rPr>
        <w:t>A</w:t>
      </w:r>
      <w:proofErr w:type="gramEnd"/>
      <w:r w:rsidRPr="005846AC">
        <w:rPr>
          <w:rFonts w:eastAsia="ＭＳ 明朝" w:hint="eastAsia"/>
          <w:b/>
          <w:lang w:val="en-GB"/>
        </w:rPr>
        <w:t xml:space="preserve"> system with which DL signals are transmitted from </w:t>
      </w:r>
      <w:r w:rsidR="00387592">
        <w:rPr>
          <w:rFonts w:eastAsia="ＭＳ 明朝" w:hint="eastAsia"/>
          <w:b/>
          <w:lang w:val="en-GB"/>
        </w:rPr>
        <w:t>one</w:t>
      </w:r>
      <w:r w:rsidRPr="005846AC">
        <w:rPr>
          <w:rFonts w:eastAsia="ＭＳ 明朝" w:hint="eastAsia"/>
          <w:b/>
          <w:lang w:val="en-GB"/>
        </w:rPr>
        <w:t xml:space="preserve"> dual polarized antenna (both bands </w:t>
      </w:r>
      <w:r w:rsidR="00387592">
        <w:rPr>
          <w:rFonts w:eastAsia="ＭＳ 明朝" w:hint="eastAsia"/>
          <w:b/>
          <w:lang w:val="en-GB"/>
        </w:rPr>
        <w:t xml:space="preserve">and a blocker signal </w:t>
      </w:r>
      <w:r w:rsidRPr="005846AC">
        <w:rPr>
          <w:rFonts w:eastAsia="ＭＳ 明朝" w:hint="eastAsia"/>
          <w:b/>
          <w:lang w:val="en-GB"/>
        </w:rPr>
        <w:t>can be sent from the same polarization antenna)</w:t>
      </w:r>
    </w:p>
    <w:p w:rsidR="00BC48B2" w:rsidRDefault="005846AC" w:rsidP="005846AC">
      <w:pPr>
        <w:spacing w:before="120" w:after="120"/>
        <w:rPr>
          <w:rFonts w:eastAsia="ＭＳ 明朝"/>
          <w:lang w:val="en-GB"/>
        </w:rPr>
      </w:pPr>
      <w:r>
        <w:rPr>
          <w:rFonts w:eastAsia="ＭＳ 明朝" w:hint="eastAsia"/>
          <w:lang w:val="en-GB"/>
        </w:rPr>
        <w:t xml:space="preserve"> </w:t>
      </w:r>
      <w:r w:rsidR="00CC00CF">
        <w:rPr>
          <w:rFonts w:eastAsia="ＭＳ 明朝" w:hint="eastAsia"/>
          <w:lang w:val="en-GB"/>
        </w:rPr>
        <w:t xml:space="preserve"> Figure </w:t>
      </w:r>
      <w:r w:rsidR="00387592">
        <w:rPr>
          <w:rFonts w:eastAsia="ＭＳ 明朝" w:hint="eastAsia"/>
          <w:lang w:val="en-GB"/>
        </w:rPr>
        <w:t xml:space="preserve">2.2-6 depicts a system with which both DL signals and a blocker signal are transmitted from one dual polarized antenna. This system configuration </w:t>
      </w:r>
      <w:r w:rsidR="00354DAA">
        <w:rPr>
          <w:rFonts w:eastAsia="ＭＳ 明朝" w:hint="eastAsia"/>
          <w:lang w:val="en-GB"/>
        </w:rPr>
        <w:t>provides</w:t>
      </w:r>
      <w:r w:rsidR="00387592">
        <w:rPr>
          <w:rFonts w:eastAsia="ＭＳ 明朝" w:hint="eastAsia"/>
          <w:lang w:val="en-GB"/>
        </w:rPr>
        <w:t xml:space="preserve"> a single </w:t>
      </w:r>
      <w:proofErr w:type="spellStart"/>
      <w:r w:rsidR="00387592">
        <w:rPr>
          <w:rFonts w:eastAsia="ＭＳ 明朝" w:hint="eastAsia"/>
          <w:lang w:val="en-GB"/>
        </w:rPr>
        <w:t>AoA</w:t>
      </w:r>
      <w:proofErr w:type="spellEnd"/>
      <w:r w:rsidR="00387592">
        <w:rPr>
          <w:rFonts w:eastAsia="ＭＳ 明朝" w:hint="eastAsia"/>
          <w:lang w:val="en-GB"/>
        </w:rPr>
        <w:t xml:space="preserve"> spherical coverage measurement. However it </w:t>
      </w:r>
      <w:r w:rsidR="00354DAA">
        <w:rPr>
          <w:rFonts w:eastAsia="ＭＳ 明朝" w:hint="eastAsia"/>
          <w:lang w:val="en-GB"/>
        </w:rPr>
        <w:t>has a significant drawback of the signal power and also the scalability of the system against the future modification. Thus this configuration is not practical especially for inter-band CA test cases.</w:t>
      </w:r>
    </w:p>
    <w:p w:rsidR="005846AC" w:rsidRPr="00354DAA" w:rsidRDefault="005846AC" w:rsidP="00BC48B2">
      <w:pPr>
        <w:spacing w:before="120" w:after="120"/>
        <w:ind w:firstLineChars="50" w:firstLine="100"/>
        <w:rPr>
          <w:rFonts w:eastAsia="ＭＳ 明朝"/>
          <w:lang w:val="en-GB"/>
        </w:rPr>
      </w:pPr>
    </w:p>
    <w:p w:rsidR="00AD1DE4" w:rsidRDefault="00202ABF" w:rsidP="00AD1DE4">
      <w:pPr>
        <w:spacing w:before="120" w:after="120"/>
        <w:ind w:firstLineChars="50" w:firstLine="100"/>
        <w:jc w:val="center"/>
        <w:rPr>
          <w:rFonts w:eastAsia="ＭＳ 明朝"/>
          <w:lang w:val="en-GB"/>
        </w:rPr>
      </w:pPr>
      <w:r>
        <w:rPr>
          <w:rFonts w:eastAsia="ＭＳ 明朝"/>
          <w:lang w:val="en-GB"/>
        </w:rPr>
        <w:pict>
          <v:shape id="_x0000_i1029" type="#_x0000_t75" style="width:405.55pt;height:99.35pt">
            <v:imagedata r:id="rId14" o:title="Figure6"/>
          </v:shape>
        </w:pict>
      </w:r>
    </w:p>
    <w:p w:rsidR="00387592" w:rsidRDefault="00387592" w:rsidP="00387592">
      <w:pPr>
        <w:spacing w:before="120" w:after="120"/>
        <w:jc w:val="center"/>
        <w:rPr>
          <w:rFonts w:eastAsia="ＭＳ 明朝"/>
          <w:lang w:val="en-GB"/>
        </w:rPr>
      </w:pPr>
      <w:r>
        <w:rPr>
          <w:rFonts w:eastAsia="ＭＳ 明朝" w:hint="eastAsia"/>
          <w:lang w:val="en-GB"/>
        </w:rPr>
        <w:t>Figure 2.2-6: Rx spherical coverage test system for inter-band DL CA with one dual polarized antenna</w:t>
      </w:r>
    </w:p>
    <w:p w:rsidR="00387592" w:rsidRDefault="00387592" w:rsidP="00387592">
      <w:pPr>
        <w:spacing w:before="120" w:after="120"/>
        <w:jc w:val="center"/>
        <w:rPr>
          <w:rFonts w:eastAsia="ＭＳ 明朝"/>
          <w:lang w:val="en-GB"/>
        </w:rPr>
      </w:pPr>
      <w:r>
        <w:rPr>
          <w:rFonts w:eastAsia="ＭＳ 明朝" w:hint="eastAsia"/>
          <w:lang w:val="en-GB"/>
        </w:rPr>
        <w:t>Table 2.2-4: Analysis of test system with one dual polarization antenna</w:t>
      </w:r>
    </w:p>
    <w:tbl>
      <w:tblPr>
        <w:tblStyle w:val="aff2"/>
        <w:tblW w:w="0" w:type="auto"/>
        <w:tblLook w:val="04A0" w:firstRow="1" w:lastRow="0" w:firstColumn="1" w:lastColumn="0" w:noHBand="0" w:noVBand="1"/>
      </w:tblPr>
      <w:tblGrid>
        <w:gridCol w:w="959"/>
        <w:gridCol w:w="8880"/>
      </w:tblGrid>
      <w:tr w:rsidR="00387592" w:rsidTr="00354DAA">
        <w:tc>
          <w:tcPr>
            <w:tcW w:w="959" w:type="dxa"/>
          </w:tcPr>
          <w:p w:rsidR="00387592" w:rsidRDefault="00387592" w:rsidP="00354DAA">
            <w:pPr>
              <w:spacing w:before="120" w:after="120"/>
              <w:jc w:val="center"/>
              <w:rPr>
                <w:rFonts w:eastAsia="ＭＳ 明朝"/>
                <w:lang w:val="en-GB"/>
              </w:rPr>
            </w:pPr>
            <w:r>
              <w:rPr>
                <w:rFonts w:eastAsia="ＭＳ 明朝" w:hint="eastAsia"/>
                <w:lang w:val="en-GB"/>
              </w:rPr>
              <w:t>Pros</w:t>
            </w:r>
          </w:p>
        </w:tc>
        <w:tc>
          <w:tcPr>
            <w:tcW w:w="8880" w:type="dxa"/>
          </w:tcPr>
          <w:p w:rsidR="00387592" w:rsidRDefault="00387592" w:rsidP="009E20B1">
            <w:pPr>
              <w:spacing w:before="120" w:after="120"/>
              <w:rPr>
                <w:rFonts w:eastAsia="ＭＳ 明朝"/>
                <w:lang w:val="en-GB"/>
              </w:rPr>
            </w:pPr>
            <w:r>
              <w:rPr>
                <w:rFonts w:eastAsia="ＭＳ 明朝" w:hint="eastAsia"/>
                <w:lang w:val="en-GB"/>
              </w:rPr>
              <w:t xml:space="preserve">DL signals and blocker signal can be transmitted from a completely same angle of arrival. </w:t>
            </w:r>
          </w:p>
        </w:tc>
      </w:tr>
      <w:tr w:rsidR="00387592" w:rsidRPr="00A31DF9" w:rsidTr="00354DAA">
        <w:tc>
          <w:tcPr>
            <w:tcW w:w="959" w:type="dxa"/>
          </w:tcPr>
          <w:p w:rsidR="00387592" w:rsidRDefault="00387592" w:rsidP="00354DAA">
            <w:pPr>
              <w:spacing w:before="120" w:after="120"/>
              <w:jc w:val="center"/>
              <w:rPr>
                <w:rFonts w:eastAsia="ＭＳ 明朝"/>
                <w:lang w:val="en-GB"/>
              </w:rPr>
            </w:pPr>
            <w:r>
              <w:rPr>
                <w:rFonts w:eastAsia="ＭＳ 明朝" w:hint="eastAsia"/>
                <w:lang w:val="en-GB"/>
              </w:rPr>
              <w:t>Cons</w:t>
            </w:r>
          </w:p>
        </w:tc>
        <w:tc>
          <w:tcPr>
            <w:tcW w:w="8880" w:type="dxa"/>
          </w:tcPr>
          <w:p w:rsidR="009E20B1" w:rsidRDefault="009E20B1" w:rsidP="009E20B1">
            <w:pPr>
              <w:spacing w:before="120" w:after="120"/>
              <w:rPr>
                <w:rFonts w:eastAsia="ＭＳ 明朝"/>
                <w:lang w:val="en-GB"/>
              </w:rPr>
            </w:pPr>
            <w:r>
              <w:rPr>
                <w:rFonts w:eastAsia="ＭＳ 明朝" w:hint="eastAsia"/>
                <w:lang w:val="en-GB"/>
              </w:rPr>
              <w:t xml:space="preserve">Significant power loss due to the combiner (approximately 8 to 10 dB) which will force us to separate </w:t>
            </w:r>
            <w:r w:rsidR="00EC3213">
              <w:rPr>
                <w:rFonts w:eastAsia="ＭＳ 明朝" w:hint="eastAsia"/>
                <w:lang w:val="en-GB"/>
              </w:rPr>
              <w:t xml:space="preserve">the </w:t>
            </w:r>
            <w:r>
              <w:rPr>
                <w:rFonts w:eastAsia="ＭＳ 明朝" w:hint="eastAsia"/>
                <w:lang w:val="en-GB"/>
              </w:rPr>
              <w:t>test system from a single carrier.</w:t>
            </w:r>
          </w:p>
          <w:p w:rsidR="00387592" w:rsidRDefault="009E20B1" w:rsidP="00387592">
            <w:pPr>
              <w:spacing w:before="120" w:after="120"/>
              <w:rPr>
                <w:rFonts w:eastAsia="ＭＳ 明朝"/>
                <w:lang w:val="en-GB"/>
              </w:rPr>
            </w:pPr>
            <w:r>
              <w:rPr>
                <w:rFonts w:eastAsia="ＭＳ 明朝" w:hint="eastAsia"/>
                <w:lang w:val="en-GB"/>
              </w:rPr>
              <w:t>Expectation of bigger testability issue</w:t>
            </w:r>
            <w:r w:rsidR="00E4358C">
              <w:rPr>
                <w:rFonts w:eastAsia="ＭＳ 明朝" w:hint="eastAsia"/>
                <w:lang w:val="en-GB"/>
              </w:rPr>
              <w:t xml:space="preserve"> due to </w:t>
            </w:r>
            <w:r w:rsidR="00EC3213">
              <w:rPr>
                <w:rFonts w:eastAsia="ＭＳ 明朝" w:hint="eastAsia"/>
                <w:lang w:val="en-GB"/>
              </w:rPr>
              <w:t>less dynamic range of the TE</w:t>
            </w:r>
            <w:r w:rsidR="00E4358C">
              <w:rPr>
                <w:rFonts w:eastAsia="ＭＳ 明朝" w:hint="eastAsia"/>
                <w:lang w:val="en-GB"/>
              </w:rPr>
              <w:t xml:space="preserve">. </w:t>
            </w:r>
          </w:p>
          <w:p w:rsidR="00387592" w:rsidRDefault="009E20B1" w:rsidP="009E20B1">
            <w:pPr>
              <w:spacing w:before="120" w:after="120"/>
              <w:rPr>
                <w:rFonts w:eastAsia="ＭＳ 明朝"/>
                <w:lang w:val="en-GB"/>
              </w:rPr>
            </w:pPr>
            <w:r>
              <w:rPr>
                <w:rFonts w:eastAsia="ＭＳ 明朝" w:hint="eastAsia"/>
                <w:lang w:val="en-GB"/>
              </w:rPr>
              <w:t>Less scalability against the future modification</w:t>
            </w:r>
            <w:r w:rsidR="005B1B30">
              <w:rPr>
                <w:rFonts w:eastAsia="ＭＳ 明朝" w:hint="eastAsia"/>
                <w:lang w:val="en-GB"/>
              </w:rPr>
              <w:t>.</w:t>
            </w:r>
          </w:p>
        </w:tc>
      </w:tr>
    </w:tbl>
    <w:p w:rsidR="00387592" w:rsidRDefault="00387592" w:rsidP="00E4358C">
      <w:pPr>
        <w:spacing w:before="120" w:after="120"/>
        <w:rPr>
          <w:rFonts w:eastAsia="ＭＳ 明朝"/>
          <w:lang w:val="en-GB"/>
        </w:rPr>
      </w:pPr>
    </w:p>
    <w:p w:rsidR="00E4358C" w:rsidRPr="00BC48B2" w:rsidRDefault="00E4358C" w:rsidP="00E4358C">
      <w:pPr>
        <w:spacing w:before="120" w:after="120"/>
        <w:rPr>
          <w:rFonts w:eastAsia="ＭＳ 明朝"/>
          <w:lang w:val="en-GB"/>
        </w:rPr>
      </w:pPr>
      <w:r>
        <w:rPr>
          <w:rFonts w:eastAsia="ＭＳ 明朝" w:hint="eastAsia"/>
          <w:lang w:val="en-GB"/>
        </w:rPr>
        <w:t xml:space="preserve"> With all considerations above, we highly suggest that we allow a use of </w:t>
      </w:r>
      <w:r w:rsidR="00EC3213">
        <w:rPr>
          <w:rFonts w:eastAsia="ＭＳ 明朝" w:hint="eastAsia"/>
          <w:lang w:val="en-GB"/>
        </w:rPr>
        <w:t xml:space="preserve">additional </w:t>
      </w:r>
      <w:r>
        <w:rPr>
          <w:rFonts w:eastAsia="ＭＳ 明朝" w:hint="eastAsia"/>
          <w:lang w:val="en-GB"/>
        </w:rPr>
        <w:t xml:space="preserve">offset antennas for measurement of both UL/DL signals and blocker signals in all </w:t>
      </w:r>
      <w:proofErr w:type="spellStart"/>
      <w:r>
        <w:rPr>
          <w:rFonts w:eastAsia="ＭＳ 明朝" w:hint="eastAsia"/>
          <w:lang w:val="en-GB"/>
        </w:rPr>
        <w:t>TRx</w:t>
      </w:r>
      <w:proofErr w:type="spellEnd"/>
      <w:r>
        <w:rPr>
          <w:rFonts w:eastAsia="ＭＳ 明朝" w:hint="eastAsia"/>
          <w:lang w:val="en-GB"/>
        </w:rPr>
        <w:t xml:space="preserve"> test cases. This will </w:t>
      </w:r>
      <w:r w:rsidR="00EC3213">
        <w:rPr>
          <w:rFonts w:eastAsia="ＭＳ 明朝" w:hint="eastAsia"/>
          <w:lang w:val="en-GB"/>
        </w:rPr>
        <w:t>bring</w:t>
      </w:r>
      <w:r>
        <w:rPr>
          <w:rFonts w:eastAsia="ＭＳ 明朝" w:hint="eastAsia"/>
          <w:lang w:val="en-GB"/>
        </w:rPr>
        <w:t xml:space="preserve"> us a lot of benefits from a testability point of view and also the system cost point of view.</w:t>
      </w:r>
    </w:p>
    <w:p w:rsidR="009D057D" w:rsidRPr="00354DAA" w:rsidRDefault="00EC3213" w:rsidP="00EC3213">
      <w:pPr>
        <w:spacing w:before="120" w:after="120"/>
        <w:rPr>
          <w:rFonts w:eastAsia="ＭＳ 明朝"/>
          <w:b/>
          <w:i/>
          <w:lang w:val="en-GB"/>
        </w:rPr>
      </w:pPr>
      <w:r w:rsidRPr="00EC3213">
        <w:rPr>
          <w:rFonts w:eastAsia="ＭＳ 明朝" w:hint="eastAsia"/>
          <w:b/>
          <w:i/>
          <w:lang w:val="en-GB"/>
        </w:rPr>
        <w:t xml:space="preserve">Proposal 2: </w:t>
      </w:r>
      <w:r>
        <w:rPr>
          <w:rFonts w:eastAsia="ＭＳ 明朝" w:hint="eastAsia"/>
          <w:b/>
          <w:i/>
          <w:lang w:val="en-GB"/>
        </w:rPr>
        <w:t xml:space="preserve">Allow a use of additional offset antennas for measurement of FR2 RF </w:t>
      </w:r>
      <w:proofErr w:type="spellStart"/>
      <w:r>
        <w:rPr>
          <w:rFonts w:eastAsia="ＭＳ 明朝" w:hint="eastAsia"/>
          <w:b/>
          <w:i/>
          <w:lang w:val="en-GB"/>
        </w:rPr>
        <w:t>TRx</w:t>
      </w:r>
      <w:proofErr w:type="spellEnd"/>
      <w:r>
        <w:rPr>
          <w:rFonts w:eastAsia="ＭＳ 明朝" w:hint="eastAsia"/>
          <w:b/>
          <w:i/>
          <w:lang w:val="en-GB"/>
        </w:rPr>
        <w:t xml:space="preserve"> requirements</w:t>
      </w:r>
      <w:r w:rsidR="00826444">
        <w:rPr>
          <w:rFonts w:eastAsia="ＭＳ 明朝" w:hint="eastAsia"/>
          <w:b/>
          <w:i/>
          <w:lang w:val="en-GB"/>
        </w:rPr>
        <w:t xml:space="preserve"> even with one </w:t>
      </w:r>
      <w:proofErr w:type="spellStart"/>
      <w:r w:rsidR="00826444">
        <w:rPr>
          <w:rFonts w:eastAsia="ＭＳ 明朝" w:hint="eastAsia"/>
          <w:b/>
          <w:i/>
          <w:lang w:val="en-GB"/>
        </w:rPr>
        <w:t>AoA</w:t>
      </w:r>
      <w:proofErr w:type="spellEnd"/>
      <w:r w:rsidR="00826444">
        <w:rPr>
          <w:rFonts w:eastAsia="ＭＳ 明朝" w:hint="eastAsia"/>
          <w:b/>
          <w:i/>
          <w:lang w:val="en-GB"/>
        </w:rPr>
        <w:t xml:space="preserve"> measurement condition</w:t>
      </w:r>
      <w:r>
        <w:rPr>
          <w:rFonts w:eastAsia="ＭＳ 明朝" w:hint="eastAsia"/>
          <w:b/>
          <w:i/>
          <w:lang w:val="en-GB"/>
        </w:rPr>
        <w:t>. FFS if there is any needs of additional measurement uncertainty</w:t>
      </w:r>
      <w:r w:rsidR="00826444">
        <w:rPr>
          <w:rFonts w:eastAsia="ＭＳ 明朝" w:hint="eastAsia"/>
          <w:b/>
          <w:i/>
          <w:lang w:val="en-GB"/>
        </w:rPr>
        <w:t xml:space="preserve"> caused by the offset antennas</w:t>
      </w:r>
      <w:r>
        <w:rPr>
          <w:rFonts w:eastAsia="ＭＳ 明朝" w:hint="eastAsia"/>
          <w:b/>
          <w:i/>
          <w:lang w:val="en-GB"/>
        </w:rPr>
        <w:t>.</w:t>
      </w:r>
    </w:p>
    <w:p w:rsidR="002313A9" w:rsidRPr="00BC6FBB" w:rsidRDefault="00715FE6" w:rsidP="009D057D">
      <w:pPr>
        <w:spacing w:before="120" w:after="120"/>
        <w:rPr>
          <w:lang w:val="en-GB"/>
        </w:rPr>
      </w:pPr>
      <w:r>
        <w:pict>
          <v:rect id="_x0000_i1030" style="width:482.05pt;height:1pt" o:hralign="center" o:hrstd="t" o:hrnoshade="t" o:hr="t" fillcolor="#0d0d0d" stroked="f">
            <v:textbox inset="5.85pt,.7pt,5.85pt,.7pt"/>
          </v:rect>
        </w:pict>
      </w:r>
    </w:p>
    <w:p w:rsidR="002313A9" w:rsidRDefault="00E74391" w:rsidP="008C32BE">
      <w:pPr>
        <w:pStyle w:val="tdoc-header"/>
        <w:numPr>
          <w:ilvl w:val="0"/>
          <w:numId w:val="20"/>
        </w:numPr>
        <w:overflowPunct w:val="0"/>
        <w:autoSpaceDE w:val="0"/>
        <w:autoSpaceDN w:val="0"/>
        <w:adjustRightInd w:val="0"/>
        <w:spacing w:before="240" w:after="180"/>
        <w:textAlignment w:val="baseline"/>
        <w:outlineLvl w:val="0"/>
        <w:rPr>
          <w:b/>
          <w:noProof w:val="0"/>
        </w:rPr>
      </w:pPr>
      <w:r>
        <w:rPr>
          <w:rFonts w:hint="eastAsia"/>
          <w:b/>
          <w:noProof w:val="0"/>
        </w:rPr>
        <w:t>Conclusion</w:t>
      </w:r>
    </w:p>
    <w:p w:rsidR="00826444" w:rsidRPr="00826444" w:rsidRDefault="00826444" w:rsidP="00826444">
      <w:pPr>
        <w:spacing w:before="120" w:after="120"/>
        <w:ind w:firstLineChars="50" w:firstLine="100"/>
        <w:rPr>
          <w:rFonts w:eastAsia="ＭＳ 明朝"/>
          <w:lang w:val="en-GB"/>
        </w:rPr>
      </w:pPr>
      <w:r w:rsidRPr="00826444">
        <w:rPr>
          <w:rFonts w:eastAsia="ＭＳ 明朝" w:hint="eastAsia"/>
          <w:lang w:val="en-GB"/>
        </w:rPr>
        <w:t>In this contribution we introduce</w:t>
      </w:r>
      <w:r>
        <w:rPr>
          <w:rFonts w:eastAsia="ＭＳ 明朝" w:hint="eastAsia"/>
          <w:lang w:val="en-GB"/>
        </w:rPr>
        <w:t>d</w:t>
      </w:r>
      <w:r w:rsidRPr="00826444">
        <w:rPr>
          <w:rFonts w:eastAsia="ＭＳ 明朝" w:hint="eastAsia"/>
          <w:lang w:val="en-GB"/>
        </w:rPr>
        <w:t xml:space="preserve"> our views on one of the objectives in the study item for inter-band CA test</w:t>
      </w:r>
      <w:r>
        <w:rPr>
          <w:rFonts w:eastAsia="ＭＳ 明朝" w:hint="eastAsia"/>
          <w:lang w:val="en-GB"/>
        </w:rPr>
        <w:t xml:space="preserve"> and also showed possible system configurations</w:t>
      </w:r>
      <w:r w:rsidRPr="00826444">
        <w:rPr>
          <w:rFonts w:eastAsia="ＭＳ 明朝" w:hint="eastAsia"/>
          <w:lang w:val="en-GB"/>
        </w:rPr>
        <w:t>.</w:t>
      </w:r>
    </w:p>
    <w:p w:rsidR="00826444" w:rsidRPr="00960443" w:rsidRDefault="00826444" w:rsidP="00826444">
      <w:pPr>
        <w:spacing w:before="120" w:after="120"/>
        <w:rPr>
          <w:rFonts w:eastAsia="ＭＳ 明朝"/>
          <w:b/>
          <w:i/>
          <w:lang w:val="en-GB"/>
        </w:rPr>
      </w:pPr>
      <w:r w:rsidRPr="00960443">
        <w:rPr>
          <w:rFonts w:eastAsia="ＭＳ 明朝" w:hint="eastAsia"/>
          <w:b/>
          <w:i/>
          <w:lang w:val="en-GB"/>
        </w:rPr>
        <w:t xml:space="preserve">Observation 1: Test system needs to be designed flexible </w:t>
      </w:r>
      <w:r>
        <w:rPr>
          <w:rFonts w:eastAsia="ＭＳ 明朝" w:hint="eastAsia"/>
          <w:b/>
          <w:i/>
          <w:lang w:val="en-GB"/>
        </w:rPr>
        <w:t xml:space="preserve">as much </w:t>
      </w:r>
      <w:r w:rsidRPr="00960443">
        <w:rPr>
          <w:rFonts w:eastAsia="ＭＳ 明朝" w:hint="eastAsia"/>
          <w:b/>
          <w:i/>
          <w:lang w:val="en-GB"/>
        </w:rPr>
        <w:t xml:space="preserve">as possible to avoid </w:t>
      </w:r>
      <w:r>
        <w:rPr>
          <w:rFonts w:eastAsia="ＭＳ 明朝" w:hint="eastAsia"/>
          <w:b/>
          <w:i/>
          <w:lang w:val="en-GB"/>
        </w:rPr>
        <w:t xml:space="preserve">adding an impact on the </w:t>
      </w:r>
      <w:r w:rsidRPr="00960443">
        <w:rPr>
          <w:rFonts w:eastAsia="ＭＳ 明朝" w:hint="eastAsia"/>
          <w:b/>
          <w:i/>
          <w:lang w:val="en-GB"/>
        </w:rPr>
        <w:t xml:space="preserve">existing (Rel-15) and future </w:t>
      </w:r>
      <w:r>
        <w:rPr>
          <w:rFonts w:eastAsia="ＭＳ 明朝" w:hint="eastAsia"/>
          <w:b/>
          <w:i/>
          <w:lang w:val="en-GB"/>
        </w:rPr>
        <w:t xml:space="preserve">requirements. Otherwise even the existing core requirements and test requirements will have to be revisited by adding multiple CA test cases. </w:t>
      </w:r>
    </w:p>
    <w:p w:rsidR="00826444" w:rsidRPr="00B410EE" w:rsidRDefault="00826444" w:rsidP="00826444">
      <w:pPr>
        <w:spacing w:before="120" w:after="120"/>
        <w:rPr>
          <w:rFonts w:eastAsia="ＭＳ 明朝"/>
          <w:b/>
          <w:i/>
          <w:lang w:val="en-GB"/>
        </w:rPr>
      </w:pPr>
      <w:r w:rsidRPr="00B410EE">
        <w:rPr>
          <w:rFonts w:eastAsia="ＭＳ 明朝" w:hint="eastAsia"/>
          <w:b/>
          <w:i/>
          <w:lang w:val="en-GB"/>
        </w:rPr>
        <w:t xml:space="preserve">Proposal 1: </w:t>
      </w:r>
      <w:r>
        <w:rPr>
          <w:rFonts w:eastAsia="ＭＳ 明朝" w:hint="eastAsia"/>
          <w:b/>
          <w:i/>
          <w:lang w:val="en-GB"/>
        </w:rPr>
        <w:t>Figure out possible necessary requirements in Release 16 which are related to FR2 inter band CA.</w:t>
      </w:r>
    </w:p>
    <w:p w:rsidR="00826444" w:rsidRPr="00EC3213" w:rsidRDefault="00826444" w:rsidP="00826444">
      <w:pPr>
        <w:spacing w:before="120" w:after="120"/>
        <w:rPr>
          <w:rFonts w:eastAsia="ＭＳ 明朝"/>
          <w:b/>
          <w:i/>
          <w:lang w:val="en-GB"/>
        </w:rPr>
      </w:pPr>
      <w:r w:rsidRPr="00EC3213">
        <w:rPr>
          <w:rFonts w:eastAsia="ＭＳ 明朝" w:hint="eastAsia"/>
          <w:b/>
          <w:i/>
          <w:lang w:val="en-GB"/>
        </w:rPr>
        <w:t xml:space="preserve">Proposal 2: </w:t>
      </w:r>
      <w:r>
        <w:rPr>
          <w:rFonts w:eastAsia="ＭＳ 明朝" w:hint="eastAsia"/>
          <w:b/>
          <w:i/>
          <w:lang w:val="en-GB"/>
        </w:rPr>
        <w:t xml:space="preserve">Allow a use of additional offset antennas for measurement of FR2 RF </w:t>
      </w:r>
      <w:proofErr w:type="spellStart"/>
      <w:r>
        <w:rPr>
          <w:rFonts w:eastAsia="ＭＳ 明朝" w:hint="eastAsia"/>
          <w:b/>
          <w:i/>
          <w:lang w:val="en-GB"/>
        </w:rPr>
        <w:t>TRx</w:t>
      </w:r>
      <w:proofErr w:type="spellEnd"/>
      <w:r>
        <w:rPr>
          <w:rFonts w:eastAsia="ＭＳ 明朝" w:hint="eastAsia"/>
          <w:b/>
          <w:i/>
          <w:lang w:val="en-GB"/>
        </w:rPr>
        <w:t xml:space="preserve"> requirements even with one </w:t>
      </w:r>
      <w:proofErr w:type="spellStart"/>
      <w:r>
        <w:rPr>
          <w:rFonts w:eastAsia="ＭＳ 明朝" w:hint="eastAsia"/>
          <w:b/>
          <w:i/>
          <w:lang w:val="en-GB"/>
        </w:rPr>
        <w:t>AoA</w:t>
      </w:r>
      <w:proofErr w:type="spellEnd"/>
      <w:r>
        <w:rPr>
          <w:rFonts w:eastAsia="ＭＳ 明朝" w:hint="eastAsia"/>
          <w:b/>
          <w:i/>
          <w:lang w:val="en-GB"/>
        </w:rPr>
        <w:t xml:space="preserve"> measurement condition. FFS if there is any needs of additional measurement uncertainty caused by the offset antennas.</w:t>
      </w:r>
    </w:p>
    <w:p w:rsidR="00910E72" w:rsidRPr="00826444" w:rsidRDefault="00910E72" w:rsidP="00910E72">
      <w:pPr>
        <w:spacing w:before="120" w:after="120"/>
        <w:rPr>
          <w:rFonts w:eastAsia="ＭＳ 明朝"/>
          <w:b/>
          <w:i/>
          <w:lang w:val="en-GB"/>
        </w:rPr>
      </w:pPr>
    </w:p>
    <w:p w:rsidR="00606242" w:rsidRDefault="00715FE6" w:rsidP="00606242">
      <w:pPr>
        <w:spacing w:before="120" w:after="120"/>
      </w:pPr>
      <w:r>
        <w:pict>
          <v:rect id="_x0000_i1031" style="width:482.05pt;height:1pt" o:hralign="center" o:hrstd="t" o:hrnoshade="t" o:hr="t" fillcolor="#0d0d0d" stroked="f">
            <v:textbox inset="5.85pt,.7pt,5.85pt,.7pt"/>
          </v:rect>
        </w:pict>
      </w:r>
    </w:p>
    <w:p w:rsidR="00606242" w:rsidRDefault="00606242" w:rsidP="00606242">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4</w:t>
      </w:r>
      <w:r w:rsidRPr="00307851">
        <w:rPr>
          <w:b/>
          <w:noProof w:val="0"/>
        </w:rPr>
        <w:t>.</w:t>
      </w:r>
      <w:r w:rsidRPr="00307851">
        <w:rPr>
          <w:b/>
          <w:noProof w:val="0"/>
        </w:rPr>
        <w:tab/>
      </w:r>
      <w:r>
        <w:rPr>
          <w:rFonts w:hint="eastAsia"/>
          <w:b/>
          <w:noProof w:val="0"/>
          <w:lang w:eastAsia="ja-JP"/>
        </w:rPr>
        <w:t>References</w:t>
      </w:r>
    </w:p>
    <w:p w:rsidR="0028277F" w:rsidRDefault="0028277F" w:rsidP="000861CF">
      <w:pPr>
        <w:spacing w:before="120" w:after="120"/>
        <w:rPr>
          <w:rFonts w:eastAsia="ＭＳ 明朝"/>
        </w:rPr>
      </w:pPr>
      <w:r>
        <w:rPr>
          <w:rFonts w:eastAsia="ＭＳ 明朝" w:hint="eastAsia"/>
        </w:rPr>
        <w:t xml:space="preserve">[1] </w:t>
      </w:r>
      <w:r w:rsidR="006E1CFB">
        <w:rPr>
          <w:rFonts w:eastAsia="ＭＳ 明朝" w:hint="eastAsia"/>
        </w:rPr>
        <w:t>R4-1913054</w:t>
      </w:r>
      <w:r w:rsidR="000861CF">
        <w:rPr>
          <w:rFonts w:eastAsia="ＭＳ 明朝" w:hint="eastAsia"/>
        </w:rPr>
        <w:t xml:space="preserve">, </w:t>
      </w:r>
      <w:r w:rsidR="000861CF">
        <w:rPr>
          <w:rFonts w:eastAsia="ＭＳ 明朝"/>
        </w:rPr>
        <w:t>“</w:t>
      </w:r>
      <w:r w:rsidR="006E1CFB">
        <w:rPr>
          <w:rFonts w:eastAsia="ＭＳ 明朝" w:hint="eastAsia"/>
        </w:rPr>
        <w:t>WF on FR2 Inter-band DL CA</w:t>
      </w:r>
      <w:r w:rsidR="000861CF">
        <w:rPr>
          <w:rFonts w:eastAsia="ＭＳ 明朝"/>
        </w:rPr>
        <w:t>”</w:t>
      </w:r>
      <w:r w:rsidR="000861CF">
        <w:rPr>
          <w:rFonts w:eastAsia="ＭＳ 明朝" w:hint="eastAsia"/>
        </w:rPr>
        <w:t xml:space="preserve">, </w:t>
      </w:r>
      <w:r w:rsidR="006E1CFB">
        <w:rPr>
          <w:rFonts w:eastAsia="ＭＳ 明朝" w:hint="eastAsia"/>
        </w:rPr>
        <w:t>Sony, et al., RAN4 #92bis, Chongqing, China</w:t>
      </w:r>
    </w:p>
    <w:p w:rsidR="006E1CFB" w:rsidRPr="008B56C3" w:rsidRDefault="009D057D" w:rsidP="006E1CFB">
      <w:pPr>
        <w:spacing w:before="120" w:after="120"/>
        <w:rPr>
          <w:rFonts w:eastAsia="ＭＳ 明朝"/>
        </w:rPr>
      </w:pPr>
      <w:r>
        <w:rPr>
          <w:rFonts w:eastAsia="ＭＳ 明朝" w:hint="eastAsia"/>
        </w:rPr>
        <w:t>[</w:t>
      </w:r>
      <w:r w:rsidR="0028277F">
        <w:rPr>
          <w:rFonts w:eastAsia="ＭＳ 明朝" w:hint="eastAsia"/>
        </w:rPr>
        <w:t>2</w:t>
      </w:r>
      <w:r>
        <w:rPr>
          <w:rFonts w:eastAsia="ＭＳ 明朝" w:hint="eastAsia"/>
        </w:rPr>
        <w:t>]</w:t>
      </w:r>
      <w:r w:rsidR="000861CF">
        <w:rPr>
          <w:rFonts w:eastAsia="ＭＳ 明朝" w:hint="eastAsia"/>
        </w:rPr>
        <w:t xml:space="preserve"> </w:t>
      </w:r>
      <w:r w:rsidR="006E1CFB">
        <w:rPr>
          <w:rFonts w:eastAsia="ＭＳ 明朝" w:hint="eastAsia"/>
        </w:rPr>
        <w:t xml:space="preserve">R4-1911338, </w:t>
      </w:r>
      <w:r w:rsidR="006E1CFB">
        <w:rPr>
          <w:rFonts w:eastAsia="ＭＳ 明朝"/>
        </w:rPr>
        <w:t>“</w:t>
      </w:r>
      <w:r w:rsidR="006E1CFB" w:rsidRPr="006E1CFB">
        <w:rPr>
          <w:rFonts w:eastAsia="ＭＳ 明朝"/>
        </w:rPr>
        <w:t>FR2 blocker signal from offset antenna</w:t>
      </w:r>
      <w:r w:rsidR="006E1CFB">
        <w:rPr>
          <w:rFonts w:eastAsia="ＭＳ 明朝"/>
        </w:rPr>
        <w:t>”</w:t>
      </w:r>
      <w:r w:rsidR="006E1CFB">
        <w:rPr>
          <w:rFonts w:eastAsia="ＭＳ 明朝" w:hint="eastAsia"/>
        </w:rPr>
        <w:t>, Anritsu corp</w:t>
      </w:r>
      <w:r w:rsidR="0069449B">
        <w:rPr>
          <w:rFonts w:eastAsia="ＭＳ 明朝" w:hint="eastAsia"/>
        </w:rPr>
        <w:t>.</w:t>
      </w:r>
      <w:r w:rsidR="006E1CFB">
        <w:rPr>
          <w:rFonts w:eastAsia="ＭＳ 明朝" w:hint="eastAsia"/>
        </w:rPr>
        <w:t>, RAN4 #92bis, Chongqing, China</w:t>
      </w:r>
    </w:p>
    <w:p w:rsidR="00E52936" w:rsidRDefault="00776156" w:rsidP="008C32BE">
      <w:pPr>
        <w:spacing w:before="120" w:after="120"/>
        <w:rPr>
          <w:rFonts w:eastAsia="ＭＳ 明朝"/>
        </w:rPr>
      </w:pPr>
      <w:r>
        <w:rPr>
          <w:rFonts w:eastAsia="ＭＳ 明朝" w:hint="eastAsia"/>
        </w:rPr>
        <w:t xml:space="preserve">[3] R4-1910753, </w:t>
      </w:r>
      <w:r>
        <w:rPr>
          <w:rFonts w:eastAsia="ＭＳ 明朝"/>
        </w:rPr>
        <w:t>“</w:t>
      </w:r>
      <w:r w:rsidRPr="00776156">
        <w:rPr>
          <w:rFonts w:eastAsia="ＭＳ 明朝"/>
        </w:rPr>
        <w:t>Receiver blocker requirements for FR2 inter-band ca</w:t>
      </w:r>
      <w:r>
        <w:rPr>
          <w:rFonts w:eastAsia="ＭＳ 明朝"/>
        </w:rPr>
        <w:t>”</w:t>
      </w:r>
      <w:r>
        <w:rPr>
          <w:rFonts w:eastAsia="ＭＳ 明朝" w:hint="eastAsia"/>
        </w:rPr>
        <w:t>, Qualcomm Inc., RAN4 #92bis, Chongqing, China</w:t>
      </w:r>
    </w:p>
    <w:p w:rsidR="00F9050B" w:rsidRPr="008B56C3" w:rsidRDefault="00F9050B" w:rsidP="008C32BE">
      <w:pPr>
        <w:spacing w:before="120" w:after="120"/>
        <w:rPr>
          <w:rFonts w:eastAsia="ＭＳ 明朝"/>
        </w:rPr>
      </w:pPr>
      <w:r>
        <w:rPr>
          <w:rFonts w:eastAsia="ＭＳ 明朝" w:hint="eastAsia"/>
        </w:rPr>
        <w:t xml:space="preserve">[4] </w:t>
      </w:r>
      <w:r w:rsidRPr="00F9050B">
        <w:rPr>
          <w:rFonts w:eastAsia="ＭＳ 明朝"/>
        </w:rPr>
        <w:t>RP-192322, “New SID: Study on enhanced test methods for FR2”, Apple, Inc.</w:t>
      </w:r>
      <w:r>
        <w:rPr>
          <w:rFonts w:eastAsia="ＭＳ 明朝" w:hint="eastAsia"/>
        </w:rPr>
        <w:t xml:space="preserve"> et al.</w:t>
      </w:r>
      <w:r w:rsidRPr="00F9050B">
        <w:rPr>
          <w:rFonts w:eastAsia="ＭＳ 明朝"/>
        </w:rPr>
        <w:t>, RAN #85, Newport Beach, USA</w:t>
      </w:r>
    </w:p>
    <w:sectPr w:rsidR="00F9050B" w:rsidRPr="008B56C3">
      <w:headerReference w:type="even" r:id="rId15"/>
      <w:footerReference w:type="default" r:id="rId16"/>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5FE6" w:rsidRDefault="00715FE6" w:rsidP="00920DEF">
      <w:pPr>
        <w:spacing w:before="120" w:after="120"/>
      </w:pPr>
      <w:r>
        <w:separator/>
      </w:r>
    </w:p>
  </w:endnote>
  <w:endnote w:type="continuationSeparator" w:id="0">
    <w:p w:rsidR="00715FE6" w:rsidRDefault="00715FE6" w:rsidP="00920DE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DAA" w:rsidRDefault="00354DAA">
    <w:pPr>
      <w:pStyle w:val="a4"/>
      <w:tabs>
        <w:tab w:val="right" w:pos="9639"/>
      </w:tabs>
      <w:jc w:val="center"/>
    </w:pPr>
    <w:r>
      <w:t xml:space="preserve">Page </w:t>
    </w:r>
    <w:r>
      <w:fldChar w:fldCharType="begin"/>
    </w:r>
    <w:r>
      <w:instrText xml:space="preserve"> PAGE  \* MERGEFORMAT </w:instrText>
    </w:r>
    <w:r>
      <w:fldChar w:fldCharType="separate"/>
    </w:r>
    <w:r w:rsidR="006A3D91">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5FE6" w:rsidRDefault="00715FE6" w:rsidP="00675E3F">
      <w:pPr>
        <w:spacing w:before="120" w:after="120"/>
      </w:pPr>
      <w:r>
        <w:separator/>
      </w:r>
    </w:p>
  </w:footnote>
  <w:footnote w:type="continuationSeparator" w:id="0">
    <w:p w:rsidR="00715FE6" w:rsidRDefault="00715FE6" w:rsidP="00920DEF">
      <w:pPr>
        <w:spacing w:before="120"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DAA" w:rsidRDefault="00354DAA" w:rsidP="00920DEF">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
      <w:lvlText w:val="*"/>
      <w:lvlJc w:val="left"/>
    </w:lvl>
  </w:abstractNum>
  <w:abstractNum w:abstractNumId="1">
    <w:nsid w:val="06A102CE"/>
    <w:multiLevelType w:val="hybridMultilevel"/>
    <w:tmpl w:val="121AE2AA"/>
    <w:lvl w:ilvl="0" w:tplc="41B2B980">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9DD1EF0"/>
    <w:multiLevelType w:val="hybridMultilevel"/>
    <w:tmpl w:val="BB703E36"/>
    <w:lvl w:ilvl="0" w:tplc="FE7CA7A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34867C6"/>
    <w:multiLevelType w:val="hybridMultilevel"/>
    <w:tmpl w:val="D190249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nsid w:val="13986E7D"/>
    <w:multiLevelType w:val="hybridMultilevel"/>
    <w:tmpl w:val="B2389D30"/>
    <w:lvl w:ilvl="0" w:tplc="3CA29A5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nsid w:val="1AC36271"/>
    <w:multiLevelType w:val="hybridMultilevel"/>
    <w:tmpl w:val="E258FB60"/>
    <w:lvl w:ilvl="0" w:tplc="1C8437C4">
      <w:start w:val="1"/>
      <w:numFmt w:val="upp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nsid w:val="1F4F4AEC"/>
    <w:multiLevelType w:val="hybridMultilevel"/>
    <w:tmpl w:val="2A568D80"/>
    <w:lvl w:ilvl="0" w:tplc="40D21662">
      <w:start w:val="1"/>
      <w:numFmt w:val="decimal"/>
      <w:lvlText w:val="%1."/>
      <w:lvlJc w:val="left"/>
      <w:pPr>
        <w:ind w:left="645" w:hanging="360"/>
      </w:pPr>
      <w:rPr>
        <w:rFonts w:hint="eastAsia"/>
      </w:rPr>
    </w:lvl>
    <w:lvl w:ilvl="1" w:tplc="04090017" w:tentative="1">
      <w:start w:val="1"/>
      <w:numFmt w:val="aiueoFullWidth"/>
      <w:lvlText w:val="(%2)"/>
      <w:lvlJc w:val="left"/>
      <w:pPr>
        <w:ind w:left="1125" w:hanging="420"/>
      </w:pPr>
    </w:lvl>
    <w:lvl w:ilvl="2" w:tplc="04090011" w:tentative="1">
      <w:start w:val="1"/>
      <w:numFmt w:val="decimalEnclosedCircle"/>
      <w:lvlText w:val="%3"/>
      <w:lvlJc w:val="left"/>
      <w:pPr>
        <w:ind w:left="1545" w:hanging="420"/>
      </w:pPr>
    </w:lvl>
    <w:lvl w:ilvl="3" w:tplc="0409000F" w:tentative="1">
      <w:start w:val="1"/>
      <w:numFmt w:val="decimal"/>
      <w:lvlText w:val="%4."/>
      <w:lvlJc w:val="left"/>
      <w:pPr>
        <w:ind w:left="1965" w:hanging="420"/>
      </w:pPr>
    </w:lvl>
    <w:lvl w:ilvl="4" w:tplc="04090017" w:tentative="1">
      <w:start w:val="1"/>
      <w:numFmt w:val="aiueoFullWidth"/>
      <w:lvlText w:val="(%5)"/>
      <w:lvlJc w:val="left"/>
      <w:pPr>
        <w:ind w:left="2385" w:hanging="420"/>
      </w:pPr>
    </w:lvl>
    <w:lvl w:ilvl="5" w:tplc="04090011" w:tentative="1">
      <w:start w:val="1"/>
      <w:numFmt w:val="decimalEnclosedCircle"/>
      <w:lvlText w:val="%6"/>
      <w:lvlJc w:val="left"/>
      <w:pPr>
        <w:ind w:left="2805" w:hanging="420"/>
      </w:pPr>
    </w:lvl>
    <w:lvl w:ilvl="6" w:tplc="0409000F" w:tentative="1">
      <w:start w:val="1"/>
      <w:numFmt w:val="decimal"/>
      <w:lvlText w:val="%7."/>
      <w:lvlJc w:val="left"/>
      <w:pPr>
        <w:ind w:left="3225" w:hanging="420"/>
      </w:pPr>
    </w:lvl>
    <w:lvl w:ilvl="7" w:tplc="04090017" w:tentative="1">
      <w:start w:val="1"/>
      <w:numFmt w:val="aiueoFullWidth"/>
      <w:lvlText w:val="(%8)"/>
      <w:lvlJc w:val="left"/>
      <w:pPr>
        <w:ind w:left="3645" w:hanging="420"/>
      </w:pPr>
    </w:lvl>
    <w:lvl w:ilvl="8" w:tplc="04090011" w:tentative="1">
      <w:start w:val="1"/>
      <w:numFmt w:val="decimalEnclosedCircle"/>
      <w:lvlText w:val="%9"/>
      <w:lvlJc w:val="left"/>
      <w:pPr>
        <w:ind w:left="4065" w:hanging="420"/>
      </w:pPr>
    </w:lvl>
  </w:abstractNum>
  <w:abstractNum w:abstractNumId="8">
    <w:nsid w:val="1F7A38F0"/>
    <w:multiLevelType w:val="hybridMultilevel"/>
    <w:tmpl w:val="C96E32DA"/>
    <w:lvl w:ilvl="0" w:tplc="29587494">
      <w:start w:val="2"/>
      <w:numFmt w:val="bullet"/>
      <w:lvlText w:val="-"/>
      <w:lvlJc w:val="left"/>
      <w:pPr>
        <w:ind w:left="360" w:hanging="360"/>
      </w:pPr>
      <w:rPr>
        <w:rFonts w:ascii="Times New Roman" w:eastAsia="ＭＳ 明朝" w:hAnsi="Times New Roman" w:cs="Times New Roman" w:hint="default"/>
        <w:sz w:val="21"/>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23355F48"/>
    <w:multiLevelType w:val="hybridMultilevel"/>
    <w:tmpl w:val="3BB6FE10"/>
    <w:lvl w:ilvl="0" w:tplc="BB542B94">
      <w:start w:val="2"/>
      <w:numFmt w:val="upperRoman"/>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2F517AEB"/>
    <w:multiLevelType w:val="hybridMultilevel"/>
    <w:tmpl w:val="C84A614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390C526F"/>
    <w:multiLevelType w:val="hybridMultilevel"/>
    <w:tmpl w:val="6ABAFA14"/>
    <w:lvl w:ilvl="0" w:tplc="33F83FD6">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nsid w:val="49E642B5"/>
    <w:multiLevelType w:val="hybridMultilevel"/>
    <w:tmpl w:val="32D449A8"/>
    <w:lvl w:ilvl="0" w:tplc="12A48F8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nsid w:val="503E2415"/>
    <w:multiLevelType w:val="hybridMultilevel"/>
    <w:tmpl w:val="C554C9A8"/>
    <w:lvl w:ilvl="0" w:tplc="B8C87D0C">
      <w:start w:val="1"/>
      <w:numFmt w:val="decimal"/>
      <w:pStyle w:val="a"/>
      <w:lvlText w:val="%1."/>
      <w:lvlJc w:val="left"/>
      <w:pPr>
        <w:tabs>
          <w:tab w:val="num" w:pos="420"/>
        </w:tabs>
        <w:ind w:left="420" w:hanging="420"/>
      </w:pPr>
    </w:lvl>
    <w:lvl w:ilvl="1" w:tplc="B2D08574" w:tentative="1">
      <w:start w:val="1"/>
      <w:numFmt w:val="aiueoFullWidth"/>
      <w:lvlText w:val="(%2)"/>
      <w:lvlJc w:val="left"/>
      <w:pPr>
        <w:tabs>
          <w:tab w:val="num" w:pos="840"/>
        </w:tabs>
        <w:ind w:left="840" w:hanging="420"/>
      </w:pPr>
    </w:lvl>
    <w:lvl w:ilvl="2" w:tplc="516AA0B8" w:tentative="1">
      <w:start w:val="1"/>
      <w:numFmt w:val="decimalEnclosedCircle"/>
      <w:lvlText w:val="%3"/>
      <w:lvlJc w:val="left"/>
      <w:pPr>
        <w:tabs>
          <w:tab w:val="num" w:pos="1260"/>
        </w:tabs>
        <w:ind w:left="1260" w:hanging="420"/>
      </w:pPr>
    </w:lvl>
    <w:lvl w:ilvl="3" w:tplc="4F165A68" w:tentative="1">
      <w:start w:val="1"/>
      <w:numFmt w:val="decimal"/>
      <w:lvlText w:val="%4."/>
      <w:lvlJc w:val="left"/>
      <w:pPr>
        <w:tabs>
          <w:tab w:val="num" w:pos="1680"/>
        </w:tabs>
        <w:ind w:left="1680" w:hanging="420"/>
      </w:pPr>
    </w:lvl>
    <w:lvl w:ilvl="4" w:tplc="ACBAF7BA" w:tentative="1">
      <w:start w:val="1"/>
      <w:numFmt w:val="aiueoFullWidth"/>
      <w:lvlText w:val="(%5)"/>
      <w:lvlJc w:val="left"/>
      <w:pPr>
        <w:tabs>
          <w:tab w:val="num" w:pos="2100"/>
        </w:tabs>
        <w:ind w:left="2100" w:hanging="420"/>
      </w:pPr>
    </w:lvl>
    <w:lvl w:ilvl="5" w:tplc="43ACB17C" w:tentative="1">
      <w:start w:val="1"/>
      <w:numFmt w:val="decimalEnclosedCircle"/>
      <w:lvlText w:val="%6"/>
      <w:lvlJc w:val="left"/>
      <w:pPr>
        <w:tabs>
          <w:tab w:val="num" w:pos="2520"/>
        </w:tabs>
        <w:ind w:left="2520" w:hanging="420"/>
      </w:pPr>
    </w:lvl>
    <w:lvl w:ilvl="6" w:tplc="5956B40C" w:tentative="1">
      <w:start w:val="1"/>
      <w:numFmt w:val="decimal"/>
      <w:lvlText w:val="%7."/>
      <w:lvlJc w:val="left"/>
      <w:pPr>
        <w:tabs>
          <w:tab w:val="num" w:pos="2940"/>
        </w:tabs>
        <w:ind w:left="2940" w:hanging="420"/>
      </w:pPr>
    </w:lvl>
    <w:lvl w:ilvl="7" w:tplc="D6D652EA" w:tentative="1">
      <w:start w:val="1"/>
      <w:numFmt w:val="aiueoFullWidth"/>
      <w:lvlText w:val="(%8)"/>
      <w:lvlJc w:val="left"/>
      <w:pPr>
        <w:tabs>
          <w:tab w:val="num" w:pos="3360"/>
        </w:tabs>
        <w:ind w:left="3360" w:hanging="420"/>
      </w:pPr>
    </w:lvl>
    <w:lvl w:ilvl="8" w:tplc="60B20632" w:tentative="1">
      <w:start w:val="1"/>
      <w:numFmt w:val="decimalEnclosedCircle"/>
      <w:lvlText w:val="%9"/>
      <w:lvlJc w:val="left"/>
      <w:pPr>
        <w:tabs>
          <w:tab w:val="num" w:pos="3780"/>
        </w:tabs>
        <w:ind w:left="3780" w:hanging="420"/>
      </w:pPr>
    </w:lvl>
  </w:abstractNum>
  <w:abstractNum w:abstractNumId="16">
    <w:nsid w:val="576C0327"/>
    <w:multiLevelType w:val="hybridMultilevel"/>
    <w:tmpl w:val="F27E7BA2"/>
    <w:lvl w:ilvl="0" w:tplc="530C86C6">
      <w:start w:val="1"/>
      <w:numFmt w:val="decimal"/>
      <w:pStyle w:val="Figure"/>
      <w:lvlText w:val="Figure %1."/>
      <w:lvlJc w:val="left"/>
      <w:pPr>
        <w:tabs>
          <w:tab w:val="num" w:pos="1440"/>
        </w:tabs>
        <w:ind w:left="720" w:hanging="360"/>
      </w:pPr>
      <w:rPr>
        <w:rFonts w:hint="default"/>
      </w:rPr>
    </w:lvl>
    <w:lvl w:ilvl="1" w:tplc="D2E67024">
      <w:start w:val="1"/>
      <w:numFmt w:val="lowerLetter"/>
      <w:lvlText w:val="%2."/>
      <w:lvlJc w:val="left"/>
      <w:pPr>
        <w:tabs>
          <w:tab w:val="num" w:pos="1440"/>
        </w:tabs>
        <w:ind w:left="1440" w:hanging="360"/>
      </w:pPr>
    </w:lvl>
    <w:lvl w:ilvl="2" w:tplc="7046AE9A">
      <w:start w:val="1"/>
      <w:numFmt w:val="lowerRoman"/>
      <w:lvlText w:val="%3."/>
      <w:lvlJc w:val="right"/>
      <w:pPr>
        <w:tabs>
          <w:tab w:val="num" w:pos="2160"/>
        </w:tabs>
        <w:ind w:left="2160" w:hanging="180"/>
      </w:pPr>
    </w:lvl>
    <w:lvl w:ilvl="3" w:tplc="CE8C5448" w:tentative="1">
      <w:start w:val="1"/>
      <w:numFmt w:val="decimal"/>
      <w:lvlText w:val="%4."/>
      <w:lvlJc w:val="left"/>
      <w:pPr>
        <w:tabs>
          <w:tab w:val="num" w:pos="2880"/>
        </w:tabs>
        <w:ind w:left="2880" w:hanging="360"/>
      </w:pPr>
    </w:lvl>
    <w:lvl w:ilvl="4" w:tplc="CCF2D38A" w:tentative="1">
      <w:start w:val="1"/>
      <w:numFmt w:val="lowerLetter"/>
      <w:lvlText w:val="%5."/>
      <w:lvlJc w:val="left"/>
      <w:pPr>
        <w:tabs>
          <w:tab w:val="num" w:pos="3600"/>
        </w:tabs>
        <w:ind w:left="3600" w:hanging="360"/>
      </w:pPr>
    </w:lvl>
    <w:lvl w:ilvl="5" w:tplc="E6C81066" w:tentative="1">
      <w:start w:val="1"/>
      <w:numFmt w:val="lowerRoman"/>
      <w:lvlText w:val="%6."/>
      <w:lvlJc w:val="right"/>
      <w:pPr>
        <w:tabs>
          <w:tab w:val="num" w:pos="4320"/>
        </w:tabs>
        <w:ind w:left="4320" w:hanging="180"/>
      </w:pPr>
    </w:lvl>
    <w:lvl w:ilvl="6" w:tplc="93ACB55C" w:tentative="1">
      <w:start w:val="1"/>
      <w:numFmt w:val="decimal"/>
      <w:lvlText w:val="%7."/>
      <w:lvlJc w:val="left"/>
      <w:pPr>
        <w:tabs>
          <w:tab w:val="num" w:pos="5040"/>
        </w:tabs>
        <w:ind w:left="5040" w:hanging="360"/>
      </w:pPr>
    </w:lvl>
    <w:lvl w:ilvl="7" w:tplc="FD741106" w:tentative="1">
      <w:start w:val="1"/>
      <w:numFmt w:val="lowerLetter"/>
      <w:lvlText w:val="%8."/>
      <w:lvlJc w:val="left"/>
      <w:pPr>
        <w:tabs>
          <w:tab w:val="num" w:pos="5760"/>
        </w:tabs>
        <w:ind w:left="5760" w:hanging="360"/>
      </w:pPr>
    </w:lvl>
    <w:lvl w:ilvl="8" w:tplc="5042591C" w:tentative="1">
      <w:start w:val="1"/>
      <w:numFmt w:val="lowerRoman"/>
      <w:lvlText w:val="%9."/>
      <w:lvlJc w:val="right"/>
      <w:pPr>
        <w:tabs>
          <w:tab w:val="num" w:pos="6480"/>
        </w:tabs>
        <w:ind w:left="6480" w:hanging="180"/>
      </w:pPr>
    </w:lvl>
  </w:abstractNum>
  <w:abstractNum w:abstractNumId="17">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nsid w:val="5997355C"/>
    <w:multiLevelType w:val="hybridMultilevel"/>
    <w:tmpl w:val="A58ECB9A"/>
    <w:lvl w:ilvl="0" w:tplc="0409000F">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nsid w:val="5D3914F5"/>
    <w:multiLevelType w:val="hybridMultilevel"/>
    <w:tmpl w:val="6BCE28CA"/>
    <w:lvl w:ilvl="0" w:tplc="B0C2B782">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67A27DB2"/>
    <w:multiLevelType w:val="hybridMultilevel"/>
    <w:tmpl w:val="488A25BA"/>
    <w:lvl w:ilvl="0" w:tplc="4CA26BA6">
      <w:start w:val="2"/>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1">
    <w:nsid w:val="72044743"/>
    <w:multiLevelType w:val="hybridMultilevel"/>
    <w:tmpl w:val="14B01644"/>
    <w:lvl w:ilvl="0" w:tplc="95AA1D2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3">
    <w:nsid w:val="7FA40AA5"/>
    <w:multiLevelType w:val="hybridMultilevel"/>
    <w:tmpl w:val="F4E46AF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6"/>
  </w:num>
  <w:num w:numId="2">
    <w:abstractNumId w:val="15"/>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22"/>
  </w:num>
  <w:num w:numId="5">
    <w:abstractNumId w:val="11"/>
  </w:num>
  <w:num w:numId="6">
    <w:abstractNumId w:val="3"/>
  </w:num>
  <w:num w:numId="7">
    <w:abstractNumId w:val="13"/>
  </w:num>
  <w:num w:numId="8">
    <w:abstractNumId w:val="17"/>
  </w:num>
  <w:num w:numId="9">
    <w:abstractNumId w:val="6"/>
  </w:num>
  <w:num w:numId="10">
    <w:abstractNumId w:val="10"/>
  </w:num>
  <w:num w:numId="11">
    <w:abstractNumId w:val="18"/>
  </w:num>
  <w:num w:numId="12">
    <w:abstractNumId w:val="4"/>
  </w:num>
  <w:num w:numId="13">
    <w:abstractNumId w:val="23"/>
  </w:num>
  <w:num w:numId="14">
    <w:abstractNumId w:val="2"/>
  </w:num>
  <w:num w:numId="15">
    <w:abstractNumId w:val="1"/>
  </w:num>
  <w:num w:numId="16">
    <w:abstractNumId w:val="8"/>
  </w:num>
  <w:num w:numId="17">
    <w:abstractNumId w:val="7"/>
  </w:num>
  <w:num w:numId="18">
    <w:abstractNumId w:val="21"/>
  </w:num>
  <w:num w:numId="19">
    <w:abstractNumId w:val="9"/>
  </w:num>
  <w:num w:numId="20">
    <w:abstractNumId w:val="12"/>
  </w:num>
  <w:num w:numId="21">
    <w:abstractNumId w:val="14"/>
  </w:num>
  <w:num w:numId="22">
    <w:abstractNumId w:val="20"/>
  </w:num>
  <w:num w:numId="23">
    <w:abstractNumId w:val="19"/>
  </w:num>
  <w:num w:numId="24">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7B6"/>
    <w:rsid w:val="00000380"/>
    <w:rsid w:val="00000C36"/>
    <w:rsid w:val="00000DA0"/>
    <w:rsid w:val="0000154D"/>
    <w:rsid w:val="00002495"/>
    <w:rsid w:val="00002AF3"/>
    <w:rsid w:val="00002FB9"/>
    <w:rsid w:val="000034A5"/>
    <w:rsid w:val="00003578"/>
    <w:rsid w:val="00003C18"/>
    <w:rsid w:val="00003C43"/>
    <w:rsid w:val="000043D3"/>
    <w:rsid w:val="0000498C"/>
    <w:rsid w:val="000049B4"/>
    <w:rsid w:val="00004D92"/>
    <w:rsid w:val="00005002"/>
    <w:rsid w:val="00005A33"/>
    <w:rsid w:val="00006265"/>
    <w:rsid w:val="000067B6"/>
    <w:rsid w:val="000068BC"/>
    <w:rsid w:val="00006FD3"/>
    <w:rsid w:val="00007758"/>
    <w:rsid w:val="00007EA2"/>
    <w:rsid w:val="00007F47"/>
    <w:rsid w:val="000101C1"/>
    <w:rsid w:val="000102EE"/>
    <w:rsid w:val="00010597"/>
    <w:rsid w:val="00010642"/>
    <w:rsid w:val="00010C22"/>
    <w:rsid w:val="0001161F"/>
    <w:rsid w:val="0001203A"/>
    <w:rsid w:val="00012289"/>
    <w:rsid w:val="0001465F"/>
    <w:rsid w:val="00014730"/>
    <w:rsid w:val="00015543"/>
    <w:rsid w:val="000155E7"/>
    <w:rsid w:val="00015640"/>
    <w:rsid w:val="00015F42"/>
    <w:rsid w:val="00016D9E"/>
    <w:rsid w:val="00020C97"/>
    <w:rsid w:val="00022015"/>
    <w:rsid w:val="00023265"/>
    <w:rsid w:val="0002365D"/>
    <w:rsid w:val="00023D14"/>
    <w:rsid w:val="00023F6E"/>
    <w:rsid w:val="000242CF"/>
    <w:rsid w:val="00024454"/>
    <w:rsid w:val="00024A7F"/>
    <w:rsid w:val="000252A8"/>
    <w:rsid w:val="00025B63"/>
    <w:rsid w:val="00027172"/>
    <w:rsid w:val="00027A2E"/>
    <w:rsid w:val="00027D06"/>
    <w:rsid w:val="0003027B"/>
    <w:rsid w:val="000309A3"/>
    <w:rsid w:val="00030C66"/>
    <w:rsid w:val="00030DEE"/>
    <w:rsid w:val="00031105"/>
    <w:rsid w:val="00031B21"/>
    <w:rsid w:val="00033312"/>
    <w:rsid w:val="00033725"/>
    <w:rsid w:val="00033D20"/>
    <w:rsid w:val="00034FC5"/>
    <w:rsid w:val="0003558C"/>
    <w:rsid w:val="00035679"/>
    <w:rsid w:val="00035915"/>
    <w:rsid w:val="00035CAF"/>
    <w:rsid w:val="00036B2E"/>
    <w:rsid w:val="000378E5"/>
    <w:rsid w:val="0003796E"/>
    <w:rsid w:val="00037DB0"/>
    <w:rsid w:val="000410B7"/>
    <w:rsid w:val="000418E0"/>
    <w:rsid w:val="00041D10"/>
    <w:rsid w:val="0004218D"/>
    <w:rsid w:val="000423C8"/>
    <w:rsid w:val="000429E8"/>
    <w:rsid w:val="00043B64"/>
    <w:rsid w:val="00044CEB"/>
    <w:rsid w:val="00045187"/>
    <w:rsid w:val="0004536E"/>
    <w:rsid w:val="000453FF"/>
    <w:rsid w:val="00045B4F"/>
    <w:rsid w:val="00045F89"/>
    <w:rsid w:val="000462BE"/>
    <w:rsid w:val="0004700C"/>
    <w:rsid w:val="000476F9"/>
    <w:rsid w:val="000479EE"/>
    <w:rsid w:val="00047D9B"/>
    <w:rsid w:val="00047DF1"/>
    <w:rsid w:val="0005011A"/>
    <w:rsid w:val="0005051C"/>
    <w:rsid w:val="00051615"/>
    <w:rsid w:val="000518D5"/>
    <w:rsid w:val="00052256"/>
    <w:rsid w:val="00052279"/>
    <w:rsid w:val="00052547"/>
    <w:rsid w:val="00052B16"/>
    <w:rsid w:val="00053A40"/>
    <w:rsid w:val="00054A74"/>
    <w:rsid w:val="000558DE"/>
    <w:rsid w:val="000566A5"/>
    <w:rsid w:val="0005738B"/>
    <w:rsid w:val="000575F9"/>
    <w:rsid w:val="000576BD"/>
    <w:rsid w:val="000605D6"/>
    <w:rsid w:val="00060F3A"/>
    <w:rsid w:val="00061AC7"/>
    <w:rsid w:val="000624C8"/>
    <w:rsid w:val="0006265D"/>
    <w:rsid w:val="00062DFB"/>
    <w:rsid w:val="00063B36"/>
    <w:rsid w:val="00063C17"/>
    <w:rsid w:val="000641E7"/>
    <w:rsid w:val="000649D7"/>
    <w:rsid w:val="00064E81"/>
    <w:rsid w:val="00065A47"/>
    <w:rsid w:val="000667FF"/>
    <w:rsid w:val="00066B8F"/>
    <w:rsid w:val="00067A20"/>
    <w:rsid w:val="00067C5D"/>
    <w:rsid w:val="00070120"/>
    <w:rsid w:val="0007022A"/>
    <w:rsid w:val="00070365"/>
    <w:rsid w:val="0007090F"/>
    <w:rsid w:val="00070FAD"/>
    <w:rsid w:val="000713F3"/>
    <w:rsid w:val="0007194F"/>
    <w:rsid w:val="00071EEE"/>
    <w:rsid w:val="00071F76"/>
    <w:rsid w:val="00072988"/>
    <w:rsid w:val="00072A1E"/>
    <w:rsid w:val="00072ABA"/>
    <w:rsid w:val="00073094"/>
    <w:rsid w:val="00073B81"/>
    <w:rsid w:val="00075481"/>
    <w:rsid w:val="00075497"/>
    <w:rsid w:val="000756FF"/>
    <w:rsid w:val="00075A1D"/>
    <w:rsid w:val="00075BA9"/>
    <w:rsid w:val="0007688F"/>
    <w:rsid w:val="00077297"/>
    <w:rsid w:val="0007768A"/>
    <w:rsid w:val="00077A64"/>
    <w:rsid w:val="00077B7F"/>
    <w:rsid w:val="000802DF"/>
    <w:rsid w:val="0008142F"/>
    <w:rsid w:val="000821B6"/>
    <w:rsid w:val="0008257A"/>
    <w:rsid w:val="00082D6F"/>
    <w:rsid w:val="000837E1"/>
    <w:rsid w:val="000841BE"/>
    <w:rsid w:val="00084EA1"/>
    <w:rsid w:val="0008612A"/>
    <w:rsid w:val="000861CF"/>
    <w:rsid w:val="0008688B"/>
    <w:rsid w:val="00086B8D"/>
    <w:rsid w:val="000876C1"/>
    <w:rsid w:val="00090212"/>
    <w:rsid w:val="00090B5B"/>
    <w:rsid w:val="00091285"/>
    <w:rsid w:val="00092166"/>
    <w:rsid w:val="00092543"/>
    <w:rsid w:val="000938E6"/>
    <w:rsid w:val="00093A32"/>
    <w:rsid w:val="00093D1E"/>
    <w:rsid w:val="00094CC2"/>
    <w:rsid w:val="000951A0"/>
    <w:rsid w:val="000958F2"/>
    <w:rsid w:val="00095D8E"/>
    <w:rsid w:val="0009613F"/>
    <w:rsid w:val="000A0238"/>
    <w:rsid w:val="000A078D"/>
    <w:rsid w:val="000A26B0"/>
    <w:rsid w:val="000A3486"/>
    <w:rsid w:val="000A3D24"/>
    <w:rsid w:val="000A3FDE"/>
    <w:rsid w:val="000A5280"/>
    <w:rsid w:val="000A6009"/>
    <w:rsid w:val="000A60E1"/>
    <w:rsid w:val="000A6645"/>
    <w:rsid w:val="000A70FF"/>
    <w:rsid w:val="000A7C69"/>
    <w:rsid w:val="000B0A77"/>
    <w:rsid w:val="000B1244"/>
    <w:rsid w:val="000B1E08"/>
    <w:rsid w:val="000B2619"/>
    <w:rsid w:val="000B26FF"/>
    <w:rsid w:val="000B2D2A"/>
    <w:rsid w:val="000B444A"/>
    <w:rsid w:val="000B5453"/>
    <w:rsid w:val="000B576F"/>
    <w:rsid w:val="000B5F18"/>
    <w:rsid w:val="000B7974"/>
    <w:rsid w:val="000B7C8C"/>
    <w:rsid w:val="000B7E31"/>
    <w:rsid w:val="000C0819"/>
    <w:rsid w:val="000C0D13"/>
    <w:rsid w:val="000C1293"/>
    <w:rsid w:val="000C13B9"/>
    <w:rsid w:val="000C1811"/>
    <w:rsid w:val="000C1A7B"/>
    <w:rsid w:val="000C281A"/>
    <w:rsid w:val="000C3C74"/>
    <w:rsid w:val="000C4A2C"/>
    <w:rsid w:val="000C513E"/>
    <w:rsid w:val="000C6BB0"/>
    <w:rsid w:val="000C73CD"/>
    <w:rsid w:val="000C7C26"/>
    <w:rsid w:val="000C7F7B"/>
    <w:rsid w:val="000D06FA"/>
    <w:rsid w:val="000D08A4"/>
    <w:rsid w:val="000D15B4"/>
    <w:rsid w:val="000D1EB4"/>
    <w:rsid w:val="000D2DE6"/>
    <w:rsid w:val="000D2FD4"/>
    <w:rsid w:val="000D31E6"/>
    <w:rsid w:val="000D3C06"/>
    <w:rsid w:val="000D3FA8"/>
    <w:rsid w:val="000D4636"/>
    <w:rsid w:val="000D4C08"/>
    <w:rsid w:val="000D53AB"/>
    <w:rsid w:val="000D54E3"/>
    <w:rsid w:val="000D6DBA"/>
    <w:rsid w:val="000D6E3E"/>
    <w:rsid w:val="000D6EEE"/>
    <w:rsid w:val="000D6F8F"/>
    <w:rsid w:val="000D70A3"/>
    <w:rsid w:val="000D7890"/>
    <w:rsid w:val="000D79DE"/>
    <w:rsid w:val="000E09FC"/>
    <w:rsid w:val="000E0FFC"/>
    <w:rsid w:val="000E10B0"/>
    <w:rsid w:val="000E1C50"/>
    <w:rsid w:val="000E1FD4"/>
    <w:rsid w:val="000E323D"/>
    <w:rsid w:val="000E36A1"/>
    <w:rsid w:val="000E3E6F"/>
    <w:rsid w:val="000E483F"/>
    <w:rsid w:val="000E59DF"/>
    <w:rsid w:val="000E5AB7"/>
    <w:rsid w:val="000E6034"/>
    <w:rsid w:val="000E6A9D"/>
    <w:rsid w:val="000E7877"/>
    <w:rsid w:val="000F0344"/>
    <w:rsid w:val="000F0BA5"/>
    <w:rsid w:val="000F0C20"/>
    <w:rsid w:val="000F2692"/>
    <w:rsid w:val="000F27E3"/>
    <w:rsid w:val="000F35DE"/>
    <w:rsid w:val="000F3B57"/>
    <w:rsid w:val="000F3C05"/>
    <w:rsid w:val="000F3E4F"/>
    <w:rsid w:val="000F4824"/>
    <w:rsid w:val="000F4956"/>
    <w:rsid w:val="000F4E78"/>
    <w:rsid w:val="000F61C1"/>
    <w:rsid w:val="000F66D5"/>
    <w:rsid w:val="000F6716"/>
    <w:rsid w:val="000F749C"/>
    <w:rsid w:val="000F7BBE"/>
    <w:rsid w:val="000F7BC6"/>
    <w:rsid w:val="00100023"/>
    <w:rsid w:val="001018FF"/>
    <w:rsid w:val="0010192A"/>
    <w:rsid w:val="00101DF1"/>
    <w:rsid w:val="00101E76"/>
    <w:rsid w:val="00102E57"/>
    <w:rsid w:val="00102F1A"/>
    <w:rsid w:val="001034BC"/>
    <w:rsid w:val="0010397E"/>
    <w:rsid w:val="00103EF9"/>
    <w:rsid w:val="001041AE"/>
    <w:rsid w:val="0010473E"/>
    <w:rsid w:val="0010483F"/>
    <w:rsid w:val="001053D4"/>
    <w:rsid w:val="001058F6"/>
    <w:rsid w:val="00105EA1"/>
    <w:rsid w:val="00106B32"/>
    <w:rsid w:val="00110542"/>
    <w:rsid w:val="00110B99"/>
    <w:rsid w:val="00111E98"/>
    <w:rsid w:val="001125B4"/>
    <w:rsid w:val="00112662"/>
    <w:rsid w:val="00113142"/>
    <w:rsid w:val="0011337C"/>
    <w:rsid w:val="001133EC"/>
    <w:rsid w:val="00113401"/>
    <w:rsid w:val="00113475"/>
    <w:rsid w:val="00113D38"/>
    <w:rsid w:val="0011486F"/>
    <w:rsid w:val="00114C6C"/>
    <w:rsid w:val="00114D5A"/>
    <w:rsid w:val="00114FFE"/>
    <w:rsid w:val="00115C63"/>
    <w:rsid w:val="00116D78"/>
    <w:rsid w:val="00117967"/>
    <w:rsid w:val="00120867"/>
    <w:rsid w:val="00120B58"/>
    <w:rsid w:val="00120E7C"/>
    <w:rsid w:val="00122B4F"/>
    <w:rsid w:val="00123687"/>
    <w:rsid w:val="001238BE"/>
    <w:rsid w:val="001239F1"/>
    <w:rsid w:val="00123AE6"/>
    <w:rsid w:val="00123B0D"/>
    <w:rsid w:val="0012578D"/>
    <w:rsid w:val="00125C81"/>
    <w:rsid w:val="00125EEA"/>
    <w:rsid w:val="00126D1A"/>
    <w:rsid w:val="001275CA"/>
    <w:rsid w:val="00127BE0"/>
    <w:rsid w:val="00130463"/>
    <w:rsid w:val="00130F3A"/>
    <w:rsid w:val="00131FDD"/>
    <w:rsid w:val="0013230A"/>
    <w:rsid w:val="001325A1"/>
    <w:rsid w:val="00132A56"/>
    <w:rsid w:val="00133253"/>
    <w:rsid w:val="00133895"/>
    <w:rsid w:val="00133D56"/>
    <w:rsid w:val="0013431D"/>
    <w:rsid w:val="001345C6"/>
    <w:rsid w:val="001359B8"/>
    <w:rsid w:val="0013615A"/>
    <w:rsid w:val="0013737F"/>
    <w:rsid w:val="0013789E"/>
    <w:rsid w:val="0014048B"/>
    <w:rsid w:val="00140ADD"/>
    <w:rsid w:val="00140EC9"/>
    <w:rsid w:val="0014116D"/>
    <w:rsid w:val="00141E19"/>
    <w:rsid w:val="00141F3F"/>
    <w:rsid w:val="0014223B"/>
    <w:rsid w:val="001427A6"/>
    <w:rsid w:val="00142DAA"/>
    <w:rsid w:val="001438F4"/>
    <w:rsid w:val="00144616"/>
    <w:rsid w:val="00144E3F"/>
    <w:rsid w:val="00145390"/>
    <w:rsid w:val="00145778"/>
    <w:rsid w:val="00145989"/>
    <w:rsid w:val="00145BC0"/>
    <w:rsid w:val="00145D7B"/>
    <w:rsid w:val="00146193"/>
    <w:rsid w:val="00147877"/>
    <w:rsid w:val="001479BD"/>
    <w:rsid w:val="00150894"/>
    <w:rsid w:val="00150EAB"/>
    <w:rsid w:val="001512EB"/>
    <w:rsid w:val="00151338"/>
    <w:rsid w:val="00152113"/>
    <w:rsid w:val="00152B3E"/>
    <w:rsid w:val="00152D7B"/>
    <w:rsid w:val="0015334A"/>
    <w:rsid w:val="001535AF"/>
    <w:rsid w:val="0015392D"/>
    <w:rsid w:val="0015394B"/>
    <w:rsid w:val="00153A85"/>
    <w:rsid w:val="00153D5D"/>
    <w:rsid w:val="0015447A"/>
    <w:rsid w:val="00154A9D"/>
    <w:rsid w:val="001557FD"/>
    <w:rsid w:val="00155A5B"/>
    <w:rsid w:val="00155FB2"/>
    <w:rsid w:val="00155FDF"/>
    <w:rsid w:val="001563FB"/>
    <w:rsid w:val="00156AD0"/>
    <w:rsid w:val="001578F0"/>
    <w:rsid w:val="00157AA3"/>
    <w:rsid w:val="001605E8"/>
    <w:rsid w:val="00160A14"/>
    <w:rsid w:val="00161150"/>
    <w:rsid w:val="001617F2"/>
    <w:rsid w:val="0016233E"/>
    <w:rsid w:val="00162C20"/>
    <w:rsid w:val="00163805"/>
    <w:rsid w:val="00163981"/>
    <w:rsid w:val="00163B30"/>
    <w:rsid w:val="0016412C"/>
    <w:rsid w:val="0016498F"/>
    <w:rsid w:val="00165AF3"/>
    <w:rsid w:val="0016640C"/>
    <w:rsid w:val="0016657D"/>
    <w:rsid w:val="00166B5F"/>
    <w:rsid w:val="001672AC"/>
    <w:rsid w:val="001678FF"/>
    <w:rsid w:val="00170245"/>
    <w:rsid w:val="00170679"/>
    <w:rsid w:val="0017169C"/>
    <w:rsid w:val="0017239D"/>
    <w:rsid w:val="001729C9"/>
    <w:rsid w:val="00172B6B"/>
    <w:rsid w:val="00172B9A"/>
    <w:rsid w:val="00172E99"/>
    <w:rsid w:val="00173B46"/>
    <w:rsid w:val="001743C6"/>
    <w:rsid w:val="00174519"/>
    <w:rsid w:val="0017485A"/>
    <w:rsid w:val="00175AB5"/>
    <w:rsid w:val="00175D7F"/>
    <w:rsid w:val="0017648E"/>
    <w:rsid w:val="00177598"/>
    <w:rsid w:val="00177D6D"/>
    <w:rsid w:val="00180CC2"/>
    <w:rsid w:val="00181A8A"/>
    <w:rsid w:val="00181E4C"/>
    <w:rsid w:val="001823EF"/>
    <w:rsid w:val="001829A8"/>
    <w:rsid w:val="00183614"/>
    <w:rsid w:val="00183657"/>
    <w:rsid w:val="001845CC"/>
    <w:rsid w:val="00184AEE"/>
    <w:rsid w:val="00185327"/>
    <w:rsid w:val="00186725"/>
    <w:rsid w:val="0018683D"/>
    <w:rsid w:val="00186FF1"/>
    <w:rsid w:val="00190932"/>
    <w:rsid w:val="00190AE4"/>
    <w:rsid w:val="00190B02"/>
    <w:rsid w:val="001913CA"/>
    <w:rsid w:val="00191773"/>
    <w:rsid w:val="001925EF"/>
    <w:rsid w:val="00192722"/>
    <w:rsid w:val="00192AB9"/>
    <w:rsid w:val="0019330A"/>
    <w:rsid w:val="00193520"/>
    <w:rsid w:val="00193967"/>
    <w:rsid w:val="00193F4F"/>
    <w:rsid w:val="001945DE"/>
    <w:rsid w:val="00194628"/>
    <w:rsid w:val="00194907"/>
    <w:rsid w:val="00194CAC"/>
    <w:rsid w:val="0019595A"/>
    <w:rsid w:val="00195E6C"/>
    <w:rsid w:val="00196640"/>
    <w:rsid w:val="001966C7"/>
    <w:rsid w:val="001968F9"/>
    <w:rsid w:val="00196D1E"/>
    <w:rsid w:val="00197776"/>
    <w:rsid w:val="00197F43"/>
    <w:rsid w:val="001A42E3"/>
    <w:rsid w:val="001A4EB9"/>
    <w:rsid w:val="001A521F"/>
    <w:rsid w:val="001A60FA"/>
    <w:rsid w:val="001A6693"/>
    <w:rsid w:val="001A6B94"/>
    <w:rsid w:val="001B0645"/>
    <w:rsid w:val="001B160A"/>
    <w:rsid w:val="001B16B7"/>
    <w:rsid w:val="001B2783"/>
    <w:rsid w:val="001B2992"/>
    <w:rsid w:val="001B2D04"/>
    <w:rsid w:val="001B2D93"/>
    <w:rsid w:val="001B2E78"/>
    <w:rsid w:val="001B2FB9"/>
    <w:rsid w:val="001B36E0"/>
    <w:rsid w:val="001B4124"/>
    <w:rsid w:val="001B468B"/>
    <w:rsid w:val="001B4B22"/>
    <w:rsid w:val="001B506D"/>
    <w:rsid w:val="001B50AE"/>
    <w:rsid w:val="001B64C3"/>
    <w:rsid w:val="001B7052"/>
    <w:rsid w:val="001B7457"/>
    <w:rsid w:val="001C0E33"/>
    <w:rsid w:val="001C11CE"/>
    <w:rsid w:val="001C283D"/>
    <w:rsid w:val="001C2925"/>
    <w:rsid w:val="001C2A74"/>
    <w:rsid w:val="001C2B5A"/>
    <w:rsid w:val="001C2F7D"/>
    <w:rsid w:val="001C2FA9"/>
    <w:rsid w:val="001C3107"/>
    <w:rsid w:val="001C312B"/>
    <w:rsid w:val="001C323F"/>
    <w:rsid w:val="001C3710"/>
    <w:rsid w:val="001C47C9"/>
    <w:rsid w:val="001C4D67"/>
    <w:rsid w:val="001C5022"/>
    <w:rsid w:val="001C5200"/>
    <w:rsid w:val="001C5C62"/>
    <w:rsid w:val="001C5E66"/>
    <w:rsid w:val="001C686D"/>
    <w:rsid w:val="001C7515"/>
    <w:rsid w:val="001C7A49"/>
    <w:rsid w:val="001C7C3A"/>
    <w:rsid w:val="001D192B"/>
    <w:rsid w:val="001D1F49"/>
    <w:rsid w:val="001D29F3"/>
    <w:rsid w:val="001D2BCF"/>
    <w:rsid w:val="001D4318"/>
    <w:rsid w:val="001D46F8"/>
    <w:rsid w:val="001D4FB5"/>
    <w:rsid w:val="001D5402"/>
    <w:rsid w:val="001D5F64"/>
    <w:rsid w:val="001D6405"/>
    <w:rsid w:val="001D6F96"/>
    <w:rsid w:val="001D767B"/>
    <w:rsid w:val="001E02E1"/>
    <w:rsid w:val="001E0607"/>
    <w:rsid w:val="001E0684"/>
    <w:rsid w:val="001E1069"/>
    <w:rsid w:val="001E11BA"/>
    <w:rsid w:val="001E24AE"/>
    <w:rsid w:val="001E2955"/>
    <w:rsid w:val="001E3763"/>
    <w:rsid w:val="001E3CBB"/>
    <w:rsid w:val="001E4474"/>
    <w:rsid w:val="001E4613"/>
    <w:rsid w:val="001E4642"/>
    <w:rsid w:val="001E5B41"/>
    <w:rsid w:val="001E6042"/>
    <w:rsid w:val="001E6E36"/>
    <w:rsid w:val="001E763C"/>
    <w:rsid w:val="001F00AB"/>
    <w:rsid w:val="001F0681"/>
    <w:rsid w:val="001F081F"/>
    <w:rsid w:val="001F0FEE"/>
    <w:rsid w:val="001F1685"/>
    <w:rsid w:val="001F1740"/>
    <w:rsid w:val="001F26B9"/>
    <w:rsid w:val="001F28A8"/>
    <w:rsid w:val="001F37E5"/>
    <w:rsid w:val="001F4721"/>
    <w:rsid w:val="001F49DB"/>
    <w:rsid w:val="001F4C9C"/>
    <w:rsid w:val="001F52BC"/>
    <w:rsid w:val="001F5676"/>
    <w:rsid w:val="001F598B"/>
    <w:rsid w:val="001F5DC8"/>
    <w:rsid w:val="002004B0"/>
    <w:rsid w:val="0020072B"/>
    <w:rsid w:val="002008F0"/>
    <w:rsid w:val="00200900"/>
    <w:rsid w:val="00201CAD"/>
    <w:rsid w:val="00202ABF"/>
    <w:rsid w:val="0020342A"/>
    <w:rsid w:val="00203C67"/>
    <w:rsid w:val="00203D9D"/>
    <w:rsid w:val="00204A62"/>
    <w:rsid w:val="00204CF6"/>
    <w:rsid w:val="002050E5"/>
    <w:rsid w:val="002051F0"/>
    <w:rsid w:val="0020566E"/>
    <w:rsid w:val="00205ADE"/>
    <w:rsid w:val="0020609A"/>
    <w:rsid w:val="00206113"/>
    <w:rsid w:val="0020638D"/>
    <w:rsid w:val="00207055"/>
    <w:rsid w:val="00207DED"/>
    <w:rsid w:val="00210445"/>
    <w:rsid w:val="00210A57"/>
    <w:rsid w:val="00211350"/>
    <w:rsid w:val="00211450"/>
    <w:rsid w:val="002115D5"/>
    <w:rsid w:val="00211BD9"/>
    <w:rsid w:val="002124F5"/>
    <w:rsid w:val="00212E9B"/>
    <w:rsid w:val="00213E9B"/>
    <w:rsid w:val="00214118"/>
    <w:rsid w:val="00214223"/>
    <w:rsid w:val="0021521D"/>
    <w:rsid w:val="00215C44"/>
    <w:rsid w:val="002160AE"/>
    <w:rsid w:val="00216442"/>
    <w:rsid w:val="002168A5"/>
    <w:rsid w:val="00217371"/>
    <w:rsid w:val="002179EE"/>
    <w:rsid w:val="00220448"/>
    <w:rsid w:val="00220480"/>
    <w:rsid w:val="002207D6"/>
    <w:rsid w:val="00221546"/>
    <w:rsid w:val="00221F67"/>
    <w:rsid w:val="0022246B"/>
    <w:rsid w:val="00222BE7"/>
    <w:rsid w:val="00223093"/>
    <w:rsid w:val="00223136"/>
    <w:rsid w:val="00224240"/>
    <w:rsid w:val="00224551"/>
    <w:rsid w:val="00225C92"/>
    <w:rsid w:val="00225E3D"/>
    <w:rsid w:val="00225F37"/>
    <w:rsid w:val="00226256"/>
    <w:rsid w:val="002264B9"/>
    <w:rsid w:val="0022731E"/>
    <w:rsid w:val="0023063B"/>
    <w:rsid w:val="002309AA"/>
    <w:rsid w:val="002313A9"/>
    <w:rsid w:val="00232FAB"/>
    <w:rsid w:val="0023341D"/>
    <w:rsid w:val="00234A7E"/>
    <w:rsid w:val="00234F3E"/>
    <w:rsid w:val="002352B7"/>
    <w:rsid w:val="002354E6"/>
    <w:rsid w:val="0023556A"/>
    <w:rsid w:val="00235B22"/>
    <w:rsid w:val="00236320"/>
    <w:rsid w:val="002375A6"/>
    <w:rsid w:val="0024021B"/>
    <w:rsid w:val="00240A83"/>
    <w:rsid w:val="00241412"/>
    <w:rsid w:val="00241BD2"/>
    <w:rsid w:val="002427A6"/>
    <w:rsid w:val="00242A54"/>
    <w:rsid w:val="00242E18"/>
    <w:rsid w:val="00245266"/>
    <w:rsid w:val="0024531F"/>
    <w:rsid w:val="002469EE"/>
    <w:rsid w:val="00246F5D"/>
    <w:rsid w:val="00247A17"/>
    <w:rsid w:val="00250977"/>
    <w:rsid w:val="00251347"/>
    <w:rsid w:val="002521E8"/>
    <w:rsid w:val="0025293B"/>
    <w:rsid w:val="00253303"/>
    <w:rsid w:val="00254770"/>
    <w:rsid w:val="00255A93"/>
    <w:rsid w:val="00256DBE"/>
    <w:rsid w:val="002579F4"/>
    <w:rsid w:val="00257CE5"/>
    <w:rsid w:val="00260072"/>
    <w:rsid w:val="00260BC5"/>
    <w:rsid w:val="00260D37"/>
    <w:rsid w:val="00261142"/>
    <w:rsid w:val="002613A2"/>
    <w:rsid w:val="0026170E"/>
    <w:rsid w:val="00262588"/>
    <w:rsid w:val="002627E6"/>
    <w:rsid w:val="00262DE6"/>
    <w:rsid w:val="00263166"/>
    <w:rsid w:val="0026376A"/>
    <w:rsid w:val="00263DC1"/>
    <w:rsid w:val="0026408B"/>
    <w:rsid w:val="00264F6C"/>
    <w:rsid w:val="00265C4C"/>
    <w:rsid w:val="00266051"/>
    <w:rsid w:val="002719AE"/>
    <w:rsid w:val="00273C53"/>
    <w:rsid w:val="0027448F"/>
    <w:rsid w:val="002744FA"/>
    <w:rsid w:val="0027491E"/>
    <w:rsid w:val="0027560E"/>
    <w:rsid w:val="00275695"/>
    <w:rsid w:val="00275F94"/>
    <w:rsid w:val="0027667B"/>
    <w:rsid w:val="00276B47"/>
    <w:rsid w:val="00276FC9"/>
    <w:rsid w:val="002807C5"/>
    <w:rsid w:val="00281C9D"/>
    <w:rsid w:val="002823DD"/>
    <w:rsid w:val="0028277F"/>
    <w:rsid w:val="00282C5E"/>
    <w:rsid w:val="00282D3B"/>
    <w:rsid w:val="0028313C"/>
    <w:rsid w:val="002832C6"/>
    <w:rsid w:val="002837E0"/>
    <w:rsid w:val="00283CE2"/>
    <w:rsid w:val="002843A7"/>
    <w:rsid w:val="00285645"/>
    <w:rsid w:val="00285736"/>
    <w:rsid w:val="002857C3"/>
    <w:rsid w:val="00285990"/>
    <w:rsid w:val="00285B1F"/>
    <w:rsid w:val="00285DBF"/>
    <w:rsid w:val="00286B53"/>
    <w:rsid w:val="00287152"/>
    <w:rsid w:val="00287B61"/>
    <w:rsid w:val="00290088"/>
    <w:rsid w:val="0029042C"/>
    <w:rsid w:val="00290481"/>
    <w:rsid w:val="00291211"/>
    <w:rsid w:val="0029127F"/>
    <w:rsid w:val="00291E9B"/>
    <w:rsid w:val="00292EE3"/>
    <w:rsid w:val="00293241"/>
    <w:rsid w:val="002936CC"/>
    <w:rsid w:val="00293D84"/>
    <w:rsid w:val="00295650"/>
    <w:rsid w:val="00295998"/>
    <w:rsid w:val="00295A4C"/>
    <w:rsid w:val="00295CAD"/>
    <w:rsid w:val="0029672D"/>
    <w:rsid w:val="00296C46"/>
    <w:rsid w:val="00296E7B"/>
    <w:rsid w:val="0029746D"/>
    <w:rsid w:val="00297CE1"/>
    <w:rsid w:val="00297F2C"/>
    <w:rsid w:val="00297FBD"/>
    <w:rsid w:val="002A029C"/>
    <w:rsid w:val="002A1900"/>
    <w:rsid w:val="002A331B"/>
    <w:rsid w:val="002A3368"/>
    <w:rsid w:val="002A35DA"/>
    <w:rsid w:val="002A50EA"/>
    <w:rsid w:val="002A515C"/>
    <w:rsid w:val="002A5505"/>
    <w:rsid w:val="002A57F4"/>
    <w:rsid w:val="002A5BC5"/>
    <w:rsid w:val="002A62B7"/>
    <w:rsid w:val="002A641F"/>
    <w:rsid w:val="002A6BBD"/>
    <w:rsid w:val="002A76A6"/>
    <w:rsid w:val="002A7D8A"/>
    <w:rsid w:val="002A7FFD"/>
    <w:rsid w:val="002B098C"/>
    <w:rsid w:val="002B0A59"/>
    <w:rsid w:val="002B265B"/>
    <w:rsid w:val="002B2AB8"/>
    <w:rsid w:val="002B32D6"/>
    <w:rsid w:val="002B514C"/>
    <w:rsid w:val="002B5AEE"/>
    <w:rsid w:val="002B6A97"/>
    <w:rsid w:val="002B702B"/>
    <w:rsid w:val="002B77EA"/>
    <w:rsid w:val="002B79DB"/>
    <w:rsid w:val="002B7A2C"/>
    <w:rsid w:val="002C0F34"/>
    <w:rsid w:val="002C1533"/>
    <w:rsid w:val="002C2185"/>
    <w:rsid w:val="002C235B"/>
    <w:rsid w:val="002C3231"/>
    <w:rsid w:val="002C3A4C"/>
    <w:rsid w:val="002C3B11"/>
    <w:rsid w:val="002C3DAF"/>
    <w:rsid w:val="002C4888"/>
    <w:rsid w:val="002C4D47"/>
    <w:rsid w:val="002C4DEB"/>
    <w:rsid w:val="002C5087"/>
    <w:rsid w:val="002C5342"/>
    <w:rsid w:val="002C5C6D"/>
    <w:rsid w:val="002C6347"/>
    <w:rsid w:val="002C7643"/>
    <w:rsid w:val="002C76DF"/>
    <w:rsid w:val="002C7782"/>
    <w:rsid w:val="002C7E2C"/>
    <w:rsid w:val="002D0644"/>
    <w:rsid w:val="002D21CA"/>
    <w:rsid w:val="002D2B19"/>
    <w:rsid w:val="002D3065"/>
    <w:rsid w:val="002D3077"/>
    <w:rsid w:val="002D3E9E"/>
    <w:rsid w:val="002D5442"/>
    <w:rsid w:val="002D5C3C"/>
    <w:rsid w:val="002D6960"/>
    <w:rsid w:val="002D7146"/>
    <w:rsid w:val="002D71EF"/>
    <w:rsid w:val="002D7675"/>
    <w:rsid w:val="002D7F58"/>
    <w:rsid w:val="002D7FD4"/>
    <w:rsid w:val="002E167A"/>
    <w:rsid w:val="002E1937"/>
    <w:rsid w:val="002E19FA"/>
    <w:rsid w:val="002E1BA6"/>
    <w:rsid w:val="002E2310"/>
    <w:rsid w:val="002E2A41"/>
    <w:rsid w:val="002E2C36"/>
    <w:rsid w:val="002E5443"/>
    <w:rsid w:val="002E582D"/>
    <w:rsid w:val="002E5D04"/>
    <w:rsid w:val="002E64EA"/>
    <w:rsid w:val="002E6C17"/>
    <w:rsid w:val="002E713D"/>
    <w:rsid w:val="002F095E"/>
    <w:rsid w:val="002F13E2"/>
    <w:rsid w:val="002F1D36"/>
    <w:rsid w:val="002F279E"/>
    <w:rsid w:val="002F28B0"/>
    <w:rsid w:val="002F3F68"/>
    <w:rsid w:val="002F4518"/>
    <w:rsid w:val="002F53CA"/>
    <w:rsid w:val="002F5586"/>
    <w:rsid w:val="002F6311"/>
    <w:rsid w:val="002F6529"/>
    <w:rsid w:val="002F701F"/>
    <w:rsid w:val="002F7D00"/>
    <w:rsid w:val="00300259"/>
    <w:rsid w:val="00301A66"/>
    <w:rsid w:val="003028D1"/>
    <w:rsid w:val="00303308"/>
    <w:rsid w:val="003036D1"/>
    <w:rsid w:val="003040AD"/>
    <w:rsid w:val="0030518D"/>
    <w:rsid w:val="00305570"/>
    <w:rsid w:val="003061A7"/>
    <w:rsid w:val="00307851"/>
    <w:rsid w:val="00310E16"/>
    <w:rsid w:val="003115D9"/>
    <w:rsid w:val="0031194F"/>
    <w:rsid w:val="00311B20"/>
    <w:rsid w:val="0031231A"/>
    <w:rsid w:val="0031250B"/>
    <w:rsid w:val="0031273B"/>
    <w:rsid w:val="003129F8"/>
    <w:rsid w:val="00312B2A"/>
    <w:rsid w:val="00313070"/>
    <w:rsid w:val="003132CD"/>
    <w:rsid w:val="003134B7"/>
    <w:rsid w:val="00313EFE"/>
    <w:rsid w:val="00314703"/>
    <w:rsid w:val="00315B26"/>
    <w:rsid w:val="00316210"/>
    <w:rsid w:val="003163F4"/>
    <w:rsid w:val="00317C1E"/>
    <w:rsid w:val="00320016"/>
    <w:rsid w:val="003204C2"/>
    <w:rsid w:val="003204EF"/>
    <w:rsid w:val="00320EB9"/>
    <w:rsid w:val="003211D2"/>
    <w:rsid w:val="00321278"/>
    <w:rsid w:val="0032188E"/>
    <w:rsid w:val="00321EDA"/>
    <w:rsid w:val="00321F26"/>
    <w:rsid w:val="003227D4"/>
    <w:rsid w:val="003236C7"/>
    <w:rsid w:val="00323A71"/>
    <w:rsid w:val="00323D2C"/>
    <w:rsid w:val="0032543B"/>
    <w:rsid w:val="003259DF"/>
    <w:rsid w:val="00327762"/>
    <w:rsid w:val="003277F2"/>
    <w:rsid w:val="00330418"/>
    <w:rsid w:val="003310F7"/>
    <w:rsid w:val="00331964"/>
    <w:rsid w:val="00332202"/>
    <w:rsid w:val="003322B6"/>
    <w:rsid w:val="0033294C"/>
    <w:rsid w:val="003330F4"/>
    <w:rsid w:val="00333CF7"/>
    <w:rsid w:val="0033482B"/>
    <w:rsid w:val="00334AF0"/>
    <w:rsid w:val="003352A1"/>
    <w:rsid w:val="00335722"/>
    <w:rsid w:val="00336B99"/>
    <w:rsid w:val="00337417"/>
    <w:rsid w:val="00337495"/>
    <w:rsid w:val="00337CCB"/>
    <w:rsid w:val="00337D7E"/>
    <w:rsid w:val="00337F02"/>
    <w:rsid w:val="00337F96"/>
    <w:rsid w:val="00340730"/>
    <w:rsid w:val="00340BFF"/>
    <w:rsid w:val="00340DB1"/>
    <w:rsid w:val="003413FF"/>
    <w:rsid w:val="00341609"/>
    <w:rsid w:val="003417B7"/>
    <w:rsid w:val="003418A4"/>
    <w:rsid w:val="003418E1"/>
    <w:rsid w:val="00342976"/>
    <w:rsid w:val="00342DDF"/>
    <w:rsid w:val="003434BB"/>
    <w:rsid w:val="0034357A"/>
    <w:rsid w:val="00343672"/>
    <w:rsid w:val="0034410E"/>
    <w:rsid w:val="00344CD3"/>
    <w:rsid w:val="00345300"/>
    <w:rsid w:val="003453F1"/>
    <w:rsid w:val="00345C2D"/>
    <w:rsid w:val="00346475"/>
    <w:rsid w:val="0034651F"/>
    <w:rsid w:val="00346A6C"/>
    <w:rsid w:val="00347F12"/>
    <w:rsid w:val="00347FF8"/>
    <w:rsid w:val="003502F0"/>
    <w:rsid w:val="0035076A"/>
    <w:rsid w:val="003509BE"/>
    <w:rsid w:val="003509EE"/>
    <w:rsid w:val="00350A59"/>
    <w:rsid w:val="00350CC2"/>
    <w:rsid w:val="00351307"/>
    <w:rsid w:val="00351D94"/>
    <w:rsid w:val="00351E9F"/>
    <w:rsid w:val="00352459"/>
    <w:rsid w:val="00353F94"/>
    <w:rsid w:val="0035494F"/>
    <w:rsid w:val="00354B8F"/>
    <w:rsid w:val="00354DAA"/>
    <w:rsid w:val="00355CBC"/>
    <w:rsid w:val="00356AEF"/>
    <w:rsid w:val="00356AFF"/>
    <w:rsid w:val="00356EC7"/>
    <w:rsid w:val="00356EDB"/>
    <w:rsid w:val="003575B6"/>
    <w:rsid w:val="003579F1"/>
    <w:rsid w:val="00357CDB"/>
    <w:rsid w:val="00357DF1"/>
    <w:rsid w:val="00357EE1"/>
    <w:rsid w:val="00360DA0"/>
    <w:rsid w:val="00361731"/>
    <w:rsid w:val="003620A7"/>
    <w:rsid w:val="00362681"/>
    <w:rsid w:val="00362A7E"/>
    <w:rsid w:val="00362EB2"/>
    <w:rsid w:val="0036314D"/>
    <w:rsid w:val="003634F6"/>
    <w:rsid w:val="00363823"/>
    <w:rsid w:val="00364A92"/>
    <w:rsid w:val="00364BB0"/>
    <w:rsid w:val="00364C6D"/>
    <w:rsid w:val="00364F64"/>
    <w:rsid w:val="00365222"/>
    <w:rsid w:val="0036670A"/>
    <w:rsid w:val="0036779E"/>
    <w:rsid w:val="00367C20"/>
    <w:rsid w:val="003703D1"/>
    <w:rsid w:val="00371D36"/>
    <w:rsid w:val="00371D46"/>
    <w:rsid w:val="0037236A"/>
    <w:rsid w:val="00372B64"/>
    <w:rsid w:val="00373DBA"/>
    <w:rsid w:val="003741E7"/>
    <w:rsid w:val="00374316"/>
    <w:rsid w:val="00374609"/>
    <w:rsid w:val="00374DFB"/>
    <w:rsid w:val="00374F21"/>
    <w:rsid w:val="00375027"/>
    <w:rsid w:val="003750DC"/>
    <w:rsid w:val="00375405"/>
    <w:rsid w:val="00376049"/>
    <w:rsid w:val="0037712E"/>
    <w:rsid w:val="00380296"/>
    <w:rsid w:val="003814E1"/>
    <w:rsid w:val="00381A5D"/>
    <w:rsid w:val="00381B73"/>
    <w:rsid w:val="00381BD2"/>
    <w:rsid w:val="00381DD7"/>
    <w:rsid w:val="003820C9"/>
    <w:rsid w:val="0038222F"/>
    <w:rsid w:val="0038243C"/>
    <w:rsid w:val="003826A5"/>
    <w:rsid w:val="003843A9"/>
    <w:rsid w:val="00385143"/>
    <w:rsid w:val="003858A3"/>
    <w:rsid w:val="00386FB2"/>
    <w:rsid w:val="00387041"/>
    <w:rsid w:val="00387592"/>
    <w:rsid w:val="00387EB4"/>
    <w:rsid w:val="003901DE"/>
    <w:rsid w:val="003903DC"/>
    <w:rsid w:val="00391652"/>
    <w:rsid w:val="0039197A"/>
    <w:rsid w:val="00391DFF"/>
    <w:rsid w:val="00391E24"/>
    <w:rsid w:val="00392536"/>
    <w:rsid w:val="0039293C"/>
    <w:rsid w:val="00393BEA"/>
    <w:rsid w:val="00393C8D"/>
    <w:rsid w:val="003941C6"/>
    <w:rsid w:val="00394415"/>
    <w:rsid w:val="00394662"/>
    <w:rsid w:val="003959E8"/>
    <w:rsid w:val="003964AB"/>
    <w:rsid w:val="003970DE"/>
    <w:rsid w:val="00397152"/>
    <w:rsid w:val="0039771A"/>
    <w:rsid w:val="00397B72"/>
    <w:rsid w:val="003A09C1"/>
    <w:rsid w:val="003A09E4"/>
    <w:rsid w:val="003A0DAB"/>
    <w:rsid w:val="003A1789"/>
    <w:rsid w:val="003A345C"/>
    <w:rsid w:val="003A3510"/>
    <w:rsid w:val="003A3A30"/>
    <w:rsid w:val="003A3AE8"/>
    <w:rsid w:val="003A416C"/>
    <w:rsid w:val="003A512B"/>
    <w:rsid w:val="003A5B50"/>
    <w:rsid w:val="003A676A"/>
    <w:rsid w:val="003A6D0E"/>
    <w:rsid w:val="003A7A39"/>
    <w:rsid w:val="003B1C2C"/>
    <w:rsid w:val="003B3531"/>
    <w:rsid w:val="003B3D00"/>
    <w:rsid w:val="003B49D5"/>
    <w:rsid w:val="003B4A26"/>
    <w:rsid w:val="003B505E"/>
    <w:rsid w:val="003B546D"/>
    <w:rsid w:val="003B5609"/>
    <w:rsid w:val="003B5BBE"/>
    <w:rsid w:val="003B61D1"/>
    <w:rsid w:val="003B66C5"/>
    <w:rsid w:val="003B6891"/>
    <w:rsid w:val="003B6CCF"/>
    <w:rsid w:val="003B72F7"/>
    <w:rsid w:val="003B7CFE"/>
    <w:rsid w:val="003B7E4A"/>
    <w:rsid w:val="003C225C"/>
    <w:rsid w:val="003C34A4"/>
    <w:rsid w:val="003C436E"/>
    <w:rsid w:val="003C443B"/>
    <w:rsid w:val="003C4AC5"/>
    <w:rsid w:val="003C5255"/>
    <w:rsid w:val="003C5262"/>
    <w:rsid w:val="003C583F"/>
    <w:rsid w:val="003C66A4"/>
    <w:rsid w:val="003D068E"/>
    <w:rsid w:val="003D078B"/>
    <w:rsid w:val="003D0930"/>
    <w:rsid w:val="003D0BDB"/>
    <w:rsid w:val="003D1282"/>
    <w:rsid w:val="003D1309"/>
    <w:rsid w:val="003D15D0"/>
    <w:rsid w:val="003D1BA7"/>
    <w:rsid w:val="003D1FAF"/>
    <w:rsid w:val="003D2078"/>
    <w:rsid w:val="003D3166"/>
    <w:rsid w:val="003D41F8"/>
    <w:rsid w:val="003D4647"/>
    <w:rsid w:val="003D4B1B"/>
    <w:rsid w:val="003D5173"/>
    <w:rsid w:val="003D545A"/>
    <w:rsid w:val="003D5D0C"/>
    <w:rsid w:val="003D619C"/>
    <w:rsid w:val="003D6BC8"/>
    <w:rsid w:val="003D71A4"/>
    <w:rsid w:val="003D7A2C"/>
    <w:rsid w:val="003D7C34"/>
    <w:rsid w:val="003E0782"/>
    <w:rsid w:val="003E0DB0"/>
    <w:rsid w:val="003E0E51"/>
    <w:rsid w:val="003E1526"/>
    <w:rsid w:val="003E162A"/>
    <w:rsid w:val="003E2004"/>
    <w:rsid w:val="003E25EA"/>
    <w:rsid w:val="003E371A"/>
    <w:rsid w:val="003E3AA4"/>
    <w:rsid w:val="003E3CC5"/>
    <w:rsid w:val="003E4220"/>
    <w:rsid w:val="003E45A3"/>
    <w:rsid w:val="003E48B9"/>
    <w:rsid w:val="003E4B0B"/>
    <w:rsid w:val="003E6A02"/>
    <w:rsid w:val="003E7FB5"/>
    <w:rsid w:val="003F04B1"/>
    <w:rsid w:val="003F08B5"/>
    <w:rsid w:val="003F0A02"/>
    <w:rsid w:val="003F0D86"/>
    <w:rsid w:val="003F0FCB"/>
    <w:rsid w:val="003F1A42"/>
    <w:rsid w:val="003F2E1A"/>
    <w:rsid w:val="003F30E4"/>
    <w:rsid w:val="003F4014"/>
    <w:rsid w:val="003F59BA"/>
    <w:rsid w:val="003F5BEE"/>
    <w:rsid w:val="003F5CEA"/>
    <w:rsid w:val="003F5FC0"/>
    <w:rsid w:val="003F6C70"/>
    <w:rsid w:val="003F7396"/>
    <w:rsid w:val="003F7EF6"/>
    <w:rsid w:val="00400346"/>
    <w:rsid w:val="00400A98"/>
    <w:rsid w:val="0040309F"/>
    <w:rsid w:val="004052B4"/>
    <w:rsid w:val="004053D3"/>
    <w:rsid w:val="004054CA"/>
    <w:rsid w:val="00407D8C"/>
    <w:rsid w:val="00407FC3"/>
    <w:rsid w:val="00410140"/>
    <w:rsid w:val="004103DD"/>
    <w:rsid w:val="0041048B"/>
    <w:rsid w:val="00410492"/>
    <w:rsid w:val="00410878"/>
    <w:rsid w:val="00412273"/>
    <w:rsid w:val="00413C58"/>
    <w:rsid w:val="004143AC"/>
    <w:rsid w:val="004144C1"/>
    <w:rsid w:val="00414E9D"/>
    <w:rsid w:val="00414F18"/>
    <w:rsid w:val="00415056"/>
    <w:rsid w:val="00417A04"/>
    <w:rsid w:val="004200D9"/>
    <w:rsid w:val="004204C5"/>
    <w:rsid w:val="00420C5D"/>
    <w:rsid w:val="004217D7"/>
    <w:rsid w:val="00422961"/>
    <w:rsid w:val="00422AB3"/>
    <w:rsid w:val="00423120"/>
    <w:rsid w:val="00424130"/>
    <w:rsid w:val="004255C1"/>
    <w:rsid w:val="00426302"/>
    <w:rsid w:val="00426ADD"/>
    <w:rsid w:val="00430059"/>
    <w:rsid w:val="0043052C"/>
    <w:rsid w:val="0043087F"/>
    <w:rsid w:val="00430FF1"/>
    <w:rsid w:val="0043134E"/>
    <w:rsid w:val="0043151C"/>
    <w:rsid w:val="00431725"/>
    <w:rsid w:val="00431CE0"/>
    <w:rsid w:val="004325C4"/>
    <w:rsid w:val="00432C61"/>
    <w:rsid w:val="0043307A"/>
    <w:rsid w:val="0043346D"/>
    <w:rsid w:val="00433B22"/>
    <w:rsid w:val="00434D15"/>
    <w:rsid w:val="00435046"/>
    <w:rsid w:val="004351B2"/>
    <w:rsid w:val="004351B4"/>
    <w:rsid w:val="0043588B"/>
    <w:rsid w:val="00435DC7"/>
    <w:rsid w:val="004372E1"/>
    <w:rsid w:val="00437C72"/>
    <w:rsid w:val="004416FE"/>
    <w:rsid w:val="00441741"/>
    <w:rsid w:val="00441AE6"/>
    <w:rsid w:val="00442FDC"/>
    <w:rsid w:val="004435AB"/>
    <w:rsid w:val="00443A9A"/>
    <w:rsid w:val="00443BEF"/>
    <w:rsid w:val="00443F2F"/>
    <w:rsid w:val="00443FAD"/>
    <w:rsid w:val="00443FF9"/>
    <w:rsid w:val="0044480C"/>
    <w:rsid w:val="00444E3B"/>
    <w:rsid w:val="0044556E"/>
    <w:rsid w:val="00446BE0"/>
    <w:rsid w:val="00447060"/>
    <w:rsid w:val="004473D3"/>
    <w:rsid w:val="00450AA3"/>
    <w:rsid w:val="00450BFC"/>
    <w:rsid w:val="00450C02"/>
    <w:rsid w:val="0045151E"/>
    <w:rsid w:val="00451CE0"/>
    <w:rsid w:val="00451EEC"/>
    <w:rsid w:val="00451FA5"/>
    <w:rsid w:val="00452362"/>
    <w:rsid w:val="00452553"/>
    <w:rsid w:val="00453F0A"/>
    <w:rsid w:val="00453FD3"/>
    <w:rsid w:val="004546E3"/>
    <w:rsid w:val="00455359"/>
    <w:rsid w:val="0045535E"/>
    <w:rsid w:val="004553D7"/>
    <w:rsid w:val="00455E0D"/>
    <w:rsid w:val="004562DF"/>
    <w:rsid w:val="004563D1"/>
    <w:rsid w:val="004566D9"/>
    <w:rsid w:val="0045772B"/>
    <w:rsid w:val="00457FB0"/>
    <w:rsid w:val="00461400"/>
    <w:rsid w:val="00461DE1"/>
    <w:rsid w:val="004623BC"/>
    <w:rsid w:val="00462D1A"/>
    <w:rsid w:val="004642E3"/>
    <w:rsid w:val="0046483D"/>
    <w:rsid w:val="00465083"/>
    <w:rsid w:val="00465984"/>
    <w:rsid w:val="004666CC"/>
    <w:rsid w:val="00466BD5"/>
    <w:rsid w:val="00466ECB"/>
    <w:rsid w:val="00466F1A"/>
    <w:rsid w:val="004670D2"/>
    <w:rsid w:val="004672F9"/>
    <w:rsid w:val="0046788D"/>
    <w:rsid w:val="00467F1D"/>
    <w:rsid w:val="00470A55"/>
    <w:rsid w:val="00470AE9"/>
    <w:rsid w:val="00470BF8"/>
    <w:rsid w:val="00471861"/>
    <w:rsid w:val="00471953"/>
    <w:rsid w:val="004721F1"/>
    <w:rsid w:val="00473E3C"/>
    <w:rsid w:val="004740A6"/>
    <w:rsid w:val="00474400"/>
    <w:rsid w:val="0047473B"/>
    <w:rsid w:val="004747A6"/>
    <w:rsid w:val="0047510E"/>
    <w:rsid w:val="00475C4F"/>
    <w:rsid w:val="00475C69"/>
    <w:rsid w:val="00476124"/>
    <w:rsid w:val="00477C3A"/>
    <w:rsid w:val="00480B5A"/>
    <w:rsid w:val="00480D08"/>
    <w:rsid w:val="0048115C"/>
    <w:rsid w:val="00482567"/>
    <w:rsid w:val="00482FAA"/>
    <w:rsid w:val="0048342E"/>
    <w:rsid w:val="00484B79"/>
    <w:rsid w:val="00484C1C"/>
    <w:rsid w:val="00485803"/>
    <w:rsid w:val="0048707E"/>
    <w:rsid w:val="004870EF"/>
    <w:rsid w:val="004878A8"/>
    <w:rsid w:val="00490256"/>
    <w:rsid w:val="00490D6D"/>
    <w:rsid w:val="00490F3A"/>
    <w:rsid w:val="0049127A"/>
    <w:rsid w:val="00491383"/>
    <w:rsid w:val="0049148C"/>
    <w:rsid w:val="00491A65"/>
    <w:rsid w:val="00491C1D"/>
    <w:rsid w:val="00493264"/>
    <w:rsid w:val="004933FC"/>
    <w:rsid w:val="004938CD"/>
    <w:rsid w:val="00493A7E"/>
    <w:rsid w:val="00493C0B"/>
    <w:rsid w:val="00493E91"/>
    <w:rsid w:val="00493FB8"/>
    <w:rsid w:val="00494523"/>
    <w:rsid w:val="004946C2"/>
    <w:rsid w:val="004955C3"/>
    <w:rsid w:val="00495750"/>
    <w:rsid w:val="00496AD1"/>
    <w:rsid w:val="00497337"/>
    <w:rsid w:val="004A0956"/>
    <w:rsid w:val="004A11BA"/>
    <w:rsid w:val="004A14B2"/>
    <w:rsid w:val="004A151D"/>
    <w:rsid w:val="004A2347"/>
    <w:rsid w:val="004A2360"/>
    <w:rsid w:val="004A245D"/>
    <w:rsid w:val="004A27DA"/>
    <w:rsid w:val="004A2D02"/>
    <w:rsid w:val="004A2DF0"/>
    <w:rsid w:val="004A3086"/>
    <w:rsid w:val="004A38AD"/>
    <w:rsid w:val="004A41FB"/>
    <w:rsid w:val="004A47D8"/>
    <w:rsid w:val="004A4F3F"/>
    <w:rsid w:val="004A5354"/>
    <w:rsid w:val="004A663A"/>
    <w:rsid w:val="004A713E"/>
    <w:rsid w:val="004A7872"/>
    <w:rsid w:val="004B0994"/>
    <w:rsid w:val="004B1044"/>
    <w:rsid w:val="004B1188"/>
    <w:rsid w:val="004B2040"/>
    <w:rsid w:val="004B2792"/>
    <w:rsid w:val="004B2B03"/>
    <w:rsid w:val="004B2D79"/>
    <w:rsid w:val="004B3212"/>
    <w:rsid w:val="004B38F9"/>
    <w:rsid w:val="004B3D8C"/>
    <w:rsid w:val="004B3DB8"/>
    <w:rsid w:val="004B44AC"/>
    <w:rsid w:val="004B4E7C"/>
    <w:rsid w:val="004B57BD"/>
    <w:rsid w:val="004B5836"/>
    <w:rsid w:val="004B62D7"/>
    <w:rsid w:val="004B65AE"/>
    <w:rsid w:val="004B6B9C"/>
    <w:rsid w:val="004C0090"/>
    <w:rsid w:val="004C00E5"/>
    <w:rsid w:val="004C014A"/>
    <w:rsid w:val="004C029E"/>
    <w:rsid w:val="004C13F9"/>
    <w:rsid w:val="004C141A"/>
    <w:rsid w:val="004C1470"/>
    <w:rsid w:val="004C1586"/>
    <w:rsid w:val="004C23A4"/>
    <w:rsid w:val="004C2443"/>
    <w:rsid w:val="004C2C3A"/>
    <w:rsid w:val="004C368E"/>
    <w:rsid w:val="004C3EDE"/>
    <w:rsid w:val="004C4437"/>
    <w:rsid w:val="004C4855"/>
    <w:rsid w:val="004C486B"/>
    <w:rsid w:val="004C4C7B"/>
    <w:rsid w:val="004C5C93"/>
    <w:rsid w:val="004C5FF5"/>
    <w:rsid w:val="004C624E"/>
    <w:rsid w:val="004C73EB"/>
    <w:rsid w:val="004C7829"/>
    <w:rsid w:val="004C7CFF"/>
    <w:rsid w:val="004D1309"/>
    <w:rsid w:val="004D18D3"/>
    <w:rsid w:val="004D1DFD"/>
    <w:rsid w:val="004D333D"/>
    <w:rsid w:val="004D44DB"/>
    <w:rsid w:val="004D5A26"/>
    <w:rsid w:val="004D6FC5"/>
    <w:rsid w:val="004D70E7"/>
    <w:rsid w:val="004D76AF"/>
    <w:rsid w:val="004E00BC"/>
    <w:rsid w:val="004E1502"/>
    <w:rsid w:val="004E1E1F"/>
    <w:rsid w:val="004E2964"/>
    <w:rsid w:val="004E318A"/>
    <w:rsid w:val="004E3470"/>
    <w:rsid w:val="004E36BB"/>
    <w:rsid w:val="004E3933"/>
    <w:rsid w:val="004E3C74"/>
    <w:rsid w:val="004E4289"/>
    <w:rsid w:val="004E5F1F"/>
    <w:rsid w:val="004E6A01"/>
    <w:rsid w:val="004E6F89"/>
    <w:rsid w:val="004E6FC1"/>
    <w:rsid w:val="004E753A"/>
    <w:rsid w:val="004F0400"/>
    <w:rsid w:val="004F05FC"/>
    <w:rsid w:val="004F0AD6"/>
    <w:rsid w:val="004F0DEF"/>
    <w:rsid w:val="004F1730"/>
    <w:rsid w:val="004F1E86"/>
    <w:rsid w:val="004F2AC0"/>
    <w:rsid w:val="004F2C6D"/>
    <w:rsid w:val="004F388A"/>
    <w:rsid w:val="004F3AC7"/>
    <w:rsid w:val="004F3F9E"/>
    <w:rsid w:val="004F4AA2"/>
    <w:rsid w:val="004F4CC7"/>
    <w:rsid w:val="004F4DD2"/>
    <w:rsid w:val="004F5299"/>
    <w:rsid w:val="004F6E21"/>
    <w:rsid w:val="004F6E9F"/>
    <w:rsid w:val="004F7B6D"/>
    <w:rsid w:val="00500182"/>
    <w:rsid w:val="00500E18"/>
    <w:rsid w:val="0050162A"/>
    <w:rsid w:val="00501BBD"/>
    <w:rsid w:val="005023FD"/>
    <w:rsid w:val="0050278E"/>
    <w:rsid w:val="00502B2E"/>
    <w:rsid w:val="00502E2A"/>
    <w:rsid w:val="005036AA"/>
    <w:rsid w:val="00503D94"/>
    <w:rsid w:val="00503F37"/>
    <w:rsid w:val="005049CE"/>
    <w:rsid w:val="0050509C"/>
    <w:rsid w:val="00505299"/>
    <w:rsid w:val="0050534F"/>
    <w:rsid w:val="005076AE"/>
    <w:rsid w:val="00507833"/>
    <w:rsid w:val="0051085A"/>
    <w:rsid w:val="00510923"/>
    <w:rsid w:val="00511058"/>
    <w:rsid w:val="005110EA"/>
    <w:rsid w:val="005114A7"/>
    <w:rsid w:val="005119E0"/>
    <w:rsid w:val="00511AAF"/>
    <w:rsid w:val="00512808"/>
    <w:rsid w:val="00513259"/>
    <w:rsid w:val="00514066"/>
    <w:rsid w:val="0051544B"/>
    <w:rsid w:val="00517AA6"/>
    <w:rsid w:val="005209E2"/>
    <w:rsid w:val="005212DF"/>
    <w:rsid w:val="0052149F"/>
    <w:rsid w:val="0052172F"/>
    <w:rsid w:val="00521C07"/>
    <w:rsid w:val="005222E5"/>
    <w:rsid w:val="00522635"/>
    <w:rsid w:val="0052279F"/>
    <w:rsid w:val="00522BF4"/>
    <w:rsid w:val="0052336C"/>
    <w:rsid w:val="0052397D"/>
    <w:rsid w:val="00523FFE"/>
    <w:rsid w:val="00524706"/>
    <w:rsid w:val="005248F5"/>
    <w:rsid w:val="00524C45"/>
    <w:rsid w:val="00524C62"/>
    <w:rsid w:val="005252CC"/>
    <w:rsid w:val="005258AF"/>
    <w:rsid w:val="00525C43"/>
    <w:rsid w:val="00525C8B"/>
    <w:rsid w:val="00526088"/>
    <w:rsid w:val="00526AB7"/>
    <w:rsid w:val="00526FC3"/>
    <w:rsid w:val="00527375"/>
    <w:rsid w:val="00527C8B"/>
    <w:rsid w:val="00530459"/>
    <w:rsid w:val="0053057A"/>
    <w:rsid w:val="005305D1"/>
    <w:rsid w:val="00530CD6"/>
    <w:rsid w:val="00530F65"/>
    <w:rsid w:val="00531602"/>
    <w:rsid w:val="00531CBC"/>
    <w:rsid w:val="00531E81"/>
    <w:rsid w:val="005324E8"/>
    <w:rsid w:val="00532C67"/>
    <w:rsid w:val="00532F05"/>
    <w:rsid w:val="005330C5"/>
    <w:rsid w:val="0053365B"/>
    <w:rsid w:val="005342EA"/>
    <w:rsid w:val="00534B40"/>
    <w:rsid w:val="0053503C"/>
    <w:rsid w:val="00535156"/>
    <w:rsid w:val="00536977"/>
    <w:rsid w:val="00536F51"/>
    <w:rsid w:val="00537582"/>
    <w:rsid w:val="00537AF4"/>
    <w:rsid w:val="00541027"/>
    <w:rsid w:val="00541E98"/>
    <w:rsid w:val="005426F4"/>
    <w:rsid w:val="00542E6A"/>
    <w:rsid w:val="005433AA"/>
    <w:rsid w:val="00543DC9"/>
    <w:rsid w:val="005446B3"/>
    <w:rsid w:val="005450F4"/>
    <w:rsid w:val="005453B3"/>
    <w:rsid w:val="005456C7"/>
    <w:rsid w:val="0054692A"/>
    <w:rsid w:val="005469E0"/>
    <w:rsid w:val="00546BC9"/>
    <w:rsid w:val="00546CCD"/>
    <w:rsid w:val="00546CD8"/>
    <w:rsid w:val="0054724C"/>
    <w:rsid w:val="00550E54"/>
    <w:rsid w:val="00551531"/>
    <w:rsid w:val="00551CAD"/>
    <w:rsid w:val="00551CFF"/>
    <w:rsid w:val="00552A8D"/>
    <w:rsid w:val="00552D93"/>
    <w:rsid w:val="00552E90"/>
    <w:rsid w:val="00552F07"/>
    <w:rsid w:val="00553303"/>
    <w:rsid w:val="0055331B"/>
    <w:rsid w:val="005537ED"/>
    <w:rsid w:val="00554217"/>
    <w:rsid w:val="00554630"/>
    <w:rsid w:val="005549C4"/>
    <w:rsid w:val="005549D8"/>
    <w:rsid w:val="00555A41"/>
    <w:rsid w:val="00555AE5"/>
    <w:rsid w:val="00555D15"/>
    <w:rsid w:val="00555EDF"/>
    <w:rsid w:val="005560AB"/>
    <w:rsid w:val="00556131"/>
    <w:rsid w:val="00556E08"/>
    <w:rsid w:val="005570D2"/>
    <w:rsid w:val="00557BD3"/>
    <w:rsid w:val="00557EA7"/>
    <w:rsid w:val="005607CC"/>
    <w:rsid w:val="0056085C"/>
    <w:rsid w:val="00561992"/>
    <w:rsid w:val="00561F63"/>
    <w:rsid w:val="00561F6A"/>
    <w:rsid w:val="00562DA3"/>
    <w:rsid w:val="00563A1F"/>
    <w:rsid w:val="00563EBB"/>
    <w:rsid w:val="0056432B"/>
    <w:rsid w:val="00564767"/>
    <w:rsid w:val="00566551"/>
    <w:rsid w:val="00566626"/>
    <w:rsid w:val="005673E4"/>
    <w:rsid w:val="00567654"/>
    <w:rsid w:val="00567747"/>
    <w:rsid w:val="00567D48"/>
    <w:rsid w:val="005715FF"/>
    <w:rsid w:val="005719CE"/>
    <w:rsid w:val="00571AA9"/>
    <w:rsid w:val="00572156"/>
    <w:rsid w:val="005721A3"/>
    <w:rsid w:val="005722E1"/>
    <w:rsid w:val="00572A55"/>
    <w:rsid w:val="0057318C"/>
    <w:rsid w:val="00573610"/>
    <w:rsid w:val="00573A35"/>
    <w:rsid w:val="00574539"/>
    <w:rsid w:val="00574906"/>
    <w:rsid w:val="00575118"/>
    <w:rsid w:val="00575891"/>
    <w:rsid w:val="00576304"/>
    <w:rsid w:val="00576EE0"/>
    <w:rsid w:val="00576F75"/>
    <w:rsid w:val="00577623"/>
    <w:rsid w:val="00577B01"/>
    <w:rsid w:val="005808E1"/>
    <w:rsid w:val="00580931"/>
    <w:rsid w:val="00581133"/>
    <w:rsid w:val="005811FA"/>
    <w:rsid w:val="00581CE0"/>
    <w:rsid w:val="00583AF1"/>
    <w:rsid w:val="00584354"/>
    <w:rsid w:val="005846AC"/>
    <w:rsid w:val="00584AC4"/>
    <w:rsid w:val="00585127"/>
    <w:rsid w:val="0058569C"/>
    <w:rsid w:val="0058584B"/>
    <w:rsid w:val="00585905"/>
    <w:rsid w:val="00585972"/>
    <w:rsid w:val="0058652D"/>
    <w:rsid w:val="005866B8"/>
    <w:rsid w:val="00587973"/>
    <w:rsid w:val="00587EE8"/>
    <w:rsid w:val="0059003A"/>
    <w:rsid w:val="00590827"/>
    <w:rsid w:val="005918BD"/>
    <w:rsid w:val="0059192B"/>
    <w:rsid w:val="00591E8A"/>
    <w:rsid w:val="00591F16"/>
    <w:rsid w:val="0059227D"/>
    <w:rsid w:val="0059336E"/>
    <w:rsid w:val="00593A30"/>
    <w:rsid w:val="00593AF1"/>
    <w:rsid w:val="005948E6"/>
    <w:rsid w:val="00594D23"/>
    <w:rsid w:val="0059526B"/>
    <w:rsid w:val="00595DB4"/>
    <w:rsid w:val="00596304"/>
    <w:rsid w:val="00596545"/>
    <w:rsid w:val="0059656E"/>
    <w:rsid w:val="0059713D"/>
    <w:rsid w:val="00597EAE"/>
    <w:rsid w:val="005A02F7"/>
    <w:rsid w:val="005A08AB"/>
    <w:rsid w:val="005A0B89"/>
    <w:rsid w:val="005A0E1F"/>
    <w:rsid w:val="005A2369"/>
    <w:rsid w:val="005A2386"/>
    <w:rsid w:val="005A3172"/>
    <w:rsid w:val="005A3985"/>
    <w:rsid w:val="005A3ED6"/>
    <w:rsid w:val="005A4076"/>
    <w:rsid w:val="005A4847"/>
    <w:rsid w:val="005A4BC8"/>
    <w:rsid w:val="005A4C9E"/>
    <w:rsid w:val="005A55B7"/>
    <w:rsid w:val="005A5AFE"/>
    <w:rsid w:val="005A67F5"/>
    <w:rsid w:val="005B19A9"/>
    <w:rsid w:val="005B1B30"/>
    <w:rsid w:val="005B2D71"/>
    <w:rsid w:val="005B322A"/>
    <w:rsid w:val="005B396E"/>
    <w:rsid w:val="005B3B0D"/>
    <w:rsid w:val="005B4163"/>
    <w:rsid w:val="005B4908"/>
    <w:rsid w:val="005B60EE"/>
    <w:rsid w:val="005B6C9E"/>
    <w:rsid w:val="005B7A8E"/>
    <w:rsid w:val="005B7DB4"/>
    <w:rsid w:val="005C026B"/>
    <w:rsid w:val="005C0476"/>
    <w:rsid w:val="005C05F4"/>
    <w:rsid w:val="005C074A"/>
    <w:rsid w:val="005C1BF3"/>
    <w:rsid w:val="005C1C50"/>
    <w:rsid w:val="005C1F19"/>
    <w:rsid w:val="005C1F7C"/>
    <w:rsid w:val="005C20C8"/>
    <w:rsid w:val="005C2202"/>
    <w:rsid w:val="005C249B"/>
    <w:rsid w:val="005C2BC6"/>
    <w:rsid w:val="005C2F7C"/>
    <w:rsid w:val="005C35C3"/>
    <w:rsid w:val="005C6A1A"/>
    <w:rsid w:val="005C6BE2"/>
    <w:rsid w:val="005C71F2"/>
    <w:rsid w:val="005C7284"/>
    <w:rsid w:val="005D000C"/>
    <w:rsid w:val="005D3513"/>
    <w:rsid w:val="005D4EC7"/>
    <w:rsid w:val="005D63D7"/>
    <w:rsid w:val="005D71A0"/>
    <w:rsid w:val="005D76BD"/>
    <w:rsid w:val="005D7942"/>
    <w:rsid w:val="005D7EB3"/>
    <w:rsid w:val="005E0341"/>
    <w:rsid w:val="005E067C"/>
    <w:rsid w:val="005E177F"/>
    <w:rsid w:val="005E209C"/>
    <w:rsid w:val="005E24BF"/>
    <w:rsid w:val="005E2BF3"/>
    <w:rsid w:val="005E338E"/>
    <w:rsid w:val="005E40E5"/>
    <w:rsid w:val="005E41E5"/>
    <w:rsid w:val="005E460A"/>
    <w:rsid w:val="005E4701"/>
    <w:rsid w:val="005E55EE"/>
    <w:rsid w:val="005E563C"/>
    <w:rsid w:val="005E5EA2"/>
    <w:rsid w:val="005E6828"/>
    <w:rsid w:val="005E73F0"/>
    <w:rsid w:val="005E75AB"/>
    <w:rsid w:val="005E7BEA"/>
    <w:rsid w:val="005F0443"/>
    <w:rsid w:val="005F1036"/>
    <w:rsid w:val="005F181B"/>
    <w:rsid w:val="005F1B55"/>
    <w:rsid w:val="005F1D31"/>
    <w:rsid w:val="005F2BA6"/>
    <w:rsid w:val="005F2C3F"/>
    <w:rsid w:val="005F2D34"/>
    <w:rsid w:val="005F347B"/>
    <w:rsid w:val="005F4227"/>
    <w:rsid w:val="005F493D"/>
    <w:rsid w:val="005F4A11"/>
    <w:rsid w:val="005F4C83"/>
    <w:rsid w:val="005F526F"/>
    <w:rsid w:val="005F6697"/>
    <w:rsid w:val="005F7CD0"/>
    <w:rsid w:val="00600072"/>
    <w:rsid w:val="00600EFF"/>
    <w:rsid w:val="00601876"/>
    <w:rsid w:val="00601963"/>
    <w:rsid w:val="00601B65"/>
    <w:rsid w:val="006025F7"/>
    <w:rsid w:val="00602608"/>
    <w:rsid w:val="0060297F"/>
    <w:rsid w:val="00603805"/>
    <w:rsid w:val="00603AEA"/>
    <w:rsid w:val="0060429E"/>
    <w:rsid w:val="006050C2"/>
    <w:rsid w:val="00605E33"/>
    <w:rsid w:val="00605F63"/>
    <w:rsid w:val="006061AC"/>
    <w:rsid w:val="00606242"/>
    <w:rsid w:val="006069A1"/>
    <w:rsid w:val="00606D87"/>
    <w:rsid w:val="006101CB"/>
    <w:rsid w:val="00610788"/>
    <w:rsid w:val="00610C58"/>
    <w:rsid w:val="00611162"/>
    <w:rsid w:val="00611B04"/>
    <w:rsid w:val="00611D5F"/>
    <w:rsid w:val="00611DDB"/>
    <w:rsid w:val="0061248A"/>
    <w:rsid w:val="00612741"/>
    <w:rsid w:val="00613388"/>
    <w:rsid w:val="0061478A"/>
    <w:rsid w:val="00614C29"/>
    <w:rsid w:val="00614DAB"/>
    <w:rsid w:val="006158EF"/>
    <w:rsid w:val="00615D12"/>
    <w:rsid w:val="006169E5"/>
    <w:rsid w:val="00617304"/>
    <w:rsid w:val="00617858"/>
    <w:rsid w:val="00621630"/>
    <w:rsid w:val="006219A0"/>
    <w:rsid w:val="00621C7B"/>
    <w:rsid w:val="006222DD"/>
    <w:rsid w:val="0062288A"/>
    <w:rsid w:val="00622A00"/>
    <w:rsid w:val="00622F32"/>
    <w:rsid w:val="00623199"/>
    <w:rsid w:val="006231EE"/>
    <w:rsid w:val="00623692"/>
    <w:rsid w:val="00623BCE"/>
    <w:rsid w:val="00623DE6"/>
    <w:rsid w:val="00624639"/>
    <w:rsid w:val="006247C8"/>
    <w:rsid w:val="00624A3C"/>
    <w:rsid w:val="00624A8B"/>
    <w:rsid w:val="00624F31"/>
    <w:rsid w:val="0062503A"/>
    <w:rsid w:val="00625270"/>
    <w:rsid w:val="00625355"/>
    <w:rsid w:val="0062564F"/>
    <w:rsid w:val="006265E5"/>
    <w:rsid w:val="006269E4"/>
    <w:rsid w:val="00626F58"/>
    <w:rsid w:val="0062742D"/>
    <w:rsid w:val="006279E3"/>
    <w:rsid w:val="00627ABE"/>
    <w:rsid w:val="00627B40"/>
    <w:rsid w:val="006301F1"/>
    <w:rsid w:val="00632454"/>
    <w:rsid w:val="00632669"/>
    <w:rsid w:val="00633E34"/>
    <w:rsid w:val="00633F68"/>
    <w:rsid w:val="006340A7"/>
    <w:rsid w:val="006340DC"/>
    <w:rsid w:val="0063427D"/>
    <w:rsid w:val="00634297"/>
    <w:rsid w:val="00635522"/>
    <w:rsid w:val="0063590E"/>
    <w:rsid w:val="00635A9E"/>
    <w:rsid w:val="00635AFF"/>
    <w:rsid w:val="00635C51"/>
    <w:rsid w:val="00636CB4"/>
    <w:rsid w:val="00637061"/>
    <w:rsid w:val="00637406"/>
    <w:rsid w:val="00637938"/>
    <w:rsid w:val="00637AC7"/>
    <w:rsid w:val="00637C86"/>
    <w:rsid w:val="00640183"/>
    <w:rsid w:val="00640669"/>
    <w:rsid w:val="00641FB6"/>
    <w:rsid w:val="00642516"/>
    <w:rsid w:val="00642BFF"/>
    <w:rsid w:val="00643476"/>
    <w:rsid w:val="00643648"/>
    <w:rsid w:val="00643996"/>
    <w:rsid w:val="00643DAF"/>
    <w:rsid w:val="00644D09"/>
    <w:rsid w:val="00644E3C"/>
    <w:rsid w:val="00644FA3"/>
    <w:rsid w:val="0064503B"/>
    <w:rsid w:val="00645231"/>
    <w:rsid w:val="00645A8E"/>
    <w:rsid w:val="00647220"/>
    <w:rsid w:val="00647267"/>
    <w:rsid w:val="006472E7"/>
    <w:rsid w:val="006504BC"/>
    <w:rsid w:val="00650FE6"/>
    <w:rsid w:val="006515E8"/>
    <w:rsid w:val="006516FC"/>
    <w:rsid w:val="00652935"/>
    <w:rsid w:val="006534CA"/>
    <w:rsid w:val="006538C3"/>
    <w:rsid w:val="00655D1A"/>
    <w:rsid w:val="00655DB8"/>
    <w:rsid w:val="00655E28"/>
    <w:rsid w:val="0065653D"/>
    <w:rsid w:val="006573A8"/>
    <w:rsid w:val="00657F13"/>
    <w:rsid w:val="00660480"/>
    <w:rsid w:val="00661FCA"/>
    <w:rsid w:val="00662428"/>
    <w:rsid w:val="00662488"/>
    <w:rsid w:val="0066273F"/>
    <w:rsid w:val="0066299A"/>
    <w:rsid w:val="00662E06"/>
    <w:rsid w:val="00662EE9"/>
    <w:rsid w:val="006645DF"/>
    <w:rsid w:val="00664C8B"/>
    <w:rsid w:val="0066596D"/>
    <w:rsid w:val="00665C6C"/>
    <w:rsid w:val="0066601B"/>
    <w:rsid w:val="0066645F"/>
    <w:rsid w:val="006674A3"/>
    <w:rsid w:val="00670522"/>
    <w:rsid w:val="0067102A"/>
    <w:rsid w:val="00672674"/>
    <w:rsid w:val="00672832"/>
    <w:rsid w:val="00673782"/>
    <w:rsid w:val="00673F90"/>
    <w:rsid w:val="00675E3F"/>
    <w:rsid w:val="0067616C"/>
    <w:rsid w:val="00676399"/>
    <w:rsid w:val="00676CAD"/>
    <w:rsid w:val="00676FD3"/>
    <w:rsid w:val="00677489"/>
    <w:rsid w:val="00677757"/>
    <w:rsid w:val="00677A18"/>
    <w:rsid w:val="00680628"/>
    <w:rsid w:val="00680990"/>
    <w:rsid w:val="00681B4F"/>
    <w:rsid w:val="00683183"/>
    <w:rsid w:val="00683E41"/>
    <w:rsid w:val="006842EE"/>
    <w:rsid w:val="00684B70"/>
    <w:rsid w:val="00685C93"/>
    <w:rsid w:val="0068688F"/>
    <w:rsid w:val="00686A11"/>
    <w:rsid w:val="00686A4E"/>
    <w:rsid w:val="00686BB9"/>
    <w:rsid w:val="006870D0"/>
    <w:rsid w:val="0068738F"/>
    <w:rsid w:val="00687A8A"/>
    <w:rsid w:val="0069001D"/>
    <w:rsid w:val="006901CE"/>
    <w:rsid w:val="00690718"/>
    <w:rsid w:val="0069091E"/>
    <w:rsid w:val="00690DDF"/>
    <w:rsid w:val="0069117E"/>
    <w:rsid w:val="00691473"/>
    <w:rsid w:val="00691ADC"/>
    <w:rsid w:val="00691EBB"/>
    <w:rsid w:val="00692953"/>
    <w:rsid w:val="00692DFA"/>
    <w:rsid w:val="0069448E"/>
    <w:rsid w:val="0069449B"/>
    <w:rsid w:val="006950B5"/>
    <w:rsid w:val="00695697"/>
    <w:rsid w:val="006958D5"/>
    <w:rsid w:val="0069594F"/>
    <w:rsid w:val="00696014"/>
    <w:rsid w:val="0069613D"/>
    <w:rsid w:val="006968EE"/>
    <w:rsid w:val="00696EAC"/>
    <w:rsid w:val="00697AD7"/>
    <w:rsid w:val="006A07A3"/>
    <w:rsid w:val="006A123E"/>
    <w:rsid w:val="006A1F63"/>
    <w:rsid w:val="006A2681"/>
    <w:rsid w:val="006A29DB"/>
    <w:rsid w:val="006A2E04"/>
    <w:rsid w:val="006A3435"/>
    <w:rsid w:val="006A34C4"/>
    <w:rsid w:val="006A3CAF"/>
    <w:rsid w:val="006A3D91"/>
    <w:rsid w:val="006A42A3"/>
    <w:rsid w:val="006A435B"/>
    <w:rsid w:val="006A4A1E"/>
    <w:rsid w:val="006A56D2"/>
    <w:rsid w:val="006A5A3A"/>
    <w:rsid w:val="006A7578"/>
    <w:rsid w:val="006A7A50"/>
    <w:rsid w:val="006A7B6A"/>
    <w:rsid w:val="006A7F13"/>
    <w:rsid w:val="006B162F"/>
    <w:rsid w:val="006B19D4"/>
    <w:rsid w:val="006B1C57"/>
    <w:rsid w:val="006B2078"/>
    <w:rsid w:val="006B28ED"/>
    <w:rsid w:val="006B2D17"/>
    <w:rsid w:val="006B3C57"/>
    <w:rsid w:val="006B3FD8"/>
    <w:rsid w:val="006B4CC5"/>
    <w:rsid w:val="006B4FAA"/>
    <w:rsid w:val="006B5082"/>
    <w:rsid w:val="006B5C69"/>
    <w:rsid w:val="006B6C39"/>
    <w:rsid w:val="006B7AF6"/>
    <w:rsid w:val="006C0074"/>
    <w:rsid w:val="006C016D"/>
    <w:rsid w:val="006C0B8E"/>
    <w:rsid w:val="006C0D30"/>
    <w:rsid w:val="006C3BF7"/>
    <w:rsid w:val="006C3CBE"/>
    <w:rsid w:val="006C4E7B"/>
    <w:rsid w:val="006C4FCE"/>
    <w:rsid w:val="006C5A73"/>
    <w:rsid w:val="006C5AFA"/>
    <w:rsid w:val="006C5F06"/>
    <w:rsid w:val="006C668F"/>
    <w:rsid w:val="006C70A3"/>
    <w:rsid w:val="006C7650"/>
    <w:rsid w:val="006D056F"/>
    <w:rsid w:val="006D07B0"/>
    <w:rsid w:val="006D1170"/>
    <w:rsid w:val="006D1D10"/>
    <w:rsid w:val="006D1E25"/>
    <w:rsid w:val="006D22DB"/>
    <w:rsid w:val="006D2614"/>
    <w:rsid w:val="006D2A55"/>
    <w:rsid w:val="006D2FF6"/>
    <w:rsid w:val="006D41C1"/>
    <w:rsid w:val="006D4E0D"/>
    <w:rsid w:val="006D54CE"/>
    <w:rsid w:val="006D5664"/>
    <w:rsid w:val="006D5699"/>
    <w:rsid w:val="006D7244"/>
    <w:rsid w:val="006D74CF"/>
    <w:rsid w:val="006E09D0"/>
    <w:rsid w:val="006E0A9F"/>
    <w:rsid w:val="006E0F1C"/>
    <w:rsid w:val="006E1142"/>
    <w:rsid w:val="006E177F"/>
    <w:rsid w:val="006E1895"/>
    <w:rsid w:val="006E199F"/>
    <w:rsid w:val="006E1CFB"/>
    <w:rsid w:val="006E2FE5"/>
    <w:rsid w:val="006E35E8"/>
    <w:rsid w:val="006E410C"/>
    <w:rsid w:val="006E43C7"/>
    <w:rsid w:val="006E4416"/>
    <w:rsid w:val="006E51EC"/>
    <w:rsid w:val="006E527A"/>
    <w:rsid w:val="006E5E4C"/>
    <w:rsid w:val="006E7DD5"/>
    <w:rsid w:val="006E7FEE"/>
    <w:rsid w:val="006F03AA"/>
    <w:rsid w:val="006F267D"/>
    <w:rsid w:val="006F38E7"/>
    <w:rsid w:val="006F4B2F"/>
    <w:rsid w:val="006F4FCC"/>
    <w:rsid w:val="006F5E27"/>
    <w:rsid w:val="006F62B1"/>
    <w:rsid w:val="00700F9B"/>
    <w:rsid w:val="0070146B"/>
    <w:rsid w:val="007018DB"/>
    <w:rsid w:val="00701969"/>
    <w:rsid w:val="0070233B"/>
    <w:rsid w:val="00702AE8"/>
    <w:rsid w:val="007049F1"/>
    <w:rsid w:val="00704C37"/>
    <w:rsid w:val="00704F23"/>
    <w:rsid w:val="00704FB2"/>
    <w:rsid w:val="007050B4"/>
    <w:rsid w:val="007057E3"/>
    <w:rsid w:val="00707324"/>
    <w:rsid w:val="007075F2"/>
    <w:rsid w:val="0070760B"/>
    <w:rsid w:val="00707BAC"/>
    <w:rsid w:val="00707DAC"/>
    <w:rsid w:val="0071016A"/>
    <w:rsid w:val="007111C3"/>
    <w:rsid w:val="00711922"/>
    <w:rsid w:val="00711D5F"/>
    <w:rsid w:val="00712539"/>
    <w:rsid w:val="00712A22"/>
    <w:rsid w:val="00713482"/>
    <w:rsid w:val="00713659"/>
    <w:rsid w:val="00713D1B"/>
    <w:rsid w:val="00713F6A"/>
    <w:rsid w:val="00713FC7"/>
    <w:rsid w:val="00715428"/>
    <w:rsid w:val="00715C04"/>
    <w:rsid w:val="00715FE6"/>
    <w:rsid w:val="00716007"/>
    <w:rsid w:val="00716157"/>
    <w:rsid w:val="00717FBB"/>
    <w:rsid w:val="00720485"/>
    <w:rsid w:val="00720576"/>
    <w:rsid w:val="00720FC2"/>
    <w:rsid w:val="00721C2D"/>
    <w:rsid w:val="00723112"/>
    <w:rsid w:val="0072315F"/>
    <w:rsid w:val="00723DBD"/>
    <w:rsid w:val="0072405E"/>
    <w:rsid w:val="007247D3"/>
    <w:rsid w:val="007252E1"/>
    <w:rsid w:val="0072531F"/>
    <w:rsid w:val="00725382"/>
    <w:rsid w:val="00725AC6"/>
    <w:rsid w:val="00727A90"/>
    <w:rsid w:val="00727F29"/>
    <w:rsid w:val="00730076"/>
    <w:rsid w:val="007307B8"/>
    <w:rsid w:val="007315FF"/>
    <w:rsid w:val="0073196F"/>
    <w:rsid w:val="0073212A"/>
    <w:rsid w:val="00732A5E"/>
    <w:rsid w:val="00732EC1"/>
    <w:rsid w:val="007331DF"/>
    <w:rsid w:val="0073445C"/>
    <w:rsid w:val="00734516"/>
    <w:rsid w:val="00734DD0"/>
    <w:rsid w:val="00735138"/>
    <w:rsid w:val="00735FE7"/>
    <w:rsid w:val="00736A5F"/>
    <w:rsid w:val="007372D4"/>
    <w:rsid w:val="007376E3"/>
    <w:rsid w:val="007400D9"/>
    <w:rsid w:val="00740511"/>
    <w:rsid w:val="00740759"/>
    <w:rsid w:val="007407FB"/>
    <w:rsid w:val="007414D2"/>
    <w:rsid w:val="00742492"/>
    <w:rsid w:val="00742FD0"/>
    <w:rsid w:val="007430F3"/>
    <w:rsid w:val="00743AFE"/>
    <w:rsid w:val="007441FA"/>
    <w:rsid w:val="00744DE3"/>
    <w:rsid w:val="007450A1"/>
    <w:rsid w:val="00745EE6"/>
    <w:rsid w:val="00746449"/>
    <w:rsid w:val="00746A7C"/>
    <w:rsid w:val="007470A0"/>
    <w:rsid w:val="007478A6"/>
    <w:rsid w:val="0075265D"/>
    <w:rsid w:val="00752E0D"/>
    <w:rsid w:val="00753291"/>
    <w:rsid w:val="00753308"/>
    <w:rsid w:val="00753699"/>
    <w:rsid w:val="0075470F"/>
    <w:rsid w:val="00754C57"/>
    <w:rsid w:val="00755C9C"/>
    <w:rsid w:val="00756547"/>
    <w:rsid w:val="00756D7E"/>
    <w:rsid w:val="00756E3D"/>
    <w:rsid w:val="00757035"/>
    <w:rsid w:val="007576E6"/>
    <w:rsid w:val="007579A6"/>
    <w:rsid w:val="00757A2A"/>
    <w:rsid w:val="00757C60"/>
    <w:rsid w:val="00760BB6"/>
    <w:rsid w:val="00760D79"/>
    <w:rsid w:val="00760F68"/>
    <w:rsid w:val="007612C8"/>
    <w:rsid w:val="007612CA"/>
    <w:rsid w:val="00761307"/>
    <w:rsid w:val="00761EF7"/>
    <w:rsid w:val="00761F13"/>
    <w:rsid w:val="0076214E"/>
    <w:rsid w:val="00763338"/>
    <w:rsid w:val="0076361E"/>
    <w:rsid w:val="00764150"/>
    <w:rsid w:val="007642DB"/>
    <w:rsid w:val="0076469F"/>
    <w:rsid w:val="007655F8"/>
    <w:rsid w:val="007656CE"/>
    <w:rsid w:val="007658E1"/>
    <w:rsid w:val="00766BBC"/>
    <w:rsid w:val="00770AB9"/>
    <w:rsid w:val="007712D9"/>
    <w:rsid w:val="00771905"/>
    <w:rsid w:val="007719D2"/>
    <w:rsid w:val="00771F62"/>
    <w:rsid w:val="0077271D"/>
    <w:rsid w:val="00772ECA"/>
    <w:rsid w:val="00773101"/>
    <w:rsid w:val="00773874"/>
    <w:rsid w:val="0077405A"/>
    <w:rsid w:val="0077416D"/>
    <w:rsid w:val="00774363"/>
    <w:rsid w:val="00774FD5"/>
    <w:rsid w:val="00776156"/>
    <w:rsid w:val="007768B7"/>
    <w:rsid w:val="00780314"/>
    <w:rsid w:val="00781093"/>
    <w:rsid w:val="00781B2F"/>
    <w:rsid w:val="007822E6"/>
    <w:rsid w:val="0078330D"/>
    <w:rsid w:val="00783358"/>
    <w:rsid w:val="0078339E"/>
    <w:rsid w:val="0078421E"/>
    <w:rsid w:val="00784C2C"/>
    <w:rsid w:val="00785ACC"/>
    <w:rsid w:val="007860FF"/>
    <w:rsid w:val="00786169"/>
    <w:rsid w:val="007862FC"/>
    <w:rsid w:val="00786CB8"/>
    <w:rsid w:val="007870E6"/>
    <w:rsid w:val="0078725D"/>
    <w:rsid w:val="0078792E"/>
    <w:rsid w:val="00790B7D"/>
    <w:rsid w:val="00790DFC"/>
    <w:rsid w:val="00791060"/>
    <w:rsid w:val="00791149"/>
    <w:rsid w:val="0079184D"/>
    <w:rsid w:val="00791957"/>
    <w:rsid w:val="00792057"/>
    <w:rsid w:val="00792D02"/>
    <w:rsid w:val="00793260"/>
    <w:rsid w:val="00793426"/>
    <w:rsid w:val="0079382B"/>
    <w:rsid w:val="007939F2"/>
    <w:rsid w:val="007949FD"/>
    <w:rsid w:val="00795009"/>
    <w:rsid w:val="007960E7"/>
    <w:rsid w:val="00796353"/>
    <w:rsid w:val="007976BD"/>
    <w:rsid w:val="007A02CF"/>
    <w:rsid w:val="007A0358"/>
    <w:rsid w:val="007A0EB3"/>
    <w:rsid w:val="007A193F"/>
    <w:rsid w:val="007A19A6"/>
    <w:rsid w:val="007A27F3"/>
    <w:rsid w:val="007A29FF"/>
    <w:rsid w:val="007A32B8"/>
    <w:rsid w:val="007A3303"/>
    <w:rsid w:val="007A38D5"/>
    <w:rsid w:val="007A5084"/>
    <w:rsid w:val="007A5A5E"/>
    <w:rsid w:val="007A770B"/>
    <w:rsid w:val="007B06A7"/>
    <w:rsid w:val="007B0A13"/>
    <w:rsid w:val="007B0B97"/>
    <w:rsid w:val="007B0C5A"/>
    <w:rsid w:val="007B1F7F"/>
    <w:rsid w:val="007B2273"/>
    <w:rsid w:val="007B2640"/>
    <w:rsid w:val="007B3477"/>
    <w:rsid w:val="007B3524"/>
    <w:rsid w:val="007B37D3"/>
    <w:rsid w:val="007B3C2E"/>
    <w:rsid w:val="007B467D"/>
    <w:rsid w:val="007B49C0"/>
    <w:rsid w:val="007B4B3E"/>
    <w:rsid w:val="007B4F1B"/>
    <w:rsid w:val="007B5437"/>
    <w:rsid w:val="007B576E"/>
    <w:rsid w:val="007B59C8"/>
    <w:rsid w:val="007B5ED0"/>
    <w:rsid w:val="007B62C2"/>
    <w:rsid w:val="007B6442"/>
    <w:rsid w:val="007B712A"/>
    <w:rsid w:val="007B71D5"/>
    <w:rsid w:val="007B7A53"/>
    <w:rsid w:val="007C0B73"/>
    <w:rsid w:val="007C0E98"/>
    <w:rsid w:val="007C18E3"/>
    <w:rsid w:val="007C1AA1"/>
    <w:rsid w:val="007C1B12"/>
    <w:rsid w:val="007C1E3F"/>
    <w:rsid w:val="007C26BA"/>
    <w:rsid w:val="007C2E97"/>
    <w:rsid w:val="007C30DD"/>
    <w:rsid w:val="007C30EE"/>
    <w:rsid w:val="007C3BAA"/>
    <w:rsid w:val="007C418D"/>
    <w:rsid w:val="007C5836"/>
    <w:rsid w:val="007C6A64"/>
    <w:rsid w:val="007C6ED9"/>
    <w:rsid w:val="007C6F97"/>
    <w:rsid w:val="007C7680"/>
    <w:rsid w:val="007C7787"/>
    <w:rsid w:val="007C7974"/>
    <w:rsid w:val="007C7F6D"/>
    <w:rsid w:val="007C7FCA"/>
    <w:rsid w:val="007D0100"/>
    <w:rsid w:val="007D0117"/>
    <w:rsid w:val="007D043D"/>
    <w:rsid w:val="007D060C"/>
    <w:rsid w:val="007D17A0"/>
    <w:rsid w:val="007D1D42"/>
    <w:rsid w:val="007D2A7A"/>
    <w:rsid w:val="007D2ACB"/>
    <w:rsid w:val="007D3427"/>
    <w:rsid w:val="007D36B7"/>
    <w:rsid w:val="007D5206"/>
    <w:rsid w:val="007D583D"/>
    <w:rsid w:val="007D609F"/>
    <w:rsid w:val="007D7DB2"/>
    <w:rsid w:val="007E052A"/>
    <w:rsid w:val="007E0C6B"/>
    <w:rsid w:val="007E0DAC"/>
    <w:rsid w:val="007E0F9C"/>
    <w:rsid w:val="007E1C93"/>
    <w:rsid w:val="007E383F"/>
    <w:rsid w:val="007E40E1"/>
    <w:rsid w:val="007E4AAD"/>
    <w:rsid w:val="007E5939"/>
    <w:rsid w:val="007E5ADF"/>
    <w:rsid w:val="007E5CBA"/>
    <w:rsid w:val="007E5CC1"/>
    <w:rsid w:val="007E63DC"/>
    <w:rsid w:val="007E6F7B"/>
    <w:rsid w:val="007E719F"/>
    <w:rsid w:val="007E74EF"/>
    <w:rsid w:val="007E7A05"/>
    <w:rsid w:val="007E7AF7"/>
    <w:rsid w:val="007E7E49"/>
    <w:rsid w:val="007F0559"/>
    <w:rsid w:val="007F0669"/>
    <w:rsid w:val="007F13D3"/>
    <w:rsid w:val="007F14B1"/>
    <w:rsid w:val="007F252F"/>
    <w:rsid w:val="007F2BCD"/>
    <w:rsid w:val="007F3327"/>
    <w:rsid w:val="007F41CB"/>
    <w:rsid w:val="007F5C89"/>
    <w:rsid w:val="007F5F50"/>
    <w:rsid w:val="007F6183"/>
    <w:rsid w:val="007F70CC"/>
    <w:rsid w:val="007F7999"/>
    <w:rsid w:val="007F7DBE"/>
    <w:rsid w:val="007F7F53"/>
    <w:rsid w:val="00800100"/>
    <w:rsid w:val="008005EA"/>
    <w:rsid w:val="00800953"/>
    <w:rsid w:val="0080105C"/>
    <w:rsid w:val="00801244"/>
    <w:rsid w:val="00801288"/>
    <w:rsid w:val="00801AC2"/>
    <w:rsid w:val="0080201B"/>
    <w:rsid w:val="00803617"/>
    <w:rsid w:val="008044B5"/>
    <w:rsid w:val="00804EEA"/>
    <w:rsid w:val="00806908"/>
    <w:rsid w:val="0080736A"/>
    <w:rsid w:val="00807A01"/>
    <w:rsid w:val="0081015F"/>
    <w:rsid w:val="00810173"/>
    <w:rsid w:val="0081075F"/>
    <w:rsid w:val="008113D1"/>
    <w:rsid w:val="00811E25"/>
    <w:rsid w:val="00812B31"/>
    <w:rsid w:val="00812D00"/>
    <w:rsid w:val="0081318E"/>
    <w:rsid w:val="00813459"/>
    <w:rsid w:val="00813BE6"/>
    <w:rsid w:val="00813CA9"/>
    <w:rsid w:val="00813F85"/>
    <w:rsid w:val="0081462D"/>
    <w:rsid w:val="00814B08"/>
    <w:rsid w:val="00814D0C"/>
    <w:rsid w:val="00814EA5"/>
    <w:rsid w:val="00815505"/>
    <w:rsid w:val="00815C77"/>
    <w:rsid w:val="00815E49"/>
    <w:rsid w:val="008165C0"/>
    <w:rsid w:val="00816B54"/>
    <w:rsid w:val="00816CF2"/>
    <w:rsid w:val="00817475"/>
    <w:rsid w:val="00817B33"/>
    <w:rsid w:val="008202C1"/>
    <w:rsid w:val="00821456"/>
    <w:rsid w:val="008225F8"/>
    <w:rsid w:val="00822786"/>
    <w:rsid w:val="008227F6"/>
    <w:rsid w:val="008229A5"/>
    <w:rsid w:val="00823091"/>
    <w:rsid w:val="008239A3"/>
    <w:rsid w:val="00823D69"/>
    <w:rsid w:val="00826444"/>
    <w:rsid w:val="00827161"/>
    <w:rsid w:val="00827A1C"/>
    <w:rsid w:val="0083019E"/>
    <w:rsid w:val="00830D39"/>
    <w:rsid w:val="00830E06"/>
    <w:rsid w:val="00830F1B"/>
    <w:rsid w:val="00831B03"/>
    <w:rsid w:val="00831D84"/>
    <w:rsid w:val="00831E30"/>
    <w:rsid w:val="00832278"/>
    <w:rsid w:val="008324BF"/>
    <w:rsid w:val="0083267C"/>
    <w:rsid w:val="00832707"/>
    <w:rsid w:val="0083274D"/>
    <w:rsid w:val="00832751"/>
    <w:rsid w:val="00833979"/>
    <w:rsid w:val="00833E87"/>
    <w:rsid w:val="00833F06"/>
    <w:rsid w:val="008340B3"/>
    <w:rsid w:val="008341C3"/>
    <w:rsid w:val="008359DD"/>
    <w:rsid w:val="00835C34"/>
    <w:rsid w:val="00835FA4"/>
    <w:rsid w:val="00836191"/>
    <w:rsid w:val="0083661E"/>
    <w:rsid w:val="00836A61"/>
    <w:rsid w:val="00836F1D"/>
    <w:rsid w:val="008373C2"/>
    <w:rsid w:val="00837499"/>
    <w:rsid w:val="00840784"/>
    <w:rsid w:val="0084169A"/>
    <w:rsid w:val="008419BA"/>
    <w:rsid w:val="00841E98"/>
    <w:rsid w:val="00841ED7"/>
    <w:rsid w:val="00842A25"/>
    <w:rsid w:val="00842C85"/>
    <w:rsid w:val="008433F6"/>
    <w:rsid w:val="0084340E"/>
    <w:rsid w:val="00844354"/>
    <w:rsid w:val="008447A1"/>
    <w:rsid w:val="008450E1"/>
    <w:rsid w:val="00845108"/>
    <w:rsid w:val="00845485"/>
    <w:rsid w:val="00845558"/>
    <w:rsid w:val="0084782E"/>
    <w:rsid w:val="008479DB"/>
    <w:rsid w:val="00850090"/>
    <w:rsid w:val="008500A7"/>
    <w:rsid w:val="008502ED"/>
    <w:rsid w:val="00851B48"/>
    <w:rsid w:val="008533A5"/>
    <w:rsid w:val="00854167"/>
    <w:rsid w:val="008542C2"/>
    <w:rsid w:val="0085511A"/>
    <w:rsid w:val="008565CF"/>
    <w:rsid w:val="00860C75"/>
    <w:rsid w:val="00862F8C"/>
    <w:rsid w:val="008633AE"/>
    <w:rsid w:val="00863F0F"/>
    <w:rsid w:val="00863FB0"/>
    <w:rsid w:val="00865BD1"/>
    <w:rsid w:val="00865E0A"/>
    <w:rsid w:val="00865F35"/>
    <w:rsid w:val="00866175"/>
    <w:rsid w:val="00866893"/>
    <w:rsid w:val="00866C38"/>
    <w:rsid w:val="00866FDE"/>
    <w:rsid w:val="00867F34"/>
    <w:rsid w:val="008701B1"/>
    <w:rsid w:val="0087152D"/>
    <w:rsid w:val="008721E5"/>
    <w:rsid w:val="0087222E"/>
    <w:rsid w:val="00872C00"/>
    <w:rsid w:val="00873C6E"/>
    <w:rsid w:val="00873EC9"/>
    <w:rsid w:val="00874A9A"/>
    <w:rsid w:val="00874BE0"/>
    <w:rsid w:val="0087617F"/>
    <w:rsid w:val="00876CFA"/>
    <w:rsid w:val="00876D6B"/>
    <w:rsid w:val="00876ECD"/>
    <w:rsid w:val="00877317"/>
    <w:rsid w:val="00877984"/>
    <w:rsid w:val="00880BD2"/>
    <w:rsid w:val="008825B0"/>
    <w:rsid w:val="00882E69"/>
    <w:rsid w:val="00882EBC"/>
    <w:rsid w:val="008831A1"/>
    <w:rsid w:val="00883409"/>
    <w:rsid w:val="00884EC2"/>
    <w:rsid w:val="00885690"/>
    <w:rsid w:val="00885768"/>
    <w:rsid w:val="008863EF"/>
    <w:rsid w:val="00886EA7"/>
    <w:rsid w:val="0088708D"/>
    <w:rsid w:val="00887E19"/>
    <w:rsid w:val="00890277"/>
    <w:rsid w:val="008906F1"/>
    <w:rsid w:val="008909DE"/>
    <w:rsid w:val="00890BB4"/>
    <w:rsid w:val="00890C39"/>
    <w:rsid w:val="00890CF2"/>
    <w:rsid w:val="0089101B"/>
    <w:rsid w:val="00891BB8"/>
    <w:rsid w:val="00891F02"/>
    <w:rsid w:val="0089304D"/>
    <w:rsid w:val="00893392"/>
    <w:rsid w:val="00893DB6"/>
    <w:rsid w:val="008940DE"/>
    <w:rsid w:val="008943AD"/>
    <w:rsid w:val="00895A4D"/>
    <w:rsid w:val="00895CD4"/>
    <w:rsid w:val="00896CBC"/>
    <w:rsid w:val="0089733A"/>
    <w:rsid w:val="00897C13"/>
    <w:rsid w:val="00897D5A"/>
    <w:rsid w:val="008A1AD1"/>
    <w:rsid w:val="008A1B3E"/>
    <w:rsid w:val="008A2495"/>
    <w:rsid w:val="008A2AD3"/>
    <w:rsid w:val="008A38A5"/>
    <w:rsid w:val="008A3980"/>
    <w:rsid w:val="008A42B4"/>
    <w:rsid w:val="008A4A2F"/>
    <w:rsid w:val="008A4BA4"/>
    <w:rsid w:val="008A4C71"/>
    <w:rsid w:val="008A57FC"/>
    <w:rsid w:val="008A5A57"/>
    <w:rsid w:val="008A5A75"/>
    <w:rsid w:val="008A60CD"/>
    <w:rsid w:val="008A62EF"/>
    <w:rsid w:val="008A6836"/>
    <w:rsid w:val="008A6A38"/>
    <w:rsid w:val="008A6A53"/>
    <w:rsid w:val="008A7963"/>
    <w:rsid w:val="008A79B2"/>
    <w:rsid w:val="008B00F2"/>
    <w:rsid w:val="008B0A52"/>
    <w:rsid w:val="008B1027"/>
    <w:rsid w:val="008B21B3"/>
    <w:rsid w:val="008B21D8"/>
    <w:rsid w:val="008B3722"/>
    <w:rsid w:val="008B379B"/>
    <w:rsid w:val="008B3C47"/>
    <w:rsid w:val="008B3CB2"/>
    <w:rsid w:val="008B4970"/>
    <w:rsid w:val="008B4A9A"/>
    <w:rsid w:val="008B51B5"/>
    <w:rsid w:val="008B56C3"/>
    <w:rsid w:val="008B57DA"/>
    <w:rsid w:val="008B5A38"/>
    <w:rsid w:val="008B618D"/>
    <w:rsid w:val="008B6410"/>
    <w:rsid w:val="008B677F"/>
    <w:rsid w:val="008B72B1"/>
    <w:rsid w:val="008B76E3"/>
    <w:rsid w:val="008B7D92"/>
    <w:rsid w:val="008C0210"/>
    <w:rsid w:val="008C0894"/>
    <w:rsid w:val="008C1197"/>
    <w:rsid w:val="008C2769"/>
    <w:rsid w:val="008C32BE"/>
    <w:rsid w:val="008C4750"/>
    <w:rsid w:val="008C4872"/>
    <w:rsid w:val="008C4C96"/>
    <w:rsid w:val="008C4EBE"/>
    <w:rsid w:val="008C6DA2"/>
    <w:rsid w:val="008C7328"/>
    <w:rsid w:val="008C749A"/>
    <w:rsid w:val="008C7D97"/>
    <w:rsid w:val="008D00CA"/>
    <w:rsid w:val="008D107D"/>
    <w:rsid w:val="008D130E"/>
    <w:rsid w:val="008D1907"/>
    <w:rsid w:val="008D4AFA"/>
    <w:rsid w:val="008D536A"/>
    <w:rsid w:val="008D5DBD"/>
    <w:rsid w:val="008D60C8"/>
    <w:rsid w:val="008D61DE"/>
    <w:rsid w:val="008D7C64"/>
    <w:rsid w:val="008E1B62"/>
    <w:rsid w:val="008E2D73"/>
    <w:rsid w:val="008E3195"/>
    <w:rsid w:val="008E330B"/>
    <w:rsid w:val="008E3CBA"/>
    <w:rsid w:val="008E473A"/>
    <w:rsid w:val="008E5A71"/>
    <w:rsid w:val="008E5F29"/>
    <w:rsid w:val="008E6DDF"/>
    <w:rsid w:val="008E71E3"/>
    <w:rsid w:val="008E723E"/>
    <w:rsid w:val="008F04F6"/>
    <w:rsid w:val="008F082D"/>
    <w:rsid w:val="008F0C3F"/>
    <w:rsid w:val="008F0C76"/>
    <w:rsid w:val="008F0E8E"/>
    <w:rsid w:val="008F11EB"/>
    <w:rsid w:val="008F1FEF"/>
    <w:rsid w:val="008F2123"/>
    <w:rsid w:val="008F21F3"/>
    <w:rsid w:val="008F2FCB"/>
    <w:rsid w:val="008F366C"/>
    <w:rsid w:val="008F3DE1"/>
    <w:rsid w:val="008F3FC0"/>
    <w:rsid w:val="008F4541"/>
    <w:rsid w:val="008F4CF6"/>
    <w:rsid w:val="008F6DCE"/>
    <w:rsid w:val="00902E49"/>
    <w:rsid w:val="009030C9"/>
    <w:rsid w:val="00903FB7"/>
    <w:rsid w:val="009041C6"/>
    <w:rsid w:val="009046B6"/>
    <w:rsid w:val="00904D8B"/>
    <w:rsid w:val="00904E28"/>
    <w:rsid w:val="0090539B"/>
    <w:rsid w:val="0090644C"/>
    <w:rsid w:val="00906941"/>
    <w:rsid w:val="0090747B"/>
    <w:rsid w:val="00907F1F"/>
    <w:rsid w:val="00910363"/>
    <w:rsid w:val="00910E0D"/>
    <w:rsid w:val="00910E72"/>
    <w:rsid w:val="00910EF1"/>
    <w:rsid w:val="00911923"/>
    <w:rsid w:val="00913245"/>
    <w:rsid w:val="00913249"/>
    <w:rsid w:val="009134E2"/>
    <w:rsid w:val="00913E63"/>
    <w:rsid w:val="0091404E"/>
    <w:rsid w:val="009148A1"/>
    <w:rsid w:val="00915F4B"/>
    <w:rsid w:val="00915FE5"/>
    <w:rsid w:val="009161D9"/>
    <w:rsid w:val="00916277"/>
    <w:rsid w:val="009166F0"/>
    <w:rsid w:val="00916D76"/>
    <w:rsid w:val="00917905"/>
    <w:rsid w:val="009200B4"/>
    <w:rsid w:val="009204C1"/>
    <w:rsid w:val="00920D0C"/>
    <w:rsid w:val="00920D7B"/>
    <w:rsid w:val="00920DEF"/>
    <w:rsid w:val="00921283"/>
    <w:rsid w:val="009216A4"/>
    <w:rsid w:val="0092181A"/>
    <w:rsid w:val="00922555"/>
    <w:rsid w:val="00922949"/>
    <w:rsid w:val="00922D86"/>
    <w:rsid w:val="00923743"/>
    <w:rsid w:val="009237B5"/>
    <w:rsid w:val="009241BF"/>
    <w:rsid w:val="00924D0E"/>
    <w:rsid w:val="009250F7"/>
    <w:rsid w:val="0092513F"/>
    <w:rsid w:val="009255CC"/>
    <w:rsid w:val="009263A4"/>
    <w:rsid w:val="009264D2"/>
    <w:rsid w:val="009267B0"/>
    <w:rsid w:val="009268B1"/>
    <w:rsid w:val="0092692D"/>
    <w:rsid w:val="0092706B"/>
    <w:rsid w:val="00927072"/>
    <w:rsid w:val="00927A73"/>
    <w:rsid w:val="00930B31"/>
    <w:rsid w:val="00930E82"/>
    <w:rsid w:val="00931541"/>
    <w:rsid w:val="009319D9"/>
    <w:rsid w:val="009322DA"/>
    <w:rsid w:val="0093265A"/>
    <w:rsid w:val="0093369D"/>
    <w:rsid w:val="009339DF"/>
    <w:rsid w:val="00935D7C"/>
    <w:rsid w:val="00936480"/>
    <w:rsid w:val="00936883"/>
    <w:rsid w:val="00936C55"/>
    <w:rsid w:val="00936D6D"/>
    <w:rsid w:val="009371C7"/>
    <w:rsid w:val="0093750C"/>
    <w:rsid w:val="00940ADE"/>
    <w:rsid w:val="00942119"/>
    <w:rsid w:val="009422D0"/>
    <w:rsid w:val="009424D4"/>
    <w:rsid w:val="00942543"/>
    <w:rsid w:val="00942DF0"/>
    <w:rsid w:val="009438C6"/>
    <w:rsid w:val="009443A7"/>
    <w:rsid w:val="00944517"/>
    <w:rsid w:val="009446BD"/>
    <w:rsid w:val="00944972"/>
    <w:rsid w:val="00944D1C"/>
    <w:rsid w:val="009465DF"/>
    <w:rsid w:val="009466E1"/>
    <w:rsid w:val="00947199"/>
    <w:rsid w:val="0094782B"/>
    <w:rsid w:val="009509E4"/>
    <w:rsid w:val="00951508"/>
    <w:rsid w:val="00951A33"/>
    <w:rsid w:val="009521E6"/>
    <w:rsid w:val="00952342"/>
    <w:rsid w:val="009536DC"/>
    <w:rsid w:val="009537D5"/>
    <w:rsid w:val="009537EF"/>
    <w:rsid w:val="00953D78"/>
    <w:rsid w:val="00953ED9"/>
    <w:rsid w:val="0095419D"/>
    <w:rsid w:val="0095500B"/>
    <w:rsid w:val="00955387"/>
    <w:rsid w:val="00956FEE"/>
    <w:rsid w:val="00957920"/>
    <w:rsid w:val="00957B69"/>
    <w:rsid w:val="00957EE6"/>
    <w:rsid w:val="00960443"/>
    <w:rsid w:val="009612F9"/>
    <w:rsid w:val="00961A76"/>
    <w:rsid w:val="00962935"/>
    <w:rsid w:val="00962C37"/>
    <w:rsid w:val="00963411"/>
    <w:rsid w:val="0096365C"/>
    <w:rsid w:val="00963B49"/>
    <w:rsid w:val="00963F3C"/>
    <w:rsid w:val="009642F4"/>
    <w:rsid w:val="00964518"/>
    <w:rsid w:val="009651BA"/>
    <w:rsid w:val="00965342"/>
    <w:rsid w:val="009657E5"/>
    <w:rsid w:val="00965E24"/>
    <w:rsid w:val="00966929"/>
    <w:rsid w:val="009670F4"/>
    <w:rsid w:val="0096726A"/>
    <w:rsid w:val="0096767F"/>
    <w:rsid w:val="009701F0"/>
    <w:rsid w:val="00971704"/>
    <w:rsid w:val="009717E6"/>
    <w:rsid w:val="00971919"/>
    <w:rsid w:val="00971B66"/>
    <w:rsid w:val="00972147"/>
    <w:rsid w:val="00972837"/>
    <w:rsid w:val="009732CA"/>
    <w:rsid w:val="00973786"/>
    <w:rsid w:val="0097387B"/>
    <w:rsid w:val="009773C1"/>
    <w:rsid w:val="009777B5"/>
    <w:rsid w:val="009802DF"/>
    <w:rsid w:val="009807EE"/>
    <w:rsid w:val="00980A59"/>
    <w:rsid w:val="00981463"/>
    <w:rsid w:val="00981464"/>
    <w:rsid w:val="0098173B"/>
    <w:rsid w:val="0098255C"/>
    <w:rsid w:val="00982B13"/>
    <w:rsid w:val="00983212"/>
    <w:rsid w:val="00984A7B"/>
    <w:rsid w:val="00984AB0"/>
    <w:rsid w:val="00985285"/>
    <w:rsid w:val="0098589F"/>
    <w:rsid w:val="0098687C"/>
    <w:rsid w:val="009868F8"/>
    <w:rsid w:val="00986B8A"/>
    <w:rsid w:val="00986F9C"/>
    <w:rsid w:val="00986FFE"/>
    <w:rsid w:val="00987A58"/>
    <w:rsid w:val="00987ADE"/>
    <w:rsid w:val="00990115"/>
    <w:rsid w:val="009909A0"/>
    <w:rsid w:val="00990F63"/>
    <w:rsid w:val="009911FA"/>
    <w:rsid w:val="00991877"/>
    <w:rsid w:val="009927BC"/>
    <w:rsid w:val="009930CB"/>
    <w:rsid w:val="00993DAC"/>
    <w:rsid w:val="00993E07"/>
    <w:rsid w:val="00996533"/>
    <w:rsid w:val="0099712A"/>
    <w:rsid w:val="009A0EDF"/>
    <w:rsid w:val="009A1237"/>
    <w:rsid w:val="009A20EA"/>
    <w:rsid w:val="009A34A3"/>
    <w:rsid w:val="009A3D6A"/>
    <w:rsid w:val="009A5029"/>
    <w:rsid w:val="009A50A3"/>
    <w:rsid w:val="009A56E1"/>
    <w:rsid w:val="009A602C"/>
    <w:rsid w:val="009A6152"/>
    <w:rsid w:val="009A617C"/>
    <w:rsid w:val="009A6843"/>
    <w:rsid w:val="009A6DFF"/>
    <w:rsid w:val="009A749C"/>
    <w:rsid w:val="009A78B8"/>
    <w:rsid w:val="009A7D9A"/>
    <w:rsid w:val="009B016C"/>
    <w:rsid w:val="009B087E"/>
    <w:rsid w:val="009B0D27"/>
    <w:rsid w:val="009B0EF6"/>
    <w:rsid w:val="009B1475"/>
    <w:rsid w:val="009B1598"/>
    <w:rsid w:val="009B2AE3"/>
    <w:rsid w:val="009B3739"/>
    <w:rsid w:val="009B50AC"/>
    <w:rsid w:val="009B528C"/>
    <w:rsid w:val="009B53D7"/>
    <w:rsid w:val="009B5AC4"/>
    <w:rsid w:val="009B669D"/>
    <w:rsid w:val="009B6988"/>
    <w:rsid w:val="009B6B29"/>
    <w:rsid w:val="009B791E"/>
    <w:rsid w:val="009C0745"/>
    <w:rsid w:val="009C13A5"/>
    <w:rsid w:val="009C13B7"/>
    <w:rsid w:val="009C17EE"/>
    <w:rsid w:val="009C1CAD"/>
    <w:rsid w:val="009C1EDF"/>
    <w:rsid w:val="009C294B"/>
    <w:rsid w:val="009C34E3"/>
    <w:rsid w:val="009C393A"/>
    <w:rsid w:val="009C3D44"/>
    <w:rsid w:val="009C43AC"/>
    <w:rsid w:val="009C43DE"/>
    <w:rsid w:val="009C459D"/>
    <w:rsid w:val="009C4976"/>
    <w:rsid w:val="009C5566"/>
    <w:rsid w:val="009C5607"/>
    <w:rsid w:val="009C5B8B"/>
    <w:rsid w:val="009C5DDB"/>
    <w:rsid w:val="009C6D8E"/>
    <w:rsid w:val="009D057D"/>
    <w:rsid w:val="009D1463"/>
    <w:rsid w:val="009D193F"/>
    <w:rsid w:val="009D259A"/>
    <w:rsid w:val="009D2B62"/>
    <w:rsid w:val="009D2BD0"/>
    <w:rsid w:val="009D2EA0"/>
    <w:rsid w:val="009D3F67"/>
    <w:rsid w:val="009D4CB2"/>
    <w:rsid w:val="009D7C65"/>
    <w:rsid w:val="009E034C"/>
    <w:rsid w:val="009E1E97"/>
    <w:rsid w:val="009E20B1"/>
    <w:rsid w:val="009E22F8"/>
    <w:rsid w:val="009E285F"/>
    <w:rsid w:val="009E396D"/>
    <w:rsid w:val="009E43BC"/>
    <w:rsid w:val="009E5496"/>
    <w:rsid w:val="009E5B08"/>
    <w:rsid w:val="009E61C1"/>
    <w:rsid w:val="009E63BB"/>
    <w:rsid w:val="009E749A"/>
    <w:rsid w:val="009E768F"/>
    <w:rsid w:val="009E7873"/>
    <w:rsid w:val="009F0119"/>
    <w:rsid w:val="009F029F"/>
    <w:rsid w:val="009F0328"/>
    <w:rsid w:val="009F116B"/>
    <w:rsid w:val="009F19B9"/>
    <w:rsid w:val="009F2948"/>
    <w:rsid w:val="009F2B73"/>
    <w:rsid w:val="009F36F9"/>
    <w:rsid w:val="009F3971"/>
    <w:rsid w:val="009F4342"/>
    <w:rsid w:val="009F4745"/>
    <w:rsid w:val="009F4C89"/>
    <w:rsid w:val="009F4F68"/>
    <w:rsid w:val="009F51A1"/>
    <w:rsid w:val="009F5338"/>
    <w:rsid w:val="009F5AD2"/>
    <w:rsid w:val="009F5EED"/>
    <w:rsid w:val="009F64A5"/>
    <w:rsid w:val="009F6911"/>
    <w:rsid w:val="009F7D3A"/>
    <w:rsid w:val="009F7DCD"/>
    <w:rsid w:val="00A005EB"/>
    <w:rsid w:val="00A008CD"/>
    <w:rsid w:val="00A00FFD"/>
    <w:rsid w:val="00A01B0F"/>
    <w:rsid w:val="00A02C8E"/>
    <w:rsid w:val="00A030DE"/>
    <w:rsid w:val="00A03327"/>
    <w:rsid w:val="00A03544"/>
    <w:rsid w:val="00A03555"/>
    <w:rsid w:val="00A03F21"/>
    <w:rsid w:val="00A04078"/>
    <w:rsid w:val="00A04115"/>
    <w:rsid w:val="00A04A0D"/>
    <w:rsid w:val="00A05084"/>
    <w:rsid w:val="00A05C98"/>
    <w:rsid w:val="00A06C14"/>
    <w:rsid w:val="00A0719A"/>
    <w:rsid w:val="00A07554"/>
    <w:rsid w:val="00A10922"/>
    <w:rsid w:val="00A10E3A"/>
    <w:rsid w:val="00A115F4"/>
    <w:rsid w:val="00A11DD2"/>
    <w:rsid w:val="00A12325"/>
    <w:rsid w:val="00A12C51"/>
    <w:rsid w:val="00A133A9"/>
    <w:rsid w:val="00A140F4"/>
    <w:rsid w:val="00A14922"/>
    <w:rsid w:val="00A14AB4"/>
    <w:rsid w:val="00A1591B"/>
    <w:rsid w:val="00A15D36"/>
    <w:rsid w:val="00A16476"/>
    <w:rsid w:val="00A16E40"/>
    <w:rsid w:val="00A17207"/>
    <w:rsid w:val="00A20B5F"/>
    <w:rsid w:val="00A215E5"/>
    <w:rsid w:val="00A22037"/>
    <w:rsid w:val="00A23CF3"/>
    <w:rsid w:val="00A245B4"/>
    <w:rsid w:val="00A2540D"/>
    <w:rsid w:val="00A26183"/>
    <w:rsid w:val="00A262D4"/>
    <w:rsid w:val="00A26882"/>
    <w:rsid w:val="00A26A71"/>
    <w:rsid w:val="00A276C3"/>
    <w:rsid w:val="00A27E8C"/>
    <w:rsid w:val="00A30158"/>
    <w:rsid w:val="00A30BC4"/>
    <w:rsid w:val="00A310F3"/>
    <w:rsid w:val="00A31DF9"/>
    <w:rsid w:val="00A31EE2"/>
    <w:rsid w:val="00A321F6"/>
    <w:rsid w:val="00A3294C"/>
    <w:rsid w:val="00A32DB7"/>
    <w:rsid w:val="00A33974"/>
    <w:rsid w:val="00A34E61"/>
    <w:rsid w:val="00A35C79"/>
    <w:rsid w:val="00A36B55"/>
    <w:rsid w:val="00A37905"/>
    <w:rsid w:val="00A37A09"/>
    <w:rsid w:val="00A37AD8"/>
    <w:rsid w:val="00A436C0"/>
    <w:rsid w:val="00A43C3B"/>
    <w:rsid w:val="00A44991"/>
    <w:rsid w:val="00A44E74"/>
    <w:rsid w:val="00A457AF"/>
    <w:rsid w:val="00A45C78"/>
    <w:rsid w:val="00A4717C"/>
    <w:rsid w:val="00A47481"/>
    <w:rsid w:val="00A47590"/>
    <w:rsid w:val="00A47820"/>
    <w:rsid w:val="00A50BFF"/>
    <w:rsid w:val="00A50DF4"/>
    <w:rsid w:val="00A5127C"/>
    <w:rsid w:val="00A51E55"/>
    <w:rsid w:val="00A51E86"/>
    <w:rsid w:val="00A51F45"/>
    <w:rsid w:val="00A52036"/>
    <w:rsid w:val="00A52265"/>
    <w:rsid w:val="00A5312D"/>
    <w:rsid w:val="00A53B8C"/>
    <w:rsid w:val="00A5446B"/>
    <w:rsid w:val="00A54A19"/>
    <w:rsid w:val="00A55160"/>
    <w:rsid w:val="00A555D0"/>
    <w:rsid w:val="00A55832"/>
    <w:rsid w:val="00A575D3"/>
    <w:rsid w:val="00A57FD6"/>
    <w:rsid w:val="00A600C5"/>
    <w:rsid w:val="00A6018F"/>
    <w:rsid w:val="00A6072F"/>
    <w:rsid w:val="00A608CB"/>
    <w:rsid w:val="00A60BEC"/>
    <w:rsid w:val="00A60F6D"/>
    <w:rsid w:val="00A6105F"/>
    <w:rsid w:val="00A61360"/>
    <w:rsid w:val="00A61373"/>
    <w:rsid w:val="00A617D6"/>
    <w:rsid w:val="00A62247"/>
    <w:rsid w:val="00A62624"/>
    <w:rsid w:val="00A626B2"/>
    <w:rsid w:val="00A62ADF"/>
    <w:rsid w:val="00A62D72"/>
    <w:rsid w:val="00A62E6D"/>
    <w:rsid w:val="00A63150"/>
    <w:rsid w:val="00A6318D"/>
    <w:rsid w:val="00A63671"/>
    <w:rsid w:val="00A6443F"/>
    <w:rsid w:val="00A6449A"/>
    <w:rsid w:val="00A656AA"/>
    <w:rsid w:val="00A66363"/>
    <w:rsid w:val="00A669C0"/>
    <w:rsid w:val="00A66DCB"/>
    <w:rsid w:val="00A67321"/>
    <w:rsid w:val="00A67712"/>
    <w:rsid w:val="00A705E4"/>
    <w:rsid w:val="00A7242E"/>
    <w:rsid w:val="00A728C3"/>
    <w:rsid w:val="00A72BD4"/>
    <w:rsid w:val="00A74BF1"/>
    <w:rsid w:val="00A74BF9"/>
    <w:rsid w:val="00A75095"/>
    <w:rsid w:val="00A75232"/>
    <w:rsid w:val="00A752F1"/>
    <w:rsid w:val="00A75513"/>
    <w:rsid w:val="00A75BC7"/>
    <w:rsid w:val="00A75C53"/>
    <w:rsid w:val="00A762CA"/>
    <w:rsid w:val="00A80077"/>
    <w:rsid w:val="00A8035A"/>
    <w:rsid w:val="00A80583"/>
    <w:rsid w:val="00A832E7"/>
    <w:rsid w:val="00A8355F"/>
    <w:rsid w:val="00A84618"/>
    <w:rsid w:val="00A84ACF"/>
    <w:rsid w:val="00A84E87"/>
    <w:rsid w:val="00A8590A"/>
    <w:rsid w:val="00A85A0A"/>
    <w:rsid w:val="00A85B5C"/>
    <w:rsid w:val="00A862DE"/>
    <w:rsid w:val="00A86C9D"/>
    <w:rsid w:val="00A8732F"/>
    <w:rsid w:val="00A9000E"/>
    <w:rsid w:val="00A90037"/>
    <w:rsid w:val="00A922AD"/>
    <w:rsid w:val="00A92B75"/>
    <w:rsid w:val="00A93577"/>
    <w:rsid w:val="00A93C88"/>
    <w:rsid w:val="00A93FAE"/>
    <w:rsid w:val="00A942F9"/>
    <w:rsid w:val="00A95332"/>
    <w:rsid w:val="00A95572"/>
    <w:rsid w:val="00A959E0"/>
    <w:rsid w:val="00A95DC9"/>
    <w:rsid w:val="00A96532"/>
    <w:rsid w:val="00A96DAC"/>
    <w:rsid w:val="00A972DC"/>
    <w:rsid w:val="00A97872"/>
    <w:rsid w:val="00AA06F1"/>
    <w:rsid w:val="00AA0832"/>
    <w:rsid w:val="00AA0FFB"/>
    <w:rsid w:val="00AA4319"/>
    <w:rsid w:val="00AA4878"/>
    <w:rsid w:val="00AA5E4E"/>
    <w:rsid w:val="00AA5E85"/>
    <w:rsid w:val="00AA6EC3"/>
    <w:rsid w:val="00AA7370"/>
    <w:rsid w:val="00AA7937"/>
    <w:rsid w:val="00AA794F"/>
    <w:rsid w:val="00AB00C0"/>
    <w:rsid w:val="00AB189A"/>
    <w:rsid w:val="00AB19A1"/>
    <w:rsid w:val="00AB1C2E"/>
    <w:rsid w:val="00AB1DF2"/>
    <w:rsid w:val="00AB30FF"/>
    <w:rsid w:val="00AB3477"/>
    <w:rsid w:val="00AB4984"/>
    <w:rsid w:val="00AB4D09"/>
    <w:rsid w:val="00AB55D3"/>
    <w:rsid w:val="00AB61AA"/>
    <w:rsid w:val="00AB6E04"/>
    <w:rsid w:val="00AC04D3"/>
    <w:rsid w:val="00AC09CB"/>
    <w:rsid w:val="00AC09D6"/>
    <w:rsid w:val="00AC0A24"/>
    <w:rsid w:val="00AC3B78"/>
    <w:rsid w:val="00AC4501"/>
    <w:rsid w:val="00AC4AC9"/>
    <w:rsid w:val="00AC5501"/>
    <w:rsid w:val="00AC5A0F"/>
    <w:rsid w:val="00AC5B0D"/>
    <w:rsid w:val="00AC5E5C"/>
    <w:rsid w:val="00AC63EF"/>
    <w:rsid w:val="00AC6A8C"/>
    <w:rsid w:val="00AC7521"/>
    <w:rsid w:val="00AC7DDD"/>
    <w:rsid w:val="00AD04A4"/>
    <w:rsid w:val="00AD0B7A"/>
    <w:rsid w:val="00AD1531"/>
    <w:rsid w:val="00AD181A"/>
    <w:rsid w:val="00AD1DE4"/>
    <w:rsid w:val="00AD2077"/>
    <w:rsid w:val="00AD258E"/>
    <w:rsid w:val="00AD291F"/>
    <w:rsid w:val="00AD2D5F"/>
    <w:rsid w:val="00AD3320"/>
    <w:rsid w:val="00AD345B"/>
    <w:rsid w:val="00AD37E7"/>
    <w:rsid w:val="00AD38E6"/>
    <w:rsid w:val="00AD3C6B"/>
    <w:rsid w:val="00AD4447"/>
    <w:rsid w:val="00AD4938"/>
    <w:rsid w:val="00AD51E7"/>
    <w:rsid w:val="00AD577F"/>
    <w:rsid w:val="00AD6118"/>
    <w:rsid w:val="00AD6503"/>
    <w:rsid w:val="00AD6D75"/>
    <w:rsid w:val="00AE1DDF"/>
    <w:rsid w:val="00AE21C9"/>
    <w:rsid w:val="00AE24FB"/>
    <w:rsid w:val="00AE2F18"/>
    <w:rsid w:val="00AE30E2"/>
    <w:rsid w:val="00AE34A3"/>
    <w:rsid w:val="00AE3C9E"/>
    <w:rsid w:val="00AE483A"/>
    <w:rsid w:val="00AE4DC9"/>
    <w:rsid w:val="00AE5296"/>
    <w:rsid w:val="00AE52A4"/>
    <w:rsid w:val="00AE55D5"/>
    <w:rsid w:val="00AE5F08"/>
    <w:rsid w:val="00AE6981"/>
    <w:rsid w:val="00AE6B51"/>
    <w:rsid w:val="00AE7708"/>
    <w:rsid w:val="00AE78E8"/>
    <w:rsid w:val="00AE7928"/>
    <w:rsid w:val="00AE7DD6"/>
    <w:rsid w:val="00AE7FCF"/>
    <w:rsid w:val="00AF0D11"/>
    <w:rsid w:val="00AF1796"/>
    <w:rsid w:val="00AF1902"/>
    <w:rsid w:val="00AF19E6"/>
    <w:rsid w:val="00AF1E01"/>
    <w:rsid w:val="00AF1E12"/>
    <w:rsid w:val="00AF1F7B"/>
    <w:rsid w:val="00AF2D2C"/>
    <w:rsid w:val="00AF2E08"/>
    <w:rsid w:val="00AF5341"/>
    <w:rsid w:val="00AF56B5"/>
    <w:rsid w:val="00AF5881"/>
    <w:rsid w:val="00AF59BF"/>
    <w:rsid w:val="00AF61EA"/>
    <w:rsid w:val="00AF6D38"/>
    <w:rsid w:val="00AF73A4"/>
    <w:rsid w:val="00AF774D"/>
    <w:rsid w:val="00B002B3"/>
    <w:rsid w:val="00B00A8D"/>
    <w:rsid w:val="00B012CB"/>
    <w:rsid w:val="00B036D5"/>
    <w:rsid w:val="00B0381A"/>
    <w:rsid w:val="00B03B2B"/>
    <w:rsid w:val="00B0427C"/>
    <w:rsid w:val="00B048D1"/>
    <w:rsid w:val="00B04DDB"/>
    <w:rsid w:val="00B058F6"/>
    <w:rsid w:val="00B05C5D"/>
    <w:rsid w:val="00B05EA8"/>
    <w:rsid w:val="00B061A8"/>
    <w:rsid w:val="00B06719"/>
    <w:rsid w:val="00B06BE5"/>
    <w:rsid w:val="00B06CAB"/>
    <w:rsid w:val="00B07CC7"/>
    <w:rsid w:val="00B113DC"/>
    <w:rsid w:val="00B115D9"/>
    <w:rsid w:val="00B117DF"/>
    <w:rsid w:val="00B1197B"/>
    <w:rsid w:val="00B134E7"/>
    <w:rsid w:val="00B13658"/>
    <w:rsid w:val="00B137AC"/>
    <w:rsid w:val="00B1408E"/>
    <w:rsid w:val="00B1482A"/>
    <w:rsid w:val="00B1496B"/>
    <w:rsid w:val="00B15D81"/>
    <w:rsid w:val="00B17670"/>
    <w:rsid w:val="00B176A0"/>
    <w:rsid w:val="00B176E4"/>
    <w:rsid w:val="00B17B39"/>
    <w:rsid w:val="00B17D93"/>
    <w:rsid w:val="00B2085F"/>
    <w:rsid w:val="00B21802"/>
    <w:rsid w:val="00B21DFA"/>
    <w:rsid w:val="00B21F0A"/>
    <w:rsid w:val="00B222A5"/>
    <w:rsid w:val="00B23881"/>
    <w:rsid w:val="00B240FC"/>
    <w:rsid w:val="00B249DC"/>
    <w:rsid w:val="00B253B5"/>
    <w:rsid w:val="00B25901"/>
    <w:rsid w:val="00B25C34"/>
    <w:rsid w:val="00B25E1C"/>
    <w:rsid w:val="00B26328"/>
    <w:rsid w:val="00B26356"/>
    <w:rsid w:val="00B27107"/>
    <w:rsid w:val="00B273FC"/>
    <w:rsid w:val="00B27B5C"/>
    <w:rsid w:val="00B27D7A"/>
    <w:rsid w:val="00B27DC6"/>
    <w:rsid w:val="00B30A35"/>
    <w:rsid w:val="00B30B88"/>
    <w:rsid w:val="00B30DE1"/>
    <w:rsid w:val="00B31DFB"/>
    <w:rsid w:val="00B32312"/>
    <w:rsid w:val="00B32C10"/>
    <w:rsid w:val="00B33971"/>
    <w:rsid w:val="00B34B18"/>
    <w:rsid w:val="00B35038"/>
    <w:rsid w:val="00B350C8"/>
    <w:rsid w:val="00B35123"/>
    <w:rsid w:val="00B354BB"/>
    <w:rsid w:val="00B360FE"/>
    <w:rsid w:val="00B3642E"/>
    <w:rsid w:val="00B3697A"/>
    <w:rsid w:val="00B371E7"/>
    <w:rsid w:val="00B40F36"/>
    <w:rsid w:val="00B4101E"/>
    <w:rsid w:val="00B410EE"/>
    <w:rsid w:val="00B41ADE"/>
    <w:rsid w:val="00B41EA0"/>
    <w:rsid w:val="00B4200E"/>
    <w:rsid w:val="00B42446"/>
    <w:rsid w:val="00B43205"/>
    <w:rsid w:val="00B43C59"/>
    <w:rsid w:val="00B44733"/>
    <w:rsid w:val="00B45D30"/>
    <w:rsid w:val="00B45E7B"/>
    <w:rsid w:val="00B460DF"/>
    <w:rsid w:val="00B46425"/>
    <w:rsid w:val="00B46F0F"/>
    <w:rsid w:val="00B46F9D"/>
    <w:rsid w:val="00B47210"/>
    <w:rsid w:val="00B472A9"/>
    <w:rsid w:val="00B47CFA"/>
    <w:rsid w:val="00B47F3D"/>
    <w:rsid w:val="00B5026B"/>
    <w:rsid w:val="00B5166D"/>
    <w:rsid w:val="00B51A54"/>
    <w:rsid w:val="00B52943"/>
    <w:rsid w:val="00B52B0F"/>
    <w:rsid w:val="00B534BC"/>
    <w:rsid w:val="00B53D3B"/>
    <w:rsid w:val="00B54250"/>
    <w:rsid w:val="00B552D6"/>
    <w:rsid w:val="00B55C4D"/>
    <w:rsid w:val="00B56F74"/>
    <w:rsid w:val="00B57237"/>
    <w:rsid w:val="00B57978"/>
    <w:rsid w:val="00B61187"/>
    <w:rsid w:val="00B616D9"/>
    <w:rsid w:val="00B62BEB"/>
    <w:rsid w:val="00B6327F"/>
    <w:rsid w:val="00B63B0E"/>
    <w:rsid w:val="00B63B79"/>
    <w:rsid w:val="00B63F87"/>
    <w:rsid w:val="00B63FD2"/>
    <w:rsid w:val="00B64CCC"/>
    <w:rsid w:val="00B64D2B"/>
    <w:rsid w:val="00B64EC2"/>
    <w:rsid w:val="00B6565C"/>
    <w:rsid w:val="00B66588"/>
    <w:rsid w:val="00B676F2"/>
    <w:rsid w:val="00B678AC"/>
    <w:rsid w:val="00B67D27"/>
    <w:rsid w:val="00B67DFD"/>
    <w:rsid w:val="00B67F22"/>
    <w:rsid w:val="00B700A9"/>
    <w:rsid w:val="00B7195C"/>
    <w:rsid w:val="00B71F69"/>
    <w:rsid w:val="00B72691"/>
    <w:rsid w:val="00B72A3A"/>
    <w:rsid w:val="00B72B75"/>
    <w:rsid w:val="00B73764"/>
    <w:rsid w:val="00B738E9"/>
    <w:rsid w:val="00B74093"/>
    <w:rsid w:val="00B74A43"/>
    <w:rsid w:val="00B75750"/>
    <w:rsid w:val="00B76288"/>
    <w:rsid w:val="00B77234"/>
    <w:rsid w:val="00B775D9"/>
    <w:rsid w:val="00B775FE"/>
    <w:rsid w:val="00B77815"/>
    <w:rsid w:val="00B806EC"/>
    <w:rsid w:val="00B8186E"/>
    <w:rsid w:val="00B826E8"/>
    <w:rsid w:val="00B826FF"/>
    <w:rsid w:val="00B83117"/>
    <w:rsid w:val="00B83C14"/>
    <w:rsid w:val="00B845F4"/>
    <w:rsid w:val="00B848E7"/>
    <w:rsid w:val="00B84FDC"/>
    <w:rsid w:val="00B85154"/>
    <w:rsid w:val="00B851A9"/>
    <w:rsid w:val="00B854E2"/>
    <w:rsid w:val="00B85598"/>
    <w:rsid w:val="00B85662"/>
    <w:rsid w:val="00B85807"/>
    <w:rsid w:val="00B858E2"/>
    <w:rsid w:val="00B85B12"/>
    <w:rsid w:val="00B86776"/>
    <w:rsid w:val="00B8685F"/>
    <w:rsid w:val="00B869E4"/>
    <w:rsid w:val="00B86ECB"/>
    <w:rsid w:val="00B87704"/>
    <w:rsid w:val="00B878A9"/>
    <w:rsid w:val="00B87B74"/>
    <w:rsid w:val="00B90A43"/>
    <w:rsid w:val="00B912B4"/>
    <w:rsid w:val="00B91B18"/>
    <w:rsid w:val="00B91DBD"/>
    <w:rsid w:val="00B92958"/>
    <w:rsid w:val="00B93D81"/>
    <w:rsid w:val="00B94BEF"/>
    <w:rsid w:val="00B9524C"/>
    <w:rsid w:val="00B9575B"/>
    <w:rsid w:val="00B958B6"/>
    <w:rsid w:val="00B95CEE"/>
    <w:rsid w:val="00B96B85"/>
    <w:rsid w:val="00B97380"/>
    <w:rsid w:val="00BA0070"/>
    <w:rsid w:val="00BA069B"/>
    <w:rsid w:val="00BA103E"/>
    <w:rsid w:val="00BA40BA"/>
    <w:rsid w:val="00BA47F2"/>
    <w:rsid w:val="00BA4D3F"/>
    <w:rsid w:val="00BA541A"/>
    <w:rsid w:val="00BB0739"/>
    <w:rsid w:val="00BB0C57"/>
    <w:rsid w:val="00BB0E7F"/>
    <w:rsid w:val="00BB10BA"/>
    <w:rsid w:val="00BB1A60"/>
    <w:rsid w:val="00BB1B4A"/>
    <w:rsid w:val="00BB1EFB"/>
    <w:rsid w:val="00BB1F0B"/>
    <w:rsid w:val="00BB1FB1"/>
    <w:rsid w:val="00BB20D5"/>
    <w:rsid w:val="00BB21B4"/>
    <w:rsid w:val="00BB2EB4"/>
    <w:rsid w:val="00BB3546"/>
    <w:rsid w:val="00BB3E53"/>
    <w:rsid w:val="00BB4121"/>
    <w:rsid w:val="00BB41BF"/>
    <w:rsid w:val="00BB429D"/>
    <w:rsid w:val="00BB453E"/>
    <w:rsid w:val="00BB4AF5"/>
    <w:rsid w:val="00BB4FB7"/>
    <w:rsid w:val="00BB5689"/>
    <w:rsid w:val="00BB5DE7"/>
    <w:rsid w:val="00BB5F05"/>
    <w:rsid w:val="00BB60F5"/>
    <w:rsid w:val="00BC0F61"/>
    <w:rsid w:val="00BC1AB1"/>
    <w:rsid w:val="00BC1BDA"/>
    <w:rsid w:val="00BC2BC5"/>
    <w:rsid w:val="00BC36A9"/>
    <w:rsid w:val="00BC41C8"/>
    <w:rsid w:val="00BC48B2"/>
    <w:rsid w:val="00BC4DF2"/>
    <w:rsid w:val="00BC53A3"/>
    <w:rsid w:val="00BC5660"/>
    <w:rsid w:val="00BC6037"/>
    <w:rsid w:val="00BC6144"/>
    <w:rsid w:val="00BC62A1"/>
    <w:rsid w:val="00BC6FBB"/>
    <w:rsid w:val="00BC766D"/>
    <w:rsid w:val="00BD012C"/>
    <w:rsid w:val="00BD0627"/>
    <w:rsid w:val="00BD096D"/>
    <w:rsid w:val="00BD0D50"/>
    <w:rsid w:val="00BD0DBB"/>
    <w:rsid w:val="00BD1069"/>
    <w:rsid w:val="00BD1C6B"/>
    <w:rsid w:val="00BD274C"/>
    <w:rsid w:val="00BD2E44"/>
    <w:rsid w:val="00BD2EFD"/>
    <w:rsid w:val="00BD34A1"/>
    <w:rsid w:val="00BD34FC"/>
    <w:rsid w:val="00BD3590"/>
    <w:rsid w:val="00BD3A87"/>
    <w:rsid w:val="00BD3B03"/>
    <w:rsid w:val="00BD3D2B"/>
    <w:rsid w:val="00BD41BE"/>
    <w:rsid w:val="00BD4635"/>
    <w:rsid w:val="00BD5314"/>
    <w:rsid w:val="00BD7072"/>
    <w:rsid w:val="00BD7130"/>
    <w:rsid w:val="00BD7CA3"/>
    <w:rsid w:val="00BE007A"/>
    <w:rsid w:val="00BE014E"/>
    <w:rsid w:val="00BE1726"/>
    <w:rsid w:val="00BE1850"/>
    <w:rsid w:val="00BE21F4"/>
    <w:rsid w:val="00BE2A54"/>
    <w:rsid w:val="00BE2B05"/>
    <w:rsid w:val="00BE2BB6"/>
    <w:rsid w:val="00BE2D4E"/>
    <w:rsid w:val="00BE2DCE"/>
    <w:rsid w:val="00BE2F34"/>
    <w:rsid w:val="00BE2F4D"/>
    <w:rsid w:val="00BE322E"/>
    <w:rsid w:val="00BE4A9C"/>
    <w:rsid w:val="00BE576E"/>
    <w:rsid w:val="00BE6582"/>
    <w:rsid w:val="00BE7EC7"/>
    <w:rsid w:val="00BF0E90"/>
    <w:rsid w:val="00BF15BB"/>
    <w:rsid w:val="00BF21C6"/>
    <w:rsid w:val="00BF2CE3"/>
    <w:rsid w:val="00BF30F3"/>
    <w:rsid w:val="00BF3486"/>
    <w:rsid w:val="00BF3702"/>
    <w:rsid w:val="00BF3DDB"/>
    <w:rsid w:val="00BF4991"/>
    <w:rsid w:val="00BF5220"/>
    <w:rsid w:val="00BF52DF"/>
    <w:rsid w:val="00BF621A"/>
    <w:rsid w:val="00BF6760"/>
    <w:rsid w:val="00BF7482"/>
    <w:rsid w:val="00BF7FDD"/>
    <w:rsid w:val="00C00BD0"/>
    <w:rsid w:val="00C00FBF"/>
    <w:rsid w:val="00C0112A"/>
    <w:rsid w:val="00C01149"/>
    <w:rsid w:val="00C0154C"/>
    <w:rsid w:val="00C01C29"/>
    <w:rsid w:val="00C02366"/>
    <w:rsid w:val="00C024D6"/>
    <w:rsid w:val="00C02B11"/>
    <w:rsid w:val="00C02CBF"/>
    <w:rsid w:val="00C038C0"/>
    <w:rsid w:val="00C03C6A"/>
    <w:rsid w:val="00C0453D"/>
    <w:rsid w:val="00C0569A"/>
    <w:rsid w:val="00C05F77"/>
    <w:rsid w:val="00C06423"/>
    <w:rsid w:val="00C06AE4"/>
    <w:rsid w:val="00C0713C"/>
    <w:rsid w:val="00C07B88"/>
    <w:rsid w:val="00C07CBB"/>
    <w:rsid w:val="00C07DB8"/>
    <w:rsid w:val="00C11005"/>
    <w:rsid w:val="00C113A4"/>
    <w:rsid w:val="00C117CD"/>
    <w:rsid w:val="00C123DA"/>
    <w:rsid w:val="00C124C5"/>
    <w:rsid w:val="00C12737"/>
    <w:rsid w:val="00C12BED"/>
    <w:rsid w:val="00C1313F"/>
    <w:rsid w:val="00C138E2"/>
    <w:rsid w:val="00C13E62"/>
    <w:rsid w:val="00C14B5E"/>
    <w:rsid w:val="00C154CB"/>
    <w:rsid w:val="00C159DC"/>
    <w:rsid w:val="00C15EBD"/>
    <w:rsid w:val="00C15EC8"/>
    <w:rsid w:val="00C16133"/>
    <w:rsid w:val="00C16138"/>
    <w:rsid w:val="00C16E94"/>
    <w:rsid w:val="00C17265"/>
    <w:rsid w:val="00C172AF"/>
    <w:rsid w:val="00C17619"/>
    <w:rsid w:val="00C17AEC"/>
    <w:rsid w:val="00C17CCA"/>
    <w:rsid w:val="00C21556"/>
    <w:rsid w:val="00C219A0"/>
    <w:rsid w:val="00C219A3"/>
    <w:rsid w:val="00C22C49"/>
    <w:rsid w:val="00C22CED"/>
    <w:rsid w:val="00C23A67"/>
    <w:rsid w:val="00C2481F"/>
    <w:rsid w:val="00C24830"/>
    <w:rsid w:val="00C24B74"/>
    <w:rsid w:val="00C24F38"/>
    <w:rsid w:val="00C251D6"/>
    <w:rsid w:val="00C25BAC"/>
    <w:rsid w:val="00C2684E"/>
    <w:rsid w:val="00C270E8"/>
    <w:rsid w:val="00C2743C"/>
    <w:rsid w:val="00C27B75"/>
    <w:rsid w:val="00C27BEF"/>
    <w:rsid w:val="00C315B7"/>
    <w:rsid w:val="00C31967"/>
    <w:rsid w:val="00C3317B"/>
    <w:rsid w:val="00C331F1"/>
    <w:rsid w:val="00C34356"/>
    <w:rsid w:val="00C34669"/>
    <w:rsid w:val="00C34AC8"/>
    <w:rsid w:val="00C35C7A"/>
    <w:rsid w:val="00C3668A"/>
    <w:rsid w:val="00C36AA4"/>
    <w:rsid w:val="00C37200"/>
    <w:rsid w:val="00C401CC"/>
    <w:rsid w:val="00C40EE4"/>
    <w:rsid w:val="00C416DC"/>
    <w:rsid w:val="00C418A3"/>
    <w:rsid w:val="00C42217"/>
    <w:rsid w:val="00C42571"/>
    <w:rsid w:val="00C43706"/>
    <w:rsid w:val="00C450DD"/>
    <w:rsid w:val="00C460DA"/>
    <w:rsid w:val="00C46181"/>
    <w:rsid w:val="00C469AD"/>
    <w:rsid w:val="00C501B0"/>
    <w:rsid w:val="00C50852"/>
    <w:rsid w:val="00C50C5D"/>
    <w:rsid w:val="00C50D17"/>
    <w:rsid w:val="00C50FE0"/>
    <w:rsid w:val="00C51D2E"/>
    <w:rsid w:val="00C52960"/>
    <w:rsid w:val="00C52CF7"/>
    <w:rsid w:val="00C52F3B"/>
    <w:rsid w:val="00C53106"/>
    <w:rsid w:val="00C53B09"/>
    <w:rsid w:val="00C53B8D"/>
    <w:rsid w:val="00C54791"/>
    <w:rsid w:val="00C54E04"/>
    <w:rsid w:val="00C54E09"/>
    <w:rsid w:val="00C55D35"/>
    <w:rsid w:val="00C5662E"/>
    <w:rsid w:val="00C56C1C"/>
    <w:rsid w:val="00C602B6"/>
    <w:rsid w:val="00C6060A"/>
    <w:rsid w:val="00C60727"/>
    <w:rsid w:val="00C609B4"/>
    <w:rsid w:val="00C60BB3"/>
    <w:rsid w:val="00C60E36"/>
    <w:rsid w:val="00C61A1B"/>
    <w:rsid w:val="00C61AEA"/>
    <w:rsid w:val="00C61CF9"/>
    <w:rsid w:val="00C6235F"/>
    <w:rsid w:val="00C63230"/>
    <w:rsid w:val="00C63F01"/>
    <w:rsid w:val="00C65015"/>
    <w:rsid w:val="00C65290"/>
    <w:rsid w:val="00C66DD7"/>
    <w:rsid w:val="00C673D9"/>
    <w:rsid w:val="00C7043E"/>
    <w:rsid w:val="00C70FC4"/>
    <w:rsid w:val="00C71CB4"/>
    <w:rsid w:val="00C72B35"/>
    <w:rsid w:val="00C72D2B"/>
    <w:rsid w:val="00C73517"/>
    <w:rsid w:val="00C7396A"/>
    <w:rsid w:val="00C73CAF"/>
    <w:rsid w:val="00C74295"/>
    <w:rsid w:val="00C74DFB"/>
    <w:rsid w:val="00C74FC7"/>
    <w:rsid w:val="00C75288"/>
    <w:rsid w:val="00C75819"/>
    <w:rsid w:val="00C7603B"/>
    <w:rsid w:val="00C76A1A"/>
    <w:rsid w:val="00C77C16"/>
    <w:rsid w:val="00C80B22"/>
    <w:rsid w:val="00C80D35"/>
    <w:rsid w:val="00C81226"/>
    <w:rsid w:val="00C81236"/>
    <w:rsid w:val="00C8264C"/>
    <w:rsid w:val="00C8338B"/>
    <w:rsid w:val="00C83BC8"/>
    <w:rsid w:val="00C83E07"/>
    <w:rsid w:val="00C8401C"/>
    <w:rsid w:val="00C84926"/>
    <w:rsid w:val="00C84BF9"/>
    <w:rsid w:val="00C85D4A"/>
    <w:rsid w:val="00C8648C"/>
    <w:rsid w:val="00C8669F"/>
    <w:rsid w:val="00C86CFD"/>
    <w:rsid w:val="00C87119"/>
    <w:rsid w:val="00C879CC"/>
    <w:rsid w:val="00C909F7"/>
    <w:rsid w:val="00C9180B"/>
    <w:rsid w:val="00C91E8F"/>
    <w:rsid w:val="00C921BD"/>
    <w:rsid w:val="00C9245A"/>
    <w:rsid w:val="00C92EB4"/>
    <w:rsid w:val="00C92FDB"/>
    <w:rsid w:val="00C9334C"/>
    <w:rsid w:val="00C9361A"/>
    <w:rsid w:val="00C93D64"/>
    <w:rsid w:val="00C93FE3"/>
    <w:rsid w:val="00C94368"/>
    <w:rsid w:val="00C943BE"/>
    <w:rsid w:val="00C945E2"/>
    <w:rsid w:val="00C94D60"/>
    <w:rsid w:val="00C94FDF"/>
    <w:rsid w:val="00C9507E"/>
    <w:rsid w:val="00C9526A"/>
    <w:rsid w:val="00C9540E"/>
    <w:rsid w:val="00C95439"/>
    <w:rsid w:val="00C9557A"/>
    <w:rsid w:val="00C95AAE"/>
    <w:rsid w:val="00C9649F"/>
    <w:rsid w:val="00C9688F"/>
    <w:rsid w:val="00C9744D"/>
    <w:rsid w:val="00C9766A"/>
    <w:rsid w:val="00C9777A"/>
    <w:rsid w:val="00CA0360"/>
    <w:rsid w:val="00CA0B3C"/>
    <w:rsid w:val="00CA0C51"/>
    <w:rsid w:val="00CA1CA6"/>
    <w:rsid w:val="00CA22CC"/>
    <w:rsid w:val="00CA242D"/>
    <w:rsid w:val="00CA2A27"/>
    <w:rsid w:val="00CA319E"/>
    <w:rsid w:val="00CA421A"/>
    <w:rsid w:val="00CA4C98"/>
    <w:rsid w:val="00CA6030"/>
    <w:rsid w:val="00CA66ED"/>
    <w:rsid w:val="00CA6FF6"/>
    <w:rsid w:val="00CA7977"/>
    <w:rsid w:val="00CA7C78"/>
    <w:rsid w:val="00CB03D1"/>
    <w:rsid w:val="00CB0CA5"/>
    <w:rsid w:val="00CB0E2D"/>
    <w:rsid w:val="00CB1676"/>
    <w:rsid w:val="00CB1C84"/>
    <w:rsid w:val="00CB36E9"/>
    <w:rsid w:val="00CB3B8D"/>
    <w:rsid w:val="00CB4076"/>
    <w:rsid w:val="00CB410B"/>
    <w:rsid w:val="00CB4C4D"/>
    <w:rsid w:val="00CB522C"/>
    <w:rsid w:val="00CB6164"/>
    <w:rsid w:val="00CB6F0F"/>
    <w:rsid w:val="00CB6FE5"/>
    <w:rsid w:val="00CB755C"/>
    <w:rsid w:val="00CB78A2"/>
    <w:rsid w:val="00CB7F7D"/>
    <w:rsid w:val="00CC00CF"/>
    <w:rsid w:val="00CC0116"/>
    <w:rsid w:val="00CC0348"/>
    <w:rsid w:val="00CC1519"/>
    <w:rsid w:val="00CC1A5C"/>
    <w:rsid w:val="00CC1BC5"/>
    <w:rsid w:val="00CC203A"/>
    <w:rsid w:val="00CC2183"/>
    <w:rsid w:val="00CC248B"/>
    <w:rsid w:val="00CC28F7"/>
    <w:rsid w:val="00CC2C5E"/>
    <w:rsid w:val="00CC356C"/>
    <w:rsid w:val="00CC3990"/>
    <w:rsid w:val="00CC4817"/>
    <w:rsid w:val="00CC4AB9"/>
    <w:rsid w:val="00CC5809"/>
    <w:rsid w:val="00CC5EE9"/>
    <w:rsid w:val="00CC69B7"/>
    <w:rsid w:val="00CC730B"/>
    <w:rsid w:val="00CC78C1"/>
    <w:rsid w:val="00CD0C3F"/>
    <w:rsid w:val="00CD1830"/>
    <w:rsid w:val="00CD18B9"/>
    <w:rsid w:val="00CD1AD0"/>
    <w:rsid w:val="00CD1D4F"/>
    <w:rsid w:val="00CD25D2"/>
    <w:rsid w:val="00CD32E7"/>
    <w:rsid w:val="00CD378F"/>
    <w:rsid w:val="00CD5F83"/>
    <w:rsid w:val="00CD5FC3"/>
    <w:rsid w:val="00CD5FC5"/>
    <w:rsid w:val="00CD5FFD"/>
    <w:rsid w:val="00CD63F7"/>
    <w:rsid w:val="00CD67C6"/>
    <w:rsid w:val="00CD6FC2"/>
    <w:rsid w:val="00CD7A9D"/>
    <w:rsid w:val="00CE0026"/>
    <w:rsid w:val="00CE08AC"/>
    <w:rsid w:val="00CE095D"/>
    <w:rsid w:val="00CE0A9E"/>
    <w:rsid w:val="00CE0BC6"/>
    <w:rsid w:val="00CE0D68"/>
    <w:rsid w:val="00CE119C"/>
    <w:rsid w:val="00CE1387"/>
    <w:rsid w:val="00CE1AFC"/>
    <w:rsid w:val="00CE21DB"/>
    <w:rsid w:val="00CE24C7"/>
    <w:rsid w:val="00CE25B0"/>
    <w:rsid w:val="00CE292D"/>
    <w:rsid w:val="00CE2AD4"/>
    <w:rsid w:val="00CE2C06"/>
    <w:rsid w:val="00CE4317"/>
    <w:rsid w:val="00CE4324"/>
    <w:rsid w:val="00CE4CE3"/>
    <w:rsid w:val="00CE5E3C"/>
    <w:rsid w:val="00CE6FF0"/>
    <w:rsid w:val="00CE7B59"/>
    <w:rsid w:val="00CE7F0E"/>
    <w:rsid w:val="00CF0660"/>
    <w:rsid w:val="00CF0715"/>
    <w:rsid w:val="00CF0A7A"/>
    <w:rsid w:val="00CF232B"/>
    <w:rsid w:val="00CF2706"/>
    <w:rsid w:val="00CF27F2"/>
    <w:rsid w:val="00CF2C53"/>
    <w:rsid w:val="00CF2EC7"/>
    <w:rsid w:val="00CF3209"/>
    <w:rsid w:val="00CF3621"/>
    <w:rsid w:val="00CF373F"/>
    <w:rsid w:val="00CF5082"/>
    <w:rsid w:val="00CF5460"/>
    <w:rsid w:val="00CF77DE"/>
    <w:rsid w:val="00CF7D28"/>
    <w:rsid w:val="00D00549"/>
    <w:rsid w:val="00D0197B"/>
    <w:rsid w:val="00D01F66"/>
    <w:rsid w:val="00D02B6B"/>
    <w:rsid w:val="00D0366C"/>
    <w:rsid w:val="00D06B3A"/>
    <w:rsid w:val="00D07574"/>
    <w:rsid w:val="00D07866"/>
    <w:rsid w:val="00D12D89"/>
    <w:rsid w:val="00D13826"/>
    <w:rsid w:val="00D13E21"/>
    <w:rsid w:val="00D156AB"/>
    <w:rsid w:val="00D15A57"/>
    <w:rsid w:val="00D15F55"/>
    <w:rsid w:val="00D16189"/>
    <w:rsid w:val="00D164F7"/>
    <w:rsid w:val="00D17260"/>
    <w:rsid w:val="00D172A7"/>
    <w:rsid w:val="00D175C1"/>
    <w:rsid w:val="00D17C76"/>
    <w:rsid w:val="00D2140C"/>
    <w:rsid w:val="00D21CF6"/>
    <w:rsid w:val="00D224DF"/>
    <w:rsid w:val="00D22D94"/>
    <w:rsid w:val="00D22F50"/>
    <w:rsid w:val="00D23C2E"/>
    <w:rsid w:val="00D24331"/>
    <w:rsid w:val="00D246C4"/>
    <w:rsid w:val="00D26284"/>
    <w:rsid w:val="00D26659"/>
    <w:rsid w:val="00D27E65"/>
    <w:rsid w:val="00D3025A"/>
    <w:rsid w:val="00D30553"/>
    <w:rsid w:val="00D30CD4"/>
    <w:rsid w:val="00D311DE"/>
    <w:rsid w:val="00D31319"/>
    <w:rsid w:val="00D31372"/>
    <w:rsid w:val="00D32800"/>
    <w:rsid w:val="00D3286F"/>
    <w:rsid w:val="00D33238"/>
    <w:rsid w:val="00D33848"/>
    <w:rsid w:val="00D33A1A"/>
    <w:rsid w:val="00D34675"/>
    <w:rsid w:val="00D34833"/>
    <w:rsid w:val="00D35C2D"/>
    <w:rsid w:val="00D35E92"/>
    <w:rsid w:val="00D36C5C"/>
    <w:rsid w:val="00D36C75"/>
    <w:rsid w:val="00D36D2E"/>
    <w:rsid w:val="00D3783B"/>
    <w:rsid w:val="00D401DF"/>
    <w:rsid w:val="00D40990"/>
    <w:rsid w:val="00D40B32"/>
    <w:rsid w:val="00D41E4D"/>
    <w:rsid w:val="00D43296"/>
    <w:rsid w:val="00D432B8"/>
    <w:rsid w:val="00D436A2"/>
    <w:rsid w:val="00D43DA2"/>
    <w:rsid w:val="00D43DCF"/>
    <w:rsid w:val="00D44C80"/>
    <w:rsid w:val="00D452A1"/>
    <w:rsid w:val="00D455CD"/>
    <w:rsid w:val="00D46A70"/>
    <w:rsid w:val="00D46F69"/>
    <w:rsid w:val="00D50A38"/>
    <w:rsid w:val="00D511F8"/>
    <w:rsid w:val="00D515A5"/>
    <w:rsid w:val="00D51E60"/>
    <w:rsid w:val="00D5356F"/>
    <w:rsid w:val="00D53619"/>
    <w:rsid w:val="00D5397C"/>
    <w:rsid w:val="00D53B31"/>
    <w:rsid w:val="00D53EBE"/>
    <w:rsid w:val="00D55DB3"/>
    <w:rsid w:val="00D56B2E"/>
    <w:rsid w:val="00D56BB2"/>
    <w:rsid w:val="00D57069"/>
    <w:rsid w:val="00D570D3"/>
    <w:rsid w:val="00D573A8"/>
    <w:rsid w:val="00D573FB"/>
    <w:rsid w:val="00D57E2C"/>
    <w:rsid w:val="00D60353"/>
    <w:rsid w:val="00D614E6"/>
    <w:rsid w:val="00D62539"/>
    <w:rsid w:val="00D6298A"/>
    <w:rsid w:val="00D62AB7"/>
    <w:rsid w:val="00D63FF0"/>
    <w:rsid w:val="00D6440C"/>
    <w:rsid w:val="00D649E5"/>
    <w:rsid w:val="00D64A1B"/>
    <w:rsid w:val="00D657E1"/>
    <w:rsid w:val="00D65A6E"/>
    <w:rsid w:val="00D664B0"/>
    <w:rsid w:val="00D66CCE"/>
    <w:rsid w:val="00D6782F"/>
    <w:rsid w:val="00D67AE7"/>
    <w:rsid w:val="00D67E69"/>
    <w:rsid w:val="00D7067E"/>
    <w:rsid w:val="00D70BAF"/>
    <w:rsid w:val="00D70C8F"/>
    <w:rsid w:val="00D70CE1"/>
    <w:rsid w:val="00D70DB5"/>
    <w:rsid w:val="00D70F4E"/>
    <w:rsid w:val="00D71506"/>
    <w:rsid w:val="00D71EEA"/>
    <w:rsid w:val="00D7223B"/>
    <w:rsid w:val="00D73A67"/>
    <w:rsid w:val="00D74ABA"/>
    <w:rsid w:val="00D74FF0"/>
    <w:rsid w:val="00D75F56"/>
    <w:rsid w:val="00D75F69"/>
    <w:rsid w:val="00D76AD8"/>
    <w:rsid w:val="00D76E39"/>
    <w:rsid w:val="00D76F3C"/>
    <w:rsid w:val="00D77CD1"/>
    <w:rsid w:val="00D80CB2"/>
    <w:rsid w:val="00D811B4"/>
    <w:rsid w:val="00D8279F"/>
    <w:rsid w:val="00D82F98"/>
    <w:rsid w:val="00D84D97"/>
    <w:rsid w:val="00D8546D"/>
    <w:rsid w:val="00D862D9"/>
    <w:rsid w:val="00D86A72"/>
    <w:rsid w:val="00D877A0"/>
    <w:rsid w:val="00D87AA2"/>
    <w:rsid w:val="00D87B7F"/>
    <w:rsid w:val="00D90367"/>
    <w:rsid w:val="00D90809"/>
    <w:rsid w:val="00D90B80"/>
    <w:rsid w:val="00D912B4"/>
    <w:rsid w:val="00D91894"/>
    <w:rsid w:val="00D91EF3"/>
    <w:rsid w:val="00D91F20"/>
    <w:rsid w:val="00D92449"/>
    <w:rsid w:val="00D932DB"/>
    <w:rsid w:val="00D934D5"/>
    <w:rsid w:val="00D9379C"/>
    <w:rsid w:val="00D94DF0"/>
    <w:rsid w:val="00D95B08"/>
    <w:rsid w:val="00D95BFD"/>
    <w:rsid w:val="00D95DE8"/>
    <w:rsid w:val="00D96EB1"/>
    <w:rsid w:val="00D978EE"/>
    <w:rsid w:val="00DA0124"/>
    <w:rsid w:val="00DA055A"/>
    <w:rsid w:val="00DA089F"/>
    <w:rsid w:val="00DA1337"/>
    <w:rsid w:val="00DA142B"/>
    <w:rsid w:val="00DA1BD7"/>
    <w:rsid w:val="00DA1D44"/>
    <w:rsid w:val="00DA1FEC"/>
    <w:rsid w:val="00DA257E"/>
    <w:rsid w:val="00DA2883"/>
    <w:rsid w:val="00DA3CA5"/>
    <w:rsid w:val="00DA4085"/>
    <w:rsid w:val="00DA57EA"/>
    <w:rsid w:val="00DA5CCC"/>
    <w:rsid w:val="00DA6245"/>
    <w:rsid w:val="00DA6F87"/>
    <w:rsid w:val="00DB0B8B"/>
    <w:rsid w:val="00DB0D17"/>
    <w:rsid w:val="00DB0E73"/>
    <w:rsid w:val="00DB0ED0"/>
    <w:rsid w:val="00DB1627"/>
    <w:rsid w:val="00DB178C"/>
    <w:rsid w:val="00DB28CE"/>
    <w:rsid w:val="00DB3CBE"/>
    <w:rsid w:val="00DB3D44"/>
    <w:rsid w:val="00DB5228"/>
    <w:rsid w:val="00DB5862"/>
    <w:rsid w:val="00DB6425"/>
    <w:rsid w:val="00DB672E"/>
    <w:rsid w:val="00DB704B"/>
    <w:rsid w:val="00DB7878"/>
    <w:rsid w:val="00DB7BA4"/>
    <w:rsid w:val="00DC06EF"/>
    <w:rsid w:val="00DC0B7A"/>
    <w:rsid w:val="00DC0D81"/>
    <w:rsid w:val="00DC12EE"/>
    <w:rsid w:val="00DC1622"/>
    <w:rsid w:val="00DC165F"/>
    <w:rsid w:val="00DC2875"/>
    <w:rsid w:val="00DC2F21"/>
    <w:rsid w:val="00DC385C"/>
    <w:rsid w:val="00DC3D50"/>
    <w:rsid w:val="00DC42EC"/>
    <w:rsid w:val="00DC453C"/>
    <w:rsid w:val="00DC46BA"/>
    <w:rsid w:val="00DC48D8"/>
    <w:rsid w:val="00DC49D6"/>
    <w:rsid w:val="00DC50CD"/>
    <w:rsid w:val="00DC5169"/>
    <w:rsid w:val="00DC5BBF"/>
    <w:rsid w:val="00DC5D17"/>
    <w:rsid w:val="00DC684F"/>
    <w:rsid w:val="00DC75D5"/>
    <w:rsid w:val="00DC7638"/>
    <w:rsid w:val="00DC78E2"/>
    <w:rsid w:val="00DD159E"/>
    <w:rsid w:val="00DD1D00"/>
    <w:rsid w:val="00DD2121"/>
    <w:rsid w:val="00DD22C3"/>
    <w:rsid w:val="00DD25F3"/>
    <w:rsid w:val="00DD2AA3"/>
    <w:rsid w:val="00DD2CD5"/>
    <w:rsid w:val="00DD3C80"/>
    <w:rsid w:val="00DD3DE9"/>
    <w:rsid w:val="00DD470C"/>
    <w:rsid w:val="00DD4848"/>
    <w:rsid w:val="00DD4856"/>
    <w:rsid w:val="00DD49C3"/>
    <w:rsid w:val="00DD4AB3"/>
    <w:rsid w:val="00DD4C16"/>
    <w:rsid w:val="00DD5B6A"/>
    <w:rsid w:val="00DD5FAF"/>
    <w:rsid w:val="00DD60D6"/>
    <w:rsid w:val="00DD65D2"/>
    <w:rsid w:val="00DD6B56"/>
    <w:rsid w:val="00DD6D23"/>
    <w:rsid w:val="00DD71AB"/>
    <w:rsid w:val="00DE0321"/>
    <w:rsid w:val="00DE03D3"/>
    <w:rsid w:val="00DE0DF8"/>
    <w:rsid w:val="00DE199F"/>
    <w:rsid w:val="00DE1A8A"/>
    <w:rsid w:val="00DE1AE3"/>
    <w:rsid w:val="00DE2DF1"/>
    <w:rsid w:val="00DE2F70"/>
    <w:rsid w:val="00DE4035"/>
    <w:rsid w:val="00DE52DC"/>
    <w:rsid w:val="00DE599A"/>
    <w:rsid w:val="00DE5EB6"/>
    <w:rsid w:val="00DE66B6"/>
    <w:rsid w:val="00DE6741"/>
    <w:rsid w:val="00DE678A"/>
    <w:rsid w:val="00DE696F"/>
    <w:rsid w:val="00DE6A14"/>
    <w:rsid w:val="00DE6F22"/>
    <w:rsid w:val="00DE7B1F"/>
    <w:rsid w:val="00DE7C6E"/>
    <w:rsid w:val="00DF001D"/>
    <w:rsid w:val="00DF008F"/>
    <w:rsid w:val="00DF0748"/>
    <w:rsid w:val="00DF1684"/>
    <w:rsid w:val="00DF1771"/>
    <w:rsid w:val="00DF1DA3"/>
    <w:rsid w:val="00DF1FA0"/>
    <w:rsid w:val="00DF222C"/>
    <w:rsid w:val="00DF30AF"/>
    <w:rsid w:val="00DF3F48"/>
    <w:rsid w:val="00DF51C4"/>
    <w:rsid w:val="00DF78D6"/>
    <w:rsid w:val="00DF7CE7"/>
    <w:rsid w:val="00DF7FC1"/>
    <w:rsid w:val="00E0067E"/>
    <w:rsid w:val="00E00A48"/>
    <w:rsid w:val="00E00D45"/>
    <w:rsid w:val="00E011D3"/>
    <w:rsid w:val="00E01E74"/>
    <w:rsid w:val="00E02290"/>
    <w:rsid w:val="00E02889"/>
    <w:rsid w:val="00E0319C"/>
    <w:rsid w:val="00E03BFB"/>
    <w:rsid w:val="00E04F5B"/>
    <w:rsid w:val="00E04FB3"/>
    <w:rsid w:val="00E05413"/>
    <w:rsid w:val="00E05504"/>
    <w:rsid w:val="00E06CAE"/>
    <w:rsid w:val="00E06F6B"/>
    <w:rsid w:val="00E10064"/>
    <w:rsid w:val="00E10156"/>
    <w:rsid w:val="00E10999"/>
    <w:rsid w:val="00E11310"/>
    <w:rsid w:val="00E11676"/>
    <w:rsid w:val="00E11736"/>
    <w:rsid w:val="00E11AE5"/>
    <w:rsid w:val="00E120F6"/>
    <w:rsid w:val="00E146CD"/>
    <w:rsid w:val="00E1526D"/>
    <w:rsid w:val="00E15806"/>
    <w:rsid w:val="00E16656"/>
    <w:rsid w:val="00E168EC"/>
    <w:rsid w:val="00E16AE2"/>
    <w:rsid w:val="00E16D94"/>
    <w:rsid w:val="00E17CE4"/>
    <w:rsid w:val="00E17E72"/>
    <w:rsid w:val="00E209D6"/>
    <w:rsid w:val="00E211D9"/>
    <w:rsid w:val="00E21E19"/>
    <w:rsid w:val="00E2237B"/>
    <w:rsid w:val="00E227BE"/>
    <w:rsid w:val="00E236B9"/>
    <w:rsid w:val="00E23969"/>
    <w:rsid w:val="00E23C0D"/>
    <w:rsid w:val="00E2637B"/>
    <w:rsid w:val="00E27327"/>
    <w:rsid w:val="00E2749F"/>
    <w:rsid w:val="00E30950"/>
    <w:rsid w:val="00E30FEF"/>
    <w:rsid w:val="00E31057"/>
    <w:rsid w:val="00E32A3D"/>
    <w:rsid w:val="00E32AB7"/>
    <w:rsid w:val="00E32BF5"/>
    <w:rsid w:val="00E331BF"/>
    <w:rsid w:val="00E3334F"/>
    <w:rsid w:val="00E34EAB"/>
    <w:rsid w:val="00E35118"/>
    <w:rsid w:val="00E35144"/>
    <w:rsid w:val="00E35576"/>
    <w:rsid w:val="00E36139"/>
    <w:rsid w:val="00E36B1B"/>
    <w:rsid w:val="00E40148"/>
    <w:rsid w:val="00E4024A"/>
    <w:rsid w:val="00E406CB"/>
    <w:rsid w:val="00E419A2"/>
    <w:rsid w:val="00E42467"/>
    <w:rsid w:val="00E425EF"/>
    <w:rsid w:val="00E42C3E"/>
    <w:rsid w:val="00E43293"/>
    <w:rsid w:val="00E4332F"/>
    <w:rsid w:val="00E4358C"/>
    <w:rsid w:val="00E43A3A"/>
    <w:rsid w:val="00E43A4F"/>
    <w:rsid w:val="00E43BB5"/>
    <w:rsid w:val="00E43D46"/>
    <w:rsid w:val="00E4427E"/>
    <w:rsid w:val="00E44DF1"/>
    <w:rsid w:val="00E4635A"/>
    <w:rsid w:val="00E47A0D"/>
    <w:rsid w:val="00E47CC1"/>
    <w:rsid w:val="00E50BF0"/>
    <w:rsid w:val="00E51163"/>
    <w:rsid w:val="00E51F9F"/>
    <w:rsid w:val="00E5213C"/>
    <w:rsid w:val="00E5215A"/>
    <w:rsid w:val="00E52481"/>
    <w:rsid w:val="00E52936"/>
    <w:rsid w:val="00E52AAA"/>
    <w:rsid w:val="00E531F8"/>
    <w:rsid w:val="00E53E6D"/>
    <w:rsid w:val="00E53F72"/>
    <w:rsid w:val="00E54BFF"/>
    <w:rsid w:val="00E55243"/>
    <w:rsid w:val="00E55968"/>
    <w:rsid w:val="00E55B6D"/>
    <w:rsid w:val="00E55E28"/>
    <w:rsid w:val="00E565C6"/>
    <w:rsid w:val="00E56B62"/>
    <w:rsid w:val="00E60976"/>
    <w:rsid w:val="00E60C52"/>
    <w:rsid w:val="00E60D27"/>
    <w:rsid w:val="00E62002"/>
    <w:rsid w:val="00E62E0B"/>
    <w:rsid w:val="00E62FBE"/>
    <w:rsid w:val="00E632A8"/>
    <w:rsid w:val="00E63C46"/>
    <w:rsid w:val="00E64C53"/>
    <w:rsid w:val="00E64DF9"/>
    <w:rsid w:val="00E65042"/>
    <w:rsid w:val="00E6546B"/>
    <w:rsid w:val="00E65AE2"/>
    <w:rsid w:val="00E66271"/>
    <w:rsid w:val="00E675A1"/>
    <w:rsid w:val="00E67815"/>
    <w:rsid w:val="00E67E0E"/>
    <w:rsid w:val="00E703EB"/>
    <w:rsid w:val="00E7047E"/>
    <w:rsid w:val="00E7066C"/>
    <w:rsid w:val="00E71AE4"/>
    <w:rsid w:val="00E7241E"/>
    <w:rsid w:val="00E72515"/>
    <w:rsid w:val="00E72B43"/>
    <w:rsid w:val="00E72DCB"/>
    <w:rsid w:val="00E735FB"/>
    <w:rsid w:val="00E73943"/>
    <w:rsid w:val="00E74391"/>
    <w:rsid w:val="00E7456C"/>
    <w:rsid w:val="00E74BF2"/>
    <w:rsid w:val="00E74C2C"/>
    <w:rsid w:val="00E74CAF"/>
    <w:rsid w:val="00E7577D"/>
    <w:rsid w:val="00E75BE5"/>
    <w:rsid w:val="00E75D56"/>
    <w:rsid w:val="00E76012"/>
    <w:rsid w:val="00E765B5"/>
    <w:rsid w:val="00E76A9E"/>
    <w:rsid w:val="00E771CD"/>
    <w:rsid w:val="00E77BF4"/>
    <w:rsid w:val="00E800FD"/>
    <w:rsid w:val="00E80485"/>
    <w:rsid w:val="00E806C2"/>
    <w:rsid w:val="00E8082E"/>
    <w:rsid w:val="00E80C4B"/>
    <w:rsid w:val="00E81D3E"/>
    <w:rsid w:val="00E824CD"/>
    <w:rsid w:val="00E82C06"/>
    <w:rsid w:val="00E837B4"/>
    <w:rsid w:val="00E83BF0"/>
    <w:rsid w:val="00E842DE"/>
    <w:rsid w:val="00E851C9"/>
    <w:rsid w:val="00E85234"/>
    <w:rsid w:val="00E85450"/>
    <w:rsid w:val="00E855B6"/>
    <w:rsid w:val="00E856E8"/>
    <w:rsid w:val="00E85E48"/>
    <w:rsid w:val="00E86A63"/>
    <w:rsid w:val="00E8790F"/>
    <w:rsid w:val="00E9010E"/>
    <w:rsid w:val="00E90FE2"/>
    <w:rsid w:val="00E91C87"/>
    <w:rsid w:val="00E920B4"/>
    <w:rsid w:val="00E92550"/>
    <w:rsid w:val="00E93500"/>
    <w:rsid w:val="00E93890"/>
    <w:rsid w:val="00E93EA8"/>
    <w:rsid w:val="00E9448F"/>
    <w:rsid w:val="00E9458A"/>
    <w:rsid w:val="00E9594C"/>
    <w:rsid w:val="00E9707C"/>
    <w:rsid w:val="00E9777B"/>
    <w:rsid w:val="00E97C6F"/>
    <w:rsid w:val="00EA0085"/>
    <w:rsid w:val="00EA21F2"/>
    <w:rsid w:val="00EA248F"/>
    <w:rsid w:val="00EA2BD2"/>
    <w:rsid w:val="00EA3109"/>
    <w:rsid w:val="00EA37EB"/>
    <w:rsid w:val="00EA42FE"/>
    <w:rsid w:val="00EA4346"/>
    <w:rsid w:val="00EA5449"/>
    <w:rsid w:val="00EA548B"/>
    <w:rsid w:val="00EA550E"/>
    <w:rsid w:val="00EA56DF"/>
    <w:rsid w:val="00EA5DCC"/>
    <w:rsid w:val="00EA66B1"/>
    <w:rsid w:val="00EA6878"/>
    <w:rsid w:val="00EA758C"/>
    <w:rsid w:val="00EB0DC8"/>
    <w:rsid w:val="00EB1A10"/>
    <w:rsid w:val="00EB1FCB"/>
    <w:rsid w:val="00EB4CA3"/>
    <w:rsid w:val="00EB5545"/>
    <w:rsid w:val="00EB6F8A"/>
    <w:rsid w:val="00EB6FE9"/>
    <w:rsid w:val="00EB7058"/>
    <w:rsid w:val="00EB722A"/>
    <w:rsid w:val="00EB73EE"/>
    <w:rsid w:val="00EB7540"/>
    <w:rsid w:val="00EB7E10"/>
    <w:rsid w:val="00EC0080"/>
    <w:rsid w:val="00EC02A2"/>
    <w:rsid w:val="00EC07FD"/>
    <w:rsid w:val="00EC1EC7"/>
    <w:rsid w:val="00EC1F55"/>
    <w:rsid w:val="00EC2DD6"/>
    <w:rsid w:val="00EC2F83"/>
    <w:rsid w:val="00EC3213"/>
    <w:rsid w:val="00EC3319"/>
    <w:rsid w:val="00EC341C"/>
    <w:rsid w:val="00EC3FD9"/>
    <w:rsid w:val="00EC49AE"/>
    <w:rsid w:val="00EC4A25"/>
    <w:rsid w:val="00EC4CDD"/>
    <w:rsid w:val="00EC53EE"/>
    <w:rsid w:val="00EC54CE"/>
    <w:rsid w:val="00EC5854"/>
    <w:rsid w:val="00EC5BA1"/>
    <w:rsid w:val="00EC6806"/>
    <w:rsid w:val="00EC73BF"/>
    <w:rsid w:val="00EC74FA"/>
    <w:rsid w:val="00EC7580"/>
    <w:rsid w:val="00EC7D05"/>
    <w:rsid w:val="00ED16E0"/>
    <w:rsid w:val="00ED1E5B"/>
    <w:rsid w:val="00ED1F06"/>
    <w:rsid w:val="00ED2520"/>
    <w:rsid w:val="00ED3442"/>
    <w:rsid w:val="00ED3751"/>
    <w:rsid w:val="00ED3D28"/>
    <w:rsid w:val="00ED597F"/>
    <w:rsid w:val="00ED74C2"/>
    <w:rsid w:val="00ED7ED5"/>
    <w:rsid w:val="00EE06ED"/>
    <w:rsid w:val="00EE07FD"/>
    <w:rsid w:val="00EE08CB"/>
    <w:rsid w:val="00EE0A15"/>
    <w:rsid w:val="00EE160E"/>
    <w:rsid w:val="00EE1871"/>
    <w:rsid w:val="00EE25E9"/>
    <w:rsid w:val="00EE2DA2"/>
    <w:rsid w:val="00EE34C4"/>
    <w:rsid w:val="00EE4F21"/>
    <w:rsid w:val="00EE61DE"/>
    <w:rsid w:val="00EE6378"/>
    <w:rsid w:val="00EE6413"/>
    <w:rsid w:val="00EE65FD"/>
    <w:rsid w:val="00EE6737"/>
    <w:rsid w:val="00EE6AD0"/>
    <w:rsid w:val="00EE738F"/>
    <w:rsid w:val="00EF04C2"/>
    <w:rsid w:val="00EF10E0"/>
    <w:rsid w:val="00EF1213"/>
    <w:rsid w:val="00EF127D"/>
    <w:rsid w:val="00EF198D"/>
    <w:rsid w:val="00EF1E47"/>
    <w:rsid w:val="00EF34CA"/>
    <w:rsid w:val="00EF36E5"/>
    <w:rsid w:val="00EF3ED1"/>
    <w:rsid w:val="00EF463B"/>
    <w:rsid w:val="00EF466E"/>
    <w:rsid w:val="00EF4970"/>
    <w:rsid w:val="00EF5967"/>
    <w:rsid w:val="00EF5B50"/>
    <w:rsid w:val="00EF5FB7"/>
    <w:rsid w:val="00EF6386"/>
    <w:rsid w:val="00EF77A3"/>
    <w:rsid w:val="00EF7D72"/>
    <w:rsid w:val="00EF7E4D"/>
    <w:rsid w:val="00EF7F15"/>
    <w:rsid w:val="00F00964"/>
    <w:rsid w:val="00F00AA3"/>
    <w:rsid w:val="00F025F5"/>
    <w:rsid w:val="00F026F8"/>
    <w:rsid w:val="00F027BE"/>
    <w:rsid w:val="00F02EA3"/>
    <w:rsid w:val="00F0349F"/>
    <w:rsid w:val="00F035A4"/>
    <w:rsid w:val="00F03773"/>
    <w:rsid w:val="00F04F92"/>
    <w:rsid w:val="00F04FB0"/>
    <w:rsid w:val="00F05B17"/>
    <w:rsid w:val="00F05C2C"/>
    <w:rsid w:val="00F0709E"/>
    <w:rsid w:val="00F0776D"/>
    <w:rsid w:val="00F07814"/>
    <w:rsid w:val="00F10219"/>
    <w:rsid w:val="00F10491"/>
    <w:rsid w:val="00F108AF"/>
    <w:rsid w:val="00F114CF"/>
    <w:rsid w:val="00F12C59"/>
    <w:rsid w:val="00F12C96"/>
    <w:rsid w:val="00F1306D"/>
    <w:rsid w:val="00F136A1"/>
    <w:rsid w:val="00F13985"/>
    <w:rsid w:val="00F14A69"/>
    <w:rsid w:val="00F14B3E"/>
    <w:rsid w:val="00F15507"/>
    <w:rsid w:val="00F1577D"/>
    <w:rsid w:val="00F16F4E"/>
    <w:rsid w:val="00F17422"/>
    <w:rsid w:val="00F17474"/>
    <w:rsid w:val="00F1798C"/>
    <w:rsid w:val="00F2036C"/>
    <w:rsid w:val="00F20534"/>
    <w:rsid w:val="00F208A4"/>
    <w:rsid w:val="00F2094E"/>
    <w:rsid w:val="00F20A25"/>
    <w:rsid w:val="00F210A6"/>
    <w:rsid w:val="00F221F3"/>
    <w:rsid w:val="00F233F1"/>
    <w:rsid w:val="00F2357F"/>
    <w:rsid w:val="00F24064"/>
    <w:rsid w:val="00F241CA"/>
    <w:rsid w:val="00F24685"/>
    <w:rsid w:val="00F24D4C"/>
    <w:rsid w:val="00F270DB"/>
    <w:rsid w:val="00F2732A"/>
    <w:rsid w:val="00F278CF"/>
    <w:rsid w:val="00F27EF1"/>
    <w:rsid w:val="00F31A5C"/>
    <w:rsid w:val="00F31A95"/>
    <w:rsid w:val="00F31D31"/>
    <w:rsid w:val="00F3209C"/>
    <w:rsid w:val="00F3282D"/>
    <w:rsid w:val="00F33019"/>
    <w:rsid w:val="00F33E6E"/>
    <w:rsid w:val="00F340FA"/>
    <w:rsid w:val="00F341D7"/>
    <w:rsid w:val="00F35C02"/>
    <w:rsid w:val="00F36510"/>
    <w:rsid w:val="00F366A9"/>
    <w:rsid w:val="00F36CB6"/>
    <w:rsid w:val="00F36E22"/>
    <w:rsid w:val="00F37EE6"/>
    <w:rsid w:val="00F37F58"/>
    <w:rsid w:val="00F41550"/>
    <w:rsid w:val="00F4176A"/>
    <w:rsid w:val="00F418B7"/>
    <w:rsid w:val="00F4242B"/>
    <w:rsid w:val="00F42D5F"/>
    <w:rsid w:val="00F42F2F"/>
    <w:rsid w:val="00F43B3C"/>
    <w:rsid w:val="00F444ED"/>
    <w:rsid w:val="00F44D1B"/>
    <w:rsid w:val="00F45C40"/>
    <w:rsid w:val="00F45DE4"/>
    <w:rsid w:val="00F4604C"/>
    <w:rsid w:val="00F460F3"/>
    <w:rsid w:val="00F464C5"/>
    <w:rsid w:val="00F46777"/>
    <w:rsid w:val="00F46CC3"/>
    <w:rsid w:val="00F478AA"/>
    <w:rsid w:val="00F507DC"/>
    <w:rsid w:val="00F50DD2"/>
    <w:rsid w:val="00F50F80"/>
    <w:rsid w:val="00F51FD5"/>
    <w:rsid w:val="00F52071"/>
    <w:rsid w:val="00F535F2"/>
    <w:rsid w:val="00F538F6"/>
    <w:rsid w:val="00F53D4A"/>
    <w:rsid w:val="00F55142"/>
    <w:rsid w:val="00F554FA"/>
    <w:rsid w:val="00F5615E"/>
    <w:rsid w:val="00F56DE1"/>
    <w:rsid w:val="00F577E5"/>
    <w:rsid w:val="00F60600"/>
    <w:rsid w:val="00F61085"/>
    <w:rsid w:val="00F6145E"/>
    <w:rsid w:val="00F61A94"/>
    <w:rsid w:val="00F6257A"/>
    <w:rsid w:val="00F627E8"/>
    <w:rsid w:val="00F62AD7"/>
    <w:rsid w:val="00F63349"/>
    <w:rsid w:val="00F64C92"/>
    <w:rsid w:val="00F64DBE"/>
    <w:rsid w:val="00F656F1"/>
    <w:rsid w:val="00F66716"/>
    <w:rsid w:val="00F66B51"/>
    <w:rsid w:val="00F673CA"/>
    <w:rsid w:val="00F67BF0"/>
    <w:rsid w:val="00F67C2D"/>
    <w:rsid w:val="00F70B5F"/>
    <w:rsid w:val="00F70E12"/>
    <w:rsid w:val="00F71033"/>
    <w:rsid w:val="00F71B69"/>
    <w:rsid w:val="00F72776"/>
    <w:rsid w:val="00F72793"/>
    <w:rsid w:val="00F73319"/>
    <w:rsid w:val="00F73711"/>
    <w:rsid w:val="00F73856"/>
    <w:rsid w:val="00F73D4A"/>
    <w:rsid w:val="00F73F7D"/>
    <w:rsid w:val="00F74A77"/>
    <w:rsid w:val="00F75088"/>
    <w:rsid w:val="00F7528A"/>
    <w:rsid w:val="00F7538D"/>
    <w:rsid w:val="00F75BFD"/>
    <w:rsid w:val="00F76469"/>
    <w:rsid w:val="00F76701"/>
    <w:rsid w:val="00F76A65"/>
    <w:rsid w:val="00F76F9B"/>
    <w:rsid w:val="00F76FD1"/>
    <w:rsid w:val="00F774FD"/>
    <w:rsid w:val="00F77D91"/>
    <w:rsid w:val="00F80054"/>
    <w:rsid w:val="00F803F3"/>
    <w:rsid w:val="00F80E3A"/>
    <w:rsid w:val="00F8132B"/>
    <w:rsid w:val="00F81596"/>
    <w:rsid w:val="00F816BB"/>
    <w:rsid w:val="00F818E7"/>
    <w:rsid w:val="00F81A6B"/>
    <w:rsid w:val="00F8370D"/>
    <w:rsid w:val="00F8507E"/>
    <w:rsid w:val="00F851F2"/>
    <w:rsid w:val="00F853C0"/>
    <w:rsid w:val="00F855CE"/>
    <w:rsid w:val="00F85C6A"/>
    <w:rsid w:val="00F86BD7"/>
    <w:rsid w:val="00F87530"/>
    <w:rsid w:val="00F87D35"/>
    <w:rsid w:val="00F90109"/>
    <w:rsid w:val="00F9050B"/>
    <w:rsid w:val="00F90937"/>
    <w:rsid w:val="00F9099F"/>
    <w:rsid w:val="00F90A96"/>
    <w:rsid w:val="00F91A2D"/>
    <w:rsid w:val="00F91D07"/>
    <w:rsid w:val="00F91D24"/>
    <w:rsid w:val="00F91D49"/>
    <w:rsid w:val="00F93893"/>
    <w:rsid w:val="00F93B5A"/>
    <w:rsid w:val="00F9510A"/>
    <w:rsid w:val="00F9700A"/>
    <w:rsid w:val="00FA0D01"/>
    <w:rsid w:val="00FA1B79"/>
    <w:rsid w:val="00FA1E33"/>
    <w:rsid w:val="00FA2AFD"/>
    <w:rsid w:val="00FA435B"/>
    <w:rsid w:val="00FA4682"/>
    <w:rsid w:val="00FA4C87"/>
    <w:rsid w:val="00FA4E9B"/>
    <w:rsid w:val="00FA6377"/>
    <w:rsid w:val="00FA7203"/>
    <w:rsid w:val="00FB0030"/>
    <w:rsid w:val="00FB0529"/>
    <w:rsid w:val="00FB0D12"/>
    <w:rsid w:val="00FB16EC"/>
    <w:rsid w:val="00FB1C07"/>
    <w:rsid w:val="00FB31A8"/>
    <w:rsid w:val="00FB3995"/>
    <w:rsid w:val="00FB3A70"/>
    <w:rsid w:val="00FB4227"/>
    <w:rsid w:val="00FB4318"/>
    <w:rsid w:val="00FB4B64"/>
    <w:rsid w:val="00FB5166"/>
    <w:rsid w:val="00FB521D"/>
    <w:rsid w:val="00FB540B"/>
    <w:rsid w:val="00FB5933"/>
    <w:rsid w:val="00FB5E92"/>
    <w:rsid w:val="00FB6421"/>
    <w:rsid w:val="00FB6A21"/>
    <w:rsid w:val="00FB6CE4"/>
    <w:rsid w:val="00FB771C"/>
    <w:rsid w:val="00FB7A9B"/>
    <w:rsid w:val="00FB7B67"/>
    <w:rsid w:val="00FC08F7"/>
    <w:rsid w:val="00FC0D53"/>
    <w:rsid w:val="00FC1123"/>
    <w:rsid w:val="00FC1431"/>
    <w:rsid w:val="00FC2389"/>
    <w:rsid w:val="00FC281C"/>
    <w:rsid w:val="00FC2EE4"/>
    <w:rsid w:val="00FC34B2"/>
    <w:rsid w:val="00FC461C"/>
    <w:rsid w:val="00FC531A"/>
    <w:rsid w:val="00FC6C65"/>
    <w:rsid w:val="00FC6EA3"/>
    <w:rsid w:val="00FC7093"/>
    <w:rsid w:val="00FC7109"/>
    <w:rsid w:val="00FC7CF3"/>
    <w:rsid w:val="00FD0E7B"/>
    <w:rsid w:val="00FD0FCC"/>
    <w:rsid w:val="00FD12ED"/>
    <w:rsid w:val="00FD1972"/>
    <w:rsid w:val="00FD2227"/>
    <w:rsid w:val="00FD2D5A"/>
    <w:rsid w:val="00FD2E6A"/>
    <w:rsid w:val="00FD3FBC"/>
    <w:rsid w:val="00FD41D1"/>
    <w:rsid w:val="00FD5D49"/>
    <w:rsid w:val="00FD5F85"/>
    <w:rsid w:val="00FD6D17"/>
    <w:rsid w:val="00FD709D"/>
    <w:rsid w:val="00FD7C07"/>
    <w:rsid w:val="00FE1C9A"/>
    <w:rsid w:val="00FE24C2"/>
    <w:rsid w:val="00FE3323"/>
    <w:rsid w:val="00FE36D0"/>
    <w:rsid w:val="00FE3E54"/>
    <w:rsid w:val="00FE3F98"/>
    <w:rsid w:val="00FE4532"/>
    <w:rsid w:val="00FE5AA0"/>
    <w:rsid w:val="00FE63F1"/>
    <w:rsid w:val="00FE648D"/>
    <w:rsid w:val="00FE660F"/>
    <w:rsid w:val="00FE70CB"/>
    <w:rsid w:val="00FE7614"/>
    <w:rsid w:val="00FF1196"/>
    <w:rsid w:val="00FF49DC"/>
    <w:rsid w:val="00FF4ABF"/>
    <w:rsid w:val="00FF57F3"/>
    <w:rsid w:val="00FF5C7D"/>
    <w:rsid w:val="00FF6AC0"/>
    <w:rsid w:val="00FF6E92"/>
    <w:rsid w:val="00FF6ECD"/>
    <w:rsid w:val="00FF7A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rPr>
      <w:sz w:val="16"/>
    </w:rPr>
  </w:style>
  <w:style w:type="paragraph" w:customStyle="1" w:styleId="Guidance">
    <w:name w:val="Guidance"/>
    <w:basedOn w:val="a0"/>
    <w:rPr>
      <w:i/>
      <w:color w:val="0000FF"/>
    </w:rPr>
  </w:style>
  <w:style w:type="paragraph" w:styleId="afb">
    <w:name w:val="annotation text"/>
    <w:basedOn w:val="a0"/>
    <w:link w:val="afc"/>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910">
    <w:name w:val="目次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710">
    <w:name w:val="表 (赤)  7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810">
    <w:name w:val="表 (赤)  8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6"/>
      </w:numPr>
      <w:tabs>
        <w:tab w:val="num" w:pos="926"/>
      </w:tabs>
      <w:ind w:left="926"/>
    </w:pPr>
    <w:rPr>
      <w:lang w:eastAsia="en-GB"/>
    </w:rPr>
  </w:style>
  <w:style w:type="paragraph" w:styleId="4">
    <w:name w:val="List Number 4"/>
    <w:basedOn w:val="a0"/>
    <w:rsid w:val="00347F12"/>
    <w:pPr>
      <w:numPr>
        <w:numId w:val="5"/>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15">
    <w:name w:val="図表番号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16">
    <w:name w:val="図表目次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7">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8">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9">
    <w:name w:val="수정1"/>
    <w:hidden/>
    <w:semiHidden/>
    <w:rsid w:val="00C53B09"/>
    <w:rPr>
      <w:rFonts w:eastAsia="Batang"/>
      <w:lang w:val="en-GB" w:eastAsia="en-US"/>
    </w:rPr>
  </w:style>
  <w:style w:type="paragraph" w:customStyle="1" w:styleId="1a">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b">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c">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d">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basedOn w:val="a0"/>
    <w:uiPriority w:val="72"/>
    <w:qFormat/>
    <w:rsid w:val="00A47481"/>
    <w:pPr>
      <w:ind w:leftChars="400" w:left="8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rPr>
      <w:sz w:val="16"/>
    </w:rPr>
  </w:style>
  <w:style w:type="paragraph" w:customStyle="1" w:styleId="Guidance">
    <w:name w:val="Guidance"/>
    <w:basedOn w:val="a0"/>
    <w:rPr>
      <w:i/>
      <w:color w:val="0000FF"/>
    </w:rPr>
  </w:style>
  <w:style w:type="paragraph" w:styleId="afb">
    <w:name w:val="annotation text"/>
    <w:basedOn w:val="a0"/>
    <w:link w:val="afc"/>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910">
    <w:name w:val="目次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710">
    <w:name w:val="表 (赤)  7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810">
    <w:name w:val="表 (赤)  8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6"/>
      </w:numPr>
      <w:tabs>
        <w:tab w:val="num" w:pos="926"/>
      </w:tabs>
      <w:ind w:left="926"/>
    </w:pPr>
    <w:rPr>
      <w:lang w:eastAsia="en-GB"/>
    </w:rPr>
  </w:style>
  <w:style w:type="paragraph" w:styleId="4">
    <w:name w:val="List Number 4"/>
    <w:basedOn w:val="a0"/>
    <w:rsid w:val="00347F12"/>
    <w:pPr>
      <w:numPr>
        <w:numId w:val="5"/>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15">
    <w:name w:val="図表番号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16">
    <w:name w:val="図表目次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7">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8">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9">
    <w:name w:val="수정1"/>
    <w:hidden/>
    <w:semiHidden/>
    <w:rsid w:val="00C53B09"/>
    <w:rPr>
      <w:rFonts w:eastAsia="Batang"/>
      <w:lang w:val="en-GB" w:eastAsia="en-US"/>
    </w:rPr>
  </w:style>
  <w:style w:type="paragraph" w:customStyle="1" w:styleId="1a">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b">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c">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d">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basedOn w:val="a0"/>
    <w:uiPriority w:val="72"/>
    <w:qFormat/>
    <w:rsid w:val="00A47481"/>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92152">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84158700">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748154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72503055">
      <w:bodyDiv w:val="1"/>
      <w:marLeft w:val="0"/>
      <w:marRight w:val="0"/>
      <w:marTop w:val="0"/>
      <w:marBottom w:val="0"/>
      <w:divBdr>
        <w:top w:val="none" w:sz="0" w:space="0" w:color="auto"/>
        <w:left w:val="none" w:sz="0" w:space="0" w:color="auto"/>
        <w:bottom w:val="none" w:sz="0" w:space="0" w:color="auto"/>
        <w:right w:val="none" w:sz="0" w:space="0" w:color="auto"/>
      </w:divBdr>
    </w:div>
    <w:div w:id="250285736">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52237283">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04452682">
      <w:bodyDiv w:val="1"/>
      <w:marLeft w:val="0"/>
      <w:marRight w:val="0"/>
      <w:marTop w:val="0"/>
      <w:marBottom w:val="0"/>
      <w:divBdr>
        <w:top w:val="none" w:sz="0" w:space="0" w:color="auto"/>
        <w:left w:val="none" w:sz="0" w:space="0" w:color="auto"/>
        <w:bottom w:val="none" w:sz="0" w:space="0" w:color="auto"/>
        <w:right w:val="none" w:sz="0" w:space="0" w:color="auto"/>
      </w:divBdr>
    </w:div>
    <w:div w:id="704527638">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41511170">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97712304">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76073888">
      <w:bodyDiv w:val="1"/>
      <w:marLeft w:val="0"/>
      <w:marRight w:val="0"/>
      <w:marTop w:val="0"/>
      <w:marBottom w:val="0"/>
      <w:divBdr>
        <w:top w:val="none" w:sz="0" w:space="0" w:color="auto"/>
        <w:left w:val="none" w:sz="0" w:space="0" w:color="auto"/>
        <w:bottom w:val="none" w:sz="0" w:space="0" w:color="auto"/>
        <w:right w:val="none" w:sz="0" w:space="0" w:color="auto"/>
      </w:divBdr>
    </w:div>
    <w:div w:id="1190483517">
      <w:bodyDiv w:val="1"/>
      <w:marLeft w:val="0"/>
      <w:marRight w:val="0"/>
      <w:marTop w:val="0"/>
      <w:marBottom w:val="0"/>
      <w:divBdr>
        <w:top w:val="none" w:sz="0" w:space="0" w:color="auto"/>
        <w:left w:val="none" w:sz="0" w:space="0" w:color="auto"/>
        <w:bottom w:val="none" w:sz="0" w:space="0" w:color="auto"/>
        <w:right w:val="none" w:sz="0" w:space="0" w:color="auto"/>
      </w:divBdr>
    </w:div>
    <w:div w:id="1220440200">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78637683">
      <w:bodyDiv w:val="1"/>
      <w:marLeft w:val="0"/>
      <w:marRight w:val="0"/>
      <w:marTop w:val="0"/>
      <w:marBottom w:val="0"/>
      <w:divBdr>
        <w:top w:val="none" w:sz="0" w:space="0" w:color="auto"/>
        <w:left w:val="none" w:sz="0" w:space="0" w:color="auto"/>
        <w:bottom w:val="none" w:sz="0" w:space="0" w:color="auto"/>
        <w:right w:val="none" w:sz="0" w:space="0" w:color="auto"/>
      </w:divBdr>
    </w:div>
    <w:div w:id="1305963718">
      <w:bodyDiv w:val="1"/>
      <w:marLeft w:val="0"/>
      <w:marRight w:val="0"/>
      <w:marTop w:val="0"/>
      <w:marBottom w:val="0"/>
      <w:divBdr>
        <w:top w:val="none" w:sz="0" w:space="0" w:color="auto"/>
        <w:left w:val="none" w:sz="0" w:space="0" w:color="auto"/>
        <w:bottom w:val="none" w:sz="0" w:space="0" w:color="auto"/>
        <w:right w:val="none" w:sz="0" w:space="0" w:color="auto"/>
      </w:divBdr>
    </w:div>
    <w:div w:id="1392575427">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6494548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39325929">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3856282">
      <w:bodyDiv w:val="1"/>
      <w:marLeft w:val="0"/>
      <w:marRight w:val="0"/>
      <w:marTop w:val="0"/>
      <w:marBottom w:val="0"/>
      <w:divBdr>
        <w:top w:val="none" w:sz="0" w:space="0" w:color="auto"/>
        <w:left w:val="none" w:sz="0" w:space="0" w:color="auto"/>
        <w:bottom w:val="none" w:sz="0" w:space="0" w:color="auto"/>
        <w:right w:val="none" w:sz="0" w:space="0" w:color="auto"/>
      </w:divBdr>
    </w:div>
    <w:div w:id="1903445787">
      <w:bodyDiv w:val="1"/>
      <w:marLeft w:val="0"/>
      <w:marRight w:val="0"/>
      <w:marTop w:val="0"/>
      <w:marBottom w:val="0"/>
      <w:divBdr>
        <w:top w:val="none" w:sz="0" w:space="0" w:color="auto"/>
        <w:left w:val="none" w:sz="0" w:space="0" w:color="auto"/>
        <w:bottom w:val="none" w:sz="0" w:space="0" w:color="auto"/>
        <w:right w:val="none" w:sz="0" w:space="0" w:color="auto"/>
      </w:divBdr>
    </w:div>
    <w:div w:id="1952928895">
      <w:bodyDiv w:val="1"/>
      <w:marLeft w:val="0"/>
      <w:marRight w:val="0"/>
      <w:marTop w:val="0"/>
      <w:marBottom w:val="0"/>
      <w:divBdr>
        <w:top w:val="none" w:sz="0" w:space="0" w:color="auto"/>
        <w:left w:val="none" w:sz="0" w:space="0" w:color="auto"/>
        <w:bottom w:val="none" w:sz="0" w:space="0" w:color="auto"/>
        <w:right w:val="none" w:sz="0" w:space="0" w:color="auto"/>
      </w:divBdr>
    </w:div>
    <w:div w:id="1953121722">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C92551-C530-46A5-9C1A-CA76FE008E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1658</Words>
  <Characters>9457</Characters>
  <Application>Microsoft Office Word</Application>
  <DocSecurity>0</DocSecurity>
  <Lines>78</Lines>
  <Paragraphs>22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RAN4 Discussion paper</vt:lpstr>
      <vt:lpstr>RAN4 Discussion paper</vt:lpstr>
    </vt:vector>
  </TitlesOfParts>
  <Company>Anritsu</Company>
  <LinksUpToDate>false</LinksUpToDate>
  <CharactersWithSpaces>11093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Anritsu</cp:lastModifiedBy>
  <cp:revision>3</cp:revision>
  <cp:lastPrinted>2007-04-23T23:59:00Z</cp:lastPrinted>
  <dcterms:created xsi:type="dcterms:W3CDTF">2019-11-08T06:26:00Z</dcterms:created>
  <dcterms:modified xsi:type="dcterms:W3CDTF">2019-11-08T06:27:00Z</dcterms:modified>
</cp:coreProperties>
</file>