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495B1" w14:textId="035C2D87" w:rsidR="0060779E" w:rsidRPr="0060779E" w:rsidRDefault="0060779E" w:rsidP="0060779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60779E">
        <w:rPr>
          <w:rFonts w:ascii="Arial" w:hAnsi="Arial" w:cs="Arial"/>
          <w:b/>
          <w:noProof/>
          <w:sz w:val="24"/>
          <w:szCs w:val="24"/>
          <w:lang w:val="en-US"/>
        </w:rPr>
        <w:t>3GPP TSG-RAN WG4 RAN4#90 Bis</w:t>
      </w:r>
      <w:r w:rsidRPr="0060779E">
        <w:rPr>
          <w:rFonts w:ascii="Arial" w:hAnsi="Arial" w:cs="Arial"/>
          <w:b/>
          <w:noProof/>
          <w:sz w:val="24"/>
          <w:szCs w:val="24"/>
          <w:lang w:val="en-US"/>
        </w:rPr>
        <w:tab/>
        <w:t>R4-190</w:t>
      </w:r>
      <w:r w:rsidRPr="0060779E">
        <w:rPr>
          <w:rFonts w:ascii="Arial" w:hAnsi="Arial" w:cs="Arial"/>
          <w:b/>
          <w:noProof/>
          <w:sz w:val="24"/>
          <w:szCs w:val="24"/>
          <w:lang w:val="en-US"/>
        </w:rPr>
        <w:t>5104</w:t>
      </w:r>
    </w:p>
    <w:p w14:paraId="73AF89C1" w14:textId="77777777" w:rsidR="0060779E" w:rsidRPr="0060779E" w:rsidRDefault="0060779E" w:rsidP="0060779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 w:rsidRPr="0060779E">
        <w:rPr>
          <w:rFonts w:eastAsia="SimSun"/>
          <w:i w:val="0"/>
          <w:noProof w:val="0"/>
          <w:sz w:val="24"/>
          <w:szCs w:val="24"/>
          <w:lang w:eastAsia="zh-CN"/>
        </w:rPr>
        <w:t>Xi’an, China, April 8</w:t>
      </w:r>
      <w:r w:rsidRPr="0060779E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60779E">
        <w:rPr>
          <w:rFonts w:eastAsia="SimSun"/>
          <w:i w:val="0"/>
          <w:noProof w:val="0"/>
          <w:sz w:val="24"/>
          <w:szCs w:val="24"/>
          <w:lang w:eastAsia="zh-CN"/>
        </w:rPr>
        <w:t xml:space="preserve"> – 12</w:t>
      </w:r>
      <w:r w:rsidRPr="0060779E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60779E">
        <w:rPr>
          <w:i w:val="0"/>
          <w:noProof w:val="0"/>
          <w:sz w:val="24"/>
          <w:szCs w:val="24"/>
          <w:lang w:eastAsia="ja-JP"/>
        </w:rPr>
        <w:t>, 2019</w:t>
      </w:r>
    </w:p>
    <w:p w14:paraId="3044A4E1" w14:textId="77777777" w:rsidR="0060779E" w:rsidRPr="0060779E" w:rsidRDefault="0060779E" w:rsidP="0060779E">
      <w:pPr>
        <w:pStyle w:val="Footer"/>
        <w:jc w:val="both"/>
        <w:rPr>
          <w:noProof w:val="0"/>
        </w:rPr>
      </w:pPr>
    </w:p>
    <w:p w14:paraId="547617A4" w14:textId="77777777" w:rsidR="0060779E" w:rsidRPr="0060779E" w:rsidRDefault="0060779E" w:rsidP="0060779E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60779E">
        <w:rPr>
          <w:rFonts w:ascii="Arial" w:hAnsi="Arial"/>
          <w:b/>
          <w:sz w:val="24"/>
        </w:rPr>
        <w:t>Agenda item:</w:t>
      </w:r>
      <w:r w:rsidRPr="0060779E">
        <w:rPr>
          <w:rFonts w:ascii="Arial" w:hAnsi="Arial"/>
          <w:sz w:val="24"/>
        </w:rPr>
        <w:tab/>
      </w:r>
      <w:bookmarkStart w:id="0" w:name="Source"/>
      <w:bookmarkEnd w:id="0"/>
      <w:r w:rsidRPr="0060779E">
        <w:rPr>
          <w:rFonts w:ascii="Arial" w:hAnsi="Arial"/>
          <w:sz w:val="24"/>
        </w:rPr>
        <w:t>8.5.1</w:t>
      </w:r>
    </w:p>
    <w:p w14:paraId="5175C87E" w14:textId="77777777" w:rsidR="0060779E" w:rsidRPr="0060779E" w:rsidRDefault="0060779E" w:rsidP="006077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779E">
        <w:rPr>
          <w:rFonts w:ascii="Arial" w:hAnsi="Arial"/>
          <w:b/>
          <w:sz w:val="24"/>
        </w:rPr>
        <w:t xml:space="preserve">Source: </w:t>
      </w:r>
      <w:r w:rsidRPr="0060779E">
        <w:rPr>
          <w:rFonts w:ascii="Arial" w:hAnsi="Arial"/>
          <w:b/>
          <w:sz w:val="24"/>
        </w:rPr>
        <w:tab/>
      </w:r>
      <w:r w:rsidRPr="0060779E">
        <w:rPr>
          <w:rFonts w:ascii="Arial" w:hAnsi="Arial"/>
          <w:sz w:val="24"/>
        </w:rPr>
        <w:t>Qualcomm Incorporated</w:t>
      </w:r>
    </w:p>
    <w:p w14:paraId="2E99626A" w14:textId="77777777" w:rsidR="0060779E" w:rsidRPr="0060779E" w:rsidRDefault="0060779E" w:rsidP="0060779E">
      <w:pPr>
        <w:ind w:left="1988" w:hanging="1988"/>
        <w:jc w:val="both"/>
        <w:rPr>
          <w:rFonts w:ascii="Arial" w:hAnsi="Arial"/>
          <w:sz w:val="22"/>
        </w:rPr>
      </w:pPr>
      <w:r w:rsidRPr="0060779E">
        <w:rPr>
          <w:rFonts w:ascii="Arial" w:hAnsi="Arial"/>
          <w:b/>
          <w:sz w:val="24"/>
        </w:rPr>
        <w:t>Title:</w:t>
      </w:r>
      <w:r w:rsidRPr="0060779E">
        <w:rPr>
          <w:rFonts w:ascii="Arial" w:hAnsi="Arial"/>
          <w:sz w:val="24"/>
        </w:rPr>
        <w:t xml:space="preserve"> </w:t>
      </w:r>
      <w:r w:rsidRPr="0060779E">
        <w:rPr>
          <w:rFonts w:ascii="Arial" w:hAnsi="Arial"/>
          <w:sz w:val="22"/>
        </w:rPr>
        <w:tab/>
        <w:t xml:space="preserve">IAB RAN4 Work Plan </w:t>
      </w:r>
    </w:p>
    <w:p w14:paraId="4D6151C7" w14:textId="77777777" w:rsidR="0060779E" w:rsidRPr="0060779E" w:rsidRDefault="0060779E" w:rsidP="0060779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0779E">
        <w:rPr>
          <w:rFonts w:ascii="Arial" w:hAnsi="Arial"/>
          <w:b/>
          <w:sz w:val="24"/>
          <w:lang w:val="en-US"/>
        </w:rPr>
        <w:t>Document for:</w:t>
      </w:r>
      <w:r w:rsidRPr="0060779E">
        <w:rPr>
          <w:rFonts w:ascii="Arial" w:hAnsi="Arial"/>
          <w:sz w:val="24"/>
          <w:lang w:val="en-US"/>
        </w:rPr>
        <w:tab/>
        <w:t>Approval</w:t>
      </w:r>
    </w:p>
    <w:p w14:paraId="298B0DE5" w14:textId="77777777" w:rsidR="0060779E" w:rsidRPr="0060779E" w:rsidRDefault="0060779E" w:rsidP="0060779E">
      <w:pPr>
        <w:rPr>
          <w:b/>
          <w:u w:val="single"/>
          <w:lang w:val="en-US" w:eastAsia="ja-JP"/>
        </w:rPr>
      </w:pPr>
    </w:p>
    <w:p w14:paraId="56A0D26C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90 Bis</w:t>
      </w:r>
    </w:p>
    <w:p w14:paraId="72B556F8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 xml:space="preserve">General: approval of work plan </w:t>
      </w:r>
    </w:p>
    <w:p w14:paraId="31D64ADA" w14:textId="024B3B62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RF: Initial discussion on co-existence study, discussion of simulation assumptions for alignment. Initial discussion on RF requirements</w:t>
      </w:r>
    </w:p>
    <w:p w14:paraId="05025043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91</w:t>
      </w:r>
    </w:p>
    <w:p w14:paraId="44CDBD42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General: approve skeleton of new specifications</w:t>
      </w:r>
    </w:p>
    <w:p w14:paraId="23E2592E" w14:textId="77777777" w:rsidR="0060779E" w:rsidRPr="0060779E" w:rsidRDefault="0060779E" w:rsidP="0060779E">
      <w:pPr>
        <w:numPr>
          <w:ilvl w:val="1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 xml:space="preserve">New TS for RF and </w:t>
      </w:r>
      <w:proofErr w:type="spellStart"/>
      <w:r w:rsidRPr="0060779E">
        <w:rPr>
          <w:lang w:val="en-US" w:eastAsia="ja-JP"/>
        </w:rPr>
        <w:t>demod</w:t>
      </w:r>
      <w:proofErr w:type="spellEnd"/>
    </w:p>
    <w:p w14:paraId="3D840923" w14:textId="77777777" w:rsidR="0060779E" w:rsidRPr="0060779E" w:rsidRDefault="0060779E" w:rsidP="0060779E">
      <w:pPr>
        <w:numPr>
          <w:ilvl w:val="1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 xml:space="preserve">Decide whether RRM will be included in new TS or in 38.133  </w:t>
      </w:r>
    </w:p>
    <w:p w14:paraId="1BEE80C8" w14:textId="465A63CD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RF: Initial agreement on simulation assumptions for co-existence study and simulator alignment. Discussion on RF requirements</w:t>
      </w:r>
    </w:p>
    <w:p w14:paraId="27CF392C" w14:textId="77777777" w:rsidR="0060779E" w:rsidRPr="0060779E" w:rsidRDefault="0060779E" w:rsidP="0060779E">
      <w:pPr>
        <w:numPr>
          <w:ilvl w:val="1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 xml:space="preserve">Identify FR1 bands </w:t>
      </w:r>
    </w:p>
    <w:p w14:paraId="53D10F85" w14:textId="77777777" w:rsidR="0060779E" w:rsidRPr="0060779E" w:rsidRDefault="0060779E" w:rsidP="0060779E">
      <w:pPr>
        <w:numPr>
          <w:ilvl w:val="1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Decide on which scenarios to use for co-existence study</w:t>
      </w:r>
    </w:p>
    <w:p w14:paraId="164D468C" w14:textId="77777777" w:rsidR="0060779E" w:rsidRPr="0060779E" w:rsidRDefault="0060779E" w:rsidP="0060779E">
      <w:pPr>
        <w:numPr>
          <w:ilvl w:val="1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Initial agreement on co-channel baseline assumptions to be used to derive the reference throughput</w:t>
      </w:r>
    </w:p>
    <w:p w14:paraId="41CB66A9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 xml:space="preserve">RRM: Initial discussion on needed core requirements for backhaul links. </w:t>
      </w:r>
    </w:p>
    <w:p w14:paraId="332E4234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92</w:t>
      </w:r>
    </w:p>
    <w:p w14:paraId="10AE9272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RF: Initial simulation results. co-existence study simulation results and requirements for ACLR/ACS. Continue discussion on other RF requirements</w:t>
      </w:r>
    </w:p>
    <w:p w14:paraId="1434D2D1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RRM: Discussion on requirements for backhaul links</w:t>
      </w:r>
    </w:p>
    <w:p w14:paraId="498866A1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92 Bis</w:t>
      </w:r>
    </w:p>
    <w:p w14:paraId="10D60C01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RF: Agree requirements for ACLR/ACS. Continue discussion on other RF requirements, discussion on draft CRs</w:t>
      </w:r>
    </w:p>
    <w:p w14:paraId="7E9729D9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RRM: Discussion on core requirements for backhaul links, discussion on draft CRs</w:t>
      </w:r>
    </w:p>
    <w:p w14:paraId="082D5F79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93</w:t>
      </w:r>
    </w:p>
    <w:p w14:paraId="4FB45F53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RF: Finalize RF requirements, approval of CRs</w:t>
      </w:r>
    </w:p>
    <w:p w14:paraId="55B9E019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RRM: Finalize core requirements, initial discussion on performance requirements and simulation assumptions</w:t>
      </w:r>
    </w:p>
    <w:p w14:paraId="56D6FCF7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proofErr w:type="spellStart"/>
      <w:r w:rsidRPr="0060779E">
        <w:rPr>
          <w:lang w:val="en-US" w:eastAsia="ja-JP"/>
        </w:rPr>
        <w:t>Demod</w:t>
      </w:r>
      <w:proofErr w:type="spellEnd"/>
      <w:r w:rsidRPr="0060779E">
        <w:rPr>
          <w:lang w:val="en-US" w:eastAsia="ja-JP"/>
        </w:rPr>
        <w:t>: Initial discussions on needed requirements, simulation assumptions (if any)</w:t>
      </w:r>
    </w:p>
    <w:p w14:paraId="10B3806D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94</w:t>
      </w:r>
    </w:p>
    <w:p w14:paraId="51529044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lastRenderedPageBreak/>
        <w:t>RRM: Discussion on performance requirements, initial simulation results</w:t>
      </w:r>
    </w:p>
    <w:p w14:paraId="1D69E94C" w14:textId="01ACEBCA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proofErr w:type="spellStart"/>
      <w:r w:rsidRPr="0060779E">
        <w:rPr>
          <w:lang w:val="en-US" w:eastAsia="ja-JP"/>
        </w:rPr>
        <w:t>Demod</w:t>
      </w:r>
      <w:proofErr w:type="spellEnd"/>
      <w:r w:rsidRPr="0060779E">
        <w:rPr>
          <w:lang w:val="en-US" w:eastAsia="ja-JP"/>
        </w:rPr>
        <w:t>: Approve set of requirements, initial simulations results (if needed)</w:t>
      </w:r>
    </w:p>
    <w:p w14:paraId="0327D471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94Bis</w:t>
      </w:r>
    </w:p>
    <w:p w14:paraId="2A0D9FA3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RRM: Refined simulation results, draft CRs</w:t>
      </w:r>
      <w:r w:rsidRPr="0060779E">
        <w:rPr>
          <w:lang w:val="en-US" w:eastAsia="ja-JP"/>
        </w:rPr>
        <w:tab/>
      </w:r>
    </w:p>
    <w:p w14:paraId="67B1E69D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proofErr w:type="spellStart"/>
      <w:r w:rsidRPr="0060779E">
        <w:rPr>
          <w:lang w:val="en-US" w:eastAsia="ja-JP"/>
        </w:rPr>
        <w:t>Demod</w:t>
      </w:r>
      <w:proofErr w:type="spellEnd"/>
      <w:r w:rsidRPr="0060779E">
        <w:rPr>
          <w:lang w:val="en-US" w:eastAsia="ja-JP"/>
        </w:rPr>
        <w:t>: Refined simulation results, final CRs (if needed)</w:t>
      </w:r>
    </w:p>
    <w:p w14:paraId="2EE900EF" w14:textId="77777777" w:rsidR="0060779E" w:rsidRPr="0060779E" w:rsidRDefault="0060779E" w:rsidP="0060779E">
      <w:pPr>
        <w:jc w:val="both"/>
        <w:rPr>
          <w:b/>
          <w:u w:val="single"/>
          <w:lang w:val="en-US" w:eastAsia="ja-JP"/>
        </w:rPr>
      </w:pPr>
      <w:r w:rsidRPr="0060779E">
        <w:rPr>
          <w:b/>
          <w:u w:val="single"/>
          <w:lang w:val="en-US" w:eastAsia="ja-JP"/>
        </w:rPr>
        <w:t>RAN4# 95</w:t>
      </w:r>
    </w:p>
    <w:p w14:paraId="3BD599E1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r w:rsidRPr="0060779E">
        <w:rPr>
          <w:lang w:val="en-US" w:eastAsia="ja-JP"/>
        </w:rPr>
        <w:t>RRM: final simulation results if needed, approval of all CRs and finalize the work</w:t>
      </w:r>
    </w:p>
    <w:p w14:paraId="0C7D2A67" w14:textId="77777777" w:rsidR="0060779E" w:rsidRPr="0060779E" w:rsidRDefault="0060779E" w:rsidP="0060779E">
      <w:pPr>
        <w:numPr>
          <w:ilvl w:val="0"/>
          <w:numId w:val="1"/>
        </w:numPr>
        <w:jc w:val="both"/>
        <w:rPr>
          <w:lang w:val="en-US" w:eastAsia="ja-JP"/>
        </w:rPr>
      </w:pPr>
      <w:proofErr w:type="spellStart"/>
      <w:r w:rsidRPr="0060779E">
        <w:rPr>
          <w:lang w:val="en-US" w:eastAsia="ja-JP"/>
        </w:rPr>
        <w:t>Demod</w:t>
      </w:r>
      <w:proofErr w:type="spellEnd"/>
      <w:r w:rsidRPr="0060779E">
        <w:rPr>
          <w:lang w:val="en-US" w:eastAsia="ja-JP"/>
        </w:rPr>
        <w:t>: final simulation results if needed, approval of all CRs and finalize the work (if needed)</w:t>
      </w:r>
    </w:p>
    <w:p w14:paraId="38D066D8" w14:textId="77777777" w:rsidR="000E7FDA" w:rsidRPr="0060779E" w:rsidRDefault="000E7FDA">
      <w:bookmarkStart w:id="1" w:name="_GoBack"/>
      <w:bookmarkEnd w:id="1"/>
    </w:p>
    <w:sectPr w:rsidR="000E7FDA" w:rsidRPr="00607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9E"/>
    <w:rsid w:val="000E7FDA"/>
    <w:rsid w:val="0060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A091"/>
  <w15:chartTrackingRefBased/>
  <w15:docId w15:val="{CD03BE99-4730-4C9E-900F-05F6EBF7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79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semiHidden/>
    <w:unhideWhenUsed/>
    <w:rsid w:val="0060779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0779E"/>
    <w:rPr>
      <w:rFonts w:ascii="Arial" w:eastAsia="MS Mincho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0779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779E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3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1</cp:revision>
  <dcterms:created xsi:type="dcterms:W3CDTF">2019-04-12T03:52:00Z</dcterms:created>
  <dcterms:modified xsi:type="dcterms:W3CDTF">2019-04-12T03:54:00Z</dcterms:modified>
</cp:coreProperties>
</file>