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CD5104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571C44">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571C44">
        <w:rPr>
          <w:rFonts w:ascii="Arial" w:eastAsia="SimSun" w:hAnsi="Arial" w:cs="Times New Roman"/>
          <w:b/>
          <w:bCs/>
          <w:sz w:val="24"/>
          <w:szCs w:val="20"/>
          <w:lang w:val="en-GB" w:eastAsia="zh-CN"/>
        </w:rPr>
        <w:t>9</w:t>
      </w:r>
      <w:bookmarkStart w:id="3" w:name="_GoBack"/>
      <w:r w:rsidR="0092308C" w:rsidRPr="0092308C">
        <w:rPr>
          <w:rFonts w:ascii="Arial" w:eastAsia="SimSun" w:hAnsi="Arial" w:cs="Times New Roman"/>
          <w:b/>
          <w:bCs/>
          <w:sz w:val="24"/>
          <w:szCs w:val="20"/>
          <w:lang w:val="en-GB" w:eastAsia="zh-CN"/>
        </w:rPr>
        <w:t>01782</w:t>
      </w:r>
      <w:bookmarkEnd w:id="3"/>
    </w:p>
    <w:p w14:paraId="3DEDC117" w14:textId="44DF9CDC" w:rsidR="00841BCD" w:rsidRPr="00841BCD" w:rsidRDefault="00571C4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2</w:t>
      </w:r>
      <w:r>
        <w:rPr>
          <w:rFonts w:ascii="Arial" w:eastAsia="SimSun" w:hAnsi="Arial" w:cs="Times New Roman"/>
          <w:b/>
          <w:sz w:val="24"/>
          <w:szCs w:val="20"/>
          <w:lang w:val="en-GB"/>
        </w:rPr>
        <w:t>5</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1</w:t>
      </w:r>
      <w:r w:rsidRPr="00571C44">
        <w:rPr>
          <w:rFonts w:ascii="Arial" w:eastAsia="SimSun" w:hAnsi="Arial" w:cs="Times New Roman"/>
          <w:b/>
          <w:sz w:val="24"/>
          <w:szCs w:val="20"/>
          <w:vertAlign w:val="superscript"/>
          <w:lang w:val="en-GB"/>
        </w:rPr>
        <w:t>st</w:t>
      </w:r>
      <w:r w:rsidR="0092308C">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D6634BF" w:rsidR="00841BCD" w:rsidRPr="00BF5842"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71C44" w:rsidRPr="0092308C">
        <w:rPr>
          <w:rFonts w:ascii="Arial" w:eastAsia="Calibri" w:hAnsi="Arial" w:cs="Arial"/>
          <w:b/>
          <w:bCs/>
          <w:sz w:val="24"/>
          <w:lang w:val="en-GB"/>
        </w:rPr>
        <w:t xml:space="preserve">L1-RSRP </w:t>
      </w:r>
      <w:r w:rsidR="00413DF5" w:rsidRPr="0092308C">
        <w:rPr>
          <w:rFonts w:ascii="Arial" w:eastAsia="Calibri" w:hAnsi="Arial" w:cs="Arial"/>
          <w:b/>
          <w:bCs/>
          <w:sz w:val="24"/>
          <w:lang w:val="en-GB"/>
        </w:rPr>
        <w:t>Reporting Delay R</w:t>
      </w:r>
      <w:r w:rsidR="00571C44" w:rsidRPr="0092308C">
        <w:rPr>
          <w:rFonts w:ascii="Arial" w:eastAsia="Calibri" w:hAnsi="Arial" w:cs="Arial"/>
          <w:b/>
          <w:bCs/>
          <w:sz w:val="24"/>
          <w:lang w:val="en-GB"/>
        </w:rPr>
        <w:t>equirements</w:t>
      </w:r>
      <w:r w:rsidRPr="00BF5842" w:rsidDel="000A742C">
        <w:rPr>
          <w:rFonts w:ascii="Arial" w:eastAsia="Calibri" w:hAnsi="Arial" w:cs="Arial"/>
          <w:b/>
          <w:bCs/>
          <w:sz w:val="24"/>
          <w:lang w:val="en-GB"/>
        </w:rPr>
        <w:t xml:space="preserve"> </w:t>
      </w:r>
    </w:p>
    <w:p w14:paraId="53921647" w14:textId="1FD57303" w:rsidR="00841BCD" w:rsidRPr="00BF5842" w:rsidRDefault="00841BCD" w:rsidP="00841BCD">
      <w:pPr>
        <w:tabs>
          <w:tab w:val="left" w:pos="1985"/>
        </w:tabs>
        <w:spacing w:after="120" w:line="240" w:lineRule="auto"/>
        <w:rPr>
          <w:rFonts w:ascii="Arial" w:eastAsia="MS Mincho" w:hAnsi="Arial" w:cs="Arial"/>
          <w:b/>
          <w:bCs/>
          <w:sz w:val="24"/>
          <w:szCs w:val="20"/>
          <w:lang w:val="en-GB"/>
        </w:rPr>
      </w:pPr>
      <w:r w:rsidRPr="00BF5842">
        <w:rPr>
          <w:rFonts w:ascii="Arial" w:eastAsia="MS Mincho" w:hAnsi="Arial" w:cs="Arial"/>
          <w:b/>
          <w:bCs/>
          <w:sz w:val="24"/>
          <w:szCs w:val="20"/>
          <w:lang w:val="en-GB"/>
        </w:rPr>
        <w:t>Agenda item:</w:t>
      </w:r>
      <w:r w:rsidRPr="00BF5842">
        <w:rPr>
          <w:rFonts w:ascii="Arial" w:eastAsia="MS Mincho" w:hAnsi="Arial" w:cs="Arial"/>
          <w:b/>
          <w:bCs/>
          <w:sz w:val="24"/>
          <w:szCs w:val="20"/>
          <w:lang w:val="en-GB"/>
        </w:rPr>
        <w:tab/>
      </w:r>
      <w:r w:rsidR="00571C44" w:rsidRPr="00BF5842">
        <w:rPr>
          <w:rFonts w:ascii="Arial" w:eastAsia="MS Mincho" w:hAnsi="Arial" w:cs="Arial"/>
          <w:b/>
          <w:bCs/>
          <w:sz w:val="24"/>
          <w:szCs w:val="20"/>
          <w:lang w:val="en-GB"/>
        </w:rPr>
        <w:t>6</w:t>
      </w:r>
      <w:r w:rsidRPr="0092308C">
        <w:rPr>
          <w:rFonts w:ascii="Arial" w:eastAsia="MS Mincho" w:hAnsi="Arial" w:cs="Arial"/>
          <w:b/>
          <w:bCs/>
          <w:sz w:val="24"/>
          <w:szCs w:val="20"/>
          <w:lang w:val="en-GB"/>
        </w:rPr>
        <w:t>.</w:t>
      </w:r>
      <w:r w:rsidR="00571C44" w:rsidRPr="0092308C">
        <w:rPr>
          <w:rFonts w:ascii="Arial" w:eastAsia="MS Mincho" w:hAnsi="Arial" w:cs="Arial"/>
          <w:b/>
          <w:bCs/>
          <w:sz w:val="24"/>
          <w:szCs w:val="20"/>
          <w:lang w:val="en-GB"/>
        </w:rPr>
        <w:t>12</w:t>
      </w:r>
      <w:r w:rsidRPr="0092308C">
        <w:rPr>
          <w:rFonts w:ascii="Arial" w:eastAsia="MS Mincho" w:hAnsi="Arial" w:cs="Arial"/>
          <w:b/>
          <w:bCs/>
          <w:sz w:val="24"/>
          <w:szCs w:val="20"/>
          <w:lang w:val="en-GB"/>
        </w:rPr>
        <w:t>.</w:t>
      </w:r>
      <w:r w:rsidR="00571C44" w:rsidRPr="0092308C">
        <w:rPr>
          <w:rFonts w:ascii="Arial" w:eastAsia="MS Mincho" w:hAnsi="Arial" w:cs="Arial"/>
          <w:b/>
          <w:bCs/>
          <w:sz w:val="24"/>
          <w:szCs w:val="20"/>
          <w:lang w:val="en-GB"/>
        </w:rPr>
        <w:t>8</w:t>
      </w:r>
      <w:r w:rsidR="006B7010" w:rsidRPr="0092308C">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BF5842">
        <w:rPr>
          <w:rFonts w:ascii="Arial" w:eastAsia="Calibri" w:hAnsi="Arial" w:cs="Arial"/>
          <w:b/>
          <w:bCs/>
          <w:sz w:val="24"/>
          <w:lang w:val="en-GB"/>
        </w:rPr>
        <w:t>Document for:</w:t>
      </w:r>
      <w:r w:rsidRPr="00BF5842">
        <w:rPr>
          <w:rFonts w:ascii="Arial" w:eastAsia="Calibri" w:hAnsi="Arial" w:cs="Arial"/>
          <w:b/>
          <w:bCs/>
          <w:sz w:val="24"/>
          <w:lang w:val="en-GB"/>
        </w:rPr>
        <w:tab/>
      </w:r>
      <w:r w:rsidRPr="0092308C">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21967C3" w:rsidR="00A22B78" w:rsidRDefault="007B574C" w:rsidP="00841BCD">
      <w:pPr>
        <w:ind w:right="-22"/>
        <w:rPr>
          <w:rFonts w:eastAsia="Calibri" w:cs="Times New Roman"/>
          <w:szCs w:val="20"/>
          <w:lang w:val="en-GB"/>
        </w:rPr>
      </w:pPr>
      <w:r>
        <w:rPr>
          <w:rFonts w:eastAsia="Calibri" w:cs="Times New Roman"/>
          <w:szCs w:val="20"/>
          <w:lang w:val="en-GB"/>
        </w:rPr>
        <w:t>RAN4 has been discussing the UE requirement related to L1-RSRP measurement reporting needed for facilitating beam management</w:t>
      </w:r>
      <w:r w:rsidR="002C2D19">
        <w:rPr>
          <w:rFonts w:eastAsia="Calibri" w:cs="Times New Roman"/>
          <w:szCs w:val="20"/>
          <w:lang w:val="en-GB"/>
        </w:rPr>
        <w:t>.</w:t>
      </w:r>
      <w:r>
        <w:rPr>
          <w:rFonts w:eastAsia="Calibri" w:cs="Times New Roman"/>
          <w:szCs w:val="20"/>
          <w:lang w:val="en-GB"/>
        </w:rPr>
        <w:t xml:space="preserve"> L1-RSRP measurements and reporting is part of the overall beam management frame work.</w:t>
      </w:r>
    </w:p>
    <w:p w14:paraId="23AE45C9" w14:textId="3BAD384C" w:rsidR="007B574C" w:rsidRDefault="007B574C" w:rsidP="00841BCD">
      <w:pPr>
        <w:ind w:right="-22"/>
        <w:rPr>
          <w:rFonts w:eastAsia="Calibri" w:cs="Times New Roman"/>
          <w:szCs w:val="20"/>
          <w:lang w:val="en-GB"/>
        </w:rPr>
      </w:pPr>
      <w:r>
        <w:rPr>
          <w:rFonts w:eastAsia="Calibri" w:cs="Times New Roman"/>
          <w:szCs w:val="20"/>
          <w:lang w:val="en-GB"/>
        </w:rPr>
        <w:t xml:space="preserve">The current RAN4 specification still leaves </w:t>
      </w:r>
      <w:proofErr w:type="gramStart"/>
      <w:r>
        <w:rPr>
          <w:rFonts w:eastAsia="Calibri" w:cs="Times New Roman"/>
          <w:szCs w:val="20"/>
          <w:lang w:val="en-GB"/>
        </w:rPr>
        <w:t>a number of</w:t>
      </w:r>
      <w:proofErr w:type="gramEnd"/>
      <w:r>
        <w:rPr>
          <w:rFonts w:eastAsia="Calibri" w:cs="Times New Roman"/>
          <w:szCs w:val="20"/>
          <w:lang w:val="en-GB"/>
        </w:rPr>
        <w:t xml:space="preserve"> issues open which we will discuss in this paper. Additionally, there are some need for clarifying a couple of issues – these are also to some extend discussed here. We have also provided a CR which captures a few other clarifications not discussed directly in this paper.</w:t>
      </w:r>
    </w:p>
    <w:p w14:paraId="7F5588EF" w14:textId="77777777" w:rsidR="00A94FD3" w:rsidRDefault="00A94FD3"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082EDFCD" w14:textId="3AC49233" w:rsidR="00A42ED2" w:rsidRDefault="00A94FD3" w:rsidP="007B574C">
      <w:pPr>
        <w:ind w:right="-22"/>
        <w:rPr>
          <w:rFonts w:eastAsia="Calibri" w:cs="Times New Roman"/>
          <w:szCs w:val="20"/>
          <w:lang w:val="en-GB"/>
        </w:rPr>
      </w:pPr>
      <w:r>
        <w:rPr>
          <w:rFonts w:eastAsia="Calibri" w:cs="Times New Roman"/>
          <w:szCs w:val="20"/>
          <w:lang w:val="en-GB"/>
        </w:rPr>
        <w:t>We first look at a few clarifications we see needed. Secondly</w:t>
      </w:r>
      <w:r w:rsidR="00F43B1B">
        <w:rPr>
          <w:rFonts w:eastAsia="Calibri" w:cs="Times New Roman"/>
          <w:szCs w:val="20"/>
          <w:lang w:val="en-GB"/>
        </w:rPr>
        <w:t>,</w:t>
      </w:r>
      <w:r>
        <w:rPr>
          <w:rFonts w:eastAsia="Calibri" w:cs="Times New Roman"/>
          <w:szCs w:val="20"/>
          <w:lang w:val="en-GB"/>
        </w:rPr>
        <w:t xml:space="preserve"> we discuss </w:t>
      </w:r>
      <w:proofErr w:type="gramStart"/>
      <w:r>
        <w:rPr>
          <w:rFonts w:eastAsia="Calibri" w:cs="Times New Roman"/>
          <w:szCs w:val="20"/>
          <w:lang w:val="en-GB"/>
        </w:rPr>
        <w:t>a number of</w:t>
      </w:r>
      <w:proofErr w:type="gramEnd"/>
      <w:r>
        <w:rPr>
          <w:rFonts w:eastAsia="Calibri" w:cs="Times New Roman"/>
          <w:szCs w:val="20"/>
          <w:lang w:val="en-GB"/>
        </w:rPr>
        <w:t xml:space="preserve"> [TBD] related to reporting latencies.</w:t>
      </w:r>
    </w:p>
    <w:p w14:paraId="7B23CC58" w14:textId="36E89B58" w:rsidR="00A94FD3" w:rsidRPr="00A94FD3" w:rsidRDefault="00A94FD3" w:rsidP="00A94FD3">
      <w:pPr>
        <w:pStyle w:val="RAN4H2"/>
      </w:pPr>
      <w:r>
        <w:t xml:space="preserve">Discussion on Clarifications </w:t>
      </w:r>
    </w:p>
    <w:p w14:paraId="2477D964" w14:textId="7D643414" w:rsidR="002C2D19" w:rsidRDefault="007B574C" w:rsidP="007B574C">
      <w:pPr>
        <w:ind w:right="-22"/>
        <w:rPr>
          <w:rFonts w:eastAsia="Calibri" w:cs="Times New Roman"/>
          <w:szCs w:val="20"/>
          <w:lang w:val="en-GB"/>
        </w:rPr>
      </w:pPr>
      <w:r>
        <w:rPr>
          <w:rFonts w:eastAsia="Calibri" w:cs="Times New Roman"/>
          <w:szCs w:val="20"/>
          <w:lang w:val="en-GB"/>
        </w:rPr>
        <w:t>L1-RSRP is forming the basis of the beam management frame work. UE is required to measure the SSB, CSI-RS or both according to the network configuration and requests.</w:t>
      </w:r>
    </w:p>
    <w:p w14:paraId="4A926794" w14:textId="22759097" w:rsidR="007B574C" w:rsidRDefault="007B574C" w:rsidP="007B574C">
      <w:pPr>
        <w:ind w:right="-22"/>
        <w:rPr>
          <w:rFonts w:eastAsia="Calibri" w:cs="Times New Roman"/>
          <w:szCs w:val="20"/>
          <w:lang w:val="en-GB"/>
        </w:rPr>
      </w:pPr>
      <w:r>
        <w:rPr>
          <w:rFonts w:eastAsia="Calibri" w:cs="Times New Roman"/>
          <w:szCs w:val="20"/>
          <w:lang w:val="en-GB"/>
        </w:rPr>
        <w:t xml:space="preserve">L1-RSRP measurements and reporting can be configured for PCell, </w:t>
      </w:r>
      <w:proofErr w:type="spellStart"/>
      <w:r>
        <w:rPr>
          <w:rFonts w:eastAsia="Calibri" w:cs="Times New Roman"/>
          <w:szCs w:val="20"/>
          <w:lang w:val="en-GB"/>
        </w:rPr>
        <w:t>PSCell</w:t>
      </w:r>
      <w:proofErr w:type="spellEnd"/>
      <w:r>
        <w:rPr>
          <w:rFonts w:eastAsia="Calibri" w:cs="Times New Roman"/>
          <w:szCs w:val="20"/>
          <w:lang w:val="en-GB"/>
        </w:rPr>
        <w:t xml:space="preserve"> and </w:t>
      </w:r>
      <w:proofErr w:type="spellStart"/>
      <w:r>
        <w:rPr>
          <w:rFonts w:eastAsia="Calibri" w:cs="Times New Roman"/>
          <w:szCs w:val="20"/>
          <w:lang w:val="en-GB"/>
        </w:rPr>
        <w:t>SCells</w:t>
      </w:r>
      <w:proofErr w:type="spellEnd"/>
      <w:r>
        <w:rPr>
          <w:rFonts w:eastAsia="Calibri" w:cs="Times New Roman"/>
          <w:szCs w:val="20"/>
          <w:lang w:val="en-GB"/>
        </w:rPr>
        <w:t xml:space="preserve">. </w:t>
      </w:r>
      <w:proofErr w:type="gramStart"/>
      <w:r>
        <w:rPr>
          <w:rFonts w:eastAsia="Calibri" w:cs="Times New Roman"/>
          <w:szCs w:val="20"/>
          <w:lang w:val="en-GB"/>
        </w:rPr>
        <w:t>As a consequence</w:t>
      </w:r>
      <w:proofErr w:type="gramEnd"/>
      <w:r>
        <w:rPr>
          <w:rFonts w:eastAsia="Calibri" w:cs="Times New Roman"/>
          <w:szCs w:val="20"/>
          <w:lang w:val="en-GB"/>
        </w:rPr>
        <w:t>, RAN4 needs to define related UE requirements for those scenarios.</w:t>
      </w:r>
    </w:p>
    <w:p w14:paraId="33908311" w14:textId="0C216330" w:rsidR="007B574C" w:rsidRDefault="007B574C" w:rsidP="007B574C">
      <w:pPr>
        <w:pStyle w:val="RAN4proposal"/>
      </w:pPr>
      <w:bookmarkStart w:id="4" w:name="_Hlk1160439"/>
      <w:r>
        <w:rPr>
          <w:rFonts w:eastAsia="Calibri" w:cs="Times New Roman"/>
          <w:szCs w:val="20"/>
          <w:lang w:val="en-GB"/>
        </w:rPr>
        <w:t xml:space="preserve">L1-RSRP measurements and reporting requirements are defined for PCell, </w:t>
      </w:r>
      <w:proofErr w:type="spellStart"/>
      <w:r>
        <w:rPr>
          <w:rFonts w:eastAsia="Calibri" w:cs="Times New Roman"/>
          <w:szCs w:val="20"/>
          <w:lang w:val="en-GB"/>
        </w:rPr>
        <w:t>PSCell</w:t>
      </w:r>
      <w:proofErr w:type="spellEnd"/>
      <w:r>
        <w:rPr>
          <w:rFonts w:eastAsia="Calibri" w:cs="Times New Roman"/>
          <w:szCs w:val="20"/>
          <w:lang w:val="en-GB"/>
        </w:rPr>
        <w:t xml:space="preserve"> and </w:t>
      </w:r>
      <w:proofErr w:type="spellStart"/>
      <w:r>
        <w:rPr>
          <w:rFonts w:eastAsia="Calibri" w:cs="Times New Roman"/>
          <w:szCs w:val="20"/>
          <w:lang w:val="en-GB"/>
        </w:rPr>
        <w:t>SCells</w:t>
      </w:r>
      <w:proofErr w:type="spellEnd"/>
      <w:r w:rsidRPr="0008612A">
        <w:t>.</w:t>
      </w:r>
    </w:p>
    <w:bookmarkEnd w:id="4"/>
    <w:p w14:paraId="1338C0CF" w14:textId="64088B04" w:rsidR="007B574C" w:rsidRDefault="007B574C" w:rsidP="007B574C">
      <w:pPr>
        <w:ind w:right="-22"/>
        <w:rPr>
          <w:rFonts w:eastAsia="Calibri" w:cs="Times New Roman"/>
          <w:szCs w:val="20"/>
        </w:rPr>
      </w:pPr>
      <w:r>
        <w:rPr>
          <w:rFonts w:eastAsia="Calibri" w:cs="Times New Roman"/>
          <w:szCs w:val="20"/>
        </w:rPr>
        <w:t xml:space="preserve">The current RAN4 specification in section </w:t>
      </w:r>
      <w:r w:rsidR="00BF0888">
        <w:rPr>
          <w:rFonts w:eastAsia="Calibri" w:cs="Times New Roman"/>
          <w:szCs w:val="20"/>
        </w:rPr>
        <w:t xml:space="preserve">9.5.3 </w:t>
      </w:r>
      <w:r w:rsidR="00834DC6">
        <w:rPr>
          <w:rFonts w:eastAsia="Calibri" w:cs="Times New Roman"/>
          <w:szCs w:val="20"/>
        </w:rPr>
        <w:t>related to reporting requirements are defining number of negative requirements – i.e. what UE shall not do. For better readability we propose to change this into requirements addressing what the UE shall do (not what the UE shall not do).</w:t>
      </w:r>
    </w:p>
    <w:p w14:paraId="5BAFF95C" w14:textId="54C367A0" w:rsidR="00834DC6" w:rsidRDefault="00834DC6" w:rsidP="00834DC6">
      <w:pPr>
        <w:pStyle w:val="RAN4proposal"/>
      </w:pPr>
      <w:bookmarkStart w:id="5" w:name="_Hlk1160487"/>
      <w:r>
        <w:t>Change negative requirements into positive UE requirements</w:t>
      </w:r>
      <w:r w:rsidRPr="0008612A">
        <w:t>.</w:t>
      </w:r>
    </w:p>
    <w:bookmarkEnd w:id="5"/>
    <w:p w14:paraId="1BF42512" w14:textId="271CF7B1" w:rsidR="00834DC6" w:rsidRDefault="004305C3" w:rsidP="007B574C">
      <w:pPr>
        <w:ind w:right="-22"/>
        <w:rPr>
          <w:rFonts w:eastAsia="Calibri" w:cs="Times New Roman"/>
          <w:szCs w:val="20"/>
        </w:rPr>
      </w:pPr>
      <w:r>
        <w:rPr>
          <w:rFonts w:eastAsia="Calibri" w:cs="Times New Roman"/>
          <w:szCs w:val="20"/>
        </w:rPr>
        <w:t>The current description of aperiodic reporting in section 9.5.3.3 is missing that also the aperiodic reporting can be triggered by a MAC command. This should be included.</w:t>
      </w:r>
    </w:p>
    <w:p w14:paraId="55836B82" w14:textId="456F6EAF" w:rsidR="004305C3" w:rsidRDefault="004305C3" w:rsidP="004305C3">
      <w:pPr>
        <w:pStyle w:val="RAN4proposal"/>
      </w:pPr>
      <w:r>
        <w:t xml:space="preserve">Clarify that also MAC command can trigger an aperiodic </w:t>
      </w:r>
      <w:r w:rsidR="0049499A">
        <w:t>L1-RSRP measurement report</w:t>
      </w:r>
      <w:r w:rsidRPr="0008612A">
        <w:t>.</w:t>
      </w:r>
    </w:p>
    <w:p w14:paraId="48A2A2EF" w14:textId="77777777" w:rsidR="004305C3" w:rsidRDefault="004305C3" w:rsidP="007B574C">
      <w:pPr>
        <w:ind w:right="-22"/>
        <w:rPr>
          <w:rFonts w:eastAsia="Calibri" w:cs="Times New Roman"/>
          <w:szCs w:val="20"/>
        </w:rPr>
      </w:pPr>
    </w:p>
    <w:p w14:paraId="4F3AB780" w14:textId="38DA446C" w:rsidR="00A94FD3" w:rsidRPr="00A94FD3" w:rsidRDefault="00A94FD3" w:rsidP="00A94FD3">
      <w:pPr>
        <w:pStyle w:val="RAN4H2"/>
      </w:pPr>
      <w:r>
        <w:t xml:space="preserve">L1-RSRP reporting Latencies </w:t>
      </w:r>
    </w:p>
    <w:p w14:paraId="701EFFB3" w14:textId="12F7DBD6" w:rsidR="007B574C" w:rsidRDefault="00A94FD3" w:rsidP="007B574C">
      <w:pPr>
        <w:ind w:right="-22"/>
        <w:rPr>
          <w:rFonts w:eastAsia="Calibri" w:cs="Times New Roman"/>
          <w:szCs w:val="20"/>
        </w:rPr>
      </w:pPr>
      <w:r>
        <w:rPr>
          <w:rFonts w:eastAsia="Calibri" w:cs="Times New Roman"/>
          <w:szCs w:val="20"/>
        </w:rPr>
        <w:t xml:space="preserve">Section 8.5.3 regarding measurement reporting requirements for L1-RSRP, the detailed latencies were left [TBD] in the Spokane meeting. </w:t>
      </w:r>
    </w:p>
    <w:p w14:paraId="0126CF51" w14:textId="7FD2150C" w:rsidR="00A94FD3" w:rsidRPr="00A37002" w:rsidRDefault="00A94FD3" w:rsidP="00A94FD3">
      <w:pPr>
        <w:pStyle w:val="RAN4H3"/>
      </w:pPr>
      <w:r>
        <w:t>Periodic Reporting</w:t>
      </w:r>
    </w:p>
    <w:p w14:paraId="0A239DE4" w14:textId="77777777" w:rsidR="00E57DB6" w:rsidRDefault="00A94FD3" w:rsidP="007B574C">
      <w:pPr>
        <w:ind w:right="-22"/>
        <w:rPr>
          <w:rFonts w:eastAsia="Calibri" w:cs="Times New Roman"/>
          <w:szCs w:val="20"/>
        </w:rPr>
      </w:pPr>
      <w:r>
        <w:rPr>
          <w:rFonts w:eastAsia="Calibri" w:cs="Times New Roman"/>
          <w:szCs w:val="20"/>
        </w:rPr>
        <w:t xml:space="preserve">The periodic reporting will be initiated once the BWP with the reporting configuration is </w:t>
      </w:r>
      <w:r w:rsidR="00E57DB6">
        <w:rPr>
          <w:rFonts w:eastAsia="Calibri" w:cs="Times New Roman"/>
          <w:szCs w:val="20"/>
        </w:rPr>
        <w:t xml:space="preserve">activated. I.e. the </w:t>
      </w:r>
      <w:r>
        <w:rPr>
          <w:rFonts w:eastAsia="Calibri" w:cs="Times New Roman"/>
          <w:szCs w:val="20"/>
        </w:rPr>
        <w:t xml:space="preserve">delay </w:t>
      </w:r>
      <w:r w:rsidR="00E57DB6">
        <w:rPr>
          <w:rFonts w:eastAsia="Calibri" w:cs="Times New Roman"/>
          <w:szCs w:val="20"/>
        </w:rPr>
        <w:t>would include following parts:</w:t>
      </w:r>
    </w:p>
    <w:p w14:paraId="66A613D0" w14:textId="77777777" w:rsidR="00E57DB6" w:rsidRDefault="00E57DB6" w:rsidP="00E57DB6">
      <w:pPr>
        <w:pStyle w:val="ListParagraph"/>
        <w:numPr>
          <w:ilvl w:val="0"/>
          <w:numId w:val="21"/>
        </w:numPr>
        <w:ind w:right="-22"/>
        <w:rPr>
          <w:rFonts w:eastAsia="Calibri" w:cs="Times New Roman"/>
          <w:szCs w:val="20"/>
        </w:rPr>
      </w:pPr>
      <w:r>
        <w:rPr>
          <w:rFonts w:eastAsia="Calibri" w:cs="Times New Roman"/>
          <w:szCs w:val="20"/>
        </w:rPr>
        <w:lastRenderedPageBreak/>
        <w:t>BWP activation</w:t>
      </w:r>
    </w:p>
    <w:p w14:paraId="034A7B4B" w14:textId="41A63CA7" w:rsidR="00E57DB6" w:rsidRDefault="00E57DB6" w:rsidP="00E57DB6">
      <w:pPr>
        <w:pStyle w:val="ListParagraph"/>
        <w:numPr>
          <w:ilvl w:val="0"/>
          <w:numId w:val="21"/>
        </w:numPr>
        <w:ind w:right="-22"/>
        <w:rPr>
          <w:rFonts w:eastAsia="Calibri" w:cs="Times New Roman"/>
          <w:szCs w:val="20"/>
        </w:rPr>
      </w:pPr>
      <w:r>
        <w:rPr>
          <w:rFonts w:eastAsia="Calibri" w:cs="Times New Roman"/>
          <w:szCs w:val="20"/>
        </w:rPr>
        <w:t xml:space="preserve">L1-RSRP measurement </w:t>
      </w:r>
      <w:r w:rsidR="004316BA">
        <w:rPr>
          <w:rFonts w:eastAsia="Calibri" w:cs="Times New Roman"/>
          <w:szCs w:val="20"/>
        </w:rPr>
        <w:t xml:space="preserve">period </w:t>
      </w:r>
      <w:r>
        <w:rPr>
          <w:rFonts w:eastAsia="Calibri" w:cs="Times New Roman"/>
          <w:szCs w:val="20"/>
        </w:rPr>
        <w:t>and processing</w:t>
      </w:r>
    </w:p>
    <w:p w14:paraId="6E58CD49" w14:textId="77777777" w:rsidR="004316BA" w:rsidRDefault="004316BA" w:rsidP="004316BA">
      <w:pPr>
        <w:ind w:right="-22"/>
        <w:rPr>
          <w:rFonts w:eastAsia="Calibri" w:cs="Times New Roman"/>
          <w:szCs w:val="20"/>
        </w:rPr>
      </w:pPr>
      <w:r>
        <w:rPr>
          <w:rFonts w:eastAsia="Calibri" w:cs="Times New Roman"/>
          <w:szCs w:val="20"/>
        </w:rPr>
        <w:t xml:space="preserve">From requirements and network point of view it is important to know when it can be expected that the </w:t>
      </w:r>
      <w:r w:rsidR="00E57DB6" w:rsidRPr="004316BA">
        <w:rPr>
          <w:rFonts w:eastAsia="Calibri" w:cs="Times New Roman"/>
          <w:szCs w:val="20"/>
        </w:rPr>
        <w:t xml:space="preserve">L1-RSRP report </w:t>
      </w:r>
      <w:r>
        <w:rPr>
          <w:rFonts w:eastAsia="Calibri" w:cs="Times New Roman"/>
          <w:szCs w:val="20"/>
        </w:rPr>
        <w:t xml:space="preserve">is </w:t>
      </w:r>
      <w:r w:rsidRPr="004316BA">
        <w:rPr>
          <w:rFonts w:eastAsia="Calibri" w:cs="Times New Roman"/>
          <w:szCs w:val="20"/>
        </w:rPr>
        <w:t xml:space="preserve">ready for </w:t>
      </w:r>
      <w:r w:rsidR="00E57DB6" w:rsidRPr="004316BA">
        <w:rPr>
          <w:rFonts w:eastAsia="Calibri" w:cs="Times New Roman"/>
          <w:szCs w:val="20"/>
        </w:rPr>
        <w:t>transmission</w:t>
      </w:r>
      <w:r w:rsidR="00A94FD3" w:rsidRPr="004316BA">
        <w:rPr>
          <w:rFonts w:eastAsia="Calibri" w:cs="Times New Roman"/>
          <w:szCs w:val="20"/>
        </w:rPr>
        <w:t xml:space="preserve"> </w:t>
      </w:r>
      <w:r>
        <w:rPr>
          <w:rFonts w:eastAsia="Calibri" w:cs="Times New Roman"/>
          <w:szCs w:val="20"/>
        </w:rPr>
        <w:t xml:space="preserve">over the air interface. This way it will be possible to know for the network which delay to from the BWP is activated and until the UE is expected to report the first periodic L1-RSRP report. </w:t>
      </w:r>
    </w:p>
    <w:p w14:paraId="49B95544" w14:textId="12AD8081" w:rsidR="00A94FD3" w:rsidRDefault="004316BA" w:rsidP="004316BA">
      <w:pPr>
        <w:ind w:right="-22"/>
        <w:rPr>
          <w:szCs w:val="20"/>
        </w:rPr>
      </w:pPr>
      <w:r>
        <w:rPr>
          <w:rFonts w:eastAsia="Calibri" w:cs="Times New Roman"/>
          <w:szCs w:val="20"/>
        </w:rPr>
        <w:t>Therefore</w:t>
      </w:r>
      <w:r w:rsidR="000617D5">
        <w:rPr>
          <w:rFonts w:eastAsia="Calibri" w:cs="Times New Roman"/>
          <w:szCs w:val="20"/>
        </w:rPr>
        <w:t>,</w:t>
      </w:r>
      <w:r>
        <w:rPr>
          <w:rFonts w:eastAsia="Calibri" w:cs="Times New Roman"/>
          <w:szCs w:val="20"/>
        </w:rPr>
        <w:t xml:space="preserve"> we propose that the </w:t>
      </w:r>
      <w:r w:rsidR="000617D5">
        <w:rPr>
          <w:rFonts w:eastAsia="Calibri" w:cs="Times New Roman"/>
          <w:szCs w:val="20"/>
        </w:rPr>
        <w:t xml:space="preserve">periodic reporting </w:t>
      </w:r>
      <w:r>
        <w:rPr>
          <w:rFonts w:eastAsia="Calibri" w:cs="Times New Roman"/>
          <w:szCs w:val="20"/>
        </w:rPr>
        <w:t xml:space="preserve">delay </w:t>
      </w:r>
      <w:r w:rsidR="000617D5">
        <w:rPr>
          <w:rFonts w:eastAsia="Calibri" w:cs="Times New Roman"/>
          <w:szCs w:val="20"/>
        </w:rPr>
        <w:t xml:space="preserve">for the initial L1-RSRP measurement report </w:t>
      </w:r>
      <w:r>
        <w:rPr>
          <w:rFonts w:eastAsia="Calibri" w:cs="Times New Roman"/>
          <w:szCs w:val="20"/>
        </w:rPr>
        <w:t xml:space="preserve">is defined from when </w:t>
      </w:r>
      <w:r w:rsidR="000617D5" w:rsidRPr="000617D5">
        <w:rPr>
          <w:rFonts w:eastAsia="Calibri" w:cs="Times New Roman"/>
          <w:szCs w:val="20"/>
          <w:lang w:val="en-GB"/>
        </w:rPr>
        <w:t xml:space="preserve">the UE receives BWP switching request at slot n </w:t>
      </w:r>
      <w:r w:rsidR="000617D5">
        <w:rPr>
          <w:rFonts w:eastAsia="Calibri" w:cs="Times New Roman"/>
          <w:szCs w:val="20"/>
          <w:lang w:val="en-GB"/>
        </w:rPr>
        <w:t xml:space="preserve">and until </w:t>
      </w:r>
      <w:r w:rsidR="000617D5">
        <w:rPr>
          <w:szCs w:val="20"/>
        </w:rPr>
        <w:t>the point when the UE is ready to transmit the initial L1-RSRP measurement report over the air interface.</w:t>
      </w:r>
    </w:p>
    <w:p w14:paraId="6C71BE8A" w14:textId="1649AD38" w:rsidR="000617D5" w:rsidRDefault="000617D5" w:rsidP="000617D5">
      <w:pPr>
        <w:pStyle w:val="RAN4proposal"/>
      </w:pPr>
      <w:bookmarkStart w:id="6" w:name="_Hlk1072376"/>
      <w:r>
        <w:rPr>
          <w:rFonts w:eastAsia="Calibri" w:cs="Times New Roman"/>
          <w:szCs w:val="20"/>
        </w:rPr>
        <w:t xml:space="preserve">The periodic reporting delay for the initial periodic L1-RSRP measurement report is defined from when </w:t>
      </w:r>
      <w:r w:rsidRPr="000617D5">
        <w:rPr>
          <w:rFonts w:eastAsia="Calibri" w:cs="Times New Roman"/>
          <w:szCs w:val="20"/>
          <w:lang w:val="en-GB"/>
        </w:rPr>
        <w:t xml:space="preserve">the UE receives BWP switching request at slot n </w:t>
      </w:r>
      <w:r>
        <w:rPr>
          <w:rFonts w:eastAsia="Calibri" w:cs="Times New Roman"/>
          <w:szCs w:val="20"/>
          <w:lang w:val="en-GB"/>
        </w:rPr>
        <w:t xml:space="preserve">and until </w:t>
      </w:r>
      <w:r>
        <w:rPr>
          <w:szCs w:val="20"/>
        </w:rPr>
        <w:t>the point when the UE is ready to transmit the initial L1-RSRP measurement report over the air interface</w:t>
      </w:r>
      <w:bookmarkEnd w:id="6"/>
      <w:r w:rsidRPr="0008612A">
        <w:t>.</w:t>
      </w:r>
    </w:p>
    <w:p w14:paraId="0B14AEA3" w14:textId="47D5C643" w:rsidR="000617D5" w:rsidRPr="004316BA" w:rsidRDefault="000617D5" w:rsidP="004316BA">
      <w:pPr>
        <w:ind w:right="-22"/>
        <w:rPr>
          <w:rFonts w:eastAsia="Calibri" w:cs="Times New Roman"/>
          <w:szCs w:val="20"/>
        </w:rPr>
      </w:pPr>
      <w:r>
        <w:rPr>
          <w:rFonts w:eastAsia="Calibri" w:cs="Times New Roman"/>
          <w:szCs w:val="20"/>
        </w:rPr>
        <w:t>Following periodic L1-RSRP measurement reports shall be available for transmission as scheduled.</w:t>
      </w:r>
    </w:p>
    <w:p w14:paraId="435BD114" w14:textId="12E1A77C" w:rsidR="00A94FD3" w:rsidRDefault="00F43B1B" w:rsidP="007B574C">
      <w:pPr>
        <w:ind w:right="-22"/>
        <w:rPr>
          <w:rFonts w:eastAsia="Calibri" w:cs="Times New Roman"/>
          <w:szCs w:val="20"/>
        </w:rPr>
      </w:pPr>
      <w:r>
        <w:rPr>
          <w:rFonts w:eastAsia="Calibri" w:cs="Times New Roman"/>
          <w:szCs w:val="20"/>
        </w:rPr>
        <w:t>For the BWP activation delay, the requirements being defined in section 8.6 should be re-used.</w:t>
      </w:r>
      <w:r w:rsidR="004316BA">
        <w:rPr>
          <w:rFonts w:eastAsia="Calibri" w:cs="Times New Roman"/>
          <w:szCs w:val="20"/>
        </w:rPr>
        <w:t xml:space="preserve"> L1-RSRP measurement period will be as will be defined in section 9.5.4</w:t>
      </w:r>
      <w:r w:rsidR="000617D5">
        <w:rPr>
          <w:rFonts w:eastAsia="Calibri" w:cs="Times New Roman"/>
          <w:szCs w:val="20"/>
        </w:rPr>
        <w:t>, potentially with</w:t>
      </w:r>
      <w:r w:rsidR="004316BA">
        <w:rPr>
          <w:rFonts w:eastAsia="Calibri" w:cs="Times New Roman"/>
          <w:szCs w:val="20"/>
        </w:rPr>
        <w:t xml:space="preserve"> </w:t>
      </w:r>
      <w:r w:rsidR="000617D5">
        <w:rPr>
          <w:rFonts w:eastAsia="Calibri" w:cs="Times New Roman"/>
          <w:szCs w:val="20"/>
        </w:rPr>
        <w:t>s</w:t>
      </w:r>
      <w:r w:rsidR="004316BA">
        <w:rPr>
          <w:rFonts w:eastAsia="Calibri" w:cs="Times New Roman"/>
          <w:szCs w:val="20"/>
        </w:rPr>
        <w:t>ome additional delay for UE processing</w:t>
      </w:r>
      <w:r w:rsidR="000617D5">
        <w:rPr>
          <w:rFonts w:eastAsia="Calibri" w:cs="Times New Roman"/>
          <w:szCs w:val="20"/>
        </w:rPr>
        <w:t>,</w:t>
      </w:r>
      <w:r w:rsidR="004316BA">
        <w:rPr>
          <w:rFonts w:eastAsia="Calibri" w:cs="Times New Roman"/>
          <w:szCs w:val="20"/>
        </w:rPr>
        <w:t xml:space="preserve"> if this is seen necessary. </w:t>
      </w:r>
    </w:p>
    <w:p w14:paraId="75E30940" w14:textId="556C0526" w:rsidR="000617D5" w:rsidRDefault="000617D5" w:rsidP="007B574C">
      <w:pPr>
        <w:ind w:right="-22"/>
        <w:rPr>
          <w:rFonts w:eastAsia="Calibri" w:cs="Times New Roman"/>
          <w:szCs w:val="20"/>
        </w:rPr>
      </w:pPr>
      <w:r>
        <w:rPr>
          <w:rFonts w:eastAsia="Calibri" w:cs="Times New Roman"/>
          <w:szCs w:val="20"/>
        </w:rPr>
        <w:t>The delay could be expressed as follows:</w:t>
      </w:r>
    </w:p>
    <w:p w14:paraId="2C0E6C75" w14:textId="5D718C50" w:rsidR="000617D5" w:rsidRPr="000617D5" w:rsidRDefault="000617D5" w:rsidP="007B574C">
      <w:pPr>
        <w:ind w:right="-22"/>
        <w:rPr>
          <w:rFonts w:eastAsia="Calibri" w:cs="Times New Roman"/>
          <w:szCs w:val="20"/>
          <w:lang w:val="en-GB"/>
        </w:rPr>
      </w:pPr>
      <w:bookmarkStart w:id="7" w:name="_Hlk1072462"/>
      <w:proofErr w:type="spellStart"/>
      <w:r>
        <w:rPr>
          <w:rFonts w:eastAsia="Calibri" w:cs="Times New Roman"/>
          <w:szCs w:val="20"/>
        </w:rPr>
        <w:t>T</w:t>
      </w:r>
      <w:r w:rsidRPr="000617D5">
        <w:rPr>
          <w:rFonts w:eastAsia="Calibri" w:cs="Times New Roman"/>
          <w:szCs w:val="20"/>
          <w:vertAlign w:val="subscript"/>
        </w:rPr>
        <w:t>report_delay</w:t>
      </w:r>
      <w:proofErr w:type="spellEnd"/>
      <w:r>
        <w:rPr>
          <w:rFonts w:eastAsia="Calibri" w:cs="Times New Roman"/>
          <w:szCs w:val="20"/>
        </w:rPr>
        <w:t xml:space="preserve"> = </w:t>
      </w:r>
      <w:proofErr w:type="spellStart"/>
      <w:r w:rsidRPr="000617D5">
        <w:rPr>
          <w:rFonts w:eastAsia="Calibri" w:cs="Times New Roman"/>
          <w:szCs w:val="20"/>
        </w:rPr>
        <w:t>T</w:t>
      </w:r>
      <w:r w:rsidRPr="000617D5">
        <w:rPr>
          <w:rFonts w:eastAsia="Calibri" w:cs="Times New Roman"/>
          <w:szCs w:val="20"/>
          <w:vertAlign w:val="subscript"/>
        </w:rPr>
        <w:t>BWPswitchDelay</w:t>
      </w:r>
      <w:proofErr w:type="spellEnd"/>
      <w:r>
        <w:rPr>
          <w:rFonts w:eastAsia="Calibri" w:cs="Times New Roman"/>
          <w:szCs w:val="20"/>
        </w:rPr>
        <w:t xml:space="preserve"> + </w:t>
      </w:r>
      <w:proofErr w:type="spellStart"/>
      <w:r w:rsidRPr="000617D5">
        <w:rPr>
          <w:rFonts w:eastAsia="Calibri" w:cs="Times New Roman"/>
          <w:szCs w:val="20"/>
        </w:rPr>
        <w:t>T</w:t>
      </w:r>
      <w:r w:rsidRPr="000617D5">
        <w:rPr>
          <w:rFonts w:eastAsia="Calibri" w:cs="Times New Roman"/>
          <w:szCs w:val="20"/>
          <w:vertAlign w:val="subscript"/>
        </w:rPr>
        <w:t>BM_Measurement_Period_SSB</w:t>
      </w:r>
      <w:proofErr w:type="spellEnd"/>
    </w:p>
    <w:p w14:paraId="45C1DE1E" w14:textId="695E8FF8" w:rsidR="009953F7" w:rsidRDefault="009953F7" w:rsidP="007B574C">
      <w:pPr>
        <w:ind w:right="-22"/>
        <w:rPr>
          <w:rFonts w:eastAsia="Calibri" w:cs="Times New Roman"/>
          <w:szCs w:val="20"/>
        </w:rPr>
      </w:pPr>
      <w:r>
        <w:rPr>
          <w:rFonts w:eastAsia="Calibri" w:cs="Times New Roman"/>
          <w:szCs w:val="20"/>
        </w:rPr>
        <w:t>For SSB based L1-RSRP measurement report, where:</w:t>
      </w:r>
    </w:p>
    <w:p w14:paraId="00F9493B" w14:textId="37E88BBD" w:rsidR="009953F7" w:rsidRDefault="009953F7" w:rsidP="009953F7">
      <w:pPr>
        <w:ind w:right="-22"/>
        <w:rPr>
          <w:rFonts w:eastAsia="Calibri" w:cs="Times New Roman"/>
          <w:szCs w:val="20"/>
        </w:rPr>
      </w:pPr>
      <w:proofErr w:type="spellStart"/>
      <w:r w:rsidRPr="000617D5">
        <w:rPr>
          <w:rFonts w:eastAsia="Calibri" w:cs="Times New Roman"/>
          <w:szCs w:val="20"/>
        </w:rPr>
        <w:t>T</w:t>
      </w:r>
      <w:r w:rsidRPr="000617D5">
        <w:rPr>
          <w:rFonts w:eastAsia="Calibri" w:cs="Times New Roman"/>
          <w:szCs w:val="20"/>
          <w:vertAlign w:val="subscript"/>
        </w:rPr>
        <w:t>BWPswitchDelay</w:t>
      </w:r>
      <w:proofErr w:type="spellEnd"/>
      <w:r>
        <w:rPr>
          <w:rFonts w:eastAsia="Calibri" w:cs="Times New Roman"/>
          <w:szCs w:val="20"/>
        </w:rPr>
        <w:t xml:space="preserve"> is BWP switch delay, in </w:t>
      </w:r>
      <w:proofErr w:type="spellStart"/>
      <w:r>
        <w:rPr>
          <w:rFonts w:eastAsia="Calibri" w:cs="Times New Roman"/>
          <w:szCs w:val="20"/>
        </w:rPr>
        <w:t>ms</w:t>
      </w:r>
      <w:proofErr w:type="spellEnd"/>
      <w:r w:rsidRPr="009953F7">
        <w:rPr>
          <w:rFonts w:eastAsia="Calibri" w:cs="Times New Roman"/>
          <w:szCs w:val="20"/>
        </w:rPr>
        <w:t xml:space="preserve">, as defined in section 8.6.2 table </w:t>
      </w:r>
      <w:r>
        <w:rPr>
          <w:rFonts w:eastAsia="Calibri" w:cs="Times New Roman"/>
          <w:szCs w:val="20"/>
        </w:rPr>
        <w:t>8.6.2-1 for DCI initiated BWP switch.</w:t>
      </w:r>
    </w:p>
    <w:p w14:paraId="26E70D07" w14:textId="3286D419" w:rsidR="009953F7" w:rsidRPr="009953F7" w:rsidRDefault="009953F7" w:rsidP="009953F7">
      <w:pPr>
        <w:ind w:right="-22"/>
        <w:rPr>
          <w:rFonts w:eastAsia="Calibri" w:cs="Times New Roman"/>
          <w:szCs w:val="20"/>
        </w:rPr>
      </w:pPr>
      <w:proofErr w:type="spellStart"/>
      <w:r w:rsidRPr="000617D5">
        <w:rPr>
          <w:rFonts w:eastAsia="Calibri" w:cs="Times New Roman"/>
          <w:szCs w:val="20"/>
        </w:rPr>
        <w:t>T</w:t>
      </w:r>
      <w:r w:rsidRPr="000617D5">
        <w:rPr>
          <w:rFonts w:eastAsia="Calibri" w:cs="Times New Roman"/>
          <w:szCs w:val="20"/>
          <w:vertAlign w:val="subscript"/>
        </w:rPr>
        <w:t>BM_Measurement_Period_SSB</w:t>
      </w:r>
      <w:proofErr w:type="spellEnd"/>
      <w:r>
        <w:rPr>
          <w:rFonts w:eastAsia="Calibri" w:cs="Times New Roman"/>
          <w:szCs w:val="20"/>
        </w:rPr>
        <w:t xml:space="preserve"> is the L1-RSRP measurement period as defined in table 9.5.4.1-1 (for SSB based L1-RSRP in FR1) and 9.5.4.1-2 (for SSB based L1-RSRP in FR2)</w:t>
      </w:r>
    </w:p>
    <w:p w14:paraId="26BE480E" w14:textId="19E6796B" w:rsidR="009953F7" w:rsidRDefault="009953F7" w:rsidP="007B574C">
      <w:pPr>
        <w:ind w:right="-22"/>
        <w:rPr>
          <w:rFonts w:eastAsia="Calibri" w:cs="Times New Roman"/>
          <w:szCs w:val="20"/>
        </w:rPr>
      </w:pPr>
      <w:r>
        <w:rPr>
          <w:rFonts w:eastAsia="Calibri" w:cs="Times New Roman"/>
          <w:szCs w:val="20"/>
        </w:rPr>
        <w:t>And for CSI-RS based L1-RSRP measurement report:</w:t>
      </w:r>
    </w:p>
    <w:p w14:paraId="3D2CF5D1" w14:textId="16DE188F" w:rsidR="009953F7" w:rsidRPr="000617D5" w:rsidRDefault="009953F7" w:rsidP="009953F7">
      <w:pPr>
        <w:ind w:right="-22"/>
        <w:rPr>
          <w:rFonts w:eastAsia="Calibri" w:cs="Times New Roman"/>
          <w:szCs w:val="20"/>
          <w:lang w:val="en-GB"/>
        </w:rPr>
      </w:pPr>
      <w:proofErr w:type="spellStart"/>
      <w:r>
        <w:rPr>
          <w:rFonts w:eastAsia="Calibri" w:cs="Times New Roman"/>
          <w:szCs w:val="20"/>
        </w:rPr>
        <w:t>T</w:t>
      </w:r>
      <w:r w:rsidRPr="000617D5">
        <w:rPr>
          <w:rFonts w:eastAsia="Calibri" w:cs="Times New Roman"/>
          <w:szCs w:val="20"/>
          <w:vertAlign w:val="subscript"/>
        </w:rPr>
        <w:t>report_delay</w:t>
      </w:r>
      <w:proofErr w:type="spellEnd"/>
      <w:r>
        <w:rPr>
          <w:rFonts w:eastAsia="Calibri" w:cs="Times New Roman"/>
          <w:szCs w:val="20"/>
        </w:rPr>
        <w:t xml:space="preserve"> = </w:t>
      </w:r>
      <w:proofErr w:type="spellStart"/>
      <w:r w:rsidRPr="000617D5">
        <w:rPr>
          <w:rFonts w:eastAsia="Calibri" w:cs="Times New Roman"/>
          <w:szCs w:val="20"/>
        </w:rPr>
        <w:t>T</w:t>
      </w:r>
      <w:r w:rsidRPr="000617D5">
        <w:rPr>
          <w:rFonts w:eastAsia="Calibri" w:cs="Times New Roman"/>
          <w:szCs w:val="20"/>
          <w:vertAlign w:val="subscript"/>
        </w:rPr>
        <w:t>BWPswitchDelay</w:t>
      </w:r>
      <w:proofErr w:type="spellEnd"/>
      <w:r>
        <w:rPr>
          <w:rFonts w:eastAsia="Calibri" w:cs="Times New Roman"/>
          <w:szCs w:val="20"/>
        </w:rPr>
        <w:t xml:space="preserve"> + </w:t>
      </w:r>
      <w:proofErr w:type="spellStart"/>
      <w:r w:rsidRPr="000617D5">
        <w:rPr>
          <w:rFonts w:eastAsia="Calibri" w:cs="Times New Roman"/>
          <w:szCs w:val="20"/>
        </w:rPr>
        <w:t>T</w:t>
      </w:r>
      <w:r w:rsidRPr="000617D5">
        <w:rPr>
          <w:rFonts w:eastAsia="Calibri" w:cs="Times New Roman"/>
          <w:szCs w:val="20"/>
          <w:vertAlign w:val="subscript"/>
        </w:rPr>
        <w:t>BM_Measurement_Period_</w:t>
      </w:r>
      <w:r>
        <w:rPr>
          <w:rFonts w:eastAsia="Calibri" w:cs="Times New Roman"/>
          <w:szCs w:val="20"/>
          <w:vertAlign w:val="subscript"/>
        </w:rPr>
        <w:t>CSI</w:t>
      </w:r>
      <w:proofErr w:type="spellEnd"/>
      <w:r>
        <w:rPr>
          <w:rFonts w:eastAsia="Calibri" w:cs="Times New Roman"/>
          <w:szCs w:val="20"/>
          <w:vertAlign w:val="subscript"/>
        </w:rPr>
        <w:t>-RS</w:t>
      </w:r>
    </w:p>
    <w:p w14:paraId="00DF1E3C" w14:textId="335D9799" w:rsidR="009953F7" w:rsidRDefault="009953F7" w:rsidP="009953F7">
      <w:pPr>
        <w:ind w:right="-22"/>
        <w:rPr>
          <w:rFonts w:eastAsia="Calibri" w:cs="Times New Roman"/>
          <w:szCs w:val="20"/>
        </w:rPr>
      </w:pPr>
      <w:r>
        <w:rPr>
          <w:rFonts w:eastAsia="Calibri" w:cs="Times New Roman"/>
          <w:szCs w:val="20"/>
        </w:rPr>
        <w:t>Where:</w:t>
      </w:r>
    </w:p>
    <w:p w14:paraId="0A9785F8" w14:textId="652A24F7" w:rsidR="009953F7" w:rsidRDefault="009953F7" w:rsidP="009953F7">
      <w:pPr>
        <w:ind w:right="-22"/>
        <w:rPr>
          <w:rFonts w:eastAsia="Calibri" w:cs="Times New Roman"/>
          <w:szCs w:val="20"/>
        </w:rPr>
      </w:pPr>
      <w:proofErr w:type="spellStart"/>
      <w:r w:rsidRPr="000617D5">
        <w:rPr>
          <w:rFonts w:eastAsia="Calibri" w:cs="Times New Roman"/>
          <w:szCs w:val="20"/>
        </w:rPr>
        <w:t>T</w:t>
      </w:r>
      <w:r w:rsidRPr="000617D5">
        <w:rPr>
          <w:rFonts w:eastAsia="Calibri" w:cs="Times New Roman"/>
          <w:szCs w:val="20"/>
          <w:vertAlign w:val="subscript"/>
        </w:rPr>
        <w:t>BWPswitchDelay</w:t>
      </w:r>
      <w:proofErr w:type="spellEnd"/>
      <w:r>
        <w:rPr>
          <w:rFonts w:eastAsia="Calibri" w:cs="Times New Roman"/>
          <w:szCs w:val="20"/>
        </w:rPr>
        <w:t xml:space="preserve"> is BWP switch delay, in </w:t>
      </w:r>
      <w:proofErr w:type="spellStart"/>
      <w:r>
        <w:rPr>
          <w:rFonts w:eastAsia="Calibri" w:cs="Times New Roman"/>
          <w:szCs w:val="20"/>
        </w:rPr>
        <w:t>ms</w:t>
      </w:r>
      <w:proofErr w:type="spellEnd"/>
      <w:r w:rsidRPr="009953F7">
        <w:rPr>
          <w:rFonts w:eastAsia="Calibri" w:cs="Times New Roman"/>
          <w:szCs w:val="20"/>
        </w:rPr>
        <w:t xml:space="preserve">, as defined in section 8.6.2 table </w:t>
      </w:r>
      <w:r>
        <w:rPr>
          <w:rFonts w:eastAsia="Calibri" w:cs="Times New Roman"/>
          <w:szCs w:val="20"/>
        </w:rPr>
        <w:t>8.6.2-1 for DCI initiated BWP switch.</w:t>
      </w:r>
    </w:p>
    <w:p w14:paraId="71FB27F9" w14:textId="387C12F8" w:rsidR="009953F7" w:rsidRPr="009953F7" w:rsidRDefault="009953F7" w:rsidP="009953F7">
      <w:pPr>
        <w:ind w:right="-22"/>
        <w:rPr>
          <w:rFonts w:eastAsia="Calibri" w:cs="Times New Roman"/>
          <w:szCs w:val="20"/>
        </w:rPr>
      </w:pPr>
      <w:proofErr w:type="spellStart"/>
      <w:r w:rsidRPr="000617D5">
        <w:rPr>
          <w:rFonts w:eastAsia="Calibri" w:cs="Times New Roman"/>
          <w:szCs w:val="20"/>
        </w:rPr>
        <w:t>T</w:t>
      </w:r>
      <w:r w:rsidRPr="000617D5">
        <w:rPr>
          <w:rFonts w:eastAsia="Calibri" w:cs="Times New Roman"/>
          <w:szCs w:val="20"/>
          <w:vertAlign w:val="subscript"/>
        </w:rPr>
        <w:t>BM_Measurement_Period_</w:t>
      </w:r>
      <w:r>
        <w:rPr>
          <w:rFonts w:eastAsia="Calibri" w:cs="Times New Roman"/>
          <w:szCs w:val="20"/>
          <w:vertAlign w:val="subscript"/>
        </w:rPr>
        <w:t>CSI</w:t>
      </w:r>
      <w:proofErr w:type="spellEnd"/>
      <w:r>
        <w:rPr>
          <w:rFonts w:eastAsia="Calibri" w:cs="Times New Roman"/>
          <w:szCs w:val="20"/>
          <w:vertAlign w:val="subscript"/>
        </w:rPr>
        <w:t>-RS</w:t>
      </w:r>
      <w:r>
        <w:rPr>
          <w:rFonts w:eastAsia="Calibri" w:cs="Times New Roman"/>
          <w:szCs w:val="20"/>
        </w:rPr>
        <w:t xml:space="preserve"> is the L1-RSRP measurement period as defined in table 9.5.4.2-1 (for CSI-RS based L1-RSRP in FR1) and 9.5.4.2-2 (for CSI-RS based L1-RSRP in FR2)</w:t>
      </w:r>
    </w:p>
    <w:p w14:paraId="39CCAF40" w14:textId="1EE67D62" w:rsidR="009953F7" w:rsidRDefault="00A049D2" w:rsidP="007B574C">
      <w:pPr>
        <w:ind w:right="-22"/>
        <w:rPr>
          <w:rFonts w:eastAsia="Calibri" w:cs="Times New Roman"/>
          <w:szCs w:val="20"/>
        </w:rPr>
      </w:pPr>
      <w:r w:rsidRPr="00A049D2">
        <w:rPr>
          <w:rFonts w:eastAsia="Calibri" w:cs="Times New Roman"/>
          <w:szCs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PUCCH or PUSCH signaling on the UL. This measurement reporting delay excludes a delay which caused by no UL resources for UE to send the measurement report</w:t>
      </w:r>
      <w:r>
        <w:rPr>
          <w:rFonts w:eastAsia="Calibri" w:cs="Times New Roman"/>
          <w:szCs w:val="20"/>
        </w:rPr>
        <w:t>.</w:t>
      </w:r>
    </w:p>
    <w:bookmarkEnd w:id="7"/>
    <w:p w14:paraId="2430E7A1" w14:textId="77777777" w:rsidR="004305C3" w:rsidRDefault="004305C3" w:rsidP="007B574C">
      <w:pPr>
        <w:ind w:right="-22"/>
        <w:rPr>
          <w:rFonts w:eastAsia="Calibri" w:cs="Times New Roman"/>
          <w:szCs w:val="20"/>
        </w:rPr>
      </w:pPr>
    </w:p>
    <w:p w14:paraId="75EC5CA5" w14:textId="7F35EE8D" w:rsidR="004305C3" w:rsidRPr="00A37002" w:rsidRDefault="004305C3" w:rsidP="004305C3">
      <w:pPr>
        <w:pStyle w:val="RAN4H3"/>
      </w:pPr>
      <w:r>
        <w:t>Semi-Persistent Reporting</w:t>
      </w:r>
    </w:p>
    <w:p w14:paraId="5204DFA7" w14:textId="14DE2305" w:rsidR="004305C3" w:rsidRDefault="00315F0A" w:rsidP="007B574C">
      <w:pPr>
        <w:ind w:right="-22"/>
        <w:rPr>
          <w:rFonts w:eastAsia="Calibri" w:cs="Times New Roman"/>
          <w:szCs w:val="20"/>
        </w:rPr>
      </w:pPr>
      <w:r>
        <w:rPr>
          <w:rFonts w:eastAsia="Calibri" w:cs="Times New Roman"/>
          <w:szCs w:val="20"/>
        </w:rPr>
        <w:t>Semi-persistent L1-RSRP measurement report can be triggered either by a MAC command as described in 38.321 or by DCI. Once the UE receives the trigger the can immediately initiate the triggered measurements for reporting. I.e. the delay would include following parts:</w:t>
      </w:r>
    </w:p>
    <w:p w14:paraId="28F238FB" w14:textId="33D44544" w:rsidR="00315F0A" w:rsidRDefault="00315F0A" w:rsidP="00315F0A">
      <w:pPr>
        <w:pStyle w:val="ListParagraph"/>
        <w:numPr>
          <w:ilvl w:val="0"/>
          <w:numId w:val="21"/>
        </w:numPr>
        <w:ind w:right="-22"/>
        <w:rPr>
          <w:rFonts w:eastAsia="Calibri" w:cs="Times New Roman"/>
          <w:szCs w:val="20"/>
        </w:rPr>
      </w:pPr>
      <w:r>
        <w:rPr>
          <w:rFonts w:eastAsia="Calibri" w:cs="Times New Roman"/>
          <w:szCs w:val="20"/>
        </w:rPr>
        <w:t>Trigger message decoding (MAC)</w:t>
      </w:r>
    </w:p>
    <w:p w14:paraId="104D50B9" w14:textId="77777777" w:rsidR="00315F0A" w:rsidRDefault="00315F0A" w:rsidP="00315F0A">
      <w:pPr>
        <w:pStyle w:val="ListParagraph"/>
        <w:numPr>
          <w:ilvl w:val="0"/>
          <w:numId w:val="21"/>
        </w:numPr>
        <w:ind w:right="-22"/>
        <w:rPr>
          <w:rFonts w:eastAsia="Calibri" w:cs="Times New Roman"/>
          <w:szCs w:val="20"/>
        </w:rPr>
      </w:pPr>
      <w:r>
        <w:rPr>
          <w:rFonts w:eastAsia="Calibri" w:cs="Times New Roman"/>
          <w:szCs w:val="20"/>
        </w:rPr>
        <w:t>L1-RSRP measurement period and processing</w:t>
      </w:r>
    </w:p>
    <w:p w14:paraId="71720A9B" w14:textId="4A199F00" w:rsidR="00315F0A" w:rsidRPr="00315F0A" w:rsidRDefault="00315F0A" w:rsidP="00315F0A">
      <w:pPr>
        <w:ind w:right="-22"/>
        <w:rPr>
          <w:rFonts w:eastAsia="Calibri" w:cs="Times New Roman"/>
          <w:szCs w:val="20"/>
        </w:rPr>
      </w:pPr>
      <w:r>
        <w:rPr>
          <w:rFonts w:eastAsia="Calibri" w:cs="Times New Roman"/>
          <w:szCs w:val="20"/>
        </w:rPr>
        <w:t xml:space="preserve">In a similar way as for the periodic reporting we propose that the semi-persistent reporting delay for the initial L1-RSRP measurement report is defined from when </w:t>
      </w:r>
      <w:r w:rsidRPr="000617D5">
        <w:rPr>
          <w:rFonts w:eastAsia="Calibri" w:cs="Times New Roman"/>
          <w:szCs w:val="20"/>
          <w:lang w:val="en-GB"/>
        </w:rPr>
        <w:t xml:space="preserve">the UE receives </w:t>
      </w:r>
      <w:r>
        <w:rPr>
          <w:rFonts w:eastAsia="Calibri" w:cs="Times New Roman"/>
          <w:szCs w:val="20"/>
          <w:lang w:val="en-GB"/>
        </w:rPr>
        <w:t>the trigger command</w:t>
      </w:r>
      <w:r w:rsidRPr="000617D5">
        <w:rPr>
          <w:rFonts w:eastAsia="Calibri" w:cs="Times New Roman"/>
          <w:szCs w:val="20"/>
          <w:lang w:val="en-GB"/>
        </w:rPr>
        <w:t xml:space="preserve"> at slot n </w:t>
      </w:r>
      <w:r>
        <w:rPr>
          <w:rFonts w:eastAsia="Calibri" w:cs="Times New Roman"/>
          <w:szCs w:val="20"/>
          <w:lang w:val="en-GB"/>
        </w:rPr>
        <w:t xml:space="preserve">and until </w:t>
      </w:r>
      <w:r>
        <w:rPr>
          <w:szCs w:val="20"/>
        </w:rPr>
        <w:t>the point when the UE is ready to transmit the initial L1-RSRP measurement report over the air interface.</w:t>
      </w:r>
    </w:p>
    <w:p w14:paraId="5D64E9C5" w14:textId="725CF8B8" w:rsidR="00315F0A" w:rsidRDefault="00315F0A" w:rsidP="00315F0A">
      <w:pPr>
        <w:pStyle w:val="RAN4proposal"/>
      </w:pPr>
      <w:r>
        <w:rPr>
          <w:rFonts w:eastAsia="Calibri" w:cs="Times New Roman"/>
          <w:szCs w:val="20"/>
        </w:rPr>
        <w:lastRenderedPageBreak/>
        <w:t xml:space="preserve">The </w:t>
      </w:r>
      <w:bookmarkStart w:id="8" w:name="_Hlk1073435"/>
      <w:r>
        <w:rPr>
          <w:rFonts w:eastAsia="Calibri" w:cs="Times New Roman"/>
          <w:szCs w:val="20"/>
        </w:rPr>
        <w:t>semi-persistent</w:t>
      </w:r>
      <w:bookmarkEnd w:id="8"/>
      <w:r>
        <w:rPr>
          <w:rFonts w:eastAsia="Calibri" w:cs="Times New Roman"/>
          <w:szCs w:val="20"/>
        </w:rPr>
        <w:t xml:space="preserve"> reporting delay </w:t>
      </w:r>
      <w:bookmarkStart w:id="9" w:name="_Hlk1073458"/>
      <w:r>
        <w:rPr>
          <w:rFonts w:eastAsia="Calibri" w:cs="Times New Roman"/>
          <w:szCs w:val="20"/>
        </w:rPr>
        <w:t>for the initial semi-persistent L1-RSRP measurement report</w:t>
      </w:r>
      <w:bookmarkEnd w:id="9"/>
      <w:r>
        <w:rPr>
          <w:rFonts w:eastAsia="Calibri" w:cs="Times New Roman"/>
          <w:szCs w:val="20"/>
        </w:rPr>
        <w:t xml:space="preserve"> is defined </w:t>
      </w:r>
      <w:bookmarkStart w:id="10" w:name="_Hlk1073554"/>
      <w:r>
        <w:rPr>
          <w:rFonts w:eastAsia="Calibri" w:cs="Times New Roman"/>
          <w:szCs w:val="20"/>
        </w:rPr>
        <w:t xml:space="preserve">from when </w:t>
      </w:r>
      <w:r w:rsidRPr="000617D5">
        <w:rPr>
          <w:rFonts w:eastAsia="Calibri" w:cs="Times New Roman"/>
          <w:szCs w:val="20"/>
          <w:lang w:val="en-GB"/>
        </w:rPr>
        <w:t xml:space="preserve">the UE receives </w:t>
      </w:r>
      <w:r>
        <w:rPr>
          <w:rFonts w:eastAsia="Calibri" w:cs="Times New Roman"/>
          <w:szCs w:val="20"/>
          <w:lang w:val="en-GB"/>
        </w:rPr>
        <w:t>the trigger command</w:t>
      </w:r>
      <w:r w:rsidRPr="000617D5">
        <w:rPr>
          <w:rFonts w:eastAsia="Calibri" w:cs="Times New Roman"/>
          <w:szCs w:val="20"/>
          <w:lang w:val="en-GB"/>
        </w:rPr>
        <w:t xml:space="preserve"> at slot n</w:t>
      </w:r>
      <w:bookmarkEnd w:id="10"/>
      <w:r w:rsidRPr="000617D5">
        <w:rPr>
          <w:rFonts w:eastAsia="Calibri" w:cs="Times New Roman"/>
          <w:szCs w:val="20"/>
          <w:lang w:val="en-GB"/>
        </w:rPr>
        <w:t xml:space="preserve"> </w:t>
      </w:r>
      <w:r>
        <w:rPr>
          <w:rFonts w:eastAsia="Calibri" w:cs="Times New Roman"/>
          <w:szCs w:val="20"/>
          <w:lang w:val="en-GB"/>
        </w:rPr>
        <w:t xml:space="preserve">and until </w:t>
      </w:r>
      <w:r>
        <w:rPr>
          <w:szCs w:val="20"/>
        </w:rPr>
        <w:t>the point when the UE is ready to transmit the initial L1-RSRP measurement report over the air interface</w:t>
      </w:r>
      <w:r w:rsidRPr="0008612A">
        <w:t>.</w:t>
      </w:r>
    </w:p>
    <w:p w14:paraId="106AAC7B" w14:textId="2FCB52CC" w:rsidR="00330439" w:rsidRDefault="00376990" w:rsidP="007B574C">
      <w:pPr>
        <w:ind w:right="-22"/>
        <w:rPr>
          <w:rFonts w:eastAsia="Calibri" w:cs="Times New Roman"/>
          <w:szCs w:val="20"/>
        </w:rPr>
      </w:pPr>
      <w:r>
        <w:rPr>
          <w:rFonts w:eastAsia="Calibri" w:cs="Times New Roman"/>
          <w:szCs w:val="20"/>
        </w:rPr>
        <w:t xml:space="preserve">The time for the UE to process the trigger command (DCI or MAC) would need to </w:t>
      </w:r>
      <w:r w:rsidR="00AC37E9">
        <w:rPr>
          <w:rFonts w:eastAsia="Calibri" w:cs="Times New Roman"/>
          <w:szCs w:val="20"/>
        </w:rPr>
        <w:t>be accounted. For the L1-RSRP measurement period will be as will be defined in section 9.5.4, potentially with some additional delay for UE processing, if this is seen necessary.</w:t>
      </w:r>
    </w:p>
    <w:p w14:paraId="6F915D40" w14:textId="77777777" w:rsidR="00AC37E9" w:rsidRDefault="00AC37E9" w:rsidP="00AC37E9">
      <w:pPr>
        <w:ind w:right="-22"/>
        <w:rPr>
          <w:rFonts w:eastAsia="Calibri" w:cs="Times New Roman"/>
          <w:szCs w:val="20"/>
        </w:rPr>
      </w:pPr>
      <w:r>
        <w:rPr>
          <w:rFonts w:eastAsia="Calibri" w:cs="Times New Roman"/>
          <w:szCs w:val="20"/>
        </w:rPr>
        <w:t>The delay could be expressed as follows:</w:t>
      </w:r>
    </w:p>
    <w:p w14:paraId="36B35F67" w14:textId="4E461474" w:rsidR="00AC37E9" w:rsidRPr="000617D5" w:rsidRDefault="00AC37E9" w:rsidP="00AC37E9">
      <w:pPr>
        <w:ind w:right="-22"/>
        <w:rPr>
          <w:rFonts w:eastAsia="Calibri" w:cs="Times New Roman"/>
          <w:szCs w:val="20"/>
          <w:lang w:val="en-GB"/>
        </w:rPr>
      </w:pPr>
      <w:bookmarkStart w:id="11" w:name="_Hlk1073751"/>
      <w:proofErr w:type="spellStart"/>
      <w:r>
        <w:rPr>
          <w:rFonts w:eastAsia="Calibri" w:cs="Times New Roman"/>
          <w:szCs w:val="20"/>
        </w:rPr>
        <w:t>T</w:t>
      </w:r>
      <w:r w:rsidRPr="000617D5">
        <w:rPr>
          <w:rFonts w:eastAsia="Calibri" w:cs="Times New Roman"/>
          <w:szCs w:val="20"/>
          <w:vertAlign w:val="subscript"/>
        </w:rPr>
        <w:t>report_delay</w:t>
      </w:r>
      <w:proofErr w:type="spellEnd"/>
      <w:r>
        <w:rPr>
          <w:rFonts w:eastAsia="Calibri" w:cs="Times New Roman"/>
          <w:szCs w:val="20"/>
        </w:rPr>
        <w:t xml:space="preserve"> = </w:t>
      </w:r>
      <w:proofErr w:type="spellStart"/>
      <w:r w:rsidRPr="000617D5">
        <w:rPr>
          <w:rFonts w:eastAsia="Calibri" w:cs="Times New Roman"/>
          <w:szCs w:val="20"/>
        </w:rPr>
        <w:t>T</w:t>
      </w:r>
      <w:r w:rsidRPr="00AC37E9">
        <w:rPr>
          <w:rFonts w:eastAsia="Calibri" w:cs="Times New Roman"/>
          <w:szCs w:val="20"/>
          <w:vertAlign w:val="subscript"/>
        </w:rPr>
        <w:t>trigger_</w:t>
      </w:r>
      <w:r w:rsidRPr="000617D5">
        <w:rPr>
          <w:rFonts w:eastAsia="Calibri" w:cs="Times New Roman"/>
          <w:szCs w:val="20"/>
          <w:vertAlign w:val="subscript"/>
        </w:rPr>
        <w:t>Delay</w:t>
      </w:r>
      <w:proofErr w:type="spellEnd"/>
      <w:r>
        <w:rPr>
          <w:rFonts w:eastAsia="Calibri" w:cs="Times New Roman"/>
          <w:szCs w:val="20"/>
        </w:rPr>
        <w:t xml:space="preserve"> + </w:t>
      </w:r>
      <w:proofErr w:type="spellStart"/>
      <w:r w:rsidRPr="000617D5">
        <w:rPr>
          <w:rFonts w:eastAsia="Calibri" w:cs="Times New Roman"/>
          <w:szCs w:val="20"/>
        </w:rPr>
        <w:t>T</w:t>
      </w:r>
      <w:r w:rsidRPr="000617D5">
        <w:rPr>
          <w:rFonts w:eastAsia="Calibri" w:cs="Times New Roman"/>
          <w:szCs w:val="20"/>
          <w:vertAlign w:val="subscript"/>
        </w:rPr>
        <w:t>BM_Measurement_Period_SSB</w:t>
      </w:r>
      <w:proofErr w:type="spellEnd"/>
    </w:p>
    <w:p w14:paraId="1A5FD5B3" w14:textId="77777777" w:rsidR="00AC37E9" w:rsidRDefault="00AC37E9" w:rsidP="00AC37E9">
      <w:pPr>
        <w:ind w:right="-22"/>
        <w:rPr>
          <w:rFonts w:eastAsia="Calibri" w:cs="Times New Roman"/>
          <w:szCs w:val="20"/>
        </w:rPr>
      </w:pPr>
      <w:r>
        <w:rPr>
          <w:rFonts w:eastAsia="Calibri" w:cs="Times New Roman"/>
          <w:szCs w:val="20"/>
        </w:rPr>
        <w:t>For SSB based L1-RSRP measurement report, where:</w:t>
      </w:r>
    </w:p>
    <w:p w14:paraId="6996015A" w14:textId="5D3A004D" w:rsidR="00AC37E9" w:rsidRDefault="00AC37E9" w:rsidP="00AC37E9">
      <w:pPr>
        <w:ind w:right="-22"/>
        <w:rPr>
          <w:rFonts w:eastAsia="Calibri" w:cs="Times New Roman"/>
          <w:szCs w:val="20"/>
        </w:rPr>
      </w:pPr>
      <w:proofErr w:type="spellStart"/>
      <w:r w:rsidRPr="000617D5">
        <w:rPr>
          <w:rFonts w:eastAsia="Calibri" w:cs="Times New Roman"/>
          <w:szCs w:val="20"/>
        </w:rPr>
        <w:t>T</w:t>
      </w:r>
      <w:r w:rsidRPr="00AC37E9">
        <w:rPr>
          <w:rFonts w:eastAsia="Calibri" w:cs="Times New Roman"/>
          <w:szCs w:val="20"/>
          <w:vertAlign w:val="subscript"/>
        </w:rPr>
        <w:t>trigger_</w:t>
      </w:r>
      <w:r w:rsidRPr="000617D5">
        <w:rPr>
          <w:rFonts w:eastAsia="Calibri" w:cs="Times New Roman"/>
          <w:szCs w:val="20"/>
          <w:vertAlign w:val="subscript"/>
        </w:rPr>
        <w:t>Delay</w:t>
      </w:r>
      <w:proofErr w:type="spellEnd"/>
      <w:r>
        <w:rPr>
          <w:rFonts w:eastAsia="Calibri" w:cs="Times New Roman"/>
          <w:szCs w:val="20"/>
        </w:rPr>
        <w:t xml:space="preserve"> is the delay, in </w:t>
      </w:r>
      <w:proofErr w:type="spellStart"/>
      <w:r>
        <w:rPr>
          <w:rFonts w:eastAsia="Calibri" w:cs="Times New Roman"/>
          <w:szCs w:val="20"/>
        </w:rPr>
        <w:t>ms</w:t>
      </w:r>
      <w:proofErr w:type="spellEnd"/>
      <w:r w:rsidRPr="009953F7">
        <w:rPr>
          <w:rFonts w:eastAsia="Calibri" w:cs="Times New Roman"/>
          <w:szCs w:val="20"/>
        </w:rPr>
        <w:t xml:space="preserve">, </w:t>
      </w:r>
      <w:r>
        <w:rPr>
          <w:rFonts w:eastAsia="Calibri" w:cs="Times New Roman"/>
          <w:szCs w:val="20"/>
        </w:rPr>
        <w:t>it takes the UE to process the DCI or MAC command carrying the semi-persistent L1-RSRP measurement report trigger. This time is [TBD].</w:t>
      </w:r>
    </w:p>
    <w:p w14:paraId="3ABEC4EB" w14:textId="77777777" w:rsidR="00AC37E9" w:rsidRPr="009953F7" w:rsidRDefault="00AC37E9" w:rsidP="00AC37E9">
      <w:pPr>
        <w:ind w:right="-22"/>
        <w:rPr>
          <w:rFonts w:eastAsia="Calibri" w:cs="Times New Roman"/>
          <w:szCs w:val="20"/>
        </w:rPr>
      </w:pPr>
      <w:proofErr w:type="spellStart"/>
      <w:r w:rsidRPr="000617D5">
        <w:rPr>
          <w:rFonts w:eastAsia="Calibri" w:cs="Times New Roman"/>
          <w:szCs w:val="20"/>
        </w:rPr>
        <w:t>T</w:t>
      </w:r>
      <w:r w:rsidRPr="000617D5">
        <w:rPr>
          <w:rFonts w:eastAsia="Calibri" w:cs="Times New Roman"/>
          <w:szCs w:val="20"/>
          <w:vertAlign w:val="subscript"/>
        </w:rPr>
        <w:t>BM_Measurement_Period_SSB</w:t>
      </w:r>
      <w:proofErr w:type="spellEnd"/>
      <w:r>
        <w:rPr>
          <w:rFonts w:eastAsia="Calibri" w:cs="Times New Roman"/>
          <w:szCs w:val="20"/>
        </w:rPr>
        <w:t xml:space="preserve"> is the L1-RSRP measurement period as defined in table 9.5.4.1-1 (for SSB based L1-RSRP in FR1) and 9.5.4.1-2 (for SSB based L1-RSRP in FR2)</w:t>
      </w:r>
    </w:p>
    <w:p w14:paraId="43954270" w14:textId="77777777" w:rsidR="00AC37E9" w:rsidRDefault="00AC37E9" w:rsidP="00AC37E9">
      <w:pPr>
        <w:ind w:right="-22"/>
        <w:rPr>
          <w:rFonts w:eastAsia="Calibri" w:cs="Times New Roman"/>
          <w:szCs w:val="20"/>
        </w:rPr>
      </w:pPr>
      <w:r>
        <w:rPr>
          <w:rFonts w:eastAsia="Calibri" w:cs="Times New Roman"/>
          <w:szCs w:val="20"/>
        </w:rPr>
        <w:t>And for CSI-RS based L1-RSRP measurement report:</w:t>
      </w:r>
    </w:p>
    <w:p w14:paraId="50229F13" w14:textId="473DBC78" w:rsidR="00AC37E9" w:rsidRPr="000617D5" w:rsidRDefault="00AC37E9" w:rsidP="00AC37E9">
      <w:pPr>
        <w:ind w:right="-22"/>
        <w:rPr>
          <w:rFonts w:eastAsia="Calibri" w:cs="Times New Roman"/>
          <w:szCs w:val="20"/>
          <w:lang w:val="en-GB"/>
        </w:rPr>
      </w:pPr>
      <w:proofErr w:type="spellStart"/>
      <w:r>
        <w:rPr>
          <w:rFonts w:eastAsia="Calibri" w:cs="Times New Roman"/>
          <w:szCs w:val="20"/>
        </w:rPr>
        <w:t>T</w:t>
      </w:r>
      <w:r w:rsidRPr="000617D5">
        <w:rPr>
          <w:rFonts w:eastAsia="Calibri" w:cs="Times New Roman"/>
          <w:szCs w:val="20"/>
          <w:vertAlign w:val="subscript"/>
        </w:rPr>
        <w:t>report_delay</w:t>
      </w:r>
      <w:proofErr w:type="spellEnd"/>
      <w:r>
        <w:rPr>
          <w:rFonts w:eastAsia="Calibri" w:cs="Times New Roman"/>
          <w:szCs w:val="20"/>
        </w:rPr>
        <w:t xml:space="preserve"> = </w:t>
      </w:r>
      <w:proofErr w:type="spellStart"/>
      <w:r w:rsidRPr="000617D5">
        <w:rPr>
          <w:rFonts w:eastAsia="Calibri" w:cs="Times New Roman"/>
          <w:szCs w:val="20"/>
        </w:rPr>
        <w:t>T</w:t>
      </w:r>
      <w:r w:rsidRPr="00AC37E9">
        <w:rPr>
          <w:rFonts w:eastAsia="Calibri" w:cs="Times New Roman"/>
          <w:szCs w:val="20"/>
          <w:vertAlign w:val="subscript"/>
        </w:rPr>
        <w:t>trigger_</w:t>
      </w:r>
      <w:r w:rsidRPr="000617D5">
        <w:rPr>
          <w:rFonts w:eastAsia="Calibri" w:cs="Times New Roman"/>
          <w:szCs w:val="20"/>
          <w:vertAlign w:val="subscript"/>
        </w:rPr>
        <w:t>Delay</w:t>
      </w:r>
      <w:proofErr w:type="spellEnd"/>
      <w:r>
        <w:rPr>
          <w:rFonts w:eastAsia="Calibri" w:cs="Times New Roman"/>
          <w:szCs w:val="20"/>
        </w:rPr>
        <w:t xml:space="preserve"> + </w:t>
      </w:r>
      <w:proofErr w:type="spellStart"/>
      <w:r w:rsidRPr="000617D5">
        <w:rPr>
          <w:rFonts w:eastAsia="Calibri" w:cs="Times New Roman"/>
          <w:szCs w:val="20"/>
        </w:rPr>
        <w:t>T</w:t>
      </w:r>
      <w:r w:rsidRPr="000617D5">
        <w:rPr>
          <w:rFonts w:eastAsia="Calibri" w:cs="Times New Roman"/>
          <w:szCs w:val="20"/>
          <w:vertAlign w:val="subscript"/>
        </w:rPr>
        <w:t>BM_Measurement_Period_</w:t>
      </w:r>
      <w:r>
        <w:rPr>
          <w:rFonts w:eastAsia="Calibri" w:cs="Times New Roman"/>
          <w:szCs w:val="20"/>
          <w:vertAlign w:val="subscript"/>
        </w:rPr>
        <w:t>CSI</w:t>
      </w:r>
      <w:proofErr w:type="spellEnd"/>
      <w:r>
        <w:rPr>
          <w:rFonts w:eastAsia="Calibri" w:cs="Times New Roman"/>
          <w:szCs w:val="20"/>
          <w:vertAlign w:val="subscript"/>
        </w:rPr>
        <w:t>-RS</w:t>
      </w:r>
    </w:p>
    <w:p w14:paraId="5B3D7451" w14:textId="77777777" w:rsidR="00AC37E9" w:rsidRDefault="00AC37E9" w:rsidP="00AC37E9">
      <w:pPr>
        <w:ind w:right="-22"/>
        <w:rPr>
          <w:rFonts w:eastAsia="Calibri" w:cs="Times New Roman"/>
          <w:szCs w:val="20"/>
        </w:rPr>
      </w:pPr>
      <w:r>
        <w:rPr>
          <w:rFonts w:eastAsia="Calibri" w:cs="Times New Roman"/>
          <w:szCs w:val="20"/>
        </w:rPr>
        <w:t>Where:</w:t>
      </w:r>
    </w:p>
    <w:p w14:paraId="2C0A10D1" w14:textId="77777777" w:rsidR="00AC37E9" w:rsidRDefault="00AC37E9" w:rsidP="007B574C">
      <w:pPr>
        <w:ind w:right="-22"/>
        <w:rPr>
          <w:rFonts w:eastAsia="Calibri" w:cs="Times New Roman"/>
          <w:szCs w:val="20"/>
        </w:rPr>
      </w:pPr>
      <w:proofErr w:type="spellStart"/>
      <w:r w:rsidRPr="000617D5">
        <w:rPr>
          <w:rFonts w:eastAsia="Calibri" w:cs="Times New Roman"/>
          <w:szCs w:val="20"/>
        </w:rPr>
        <w:t>T</w:t>
      </w:r>
      <w:r w:rsidRPr="00AC37E9">
        <w:rPr>
          <w:rFonts w:eastAsia="Calibri" w:cs="Times New Roman"/>
          <w:szCs w:val="20"/>
          <w:vertAlign w:val="subscript"/>
        </w:rPr>
        <w:t>trigger_</w:t>
      </w:r>
      <w:r w:rsidRPr="000617D5">
        <w:rPr>
          <w:rFonts w:eastAsia="Calibri" w:cs="Times New Roman"/>
          <w:szCs w:val="20"/>
          <w:vertAlign w:val="subscript"/>
        </w:rPr>
        <w:t>Delay</w:t>
      </w:r>
      <w:proofErr w:type="spellEnd"/>
      <w:r>
        <w:rPr>
          <w:rFonts w:eastAsia="Calibri" w:cs="Times New Roman"/>
          <w:szCs w:val="20"/>
        </w:rPr>
        <w:t xml:space="preserve"> is the delay, in </w:t>
      </w:r>
      <w:proofErr w:type="spellStart"/>
      <w:r>
        <w:rPr>
          <w:rFonts w:eastAsia="Calibri" w:cs="Times New Roman"/>
          <w:szCs w:val="20"/>
        </w:rPr>
        <w:t>ms</w:t>
      </w:r>
      <w:proofErr w:type="spellEnd"/>
      <w:r w:rsidRPr="009953F7">
        <w:rPr>
          <w:rFonts w:eastAsia="Calibri" w:cs="Times New Roman"/>
          <w:szCs w:val="20"/>
        </w:rPr>
        <w:t xml:space="preserve">, </w:t>
      </w:r>
      <w:r>
        <w:rPr>
          <w:rFonts w:eastAsia="Calibri" w:cs="Times New Roman"/>
          <w:szCs w:val="20"/>
        </w:rPr>
        <w:t>it takes the UE to process the DCI or MAC command carrying the semi-persistent L1-RSRP measurement report trigger. This time is [TBD].</w:t>
      </w:r>
    </w:p>
    <w:p w14:paraId="2634289D" w14:textId="3C3DDB12" w:rsidR="00AC37E9" w:rsidRDefault="00AC37E9" w:rsidP="007B574C">
      <w:pPr>
        <w:ind w:right="-22"/>
        <w:rPr>
          <w:rFonts w:eastAsia="Calibri" w:cs="Times New Roman"/>
          <w:szCs w:val="20"/>
        </w:rPr>
      </w:pPr>
      <w:proofErr w:type="spellStart"/>
      <w:r w:rsidRPr="000617D5">
        <w:rPr>
          <w:rFonts w:eastAsia="Calibri" w:cs="Times New Roman"/>
          <w:szCs w:val="20"/>
        </w:rPr>
        <w:t>T</w:t>
      </w:r>
      <w:r w:rsidRPr="000617D5">
        <w:rPr>
          <w:rFonts w:eastAsia="Calibri" w:cs="Times New Roman"/>
          <w:szCs w:val="20"/>
          <w:vertAlign w:val="subscript"/>
        </w:rPr>
        <w:t>BM_Measurement_Period_</w:t>
      </w:r>
      <w:r>
        <w:rPr>
          <w:rFonts w:eastAsia="Calibri" w:cs="Times New Roman"/>
          <w:szCs w:val="20"/>
          <w:vertAlign w:val="subscript"/>
        </w:rPr>
        <w:t>CSI</w:t>
      </w:r>
      <w:proofErr w:type="spellEnd"/>
      <w:r>
        <w:rPr>
          <w:rFonts w:eastAsia="Calibri" w:cs="Times New Roman"/>
          <w:szCs w:val="20"/>
          <w:vertAlign w:val="subscript"/>
        </w:rPr>
        <w:t>-RS</w:t>
      </w:r>
      <w:r>
        <w:rPr>
          <w:rFonts w:eastAsia="Calibri" w:cs="Times New Roman"/>
          <w:szCs w:val="20"/>
        </w:rPr>
        <w:t xml:space="preserve"> is the L1-RSRP measurement period as defined in table 9.5.4.2-1 (for CSI-RS based L1-RSRP in FR1) and 9.5.4.2-2 (for CSI-RS based L1-RSRP in FR2)</w:t>
      </w:r>
    </w:p>
    <w:p w14:paraId="32FEAF21" w14:textId="13FAFDC7" w:rsidR="00AC37E9" w:rsidRDefault="00A049D2" w:rsidP="007B574C">
      <w:pPr>
        <w:ind w:right="-22"/>
        <w:rPr>
          <w:rFonts w:eastAsia="Calibri" w:cs="Times New Roman"/>
          <w:szCs w:val="20"/>
        </w:rPr>
      </w:pPr>
      <w:r w:rsidRPr="00A049D2">
        <w:rPr>
          <w:rFonts w:eastAsia="Calibri" w:cs="Times New Roman"/>
          <w:szCs w:val="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PUCCH or PUSCH signaling on the UL. This measurement reporting delay excludes a delay which caused by no UL resources for UE to send the measurement report</w:t>
      </w:r>
      <w:r>
        <w:rPr>
          <w:rFonts w:eastAsia="Calibri" w:cs="Times New Roman"/>
          <w:szCs w:val="20"/>
        </w:rPr>
        <w:t>.</w:t>
      </w:r>
    </w:p>
    <w:bookmarkEnd w:id="11"/>
    <w:p w14:paraId="26407AD8" w14:textId="3AD775ED" w:rsidR="00330439" w:rsidRPr="00A37002" w:rsidRDefault="00330439" w:rsidP="00330439">
      <w:pPr>
        <w:pStyle w:val="RAN4H3"/>
      </w:pPr>
      <w:r>
        <w:t>Aperiodic Reporting</w:t>
      </w:r>
    </w:p>
    <w:p w14:paraId="3F8D2E92" w14:textId="4A4ED772" w:rsidR="00330439" w:rsidRDefault="00AC37E9" w:rsidP="007B574C">
      <w:pPr>
        <w:ind w:right="-22"/>
        <w:rPr>
          <w:rFonts w:eastAsia="Calibri" w:cs="Times New Roman"/>
          <w:szCs w:val="20"/>
        </w:rPr>
      </w:pPr>
      <w:r>
        <w:rPr>
          <w:rFonts w:eastAsia="Calibri" w:cs="Times New Roman"/>
          <w:szCs w:val="20"/>
        </w:rPr>
        <w:t>For the aperiodic reporting, which can be triggered either by DCI or MAC command, the L1-RSRP measurement reporting delay would be the same as defined for the semi-persistent L1-RSRP measurement reporting delay.</w:t>
      </w:r>
    </w:p>
    <w:p w14:paraId="6229BBC3" w14:textId="379310FD" w:rsidR="002C2D19" w:rsidRDefault="002C2D19" w:rsidP="003B659E">
      <w:pPr>
        <w:ind w:right="-22"/>
        <w:rPr>
          <w:rFonts w:cs="Times New Roman"/>
        </w:rPr>
      </w:pPr>
    </w:p>
    <w:p w14:paraId="1FFF7FD2" w14:textId="0DFFE3FE" w:rsidR="009E63BB" w:rsidRDefault="009E63BB" w:rsidP="003B659E">
      <w:pPr>
        <w:ind w:right="-22"/>
        <w:rPr>
          <w:rFonts w:cs="Times New Roman"/>
        </w:rPr>
      </w:pPr>
      <w:r w:rsidRPr="0092308C">
        <w:rPr>
          <w:rFonts w:cs="Times New Roman"/>
        </w:rPr>
        <w:t>In [</w:t>
      </w:r>
      <w:r w:rsidR="0092308C" w:rsidRPr="0092308C">
        <w:rPr>
          <w:rFonts w:cs="Times New Roman"/>
        </w:rPr>
        <w:t>1</w:t>
      </w:r>
      <w:r w:rsidRPr="0092308C">
        <w:rPr>
          <w:rFonts w:cs="Times New Roman"/>
        </w:rPr>
        <w:t>]</w:t>
      </w:r>
      <w:r>
        <w:rPr>
          <w:rFonts w:cs="Times New Roman"/>
        </w:rPr>
        <w:t xml:space="preserve"> we have provided a CR capturing the discussion and proposals. Additionally, the CR captures the proposed text regarding the L1-RSRP measurement reporting delays for periodic, semi-persistent and aperiodic L1-RSRP measurement reports.</w:t>
      </w:r>
    </w:p>
    <w:p w14:paraId="761516E1" w14:textId="5A9DFA2C" w:rsidR="00CD7492" w:rsidRDefault="00CD7492" w:rsidP="00A37002">
      <w:pPr>
        <w:pStyle w:val="RAN4H1"/>
      </w:pPr>
      <w:r w:rsidRPr="00A37002">
        <w:t>Conclusion</w:t>
      </w:r>
    </w:p>
    <w:p w14:paraId="79935DF9" w14:textId="60F3DF55" w:rsidR="0092308C" w:rsidRDefault="0092308C" w:rsidP="0092308C">
      <w:pPr>
        <w:rPr>
          <w:lang w:val="en-GB"/>
        </w:rPr>
      </w:pPr>
      <w:r>
        <w:rPr>
          <w:lang w:val="en-GB"/>
        </w:rPr>
        <w:t xml:space="preserve">In this paper we have addressed </w:t>
      </w:r>
      <w:proofErr w:type="gramStart"/>
      <w:r>
        <w:rPr>
          <w:lang w:val="en-GB"/>
        </w:rPr>
        <w:t>a number of</w:t>
      </w:r>
      <w:proofErr w:type="gramEnd"/>
      <w:r>
        <w:rPr>
          <w:lang w:val="en-GB"/>
        </w:rPr>
        <w:t xml:space="preserve"> open issues in the specification related L1-RSRP. Additionally, we have analysed the reporting delay requirements and provided our input to how the L1-RSRP reporting delay requirements should be specified.</w:t>
      </w:r>
    </w:p>
    <w:p w14:paraId="06CBA64F" w14:textId="5586DA22" w:rsidR="0092308C" w:rsidRDefault="0092308C" w:rsidP="0092308C">
      <w:pPr>
        <w:rPr>
          <w:lang w:val="en-GB"/>
        </w:rPr>
      </w:pPr>
      <w:r>
        <w:rPr>
          <w:lang w:val="en-GB"/>
        </w:rPr>
        <w:t>Common clarification:</w:t>
      </w:r>
    </w:p>
    <w:p w14:paraId="5AE6E11C" w14:textId="77777777" w:rsidR="0092308C" w:rsidRDefault="0092308C" w:rsidP="0092308C">
      <w:pPr>
        <w:pStyle w:val="RAN4proposal"/>
        <w:numPr>
          <w:ilvl w:val="0"/>
          <w:numId w:val="22"/>
        </w:numPr>
      </w:pPr>
      <w:r w:rsidRPr="0092308C">
        <w:rPr>
          <w:rFonts w:eastAsia="Calibri" w:cs="Times New Roman"/>
          <w:szCs w:val="20"/>
          <w:lang w:val="en-GB"/>
        </w:rPr>
        <w:t xml:space="preserve">L1-RSRP measurements and reporting requirements are defined for PCell, </w:t>
      </w:r>
      <w:proofErr w:type="spellStart"/>
      <w:r w:rsidRPr="0092308C">
        <w:rPr>
          <w:rFonts w:eastAsia="Calibri" w:cs="Times New Roman"/>
          <w:szCs w:val="20"/>
          <w:lang w:val="en-GB"/>
        </w:rPr>
        <w:t>PSCell</w:t>
      </w:r>
      <w:proofErr w:type="spellEnd"/>
      <w:r w:rsidRPr="0092308C">
        <w:rPr>
          <w:rFonts w:eastAsia="Calibri" w:cs="Times New Roman"/>
          <w:szCs w:val="20"/>
          <w:lang w:val="en-GB"/>
        </w:rPr>
        <w:t xml:space="preserve"> and </w:t>
      </w:r>
      <w:proofErr w:type="spellStart"/>
      <w:r w:rsidRPr="0092308C">
        <w:rPr>
          <w:rFonts w:eastAsia="Calibri" w:cs="Times New Roman"/>
          <w:szCs w:val="20"/>
          <w:lang w:val="en-GB"/>
        </w:rPr>
        <w:t>SCells</w:t>
      </w:r>
      <w:proofErr w:type="spellEnd"/>
      <w:r w:rsidRPr="0008612A">
        <w:t>.</w:t>
      </w:r>
    </w:p>
    <w:p w14:paraId="59222670" w14:textId="77777777" w:rsidR="0092308C" w:rsidRDefault="0092308C" w:rsidP="0092308C">
      <w:pPr>
        <w:pStyle w:val="RAN4proposal"/>
      </w:pPr>
      <w:r>
        <w:t>Change negative requirements into positive UE requirements</w:t>
      </w:r>
      <w:r w:rsidRPr="0008612A">
        <w:t>.</w:t>
      </w:r>
    </w:p>
    <w:p w14:paraId="48FDCAFF" w14:textId="77777777" w:rsidR="0092308C" w:rsidRDefault="0092308C" w:rsidP="0092308C">
      <w:pPr>
        <w:pStyle w:val="RAN4proposal"/>
      </w:pPr>
      <w:r>
        <w:t>Clarify that also MAC command can trigger an aperiodic L1-RSRP measurement report</w:t>
      </w:r>
      <w:r w:rsidRPr="0008612A">
        <w:t>.</w:t>
      </w:r>
    </w:p>
    <w:p w14:paraId="316B1D99" w14:textId="0F789100" w:rsidR="0092308C" w:rsidRDefault="0092308C" w:rsidP="0092308C">
      <w:r>
        <w:t>Related to L1-RSRP Measurement reporting delays:</w:t>
      </w:r>
    </w:p>
    <w:p w14:paraId="4E6CB963" w14:textId="77777777" w:rsidR="0092308C" w:rsidRDefault="0092308C" w:rsidP="0092308C">
      <w:pPr>
        <w:pStyle w:val="RAN4proposal"/>
      </w:pPr>
      <w:r>
        <w:rPr>
          <w:rFonts w:eastAsia="Calibri" w:cs="Times New Roman"/>
          <w:szCs w:val="20"/>
        </w:rPr>
        <w:lastRenderedPageBreak/>
        <w:t xml:space="preserve">The periodic reporting delay for the initial periodic L1-RSRP measurement report is defined from when </w:t>
      </w:r>
      <w:r w:rsidRPr="000617D5">
        <w:rPr>
          <w:rFonts w:eastAsia="Calibri" w:cs="Times New Roman"/>
          <w:szCs w:val="20"/>
          <w:lang w:val="en-GB"/>
        </w:rPr>
        <w:t xml:space="preserve">the UE receives BWP switching request at slot n </w:t>
      </w:r>
      <w:r>
        <w:rPr>
          <w:rFonts w:eastAsia="Calibri" w:cs="Times New Roman"/>
          <w:szCs w:val="20"/>
          <w:lang w:val="en-GB"/>
        </w:rPr>
        <w:t xml:space="preserve">and until </w:t>
      </w:r>
      <w:r>
        <w:rPr>
          <w:szCs w:val="20"/>
        </w:rPr>
        <w:t>the point when the UE is ready to transmit the initial L1-RSRP measurement report over the air interface</w:t>
      </w:r>
      <w:r w:rsidRPr="0008612A">
        <w:t>.</w:t>
      </w:r>
    </w:p>
    <w:p w14:paraId="70881499" w14:textId="77777777" w:rsidR="0092308C" w:rsidRDefault="0092308C" w:rsidP="0092308C">
      <w:pPr>
        <w:pStyle w:val="RAN4proposal"/>
      </w:pPr>
      <w:r>
        <w:rPr>
          <w:rFonts w:eastAsia="Calibri" w:cs="Times New Roman"/>
          <w:szCs w:val="20"/>
        </w:rPr>
        <w:t xml:space="preserve">The semi-persistent reporting delay for the initial semi-persistent L1-RSRP measurement report is defined from when </w:t>
      </w:r>
      <w:r w:rsidRPr="000617D5">
        <w:rPr>
          <w:rFonts w:eastAsia="Calibri" w:cs="Times New Roman"/>
          <w:szCs w:val="20"/>
          <w:lang w:val="en-GB"/>
        </w:rPr>
        <w:t xml:space="preserve">the UE receives </w:t>
      </w:r>
      <w:r>
        <w:rPr>
          <w:rFonts w:eastAsia="Calibri" w:cs="Times New Roman"/>
          <w:szCs w:val="20"/>
          <w:lang w:val="en-GB"/>
        </w:rPr>
        <w:t>the trigger command</w:t>
      </w:r>
      <w:r w:rsidRPr="000617D5">
        <w:rPr>
          <w:rFonts w:eastAsia="Calibri" w:cs="Times New Roman"/>
          <w:szCs w:val="20"/>
          <w:lang w:val="en-GB"/>
        </w:rPr>
        <w:t xml:space="preserve"> at slot n </w:t>
      </w:r>
      <w:r>
        <w:rPr>
          <w:rFonts w:eastAsia="Calibri" w:cs="Times New Roman"/>
          <w:szCs w:val="20"/>
          <w:lang w:val="en-GB"/>
        </w:rPr>
        <w:t xml:space="preserve">and until </w:t>
      </w:r>
      <w:r>
        <w:rPr>
          <w:szCs w:val="20"/>
        </w:rPr>
        <w:t>the point when the UE is ready to transmit the initial L1-RSRP measurement report over the air interface</w:t>
      </w:r>
      <w:r w:rsidRPr="0008612A">
        <w:t>.</w:t>
      </w:r>
    </w:p>
    <w:p w14:paraId="1F5F6C51" w14:textId="08B72C91" w:rsidR="0092308C" w:rsidRPr="0092308C" w:rsidRDefault="0092308C" w:rsidP="0092308C">
      <w:r w:rsidRPr="0092308C">
        <w:rPr>
          <w:rFonts w:cs="Times New Roman"/>
        </w:rPr>
        <w:t>In [1]</w:t>
      </w:r>
      <w:r>
        <w:rPr>
          <w:rFonts w:cs="Times New Roman"/>
        </w:rPr>
        <w:t xml:space="preserve"> we have provided a CR capturing the discussion and proposals.</w:t>
      </w:r>
    </w:p>
    <w:p w14:paraId="3DAFBD41" w14:textId="77777777" w:rsidR="003B659E" w:rsidRPr="0092308C" w:rsidRDefault="003B659E" w:rsidP="0008612A">
      <w:pPr>
        <w:pStyle w:val="RAN4H1"/>
      </w:pPr>
      <w:r w:rsidRPr="0092308C">
        <w:t>References</w:t>
      </w:r>
    </w:p>
    <w:p w14:paraId="19FC2F12" w14:textId="0E09188F" w:rsidR="003B659E" w:rsidRPr="0092308C" w:rsidRDefault="0092308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2" w:name="_Ref431017336"/>
      <w:r w:rsidRPr="0092308C">
        <w:rPr>
          <w:lang w:val="en-GB"/>
        </w:rPr>
        <w:t>R4-1901783</w:t>
      </w:r>
      <w:r w:rsidR="003B659E" w:rsidRPr="0092308C">
        <w:rPr>
          <w:rFonts w:eastAsia="Times New Roman" w:cs="Times New Roman"/>
          <w:szCs w:val="20"/>
          <w:lang w:val="en-GB"/>
        </w:rPr>
        <w:t xml:space="preserve">, </w:t>
      </w:r>
      <w:r w:rsidRPr="0092308C">
        <w:rPr>
          <w:lang w:val="en-GB"/>
        </w:rPr>
        <w:t>CR for L1-RSRP Reporting Delay Requirements in section 9.5</w:t>
      </w:r>
      <w:r w:rsidR="003B659E" w:rsidRPr="0092308C">
        <w:rPr>
          <w:rFonts w:eastAsia="Times New Roman" w:cs="Times New Roman"/>
          <w:szCs w:val="20"/>
          <w:lang w:val="en-GB"/>
        </w:rPr>
        <w:t>, Nokia, Alcatel-Lucent Shanghai Bell</w:t>
      </w:r>
      <w:r w:rsidR="003B659E" w:rsidRPr="0092308C" w:rsidDel="00C651B9">
        <w:rPr>
          <w:rFonts w:eastAsia="Times New Roman" w:cs="Times New Roman"/>
          <w:szCs w:val="20"/>
          <w:lang w:val="en-GB"/>
        </w:rPr>
        <w:t xml:space="preserve"> </w:t>
      </w:r>
      <w:bookmarkEnd w:id="12"/>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A51B1"/>
    <w:multiLevelType w:val="hybridMultilevel"/>
    <w:tmpl w:val="8C841200"/>
    <w:lvl w:ilvl="0" w:tplc="31E2298E">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17D5"/>
    <w:rsid w:val="0008612A"/>
    <w:rsid w:val="000B0056"/>
    <w:rsid w:val="000C0013"/>
    <w:rsid w:val="001745F8"/>
    <w:rsid w:val="00176671"/>
    <w:rsid w:val="001838CF"/>
    <w:rsid w:val="001C2F6D"/>
    <w:rsid w:val="001E30F6"/>
    <w:rsid w:val="00235F5C"/>
    <w:rsid w:val="002B4922"/>
    <w:rsid w:val="002C2D19"/>
    <w:rsid w:val="002D10FA"/>
    <w:rsid w:val="002D4C55"/>
    <w:rsid w:val="00315F0A"/>
    <w:rsid w:val="00330439"/>
    <w:rsid w:val="003760FB"/>
    <w:rsid w:val="00376990"/>
    <w:rsid w:val="003B659E"/>
    <w:rsid w:val="00413DF5"/>
    <w:rsid w:val="00417AA0"/>
    <w:rsid w:val="004305C3"/>
    <w:rsid w:val="004316BA"/>
    <w:rsid w:val="0043750A"/>
    <w:rsid w:val="0049499A"/>
    <w:rsid w:val="004B7B4A"/>
    <w:rsid w:val="004E5E66"/>
    <w:rsid w:val="00503B4D"/>
    <w:rsid w:val="00504EE9"/>
    <w:rsid w:val="0054442C"/>
    <w:rsid w:val="00550285"/>
    <w:rsid w:val="00571C44"/>
    <w:rsid w:val="005836F8"/>
    <w:rsid w:val="005918FA"/>
    <w:rsid w:val="005A0239"/>
    <w:rsid w:val="005E61A8"/>
    <w:rsid w:val="005F6419"/>
    <w:rsid w:val="00617400"/>
    <w:rsid w:val="00664950"/>
    <w:rsid w:val="00683220"/>
    <w:rsid w:val="00687FA0"/>
    <w:rsid w:val="006B7010"/>
    <w:rsid w:val="007145FF"/>
    <w:rsid w:val="00751515"/>
    <w:rsid w:val="00785232"/>
    <w:rsid w:val="007B574C"/>
    <w:rsid w:val="007C3ED0"/>
    <w:rsid w:val="00806A76"/>
    <w:rsid w:val="00811C9D"/>
    <w:rsid w:val="00816C80"/>
    <w:rsid w:val="00834DC6"/>
    <w:rsid w:val="00841BCD"/>
    <w:rsid w:val="008826C1"/>
    <w:rsid w:val="009042BD"/>
    <w:rsid w:val="0092308C"/>
    <w:rsid w:val="00977E1D"/>
    <w:rsid w:val="009953F7"/>
    <w:rsid w:val="009E63BB"/>
    <w:rsid w:val="009F1DB6"/>
    <w:rsid w:val="00A049D2"/>
    <w:rsid w:val="00A22B78"/>
    <w:rsid w:val="00A25AE5"/>
    <w:rsid w:val="00A37002"/>
    <w:rsid w:val="00A42ED2"/>
    <w:rsid w:val="00A94FD3"/>
    <w:rsid w:val="00AA1B0E"/>
    <w:rsid w:val="00AC37E9"/>
    <w:rsid w:val="00AC5CA7"/>
    <w:rsid w:val="00AE56B1"/>
    <w:rsid w:val="00B73862"/>
    <w:rsid w:val="00BA6E48"/>
    <w:rsid w:val="00BA724E"/>
    <w:rsid w:val="00BF0888"/>
    <w:rsid w:val="00BF2218"/>
    <w:rsid w:val="00BF5842"/>
    <w:rsid w:val="00C3141D"/>
    <w:rsid w:val="00CD7492"/>
    <w:rsid w:val="00CE3A6B"/>
    <w:rsid w:val="00D00211"/>
    <w:rsid w:val="00D06309"/>
    <w:rsid w:val="00D342EA"/>
    <w:rsid w:val="00D351EA"/>
    <w:rsid w:val="00D43403"/>
    <w:rsid w:val="00D62E71"/>
    <w:rsid w:val="00D740CA"/>
    <w:rsid w:val="00D85728"/>
    <w:rsid w:val="00DD7DEB"/>
    <w:rsid w:val="00DF2997"/>
    <w:rsid w:val="00E57DB6"/>
    <w:rsid w:val="00EC7BC3"/>
    <w:rsid w:val="00ED7600"/>
    <w:rsid w:val="00EF2A70"/>
    <w:rsid w:val="00F1362C"/>
    <w:rsid w:val="00F43B1B"/>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BF58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8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5AIRPNAIUNRU-1328258698-319</_dlc_DocId>
    <_dlc_DocIdUrl xmlns="71c5aaf6-e6ce-465b-b873-5148d2a4c105">
      <Url>https://nokia.sharepoint.com/sites/c5g/5gradio/_layouts/15/DocIdRedir.aspx?ID=5AIRPNAIUNRU-1328258698-319</Url>
      <Description>5AIRPNAIUNRU-1328258698-319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7EFD0-C54D-4561-8409-4E9F860C2B74}">
  <ds:schemaRefs>
    <ds:schemaRef ds:uri="http://schemas.microsoft.com/sharepoint/events"/>
  </ds:schemaRefs>
</ds:datastoreItem>
</file>

<file path=customXml/itemProps2.xml><?xml version="1.0" encoding="utf-8"?>
<ds:datastoreItem xmlns:ds="http://schemas.openxmlformats.org/officeDocument/2006/customXml" ds:itemID="{6580A3B9-4DC1-4784-BB63-4C92B469432D}">
  <ds:schemaRefs>
    <ds:schemaRef ds:uri="Microsoft.SharePoint.Taxonomy.ContentTypeSync"/>
  </ds:schemaRefs>
</ds:datastoreItem>
</file>

<file path=customXml/itemProps3.xml><?xml version="1.0" encoding="utf-8"?>
<ds:datastoreItem xmlns:ds="http://schemas.openxmlformats.org/officeDocument/2006/customXml" ds:itemID="{71E5814B-BB8E-4217-AEB7-59986DFDC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216E5-CBCA-4CF6-BAFD-54F88A06EA74}">
  <ds:schemaRefs>
    <ds:schemaRef ds:uri="http://schemas.microsoft.com/office/2006/metadata/properties"/>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5.xml><?xml version="1.0" encoding="utf-8"?>
<ds:datastoreItem xmlns:ds="http://schemas.openxmlformats.org/officeDocument/2006/customXml" ds:itemID="{8294F99E-40CE-401B-A61B-3D264B677B88}">
  <ds:schemaRefs>
    <ds:schemaRef ds:uri="http://schemas.microsoft.com/sharepoint/v3/contenttype/forms"/>
  </ds:schemaRefs>
</ds:datastoreItem>
</file>

<file path=customXml/itemProps6.xml><?xml version="1.0" encoding="utf-8"?>
<ds:datastoreItem xmlns:ds="http://schemas.openxmlformats.org/officeDocument/2006/customXml" ds:itemID="{2080F501-32DC-4F5D-B406-B3947A5BC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2019-02-15T20:06:00Z</dcterms:created>
  <dcterms:modified xsi:type="dcterms:W3CDTF">2019-02-15T20:06:00Z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26eceb95-4723-43b8-a979-13dd2facedc1</vt:lpwstr>
  </property>
  <property fmtid="{D5CDD505-2E9C-101B-9397-08002B2CF9AE}" pid="4" name="AuthorIds_UIVersion_512">
    <vt:lpwstr>238</vt:lpwstr>
  </property>
</Properties>
</file>