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A4A" w:rsidRDefault="00D76A4A" w:rsidP="00D76A4A">
      <w:pPr>
        <w:pStyle w:val="CRCoverPage"/>
        <w:tabs>
          <w:tab w:val="right" w:pos="9639"/>
        </w:tabs>
        <w:spacing w:after="0"/>
        <w:rPr>
          <w:b/>
          <w:i/>
          <w:noProof/>
          <w:sz w:val="28"/>
          <w:lang w:eastAsia="zh-CN"/>
        </w:rPr>
      </w:pPr>
      <w:bookmarkStart w:id="0" w:name="_Hlk528659403"/>
      <w:r>
        <w:rPr>
          <w:b/>
          <w:noProof/>
          <w:sz w:val="24"/>
        </w:rPr>
        <w:t>3GPP TSG-RAN4 Meeting #</w:t>
      </w:r>
      <w:r w:rsidR="00741AA8">
        <w:rPr>
          <w:rFonts w:hint="eastAsia"/>
          <w:b/>
          <w:noProof/>
          <w:sz w:val="24"/>
          <w:lang w:eastAsia="zh-CN"/>
        </w:rPr>
        <w:t xml:space="preserve"> </w:t>
      </w:r>
      <w:r w:rsidR="00253A97">
        <w:rPr>
          <w:rFonts w:hint="eastAsia"/>
          <w:b/>
          <w:noProof/>
          <w:sz w:val="24"/>
          <w:lang w:eastAsia="zh-CN"/>
        </w:rPr>
        <w:t>90</w:t>
      </w:r>
      <w:r>
        <w:rPr>
          <w:b/>
          <w:i/>
          <w:noProof/>
          <w:sz w:val="28"/>
        </w:rPr>
        <w:tab/>
      </w:r>
      <w:r w:rsidR="006D418B" w:rsidRPr="00253A97">
        <w:rPr>
          <w:b/>
          <w:noProof/>
          <w:sz w:val="28"/>
        </w:rPr>
        <w:t>R4-1</w:t>
      </w:r>
      <w:bookmarkStart w:id="1" w:name="_GoBack"/>
      <w:bookmarkEnd w:id="1"/>
      <w:r w:rsidR="003D22FC">
        <w:rPr>
          <w:rFonts w:hint="eastAsia"/>
          <w:b/>
          <w:noProof/>
          <w:sz w:val="28"/>
          <w:lang w:eastAsia="zh-CN"/>
        </w:rPr>
        <w:t>90</w:t>
      </w:r>
      <w:r w:rsidR="00B24030">
        <w:rPr>
          <w:rFonts w:hint="eastAsia"/>
          <w:b/>
          <w:noProof/>
          <w:sz w:val="28"/>
          <w:lang w:eastAsia="zh-CN"/>
        </w:rPr>
        <w:t>0235</w:t>
      </w:r>
    </w:p>
    <w:p w:rsidR="00D76A4A" w:rsidRDefault="00253A97" w:rsidP="00D76A4A">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sidR="00D76A4A">
        <w:rPr>
          <w:b/>
          <w:noProof/>
          <w:sz w:val="24"/>
        </w:rPr>
        <w:t xml:space="preserve">, </w:t>
      </w:r>
      <w:r>
        <w:rPr>
          <w:rFonts w:hint="eastAsia"/>
          <w:b/>
          <w:noProof/>
          <w:sz w:val="24"/>
          <w:lang w:eastAsia="zh-CN"/>
        </w:rPr>
        <w:t>25</w:t>
      </w:r>
      <w:r w:rsidR="00D76A4A" w:rsidRPr="00CF2A76">
        <w:rPr>
          <w:b/>
          <w:noProof/>
          <w:sz w:val="24"/>
          <w:vertAlign w:val="superscript"/>
        </w:rPr>
        <w:t>th</w:t>
      </w:r>
      <w:r w:rsidR="00D76A4A">
        <w:rPr>
          <w:b/>
          <w:noProof/>
          <w:sz w:val="24"/>
        </w:rPr>
        <w:t xml:space="preserve"> </w:t>
      </w:r>
      <w:r>
        <w:rPr>
          <w:rFonts w:hint="eastAsia"/>
          <w:b/>
          <w:noProof/>
          <w:sz w:val="24"/>
          <w:lang w:eastAsia="zh-CN"/>
        </w:rPr>
        <w:t xml:space="preserve">Feb </w:t>
      </w:r>
      <w:r w:rsidR="00D76A4A">
        <w:rPr>
          <w:b/>
          <w:noProof/>
          <w:sz w:val="24"/>
        </w:rPr>
        <w:t xml:space="preserve">– </w:t>
      </w:r>
      <w:r>
        <w:rPr>
          <w:rFonts w:hint="eastAsia"/>
          <w:b/>
          <w:noProof/>
          <w:sz w:val="24"/>
          <w:lang w:eastAsia="zh-CN"/>
        </w:rPr>
        <w:t>1</w:t>
      </w:r>
      <w:r>
        <w:rPr>
          <w:rFonts w:hint="eastAsia"/>
          <w:b/>
          <w:noProof/>
          <w:sz w:val="24"/>
          <w:vertAlign w:val="superscript"/>
          <w:lang w:eastAsia="zh-CN"/>
        </w:rPr>
        <w:t>st</w:t>
      </w:r>
      <w:r>
        <w:rPr>
          <w:b/>
          <w:noProof/>
          <w:sz w:val="24"/>
        </w:rPr>
        <w:t xml:space="preserve"> </w:t>
      </w:r>
      <w:r>
        <w:rPr>
          <w:rFonts w:hint="eastAsia"/>
          <w:b/>
          <w:noProof/>
          <w:sz w:val="24"/>
          <w:lang w:eastAsia="zh-CN"/>
        </w:rPr>
        <w:t>MAR</w:t>
      </w:r>
      <w:r>
        <w:rPr>
          <w:b/>
          <w:noProof/>
          <w:sz w:val="24"/>
        </w:rPr>
        <w:t xml:space="preserve"> 201</w:t>
      </w:r>
      <w:r>
        <w:rPr>
          <w:rFonts w:hint="eastAsia"/>
          <w:b/>
          <w:noProof/>
          <w:sz w:val="24"/>
          <w:lang w:eastAsia="zh-CN"/>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D76A4A" w:rsidTr="00F13DE6">
        <w:tc>
          <w:tcPr>
            <w:tcW w:w="9641" w:type="dxa"/>
            <w:gridSpan w:val="9"/>
            <w:tcBorders>
              <w:top w:val="single" w:sz="4" w:space="0" w:color="auto"/>
              <w:left w:val="single" w:sz="4" w:space="0" w:color="auto"/>
              <w:right w:val="single" w:sz="4" w:space="0" w:color="auto"/>
            </w:tcBorders>
          </w:tcPr>
          <w:p w:rsidR="00D76A4A" w:rsidRDefault="00D76A4A" w:rsidP="00F13DE6">
            <w:pPr>
              <w:pStyle w:val="CRCoverPage"/>
              <w:spacing w:after="0"/>
              <w:jc w:val="right"/>
              <w:rPr>
                <w:i/>
                <w:noProof/>
              </w:rPr>
            </w:pPr>
            <w:r>
              <w:rPr>
                <w:i/>
                <w:noProof/>
                <w:sz w:val="14"/>
              </w:rPr>
              <w:t>CR-Form-v11.4</w:t>
            </w:r>
          </w:p>
        </w:tc>
      </w:tr>
      <w:tr w:rsidR="00D76A4A" w:rsidTr="00F13DE6">
        <w:tc>
          <w:tcPr>
            <w:tcW w:w="9641" w:type="dxa"/>
            <w:gridSpan w:val="9"/>
            <w:tcBorders>
              <w:left w:val="single" w:sz="4" w:space="0" w:color="auto"/>
              <w:right w:val="single" w:sz="4" w:space="0" w:color="auto"/>
            </w:tcBorders>
          </w:tcPr>
          <w:p w:rsidR="00D76A4A" w:rsidRDefault="00D76A4A" w:rsidP="00F13DE6">
            <w:pPr>
              <w:pStyle w:val="CRCoverPage"/>
              <w:spacing w:after="0"/>
              <w:jc w:val="center"/>
              <w:rPr>
                <w:noProof/>
              </w:rPr>
            </w:pPr>
            <w:r>
              <w:rPr>
                <w:b/>
                <w:noProof/>
                <w:sz w:val="32"/>
              </w:rPr>
              <w:t>CHANGE REQUEST</w:t>
            </w:r>
          </w:p>
        </w:tc>
      </w:tr>
      <w:tr w:rsidR="00D76A4A" w:rsidTr="00F13DE6">
        <w:tc>
          <w:tcPr>
            <w:tcW w:w="9641" w:type="dxa"/>
            <w:gridSpan w:val="9"/>
            <w:tcBorders>
              <w:left w:val="single" w:sz="4" w:space="0" w:color="auto"/>
              <w:right w:val="single" w:sz="4" w:space="0" w:color="auto"/>
            </w:tcBorders>
          </w:tcPr>
          <w:p w:rsidR="00D76A4A" w:rsidRDefault="00D76A4A" w:rsidP="00F13DE6">
            <w:pPr>
              <w:pStyle w:val="CRCoverPage"/>
              <w:spacing w:after="0"/>
              <w:rPr>
                <w:noProof/>
                <w:sz w:val="8"/>
                <w:szCs w:val="8"/>
              </w:rPr>
            </w:pPr>
          </w:p>
        </w:tc>
      </w:tr>
      <w:tr w:rsidR="00D76A4A" w:rsidTr="00F13DE6">
        <w:tc>
          <w:tcPr>
            <w:tcW w:w="142" w:type="dxa"/>
            <w:tcBorders>
              <w:left w:val="single" w:sz="4" w:space="0" w:color="auto"/>
            </w:tcBorders>
          </w:tcPr>
          <w:p w:rsidR="00D76A4A" w:rsidRDefault="00D76A4A" w:rsidP="00F13DE6">
            <w:pPr>
              <w:pStyle w:val="CRCoverPage"/>
              <w:spacing w:after="0"/>
              <w:jc w:val="right"/>
              <w:rPr>
                <w:noProof/>
              </w:rPr>
            </w:pPr>
          </w:p>
        </w:tc>
        <w:tc>
          <w:tcPr>
            <w:tcW w:w="1559" w:type="dxa"/>
            <w:shd w:val="pct30" w:color="FFFF00" w:fill="auto"/>
          </w:tcPr>
          <w:p w:rsidR="00D76A4A" w:rsidRPr="00410371" w:rsidRDefault="00D76A4A" w:rsidP="00F13DE6">
            <w:pPr>
              <w:pStyle w:val="CRCoverPage"/>
              <w:spacing w:after="0"/>
              <w:jc w:val="right"/>
              <w:rPr>
                <w:b/>
                <w:noProof/>
                <w:sz w:val="28"/>
              </w:rPr>
            </w:pPr>
            <w:r>
              <w:rPr>
                <w:b/>
                <w:noProof/>
                <w:sz w:val="28"/>
              </w:rPr>
              <w:t>38.104</w:t>
            </w:r>
          </w:p>
        </w:tc>
        <w:tc>
          <w:tcPr>
            <w:tcW w:w="709" w:type="dxa"/>
          </w:tcPr>
          <w:p w:rsidR="00D76A4A" w:rsidRDefault="00D76A4A" w:rsidP="00F13DE6">
            <w:pPr>
              <w:pStyle w:val="CRCoverPage"/>
              <w:spacing w:after="0"/>
              <w:jc w:val="center"/>
              <w:rPr>
                <w:noProof/>
              </w:rPr>
            </w:pPr>
            <w:r>
              <w:rPr>
                <w:b/>
                <w:noProof/>
                <w:sz w:val="28"/>
              </w:rPr>
              <w:t>CR</w:t>
            </w:r>
          </w:p>
        </w:tc>
        <w:tc>
          <w:tcPr>
            <w:tcW w:w="1276" w:type="dxa"/>
            <w:shd w:val="pct30" w:color="FFFF00" w:fill="auto"/>
          </w:tcPr>
          <w:p w:rsidR="00D76A4A" w:rsidRPr="00410371" w:rsidRDefault="0063728C" w:rsidP="00F13DE6">
            <w:pPr>
              <w:pStyle w:val="CRCoverPage"/>
              <w:spacing w:after="0"/>
              <w:rPr>
                <w:noProof/>
              </w:rPr>
            </w:pPr>
            <w:fldSimple w:instr=" DOCPROPERTY  Cr#  \* MERGEFORMAT ">
              <w:r w:rsidR="00D76A4A" w:rsidRPr="00410371">
                <w:rPr>
                  <w:b/>
                  <w:noProof/>
                  <w:sz w:val="28"/>
                </w:rPr>
                <w:t>&lt;CR#&gt;</w:t>
              </w:r>
            </w:fldSimple>
          </w:p>
        </w:tc>
        <w:tc>
          <w:tcPr>
            <w:tcW w:w="709" w:type="dxa"/>
          </w:tcPr>
          <w:p w:rsidR="00D76A4A" w:rsidRDefault="00D76A4A" w:rsidP="00F13DE6">
            <w:pPr>
              <w:pStyle w:val="CRCoverPage"/>
              <w:tabs>
                <w:tab w:val="right" w:pos="625"/>
              </w:tabs>
              <w:spacing w:after="0"/>
              <w:jc w:val="center"/>
              <w:rPr>
                <w:noProof/>
              </w:rPr>
            </w:pPr>
            <w:r>
              <w:rPr>
                <w:b/>
                <w:bCs/>
                <w:noProof/>
                <w:sz w:val="28"/>
              </w:rPr>
              <w:t>rev</w:t>
            </w:r>
          </w:p>
        </w:tc>
        <w:tc>
          <w:tcPr>
            <w:tcW w:w="992" w:type="dxa"/>
            <w:shd w:val="pct30" w:color="FFFF00" w:fill="auto"/>
          </w:tcPr>
          <w:p w:rsidR="00D76A4A" w:rsidRPr="00410371" w:rsidRDefault="00D76A4A" w:rsidP="00F13DE6">
            <w:pPr>
              <w:pStyle w:val="CRCoverPage"/>
              <w:spacing w:after="0"/>
              <w:jc w:val="center"/>
              <w:rPr>
                <w:b/>
                <w:noProof/>
              </w:rPr>
            </w:pPr>
            <w:r>
              <w:rPr>
                <w:b/>
                <w:noProof/>
                <w:sz w:val="28"/>
              </w:rPr>
              <w:t>-</w:t>
            </w:r>
          </w:p>
        </w:tc>
        <w:tc>
          <w:tcPr>
            <w:tcW w:w="2410" w:type="dxa"/>
          </w:tcPr>
          <w:p w:rsidR="00D76A4A" w:rsidRDefault="00D76A4A" w:rsidP="00F13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6A4A" w:rsidRPr="00410371" w:rsidRDefault="00D76A4A" w:rsidP="00253A97">
            <w:pPr>
              <w:pStyle w:val="CRCoverPage"/>
              <w:spacing w:after="0"/>
              <w:jc w:val="center"/>
              <w:rPr>
                <w:noProof/>
                <w:sz w:val="28"/>
              </w:rPr>
            </w:pPr>
            <w:r>
              <w:rPr>
                <w:b/>
                <w:noProof/>
                <w:sz w:val="28"/>
              </w:rPr>
              <w:t>15.</w:t>
            </w:r>
            <w:r w:rsidR="00253A97">
              <w:rPr>
                <w:rFonts w:hint="eastAsia"/>
                <w:b/>
                <w:noProof/>
                <w:sz w:val="28"/>
                <w:lang w:eastAsia="zh-CN"/>
              </w:rPr>
              <w:t>4</w:t>
            </w:r>
            <w:r>
              <w:rPr>
                <w:b/>
                <w:noProof/>
                <w:sz w:val="28"/>
              </w:rPr>
              <w:t>.0</w:t>
            </w:r>
          </w:p>
        </w:tc>
        <w:tc>
          <w:tcPr>
            <w:tcW w:w="143" w:type="dxa"/>
            <w:tcBorders>
              <w:right w:val="single" w:sz="4" w:space="0" w:color="auto"/>
            </w:tcBorders>
          </w:tcPr>
          <w:p w:rsidR="00D76A4A" w:rsidRDefault="00D76A4A" w:rsidP="00F13DE6">
            <w:pPr>
              <w:pStyle w:val="CRCoverPage"/>
              <w:spacing w:after="0"/>
              <w:rPr>
                <w:noProof/>
              </w:rPr>
            </w:pPr>
          </w:p>
        </w:tc>
      </w:tr>
      <w:tr w:rsidR="00D76A4A" w:rsidTr="00F13DE6">
        <w:tc>
          <w:tcPr>
            <w:tcW w:w="9641" w:type="dxa"/>
            <w:gridSpan w:val="9"/>
            <w:tcBorders>
              <w:left w:val="single" w:sz="4" w:space="0" w:color="auto"/>
              <w:right w:val="single" w:sz="4" w:space="0" w:color="auto"/>
            </w:tcBorders>
          </w:tcPr>
          <w:p w:rsidR="00D76A4A" w:rsidRDefault="00D76A4A" w:rsidP="00F13DE6">
            <w:pPr>
              <w:pStyle w:val="CRCoverPage"/>
              <w:spacing w:after="0"/>
              <w:rPr>
                <w:noProof/>
              </w:rPr>
            </w:pPr>
          </w:p>
        </w:tc>
      </w:tr>
      <w:tr w:rsidR="00D76A4A" w:rsidTr="00F13DE6">
        <w:tc>
          <w:tcPr>
            <w:tcW w:w="9641" w:type="dxa"/>
            <w:gridSpan w:val="9"/>
            <w:tcBorders>
              <w:top w:val="single" w:sz="4" w:space="0" w:color="auto"/>
            </w:tcBorders>
          </w:tcPr>
          <w:p w:rsidR="00D76A4A" w:rsidRPr="00F25D98" w:rsidRDefault="00D76A4A" w:rsidP="00F13DE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76A4A" w:rsidTr="00F13DE6">
        <w:tc>
          <w:tcPr>
            <w:tcW w:w="9641" w:type="dxa"/>
            <w:gridSpan w:val="9"/>
          </w:tcPr>
          <w:p w:rsidR="00D76A4A" w:rsidRDefault="00D76A4A" w:rsidP="00F13DE6">
            <w:pPr>
              <w:pStyle w:val="CRCoverPage"/>
              <w:spacing w:after="0"/>
              <w:rPr>
                <w:noProof/>
                <w:sz w:val="8"/>
                <w:szCs w:val="8"/>
              </w:rPr>
            </w:pPr>
          </w:p>
        </w:tc>
      </w:tr>
    </w:tbl>
    <w:p w:rsidR="00D76A4A" w:rsidRDefault="00D76A4A" w:rsidP="00D76A4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76A4A" w:rsidTr="00F13DE6">
        <w:tc>
          <w:tcPr>
            <w:tcW w:w="2835" w:type="dxa"/>
          </w:tcPr>
          <w:p w:rsidR="00D76A4A" w:rsidRDefault="00D76A4A" w:rsidP="00F13DE6">
            <w:pPr>
              <w:pStyle w:val="CRCoverPage"/>
              <w:tabs>
                <w:tab w:val="right" w:pos="2751"/>
              </w:tabs>
              <w:spacing w:after="0"/>
              <w:rPr>
                <w:b/>
                <w:i/>
                <w:noProof/>
              </w:rPr>
            </w:pPr>
            <w:r>
              <w:rPr>
                <w:b/>
                <w:i/>
                <w:noProof/>
              </w:rPr>
              <w:t>Proposed change affects:</w:t>
            </w:r>
          </w:p>
        </w:tc>
        <w:tc>
          <w:tcPr>
            <w:tcW w:w="1418" w:type="dxa"/>
          </w:tcPr>
          <w:p w:rsidR="00D76A4A" w:rsidRDefault="00D76A4A" w:rsidP="00F13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6A4A" w:rsidRDefault="00D76A4A" w:rsidP="00F13DE6">
            <w:pPr>
              <w:pStyle w:val="CRCoverPage"/>
              <w:spacing w:after="0"/>
              <w:jc w:val="center"/>
              <w:rPr>
                <w:b/>
                <w:caps/>
                <w:noProof/>
              </w:rPr>
            </w:pPr>
          </w:p>
        </w:tc>
        <w:tc>
          <w:tcPr>
            <w:tcW w:w="709" w:type="dxa"/>
            <w:tcBorders>
              <w:left w:val="single" w:sz="4" w:space="0" w:color="auto"/>
            </w:tcBorders>
          </w:tcPr>
          <w:p w:rsidR="00D76A4A" w:rsidRDefault="00D76A4A" w:rsidP="00F13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6A4A" w:rsidRDefault="00D76A4A" w:rsidP="00F13DE6">
            <w:pPr>
              <w:pStyle w:val="CRCoverPage"/>
              <w:spacing w:after="0"/>
              <w:jc w:val="center"/>
              <w:rPr>
                <w:b/>
                <w:caps/>
                <w:noProof/>
              </w:rPr>
            </w:pPr>
          </w:p>
        </w:tc>
        <w:tc>
          <w:tcPr>
            <w:tcW w:w="2126" w:type="dxa"/>
          </w:tcPr>
          <w:p w:rsidR="00D76A4A" w:rsidRDefault="00D76A4A" w:rsidP="00F13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6A4A" w:rsidRDefault="00D76A4A" w:rsidP="00F13DE6">
            <w:pPr>
              <w:pStyle w:val="CRCoverPage"/>
              <w:spacing w:after="0"/>
              <w:jc w:val="center"/>
              <w:rPr>
                <w:b/>
                <w:caps/>
                <w:noProof/>
              </w:rPr>
            </w:pPr>
            <w:r>
              <w:rPr>
                <w:b/>
                <w:caps/>
                <w:noProof/>
              </w:rPr>
              <w:t>X</w:t>
            </w:r>
          </w:p>
        </w:tc>
        <w:tc>
          <w:tcPr>
            <w:tcW w:w="1418" w:type="dxa"/>
            <w:tcBorders>
              <w:left w:val="nil"/>
            </w:tcBorders>
          </w:tcPr>
          <w:p w:rsidR="00D76A4A" w:rsidRDefault="00D76A4A" w:rsidP="00F13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6A4A" w:rsidRDefault="00D76A4A" w:rsidP="00F13DE6">
            <w:pPr>
              <w:pStyle w:val="CRCoverPage"/>
              <w:spacing w:after="0"/>
              <w:jc w:val="center"/>
              <w:rPr>
                <w:b/>
                <w:bCs/>
                <w:caps/>
                <w:noProof/>
              </w:rPr>
            </w:pPr>
          </w:p>
        </w:tc>
      </w:tr>
    </w:tbl>
    <w:p w:rsidR="00D76A4A" w:rsidRDefault="00D76A4A" w:rsidP="00D76A4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D76A4A" w:rsidTr="00F13DE6">
        <w:tc>
          <w:tcPr>
            <w:tcW w:w="9640" w:type="dxa"/>
            <w:gridSpan w:val="11"/>
          </w:tcPr>
          <w:p w:rsidR="00D76A4A" w:rsidRDefault="00D76A4A" w:rsidP="00F13DE6">
            <w:pPr>
              <w:pStyle w:val="CRCoverPage"/>
              <w:spacing w:after="0"/>
              <w:rPr>
                <w:noProof/>
                <w:sz w:val="8"/>
                <w:szCs w:val="8"/>
              </w:rPr>
            </w:pPr>
          </w:p>
        </w:tc>
      </w:tr>
      <w:tr w:rsidR="00D76A4A" w:rsidTr="00F13DE6">
        <w:tc>
          <w:tcPr>
            <w:tcW w:w="1843" w:type="dxa"/>
            <w:tcBorders>
              <w:top w:val="single" w:sz="4" w:space="0" w:color="auto"/>
              <w:left w:val="single" w:sz="4" w:space="0" w:color="auto"/>
            </w:tcBorders>
          </w:tcPr>
          <w:p w:rsidR="00D76A4A" w:rsidRDefault="00D76A4A" w:rsidP="00F13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76A4A" w:rsidRDefault="00D94813" w:rsidP="001F2D77">
            <w:pPr>
              <w:pStyle w:val="CRCoverPage"/>
              <w:spacing w:after="0"/>
              <w:ind w:left="100"/>
              <w:rPr>
                <w:noProof/>
                <w:lang w:eastAsia="zh-CN"/>
              </w:rPr>
            </w:pPr>
            <w:r>
              <w:rPr>
                <w:noProof/>
              </w:rPr>
              <w:t xml:space="preserve">Draft CR to 38.104: </w:t>
            </w:r>
            <w:r w:rsidR="00D76A4A">
              <w:rPr>
                <w:noProof/>
              </w:rPr>
              <w:t xml:space="preserve">Correction to FR2 OTA </w:t>
            </w:r>
            <w:r w:rsidR="001F2D77" w:rsidRPr="005A07C7">
              <w:rPr>
                <w:rFonts w:cs="Arial"/>
              </w:rPr>
              <w:t>Interfering signal mean power</w:t>
            </w:r>
            <w:r w:rsidR="001F2D77">
              <w:rPr>
                <w:rFonts w:cs="Arial" w:hint="eastAsia"/>
                <w:lang w:eastAsia="zh-CN"/>
              </w:rPr>
              <w:t xml:space="preserve"> units</w:t>
            </w:r>
          </w:p>
        </w:tc>
      </w:tr>
      <w:tr w:rsidR="00D76A4A" w:rsidTr="00F13DE6">
        <w:tc>
          <w:tcPr>
            <w:tcW w:w="1843" w:type="dxa"/>
            <w:tcBorders>
              <w:left w:val="single" w:sz="4" w:space="0" w:color="auto"/>
            </w:tcBorders>
          </w:tcPr>
          <w:p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rsidR="00D76A4A" w:rsidRDefault="00D76A4A" w:rsidP="00F13DE6">
            <w:pPr>
              <w:pStyle w:val="CRCoverPage"/>
              <w:spacing w:after="0"/>
              <w:rPr>
                <w:noProof/>
                <w:sz w:val="8"/>
                <w:szCs w:val="8"/>
                <w:lang w:eastAsia="zh-CN"/>
              </w:rPr>
            </w:pPr>
          </w:p>
          <w:p w:rsidR="00253A97" w:rsidRDefault="00253A97" w:rsidP="00F13DE6">
            <w:pPr>
              <w:pStyle w:val="CRCoverPage"/>
              <w:spacing w:after="0"/>
              <w:rPr>
                <w:noProof/>
                <w:sz w:val="8"/>
                <w:szCs w:val="8"/>
                <w:lang w:eastAsia="zh-CN"/>
              </w:rPr>
            </w:pPr>
          </w:p>
        </w:tc>
      </w:tr>
      <w:tr w:rsidR="00D76A4A" w:rsidTr="00F13DE6">
        <w:tc>
          <w:tcPr>
            <w:tcW w:w="1843" w:type="dxa"/>
            <w:tcBorders>
              <w:left w:val="single" w:sz="4" w:space="0" w:color="auto"/>
            </w:tcBorders>
          </w:tcPr>
          <w:p w:rsidR="00D76A4A" w:rsidRDefault="00D76A4A" w:rsidP="00F13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76A4A" w:rsidRDefault="003A4358" w:rsidP="00F13DE6">
            <w:pPr>
              <w:pStyle w:val="CRCoverPage"/>
              <w:spacing w:after="0"/>
              <w:ind w:left="100"/>
              <w:rPr>
                <w:noProof/>
                <w:lang w:eastAsia="zh-CN"/>
              </w:rPr>
            </w:pPr>
            <w:r>
              <w:rPr>
                <w:rFonts w:hint="eastAsia"/>
                <w:lang w:eastAsia="zh-CN"/>
              </w:rPr>
              <w:t>CMCC</w:t>
            </w:r>
          </w:p>
        </w:tc>
      </w:tr>
      <w:tr w:rsidR="00D76A4A" w:rsidTr="00F13DE6">
        <w:tc>
          <w:tcPr>
            <w:tcW w:w="1843" w:type="dxa"/>
            <w:tcBorders>
              <w:left w:val="single" w:sz="4" w:space="0" w:color="auto"/>
            </w:tcBorders>
          </w:tcPr>
          <w:p w:rsidR="00D76A4A" w:rsidRDefault="00D76A4A" w:rsidP="00F13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76A4A" w:rsidRDefault="00D76A4A" w:rsidP="00F13DE6">
            <w:pPr>
              <w:pStyle w:val="CRCoverPage"/>
              <w:spacing w:after="0"/>
              <w:ind w:left="100"/>
              <w:rPr>
                <w:noProof/>
              </w:rPr>
            </w:pPr>
            <w:r>
              <w:t>R4</w:t>
            </w:r>
          </w:p>
        </w:tc>
      </w:tr>
      <w:tr w:rsidR="00D76A4A" w:rsidTr="00F13DE6">
        <w:tc>
          <w:tcPr>
            <w:tcW w:w="1843" w:type="dxa"/>
            <w:tcBorders>
              <w:left w:val="single" w:sz="4" w:space="0" w:color="auto"/>
            </w:tcBorders>
          </w:tcPr>
          <w:p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rsidR="00D76A4A" w:rsidRDefault="00D76A4A" w:rsidP="00F13DE6">
            <w:pPr>
              <w:pStyle w:val="CRCoverPage"/>
              <w:spacing w:after="0"/>
              <w:rPr>
                <w:noProof/>
                <w:sz w:val="8"/>
                <w:szCs w:val="8"/>
              </w:rPr>
            </w:pPr>
          </w:p>
        </w:tc>
      </w:tr>
      <w:tr w:rsidR="00D76A4A" w:rsidTr="00F13DE6">
        <w:tc>
          <w:tcPr>
            <w:tcW w:w="1843" w:type="dxa"/>
            <w:tcBorders>
              <w:left w:val="single" w:sz="4" w:space="0" w:color="auto"/>
            </w:tcBorders>
          </w:tcPr>
          <w:p w:rsidR="00D76A4A" w:rsidRDefault="00D76A4A" w:rsidP="00F13DE6">
            <w:pPr>
              <w:pStyle w:val="CRCoverPage"/>
              <w:tabs>
                <w:tab w:val="right" w:pos="1759"/>
              </w:tabs>
              <w:spacing w:after="0"/>
              <w:rPr>
                <w:b/>
                <w:i/>
                <w:noProof/>
              </w:rPr>
            </w:pPr>
            <w:r>
              <w:rPr>
                <w:b/>
                <w:i/>
                <w:noProof/>
              </w:rPr>
              <w:t>Work item code:</w:t>
            </w:r>
          </w:p>
        </w:tc>
        <w:tc>
          <w:tcPr>
            <w:tcW w:w="3686" w:type="dxa"/>
            <w:gridSpan w:val="5"/>
            <w:shd w:val="pct30" w:color="FFFF00" w:fill="auto"/>
          </w:tcPr>
          <w:p w:rsidR="00D76A4A" w:rsidRDefault="00D76A4A" w:rsidP="00F13DE6">
            <w:pPr>
              <w:pStyle w:val="CRCoverPage"/>
              <w:spacing w:after="0"/>
              <w:ind w:left="100"/>
              <w:rPr>
                <w:noProof/>
              </w:rPr>
            </w:pPr>
            <w:r w:rsidRPr="00D76A4A">
              <w:t>NR_newRAT-Core</w:t>
            </w:r>
          </w:p>
        </w:tc>
        <w:tc>
          <w:tcPr>
            <w:tcW w:w="567" w:type="dxa"/>
            <w:tcBorders>
              <w:left w:val="nil"/>
            </w:tcBorders>
          </w:tcPr>
          <w:p w:rsidR="00D76A4A" w:rsidRDefault="00D76A4A" w:rsidP="00F13DE6">
            <w:pPr>
              <w:pStyle w:val="CRCoverPage"/>
              <w:spacing w:after="0"/>
              <w:ind w:right="100"/>
              <w:rPr>
                <w:noProof/>
              </w:rPr>
            </w:pPr>
          </w:p>
        </w:tc>
        <w:tc>
          <w:tcPr>
            <w:tcW w:w="1417" w:type="dxa"/>
            <w:gridSpan w:val="3"/>
            <w:tcBorders>
              <w:left w:val="nil"/>
            </w:tcBorders>
          </w:tcPr>
          <w:p w:rsidR="00D76A4A" w:rsidRDefault="00D76A4A" w:rsidP="00F13D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6A4A" w:rsidRDefault="00D76A4A" w:rsidP="003A4358">
            <w:pPr>
              <w:pStyle w:val="CRCoverPage"/>
              <w:spacing w:after="0"/>
              <w:ind w:left="100"/>
              <w:rPr>
                <w:noProof/>
                <w:lang w:eastAsia="zh-CN"/>
              </w:rPr>
            </w:pPr>
            <w:r>
              <w:t>201</w:t>
            </w:r>
            <w:r w:rsidR="003A4358">
              <w:rPr>
                <w:rFonts w:hint="eastAsia"/>
                <w:lang w:eastAsia="zh-CN"/>
              </w:rPr>
              <w:t>9</w:t>
            </w:r>
            <w:r>
              <w:t>-</w:t>
            </w:r>
            <w:r w:rsidR="003A4358">
              <w:rPr>
                <w:rFonts w:hint="eastAsia"/>
                <w:lang w:eastAsia="zh-CN"/>
              </w:rPr>
              <w:t>02</w:t>
            </w:r>
            <w:r>
              <w:t>-</w:t>
            </w:r>
            <w:r w:rsidR="003A4358">
              <w:rPr>
                <w:rFonts w:hint="eastAsia"/>
                <w:lang w:eastAsia="zh-CN"/>
              </w:rPr>
              <w:t>25</w:t>
            </w:r>
          </w:p>
        </w:tc>
      </w:tr>
      <w:tr w:rsidR="00D76A4A" w:rsidTr="00F13DE6">
        <w:tc>
          <w:tcPr>
            <w:tcW w:w="1843" w:type="dxa"/>
            <w:tcBorders>
              <w:left w:val="single" w:sz="4" w:space="0" w:color="auto"/>
            </w:tcBorders>
          </w:tcPr>
          <w:p w:rsidR="00D76A4A" w:rsidRDefault="00D76A4A" w:rsidP="00F13DE6">
            <w:pPr>
              <w:pStyle w:val="CRCoverPage"/>
              <w:spacing w:after="0"/>
              <w:rPr>
                <w:b/>
                <w:i/>
                <w:noProof/>
                <w:sz w:val="8"/>
                <w:szCs w:val="8"/>
              </w:rPr>
            </w:pPr>
          </w:p>
        </w:tc>
        <w:tc>
          <w:tcPr>
            <w:tcW w:w="1986" w:type="dxa"/>
            <w:gridSpan w:val="4"/>
          </w:tcPr>
          <w:p w:rsidR="00D76A4A" w:rsidRDefault="00D76A4A" w:rsidP="00F13DE6">
            <w:pPr>
              <w:pStyle w:val="CRCoverPage"/>
              <w:spacing w:after="0"/>
              <w:rPr>
                <w:noProof/>
                <w:sz w:val="8"/>
                <w:szCs w:val="8"/>
              </w:rPr>
            </w:pPr>
          </w:p>
        </w:tc>
        <w:tc>
          <w:tcPr>
            <w:tcW w:w="2267" w:type="dxa"/>
            <w:gridSpan w:val="2"/>
          </w:tcPr>
          <w:p w:rsidR="00D76A4A" w:rsidRDefault="00D76A4A" w:rsidP="00F13DE6">
            <w:pPr>
              <w:pStyle w:val="CRCoverPage"/>
              <w:spacing w:after="0"/>
              <w:rPr>
                <w:noProof/>
                <w:sz w:val="8"/>
                <w:szCs w:val="8"/>
              </w:rPr>
            </w:pPr>
          </w:p>
        </w:tc>
        <w:tc>
          <w:tcPr>
            <w:tcW w:w="1417" w:type="dxa"/>
            <w:gridSpan w:val="3"/>
          </w:tcPr>
          <w:p w:rsidR="00D76A4A" w:rsidRDefault="00D76A4A" w:rsidP="00F13DE6">
            <w:pPr>
              <w:pStyle w:val="CRCoverPage"/>
              <w:spacing w:after="0"/>
              <w:rPr>
                <w:noProof/>
                <w:sz w:val="8"/>
                <w:szCs w:val="8"/>
              </w:rPr>
            </w:pPr>
          </w:p>
        </w:tc>
        <w:tc>
          <w:tcPr>
            <w:tcW w:w="2127" w:type="dxa"/>
            <w:tcBorders>
              <w:right w:val="single" w:sz="4" w:space="0" w:color="auto"/>
            </w:tcBorders>
          </w:tcPr>
          <w:p w:rsidR="00D76A4A" w:rsidRDefault="00D76A4A" w:rsidP="00F13DE6">
            <w:pPr>
              <w:pStyle w:val="CRCoverPage"/>
              <w:spacing w:after="0"/>
              <w:rPr>
                <w:noProof/>
                <w:sz w:val="8"/>
                <w:szCs w:val="8"/>
              </w:rPr>
            </w:pPr>
          </w:p>
        </w:tc>
      </w:tr>
      <w:tr w:rsidR="00D76A4A" w:rsidTr="00F13DE6">
        <w:trPr>
          <w:cantSplit/>
        </w:trPr>
        <w:tc>
          <w:tcPr>
            <w:tcW w:w="1843" w:type="dxa"/>
            <w:tcBorders>
              <w:left w:val="single" w:sz="4" w:space="0" w:color="auto"/>
            </w:tcBorders>
          </w:tcPr>
          <w:p w:rsidR="00D76A4A" w:rsidRDefault="00D76A4A" w:rsidP="00F13DE6">
            <w:pPr>
              <w:pStyle w:val="CRCoverPage"/>
              <w:tabs>
                <w:tab w:val="right" w:pos="1759"/>
              </w:tabs>
              <w:spacing w:after="0"/>
              <w:rPr>
                <w:b/>
                <w:i/>
                <w:noProof/>
              </w:rPr>
            </w:pPr>
            <w:r>
              <w:rPr>
                <w:b/>
                <w:i/>
                <w:noProof/>
              </w:rPr>
              <w:t>Category:</w:t>
            </w:r>
          </w:p>
        </w:tc>
        <w:tc>
          <w:tcPr>
            <w:tcW w:w="851" w:type="dxa"/>
            <w:shd w:val="pct30" w:color="FFFF00" w:fill="auto"/>
          </w:tcPr>
          <w:p w:rsidR="00D76A4A" w:rsidRDefault="00D76A4A" w:rsidP="00F13DE6">
            <w:pPr>
              <w:pStyle w:val="CRCoverPage"/>
              <w:spacing w:after="0"/>
              <w:ind w:left="100" w:right="-609"/>
              <w:rPr>
                <w:b/>
                <w:noProof/>
              </w:rPr>
            </w:pPr>
            <w:r>
              <w:rPr>
                <w:b/>
                <w:noProof/>
              </w:rPr>
              <w:t>F</w:t>
            </w:r>
          </w:p>
        </w:tc>
        <w:tc>
          <w:tcPr>
            <w:tcW w:w="3402" w:type="dxa"/>
            <w:gridSpan w:val="5"/>
            <w:tcBorders>
              <w:left w:val="nil"/>
            </w:tcBorders>
          </w:tcPr>
          <w:p w:rsidR="00D76A4A" w:rsidRDefault="00D76A4A" w:rsidP="00F13DE6">
            <w:pPr>
              <w:pStyle w:val="CRCoverPage"/>
              <w:spacing w:after="0"/>
              <w:rPr>
                <w:noProof/>
              </w:rPr>
            </w:pPr>
          </w:p>
        </w:tc>
        <w:tc>
          <w:tcPr>
            <w:tcW w:w="1417" w:type="dxa"/>
            <w:gridSpan w:val="3"/>
            <w:tcBorders>
              <w:left w:val="nil"/>
            </w:tcBorders>
          </w:tcPr>
          <w:p w:rsidR="00D76A4A" w:rsidRDefault="00D76A4A" w:rsidP="00F13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6A4A" w:rsidRDefault="00D76A4A" w:rsidP="00F13DE6">
            <w:pPr>
              <w:pStyle w:val="CRCoverPage"/>
              <w:spacing w:after="0"/>
              <w:ind w:left="100"/>
              <w:rPr>
                <w:noProof/>
              </w:rPr>
            </w:pPr>
            <w:r>
              <w:t>Rel-15</w:t>
            </w:r>
          </w:p>
        </w:tc>
      </w:tr>
      <w:tr w:rsidR="00D76A4A" w:rsidTr="00F13DE6">
        <w:tc>
          <w:tcPr>
            <w:tcW w:w="1843" w:type="dxa"/>
            <w:tcBorders>
              <w:left w:val="single" w:sz="4" w:space="0" w:color="auto"/>
              <w:bottom w:val="single" w:sz="4" w:space="0" w:color="auto"/>
            </w:tcBorders>
          </w:tcPr>
          <w:p w:rsidR="00D76A4A" w:rsidRDefault="00D76A4A" w:rsidP="00F13DE6">
            <w:pPr>
              <w:pStyle w:val="CRCoverPage"/>
              <w:spacing w:after="0"/>
              <w:rPr>
                <w:b/>
                <w:i/>
                <w:noProof/>
              </w:rPr>
            </w:pPr>
          </w:p>
        </w:tc>
        <w:tc>
          <w:tcPr>
            <w:tcW w:w="4677" w:type="dxa"/>
            <w:gridSpan w:val="8"/>
            <w:tcBorders>
              <w:bottom w:val="single" w:sz="4" w:space="0" w:color="auto"/>
            </w:tcBorders>
          </w:tcPr>
          <w:p w:rsidR="00D76A4A" w:rsidRDefault="00D76A4A" w:rsidP="00F13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6A4A" w:rsidRDefault="00D76A4A" w:rsidP="00F13D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76A4A" w:rsidRPr="007C2097" w:rsidRDefault="00D76A4A" w:rsidP="00F13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6A4A" w:rsidTr="00F13DE6">
        <w:tc>
          <w:tcPr>
            <w:tcW w:w="1843" w:type="dxa"/>
          </w:tcPr>
          <w:p w:rsidR="00D76A4A" w:rsidRDefault="00D76A4A" w:rsidP="00F13DE6">
            <w:pPr>
              <w:pStyle w:val="CRCoverPage"/>
              <w:spacing w:after="0"/>
              <w:rPr>
                <w:b/>
                <w:i/>
                <w:noProof/>
                <w:sz w:val="8"/>
                <w:szCs w:val="8"/>
              </w:rPr>
            </w:pPr>
          </w:p>
        </w:tc>
        <w:tc>
          <w:tcPr>
            <w:tcW w:w="7797" w:type="dxa"/>
            <w:gridSpan w:val="10"/>
          </w:tcPr>
          <w:p w:rsidR="00D76A4A" w:rsidRDefault="00D76A4A" w:rsidP="00F13DE6">
            <w:pPr>
              <w:pStyle w:val="CRCoverPage"/>
              <w:spacing w:after="0"/>
              <w:rPr>
                <w:noProof/>
                <w:sz w:val="8"/>
                <w:szCs w:val="8"/>
              </w:rPr>
            </w:pPr>
          </w:p>
        </w:tc>
      </w:tr>
      <w:tr w:rsidR="00D76A4A" w:rsidTr="00F13DE6">
        <w:tc>
          <w:tcPr>
            <w:tcW w:w="2694" w:type="dxa"/>
            <w:gridSpan w:val="2"/>
            <w:tcBorders>
              <w:top w:val="single" w:sz="4" w:space="0" w:color="auto"/>
              <w:left w:val="single" w:sz="4" w:space="0" w:color="auto"/>
            </w:tcBorders>
          </w:tcPr>
          <w:p w:rsidR="00D76A4A" w:rsidRDefault="00D76A4A" w:rsidP="00F13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A4A" w:rsidRDefault="00D76A4A" w:rsidP="004666FD">
            <w:pPr>
              <w:pStyle w:val="CRCoverPage"/>
              <w:spacing w:after="0"/>
              <w:ind w:left="100"/>
              <w:rPr>
                <w:noProof/>
                <w:lang w:eastAsia="zh-CN"/>
              </w:rPr>
            </w:pPr>
            <w:r>
              <w:rPr>
                <w:noProof/>
              </w:rPr>
              <w:t xml:space="preserve">The current definition of REFSENS RoAoA for FR2 </w:t>
            </w:r>
            <w:r w:rsidR="009F3A71">
              <w:rPr>
                <w:rFonts w:hint="eastAsia"/>
                <w:noProof/>
                <w:lang w:eastAsia="zh-CN"/>
              </w:rPr>
              <w:t>is defined as value</w:t>
            </w:r>
            <w:r w:rsidR="004666FD">
              <w:rPr>
                <w:rFonts w:hint="eastAsia"/>
                <w:noProof/>
                <w:lang w:eastAsia="zh-CN"/>
              </w:rPr>
              <w:t xml:space="preserve">s with a clear dimension,i.e., dB. </w:t>
            </w:r>
            <w:r w:rsidR="009F3A71">
              <w:rPr>
                <w:rFonts w:hint="eastAsia"/>
                <w:noProof/>
                <w:lang w:eastAsia="zh-CN"/>
              </w:rPr>
              <w:t xml:space="preserve"> </w:t>
            </w:r>
            <w:r w:rsidR="004666FD">
              <w:rPr>
                <w:rFonts w:hint="eastAsia"/>
                <w:noProof/>
                <w:lang w:eastAsia="zh-CN"/>
              </w:rPr>
              <w:t xml:space="preserve">Therefore, no additional units need to be added when </w:t>
            </w:r>
            <w:r w:rsidR="004666FD">
              <w:rPr>
                <w:noProof/>
              </w:rPr>
              <w:t>REFSENS RoAoA for FR2</w:t>
            </w:r>
            <w:r w:rsidR="004666FD">
              <w:rPr>
                <w:rFonts w:hint="eastAsia"/>
                <w:noProof/>
                <w:lang w:eastAsia="zh-CN"/>
              </w:rPr>
              <w:t xml:space="preserve"> is used in equations.</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sz w:val="8"/>
                <w:szCs w:val="8"/>
              </w:rPr>
            </w:pPr>
          </w:p>
        </w:tc>
        <w:tc>
          <w:tcPr>
            <w:tcW w:w="6946" w:type="dxa"/>
            <w:gridSpan w:val="9"/>
            <w:tcBorders>
              <w:right w:val="single" w:sz="4" w:space="0" w:color="auto"/>
            </w:tcBorders>
          </w:tcPr>
          <w:p w:rsidR="00D76A4A" w:rsidRDefault="00D76A4A" w:rsidP="00F13DE6">
            <w:pPr>
              <w:pStyle w:val="CRCoverPage"/>
              <w:spacing w:after="0"/>
              <w:rPr>
                <w:noProof/>
                <w:sz w:val="8"/>
                <w:szCs w:val="8"/>
              </w:rPr>
            </w:pPr>
          </w:p>
        </w:tc>
      </w:tr>
      <w:tr w:rsidR="00D76A4A" w:rsidRPr="009F3A71" w:rsidTr="00F13DE6">
        <w:tc>
          <w:tcPr>
            <w:tcW w:w="2694" w:type="dxa"/>
            <w:gridSpan w:val="2"/>
            <w:tcBorders>
              <w:left w:val="single" w:sz="4" w:space="0" w:color="auto"/>
            </w:tcBorders>
          </w:tcPr>
          <w:p w:rsidR="00D76A4A" w:rsidRDefault="00D76A4A" w:rsidP="00F13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6A4A" w:rsidRDefault="004666FD" w:rsidP="00741AA8">
            <w:pPr>
              <w:pStyle w:val="CRCoverPage"/>
              <w:spacing w:after="0"/>
              <w:ind w:left="100"/>
              <w:rPr>
                <w:noProof/>
                <w:lang w:eastAsia="zh-CN"/>
              </w:rPr>
            </w:pPr>
            <w:r>
              <w:rPr>
                <w:rFonts w:hint="eastAsia"/>
                <w:noProof/>
                <w:lang w:eastAsia="zh-CN"/>
              </w:rPr>
              <w:t>All redundant units labeled in equations for t</w:t>
            </w:r>
            <w:r w:rsidR="00D76A4A">
              <w:rPr>
                <w:noProof/>
              </w:rPr>
              <w:t xml:space="preserve">he FR2 REFSENS RoAoA </w:t>
            </w:r>
            <w:r>
              <w:rPr>
                <w:rFonts w:hint="eastAsia"/>
                <w:noProof/>
                <w:lang w:eastAsia="zh-CN"/>
              </w:rPr>
              <w:t>are deleted in the corresponding equations.</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sz w:val="8"/>
                <w:szCs w:val="8"/>
              </w:rPr>
            </w:pPr>
          </w:p>
        </w:tc>
        <w:tc>
          <w:tcPr>
            <w:tcW w:w="6946" w:type="dxa"/>
            <w:gridSpan w:val="9"/>
            <w:tcBorders>
              <w:right w:val="single" w:sz="4" w:space="0" w:color="auto"/>
            </w:tcBorders>
          </w:tcPr>
          <w:p w:rsidR="00D76A4A" w:rsidRDefault="00D76A4A" w:rsidP="00F13DE6">
            <w:pPr>
              <w:pStyle w:val="CRCoverPage"/>
              <w:spacing w:after="0"/>
              <w:rPr>
                <w:noProof/>
                <w:sz w:val="8"/>
                <w:szCs w:val="8"/>
              </w:rPr>
            </w:pPr>
          </w:p>
        </w:tc>
      </w:tr>
      <w:tr w:rsidR="00D76A4A" w:rsidRPr="004666FD" w:rsidTr="00F13DE6">
        <w:tc>
          <w:tcPr>
            <w:tcW w:w="2694" w:type="dxa"/>
            <w:gridSpan w:val="2"/>
            <w:tcBorders>
              <w:left w:val="single" w:sz="4" w:space="0" w:color="auto"/>
              <w:bottom w:val="single" w:sz="4" w:space="0" w:color="auto"/>
            </w:tcBorders>
          </w:tcPr>
          <w:p w:rsidR="00D76A4A" w:rsidRDefault="00D76A4A" w:rsidP="00F13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F" w:rsidRDefault="004666FD" w:rsidP="004666FD">
            <w:pPr>
              <w:pStyle w:val="CRCoverPage"/>
              <w:spacing w:after="0"/>
              <w:ind w:left="100"/>
              <w:rPr>
                <w:noProof/>
                <w:lang w:eastAsia="zh-CN"/>
              </w:rPr>
            </w:pPr>
            <w:r>
              <w:rPr>
                <w:noProof/>
                <w:lang w:eastAsia="zh-CN"/>
              </w:rPr>
              <w:t>R</w:t>
            </w:r>
            <w:r>
              <w:rPr>
                <w:rFonts w:hint="eastAsia"/>
                <w:noProof/>
                <w:lang w:eastAsia="zh-CN"/>
              </w:rPr>
              <w:t>edundant units in the equation will lead to ambiguity.</w:t>
            </w:r>
          </w:p>
        </w:tc>
      </w:tr>
      <w:tr w:rsidR="00D76A4A" w:rsidTr="00F13DE6">
        <w:tc>
          <w:tcPr>
            <w:tcW w:w="2694" w:type="dxa"/>
            <w:gridSpan w:val="2"/>
          </w:tcPr>
          <w:p w:rsidR="00D76A4A" w:rsidRDefault="00D76A4A" w:rsidP="00F13DE6">
            <w:pPr>
              <w:pStyle w:val="CRCoverPage"/>
              <w:spacing w:after="0"/>
              <w:rPr>
                <w:b/>
                <w:i/>
                <w:noProof/>
                <w:sz w:val="8"/>
                <w:szCs w:val="8"/>
              </w:rPr>
            </w:pPr>
          </w:p>
        </w:tc>
        <w:tc>
          <w:tcPr>
            <w:tcW w:w="6946" w:type="dxa"/>
            <w:gridSpan w:val="9"/>
          </w:tcPr>
          <w:p w:rsidR="00D76A4A" w:rsidRDefault="00D76A4A" w:rsidP="00F13DE6">
            <w:pPr>
              <w:pStyle w:val="CRCoverPage"/>
              <w:spacing w:after="0"/>
              <w:rPr>
                <w:noProof/>
                <w:sz w:val="8"/>
                <w:szCs w:val="8"/>
              </w:rPr>
            </w:pPr>
          </w:p>
        </w:tc>
      </w:tr>
      <w:tr w:rsidR="00D76A4A" w:rsidTr="00F13DE6">
        <w:tc>
          <w:tcPr>
            <w:tcW w:w="2694" w:type="dxa"/>
            <w:gridSpan w:val="2"/>
            <w:tcBorders>
              <w:top w:val="single" w:sz="4" w:space="0" w:color="auto"/>
              <w:left w:val="single" w:sz="4" w:space="0" w:color="auto"/>
            </w:tcBorders>
          </w:tcPr>
          <w:p w:rsidR="00D76A4A" w:rsidRDefault="00D76A4A" w:rsidP="00F13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6A4A" w:rsidRDefault="00D76A4A" w:rsidP="004666FD">
            <w:pPr>
              <w:pStyle w:val="CRCoverPage"/>
              <w:spacing w:after="0"/>
              <w:ind w:left="100"/>
              <w:rPr>
                <w:noProof/>
              </w:rPr>
            </w:pPr>
            <w:r>
              <w:rPr>
                <w:noProof/>
              </w:rPr>
              <w:t>10.5</w:t>
            </w:r>
            <w:r w:rsidR="00730ED7">
              <w:rPr>
                <w:rFonts w:hint="eastAsia"/>
                <w:noProof/>
                <w:lang w:eastAsia="zh-CN"/>
              </w:rPr>
              <w:t>.2.3</w:t>
            </w:r>
            <w:r>
              <w:rPr>
                <w:noProof/>
              </w:rPr>
              <w:t>, 10.</w:t>
            </w:r>
            <w:r w:rsidR="00741AA8">
              <w:rPr>
                <w:rFonts w:hint="eastAsia"/>
                <w:noProof/>
                <w:lang w:eastAsia="zh-CN"/>
              </w:rPr>
              <w:t>8</w:t>
            </w:r>
            <w:r w:rsidR="00730ED7">
              <w:rPr>
                <w:rFonts w:hint="eastAsia"/>
                <w:noProof/>
                <w:lang w:eastAsia="zh-CN"/>
              </w:rPr>
              <w:t>.3</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sz w:val="8"/>
                <w:szCs w:val="8"/>
              </w:rPr>
            </w:pPr>
          </w:p>
        </w:tc>
        <w:tc>
          <w:tcPr>
            <w:tcW w:w="6946" w:type="dxa"/>
            <w:gridSpan w:val="9"/>
            <w:tcBorders>
              <w:right w:val="single" w:sz="4" w:space="0" w:color="auto"/>
            </w:tcBorders>
          </w:tcPr>
          <w:p w:rsidR="00D76A4A" w:rsidRDefault="00D76A4A" w:rsidP="00F13DE6">
            <w:pPr>
              <w:pStyle w:val="CRCoverPage"/>
              <w:spacing w:after="0"/>
              <w:rPr>
                <w:noProof/>
                <w:sz w:val="8"/>
                <w:szCs w:val="8"/>
              </w:rPr>
            </w:pPr>
          </w:p>
        </w:tc>
      </w:tr>
      <w:tr w:rsidR="00D76A4A" w:rsidTr="00F13DE6">
        <w:tc>
          <w:tcPr>
            <w:tcW w:w="2694" w:type="dxa"/>
            <w:gridSpan w:val="2"/>
            <w:tcBorders>
              <w:left w:val="single" w:sz="4" w:space="0" w:color="auto"/>
            </w:tcBorders>
          </w:tcPr>
          <w:p w:rsidR="00D76A4A" w:rsidRDefault="00D76A4A" w:rsidP="00F13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6A4A" w:rsidRDefault="00D76A4A" w:rsidP="00F13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6A4A" w:rsidRDefault="00D76A4A" w:rsidP="00F13DE6">
            <w:pPr>
              <w:pStyle w:val="CRCoverPage"/>
              <w:spacing w:after="0"/>
              <w:jc w:val="center"/>
              <w:rPr>
                <w:b/>
                <w:caps/>
                <w:noProof/>
              </w:rPr>
            </w:pPr>
            <w:r>
              <w:rPr>
                <w:b/>
                <w:caps/>
                <w:noProof/>
              </w:rPr>
              <w:t>N</w:t>
            </w:r>
          </w:p>
        </w:tc>
        <w:tc>
          <w:tcPr>
            <w:tcW w:w="2977" w:type="dxa"/>
            <w:gridSpan w:val="4"/>
          </w:tcPr>
          <w:p w:rsidR="00D76A4A" w:rsidRDefault="00D76A4A" w:rsidP="00F13D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6A4A" w:rsidRDefault="00D76A4A" w:rsidP="00F13DE6">
            <w:pPr>
              <w:pStyle w:val="CRCoverPage"/>
              <w:spacing w:after="0"/>
              <w:ind w:left="99"/>
              <w:rPr>
                <w:noProof/>
              </w:rPr>
            </w:pPr>
          </w:p>
        </w:tc>
      </w:tr>
      <w:tr w:rsidR="00D76A4A" w:rsidTr="00F13DE6">
        <w:tc>
          <w:tcPr>
            <w:tcW w:w="2694" w:type="dxa"/>
            <w:gridSpan w:val="2"/>
            <w:tcBorders>
              <w:left w:val="single" w:sz="4" w:space="0" w:color="auto"/>
            </w:tcBorders>
          </w:tcPr>
          <w:p w:rsidR="00D76A4A" w:rsidRDefault="00D76A4A" w:rsidP="00F13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6A4A" w:rsidRDefault="00D76A4A" w:rsidP="00F13DE6">
            <w:pPr>
              <w:pStyle w:val="CRCoverPage"/>
              <w:spacing w:after="0"/>
              <w:jc w:val="center"/>
              <w:rPr>
                <w:b/>
                <w:caps/>
                <w:noProof/>
              </w:rPr>
            </w:pPr>
            <w:r>
              <w:rPr>
                <w:b/>
                <w:caps/>
                <w:noProof/>
              </w:rPr>
              <w:t>X</w:t>
            </w:r>
          </w:p>
        </w:tc>
        <w:tc>
          <w:tcPr>
            <w:tcW w:w="2977" w:type="dxa"/>
            <w:gridSpan w:val="4"/>
          </w:tcPr>
          <w:p w:rsidR="00D76A4A" w:rsidRDefault="00D76A4A" w:rsidP="00F13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6A4A" w:rsidRDefault="00D76A4A" w:rsidP="00F13DE6">
            <w:pPr>
              <w:pStyle w:val="CRCoverPage"/>
              <w:spacing w:after="0"/>
              <w:ind w:left="99"/>
              <w:rPr>
                <w:noProof/>
              </w:rPr>
            </w:pPr>
            <w:r>
              <w:rPr>
                <w:noProof/>
              </w:rPr>
              <w:t xml:space="preserve">TS/TR ... CR ... </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6A4A" w:rsidRDefault="00D76A4A" w:rsidP="00F13DE6">
            <w:pPr>
              <w:pStyle w:val="CRCoverPage"/>
              <w:spacing w:after="0"/>
              <w:jc w:val="center"/>
              <w:rPr>
                <w:b/>
                <w:caps/>
                <w:noProof/>
              </w:rPr>
            </w:pPr>
            <w:r>
              <w:rPr>
                <w:b/>
                <w:caps/>
                <w:noProof/>
              </w:rPr>
              <w:t>X</w:t>
            </w:r>
          </w:p>
        </w:tc>
        <w:tc>
          <w:tcPr>
            <w:tcW w:w="2977" w:type="dxa"/>
            <w:gridSpan w:val="4"/>
          </w:tcPr>
          <w:p w:rsidR="00D76A4A" w:rsidRDefault="00D76A4A" w:rsidP="00F13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6A4A" w:rsidRDefault="00D76A4A" w:rsidP="00F13DE6">
            <w:pPr>
              <w:pStyle w:val="CRCoverPage"/>
              <w:spacing w:after="0"/>
              <w:ind w:left="99"/>
              <w:rPr>
                <w:noProof/>
              </w:rPr>
            </w:pPr>
            <w:r>
              <w:rPr>
                <w:noProof/>
              </w:rPr>
              <w:t xml:space="preserve">TS/TR ... CR ... </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6A4A" w:rsidRDefault="00D76A4A" w:rsidP="00F13DE6">
            <w:pPr>
              <w:pStyle w:val="CRCoverPage"/>
              <w:spacing w:after="0"/>
              <w:jc w:val="center"/>
              <w:rPr>
                <w:b/>
                <w:caps/>
                <w:noProof/>
              </w:rPr>
            </w:pPr>
            <w:r>
              <w:rPr>
                <w:b/>
                <w:caps/>
                <w:noProof/>
              </w:rPr>
              <w:t>X</w:t>
            </w:r>
          </w:p>
        </w:tc>
        <w:tc>
          <w:tcPr>
            <w:tcW w:w="2977" w:type="dxa"/>
            <w:gridSpan w:val="4"/>
          </w:tcPr>
          <w:p w:rsidR="00D76A4A" w:rsidRDefault="00D76A4A" w:rsidP="00F13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6A4A" w:rsidRDefault="00D76A4A" w:rsidP="00F13DE6">
            <w:pPr>
              <w:pStyle w:val="CRCoverPage"/>
              <w:spacing w:after="0"/>
              <w:ind w:left="99"/>
              <w:rPr>
                <w:noProof/>
              </w:rPr>
            </w:pPr>
            <w:r>
              <w:rPr>
                <w:noProof/>
              </w:rPr>
              <w:t xml:space="preserve">TS/TR ... CR ... </w:t>
            </w:r>
          </w:p>
        </w:tc>
      </w:tr>
      <w:tr w:rsidR="00D76A4A" w:rsidTr="00F13DE6">
        <w:tc>
          <w:tcPr>
            <w:tcW w:w="2694" w:type="dxa"/>
            <w:gridSpan w:val="2"/>
            <w:tcBorders>
              <w:left w:val="single" w:sz="4" w:space="0" w:color="auto"/>
            </w:tcBorders>
          </w:tcPr>
          <w:p w:rsidR="00D76A4A" w:rsidRDefault="00D76A4A" w:rsidP="00F13DE6">
            <w:pPr>
              <w:pStyle w:val="CRCoverPage"/>
              <w:spacing w:after="0"/>
              <w:rPr>
                <w:b/>
                <w:i/>
                <w:noProof/>
              </w:rPr>
            </w:pPr>
          </w:p>
        </w:tc>
        <w:tc>
          <w:tcPr>
            <w:tcW w:w="6946" w:type="dxa"/>
            <w:gridSpan w:val="9"/>
            <w:tcBorders>
              <w:right w:val="single" w:sz="4" w:space="0" w:color="auto"/>
            </w:tcBorders>
          </w:tcPr>
          <w:p w:rsidR="00D76A4A" w:rsidRDefault="00D76A4A" w:rsidP="00F13DE6">
            <w:pPr>
              <w:pStyle w:val="CRCoverPage"/>
              <w:spacing w:after="0"/>
              <w:rPr>
                <w:noProof/>
              </w:rPr>
            </w:pPr>
          </w:p>
        </w:tc>
      </w:tr>
      <w:tr w:rsidR="00D76A4A" w:rsidTr="00F13DE6">
        <w:tc>
          <w:tcPr>
            <w:tcW w:w="2694" w:type="dxa"/>
            <w:gridSpan w:val="2"/>
            <w:tcBorders>
              <w:left w:val="single" w:sz="4" w:space="0" w:color="auto"/>
              <w:bottom w:val="single" w:sz="4" w:space="0" w:color="auto"/>
            </w:tcBorders>
          </w:tcPr>
          <w:p w:rsidR="00D76A4A" w:rsidRDefault="00D76A4A" w:rsidP="00F13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6A4A" w:rsidRDefault="00D76A4A" w:rsidP="00F13DE6">
            <w:pPr>
              <w:pStyle w:val="CRCoverPage"/>
              <w:spacing w:after="0"/>
              <w:ind w:left="100"/>
              <w:rPr>
                <w:noProof/>
              </w:rPr>
            </w:pPr>
          </w:p>
        </w:tc>
      </w:tr>
      <w:bookmarkEnd w:id="0"/>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23774E" w:rsidRPr="00F96B59" w:rsidRDefault="00F96B59" w:rsidP="00F96B59">
      <w:pPr>
        <w:pStyle w:val="Guidance"/>
        <w:overflowPunct w:val="0"/>
        <w:autoSpaceDE w:val="0"/>
        <w:autoSpaceDN w:val="0"/>
        <w:adjustRightInd w:val="0"/>
        <w:textAlignment w:val="baseline"/>
        <w:rPr>
          <w:rFonts w:eastAsia="宋体" w:hint="eastAsia"/>
        </w:rPr>
      </w:pPr>
      <w:r w:rsidRPr="00F96B59">
        <w:rPr>
          <w:rFonts w:eastAsia="宋体"/>
        </w:rPr>
        <w:lastRenderedPageBreak/>
        <w:t>&lt; start of changes &gt;</w:t>
      </w:r>
    </w:p>
    <w:p w:rsidR="0023774E" w:rsidRPr="005A07C7" w:rsidRDefault="0023774E" w:rsidP="0023774E">
      <w:pPr>
        <w:pStyle w:val="4"/>
      </w:pPr>
      <w:bookmarkStart w:id="2" w:name="_Toc535320826"/>
      <w:r w:rsidRPr="005A07C7">
        <w:t>10.5.2.3</w:t>
      </w:r>
      <w:r w:rsidRPr="005A07C7">
        <w:tab/>
      </w:r>
      <w:r w:rsidRPr="005A07C7">
        <w:rPr>
          <w:rFonts w:eastAsia="SimSun" w:hint="eastAsia"/>
          <w:lang w:val="en-US" w:eastAsia="zh-CN"/>
        </w:rPr>
        <w:t>Minimum requirement</w:t>
      </w:r>
      <w:r w:rsidRPr="005A07C7">
        <w:rPr>
          <w:rFonts w:eastAsia="SimSun"/>
          <w:lang w:val="en-US" w:eastAsia="zh-CN"/>
        </w:rPr>
        <w:t xml:space="preserve"> </w:t>
      </w:r>
      <w:r w:rsidRPr="005A07C7">
        <w:t xml:space="preserve">for </w:t>
      </w:r>
      <w:r w:rsidRPr="005A07C7">
        <w:rPr>
          <w:i/>
        </w:rPr>
        <w:t>BS type 2-O</w:t>
      </w:r>
      <w:bookmarkEnd w:id="2"/>
    </w:p>
    <w:p w:rsidR="0023774E" w:rsidRPr="005A07C7" w:rsidRDefault="0023774E" w:rsidP="0023774E">
      <w:r w:rsidRPr="005A07C7">
        <w:t xml:space="preserve">The requirement shall apply at the RIB when the AoA of the incident wave of a received signal and the interfering signal are from the same direction and are within the </w:t>
      </w:r>
      <w:r w:rsidRPr="005A07C7">
        <w:rPr>
          <w:i/>
        </w:rPr>
        <w:t>OTA REFSENS RoAoA.</w:t>
      </w:r>
    </w:p>
    <w:p w:rsidR="0023774E" w:rsidRPr="005A07C7" w:rsidRDefault="0023774E" w:rsidP="0023774E">
      <w:r w:rsidRPr="005A07C7">
        <w:t>The wanted and interfering signals apply to each supported polarization, under the assumption o</w:t>
      </w:r>
      <w:r w:rsidRPr="005A07C7">
        <w:rPr>
          <w:i/>
        </w:rPr>
        <w:t>f polarization match</w:t>
      </w:r>
      <w:r w:rsidRPr="005A07C7">
        <w:t>.</w:t>
      </w:r>
    </w:p>
    <w:p w:rsidR="0023774E" w:rsidRPr="005A07C7" w:rsidRDefault="0023774E" w:rsidP="0023774E">
      <w:pPr>
        <w:rPr>
          <w:lang w:eastAsia="zh-CN"/>
        </w:rPr>
      </w:pPr>
      <w:r w:rsidRPr="005A07C7">
        <w:t>The throughput shall be ≥ 95% of the maximum throughput</w:t>
      </w:r>
      <w:r w:rsidRPr="005A07C7" w:rsidDel="00BE584A">
        <w:t xml:space="preserve"> </w:t>
      </w:r>
      <w:r w:rsidRPr="005A07C7">
        <w:t>of the reference measurement channel</w:t>
      </w:r>
      <w:r w:rsidRPr="005A07C7">
        <w:rPr>
          <w:lang w:eastAsia="zh-CN"/>
        </w:rPr>
        <w:t>.</w:t>
      </w:r>
    </w:p>
    <w:p w:rsidR="0023774E" w:rsidRPr="005A07C7" w:rsidRDefault="0023774E" w:rsidP="0023774E">
      <w:pPr>
        <w:rPr>
          <w:lang w:eastAsia="zh-CN"/>
        </w:rPr>
      </w:pPr>
      <w:r w:rsidRPr="005A07C7">
        <w:rPr>
          <w:lang w:eastAsia="zh-CN"/>
        </w:rPr>
        <w:t xml:space="preserve">For </w:t>
      </w:r>
      <w:r w:rsidRPr="005A07C7">
        <w:rPr>
          <w:i/>
          <w:lang w:eastAsia="zh-CN"/>
        </w:rPr>
        <w:t>BS</w:t>
      </w:r>
      <w:r w:rsidRPr="005A07C7">
        <w:rPr>
          <w:i/>
          <w:lang w:val="en-US" w:eastAsia="zh-CN"/>
        </w:rPr>
        <w:t xml:space="preserve"> </w:t>
      </w:r>
      <w:r w:rsidRPr="005A07C7">
        <w:rPr>
          <w:i/>
          <w:lang w:eastAsia="zh-CN"/>
        </w:rPr>
        <w:t>type 2-O</w:t>
      </w:r>
      <w:r w:rsidRPr="005A07C7">
        <w:rPr>
          <w:lang w:eastAsia="zh-CN"/>
        </w:rPr>
        <w:t xml:space="preserve">, the </w:t>
      </w:r>
      <w:r w:rsidRPr="005A07C7">
        <w:t xml:space="preserve">OTA wanted and OTA interfering signals are provided at RIB using the parameters in </w:t>
      </w:r>
      <w:r w:rsidRPr="005A07C7">
        <w:rPr>
          <w:lang w:eastAsia="zh-CN"/>
        </w:rPr>
        <w:t xml:space="preserve">table 10.5.2.3-1 for general OTA blocking requirements. </w:t>
      </w:r>
      <w:r w:rsidRPr="005A07C7">
        <w:rPr>
          <w:rFonts w:eastAsia="Osaka"/>
        </w:rPr>
        <w:t>The reference measurement channel for the wanted signal is further specified in annex A. The characteristics of the interfering signal is further specified in annex D.</w:t>
      </w:r>
    </w:p>
    <w:p w:rsidR="0023774E" w:rsidRPr="005A07C7" w:rsidRDefault="0023774E" w:rsidP="0023774E">
      <w:pPr>
        <w:rPr>
          <w:lang w:eastAsia="zh-CN"/>
        </w:rPr>
      </w:pPr>
      <w:r w:rsidRPr="005A07C7">
        <w:rPr>
          <w:lang w:eastAsia="zh-CN"/>
        </w:rPr>
        <w:t>The OTA blocking requirements are applicable outside the Base Station RF Bandwidth. The interfering signal offset is defined relative to the Base Station RF Bandwidth edges.</w:t>
      </w:r>
      <w:r w:rsidRPr="005A07C7">
        <w:rPr>
          <w:rFonts w:cs="v3.8.0"/>
        </w:rPr>
        <w:t xml:space="preserve"> </w:t>
      </w:r>
    </w:p>
    <w:p w:rsidR="0023774E" w:rsidRPr="005A07C7" w:rsidRDefault="0023774E" w:rsidP="0023774E">
      <w:pPr>
        <w:rPr>
          <w:rFonts w:cs="v3.8.0"/>
        </w:rPr>
      </w:pPr>
      <w:r w:rsidRPr="005A07C7">
        <w:rPr>
          <w:lang w:eastAsia="zh-CN"/>
        </w:rPr>
        <w:t xml:space="preserve">For </w:t>
      </w:r>
      <w:r w:rsidRPr="005A07C7">
        <w:rPr>
          <w:i/>
          <w:lang w:eastAsia="zh-CN"/>
        </w:rPr>
        <w:t xml:space="preserve">BS type </w:t>
      </w:r>
      <w:r w:rsidRPr="005A07C7">
        <w:rPr>
          <w:i/>
          <w:lang w:val="en-US" w:eastAsia="zh-CN"/>
        </w:rPr>
        <w:t>2</w:t>
      </w:r>
      <w:r w:rsidRPr="005A07C7">
        <w:rPr>
          <w:i/>
          <w:lang w:eastAsia="zh-CN"/>
        </w:rPr>
        <w:t xml:space="preserve">-O </w:t>
      </w:r>
      <w:r w:rsidRPr="005A07C7">
        <w:rPr>
          <w:rFonts w:cs="v3.8.0"/>
        </w:rPr>
        <w:t xml:space="preserve">the OTA in-band </w:t>
      </w:r>
      <w:r w:rsidRPr="005A07C7">
        <w:rPr>
          <w:lang w:eastAsia="zh-CN"/>
        </w:rPr>
        <w:t xml:space="preserve">blocking requirement </w:t>
      </w:r>
      <w:r w:rsidRPr="005A07C7">
        <w:rPr>
          <w:rFonts w:hint="eastAsia"/>
          <w:lang w:val="en-US" w:eastAsia="zh-CN"/>
        </w:rPr>
        <w:t xml:space="preserve">shall </w:t>
      </w:r>
      <w:r w:rsidRPr="005A07C7">
        <w:rPr>
          <w:rFonts w:cs="v3.8.0"/>
        </w:rPr>
        <w:t xml:space="preserve">apply </w:t>
      </w:r>
      <w:r w:rsidRPr="005A07C7">
        <w:rPr>
          <w:lang w:eastAsia="zh-CN"/>
        </w:rPr>
        <w:t xml:space="preserve">from </w:t>
      </w:r>
      <w:r w:rsidRPr="005A07C7">
        <w:rPr>
          <w:rFonts w:cs="Arial"/>
        </w:rPr>
        <w:t>F</w:t>
      </w:r>
      <w:r w:rsidRPr="005A07C7">
        <w:rPr>
          <w:rFonts w:cs="Arial"/>
          <w:vertAlign w:val="subscript"/>
        </w:rPr>
        <w:t>UL_low</w:t>
      </w:r>
      <w:r w:rsidRPr="005A07C7">
        <w:rPr>
          <w:rFonts w:cs="Arial"/>
        </w:rPr>
        <w:t xml:space="preserve"> - </w:t>
      </w:r>
      <w:r w:rsidRPr="005A07C7">
        <w:t>Δf</w:t>
      </w:r>
      <w:r w:rsidRPr="005A07C7">
        <w:rPr>
          <w:vertAlign w:val="subscript"/>
        </w:rPr>
        <w:t>OOB</w:t>
      </w:r>
      <w:r w:rsidRPr="005A07C7">
        <w:rPr>
          <w:rFonts w:cs="v5.0.0"/>
        </w:rPr>
        <w:t xml:space="preserve"> </w:t>
      </w:r>
      <w:r w:rsidRPr="005A07C7">
        <w:t xml:space="preserve">to </w:t>
      </w:r>
      <w:r w:rsidRPr="005A07C7">
        <w:rPr>
          <w:rFonts w:cs="Arial"/>
        </w:rPr>
        <w:t>F</w:t>
      </w:r>
      <w:r w:rsidRPr="005A07C7">
        <w:rPr>
          <w:rFonts w:cs="Arial"/>
          <w:vertAlign w:val="subscript"/>
        </w:rPr>
        <w:t>UL_high</w:t>
      </w:r>
      <w:r w:rsidRPr="005A07C7">
        <w:rPr>
          <w:rFonts w:cs="Arial"/>
        </w:rPr>
        <w:t xml:space="preserve"> + </w:t>
      </w:r>
      <w:r w:rsidRPr="005A07C7">
        <w:t>Δf</w:t>
      </w:r>
      <w:r w:rsidRPr="005A07C7">
        <w:rPr>
          <w:vertAlign w:val="subscript"/>
        </w:rPr>
        <w:t>OOB</w:t>
      </w:r>
      <w:r w:rsidRPr="005A07C7">
        <w:rPr>
          <w:rFonts w:cs="v3.8.0"/>
          <w:i/>
        </w:rPr>
        <w:t>.</w:t>
      </w:r>
      <w:r w:rsidRPr="005A07C7">
        <w:rPr>
          <w:rFonts w:cs="v3.8.0"/>
        </w:rPr>
        <w:t xml:space="preserve"> </w:t>
      </w:r>
      <w:r w:rsidRPr="005A07C7">
        <w:rPr>
          <w:rFonts w:cs="v5.0.0"/>
        </w:rPr>
        <w:t xml:space="preserve">The </w:t>
      </w:r>
      <w:r w:rsidRPr="005A07C7">
        <w:t>Δf</w:t>
      </w:r>
      <w:r w:rsidRPr="005A07C7">
        <w:rPr>
          <w:vertAlign w:val="subscript"/>
        </w:rPr>
        <w:t>OOB</w:t>
      </w:r>
      <w:r w:rsidRPr="005A07C7">
        <w:rPr>
          <w:rFonts w:cs="v5.0.0"/>
        </w:rPr>
        <w:t xml:space="preserve"> for </w:t>
      </w:r>
      <w:r w:rsidRPr="005A07C7">
        <w:rPr>
          <w:i/>
          <w:lang w:eastAsia="zh-CN"/>
        </w:rPr>
        <w:t xml:space="preserve">BS type </w:t>
      </w:r>
      <w:r w:rsidRPr="005A07C7">
        <w:rPr>
          <w:i/>
          <w:lang w:val="en-US" w:eastAsia="zh-CN"/>
        </w:rPr>
        <w:t>2</w:t>
      </w:r>
      <w:r w:rsidRPr="005A07C7">
        <w:rPr>
          <w:i/>
          <w:lang w:eastAsia="zh-CN"/>
        </w:rPr>
        <w:t>-O</w:t>
      </w:r>
      <w:r w:rsidRPr="005A07C7">
        <w:rPr>
          <w:rFonts w:cs="v5.0.0"/>
        </w:rPr>
        <w:t xml:space="preserve"> is </w:t>
      </w:r>
      <w:r w:rsidRPr="005A07C7">
        <w:t>defined in table 10.5.2.</w:t>
      </w:r>
      <w:r w:rsidRPr="005A07C7">
        <w:rPr>
          <w:rFonts w:eastAsia="SimSun"/>
          <w:lang w:val="en-US" w:eastAsia="zh-CN"/>
        </w:rPr>
        <w:t>3</w:t>
      </w:r>
      <w:r w:rsidRPr="005A07C7">
        <w:t>-0.</w:t>
      </w:r>
    </w:p>
    <w:p w:rsidR="0023774E" w:rsidRPr="005A07C7" w:rsidRDefault="0023774E" w:rsidP="0023774E">
      <w:pPr>
        <w:pStyle w:val="TH"/>
        <w:rPr>
          <w:rFonts w:eastAsia="SimSun"/>
          <w:lang w:val="en-US" w:eastAsia="zh-CN"/>
        </w:rPr>
      </w:pPr>
      <w:r w:rsidRPr="005A07C7">
        <w:t>Table 10.5.2.</w:t>
      </w:r>
      <w:r w:rsidRPr="005A07C7">
        <w:rPr>
          <w:rFonts w:eastAsia="SimSun"/>
          <w:lang w:val="en-US" w:eastAsia="zh-CN"/>
        </w:rPr>
        <w:t>3</w:t>
      </w:r>
      <w:r w:rsidRPr="005A07C7">
        <w:t>-0: Δf</w:t>
      </w:r>
      <w:r w:rsidRPr="005A07C7">
        <w:rPr>
          <w:vertAlign w:val="subscript"/>
        </w:rPr>
        <w:t>OOB</w:t>
      </w:r>
      <w:r w:rsidRPr="005A07C7">
        <w:t xml:space="preserve"> offset for NR </w:t>
      </w:r>
      <w:r w:rsidRPr="005A07C7">
        <w:rPr>
          <w:i/>
        </w:rPr>
        <w:t>operating bands</w:t>
      </w:r>
      <w:r w:rsidRPr="005A07C7">
        <w:rPr>
          <w:rFonts w:eastAsia="SimSun" w:hint="eastAsia"/>
          <w:i/>
          <w:lang w:val="en-US" w:eastAsia="zh-CN"/>
        </w:rPr>
        <w:t xml:space="preserve"> </w:t>
      </w:r>
      <w:r w:rsidRPr="005A07C7">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7"/>
        <w:gridCol w:w="3472"/>
        <w:gridCol w:w="1709"/>
      </w:tblGrid>
      <w:tr w:rsidR="0023774E" w:rsidRPr="005A07C7" w:rsidTr="0023774E">
        <w:trPr>
          <w:jc w:val="center"/>
        </w:trPr>
        <w:tc>
          <w:tcPr>
            <w:tcW w:w="1197" w:type="dxa"/>
          </w:tcPr>
          <w:p w:rsidR="0023774E" w:rsidRPr="005A07C7" w:rsidRDefault="0023774E" w:rsidP="0023774E">
            <w:pPr>
              <w:pStyle w:val="TAH"/>
              <w:rPr>
                <w:lang w:eastAsia="zh-CN"/>
              </w:rPr>
            </w:pPr>
            <w:r w:rsidRPr="005A07C7">
              <w:rPr>
                <w:lang w:eastAsia="zh-CN"/>
              </w:rPr>
              <w:t>BS type</w:t>
            </w:r>
          </w:p>
        </w:tc>
        <w:tc>
          <w:tcPr>
            <w:tcW w:w="3472" w:type="dxa"/>
            <w:shd w:val="clear" w:color="auto" w:fill="auto"/>
          </w:tcPr>
          <w:p w:rsidR="0023774E" w:rsidRPr="005A07C7" w:rsidRDefault="0023774E" w:rsidP="0023774E">
            <w:pPr>
              <w:pStyle w:val="TAH"/>
            </w:pPr>
            <w:r w:rsidRPr="005A07C7">
              <w:rPr>
                <w:i/>
              </w:rPr>
              <w:t>Operating band</w:t>
            </w:r>
            <w:r w:rsidRPr="005A07C7">
              <w:t xml:space="preserve"> characteristics</w:t>
            </w:r>
          </w:p>
        </w:tc>
        <w:tc>
          <w:tcPr>
            <w:tcW w:w="1709" w:type="dxa"/>
            <w:shd w:val="clear" w:color="auto" w:fill="auto"/>
          </w:tcPr>
          <w:p w:rsidR="0023774E" w:rsidRPr="005A07C7" w:rsidRDefault="0023774E" w:rsidP="0023774E">
            <w:pPr>
              <w:pStyle w:val="TAH"/>
            </w:pPr>
            <w:r w:rsidRPr="005A07C7">
              <w:t>Δf</w:t>
            </w:r>
            <w:r w:rsidRPr="005A07C7">
              <w:rPr>
                <w:vertAlign w:val="subscript"/>
              </w:rPr>
              <w:t>OOB</w:t>
            </w:r>
            <w:r w:rsidRPr="005A07C7">
              <w:t xml:space="preserve"> (</w:t>
            </w:r>
            <w:r w:rsidRPr="005A07C7">
              <w:rPr>
                <w:rFonts w:eastAsia="SimSun"/>
                <w:lang w:val="en-US" w:eastAsia="zh-CN"/>
              </w:rPr>
              <w:t>M</w:t>
            </w:r>
            <w:r w:rsidRPr="005A07C7">
              <w:t>Hz)</w:t>
            </w:r>
          </w:p>
        </w:tc>
      </w:tr>
      <w:tr w:rsidR="0023774E" w:rsidRPr="005A07C7" w:rsidTr="0023774E">
        <w:trPr>
          <w:trHeight w:val="153"/>
          <w:jc w:val="center"/>
        </w:trPr>
        <w:tc>
          <w:tcPr>
            <w:tcW w:w="1197" w:type="dxa"/>
            <w:vAlign w:val="center"/>
          </w:tcPr>
          <w:p w:rsidR="0023774E" w:rsidRPr="005A07C7" w:rsidRDefault="0023774E" w:rsidP="0023774E">
            <w:pPr>
              <w:pStyle w:val="TAC"/>
              <w:rPr>
                <w:i/>
                <w:lang w:eastAsia="zh-CN"/>
              </w:rPr>
            </w:pPr>
            <w:r w:rsidRPr="005A07C7">
              <w:rPr>
                <w:i/>
                <w:lang w:eastAsia="zh-CN"/>
              </w:rPr>
              <w:t xml:space="preserve">BS type </w:t>
            </w:r>
            <w:r w:rsidRPr="005A07C7">
              <w:rPr>
                <w:i/>
                <w:lang w:val="en-US" w:eastAsia="zh-CN"/>
              </w:rPr>
              <w:t>2</w:t>
            </w:r>
            <w:r w:rsidRPr="005A07C7">
              <w:rPr>
                <w:i/>
                <w:lang w:eastAsia="zh-CN"/>
              </w:rPr>
              <w:t>-O</w:t>
            </w:r>
          </w:p>
        </w:tc>
        <w:tc>
          <w:tcPr>
            <w:tcW w:w="3472" w:type="dxa"/>
            <w:shd w:val="clear" w:color="auto" w:fill="auto"/>
          </w:tcPr>
          <w:p w:rsidR="0023774E" w:rsidRPr="005A07C7" w:rsidRDefault="0023774E" w:rsidP="0023774E">
            <w:pPr>
              <w:pStyle w:val="TAC"/>
              <w:rPr>
                <w:b/>
              </w:rPr>
            </w:pPr>
            <w:r w:rsidRPr="005A07C7">
              <w:rPr>
                <w:rFonts w:cs="Arial"/>
              </w:rPr>
              <w:t>F</w:t>
            </w:r>
            <w:r w:rsidRPr="005A07C7">
              <w:rPr>
                <w:rFonts w:cs="Arial"/>
                <w:vertAlign w:val="subscript"/>
              </w:rPr>
              <w:t>UL_high</w:t>
            </w:r>
            <w:r w:rsidRPr="005A07C7">
              <w:t xml:space="preserve"> – </w:t>
            </w:r>
            <w:r w:rsidRPr="005A07C7">
              <w:rPr>
                <w:rFonts w:cs="Arial"/>
              </w:rPr>
              <w:t>F</w:t>
            </w:r>
            <w:r w:rsidRPr="005A07C7">
              <w:rPr>
                <w:rFonts w:cs="Arial"/>
                <w:vertAlign w:val="subscript"/>
              </w:rPr>
              <w:t>UL_low</w:t>
            </w:r>
            <w:r w:rsidRPr="005A07C7">
              <w:rPr>
                <w:rFonts w:hint="eastAsia"/>
              </w:rPr>
              <w:t xml:space="preserve"> </w:t>
            </w:r>
            <w:r w:rsidRPr="005A07C7">
              <w:rPr>
                <w:rFonts w:hint="eastAsia"/>
              </w:rPr>
              <w:t>≤</w:t>
            </w:r>
            <w:r w:rsidRPr="005A07C7">
              <w:rPr>
                <w:rFonts w:hint="eastAsia"/>
              </w:rPr>
              <w:t xml:space="preserve"> 3250 MHz</w:t>
            </w:r>
          </w:p>
        </w:tc>
        <w:tc>
          <w:tcPr>
            <w:tcW w:w="1709" w:type="dxa"/>
            <w:shd w:val="clear" w:color="auto" w:fill="auto"/>
          </w:tcPr>
          <w:p w:rsidR="0023774E" w:rsidRPr="005A07C7" w:rsidRDefault="0023774E" w:rsidP="0023774E">
            <w:pPr>
              <w:pStyle w:val="TAC"/>
              <w:rPr>
                <w:lang w:val="en-US"/>
              </w:rPr>
            </w:pPr>
            <w:r w:rsidRPr="005A07C7">
              <w:rPr>
                <w:rFonts w:eastAsia="SimSun"/>
                <w:lang w:val="en-US" w:eastAsia="zh-CN"/>
              </w:rPr>
              <w:t>1500</w:t>
            </w:r>
          </w:p>
        </w:tc>
      </w:tr>
    </w:tbl>
    <w:p w:rsidR="0023774E" w:rsidRPr="005A07C7" w:rsidRDefault="0023774E" w:rsidP="0023774E">
      <w:pPr>
        <w:rPr>
          <w:rFonts w:cs="v3.8.0"/>
          <w:lang w:eastAsia="zh-CN"/>
        </w:rPr>
      </w:pPr>
    </w:p>
    <w:p w:rsidR="0023774E" w:rsidRPr="005A07C7" w:rsidRDefault="0023774E" w:rsidP="0023774E">
      <w:pPr>
        <w:rPr>
          <w:lang w:eastAsia="zh-CN"/>
        </w:rPr>
      </w:pPr>
      <w:r w:rsidRPr="005A07C7">
        <w:rPr>
          <w:lang w:eastAsia="zh-CN"/>
        </w:rPr>
        <w:t xml:space="preserve">For a </w:t>
      </w:r>
      <w:r w:rsidRPr="005A07C7">
        <w:t xml:space="preserve">RIBs supporting operation in </w:t>
      </w:r>
      <w:r w:rsidRPr="005A07C7">
        <w:rPr>
          <w:i/>
        </w:rPr>
        <w:t>non-contiguous spectrum</w:t>
      </w:r>
      <w:r w:rsidRPr="005A07C7">
        <w:rPr>
          <w:lang w:eastAsia="zh-CN"/>
        </w:rPr>
        <w:t xml:space="preserve"> within any </w:t>
      </w:r>
      <w:r w:rsidRPr="005A07C7">
        <w:rPr>
          <w:i/>
          <w:lang w:eastAsia="zh-CN"/>
        </w:rPr>
        <w:t>operating band</w:t>
      </w:r>
      <w:r w:rsidRPr="005A07C7">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rsidR="0023774E" w:rsidRPr="005A07C7" w:rsidRDefault="0023774E" w:rsidP="0023774E">
      <w:pPr>
        <w:pStyle w:val="TH"/>
        <w:rPr>
          <w:rFonts w:eastAsia="SimSun"/>
          <w:lang w:eastAsia="zh-CN"/>
        </w:rPr>
      </w:pPr>
      <w:r w:rsidRPr="005A07C7">
        <w:t xml:space="preserve">Table </w:t>
      </w:r>
      <w:r w:rsidRPr="005A07C7">
        <w:rPr>
          <w:rFonts w:eastAsia="SimSun"/>
          <w:lang w:eastAsia="zh-CN"/>
        </w:rPr>
        <w:t>10.5.2.3</w:t>
      </w:r>
      <w:r w:rsidRPr="005A07C7">
        <w:t>-</w:t>
      </w:r>
      <w:r w:rsidRPr="005A07C7">
        <w:rPr>
          <w:rFonts w:eastAsia="SimSun"/>
          <w:lang w:eastAsia="zh-CN"/>
        </w:rPr>
        <w:t>1</w:t>
      </w:r>
      <w:r w:rsidRPr="005A07C7">
        <w:t xml:space="preserve">: General OTA blocking requirement for </w:t>
      </w:r>
      <w:r w:rsidRPr="005A07C7">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1792"/>
        <w:gridCol w:w="1983"/>
        <w:gridCol w:w="1767"/>
        <w:gridCol w:w="2258"/>
      </w:tblGrid>
      <w:tr w:rsidR="0023774E" w:rsidRPr="005A07C7" w:rsidTr="0023774E">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H"/>
              <w:tabs>
                <w:tab w:val="left" w:pos="540"/>
                <w:tab w:val="left" w:pos="1260"/>
                <w:tab w:val="left" w:pos="1800"/>
              </w:tabs>
            </w:pPr>
            <w:r w:rsidRPr="005A07C7">
              <w:rPr>
                <w:rFonts w:hint="eastAsia"/>
                <w:i/>
              </w:rPr>
              <w:t>BS channel bandwidth</w:t>
            </w:r>
            <w:r w:rsidRPr="005A07C7">
              <w:t xml:space="preserve"> of the lowest</w:t>
            </w:r>
            <w:r w:rsidRPr="005A07C7">
              <w:rPr>
                <w:rFonts w:hint="eastAsia"/>
              </w:rPr>
              <w:t>/</w:t>
            </w:r>
            <w:r w:rsidRPr="005A07C7">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tabs>
                <w:tab w:val="left" w:pos="540"/>
                <w:tab w:val="left" w:pos="1260"/>
                <w:tab w:val="left" w:pos="1800"/>
              </w:tabs>
              <w:rPr>
                <w:lang w:eastAsia="ja-JP"/>
              </w:rPr>
            </w:pPr>
            <w:r w:rsidRPr="005A07C7">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tabs>
                <w:tab w:val="left" w:pos="540"/>
                <w:tab w:val="left" w:pos="1260"/>
                <w:tab w:val="left" w:pos="1800"/>
              </w:tabs>
              <w:rPr>
                <w:lang w:eastAsia="ja-JP"/>
              </w:rPr>
            </w:pPr>
            <w:r w:rsidRPr="005A07C7">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tabs>
                <w:tab w:val="left" w:pos="540"/>
                <w:tab w:val="left" w:pos="1260"/>
                <w:tab w:val="left" w:pos="1800"/>
              </w:tabs>
            </w:pPr>
            <w:r w:rsidRPr="005A07C7">
              <w:t>OTA interfering signal centre frequency offset</w:t>
            </w:r>
          </w:p>
          <w:p w:rsidR="0023774E" w:rsidRPr="005A07C7" w:rsidRDefault="0023774E" w:rsidP="0023774E">
            <w:pPr>
              <w:pStyle w:val="TAH"/>
              <w:tabs>
                <w:tab w:val="left" w:pos="540"/>
                <w:tab w:val="left" w:pos="1260"/>
                <w:tab w:val="left" w:pos="1800"/>
              </w:tabs>
              <w:rPr>
                <w:lang w:eastAsia="ja-JP"/>
              </w:rPr>
            </w:pPr>
            <w:r w:rsidRPr="005A07C7">
              <w:rPr>
                <w:rFonts w:cs="Arial"/>
              </w:rPr>
              <w:t>from the lower/upper Base Station RF Bandwidth edge or sub-block edge inside a sub-block gap</w:t>
            </w:r>
            <w:r w:rsidRPr="005A07C7">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tabs>
                <w:tab w:val="left" w:pos="540"/>
                <w:tab w:val="left" w:pos="1260"/>
                <w:tab w:val="left" w:pos="1800"/>
              </w:tabs>
              <w:rPr>
                <w:lang w:eastAsia="ja-JP"/>
              </w:rPr>
            </w:pPr>
            <w:r w:rsidRPr="005A07C7">
              <w:t>Type of OTA interfering signal</w:t>
            </w:r>
          </w:p>
        </w:tc>
      </w:tr>
      <w:tr w:rsidR="0023774E" w:rsidRPr="005A07C7" w:rsidTr="0023774E">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C"/>
              <w:tabs>
                <w:tab w:val="left" w:pos="540"/>
                <w:tab w:val="left" w:pos="1260"/>
                <w:tab w:val="left" w:pos="1800"/>
              </w:tabs>
              <w:rPr>
                <w:rFonts w:eastAsia="SimSun"/>
                <w:lang w:eastAsia="zh-CN"/>
              </w:rPr>
            </w:pPr>
            <w:r w:rsidRPr="005A07C7">
              <w:t>50, 100, 200, 400</w:t>
            </w:r>
          </w:p>
        </w:tc>
        <w:tc>
          <w:tcPr>
            <w:tcW w:w="1792"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tabs>
                <w:tab w:val="left" w:pos="540"/>
                <w:tab w:val="left" w:pos="1260"/>
                <w:tab w:val="left" w:pos="1800"/>
              </w:tabs>
              <w:rPr>
                <w:lang w:eastAsia="ja-JP"/>
              </w:rPr>
            </w:pPr>
            <w:r w:rsidRPr="005A07C7">
              <w:rPr>
                <w:rFonts w:cs="Arial"/>
              </w:rPr>
              <w:t>EIS</w:t>
            </w:r>
            <w:r w:rsidRPr="005A07C7">
              <w:rPr>
                <w:rFonts w:cs="Arial"/>
                <w:vertAlign w:val="subscript"/>
              </w:rPr>
              <w:t>REFSENS</w:t>
            </w:r>
            <w:r w:rsidRPr="005A07C7">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23774E" w:rsidRPr="005A07C7" w:rsidRDefault="0023774E" w:rsidP="00741AA8">
            <w:pPr>
              <w:pStyle w:val="TAC"/>
              <w:tabs>
                <w:tab w:val="left" w:pos="540"/>
                <w:tab w:val="left" w:pos="1260"/>
                <w:tab w:val="left" w:pos="1800"/>
              </w:tabs>
              <w:rPr>
                <w:rFonts w:eastAsia="SimSun"/>
                <w:lang w:val="sv-SE" w:eastAsia="zh-CN"/>
              </w:rPr>
            </w:pPr>
            <w:r w:rsidRPr="005A07C7">
              <w:rPr>
                <w:rFonts w:cs="Arial"/>
                <w:lang w:val="sv-SE"/>
              </w:rPr>
              <w:t>EIS</w:t>
            </w:r>
            <w:r w:rsidRPr="005A07C7">
              <w:rPr>
                <w:rFonts w:cs="Arial"/>
                <w:vertAlign w:val="subscript"/>
                <w:lang w:val="sv-SE"/>
              </w:rPr>
              <w:t>REFSENS_50M</w:t>
            </w:r>
            <w:r w:rsidRPr="005A07C7">
              <w:rPr>
                <w:lang w:val="sv-SE"/>
              </w:rPr>
              <w:t xml:space="preserve"> + 33 </w:t>
            </w:r>
            <w:r w:rsidRPr="005A07C7">
              <w:rPr>
                <w:rFonts w:cs="Arial"/>
                <w:lang w:val="sv-SE"/>
              </w:rPr>
              <w:t xml:space="preserve">+ </w:t>
            </w:r>
            <w:r w:rsidRPr="005A07C7">
              <w:t>Δ</w:t>
            </w:r>
            <w:r w:rsidRPr="005A07C7">
              <w:rPr>
                <w:vertAlign w:val="subscript"/>
                <w:lang w:val="sv-SE"/>
              </w:rPr>
              <w:t>FR2_REFSENS</w:t>
            </w:r>
            <w:del w:id="3" w:author="韩伯骁" w:date="2019-01-17T19:38:00Z">
              <w:r w:rsidRPr="005A07C7" w:rsidDel="00741AA8">
                <w:rPr>
                  <w:lang w:val="sv-SE"/>
                </w:rPr>
                <w:delText xml:space="preserve"> </w:delText>
              </w:r>
            </w:del>
            <w:del w:id="4" w:author="韩伯骁" w:date="2019-01-17T19:37:00Z">
              <w:r w:rsidRPr="005A07C7" w:rsidDel="00741AA8">
                <w:rPr>
                  <w:lang w:val="sv-SE"/>
                </w:rPr>
                <w:delText>dB</w:delText>
              </w:r>
            </w:del>
          </w:p>
        </w:tc>
        <w:tc>
          <w:tcPr>
            <w:tcW w:w="1767"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tabs>
                <w:tab w:val="left" w:pos="540"/>
                <w:tab w:val="left" w:pos="1260"/>
                <w:tab w:val="left" w:pos="1800"/>
              </w:tabs>
              <w:rPr>
                <w:rFonts w:eastAsia="SimSun"/>
                <w:lang w:eastAsia="zh-CN"/>
              </w:rPr>
            </w:pPr>
            <w:r w:rsidRPr="005A07C7">
              <w:rPr>
                <w:rFonts w:cs="Arial"/>
              </w:rPr>
              <w:t>±</w:t>
            </w:r>
            <w:r w:rsidRPr="005A07C7">
              <w:t>75</w:t>
            </w:r>
          </w:p>
        </w:tc>
        <w:tc>
          <w:tcPr>
            <w:tcW w:w="2258"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tabs>
                <w:tab w:val="left" w:pos="540"/>
                <w:tab w:val="left" w:pos="1260"/>
                <w:tab w:val="left" w:pos="1800"/>
              </w:tabs>
            </w:pPr>
            <w:r w:rsidRPr="005A07C7">
              <w:t xml:space="preserve">50 MHz </w:t>
            </w:r>
            <w:r w:rsidRPr="005A07C7">
              <w:rPr>
                <w:lang w:val="en-US"/>
              </w:rPr>
              <w:t xml:space="preserve">DFT-s-OFDM </w:t>
            </w:r>
            <w:r w:rsidRPr="005A07C7">
              <w:rPr>
                <w:rFonts w:eastAsia="SimSun" w:hint="eastAsia"/>
                <w:lang w:eastAsia="zh-CN"/>
              </w:rPr>
              <w:t>NR</w:t>
            </w:r>
            <w:r w:rsidRPr="005A07C7">
              <w:t xml:space="preserve"> signal</w:t>
            </w:r>
          </w:p>
          <w:p w:rsidR="0023774E" w:rsidRPr="005A07C7" w:rsidRDefault="0023774E" w:rsidP="0023774E">
            <w:pPr>
              <w:pStyle w:val="TAC"/>
              <w:tabs>
                <w:tab w:val="left" w:pos="540"/>
                <w:tab w:val="left" w:pos="1260"/>
                <w:tab w:val="left" w:pos="1800"/>
              </w:tabs>
              <w:rPr>
                <w:lang w:eastAsia="ja-JP"/>
              </w:rPr>
            </w:pPr>
            <w:r w:rsidRPr="005A07C7">
              <w:t>60 kHz SCS</w:t>
            </w:r>
            <w:r w:rsidRPr="005A07C7">
              <w:rPr>
                <w:rFonts w:cs="Arial"/>
              </w:rPr>
              <w:t>, 64 RB</w:t>
            </w:r>
          </w:p>
        </w:tc>
      </w:tr>
      <w:tr w:rsidR="0023774E" w:rsidRPr="005A07C7" w:rsidTr="0023774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N"/>
            </w:pPr>
            <w:r w:rsidRPr="005A07C7">
              <w:rPr>
                <w:rFonts w:eastAsia="SimSun"/>
              </w:rPr>
              <w:t>NOTE:</w:t>
            </w:r>
            <w:r w:rsidRPr="005A07C7">
              <w:tab/>
              <w:t>EIS</w:t>
            </w:r>
            <w:r w:rsidRPr="005A07C7">
              <w:rPr>
                <w:vertAlign w:val="subscript"/>
              </w:rPr>
              <w:t>REFSENS</w:t>
            </w:r>
            <w:r w:rsidRPr="005A07C7">
              <w:t xml:space="preserve"> and EIS</w:t>
            </w:r>
            <w:r w:rsidRPr="005A07C7">
              <w:rPr>
                <w:vertAlign w:val="subscript"/>
              </w:rPr>
              <w:t>REFSENS_50M</w:t>
            </w:r>
            <w:r w:rsidRPr="005A07C7">
              <w:t xml:space="preserve"> are given in subclause 10.3.3.</w:t>
            </w:r>
          </w:p>
        </w:tc>
      </w:tr>
    </w:tbl>
    <w:p w:rsidR="0023774E" w:rsidRDefault="0023774E">
      <w:pPr>
        <w:rPr>
          <w:noProof/>
          <w:lang w:eastAsia="zh-CN"/>
        </w:rPr>
      </w:pPr>
    </w:p>
    <w:p w:rsidR="0023774E" w:rsidRDefault="00F96B59" w:rsidP="00F96B59">
      <w:pPr>
        <w:pStyle w:val="Guidance"/>
        <w:rPr>
          <w:rFonts w:eastAsiaTheme="minorEastAsia" w:hint="eastAsia"/>
          <w:lang w:eastAsia="zh-CN"/>
        </w:rPr>
      </w:pPr>
      <w:r w:rsidRPr="00C1602A">
        <w:t xml:space="preserve">&lt; </w:t>
      </w:r>
      <w:r>
        <w:t>end</w:t>
      </w:r>
      <w:r w:rsidRPr="00C1602A">
        <w:t xml:space="preserve"> of changes &gt;</w:t>
      </w:r>
    </w:p>
    <w:p w:rsidR="00F96B59" w:rsidRDefault="00F96B59" w:rsidP="00F96B59">
      <w:pPr>
        <w:pStyle w:val="Guidance"/>
        <w:rPr>
          <w:rFonts w:eastAsiaTheme="minorEastAsia" w:hint="eastAsia"/>
          <w:lang w:eastAsia="zh-CN"/>
        </w:rPr>
      </w:pPr>
    </w:p>
    <w:p w:rsidR="00730ED7" w:rsidRDefault="00730ED7" w:rsidP="00F96B59">
      <w:pPr>
        <w:pStyle w:val="Guidance"/>
        <w:rPr>
          <w:rFonts w:eastAsiaTheme="minorEastAsia" w:hint="eastAsia"/>
          <w:lang w:eastAsia="zh-CN"/>
        </w:rPr>
      </w:pPr>
    </w:p>
    <w:p w:rsidR="00F96B59" w:rsidRPr="00730ED7" w:rsidRDefault="00F96B59" w:rsidP="00730ED7">
      <w:pPr>
        <w:pStyle w:val="Guidance"/>
        <w:overflowPunct w:val="0"/>
        <w:autoSpaceDE w:val="0"/>
        <w:autoSpaceDN w:val="0"/>
        <w:adjustRightInd w:val="0"/>
        <w:textAlignment w:val="baseline"/>
        <w:rPr>
          <w:rFonts w:eastAsia="宋体" w:hint="eastAsia"/>
          <w:lang w:eastAsia="zh-CN"/>
        </w:rPr>
      </w:pPr>
      <w:r w:rsidRPr="00F96B59">
        <w:rPr>
          <w:rFonts w:eastAsia="宋体"/>
        </w:rPr>
        <w:lastRenderedPageBreak/>
        <w:t>&lt; start of changes &gt;</w:t>
      </w:r>
    </w:p>
    <w:p w:rsidR="0023774E" w:rsidRPr="005A07C7" w:rsidRDefault="0023774E" w:rsidP="0023774E">
      <w:pPr>
        <w:pStyle w:val="3"/>
      </w:pPr>
      <w:bookmarkStart w:id="5" w:name="_Toc535320841"/>
      <w:r w:rsidRPr="005A07C7">
        <w:t>10.8.3</w:t>
      </w:r>
      <w:r w:rsidRPr="005A07C7">
        <w:tab/>
        <w:t xml:space="preserve">Minimum requirement for </w:t>
      </w:r>
      <w:r w:rsidRPr="005A07C7">
        <w:rPr>
          <w:i/>
        </w:rPr>
        <w:t>BS type 2-O</w:t>
      </w:r>
      <w:bookmarkEnd w:id="5"/>
    </w:p>
    <w:p w:rsidR="0023774E" w:rsidRPr="005A07C7" w:rsidRDefault="0023774E" w:rsidP="0023774E">
      <w:pPr>
        <w:overflowPunct w:val="0"/>
        <w:autoSpaceDE w:val="0"/>
        <w:autoSpaceDN w:val="0"/>
        <w:adjustRightInd w:val="0"/>
        <w:textAlignment w:val="baseline"/>
        <w:rPr>
          <w:lang w:eastAsia="ja-JP"/>
        </w:rPr>
      </w:pPr>
      <w:r w:rsidRPr="005A07C7">
        <w:rPr>
          <w:lang w:eastAsia="ja-JP"/>
        </w:rPr>
        <w:t>The requirement shall apply at the RIB</w:t>
      </w:r>
      <w:r w:rsidRPr="005A07C7">
        <w:rPr>
          <w:b/>
          <w:lang w:eastAsia="ja-JP"/>
        </w:rPr>
        <w:t xml:space="preserve"> </w:t>
      </w:r>
      <w:r w:rsidRPr="005A07C7">
        <w:rPr>
          <w:lang w:eastAsia="ja-JP"/>
        </w:rPr>
        <w:t xml:space="preserve">when the AoA of the incident wave of the received signal and the interfering signal are from the same direction and are within the </w:t>
      </w:r>
      <w:r w:rsidRPr="005A07C7">
        <w:rPr>
          <w:i/>
        </w:rPr>
        <w:t>OTA REFSENS RoAoA.</w:t>
      </w:r>
    </w:p>
    <w:p w:rsidR="0023774E" w:rsidRPr="005A07C7" w:rsidRDefault="0023774E" w:rsidP="0023774E">
      <w:pPr>
        <w:overflowPunct w:val="0"/>
        <w:autoSpaceDE w:val="0"/>
        <w:autoSpaceDN w:val="0"/>
        <w:adjustRightInd w:val="0"/>
        <w:textAlignment w:val="baseline"/>
        <w:rPr>
          <w:lang w:eastAsia="zh-CN"/>
        </w:rPr>
      </w:pPr>
      <w:r w:rsidRPr="005A07C7">
        <w:rPr>
          <w:lang w:eastAsia="ja-JP"/>
        </w:rPr>
        <w:t xml:space="preserve">The wanted and interfering signals applies to </w:t>
      </w:r>
      <w:r w:rsidRPr="005A07C7">
        <w:t>all</w:t>
      </w:r>
      <w:r w:rsidRPr="005A07C7">
        <w:rPr>
          <w:lang w:eastAsia="ja-JP"/>
        </w:rPr>
        <w:t xml:space="preserve"> supported polarizations, under the assumption of </w:t>
      </w:r>
      <w:r w:rsidRPr="005A07C7">
        <w:rPr>
          <w:i/>
          <w:lang w:eastAsia="ja-JP"/>
        </w:rPr>
        <w:t>polarization match.</w:t>
      </w:r>
    </w:p>
    <w:p w:rsidR="0023774E" w:rsidRPr="005A07C7" w:rsidRDefault="0023774E" w:rsidP="0023774E">
      <w:pPr>
        <w:rPr>
          <w:rFonts w:eastAsia="Osaka"/>
        </w:rPr>
      </w:pPr>
      <w:r w:rsidRPr="005A07C7">
        <w:t>Throughput</w:t>
      </w:r>
      <w:r w:rsidRPr="005A07C7">
        <w:rPr>
          <w:vertAlign w:val="subscript"/>
        </w:rPr>
        <w:t xml:space="preserve"> </w:t>
      </w:r>
      <w:r w:rsidRPr="005A07C7">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5A07C7">
        <w:rPr>
          <w:i/>
        </w:rPr>
        <w:t>OTA REFSENS RoAoA</w:t>
      </w:r>
      <w:r w:rsidRPr="005A07C7">
        <w:t xml:space="preserve">. </w:t>
      </w:r>
      <w:r w:rsidRPr="005A07C7">
        <w:rPr>
          <w:rFonts w:eastAsia="Osaka"/>
        </w:rPr>
        <w:t xml:space="preserve">The reference measurement channel for the wanted signal is identified in [table 10.3.2-1] for each </w:t>
      </w:r>
      <w:r w:rsidRPr="005A07C7">
        <w:rPr>
          <w:rFonts w:eastAsia="Osaka"/>
          <w:i/>
        </w:rPr>
        <w:t>BS channel bandwidth</w:t>
      </w:r>
      <w:r w:rsidRPr="005A07C7">
        <w:rPr>
          <w:rFonts w:eastAsia="Osaka"/>
        </w:rPr>
        <w:t xml:space="preserve"> and further specified in annex A. The characteristics of the interfering signal is further specified in annex D.</w:t>
      </w:r>
    </w:p>
    <w:p w:rsidR="0023774E" w:rsidRPr="005A07C7" w:rsidRDefault="0023774E" w:rsidP="0023774E">
      <w:pPr>
        <w:rPr>
          <w:rFonts w:eastAsia="Osaka"/>
        </w:rPr>
      </w:pPr>
      <w:r w:rsidRPr="005A07C7">
        <w:rPr>
          <w:rFonts w:eastAsia="Osaka"/>
        </w:rPr>
        <w:t>The subcarrier spacing for the modulated interfering signal shall be the same as the subcarrier spacing for the wanted signal.</w:t>
      </w:r>
    </w:p>
    <w:p w:rsidR="0023774E" w:rsidRPr="005A07C7" w:rsidRDefault="0023774E" w:rsidP="0023774E">
      <w:pPr>
        <w:rPr>
          <w:rFonts w:eastAsia="Osaka"/>
        </w:rPr>
      </w:pPr>
      <w:r w:rsidRPr="005A07C7">
        <w:rPr>
          <w:rFonts w:eastAsia="Osaka"/>
        </w:rPr>
        <w:t xml:space="preserve">The receiver intermodulation requirement is applicable outside the </w:t>
      </w:r>
      <w:r w:rsidRPr="005A07C7">
        <w:rPr>
          <w:lang w:eastAsia="zh-CN"/>
        </w:rPr>
        <w:t xml:space="preserve">Base Station </w:t>
      </w:r>
      <w:r w:rsidRPr="005A07C7">
        <w:rPr>
          <w:rFonts w:eastAsia="Osaka"/>
        </w:rPr>
        <w:t>RF Bandwidth. The interfering signal offset is defined relative to the Base Station RF Bandwidth edges.</w:t>
      </w:r>
    </w:p>
    <w:p w:rsidR="0023774E" w:rsidRPr="005A07C7" w:rsidRDefault="0023774E" w:rsidP="0023774E">
      <w:pPr>
        <w:pStyle w:val="TH"/>
      </w:pPr>
      <w:r w:rsidRPr="005A07C7">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376"/>
        <w:gridCol w:w="2216"/>
        <w:gridCol w:w="1973"/>
      </w:tblGrid>
      <w:tr w:rsidR="0023774E" w:rsidRPr="005A07C7" w:rsidTr="0023774E">
        <w:trPr>
          <w:jc w:val="center"/>
        </w:trPr>
        <w:tc>
          <w:tcPr>
            <w:tcW w:w="2376" w:type="dxa"/>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H"/>
            </w:pPr>
            <w:r w:rsidRPr="005A07C7">
              <w:rPr>
                <w:rFonts w:hint="eastAsia"/>
                <w:i/>
              </w:rPr>
              <w:t>BS channel bandwidth</w:t>
            </w:r>
            <w:r w:rsidRPr="005A07C7">
              <w:t xml:space="preserve"> of the lowest</w:t>
            </w:r>
            <w:r w:rsidRPr="005A07C7">
              <w:rPr>
                <w:rFonts w:hint="eastAsia"/>
              </w:rPr>
              <w:t>/</w:t>
            </w:r>
            <w:r w:rsidRPr="005A07C7">
              <w: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rPr>
                <w:rFonts w:cs="Arial"/>
              </w:rPr>
              <w:t>Interfering signal mean power</w:t>
            </w:r>
            <w:r w:rsidRPr="005A07C7" w:rsidDel="002413F2">
              <w:t xml:space="preserve"> </w:t>
            </w:r>
            <w:r w:rsidRPr="005A07C7">
              <w:t>(dBm)</w:t>
            </w:r>
          </w:p>
        </w:tc>
        <w:tc>
          <w:tcPr>
            <w:tcW w:w="1973"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t>Type of interfering signal</w:t>
            </w:r>
          </w:p>
        </w:tc>
      </w:tr>
      <w:tr w:rsidR="0023774E" w:rsidRPr="005A07C7" w:rsidTr="0023774E">
        <w:trPr>
          <w:jc w:val="center"/>
        </w:trPr>
        <w:tc>
          <w:tcPr>
            <w:tcW w:w="2376" w:type="dxa"/>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C"/>
              <w:rPr>
                <w:rFonts w:cs="Arial"/>
              </w:rPr>
            </w:pPr>
            <w:r w:rsidRPr="005A07C7">
              <w:t>50, 100, 200, 400</w:t>
            </w:r>
          </w:p>
        </w:tc>
        <w:tc>
          <w:tcPr>
            <w:tcW w:w="2376"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rPr>
                <w:rFonts w:cs="Arial"/>
              </w:rPr>
              <w:t>EIS</w:t>
            </w:r>
            <w:r w:rsidRPr="005A07C7">
              <w:rPr>
                <w:rFonts w:cs="Arial"/>
                <w:vertAlign w:val="subscript"/>
              </w:rPr>
              <w:t>REFSENS</w:t>
            </w:r>
            <w:r w:rsidRPr="005A07C7">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741AA8">
            <w:pPr>
              <w:pStyle w:val="TAC"/>
              <w:rPr>
                <w:lang w:val="sv-SE"/>
              </w:rPr>
            </w:pPr>
            <w:r w:rsidRPr="005A07C7">
              <w:rPr>
                <w:rFonts w:cs="Arial"/>
                <w:lang w:val="sv-SE"/>
              </w:rPr>
              <w:t>EIS</w:t>
            </w:r>
            <w:r w:rsidRPr="005A07C7">
              <w:rPr>
                <w:rFonts w:cs="Arial"/>
                <w:vertAlign w:val="subscript"/>
                <w:lang w:val="sv-SE"/>
              </w:rPr>
              <w:t>REFSENS_50M</w:t>
            </w:r>
            <w:r w:rsidRPr="005A07C7">
              <w:rPr>
                <w:lang w:val="sv-SE"/>
              </w:rPr>
              <w:t xml:space="preserve"> + 25 </w:t>
            </w:r>
            <w:r w:rsidRPr="005A07C7">
              <w:rPr>
                <w:rFonts w:cs="Arial"/>
                <w:lang w:val="sv-SE"/>
              </w:rPr>
              <w:t xml:space="preserve">+ </w:t>
            </w:r>
            <w:r w:rsidRPr="005A07C7">
              <w:t>Δ</w:t>
            </w:r>
            <w:r w:rsidRPr="005A07C7">
              <w:rPr>
                <w:vertAlign w:val="subscript"/>
                <w:lang w:val="sv-SE"/>
              </w:rPr>
              <w:t>FR2_REFSENS</w:t>
            </w:r>
            <w:r w:rsidRPr="005A07C7">
              <w:rPr>
                <w:lang w:val="sv-SE"/>
              </w:rPr>
              <w:t xml:space="preserve"> </w:t>
            </w:r>
            <w:del w:id="6" w:author="韩伯骁" w:date="2019-01-17T19:39:00Z">
              <w:r w:rsidRPr="005A07C7" w:rsidDel="00741AA8">
                <w:rPr>
                  <w:lang w:val="sv-SE"/>
                </w:rPr>
                <w:delText>dB</w:delText>
              </w:r>
            </w:del>
          </w:p>
        </w:tc>
        <w:tc>
          <w:tcPr>
            <w:tcW w:w="1973"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See Table 10.8.3-2</w:t>
            </w:r>
          </w:p>
        </w:tc>
      </w:tr>
      <w:tr w:rsidR="0023774E" w:rsidRPr="005A07C7" w:rsidTr="0023774E">
        <w:trPr>
          <w:jc w:val="center"/>
        </w:trPr>
        <w:tc>
          <w:tcPr>
            <w:tcW w:w="8941" w:type="dxa"/>
            <w:gridSpan w:val="4"/>
            <w:tcBorders>
              <w:top w:val="single" w:sz="4" w:space="0" w:color="auto"/>
              <w:left w:val="single" w:sz="4" w:space="0" w:color="auto"/>
              <w:bottom w:val="single" w:sz="4" w:space="0" w:color="auto"/>
              <w:right w:val="single" w:sz="4" w:space="0" w:color="auto"/>
            </w:tcBorders>
          </w:tcPr>
          <w:p w:rsidR="0023774E" w:rsidRPr="005A07C7" w:rsidRDefault="0023774E" w:rsidP="0023774E">
            <w:pPr>
              <w:pStyle w:val="TAN"/>
            </w:pPr>
            <w:r w:rsidRPr="005A07C7">
              <w:rPr>
                <w:rFonts w:eastAsia="SimSun"/>
              </w:rPr>
              <w:t>NOTE:</w:t>
            </w:r>
            <w:r w:rsidRPr="005A07C7">
              <w:tab/>
              <w:t>EIS</w:t>
            </w:r>
            <w:r w:rsidRPr="005A07C7">
              <w:rPr>
                <w:vertAlign w:val="subscript"/>
              </w:rPr>
              <w:t>REFSENS</w:t>
            </w:r>
            <w:r w:rsidRPr="005A07C7">
              <w:t xml:space="preserve"> and EIS</w:t>
            </w:r>
            <w:r w:rsidRPr="005A07C7">
              <w:rPr>
                <w:vertAlign w:val="subscript"/>
              </w:rPr>
              <w:t>REFSENS_50M</w:t>
            </w:r>
            <w:r w:rsidRPr="005A07C7">
              <w:t xml:space="preserve"> are given in subclause 10.3.3.</w:t>
            </w:r>
          </w:p>
        </w:tc>
      </w:tr>
    </w:tbl>
    <w:p w:rsidR="0023774E" w:rsidRPr="005A07C7" w:rsidRDefault="0023774E" w:rsidP="0023774E"/>
    <w:p w:rsidR="0023774E" w:rsidRPr="005A07C7" w:rsidRDefault="0023774E" w:rsidP="0023774E">
      <w:pPr>
        <w:pStyle w:val="TH"/>
      </w:pPr>
      <w:r w:rsidRPr="005A07C7">
        <w:t>Table 10.8.3-2: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7"/>
        <w:gridCol w:w="3686"/>
        <w:gridCol w:w="3084"/>
      </w:tblGrid>
      <w:tr w:rsidR="0023774E" w:rsidRPr="005A07C7" w:rsidTr="0023774E">
        <w:trPr>
          <w:jc w:val="center"/>
        </w:trPr>
        <w:tc>
          <w:tcPr>
            <w:tcW w:w="1807"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rPr>
                <w:rFonts w:cs="Arial"/>
                <w:i/>
                <w:lang w:eastAsia="ja-JP"/>
              </w:rPr>
              <w:t>BS channel bandwidth</w:t>
            </w:r>
            <w:r w:rsidRPr="005A07C7">
              <w:rPr>
                <w:rFonts w:cs="Arial"/>
                <w:lang w:eastAsia="ja-JP"/>
              </w:rPr>
              <w:t xml:space="preserve">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t xml:space="preserve">Interfering signal centre frequency offset from the </w:t>
            </w:r>
            <w:r w:rsidRPr="005A07C7">
              <w:rPr>
                <w:rFonts w:eastAsia="SimSun" w:cs="Arial"/>
              </w:rPr>
              <w:t>lower/upper</w:t>
            </w:r>
            <w:r w:rsidRPr="005A07C7">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H"/>
            </w:pPr>
            <w:r w:rsidRPr="005A07C7">
              <w:t>Type of interfering signal</w:t>
            </w:r>
          </w:p>
        </w:tc>
      </w:tr>
      <w:tr w:rsidR="0023774E" w:rsidRPr="005A07C7" w:rsidTr="0023774E">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rPr>
                <w:lang w:val="sv-SE"/>
              </w:rPr>
            </w:pPr>
            <w:r w:rsidRPr="005A07C7">
              <w:rPr>
                <w:lang w:val="sv-SE"/>
              </w:rPr>
              <w:t>50 MHz</w:t>
            </w: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±7.5</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CW</w:t>
            </w:r>
          </w:p>
        </w:tc>
      </w:tr>
      <w:tr w:rsidR="0023774E" w:rsidRPr="005A07C7" w:rsidTr="002377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±40</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 xml:space="preserve">50MHz </w:t>
            </w:r>
            <w:r w:rsidRPr="005A07C7">
              <w:rPr>
                <w:lang w:val="en-US"/>
              </w:rPr>
              <w:t xml:space="preserve">DFT-s-OFDM </w:t>
            </w:r>
            <w:r w:rsidRPr="005A07C7">
              <w:t>NR signal</w:t>
            </w:r>
          </w:p>
          <w:p w:rsidR="0023774E" w:rsidRPr="005A07C7" w:rsidRDefault="0023774E" w:rsidP="0023774E">
            <w:pPr>
              <w:pStyle w:val="TAC"/>
            </w:pPr>
            <w:r w:rsidRPr="005A07C7">
              <w:t>(Note 1)</w:t>
            </w:r>
          </w:p>
        </w:tc>
      </w:tr>
      <w:tr w:rsidR="0023774E" w:rsidRPr="005A07C7" w:rsidTr="0023774E">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rsidR="0023774E" w:rsidRPr="005A07C7" w:rsidRDefault="0023774E" w:rsidP="0023774E">
            <w:pPr>
              <w:pStyle w:val="TAC"/>
            </w:pPr>
            <w:r w:rsidRPr="005A07C7">
              <w:t>100 MHz</w:t>
            </w:r>
          </w:p>
          <w:p w:rsidR="0023774E" w:rsidRPr="005A07C7" w:rsidRDefault="0023774E" w:rsidP="0023774E">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±6.88</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CW</w:t>
            </w:r>
          </w:p>
        </w:tc>
      </w:tr>
      <w:tr w:rsidR="0023774E" w:rsidRPr="005A07C7" w:rsidTr="002377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±40</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 xml:space="preserve">50MHz </w:t>
            </w:r>
            <w:r w:rsidRPr="005A07C7">
              <w:rPr>
                <w:lang w:val="en-US"/>
              </w:rPr>
              <w:t xml:space="preserve">DFT-s-OFDM </w:t>
            </w:r>
            <w:r w:rsidRPr="005A07C7">
              <w:t>NR signal</w:t>
            </w:r>
          </w:p>
          <w:p w:rsidR="0023774E" w:rsidRPr="005A07C7" w:rsidRDefault="0023774E" w:rsidP="0023774E">
            <w:pPr>
              <w:pStyle w:val="TAC"/>
            </w:pPr>
            <w:r w:rsidRPr="005A07C7">
              <w:t>(Note 1)</w:t>
            </w:r>
          </w:p>
        </w:tc>
      </w:tr>
      <w:tr w:rsidR="0023774E" w:rsidRPr="005A07C7" w:rsidTr="0023774E">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rsidR="0023774E" w:rsidRPr="005A07C7" w:rsidRDefault="0023774E" w:rsidP="0023774E">
            <w:pPr>
              <w:pStyle w:val="TAC"/>
            </w:pPr>
            <w:r w:rsidRPr="005A07C7">
              <w:t>200 MHz</w:t>
            </w:r>
          </w:p>
          <w:p w:rsidR="0023774E" w:rsidRPr="005A07C7" w:rsidRDefault="0023774E" w:rsidP="0023774E">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±5.64</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CW</w:t>
            </w:r>
          </w:p>
        </w:tc>
      </w:tr>
      <w:tr w:rsidR="0023774E" w:rsidRPr="005A07C7" w:rsidTr="002377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±40</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 xml:space="preserve">50MHz </w:t>
            </w:r>
            <w:r w:rsidRPr="005A07C7">
              <w:rPr>
                <w:lang w:val="en-US"/>
              </w:rPr>
              <w:t xml:space="preserve">DFT-s-OFDM </w:t>
            </w:r>
            <w:r w:rsidRPr="005A07C7">
              <w:t>NR signal</w:t>
            </w:r>
          </w:p>
          <w:p w:rsidR="0023774E" w:rsidRPr="005A07C7" w:rsidRDefault="0023774E" w:rsidP="0023774E">
            <w:pPr>
              <w:pStyle w:val="TAC"/>
            </w:pPr>
            <w:r w:rsidRPr="005A07C7">
              <w:t>(Note 1)</w:t>
            </w:r>
          </w:p>
        </w:tc>
      </w:tr>
      <w:tr w:rsidR="0023774E" w:rsidRPr="005A07C7" w:rsidTr="0023774E">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rPr>
                <w:lang w:val="sv-SE"/>
              </w:rPr>
            </w:pPr>
            <w:r w:rsidRPr="005A07C7">
              <w:rPr>
                <w:lang w:val="sv-SE"/>
              </w:rPr>
              <w:t>400 MHz</w:t>
            </w: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±6.02</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CW</w:t>
            </w:r>
          </w:p>
        </w:tc>
      </w:tr>
      <w:tr w:rsidR="0023774E" w:rsidRPr="005A07C7" w:rsidTr="002377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23774E" w:rsidRPr="005A07C7" w:rsidRDefault="0023774E" w:rsidP="0023774E">
            <w:pPr>
              <w:pStyle w:val="TAC"/>
            </w:pPr>
            <w:r w:rsidRPr="005A07C7">
              <w:t>±45</w:t>
            </w:r>
          </w:p>
        </w:tc>
        <w:tc>
          <w:tcPr>
            <w:tcW w:w="3084" w:type="dxa"/>
            <w:tcBorders>
              <w:top w:val="single" w:sz="4" w:space="0" w:color="auto"/>
              <w:left w:val="single" w:sz="4" w:space="0" w:color="auto"/>
              <w:bottom w:val="single" w:sz="4" w:space="0" w:color="auto"/>
              <w:right w:val="single" w:sz="4" w:space="0" w:color="auto"/>
            </w:tcBorders>
            <w:hideMark/>
          </w:tcPr>
          <w:p w:rsidR="0023774E" w:rsidRPr="005A07C7" w:rsidRDefault="0023774E" w:rsidP="0023774E">
            <w:pPr>
              <w:pStyle w:val="TAC"/>
            </w:pPr>
            <w:r w:rsidRPr="005A07C7">
              <w:t xml:space="preserve">50MHz </w:t>
            </w:r>
            <w:r w:rsidRPr="005A07C7">
              <w:rPr>
                <w:lang w:val="en-US"/>
              </w:rPr>
              <w:t xml:space="preserve">DFT-s-OFDM </w:t>
            </w:r>
            <w:r w:rsidRPr="005A07C7">
              <w:t>NR signal</w:t>
            </w:r>
          </w:p>
          <w:p w:rsidR="0023774E" w:rsidRPr="005A07C7" w:rsidRDefault="0023774E" w:rsidP="0023774E">
            <w:pPr>
              <w:pStyle w:val="TAC"/>
            </w:pPr>
            <w:r w:rsidRPr="005A07C7">
              <w:t>(Note 1)</w:t>
            </w:r>
          </w:p>
        </w:tc>
      </w:tr>
      <w:tr w:rsidR="0023774E" w:rsidRPr="005A07C7" w:rsidTr="0023774E">
        <w:trPr>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rsidR="0023774E" w:rsidRPr="005A07C7" w:rsidRDefault="0023774E" w:rsidP="0023774E">
            <w:pPr>
              <w:pStyle w:val="TAN"/>
            </w:pPr>
            <w:r w:rsidRPr="005A07C7">
              <w:t>NOTE 1: Number of RBs is 64 for the 60 kHz subcarrier spacing, 32 for the 120 kHz subcarrier spacing</w:t>
            </w:r>
          </w:p>
        </w:tc>
      </w:tr>
    </w:tbl>
    <w:p w:rsidR="0023774E" w:rsidRPr="005A07C7" w:rsidRDefault="0023774E" w:rsidP="0023774E"/>
    <w:p w:rsidR="00230545" w:rsidRPr="00F96B59" w:rsidRDefault="00F96B59" w:rsidP="00F96B59">
      <w:pPr>
        <w:pStyle w:val="Guidance"/>
        <w:rPr>
          <w:rFonts w:eastAsiaTheme="minorEastAsia" w:hint="eastAsia"/>
          <w:lang w:eastAsia="zh-CN"/>
        </w:rPr>
      </w:pPr>
      <w:r w:rsidRPr="00C1602A">
        <w:t xml:space="preserve">&lt; </w:t>
      </w:r>
      <w:r>
        <w:t>end</w:t>
      </w:r>
      <w:r w:rsidRPr="00C1602A">
        <w:t xml:space="preserve"> of changes &gt;</w:t>
      </w:r>
    </w:p>
    <w:sectPr w:rsidR="00230545" w:rsidRPr="00F96B59" w:rsidSect="003A4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59D" w:rsidRDefault="0057259D">
      <w:r>
        <w:separator/>
      </w:r>
    </w:p>
  </w:endnote>
  <w:endnote w:type="continuationSeparator" w:id="0">
    <w:p w:rsidR="0057259D" w:rsidRDefault="0057259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59D" w:rsidRDefault="0057259D">
      <w:r>
        <w:separator/>
      </w:r>
    </w:p>
  </w:footnote>
  <w:footnote w:type="continuationSeparator" w:id="0">
    <w:p w:rsidR="0057259D" w:rsidRDefault="005725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74E" w:rsidRDefault="0023774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74E" w:rsidRDefault="0023774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74E" w:rsidRDefault="0023774E">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74E" w:rsidRDefault="0023774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022E4A"/>
    <w:rsid w:val="00022E4A"/>
    <w:rsid w:val="00046EFA"/>
    <w:rsid w:val="000A6394"/>
    <w:rsid w:val="000C038A"/>
    <w:rsid w:val="000C6598"/>
    <w:rsid w:val="00106414"/>
    <w:rsid w:val="00107586"/>
    <w:rsid w:val="001220C5"/>
    <w:rsid w:val="00145D43"/>
    <w:rsid w:val="00192C46"/>
    <w:rsid w:val="001A7B60"/>
    <w:rsid w:val="001B7A65"/>
    <w:rsid w:val="001D26C3"/>
    <w:rsid w:val="001E41F3"/>
    <w:rsid w:val="001F2D77"/>
    <w:rsid w:val="00223793"/>
    <w:rsid w:val="00230545"/>
    <w:rsid w:val="0023774E"/>
    <w:rsid w:val="00253A97"/>
    <w:rsid w:val="0026004D"/>
    <w:rsid w:val="00275D12"/>
    <w:rsid w:val="00285328"/>
    <w:rsid w:val="002860C4"/>
    <w:rsid w:val="002A01CC"/>
    <w:rsid w:val="002A373C"/>
    <w:rsid w:val="002B5741"/>
    <w:rsid w:val="002C2992"/>
    <w:rsid w:val="002F3B3E"/>
    <w:rsid w:val="00305409"/>
    <w:rsid w:val="003420F5"/>
    <w:rsid w:val="00360F1D"/>
    <w:rsid w:val="003A4358"/>
    <w:rsid w:val="003A4547"/>
    <w:rsid w:val="003C3C86"/>
    <w:rsid w:val="003D22FC"/>
    <w:rsid w:val="003E1A36"/>
    <w:rsid w:val="004242F1"/>
    <w:rsid w:val="004666FD"/>
    <w:rsid w:val="00495E23"/>
    <w:rsid w:val="004B75B7"/>
    <w:rsid w:val="00515568"/>
    <w:rsid w:val="0051580D"/>
    <w:rsid w:val="0057259D"/>
    <w:rsid w:val="00592D74"/>
    <w:rsid w:val="005E2C44"/>
    <w:rsid w:val="00613AB1"/>
    <w:rsid w:val="00621188"/>
    <w:rsid w:val="006257ED"/>
    <w:rsid w:val="0063728C"/>
    <w:rsid w:val="00645C1B"/>
    <w:rsid w:val="006826DC"/>
    <w:rsid w:val="00695808"/>
    <w:rsid w:val="006A2A66"/>
    <w:rsid w:val="006B46FB"/>
    <w:rsid w:val="006C2B1B"/>
    <w:rsid w:val="006D418B"/>
    <w:rsid w:val="006E21FB"/>
    <w:rsid w:val="00730ED7"/>
    <w:rsid w:val="007345A9"/>
    <w:rsid w:val="00741AA8"/>
    <w:rsid w:val="00792342"/>
    <w:rsid w:val="007B512A"/>
    <w:rsid w:val="007C2097"/>
    <w:rsid w:val="007D30C9"/>
    <w:rsid w:val="007D6A07"/>
    <w:rsid w:val="008279FA"/>
    <w:rsid w:val="0084746A"/>
    <w:rsid w:val="008626E7"/>
    <w:rsid w:val="00870EE7"/>
    <w:rsid w:val="008A5073"/>
    <w:rsid w:val="008F686C"/>
    <w:rsid w:val="009209A0"/>
    <w:rsid w:val="009777D9"/>
    <w:rsid w:val="00991B88"/>
    <w:rsid w:val="009A579D"/>
    <w:rsid w:val="009E3297"/>
    <w:rsid w:val="009F3A71"/>
    <w:rsid w:val="009F734F"/>
    <w:rsid w:val="00A246B6"/>
    <w:rsid w:val="00A25C26"/>
    <w:rsid w:val="00A47E70"/>
    <w:rsid w:val="00A7671C"/>
    <w:rsid w:val="00A91786"/>
    <w:rsid w:val="00AD1CD8"/>
    <w:rsid w:val="00B24030"/>
    <w:rsid w:val="00B24F4C"/>
    <w:rsid w:val="00B258BB"/>
    <w:rsid w:val="00B31EF0"/>
    <w:rsid w:val="00B67B97"/>
    <w:rsid w:val="00B968C8"/>
    <w:rsid w:val="00BA3EC5"/>
    <w:rsid w:val="00BB5DFC"/>
    <w:rsid w:val="00BC4988"/>
    <w:rsid w:val="00BD279D"/>
    <w:rsid w:val="00BD6BB8"/>
    <w:rsid w:val="00BD6FE2"/>
    <w:rsid w:val="00BF32DF"/>
    <w:rsid w:val="00C640D5"/>
    <w:rsid w:val="00C72155"/>
    <w:rsid w:val="00C8170F"/>
    <w:rsid w:val="00C95985"/>
    <w:rsid w:val="00CC5026"/>
    <w:rsid w:val="00CF21B4"/>
    <w:rsid w:val="00D03F9A"/>
    <w:rsid w:val="00D21155"/>
    <w:rsid w:val="00D76A4A"/>
    <w:rsid w:val="00D94813"/>
    <w:rsid w:val="00DE34CF"/>
    <w:rsid w:val="00EE7D7C"/>
    <w:rsid w:val="00F13DE6"/>
    <w:rsid w:val="00F25D98"/>
    <w:rsid w:val="00F300FB"/>
    <w:rsid w:val="00F5115C"/>
    <w:rsid w:val="00F85738"/>
    <w:rsid w:val="00F96B59"/>
    <w:rsid w:val="00FB221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4547"/>
    <w:pPr>
      <w:spacing w:after="180"/>
    </w:pPr>
    <w:rPr>
      <w:rFonts w:ascii="Times New Roman" w:hAnsi="Times New Roman"/>
      <w:lang w:val="en-GB" w:eastAsia="en-US"/>
    </w:rPr>
  </w:style>
  <w:style w:type="paragraph" w:styleId="1">
    <w:name w:val="heading 1"/>
    <w:next w:val="a"/>
    <w:link w:val="1Char"/>
    <w:qFormat/>
    <w:rsid w:val="003A45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3A4547"/>
    <w:pPr>
      <w:pBdr>
        <w:top w:val="none" w:sz="0" w:space="0" w:color="auto"/>
      </w:pBdr>
      <w:spacing w:before="180"/>
      <w:outlineLvl w:val="1"/>
    </w:pPr>
    <w:rPr>
      <w:sz w:val="32"/>
    </w:rPr>
  </w:style>
  <w:style w:type="paragraph" w:styleId="3">
    <w:name w:val="heading 3"/>
    <w:basedOn w:val="2"/>
    <w:next w:val="a"/>
    <w:link w:val="3Char"/>
    <w:qFormat/>
    <w:rsid w:val="003A4547"/>
    <w:pPr>
      <w:spacing w:before="120"/>
      <w:outlineLvl w:val="2"/>
    </w:pPr>
    <w:rPr>
      <w:sz w:val="28"/>
    </w:rPr>
  </w:style>
  <w:style w:type="paragraph" w:styleId="4">
    <w:name w:val="heading 4"/>
    <w:basedOn w:val="3"/>
    <w:next w:val="a"/>
    <w:link w:val="4Char"/>
    <w:qFormat/>
    <w:rsid w:val="003A4547"/>
    <w:pPr>
      <w:ind w:left="1418" w:hanging="1418"/>
      <w:outlineLvl w:val="3"/>
    </w:pPr>
    <w:rPr>
      <w:sz w:val="24"/>
    </w:rPr>
  </w:style>
  <w:style w:type="paragraph" w:styleId="5">
    <w:name w:val="heading 5"/>
    <w:basedOn w:val="4"/>
    <w:next w:val="a"/>
    <w:link w:val="5Char"/>
    <w:qFormat/>
    <w:rsid w:val="003A4547"/>
    <w:pPr>
      <w:ind w:left="1701" w:hanging="1701"/>
      <w:outlineLvl w:val="4"/>
    </w:pPr>
    <w:rPr>
      <w:sz w:val="22"/>
    </w:rPr>
  </w:style>
  <w:style w:type="paragraph" w:styleId="6">
    <w:name w:val="heading 6"/>
    <w:basedOn w:val="H6"/>
    <w:next w:val="a"/>
    <w:qFormat/>
    <w:rsid w:val="003A4547"/>
    <w:pPr>
      <w:outlineLvl w:val="5"/>
    </w:pPr>
  </w:style>
  <w:style w:type="paragraph" w:styleId="7">
    <w:name w:val="heading 7"/>
    <w:basedOn w:val="H6"/>
    <w:next w:val="a"/>
    <w:qFormat/>
    <w:rsid w:val="003A4547"/>
    <w:pPr>
      <w:outlineLvl w:val="6"/>
    </w:pPr>
  </w:style>
  <w:style w:type="paragraph" w:styleId="8">
    <w:name w:val="heading 8"/>
    <w:basedOn w:val="1"/>
    <w:next w:val="a"/>
    <w:link w:val="8Char"/>
    <w:qFormat/>
    <w:rsid w:val="003A4547"/>
    <w:pPr>
      <w:ind w:left="0" w:firstLine="0"/>
      <w:outlineLvl w:val="7"/>
    </w:pPr>
  </w:style>
  <w:style w:type="paragraph" w:styleId="9">
    <w:name w:val="heading 9"/>
    <w:basedOn w:val="8"/>
    <w:next w:val="a"/>
    <w:qFormat/>
    <w:rsid w:val="003A454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23774E"/>
    <w:rPr>
      <w:rFonts w:ascii="Arial" w:hAnsi="Arial"/>
      <w:sz w:val="36"/>
      <w:lang w:val="en-GB" w:eastAsia="en-US"/>
    </w:rPr>
  </w:style>
  <w:style w:type="character" w:customStyle="1" w:styleId="2Char">
    <w:name w:val="标题 2 Char"/>
    <w:link w:val="2"/>
    <w:rsid w:val="00D21155"/>
    <w:rPr>
      <w:rFonts w:ascii="Arial" w:hAnsi="Arial"/>
      <w:sz w:val="32"/>
      <w:lang w:val="en-GB" w:eastAsia="en-US"/>
    </w:rPr>
  </w:style>
  <w:style w:type="character" w:customStyle="1" w:styleId="3Char">
    <w:name w:val="标题 3 Char"/>
    <w:link w:val="3"/>
    <w:uiPriority w:val="9"/>
    <w:rsid w:val="00D21155"/>
    <w:rPr>
      <w:rFonts w:ascii="Arial" w:hAnsi="Arial"/>
      <w:sz w:val="28"/>
      <w:lang w:val="en-GB" w:eastAsia="en-US"/>
    </w:rPr>
  </w:style>
  <w:style w:type="character" w:customStyle="1" w:styleId="4Char">
    <w:name w:val="标题 4 Char"/>
    <w:link w:val="4"/>
    <w:rsid w:val="00D21155"/>
    <w:rPr>
      <w:rFonts w:ascii="Arial" w:hAnsi="Arial"/>
      <w:sz w:val="24"/>
      <w:lang w:val="en-GB" w:eastAsia="en-US"/>
    </w:rPr>
  </w:style>
  <w:style w:type="character" w:customStyle="1" w:styleId="5Char">
    <w:name w:val="标题 5 Char"/>
    <w:link w:val="5"/>
    <w:rsid w:val="0023774E"/>
    <w:rPr>
      <w:rFonts w:ascii="Arial" w:hAnsi="Arial"/>
      <w:sz w:val="22"/>
      <w:lang w:val="en-GB" w:eastAsia="en-US"/>
    </w:rPr>
  </w:style>
  <w:style w:type="paragraph" w:customStyle="1" w:styleId="H6">
    <w:name w:val="H6"/>
    <w:basedOn w:val="5"/>
    <w:next w:val="a"/>
    <w:rsid w:val="003A4547"/>
    <w:pPr>
      <w:ind w:left="1985" w:hanging="1985"/>
      <w:outlineLvl w:val="9"/>
    </w:pPr>
    <w:rPr>
      <w:sz w:val="20"/>
    </w:rPr>
  </w:style>
  <w:style w:type="character" w:customStyle="1" w:styleId="8Char">
    <w:name w:val="标题 8 Char"/>
    <w:link w:val="8"/>
    <w:rsid w:val="0023774E"/>
    <w:rPr>
      <w:rFonts w:ascii="Arial" w:hAnsi="Arial"/>
      <w:sz w:val="36"/>
      <w:lang w:val="en-GB" w:eastAsia="en-US"/>
    </w:rPr>
  </w:style>
  <w:style w:type="paragraph" w:styleId="80">
    <w:name w:val="toc 8"/>
    <w:basedOn w:val="10"/>
    <w:uiPriority w:val="39"/>
    <w:rsid w:val="003A4547"/>
    <w:pPr>
      <w:spacing w:before="180"/>
      <w:ind w:left="2693" w:hanging="2693"/>
    </w:pPr>
    <w:rPr>
      <w:b/>
    </w:rPr>
  </w:style>
  <w:style w:type="paragraph" w:styleId="10">
    <w:name w:val="toc 1"/>
    <w:uiPriority w:val="39"/>
    <w:rsid w:val="003A45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45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3A4547"/>
    <w:pPr>
      <w:ind w:left="1701" w:hanging="1701"/>
    </w:pPr>
  </w:style>
  <w:style w:type="paragraph" w:styleId="40">
    <w:name w:val="toc 4"/>
    <w:basedOn w:val="30"/>
    <w:uiPriority w:val="39"/>
    <w:rsid w:val="003A4547"/>
    <w:pPr>
      <w:ind w:left="1418" w:hanging="1418"/>
    </w:pPr>
  </w:style>
  <w:style w:type="paragraph" w:styleId="30">
    <w:name w:val="toc 3"/>
    <w:basedOn w:val="20"/>
    <w:uiPriority w:val="39"/>
    <w:rsid w:val="003A4547"/>
    <w:pPr>
      <w:ind w:left="1134" w:hanging="1134"/>
    </w:pPr>
  </w:style>
  <w:style w:type="paragraph" w:styleId="20">
    <w:name w:val="toc 2"/>
    <w:basedOn w:val="10"/>
    <w:uiPriority w:val="39"/>
    <w:rsid w:val="003A4547"/>
    <w:pPr>
      <w:keepNext w:val="0"/>
      <w:spacing w:before="0"/>
      <w:ind w:left="851" w:hanging="851"/>
    </w:pPr>
    <w:rPr>
      <w:sz w:val="20"/>
    </w:rPr>
  </w:style>
  <w:style w:type="paragraph" w:styleId="21">
    <w:name w:val="index 2"/>
    <w:basedOn w:val="11"/>
    <w:rsid w:val="003A4547"/>
    <w:pPr>
      <w:ind w:left="284"/>
    </w:pPr>
  </w:style>
  <w:style w:type="paragraph" w:styleId="11">
    <w:name w:val="index 1"/>
    <w:basedOn w:val="a"/>
    <w:rsid w:val="003A4547"/>
    <w:pPr>
      <w:keepLines/>
      <w:spacing w:after="0"/>
    </w:pPr>
  </w:style>
  <w:style w:type="paragraph" w:customStyle="1" w:styleId="ZH">
    <w:name w:val="ZH"/>
    <w:rsid w:val="003A45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4547"/>
    <w:pPr>
      <w:outlineLvl w:val="9"/>
    </w:pPr>
  </w:style>
  <w:style w:type="paragraph" w:styleId="22">
    <w:name w:val="List Number 2"/>
    <w:basedOn w:val="a3"/>
    <w:rsid w:val="003A4547"/>
    <w:pPr>
      <w:ind w:left="851"/>
    </w:pPr>
  </w:style>
  <w:style w:type="paragraph" w:styleId="a3">
    <w:name w:val="List Number"/>
    <w:basedOn w:val="a4"/>
    <w:rsid w:val="003A4547"/>
  </w:style>
  <w:style w:type="paragraph" w:styleId="a4">
    <w:name w:val="List"/>
    <w:basedOn w:val="a"/>
    <w:rsid w:val="003A4547"/>
    <w:pPr>
      <w:ind w:left="568" w:hanging="284"/>
    </w:pPr>
  </w:style>
  <w:style w:type="paragraph" w:styleId="a5">
    <w:name w:val="header"/>
    <w:link w:val="Char"/>
    <w:rsid w:val="003A4547"/>
    <w:pPr>
      <w:widowControl w:val="0"/>
    </w:pPr>
    <w:rPr>
      <w:rFonts w:ascii="Arial" w:hAnsi="Arial"/>
      <w:b/>
      <w:noProof/>
      <w:sz w:val="18"/>
      <w:lang w:val="en-GB" w:eastAsia="en-US"/>
    </w:rPr>
  </w:style>
  <w:style w:type="character" w:customStyle="1" w:styleId="Char">
    <w:name w:val="页眉 Char"/>
    <w:link w:val="a5"/>
    <w:rsid w:val="0023774E"/>
    <w:rPr>
      <w:rFonts w:ascii="Arial" w:hAnsi="Arial"/>
      <w:b/>
      <w:noProof/>
      <w:sz w:val="18"/>
      <w:lang w:val="en-GB" w:eastAsia="en-US"/>
    </w:rPr>
  </w:style>
  <w:style w:type="character" w:styleId="a6">
    <w:name w:val="footnote reference"/>
    <w:rsid w:val="003A4547"/>
    <w:rPr>
      <w:b/>
      <w:position w:val="6"/>
      <w:sz w:val="16"/>
    </w:rPr>
  </w:style>
  <w:style w:type="paragraph" w:styleId="a7">
    <w:name w:val="footnote text"/>
    <w:basedOn w:val="a"/>
    <w:link w:val="Char0"/>
    <w:rsid w:val="003A4547"/>
    <w:pPr>
      <w:keepLines/>
      <w:spacing w:after="0"/>
      <w:ind w:left="454" w:hanging="454"/>
    </w:pPr>
    <w:rPr>
      <w:sz w:val="16"/>
    </w:rPr>
  </w:style>
  <w:style w:type="character" w:customStyle="1" w:styleId="Char0">
    <w:name w:val="脚注文本 Char"/>
    <w:basedOn w:val="a0"/>
    <w:link w:val="a7"/>
    <w:rsid w:val="0023774E"/>
    <w:rPr>
      <w:rFonts w:ascii="Times New Roman" w:hAnsi="Times New Roman"/>
      <w:sz w:val="16"/>
      <w:lang w:val="en-GB" w:eastAsia="en-US"/>
    </w:rPr>
  </w:style>
  <w:style w:type="paragraph" w:customStyle="1" w:styleId="TAH">
    <w:name w:val="TAH"/>
    <w:basedOn w:val="TAC"/>
    <w:link w:val="TAHCar"/>
    <w:qFormat/>
    <w:rsid w:val="003A4547"/>
    <w:rPr>
      <w:b/>
    </w:rPr>
  </w:style>
  <w:style w:type="paragraph" w:customStyle="1" w:styleId="TAC">
    <w:name w:val="TAC"/>
    <w:basedOn w:val="TAL"/>
    <w:link w:val="TACChar"/>
    <w:qFormat/>
    <w:rsid w:val="003A4547"/>
    <w:pPr>
      <w:jc w:val="center"/>
    </w:pPr>
  </w:style>
  <w:style w:type="paragraph" w:customStyle="1" w:styleId="TAL">
    <w:name w:val="TAL"/>
    <w:basedOn w:val="a"/>
    <w:link w:val="TALChar"/>
    <w:qFormat/>
    <w:rsid w:val="003A4547"/>
    <w:pPr>
      <w:keepNext/>
      <w:keepLines/>
      <w:spacing w:after="0"/>
    </w:pPr>
    <w:rPr>
      <w:rFonts w:ascii="Arial" w:hAnsi="Arial"/>
      <w:sz w:val="18"/>
    </w:rPr>
  </w:style>
  <w:style w:type="character" w:customStyle="1" w:styleId="TALChar">
    <w:name w:val="TAL Char"/>
    <w:link w:val="TAL"/>
    <w:qFormat/>
    <w:rsid w:val="00D21155"/>
    <w:rPr>
      <w:rFonts w:ascii="Arial" w:hAnsi="Arial"/>
      <w:sz w:val="18"/>
      <w:lang w:val="en-GB" w:eastAsia="en-US"/>
    </w:rPr>
  </w:style>
  <w:style w:type="character" w:customStyle="1" w:styleId="TACChar">
    <w:name w:val="TAC Char"/>
    <w:link w:val="TAC"/>
    <w:qFormat/>
    <w:rsid w:val="00046EFA"/>
    <w:rPr>
      <w:rFonts w:ascii="Arial" w:hAnsi="Arial"/>
      <w:sz w:val="18"/>
      <w:lang w:val="en-GB" w:eastAsia="en-US"/>
    </w:rPr>
  </w:style>
  <w:style w:type="character" w:customStyle="1" w:styleId="TAHCar">
    <w:name w:val="TAH Car"/>
    <w:link w:val="TAH"/>
    <w:qFormat/>
    <w:rsid w:val="00046EFA"/>
    <w:rPr>
      <w:rFonts w:ascii="Arial" w:hAnsi="Arial"/>
      <w:b/>
      <w:sz w:val="18"/>
      <w:lang w:val="en-GB" w:eastAsia="en-US"/>
    </w:rPr>
  </w:style>
  <w:style w:type="paragraph" w:customStyle="1" w:styleId="TF">
    <w:name w:val="TF"/>
    <w:basedOn w:val="TH"/>
    <w:link w:val="TFChar"/>
    <w:rsid w:val="003A4547"/>
    <w:pPr>
      <w:keepNext w:val="0"/>
      <w:spacing w:before="0" w:after="240"/>
    </w:pPr>
  </w:style>
  <w:style w:type="paragraph" w:customStyle="1" w:styleId="TH">
    <w:name w:val="TH"/>
    <w:basedOn w:val="a"/>
    <w:link w:val="THChar"/>
    <w:qFormat/>
    <w:rsid w:val="003A4547"/>
    <w:pPr>
      <w:keepNext/>
      <w:keepLines/>
      <w:spacing w:before="60"/>
      <w:jc w:val="center"/>
    </w:pPr>
    <w:rPr>
      <w:rFonts w:ascii="Arial" w:hAnsi="Arial"/>
      <w:b/>
    </w:rPr>
  </w:style>
  <w:style w:type="character" w:customStyle="1" w:styleId="THChar">
    <w:name w:val="TH Char"/>
    <w:link w:val="TH"/>
    <w:qFormat/>
    <w:rsid w:val="00046EFA"/>
    <w:rPr>
      <w:rFonts w:ascii="Arial" w:hAnsi="Arial"/>
      <w:b/>
      <w:lang w:val="en-GB" w:eastAsia="en-US"/>
    </w:rPr>
  </w:style>
  <w:style w:type="character" w:customStyle="1" w:styleId="TFChar">
    <w:name w:val="TF Char"/>
    <w:link w:val="TF"/>
    <w:rsid w:val="00D21155"/>
    <w:rPr>
      <w:rFonts w:ascii="Arial" w:hAnsi="Arial"/>
      <w:b/>
      <w:lang w:val="en-GB" w:eastAsia="en-US"/>
    </w:rPr>
  </w:style>
  <w:style w:type="paragraph" w:customStyle="1" w:styleId="NO">
    <w:name w:val="NO"/>
    <w:basedOn w:val="a"/>
    <w:link w:val="NOChar"/>
    <w:qFormat/>
    <w:rsid w:val="003A4547"/>
    <w:pPr>
      <w:keepLines/>
      <w:ind w:left="1135" w:hanging="851"/>
    </w:pPr>
  </w:style>
  <w:style w:type="character" w:customStyle="1" w:styleId="NOChar">
    <w:name w:val="NO Char"/>
    <w:link w:val="NO"/>
    <w:qFormat/>
    <w:rsid w:val="00C8170F"/>
    <w:rPr>
      <w:rFonts w:ascii="Times New Roman" w:hAnsi="Times New Roman"/>
      <w:lang w:val="en-GB" w:eastAsia="en-US"/>
    </w:rPr>
  </w:style>
  <w:style w:type="paragraph" w:styleId="90">
    <w:name w:val="toc 9"/>
    <w:basedOn w:val="80"/>
    <w:uiPriority w:val="39"/>
    <w:rsid w:val="003A4547"/>
    <w:pPr>
      <w:ind w:left="1418" w:hanging="1418"/>
    </w:pPr>
  </w:style>
  <w:style w:type="paragraph" w:customStyle="1" w:styleId="EX">
    <w:name w:val="EX"/>
    <w:basedOn w:val="a"/>
    <w:link w:val="EXChar"/>
    <w:rsid w:val="003A4547"/>
    <w:pPr>
      <w:keepLines/>
      <w:ind w:left="1702" w:hanging="1418"/>
    </w:pPr>
  </w:style>
  <w:style w:type="character" w:customStyle="1" w:styleId="EXChar">
    <w:name w:val="EX Char"/>
    <w:link w:val="EX"/>
    <w:rsid w:val="00D21155"/>
    <w:rPr>
      <w:rFonts w:ascii="Times New Roman" w:hAnsi="Times New Roman"/>
      <w:lang w:val="en-GB" w:eastAsia="en-US"/>
    </w:rPr>
  </w:style>
  <w:style w:type="paragraph" w:customStyle="1" w:styleId="FP">
    <w:name w:val="FP"/>
    <w:basedOn w:val="a"/>
    <w:rsid w:val="003A4547"/>
    <w:pPr>
      <w:spacing w:after="0"/>
    </w:pPr>
  </w:style>
  <w:style w:type="paragraph" w:customStyle="1" w:styleId="LD">
    <w:name w:val="LD"/>
    <w:rsid w:val="003A4547"/>
    <w:pPr>
      <w:keepNext/>
      <w:keepLines/>
      <w:spacing w:line="180" w:lineRule="exact"/>
    </w:pPr>
    <w:rPr>
      <w:rFonts w:ascii="MS LineDraw" w:hAnsi="MS LineDraw"/>
      <w:noProof/>
      <w:lang w:val="en-GB" w:eastAsia="en-US"/>
    </w:rPr>
  </w:style>
  <w:style w:type="paragraph" w:customStyle="1" w:styleId="NW">
    <w:name w:val="NW"/>
    <w:basedOn w:val="NO"/>
    <w:rsid w:val="003A4547"/>
    <w:pPr>
      <w:spacing w:after="0"/>
    </w:pPr>
  </w:style>
  <w:style w:type="paragraph" w:customStyle="1" w:styleId="EW">
    <w:name w:val="EW"/>
    <w:basedOn w:val="EX"/>
    <w:rsid w:val="003A4547"/>
    <w:pPr>
      <w:spacing w:after="0"/>
    </w:pPr>
  </w:style>
  <w:style w:type="paragraph" w:styleId="60">
    <w:name w:val="toc 6"/>
    <w:basedOn w:val="50"/>
    <w:next w:val="a"/>
    <w:uiPriority w:val="39"/>
    <w:rsid w:val="003A4547"/>
    <w:pPr>
      <w:ind w:left="1985" w:hanging="1985"/>
    </w:pPr>
  </w:style>
  <w:style w:type="paragraph" w:styleId="70">
    <w:name w:val="toc 7"/>
    <w:basedOn w:val="60"/>
    <w:next w:val="a"/>
    <w:uiPriority w:val="39"/>
    <w:rsid w:val="003A4547"/>
    <w:pPr>
      <w:ind w:left="2268" w:hanging="2268"/>
    </w:pPr>
  </w:style>
  <w:style w:type="paragraph" w:styleId="23">
    <w:name w:val="List Bullet 2"/>
    <w:basedOn w:val="a8"/>
    <w:rsid w:val="003A4547"/>
    <w:pPr>
      <w:ind w:left="851"/>
    </w:pPr>
  </w:style>
  <w:style w:type="paragraph" w:styleId="a8">
    <w:name w:val="List Bullet"/>
    <w:basedOn w:val="a4"/>
    <w:rsid w:val="003A4547"/>
  </w:style>
  <w:style w:type="paragraph" w:styleId="31">
    <w:name w:val="List Bullet 3"/>
    <w:basedOn w:val="23"/>
    <w:rsid w:val="003A4547"/>
    <w:pPr>
      <w:ind w:left="1135"/>
    </w:pPr>
  </w:style>
  <w:style w:type="paragraph" w:customStyle="1" w:styleId="EQ">
    <w:name w:val="EQ"/>
    <w:basedOn w:val="a"/>
    <w:next w:val="a"/>
    <w:link w:val="EQChar"/>
    <w:rsid w:val="003A4547"/>
    <w:pPr>
      <w:keepLines/>
      <w:tabs>
        <w:tab w:val="center" w:pos="4536"/>
        <w:tab w:val="right" w:pos="9072"/>
      </w:tabs>
    </w:pPr>
    <w:rPr>
      <w:noProof/>
    </w:rPr>
  </w:style>
  <w:style w:type="character" w:customStyle="1" w:styleId="EQChar">
    <w:name w:val="EQ Char"/>
    <w:link w:val="EQ"/>
    <w:rsid w:val="00F85738"/>
    <w:rPr>
      <w:rFonts w:ascii="Times New Roman" w:hAnsi="Times New Roman"/>
      <w:noProof/>
      <w:lang w:val="en-GB" w:eastAsia="en-US"/>
    </w:rPr>
  </w:style>
  <w:style w:type="paragraph" w:customStyle="1" w:styleId="NF">
    <w:name w:val="NF"/>
    <w:basedOn w:val="NO"/>
    <w:rsid w:val="003A4547"/>
    <w:pPr>
      <w:keepNext/>
      <w:spacing w:after="0"/>
    </w:pPr>
    <w:rPr>
      <w:rFonts w:ascii="Arial" w:hAnsi="Arial"/>
      <w:sz w:val="18"/>
    </w:rPr>
  </w:style>
  <w:style w:type="paragraph" w:customStyle="1" w:styleId="PL">
    <w:name w:val="PL"/>
    <w:rsid w:val="003A4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4547"/>
    <w:pPr>
      <w:jc w:val="right"/>
    </w:pPr>
  </w:style>
  <w:style w:type="paragraph" w:customStyle="1" w:styleId="TAN">
    <w:name w:val="TAN"/>
    <w:basedOn w:val="TAL"/>
    <w:link w:val="TANChar"/>
    <w:qFormat/>
    <w:rsid w:val="003A4547"/>
    <w:pPr>
      <w:ind w:left="851" w:hanging="851"/>
    </w:pPr>
  </w:style>
  <w:style w:type="character" w:customStyle="1" w:styleId="TANChar">
    <w:name w:val="TAN Char"/>
    <w:link w:val="TAN"/>
    <w:rsid w:val="00046EFA"/>
    <w:rPr>
      <w:rFonts w:ascii="Arial" w:hAnsi="Arial"/>
      <w:sz w:val="18"/>
      <w:lang w:val="en-GB" w:eastAsia="en-US"/>
    </w:rPr>
  </w:style>
  <w:style w:type="paragraph" w:customStyle="1" w:styleId="ZA">
    <w:name w:val="ZA"/>
    <w:rsid w:val="003A45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45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4547"/>
    <w:pPr>
      <w:framePr w:wrap="notBeside" w:vAnchor="page" w:hAnchor="margin" w:y="15764"/>
      <w:widowControl w:val="0"/>
    </w:pPr>
    <w:rPr>
      <w:rFonts w:ascii="Arial" w:hAnsi="Arial"/>
      <w:noProof/>
      <w:sz w:val="32"/>
      <w:lang w:val="en-GB" w:eastAsia="en-US"/>
    </w:rPr>
  </w:style>
  <w:style w:type="paragraph" w:customStyle="1" w:styleId="ZU">
    <w:name w:val="ZU"/>
    <w:rsid w:val="003A45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4547"/>
    <w:pPr>
      <w:framePr w:wrap="notBeside" w:y="16161"/>
    </w:pPr>
  </w:style>
  <w:style w:type="character" w:customStyle="1" w:styleId="ZGSM">
    <w:name w:val="ZGSM"/>
    <w:rsid w:val="003A4547"/>
  </w:style>
  <w:style w:type="paragraph" w:styleId="24">
    <w:name w:val="List 2"/>
    <w:basedOn w:val="a4"/>
    <w:rsid w:val="003A4547"/>
    <w:pPr>
      <w:ind w:left="851"/>
    </w:pPr>
  </w:style>
  <w:style w:type="paragraph" w:customStyle="1" w:styleId="ZG">
    <w:name w:val="ZG"/>
    <w:rsid w:val="003A45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4547"/>
    <w:pPr>
      <w:ind w:left="1135"/>
    </w:pPr>
  </w:style>
  <w:style w:type="paragraph" w:styleId="41">
    <w:name w:val="List 4"/>
    <w:basedOn w:val="32"/>
    <w:rsid w:val="003A4547"/>
    <w:pPr>
      <w:ind w:left="1418"/>
    </w:pPr>
  </w:style>
  <w:style w:type="paragraph" w:styleId="51">
    <w:name w:val="List 5"/>
    <w:basedOn w:val="41"/>
    <w:rsid w:val="003A4547"/>
    <w:pPr>
      <w:ind w:left="1702"/>
    </w:pPr>
  </w:style>
  <w:style w:type="paragraph" w:customStyle="1" w:styleId="EditorsNote">
    <w:name w:val="Editor's Note"/>
    <w:basedOn w:val="NO"/>
    <w:rsid w:val="003A4547"/>
    <w:rPr>
      <w:color w:val="FF0000"/>
    </w:rPr>
  </w:style>
  <w:style w:type="paragraph" w:styleId="42">
    <w:name w:val="List Bullet 4"/>
    <w:basedOn w:val="31"/>
    <w:rsid w:val="003A4547"/>
    <w:pPr>
      <w:ind w:left="1418"/>
    </w:pPr>
  </w:style>
  <w:style w:type="paragraph" w:styleId="52">
    <w:name w:val="List Bullet 5"/>
    <w:basedOn w:val="42"/>
    <w:rsid w:val="003A4547"/>
    <w:pPr>
      <w:ind w:left="1702"/>
    </w:pPr>
  </w:style>
  <w:style w:type="paragraph" w:customStyle="1" w:styleId="B1">
    <w:name w:val="B1"/>
    <w:basedOn w:val="a4"/>
    <w:link w:val="B1Char"/>
    <w:rsid w:val="003A4547"/>
  </w:style>
  <w:style w:type="character" w:customStyle="1" w:styleId="B1Char">
    <w:name w:val="B1 Char"/>
    <w:link w:val="B1"/>
    <w:rsid w:val="00F85738"/>
    <w:rPr>
      <w:rFonts w:ascii="Times New Roman" w:hAnsi="Times New Roman"/>
      <w:lang w:val="en-GB" w:eastAsia="en-US"/>
    </w:rPr>
  </w:style>
  <w:style w:type="paragraph" w:customStyle="1" w:styleId="B2">
    <w:name w:val="B2"/>
    <w:basedOn w:val="24"/>
    <w:link w:val="B2Char"/>
    <w:rsid w:val="003A4547"/>
  </w:style>
  <w:style w:type="character" w:customStyle="1" w:styleId="B2Char">
    <w:name w:val="B2 Char"/>
    <w:link w:val="B2"/>
    <w:rsid w:val="00D21155"/>
    <w:rPr>
      <w:rFonts w:ascii="Times New Roman" w:hAnsi="Times New Roman"/>
      <w:lang w:val="en-GB" w:eastAsia="en-US"/>
    </w:rPr>
  </w:style>
  <w:style w:type="paragraph" w:customStyle="1" w:styleId="B3">
    <w:name w:val="B3"/>
    <w:basedOn w:val="32"/>
    <w:link w:val="B3Char2"/>
    <w:rsid w:val="003A4547"/>
  </w:style>
  <w:style w:type="character" w:customStyle="1" w:styleId="B3Char2">
    <w:name w:val="B3 Char2"/>
    <w:link w:val="B3"/>
    <w:rsid w:val="00D21155"/>
    <w:rPr>
      <w:rFonts w:ascii="Times New Roman" w:hAnsi="Times New Roman"/>
      <w:lang w:val="en-GB" w:eastAsia="en-US"/>
    </w:rPr>
  </w:style>
  <w:style w:type="paragraph" w:customStyle="1" w:styleId="B4">
    <w:name w:val="B4"/>
    <w:basedOn w:val="41"/>
    <w:rsid w:val="003A4547"/>
  </w:style>
  <w:style w:type="paragraph" w:customStyle="1" w:styleId="B5">
    <w:name w:val="B5"/>
    <w:basedOn w:val="51"/>
    <w:rsid w:val="003A4547"/>
  </w:style>
  <w:style w:type="paragraph" w:styleId="a9">
    <w:name w:val="footer"/>
    <w:basedOn w:val="a5"/>
    <w:link w:val="Char1"/>
    <w:rsid w:val="003A4547"/>
    <w:pPr>
      <w:jc w:val="center"/>
    </w:pPr>
    <w:rPr>
      <w:i/>
    </w:rPr>
  </w:style>
  <w:style w:type="character" w:customStyle="1" w:styleId="Char1">
    <w:name w:val="页脚 Char"/>
    <w:link w:val="a9"/>
    <w:rsid w:val="0023774E"/>
    <w:rPr>
      <w:rFonts w:ascii="Arial" w:hAnsi="Arial"/>
      <w:b/>
      <w:i/>
      <w:noProof/>
      <w:sz w:val="18"/>
      <w:lang w:val="en-GB" w:eastAsia="en-US"/>
    </w:rPr>
  </w:style>
  <w:style w:type="paragraph" w:customStyle="1" w:styleId="ZTD">
    <w:name w:val="ZTD"/>
    <w:basedOn w:val="ZB"/>
    <w:rsid w:val="003A4547"/>
    <w:pPr>
      <w:framePr w:hRule="auto" w:wrap="notBeside" w:y="852"/>
    </w:pPr>
    <w:rPr>
      <w:i w:val="0"/>
      <w:sz w:val="40"/>
    </w:rPr>
  </w:style>
  <w:style w:type="paragraph" w:customStyle="1" w:styleId="CRCoverPage">
    <w:name w:val="CR Cover Page"/>
    <w:link w:val="CRCoverPageChar"/>
    <w:rsid w:val="003A4547"/>
    <w:pPr>
      <w:spacing w:after="120"/>
    </w:pPr>
    <w:rPr>
      <w:rFonts w:ascii="Arial" w:hAnsi="Arial"/>
      <w:lang w:val="en-GB" w:eastAsia="en-US"/>
    </w:rPr>
  </w:style>
  <w:style w:type="character" w:customStyle="1" w:styleId="CRCoverPageChar">
    <w:name w:val="CR Cover Page Char"/>
    <w:link w:val="CRCoverPage"/>
    <w:rsid w:val="0023774E"/>
    <w:rPr>
      <w:rFonts w:ascii="Arial" w:hAnsi="Arial"/>
      <w:lang w:val="en-GB" w:eastAsia="en-US"/>
    </w:rPr>
  </w:style>
  <w:style w:type="paragraph" w:customStyle="1" w:styleId="tdoc-header">
    <w:name w:val="tdoc-header"/>
    <w:rsid w:val="003A4547"/>
    <w:rPr>
      <w:rFonts w:ascii="Arial" w:hAnsi="Arial"/>
      <w:noProof/>
      <w:sz w:val="24"/>
      <w:lang w:val="en-GB" w:eastAsia="en-US"/>
    </w:rPr>
  </w:style>
  <w:style w:type="character" w:styleId="aa">
    <w:name w:val="Hyperlink"/>
    <w:rsid w:val="003A4547"/>
    <w:rPr>
      <w:color w:val="0000FF"/>
      <w:u w:val="single"/>
    </w:rPr>
  </w:style>
  <w:style w:type="character" w:styleId="ab">
    <w:name w:val="annotation reference"/>
    <w:rsid w:val="003A4547"/>
    <w:rPr>
      <w:sz w:val="16"/>
    </w:rPr>
  </w:style>
  <w:style w:type="paragraph" w:styleId="ac">
    <w:name w:val="annotation text"/>
    <w:basedOn w:val="a"/>
    <w:link w:val="Char2"/>
    <w:rsid w:val="003A4547"/>
  </w:style>
  <w:style w:type="character" w:customStyle="1" w:styleId="Char2">
    <w:name w:val="批注文字 Char"/>
    <w:link w:val="ac"/>
    <w:rsid w:val="00D21155"/>
    <w:rPr>
      <w:rFonts w:ascii="Times New Roman" w:hAnsi="Times New Roman"/>
      <w:lang w:val="en-GB" w:eastAsia="en-US"/>
    </w:rPr>
  </w:style>
  <w:style w:type="character" w:styleId="ad">
    <w:name w:val="FollowedHyperlink"/>
    <w:rsid w:val="003A4547"/>
    <w:rPr>
      <w:color w:val="800080"/>
      <w:u w:val="single"/>
    </w:rPr>
  </w:style>
  <w:style w:type="paragraph" w:styleId="ae">
    <w:name w:val="Balloon Text"/>
    <w:basedOn w:val="a"/>
    <w:link w:val="Char3"/>
    <w:rsid w:val="003A4547"/>
    <w:rPr>
      <w:rFonts w:ascii="Tahoma" w:hAnsi="Tahoma" w:cs="Tahoma"/>
      <w:sz w:val="16"/>
      <w:szCs w:val="16"/>
    </w:rPr>
  </w:style>
  <w:style w:type="character" w:customStyle="1" w:styleId="Char3">
    <w:name w:val="批注框文本 Char"/>
    <w:link w:val="ae"/>
    <w:rsid w:val="00D21155"/>
    <w:rPr>
      <w:rFonts w:ascii="Tahoma" w:hAnsi="Tahoma" w:cs="Tahoma"/>
      <w:sz w:val="16"/>
      <w:szCs w:val="16"/>
      <w:lang w:val="en-GB" w:eastAsia="en-US"/>
    </w:rPr>
  </w:style>
  <w:style w:type="paragraph" w:styleId="af">
    <w:name w:val="annotation subject"/>
    <w:basedOn w:val="ac"/>
    <w:next w:val="ac"/>
    <w:link w:val="Char4"/>
    <w:rsid w:val="003A4547"/>
    <w:rPr>
      <w:b/>
      <w:bCs/>
    </w:rPr>
  </w:style>
  <w:style w:type="character" w:customStyle="1" w:styleId="Char4">
    <w:name w:val="批注主题 Char"/>
    <w:link w:val="af"/>
    <w:rsid w:val="00D2115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21155"/>
    <w:rPr>
      <w:rFonts w:ascii="Tahoma" w:hAnsi="Tahoma" w:cs="Tahoma"/>
      <w:shd w:val="clear" w:color="auto" w:fill="000080"/>
      <w:lang w:val="en-GB" w:eastAsia="en-US"/>
    </w:rPr>
  </w:style>
  <w:style w:type="paragraph" w:styleId="af1">
    <w:name w:val="Body Text"/>
    <w:basedOn w:val="a"/>
    <w:link w:val="Char6"/>
    <w:uiPriority w:val="99"/>
    <w:rsid w:val="00C8170F"/>
    <w:pPr>
      <w:spacing w:after="120"/>
    </w:pPr>
    <w:rPr>
      <w:rFonts w:eastAsia="Malgun Gothic"/>
    </w:rPr>
  </w:style>
  <w:style w:type="character" w:customStyle="1" w:styleId="Char6">
    <w:name w:val="正文文本 Char"/>
    <w:link w:val="af1"/>
    <w:uiPriority w:val="99"/>
    <w:rsid w:val="00C8170F"/>
    <w:rPr>
      <w:rFonts w:ascii="Times New Roman" w:eastAsia="Malgun Gothic" w:hAnsi="Times New Roman"/>
      <w:lang w:val="en-GB" w:eastAsia="en-US"/>
    </w:rPr>
  </w:style>
  <w:style w:type="paragraph" w:customStyle="1" w:styleId="TAJ">
    <w:name w:val="TAJ"/>
    <w:basedOn w:val="TH"/>
    <w:rsid w:val="00D21155"/>
    <w:rPr>
      <w:rFonts w:eastAsia="Malgun Gothic"/>
    </w:rPr>
  </w:style>
  <w:style w:type="paragraph" w:customStyle="1" w:styleId="Guidance">
    <w:name w:val="Guidance"/>
    <w:basedOn w:val="a"/>
    <w:link w:val="GuidanceChar"/>
    <w:rsid w:val="00D21155"/>
    <w:rPr>
      <w:rFonts w:eastAsia="Malgun Gothic"/>
      <w:i/>
      <w:color w:val="0000FF"/>
    </w:rPr>
  </w:style>
  <w:style w:type="character" w:customStyle="1" w:styleId="GuidanceChar">
    <w:name w:val="Guidance Char"/>
    <w:link w:val="Guidance"/>
    <w:rsid w:val="00D21155"/>
    <w:rPr>
      <w:rFonts w:ascii="Times New Roman" w:eastAsia="Malgun Gothic" w:hAnsi="Times New Roman"/>
      <w:i/>
      <w:color w:val="0000FF"/>
      <w:lang w:val="en-GB" w:eastAsia="en-US"/>
    </w:rPr>
  </w:style>
  <w:style w:type="paragraph" w:styleId="af2">
    <w:name w:val="caption"/>
    <w:basedOn w:val="a"/>
    <w:next w:val="a"/>
    <w:unhideWhenUsed/>
    <w:qFormat/>
    <w:rsid w:val="00D21155"/>
    <w:rPr>
      <w:rFonts w:eastAsia="Malgun Gothic"/>
      <w:b/>
      <w:bCs/>
    </w:rPr>
  </w:style>
  <w:style w:type="paragraph" w:customStyle="1" w:styleId="TableText">
    <w:name w:val="TableText"/>
    <w:basedOn w:val="a"/>
    <w:rsid w:val="00D2115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D21155"/>
    <w:rPr>
      <w:color w:val="808080"/>
      <w:shd w:val="clear" w:color="auto" w:fill="E6E6E6"/>
    </w:rPr>
  </w:style>
  <w:style w:type="character" w:customStyle="1" w:styleId="TALCar">
    <w:name w:val="TAL Car"/>
    <w:rsid w:val="00D21155"/>
    <w:rPr>
      <w:rFonts w:ascii="Arial" w:hAnsi="Arial"/>
      <w:sz w:val="18"/>
      <w:lang w:val="en-GB"/>
    </w:rPr>
  </w:style>
  <w:style w:type="paragraph" w:styleId="af3">
    <w:name w:val="Revision"/>
    <w:hidden/>
    <w:uiPriority w:val="99"/>
    <w:semiHidden/>
    <w:rsid w:val="00D21155"/>
    <w:rPr>
      <w:rFonts w:ascii="Times New Roman" w:eastAsia="Malgun Gothic" w:hAnsi="Times New Roman"/>
      <w:lang w:val="en-GB" w:eastAsia="en-US"/>
    </w:rPr>
  </w:style>
  <w:style w:type="paragraph" w:styleId="af4">
    <w:name w:val="Normal (Web)"/>
    <w:basedOn w:val="a"/>
    <w:uiPriority w:val="99"/>
    <w:unhideWhenUsed/>
    <w:rsid w:val="00D21155"/>
    <w:pPr>
      <w:spacing w:before="100" w:beforeAutospacing="1" w:after="100" w:afterAutospacing="1"/>
    </w:pPr>
    <w:rPr>
      <w:rFonts w:eastAsia="Malgun Gothic"/>
      <w:sz w:val="24"/>
      <w:szCs w:val="24"/>
      <w:lang w:val="en-US"/>
    </w:rPr>
  </w:style>
  <w:style w:type="paragraph" w:customStyle="1" w:styleId="Default">
    <w:name w:val="Default"/>
    <w:rsid w:val="00D21155"/>
    <w:pPr>
      <w:autoSpaceDE w:val="0"/>
      <w:autoSpaceDN w:val="0"/>
      <w:adjustRightInd w:val="0"/>
    </w:pPr>
    <w:rPr>
      <w:rFonts w:ascii="Arial" w:eastAsia="Malgun Gothic" w:hAnsi="Arial" w:cs="Arial"/>
      <w:color w:val="000000"/>
      <w:sz w:val="24"/>
      <w:szCs w:val="24"/>
      <w:lang w:val="fi-FI" w:eastAsia="fi-FI"/>
    </w:rPr>
  </w:style>
  <w:style w:type="paragraph" w:styleId="af5">
    <w:name w:val="List Paragraph"/>
    <w:basedOn w:val="a"/>
    <w:uiPriority w:val="34"/>
    <w:qFormat/>
    <w:rsid w:val="00D21155"/>
    <w:pPr>
      <w:spacing w:after="0"/>
      <w:ind w:left="720"/>
    </w:pPr>
    <w:rPr>
      <w:rFonts w:ascii="Calibri" w:hAnsi="Calibri" w:cs="Calibri"/>
      <w:sz w:val="22"/>
      <w:szCs w:val="22"/>
      <w:lang w:val="en-US"/>
    </w:rPr>
  </w:style>
</w:styles>
</file>

<file path=word/webSettings.xml><?xml version="1.0" encoding="utf-8"?>
<w:webSettings xmlns:r="http://schemas.openxmlformats.org/officeDocument/2006/relationships" xmlns:w="http://schemas.openxmlformats.org/wordprocessingml/2006/main">
  <w:divs>
    <w:div w:id="1070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6DF3-52E3-4C37-8FF1-D400CD7E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6569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韩伯骁</cp:lastModifiedBy>
  <cp:revision>10</cp:revision>
  <cp:lastPrinted>1899-12-31T23:00:00Z</cp:lastPrinted>
  <dcterms:created xsi:type="dcterms:W3CDTF">2018-11-16T21:54:00Z</dcterms:created>
  <dcterms:modified xsi:type="dcterms:W3CDTF">2019-02-15T02:53:00Z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