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A263" w14:textId="1382C266" w:rsidR="008A142C" w:rsidRPr="000E2587" w:rsidRDefault="008A142C" w:rsidP="008A142C">
      <w:pPr>
        <w:tabs>
          <w:tab w:val="left" w:pos="1985"/>
          <w:tab w:val="left" w:pos="7920"/>
        </w:tabs>
        <w:jc w:val="both"/>
        <w:rPr>
          <w:rFonts w:ascii="Arial" w:hAnsi="Arial" w:cs="Arial"/>
          <w:b/>
          <w:sz w:val="24"/>
        </w:rPr>
      </w:pPr>
      <w:r w:rsidRPr="002C213F">
        <w:rPr>
          <w:rFonts w:ascii="Arial" w:hAnsi="Arial" w:cs="Arial"/>
          <w:b/>
          <w:sz w:val="24"/>
          <w:lang w:val="de-DE"/>
        </w:rPr>
        <w:t xml:space="preserve">3GPP TSG-RAN </w:t>
      </w:r>
      <w:r>
        <w:rPr>
          <w:rFonts w:ascii="Arial" w:hAnsi="Arial" w:cs="Arial"/>
          <w:b/>
          <w:sz w:val="24"/>
          <w:lang w:val="de-DE"/>
        </w:rPr>
        <w:t>WG4 Meeting #86</w:t>
      </w:r>
      <w:r>
        <w:rPr>
          <w:rFonts w:ascii="Arial" w:hAnsi="Arial" w:cs="Arial"/>
          <w:b/>
          <w:sz w:val="24"/>
          <w:lang w:val="de-DE"/>
        </w:rPr>
        <w:tab/>
        <w:t>R4-</w:t>
      </w:r>
      <w:r w:rsidR="00B72742" w:rsidRPr="00B72742">
        <w:rPr>
          <w:rFonts w:ascii="Arial" w:hAnsi="Arial" w:cs="Arial"/>
          <w:b/>
          <w:sz w:val="24"/>
          <w:lang w:val="de-DE"/>
        </w:rPr>
        <w:t>1801768</w:t>
      </w:r>
      <w:r>
        <w:rPr>
          <w:rFonts w:ascii="Arial" w:hAnsi="Arial" w:cs="Arial"/>
          <w:b/>
          <w:sz w:val="24"/>
          <w:lang w:val="de-DE"/>
        </w:rPr>
        <w:br/>
      </w:r>
      <w:r w:rsidRPr="000E2587">
        <w:rPr>
          <w:rFonts w:ascii="Arial" w:hAnsi="Arial" w:cs="Arial"/>
          <w:b/>
          <w:sz w:val="24"/>
        </w:rPr>
        <w:t xml:space="preserve">Athens, </w:t>
      </w:r>
      <w:r w:rsidRPr="000E2587">
        <w:rPr>
          <w:rFonts w:ascii="Arial" w:hAnsi="Arial" w:cs="Arial" w:hint="eastAsia"/>
          <w:b/>
          <w:sz w:val="24"/>
        </w:rPr>
        <w:t>Greece</w:t>
      </w:r>
      <w:r w:rsidRPr="000E2587">
        <w:rPr>
          <w:rFonts w:ascii="Arial" w:hAnsi="Arial" w:cs="Arial"/>
          <w:b/>
          <w:sz w:val="24"/>
        </w:rPr>
        <w:t xml:space="preserve">, </w:t>
      </w:r>
      <w:r w:rsidRPr="000E2587">
        <w:rPr>
          <w:rFonts w:ascii="Arial" w:hAnsi="Arial" w:cs="Arial" w:hint="eastAsia"/>
          <w:b/>
          <w:sz w:val="24"/>
        </w:rPr>
        <w:t>26</w:t>
      </w:r>
      <w:r w:rsidRPr="000E2587">
        <w:rPr>
          <w:rFonts w:ascii="Arial" w:hAnsi="Arial" w:cs="Arial"/>
          <w:b/>
          <w:sz w:val="24"/>
        </w:rPr>
        <w:t xml:space="preserve"> </w:t>
      </w:r>
      <w:r w:rsidRPr="000E2587">
        <w:rPr>
          <w:rFonts w:ascii="Arial" w:hAnsi="Arial" w:cs="Arial" w:hint="eastAsia"/>
          <w:b/>
          <w:sz w:val="24"/>
        </w:rPr>
        <w:t xml:space="preserve">Feb </w:t>
      </w:r>
      <w:r w:rsidRPr="000E2587">
        <w:rPr>
          <w:rFonts w:ascii="Arial" w:hAnsi="Arial" w:cs="Arial"/>
          <w:b/>
          <w:sz w:val="24"/>
        </w:rPr>
        <w:t xml:space="preserve">- </w:t>
      </w:r>
      <w:r w:rsidRPr="000E2587">
        <w:rPr>
          <w:rFonts w:ascii="Arial" w:hAnsi="Arial" w:cs="Arial" w:hint="eastAsia"/>
          <w:b/>
          <w:sz w:val="24"/>
        </w:rPr>
        <w:t>02</w:t>
      </w:r>
      <w:r w:rsidRPr="000E2587">
        <w:rPr>
          <w:rFonts w:ascii="Arial" w:hAnsi="Arial" w:cs="Arial"/>
          <w:b/>
          <w:sz w:val="24"/>
        </w:rPr>
        <w:t xml:space="preserve"> </w:t>
      </w:r>
      <w:r w:rsidRPr="000E2587">
        <w:rPr>
          <w:rFonts w:ascii="Arial" w:hAnsi="Arial" w:cs="Arial" w:hint="eastAsia"/>
          <w:b/>
          <w:sz w:val="24"/>
        </w:rPr>
        <w:t>Mar</w:t>
      </w:r>
      <w:r w:rsidRPr="000E2587">
        <w:rPr>
          <w:rFonts w:ascii="Arial" w:hAnsi="Arial" w:cs="Arial"/>
          <w:b/>
          <w:sz w:val="24"/>
        </w:rPr>
        <w:t xml:space="preserve"> 201</w:t>
      </w:r>
      <w:r w:rsidRPr="000E2587">
        <w:rPr>
          <w:rFonts w:ascii="Arial" w:hAnsi="Arial" w:cs="Arial" w:hint="eastAsia"/>
          <w:b/>
          <w:sz w:val="24"/>
        </w:rPr>
        <w:t>8</w:t>
      </w:r>
    </w:p>
    <w:p w14:paraId="66A1A108" w14:textId="77777777" w:rsidR="008A142C" w:rsidRPr="00CB168F" w:rsidRDefault="008A142C" w:rsidP="008A142C">
      <w:pPr>
        <w:tabs>
          <w:tab w:val="left" w:pos="1985"/>
          <w:tab w:val="left" w:pos="7920"/>
        </w:tabs>
        <w:jc w:val="both"/>
        <w:rPr>
          <w:rFonts w:ascii="Arial" w:hAnsi="Arial" w:cs="Arial"/>
          <w:b/>
          <w:sz w:val="24"/>
        </w:rPr>
      </w:pPr>
    </w:p>
    <w:p w14:paraId="61AB8D7D" w14:textId="77777777" w:rsidR="008A142C" w:rsidRPr="00BC0258" w:rsidRDefault="008A142C" w:rsidP="008A142C">
      <w:pPr>
        <w:widowControl w:val="0"/>
        <w:tabs>
          <w:tab w:val="left" w:pos="1985"/>
        </w:tabs>
        <w:jc w:val="both"/>
        <w:rPr>
          <w:rFonts w:ascii="Arial" w:hAnsi="Arial" w:cs="Arial"/>
          <w:b/>
          <w:sz w:val="24"/>
        </w:rPr>
      </w:pPr>
    </w:p>
    <w:p w14:paraId="0D5FEF98" w14:textId="77777777" w:rsidR="008A142C" w:rsidRPr="00BC0258" w:rsidRDefault="008A142C" w:rsidP="008A142C">
      <w:pPr>
        <w:tabs>
          <w:tab w:val="left" w:pos="1985"/>
        </w:tabs>
        <w:spacing w:line="360" w:lineRule="auto"/>
        <w:ind w:left="1983" w:hangingChars="823" w:hanging="1983"/>
        <w:rPr>
          <w:rFonts w:ascii="Arial" w:hAnsi="Arial" w:cs="Arial"/>
          <w:b/>
          <w:sz w:val="24"/>
        </w:rPr>
      </w:pPr>
      <w:r w:rsidRPr="00BC0258">
        <w:rPr>
          <w:rFonts w:ascii="Arial" w:hAnsi="Arial" w:cs="Arial"/>
          <w:b/>
          <w:sz w:val="24"/>
        </w:rPr>
        <w:t>Agenda item:</w:t>
      </w:r>
      <w:r w:rsidRPr="00BC0258">
        <w:rPr>
          <w:rFonts w:ascii="Arial" w:hAnsi="Arial" w:cs="Arial"/>
          <w:b/>
          <w:sz w:val="24"/>
        </w:rPr>
        <w:tab/>
      </w:r>
      <w:r>
        <w:rPr>
          <w:rFonts w:ascii="Arial" w:hAnsi="Arial" w:cs="Arial"/>
          <w:b/>
          <w:sz w:val="24"/>
        </w:rPr>
        <w:t>7.9.4.2</w:t>
      </w:r>
    </w:p>
    <w:p w14:paraId="3477655F" w14:textId="77777777" w:rsidR="008A142C" w:rsidRPr="00BC0258" w:rsidRDefault="008A142C" w:rsidP="008A142C">
      <w:pPr>
        <w:tabs>
          <w:tab w:val="left" w:pos="1985"/>
        </w:tabs>
        <w:spacing w:line="360" w:lineRule="auto"/>
        <w:ind w:left="1985" w:hanging="1985"/>
        <w:rPr>
          <w:rFonts w:ascii="Arial" w:hAnsi="Arial" w:cs="Arial"/>
          <w:sz w:val="24"/>
        </w:rPr>
      </w:pPr>
      <w:r w:rsidRPr="00BC0258">
        <w:rPr>
          <w:rFonts w:ascii="Arial" w:hAnsi="Arial" w:cs="Arial"/>
          <w:b/>
          <w:sz w:val="24"/>
        </w:rPr>
        <w:t>Source:</w:t>
      </w:r>
      <w:r w:rsidRPr="00BC0258">
        <w:rPr>
          <w:rFonts w:ascii="Arial" w:hAnsi="Arial" w:cs="Arial"/>
          <w:b/>
          <w:sz w:val="24"/>
        </w:rPr>
        <w:tab/>
        <w:t>Intel Corporation</w:t>
      </w:r>
    </w:p>
    <w:p w14:paraId="6378CE78" w14:textId="1A688A9D" w:rsidR="008A142C" w:rsidRPr="00BC0258" w:rsidRDefault="008A142C" w:rsidP="008A142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Pr>
          <w:rFonts w:ascii="Arial" w:hAnsi="Arial" w:cs="Arial"/>
          <w:b/>
          <w:sz w:val="24"/>
        </w:rPr>
        <w:t xml:space="preserve">Discussion on Propagation </w:t>
      </w:r>
      <w:r w:rsidR="00A46459">
        <w:rPr>
          <w:rFonts w:ascii="Arial" w:hAnsi="Arial" w:cs="Arial"/>
          <w:b/>
          <w:sz w:val="24"/>
        </w:rPr>
        <w:t>C</w:t>
      </w:r>
      <w:r>
        <w:rPr>
          <w:rFonts w:ascii="Arial" w:hAnsi="Arial" w:cs="Arial"/>
          <w:b/>
          <w:sz w:val="24"/>
        </w:rPr>
        <w:t>hannel models</w:t>
      </w:r>
      <w:r w:rsidR="00401D0C">
        <w:rPr>
          <w:rFonts w:ascii="Arial" w:hAnsi="Arial" w:cs="Arial"/>
          <w:b/>
          <w:sz w:val="24"/>
        </w:rPr>
        <w:t xml:space="preserve"> </w:t>
      </w:r>
      <w:r w:rsidR="00B72742">
        <w:rPr>
          <w:rFonts w:ascii="Arial" w:hAnsi="Arial" w:cs="Arial"/>
          <w:b/>
          <w:sz w:val="24"/>
        </w:rPr>
        <w:t>for d</w:t>
      </w:r>
      <w:r w:rsidR="00401D0C">
        <w:rPr>
          <w:rFonts w:ascii="Arial" w:hAnsi="Arial" w:cs="Arial"/>
          <w:b/>
          <w:sz w:val="24"/>
        </w:rPr>
        <w:t xml:space="preserve">emodulation </w:t>
      </w:r>
    </w:p>
    <w:p w14:paraId="2C95AD15" w14:textId="77777777" w:rsidR="008A142C" w:rsidRPr="00BC0258" w:rsidRDefault="008A142C" w:rsidP="008A142C">
      <w:pPr>
        <w:widowControl w:val="0"/>
        <w:tabs>
          <w:tab w:val="left" w:pos="1985"/>
        </w:tabs>
        <w:spacing w:line="360" w:lineRule="auto"/>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Pr>
          <w:rFonts w:ascii="Arial" w:hAnsi="Arial" w:cs="Arial"/>
          <w:b/>
          <w:sz w:val="24"/>
        </w:rPr>
        <w:t>Discussion</w:t>
      </w:r>
    </w:p>
    <w:p w14:paraId="051DD028" w14:textId="77777777" w:rsidR="008A142C" w:rsidRDefault="008A142C" w:rsidP="008A142C">
      <w:pPr>
        <w:pStyle w:val="Heading1"/>
        <w:numPr>
          <w:ilvl w:val="0"/>
          <w:numId w:val="2"/>
        </w:numPr>
      </w:pPr>
      <w:r>
        <w:t>Introduction</w:t>
      </w:r>
    </w:p>
    <w:p w14:paraId="63C7339E" w14:textId="77777777" w:rsidR="00DA0FB3" w:rsidRDefault="00DA0FB3" w:rsidP="00614128">
      <w:pPr>
        <w:spacing w:after="240"/>
        <w:jc w:val="both"/>
        <w:rPr>
          <w:lang w:eastAsia="en-GB"/>
        </w:rPr>
      </w:pPr>
      <w:r>
        <w:rPr>
          <w:lang w:eastAsia="en-GB"/>
        </w:rPr>
        <w:t>In RAN4-AH-1801 baseband only test methodology was agreed up on for demodulation performance testing in FR2</w:t>
      </w:r>
      <w:r w:rsidR="009C419E">
        <w:rPr>
          <w:lang w:eastAsia="en-GB"/>
        </w:rPr>
        <w:t xml:space="preserve">. </w:t>
      </w:r>
    </w:p>
    <w:tbl>
      <w:tblPr>
        <w:tblStyle w:val="TableGrid"/>
        <w:tblW w:w="0" w:type="auto"/>
        <w:tblLook w:val="04A0" w:firstRow="1" w:lastRow="0" w:firstColumn="1" w:lastColumn="0" w:noHBand="0" w:noVBand="1"/>
      </w:tblPr>
      <w:tblGrid>
        <w:gridCol w:w="9350"/>
      </w:tblGrid>
      <w:tr w:rsidR="006E1828" w14:paraId="14865BB5" w14:textId="77777777" w:rsidTr="006E1828">
        <w:tc>
          <w:tcPr>
            <w:tcW w:w="9350" w:type="dxa"/>
          </w:tcPr>
          <w:p w14:paraId="6C14313A" w14:textId="77777777" w:rsidR="0090437C" w:rsidRPr="00614128" w:rsidRDefault="00504AC6" w:rsidP="00614128">
            <w:pPr>
              <w:numPr>
                <w:ilvl w:val="0"/>
                <w:numId w:val="28"/>
              </w:numPr>
              <w:tabs>
                <w:tab w:val="clear" w:pos="720"/>
              </w:tabs>
              <w:spacing w:before="240"/>
              <w:ind w:left="427"/>
              <w:jc w:val="both"/>
              <w:rPr>
                <w:lang w:val="en-US" w:eastAsia="en-GB"/>
              </w:rPr>
            </w:pPr>
            <w:r w:rsidRPr="00614128">
              <w:rPr>
                <w:bCs/>
                <w:lang w:val="en-US" w:eastAsia="en-GB"/>
              </w:rPr>
              <w:t>Proposal 1. Adopt “pure baseband” testing methodology for demodulation performance testing in FR2.</w:t>
            </w:r>
          </w:p>
          <w:p w14:paraId="5DB16F6F" w14:textId="77777777" w:rsidR="0090437C" w:rsidRPr="00614128" w:rsidRDefault="00504AC6" w:rsidP="006E1828">
            <w:pPr>
              <w:numPr>
                <w:ilvl w:val="1"/>
                <w:numId w:val="28"/>
              </w:numPr>
              <w:jc w:val="both"/>
              <w:rPr>
                <w:lang w:val="en-US" w:eastAsia="en-GB"/>
              </w:rPr>
            </w:pPr>
            <w:r w:rsidRPr="00614128">
              <w:rPr>
                <w:bCs/>
                <w:lang w:val="en-US" w:eastAsia="en-GB"/>
              </w:rPr>
              <w:t>Assumes max rank 2 with cross polarized transmission</w:t>
            </w:r>
          </w:p>
          <w:p w14:paraId="7B0CEEC8" w14:textId="77777777" w:rsidR="0090437C" w:rsidRPr="00614128" w:rsidRDefault="00504AC6" w:rsidP="006E1828">
            <w:pPr>
              <w:numPr>
                <w:ilvl w:val="1"/>
                <w:numId w:val="28"/>
              </w:numPr>
              <w:jc w:val="both"/>
              <w:rPr>
                <w:lang w:val="en-US" w:eastAsia="en-GB"/>
              </w:rPr>
            </w:pPr>
            <w:r w:rsidRPr="00614128">
              <w:rPr>
                <w:bCs/>
                <w:lang w:val="en-US" w:eastAsia="en-GB"/>
              </w:rPr>
              <w:t>Rank 2 spatial MIMO would not be included</w:t>
            </w:r>
          </w:p>
          <w:p w14:paraId="3A31595B" w14:textId="77777777" w:rsidR="0090437C" w:rsidRPr="00614128" w:rsidRDefault="00504AC6" w:rsidP="006E1828">
            <w:pPr>
              <w:numPr>
                <w:ilvl w:val="1"/>
                <w:numId w:val="28"/>
              </w:numPr>
              <w:jc w:val="both"/>
              <w:rPr>
                <w:lang w:val="en-US" w:eastAsia="en-GB"/>
              </w:rPr>
            </w:pPr>
            <w:r w:rsidRPr="00614128">
              <w:rPr>
                <w:bCs/>
                <w:lang w:eastAsia="en-GB"/>
              </w:rPr>
              <w:t>As a starting point an isotropic UE antenna pattern is assumed</w:t>
            </w:r>
          </w:p>
          <w:p w14:paraId="123DC4B7" w14:textId="77777777" w:rsidR="0090437C" w:rsidRPr="00614128" w:rsidRDefault="00504AC6" w:rsidP="00614128">
            <w:pPr>
              <w:numPr>
                <w:ilvl w:val="0"/>
                <w:numId w:val="28"/>
              </w:numPr>
              <w:tabs>
                <w:tab w:val="clear" w:pos="720"/>
              </w:tabs>
              <w:ind w:left="337"/>
              <w:jc w:val="both"/>
              <w:rPr>
                <w:lang w:val="en-US" w:eastAsia="en-GB"/>
              </w:rPr>
            </w:pPr>
            <w:r w:rsidRPr="00614128">
              <w:rPr>
                <w:bCs/>
                <w:lang w:val="en-US" w:eastAsia="en-GB"/>
              </w:rPr>
              <w:t>Proposal 2. Methodology for RRM testing in FR2 is further discussed during the SI.</w:t>
            </w:r>
          </w:p>
          <w:p w14:paraId="66B04CFC" w14:textId="77777777" w:rsidR="006E1828" w:rsidRDefault="006E1828" w:rsidP="00DA0FB3">
            <w:pPr>
              <w:jc w:val="both"/>
              <w:rPr>
                <w:lang w:eastAsia="en-GB"/>
              </w:rPr>
            </w:pPr>
          </w:p>
        </w:tc>
      </w:tr>
    </w:tbl>
    <w:p w14:paraId="0178E169" w14:textId="77777777" w:rsidR="006E1828" w:rsidRDefault="00614128" w:rsidP="00614128">
      <w:pPr>
        <w:spacing w:before="240" w:after="240"/>
        <w:jc w:val="both"/>
        <w:rPr>
          <w:lang w:eastAsia="en-GB"/>
        </w:rPr>
      </w:pPr>
      <w:r>
        <w:rPr>
          <w:lang w:eastAsia="en-GB"/>
        </w:rPr>
        <w:t>In this contribution we present our views on propagation channel model for defining UE performance requirements.</w:t>
      </w:r>
    </w:p>
    <w:p w14:paraId="156C2488" w14:textId="77777777" w:rsidR="003462FC" w:rsidRDefault="00B530B7" w:rsidP="00907895">
      <w:pPr>
        <w:pStyle w:val="Heading1"/>
        <w:numPr>
          <w:ilvl w:val="0"/>
          <w:numId w:val="2"/>
        </w:numPr>
        <w:jc w:val="both"/>
      </w:pPr>
      <w:r>
        <w:t xml:space="preserve">Discussion </w:t>
      </w:r>
    </w:p>
    <w:p w14:paraId="70C22F66" w14:textId="77777777" w:rsidR="00B530B7" w:rsidRDefault="00B530B7" w:rsidP="00B530B7">
      <w:pPr>
        <w:jc w:val="both"/>
      </w:pPr>
      <w:r>
        <w:t xml:space="preserve">For the purpose of demodulation performance requirements the fading propagation channel models available are </w:t>
      </w:r>
      <w:r w:rsidR="00401D0C">
        <w:t>the</w:t>
      </w:r>
      <w:r>
        <w:t xml:space="preserve"> channel models defined in TS 36.101 </w:t>
      </w:r>
      <w:r w:rsidR="00401D0C">
        <w:t xml:space="preserve">used in LTE </w:t>
      </w:r>
      <w:r>
        <w:t>and channel models defined in TR 38.900. The LTE fading channel models were designed to primarily support 15KHz SCS, with fixed PDP and not be suitable for FR2. The NR channel models – TDL and CDL are well suited for demodulation requirements for NR for all frequency ranges and SCS.</w:t>
      </w:r>
    </w:p>
    <w:p w14:paraId="64A15806" w14:textId="77777777" w:rsidR="00B530B7" w:rsidRDefault="00B530B7" w:rsidP="00B530B7">
      <w:pPr>
        <w:jc w:val="both"/>
      </w:pPr>
    </w:p>
    <w:p w14:paraId="1CBAB912" w14:textId="77777777" w:rsidR="00B530B7" w:rsidRDefault="00401D0C" w:rsidP="00A46459">
      <w:pPr>
        <w:jc w:val="both"/>
      </w:pPr>
      <w:r>
        <w:t xml:space="preserve">In the table below we compare the TDL and CDL propagation models for </w:t>
      </w:r>
      <w:r w:rsidR="00B95DB0">
        <w:t>discussion on suitability for demodulation tests.</w:t>
      </w:r>
    </w:p>
    <w:p w14:paraId="425AA7AE" w14:textId="77777777" w:rsidR="00D17E48" w:rsidRDefault="00D17E48" w:rsidP="00A46459">
      <w:pPr>
        <w:jc w:val="both"/>
      </w:pPr>
    </w:p>
    <w:tbl>
      <w:tblPr>
        <w:tblStyle w:val="TableGrid"/>
        <w:tblW w:w="0" w:type="auto"/>
        <w:jc w:val="center"/>
        <w:tblLook w:val="04A0" w:firstRow="1" w:lastRow="0" w:firstColumn="1" w:lastColumn="0" w:noHBand="0" w:noVBand="1"/>
      </w:tblPr>
      <w:tblGrid>
        <w:gridCol w:w="1615"/>
        <w:gridCol w:w="2250"/>
        <w:gridCol w:w="2160"/>
        <w:gridCol w:w="3325"/>
      </w:tblGrid>
      <w:tr w:rsidR="00C037A4" w:rsidRPr="00D17E48" w14:paraId="014E92E7" w14:textId="77777777" w:rsidTr="00FA1665">
        <w:trPr>
          <w:trHeight w:val="314"/>
          <w:jc w:val="center"/>
        </w:trPr>
        <w:tc>
          <w:tcPr>
            <w:tcW w:w="1615" w:type="dxa"/>
          </w:tcPr>
          <w:p w14:paraId="2ADF8445" w14:textId="77777777" w:rsidR="00C037A4" w:rsidRDefault="00C037A4" w:rsidP="00D17E48">
            <w:pPr>
              <w:jc w:val="center"/>
              <w:rPr>
                <w:b/>
                <w:sz w:val="20"/>
                <w:szCs w:val="20"/>
              </w:rPr>
            </w:pPr>
          </w:p>
        </w:tc>
        <w:tc>
          <w:tcPr>
            <w:tcW w:w="2250" w:type="dxa"/>
          </w:tcPr>
          <w:p w14:paraId="5BE21E89" w14:textId="77777777" w:rsidR="00C037A4" w:rsidRPr="00D17E48" w:rsidRDefault="00C037A4" w:rsidP="00D17E48">
            <w:pPr>
              <w:jc w:val="center"/>
              <w:rPr>
                <w:b/>
                <w:sz w:val="20"/>
                <w:szCs w:val="20"/>
              </w:rPr>
            </w:pPr>
            <w:r>
              <w:rPr>
                <w:b/>
                <w:sz w:val="20"/>
                <w:szCs w:val="20"/>
              </w:rPr>
              <w:t>NR TDL Channel Model</w:t>
            </w:r>
          </w:p>
        </w:tc>
        <w:tc>
          <w:tcPr>
            <w:tcW w:w="2160" w:type="dxa"/>
          </w:tcPr>
          <w:p w14:paraId="0CBA54F3" w14:textId="77777777" w:rsidR="00C037A4" w:rsidRPr="00D17E48" w:rsidRDefault="00C037A4" w:rsidP="00D17E48">
            <w:pPr>
              <w:jc w:val="center"/>
              <w:rPr>
                <w:b/>
                <w:sz w:val="20"/>
                <w:szCs w:val="20"/>
              </w:rPr>
            </w:pPr>
            <w:r>
              <w:rPr>
                <w:b/>
                <w:sz w:val="20"/>
                <w:szCs w:val="20"/>
              </w:rPr>
              <w:t>NR CDL Channel Model</w:t>
            </w:r>
          </w:p>
        </w:tc>
        <w:tc>
          <w:tcPr>
            <w:tcW w:w="3325" w:type="dxa"/>
          </w:tcPr>
          <w:p w14:paraId="6359A652" w14:textId="77777777" w:rsidR="00C037A4" w:rsidRDefault="00C037A4" w:rsidP="00D17E48">
            <w:pPr>
              <w:jc w:val="center"/>
              <w:rPr>
                <w:b/>
                <w:sz w:val="20"/>
                <w:szCs w:val="20"/>
              </w:rPr>
            </w:pPr>
            <w:r>
              <w:rPr>
                <w:b/>
                <w:sz w:val="20"/>
                <w:szCs w:val="20"/>
              </w:rPr>
              <w:t>Comments</w:t>
            </w:r>
            <w:r w:rsidR="001102A4">
              <w:rPr>
                <w:b/>
                <w:sz w:val="20"/>
                <w:szCs w:val="20"/>
              </w:rPr>
              <w:t xml:space="preserve"> </w:t>
            </w:r>
          </w:p>
        </w:tc>
      </w:tr>
      <w:tr w:rsidR="00C037A4" w:rsidRPr="00D17E48" w14:paraId="7D1674F7" w14:textId="77777777" w:rsidTr="00FA1665">
        <w:trPr>
          <w:trHeight w:val="279"/>
          <w:jc w:val="center"/>
        </w:trPr>
        <w:tc>
          <w:tcPr>
            <w:tcW w:w="1615" w:type="dxa"/>
          </w:tcPr>
          <w:p w14:paraId="3E6645BD" w14:textId="77777777" w:rsidR="00C037A4" w:rsidRDefault="009C1DDE" w:rsidP="009C1DDE">
            <w:pPr>
              <w:jc w:val="both"/>
              <w:rPr>
                <w:sz w:val="20"/>
                <w:szCs w:val="20"/>
              </w:rPr>
            </w:pPr>
            <w:r>
              <w:rPr>
                <w:sz w:val="20"/>
                <w:szCs w:val="20"/>
              </w:rPr>
              <w:t>Tx/Rx b</w:t>
            </w:r>
            <w:r w:rsidR="00C037A4">
              <w:rPr>
                <w:sz w:val="20"/>
                <w:szCs w:val="20"/>
              </w:rPr>
              <w:t>eamfoming</w:t>
            </w:r>
            <w:r>
              <w:rPr>
                <w:sz w:val="20"/>
                <w:szCs w:val="20"/>
              </w:rPr>
              <w:t xml:space="preserve"> impact</w:t>
            </w:r>
          </w:p>
        </w:tc>
        <w:tc>
          <w:tcPr>
            <w:tcW w:w="2250" w:type="dxa"/>
          </w:tcPr>
          <w:p w14:paraId="748E48BD" w14:textId="77777777" w:rsidR="001102A4" w:rsidRDefault="001102A4" w:rsidP="00A46459">
            <w:pPr>
              <w:jc w:val="both"/>
              <w:rPr>
                <w:sz w:val="20"/>
                <w:szCs w:val="20"/>
              </w:rPr>
            </w:pPr>
            <w:r>
              <w:rPr>
                <w:sz w:val="20"/>
                <w:szCs w:val="20"/>
              </w:rPr>
              <w:t xml:space="preserve">Model does not account the Tx/Rx beamforming. </w:t>
            </w:r>
          </w:p>
          <w:p w14:paraId="1189613D" w14:textId="6A9B9BE9" w:rsidR="00C037A4" w:rsidRPr="00D17E48" w:rsidRDefault="00C037A4" w:rsidP="001102A4">
            <w:pPr>
              <w:jc w:val="both"/>
              <w:rPr>
                <w:sz w:val="20"/>
                <w:szCs w:val="20"/>
              </w:rPr>
            </w:pPr>
          </w:p>
        </w:tc>
        <w:tc>
          <w:tcPr>
            <w:tcW w:w="2160" w:type="dxa"/>
          </w:tcPr>
          <w:p w14:paraId="5E642E43" w14:textId="6EB924DD" w:rsidR="00C037A4" w:rsidRPr="00D17E48" w:rsidRDefault="00C037A4" w:rsidP="001102A4">
            <w:pPr>
              <w:jc w:val="both"/>
              <w:rPr>
                <w:sz w:val="20"/>
                <w:szCs w:val="20"/>
              </w:rPr>
            </w:pPr>
            <w:r>
              <w:rPr>
                <w:sz w:val="20"/>
                <w:szCs w:val="20"/>
              </w:rPr>
              <w:t xml:space="preserve">Suitable for </w:t>
            </w:r>
            <w:r w:rsidR="001102A4">
              <w:rPr>
                <w:sz w:val="20"/>
                <w:szCs w:val="20"/>
              </w:rPr>
              <w:t xml:space="preserve">explicit </w:t>
            </w:r>
            <w:r>
              <w:rPr>
                <w:sz w:val="20"/>
                <w:szCs w:val="20"/>
              </w:rPr>
              <w:t>modelling</w:t>
            </w:r>
            <w:r w:rsidR="009C1DDE">
              <w:rPr>
                <w:sz w:val="20"/>
                <w:szCs w:val="20"/>
              </w:rPr>
              <w:t xml:space="preserve"> </w:t>
            </w:r>
            <w:r w:rsidR="001102A4">
              <w:rPr>
                <w:sz w:val="20"/>
                <w:szCs w:val="20"/>
              </w:rPr>
              <w:t xml:space="preserve">of </w:t>
            </w:r>
            <w:r w:rsidR="009C1DDE">
              <w:rPr>
                <w:sz w:val="20"/>
                <w:szCs w:val="20"/>
              </w:rPr>
              <w:t>Tx</w:t>
            </w:r>
            <w:r>
              <w:rPr>
                <w:sz w:val="20"/>
                <w:szCs w:val="20"/>
              </w:rPr>
              <w:t xml:space="preserve"> Beamforming and antenna geometry</w:t>
            </w:r>
            <w:r w:rsidR="001102A4">
              <w:rPr>
                <w:sz w:val="20"/>
                <w:szCs w:val="20"/>
              </w:rPr>
              <w:t xml:space="preserve">. Rx beamforming impact cannot be modelled.  </w:t>
            </w:r>
          </w:p>
        </w:tc>
        <w:tc>
          <w:tcPr>
            <w:tcW w:w="3325" w:type="dxa"/>
          </w:tcPr>
          <w:p w14:paraId="444F96A8" w14:textId="77777777" w:rsidR="00C037A4" w:rsidRDefault="00C037A4" w:rsidP="00A46459">
            <w:pPr>
              <w:jc w:val="both"/>
              <w:rPr>
                <w:sz w:val="20"/>
                <w:szCs w:val="20"/>
              </w:rPr>
            </w:pPr>
            <w:r>
              <w:rPr>
                <w:sz w:val="20"/>
                <w:szCs w:val="20"/>
              </w:rPr>
              <w:t>Baseband only test methodology isolates the UE antenna impact</w:t>
            </w:r>
            <w:r w:rsidR="001102A4">
              <w:rPr>
                <w:sz w:val="20"/>
                <w:szCs w:val="20"/>
              </w:rPr>
              <w:t>.</w:t>
            </w:r>
          </w:p>
          <w:p w14:paraId="3C538E76" w14:textId="77777777" w:rsidR="00C037A4" w:rsidRDefault="00C037A4" w:rsidP="006E1828">
            <w:pPr>
              <w:jc w:val="both"/>
              <w:rPr>
                <w:sz w:val="20"/>
                <w:szCs w:val="20"/>
              </w:rPr>
            </w:pPr>
            <w:r>
              <w:rPr>
                <w:sz w:val="20"/>
                <w:szCs w:val="20"/>
              </w:rPr>
              <w:t>Baseband only test setup assumes beamlock and omni directional antenna at UE</w:t>
            </w:r>
            <w:r w:rsidR="009C1DDE">
              <w:rPr>
                <w:sz w:val="20"/>
                <w:szCs w:val="20"/>
              </w:rPr>
              <w:t>.</w:t>
            </w:r>
          </w:p>
          <w:p w14:paraId="6C8D2021" w14:textId="393BA473" w:rsidR="00D01F42" w:rsidRPr="00D17E48" w:rsidRDefault="009C1DDE">
            <w:pPr>
              <w:jc w:val="both"/>
              <w:rPr>
                <w:sz w:val="20"/>
                <w:szCs w:val="20"/>
              </w:rPr>
            </w:pPr>
            <w:r>
              <w:rPr>
                <w:sz w:val="20"/>
                <w:szCs w:val="20"/>
              </w:rPr>
              <w:t xml:space="preserve">Under practical conditions Tx/Rx beamforming will be applied and effective number of taps (and delay </w:t>
            </w:r>
            <w:r>
              <w:rPr>
                <w:sz w:val="20"/>
                <w:szCs w:val="20"/>
              </w:rPr>
              <w:lastRenderedPageBreak/>
              <w:t>spread) might be reduced.</w:t>
            </w:r>
            <w:r w:rsidR="001102A4">
              <w:rPr>
                <w:sz w:val="20"/>
                <w:szCs w:val="20"/>
              </w:rPr>
              <w:t xml:space="preserve"> Both models may need to be </w:t>
            </w:r>
            <w:r w:rsidR="008555FF">
              <w:rPr>
                <w:sz w:val="20"/>
                <w:szCs w:val="20"/>
              </w:rPr>
              <w:t>adjusted to</w:t>
            </w:r>
            <w:r>
              <w:rPr>
                <w:sz w:val="20"/>
                <w:szCs w:val="20"/>
              </w:rPr>
              <w:t xml:space="preserve"> </w:t>
            </w:r>
            <w:r w:rsidR="001102A4">
              <w:rPr>
                <w:sz w:val="20"/>
                <w:szCs w:val="20"/>
              </w:rPr>
              <w:t>be</w:t>
            </w:r>
            <w:r>
              <w:rPr>
                <w:sz w:val="20"/>
                <w:szCs w:val="20"/>
              </w:rPr>
              <w:t xml:space="preserve"> more close to the practical </w:t>
            </w:r>
            <w:r w:rsidR="001102A4">
              <w:rPr>
                <w:sz w:val="20"/>
                <w:szCs w:val="20"/>
              </w:rPr>
              <w:t xml:space="preserve">propagation </w:t>
            </w:r>
            <w:r>
              <w:rPr>
                <w:sz w:val="20"/>
                <w:szCs w:val="20"/>
              </w:rPr>
              <w:t>conditions.</w:t>
            </w:r>
          </w:p>
        </w:tc>
      </w:tr>
      <w:tr w:rsidR="00C037A4" w:rsidRPr="00D17E48" w14:paraId="4B0E826D" w14:textId="77777777" w:rsidTr="00FA1665">
        <w:trPr>
          <w:trHeight w:val="268"/>
          <w:jc w:val="center"/>
        </w:trPr>
        <w:tc>
          <w:tcPr>
            <w:tcW w:w="1615" w:type="dxa"/>
          </w:tcPr>
          <w:p w14:paraId="619225FC" w14:textId="77777777" w:rsidR="00C037A4" w:rsidRDefault="009C1DDE" w:rsidP="009C1DDE">
            <w:pPr>
              <w:jc w:val="both"/>
              <w:rPr>
                <w:sz w:val="20"/>
                <w:szCs w:val="20"/>
              </w:rPr>
            </w:pPr>
            <w:r>
              <w:rPr>
                <w:sz w:val="20"/>
                <w:szCs w:val="20"/>
              </w:rPr>
              <w:lastRenderedPageBreak/>
              <w:t>MIMO</w:t>
            </w:r>
            <w:r w:rsidR="00C037A4">
              <w:rPr>
                <w:sz w:val="20"/>
                <w:szCs w:val="20"/>
              </w:rPr>
              <w:t xml:space="preserve"> correlation </w:t>
            </w:r>
            <w:r w:rsidR="001102A4">
              <w:rPr>
                <w:sz w:val="20"/>
                <w:szCs w:val="20"/>
              </w:rPr>
              <w:t xml:space="preserve"> modelling</w:t>
            </w:r>
          </w:p>
        </w:tc>
        <w:tc>
          <w:tcPr>
            <w:tcW w:w="2250" w:type="dxa"/>
          </w:tcPr>
          <w:p w14:paraId="3EC810EF" w14:textId="77777777" w:rsidR="00C037A4" w:rsidRPr="00D17E48" w:rsidRDefault="00C037A4" w:rsidP="00A46459">
            <w:pPr>
              <w:jc w:val="both"/>
              <w:rPr>
                <w:sz w:val="20"/>
                <w:szCs w:val="20"/>
              </w:rPr>
            </w:pPr>
            <w:r>
              <w:rPr>
                <w:sz w:val="20"/>
                <w:szCs w:val="20"/>
              </w:rPr>
              <w:t xml:space="preserve">Suitable for modelling </w:t>
            </w:r>
            <w:r w:rsidR="009C1DDE">
              <w:rPr>
                <w:sz w:val="20"/>
                <w:szCs w:val="20"/>
              </w:rPr>
              <w:t xml:space="preserve">configurable Tx/Rx </w:t>
            </w:r>
            <w:r>
              <w:rPr>
                <w:sz w:val="20"/>
                <w:szCs w:val="20"/>
              </w:rPr>
              <w:t>antenna correlation</w:t>
            </w:r>
          </w:p>
        </w:tc>
        <w:tc>
          <w:tcPr>
            <w:tcW w:w="2160" w:type="dxa"/>
          </w:tcPr>
          <w:p w14:paraId="1C3E793E" w14:textId="268F5194" w:rsidR="00C037A4" w:rsidRPr="00D17E48" w:rsidRDefault="009C1DDE" w:rsidP="009C1DDE">
            <w:pPr>
              <w:jc w:val="both"/>
              <w:rPr>
                <w:sz w:val="20"/>
                <w:szCs w:val="20"/>
              </w:rPr>
            </w:pPr>
            <w:r>
              <w:rPr>
                <w:sz w:val="20"/>
                <w:szCs w:val="20"/>
              </w:rPr>
              <w:t>Tx/Rx a</w:t>
            </w:r>
            <w:r w:rsidR="00C037A4">
              <w:rPr>
                <w:sz w:val="20"/>
                <w:szCs w:val="20"/>
              </w:rPr>
              <w:t xml:space="preserve">ntenna correlation is based on antenna geometry and spacing between elements. </w:t>
            </w:r>
            <w:r>
              <w:rPr>
                <w:sz w:val="20"/>
                <w:szCs w:val="20"/>
              </w:rPr>
              <w:t>Effectively model will allow modelling of low Rx correlation only.</w:t>
            </w:r>
          </w:p>
        </w:tc>
        <w:tc>
          <w:tcPr>
            <w:tcW w:w="3325" w:type="dxa"/>
          </w:tcPr>
          <w:p w14:paraId="23BDFFE4" w14:textId="0B4522FD" w:rsidR="00212D74" w:rsidRPr="00D17E48" w:rsidRDefault="00212D74">
            <w:pPr>
              <w:jc w:val="both"/>
              <w:rPr>
                <w:sz w:val="20"/>
                <w:szCs w:val="20"/>
              </w:rPr>
            </w:pPr>
            <w:r>
              <w:rPr>
                <w:sz w:val="20"/>
                <w:szCs w:val="20"/>
              </w:rPr>
              <w:t xml:space="preserve">TDL channels model antenna correlation and would be the only option to consider baseband verification with different </w:t>
            </w:r>
            <w:r w:rsidR="00045B64">
              <w:rPr>
                <w:sz w:val="20"/>
                <w:szCs w:val="20"/>
              </w:rPr>
              <w:t>R</w:t>
            </w:r>
            <w:r>
              <w:rPr>
                <w:sz w:val="20"/>
                <w:szCs w:val="20"/>
              </w:rPr>
              <w:t>x correlation levels.</w:t>
            </w:r>
          </w:p>
        </w:tc>
      </w:tr>
      <w:tr w:rsidR="00C037A4" w:rsidRPr="00D17E48" w14:paraId="6FC3BDAE" w14:textId="77777777" w:rsidTr="00FA1665">
        <w:trPr>
          <w:trHeight w:val="268"/>
          <w:jc w:val="center"/>
        </w:trPr>
        <w:tc>
          <w:tcPr>
            <w:tcW w:w="1615" w:type="dxa"/>
          </w:tcPr>
          <w:p w14:paraId="06AE7D12" w14:textId="77777777" w:rsidR="00C037A4" w:rsidRDefault="00C037A4" w:rsidP="006E1828">
            <w:pPr>
              <w:jc w:val="both"/>
              <w:rPr>
                <w:sz w:val="20"/>
                <w:szCs w:val="20"/>
              </w:rPr>
            </w:pPr>
            <w:r>
              <w:rPr>
                <w:sz w:val="20"/>
                <w:szCs w:val="20"/>
              </w:rPr>
              <w:t>Power delay profile</w:t>
            </w:r>
          </w:p>
        </w:tc>
        <w:tc>
          <w:tcPr>
            <w:tcW w:w="2250" w:type="dxa"/>
          </w:tcPr>
          <w:p w14:paraId="6F00DD79" w14:textId="765BF49C" w:rsidR="00C037A4" w:rsidRPr="00D17E48" w:rsidRDefault="00C037A4" w:rsidP="006E1828">
            <w:pPr>
              <w:jc w:val="both"/>
              <w:rPr>
                <w:sz w:val="20"/>
                <w:szCs w:val="20"/>
              </w:rPr>
            </w:pPr>
            <w:r>
              <w:rPr>
                <w:sz w:val="20"/>
                <w:szCs w:val="20"/>
              </w:rPr>
              <w:t xml:space="preserve">PDP with </w:t>
            </w:r>
            <w:r w:rsidR="009C1DDE">
              <w:rPr>
                <w:sz w:val="20"/>
                <w:szCs w:val="20"/>
              </w:rPr>
              <w:t xml:space="preserve">multiple taps and </w:t>
            </w:r>
            <w:r>
              <w:rPr>
                <w:sz w:val="20"/>
                <w:szCs w:val="20"/>
              </w:rPr>
              <w:t>low power for paths at larger delays</w:t>
            </w:r>
            <w:r w:rsidR="009C1DDE">
              <w:rPr>
                <w:sz w:val="20"/>
                <w:szCs w:val="20"/>
              </w:rPr>
              <w:t>.</w:t>
            </w:r>
          </w:p>
        </w:tc>
        <w:tc>
          <w:tcPr>
            <w:tcW w:w="2160" w:type="dxa"/>
          </w:tcPr>
          <w:p w14:paraId="0F3D652B" w14:textId="40C4076C" w:rsidR="00C037A4" w:rsidRPr="00D17E48" w:rsidRDefault="00C037A4" w:rsidP="006E1828">
            <w:pPr>
              <w:jc w:val="both"/>
              <w:rPr>
                <w:sz w:val="20"/>
                <w:szCs w:val="20"/>
              </w:rPr>
            </w:pPr>
            <w:r>
              <w:rPr>
                <w:sz w:val="20"/>
                <w:szCs w:val="20"/>
              </w:rPr>
              <w:t xml:space="preserve">PDP with </w:t>
            </w:r>
            <w:r w:rsidR="009C1DDE">
              <w:rPr>
                <w:sz w:val="20"/>
                <w:szCs w:val="20"/>
              </w:rPr>
              <w:t xml:space="preserve">multiple taps  and </w:t>
            </w:r>
            <w:r>
              <w:rPr>
                <w:sz w:val="20"/>
                <w:szCs w:val="20"/>
              </w:rPr>
              <w:t>low power for clusters at larger delays</w:t>
            </w:r>
          </w:p>
        </w:tc>
        <w:tc>
          <w:tcPr>
            <w:tcW w:w="3325" w:type="dxa"/>
          </w:tcPr>
          <w:p w14:paraId="415EDFFD" w14:textId="3B5D92BA" w:rsidR="00C037A4" w:rsidRPr="00D17E48" w:rsidRDefault="009C1DDE" w:rsidP="001102A4">
            <w:pPr>
              <w:jc w:val="both"/>
              <w:rPr>
                <w:sz w:val="20"/>
                <w:szCs w:val="20"/>
              </w:rPr>
            </w:pPr>
            <w:r>
              <w:rPr>
                <w:sz w:val="20"/>
                <w:szCs w:val="20"/>
              </w:rPr>
              <w:t>Large number of taps may cause unnecessary TE complexity.</w:t>
            </w:r>
            <w:r w:rsidR="001102A4">
              <w:rPr>
                <w:sz w:val="20"/>
                <w:szCs w:val="20"/>
              </w:rPr>
              <w:t xml:space="preserve"> For both models n</w:t>
            </w:r>
            <w:r w:rsidR="00C037A4">
              <w:rPr>
                <w:sz w:val="20"/>
                <w:szCs w:val="20"/>
              </w:rPr>
              <w:t xml:space="preserve">eed to apply some filtering or thresholding to simplify model by reducing </w:t>
            </w:r>
            <w:r>
              <w:rPr>
                <w:sz w:val="20"/>
                <w:szCs w:val="20"/>
              </w:rPr>
              <w:t xml:space="preserve">number </w:t>
            </w:r>
            <w:r w:rsidR="00C037A4">
              <w:rPr>
                <w:sz w:val="20"/>
                <w:szCs w:val="20"/>
              </w:rPr>
              <w:t>low power paths/ clusters</w:t>
            </w:r>
            <w:r w:rsidR="001102A4">
              <w:rPr>
                <w:sz w:val="20"/>
                <w:szCs w:val="20"/>
              </w:rPr>
              <w:t>.</w:t>
            </w:r>
          </w:p>
        </w:tc>
      </w:tr>
      <w:tr w:rsidR="00C037A4" w:rsidRPr="00D17E48" w14:paraId="3D06A547" w14:textId="77777777" w:rsidTr="00FA1665">
        <w:trPr>
          <w:trHeight w:val="279"/>
          <w:jc w:val="center"/>
        </w:trPr>
        <w:tc>
          <w:tcPr>
            <w:tcW w:w="1615" w:type="dxa"/>
          </w:tcPr>
          <w:p w14:paraId="4350B512" w14:textId="009B18C0" w:rsidR="00C037A4" w:rsidRPr="00D17E48" w:rsidRDefault="00D46289">
            <w:pPr>
              <w:jc w:val="both"/>
              <w:rPr>
                <w:sz w:val="20"/>
                <w:szCs w:val="20"/>
              </w:rPr>
            </w:pPr>
            <w:r>
              <w:rPr>
                <w:sz w:val="20"/>
                <w:szCs w:val="20"/>
              </w:rPr>
              <w:t xml:space="preserve"> Delay spread</w:t>
            </w:r>
          </w:p>
        </w:tc>
        <w:tc>
          <w:tcPr>
            <w:tcW w:w="2250" w:type="dxa"/>
          </w:tcPr>
          <w:p w14:paraId="0A3F4CEF" w14:textId="7CF306ED" w:rsidR="00C037A4" w:rsidRPr="00D17E48" w:rsidRDefault="00D46289" w:rsidP="00A46459">
            <w:pPr>
              <w:jc w:val="both"/>
              <w:rPr>
                <w:sz w:val="20"/>
                <w:szCs w:val="20"/>
              </w:rPr>
            </w:pPr>
            <w:r>
              <w:rPr>
                <w:sz w:val="20"/>
                <w:szCs w:val="20"/>
              </w:rPr>
              <w:t>Suitable for setting a desired delay spread based on test conditions, SCS</w:t>
            </w:r>
          </w:p>
        </w:tc>
        <w:tc>
          <w:tcPr>
            <w:tcW w:w="2160" w:type="dxa"/>
          </w:tcPr>
          <w:p w14:paraId="397714B0" w14:textId="2C9FC78D" w:rsidR="00C037A4" w:rsidRPr="00D17E48" w:rsidRDefault="00D46289" w:rsidP="00A46459">
            <w:pPr>
              <w:jc w:val="both"/>
              <w:rPr>
                <w:sz w:val="20"/>
                <w:szCs w:val="20"/>
              </w:rPr>
            </w:pPr>
            <w:r>
              <w:rPr>
                <w:sz w:val="20"/>
                <w:szCs w:val="20"/>
              </w:rPr>
              <w:t>Suitable for setting a desired delay spread based on test conditions, SCS</w:t>
            </w:r>
          </w:p>
        </w:tc>
        <w:tc>
          <w:tcPr>
            <w:tcW w:w="3325" w:type="dxa"/>
          </w:tcPr>
          <w:p w14:paraId="28616FB1" w14:textId="608429C4" w:rsidR="00C037A4" w:rsidRPr="00D17E48" w:rsidRDefault="00D46289" w:rsidP="00A46459">
            <w:pPr>
              <w:jc w:val="both"/>
              <w:rPr>
                <w:sz w:val="20"/>
                <w:szCs w:val="20"/>
              </w:rPr>
            </w:pPr>
            <w:r>
              <w:rPr>
                <w:sz w:val="20"/>
                <w:szCs w:val="20"/>
              </w:rPr>
              <w:t>Both TDL and CDL models are well suited</w:t>
            </w:r>
          </w:p>
        </w:tc>
      </w:tr>
    </w:tbl>
    <w:p w14:paraId="3078FFBB" w14:textId="77777777" w:rsidR="00D17E48" w:rsidRDefault="00D17E48" w:rsidP="00A46459">
      <w:pPr>
        <w:jc w:val="both"/>
      </w:pPr>
    </w:p>
    <w:p w14:paraId="6360F635" w14:textId="77777777" w:rsidR="00DF291A" w:rsidRPr="00DF291A" w:rsidRDefault="00DF291A" w:rsidP="00DF291A">
      <w:pPr>
        <w:spacing w:after="240"/>
        <w:jc w:val="both"/>
      </w:pPr>
      <w:r w:rsidRPr="00DF291A">
        <w:t xml:space="preserve">Based on the discussion above, TDL channel models seem better suited for demodulation requirements. Further modifications to the channel models are FFS. </w:t>
      </w:r>
    </w:p>
    <w:p w14:paraId="1D4C8279" w14:textId="11D24066" w:rsidR="00D46289" w:rsidRPr="00FA1665" w:rsidRDefault="00DF291A" w:rsidP="00504AC6">
      <w:pPr>
        <w:spacing w:after="240"/>
        <w:jc w:val="both"/>
        <w:rPr>
          <w:i/>
        </w:rPr>
      </w:pPr>
      <w:r w:rsidRPr="00FA1665">
        <w:rPr>
          <w:b/>
          <w:i/>
        </w:rPr>
        <w:t>Proposal#1:</w:t>
      </w:r>
      <w:r w:rsidRPr="00FA1665">
        <w:rPr>
          <w:i/>
        </w:rPr>
        <w:t xml:space="preserve"> Define demodulation requirements </w:t>
      </w:r>
      <w:r>
        <w:rPr>
          <w:i/>
        </w:rPr>
        <w:t>with</w:t>
      </w:r>
      <w:r w:rsidRPr="00FA1665">
        <w:rPr>
          <w:i/>
        </w:rPr>
        <w:t xml:space="preserve"> TDL channel models</w:t>
      </w:r>
    </w:p>
    <w:p w14:paraId="56D59C00" w14:textId="55DD1715" w:rsidR="00D01F42" w:rsidRPr="00FA1665" w:rsidRDefault="00D01F42" w:rsidP="00504AC6">
      <w:pPr>
        <w:spacing w:after="240"/>
        <w:jc w:val="both"/>
        <w:rPr>
          <w:b/>
          <w:u w:val="single"/>
        </w:rPr>
      </w:pPr>
      <w:r w:rsidRPr="00FA1665">
        <w:rPr>
          <w:b/>
          <w:u w:val="single"/>
        </w:rPr>
        <w:t>Modifications to Channel Models</w:t>
      </w:r>
    </w:p>
    <w:p w14:paraId="672A58C5" w14:textId="27DE6543" w:rsidR="00D01F42" w:rsidRDefault="00D01F42" w:rsidP="00504AC6">
      <w:pPr>
        <w:spacing w:after="240"/>
        <w:jc w:val="both"/>
      </w:pPr>
      <w:r>
        <w:t xml:space="preserve">In order to capture the effect of beam-forming and antenna pattern, it might be necessary to </w:t>
      </w:r>
      <w:r w:rsidR="00C252B3">
        <w:t>modify the channel models</w:t>
      </w:r>
      <w:r>
        <w:t xml:space="preserve">. Also, with the </w:t>
      </w:r>
      <w:r w:rsidR="00B67F90">
        <w:t>effective number of taps reduced, the Doppler spread needs to be modelled as Doppler shift. These might require addi</w:t>
      </w:r>
      <w:r w:rsidR="00DF291A">
        <w:t>ti</w:t>
      </w:r>
      <w:r w:rsidR="00B67F90">
        <w:t xml:space="preserve">onal calibration of channel models. </w:t>
      </w:r>
    </w:p>
    <w:p w14:paraId="3102462B" w14:textId="3A76F267" w:rsidR="00DF291A" w:rsidRPr="0056123A" w:rsidRDefault="00FB5574" w:rsidP="00DF291A">
      <w:pPr>
        <w:spacing w:after="240"/>
        <w:jc w:val="both"/>
        <w:rPr>
          <w:i/>
        </w:rPr>
      </w:pPr>
      <w:r>
        <w:rPr>
          <w:b/>
          <w:i/>
        </w:rPr>
        <w:t>Proposal#2</w:t>
      </w:r>
      <w:r w:rsidR="00DF291A" w:rsidRPr="0056123A">
        <w:rPr>
          <w:b/>
          <w:i/>
        </w:rPr>
        <w:t>:</w:t>
      </w:r>
      <w:r w:rsidR="00DF291A" w:rsidRPr="0056123A">
        <w:rPr>
          <w:i/>
        </w:rPr>
        <w:t xml:space="preserve"> </w:t>
      </w:r>
      <w:r w:rsidR="00C252B3">
        <w:rPr>
          <w:i/>
        </w:rPr>
        <w:t>Further study the modifications necessary to channel models to capture effect of beamforming and antenna pattern</w:t>
      </w:r>
      <w:r w:rsidR="003002AB">
        <w:rPr>
          <w:i/>
        </w:rPr>
        <w:t xml:space="preserve"> </w:t>
      </w:r>
    </w:p>
    <w:p w14:paraId="360974C0" w14:textId="4C9C7961" w:rsidR="005136C3" w:rsidRDefault="00B67F90">
      <w:pPr>
        <w:spacing w:after="240"/>
        <w:jc w:val="both"/>
      </w:pPr>
      <w:r>
        <w:t xml:space="preserve">The TDL channel models (TDL-A/B/C) are defined with 23 paths. </w:t>
      </w:r>
    </w:p>
    <w:p w14:paraId="18AA75C9" w14:textId="77777777" w:rsidR="00B67F90" w:rsidRDefault="00B67F90" w:rsidP="00504AC6">
      <w:pPr>
        <w:spacing w:after="240"/>
        <w:jc w:val="both"/>
      </w:pPr>
    </w:p>
    <w:p w14:paraId="6F6C4C0A" w14:textId="4B8B1DB9" w:rsidR="00D01F42" w:rsidRDefault="00D01F42" w:rsidP="00504AC6">
      <w:pPr>
        <w:spacing w:after="240"/>
        <w:jc w:val="both"/>
      </w:pPr>
    </w:p>
    <w:p w14:paraId="707D2B82" w14:textId="6EAC894A" w:rsidR="00B67F90" w:rsidRDefault="00B67F90" w:rsidP="00FA1665">
      <w:pPr>
        <w:pStyle w:val="Caption"/>
        <w:keepNext/>
        <w:jc w:val="center"/>
      </w:pPr>
      <w:bookmarkStart w:id="1" w:name="_Ref506529878"/>
      <w:r>
        <w:lastRenderedPageBreak/>
        <w:t xml:space="preserve">Table </w:t>
      </w:r>
      <w:r w:rsidR="004F50F1">
        <w:fldChar w:fldCharType="begin"/>
      </w:r>
      <w:r w:rsidR="004F50F1">
        <w:instrText xml:space="preserve"> SEQ Table \* ARABIC </w:instrText>
      </w:r>
      <w:r w:rsidR="004F50F1">
        <w:fldChar w:fldCharType="separate"/>
      </w:r>
      <w:r w:rsidR="00DE2EE9">
        <w:rPr>
          <w:noProof/>
        </w:rPr>
        <w:t>1</w:t>
      </w:r>
      <w:r w:rsidR="004F50F1">
        <w:rPr>
          <w:noProof/>
        </w:rPr>
        <w:fldChar w:fldCharType="end"/>
      </w:r>
      <w:bookmarkEnd w:id="1"/>
      <w:r>
        <w:t>: PDP of 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334"/>
        <w:gridCol w:w="977"/>
        <w:gridCol w:w="1225"/>
      </w:tblGrid>
      <w:tr w:rsidR="00D01F42" w:rsidRPr="00744611" w14:paraId="6CF630D2" w14:textId="77777777" w:rsidTr="0056123A">
        <w:trPr>
          <w:trHeight w:val="424"/>
          <w:jc w:val="center"/>
        </w:trPr>
        <w:tc>
          <w:tcPr>
            <w:tcW w:w="900" w:type="dxa"/>
            <w:shd w:val="clear" w:color="auto" w:fill="auto"/>
          </w:tcPr>
          <w:p w14:paraId="09FE0C22" w14:textId="77777777" w:rsidR="00D01F42" w:rsidRPr="0082332A" w:rsidRDefault="00D01F42" w:rsidP="0056123A">
            <w:pPr>
              <w:pStyle w:val="TAH"/>
              <w:rPr>
                <w:lang w:val="en-CA" w:eastAsia="zh-CN"/>
              </w:rPr>
            </w:pPr>
            <w:r w:rsidRPr="0082332A">
              <w:rPr>
                <w:lang w:val="en-CA" w:eastAsia="zh-CN"/>
              </w:rPr>
              <w:t>Tap</w:t>
            </w:r>
            <w:r>
              <w:rPr>
                <w:lang w:val="en-CA" w:eastAsia="zh-CN"/>
              </w:rPr>
              <w:t xml:space="preserve"> </w:t>
            </w:r>
            <w:r w:rsidRPr="00EF36FD">
              <w:rPr>
                <w:lang w:val="en-CA" w:eastAsia="zh-CN"/>
              </w:rPr>
              <w:t>#</w:t>
            </w:r>
          </w:p>
        </w:tc>
        <w:tc>
          <w:tcPr>
            <w:tcW w:w="1334" w:type="dxa"/>
            <w:shd w:val="clear" w:color="auto" w:fill="auto"/>
          </w:tcPr>
          <w:p w14:paraId="72241B50" w14:textId="77777777" w:rsidR="00D01F42" w:rsidRPr="00AB4674" w:rsidRDefault="00D01F42" w:rsidP="0056123A">
            <w:pPr>
              <w:pStyle w:val="TAH"/>
              <w:rPr>
                <w:lang w:val="en-CA"/>
              </w:rPr>
            </w:pPr>
            <w:r w:rsidRPr="00AB4674">
              <w:rPr>
                <w:rFonts w:hint="eastAsia"/>
                <w:lang w:val="en-CA"/>
              </w:rPr>
              <w:t>Normalized d</w:t>
            </w:r>
            <w:r w:rsidRPr="00EF5569">
              <w:rPr>
                <w:lang w:val="en-CA" w:eastAsia="zh-CN"/>
              </w:rPr>
              <w:t>elay</w:t>
            </w:r>
          </w:p>
        </w:tc>
        <w:tc>
          <w:tcPr>
            <w:tcW w:w="977" w:type="dxa"/>
            <w:shd w:val="clear" w:color="auto" w:fill="auto"/>
          </w:tcPr>
          <w:p w14:paraId="6E38B748" w14:textId="77777777" w:rsidR="00D01F42" w:rsidRPr="00B226DD" w:rsidRDefault="00D01F42" w:rsidP="0056123A">
            <w:pPr>
              <w:pStyle w:val="TAH"/>
              <w:rPr>
                <w:lang w:val="en-CA" w:eastAsia="zh-CN"/>
              </w:rPr>
            </w:pPr>
            <w:r w:rsidRPr="00B226DD">
              <w:rPr>
                <w:lang w:val="en-CA" w:eastAsia="zh-CN"/>
              </w:rPr>
              <w:t>Power</w:t>
            </w:r>
            <w:r>
              <w:rPr>
                <w:lang w:val="en-CA" w:eastAsia="zh-CN"/>
              </w:rPr>
              <w:t xml:space="preserve"> in [</w:t>
            </w:r>
            <w:r w:rsidRPr="008C31F1">
              <w:rPr>
                <w:lang w:val="en-CA" w:eastAsia="zh-CN"/>
              </w:rPr>
              <w:t>dB</w:t>
            </w:r>
            <w:r>
              <w:rPr>
                <w:lang w:val="en-CA" w:eastAsia="zh-CN"/>
              </w:rPr>
              <w:t>]</w:t>
            </w:r>
          </w:p>
        </w:tc>
        <w:tc>
          <w:tcPr>
            <w:tcW w:w="1225" w:type="dxa"/>
          </w:tcPr>
          <w:p w14:paraId="10DC42AA" w14:textId="77777777" w:rsidR="00D01F42" w:rsidRDefault="00D01F42" w:rsidP="0056123A">
            <w:pPr>
              <w:pStyle w:val="TAH"/>
              <w:rPr>
                <w:lang w:val="en-CA"/>
              </w:rPr>
            </w:pPr>
            <w:r>
              <w:rPr>
                <w:lang w:val="en-CA"/>
              </w:rPr>
              <w:t>Fading distribution</w:t>
            </w:r>
          </w:p>
        </w:tc>
      </w:tr>
      <w:tr w:rsidR="00D01F42" w:rsidRPr="00744611" w14:paraId="22906BFC" w14:textId="77777777" w:rsidTr="0056123A">
        <w:trPr>
          <w:jc w:val="center"/>
        </w:trPr>
        <w:tc>
          <w:tcPr>
            <w:tcW w:w="900" w:type="dxa"/>
            <w:shd w:val="clear" w:color="auto" w:fill="auto"/>
          </w:tcPr>
          <w:p w14:paraId="3BBBE9EA" w14:textId="77777777" w:rsidR="00D01F42" w:rsidRPr="000839D7" w:rsidRDefault="00D01F42" w:rsidP="0056123A">
            <w:pPr>
              <w:pStyle w:val="TAC"/>
              <w:rPr>
                <w:lang w:val="en-CA" w:eastAsia="zh-CN"/>
              </w:rPr>
            </w:pPr>
            <w:r w:rsidRPr="000839D7">
              <w:rPr>
                <w:lang w:val="en-CA" w:eastAsia="zh-CN"/>
              </w:rPr>
              <w:t>1</w:t>
            </w:r>
          </w:p>
        </w:tc>
        <w:tc>
          <w:tcPr>
            <w:tcW w:w="1334" w:type="dxa"/>
            <w:shd w:val="clear" w:color="auto" w:fill="auto"/>
            <w:vAlign w:val="bottom"/>
          </w:tcPr>
          <w:p w14:paraId="33099924" w14:textId="77777777" w:rsidR="00D01F42" w:rsidRPr="00946159" w:rsidRDefault="00D01F42" w:rsidP="0056123A">
            <w:pPr>
              <w:pStyle w:val="TAC"/>
            </w:pPr>
            <w:r w:rsidRPr="00946159">
              <w:t>0.0000</w:t>
            </w:r>
          </w:p>
        </w:tc>
        <w:tc>
          <w:tcPr>
            <w:tcW w:w="977" w:type="dxa"/>
            <w:shd w:val="clear" w:color="auto" w:fill="auto"/>
            <w:vAlign w:val="bottom"/>
          </w:tcPr>
          <w:p w14:paraId="1244B978" w14:textId="77777777" w:rsidR="00D01F42" w:rsidRPr="00603600" w:rsidRDefault="00D01F42" w:rsidP="0056123A">
            <w:pPr>
              <w:pStyle w:val="TAC"/>
            </w:pPr>
            <w:r w:rsidRPr="00603600">
              <w:t>-13.4</w:t>
            </w:r>
          </w:p>
        </w:tc>
        <w:tc>
          <w:tcPr>
            <w:tcW w:w="1225" w:type="dxa"/>
          </w:tcPr>
          <w:p w14:paraId="718BFDB1" w14:textId="77777777" w:rsidR="00D01F42" w:rsidRPr="00603600" w:rsidRDefault="00D01F42" w:rsidP="0056123A">
            <w:pPr>
              <w:pStyle w:val="TAC"/>
            </w:pPr>
            <w:r>
              <w:t>Rayleigh</w:t>
            </w:r>
          </w:p>
        </w:tc>
      </w:tr>
      <w:tr w:rsidR="00D01F42" w:rsidRPr="00744611" w14:paraId="2EDDA2D4" w14:textId="77777777" w:rsidTr="0056123A">
        <w:trPr>
          <w:jc w:val="center"/>
        </w:trPr>
        <w:tc>
          <w:tcPr>
            <w:tcW w:w="900" w:type="dxa"/>
            <w:shd w:val="clear" w:color="auto" w:fill="auto"/>
          </w:tcPr>
          <w:p w14:paraId="198B5F9E" w14:textId="77777777" w:rsidR="00D01F42" w:rsidRPr="00492682" w:rsidRDefault="00D01F42" w:rsidP="0056123A">
            <w:pPr>
              <w:pStyle w:val="TAC"/>
              <w:rPr>
                <w:lang w:val="en-CA" w:eastAsia="zh-CN"/>
              </w:rPr>
            </w:pPr>
            <w:r w:rsidRPr="00492682">
              <w:rPr>
                <w:lang w:val="en-CA" w:eastAsia="zh-CN"/>
              </w:rPr>
              <w:t>2</w:t>
            </w:r>
          </w:p>
        </w:tc>
        <w:tc>
          <w:tcPr>
            <w:tcW w:w="1334" w:type="dxa"/>
            <w:shd w:val="clear" w:color="auto" w:fill="auto"/>
            <w:vAlign w:val="bottom"/>
          </w:tcPr>
          <w:p w14:paraId="12DFE54D" w14:textId="77777777" w:rsidR="00D01F42" w:rsidRPr="00744611" w:rsidRDefault="00D01F42" w:rsidP="0056123A">
            <w:pPr>
              <w:pStyle w:val="TAC"/>
            </w:pPr>
            <w:r w:rsidRPr="00744611">
              <w:t>0.3819</w:t>
            </w:r>
          </w:p>
        </w:tc>
        <w:tc>
          <w:tcPr>
            <w:tcW w:w="977" w:type="dxa"/>
            <w:shd w:val="clear" w:color="auto" w:fill="auto"/>
            <w:vAlign w:val="bottom"/>
          </w:tcPr>
          <w:p w14:paraId="326C7797" w14:textId="77777777" w:rsidR="00D01F42" w:rsidRPr="00744611" w:rsidRDefault="00D01F42" w:rsidP="0056123A">
            <w:pPr>
              <w:pStyle w:val="TAC"/>
            </w:pPr>
            <w:r w:rsidRPr="00744611">
              <w:t>0</w:t>
            </w:r>
          </w:p>
        </w:tc>
        <w:tc>
          <w:tcPr>
            <w:tcW w:w="1225" w:type="dxa"/>
          </w:tcPr>
          <w:p w14:paraId="0634B3AD" w14:textId="77777777" w:rsidR="00D01F42" w:rsidRPr="00744611" w:rsidRDefault="00D01F42" w:rsidP="0056123A">
            <w:pPr>
              <w:pStyle w:val="TAC"/>
            </w:pPr>
            <w:r>
              <w:t>Rayleigh</w:t>
            </w:r>
          </w:p>
        </w:tc>
      </w:tr>
      <w:tr w:rsidR="00D01F42" w:rsidRPr="00744611" w14:paraId="5CE32288" w14:textId="77777777" w:rsidTr="0056123A">
        <w:trPr>
          <w:jc w:val="center"/>
        </w:trPr>
        <w:tc>
          <w:tcPr>
            <w:tcW w:w="900" w:type="dxa"/>
            <w:shd w:val="clear" w:color="auto" w:fill="auto"/>
          </w:tcPr>
          <w:p w14:paraId="07BC7496" w14:textId="77777777" w:rsidR="00D01F42" w:rsidRPr="00744611" w:rsidRDefault="00D01F42" w:rsidP="0056123A">
            <w:pPr>
              <w:pStyle w:val="TAC"/>
              <w:rPr>
                <w:lang w:val="en-CA" w:eastAsia="zh-CN"/>
              </w:rPr>
            </w:pPr>
            <w:r w:rsidRPr="00744611">
              <w:rPr>
                <w:lang w:val="en-CA" w:eastAsia="zh-CN"/>
              </w:rPr>
              <w:t>3</w:t>
            </w:r>
          </w:p>
        </w:tc>
        <w:tc>
          <w:tcPr>
            <w:tcW w:w="1334" w:type="dxa"/>
            <w:shd w:val="clear" w:color="auto" w:fill="auto"/>
            <w:vAlign w:val="bottom"/>
          </w:tcPr>
          <w:p w14:paraId="63D1629A" w14:textId="77777777" w:rsidR="00D01F42" w:rsidRPr="00744611" w:rsidRDefault="00D01F42" w:rsidP="0056123A">
            <w:pPr>
              <w:pStyle w:val="TAC"/>
            </w:pPr>
            <w:r w:rsidRPr="00744611">
              <w:t>0.4025</w:t>
            </w:r>
          </w:p>
        </w:tc>
        <w:tc>
          <w:tcPr>
            <w:tcW w:w="977" w:type="dxa"/>
            <w:shd w:val="clear" w:color="auto" w:fill="auto"/>
            <w:vAlign w:val="bottom"/>
          </w:tcPr>
          <w:p w14:paraId="72C08C0D" w14:textId="77777777" w:rsidR="00D01F42" w:rsidRPr="00744611" w:rsidRDefault="00D01F42" w:rsidP="0056123A">
            <w:pPr>
              <w:pStyle w:val="TAC"/>
            </w:pPr>
            <w:r w:rsidRPr="00744611">
              <w:t>-2.2</w:t>
            </w:r>
          </w:p>
        </w:tc>
        <w:tc>
          <w:tcPr>
            <w:tcW w:w="1225" w:type="dxa"/>
          </w:tcPr>
          <w:p w14:paraId="5FC9D451" w14:textId="77777777" w:rsidR="00D01F42" w:rsidRPr="00744611" w:rsidRDefault="00D01F42" w:rsidP="0056123A">
            <w:pPr>
              <w:pStyle w:val="TAC"/>
            </w:pPr>
            <w:r>
              <w:t>Rayleigh</w:t>
            </w:r>
          </w:p>
        </w:tc>
      </w:tr>
      <w:tr w:rsidR="00D01F42" w:rsidRPr="00744611" w14:paraId="42061B7E" w14:textId="77777777" w:rsidTr="0056123A">
        <w:trPr>
          <w:jc w:val="center"/>
        </w:trPr>
        <w:tc>
          <w:tcPr>
            <w:tcW w:w="900" w:type="dxa"/>
            <w:shd w:val="clear" w:color="auto" w:fill="auto"/>
          </w:tcPr>
          <w:p w14:paraId="10B0A5F5" w14:textId="77777777" w:rsidR="00D01F42" w:rsidRPr="00744611" w:rsidRDefault="00D01F42" w:rsidP="0056123A">
            <w:pPr>
              <w:pStyle w:val="TAC"/>
              <w:rPr>
                <w:lang w:val="en-CA" w:eastAsia="zh-CN"/>
              </w:rPr>
            </w:pPr>
            <w:r w:rsidRPr="00744611">
              <w:rPr>
                <w:lang w:val="en-CA" w:eastAsia="zh-CN"/>
              </w:rPr>
              <w:t>4</w:t>
            </w:r>
          </w:p>
        </w:tc>
        <w:tc>
          <w:tcPr>
            <w:tcW w:w="1334" w:type="dxa"/>
            <w:shd w:val="clear" w:color="auto" w:fill="auto"/>
            <w:vAlign w:val="bottom"/>
          </w:tcPr>
          <w:p w14:paraId="63DB66B8" w14:textId="77777777" w:rsidR="00D01F42" w:rsidRPr="00744611" w:rsidRDefault="00D01F42" w:rsidP="0056123A">
            <w:pPr>
              <w:pStyle w:val="TAC"/>
            </w:pPr>
            <w:r w:rsidRPr="00744611">
              <w:t>0.5868</w:t>
            </w:r>
          </w:p>
        </w:tc>
        <w:tc>
          <w:tcPr>
            <w:tcW w:w="977" w:type="dxa"/>
            <w:shd w:val="clear" w:color="auto" w:fill="auto"/>
            <w:vAlign w:val="bottom"/>
          </w:tcPr>
          <w:p w14:paraId="73007BF4" w14:textId="77777777" w:rsidR="00D01F42" w:rsidRPr="00744611" w:rsidRDefault="00D01F42" w:rsidP="0056123A">
            <w:pPr>
              <w:pStyle w:val="TAC"/>
            </w:pPr>
            <w:r w:rsidRPr="00744611">
              <w:t>-4</w:t>
            </w:r>
          </w:p>
        </w:tc>
        <w:tc>
          <w:tcPr>
            <w:tcW w:w="1225" w:type="dxa"/>
          </w:tcPr>
          <w:p w14:paraId="74A03B0B" w14:textId="77777777" w:rsidR="00D01F42" w:rsidRPr="00744611" w:rsidRDefault="00D01F42" w:rsidP="0056123A">
            <w:pPr>
              <w:pStyle w:val="TAC"/>
            </w:pPr>
            <w:r>
              <w:t>Rayleigh</w:t>
            </w:r>
          </w:p>
        </w:tc>
      </w:tr>
      <w:tr w:rsidR="00D01F42" w:rsidRPr="00744611" w14:paraId="74F4A882" w14:textId="77777777" w:rsidTr="0056123A">
        <w:trPr>
          <w:jc w:val="center"/>
        </w:trPr>
        <w:tc>
          <w:tcPr>
            <w:tcW w:w="900" w:type="dxa"/>
            <w:shd w:val="clear" w:color="auto" w:fill="auto"/>
          </w:tcPr>
          <w:p w14:paraId="7F598C68" w14:textId="77777777" w:rsidR="00D01F42" w:rsidRPr="00744611" w:rsidRDefault="00D01F42" w:rsidP="0056123A">
            <w:pPr>
              <w:pStyle w:val="TAC"/>
              <w:rPr>
                <w:lang w:val="en-CA" w:eastAsia="zh-CN"/>
              </w:rPr>
            </w:pPr>
            <w:r w:rsidRPr="00744611">
              <w:rPr>
                <w:lang w:val="en-CA" w:eastAsia="zh-CN"/>
              </w:rPr>
              <w:t>5</w:t>
            </w:r>
          </w:p>
        </w:tc>
        <w:tc>
          <w:tcPr>
            <w:tcW w:w="1334" w:type="dxa"/>
            <w:shd w:val="clear" w:color="auto" w:fill="auto"/>
            <w:vAlign w:val="bottom"/>
          </w:tcPr>
          <w:p w14:paraId="296C779B" w14:textId="77777777" w:rsidR="00D01F42" w:rsidRPr="00744611" w:rsidRDefault="00D01F42" w:rsidP="0056123A">
            <w:pPr>
              <w:pStyle w:val="TAC"/>
            </w:pPr>
            <w:r w:rsidRPr="00744611">
              <w:t>0.4610</w:t>
            </w:r>
          </w:p>
        </w:tc>
        <w:tc>
          <w:tcPr>
            <w:tcW w:w="977" w:type="dxa"/>
            <w:shd w:val="clear" w:color="auto" w:fill="auto"/>
            <w:vAlign w:val="bottom"/>
          </w:tcPr>
          <w:p w14:paraId="413538AB" w14:textId="77777777" w:rsidR="00D01F42" w:rsidRPr="00744611" w:rsidRDefault="00D01F42" w:rsidP="0056123A">
            <w:pPr>
              <w:pStyle w:val="TAC"/>
            </w:pPr>
            <w:r w:rsidRPr="00744611">
              <w:t>-6</w:t>
            </w:r>
          </w:p>
        </w:tc>
        <w:tc>
          <w:tcPr>
            <w:tcW w:w="1225" w:type="dxa"/>
          </w:tcPr>
          <w:p w14:paraId="31CBDD47" w14:textId="77777777" w:rsidR="00D01F42" w:rsidRPr="00744611" w:rsidRDefault="00D01F42" w:rsidP="0056123A">
            <w:pPr>
              <w:pStyle w:val="TAC"/>
            </w:pPr>
            <w:r>
              <w:t>Rayleigh</w:t>
            </w:r>
          </w:p>
        </w:tc>
      </w:tr>
      <w:tr w:rsidR="00D01F42" w:rsidRPr="00744611" w14:paraId="595DC0AA" w14:textId="77777777" w:rsidTr="0056123A">
        <w:trPr>
          <w:jc w:val="center"/>
        </w:trPr>
        <w:tc>
          <w:tcPr>
            <w:tcW w:w="900" w:type="dxa"/>
            <w:shd w:val="clear" w:color="auto" w:fill="auto"/>
          </w:tcPr>
          <w:p w14:paraId="68F17A83" w14:textId="77777777" w:rsidR="00D01F42" w:rsidRPr="00744611" w:rsidRDefault="00D01F42" w:rsidP="0056123A">
            <w:pPr>
              <w:pStyle w:val="TAC"/>
              <w:rPr>
                <w:lang w:val="en-CA" w:eastAsia="zh-CN"/>
              </w:rPr>
            </w:pPr>
            <w:r w:rsidRPr="00744611">
              <w:rPr>
                <w:lang w:val="en-CA" w:eastAsia="zh-CN"/>
              </w:rPr>
              <w:t>6</w:t>
            </w:r>
          </w:p>
        </w:tc>
        <w:tc>
          <w:tcPr>
            <w:tcW w:w="1334" w:type="dxa"/>
            <w:shd w:val="clear" w:color="auto" w:fill="auto"/>
            <w:vAlign w:val="bottom"/>
          </w:tcPr>
          <w:p w14:paraId="12F5D407" w14:textId="77777777" w:rsidR="00D01F42" w:rsidRPr="00744611" w:rsidRDefault="00D01F42" w:rsidP="0056123A">
            <w:pPr>
              <w:pStyle w:val="TAC"/>
            </w:pPr>
            <w:r w:rsidRPr="00744611">
              <w:t>0.5375</w:t>
            </w:r>
          </w:p>
        </w:tc>
        <w:tc>
          <w:tcPr>
            <w:tcW w:w="977" w:type="dxa"/>
            <w:shd w:val="clear" w:color="auto" w:fill="auto"/>
            <w:vAlign w:val="bottom"/>
          </w:tcPr>
          <w:p w14:paraId="7BD3BB40" w14:textId="77777777" w:rsidR="00D01F42" w:rsidRPr="00744611" w:rsidRDefault="00D01F42" w:rsidP="0056123A">
            <w:pPr>
              <w:pStyle w:val="TAC"/>
            </w:pPr>
            <w:r w:rsidRPr="00744611">
              <w:t>-8.2</w:t>
            </w:r>
          </w:p>
        </w:tc>
        <w:tc>
          <w:tcPr>
            <w:tcW w:w="1225" w:type="dxa"/>
          </w:tcPr>
          <w:p w14:paraId="04C374A0" w14:textId="77777777" w:rsidR="00D01F42" w:rsidRPr="00744611" w:rsidRDefault="00D01F42" w:rsidP="0056123A">
            <w:pPr>
              <w:pStyle w:val="TAC"/>
            </w:pPr>
            <w:r>
              <w:t>Rayleigh</w:t>
            </w:r>
          </w:p>
        </w:tc>
      </w:tr>
      <w:tr w:rsidR="00D01F42" w:rsidRPr="00744611" w14:paraId="13CF71C3" w14:textId="77777777" w:rsidTr="0056123A">
        <w:trPr>
          <w:jc w:val="center"/>
        </w:trPr>
        <w:tc>
          <w:tcPr>
            <w:tcW w:w="900" w:type="dxa"/>
            <w:shd w:val="clear" w:color="auto" w:fill="auto"/>
          </w:tcPr>
          <w:p w14:paraId="7CB52FD7" w14:textId="77777777" w:rsidR="00D01F42" w:rsidRPr="00744611" w:rsidRDefault="00D01F42" w:rsidP="0056123A">
            <w:pPr>
              <w:pStyle w:val="TAC"/>
              <w:rPr>
                <w:lang w:val="en-CA" w:eastAsia="zh-CN"/>
              </w:rPr>
            </w:pPr>
            <w:r w:rsidRPr="00744611">
              <w:rPr>
                <w:lang w:val="en-CA" w:eastAsia="zh-CN"/>
              </w:rPr>
              <w:t>7</w:t>
            </w:r>
          </w:p>
        </w:tc>
        <w:tc>
          <w:tcPr>
            <w:tcW w:w="1334" w:type="dxa"/>
            <w:shd w:val="clear" w:color="auto" w:fill="auto"/>
            <w:vAlign w:val="bottom"/>
          </w:tcPr>
          <w:p w14:paraId="4DF9557F" w14:textId="77777777" w:rsidR="00D01F42" w:rsidRPr="00744611" w:rsidRDefault="00D01F42" w:rsidP="0056123A">
            <w:pPr>
              <w:pStyle w:val="TAC"/>
            </w:pPr>
            <w:r w:rsidRPr="00744611">
              <w:t>0.6708</w:t>
            </w:r>
          </w:p>
        </w:tc>
        <w:tc>
          <w:tcPr>
            <w:tcW w:w="977" w:type="dxa"/>
            <w:shd w:val="clear" w:color="auto" w:fill="auto"/>
            <w:vAlign w:val="bottom"/>
          </w:tcPr>
          <w:p w14:paraId="7151D5DB" w14:textId="77777777" w:rsidR="00D01F42" w:rsidRPr="00744611" w:rsidRDefault="00D01F42" w:rsidP="0056123A">
            <w:pPr>
              <w:pStyle w:val="TAC"/>
            </w:pPr>
            <w:r w:rsidRPr="00744611">
              <w:t>-9.9</w:t>
            </w:r>
          </w:p>
        </w:tc>
        <w:tc>
          <w:tcPr>
            <w:tcW w:w="1225" w:type="dxa"/>
          </w:tcPr>
          <w:p w14:paraId="6B8621E6" w14:textId="77777777" w:rsidR="00D01F42" w:rsidRPr="00744611" w:rsidRDefault="00D01F42" w:rsidP="0056123A">
            <w:pPr>
              <w:pStyle w:val="TAC"/>
            </w:pPr>
            <w:r>
              <w:t>Rayleigh</w:t>
            </w:r>
          </w:p>
        </w:tc>
      </w:tr>
      <w:tr w:rsidR="00D01F42" w:rsidRPr="00744611" w14:paraId="62ABE7B7" w14:textId="77777777" w:rsidTr="0056123A">
        <w:trPr>
          <w:jc w:val="center"/>
        </w:trPr>
        <w:tc>
          <w:tcPr>
            <w:tcW w:w="900" w:type="dxa"/>
            <w:shd w:val="clear" w:color="auto" w:fill="auto"/>
          </w:tcPr>
          <w:p w14:paraId="184C0D66" w14:textId="77777777" w:rsidR="00D01F42" w:rsidRPr="00744611" w:rsidRDefault="00D01F42" w:rsidP="0056123A">
            <w:pPr>
              <w:pStyle w:val="TAC"/>
              <w:rPr>
                <w:lang w:val="en-CA" w:eastAsia="zh-CN"/>
              </w:rPr>
            </w:pPr>
            <w:r w:rsidRPr="00744611">
              <w:rPr>
                <w:lang w:val="en-CA" w:eastAsia="zh-CN"/>
              </w:rPr>
              <w:t>8</w:t>
            </w:r>
          </w:p>
        </w:tc>
        <w:tc>
          <w:tcPr>
            <w:tcW w:w="1334" w:type="dxa"/>
            <w:shd w:val="clear" w:color="auto" w:fill="auto"/>
            <w:vAlign w:val="bottom"/>
          </w:tcPr>
          <w:p w14:paraId="38AAC770" w14:textId="77777777" w:rsidR="00D01F42" w:rsidRPr="00744611" w:rsidRDefault="00D01F42" w:rsidP="0056123A">
            <w:pPr>
              <w:pStyle w:val="TAC"/>
            </w:pPr>
            <w:r w:rsidRPr="00744611">
              <w:t>0.5750</w:t>
            </w:r>
          </w:p>
        </w:tc>
        <w:tc>
          <w:tcPr>
            <w:tcW w:w="977" w:type="dxa"/>
            <w:shd w:val="clear" w:color="auto" w:fill="auto"/>
            <w:vAlign w:val="bottom"/>
          </w:tcPr>
          <w:p w14:paraId="0AB1F52C" w14:textId="77777777" w:rsidR="00D01F42" w:rsidRPr="00744611" w:rsidRDefault="00D01F42" w:rsidP="0056123A">
            <w:pPr>
              <w:pStyle w:val="TAC"/>
            </w:pPr>
            <w:r w:rsidRPr="00744611">
              <w:t>-10.5</w:t>
            </w:r>
          </w:p>
        </w:tc>
        <w:tc>
          <w:tcPr>
            <w:tcW w:w="1225" w:type="dxa"/>
          </w:tcPr>
          <w:p w14:paraId="68175885" w14:textId="77777777" w:rsidR="00D01F42" w:rsidRPr="00744611" w:rsidRDefault="00D01F42" w:rsidP="0056123A">
            <w:pPr>
              <w:pStyle w:val="TAC"/>
            </w:pPr>
            <w:r>
              <w:t>Rayleigh</w:t>
            </w:r>
          </w:p>
        </w:tc>
      </w:tr>
      <w:tr w:rsidR="00D01F42" w:rsidRPr="00744611" w14:paraId="5BDAA287" w14:textId="77777777" w:rsidTr="0056123A">
        <w:trPr>
          <w:jc w:val="center"/>
        </w:trPr>
        <w:tc>
          <w:tcPr>
            <w:tcW w:w="900" w:type="dxa"/>
            <w:shd w:val="clear" w:color="auto" w:fill="auto"/>
          </w:tcPr>
          <w:p w14:paraId="77E54BEA" w14:textId="77777777" w:rsidR="00D01F42" w:rsidRPr="00744611" w:rsidRDefault="00D01F42" w:rsidP="0056123A">
            <w:pPr>
              <w:pStyle w:val="TAC"/>
              <w:rPr>
                <w:lang w:val="en-CA" w:eastAsia="zh-CN"/>
              </w:rPr>
            </w:pPr>
            <w:r w:rsidRPr="00744611">
              <w:rPr>
                <w:lang w:val="en-CA" w:eastAsia="zh-CN"/>
              </w:rPr>
              <w:t>9</w:t>
            </w:r>
          </w:p>
        </w:tc>
        <w:tc>
          <w:tcPr>
            <w:tcW w:w="1334" w:type="dxa"/>
            <w:shd w:val="clear" w:color="auto" w:fill="auto"/>
            <w:vAlign w:val="bottom"/>
          </w:tcPr>
          <w:p w14:paraId="329E5A8D" w14:textId="77777777" w:rsidR="00D01F42" w:rsidRPr="00744611" w:rsidRDefault="00D01F42" w:rsidP="0056123A">
            <w:pPr>
              <w:pStyle w:val="TAC"/>
            </w:pPr>
            <w:r w:rsidRPr="00744611">
              <w:t>0.7618</w:t>
            </w:r>
          </w:p>
        </w:tc>
        <w:tc>
          <w:tcPr>
            <w:tcW w:w="977" w:type="dxa"/>
            <w:shd w:val="clear" w:color="auto" w:fill="auto"/>
            <w:vAlign w:val="bottom"/>
          </w:tcPr>
          <w:p w14:paraId="0004A785" w14:textId="77777777" w:rsidR="00D01F42" w:rsidRPr="00744611" w:rsidRDefault="00D01F42" w:rsidP="0056123A">
            <w:pPr>
              <w:pStyle w:val="TAC"/>
            </w:pPr>
            <w:r w:rsidRPr="00744611">
              <w:t>-7.5</w:t>
            </w:r>
          </w:p>
        </w:tc>
        <w:tc>
          <w:tcPr>
            <w:tcW w:w="1225" w:type="dxa"/>
          </w:tcPr>
          <w:p w14:paraId="4D9B5A0E" w14:textId="77777777" w:rsidR="00D01F42" w:rsidRPr="00744611" w:rsidRDefault="00D01F42" w:rsidP="0056123A">
            <w:pPr>
              <w:pStyle w:val="TAC"/>
            </w:pPr>
            <w:r>
              <w:t>Rayleigh</w:t>
            </w:r>
          </w:p>
        </w:tc>
      </w:tr>
      <w:tr w:rsidR="00D01F42" w:rsidRPr="00744611" w14:paraId="57FACA74" w14:textId="77777777" w:rsidTr="00FA1665">
        <w:trPr>
          <w:jc w:val="center"/>
        </w:trPr>
        <w:tc>
          <w:tcPr>
            <w:tcW w:w="900" w:type="dxa"/>
            <w:shd w:val="clear" w:color="auto" w:fill="D0CECE" w:themeFill="background2" w:themeFillShade="E6"/>
          </w:tcPr>
          <w:p w14:paraId="6D99FBC4" w14:textId="77777777" w:rsidR="00D01F42" w:rsidRPr="00744611" w:rsidRDefault="00D01F42" w:rsidP="0056123A">
            <w:pPr>
              <w:pStyle w:val="TAC"/>
              <w:rPr>
                <w:lang w:val="en-CA" w:eastAsia="zh-CN"/>
              </w:rPr>
            </w:pPr>
            <w:r w:rsidRPr="00744611">
              <w:rPr>
                <w:lang w:val="en-CA" w:eastAsia="zh-CN"/>
              </w:rPr>
              <w:t>10</w:t>
            </w:r>
          </w:p>
        </w:tc>
        <w:tc>
          <w:tcPr>
            <w:tcW w:w="1334" w:type="dxa"/>
            <w:shd w:val="clear" w:color="auto" w:fill="D0CECE" w:themeFill="background2" w:themeFillShade="E6"/>
            <w:vAlign w:val="bottom"/>
          </w:tcPr>
          <w:p w14:paraId="475C8F87" w14:textId="77777777" w:rsidR="00D01F42" w:rsidRPr="00744611" w:rsidRDefault="00D01F42" w:rsidP="0056123A">
            <w:pPr>
              <w:pStyle w:val="TAC"/>
            </w:pPr>
            <w:r w:rsidRPr="00744611">
              <w:t>1.5375</w:t>
            </w:r>
          </w:p>
        </w:tc>
        <w:tc>
          <w:tcPr>
            <w:tcW w:w="977" w:type="dxa"/>
            <w:shd w:val="clear" w:color="auto" w:fill="D0CECE" w:themeFill="background2" w:themeFillShade="E6"/>
            <w:vAlign w:val="bottom"/>
          </w:tcPr>
          <w:p w14:paraId="44FB1BAA" w14:textId="77777777" w:rsidR="00D01F42" w:rsidRPr="00744611" w:rsidRDefault="00D01F42" w:rsidP="0056123A">
            <w:pPr>
              <w:pStyle w:val="TAC"/>
            </w:pPr>
            <w:r w:rsidRPr="00744611">
              <w:t>-15.9</w:t>
            </w:r>
          </w:p>
        </w:tc>
        <w:tc>
          <w:tcPr>
            <w:tcW w:w="1225" w:type="dxa"/>
            <w:shd w:val="clear" w:color="auto" w:fill="D0CECE" w:themeFill="background2" w:themeFillShade="E6"/>
          </w:tcPr>
          <w:p w14:paraId="706118A1" w14:textId="77777777" w:rsidR="00D01F42" w:rsidRPr="00744611" w:rsidRDefault="00D01F42" w:rsidP="0056123A">
            <w:pPr>
              <w:pStyle w:val="TAC"/>
            </w:pPr>
            <w:r>
              <w:t>Rayleigh</w:t>
            </w:r>
          </w:p>
        </w:tc>
      </w:tr>
      <w:tr w:rsidR="00D01F42" w:rsidRPr="00744611" w14:paraId="0BC1BC04" w14:textId="77777777" w:rsidTr="0056123A">
        <w:trPr>
          <w:jc w:val="center"/>
        </w:trPr>
        <w:tc>
          <w:tcPr>
            <w:tcW w:w="900" w:type="dxa"/>
            <w:shd w:val="clear" w:color="auto" w:fill="auto"/>
          </w:tcPr>
          <w:p w14:paraId="4B35A89E" w14:textId="77777777" w:rsidR="00D01F42" w:rsidRPr="00744611" w:rsidRDefault="00D01F42" w:rsidP="0056123A">
            <w:pPr>
              <w:pStyle w:val="TAC"/>
              <w:rPr>
                <w:lang w:val="en-CA" w:eastAsia="zh-CN"/>
              </w:rPr>
            </w:pPr>
            <w:r w:rsidRPr="00744611">
              <w:rPr>
                <w:lang w:val="en-CA" w:eastAsia="zh-CN"/>
              </w:rPr>
              <w:t>11</w:t>
            </w:r>
          </w:p>
        </w:tc>
        <w:tc>
          <w:tcPr>
            <w:tcW w:w="1334" w:type="dxa"/>
            <w:shd w:val="clear" w:color="auto" w:fill="auto"/>
            <w:vAlign w:val="bottom"/>
          </w:tcPr>
          <w:p w14:paraId="6492A57D" w14:textId="77777777" w:rsidR="00D01F42" w:rsidRPr="00744611" w:rsidRDefault="00D01F42" w:rsidP="0056123A">
            <w:pPr>
              <w:pStyle w:val="TAC"/>
            </w:pPr>
            <w:r w:rsidRPr="00744611">
              <w:t>1.8978</w:t>
            </w:r>
          </w:p>
        </w:tc>
        <w:tc>
          <w:tcPr>
            <w:tcW w:w="977" w:type="dxa"/>
            <w:shd w:val="clear" w:color="auto" w:fill="auto"/>
            <w:vAlign w:val="bottom"/>
          </w:tcPr>
          <w:p w14:paraId="68E3A26C" w14:textId="77777777" w:rsidR="00D01F42" w:rsidRPr="00744611" w:rsidRDefault="00D01F42" w:rsidP="0056123A">
            <w:pPr>
              <w:pStyle w:val="TAC"/>
            </w:pPr>
            <w:r w:rsidRPr="00744611">
              <w:t>-6.6</w:t>
            </w:r>
          </w:p>
        </w:tc>
        <w:tc>
          <w:tcPr>
            <w:tcW w:w="1225" w:type="dxa"/>
          </w:tcPr>
          <w:p w14:paraId="7FDAE64B" w14:textId="77777777" w:rsidR="00D01F42" w:rsidRPr="00744611" w:rsidRDefault="00D01F42" w:rsidP="0056123A">
            <w:pPr>
              <w:pStyle w:val="TAC"/>
            </w:pPr>
            <w:r>
              <w:t>Rayleigh</w:t>
            </w:r>
          </w:p>
        </w:tc>
      </w:tr>
      <w:tr w:rsidR="00D01F42" w:rsidRPr="00744611" w14:paraId="50B1A2FB" w14:textId="77777777" w:rsidTr="00FA1665">
        <w:trPr>
          <w:jc w:val="center"/>
        </w:trPr>
        <w:tc>
          <w:tcPr>
            <w:tcW w:w="900" w:type="dxa"/>
            <w:shd w:val="clear" w:color="auto" w:fill="D0CECE" w:themeFill="background2" w:themeFillShade="E6"/>
          </w:tcPr>
          <w:p w14:paraId="2256A72B" w14:textId="77777777" w:rsidR="00D01F42" w:rsidRPr="00744611" w:rsidRDefault="00D01F42" w:rsidP="0056123A">
            <w:pPr>
              <w:pStyle w:val="TAC"/>
              <w:rPr>
                <w:lang w:val="en-CA" w:eastAsia="zh-CN"/>
              </w:rPr>
            </w:pPr>
            <w:r w:rsidRPr="00744611">
              <w:rPr>
                <w:lang w:val="en-CA" w:eastAsia="zh-CN"/>
              </w:rPr>
              <w:t>12</w:t>
            </w:r>
          </w:p>
        </w:tc>
        <w:tc>
          <w:tcPr>
            <w:tcW w:w="1334" w:type="dxa"/>
            <w:shd w:val="clear" w:color="auto" w:fill="D0CECE" w:themeFill="background2" w:themeFillShade="E6"/>
            <w:vAlign w:val="bottom"/>
          </w:tcPr>
          <w:p w14:paraId="7157DB8F" w14:textId="77777777" w:rsidR="00D01F42" w:rsidRPr="00744611" w:rsidRDefault="00D01F42" w:rsidP="0056123A">
            <w:pPr>
              <w:pStyle w:val="TAC"/>
            </w:pPr>
            <w:r w:rsidRPr="00744611">
              <w:t>2.2242</w:t>
            </w:r>
          </w:p>
        </w:tc>
        <w:tc>
          <w:tcPr>
            <w:tcW w:w="977" w:type="dxa"/>
            <w:shd w:val="clear" w:color="auto" w:fill="D0CECE" w:themeFill="background2" w:themeFillShade="E6"/>
            <w:vAlign w:val="bottom"/>
          </w:tcPr>
          <w:p w14:paraId="528EECF7" w14:textId="77777777" w:rsidR="00D01F42" w:rsidRPr="00744611" w:rsidRDefault="00D01F42" w:rsidP="0056123A">
            <w:pPr>
              <w:pStyle w:val="TAC"/>
            </w:pPr>
            <w:r w:rsidRPr="00744611">
              <w:t>-16.7</w:t>
            </w:r>
          </w:p>
        </w:tc>
        <w:tc>
          <w:tcPr>
            <w:tcW w:w="1225" w:type="dxa"/>
            <w:shd w:val="clear" w:color="auto" w:fill="D0CECE" w:themeFill="background2" w:themeFillShade="E6"/>
          </w:tcPr>
          <w:p w14:paraId="5025AED9" w14:textId="77777777" w:rsidR="00D01F42" w:rsidRPr="00744611" w:rsidRDefault="00D01F42" w:rsidP="0056123A">
            <w:pPr>
              <w:pStyle w:val="TAC"/>
            </w:pPr>
            <w:r>
              <w:t>Rayleigh</w:t>
            </w:r>
          </w:p>
        </w:tc>
      </w:tr>
      <w:tr w:rsidR="00D01F42" w:rsidRPr="00744611" w14:paraId="3824D35F" w14:textId="77777777" w:rsidTr="0056123A">
        <w:trPr>
          <w:jc w:val="center"/>
        </w:trPr>
        <w:tc>
          <w:tcPr>
            <w:tcW w:w="900" w:type="dxa"/>
            <w:shd w:val="clear" w:color="auto" w:fill="auto"/>
          </w:tcPr>
          <w:p w14:paraId="49C66374" w14:textId="77777777" w:rsidR="00D01F42" w:rsidRPr="00744611" w:rsidRDefault="00D01F42" w:rsidP="0056123A">
            <w:pPr>
              <w:pStyle w:val="TAC"/>
              <w:rPr>
                <w:lang w:val="en-CA" w:eastAsia="zh-CN"/>
              </w:rPr>
            </w:pPr>
            <w:r w:rsidRPr="00744611">
              <w:rPr>
                <w:lang w:val="en-CA" w:eastAsia="zh-CN"/>
              </w:rPr>
              <w:t>13</w:t>
            </w:r>
          </w:p>
        </w:tc>
        <w:tc>
          <w:tcPr>
            <w:tcW w:w="1334" w:type="dxa"/>
            <w:shd w:val="clear" w:color="auto" w:fill="auto"/>
            <w:vAlign w:val="bottom"/>
          </w:tcPr>
          <w:p w14:paraId="5AE24509" w14:textId="77777777" w:rsidR="00D01F42" w:rsidRPr="00744611" w:rsidRDefault="00D01F42" w:rsidP="0056123A">
            <w:pPr>
              <w:pStyle w:val="TAC"/>
            </w:pPr>
            <w:r w:rsidRPr="00744611">
              <w:t>2.1718</w:t>
            </w:r>
          </w:p>
        </w:tc>
        <w:tc>
          <w:tcPr>
            <w:tcW w:w="977" w:type="dxa"/>
            <w:shd w:val="clear" w:color="auto" w:fill="auto"/>
            <w:vAlign w:val="bottom"/>
          </w:tcPr>
          <w:p w14:paraId="357F59B0" w14:textId="77777777" w:rsidR="00D01F42" w:rsidRPr="00744611" w:rsidRDefault="00D01F42" w:rsidP="0056123A">
            <w:pPr>
              <w:pStyle w:val="TAC"/>
            </w:pPr>
            <w:r w:rsidRPr="00744611">
              <w:t>-12.4</w:t>
            </w:r>
          </w:p>
        </w:tc>
        <w:tc>
          <w:tcPr>
            <w:tcW w:w="1225" w:type="dxa"/>
          </w:tcPr>
          <w:p w14:paraId="71A09298" w14:textId="77777777" w:rsidR="00D01F42" w:rsidRPr="00744611" w:rsidRDefault="00D01F42" w:rsidP="0056123A">
            <w:pPr>
              <w:pStyle w:val="TAC"/>
            </w:pPr>
            <w:r>
              <w:t>Rayleigh</w:t>
            </w:r>
          </w:p>
        </w:tc>
      </w:tr>
      <w:tr w:rsidR="00D01F42" w:rsidRPr="00744611" w14:paraId="05A8C8EE" w14:textId="77777777" w:rsidTr="00FA1665">
        <w:trPr>
          <w:jc w:val="center"/>
        </w:trPr>
        <w:tc>
          <w:tcPr>
            <w:tcW w:w="900" w:type="dxa"/>
            <w:shd w:val="clear" w:color="auto" w:fill="D0CECE" w:themeFill="background2" w:themeFillShade="E6"/>
          </w:tcPr>
          <w:p w14:paraId="77CDAA9E" w14:textId="77777777" w:rsidR="00D01F42" w:rsidRPr="00744611" w:rsidRDefault="00D01F42" w:rsidP="0056123A">
            <w:pPr>
              <w:pStyle w:val="TAC"/>
              <w:rPr>
                <w:lang w:val="en-CA" w:eastAsia="zh-CN"/>
              </w:rPr>
            </w:pPr>
            <w:r w:rsidRPr="00744611">
              <w:rPr>
                <w:lang w:val="en-CA" w:eastAsia="zh-CN"/>
              </w:rPr>
              <w:t>14</w:t>
            </w:r>
          </w:p>
        </w:tc>
        <w:tc>
          <w:tcPr>
            <w:tcW w:w="1334" w:type="dxa"/>
            <w:shd w:val="clear" w:color="auto" w:fill="D0CECE" w:themeFill="background2" w:themeFillShade="E6"/>
            <w:vAlign w:val="bottom"/>
          </w:tcPr>
          <w:p w14:paraId="281757B3" w14:textId="77777777" w:rsidR="00D01F42" w:rsidRPr="00744611" w:rsidRDefault="00D01F42" w:rsidP="0056123A">
            <w:pPr>
              <w:pStyle w:val="TAC"/>
            </w:pPr>
            <w:r w:rsidRPr="00744611">
              <w:t>2.4942</w:t>
            </w:r>
          </w:p>
        </w:tc>
        <w:tc>
          <w:tcPr>
            <w:tcW w:w="977" w:type="dxa"/>
            <w:shd w:val="clear" w:color="auto" w:fill="D0CECE" w:themeFill="background2" w:themeFillShade="E6"/>
            <w:vAlign w:val="bottom"/>
          </w:tcPr>
          <w:p w14:paraId="228C41E0" w14:textId="77777777" w:rsidR="00D01F42" w:rsidRPr="00744611" w:rsidRDefault="00D01F42" w:rsidP="0056123A">
            <w:pPr>
              <w:pStyle w:val="TAC"/>
            </w:pPr>
            <w:r w:rsidRPr="00744611">
              <w:t>-15.2</w:t>
            </w:r>
          </w:p>
        </w:tc>
        <w:tc>
          <w:tcPr>
            <w:tcW w:w="1225" w:type="dxa"/>
            <w:shd w:val="clear" w:color="auto" w:fill="D0CECE" w:themeFill="background2" w:themeFillShade="E6"/>
          </w:tcPr>
          <w:p w14:paraId="79C7EBAA" w14:textId="77777777" w:rsidR="00D01F42" w:rsidRPr="00744611" w:rsidRDefault="00D01F42" w:rsidP="0056123A">
            <w:pPr>
              <w:pStyle w:val="TAC"/>
            </w:pPr>
            <w:r>
              <w:t>Rayleigh</w:t>
            </w:r>
          </w:p>
        </w:tc>
      </w:tr>
      <w:tr w:rsidR="00D01F42" w:rsidRPr="00744611" w14:paraId="085D4203" w14:textId="77777777" w:rsidTr="0056123A">
        <w:trPr>
          <w:jc w:val="center"/>
        </w:trPr>
        <w:tc>
          <w:tcPr>
            <w:tcW w:w="900" w:type="dxa"/>
            <w:shd w:val="clear" w:color="auto" w:fill="auto"/>
          </w:tcPr>
          <w:p w14:paraId="373102CA" w14:textId="77777777" w:rsidR="00D01F42" w:rsidRPr="00744611" w:rsidRDefault="00D01F42" w:rsidP="0056123A">
            <w:pPr>
              <w:pStyle w:val="TAC"/>
              <w:rPr>
                <w:lang w:val="en-CA" w:eastAsia="zh-CN"/>
              </w:rPr>
            </w:pPr>
            <w:r w:rsidRPr="00744611">
              <w:rPr>
                <w:lang w:val="en-CA" w:eastAsia="zh-CN"/>
              </w:rPr>
              <w:t>15</w:t>
            </w:r>
          </w:p>
        </w:tc>
        <w:tc>
          <w:tcPr>
            <w:tcW w:w="1334" w:type="dxa"/>
            <w:shd w:val="clear" w:color="auto" w:fill="auto"/>
            <w:vAlign w:val="bottom"/>
          </w:tcPr>
          <w:p w14:paraId="6E44DF4A" w14:textId="77777777" w:rsidR="00D01F42" w:rsidRPr="00744611" w:rsidRDefault="00D01F42" w:rsidP="0056123A">
            <w:pPr>
              <w:pStyle w:val="TAC"/>
            </w:pPr>
            <w:r w:rsidRPr="00744611">
              <w:t>2.5119</w:t>
            </w:r>
          </w:p>
        </w:tc>
        <w:tc>
          <w:tcPr>
            <w:tcW w:w="977" w:type="dxa"/>
            <w:shd w:val="clear" w:color="auto" w:fill="auto"/>
            <w:vAlign w:val="bottom"/>
          </w:tcPr>
          <w:p w14:paraId="633706E7" w14:textId="77777777" w:rsidR="00D01F42" w:rsidRPr="00744611" w:rsidRDefault="00D01F42" w:rsidP="0056123A">
            <w:pPr>
              <w:pStyle w:val="TAC"/>
            </w:pPr>
            <w:r w:rsidRPr="00744611">
              <w:t>-10.8</w:t>
            </w:r>
          </w:p>
        </w:tc>
        <w:tc>
          <w:tcPr>
            <w:tcW w:w="1225" w:type="dxa"/>
          </w:tcPr>
          <w:p w14:paraId="5110B0D8" w14:textId="77777777" w:rsidR="00D01F42" w:rsidRPr="00744611" w:rsidRDefault="00D01F42" w:rsidP="0056123A">
            <w:pPr>
              <w:pStyle w:val="TAC"/>
            </w:pPr>
            <w:r>
              <w:t>Rayleigh</w:t>
            </w:r>
          </w:p>
        </w:tc>
      </w:tr>
      <w:tr w:rsidR="00D01F42" w:rsidRPr="00744611" w14:paraId="7AE9EF0C" w14:textId="77777777" w:rsidTr="0056123A">
        <w:trPr>
          <w:jc w:val="center"/>
        </w:trPr>
        <w:tc>
          <w:tcPr>
            <w:tcW w:w="900" w:type="dxa"/>
            <w:shd w:val="clear" w:color="auto" w:fill="auto"/>
          </w:tcPr>
          <w:p w14:paraId="7CBA2402" w14:textId="77777777" w:rsidR="00D01F42" w:rsidRPr="00744611" w:rsidRDefault="00D01F42" w:rsidP="0056123A">
            <w:pPr>
              <w:pStyle w:val="TAC"/>
              <w:rPr>
                <w:lang w:val="en-CA" w:eastAsia="zh-CN"/>
              </w:rPr>
            </w:pPr>
            <w:r w:rsidRPr="00744611">
              <w:rPr>
                <w:lang w:val="en-CA" w:eastAsia="zh-CN"/>
              </w:rPr>
              <w:t>16</w:t>
            </w:r>
          </w:p>
        </w:tc>
        <w:tc>
          <w:tcPr>
            <w:tcW w:w="1334" w:type="dxa"/>
            <w:shd w:val="clear" w:color="auto" w:fill="auto"/>
            <w:vAlign w:val="bottom"/>
          </w:tcPr>
          <w:p w14:paraId="0C046667" w14:textId="77777777" w:rsidR="00D01F42" w:rsidRPr="00744611" w:rsidRDefault="00D01F42" w:rsidP="0056123A">
            <w:pPr>
              <w:pStyle w:val="TAC"/>
            </w:pPr>
            <w:r w:rsidRPr="00744611">
              <w:t>3.0582</w:t>
            </w:r>
          </w:p>
        </w:tc>
        <w:tc>
          <w:tcPr>
            <w:tcW w:w="977" w:type="dxa"/>
            <w:shd w:val="clear" w:color="auto" w:fill="auto"/>
            <w:vAlign w:val="bottom"/>
          </w:tcPr>
          <w:p w14:paraId="1FD932B2" w14:textId="77777777" w:rsidR="00D01F42" w:rsidRPr="00744611" w:rsidRDefault="00D01F42" w:rsidP="0056123A">
            <w:pPr>
              <w:pStyle w:val="TAC"/>
            </w:pPr>
            <w:r w:rsidRPr="00744611">
              <w:t>-11.3</w:t>
            </w:r>
          </w:p>
        </w:tc>
        <w:tc>
          <w:tcPr>
            <w:tcW w:w="1225" w:type="dxa"/>
          </w:tcPr>
          <w:p w14:paraId="6A7A8FC2" w14:textId="77777777" w:rsidR="00D01F42" w:rsidRPr="00744611" w:rsidRDefault="00D01F42" w:rsidP="0056123A">
            <w:pPr>
              <w:pStyle w:val="TAC"/>
            </w:pPr>
            <w:r>
              <w:t>Rayleigh</w:t>
            </w:r>
          </w:p>
        </w:tc>
      </w:tr>
      <w:tr w:rsidR="00D01F42" w:rsidRPr="00744611" w14:paraId="14167B3D" w14:textId="77777777" w:rsidTr="0056123A">
        <w:trPr>
          <w:jc w:val="center"/>
        </w:trPr>
        <w:tc>
          <w:tcPr>
            <w:tcW w:w="900" w:type="dxa"/>
            <w:shd w:val="clear" w:color="auto" w:fill="auto"/>
          </w:tcPr>
          <w:p w14:paraId="7B849CF0" w14:textId="77777777" w:rsidR="00D01F42" w:rsidRPr="00744611" w:rsidRDefault="00D01F42" w:rsidP="0056123A">
            <w:pPr>
              <w:pStyle w:val="TAC"/>
              <w:rPr>
                <w:lang w:val="en-CA" w:eastAsia="zh-CN"/>
              </w:rPr>
            </w:pPr>
            <w:r w:rsidRPr="00744611">
              <w:rPr>
                <w:lang w:val="en-CA" w:eastAsia="zh-CN"/>
              </w:rPr>
              <w:t>17</w:t>
            </w:r>
          </w:p>
        </w:tc>
        <w:tc>
          <w:tcPr>
            <w:tcW w:w="1334" w:type="dxa"/>
            <w:shd w:val="clear" w:color="auto" w:fill="auto"/>
            <w:vAlign w:val="bottom"/>
          </w:tcPr>
          <w:p w14:paraId="29858D83" w14:textId="77777777" w:rsidR="00D01F42" w:rsidRPr="00744611" w:rsidRDefault="00D01F42" w:rsidP="0056123A">
            <w:pPr>
              <w:pStyle w:val="TAC"/>
            </w:pPr>
            <w:r w:rsidRPr="00744611">
              <w:t>4.0810</w:t>
            </w:r>
          </w:p>
        </w:tc>
        <w:tc>
          <w:tcPr>
            <w:tcW w:w="977" w:type="dxa"/>
            <w:shd w:val="clear" w:color="auto" w:fill="auto"/>
            <w:vAlign w:val="bottom"/>
          </w:tcPr>
          <w:p w14:paraId="0392AAD8" w14:textId="77777777" w:rsidR="00D01F42" w:rsidRPr="00744611" w:rsidRDefault="00D01F42" w:rsidP="0056123A">
            <w:pPr>
              <w:pStyle w:val="TAC"/>
            </w:pPr>
            <w:r w:rsidRPr="00744611">
              <w:t>-12.7</w:t>
            </w:r>
          </w:p>
        </w:tc>
        <w:tc>
          <w:tcPr>
            <w:tcW w:w="1225" w:type="dxa"/>
          </w:tcPr>
          <w:p w14:paraId="2CB0C230" w14:textId="77777777" w:rsidR="00D01F42" w:rsidRPr="00744611" w:rsidRDefault="00D01F42" w:rsidP="0056123A">
            <w:pPr>
              <w:pStyle w:val="TAC"/>
            </w:pPr>
            <w:r>
              <w:t>Rayleigh</w:t>
            </w:r>
          </w:p>
        </w:tc>
      </w:tr>
      <w:tr w:rsidR="00D01F42" w:rsidRPr="00744611" w14:paraId="37D07646" w14:textId="77777777" w:rsidTr="00FA1665">
        <w:trPr>
          <w:jc w:val="center"/>
        </w:trPr>
        <w:tc>
          <w:tcPr>
            <w:tcW w:w="900" w:type="dxa"/>
            <w:shd w:val="clear" w:color="auto" w:fill="D0CECE" w:themeFill="background2" w:themeFillShade="E6"/>
          </w:tcPr>
          <w:p w14:paraId="3D8297CC" w14:textId="77777777" w:rsidR="00D01F42" w:rsidRPr="00744611" w:rsidRDefault="00D01F42" w:rsidP="0056123A">
            <w:pPr>
              <w:pStyle w:val="TAC"/>
              <w:rPr>
                <w:lang w:val="en-CA" w:eastAsia="zh-CN"/>
              </w:rPr>
            </w:pPr>
            <w:r w:rsidRPr="00744611">
              <w:rPr>
                <w:lang w:val="en-CA" w:eastAsia="zh-CN"/>
              </w:rPr>
              <w:t>18</w:t>
            </w:r>
          </w:p>
        </w:tc>
        <w:tc>
          <w:tcPr>
            <w:tcW w:w="1334" w:type="dxa"/>
            <w:shd w:val="clear" w:color="auto" w:fill="D0CECE" w:themeFill="background2" w:themeFillShade="E6"/>
            <w:vAlign w:val="bottom"/>
          </w:tcPr>
          <w:p w14:paraId="56062F45" w14:textId="77777777" w:rsidR="00D01F42" w:rsidRPr="00744611" w:rsidRDefault="00D01F42" w:rsidP="0056123A">
            <w:pPr>
              <w:pStyle w:val="TAC"/>
            </w:pPr>
            <w:r w:rsidRPr="00744611">
              <w:t>4.4579</w:t>
            </w:r>
          </w:p>
        </w:tc>
        <w:tc>
          <w:tcPr>
            <w:tcW w:w="977" w:type="dxa"/>
            <w:shd w:val="clear" w:color="auto" w:fill="D0CECE" w:themeFill="background2" w:themeFillShade="E6"/>
            <w:vAlign w:val="bottom"/>
          </w:tcPr>
          <w:p w14:paraId="465052D1" w14:textId="77777777" w:rsidR="00D01F42" w:rsidRPr="00744611" w:rsidRDefault="00D01F42" w:rsidP="0056123A">
            <w:pPr>
              <w:pStyle w:val="TAC"/>
            </w:pPr>
            <w:r w:rsidRPr="00744611">
              <w:t>-16.2</w:t>
            </w:r>
          </w:p>
        </w:tc>
        <w:tc>
          <w:tcPr>
            <w:tcW w:w="1225" w:type="dxa"/>
            <w:shd w:val="clear" w:color="auto" w:fill="D0CECE" w:themeFill="background2" w:themeFillShade="E6"/>
          </w:tcPr>
          <w:p w14:paraId="1285F338" w14:textId="77777777" w:rsidR="00D01F42" w:rsidRPr="00744611" w:rsidRDefault="00D01F42" w:rsidP="0056123A">
            <w:pPr>
              <w:pStyle w:val="TAC"/>
            </w:pPr>
            <w:r>
              <w:t>Rayleigh</w:t>
            </w:r>
          </w:p>
        </w:tc>
      </w:tr>
      <w:tr w:rsidR="00D01F42" w:rsidRPr="00744611" w14:paraId="58A9C322" w14:textId="77777777" w:rsidTr="00FA1665">
        <w:trPr>
          <w:jc w:val="center"/>
        </w:trPr>
        <w:tc>
          <w:tcPr>
            <w:tcW w:w="900" w:type="dxa"/>
            <w:shd w:val="clear" w:color="auto" w:fill="D0CECE" w:themeFill="background2" w:themeFillShade="E6"/>
          </w:tcPr>
          <w:p w14:paraId="5356277B" w14:textId="77777777" w:rsidR="00D01F42" w:rsidRPr="00744611" w:rsidRDefault="00D01F42" w:rsidP="0056123A">
            <w:pPr>
              <w:pStyle w:val="TAC"/>
              <w:rPr>
                <w:lang w:val="en-CA" w:eastAsia="zh-CN"/>
              </w:rPr>
            </w:pPr>
            <w:r w:rsidRPr="00744611">
              <w:rPr>
                <w:lang w:val="en-CA" w:eastAsia="zh-CN"/>
              </w:rPr>
              <w:t>19</w:t>
            </w:r>
          </w:p>
        </w:tc>
        <w:tc>
          <w:tcPr>
            <w:tcW w:w="1334" w:type="dxa"/>
            <w:shd w:val="clear" w:color="auto" w:fill="D0CECE" w:themeFill="background2" w:themeFillShade="E6"/>
            <w:vAlign w:val="bottom"/>
          </w:tcPr>
          <w:p w14:paraId="2B358189" w14:textId="77777777" w:rsidR="00D01F42" w:rsidRPr="00744611" w:rsidRDefault="00D01F42" w:rsidP="0056123A">
            <w:pPr>
              <w:pStyle w:val="TAC"/>
            </w:pPr>
            <w:r w:rsidRPr="00744611">
              <w:t>4.5695</w:t>
            </w:r>
          </w:p>
        </w:tc>
        <w:tc>
          <w:tcPr>
            <w:tcW w:w="977" w:type="dxa"/>
            <w:shd w:val="clear" w:color="auto" w:fill="D0CECE" w:themeFill="background2" w:themeFillShade="E6"/>
            <w:vAlign w:val="bottom"/>
          </w:tcPr>
          <w:p w14:paraId="3EB7352B" w14:textId="77777777" w:rsidR="00D01F42" w:rsidRPr="00744611" w:rsidRDefault="00D01F42" w:rsidP="0056123A">
            <w:pPr>
              <w:pStyle w:val="TAC"/>
            </w:pPr>
            <w:r w:rsidRPr="00744611">
              <w:t>-18.3</w:t>
            </w:r>
          </w:p>
        </w:tc>
        <w:tc>
          <w:tcPr>
            <w:tcW w:w="1225" w:type="dxa"/>
            <w:shd w:val="clear" w:color="auto" w:fill="D0CECE" w:themeFill="background2" w:themeFillShade="E6"/>
          </w:tcPr>
          <w:p w14:paraId="157F88A4" w14:textId="77777777" w:rsidR="00D01F42" w:rsidRPr="00744611" w:rsidRDefault="00D01F42" w:rsidP="0056123A">
            <w:pPr>
              <w:pStyle w:val="TAC"/>
            </w:pPr>
            <w:r>
              <w:t>Rayleigh</w:t>
            </w:r>
          </w:p>
        </w:tc>
      </w:tr>
      <w:tr w:rsidR="00D01F42" w:rsidRPr="00744611" w14:paraId="639357E4" w14:textId="77777777" w:rsidTr="00FA1665">
        <w:trPr>
          <w:jc w:val="center"/>
        </w:trPr>
        <w:tc>
          <w:tcPr>
            <w:tcW w:w="900" w:type="dxa"/>
            <w:shd w:val="clear" w:color="auto" w:fill="D0CECE" w:themeFill="background2" w:themeFillShade="E6"/>
          </w:tcPr>
          <w:p w14:paraId="03AFDB1A" w14:textId="77777777" w:rsidR="00D01F42" w:rsidRPr="00744611" w:rsidRDefault="00D01F42" w:rsidP="0056123A">
            <w:pPr>
              <w:pStyle w:val="TAC"/>
              <w:rPr>
                <w:lang w:val="en-CA" w:eastAsia="zh-CN"/>
              </w:rPr>
            </w:pPr>
            <w:r w:rsidRPr="00744611">
              <w:rPr>
                <w:lang w:val="en-CA" w:eastAsia="zh-CN"/>
              </w:rPr>
              <w:t>20</w:t>
            </w:r>
          </w:p>
        </w:tc>
        <w:tc>
          <w:tcPr>
            <w:tcW w:w="1334" w:type="dxa"/>
            <w:shd w:val="clear" w:color="auto" w:fill="D0CECE" w:themeFill="background2" w:themeFillShade="E6"/>
            <w:vAlign w:val="bottom"/>
          </w:tcPr>
          <w:p w14:paraId="0C752F91" w14:textId="77777777" w:rsidR="00D01F42" w:rsidRPr="00744611" w:rsidRDefault="00D01F42" w:rsidP="0056123A">
            <w:pPr>
              <w:pStyle w:val="TAC"/>
            </w:pPr>
            <w:r w:rsidRPr="00744611">
              <w:t>4.7966</w:t>
            </w:r>
          </w:p>
        </w:tc>
        <w:tc>
          <w:tcPr>
            <w:tcW w:w="977" w:type="dxa"/>
            <w:shd w:val="clear" w:color="auto" w:fill="D0CECE" w:themeFill="background2" w:themeFillShade="E6"/>
            <w:vAlign w:val="bottom"/>
          </w:tcPr>
          <w:p w14:paraId="06AE8D38" w14:textId="77777777" w:rsidR="00D01F42" w:rsidRPr="00744611" w:rsidRDefault="00D01F42" w:rsidP="0056123A">
            <w:pPr>
              <w:pStyle w:val="TAC"/>
            </w:pPr>
            <w:r w:rsidRPr="00744611">
              <w:t>-18.9</w:t>
            </w:r>
          </w:p>
        </w:tc>
        <w:tc>
          <w:tcPr>
            <w:tcW w:w="1225" w:type="dxa"/>
            <w:shd w:val="clear" w:color="auto" w:fill="D0CECE" w:themeFill="background2" w:themeFillShade="E6"/>
          </w:tcPr>
          <w:p w14:paraId="716C5204" w14:textId="77777777" w:rsidR="00D01F42" w:rsidRPr="00744611" w:rsidRDefault="00D01F42" w:rsidP="0056123A">
            <w:pPr>
              <w:pStyle w:val="TAC"/>
            </w:pPr>
            <w:r>
              <w:t>Rayleigh</w:t>
            </w:r>
          </w:p>
        </w:tc>
      </w:tr>
      <w:tr w:rsidR="00D01F42" w:rsidRPr="00744611" w14:paraId="54B93DF6" w14:textId="77777777" w:rsidTr="00FA1665">
        <w:trPr>
          <w:jc w:val="center"/>
        </w:trPr>
        <w:tc>
          <w:tcPr>
            <w:tcW w:w="900" w:type="dxa"/>
            <w:shd w:val="clear" w:color="auto" w:fill="D0CECE" w:themeFill="background2" w:themeFillShade="E6"/>
          </w:tcPr>
          <w:p w14:paraId="269FAA29" w14:textId="77777777" w:rsidR="00D01F42" w:rsidRPr="00744611" w:rsidRDefault="00D01F42" w:rsidP="0056123A">
            <w:pPr>
              <w:pStyle w:val="TAC"/>
              <w:rPr>
                <w:lang w:val="en-CA" w:eastAsia="zh-CN"/>
              </w:rPr>
            </w:pPr>
            <w:r w:rsidRPr="00744611">
              <w:rPr>
                <w:lang w:val="en-CA" w:eastAsia="zh-CN"/>
              </w:rPr>
              <w:t>21</w:t>
            </w:r>
          </w:p>
        </w:tc>
        <w:tc>
          <w:tcPr>
            <w:tcW w:w="1334" w:type="dxa"/>
            <w:shd w:val="clear" w:color="auto" w:fill="D0CECE" w:themeFill="background2" w:themeFillShade="E6"/>
            <w:vAlign w:val="bottom"/>
          </w:tcPr>
          <w:p w14:paraId="564FA2B0" w14:textId="77777777" w:rsidR="00D01F42" w:rsidRPr="00744611" w:rsidRDefault="00D01F42" w:rsidP="0056123A">
            <w:pPr>
              <w:pStyle w:val="TAC"/>
            </w:pPr>
            <w:r w:rsidRPr="00744611">
              <w:t>5.0066</w:t>
            </w:r>
          </w:p>
        </w:tc>
        <w:tc>
          <w:tcPr>
            <w:tcW w:w="977" w:type="dxa"/>
            <w:shd w:val="clear" w:color="auto" w:fill="D0CECE" w:themeFill="background2" w:themeFillShade="E6"/>
            <w:vAlign w:val="bottom"/>
          </w:tcPr>
          <w:p w14:paraId="482111D4" w14:textId="77777777" w:rsidR="00D01F42" w:rsidRPr="00744611" w:rsidRDefault="00D01F42" w:rsidP="0056123A">
            <w:pPr>
              <w:pStyle w:val="TAC"/>
            </w:pPr>
            <w:r w:rsidRPr="00744611">
              <w:t>-16.6</w:t>
            </w:r>
          </w:p>
        </w:tc>
        <w:tc>
          <w:tcPr>
            <w:tcW w:w="1225" w:type="dxa"/>
            <w:shd w:val="clear" w:color="auto" w:fill="D0CECE" w:themeFill="background2" w:themeFillShade="E6"/>
          </w:tcPr>
          <w:p w14:paraId="37B5CE54" w14:textId="77777777" w:rsidR="00D01F42" w:rsidRPr="00744611" w:rsidRDefault="00D01F42" w:rsidP="0056123A">
            <w:pPr>
              <w:pStyle w:val="TAC"/>
            </w:pPr>
            <w:r>
              <w:t>Rayleigh</w:t>
            </w:r>
          </w:p>
        </w:tc>
      </w:tr>
      <w:tr w:rsidR="00D01F42" w:rsidRPr="00744611" w14:paraId="1CA9A5BB" w14:textId="77777777" w:rsidTr="00FA1665">
        <w:trPr>
          <w:jc w:val="center"/>
        </w:trPr>
        <w:tc>
          <w:tcPr>
            <w:tcW w:w="900" w:type="dxa"/>
            <w:shd w:val="clear" w:color="auto" w:fill="D0CECE" w:themeFill="background2" w:themeFillShade="E6"/>
          </w:tcPr>
          <w:p w14:paraId="618AF137" w14:textId="77777777" w:rsidR="00D01F42" w:rsidRPr="00744611" w:rsidRDefault="00D01F42" w:rsidP="0056123A">
            <w:pPr>
              <w:pStyle w:val="TAC"/>
              <w:rPr>
                <w:lang w:val="en-CA" w:eastAsia="zh-CN"/>
              </w:rPr>
            </w:pPr>
            <w:r w:rsidRPr="00744611">
              <w:rPr>
                <w:lang w:val="en-CA" w:eastAsia="zh-CN"/>
              </w:rPr>
              <w:t>22</w:t>
            </w:r>
          </w:p>
        </w:tc>
        <w:tc>
          <w:tcPr>
            <w:tcW w:w="1334" w:type="dxa"/>
            <w:shd w:val="clear" w:color="auto" w:fill="D0CECE" w:themeFill="background2" w:themeFillShade="E6"/>
            <w:vAlign w:val="bottom"/>
          </w:tcPr>
          <w:p w14:paraId="2A54A592" w14:textId="77777777" w:rsidR="00D01F42" w:rsidRPr="00744611" w:rsidRDefault="00D01F42" w:rsidP="0056123A">
            <w:pPr>
              <w:pStyle w:val="TAC"/>
            </w:pPr>
            <w:r w:rsidRPr="00744611">
              <w:t>5.3043</w:t>
            </w:r>
          </w:p>
        </w:tc>
        <w:tc>
          <w:tcPr>
            <w:tcW w:w="977" w:type="dxa"/>
            <w:shd w:val="clear" w:color="auto" w:fill="D0CECE" w:themeFill="background2" w:themeFillShade="E6"/>
            <w:vAlign w:val="bottom"/>
          </w:tcPr>
          <w:p w14:paraId="0C609CAC" w14:textId="77777777" w:rsidR="00D01F42" w:rsidRPr="00744611" w:rsidRDefault="00D01F42" w:rsidP="0056123A">
            <w:pPr>
              <w:pStyle w:val="TAC"/>
              <w:rPr>
                <w:lang w:eastAsia="ko-KR"/>
              </w:rPr>
            </w:pPr>
            <w:r w:rsidRPr="00744611">
              <w:t>-19</w:t>
            </w:r>
            <w:r w:rsidRPr="00744611">
              <w:rPr>
                <w:rFonts w:hint="eastAsia"/>
                <w:lang w:eastAsia="ko-KR"/>
              </w:rPr>
              <w:t>.9</w:t>
            </w:r>
          </w:p>
        </w:tc>
        <w:tc>
          <w:tcPr>
            <w:tcW w:w="1225" w:type="dxa"/>
            <w:shd w:val="clear" w:color="auto" w:fill="D0CECE" w:themeFill="background2" w:themeFillShade="E6"/>
          </w:tcPr>
          <w:p w14:paraId="716722A9" w14:textId="77777777" w:rsidR="00D01F42" w:rsidRPr="00744611" w:rsidRDefault="00D01F42" w:rsidP="0056123A">
            <w:pPr>
              <w:pStyle w:val="TAC"/>
            </w:pPr>
            <w:r>
              <w:t>Rayleigh</w:t>
            </w:r>
          </w:p>
        </w:tc>
      </w:tr>
      <w:tr w:rsidR="00D01F42" w:rsidRPr="00744611" w14:paraId="343C4536" w14:textId="77777777" w:rsidTr="00FA1665">
        <w:trPr>
          <w:jc w:val="center"/>
        </w:trPr>
        <w:tc>
          <w:tcPr>
            <w:tcW w:w="900" w:type="dxa"/>
            <w:shd w:val="clear" w:color="auto" w:fill="D0CECE" w:themeFill="background2" w:themeFillShade="E6"/>
          </w:tcPr>
          <w:p w14:paraId="3347C5FC" w14:textId="77777777" w:rsidR="00D01F42" w:rsidRPr="00744611" w:rsidRDefault="00D01F42" w:rsidP="0056123A">
            <w:pPr>
              <w:pStyle w:val="TAC"/>
              <w:rPr>
                <w:lang w:val="en-CA" w:eastAsia="zh-CN"/>
              </w:rPr>
            </w:pPr>
            <w:r w:rsidRPr="00744611">
              <w:rPr>
                <w:lang w:val="en-CA" w:eastAsia="zh-CN"/>
              </w:rPr>
              <w:t>23</w:t>
            </w:r>
          </w:p>
        </w:tc>
        <w:tc>
          <w:tcPr>
            <w:tcW w:w="1334" w:type="dxa"/>
            <w:shd w:val="clear" w:color="auto" w:fill="D0CECE" w:themeFill="background2" w:themeFillShade="E6"/>
            <w:vAlign w:val="bottom"/>
          </w:tcPr>
          <w:p w14:paraId="63832039" w14:textId="77777777" w:rsidR="00D01F42" w:rsidRPr="00744611" w:rsidRDefault="00D01F42" w:rsidP="0056123A">
            <w:pPr>
              <w:pStyle w:val="TAC"/>
            </w:pPr>
            <w:r w:rsidRPr="00744611">
              <w:t>9.6586</w:t>
            </w:r>
          </w:p>
        </w:tc>
        <w:tc>
          <w:tcPr>
            <w:tcW w:w="977" w:type="dxa"/>
            <w:shd w:val="clear" w:color="auto" w:fill="D0CECE" w:themeFill="background2" w:themeFillShade="E6"/>
            <w:vAlign w:val="bottom"/>
          </w:tcPr>
          <w:p w14:paraId="38781614" w14:textId="77777777" w:rsidR="00D01F42" w:rsidRPr="00744611" w:rsidRDefault="00D01F42" w:rsidP="0056123A">
            <w:pPr>
              <w:pStyle w:val="TAC"/>
              <w:rPr>
                <w:lang w:eastAsia="ko-KR"/>
              </w:rPr>
            </w:pPr>
            <w:r w:rsidRPr="00744611">
              <w:t>-</w:t>
            </w:r>
            <w:r w:rsidRPr="00744611">
              <w:rPr>
                <w:rFonts w:hint="eastAsia"/>
                <w:lang w:eastAsia="ko-KR"/>
              </w:rPr>
              <w:t>29.7</w:t>
            </w:r>
          </w:p>
        </w:tc>
        <w:tc>
          <w:tcPr>
            <w:tcW w:w="1225" w:type="dxa"/>
            <w:shd w:val="clear" w:color="auto" w:fill="D0CECE" w:themeFill="background2" w:themeFillShade="E6"/>
          </w:tcPr>
          <w:p w14:paraId="71F3E244" w14:textId="77777777" w:rsidR="00D01F42" w:rsidRPr="00744611" w:rsidRDefault="00D01F42" w:rsidP="0056123A">
            <w:pPr>
              <w:pStyle w:val="TAC"/>
            </w:pPr>
            <w:r>
              <w:t>Rayleigh</w:t>
            </w:r>
          </w:p>
        </w:tc>
      </w:tr>
    </w:tbl>
    <w:p w14:paraId="073801DC" w14:textId="77777777" w:rsidR="00D01F42" w:rsidRPr="00744611" w:rsidRDefault="00D01F42" w:rsidP="00D01F42">
      <w:pPr>
        <w:rPr>
          <w:lang w:eastAsia="zh-CN"/>
        </w:rPr>
      </w:pPr>
    </w:p>
    <w:p w14:paraId="29E95CE0" w14:textId="7D48DEB5" w:rsidR="00C252B3" w:rsidRDefault="00C252B3" w:rsidP="00C252B3">
      <w:pPr>
        <w:spacing w:after="240"/>
        <w:jc w:val="both"/>
      </w:pPr>
      <w:r>
        <w:t xml:space="preserve">The PDP of TDL-A is captured in </w:t>
      </w:r>
      <w:r>
        <w:fldChar w:fldCharType="begin"/>
      </w:r>
      <w:r>
        <w:instrText xml:space="preserve"> REF _Ref506529878 \h </w:instrText>
      </w:r>
      <w:r>
        <w:fldChar w:fldCharType="separate"/>
      </w:r>
      <w:r>
        <w:t xml:space="preserve">Table </w:t>
      </w:r>
      <w:r>
        <w:rPr>
          <w:noProof/>
        </w:rPr>
        <w:t>1</w:t>
      </w:r>
      <w:r>
        <w:fldChar w:fldCharType="end"/>
      </w:r>
      <w:r>
        <w:t xml:space="preserve">. The highlighted rows show paths with average power &lt; -15dB. Eliminating paths with low power could simplify the channel model, reducing the number of paths from 23 to 14 in this particular case. While eliminating the low power paths might simplify the channel model significantly, normalized path delays need to be re-calculated in order to achieve the same desired delay spread properties. </w:t>
      </w:r>
    </w:p>
    <w:p w14:paraId="24B75D3A" w14:textId="7E573D97" w:rsidR="003002AB" w:rsidRDefault="00C252B3" w:rsidP="00C252B3">
      <w:pPr>
        <w:spacing w:after="240"/>
        <w:jc w:val="both"/>
      </w:pPr>
      <w:r>
        <w:t xml:space="preserve">In </w:t>
      </w:r>
      <w:r>
        <w:fldChar w:fldCharType="begin"/>
      </w:r>
      <w:r>
        <w:instrText xml:space="preserve"> REF _Ref506530236 \r \h </w:instrText>
      </w:r>
      <w:r>
        <w:fldChar w:fldCharType="separate"/>
      </w:r>
      <w:r>
        <w:t>[2]</w:t>
      </w:r>
      <w:r>
        <w:fldChar w:fldCharType="end"/>
      </w:r>
      <w:r>
        <w:t xml:space="preserve"> a thresholding method is proposed for CDL channel models.</w:t>
      </w:r>
    </w:p>
    <w:p w14:paraId="003E386E" w14:textId="72D83CE6" w:rsidR="003002AB" w:rsidRDefault="003002AB" w:rsidP="00C252B3">
      <w:pPr>
        <w:spacing w:after="240"/>
        <w:jc w:val="both"/>
      </w:pPr>
      <w:r>
        <w:rPr>
          <w:b/>
          <w:i/>
        </w:rPr>
        <w:t>Proposal#3</w:t>
      </w:r>
      <w:r w:rsidRPr="0056123A">
        <w:rPr>
          <w:b/>
          <w:i/>
        </w:rPr>
        <w:t>:</w:t>
      </w:r>
      <w:r w:rsidRPr="0056123A">
        <w:rPr>
          <w:i/>
        </w:rPr>
        <w:t xml:space="preserve"> </w:t>
      </w:r>
      <w:r>
        <w:rPr>
          <w:i/>
        </w:rPr>
        <w:t xml:space="preserve">Further study the modifications necessary to simplify existing TDL channel models </w:t>
      </w:r>
    </w:p>
    <w:p w14:paraId="6FA75CA7" w14:textId="77777777" w:rsidR="00C252B3" w:rsidRDefault="00C252B3" w:rsidP="00C252B3">
      <w:pPr>
        <w:spacing w:after="240"/>
        <w:jc w:val="both"/>
        <w:rPr>
          <w:b/>
          <w:u w:val="single"/>
        </w:rPr>
      </w:pPr>
      <w:r w:rsidRPr="00FA1665">
        <w:rPr>
          <w:b/>
          <w:u w:val="single"/>
        </w:rPr>
        <w:t>LOS Channel Models</w:t>
      </w:r>
    </w:p>
    <w:p w14:paraId="3097F195" w14:textId="199630BE" w:rsidR="00C252B3" w:rsidRDefault="00C252B3" w:rsidP="00C252B3">
      <w:pPr>
        <w:spacing w:after="240"/>
        <w:jc w:val="both"/>
      </w:pPr>
      <w:r>
        <w:t xml:space="preserve">Under practical conditions with Tx/Rx beamforming, the </w:t>
      </w:r>
      <w:r w:rsidR="00DE2EE9">
        <w:t xml:space="preserve">N-LOS channel effectively transforms into a LOS channel. </w:t>
      </w:r>
      <w:r w:rsidR="00DE2EE9" w:rsidRPr="00DA01FA">
        <w:t xml:space="preserve">In 38.900 LOS models </w:t>
      </w:r>
      <w:r w:rsidR="00DE2EE9">
        <w:t>are defined for TDL and CDL and are well suited to be used for demodulation test cases. Also, with the assumption that spatial MIMO is not considered in the test methodology, the LOS channel models would be able to model the propagation conditions well.</w:t>
      </w:r>
    </w:p>
    <w:p w14:paraId="31D896E1" w14:textId="09F278C7" w:rsidR="00DE2EE9" w:rsidRDefault="00DE2EE9" w:rsidP="00C252B3">
      <w:pPr>
        <w:spacing w:after="240"/>
        <w:jc w:val="both"/>
      </w:pPr>
      <w:r>
        <w:t xml:space="preserve">The </w:t>
      </w:r>
      <w:r w:rsidR="003002AB">
        <w:t xml:space="preserve">TDL LOS channel model - </w:t>
      </w:r>
      <w:r>
        <w:t>TDL-D/E</w:t>
      </w:r>
      <w:r w:rsidR="003002AB">
        <w:t xml:space="preserve"> are captured in </w:t>
      </w:r>
      <w:r w:rsidR="003002AB">
        <w:fldChar w:fldCharType="begin"/>
      </w:r>
      <w:r w:rsidR="003002AB">
        <w:instrText xml:space="preserve"> REF _Ref506543217 \h </w:instrText>
      </w:r>
      <w:r w:rsidR="003002AB">
        <w:fldChar w:fldCharType="separate"/>
      </w:r>
      <w:r w:rsidR="003002AB">
        <w:t xml:space="preserve">Table </w:t>
      </w:r>
      <w:r w:rsidR="003002AB">
        <w:rPr>
          <w:noProof/>
        </w:rPr>
        <w:t>2</w:t>
      </w:r>
      <w:r w:rsidR="003002AB">
        <w:fldChar w:fldCharType="end"/>
      </w:r>
      <w:r w:rsidR="003002AB">
        <w:t xml:space="preserve"> and </w:t>
      </w:r>
      <w:r w:rsidR="003002AB">
        <w:fldChar w:fldCharType="begin"/>
      </w:r>
      <w:r w:rsidR="003002AB">
        <w:instrText xml:space="preserve"> REF _Ref506543219 \h </w:instrText>
      </w:r>
      <w:r w:rsidR="003002AB">
        <w:fldChar w:fldCharType="separate"/>
      </w:r>
      <w:r w:rsidR="003002AB">
        <w:t xml:space="preserve">Table </w:t>
      </w:r>
      <w:r w:rsidR="003002AB">
        <w:rPr>
          <w:noProof/>
        </w:rPr>
        <w:t>3</w:t>
      </w:r>
      <w:r w:rsidR="003002AB">
        <w:fldChar w:fldCharType="end"/>
      </w:r>
      <w:r w:rsidR="003002AB">
        <w:t>.</w:t>
      </w:r>
    </w:p>
    <w:p w14:paraId="2C8A6E07" w14:textId="24FE8696" w:rsidR="00DE2EE9" w:rsidRDefault="00DE2EE9" w:rsidP="00FA1665">
      <w:pPr>
        <w:pStyle w:val="Caption"/>
        <w:keepNext/>
        <w:jc w:val="center"/>
      </w:pPr>
      <w:bookmarkStart w:id="2" w:name="_Ref506543217"/>
      <w:r>
        <w:lastRenderedPageBreak/>
        <w:t xml:space="preserve">Table </w:t>
      </w:r>
      <w:r w:rsidR="004F50F1">
        <w:fldChar w:fldCharType="begin"/>
      </w:r>
      <w:r w:rsidR="004F50F1">
        <w:instrText xml:space="preserve"> SEQ Table \* ARABIC </w:instrText>
      </w:r>
      <w:r w:rsidR="004F50F1">
        <w:fldChar w:fldCharType="separate"/>
      </w:r>
      <w:r>
        <w:rPr>
          <w:noProof/>
        </w:rPr>
        <w:t>2</w:t>
      </w:r>
      <w:r w:rsidR="004F50F1">
        <w:rPr>
          <w:noProof/>
        </w:rPr>
        <w:fldChar w:fldCharType="end"/>
      </w:r>
      <w:bookmarkEnd w:id="2"/>
      <w:r>
        <w:t>: PDP for TDL-D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438"/>
        <w:gridCol w:w="1369"/>
        <w:gridCol w:w="1837"/>
      </w:tblGrid>
      <w:tr w:rsidR="00DE2EE9" w:rsidRPr="00744611" w14:paraId="1C60F062" w14:textId="77777777" w:rsidTr="0056123A">
        <w:trPr>
          <w:trHeight w:val="465"/>
          <w:jc w:val="center"/>
        </w:trPr>
        <w:tc>
          <w:tcPr>
            <w:tcW w:w="1014" w:type="dxa"/>
          </w:tcPr>
          <w:p w14:paraId="70889C45" w14:textId="77777777" w:rsidR="00DE2EE9" w:rsidRPr="0038490B" w:rsidRDefault="00DE2EE9" w:rsidP="0056123A">
            <w:pPr>
              <w:pStyle w:val="TAH"/>
            </w:pPr>
            <w:r w:rsidRPr="0038490B">
              <w:t>Tap</w:t>
            </w:r>
            <w:r>
              <w:t xml:space="preserve"> </w:t>
            </w:r>
            <w:r w:rsidRPr="00744611">
              <w:t>#</w:t>
            </w:r>
          </w:p>
        </w:tc>
        <w:tc>
          <w:tcPr>
            <w:tcW w:w="1438" w:type="dxa"/>
          </w:tcPr>
          <w:p w14:paraId="43DFE6A5" w14:textId="77777777" w:rsidR="00DE2EE9" w:rsidRPr="00641AA3" w:rsidRDefault="00DE2EE9" w:rsidP="0056123A">
            <w:pPr>
              <w:pStyle w:val="TAH"/>
            </w:pPr>
            <w:r w:rsidRPr="00540853">
              <w:rPr>
                <w:rFonts w:hint="eastAsia"/>
                <w:lang w:val="en-CA"/>
              </w:rPr>
              <w:t>Normalized d</w:t>
            </w:r>
            <w:r w:rsidRPr="00641AA3">
              <w:rPr>
                <w:lang w:val="en-CA" w:eastAsia="zh-CN"/>
              </w:rPr>
              <w:t>elay</w:t>
            </w:r>
          </w:p>
        </w:tc>
        <w:tc>
          <w:tcPr>
            <w:tcW w:w="1369" w:type="dxa"/>
            <w:tcBorders>
              <w:right w:val="single" w:sz="4" w:space="0" w:color="auto"/>
            </w:tcBorders>
          </w:tcPr>
          <w:p w14:paraId="7FA03136" w14:textId="77777777" w:rsidR="00DE2EE9" w:rsidRPr="00DF0C6D" w:rsidRDefault="00DE2EE9" w:rsidP="0056123A">
            <w:pPr>
              <w:pStyle w:val="TAH"/>
            </w:pPr>
            <w:r w:rsidRPr="00DF0C6D">
              <w:t>Power</w:t>
            </w:r>
            <w:r>
              <w:t xml:space="preserve"> in [</w:t>
            </w:r>
            <w:r w:rsidRPr="00744611">
              <w:t>dB</w:t>
            </w:r>
            <w:r>
              <w:t>]</w:t>
            </w:r>
          </w:p>
        </w:tc>
        <w:tc>
          <w:tcPr>
            <w:tcW w:w="1837" w:type="dxa"/>
            <w:tcBorders>
              <w:top w:val="single" w:sz="4" w:space="0" w:color="auto"/>
              <w:left w:val="single" w:sz="4" w:space="0" w:color="auto"/>
              <w:right w:val="single" w:sz="4" w:space="0" w:color="auto"/>
            </w:tcBorders>
            <w:shd w:val="clear" w:color="auto" w:fill="auto"/>
          </w:tcPr>
          <w:p w14:paraId="3F8CECB0" w14:textId="77777777" w:rsidR="00DE2EE9" w:rsidRPr="006F2561" w:rsidRDefault="00DE2EE9" w:rsidP="0056123A">
            <w:pPr>
              <w:pStyle w:val="TAH"/>
            </w:pPr>
            <w:r w:rsidRPr="006F2561">
              <w:t>Fading distribution</w:t>
            </w:r>
          </w:p>
        </w:tc>
      </w:tr>
      <w:tr w:rsidR="00DE2EE9" w:rsidRPr="00744611" w14:paraId="0F1CD0FA" w14:textId="77777777" w:rsidTr="0056123A">
        <w:trPr>
          <w:jc w:val="center"/>
        </w:trPr>
        <w:tc>
          <w:tcPr>
            <w:tcW w:w="1014" w:type="dxa"/>
            <w:vMerge w:val="restart"/>
          </w:tcPr>
          <w:p w14:paraId="4DF2AE47" w14:textId="77777777" w:rsidR="00DE2EE9" w:rsidRPr="00744611" w:rsidRDefault="00DE2EE9" w:rsidP="0056123A">
            <w:pPr>
              <w:pStyle w:val="TAC"/>
            </w:pPr>
            <w:r w:rsidRPr="00744611">
              <w:t>1</w:t>
            </w:r>
          </w:p>
        </w:tc>
        <w:tc>
          <w:tcPr>
            <w:tcW w:w="1438" w:type="dxa"/>
            <w:vAlign w:val="center"/>
          </w:tcPr>
          <w:p w14:paraId="7214A8FD" w14:textId="77777777" w:rsidR="00DE2EE9" w:rsidRPr="00744611" w:rsidRDefault="00DE2EE9" w:rsidP="0056123A">
            <w:pPr>
              <w:pStyle w:val="TAC"/>
            </w:pPr>
            <w:r w:rsidRPr="00744611">
              <w:t>0</w:t>
            </w:r>
          </w:p>
        </w:tc>
        <w:tc>
          <w:tcPr>
            <w:tcW w:w="1369" w:type="dxa"/>
            <w:tcBorders>
              <w:right w:val="single" w:sz="4" w:space="0" w:color="auto"/>
            </w:tcBorders>
            <w:vAlign w:val="center"/>
          </w:tcPr>
          <w:p w14:paraId="1DA3F1E4" w14:textId="77777777" w:rsidR="00DE2EE9" w:rsidRPr="00744611" w:rsidRDefault="00DE2EE9" w:rsidP="0056123A">
            <w:pPr>
              <w:pStyle w:val="TAC"/>
            </w:pPr>
            <w:r>
              <w:t>-0.2</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5837499" w14:textId="77777777" w:rsidR="00DE2EE9" w:rsidRPr="00744611" w:rsidRDefault="00DE2EE9" w:rsidP="0056123A">
            <w:pPr>
              <w:pStyle w:val="TAC"/>
            </w:pPr>
            <w:r>
              <w:t>LOS path</w:t>
            </w:r>
          </w:p>
        </w:tc>
      </w:tr>
      <w:tr w:rsidR="00DE2EE9" w:rsidRPr="00744611" w14:paraId="326AF604" w14:textId="77777777" w:rsidTr="0056123A">
        <w:trPr>
          <w:jc w:val="center"/>
        </w:trPr>
        <w:tc>
          <w:tcPr>
            <w:tcW w:w="1014" w:type="dxa"/>
            <w:vMerge/>
          </w:tcPr>
          <w:p w14:paraId="5F89AD8F" w14:textId="77777777" w:rsidR="00DE2EE9" w:rsidRPr="00744611" w:rsidRDefault="00DE2EE9" w:rsidP="0056123A">
            <w:pPr>
              <w:pStyle w:val="TAC"/>
            </w:pPr>
          </w:p>
        </w:tc>
        <w:tc>
          <w:tcPr>
            <w:tcW w:w="1438" w:type="dxa"/>
            <w:vAlign w:val="center"/>
          </w:tcPr>
          <w:p w14:paraId="3FD41D44" w14:textId="77777777" w:rsidR="00DE2EE9" w:rsidRPr="00744611" w:rsidRDefault="00DE2EE9" w:rsidP="0056123A">
            <w:pPr>
              <w:pStyle w:val="TAC"/>
            </w:pPr>
            <w:r>
              <w:t>0</w:t>
            </w:r>
          </w:p>
        </w:tc>
        <w:tc>
          <w:tcPr>
            <w:tcW w:w="1369" w:type="dxa"/>
            <w:tcBorders>
              <w:right w:val="single" w:sz="4" w:space="0" w:color="auto"/>
            </w:tcBorders>
            <w:vAlign w:val="center"/>
          </w:tcPr>
          <w:p w14:paraId="47739D22" w14:textId="77777777" w:rsidR="00DE2EE9" w:rsidRPr="00744611" w:rsidRDefault="00DE2EE9" w:rsidP="0056123A">
            <w:pPr>
              <w:pStyle w:val="TAC"/>
            </w:pPr>
            <w:r>
              <w:t>-13.5</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95FFC9D" w14:textId="77777777" w:rsidR="00DE2EE9" w:rsidRPr="00744611" w:rsidRDefault="00DE2EE9" w:rsidP="0056123A">
            <w:pPr>
              <w:pStyle w:val="TAC"/>
            </w:pPr>
            <w:r w:rsidRPr="00744611">
              <w:t>Rayleigh</w:t>
            </w:r>
          </w:p>
        </w:tc>
      </w:tr>
      <w:tr w:rsidR="00DE2EE9" w:rsidRPr="00744611" w14:paraId="7149A2F6" w14:textId="77777777" w:rsidTr="0056123A">
        <w:trPr>
          <w:jc w:val="center"/>
        </w:trPr>
        <w:tc>
          <w:tcPr>
            <w:tcW w:w="1014" w:type="dxa"/>
          </w:tcPr>
          <w:p w14:paraId="4C6CCF45" w14:textId="77777777" w:rsidR="00DE2EE9" w:rsidRPr="00744611" w:rsidRDefault="00DE2EE9" w:rsidP="0056123A">
            <w:pPr>
              <w:pStyle w:val="TAC"/>
            </w:pPr>
            <w:r w:rsidRPr="00744611">
              <w:t>2</w:t>
            </w:r>
          </w:p>
        </w:tc>
        <w:tc>
          <w:tcPr>
            <w:tcW w:w="1438" w:type="dxa"/>
            <w:vAlign w:val="center"/>
          </w:tcPr>
          <w:p w14:paraId="05585F6A" w14:textId="77777777" w:rsidR="00DE2EE9" w:rsidRPr="00744611" w:rsidRDefault="00DE2EE9" w:rsidP="0056123A">
            <w:pPr>
              <w:pStyle w:val="TAC"/>
            </w:pPr>
            <w:r w:rsidRPr="00744611">
              <w:t>0.035</w:t>
            </w:r>
          </w:p>
        </w:tc>
        <w:tc>
          <w:tcPr>
            <w:tcW w:w="1369" w:type="dxa"/>
            <w:tcBorders>
              <w:right w:val="single" w:sz="4" w:space="0" w:color="auto"/>
            </w:tcBorders>
            <w:vAlign w:val="center"/>
          </w:tcPr>
          <w:p w14:paraId="2A5114B7" w14:textId="77777777" w:rsidR="00DE2EE9" w:rsidRPr="00744611" w:rsidRDefault="00DE2EE9" w:rsidP="0056123A">
            <w:pPr>
              <w:pStyle w:val="TAC"/>
            </w:pPr>
            <w:r w:rsidRPr="00744611">
              <w:t>-18.8</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947498" w14:textId="77777777" w:rsidR="00DE2EE9" w:rsidRPr="00744611" w:rsidRDefault="00DE2EE9" w:rsidP="0056123A">
            <w:pPr>
              <w:pStyle w:val="TAC"/>
            </w:pPr>
            <w:r w:rsidRPr="00744611">
              <w:t>Rayleigh</w:t>
            </w:r>
          </w:p>
        </w:tc>
      </w:tr>
      <w:tr w:rsidR="00DE2EE9" w:rsidRPr="00744611" w14:paraId="001BCDBE" w14:textId="77777777" w:rsidTr="0056123A">
        <w:trPr>
          <w:jc w:val="center"/>
        </w:trPr>
        <w:tc>
          <w:tcPr>
            <w:tcW w:w="1014" w:type="dxa"/>
          </w:tcPr>
          <w:p w14:paraId="30FDBCF7" w14:textId="77777777" w:rsidR="00DE2EE9" w:rsidRPr="00744611" w:rsidRDefault="00DE2EE9" w:rsidP="0056123A">
            <w:pPr>
              <w:pStyle w:val="TAC"/>
            </w:pPr>
            <w:r w:rsidRPr="00744611">
              <w:t>3</w:t>
            </w:r>
          </w:p>
        </w:tc>
        <w:tc>
          <w:tcPr>
            <w:tcW w:w="1438" w:type="dxa"/>
            <w:vAlign w:val="center"/>
          </w:tcPr>
          <w:p w14:paraId="1147247A" w14:textId="77777777" w:rsidR="00DE2EE9" w:rsidRPr="00BD0CE6" w:rsidRDefault="00DE2EE9" w:rsidP="0056123A">
            <w:pPr>
              <w:pStyle w:val="TAC"/>
            </w:pPr>
            <w:r w:rsidRPr="00BD0CE6">
              <w:t>0.612</w:t>
            </w:r>
          </w:p>
        </w:tc>
        <w:tc>
          <w:tcPr>
            <w:tcW w:w="1369" w:type="dxa"/>
            <w:tcBorders>
              <w:right w:val="single" w:sz="4" w:space="0" w:color="auto"/>
            </w:tcBorders>
            <w:vAlign w:val="center"/>
          </w:tcPr>
          <w:p w14:paraId="714F2081" w14:textId="77777777" w:rsidR="00DE2EE9" w:rsidRPr="00C4768B" w:rsidRDefault="00DE2EE9" w:rsidP="0056123A">
            <w:pPr>
              <w:pStyle w:val="TAC"/>
            </w:pPr>
            <w:r w:rsidRPr="00C4768B">
              <w:t>-21</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9ED9F2" w14:textId="77777777" w:rsidR="00DE2EE9" w:rsidRPr="0082332A" w:rsidRDefault="00DE2EE9" w:rsidP="0056123A">
            <w:pPr>
              <w:pStyle w:val="TAC"/>
            </w:pPr>
            <w:r w:rsidRPr="0082332A">
              <w:t>Rayleigh</w:t>
            </w:r>
          </w:p>
        </w:tc>
      </w:tr>
      <w:tr w:rsidR="00DE2EE9" w:rsidRPr="00744611" w14:paraId="7D29BCFA" w14:textId="77777777" w:rsidTr="0056123A">
        <w:trPr>
          <w:jc w:val="center"/>
        </w:trPr>
        <w:tc>
          <w:tcPr>
            <w:tcW w:w="1014" w:type="dxa"/>
          </w:tcPr>
          <w:p w14:paraId="45B0A7AC" w14:textId="77777777" w:rsidR="00DE2EE9" w:rsidRPr="00744611" w:rsidRDefault="00DE2EE9" w:rsidP="0056123A">
            <w:pPr>
              <w:pStyle w:val="TAC"/>
            </w:pPr>
            <w:r w:rsidRPr="00744611">
              <w:t>4</w:t>
            </w:r>
          </w:p>
        </w:tc>
        <w:tc>
          <w:tcPr>
            <w:tcW w:w="1438" w:type="dxa"/>
            <w:vAlign w:val="center"/>
          </w:tcPr>
          <w:p w14:paraId="251D4D6D" w14:textId="77777777" w:rsidR="00DE2EE9" w:rsidRPr="00744611" w:rsidRDefault="00DE2EE9" w:rsidP="0056123A">
            <w:pPr>
              <w:pStyle w:val="TAC"/>
            </w:pPr>
            <w:r w:rsidRPr="00744611">
              <w:t>1.363</w:t>
            </w:r>
          </w:p>
        </w:tc>
        <w:tc>
          <w:tcPr>
            <w:tcW w:w="1369" w:type="dxa"/>
            <w:tcBorders>
              <w:right w:val="single" w:sz="4" w:space="0" w:color="auto"/>
            </w:tcBorders>
            <w:vAlign w:val="center"/>
          </w:tcPr>
          <w:p w14:paraId="70300B96" w14:textId="77777777" w:rsidR="00DE2EE9" w:rsidRPr="00744611" w:rsidRDefault="00DE2EE9" w:rsidP="0056123A">
            <w:pPr>
              <w:pStyle w:val="TAC"/>
            </w:pPr>
            <w:r w:rsidRPr="00744611">
              <w:t>-22.8</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397425" w14:textId="77777777" w:rsidR="00DE2EE9" w:rsidRPr="00744611" w:rsidRDefault="00DE2EE9" w:rsidP="0056123A">
            <w:pPr>
              <w:pStyle w:val="TAC"/>
            </w:pPr>
            <w:r w:rsidRPr="00744611">
              <w:t>Rayleigh</w:t>
            </w:r>
          </w:p>
        </w:tc>
      </w:tr>
      <w:tr w:rsidR="00DE2EE9" w:rsidRPr="00744611" w14:paraId="021E69AE" w14:textId="77777777" w:rsidTr="0056123A">
        <w:trPr>
          <w:jc w:val="center"/>
        </w:trPr>
        <w:tc>
          <w:tcPr>
            <w:tcW w:w="1014" w:type="dxa"/>
          </w:tcPr>
          <w:p w14:paraId="4543C7AB" w14:textId="77777777" w:rsidR="00DE2EE9" w:rsidRPr="00744611" w:rsidRDefault="00DE2EE9" w:rsidP="0056123A">
            <w:pPr>
              <w:pStyle w:val="TAC"/>
            </w:pPr>
            <w:r w:rsidRPr="00744611">
              <w:t>5</w:t>
            </w:r>
          </w:p>
        </w:tc>
        <w:tc>
          <w:tcPr>
            <w:tcW w:w="1438" w:type="dxa"/>
            <w:vAlign w:val="center"/>
          </w:tcPr>
          <w:p w14:paraId="544FC6E8" w14:textId="77777777" w:rsidR="00DE2EE9" w:rsidRPr="00744611" w:rsidRDefault="00DE2EE9" w:rsidP="0056123A">
            <w:pPr>
              <w:pStyle w:val="TAC"/>
            </w:pPr>
            <w:r w:rsidRPr="00744611">
              <w:t>1.405</w:t>
            </w:r>
          </w:p>
        </w:tc>
        <w:tc>
          <w:tcPr>
            <w:tcW w:w="1369" w:type="dxa"/>
            <w:tcBorders>
              <w:right w:val="single" w:sz="4" w:space="0" w:color="auto"/>
            </w:tcBorders>
            <w:vAlign w:val="center"/>
          </w:tcPr>
          <w:p w14:paraId="138E9FAE" w14:textId="77777777" w:rsidR="00DE2EE9" w:rsidRPr="00744611" w:rsidRDefault="00DE2EE9" w:rsidP="0056123A">
            <w:pPr>
              <w:pStyle w:val="TAC"/>
            </w:pPr>
            <w:r w:rsidRPr="00744611">
              <w:t>-17.9</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190912E" w14:textId="77777777" w:rsidR="00DE2EE9" w:rsidRPr="00744611" w:rsidRDefault="00DE2EE9" w:rsidP="0056123A">
            <w:pPr>
              <w:pStyle w:val="TAC"/>
            </w:pPr>
            <w:r w:rsidRPr="00744611">
              <w:t>Rayleigh</w:t>
            </w:r>
          </w:p>
        </w:tc>
      </w:tr>
      <w:tr w:rsidR="00DE2EE9" w:rsidRPr="00744611" w14:paraId="3DCB8650" w14:textId="77777777" w:rsidTr="0056123A">
        <w:trPr>
          <w:jc w:val="center"/>
        </w:trPr>
        <w:tc>
          <w:tcPr>
            <w:tcW w:w="1014" w:type="dxa"/>
          </w:tcPr>
          <w:p w14:paraId="63C8F520" w14:textId="77777777" w:rsidR="00DE2EE9" w:rsidRPr="00744611" w:rsidRDefault="00DE2EE9" w:rsidP="0056123A">
            <w:pPr>
              <w:pStyle w:val="TAC"/>
            </w:pPr>
            <w:r w:rsidRPr="00744611">
              <w:t>6</w:t>
            </w:r>
          </w:p>
        </w:tc>
        <w:tc>
          <w:tcPr>
            <w:tcW w:w="1438" w:type="dxa"/>
            <w:vAlign w:val="center"/>
          </w:tcPr>
          <w:p w14:paraId="2F70C051" w14:textId="77777777" w:rsidR="00DE2EE9" w:rsidRPr="00744611" w:rsidRDefault="00DE2EE9" w:rsidP="0056123A">
            <w:pPr>
              <w:pStyle w:val="TAC"/>
            </w:pPr>
            <w:r w:rsidRPr="00744611">
              <w:t>1.804</w:t>
            </w:r>
          </w:p>
        </w:tc>
        <w:tc>
          <w:tcPr>
            <w:tcW w:w="1369" w:type="dxa"/>
            <w:tcBorders>
              <w:right w:val="single" w:sz="4" w:space="0" w:color="auto"/>
            </w:tcBorders>
            <w:vAlign w:val="center"/>
          </w:tcPr>
          <w:p w14:paraId="138EBF4A" w14:textId="77777777" w:rsidR="00DE2EE9" w:rsidRPr="00744611" w:rsidRDefault="00DE2EE9" w:rsidP="0056123A">
            <w:pPr>
              <w:pStyle w:val="TAC"/>
            </w:pPr>
            <w:r w:rsidRPr="00744611">
              <w:t>-20.1</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4D47E2" w14:textId="77777777" w:rsidR="00DE2EE9" w:rsidRPr="00744611" w:rsidRDefault="00DE2EE9" w:rsidP="0056123A">
            <w:pPr>
              <w:pStyle w:val="TAC"/>
            </w:pPr>
            <w:r w:rsidRPr="00744611">
              <w:t>Rayleigh</w:t>
            </w:r>
          </w:p>
        </w:tc>
      </w:tr>
      <w:tr w:rsidR="00DE2EE9" w:rsidRPr="00744611" w14:paraId="71B4ECE8" w14:textId="77777777" w:rsidTr="0056123A">
        <w:trPr>
          <w:jc w:val="center"/>
        </w:trPr>
        <w:tc>
          <w:tcPr>
            <w:tcW w:w="1014" w:type="dxa"/>
          </w:tcPr>
          <w:p w14:paraId="43EC8367" w14:textId="77777777" w:rsidR="00DE2EE9" w:rsidRPr="00744611" w:rsidRDefault="00DE2EE9" w:rsidP="0056123A">
            <w:pPr>
              <w:pStyle w:val="TAC"/>
            </w:pPr>
            <w:r w:rsidRPr="00744611">
              <w:t>7</w:t>
            </w:r>
          </w:p>
        </w:tc>
        <w:tc>
          <w:tcPr>
            <w:tcW w:w="1438" w:type="dxa"/>
            <w:vAlign w:val="center"/>
          </w:tcPr>
          <w:p w14:paraId="6379E62D" w14:textId="77777777" w:rsidR="00DE2EE9" w:rsidRPr="00744611" w:rsidRDefault="00DE2EE9" w:rsidP="0056123A">
            <w:pPr>
              <w:pStyle w:val="TAC"/>
            </w:pPr>
            <w:r w:rsidRPr="00744611">
              <w:t>2.596</w:t>
            </w:r>
          </w:p>
        </w:tc>
        <w:tc>
          <w:tcPr>
            <w:tcW w:w="1369" w:type="dxa"/>
            <w:tcBorders>
              <w:right w:val="single" w:sz="4" w:space="0" w:color="auto"/>
            </w:tcBorders>
            <w:vAlign w:val="center"/>
          </w:tcPr>
          <w:p w14:paraId="56802B6E" w14:textId="77777777" w:rsidR="00DE2EE9" w:rsidRPr="00744611" w:rsidRDefault="00DE2EE9" w:rsidP="0056123A">
            <w:pPr>
              <w:pStyle w:val="TAC"/>
            </w:pPr>
            <w:r w:rsidRPr="00744611">
              <w:t>-21.9</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E0F080F" w14:textId="77777777" w:rsidR="00DE2EE9" w:rsidRPr="00744611" w:rsidRDefault="00DE2EE9" w:rsidP="0056123A">
            <w:pPr>
              <w:pStyle w:val="TAC"/>
            </w:pPr>
            <w:r w:rsidRPr="00744611">
              <w:t>Rayleigh</w:t>
            </w:r>
          </w:p>
        </w:tc>
      </w:tr>
      <w:tr w:rsidR="00DE2EE9" w:rsidRPr="00744611" w14:paraId="5323C82E" w14:textId="77777777" w:rsidTr="0056123A">
        <w:trPr>
          <w:jc w:val="center"/>
        </w:trPr>
        <w:tc>
          <w:tcPr>
            <w:tcW w:w="1014" w:type="dxa"/>
          </w:tcPr>
          <w:p w14:paraId="44F168BB" w14:textId="77777777" w:rsidR="00DE2EE9" w:rsidRPr="00744611" w:rsidRDefault="00DE2EE9" w:rsidP="0056123A">
            <w:pPr>
              <w:pStyle w:val="TAC"/>
            </w:pPr>
            <w:r w:rsidRPr="00744611">
              <w:t>8</w:t>
            </w:r>
          </w:p>
        </w:tc>
        <w:tc>
          <w:tcPr>
            <w:tcW w:w="1438" w:type="dxa"/>
            <w:vAlign w:val="center"/>
          </w:tcPr>
          <w:p w14:paraId="7C4BAFDD" w14:textId="77777777" w:rsidR="00DE2EE9" w:rsidRPr="00744611" w:rsidRDefault="00DE2EE9" w:rsidP="0056123A">
            <w:pPr>
              <w:pStyle w:val="TAC"/>
            </w:pPr>
            <w:r w:rsidRPr="00744611">
              <w:t>1.775</w:t>
            </w:r>
          </w:p>
        </w:tc>
        <w:tc>
          <w:tcPr>
            <w:tcW w:w="1369" w:type="dxa"/>
            <w:tcBorders>
              <w:right w:val="single" w:sz="4" w:space="0" w:color="auto"/>
            </w:tcBorders>
            <w:vAlign w:val="center"/>
          </w:tcPr>
          <w:p w14:paraId="7EA69AA1" w14:textId="77777777" w:rsidR="00DE2EE9" w:rsidRPr="00744611" w:rsidRDefault="00DE2EE9" w:rsidP="0056123A">
            <w:pPr>
              <w:pStyle w:val="TAC"/>
            </w:pPr>
            <w:r w:rsidRPr="00744611">
              <w:t>-22.9</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88721AD" w14:textId="77777777" w:rsidR="00DE2EE9" w:rsidRPr="00744611" w:rsidRDefault="00DE2EE9" w:rsidP="0056123A">
            <w:pPr>
              <w:pStyle w:val="TAC"/>
            </w:pPr>
            <w:r w:rsidRPr="00744611">
              <w:t>Rayleigh</w:t>
            </w:r>
          </w:p>
        </w:tc>
      </w:tr>
      <w:tr w:rsidR="00DE2EE9" w:rsidRPr="00744611" w14:paraId="42C50D54" w14:textId="77777777" w:rsidTr="0056123A">
        <w:trPr>
          <w:jc w:val="center"/>
        </w:trPr>
        <w:tc>
          <w:tcPr>
            <w:tcW w:w="1014" w:type="dxa"/>
          </w:tcPr>
          <w:p w14:paraId="1EC380DA" w14:textId="77777777" w:rsidR="00DE2EE9" w:rsidRPr="00744611" w:rsidRDefault="00DE2EE9" w:rsidP="0056123A">
            <w:pPr>
              <w:pStyle w:val="TAC"/>
            </w:pPr>
            <w:r w:rsidRPr="00744611">
              <w:t>9</w:t>
            </w:r>
          </w:p>
        </w:tc>
        <w:tc>
          <w:tcPr>
            <w:tcW w:w="1438" w:type="dxa"/>
            <w:vAlign w:val="center"/>
          </w:tcPr>
          <w:p w14:paraId="4D32F380" w14:textId="77777777" w:rsidR="00DE2EE9" w:rsidRPr="00744611" w:rsidRDefault="00DE2EE9" w:rsidP="0056123A">
            <w:pPr>
              <w:pStyle w:val="TAC"/>
            </w:pPr>
            <w:r w:rsidRPr="00744611">
              <w:t>4.042</w:t>
            </w:r>
          </w:p>
        </w:tc>
        <w:tc>
          <w:tcPr>
            <w:tcW w:w="1369" w:type="dxa"/>
            <w:tcBorders>
              <w:right w:val="single" w:sz="4" w:space="0" w:color="auto"/>
            </w:tcBorders>
            <w:vAlign w:val="center"/>
          </w:tcPr>
          <w:p w14:paraId="36B45A34" w14:textId="77777777" w:rsidR="00DE2EE9" w:rsidRPr="00744611" w:rsidRDefault="00DE2EE9" w:rsidP="0056123A">
            <w:pPr>
              <w:pStyle w:val="TAC"/>
            </w:pPr>
            <w:r w:rsidRPr="00744611">
              <w:t>-27.8</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FF55B86" w14:textId="77777777" w:rsidR="00DE2EE9" w:rsidRPr="00744611" w:rsidRDefault="00DE2EE9" w:rsidP="0056123A">
            <w:pPr>
              <w:pStyle w:val="TAC"/>
            </w:pPr>
            <w:r w:rsidRPr="00744611">
              <w:t>Rayleigh</w:t>
            </w:r>
          </w:p>
        </w:tc>
      </w:tr>
      <w:tr w:rsidR="00DE2EE9" w:rsidRPr="00744611" w14:paraId="19977A8C" w14:textId="77777777" w:rsidTr="0056123A">
        <w:trPr>
          <w:jc w:val="center"/>
        </w:trPr>
        <w:tc>
          <w:tcPr>
            <w:tcW w:w="1014" w:type="dxa"/>
          </w:tcPr>
          <w:p w14:paraId="1C9D2DB4" w14:textId="77777777" w:rsidR="00DE2EE9" w:rsidRPr="00744611" w:rsidRDefault="00DE2EE9" w:rsidP="0056123A">
            <w:pPr>
              <w:pStyle w:val="TAC"/>
            </w:pPr>
            <w:r w:rsidRPr="00744611">
              <w:t>10</w:t>
            </w:r>
          </w:p>
        </w:tc>
        <w:tc>
          <w:tcPr>
            <w:tcW w:w="1438" w:type="dxa"/>
            <w:vAlign w:val="center"/>
          </w:tcPr>
          <w:p w14:paraId="54EF123B" w14:textId="77777777" w:rsidR="00DE2EE9" w:rsidRPr="00744611" w:rsidRDefault="00DE2EE9" w:rsidP="0056123A">
            <w:pPr>
              <w:pStyle w:val="TAC"/>
            </w:pPr>
            <w:r w:rsidRPr="00744611">
              <w:t>7.937</w:t>
            </w:r>
          </w:p>
        </w:tc>
        <w:tc>
          <w:tcPr>
            <w:tcW w:w="1369" w:type="dxa"/>
            <w:tcBorders>
              <w:right w:val="single" w:sz="4" w:space="0" w:color="auto"/>
            </w:tcBorders>
            <w:vAlign w:val="center"/>
          </w:tcPr>
          <w:p w14:paraId="729B31FB" w14:textId="77777777" w:rsidR="00DE2EE9" w:rsidRPr="00744611" w:rsidRDefault="00DE2EE9" w:rsidP="0056123A">
            <w:pPr>
              <w:pStyle w:val="TAC"/>
            </w:pPr>
            <w:r w:rsidRPr="00744611">
              <w:t>-23.6</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D94E23" w14:textId="77777777" w:rsidR="00DE2EE9" w:rsidRPr="00744611" w:rsidRDefault="00DE2EE9" w:rsidP="0056123A">
            <w:pPr>
              <w:pStyle w:val="TAC"/>
            </w:pPr>
            <w:r w:rsidRPr="00744611">
              <w:t>Rayleigh</w:t>
            </w:r>
          </w:p>
        </w:tc>
      </w:tr>
      <w:tr w:rsidR="00DE2EE9" w:rsidRPr="00744611" w14:paraId="362B6792" w14:textId="77777777" w:rsidTr="0056123A">
        <w:trPr>
          <w:jc w:val="center"/>
        </w:trPr>
        <w:tc>
          <w:tcPr>
            <w:tcW w:w="1014" w:type="dxa"/>
          </w:tcPr>
          <w:p w14:paraId="6344FA90" w14:textId="77777777" w:rsidR="00DE2EE9" w:rsidRPr="00744611" w:rsidRDefault="00DE2EE9" w:rsidP="0056123A">
            <w:pPr>
              <w:pStyle w:val="TAC"/>
            </w:pPr>
            <w:r w:rsidRPr="00744611">
              <w:t>11</w:t>
            </w:r>
          </w:p>
        </w:tc>
        <w:tc>
          <w:tcPr>
            <w:tcW w:w="1438" w:type="dxa"/>
            <w:vAlign w:val="center"/>
          </w:tcPr>
          <w:p w14:paraId="684D5EDF" w14:textId="77777777" w:rsidR="00DE2EE9" w:rsidRPr="00744611" w:rsidRDefault="00DE2EE9" w:rsidP="0056123A">
            <w:pPr>
              <w:pStyle w:val="TAC"/>
            </w:pPr>
            <w:r w:rsidRPr="00744611">
              <w:t>9.424</w:t>
            </w:r>
          </w:p>
        </w:tc>
        <w:tc>
          <w:tcPr>
            <w:tcW w:w="1369" w:type="dxa"/>
            <w:tcBorders>
              <w:right w:val="single" w:sz="4" w:space="0" w:color="auto"/>
            </w:tcBorders>
            <w:vAlign w:val="center"/>
          </w:tcPr>
          <w:p w14:paraId="7B3D74D0" w14:textId="77777777" w:rsidR="00DE2EE9" w:rsidRPr="00744611" w:rsidRDefault="00DE2EE9" w:rsidP="0056123A">
            <w:pPr>
              <w:pStyle w:val="TAC"/>
            </w:pPr>
            <w:r w:rsidRPr="00744611">
              <w:t>-24.8</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FB74DAA" w14:textId="77777777" w:rsidR="00DE2EE9" w:rsidRPr="00744611" w:rsidRDefault="00DE2EE9" w:rsidP="0056123A">
            <w:pPr>
              <w:pStyle w:val="TAC"/>
            </w:pPr>
            <w:r w:rsidRPr="00744611">
              <w:t>Rayleigh</w:t>
            </w:r>
          </w:p>
        </w:tc>
      </w:tr>
      <w:tr w:rsidR="00DE2EE9" w:rsidRPr="00744611" w14:paraId="0F1F2857" w14:textId="77777777" w:rsidTr="0056123A">
        <w:trPr>
          <w:jc w:val="center"/>
        </w:trPr>
        <w:tc>
          <w:tcPr>
            <w:tcW w:w="1014" w:type="dxa"/>
          </w:tcPr>
          <w:p w14:paraId="3A312CC6" w14:textId="77777777" w:rsidR="00DE2EE9" w:rsidRPr="00744611" w:rsidRDefault="00DE2EE9" w:rsidP="0056123A">
            <w:pPr>
              <w:pStyle w:val="TAC"/>
            </w:pPr>
            <w:r w:rsidRPr="00744611">
              <w:t>12</w:t>
            </w:r>
          </w:p>
        </w:tc>
        <w:tc>
          <w:tcPr>
            <w:tcW w:w="1438" w:type="dxa"/>
            <w:vAlign w:val="center"/>
          </w:tcPr>
          <w:p w14:paraId="0B8F6E84" w14:textId="77777777" w:rsidR="00DE2EE9" w:rsidRPr="00744611" w:rsidRDefault="00DE2EE9" w:rsidP="0056123A">
            <w:pPr>
              <w:pStyle w:val="TAC"/>
            </w:pPr>
            <w:r w:rsidRPr="00744611">
              <w:t>9.708</w:t>
            </w:r>
          </w:p>
        </w:tc>
        <w:tc>
          <w:tcPr>
            <w:tcW w:w="1369" w:type="dxa"/>
            <w:tcBorders>
              <w:right w:val="single" w:sz="4" w:space="0" w:color="auto"/>
            </w:tcBorders>
            <w:vAlign w:val="center"/>
          </w:tcPr>
          <w:p w14:paraId="188F757A" w14:textId="77777777" w:rsidR="00DE2EE9" w:rsidRPr="00744611" w:rsidRDefault="00DE2EE9" w:rsidP="0056123A">
            <w:pPr>
              <w:pStyle w:val="TAC"/>
            </w:pPr>
            <w:r w:rsidRPr="00744611">
              <w:t>-30.0</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9A93A6" w14:textId="77777777" w:rsidR="00DE2EE9" w:rsidRPr="00744611" w:rsidRDefault="00DE2EE9" w:rsidP="0056123A">
            <w:pPr>
              <w:pStyle w:val="TAC"/>
            </w:pPr>
            <w:r w:rsidRPr="00744611">
              <w:t>Rayleigh</w:t>
            </w:r>
          </w:p>
        </w:tc>
      </w:tr>
      <w:tr w:rsidR="00DE2EE9" w:rsidRPr="00744611" w14:paraId="4C03E747" w14:textId="77777777" w:rsidTr="0056123A">
        <w:trPr>
          <w:jc w:val="center"/>
        </w:trPr>
        <w:tc>
          <w:tcPr>
            <w:tcW w:w="1014" w:type="dxa"/>
          </w:tcPr>
          <w:p w14:paraId="395B4DB3" w14:textId="77777777" w:rsidR="00DE2EE9" w:rsidRPr="00744611" w:rsidRDefault="00DE2EE9" w:rsidP="0056123A">
            <w:pPr>
              <w:pStyle w:val="TAC"/>
            </w:pPr>
            <w:r w:rsidRPr="00744611">
              <w:t>13</w:t>
            </w:r>
          </w:p>
        </w:tc>
        <w:tc>
          <w:tcPr>
            <w:tcW w:w="1438" w:type="dxa"/>
            <w:vAlign w:val="center"/>
          </w:tcPr>
          <w:p w14:paraId="7EC0996D" w14:textId="77777777" w:rsidR="00DE2EE9" w:rsidRPr="00540853" w:rsidRDefault="00DE2EE9" w:rsidP="0056123A">
            <w:pPr>
              <w:pStyle w:val="TAC"/>
            </w:pPr>
            <w:r w:rsidRPr="00540853">
              <w:t>12.525</w:t>
            </w:r>
          </w:p>
        </w:tc>
        <w:tc>
          <w:tcPr>
            <w:tcW w:w="1369" w:type="dxa"/>
            <w:tcBorders>
              <w:right w:val="single" w:sz="4" w:space="0" w:color="auto"/>
            </w:tcBorders>
            <w:vAlign w:val="center"/>
          </w:tcPr>
          <w:p w14:paraId="3DCADCCA" w14:textId="77777777" w:rsidR="00DE2EE9" w:rsidRPr="00641AA3" w:rsidRDefault="00DE2EE9" w:rsidP="0056123A">
            <w:pPr>
              <w:pStyle w:val="TAC"/>
            </w:pPr>
            <w:r w:rsidRPr="00641AA3">
              <w:t>-27.7</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A850454" w14:textId="77777777" w:rsidR="00DE2EE9" w:rsidRPr="00641AA3" w:rsidRDefault="00DE2EE9" w:rsidP="0056123A">
            <w:pPr>
              <w:pStyle w:val="TAC"/>
            </w:pPr>
            <w:r w:rsidRPr="00641AA3">
              <w:t>Rayleigh</w:t>
            </w:r>
          </w:p>
        </w:tc>
      </w:tr>
      <w:tr w:rsidR="00DE2EE9" w:rsidRPr="00744611" w14:paraId="5819290F" w14:textId="77777777" w:rsidTr="0056123A">
        <w:trPr>
          <w:jc w:val="center"/>
        </w:trPr>
        <w:tc>
          <w:tcPr>
            <w:tcW w:w="5658" w:type="dxa"/>
            <w:gridSpan w:val="4"/>
            <w:tcBorders>
              <w:right w:val="single" w:sz="4" w:space="0" w:color="auto"/>
            </w:tcBorders>
          </w:tcPr>
          <w:p w14:paraId="4CCC63B0" w14:textId="77777777" w:rsidR="00DE2EE9" w:rsidRPr="00641AA3" w:rsidRDefault="00DE2EE9" w:rsidP="0056123A">
            <w:pPr>
              <w:pStyle w:val="TAN"/>
              <w:rPr>
                <w:lang w:eastAsia="zh-CN"/>
              </w:rPr>
            </w:pPr>
            <w:r>
              <w:t>NOTE:</w:t>
            </w:r>
            <w:r>
              <w:tab/>
              <w:t xml:space="preserve">The first tap follows a Ricean distribution with a K-factor of </w:t>
            </w:r>
            <w:r w:rsidRPr="00744611">
              <w:t>K</w:t>
            </w:r>
            <w:r w:rsidRPr="00724F61">
              <w:rPr>
                <w:vertAlign w:val="subscript"/>
              </w:rPr>
              <w:t>1</w:t>
            </w:r>
            <w:r w:rsidRPr="00744611">
              <w:t xml:space="preserve"> = 13.3 dB</w:t>
            </w:r>
            <w:r>
              <w:t xml:space="preserve"> and a mean power of 0dB.</w:t>
            </w:r>
          </w:p>
        </w:tc>
      </w:tr>
    </w:tbl>
    <w:p w14:paraId="49187664" w14:textId="2BBDB75F" w:rsidR="00DE2EE9" w:rsidRDefault="00DE2EE9" w:rsidP="00FA1665">
      <w:pPr>
        <w:pStyle w:val="Caption"/>
        <w:keepNext/>
        <w:jc w:val="center"/>
      </w:pPr>
      <w:bookmarkStart w:id="3" w:name="_Ref506543219"/>
      <w:r>
        <w:t xml:space="preserve">Table </w:t>
      </w:r>
      <w:r w:rsidR="004F50F1">
        <w:fldChar w:fldCharType="begin"/>
      </w:r>
      <w:r w:rsidR="004F50F1">
        <w:instrText xml:space="preserve"> SEQ Table \* ARABIC </w:instrText>
      </w:r>
      <w:r w:rsidR="004F50F1">
        <w:fldChar w:fldCharType="separate"/>
      </w:r>
      <w:r>
        <w:rPr>
          <w:noProof/>
        </w:rPr>
        <w:t>3</w:t>
      </w:r>
      <w:r w:rsidR="004F50F1">
        <w:rPr>
          <w:noProof/>
        </w:rPr>
        <w:fldChar w:fldCharType="end"/>
      </w:r>
      <w:bookmarkEnd w:id="3"/>
      <w:r>
        <w:t>:PDP for TDL-E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452"/>
        <w:gridCol w:w="1233"/>
        <w:gridCol w:w="1999"/>
      </w:tblGrid>
      <w:tr w:rsidR="00DE2EE9" w:rsidRPr="00744611" w14:paraId="1408156D" w14:textId="77777777" w:rsidTr="0056123A">
        <w:trPr>
          <w:trHeight w:val="465"/>
          <w:jc w:val="center"/>
        </w:trPr>
        <w:tc>
          <w:tcPr>
            <w:tcW w:w="1014" w:type="dxa"/>
          </w:tcPr>
          <w:p w14:paraId="11BA774C" w14:textId="77777777" w:rsidR="00DE2EE9" w:rsidRPr="006F2561" w:rsidRDefault="00DE2EE9" w:rsidP="0056123A">
            <w:pPr>
              <w:pStyle w:val="TAH"/>
            </w:pPr>
            <w:r w:rsidRPr="006F2561">
              <w:t>Tap</w:t>
            </w:r>
            <w:r>
              <w:t xml:space="preserve"> </w:t>
            </w:r>
            <w:r w:rsidRPr="0084533A">
              <w:t>#</w:t>
            </w:r>
          </w:p>
        </w:tc>
        <w:tc>
          <w:tcPr>
            <w:tcW w:w="1452" w:type="dxa"/>
          </w:tcPr>
          <w:p w14:paraId="397F51DC" w14:textId="77777777" w:rsidR="00DE2EE9" w:rsidRPr="00A72B52" w:rsidRDefault="00DE2EE9" w:rsidP="0056123A">
            <w:pPr>
              <w:pStyle w:val="TAH"/>
            </w:pPr>
            <w:r w:rsidRPr="006F2561">
              <w:rPr>
                <w:rFonts w:hint="eastAsia"/>
                <w:lang w:val="en-CA"/>
              </w:rPr>
              <w:t>Normalized d</w:t>
            </w:r>
            <w:r w:rsidRPr="006F2561">
              <w:rPr>
                <w:lang w:val="en-CA" w:eastAsia="zh-CN"/>
              </w:rPr>
              <w:t>elay</w:t>
            </w:r>
          </w:p>
        </w:tc>
        <w:tc>
          <w:tcPr>
            <w:tcW w:w="1233" w:type="dxa"/>
          </w:tcPr>
          <w:p w14:paraId="6474480D" w14:textId="77777777" w:rsidR="00DE2EE9" w:rsidRPr="00F844C8" w:rsidRDefault="00DE2EE9" w:rsidP="0056123A">
            <w:pPr>
              <w:pStyle w:val="TAH"/>
            </w:pPr>
            <w:r w:rsidRPr="00F844C8">
              <w:t>Power</w:t>
            </w:r>
            <w:r>
              <w:t xml:space="preserve"> in [</w:t>
            </w:r>
            <w:r w:rsidRPr="0084533A">
              <w:t>dB</w:t>
            </w:r>
            <w:r>
              <w:t>]</w:t>
            </w:r>
          </w:p>
        </w:tc>
        <w:tc>
          <w:tcPr>
            <w:tcW w:w="1999" w:type="dxa"/>
          </w:tcPr>
          <w:p w14:paraId="5BFD0079" w14:textId="77777777" w:rsidR="00DE2EE9" w:rsidRPr="00F844C8" w:rsidRDefault="00DE2EE9" w:rsidP="0056123A">
            <w:pPr>
              <w:pStyle w:val="TAH"/>
            </w:pPr>
            <w:r w:rsidRPr="00F844C8">
              <w:t>Fading distribution</w:t>
            </w:r>
          </w:p>
        </w:tc>
      </w:tr>
      <w:tr w:rsidR="00DE2EE9" w:rsidRPr="00744611" w14:paraId="6EEF42F0" w14:textId="77777777" w:rsidTr="0056123A">
        <w:trPr>
          <w:jc w:val="center"/>
        </w:trPr>
        <w:tc>
          <w:tcPr>
            <w:tcW w:w="1014" w:type="dxa"/>
            <w:vMerge w:val="restart"/>
          </w:tcPr>
          <w:p w14:paraId="152AA68E" w14:textId="77777777" w:rsidR="00DE2EE9" w:rsidRPr="007B0FFF" w:rsidRDefault="00DE2EE9" w:rsidP="0056123A">
            <w:pPr>
              <w:pStyle w:val="TAC"/>
            </w:pPr>
            <w:r w:rsidRPr="007B0FFF">
              <w:t>1</w:t>
            </w:r>
          </w:p>
        </w:tc>
        <w:tc>
          <w:tcPr>
            <w:tcW w:w="1452" w:type="dxa"/>
            <w:vAlign w:val="bottom"/>
          </w:tcPr>
          <w:p w14:paraId="204452A8" w14:textId="77777777" w:rsidR="00DE2EE9" w:rsidRPr="0051154D" w:rsidRDefault="00DE2EE9" w:rsidP="0056123A">
            <w:pPr>
              <w:pStyle w:val="TAC"/>
            </w:pPr>
            <w:r w:rsidRPr="0051154D">
              <w:t>0</w:t>
            </w:r>
          </w:p>
        </w:tc>
        <w:tc>
          <w:tcPr>
            <w:tcW w:w="1233" w:type="dxa"/>
          </w:tcPr>
          <w:p w14:paraId="7823ABED" w14:textId="77777777" w:rsidR="00DE2EE9" w:rsidRPr="00234DAF" w:rsidRDefault="00DE2EE9" w:rsidP="0056123A">
            <w:pPr>
              <w:pStyle w:val="TAC"/>
            </w:pPr>
            <w:r>
              <w:t>-0.03</w:t>
            </w:r>
          </w:p>
        </w:tc>
        <w:tc>
          <w:tcPr>
            <w:tcW w:w="1999" w:type="dxa"/>
          </w:tcPr>
          <w:p w14:paraId="0B87AC72" w14:textId="77777777" w:rsidR="00DE2EE9" w:rsidRPr="00234DAF" w:rsidRDefault="00DE2EE9" w:rsidP="0056123A">
            <w:pPr>
              <w:pStyle w:val="TAC"/>
            </w:pPr>
            <w:r>
              <w:t>LOS path</w:t>
            </w:r>
          </w:p>
        </w:tc>
      </w:tr>
      <w:tr w:rsidR="00DE2EE9" w:rsidRPr="00744611" w14:paraId="1251CA69" w14:textId="77777777" w:rsidTr="0056123A">
        <w:trPr>
          <w:jc w:val="center"/>
        </w:trPr>
        <w:tc>
          <w:tcPr>
            <w:tcW w:w="1014" w:type="dxa"/>
            <w:vMerge/>
          </w:tcPr>
          <w:p w14:paraId="6BE7F3DC" w14:textId="77777777" w:rsidR="00DE2EE9" w:rsidRPr="00AB4674" w:rsidRDefault="00DE2EE9" w:rsidP="0056123A">
            <w:pPr>
              <w:pStyle w:val="TAC"/>
            </w:pPr>
          </w:p>
        </w:tc>
        <w:tc>
          <w:tcPr>
            <w:tcW w:w="1452" w:type="dxa"/>
            <w:vAlign w:val="center"/>
          </w:tcPr>
          <w:p w14:paraId="3C8336BC" w14:textId="77777777" w:rsidR="00DE2EE9" w:rsidRDefault="00DE2EE9" w:rsidP="0056123A">
            <w:pPr>
              <w:pStyle w:val="TAC"/>
            </w:pPr>
            <w:r>
              <w:t>0</w:t>
            </w:r>
          </w:p>
        </w:tc>
        <w:tc>
          <w:tcPr>
            <w:tcW w:w="1233" w:type="dxa"/>
            <w:vAlign w:val="center"/>
          </w:tcPr>
          <w:p w14:paraId="10D78EDC" w14:textId="77777777" w:rsidR="00DE2EE9" w:rsidRPr="00B226DD" w:rsidRDefault="00DE2EE9" w:rsidP="0056123A">
            <w:pPr>
              <w:pStyle w:val="TAC"/>
            </w:pPr>
            <w:r>
              <w:t>-22.03</w:t>
            </w:r>
          </w:p>
        </w:tc>
        <w:tc>
          <w:tcPr>
            <w:tcW w:w="1999" w:type="dxa"/>
          </w:tcPr>
          <w:p w14:paraId="3890491E" w14:textId="77777777" w:rsidR="00DE2EE9" w:rsidRPr="00EF36FD" w:rsidRDefault="00DE2EE9" w:rsidP="0056123A">
            <w:pPr>
              <w:pStyle w:val="TAC"/>
            </w:pPr>
            <w:r>
              <w:t>Rayleigh</w:t>
            </w:r>
          </w:p>
        </w:tc>
      </w:tr>
      <w:tr w:rsidR="00DE2EE9" w:rsidRPr="00744611" w14:paraId="2E639B31" w14:textId="77777777" w:rsidTr="0056123A">
        <w:trPr>
          <w:jc w:val="center"/>
        </w:trPr>
        <w:tc>
          <w:tcPr>
            <w:tcW w:w="1014" w:type="dxa"/>
          </w:tcPr>
          <w:p w14:paraId="66CECEB2" w14:textId="77777777" w:rsidR="00DE2EE9" w:rsidRPr="00AB4674" w:rsidRDefault="00DE2EE9" w:rsidP="0056123A">
            <w:pPr>
              <w:pStyle w:val="TAC"/>
            </w:pPr>
            <w:r w:rsidRPr="00AB4674">
              <w:t>2</w:t>
            </w:r>
          </w:p>
        </w:tc>
        <w:tc>
          <w:tcPr>
            <w:tcW w:w="1452" w:type="dxa"/>
            <w:vAlign w:val="center"/>
          </w:tcPr>
          <w:p w14:paraId="26DC777B" w14:textId="77777777" w:rsidR="00DE2EE9" w:rsidRPr="00EF5569" w:rsidRDefault="00DE2EE9" w:rsidP="0056123A">
            <w:pPr>
              <w:pStyle w:val="TAC"/>
            </w:pPr>
            <w:r>
              <w:t>0.5133</w:t>
            </w:r>
            <w:r w:rsidRPr="00EF5569">
              <w:t xml:space="preserve"> </w:t>
            </w:r>
          </w:p>
        </w:tc>
        <w:tc>
          <w:tcPr>
            <w:tcW w:w="1233" w:type="dxa"/>
            <w:vAlign w:val="center"/>
          </w:tcPr>
          <w:p w14:paraId="72E063FA" w14:textId="77777777" w:rsidR="00DE2EE9" w:rsidRPr="00B226DD" w:rsidRDefault="00DE2EE9" w:rsidP="0056123A">
            <w:pPr>
              <w:pStyle w:val="TAC"/>
            </w:pPr>
            <w:r w:rsidRPr="00B226DD">
              <w:t>-15.8</w:t>
            </w:r>
          </w:p>
        </w:tc>
        <w:tc>
          <w:tcPr>
            <w:tcW w:w="1999" w:type="dxa"/>
          </w:tcPr>
          <w:p w14:paraId="256853CD" w14:textId="77777777" w:rsidR="00DE2EE9" w:rsidRPr="00EF36FD" w:rsidRDefault="00DE2EE9" w:rsidP="0056123A">
            <w:pPr>
              <w:pStyle w:val="TAC"/>
            </w:pPr>
            <w:r w:rsidRPr="00EF36FD">
              <w:t>Rayleigh</w:t>
            </w:r>
          </w:p>
        </w:tc>
      </w:tr>
      <w:tr w:rsidR="00DE2EE9" w:rsidRPr="00744611" w14:paraId="1F9033C1" w14:textId="77777777" w:rsidTr="0056123A">
        <w:trPr>
          <w:jc w:val="center"/>
        </w:trPr>
        <w:tc>
          <w:tcPr>
            <w:tcW w:w="1014" w:type="dxa"/>
          </w:tcPr>
          <w:p w14:paraId="3E4577B9" w14:textId="77777777" w:rsidR="00DE2EE9" w:rsidRPr="00744611" w:rsidRDefault="00DE2EE9" w:rsidP="0056123A">
            <w:pPr>
              <w:pStyle w:val="TAC"/>
            </w:pPr>
            <w:r w:rsidRPr="00744611">
              <w:t>3</w:t>
            </w:r>
          </w:p>
        </w:tc>
        <w:tc>
          <w:tcPr>
            <w:tcW w:w="1452" w:type="dxa"/>
            <w:vAlign w:val="center"/>
          </w:tcPr>
          <w:p w14:paraId="0A0ED4A5" w14:textId="77777777" w:rsidR="00DE2EE9" w:rsidRPr="00744611" w:rsidRDefault="00DE2EE9" w:rsidP="0056123A">
            <w:pPr>
              <w:pStyle w:val="TAC"/>
            </w:pPr>
            <w:r>
              <w:t>0.5440</w:t>
            </w:r>
          </w:p>
        </w:tc>
        <w:tc>
          <w:tcPr>
            <w:tcW w:w="1233" w:type="dxa"/>
            <w:vAlign w:val="center"/>
          </w:tcPr>
          <w:p w14:paraId="760068A6" w14:textId="77777777" w:rsidR="00DE2EE9" w:rsidRPr="00744611" w:rsidRDefault="00DE2EE9" w:rsidP="0056123A">
            <w:pPr>
              <w:pStyle w:val="TAC"/>
            </w:pPr>
            <w:r w:rsidRPr="00744611">
              <w:t>-18.1</w:t>
            </w:r>
          </w:p>
        </w:tc>
        <w:tc>
          <w:tcPr>
            <w:tcW w:w="1999" w:type="dxa"/>
          </w:tcPr>
          <w:p w14:paraId="08BB96AE" w14:textId="77777777" w:rsidR="00DE2EE9" w:rsidRPr="00744611" w:rsidRDefault="00DE2EE9" w:rsidP="0056123A">
            <w:pPr>
              <w:pStyle w:val="TAC"/>
            </w:pPr>
            <w:r w:rsidRPr="00744611">
              <w:t>Rayleigh</w:t>
            </w:r>
          </w:p>
        </w:tc>
      </w:tr>
      <w:tr w:rsidR="00DE2EE9" w:rsidRPr="00744611" w14:paraId="6BFF04D8" w14:textId="77777777" w:rsidTr="0056123A">
        <w:trPr>
          <w:jc w:val="center"/>
        </w:trPr>
        <w:tc>
          <w:tcPr>
            <w:tcW w:w="1014" w:type="dxa"/>
          </w:tcPr>
          <w:p w14:paraId="7A1E42D5" w14:textId="77777777" w:rsidR="00DE2EE9" w:rsidRPr="00744611" w:rsidRDefault="00DE2EE9" w:rsidP="0056123A">
            <w:pPr>
              <w:pStyle w:val="TAC"/>
            </w:pPr>
            <w:r w:rsidRPr="00744611">
              <w:t>4</w:t>
            </w:r>
          </w:p>
        </w:tc>
        <w:tc>
          <w:tcPr>
            <w:tcW w:w="1452" w:type="dxa"/>
            <w:vAlign w:val="center"/>
          </w:tcPr>
          <w:p w14:paraId="75F6EFC5" w14:textId="77777777" w:rsidR="00DE2EE9" w:rsidRPr="00744611" w:rsidRDefault="00DE2EE9" w:rsidP="0056123A">
            <w:pPr>
              <w:pStyle w:val="TAC"/>
            </w:pPr>
            <w:r>
              <w:t>0.5630</w:t>
            </w:r>
          </w:p>
        </w:tc>
        <w:tc>
          <w:tcPr>
            <w:tcW w:w="1233" w:type="dxa"/>
            <w:vAlign w:val="center"/>
          </w:tcPr>
          <w:p w14:paraId="1D59454A" w14:textId="77777777" w:rsidR="00DE2EE9" w:rsidRPr="00744611" w:rsidRDefault="00DE2EE9" w:rsidP="0056123A">
            <w:pPr>
              <w:pStyle w:val="TAC"/>
            </w:pPr>
            <w:r w:rsidRPr="00744611">
              <w:t>-19.8</w:t>
            </w:r>
          </w:p>
        </w:tc>
        <w:tc>
          <w:tcPr>
            <w:tcW w:w="1999" w:type="dxa"/>
          </w:tcPr>
          <w:p w14:paraId="04C3F0F1" w14:textId="77777777" w:rsidR="00DE2EE9" w:rsidRPr="00744611" w:rsidRDefault="00DE2EE9" w:rsidP="0056123A">
            <w:pPr>
              <w:pStyle w:val="TAC"/>
            </w:pPr>
            <w:r w:rsidRPr="00744611">
              <w:t>Rayleigh</w:t>
            </w:r>
          </w:p>
        </w:tc>
      </w:tr>
      <w:tr w:rsidR="00DE2EE9" w:rsidRPr="00744611" w14:paraId="069EB0FF" w14:textId="77777777" w:rsidTr="0056123A">
        <w:trPr>
          <w:jc w:val="center"/>
        </w:trPr>
        <w:tc>
          <w:tcPr>
            <w:tcW w:w="1014" w:type="dxa"/>
          </w:tcPr>
          <w:p w14:paraId="3169D49F" w14:textId="77777777" w:rsidR="00DE2EE9" w:rsidRPr="00744611" w:rsidRDefault="00DE2EE9" w:rsidP="0056123A">
            <w:pPr>
              <w:pStyle w:val="TAC"/>
            </w:pPr>
            <w:r w:rsidRPr="00744611">
              <w:t>5</w:t>
            </w:r>
          </w:p>
        </w:tc>
        <w:tc>
          <w:tcPr>
            <w:tcW w:w="1452" w:type="dxa"/>
            <w:vAlign w:val="center"/>
          </w:tcPr>
          <w:p w14:paraId="440E9EDE" w14:textId="77777777" w:rsidR="00DE2EE9" w:rsidRPr="00744611" w:rsidRDefault="00DE2EE9" w:rsidP="0056123A">
            <w:pPr>
              <w:pStyle w:val="TAC"/>
            </w:pPr>
            <w:r>
              <w:t>0.5440</w:t>
            </w:r>
          </w:p>
        </w:tc>
        <w:tc>
          <w:tcPr>
            <w:tcW w:w="1233" w:type="dxa"/>
            <w:vAlign w:val="center"/>
          </w:tcPr>
          <w:p w14:paraId="7FF192F2" w14:textId="77777777" w:rsidR="00DE2EE9" w:rsidRPr="00744611" w:rsidRDefault="00DE2EE9" w:rsidP="0056123A">
            <w:pPr>
              <w:pStyle w:val="TAC"/>
            </w:pPr>
            <w:r w:rsidRPr="00744611">
              <w:t>-22.9</w:t>
            </w:r>
          </w:p>
        </w:tc>
        <w:tc>
          <w:tcPr>
            <w:tcW w:w="1999" w:type="dxa"/>
          </w:tcPr>
          <w:p w14:paraId="719F481F" w14:textId="77777777" w:rsidR="00DE2EE9" w:rsidRPr="00744611" w:rsidRDefault="00DE2EE9" w:rsidP="0056123A">
            <w:pPr>
              <w:pStyle w:val="TAC"/>
            </w:pPr>
            <w:r w:rsidRPr="00744611">
              <w:t>Rayleigh</w:t>
            </w:r>
          </w:p>
        </w:tc>
      </w:tr>
      <w:tr w:rsidR="00DE2EE9" w:rsidRPr="00744611" w14:paraId="09FB1719" w14:textId="77777777" w:rsidTr="0056123A">
        <w:trPr>
          <w:jc w:val="center"/>
        </w:trPr>
        <w:tc>
          <w:tcPr>
            <w:tcW w:w="1014" w:type="dxa"/>
          </w:tcPr>
          <w:p w14:paraId="10F8D120" w14:textId="77777777" w:rsidR="00DE2EE9" w:rsidRPr="00744611" w:rsidRDefault="00DE2EE9" w:rsidP="0056123A">
            <w:pPr>
              <w:pStyle w:val="TAC"/>
            </w:pPr>
            <w:r w:rsidRPr="00744611">
              <w:t>6</w:t>
            </w:r>
          </w:p>
        </w:tc>
        <w:tc>
          <w:tcPr>
            <w:tcW w:w="1452" w:type="dxa"/>
            <w:vAlign w:val="center"/>
          </w:tcPr>
          <w:p w14:paraId="347B6BBA" w14:textId="77777777" w:rsidR="00DE2EE9" w:rsidRPr="00744611" w:rsidRDefault="00DE2EE9" w:rsidP="0056123A">
            <w:pPr>
              <w:pStyle w:val="TAC"/>
            </w:pPr>
            <w:r>
              <w:t>0.7112</w:t>
            </w:r>
          </w:p>
        </w:tc>
        <w:tc>
          <w:tcPr>
            <w:tcW w:w="1233" w:type="dxa"/>
            <w:vAlign w:val="center"/>
          </w:tcPr>
          <w:p w14:paraId="7DE093C3" w14:textId="77777777" w:rsidR="00DE2EE9" w:rsidRPr="00744611" w:rsidRDefault="00DE2EE9" w:rsidP="0056123A">
            <w:pPr>
              <w:pStyle w:val="TAC"/>
            </w:pPr>
            <w:r w:rsidRPr="00744611">
              <w:t>-22.4</w:t>
            </w:r>
          </w:p>
        </w:tc>
        <w:tc>
          <w:tcPr>
            <w:tcW w:w="1999" w:type="dxa"/>
          </w:tcPr>
          <w:p w14:paraId="2B918DD6" w14:textId="77777777" w:rsidR="00DE2EE9" w:rsidRPr="00744611" w:rsidRDefault="00DE2EE9" w:rsidP="0056123A">
            <w:pPr>
              <w:pStyle w:val="TAC"/>
            </w:pPr>
            <w:r w:rsidRPr="00744611">
              <w:t>Rayleigh</w:t>
            </w:r>
          </w:p>
        </w:tc>
      </w:tr>
      <w:tr w:rsidR="00DE2EE9" w:rsidRPr="00744611" w14:paraId="55D10000" w14:textId="77777777" w:rsidTr="0056123A">
        <w:trPr>
          <w:jc w:val="center"/>
        </w:trPr>
        <w:tc>
          <w:tcPr>
            <w:tcW w:w="1014" w:type="dxa"/>
          </w:tcPr>
          <w:p w14:paraId="00B1D115" w14:textId="77777777" w:rsidR="00DE2EE9" w:rsidRPr="00744611" w:rsidRDefault="00DE2EE9" w:rsidP="0056123A">
            <w:pPr>
              <w:pStyle w:val="TAC"/>
            </w:pPr>
            <w:r w:rsidRPr="00744611">
              <w:t>7</w:t>
            </w:r>
          </w:p>
        </w:tc>
        <w:tc>
          <w:tcPr>
            <w:tcW w:w="1452" w:type="dxa"/>
            <w:vAlign w:val="center"/>
          </w:tcPr>
          <w:p w14:paraId="40AED28B" w14:textId="77777777" w:rsidR="00DE2EE9" w:rsidRPr="00744611" w:rsidRDefault="00DE2EE9" w:rsidP="0056123A">
            <w:pPr>
              <w:pStyle w:val="TAC"/>
            </w:pPr>
            <w:r>
              <w:t>1.9092</w:t>
            </w:r>
          </w:p>
        </w:tc>
        <w:tc>
          <w:tcPr>
            <w:tcW w:w="1233" w:type="dxa"/>
            <w:vAlign w:val="center"/>
          </w:tcPr>
          <w:p w14:paraId="0DCFF604" w14:textId="77777777" w:rsidR="00DE2EE9" w:rsidRPr="00744611" w:rsidRDefault="00DE2EE9" w:rsidP="0056123A">
            <w:pPr>
              <w:pStyle w:val="TAC"/>
            </w:pPr>
            <w:r w:rsidRPr="00744611">
              <w:t>-18.6</w:t>
            </w:r>
          </w:p>
        </w:tc>
        <w:tc>
          <w:tcPr>
            <w:tcW w:w="1999" w:type="dxa"/>
          </w:tcPr>
          <w:p w14:paraId="7E1DBC62" w14:textId="77777777" w:rsidR="00DE2EE9" w:rsidRPr="00744611" w:rsidRDefault="00DE2EE9" w:rsidP="0056123A">
            <w:pPr>
              <w:pStyle w:val="TAC"/>
            </w:pPr>
            <w:r w:rsidRPr="00744611">
              <w:t>Rayleigh</w:t>
            </w:r>
          </w:p>
        </w:tc>
      </w:tr>
      <w:tr w:rsidR="00DE2EE9" w:rsidRPr="00744611" w14:paraId="19C3D4D9" w14:textId="77777777" w:rsidTr="0056123A">
        <w:trPr>
          <w:jc w:val="center"/>
        </w:trPr>
        <w:tc>
          <w:tcPr>
            <w:tcW w:w="1014" w:type="dxa"/>
          </w:tcPr>
          <w:p w14:paraId="4DF9D857" w14:textId="77777777" w:rsidR="00DE2EE9" w:rsidRPr="00744611" w:rsidRDefault="00DE2EE9" w:rsidP="0056123A">
            <w:pPr>
              <w:pStyle w:val="TAC"/>
            </w:pPr>
            <w:r w:rsidRPr="00744611">
              <w:t>8</w:t>
            </w:r>
          </w:p>
        </w:tc>
        <w:tc>
          <w:tcPr>
            <w:tcW w:w="1452" w:type="dxa"/>
            <w:vAlign w:val="center"/>
          </w:tcPr>
          <w:p w14:paraId="04ED615E" w14:textId="77777777" w:rsidR="00DE2EE9" w:rsidRPr="00744611" w:rsidRDefault="00DE2EE9" w:rsidP="0056123A">
            <w:pPr>
              <w:pStyle w:val="TAC"/>
            </w:pPr>
            <w:r>
              <w:t>1.9293</w:t>
            </w:r>
          </w:p>
        </w:tc>
        <w:tc>
          <w:tcPr>
            <w:tcW w:w="1233" w:type="dxa"/>
            <w:vAlign w:val="center"/>
          </w:tcPr>
          <w:p w14:paraId="21BD0BDF" w14:textId="77777777" w:rsidR="00DE2EE9" w:rsidRPr="00744611" w:rsidRDefault="00DE2EE9" w:rsidP="0056123A">
            <w:pPr>
              <w:pStyle w:val="TAC"/>
            </w:pPr>
            <w:r w:rsidRPr="00744611">
              <w:t>-20.8</w:t>
            </w:r>
          </w:p>
        </w:tc>
        <w:tc>
          <w:tcPr>
            <w:tcW w:w="1999" w:type="dxa"/>
          </w:tcPr>
          <w:p w14:paraId="6C7D30BE" w14:textId="77777777" w:rsidR="00DE2EE9" w:rsidRPr="00744611" w:rsidRDefault="00DE2EE9" w:rsidP="0056123A">
            <w:pPr>
              <w:pStyle w:val="TAC"/>
            </w:pPr>
            <w:r w:rsidRPr="00744611">
              <w:t>Rayleigh</w:t>
            </w:r>
          </w:p>
        </w:tc>
      </w:tr>
      <w:tr w:rsidR="00DE2EE9" w:rsidRPr="00744611" w14:paraId="70673884" w14:textId="77777777" w:rsidTr="0056123A">
        <w:trPr>
          <w:jc w:val="center"/>
        </w:trPr>
        <w:tc>
          <w:tcPr>
            <w:tcW w:w="1014" w:type="dxa"/>
          </w:tcPr>
          <w:p w14:paraId="08C94AFF" w14:textId="77777777" w:rsidR="00DE2EE9" w:rsidRPr="00744611" w:rsidRDefault="00DE2EE9" w:rsidP="0056123A">
            <w:pPr>
              <w:pStyle w:val="TAC"/>
            </w:pPr>
            <w:r w:rsidRPr="00744611">
              <w:t>9</w:t>
            </w:r>
          </w:p>
        </w:tc>
        <w:tc>
          <w:tcPr>
            <w:tcW w:w="1452" w:type="dxa"/>
            <w:vAlign w:val="center"/>
          </w:tcPr>
          <w:p w14:paraId="2D4EDB06" w14:textId="77777777" w:rsidR="00DE2EE9" w:rsidRPr="008C31F1" w:rsidRDefault="00DE2EE9" w:rsidP="0056123A">
            <w:pPr>
              <w:pStyle w:val="TAC"/>
            </w:pPr>
            <w:r>
              <w:t>1.9589</w:t>
            </w:r>
          </w:p>
        </w:tc>
        <w:tc>
          <w:tcPr>
            <w:tcW w:w="1233" w:type="dxa"/>
            <w:vAlign w:val="center"/>
          </w:tcPr>
          <w:p w14:paraId="45354C79" w14:textId="77777777" w:rsidR="00DE2EE9" w:rsidRPr="000839D7" w:rsidRDefault="00DE2EE9" w:rsidP="0056123A">
            <w:pPr>
              <w:pStyle w:val="TAC"/>
            </w:pPr>
            <w:r w:rsidRPr="000839D7">
              <w:t>-22.6</w:t>
            </w:r>
          </w:p>
        </w:tc>
        <w:tc>
          <w:tcPr>
            <w:tcW w:w="1999" w:type="dxa"/>
          </w:tcPr>
          <w:p w14:paraId="28C388E3" w14:textId="77777777" w:rsidR="00DE2EE9" w:rsidRPr="00946159" w:rsidRDefault="00DE2EE9" w:rsidP="0056123A">
            <w:pPr>
              <w:pStyle w:val="TAC"/>
            </w:pPr>
            <w:r w:rsidRPr="00946159">
              <w:t>Rayleigh</w:t>
            </w:r>
          </w:p>
        </w:tc>
      </w:tr>
      <w:tr w:rsidR="00DE2EE9" w:rsidRPr="00744611" w14:paraId="58B5DCE9" w14:textId="77777777" w:rsidTr="0056123A">
        <w:trPr>
          <w:jc w:val="center"/>
        </w:trPr>
        <w:tc>
          <w:tcPr>
            <w:tcW w:w="1014" w:type="dxa"/>
          </w:tcPr>
          <w:p w14:paraId="42F007CE" w14:textId="77777777" w:rsidR="00DE2EE9" w:rsidRPr="00603600" w:rsidRDefault="00DE2EE9" w:rsidP="0056123A">
            <w:pPr>
              <w:pStyle w:val="TAC"/>
            </w:pPr>
            <w:r w:rsidRPr="00603600">
              <w:t>10</w:t>
            </w:r>
          </w:p>
        </w:tc>
        <w:tc>
          <w:tcPr>
            <w:tcW w:w="1452" w:type="dxa"/>
            <w:vAlign w:val="center"/>
          </w:tcPr>
          <w:p w14:paraId="0D683A63" w14:textId="77777777" w:rsidR="00DE2EE9" w:rsidRPr="00603600" w:rsidRDefault="00DE2EE9" w:rsidP="0056123A">
            <w:pPr>
              <w:pStyle w:val="TAC"/>
            </w:pPr>
            <w:r>
              <w:t>2.6426</w:t>
            </w:r>
          </w:p>
        </w:tc>
        <w:tc>
          <w:tcPr>
            <w:tcW w:w="1233" w:type="dxa"/>
            <w:vAlign w:val="center"/>
          </w:tcPr>
          <w:p w14:paraId="7294A58E" w14:textId="77777777" w:rsidR="00DE2EE9" w:rsidRPr="00492682" w:rsidRDefault="00DE2EE9" w:rsidP="0056123A">
            <w:pPr>
              <w:pStyle w:val="TAC"/>
            </w:pPr>
            <w:r w:rsidRPr="00492682">
              <w:t>-22.3</w:t>
            </w:r>
          </w:p>
        </w:tc>
        <w:tc>
          <w:tcPr>
            <w:tcW w:w="1999" w:type="dxa"/>
          </w:tcPr>
          <w:p w14:paraId="4BA01E43" w14:textId="77777777" w:rsidR="00DE2EE9" w:rsidRPr="00744611" w:rsidRDefault="00DE2EE9" w:rsidP="0056123A">
            <w:pPr>
              <w:pStyle w:val="TAC"/>
            </w:pPr>
            <w:r w:rsidRPr="00744611">
              <w:t>Rayleigh</w:t>
            </w:r>
          </w:p>
        </w:tc>
      </w:tr>
      <w:tr w:rsidR="00DE2EE9" w:rsidRPr="00744611" w14:paraId="4B434033" w14:textId="77777777" w:rsidTr="0056123A">
        <w:trPr>
          <w:jc w:val="center"/>
        </w:trPr>
        <w:tc>
          <w:tcPr>
            <w:tcW w:w="1014" w:type="dxa"/>
          </w:tcPr>
          <w:p w14:paraId="53E8B80D" w14:textId="77777777" w:rsidR="00DE2EE9" w:rsidRPr="00744611" w:rsidRDefault="00DE2EE9" w:rsidP="0056123A">
            <w:pPr>
              <w:pStyle w:val="TAC"/>
            </w:pPr>
            <w:r w:rsidRPr="00744611">
              <w:t>11</w:t>
            </w:r>
          </w:p>
        </w:tc>
        <w:tc>
          <w:tcPr>
            <w:tcW w:w="1452" w:type="dxa"/>
            <w:vAlign w:val="center"/>
          </w:tcPr>
          <w:p w14:paraId="21E9A9A9" w14:textId="77777777" w:rsidR="00DE2EE9" w:rsidRPr="00744611" w:rsidRDefault="00DE2EE9" w:rsidP="0056123A">
            <w:pPr>
              <w:pStyle w:val="TAC"/>
            </w:pPr>
            <w:r>
              <w:t>3.7136</w:t>
            </w:r>
          </w:p>
        </w:tc>
        <w:tc>
          <w:tcPr>
            <w:tcW w:w="1233" w:type="dxa"/>
            <w:vAlign w:val="center"/>
          </w:tcPr>
          <w:p w14:paraId="1C1E7131" w14:textId="77777777" w:rsidR="00DE2EE9" w:rsidRPr="00744611" w:rsidRDefault="00DE2EE9" w:rsidP="0056123A">
            <w:pPr>
              <w:pStyle w:val="TAC"/>
            </w:pPr>
            <w:r w:rsidRPr="00744611">
              <w:t>-25.6</w:t>
            </w:r>
          </w:p>
        </w:tc>
        <w:tc>
          <w:tcPr>
            <w:tcW w:w="1999" w:type="dxa"/>
          </w:tcPr>
          <w:p w14:paraId="56E93280" w14:textId="77777777" w:rsidR="00DE2EE9" w:rsidRPr="00744611" w:rsidRDefault="00DE2EE9" w:rsidP="0056123A">
            <w:pPr>
              <w:pStyle w:val="TAC"/>
            </w:pPr>
            <w:r w:rsidRPr="00744611">
              <w:t>Rayleigh</w:t>
            </w:r>
          </w:p>
        </w:tc>
      </w:tr>
      <w:tr w:rsidR="00DE2EE9" w:rsidRPr="00744611" w14:paraId="602180E4" w14:textId="77777777" w:rsidTr="0056123A">
        <w:trPr>
          <w:jc w:val="center"/>
        </w:trPr>
        <w:tc>
          <w:tcPr>
            <w:tcW w:w="1014" w:type="dxa"/>
          </w:tcPr>
          <w:p w14:paraId="6E02CD59" w14:textId="77777777" w:rsidR="00DE2EE9" w:rsidRPr="00744611" w:rsidRDefault="00DE2EE9" w:rsidP="0056123A">
            <w:pPr>
              <w:pStyle w:val="TAC"/>
            </w:pPr>
            <w:r w:rsidRPr="00744611">
              <w:t>12</w:t>
            </w:r>
          </w:p>
        </w:tc>
        <w:tc>
          <w:tcPr>
            <w:tcW w:w="1452" w:type="dxa"/>
            <w:vAlign w:val="center"/>
          </w:tcPr>
          <w:p w14:paraId="7C8CD3F4" w14:textId="77777777" w:rsidR="00DE2EE9" w:rsidRPr="00744611" w:rsidRDefault="00DE2EE9" w:rsidP="0056123A">
            <w:pPr>
              <w:pStyle w:val="TAC"/>
            </w:pPr>
            <w:r>
              <w:t>5.4524</w:t>
            </w:r>
          </w:p>
        </w:tc>
        <w:tc>
          <w:tcPr>
            <w:tcW w:w="1233" w:type="dxa"/>
            <w:vAlign w:val="center"/>
          </w:tcPr>
          <w:p w14:paraId="41AC24F6" w14:textId="77777777" w:rsidR="00DE2EE9" w:rsidRPr="00744611" w:rsidRDefault="00DE2EE9" w:rsidP="0056123A">
            <w:pPr>
              <w:pStyle w:val="TAC"/>
            </w:pPr>
            <w:r w:rsidRPr="00744611">
              <w:t>-20.2</w:t>
            </w:r>
          </w:p>
        </w:tc>
        <w:tc>
          <w:tcPr>
            <w:tcW w:w="1999" w:type="dxa"/>
          </w:tcPr>
          <w:p w14:paraId="0412CBCF" w14:textId="77777777" w:rsidR="00DE2EE9" w:rsidRPr="00744611" w:rsidRDefault="00DE2EE9" w:rsidP="0056123A">
            <w:pPr>
              <w:pStyle w:val="TAC"/>
            </w:pPr>
            <w:r w:rsidRPr="00744611">
              <w:t>Rayleigh</w:t>
            </w:r>
          </w:p>
        </w:tc>
      </w:tr>
      <w:tr w:rsidR="00DE2EE9" w:rsidRPr="00744611" w14:paraId="001AD8D5" w14:textId="77777777" w:rsidTr="0056123A">
        <w:trPr>
          <w:jc w:val="center"/>
        </w:trPr>
        <w:tc>
          <w:tcPr>
            <w:tcW w:w="1014" w:type="dxa"/>
          </w:tcPr>
          <w:p w14:paraId="005A899E" w14:textId="77777777" w:rsidR="00DE2EE9" w:rsidRPr="00744611" w:rsidRDefault="00DE2EE9" w:rsidP="0056123A">
            <w:pPr>
              <w:pStyle w:val="TAC"/>
            </w:pPr>
            <w:r w:rsidRPr="00744611">
              <w:t>13</w:t>
            </w:r>
          </w:p>
        </w:tc>
        <w:tc>
          <w:tcPr>
            <w:tcW w:w="1452" w:type="dxa"/>
            <w:vAlign w:val="center"/>
          </w:tcPr>
          <w:p w14:paraId="2C5E1D42" w14:textId="77777777" w:rsidR="00DE2EE9" w:rsidRPr="00744611" w:rsidRDefault="00DE2EE9" w:rsidP="0056123A">
            <w:pPr>
              <w:pStyle w:val="TAC"/>
            </w:pPr>
            <w:r>
              <w:t>12.0034</w:t>
            </w:r>
          </w:p>
        </w:tc>
        <w:tc>
          <w:tcPr>
            <w:tcW w:w="1233" w:type="dxa"/>
            <w:vAlign w:val="center"/>
          </w:tcPr>
          <w:p w14:paraId="319542EC" w14:textId="77777777" w:rsidR="00DE2EE9" w:rsidRPr="00744611" w:rsidRDefault="00DE2EE9" w:rsidP="0056123A">
            <w:pPr>
              <w:pStyle w:val="TAC"/>
            </w:pPr>
            <w:r w:rsidRPr="00744611">
              <w:t>-29.8</w:t>
            </w:r>
          </w:p>
        </w:tc>
        <w:tc>
          <w:tcPr>
            <w:tcW w:w="1999" w:type="dxa"/>
          </w:tcPr>
          <w:p w14:paraId="463526B5" w14:textId="77777777" w:rsidR="00DE2EE9" w:rsidRPr="00744611" w:rsidRDefault="00DE2EE9" w:rsidP="0056123A">
            <w:pPr>
              <w:pStyle w:val="TAC"/>
            </w:pPr>
            <w:r w:rsidRPr="00744611">
              <w:t>Rayleigh</w:t>
            </w:r>
          </w:p>
        </w:tc>
      </w:tr>
      <w:tr w:rsidR="00DE2EE9" w:rsidRPr="00744611" w14:paraId="22B9E437" w14:textId="77777777" w:rsidTr="0056123A">
        <w:trPr>
          <w:jc w:val="center"/>
        </w:trPr>
        <w:tc>
          <w:tcPr>
            <w:tcW w:w="1014" w:type="dxa"/>
          </w:tcPr>
          <w:p w14:paraId="20FD0626" w14:textId="77777777" w:rsidR="00DE2EE9" w:rsidRPr="00744611" w:rsidRDefault="00DE2EE9" w:rsidP="0056123A">
            <w:pPr>
              <w:pStyle w:val="TAC"/>
            </w:pPr>
            <w:r w:rsidRPr="00744611">
              <w:t>14</w:t>
            </w:r>
          </w:p>
        </w:tc>
        <w:tc>
          <w:tcPr>
            <w:tcW w:w="1452" w:type="dxa"/>
            <w:vAlign w:val="center"/>
          </w:tcPr>
          <w:p w14:paraId="25E19E13" w14:textId="77777777" w:rsidR="00DE2EE9" w:rsidRPr="00744611" w:rsidRDefault="00DE2EE9" w:rsidP="0056123A">
            <w:pPr>
              <w:pStyle w:val="TAC"/>
            </w:pPr>
            <w:r>
              <w:t>20.6519</w:t>
            </w:r>
          </w:p>
        </w:tc>
        <w:tc>
          <w:tcPr>
            <w:tcW w:w="1233" w:type="dxa"/>
            <w:vAlign w:val="center"/>
          </w:tcPr>
          <w:p w14:paraId="5B79FE97" w14:textId="77777777" w:rsidR="00DE2EE9" w:rsidRPr="00744611" w:rsidRDefault="00DE2EE9" w:rsidP="0056123A">
            <w:pPr>
              <w:pStyle w:val="TAC"/>
            </w:pPr>
            <w:r w:rsidRPr="00744611">
              <w:t>-29.2</w:t>
            </w:r>
          </w:p>
        </w:tc>
        <w:tc>
          <w:tcPr>
            <w:tcW w:w="1999" w:type="dxa"/>
          </w:tcPr>
          <w:p w14:paraId="7228CFD4" w14:textId="77777777" w:rsidR="00DE2EE9" w:rsidRPr="00744611" w:rsidRDefault="00DE2EE9" w:rsidP="0056123A">
            <w:pPr>
              <w:pStyle w:val="TAC"/>
            </w:pPr>
            <w:r w:rsidRPr="00744611">
              <w:t>Rayleigh</w:t>
            </w:r>
          </w:p>
        </w:tc>
      </w:tr>
      <w:tr w:rsidR="00DE2EE9" w:rsidRPr="00744611" w14:paraId="2C715809" w14:textId="77777777" w:rsidTr="0056123A">
        <w:trPr>
          <w:jc w:val="center"/>
        </w:trPr>
        <w:tc>
          <w:tcPr>
            <w:tcW w:w="5698" w:type="dxa"/>
            <w:gridSpan w:val="4"/>
          </w:tcPr>
          <w:p w14:paraId="5074D08B" w14:textId="77777777" w:rsidR="00DE2EE9" w:rsidRPr="00744611" w:rsidRDefault="00DE2EE9" w:rsidP="0056123A">
            <w:pPr>
              <w:pStyle w:val="TAN"/>
            </w:pPr>
            <w:r>
              <w:t>NOTE:</w:t>
            </w:r>
            <w:r>
              <w:tab/>
              <w:t xml:space="preserve">The first tap follows a Ricean distribution with a K-factor of </w:t>
            </w:r>
            <w:r w:rsidRPr="00744611">
              <w:t>K</w:t>
            </w:r>
            <w:r w:rsidRPr="00724F61">
              <w:rPr>
                <w:vertAlign w:val="subscript"/>
              </w:rPr>
              <w:t>1</w:t>
            </w:r>
            <w:r>
              <w:t xml:space="preserve"> = 22</w:t>
            </w:r>
            <w:r w:rsidRPr="00744611">
              <w:t xml:space="preserve"> dB</w:t>
            </w:r>
            <w:r>
              <w:t xml:space="preserve"> and a mean power of 0dB.</w:t>
            </w:r>
          </w:p>
        </w:tc>
      </w:tr>
    </w:tbl>
    <w:p w14:paraId="134B2E8F" w14:textId="77777777" w:rsidR="00DE2EE9" w:rsidRDefault="00DE2EE9" w:rsidP="00DE2EE9"/>
    <w:p w14:paraId="5762DF5E" w14:textId="74D0E716" w:rsidR="00DE2EE9" w:rsidRPr="00C252B3" w:rsidRDefault="003002AB" w:rsidP="00C252B3">
      <w:pPr>
        <w:spacing w:after="240"/>
        <w:jc w:val="both"/>
      </w:pPr>
      <w:r>
        <w:t xml:space="preserve">The LOS models can be further simplified to eliminate the low power paths – below average power of -20 or -25dB and reduce the complexity. Also, the normalized delays would need to be re-calibrated if the number of paths are reduced. </w:t>
      </w:r>
    </w:p>
    <w:p w14:paraId="4A0895A2" w14:textId="38A96F7E" w:rsidR="003002AB" w:rsidRDefault="003002AB" w:rsidP="003002AB">
      <w:pPr>
        <w:spacing w:after="240"/>
        <w:jc w:val="both"/>
        <w:rPr>
          <w:i/>
        </w:rPr>
      </w:pPr>
      <w:r>
        <w:rPr>
          <w:b/>
          <w:i/>
        </w:rPr>
        <w:t>Proposal#4</w:t>
      </w:r>
      <w:r w:rsidRPr="0056123A">
        <w:rPr>
          <w:b/>
          <w:i/>
        </w:rPr>
        <w:t>:</w:t>
      </w:r>
      <w:r w:rsidRPr="0056123A">
        <w:rPr>
          <w:i/>
        </w:rPr>
        <w:t xml:space="preserve"> </w:t>
      </w:r>
      <w:r>
        <w:rPr>
          <w:i/>
        </w:rPr>
        <w:t>Define UE performance test cases with LOS TDL channel models</w:t>
      </w:r>
    </w:p>
    <w:p w14:paraId="08AD30F2" w14:textId="238D656F" w:rsidR="003002AB" w:rsidRDefault="003002AB" w:rsidP="003002AB">
      <w:pPr>
        <w:pStyle w:val="Heading1"/>
        <w:numPr>
          <w:ilvl w:val="0"/>
          <w:numId w:val="2"/>
        </w:numPr>
        <w:jc w:val="both"/>
      </w:pPr>
      <w:r>
        <w:t>Conclusions</w:t>
      </w:r>
    </w:p>
    <w:p w14:paraId="3683BB03" w14:textId="3310337B" w:rsidR="003002AB" w:rsidRDefault="003002AB" w:rsidP="00FA1665">
      <w:pPr>
        <w:jc w:val="both"/>
      </w:pPr>
      <w:r>
        <w:rPr>
          <w:lang w:eastAsia="en-GB"/>
        </w:rPr>
        <w:t>In this contribution we present our views on propagation channel models for UE demodulation requirements. Based on the discussion, we have the following proposals:</w:t>
      </w:r>
    </w:p>
    <w:p w14:paraId="0F93D452" w14:textId="77777777" w:rsidR="003002AB" w:rsidRPr="00FA1665" w:rsidRDefault="003002AB" w:rsidP="00FA1665">
      <w:pPr>
        <w:jc w:val="both"/>
      </w:pPr>
    </w:p>
    <w:p w14:paraId="35ACE417" w14:textId="079DA0E8" w:rsidR="003002AB" w:rsidRPr="0056123A" w:rsidRDefault="003002AB" w:rsidP="003002AB">
      <w:pPr>
        <w:spacing w:after="240"/>
        <w:jc w:val="both"/>
        <w:rPr>
          <w:i/>
        </w:rPr>
      </w:pPr>
      <w:r w:rsidRPr="0056123A">
        <w:rPr>
          <w:b/>
          <w:i/>
        </w:rPr>
        <w:t>Proposal#1:</w:t>
      </w:r>
      <w:r w:rsidRPr="0056123A">
        <w:rPr>
          <w:i/>
        </w:rPr>
        <w:t xml:space="preserve"> Define </w:t>
      </w:r>
      <w:bookmarkStart w:id="4" w:name="_GoBack"/>
      <w:bookmarkEnd w:id="4"/>
      <w:r w:rsidRPr="0056123A">
        <w:rPr>
          <w:i/>
        </w:rPr>
        <w:t xml:space="preserve">demodulation requirements </w:t>
      </w:r>
      <w:r>
        <w:rPr>
          <w:i/>
        </w:rPr>
        <w:t>with</w:t>
      </w:r>
      <w:r w:rsidRPr="0056123A">
        <w:rPr>
          <w:i/>
        </w:rPr>
        <w:t xml:space="preserve"> TDL channel models</w:t>
      </w:r>
    </w:p>
    <w:p w14:paraId="3C757CB6" w14:textId="67E8E1C2" w:rsidR="003002AB" w:rsidRPr="0056123A" w:rsidRDefault="003002AB" w:rsidP="003002AB">
      <w:pPr>
        <w:spacing w:after="240"/>
        <w:jc w:val="both"/>
        <w:rPr>
          <w:i/>
        </w:rPr>
      </w:pPr>
      <w:r>
        <w:rPr>
          <w:b/>
          <w:i/>
        </w:rPr>
        <w:lastRenderedPageBreak/>
        <w:t>Proposal#2</w:t>
      </w:r>
      <w:r w:rsidRPr="0056123A">
        <w:rPr>
          <w:b/>
          <w:i/>
        </w:rPr>
        <w:t>:</w:t>
      </w:r>
      <w:r w:rsidRPr="0056123A">
        <w:rPr>
          <w:i/>
        </w:rPr>
        <w:t xml:space="preserve"> </w:t>
      </w:r>
      <w:r>
        <w:rPr>
          <w:i/>
        </w:rPr>
        <w:t xml:space="preserve">Further study the modifications necessary to channel models to capture effect of beamforming and antenna pattern </w:t>
      </w:r>
    </w:p>
    <w:p w14:paraId="59DD8C49" w14:textId="77777777" w:rsidR="003002AB" w:rsidRDefault="003002AB" w:rsidP="003002AB">
      <w:pPr>
        <w:spacing w:after="240"/>
        <w:jc w:val="both"/>
      </w:pPr>
      <w:r>
        <w:rPr>
          <w:b/>
          <w:i/>
        </w:rPr>
        <w:t>Proposal#3</w:t>
      </w:r>
      <w:r w:rsidRPr="0056123A">
        <w:rPr>
          <w:b/>
          <w:i/>
        </w:rPr>
        <w:t>:</w:t>
      </w:r>
      <w:r w:rsidRPr="0056123A">
        <w:rPr>
          <w:i/>
        </w:rPr>
        <w:t xml:space="preserve"> </w:t>
      </w:r>
      <w:r>
        <w:rPr>
          <w:i/>
        </w:rPr>
        <w:t xml:space="preserve">Further study the modifications necessary to simplify existing TDL channel models </w:t>
      </w:r>
    </w:p>
    <w:p w14:paraId="0F4BDB83" w14:textId="77777777" w:rsidR="003002AB" w:rsidRDefault="003002AB" w:rsidP="003002AB">
      <w:pPr>
        <w:spacing w:after="240"/>
        <w:jc w:val="both"/>
        <w:rPr>
          <w:i/>
        </w:rPr>
      </w:pPr>
      <w:r>
        <w:rPr>
          <w:b/>
          <w:i/>
        </w:rPr>
        <w:t>Proposal#4</w:t>
      </w:r>
      <w:r w:rsidRPr="0056123A">
        <w:rPr>
          <w:b/>
          <w:i/>
        </w:rPr>
        <w:t>:</w:t>
      </w:r>
      <w:r w:rsidRPr="0056123A">
        <w:rPr>
          <w:i/>
        </w:rPr>
        <w:t xml:space="preserve"> </w:t>
      </w:r>
      <w:r>
        <w:rPr>
          <w:i/>
        </w:rPr>
        <w:t>Define UE performance test cases with LOS TDL channel models</w:t>
      </w:r>
    </w:p>
    <w:p w14:paraId="520047C0" w14:textId="77777777" w:rsidR="00243A6D" w:rsidRDefault="00243A6D" w:rsidP="00243A6D">
      <w:pPr>
        <w:pStyle w:val="Heading1"/>
        <w:numPr>
          <w:ilvl w:val="0"/>
          <w:numId w:val="2"/>
        </w:numPr>
        <w:jc w:val="both"/>
      </w:pPr>
      <w:r>
        <w:t>References</w:t>
      </w:r>
    </w:p>
    <w:p w14:paraId="6FCD833D" w14:textId="77777777" w:rsidR="00243A6D" w:rsidRPr="00FA1665" w:rsidRDefault="00243A6D" w:rsidP="00243A6D">
      <w:pPr>
        <w:pStyle w:val="ListParagraph"/>
        <w:numPr>
          <w:ilvl w:val="0"/>
          <w:numId w:val="27"/>
        </w:numPr>
        <w:ind w:left="360"/>
        <w:rPr>
          <w:lang w:val="en-US" w:eastAsia="en-GB"/>
        </w:rPr>
      </w:pPr>
      <w:r w:rsidRPr="00243A6D">
        <w:rPr>
          <w:bCs/>
          <w:lang w:eastAsia="en-GB"/>
        </w:rPr>
        <w:t>R4-1801288, WF on performance testing for FR2</w:t>
      </w:r>
    </w:p>
    <w:p w14:paraId="29D348B7" w14:textId="63EB8089" w:rsidR="00DF291A" w:rsidRPr="00FA1665" w:rsidRDefault="00DF291A" w:rsidP="00243A6D">
      <w:pPr>
        <w:pStyle w:val="ListParagraph"/>
        <w:numPr>
          <w:ilvl w:val="0"/>
          <w:numId w:val="27"/>
        </w:numPr>
        <w:ind w:left="360"/>
        <w:rPr>
          <w:bCs/>
          <w:lang w:eastAsia="en-GB"/>
        </w:rPr>
      </w:pPr>
      <w:bookmarkStart w:id="5" w:name="_Ref506530236"/>
      <w:r w:rsidRPr="00FA1665">
        <w:rPr>
          <w:bCs/>
          <w:lang w:eastAsia="en-GB"/>
        </w:rPr>
        <w:t>R4-1706514, On propagation model parameters for RRM and demodulation</w:t>
      </w:r>
      <w:bookmarkEnd w:id="5"/>
    </w:p>
    <w:p w14:paraId="3A30A9FB" w14:textId="77777777" w:rsidR="003462FC" w:rsidRDefault="003462FC" w:rsidP="00504AC6">
      <w:pPr>
        <w:pStyle w:val="ListParagraph"/>
        <w:ind w:left="360"/>
        <w:rPr>
          <w:lang w:eastAsia="en-GB"/>
        </w:rPr>
      </w:pPr>
    </w:p>
    <w:sectPr w:rsidR="003462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EE44C21"/>
    <w:multiLevelType w:val="hybridMultilevel"/>
    <w:tmpl w:val="DB5CD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01EE7"/>
    <w:multiLevelType w:val="hybridMultilevel"/>
    <w:tmpl w:val="83167F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44E95"/>
    <w:multiLevelType w:val="hybridMultilevel"/>
    <w:tmpl w:val="EA32FF8A"/>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C4989"/>
    <w:multiLevelType w:val="hybridMultilevel"/>
    <w:tmpl w:val="AD80BDFA"/>
    <w:lvl w:ilvl="0" w:tplc="DB9209F8">
      <w:start w:val="1"/>
      <w:numFmt w:val="bullet"/>
      <w:lvlText w:val="•"/>
      <w:lvlJc w:val="left"/>
      <w:pPr>
        <w:tabs>
          <w:tab w:val="num" w:pos="720"/>
        </w:tabs>
        <w:ind w:left="720" w:hanging="360"/>
      </w:pPr>
      <w:rPr>
        <w:rFonts w:ascii="Arial" w:hAnsi="Arial" w:hint="default"/>
      </w:rPr>
    </w:lvl>
    <w:lvl w:ilvl="1" w:tplc="D64E29F0">
      <w:start w:val="91"/>
      <w:numFmt w:val="bullet"/>
      <w:lvlText w:val="–"/>
      <w:lvlJc w:val="left"/>
      <w:pPr>
        <w:tabs>
          <w:tab w:val="num" w:pos="1440"/>
        </w:tabs>
        <w:ind w:left="1440" w:hanging="360"/>
      </w:pPr>
      <w:rPr>
        <w:rFonts w:ascii="Arial" w:hAnsi="Arial" w:hint="default"/>
      </w:rPr>
    </w:lvl>
    <w:lvl w:ilvl="2" w:tplc="38E2BDB0" w:tentative="1">
      <w:start w:val="1"/>
      <w:numFmt w:val="bullet"/>
      <w:lvlText w:val="•"/>
      <w:lvlJc w:val="left"/>
      <w:pPr>
        <w:tabs>
          <w:tab w:val="num" w:pos="2160"/>
        </w:tabs>
        <w:ind w:left="2160" w:hanging="360"/>
      </w:pPr>
      <w:rPr>
        <w:rFonts w:ascii="Arial" w:hAnsi="Arial" w:hint="default"/>
      </w:rPr>
    </w:lvl>
    <w:lvl w:ilvl="3" w:tplc="A798E236" w:tentative="1">
      <w:start w:val="1"/>
      <w:numFmt w:val="bullet"/>
      <w:lvlText w:val="•"/>
      <w:lvlJc w:val="left"/>
      <w:pPr>
        <w:tabs>
          <w:tab w:val="num" w:pos="2880"/>
        </w:tabs>
        <w:ind w:left="2880" w:hanging="360"/>
      </w:pPr>
      <w:rPr>
        <w:rFonts w:ascii="Arial" w:hAnsi="Arial" w:hint="default"/>
      </w:rPr>
    </w:lvl>
    <w:lvl w:ilvl="4" w:tplc="B96E5C00" w:tentative="1">
      <w:start w:val="1"/>
      <w:numFmt w:val="bullet"/>
      <w:lvlText w:val="•"/>
      <w:lvlJc w:val="left"/>
      <w:pPr>
        <w:tabs>
          <w:tab w:val="num" w:pos="3600"/>
        </w:tabs>
        <w:ind w:left="3600" w:hanging="360"/>
      </w:pPr>
      <w:rPr>
        <w:rFonts w:ascii="Arial" w:hAnsi="Arial" w:hint="default"/>
      </w:rPr>
    </w:lvl>
    <w:lvl w:ilvl="5" w:tplc="05A4CE84" w:tentative="1">
      <w:start w:val="1"/>
      <w:numFmt w:val="bullet"/>
      <w:lvlText w:val="•"/>
      <w:lvlJc w:val="left"/>
      <w:pPr>
        <w:tabs>
          <w:tab w:val="num" w:pos="4320"/>
        </w:tabs>
        <w:ind w:left="4320" w:hanging="360"/>
      </w:pPr>
      <w:rPr>
        <w:rFonts w:ascii="Arial" w:hAnsi="Arial" w:hint="default"/>
      </w:rPr>
    </w:lvl>
    <w:lvl w:ilvl="6" w:tplc="2D765A8E" w:tentative="1">
      <w:start w:val="1"/>
      <w:numFmt w:val="bullet"/>
      <w:lvlText w:val="•"/>
      <w:lvlJc w:val="left"/>
      <w:pPr>
        <w:tabs>
          <w:tab w:val="num" w:pos="5040"/>
        </w:tabs>
        <w:ind w:left="5040" w:hanging="360"/>
      </w:pPr>
      <w:rPr>
        <w:rFonts w:ascii="Arial" w:hAnsi="Arial" w:hint="default"/>
      </w:rPr>
    </w:lvl>
    <w:lvl w:ilvl="7" w:tplc="87765742" w:tentative="1">
      <w:start w:val="1"/>
      <w:numFmt w:val="bullet"/>
      <w:lvlText w:val="•"/>
      <w:lvlJc w:val="left"/>
      <w:pPr>
        <w:tabs>
          <w:tab w:val="num" w:pos="5760"/>
        </w:tabs>
        <w:ind w:left="5760" w:hanging="360"/>
      </w:pPr>
      <w:rPr>
        <w:rFonts w:ascii="Arial" w:hAnsi="Arial" w:hint="default"/>
      </w:rPr>
    </w:lvl>
    <w:lvl w:ilvl="8" w:tplc="0068EB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30F09"/>
    <w:multiLevelType w:val="hybridMultilevel"/>
    <w:tmpl w:val="660E8E8E"/>
    <w:lvl w:ilvl="0" w:tplc="11E8670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86D33"/>
    <w:multiLevelType w:val="hybridMultilevel"/>
    <w:tmpl w:val="28CEDB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B82F3D"/>
    <w:multiLevelType w:val="hybridMultilevel"/>
    <w:tmpl w:val="03121B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8"/>
  </w:num>
  <w:num w:numId="24">
    <w:abstractNumId w:val="2"/>
  </w:num>
  <w:num w:numId="25">
    <w:abstractNumId w:val="6"/>
  </w:num>
  <w:num w:numId="26">
    <w:abstractNumId w:val="5"/>
  </w:num>
  <w:num w:numId="27">
    <w:abstractNumId w:val="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42C"/>
    <w:rsid w:val="00045B64"/>
    <w:rsid w:val="000A55FF"/>
    <w:rsid w:val="001102A4"/>
    <w:rsid w:val="00166EAB"/>
    <w:rsid w:val="00185BDF"/>
    <w:rsid w:val="00212D74"/>
    <w:rsid w:val="00223A0F"/>
    <w:rsid w:val="00243A6D"/>
    <w:rsid w:val="00265ECE"/>
    <w:rsid w:val="002A64FC"/>
    <w:rsid w:val="003002AB"/>
    <w:rsid w:val="00314BC5"/>
    <w:rsid w:val="003462FC"/>
    <w:rsid w:val="00401D0C"/>
    <w:rsid w:val="004F50F1"/>
    <w:rsid w:val="00504AC6"/>
    <w:rsid w:val="005136C3"/>
    <w:rsid w:val="00537D62"/>
    <w:rsid w:val="00614128"/>
    <w:rsid w:val="006534F9"/>
    <w:rsid w:val="00677A84"/>
    <w:rsid w:val="006D4991"/>
    <w:rsid w:val="006E1828"/>
    <w:rsid w:val="007267F1"/>
    <w:rsid w:val="007D6672"/>
    <w:rsid w:val="008555FF"/>
    <w:rsid w:val="0089190F"/>
    <w:rsid w:val="008A142C"/>
    <w:rsid w:val="0090437C"/>
    <w:rsid w:val="00907895"/>
    <w:rsid w:val="00925E69"/>
    <w:rsid w:val="00936B3A"/>
    <w:rsid w:val="00955BCD"/>
    <w:rsid w:val="00960C11"/>
    <w:rsid w:val="0097193F"/>
    <w:rsid w:val="009C1DDE"/>
    <w:rsid w:val="009C419E"/>
    <w:rsid w:val="00A40024"/>
    <w:rsid w:val="00A46459"/>
    <w:rsid w:val="00B1133D"/>
    <w:rsid w:val="00B13CAE"/>
    <w:rsid w:val="00B530B7"/>
    <w:rsid w:val="00B67F90"/>
    <w:rsid w:val="00B72742"/>
    <w:rsid w:val="00B95DB0"/>
    <w:rsid w:val="00BF0FA7"/>
    <w:rsid w:val="00C037A4"/>
    <w:rsid w:val="00C252B3"/>
    <w:rsid w:val="00D01F42"/>
    <w:rsid w:val="00D17E48"/>
    <w:rsid w:val="00D46289"/>
    <w:rsid w:val="00DA0FB3"/>
    <w:rsid w:val="00DD1835"/>
    <w:rsid w:val="00DE2EE9"/>
    <w:rsid w:val="00DF291A"/>
    <w:rsid w:val="00EC0747"/>
    <w:rsid w:val="00FA1665"/>
    <w:rsid w:val="00FB5574"/>
    <w:rsid w:val="00FD0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FEF83"/>
  <w15:chartTrackingRefBased/>
  <w15:docId w15:val="{91298B7A-9862-4D76-8A77-2AE87F73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42C"/>
    <w:rPr>
      <w:rFonts w:eastAsia="MS Mincho"/>
      <w:sz w:val="22"/>
      <w:szCs w:val="24"/>
      <w:lang w:val="en-GB"/>
    </w:rPr>
  </w:style>
  <w:style w:type="paragraph" w:styleId="Heading1">
    <w:name w:val="heading 1"/>
    <w:aliases w:val="H1,h1,Heading 1 3GPP,NMP Heading 1 Char,app heading 1 Char,l1 Char,Memo Heading 1 Char,h11 Char,h12 Char,h13 Char,h14 Char,h15 Char,h16 Char,NMP Heading 1,h11,h12,h13,h14,h15,h16,h17,h111,h121,h131,h141,h151,h161,h18,h112,h122"/>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val="en-US"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lang w:val="fr-FR" w:eastAsia="zh-CN"/>
    </w:rPr>
  </w:style>
  <w:style w:type="paragraph" w:customStyle="1" w:styleId="Observation">
    <w:name w:val="Observation"/>
    <w:basedOn w:val="Normal"/>
    <w:uiPriority w:val="99"/>
    <w:qFormat/>
    <w:rsid w:val="007267F1"/>
    <w:pPr>
      <w:numPr>
        <w:numId w:val="21"/>
      </w:numPr>
      <w:tabs>
        <w:tab w:val="left" w:pos="1701"/>
      </w:tabs>
      <w:spacing w:after="120"/>
      <w:jc w:val="both"/>
    </w:pPr>
    <w:rPr>
      <w:rFonts w:ascii="Arial" w:eastAsia="SimSun" w:hAnsi="Arial"/>
      <w:b/>
      <w:bCs/>
      <w:lang w:eastAsia="zh-CN"/>
    </w:rPr>
  </w:style>
  <w:style w:type="character" w:customStyle="1" w:styleId="Heading1Char">
    <w:name w:val="Heading 1 Char"/>
    <w:aliases w:val="H1 Char,h1 Char,Heading 1 3GPP Char,NMP Heading 1 Char Char,app heading 1 Char Char,l1 Char Char,Memo Heading 1 Char Char,h11 Char Char,h12 Char Char,h13 Char Char,h14 Char Char,h15 Char Char,h16 Char Char,NMP Heading 1 Char1,h11 Char1"/>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val="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val="en-US"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table" w:styleId="TableGrid">
    <w:name w:val="Table Grid"/>
    <w:basedOn w:val="TableNormal"/>
    <w:uiPriority w:val="39"/>
    <w:rsid w:val="00D17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037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7A4"/>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C037A4"/>
    <w:rPr>
      <w:sz w:val="16"/>
      <w:szCs w:val="16"/>
    </w:rPr>
  </w:style>
  <w:style w:type="paragraph" w:styleId="CommentText">
    <w:name w:val="annotation text"/>
    <w:basedOn w:val="Normal"/>
    <w:link w:val="CommentTextChar"/>
    <w:uiPriority w:val="99"/>
    <w:semiHidden/>
    <w:unhideWhenUsed/>
    <w:rsid w:val="00C037A4"/>
    <w:rPr>
      <w:sz w:val="20"/>
      <w:szCs w:val="20"/>
    </w:rPr>
  </w:style>
  <w:style w:type="character" w:customStyle="1" w:styleId="CommentTextChar">
    <w:name w:val="Comment Text Char"/>
    <w:basedOn w:val="DefaultParagraphFont"/>
    <w:link w:val="CommentText"/>
    <w:uiPriority w:val="99"/>
    <w:semiHidden/>
    <w:rsid w:val="00C037A4"/>
    <w:rPr>
      <w:rFonts w:eastAsia="MS Mincho"/>
      <w:lang w:val="en-GB"/>
    </w:rPr>
  </w:style>
  <w:style w:type="paragraph" w:styleId="CommentSubject">
    <w:name w:val="annotation subject"/>
    <w:basedOn w:val="CommentText"/>
    <w:next w:val="CommentText"/>
    <w:link w:val="CommentSubjectChar"/>
    <w:uiPriority w:val="99"/>
    <w:semiHidden/>
    <w:unhideWhenUsed/>
    <w:rsid w:val="00C037A4"/>
    <w:rPr>
      <w:b/>
      <w:bCs/>
    </w:rPr>
  </w:style>
  <w:style w:type="character" w:customStyle="1" w:styleId="CommentSubjectChar">
    <w:name w:val="Comment Subject Char"/>
    <w:basedOn w:val="CommentTextChar"/>
    <w:link w:val="CommentSubject"/>
    <w:uiPriority w:val="99"/>
    <w:semiHidden/>
    <w:rsid w:val="00C037A4"/>
    <w:rPr>
      <w:rFonts w:eastAsia="MS Mincho"/>
      <w:b/>
      <w:bCs/>
      <w:lang w:val="en-GB"/>
    </w:rPr>
  </w:style>
  <w:style w:type="paragraph" w:customStyle="1" w:styleId="TAH">
    <w:name w:val="TAH"/>
    <w:basedOn w:val="TAC"/>
    <w:link w:val="TAHCar"/>
    <w:rsid w:val="00D01F42"/>
    <w:rPr>
      <w:b/>
    </w:rPr>
  </w:style>
  <w:style w:type="paragraph" w:customStyle="1" w:styleId="TAC">
    <w:name w:val="TAC"/>
    <w:basedOn w:val="Normal"/>
    <w:link w:val="TACChar"/>
    <w:rsid w:val="00D01F42"/>
    <w:pPr>
      <w:keepNext/>
      <w:keepLines/>
      <w:jc w:val="center"/>
    </w:pPr>
    <w:rPr>
      <w:rFonts w:ascii="Arial" w:eastAsia="Malgun Gothic" w:hAnsi="Arial"/>
      <w:sz w:val="18"/>
      <w:szCs w:val="20"/>
    </w:rPr>
  </w:style>
  <w:style w:type="paragraph" w:customStyle="1" w:styleId="TH">
    <w:name w:val="TH"/>
    <w:basedOn w:val="Normal"/>
    <w:link w:val="THChar"/>
    <w:rsid w:val="00D01F42"/>
    <w:pPr>
      <w:keepNext/>
      <w:keepLines/>
      <w:spacing w:before="60" w:after="180"/>
      <w:jc w:val="center"/>
    </w:pPr>
    <w:rPr>
      <w:rFonts w:ascii="Arial" w:eastAsia="Malgun Gothic" w:hAnsi="Arial"/>
      <w:b/>
      <w:sz w:val="20"/>
      <w:szCs w:val="20"/>
    </w:rPr>
  </w:style>
  <w:style w:type="character" w:customStyle="1" w:styleId="THChar">
    <w:name w:val="TH Char"/>
    <w:link w:val="TH"/>
    <w:rsid w:val="00D01F42"/>
    <w:rPr>
      <w:rFonts w:ascii="Arial" w:eastAsia="Malgun Gothic" w:hAnsi="Arial"/>
      <w:b/>
      <w:lang w:val="en-GB"/>
    </w:rPr>
  </w:style>
  <w:style w:type="character" w:customStyle="1" w:styleId="TACChar">
    <w:name w:val="TAC Char"/>
    <w:link w:val="TAC"/>
    <w:rsid w:val="00D01F42"/>
    <w:rPr>
      <w:rFonts w:ascii="Arial" w:eastAsia="Malgun Gothic" w:hAnsi="Arial"/>
      <w:sz w:val="18"/>
      <w:lang w:val="en-GB"/>
    </w:rPr>
  </w:style>
  <w:style w:type="character" w:customStyle="1" w:styleId="TAHCar">
    <w:name w:val="TAH Car"/>
    <w:link w:val="TAH"/>
    <w:rsid w:val="00D01F42"/>
    <w:rPr>
      <w:rFonts w:ascii="Arial" w:eastAsia="Malgun Gothic" w:hAnsi="Arial"/>
      <w:b/>
      <w:sz w:val="18"/>
      <w:lang w:val="en-GB"/>
    </w:rPr>
  </w:style>
  <w:style w:type="paragraph" w:customStyle="1" w:styleId="TAN">
    <w:name w:val="TAN"/>
    <w:basedOn w:val="Normal"/>
    <w:rsid w:val="00DE2EE9"/>
    <w:pPr>
      <w:keepNext/>
      <w:keepLines/>
      <w:ind w:left="851" w:hanging="851"/>
    </w:pPr>
    <w:rPr>
      <w:rFonts w:ascii="Arial" w:eastAsia="Malgun Gothic"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655439">
      <w:bodyDiv w:val="1"/>
      <w:marLeft w:val="0"/>
      <w:marRight w:val="0"/>
      <w:marTop w:val="0"/>
      <w:marBottom w:val="0"/>
      <w:divBdr>
        <w:top w:val="none" w:sz="0" w:space="0" w:color="auto"/>
        <w:left w:val="none" w:sz="0" w:space="0" w:color="auto"/>
        <w:bottom w:val="none" w:sz="0" w:space="0" w:color="auto"/>
        <w:right w:val="none" w:sz="0" w:space="0" w:color="auto"/>
      </w:divBdr>
    </w:div>
    <w:div w:id="854156334">
      <w:bodyDiv w:val="1"/>
      <w:marLeft w:val="0"/>
      <w:marRight w:val="0"/>
      <w:marTop w:val="0"/>
      <w:marBottom w:val="0"/>
      <w:divBdr>
        <w:top w:val="none" w:sz="0" w:space="0" w:color="auto"/>
        <w:left w:val="none" w:sz="0" w:space="0" w:color="auto"/>
        <w:bottom w:val="none" w:sz="0" w:space="0" w:color="auto"/>
        <w:right w:val="none" w:sz="0" w:space="0" w:color="auto"/>
      </w:divBdr>
      <w:divsChild>
        <w:div w:id="903563017">
          <w:marLeft w:val="547"/>
          <w:marRight w:val="0"/>
          <w:marTop w:val="144"/>
          <w:marBottom w:val="0"/>
          <w:divBdr>
            <w:top w:val="none" w:sz="0" w:space="0" w:color="auto"/>
            <w:left w:val="none" w:sz="0" w:space="0" w:color="auto"/>
            <w:bottom w:val="none" w:sz="0" w:space="0" w:color="auto"/>
            <w:right w:val="none" w:sz="0" w:space="0" w:color="auto"/>
          </w:divBdr>
        </w:div>
        <w:div w:id="1326589335">
          <w:marLeft w:val="1166"/>
          <w:marRight w:val="0"/>
          <w:marTop w:val="125"/>
          <w:marBottom w:val="0"/>
          <w:divBdr>
            <w:top w:val="none" w:sz="0" w:space="0" w:color="auto"/>
            <w:left w:val="none" w:sz="0" w:space="0" w:color="auto"/>
            <w:bottom w:val="none" w:sz="0" w:space="0" w:color="auto"/>
            <w:right w:val="none" w:sz="0" w:space="0" w:color="auto"/>
          </w:divBdr>
        </w:div>
        <w:div w:id="1344169798">
          <w:marLeft w:val="1166"/>
          <w:marRight w:val="0"/>
          <w:marTop w:val="125"/>
          <w:marBottom w:val="0"/>
          <w:divBdr>
            <w:top w:val="none" w:sz="0" w:space="0" w:color="auto"/>
            <w:left w:val="none" w:sz="0" w:space="0" w:color="auto"/>
            <w:bottom w:val="none" w:sz="0" w:space="0" w:color="auto"/>
            <w:right w:val="none" w:sz="0" w:space="0" w:color="auto"/>
          </w:divBdr>
        </w:div>
        <w:div w:id="1419785171">
          <w:marLeft w:val="547"/>
          <w:marRight w:val="0"/>
          <w:marTop w:val="144"/>
          <w:marBottom w:val="0"/>
          <w:divBdr>
            <w:top w:val="none" w:sz="0" w:space="0" w:color="auto"/>
            <w:left w:val="none" w:sz="0" w:space="0" w:color="auto"/>
            <w:bottom w:val="none" w:sz="0" w:space="0" w:color="auto"/>
            <w:right w:val="none" w:sz="0" w:space="0" w:color="auto"/>
          </w:divBdr>
        </w:div>
        <w:div w:id="1661880925">
          <w:marLeft w:val="1166"/>
          <w:marRight w:val="0"/>
          <w:marTop w:val="125"/>
          <w:marBottom w:val="0"/>
          <w:divBdr>
            <w:top w:val="none" w:sz="0" w:space="0" w:color="auto"/>
            <w:left w:val="none" w:sz="0" w:space="0" w:color="auto"/>
            <w:bottom w:val="none" w:sz="0" w:space="0" w:color="auto"/>
            <w:right w:val="none" w:sz="0" w:space="0" w:color="auto"/>
          </w:divBdr>
        </w:div>
      </w:divsChild>
    </w:div>
    <w:div w:id="153827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1116</TotalTime>
  <Pages>5</Pages>
  <Words>1166</Words>
  <Characters>6174</Characters>
  <Application>Microsoft Office Word</Application>
  <DocSecurity>0</DocSecurity>
  <Lines>383</Lines>
  <Paragraphs>283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Raghavan, Manasa</cp:lastModifiedBy>
  <cp:revision>11</cp:revision>
  <dcterms:created xsi:type="dcterms:W3CDTF">2018-02-08T19:58:00Z</dcterms:created>
  <dcterms:modified xsi:type="dcterms:W3CDTF">2018-02-17T14:55:00Z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dbde25c7-1d17-4152-bd88-96dddef4f899</vt:lpwstr>
  </property>
  <property fmtid="{D5CDD505-2E9C-101B-9397-08002B2CF9AE}" pid="3" name="CTP_TimeStamp">
    <vt:lpwstr>2018-02-17 14:55:15Z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