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9110CE">
        <w:rPr>
          <w:rFonts w:cs="Arial"/>
          <w:b/>
          <w:noProof/>
          <w:sz w:val="24"/>
          <w:szCs w:val="24"/>
        </w:rPr>
        <w:t>10765</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A374B0">
        <w:rPr>
          <w:rFonts w:ascii="Arial" w:hAnsi="Arial" w:cs="Arial"/>
          <w:bCs/>
          <w:sz w:val="24"/>
          <w:szCs w:val="24"/>
          <w:lang w:eastAsia="en-GB"/>
        </w:rPr>
        <w:t>28+42</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3A4610">
        <w:rPr>
          <w:rFonts w:ascii="Arial" w:hAnsi="Arial"/>
          <w:sz w:val="24"/>
        </w:rPr>
        <w:t>8.6.2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5152DC">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w:t>
      </w:r>
      <w:r w:rsidR="00A374B0">
        <w:rPr>
          <w:rFonts w:ascii="Times New Roman" w:hAnsi="Times New Roman"/>
          <w:b w:val="0"/>
          <w:noProof w:val="0"/>
          <w:sz w:val="20"/>
          <w:lang w:val="en-GB"/>
        </w:rPr>
        <w:t>28+42</w:t>
      </w:r>
      <w:r>
        <w:rPr>
          <w:rFonts w:ascii="Times New Roman" w:hAnsi="Times New Roman"/>
          <w:b w:val="0"/>
          <w:noProof w:val="0"/>
          <w:sz w:val="20"/>
          <w:lang w:val="en-GB"/>
        </w:rPr>
        <w:t xml:space="preserve">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997D60">
        <w:t>IMD5 falling on top of own B</w:t>
      </w:r>
      <w:r w:rsidR="00A374B0">
        <w:t>2</w:t>
      </w:r>
      <w:r w:rsidR="00997D60">
        <w:t xml:space="preserve">8 RX. The </w:t>
      </w:r>
      <w:proofErr w:type="spellStart"/>
      <w:r w:rsidR="00997D60">
        <w:t>testpoint</w:t>
      </w:r>
      <w:proofErr w:type="spellEnd"/>
      <w:r w:rsidR="00997D60">
        <w:t xml:space="preserve"> was </w:t>
      </w:r>
      <w:r w:rsidR="00055410">
        <w:t>suggested in [1]:</w:t>
      </w:r>
    </w:p>
    <w:p w:rsidR="00997D60" w:rsidRDefault="00997D60" w:rsidP="00D813B0">
      <w:pPr>
        <w:overflowPunct/>
        <w:autoSpaceDE/>
        <w:autoSpaceDN/>
        <w:adjustRightInd/>
        <w:spacing w:after="0"/>
        <w:textAlignment w:val="auto"/>
      </w:pPr>
    </w:p>
    <w:p w:rsidR="00997D60" w:rsidRDefault="00497E83" w:rsidP="00997D60">
      <w:pPr>
        <w:pStyle w:val="Caption"/>
        <w:keepNext/>
        <w:ind w:firstLine="284"/>
        <w:jc w:val="center"/>
      </w:pPr>
      <w:r>
        <w:t>MSD for UL CA_28A-42</w:t>
      </w:r>
      <w:r w:rsidR="00997D60">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08"/>
        <w:gridCol w:w="1012"/>
        <w:gridCol w:w="960"/>
        <w:gridCol w:w="960"/>
        <w:gridCol w:w="960"/>
        <w:gridCol w:w="835"/>
      </w:tblGrid>
      <w:tr w:rsidR="00997D60" w:rsidRPr="00315BC9" w:rsidTr="00174B6A">
        <w:trPr>
          <w:trHeight w:val="20"/>
          <w:jc w:val="center"/>
        </w:trPr>
        <w:tc>
          <w:tcPr>
            <w:tcW w:w="8895" w:type="dxa"/>
            <w:gridSpan w:val="8"/>
            <w:shd w:val="clear" w:color="auto" w:fill="auto"/>
            <w:vAlign w:val="center"/>
            <w:hideMark/>
          </w:tcPr>
          <w:p w:rsidR="00997D60" w:rsidRPr="00315BC9" w:rsidRDefault="00997D60" w:rsidP="00174B6A">
            <w:pPr>
              <w:pStyle w:val="TAH"/>
              <w:rPr>
                <w:rFonts w:cs="Arial"/>
                <w:lang w:val="en-US"/>
              </w:rPr>
            </w:pPr>
            <w:r w:rsidRPr="00315BC9">
              <w:rPr>
                <w:rFonts w:cs="Arial"/>
              </w:rPr>
              <w:t>E-UTRA Band / Channel bandwidth / N</w:t>
            </w:r>
            <w:r w:rsidRPr="00315BC9">
              <w:rPr>
                <w:rFonts w:cs="Arial"/>
                <w:vertAlign w:val="subscript"/>
              </w:rPr>
              <w:t>RB</w:t>
            </w:r>
            <w:r w:rsidRPr="00315BC9">
              <w:rPr>
                <w:rFonts w:cs="Arial"/>
              </w:rPr>
              <w:t xml:space="preserve"> / Duplex mode</w:t>
            </w:r>
          </w:p>
        </w:tc>
      </w:tr>
      <w:tr w:rsidR="00997D60" w:rsidRPr="00315BC9" w:rsidTr="00174B6A">
        <w:trPr>
          <w:trHeight w:val="225"/>
          <w:jc w:val="center"/>
        </w:trPr>
        <w:tc>
          <w:tcPr>
            <w:tcW w:w="2408"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EUTRA CA </w:t>
            </w:r>
          </w:p>
          <w:p w:rsidR="00997D60" w:rsidRPr="00315BC9" w:rsidRDefault="00997D60" w:rsidP="00174B6A">
            <w:pPr>
              <w:pStyle w:val="TAH"/>
              <w:rPr>
                <w:rFonts w:cs="Arial"/>
              </w:rPr>
            </w:pPr>
            <w:r w:rsidRPr="00315BC9">
              <w:rPr>
                <w:rFonts w:cs="Arial"/>
              </w:rPr>
              <w:t>Configuration</w:t>
            </w:r>
          </w:p>
        </w:tc>
        <w:tc>
          <w:tcPr>
            <w:tcW w:w="852" w:type="dxa"/>
            <w:vMerge w:val="restart"/>
            <w:shd w:val="clear" w:color="auto" w:fill="auto"/>
            <w:vAlign w:val="center"/>
            <w:hideMark/>
          </w:tcPr>
          <w:p w:rsidR="00997D60" w:rsidRPr="00315BC9" w:rsidRDefault="00997D60" w:rsidP="00174B6A">
            <w:pPr>
              <w:pStyle w:val="TAH"/>
              <w:rPr>
                <w:rFonts w:cs="Arial"/>
              </w:rPr>
            </w:pPr>
            <w:r w:rsidRPr="00315BC9">
              <w:rPr>
                <w:rFonts w:cs="Arial"/>
              </w:rPr>
              <w:t>EUTRA band</w:t>
            </w:r>
          </w:p>
        </w:tc>
        <w:tc>
          <w:tcPr>
            <w:tcW w:w="908"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UL </w:t>
            </w:r>
            <w:proofErr w:type="spellStart"/>
            <w:r w:rsidRPr="00315BC9">
              <w:rPr>
                <w:rFonts w:cs="Arial"/>
              </w:rPr>
              <w:t>F</w:t>
            </w:r>
            <w:r w:rsidRPr="00315BC9">
              <w:rPr>
                <w:rFonts w:cs="Arial"/>
                <w:vertAlign w:val="subscript"/>
              </w:rPr>
              <w:t>c</w:t>
            </w:r>
            <w:proofErr w:type="spellEnd"/>
            <w:r w:rsidRPr="00315BC9">
              <w:rPr>
                <w:rFonts w:cs="Arial"/>
              </w:rPr>
              <w:t xml:space="preserve"> </w:t>
            </w:r>
            <w:r w:rsidRPr="00315BC9">
              <w:rPr>
                <w:rFonts w:cs="Arial"/>
              </w:rPr>
              <w:br/>
              <w:t>(MHz)</w:t>
            </w:r>
          </w:p>
        </w:tc>
        <w:tc>
          <w:tcPr>
            <w:tcW w:w="1012"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UL/DL BW </w:t>
            </w:r>
            <w:r w:rsidRPr="00315BC9">
              <w:rPr>
                <w:rFonts w:cs="Arial"/>
              </w:rPr>
              <w:br/>
              <w:t>(MHz)</w:t>
            </w:r>
          </w:p>
        </w:tc>
        <w:tc>
          <w:tcPr>
            <w:tcW w:w="960"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UL </w:t>
            </w:r>
            <w:r w:rsidRPr="00315BC9">
              <w:rPr>
                <w:rFonts w:cs="Arial"/>
              </w:rPr>
              <w:br/>
              <w:t>C</w:t>
            </w:r>
            <w:r w:rsidRPr="00315BC9">
              <w:rPr>
                <w:rFonts w:cs="Arial"/>
                <w:vertAlign w:val="subscript"/>
              </w:rPr>
              <w:t>LRB</w:t>
            </w:r>
          </w:p>
        </w:tc>
        <w:tc>
          <w:tcPr>
            <w:tcW w:w="960"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DL </w:t>
            </w:r>
            <w:proofErr w:type="spellStart"/>
            <w:r w:rsidRPr="00315BC9">
              <w:rPr>
                <w:rFonts w:cs="Arial"/>
              </w:rPr>
              <w:t>F</w:t>
            </w:r>
            <w:r w:rsidRPr="00315BC9">
              <w:rPr>
                <w:rFonts w:cs="Arial"/>
                <w:vertAlign w:val="subscript"/>
              </w:rPr>
              <w:t>c</w:t>
            </w:r>
            <w:proofErr w:type="spellEnd"/>
            <w:r w:rsidRPr="00315BC9">
              <w:rPr>
                <w:rFonts w:cs="Arial"/>
              </w:rPr>
              <w:t xml:space="preserve"> (MHz)</w:t>
            </w:r>
          </w:p>
        </w:tc>
        <w:tc>
          <w:tcPr>
            <w:tcW w:w="960"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MSD </w:t>
            </w:r>
            <w:r w:rsidRPr="00315BC9">
              <w:rPr>
                <w:rFonts w:cs="Arial"/>
              </w:rPr>
              <w:br/>
              <w:t>(dB)</w:t>
            </w:r>
          </w:p>
        </w:tc>
        <w:tc>
          <w:tcPr>
            <w:tcW w:w="835" w:type="dxa"/>
            <w:vMerge w:val="restart"/>
            <w:shd w:val="clear" w:color="auto" w:fill="auto"/>
            <w:vAlign w:val="center"/>
            <w:hideMark/>
          </w:tcPr>
          <w:p w:rsidR="00997D60" w:rsidRPr="00315BC9" w:rsidRDefault="00997D60" w:rsidP="00174B6A">
            <w:pPr>
              <w:pStyle w:val="TAH"/>
              <w:rPr>
                <w:rFonts w:cs="Arial"/>
              </w:rPr>
            </w:pPr>
            <w:r w:rsidRPr="00315BC9">
              <w:rPr>
                <w:rFonts w:cs="Arial"/>
              </w:rPr>
              <w:t>Duplex mode</w:t>
            </w:r>
          </w:p>
        </w:tc>
      </w:tr>
      <w:tr w:rsidR="00997D60" w:rsidRPr="0032110F" w:rsidTr="00174B6A">
        <w:trPr>
          <w:trHeight w:val="410"/>
          <w:jc w:val="center"/>
        </w:trPr>
        <w:tc>
          <w:tcPr>
            <w:tcW w:w="2408" w:type="dxa"/>
            <w:vMerge/>
            <w:shd w:val="clear" w:color="auto" w:fill="auto"/>
            <w:vAlign w:val="center"/>
            <w:hideMark/>
          </w:tcPr>
          <w:p w:rsidR="00997D60" w:rsidRPr="0032110F" w:rsidRDefault="00997D60" w:rsidP="00174B6A">
            <w:pPr>
              <w:jc w:val="center"/>
              <w:rPr>
                <w:b/>
                <w:bCs/>
              </w:rPr>
            </w:pPr>
          </w:p>
        </w:tc>
        <w:tc>
          <w:tcPr>
            <w:tcW w:w="852" w:type="dxa"/>
            <w:vMerge/>
            <w:shd w:val="clear" w:color="auto" w:fill="auto"/>
            <w:vAlign w:val="center"/>
            <w:hideMark/>
          </w:tcPr>
          <w:p w:rsidR="00997D60" w:rsidRPr="0032110F" w:rsidRDefault="00997D60" w:rsidP="00174B6A">
            <w:pPr>
              <w:jc w:val="center"/>
              <w:rPr>
                <w:b/>
                <w:bCs/>
              </w:rPr>
            </w:pPr>
          </w:p>
        </w:tc>
        <w:tc>
          <w:tcPr>
            <w:tcW w:w="908" w:type="dxa"/>
            <w:vMerge/>
            <w:shd w:val="clear" w:color="auto" w:fill="auto"/>
            <w:vAlign w:val="center"/>
            <w:hideMark/>
          </w:tcPr>
          <w:p w:rsidR="00997D60" w:rsidRPr="0032110F" w:rsidRDefault="00997D60" w:rsidP="00174B6A">
            <w:pPr>
              <w:jc w:val="center"/>
            </w:pPr>
          </w:p>
        </w:tc>
        <w:tc>
          <w:tcPr>
            <w:tcW w:w="1012" w:type="dxa"/>
            <w:vMerge/>
            <w:shd w:val="clear" w:color="auto" w:fill="auto"/>
            <w:vAlign w:val="center"/>
            <w:hideMark/>
          </w:tcPr>
          <w:p w:rsidR="00997D60" w:rsidRPr="0032110F" w:rsidRDefault="00997D60" w:rsidP="00174B6A">
            <w:pPr>
              <w:jc w:val="center"/>
            </w:pPr>
          </w:p>
        </w:tc>
        <w:tc>
          <w:tcPr>
            <w:tcW w:w="960" w:type="dxa"/>
            <w:vMerge/>
            <w:shd w:val="clear" w:color="auto" w:fill="auto"/>
            <w:vAlign w:val="center"/>
            <w:hideMark/>
          </w:tcPr>
          <w:p w:rsidR="00997D60" w:rsidRPr="0032110F" w:rsidRDefault="00997D60" w:rsidP="00174B6A">
            <w:pPr>
              <w:jc w:val="center"/>
            </w:pPr>
          </w:p>
        </w:tc>
        <w:tc>
          <w:tcPr>
            <w:tcW w:w="960" w:type="dxa"/>
            <w:vMerge/>
            <w:shd w:val="clear" w:color="auto" w:fill="auto"/>
            <w:vAlign w:val="center"/>
            <w:hideMark/>
          </w:tcPr>
          <w:p w:rsidR="00997D60" w:rsidRPr="0032110F" w:rsidRDefault="00997D60" w:rsidP="00174B6A">
            <w:pPr>
              <w:jc w:val="center"/>
            </w:pPr>
          </w:p>
        </w:tc>
        <w:tc>
          <w:tcPr>
            <w:tcW w:w="960" w:type="dxa"/>
            <w:vMerge/>
            <w:shd w:val="clear" w:color="auto" w:fill="auto"/>
            <w:vAlign w:val="center"/>
            <w:hideMark/>
          </w:tcPr>
          <w:p w:rsidR="00997D60" w:rsidRPr="0032110F" w:rsidRDefault="00997D60" w:rsidP="00174B6A">
            <w:pPr>
              <w:jc w:val="center"/>
            </w:pPr>
          </w:p>
        </w:tc>
        <w:tc>
          <w:tcPr>
            <w:tcW w:w="835" w:type="dxa"/>
            <w:vMerge/>
            <w:shd w:val="clear" w:color="auto" w:fill="auto"/>
            <w:vAlign w:val="center"/>
            <w:hideMark/>
          </w:tcPr>
          <w:p w:rsidR="00997D60" w:rsidRPr="0032110F" w:rsidRDefault="00997D60" w:rsidP="00174B6A">
            <w:pPr>
              <w:jc w:val="center"/>
              <w:rPr>
                <w:b/>
                <w:bCs/>
              </w:rPr>
            </w:pPr>
          </w:p>
        </w:tc>
      </w:tr>
      <w:tr w:rsidR="00997D60" w:rsidRPr="005B02E9" w:rsidTr="00174B6A">
        <w:trPr>
          <w:trHeight w:val="20"/>
          <w:jc w:val="center"/>
        </w:trPr>
        <w:tc>
          <w:tcPr>
            <w:tcW w:w="2408" w:type="dxa"/>
            <w:vMerge w:val="restart"/>
            <w:shd w:val="clear" w:color="auto" w:fill="auto"/>
            <w:vAlign w:val="center"/>
          </w:tcPr>
          <w:p w:rsidR="00997D60" w:rsidRPr="00735A88" w:rsidRDefault="00A374B0" w:rsidP="00174B6A">
            <w:pPr>
              <w:pStyle w:val="TAC"/>
              <w:rPr>
                <w:rFonts w:cs="Arial"/>
                <w:color w:val="000000"/>
              </w:rPr>
            </w:pPr>
            <w:r>
              <w:rPr>
                <w:rFonts w:cs="Arial"/>
                <w:color w:val="000000"/>
              </w:rPr>
              <w:t>CA_28A-42</w:t>
            </w:r>
            <w:r w:rsidR="00997D60" w:rsidRPr="00735A88">
              <w:rPr>
                <w:rFonts w:cs="Arial"/>
                <w:color w:val="000000"/>
              </w:rPr>
              <w:t>A</w:t>
            </w:r>
          </w:p>
        </w:tc>
        <w:tc>
          <w:tcPr>
            <w:tcW w:w="852" w:type="dxa"/>
            <w:shd w:val="clear" w:color="auto" w:fill="auto"/>
            <w:vAlign w:val="center"/>
          </w:tcPr>
          <w:p w:rsidR="00997D60" w:rsidRPr="00735A88" w:rsidRDefault="00A374B0" w:rsidP="00174B6A">
            <w:pPr>
              <w:pStyle w:val="TAC"/>
              <w:rPr>
                <w:rFonts w:cs="Arial"/>
                <w:color w:val="000000"/>
              </w:rPr>
            </w:pPr>
            <w:r>
              <w:rPr>
                <w:rFonts w:cs="Arial"/>
                <w:color w:val="000000"/>
              </w:rPr>
              <w:t>28</w:t>
            </w:r>
          </w:p>
        </w:tc>
        <w:tc>
          <w:tcPr>
            <w:tcW w:w="908" w:type="dxa"/>
            <w:shd w:val="clear" w:color="auto" w:fill="auto"/>
            <w:noWrap/>
            <w:vAlign w:val="center"/>
          </w:tcPr>
          <w:p w:rsidR="00997D60" w:rsidRPr="00735A88" w:rsidRDefault="00A374B0" w:rsidP="00174B6A">
            <w:pPr>
              <w:pStyle w:val="TAC"/>
              <w:rPr>
                <w:rFonts w:cs="Arial"/>
                <w:color w:val="000000"/>
              </w:rPr>
            </w:pPr>
            <w:r>
              <w:rPr>
                <w:rFonts w:cs="Arial"/>
                <w:color w:val="000000"/>
              </w:rPr>
              <w:t>705.5</w:t>
            </w:r>
          </w:p>
        </w:tc>
        <w:tc>
          <w:tcPr>
            <w:tcW w:w="1012" w:type="dxa"/>
            <w:shd w:val="clear" w:color="auto" w:fill="auto"/>
            <w:noWrap/>
            <w:vAlign w:val="center"/>
          </w:tcPr>
          <w:p w:rsidR="00997D60" w:rsidRPr="00735A88" w:rsidRDefault="00A374B0" w:rsidP="00174B6A">
            <w:pPr>
              <w:pStyle w:val="TAC"/>
              <w:rPr>
                <w:rFonts w:cs="Arial"/>
                <w:color w:val="000000"/>
              </w:rPr>
            </w:pPr>
            <w:r>
              <w:rPr>
                <w:rFonts w:cs="Arial"/>
                <w:color w:val="000000"/>
              </w:rPr>
              <w:t>5</w:t>
            </w:r>
          </w:p>
        </w:tc>
        <w:tc>
          <w:tcPr>
            <w:tcW w:w="960" w:type="dxa"/>
            <w:shd w:val="clear" w:color="auto" w:fill="auto"/>
            <w:noWrap/>
            <w:vAlign w:val="center"/>
          </w:tcPr>
          <w:p w:rsidR="00997D60" w:rsidRPr="00735A88" w:rsidRDefault="00A374B0" w:rsidP="00174B6A">
            <w:pPr>
              <w:pStyle w:val="TAC"/>
              <w:rPr>
                <w:rFonts w:cs="Arial"/>
                <w:color w:val="000000"/>
              </w:rPr>
            </w:pPr>
            <w:r>
              <w:rPr>
                <w:rFonts w:cs="Arial"/>
                <w:color w:val="000000"/>
              </w:rPr>
              <w:t>25</w:t>
            </w:r>
          </w:p>
        </w:tc>
        <w:tc>
          <w:tcPr>
            <w:tcW w:w="960" w:type="dxa"/>
            <w:shd w:val="clear" w:color="auto" w:fill="auto"/>
            <w:noWrap/>
            <w:vAlign w:val="center"/>
          </w:tcPr>
          <w:p w:rsidR="00997D60" w:rsidRPr="00735A88" w:rsidRDefault="00A374B0" w:rsidP="00174B6A">
            <w:pPr>
              <w:pStyle w:val="TAC"/>
              <w:rPr>
                <w:rFonts w:cs="Arial"/>
                <w:color w:val="000000"/>
              </w:rPr>
            </w:pPr>
            <w:r>
              <w:rPr>
                <w:rFonts w:cs="Arial"/>
                <w:color w:val="000000"/>
              </w:rPr>
              <w:t>760.5</w:t>
            </w:r>
          </w:p>
        </w:tc>
        <w:tc>
          <w:tcPr>
            <w:tcW w:w="960" w:type="dxa"/>
            <w:shd w:val="clear" w:color="auto" w:fill="auto"/>
            <w:noWrap/>
            <w:vAlign w:val="center"/>
          </w:tcPr>
          <w:p w:rsidR="00997D60" w:rsidRPr="00735A88" w:rsidRDefault="005877F5" w:rsidP="00174B6A">
            <w:pPr>
              <w:pStyle w:val="TAC"/>
              <w:rPr>
                <w:rFonts w:cs="Arial"/>
                <w:color w:val="000000"/>
                <w:lang w:eastAsia="ko-KR"/>
              </w:rPr>
            </w:pPr>
            <w:r>
              <w:rPr>
                <w:rFonts w:cs="Arial"/>
                <w:color w:val="000000"/>
                <w:lang w:eastAsia="ko-KR"/>
              </w:rPr>
              <w:t>TBD</w:t>
            </w:r>
          </w:p>
        </w:tc>
        <w:tc>
          <w:tcPr>
            <w:tcW w:w="835" w:type="dxa"/>
            <w:shd w:val="clear" w:color="auto" w:fill="auto"/>
            <w:vAlign w:val="center"/>
          </w:tcPr>
          <w:p w:rsidR="00997D60" w:rsidRPr="00735A88" w:rsidRDefault="00997D60" w:rsidP="00174B6A">
            <w:pPr>
              <w:pStyle w:val="TAC"/>
              <w:rPr>
                <w:rFonts w:cs="Arial"/>
                <w:color w:val="000000"/>
              </w:rPr>
            </w:pPr>
            <w:r w:rsidRPr="00735A88">
              <w:rPr>
                <w:rFonts w:cs="Arial"/>
                <w:color w:val="000000"/>
              </w:rPr>
              <w:t>FDD</w:t>
            </w:r>
          </w:p>
        </w:tc>
      </w:tr>
      <w:tr w:rsidR="00997D60" w:rsidRPr="005B02E9" w:rsidTr="00174B6A">
        <w:trPr>
          <w:trHeight w:val="20"/>
          <w:jc w:val="center"/>
        </w:trPr>
        <w:tc>
          <w:tcPr>
            <w:tcW w:w="2408" w:type="dxa"/>
            <w:vMerge/>
            <w:shd w:val="clear" w:color="auto" w:fill="auto"/>
            <w:vAlign w:val="center"/>
          </w:tcPr>
          <w:p w:rsidR="00997D60" w:rsidRPr="00033D23" w:rsidRDefault="00997D60" w:rsidP="00174B6A">
            <w:pPr>
              <w:pStyle w:val="TAC"/>
              <w:rPr>
                <w:rFonts w:cs="Arial"/>
                <w:color w:val="FF0000"/>
              </w:rPr>
            </w:pPr>
          </w:p>
        </w:tc>
        <w:tc>
          <w:tcPr>
            <w:tcW w:w="852" w:type="dxa"/>
            <w:shd w:val="clear" w:color="auto" w:fill="auto"/>
            <w:vAlign w:val="center"/>
          </w:tcPr>
          <w:p w:rsidR="00997D60" w:rsidRPr="00735A88" w:rsidRDefault="00A374B0" w:rsidP="00174B6A">
            <w:pPr>
              <w:pStyle w:val="TAC"/>
              <w:rPr>
                <w:rFonts w:cs="Arial"/>
                <w:color w:val="000000"/>
              </w:rPr>
            </w:pPr>
            <w:r>
              <w:rPr>
                <w:rFonts w:cs="Arial"/>
                <w:color w:val="000000"/>
              </w:rPr>
              <w:t>42</w:t>
            </w:r>
          </w:p>
        </w:tc>
        <w:tc>
          <w:tcPr>
            <w:tcW w:w="908" w:type="dxa"/>
            <w:shd w:val="clear" w:color="auto" w:fill="auto"/>
            <w:noWrap/>
            <w:vAlign w:val="center"/>
          </w:tcPr>
          <w:p w:rsidR="00997D60" w:rsidRPr="00735A88" w:rsidRDefault="00A374B0" w:rsidP="00174B6A">
            <w:pPr>
              <w:pStyle w:val="TAC"/>
              <w:rPr>
                <w:rFonts w:cs="Arial"/>
                <w:color w:val="000000"/>
              </w:rPr>
            </w:pPr>
            <w:r>
              <w:rPr>
                <w:rFonts w:cs="Arial"/>
                <w:color w:val="000000"/>
              </w:rPr>
              <w:t>3582.5</w:t>
            </w:r>
          </w:p>
        </w:tc>
        <w:tc>
          <w:tcPr>
            <w:tcW w:w="1012" w:type="dxa"/>
            <w:shd w:val="clear" w:color="auto" w:fill="auto"/>
            <w:noWrap/>
            <w:vAlign w:val="center"/>
          </w:tcPr>
          <w:p w:rsidR="00997D60" w:rsidRPr="00735A88" w:rsidRDefault="00997D60" w:rsidP="00174B6A">
            <w:pPr>
              <w:pStyle w:val="TAC"/>
              <w:rPr>
                <w:rFonts w:cs="Arial"/>
                <w:color w:val="000000"/>
              </w:rPr>
            </w:pPr>
            <w:r>
              <w:rPr>
                <w:rFonts w:cs="Arial"/>
                <w:color w:val="000000"/>
              </w:rPr>
              <w:t>5</w:t>
            </w:r>
          </w:p>
        </w:tc>
        <w:tc>
          <w:tcPr>
            <w:tcW w:w="960" w:type="dxa"/>
            <w:shd w:val="clear" w:color="auto" w:fill="auto"/>
            <w:noWrap/>
            <w:vAlign w:val="center"/>
          </w:tcPr>
          <w:p w:rsidR="00997D60" w:rsidRPr="00735A88" w:rsidRDefault="00997D60" w:rsidP="00174B6A">
            <w:pPr>
              <w:pStyle w:val="TAC"/>
              <w:rPr>
                <w:rFonts w:cs="Arial"/>
                <w:color w:val="000000"/>
              </w:rPr>
            </w:pPr>
            <w:r>
              <w:rPr>
                <w:rFonts w:cs="Arial"/>
                <w:color w:val="000000"/>
              </w:rPr>
              <w:t>2</w:t>
            </w:r>
            <w:r w:rsidRPr="00735A88">
              <w:rPr>
                <w:rFonts w:cs="Arial"/>
                <w:color w:val="000000"/>
              </w:rPr>
              <w:t>5</w:t>
            </w:r>
          </w:p>
        </w:tc>
        <w:tc>
          <w:tcPr>
            <w:tcW w:w="960" w:type="dxa"/>
            <w:shd w:val="clear" w:color="auto" w:fill="auto"/>
            <w:noWrap/>
            <w:vAlign w:val="center"/>
          </w:tcPr>
          <w:p w:rsidR="00997D60" w:rsidRPr="00735A88" w:rsidRDefault="00A374B0" w:rsidP="00174B6A">
            <w:pPr>
              <w:pStyle w:val="TAC"/>
              <w:rPr>
                <w:rFonts w:cs="Arial"/>
                <w:color w:val="000000"/>
              </w:rPr>
            </w:pPr>
            <w:r>
              <w:rPr>
                <w:rFonts w:cs="Arial"/>
                <w:color w:val="000000"/>
              </w:rPr>
              <w:t>3582.5</w:t>
            </w:r>
          </w:p>
        </w:tc>
        <w:tc>
          <w:tcPr>
            <w:tcW w:w="960" w:type="dxa"/>
            <w:shd w:val="clear" w:color="auto" w:fill="auto"/>
            <w:noWrap/>
            <w:vAlign w:val="center"/>
          </w:tcPr>
          <w:p w:rsidR="00997D60" w:rsidRPr="00735A88" w:rsidRDefault="00997D60" w:rsidP="00174B6A">
            <w:pPr>
              <w:pStyle w:val="TAC"/>
              <w:rPr>
                <w:rFonts w:cs="Arial"/>
                <w:color w:val="000000"/>
                <w:lang w:eastAsia="ko-KR"/>
              </w:rPr>
            </w:pPr>
            <w:r w:rsidRPr="00735A88">
              <w:rPr>
                <w:rFonts w:cs="Arial"/>
                <w:color w:val="000000"/>
                <w:lang w:eastAsia="ko-KR"/>
              </w:rPr>
              <w:t>NA</w:t>
            </w:r>
          </w:p>
        </w:tc>
        <w:tc>
          <w:tcPr>
            <w:tcW w:w="835" w:type="dxa"/>
            <w:shd w:val="clear" w:color="auto" w:fill="auto"/>
            <w:vAlign w:val="center"/>
          </w:tcPr>
          <w:p w:rsidR="00997D60" w:rsidRPr="00735A88" w:rsidRDefault="00A374B0" w:rsidP="00174B6A">
            <w:pPr>
              <w:pStyle w:val="TAC"/>
              <w:rPr>
                <w:rFonts w:cs="Arial"/>
                <w:color w:val="000000"/>
              </w:rPr>
            </w:pPr>
            <w:r>
              <w:rPr>
                <w:rFonts w:cs="Arial"/>
                <w:color w:val="000000"/>
              </w:rPr>
              <w:t>TDD</w:t>
            </w:r>
          </w:p>
        </w:tc>
      </w:tr>
    </w:tbl>
    <w:p w:rsidR="00B7184C" w:rsidRDefault="00B7184C"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the </w:t>
      </w:r>
      <w:r w:rsidR="00997D60">
        <w:t>conventional common diplexer based architecture in our analysis with the following component assumptions.</w:t>
      </w:r>
      <w:r w:rsidR="0094548F">
        <w:t xml:space="preserve"> </w:t>
      </w:r>
      <w:r w:rsidR="002021AE">
        <w:t>Diplexer was not assumed in diversity path.</w:t>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gridCol w:w="13"/>
      </w:tblGrid>
      <w:tr w:rsidR="00997D60" w:rsidTr="00997D60">
        <w:trPr>
          <w:gridAfter w:val="1"/>
          <w:wAfter w:w="13" w:type="dxa"/>
        </w:trPr>
        <w:tc>
          <w:tcPr>
            <w:tcW w:w="2463" w:type="dxa"/>
          </w:tcPr>
          <w:p w:rsidR="00997D60" w:rsidRDefault="00997D60" w:rsidP="004033BD">
            <w:pPr>
              <w:overflowPunct/>
              <w:autoSpaceDE/>
              <w:autoSpaceDN/>
              <w:adjustRightInd/>
              <w:spacing w:after="0"/>
              <w:textAlignment w:val="auto"/>
            </w:pPr>
            <w:r>
              <w:t>Component</w:t>
            </w:r>
          </w:p>
        </w:tc>
        <w:tc>
          <w:tcPr>
            <w:tcW w:w="1125" w:type="dxa"/>
          </w:tcPr>
          <w:p w:rsidR="00997D60" w:rsidRDefault="00997D60" w:rsidP="004033BD">
            <w:pPr>
              <w:overflowPunct/>
              <w:autoSpaceDE/>
              <w:autoSpaceDN/>
              <w:adjustRightInd/>
              <w:spacing w:after="0"/>
              <w:textAlignment w:val="auto"/>
            </w:pPr>
            <w:r>
              <w:t>IP5 (</w:t>
            </w:r>
            <w:proofErr w:type="spellStart"/>
            <w:r>
              <w:t>dBm</w:t>
            </w:r>
            <w:proofErr w:type="spellEnd"/>
            <w:r>
              <w:t>)</w:t>
            </w:r>
          </w:p>
        </w:tc>
      </w:tr>
      <w:tr w:rsidR="00997D60" w:rsidTr="00997D60">
        <w:tc>
          <w:tcPr>
            <w:tcW w:w="2463" w:type="dxa"/>
          </w:tcPr>
          <w:p w:rsidR="00997D60" w:rsidRDefault="00997D60" w:rsidP="004033BD">
            <w:pPr>
              <w:overflowPunct/>
              <w:autoSpaceDE/>
              <w:autoSpaceDN/>
              <w:adjustRightInd/>
              <w:spacing w:after="0"/>
              <w:textAlignment w:val="auto"/>
            </w:pPr>
            <w:r>
              <w:t>Antenna switch</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Diplexer</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Duplexer</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LNA</w:t>
            </w:r>
          </w:p>
        </w:tc>
        <w:tc>
          <w:tcPr>
            <w:tcW w:w="1138" w:type="dxa"/>
            <w:gridSpan w:val="2"/>
          </w:tcPr>
          <w:p w:rsidR="00997D60" w:rsidRDefault="00997D60" w:rsidP="003961E7">
            <w:pPr>
              <w:keepNext/>
              <w:overflowPunct/>
              <w:autoSpaceDE/>
              <w:autoSpaceDN/>
              <w:adjustRightInd/>
              <w:spacing w:after="0"/>
              <w:textAlignment w:val="auto"/>
            </w:pPr>
            <w:r>
              <w:t>-10</w:t>
            </w:r>
          </w:p>
        </w:tc>
      </w:tr>
    </w:tbl>
    <w:p w:rsidR="001855EA" w:rsidRDefault="001855EA" w:rsidP="004033BD">
      <w:pPr>
        <w:overflowPunct/>
        <w:autoSpaceDE/>
        <w:autoSpaceDN/>
        <w:adjustRightInd/>
        <w:spacing w:after="0"/>
        <w:textAlignment w:val="auto"/>
      </w:pPr>
    </w:p>
    <w:p w:rsidR="00997D60" w:rsidRDefault="00135B7E" w:rsidP="00FC390D">
      <w:pPr>
        <w:overflowPunct/>
        <w:autoSpaceDE/>
        <w:autoSpaceDN/>
        <w:adjustRightInd/>
        <w:spacing w:after="0"/>
        <w:textAlignment w:val="auto"/>
      </w:pPr>
      <w:r>
        <w:t>B</w:t>
      </w:r>
      <w:r w:rsidR="00A374B0">
        <w:t>2</w:t>
      </w:r>
      <w:r>
        <w:t>8</w:t>
      </w:r>
      <w:r w:rsidR="00997D60">
        <w:t xml:space="preserve"> PA forward mixing IMD at P</w:t>
      </w:r>
      <w:r>
        <w:t>A</w:t>
      </w:r>
      <w:r w:rsidR="00EE3AB4">
        <w:t xml:space="preserve"> output with 60dB isolation</w:t>
      </w:r>
      <w:r w:rsidR="00EE3AB4">
        <w:tab/>
      </w:r>
      <w:r w:rsidR="00EE3AB4">
        <w:tab/>
        <w:t>-37</w:t>
      </w:r>
      <w:r w:rsidR="00A374B0">
        <w:t>.5</w:t>
      </w:r>
    </w:p>
    <w:p w:rsidR="00997D60" w:rsidRDefault="00135B7E" w:rsidP="00997D60">
      <w:pPr>
        <w:overflowPunct/>
        <w:autoSpaceDE/>
        <w:autoSpaceDN/>
        <w:adjustRightInd/>
        <w:spacing w:after="0"/>
        <w:textAlignment w:val="auto"/>
      </w:pPr>
      <w:r>
        <w:t>B</w:t>
      </w:r>
      <w:r w:rsidR="00A374B0">
        <w:t>2</w:t>
      </w:r>
      <w:r>
        <w:t>8</w:t>
      </w:r>
      <w:r w:rsidR="008737B0">
        <w:t xml:space="preserve"> PA forward mixing RFIC </w:t>
      </w:r>
      <w:r w:rsidR="00EE3AB4">
        <w:t>Pin2Pin IMD at PA output</w:t>
      </w:r>
      <w:r w:rsidR="00EE3AB4">
        <w:tab/>
      </w:r>
      <w:r w:rsidR="00EE3AB4">
        <w:tab/>
      </w:r>
      <w:r w:rsidR="00EE3AB4">
        <w:tab/>
      </w:r>
      <w:r w:rsidR="00EE3AB4">
        <w:tab/>
        <w:t xml:space="preserve"> -42</w:t>
      </w:r>
    </w:p>
    <w:p w:rsidR="00FC390D" w:rsidRDefault="00B7184C" w:rsidP="00FC390D">
      <w:pPr>
        <w:overflowPunct/>
        <w:autoSpaceDE/>
        <w:autoSpaceDN/>
        <w:adjustRightInd/>
        <w:spacing w:after="0"/>
        <w:textAlignment w:val="auto"/>
      </w:pPr>
      <w:r>
        <w:t>B</w:t>
      </w:r>
      <w:r w:rsidR="00A374B0">
        <w:t>2</w:t>
      </w:r>
      <w:r>
        <w:t>8</w:t>
      </w:r>
      <w:r w:rsidR="00895745">
        <w:t xml:space="preserve"> </w:t>
      </w:r>
      <w:r w:rsidR="00FC390D">
        <w:t xml:space="preserve">duplexer </w:t>
      </w:r>
      <w:r w:rsidR="00895745">
        <w:t xml:space="preserve">TX </w:t>
      </w:r>
      <w:r w:rsidR="004215D6">
        <w:t>rejection at B28</w:t>
      </w:r>
      <w:r w:rsidR="00A374B0">
        <w:t xml:space="preserve"> RX</w:t>
      </w:r>
      <w:r w:rsidR="004215D6">
        <w:t xml:space="preserve"> (forward)</w:t>
      </w:r>
      <w:r w:rsidR="004215D6">
        <w:tab/>
      </w:r>
      <w:r w:rsidR="00A374B0">
        <w:tab/>
      </w:r>
      <w:r w:rsidR="00A374B0">
        <w:tab/>
      </w:r>
      <w:r w:rsidR="00A374B0">
        <w:tab/>
      </w:r>
      <w:r w:rsidR="00A374B0">
        <w:tab/>
      </w:r>
      <w:r w:rsidR="00A374B0">
        <w:tab/>
        <w:t xml:space="preserve"> </w:t>
      </w:r>
      <w:r w:rsidR="004215D6">
        <w:t xml:space="preserve"> 44</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sidRPr="00BF3B41">
        <w:rPr>
          <w:lang w:val="en-US"/>
        </w:rPr>
        <w:t>65</w:t>
      </w:r>
    </w:p>
    <w:p w:rsidR="00435511" w:rsidRDefault="00C8459B" w:rsidP="00435511">
      <w:pPr>
        <w:overflowPunct/>
        <w:autoSpaceDE/>
        <w:autoSpaceDN/>
        <w:adjustRightInd/>
        <w:spacing w:after="0"/>
        <w:textAlignment w:val="auto"/>
        <w:rPr>
          <w:lang w:val="en-US"/>
        </w:rPr>
      </w:pPr>
      <w:r>
        <w:rPr>
          <w:lang w:val="en-US"/>
        </w:rPr>
        <w:t>B</w:t>
      </w:r>
      <w:r w:rsidR="00A374B0">
        <w:rPr>
          <w:lang w:val="en-US"/>
        </w:rPr>
        <w:t>2</w:t>
      </w:r>
      <w:r>
        <w:rPr>
          <w:lang w:val="en-US"/>
        </w:rPr>
        <w:t>8</w:t>
      </w:r>
      <w:r w:rsidR="00CC7D06">
        <w:rPr>
          <w:lang w:val="en-US"/>
        </w:rPr>
        <w:t xml:space="preserve"> duplexer </w:t>
      </w:r>
      <w:proofErr w:type="gramStart"/>
      <w:r w:rsidR="00CC7D06">
        <w:rPr>
          <w:lang w:val="en-US"/>
        </w:rPr>
        <w:t xml:space="preserve">TX </w:t>
      </w:r>
      <w:r w:rsidR="0007747C">
        <w:rPr>
          <w:lang w:val="en-US"/>
        </w:rPr>
        <w:t xml:space="preserve"> isolation</w:t>
      </w:r>
      <w:proofErr w:type="gramEnd"/>
      <w:r w:rsidR="0043551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A374B0">
        <w:rPr>
          <w:lang w:val="en-US"/>
        </w:rPr>
        <w:t>53</w:t>
      </w:r>
    </w:p>
    <w:p w:rsidR="00CC7D06" w:rsidRDefault="00CC7D06" w:rsidP="00435511">
      <w:pPr>
        <w:overflowPunct/>
        <w:autoSpaceDE/>
        <w:autoSpaceDN/>
        <w:adjustRightInd/>
        <w:spacing w:after="0"/>
        <w:textAlignment w:val="auto"/>
        <w:rPr>
          <w:lang w:val="en-US"/>
        </w:rPr>
      </w:pPr>
      <w:r>
        <w:rPr>
          <w:lang w:val="en-US"/>
        </w:rPr>
        <w:t>B</w:t>
      </w:r>
      <w:r w:rsidR="00A374B0">
        <w:rPr>
          <w:lang w:val="en-US"/>
        </w:rPr>
        <w:t>2</w:t>
      </w:r>
      <w:r>
        <w:rPr>
          <w:lang w:val="en-US"/>
        </w:rPr>
        <w:t>8 duple</w:t>
      </w:r>
      <w:r w:rsidR="00A374B0">
        <w:rPr>
          <w:lang w:val="en-US"/>
        </w:rPr>
        <w:t>xer RX isolation</w:t>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t xml:space="preserve">  53</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CC7D06" w:rsidRDefault="00CC7D06" w:rsidP="00435511">
      <w:pPr>
        <w:overflowPunct/>
        <w:autoSpaceDE/>
        <w:autoSpaceDN/>
        <w:adjustRightInd/>
        <w:spacing w:after="0"/>
        <w:textAlignment w:val="auto"/>
        <w:rPr>
          <w:lang w:val="en-US"/>
        </w:rPr>
      </w:pPr>
      <w:r>
        <w:rPr>
          <w:lang w:val="en-US"/>
        </w:rPr>
        <w:t>B</w:t>
      </w:r>
      <w:r w:rsidR="00A374B0">
        <w:rPr>
          <w:lang w:val="en-US"/>
        </w:rPr>
        <w:t>2</w:t>
      </w:r>
      <w:r>
        <w:rPr>
          <w:lang w:val="en-US"/>
        </w:rPr>
        <w:t>8 FE loss (</w:t>
      </w:r>
      <w:proofErr w:type="spellStart"/>
      <w:r>
        <w:rPr>
          <w:lang w:val="en-US"/>
        </w:rPr>
        <w:t>dipl</w:t>
      </w:r>
      <w:r w:rsidR="008737B0">
        <w:rPr>
          <w:lang w:val="en-US"/>
        </w:rPr>
        <w:t>exer+switch+duplexer</w:t>
      </w:r>
      <w:proofErr w:type="spellEnd"/>
      <w:r w:rsidR="008737B0">
        <w:rPr>
          <w:lang w:val="en-US"/>
        </w:rPr>
        <w:t>)</w:t>
      </w:r>
      <w:r w:rsidR="008737B0">
        <w:rPr>
          <w:lang w:val="en-US"/>
        </w:rPr>
        <w:tab/>
      </w:r>
      <w:r w:rsidR="008737B0">
        <w:rPr>
          <w:lang w:val="en-US"/>
        </w:rPr>
        <w:tab/>
      </w:r>
      <w:r w:rsidR="008737B0">
        <w:rPr>
          <w:lang w:val="en-US"/>
        </w:rPr>
        <w:tab/>
      </w:r>
      <w:r w:rsidR="008737B0">
        <w:rPr>
          <w:lang w:val="en-US"/>
        </w:rPr>
        <w:tab/>
      </w:r>
      <w:r w:rsidR="008737B0">
        <w:rPr>
          <w:lang w:val="en-US"/>
        </w:rPr>
        <w:tab/>
      </w:r>
      <w:r w:rsidR="008737B0">
        <w:rPr>
          <w:lang w:val="en-US"/>
        </w:rPr>
        <w:tab/>
        <w:t xml:space="preserve">    </w:t>
      </w:r>
      <w:r w:rsidR="00A374B0">
        <w:rPr>
          <w:lang w:val="en-US"/>
        </w:rPr>
        <w:tab/>
        <w:t xml:space="preserve">  </w:t>
      </w:r>
      <w:r>
        <w:rPr>
          <w:lang w:val="en-US"/>
        </w:rPr>
        <w:t xml:space="preserve"> </w:t>
      </w:r>
      <w:r w:rsidR="008737B0">
        <w:rPr>
          <w:lang w:val="en-US"/>
        </w:rPr>
        <w:t xml:space="preserve">   </w:t>
      </w:r>
      <w:r>
        <w:rPr>
          <w:lang w:val="en-US"/>
        </w:rPr>
        <w:t xml:space="preserve"> 5</w:t>
      </w:r>
      <w:r w:rsidR="00A374B0">
        <w:rPr>
          <w:lang w:val="en-US"/>
        </w:rPr>
        <w:t>.5</w:t>
      </w:r>
      <w:r>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9A5755">
        <w:rPr>
          <w:lang w:val="en-US"/>
        </w:rPr>
        <w:t xml:space="preserve"> CF=2</w:t>
      </w:r>
      <w:r w:rsidR="005877F5">
        <w:rPr>
          <w:lang w:val="en-US"/>
        </w:rPr>
        <w:t>dB in this analysis.</w:t>
      </w:r>
    </w:p>
    <w:p w:rsidR="0067215C" w:rsidRDefault="0067215C"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r>
        <w:rPr>
          <w:lang w:val="en-US"/>
        </w:rPr>
        <w:t>IMD5 dominant factors:</w:t>
      </w:r>
    </w:p>
    <w:p w:rsidR="005877F5" w:rsidRDefault="005877F5" w:rsidP="00435511">
      <w:pPr>
        <w:overflowPunct/>
        <w:autoSpaceDE/>
        <w:autoSpaceDN/>
        <w:adjustRightInd/>
        <w:spacing w:after="0"/>
        <w:textAlignment w:val="auto"/>
        <w:rPr>
          <w:lang w:val="en-US"/>
        </w:rPr>
      </w:pPr>
    </w:p>
    <w:p w:rsidR="008A038A" w:rsidRDefault="00EE3AB4" w:rsidP="00435511">
      <w:pPr>
        <w:overflowPunct/>
        <w:autoSpaceDE/>
        <w:autoSpaceDN/>
        <w:adjustRightInd/>
        <w:spacing w:after="0"/>
        <w:textAlignment w:val="auto"/>
        <w:rPr>
          <w:lang w:val="en-US"/>
        </w:rPr>
      </w:pPr>
      <w:r w:rsidRPr="00EE3AB4">
        <w:drawing>
          <wp:inline distT="0" distB="0" distL="0" distR="0">
            <wp:extent cx="6120765" cy="950226"/>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20765" cy="950226"/>
                    </a:xfrm>
                    <a:prstGeom prst="rect">
                      <a:avLst/>
                    </a:prstGeom>
                    <a:noFill/>
                    <a:ln w="9525">
                      <a:noFill/>
                      <a:miter lim="800000"/>
                      <a:headEnd/>
                      <a:tailEnd/>
                    </a:ln>
                  </pic:spPr>
                </pic:pic>
              </a:graphicData>
            </a:graphic>
          </wp:inline>
        </w:drawing>
      </w:r>
    </w:p>
    <w:p w:rsidR="008A038A" w:rsidRDefault="008A038A" w:rsidP="00435511">
      <w:pPr>
        <w:overflowPunct/>
        <w:autoSpaceDE/>
        <w:autoSpaceDN/>
        <w:adjustRightInd/>
        <w:spacing w:after="0"/>
        <w:textAlignment w:val="auto"/>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08"/>
        <w:gridCol w:w="1012"/>
        <w:gridCol w:w="960"/>
        <w:gridCol w:w="960"/>
        <w:gridCol w:w="960"/>
        <w:gridCol w:w="835"/>
        <w:gridCol w:w="835"/>
      </w:tblGrid>
      <w:tr w:rsidR="00190FA5" w:rsidRPr="00315BC9" w:rsidTr="00D94835">
        <w:trPr>
          <w:trHeight w:val="20"/>
          <w:jc w:val="center"/>
        </w:trPr>
        <w:tc>
          <w:tcPr>
            <w:tcW w:w="8895" w:type="dxa"/>
            <w:gridSpan w:val="8"/>
            <w:shd w:val="clear" w:color="auto" w:fill="auto"/>
            <w:vAlign w:val="center"/>
            <w:hideMark/>
          </w:tcPr>
          <w:p w:rsidR="00190FA5" w:rsidRPr="00315BC9" w:rsidRDefault="00190FA5" w:rsidP="00174B6A">
            <w:pPr>
              <w:pStyle w:val="TAH"/>
              <w:rPr>
                <w:rFonts w:cs="Arial"/>
                <w:lang w:val="en-US"/>
              </w:rPr>
            </w:pPr>
            <w:r w:rsidRPr="00315BC9">
              <w:rPr>
                <w:rFonts w:cs="Arial"/>
              </w:rPr>
              <w:t>E-UTRA Band / Channel bandwidth / N</w:t>
            </w:r>
            <w:r w:rsidRPr="00315BC9">
              <w:rPr>
                <w:rFonts w:cs="Arial"/>
                <w:vertAlign w:val="subscript"/>
              </w:rPr>
              <w:t>RB</w:t>
            </w:r>
            <w:r w:rsidRPr="00315BC9">
              <w:rPr>
                <w:rFonts w:cs="Arial"/>
              </w:rPr>
              <w:t xml:space="preserve"> / Duplex mode</w:t>
            </w:r>
          </w:p>
        </w:tc>
        <w:tc>
          <w:tcPr>
            <w:tcW w:w="835" w:type="dxa"/>
            <w:vMerge w:val="restart"/>
          </w:tcPr>
          <w:p w:rsidR="00190FA5" w:rsidRPr="00315BC9" w:rsidRDefault="00190FA5" w:rsidP="00657135">
            <w:pPr>
              <w:pStyle w:val="TAH"/>
              <w:rPr>
                <w:rFonts w:cs="Arial"/>
              </w:rPr>
            </w:pPr>
            <w:r>
              <w:rPr>
                <w:rFonts w:cs="Arial"/>
              </w:rPr>
              <w:t>Source of IMD</w:t>
            </w:r>
          </w:p>
        </w:tc>
      </w:tr>
      <w:tr w:rsidR="00190FA5" w:rsidRPr="00315BC9" w:rsidTr="004C754E">
        <w:trPr>
          <w:trHeight w:val="645"/>
          <w:jc w:val="center"/>
        </w:trPr>
        <w:tc>
          <w:tcPr>
            <w:tcW w:w="2408" w:type="dxa"/>
            <w:shd w:val="clear" w:color="auto" w:fill="auto"/>
            <w:vAlign w:val="center"/>
            <w:hideMark/>
          </w:tcPr>
          <w:p w:rsidR="00190FA5" w:rsidRPr="00315BC9" w:rsidRDefault="00190FA5" w:rsidP="00174B6A">
            <w:pPr>
              <w:pStyle w:val="TAH"/>
              <w:rPr>
                <w:rFonts w:cs="Arial"/>
              </w:rPr>
            </w:pPr>
            <w:r w:rsidRPr="00315BC9">
              <w:rPr>
                <w:rFonts w:cs="Arial"/>
              </w:rPr>
              <w:t xml:space="preserve">EUTRA CA </w:t>
            </w:r>
          </w:p>
          <w:p w:rsidR="00190FA5" w:rsidRPr="00315BC9" w:rsidRDefault="00190FA5" w:rsidP="00174B6A">
            <w:pPr>
              <w:pStyle w:val="TAH"/>
              <w:rPr>
                <w:rFonts w:cs="Arial"/>
              </w:rPr>
            </w:pPr>
            <w:r w:rsidRPr="00315BC9">
              <w:rPr>
                <w:rFonts w:cs="Arial"/>
              </w:rPr>
              <w:t>Configuration</w:t>
            </w:r>
          </w:p>
        </w:tc>
        <w:tc>
          <w:tcPr>
            <w:tcW w:w="852" w:type="dxa"/>
            <w:shd w:val="clear" w:color="auto" w:fill="auto"/>
            <w:vAlign w:val="center"/>
            <w:hideMark/>
          </w:tcPr>
          <w:p w:rsidR="00190FA5" w:rsidRPr="00315BC9" w:rsidRDefault="00190FA5" w:rsidP="00174B6A">
            <w:pPr>
              <w:pStyle w:val="TAH"/>
              <w:rPr>
                <w:rFonts w:cs="Arial"/>
              </w:rPr>
            </w:pPr>
            <w:r w:rsidRPr="00315BC9">
              <w:rPr>
                <w:rFonts w:cs="Arial"/>
              </w:rPr>
              <w:t>EUTRA band</w:t>
            </w:r>
          </w:p>
        </w:tc>
        <w:tc>
          <w:tcPr>
            <w:tcW w:w="908" w:type="dxa"/>
            <w:shd w:val="clear" w:color="auto" w:fill="auto"/>
            <w:vAlign w:val="center"/>
            <w:hideMark/>
          </w:tcPr>
          <w:p w:rsidR="00190FA5" w:rsidRPr="00315BC9" w:rsidRDefault="00190FA5" w:rsidP="00174B6A">
            <w:pPr>
              <w:pStyle w:val="TAH"/>
              <w:rPr>
                <w:rFonts w:cs="Arial"/>
              </w:rPr>
            </w:pPr>
            <w:r w:rsidRPr="00315BC9">
              <w:rPr>
                <w:rFonts w:cs="Arial"/>
              </w:rPr>
              <w:t xml:space="preserve">UL </w:t>
            </w:r>
            <w:proofErr w:type="spellStart"/>
            <w:r w:rsidRPr="00315BC9">
              <w:rPr>
                <w:rFonts w:cs="Arial"/>
              </w:rPr>
              <w:t>F</w:t>
            </w:r>
            <w:r w:rsidRPr="00315BC9">
              <w:rPr>
                <w:rFonts w:cs="Arial"/>
                <w:vertAlign w:val="subscript"/>
              </w:rPr>
              <w:t>c</w:t>
            </w:r>
            <w:proofErr w:type="spellEnd"/>
            <w:r w:rsidRPr="00315BC9">
              <w:rPr>
                <w:rFonts w:cs="Arial"/>
              </w:rPr>
              <w:t xml:space="preserve"> </w:t>
            </w:r>
            <w:r w:rsidRPr="00315BC9">
              <w:rPr>
                <w:rFonts w:cs="Arial"/>
              </w:rPr>
              <w:br/>
              <w:t>(MHz)</w:t>
            </w:r>
          </w:p>
        </w:tc>
        <w:tc>
          <w:tcPr>
            <w:tcW w:w="1012" w:type="dxa"/>
            <w:shd w:val="clear" w:color="auto" w:fill="auto"/>
            <w:vAlign w:val="center"/>
            <w:hideMark/>
          </w:tcPr>
          <w:p w:rsidR="00190FA5" w:rsidRPr="00315BC9" w:rsidRDefault="00190FA5" w:rsidP="00174B6A">
            <w:pPr>
              <w:pStyle w:val="TAH"/>
              <w:rPr>
                <w:rFonts w:cs="Arial"/>
              </w:rPr>
            </w:pPr>
            <w:r w:rsidRPr="00315BC9">
              <w:rPr>
                <w:rFonts w:cs="Arial"/>
              </w:rPr>
              <w:t xml:space="preserve">UL/DL BW </w:t>
            </w:r>
            <w:r w:rsidRPr="00315BC9">
              <w:rPr>
                <w:rFonts w:cs="Arial"/>
              </w:rPr>
              <w:br/>
              <w:t>(MHz)</w:t>
            </w:r>
          </w:p>
        </w:tc>
        <w:tc>
          <w:tcPr>
            <w:tcW w:w="960" w:type="dxa"/>
            <w:shd w:val="clear" w:color="auto" w:fill="auto"/>
            <w:vAlign w:val="center"/>
            <w:hideMark/>
          </w:tcPr>
          <w:p w:rsidR="00190FA5" w:rsidRPr="00315BC9" w:rsidRDefault="00190FA5" w:rsidP="00174B6A">
            <w:pPr>
              <w:pStyle w:val="TAH"/>
              <w:rPr>
                <w:rFonts w:cs="Arial"/>
              </w:rPr>
            </w:pPr>
            <w:r w:rsidRPr="00315BC9">
              <w:rPr>
                <w:rFonts w:cs="Arial"/>
              </w:rPr>
              <w:t xml:space="preserve">UL </w:t>
            </w:r>
            <w:r w:rsidRPr="00315BC9">
              <w:rPr>
                <w:rFonts w:cs="Arial"/>
              </w:rPr>
              <w:br/>
              <w:t>C</w:t>
            </w:r>
            <w:r w:rsidRPr="00315BC9">
              <w:rPr>
                <w:rFonts w:cs="Arial"/>
                <w:vertAlign w:val="subscript"/>
              </w:rPr>
              <w:t>LRB</w:t>
            </w:r>
          </w:p>
        </w:tc>
        <w:tc>
          <w:tcPr>
            <w:tcW w:w="960" w:type="dxa"/>
            <w:shd w:val="clear" w:color="auto" w:fill="auto"/>
            <w:vAlign w:val="center"/>
            <w:hideMark/>
          </w:tcPr>
          <w:p w:rsidR="00190FA5" w:rsidRPr="00315BC9" w:rsidRDefault="00190FA5" w:rsidP="00174B6A">
            <w:pPr>
              <w:pStyle w:val="TAH"/>
              <w:rPr>
                <w:rFonts w:cs="Arial"/>
              </w:rPr>
            </w:pPr>
            <w:r w:rsidRPr="00315BC9">
              <w:rPr>
                <w:rFonts w:cs="Arial"/>
              </w:rPr>
              <w:t xml:space="preserve">DL </w:t>
            </w:r>
            <w:proofErr w:type="spellStart"/>
            <w:r w:rsidRPr="00315BC9">
              <w:rPr>
                <w:rFonts w:cs="Arial"/>
              </w:rPr>
              <w:t>F</w:t>
            </w:r>
            <w:r w:rsidRPr="00315BC9">
              <w:rPr>
                <w:rFonts w:cs="Arial"/>
                <w:vertAlign w:val="subscript"/>
              </w:rPr>
              <w:t>c</w:t>
            </w:r>
            <w:proofErr w:type="spellEnd"/>
            <w:r w:rsidRPr="00315BC9">
              <w:rPr>
                <w:rFonts w:cs="Arial"/>
              </w:rPr>
              <w:t xml:space="preserve"> (MHz)</w:t>
            </w:r>
          </w:p>
        </w:tc>
        <w:tc>
          <w:tcPr>
            <w:tcW w:w="960" w:type="dxa"/>
            <w:shd w:val="clear" w:color="auto" w:fill="auto"/>
            <w:vAlign w:val="center"/>
            <w:hideMark/>
          </w:tcPr>
          <w:p w:rsidR="00190FA5" w:rsidRPr="00315BC9" w:rsidRDefault="00190FA5" w:rsidP="00174B6A">
            <w:pPr>
              <w:pStyle w:val="TAH"/>
              <w:rPr>
                <w:rFonts w:cs="Arial"/>
              </w:rPr>
            </w:pPr>
            <w:r w:rsidRPr="00315BC9">
              <w:rPr>
                <w:rFonts w:cs="Arial"/>
              </w:rPr>
              <w:t xml:space="preserve">MSD </w:t>
            </w:r>
            <w:r w:rsidRPr="00315BC9">
              <w:rPr>
                <w:rFonts w:cs="Arial"/>
              </w:rPr>
              <w:br/>
              <w:t>(dB)</w:t>
            </w:r>
          </w:p>
        </w:tc>
        <w:tc>
          <w:tcPr>
            <w:tcW w:w="835" w:type="dxa"/>
            <w:shd w:val="clear" w:color="auto" w:fill="auto"/>
            <w:vAlign w:val="center"/>
            <w:hideMark/>
          </w:tcPr>
          <w:p w:rsidR="00190FA5" w:rsidRPr="00315BC9" w:rsidRDefault="00190FA5" w:rsidP="00174B6A">
            <w:pPr>
              <w:pStyle w:val="TAH"/>
              <w:rPr>
                <w:rFonts w:cs="Arial"/>
              </w:rPr>
            </w:pPr>
            <w:r w:rsidRPr="00315BC9">
              <w:rPr>
                <w:rFonts w:cs="Arial"/>
              </w:rPr>
              <w:t>Duplex mode</w:t>
            </w:r>
          </w:p>
        </w:tc>
        <w:tc>
          <w:tcPr>
            <w:tcW w:w="835" w:type="dxa"/>
            <w:vMerge/>
          </w:tcPr>
          <w:p w:rsidR="00190FA5" w:rsidRPr="00315BC9" w:rsidRDefault="00190FA5" w:rsidP="00657135">
            <w:pPr>
              <w:pStyle w:val="TAH"/>
              <w:rPr>
                <w:rFonts w:cs="Arial"/>
              </w:rPr>
            </w:pPr>
          </w:p>
        </w:tc>
      </w:tr>
      <w:tr w:rsidR="00657135" w:rsidRPr="005B02E9" w:rsidTr="00D94835">
        <w:trPr>
          <w:trHeight w:val="20"/>
          <w:jc w:val="center"/>
        </w:trPr>
        <w:tc>
          <w:tcPr>
            <w:tcW w:w="2408" w:type="dxa"/>
            <w:vMerge w:val="restart"/>
            <w:shd w:val="clear" w:color="auto" w:fill="auto"/>
            <w:vAlign w:val="center"/>
          </w:tcPr>
          <w:p w:rsidR="00657135" w:rsidRPr="00735A88" w:rsidRDefault="00657135" w:rsidP="00174B6A">
            <w:pPr>
              <w:pStyle w:val="TAC"/>
              <w:rPr>
                <w:rFonts w:cs="Arial"/>
                <w:color w:val="000000"/>
              </w:rPr>
            </w:pPr>
            <w:r>
              <w:rPr>
                <w:rFonts w:cs="Arial"/>
                <w:color w:val="000000"/>
              </w:rPr>
              <w:t>CA_28A-42</w:t>
            </w:r>
            <w:r w:rsidRPr="00735A88">
              <w:rPr>
                <w:rFonts w:cs="Arial"/>
                <w:color w:val="000000"/>
              </w:rPr>
              <w:t>A</w:t>
            </w:r>
          </w:p>
        </w:tc>
        <w:tc>
          <w:tcPr>
            <w:tcW w:w="852" w:type="dxa"/>
            <w:shd w:val="clear" w:color="auto" w:fill="auto"/>
            <w:vAlign w:val="center"/>
          </w:tcPr>
          <w:p w:rsidR="00657135" w:rsidRPr="00735A88" w:rsidRDefault="00657135" w:rsidP="00174B6A">
            <w:pPr>
              <w:pStyle w:val="TAC"/>
              <w:rPr>
                <w:rFonts w:cs="Arial"/>
                <w:color w:val="000000"/>
              </w:rPr>
            </w:pPr>
            <w:r>
              <w:rPr>
                <w:rFonts w:cs="Arial"/>
                <w:color w:val="000000"/>
              </w:rPr>
              <w:t>28</w:t>
            </w:r>
          </w:p>
        </w:tc>
        <w:tc>
          <w:tcPr>
            <w:tcW w:w="908" w:type="dxa"/>
            <w:shd w:val="clear" w:color="auto" w:fill="auto"/>
            <w:noWrap/>
            <w:vAlign w:val="center"/>
          </w:tcPr>
          <w:p w:rsidR="00657135" w:rsidRPr="00735A88" w:rsidRDefault="00657135" w:rsidP="00174B6A">
            <w:pPr>
              <w:pStyle w:val="TAC"/>
              <w:rPr>
                <w:rFonts w:cs="Arial"/>
                <w:color w:val="000000"/>
              </w:rPr>
            </w:pPr>
            <w:r>
              <w:rPr>
                <w:rFonts w:cs="Arial"/>
                <w:color w:val="000000"/>
              </w:rPr>
              <w:t>705.5</w:t>
            </w:r>
          </w:p>
        </w:tc>
        <w:tc>
          <w:tcPr>
            <w:tcW w:w="1012" w:type="dxa"/>
            <w:shd w:val="clear" w:color="auto" w:fill="auto"/>
            <w:noWrap/>
            <w:vAlign w:val="center"/>
          </w:tcPr>
          <w:p w:rsidR="00657135" w:rsidRPr="00735A88" w:rsidRDefault="00657135" w:rsidP="00174B6A">
            <w:pPr>
              <w:pStyle w:val="TAC"/>
              <w:rPr>
                <w:rFonts w:cs="Arial"/>
                <w:color w:val="000000"/>
              </w:rPr>
            </w:pPr>
            <w:r>
              <w:rPr>
                <w:rFonts w:cs="Arial"/>
                <w:color w:val="000000"/>
              </w:rPr>
              <w:t>5</w:t>
            </w:r>
          </w:p>
        </w:tc>
        <w:tc>
          <w:tcPr>
            <w:tcW w:w="960" w:type="dxa"/>
            <w:shd w:val="clear" w:color="auto" w:fill="auto"/>
            <w:noWrap/>
            <w:vAlign w:val="center"/>
          </w:tcPr>
          <w:p w:rsidR="00657135" w:rsidRPr="00735A88" w:rsidRDefault="00657135" w:rsidP="00174B6A">
            <w:pPr>
              <w:pStyle w:val="TAC"/>
              <w:rPr>
                <w:rFonts w:cs="Arial"/>
                <w:color w:val="000000"/>
              </w:rPr>
            </w:pPr>
            <w:r>
              <w:rPr>
                <w:rFonts w:cs="Arial"/>
                <w:color w:val="000000"/>
              </w:rPr>
              <w:t>25</w:t>
            </w:r>
          </w:p>
        </w:tc>
        <w:tc>
          <w:tcPr>
            <w:tcW w:w="960" w:type="dxa"/>
            <w:shd w:val="clear" w:color="auto" w:fill="auto"/>
            <w:noWrap/>
            <w:vAlign w:val="center"/>
          </w:tcPr>
          <w:p w:rsidR="00657135" w:rsidRPr="00735A88" w:rsidRDefault="00657135" w:rsidP="00174B6A">
            <w:pPr>
              <w:pStyle w:val="TAC"/>
              <w:rPr>
                <w:rFonts w:cs="Arial"/>
                <w:color w:val="000000"/>
              </w:rPr>
            </w:pPr>
            <w:r>
              <w:rPr>
                <w:rFonts w:cs="Arial"/>
                <w:color w:val="000000"/>
              </w:rPr>
              <w:t>760.5</w:t>
            </w:r>
          </w:p>
        </w:tc>
        <w:tc>
          <w:tcPr>
            <w:tcW w:w="960" w:type="dxa"/>
            <w:shd w:val="clear" w:color="auto" w:fill="auto"/>
            <w:noWrap/>
            <w:vAlign w:val="center"/>
          </w:tcPr>
          <w:p w:rsidR="00657135" w:rsidRPr="00735A88" w:rsidRDefault="00EE3AB4" w:rsidP="004215D6">
            <w:pPr>
              <w:pStyle w:val="TAC"/>
              <w:rPr>
                <w:rFonts w:cs="Arial"/>
                <w:color w:val="000000"/>
                <w:lang w:eastAsia="ko-KR"/>
              </w:rPr>
            </w:pPr>
            <w:r>
              <w:rPr>
                <w:rFonts w:cs="Arial"/>
                <w:color w:val="000000"/>
                <w:lang w:eastAsia="ko-KR"/>
              </w:rPr>
              <w:t>7.3</w:t>
            </w:r>
          </w:p>
        </w:tc>
        <w:tc>
          <w:tcPr>
            <w:tcW w:w="835" w:type="dxa"/>
            <w:shd w:val="clear" w:color="auto" w:fill="auto"/>
            <w:vAlign w:val="center"/>
          </w:tcPr>
          <w:p w:rsidR="00657135" w:rsidRPr="00735A88" w:rsidRDefault="00657135" w:rsidP="00174B6A">
            <w:pPr>
              <w:pStyle w:val="TAC"/>
              <w:rPr>
                <w:rFonts w:cs="Arial"/>
                <w:color w:val="000000"/>
              </w:rPr>
            </w:pPr>
            <w:r w:rsidRPr="00735A88">
              <w:rPr>
                <w:rFonts w:cs="Arial"/>
                <w:color w:val="000000"/>
              </w:rPr>
              <w:t>FDD</w:t>
            </w:r>
          </w:p>
        </w:tc>
        <w:tc>
          <w:tcPr>
            <w:tcW w:w="835" w:type="dxa"/>
          </w:tcPr>
          <w:p w:rsidR="00657135" w:rsidRPr="00735A88" w:rsidRDefault="00657135" w:rsidP="00174B6A">
            <w:pPr>
              <w:pStyle w:val="TAC"/>
              <w:rPr>
                <w:rFonts w:cs="Arial"/>
                <w:color w:val="000000"/>
              </w:rPr>
            </w:pPr>
            <w:r>
              <w:rPr>
                <w:rFonts w:cs="Arial"/>
                <w:color w:val="000000"/>
              </w:rPr>
              <w:t>IMD5</w:t>
            </w:r>
          </w:p>
        </w:tc>
      </w:tr>
      <w:tr w:rsidR="00657135" w:rsidRPr="005B02E9" w:rsidTr="00D94835">
        <w:trPr>
          <w:trHeight w:val="20"/>
          <w:jc w:val="center"/>
        </w:trPr>
        <w:tc>
          <w:tcPr>
            <w:tcW w:w="2408" w:type="dxa"/>
            <w:vMerge/>
            <w:shd w:val="clear" w:color="auto" w:fill="auto"/>
            <w:vAlign w:val="center"/>
          </w:tcPr>
          <w:p w:rsidR="00657135" w:rsidRPr="00033D23" w:rsidRDefault="00657135" w:rsidP="00174B6A">
            <w:pPr>
              <w:pStyle w:val="TAC"/>
              <w:rPr>
                <w:rFonts w:cs="Arial"/>
                <w:color w:val="FF0000"/>
              </w:rPr>
            </w:pPr>
          </w:p>
        </w:tc>
        <w:tc>
          <w:tcPr>
            <w:tcW w:w="852" w:type="dxa"/>
            <w:shd w:val="clear" w:color="auto" w:fill="auto"/>
            <w:vAlign w:val="center"/>
          </w:tcPr>
          <w:p w:rsidR="00657135" w:rsidRPr="00735A88" w:rsidRDefault="00657135" w:rsidP="00174B6A">
            <w:pPr>
              <w:pStyle w:val="TAC"/>
              <w:rPr>
                <w:rFonts w:cs="Arial"/>
                <w:color w:val="000000"/>
              </w:rPr>
            </w:pPr>
            <w:r>
              <w:rPr>
                <w:rFonts w:cs="Arial"/>
                <w:color w:val="000000"/>
              </w:rPr>
              <w:t>42</w:t>
            </w:r>
          </w:p>
        </w:tc>
        <w:tc>
          <w:tcPr>
            <w:tcW w:w="908" w:type="dxa"/>
            <w:shd w:val="clear" w:color="auto" w:fill="auto"/>
            <w:noWrap/>
            <w:vAlign w:val="center"/>
          </w:tcPr>
          <w:p w:rsidR="00657135" w:rsidRPr="00735A88" w:rsidRDefault="00657135" w:rsidP="00174B6A">
            <w:pPr>
              <w:pStyle w:val="TAC"/>
              <w:rPr>
                <w:rFonts w:cs="Arial"/>
                <w:color w:val="000000"/>
              </w:rPr>
            </w:pPr>
            <w:r>
              <w:rPr>
                <w:rFonts w:cs="Arial"/>
                <w:color w:val="000000"/>
              </w:rPr>
              <w:t>3582.5</w:t>
            </w:r>
          </w:p>
        </w:tc>
        <w:tc>
          <w:tcPr>
            <w:tcW w:w="1012" w:type="dxa"/>
            <w:shd w:val="clear" w:color="auto" w:fill="auto"/>
            <w:noWrap/>
            <w:vAlign w:val="center"/>
          </w:tcPr>
          <w:p w:rsidR="00657135" w:rsidRPr="00735A88" w:rsidRDefault="00657135" w:rsidP="00174B6A">
            <w:pPr>
              <w:pStyle w:val="TAC"/>
              <w:rPr>
                <w:rFonts w:cs="Arial"/>
                <w:color w:val="000000"/>
              </w:rPr>
            </w:pPr>
            <w:r>
              <w:rPr>
                <w:rFonts w:cs="Arial"/>
                <w:color w:val="000000"/>
              </w:rPr>
              <w:t>5</w:t>
            </w:r>
          </w:p>
        </w:tc>
        <w:tc>
          <w:tcPr>
            <w:tcW w:w="960" w:type="dxa"/>
            <w:shd w:val="clear" w:color="auto" w:fill="auto"/>
            <w:noWrap/>
            <w:vAlign w:val="center"/>
          </w:tcPr>
          <w:p w:rsidR="00657135" w:rsidRPr="00735A88" w:rsidRDefault="00657135" w:rsidP="00174B6A">
            <w:pPr>
              <w:pStyle w:val="TAC"/>
              <w:rPr>
                <w:rFonts w:cs="Arial"/>
                <w:color w:val="000000"/>
              </w:rPr>
            </w:pPr>
            <w:r>
              <w:rPr>
                <w:rFonts w:cs="Arial"/>
                <w:color w:val="000000"/>
              </w:rPr>
              <w:t>2</w:t>
            </w:r>
            <w:r w:rsidRPr="00735A88">
              <w:rPr>
                <w:rFonts w:cs="Arial"/>
                <w:color w:val="000000"/>
              </w:rPr>
              <w:t>5</w:t>
            </w:r>
          </w:p>
        </w:tc>
        <w:tc>
          <w:tcPr>
            <w:tcW w:w="960" w:type="dxa"/>
            <w:shd w:val="clear" w:color="auto" w:fill="auto"/>
            <w:noWrap/>
            <w:vAlign w:val="center"/>
          </w:tcPr>
          <w:p w:rsidR="00657135" w:rsidRPr="00735A88" w:rsidRDefault="00657135" w:rsidP="00174B6A">
            <w:pPr>
              <w:pStyle w:val="TAC"/>
              <w:rPr>
                <w:rFonts w:cs="Arial"/>
                <w:color w:val="000000"/>
              </w:rPr>
            </w:pPr>
            <w:r>
              <w:rPr>
                <w:rFonts w:cs="Arial"/>
                <w:color w:val="000000"/>
              </w:rPr>
              <w:t>3582.5</w:t>
            </w:r>
          </w:p>
        </w:tc>
        <w:tc>
          <w:tcPr>
            <w:tcW w:w="960" w:type="dxa"/>
            <w:shd w:val="clear" w:color="auto" w:fill="auto"/>
            <w:noWrap/>
            <w:vAlign w:val="center"/>
          </w:tcPr>
          <w:p w:rsidR="00657135" w:rsidRPr="00735A88" w:rsidRDefault="00657135" w:rsidP="00174B6A">
            <w:pPr>
              <w:pStyle w:val="TAC"/>
              <w:rPr>
                <w:rFonts w:cs="Arial"/>
                <w:color w:val="000000"/>
                <w:lang w:eastAsia="ko-KR"/>
              </w:rPr>
            </w:pPr>
            <w:r w:rsidRPr="00735A88">
              <w:rPr>
                <w:rFonts w:cs="Arial"/>
                <w:color w:val="000000"/>
                <w:lang w:eastAsia="ko-KR"/>
              </w:rPr>
              <w:t>NA</w:t>
            </w:r>
          </w:p>
        </w:tc>
        <w:tc>
          <w:tcPr>
            <w:tcW w:w="835" w:type="dxa"/>
            <w:shd w:val="clear" w:color="auto" w:fill="auto"/>
            <w:vAlign w:val="center"/>
          </w:tcPr>
          <w:p w:rsidR="00657135" w:rsidRPr="00735A88" w:rsidRDefault="00657135" w:rsidP="00174B6A">
            <w:pPr>
              <w:pStyle w:val="TAC"/>
              <w:rPr>
                <w:rFonts w:cs="Arial"/>
                <w:color w:val="000000"/>
              </w:rPr>
            </w:pPr>
            <w:r>
              <w:rPr>
                <w:rFonts w:cs="Arial"/>
                <w:color w:val="000000"/>
              </w:rPr>
              <w:t>TDD</w:t>
            </w:r>
          </w:p>
        </w:tc>
        <w:tc>
          <w:tcPr>
            <w:tcW w:w="835" w:type="dxa"/>
          </w:tcPr>
          <w:p w:rsidR="00657135" w:rsidRDefault="00657135" w:rsidP="00174B6A">
            <w:pPr>
              <w:pStyle w:val="TAC"/>
              <w:rPr>
                <w:rFonts w:cs="Arial"/>
                <w:color w:val="000000"/>
              </w:rPr>
            </w:pPr>
            <w:r>
              <w:rPr>
                <w:rFonts w:cs="Arial"/>
                <w:color w:val="000000"/>
              </w:rPr>
              <w:t>NA</w:t>
            </w:r>
          </w:p>
        </w:tc>
      </w:tr>
    </w:tbl>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4215D6" w:rsidP="004D1C5F">
      <w:pPr>
        <w:overflowPunct/>
        <w:autoSpaceDE/>
        <w:autoSpaceDN/>
        <w:adjustRightInd/>
        <w:spacing w:after="0"/>
        <w:textAlignment w:val="auto"/>
      </w:pPr>
      <w:r>
        <w:t>MSD analysis for CA_28A-42</w:t>
      </w:r>
      <w:r w:rsidR="004048E8">
        <w:t>A was provided with the following results.</w:t>
      </w:r>
    </w:p>
    <w:p w:rsidR="004048E8" w:rsidRDefault="004048E8" w:rsidP="004D1C5F">
      <w:pPr>
        <w:overflowPunct/>
        <w:autoSpaceDE/>
        <w:autoSpaceDN/>
        <w:adjustRightInd/>
        <w:spacing w:after="0"/>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08"/>
        <w:gridCol w:w="1012"/>
        <w:gridCol w:w="960"/>
        <w:gridCol w:w="960"/>
        <w:gridCol w:w="960"/>
        <w:gridCol w:w="835"/>
        <w:gridCol w:w="835"/>
      </w:tblGrid>
      <w:tr w:rsidR="00190FA5" w:rsidRPr="00315BC9" w:rsidTr="00B356B8">
        <w:trPr>
          <w:trHeight w:val="20"/>
          <w:jc w:val="center"/>
        </w:trPr>
        <w:tc>
          <w:tcPr>
            <w:tcW w:w="8895" w:type="dxa"/>
            <w:gridSpan w:val="8"/>
            <w:shd w:val="clear" w:color="auto" w:fill="auto"/>
            <w:vAlign w:val="center"/>
            <w:hideMark/>
          </w:tcPr>
          <w:p w:rsidR="00190FA5" w:rsidRPr="00315BC9" w:rsidRDefault="00190FA5" w:rsidP="00B356B8">
            <w:pPr>
              <w:pStyle w:val="TAH"/>
              <w:rPr>
                <w:rFonts w:cs="Arial"/>
                <w:lang w:val="en-US"/>
              </w:rPr>
            </w:pPr>
            <w:r w:rsidRPr="00315BC9">
              <w:rPr>
                <w:rFonts w:cs="Arial"/>
              </w:rPr>
              <w:t>E-UTRA Band / Channel bandwidth / N</w:t>
            </w:r>
            <w:r w:rsidRPr="00315BC9">
              <w:rPr>
                <w:rFonts w:cs="Arial"/>
                <w:vertAlign w:val="subscript"/>
              </w:rPr>
              <w:t>RB</w:t>
            </w:r>
            <w:r w:rsidRPr="00315BC9">
              <w:rPr>
                <w:rFonts w:cs="Arial"/>
              </w:rPr>
              <w:t xml:space="preserve"> / Duplex mode</w:t>
            </w:r>
          </w:p>
        </w:tc>
        <w:tc>
          <w:tcPr>
            <w:tcW w:w="835" w:type="dxa"/>
            <w:vMerge w:val="restart"/>
          </w:tcPr>
          <w:p w:rsidR="00190FA5" w:rsidRPr="00315BC9" w:rsidRDefault="00190FA5" w:rsidP="00B356B8">
            <w:pPr>
              <w:pStyle w:val="TAH"/>
              <w:rPr>
                <w:rFonts w:cs="Arial"/>
              </w:rPr>
            </w:pPr>
            <w:r>
              <w:rPr>
                <w:rFonts w:cs="Arial"/>
              </w:rPr>
              <w:t>Source of IMD</w:t>
            </w:r>
          </w:p>
        </w:tc>
      </w:tr>
      <w:tr w:rsidR="00190FA5" w:rsidRPr="00315BC9" w:rsidTr="00B356B8">
        <w:trPr>
          <w:trHeight w:val="645"/>
          <w:jc w:val="center"/>
        </w:trPr>
        <w:tc>
          <w:tcPr>
            <w:tcW w:w="2408" w:type="dxa"/>
            <w:shd w:val="clear" w:color="auto" w:fill="auto"/>
            <w:vAlign w:val="center"/>
            <w:hideMark/>
          </w:tcPr>
          <w:p w:rsidR="00190FA5" w:rsidRPr="00315BC9" w:rsidRDefault="00190FA5" w:rsidP="00B356B8">
            <w:pPr>
              <w:pStyle w:val="TAH"/>
              <w:rPr>
                <w:rFonts w:cs="Arial"/>
              </w:rPr>
            </w:pPr>
            <w:r w:rsidRPr="00315BC9">
              <w:rPr>
                <w:rFonts w:cs="Arial"/>
              </w:rPr>
              <w:t xml:space="preserve">EUTRA CA </w:t>
            </w:r>
          </w:p>
          <w:p w:rsidR="00190FA5" w:rsidRPr="00315BC9" w:rsidRDefault="00190FA5" w:rsidP="00B356B8">
            <w:pPr>
              <w:pStyle w:val="TAH"/>
              <w:rPr>
                <w:rFonts w:cs="Arial"/>
              </w:rPr>
            </w:pPr>
            <w:r w:rsidRPr="00315BC9">
              <w:rPr>
                <w:rFonts w:cs="Arial"/>
              </w:rPr>
              <w:t>Configuration</w:t>
            </w:r>
          </w:p>
        </w:tc>
        <w:tc>
          <w:tcPr>
            <w:tcW w:w="852" w:type="dxa"/>
            <w:shd w:val="clear" w:color="auto" w:fill="auto"/>
            <w:vAlign w:val="center"/>
            <w:hideMark/>
          </w:tcPr>
          <w:p w:rsidR="00190FA5" w:rsidRPr="00315BC9" w:rsidRDefault="00190FA5" w:rsidP="00B356B8">
            <w:pPr>
              <w:pStyle w:val="TAH"/>
              <w:rPr>
                <w:rFonts w:cs="Arial"/>
              </w:rPr>
            </w:pPr>
            <w:r w:rsidRPr="00315BC9">
              <w:rPr>
                <w:rFonts w:cs="Arial"/>
              </w:rPr>
              <w:t>EUTRA band</w:t>
            </w:r>
          </w:p>
        </w:tc>
        <w:tc>
          <w:tcPr>
            <w:tcW w:w="908" w:type="dxa"/>
            <w:shd w:val="clear" w:color="auto" w:fill="auto"/>
            <w:vAlign w:val="center"/>
            <w:hideMark/>
          </w:tcPr>
          <w:p w:rsidR="00190FA5" w:rsidRPr="00315BC9" w:rsidRDefault="00190FA5" w:rsidP="00B356B8">
            <w:pPr>
              <w:pStyle w:val="TAH"/>
              <w:rPr>
                <w:rFonts w:cs="Arial"/>
              </w:rPr>
            </w:pPr>
            <w:r w:rsidRPr="00315BC9">
              <w:rPr>
                <w:rFonts w:cs="Arial"/>
              </w:rPr>
              <w:t xml:space="preserve">UL </w:t>
            </w:r>
            <w:proofErr w:type="spellStart"/>
            <w:r w:rsidRPr="00315BC9">
              <w:rPr>
                <w:rFonts w:cs="Arial"/>
              </w:rPr>
              <w:t>F</w:t>
            </w:r>
            <w:r w:rsidRPr="00315BC9">
              <w:rPr>
                <w:rFonts w:cs="Arial"/>
                <w:vertAlign w:val="subscript"/>
              </w:rPr>
              <w:t>c</w:t>
            </w:r>
            <w:proofErr w:type="spellEnd"/>
            <w:r w:rsidRPr="00315BC9">
              <w:rPr>
                <w:rFonts w:cs="Arial"/>
              </w:rPr>
              <w:t xml:space="preserve"> </w:t>
            </w:r>
            <w:r w:rsidRPr="00315BC9">
              <w:rPr>
                <w:rFonts w:cs="Arial"/>
              </w:rPr>
              <w:br/>
              <w:t>(MHz)</w:t>
            </w:r>
          </w:p>
        </w:tc>
        <w:tc>
          <w:tcPr>
            <w:tcW w:w="1012" w:type="dxa"/>
            <w:shd w:val="clear" w:color="auto" w:fill="auto"/>
            <w:vAlign w:val="center"/>
            <w:hideMark/>
          </w:tcPr>
          <w:p w:rsidR="00190FA5" w:rsidRPr="00315BC9" w:rsidRDefault="00190FA5" w:rsidP="00B356B8">
            <w:pPr>
              <w:pStyle w:val="TAH"/>
              <w:rPr>
                <w:rFonts w:cs="Arial"/>
              </w:rPr>
            </w:pPr>
            <w:r w:rsidRPr="00315BC9">
              <w:rPr>
                <w:rFonts w:cs="Arial"/>
              </w:rPr>
              <w:t xml:space="preserve">UL/DL BW </w:t>
            </w:r>
            <w:r w:rsidRPr="00315BC9">
              <w:rPr>
                <w:rFonts w:cs="Arial"/>
              </w:rPr>
              <w:br/>
              <w:t>(MHz)</w:t>
            </w:r>
          </w:p>
        </w:tc>
        <w:tc>
          <w:tcPr>
            <w:tcW w:w="960" w:type="dxa"/>
            <w:shd w:val="clear" w:color="auto" w:fill="auto"/>
            <w:vAlign w:val="center"/>
            <w:hideMark/>
          </w:tcPr>
          <w:p w:rsidR="00190FA5" w:rsidRPr="00315BC9" w:rsidRDefault="00190FA5" w:rsidP="00B356B8">
            <w:pPr>
              <w:pStyle w:val="TAH"/>
              <w:rPr>
                <w:rFonts w:cs="Arial"/>
              </w:rPr>
            </w:pPr>
            <w:r w:rsidRPr="00315BC9">
              <w:rPr>
                <w:rFonts w:cs="Arial"/>
              </w:rPr>
              <w:t xml:space="preserve">UL </w:t>
            </w:r>
            <w:r w:rsidRPr="00315BC9">
              <w:rPr>
                <w:rFonts w:cs="Arial"/>
              </w:rPr>
              <w:br/>
              <w:t>C</w:t>
            </w:r>
            <w:r w:rsidRPr="00315BC9">
              <w:rPr>
                <w:rFonts w:cs="Arial"/>
                <w:vertAlign w:val="subscript"/>
              </w:rPr>
              <w:t>LRB</w:t>
            </w:r>
          </w:p>
        </w:tc>
        <w:tc>
          <w:tcPr>
            <w:tcW w:w="960" w:type="dxa"/>
            <w:shd w:val="clear" w:color="auto" w:fill="auto"/>
            <w:vAlign w:val="center"/>
            <w:hideMark/>
          </w:tcPr>
          <w:p w:rsidR="00190FA5" w:rsidRPr="00315BC9" w:rsidRDefault="00190FA5" w:rsidP="00B356B8">
            <w:pPr>
              <w:pStyle w:val="TAH"/>
              <w:rPr>
                <w:rFonts w:cs="Arial"/>
              </w:rPr>
            </w:pPr>
            <w:r w:rsidRPr="00315BC9">
              <w:rPr>
                <w:rFonts w:cs="Arial"/>
              </w:rPr>
              <w:t xml:space="preserve">DL </w:t>
            </w:r>
            <w:proofErr w:type="spellStart"/>
            <w:r w:rsidRPr="00315BC9">
              <w:rPr>
                <w:rFonts w:cs="Arial"/>
              </w:rPr>
              <w:t>F</w:t>
            </w:r>
            <w:r w:rsidRPr="00315BC9">
              <w:rPr>
                <w:rFonts w:cs="Arial"/>
                <w:vertAlign w:val="subscript"/>
              </w:rPr>
              <w:t>c</w:t>
            </w:r>
            <w:proofErr w:type="spellEnd"/>
            <w:r w:rsidRPr="00315BC9">
              <w:rPr>
                <w:rFonts w:cs="Arial"/>
              </w:rPr>
              <w:t xml:space="preserve"> (MHz)</w:t>
            </w:r>
          </w:p>
        </w:tc>
        <w:tc>
          <w:tcPr>
            <w:tcW w:w="960" w:type="dxa"/>
            <w:shd w:val="clear" w:color="auto" w:fill="auto"/>
            <w:vAlign w:val="center"/>
            <w:hideMark/>
          </w:tcPr>
          <w:p w:rsidR="00190FA5" w:rsidRPr="00315BC9" w:rsidRDefault="00190FA5" w:rsidP="00B356B8">
            <w:pPr>
              <w:pStyle w:val="TAH"/>
              <w:rPr>
                <w:rFonts w:cs="Arial"/>
              </w:rPr>
            </w:pPr>
            <w:r w:rsidRPr="00315BC9">
              <w:rPr>
                <w:rFonts w:cs="Arial"/>
              </w:rPr>
              <w:t xml:space="preserve">MSD </w:t>
            </w:r>
            <w:r w:rsidRPr="00315BC9">
              <w:rPr>
                <w:rFonts w:cs="Arial"/>
              </w:rPr>
              <w:br/>
              <w:t>(dB)</w:t>
            </w:r>
          </w:p>
        </w:tc>
        <w:tc>
          <w:tcPr>
            <w:tcW w:w="835" w:type="dxa"/>
            <w:shd w:val="clear" w:color="auto" w:fill="auto"/>
            <w:vAlign w:val="center"/>
            <w:hideMark/>
          </w:tcPr>
          <w:p w:rsidR="00190FA5" w:rsidRPr="00315BC9" w:rsidRDefault="00190FA5" w:rsidP="00B356B8">
            <w:pPr>
              <w:pStyle w:val="TAH"/>
              <w:rPr>
                <w:rFonts w:cs="Arial"/>
              </w:rPr>
            </w:pPr>
            <w:r w:rsidRPr="00315BC9">
              <w:rPr>
                <w:rFonts w:cs="Arial"/>
              </w:rPr>
              <w:t>Duplex mode</w:t>
            </w:r>
          </w:p>
        </w:tc>
        <w:tc>
          <w:tcPr>
            <w:tcW w:w="835" w:type="dxa"/>
            <w:vMerge/>
          </w:tcPr>
          <w:p w:rsidR="00190FA5" w:rsidRPr="00315BC9" w:rsidRDefault="00190FA5" w:rsidP="00B356B8">
            <w:pPr>
              <w:pStyle w:val="TAH"/>
              <w:rPr>
                <w:rFonts w:cs="Arial"/>
              </w:rPr>
            </w:pPr>
          </w:p>
        </w:tc>
      </w:tr>
      <w:tr w:rsidR="00657135" w:rsidRPr="005B02E9" w:rsidTr="00B356B8">
        <w:trPr>
          <w:trHeight w:val="20"/>
          <w:jc w:val="center"/>
        </w:trPr>
        <w:tc>
          <w:tcPr>
            <w:tcW w:w="2408" w:type="dxa"/>
            <w:vMerge w:val="restart"/>
            <w:shd w:val="clear" w:color="auto" w:fill="auto"/>
            <w:vAlign w:val="center"/>
          </w:tcPr>
          <w:p w:rsidR="00657135" w:rsidRPr="00735A88" w:rsidRDefault="00657135" w:rsidP="00B356B8">
            <w:pPr>
              <w:pStyle w:val="TAC"/>
              <w:rPr>
                <w:rFonts w:cs="Arial"/>
                <w:color w:val="000000"/>
              </w:rPr>
            </w:pPr>
            <w:r>
              <w:rPr>
                <w:rFonts w:cs="Arial"/>
                <w:color w:val="000000"/>
              </w:rPr>
              <w:t>CA_28A-42</w:t>
            </w:r>
            <w:r w:rsidRPr="00735A88">
              <w:rPr>
                <w:rFonts w:cs="Arial"/>
                <w:color w:val="000000"/>
              </w:rPr>
              <w:t>A</w:t>
            </w:r>
          </w:p>
        </w:tc>
        <w:tc>
          <w:tcPr>
            <w:tcW w:w="852" w:type="dxa"/>
            <w:shd w:val="clear" w:color="auto" w:fill="auto"/>
            <w:vAlign w:val="center"/>
          </w:tcPr>
          <w:p w:rsidR="00657135" w:rsidRPr="00735A88" w:rsidRDefault="00657135" w:rsidP="00B356B8">
            <w:pPr>
              <w:pStyle w:val="TAC"/>
              <w:rPr>
                <w:rFonts w:cs="Arial"/>
                <w:color w:val="000000"/>
              </w:rPr>
            </w:pPr>
            <w:r>
              <w:rPr>
                <w:rFonts w:cs="Arial"/>
                <w:color w:val="000000"/>
              </w:rPr>
              <w:t>28</w:t>
            </w:r>
          </w:p>
        </w:tc>
        <w:tc>
          <w:tcPr>
            <w:tcW w:w="908" w:type="dxa"/>
            <w:shd w:val="clear" w:color="auto" w:fill="auto"/>
            <w:noWrap/>
            <w:vAlign w:val="center"/>
          </w:tcPr>
          <w:p w:rsidR="00657135" w:rsidRPr="00735A88" w:rsidRDefault="00657135" w:rsidP="00B356B8">
            <w:pPr>
              <w:pStyle w:val="TAC"/>
              <w:rPr>
                <w:rFonts w:cs="Arial"/>
                <w:color w:val="000000"/>
              </w:rPr>
            </w:pPr>
            <w:r>
              <w:rPr>
                <w:rFonts w:cs="Arial"/>
                <w:color w:val="000000"/>
              </w:rPr>
              <w:t>705.5</w:t>
            </w:r>
          </w:p>
        </w:tc>
        <w:tc>
          <w:tcPr>
            <w:tcW w:w="1012" w:type="dxa"/>
            <w:shd w:val="clear" w:color="auto" w:fill="auto"/>
            <w:noWrap/>
            <w:vAlign w:val="center"/>
          </w:tcPr>
          <w:p w:rsidR="00657135" w:rsidRPr="00735A88" w:rsidRDefault="00657135" w:rsidP="00B356B8">
            <w:pPr>
              <w:pStyle w:val="TAC"/>
              <w:rPr>
                <w:rFonts w:cs="Arial"/>
                <w:color w:val="000000"/>
              </w:rPr>
            </w:pPr>
            <w:r>
              <w:rPr>
                <w:rFonts w:cs="Arial"/>
                <w:color w:val="000000"/>
              </w:rPr>
              <w:t>5</w:t>
            </w:r>
          </w:p>
        </w:tc>
        <w:tc>
          <w:tcPr>
            <w:tcW w:w="960" w:type="dxa"/>
            <w:shd w:val="clear" w:color="auto" w:fill="auto"/>
            <w:noWrap/>
            <w:vAlign w:val="center"/>
          </w:tcPr>
          <w:p w:rsidR="00657135" w:rsidRPr="00735A88" w:rsidRDefault="00657135" w:rsidP="00B356B8">
            <w:pPr>
              <w:pStyle w:val="TAC"/>
              <w:rPr>
                <w:rFonts w:cs="Arial"/>
                <w:color w:val="000000"/>
              </w:rPr>
            </w:pPr>
            <w:r>
              <w:rPr>
                <w:rFonts w:cs="Arial"/>
                <w:color w:val="000000"/>
              </w:rPr>
              <w:t>25</w:t>
            </w:r>
          </w:p>
        </w:tc>
        <w:tc>
          <w:tcPr>
            <w:tcW w:w="960" w:type="dxa"/>
            <w:shd w:val="clear" w:color="auto" w:fill="auto"/>
            <w:noWrap/>
            <w:vAlign w:val="center"/>
          </w:tcPr>
          <w:p w:rsidR="00657135" w:rsidRPr="00735A88" w:rsidRDefault="00657135" w:rsidP="00B356B8">
            <w:pPr>
              <w:pStyle w:val="TAC"/>
              <w:rPr>
                <w:rFonts w:cs="Arial"/>
                <w:color w:val="000000"/>
              </w:rPr>
            </w:pPr>
            <w:r>
              <w:rPr>
                <w:rFonts w:cs="Arial"/>
                <w:color w:val="000000"/>
              </w:rPr>
              <w:t>760.5</w:t>
            </w:r>
          </w:p>
        </w:tc>
        <w:tc>
          <w:tcPr>
            <w:tcW w:w="960" w:type="dxa"/>
            <w:shd w:val="clear" w:color="auto" w:fill="auto"/>
            <w:noWrap/>
            <w:vAlign w:val="center"/>
          </w:tcPr>
          <w:p w:rsidR="00657135" w:rsidRPr="00735A88" w:rsidRDefault="00EE3AB4" w:rsidP="00B356B8">
            <w:pPr>
              <w:pStyle w:val="TAC"/>
              <w:rPr>
                <w:rFonts w:cs="Arial"/>
                <w:color w:val="000000"/>
                <w:lang w:eastAsia="ko-KR"/>
              </w:rPr>
            </w:pPr>
            <w:r>
              <w:rPr>
                <w:rFonts w:cs="Arial"/>
                <w:color w:val="000000"/>
                <w:lang w:eastAsia="ko-KR"/>
              </w:rPr>
              <w:t>7.3</w:t>
            </w:r>
          </w:p>
        </w:tc>
        <w:tc>
          <w:tcPr>
            <w:tcW w:w="835" w:type="dxa"/>
            <w:shd w:val="clear" w:color="auto" w:fill="auto"/>
            <w:vAlign w:val="center"/>
          </w:tcPr>
          <w:p w:rsidR="00657135" w:rsidRPr="00735A88" w:rsidRDefault="00657135" w:rsidP="00B356B8">
            <w:pPr>
              <w:pStyle w:val="TAC"/>
              <w:rPr>
                <w:rFonts w:cs="Arial"/>
                <w:color w:val="000000"/>
              </w:rPr>
            </w:pPr>
            <w:r w:rsidRPr="00735A88">
              <w:rPr>
                <w:rFonts w:cs="Arial"/>
                <w:color w:val="000000"/>
              </w:rPr>
              <w:t>FDD</w:t>
            </w:r>
          </w:p>
        </w:tc>
        <w:tc>
          <w:tcPr>
            <w:tcW w:w="835" w:type="dxa"/>
          </w:tcPr>
          <w:p w:rsidR="00657135" w:rsidRPr="00735A88" w:rsidRDefault="00657135" w:rsidP="00B356B8">
            <w:pPr>
              <w:pStyle w:val="TAC"/>
              <w:rPr>
                <w:rFonts w:cs="Arial"/>
                <w:color w:val="000000"/>
              </w:rPr>
            </w:pPr>
            <w:r>
              <w:rPr>
                <w:rFonts w:cs="Arial"/>
                <w:color w:val="000000"/>
              </w:rPr>
              <w:t>IMD5</w:t>
            </w:r>
          </w:p>
        </w:tc>
      </w:tr>
      <w:tr w:rsidR="00657135" w:rsidRPr="005B02E9" w:rsidTr="00B356B8">
        <w:trPr>
          <w:trHeight w:val="20"/>
          <w:jc w:val="center"/>
        </w:trPr>
        <w:tc>
          <w:tcPr>
            <w:tcW w:w="2408" w:type="dxa"/>
            <w:vMerge/>
            <w:shd w:val="clear" w:color="auto" w:fill="auto"/>
            <w:vAlign w:val="center"/>
          </w:tcPr>
          <w:p w:rsidR="00657135" w:rsidRPr="00033D23" w:rsidRDefault="00657135" w:rsidP="00B356B8">
            <w:pPr>
              <w:pStyle w:val="TAC"/>
              <w:rPr>
                <w:rFonts w:cs="Arial"/>
                <w:color w:val="FF0000"/>
              </w:rPr>
            </w:pPr>
          </w:p>
        </w:tc>
        <w:tc>
          <w:tcPr>
            <w:tcW w:w="852" w:type="dxa"/>
            <w:shd w:val="clear" w:color="auto" w:fill="auto"/>
            <w:vAlign w:val="center"/>
          </w:tcPr>
          <w:p w:rsidR="00657135" w:rsidRPr="00735A88" w:rsidRDefault="00657135" w:rsidP="00B356B8">
            <w:pPr>
              <w:pStyle w:val="TAC"/>
              <w:rPr>
                <w:rFonts w:cs="Arial"/>
                <w:color w:val="000000"/>
              </w:rPr>
            </w:pPr>
            <w:r>
              <w:rPr>
                <w:rFonts w:cs="Arial"/>
                <w:color w:val="000000"/>
              </w:rPr>
              <w:t>42</w:t>
            </w:r>
          </w:p>
        </w:tc>
        <w:tc>
          <w:tcPr>
            <w:tcW w:w="908" w:type="dxa"/>
            <w:shd w:val="clear" w:color="auto" w:fill="auto"/>
            <w:noWrap/>
            <w:vAlign w:val="center"/>
          </w:tcPr>
          <w:p w:rsidR="00657135" w:rsidRPr="00735A88" w:rsidRDefault="00657135" w:rsidP="00B356B8">
            <w:pPr>
              <w:pStyle w:val="TAC"/>
              <w:rPr>
                <w:rFonts w:cs="Arial"/>
                <w:color w:val="000000"/>
              </w:rPr>
            </w:pPr>
            <w:r>
              <w:rPr>
                <w:rFonts w:cs="Arial"/>
                <w:color w:val="000000"/>
              </w:rPr>
              <w:t>3582.5</w:t>
            </w:r>
          </w:p>
        </w:tc>
        <w:tc>
          <w:tcPr>
            <w:tcW w:w="1012" w:type="dxa"/>
            <w:shd w:val="clear" w:color="auto" w:fill="auto"/>
            <w:noWrap/>
            <w:vAlign w:val="center"/>
          </w:tcPr>
          <w:p w:rsidR="00657135" w:rsidRPr="00735A88" w:rsidRDefault="00657135" w:rsidP="00B356B8">
            <w:pPr>
              <w:pStyle w:val="TAC"/>
              <w:rPr>
                <w:rFonts w:cs="Arial"/>
                <w:color w:val="000000"/>
              </w:rPr>
            </w:pPr>
            <w:r>
              <w:rPr>
                <w:rFonts w:cs="Arial"/>
                <w:color w:val="000000"/>
              </w:rPr>
              <w:t>5</w:t>
            </w:r>
          </w:p>
        </w:tc>
        <w:tc>
          <w:tcPr>
            <w:tcW w:w="960" w:type="dxa"/>
            <w:shd w:val="clear" w:color="auto" w:fill="auto"/>
            <w:noWrap/>
            <w:vAlign w:val="center"/>
          </w:tcPr>
          <w:p w:rsidR="00657135" w:rsidRPr="00735A88" w:rsidRDefault="00657135" w:rsidP="00B356B8">
            <w:pPr>
              <w:pStyle w:val="TAC"/>
              <w:rPr>
                <w:rFonts w:cs="Arial"/>
                <w:color w:val="000000"/>
              </w:rPr>
            </w:pPr>
            <w:r>
              <w:rPr>
                <w:rFonts w:cs="Arial"/>
                <w:color w:val="000000"/>
              </w:rPr>
              <w:t>2</w:t>
            </w:r>
            <w:r w:rsidRPr="00735A88">
              <w:rPr>
                <w:rFonts w:cs="Arial"/>
                <w:color w:val="000000"/>
              </w:rPr>
              <w:t>5</w:t>
            </w:r>
          </w:p>
        </w:tc>
        <w:tc>
          <w:tcPr>
            <w:tcW w:w="960" w:type="dxa"/>
            <w:shd w:val="clear" w:color="auto" w:fill="auto"/>
            <w:noWrap/>
            <w:vAlign w:val="center"/>
          </w:tcPr>
          <w:p w:rsidR="00657135" w:rsidRPr="00735A88" w:rsidRDefault="00657135" w:rsidP="00B356B8">
            <w:pPr>
              <w:pStyle w:val="TAC"/>
              <w:rPr>
                <w:rFonts w:cs="Arial"/>
                <w:color w:val="000000"/>
              </w:rPr>
            </w:pPr>
            <w:r>
              <w:rPr>
                <w:rFonts w:cs="Arial"/>
                <w:color w:val="000000"/>
              </w:rPr>
              <w:t>3582.5</w:t>
            </w:r>
          </w:p>
        </w:tc>
        <w:tc>
          <w:tcPr>
            <w:tcW w:w="960" w:type="dxa"/>
            <w:shd w:val="clear" w:color="auto" w:fill="auto"/>
            <w:noWrap/>
            <w:vAlign w:val="center"/>
          </w:tcPr>
          <w:p w:rsidR="00657135" w:rsidRPr="00735A88" w:rsidRDefault="00657135" w:rsidP="00B356B8">
            <w:pPr>
              <w:pStyle w:val="TAC"/>
              <w:rPr>
                <w:rFonts w:cs="Arial"/>
                <w:color w:val="000000"/>
                <w:lang w:eastAsia="ko-KR"/>
              </w:rPr>
            </w:pPr>
            <w:r w:rsidRPr="00735A88">
              <w:rPr>
                <w:rFonts w:cs="Arial"/>
                <w:color w:val="000000"/>
                <w:lang w:eastAsia="ko-KR"/>
              </w:rPr>
              <w:t>NA</w:t>
            </w:r>
          </w:p>
        </w:tc>
        <w:tc>
          <w:tcPr>
            <w:tcW w:w="835" w:type="dxa"/>
            <w:shd w:val="clear" w:color="auto" w:fill="auto"/>
            <w:vAlign w:val="center"/>
          </w:tcPr>
          <w:p w:rsidR="00657135" w:rsidRPr="00735A88" w:rsidRDefault="00657135" w:rsidP="00B356B8">
            <w:pPr>
              <w:pStyle w:val="TAC"/>
              <w:rPr>
                <w:rFonts w:cs="Arial"/>
                <w:color w:val="000000"/>
              </w:rPr>
            </w:pPr>
            <w:r>
              <w:rPr>
                <w:rFonts w:cs="Arial"/>
                <w:color w:val="000000"/>
              </w:rPr>
              <w:t>TDD</w:t>
            </w:r>
          </w:p>
        </w:tc>
        <w:tc>
          <w:tcPr>
            <w:tcW w:w="835" w:type="dxa"/>
          </w:tcPr>
          <w:p w:rsidR="00657135" w:rsidRDefault="00657135" w:rsidP="00B356B8">
            <w:pPr>
              <w:pStyle w:val="TAC"/>
              <w:rPr>
                <w:rFonts w:cs="Arial"/>
                <w:color w:val="000000"/>
              </w:rPr>
            </w:pPr>
            <w:r>
              <w:rPr>
                <w:rFonts w:cs="Arial"/>
                <w:color w:val="000000"/>
              </w:rPr>
              <w:t>NA</w:t>
            </w: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Pr="006745D7" w:rsidRDefault="00055410" w:rsidP="00EB4709">
      <w:pPr>
        <w:overflowPunct/>
        <w:autoSpaceDE/>
        <w:autoSpaceDN/>
        <w:adjustRightInd/>
        <w:spacing w:after="0"/>
        <w:textAlignment w:val="auto"/>
      </w:pPr>
      <w:r>
        <w:t xml:space="preserve">[1] R4-168104, “2UL 2DL Possible </w:t>
      </w:r>
      <w:proofErr w:type="spellStart"/>
      <w:r>
        <w:t>testpoints</w:t>
      </w:r>
      <w:proofErr w:type="spellEnd"/>
      <w:r>
        <w:t>”, Qualcomm Inc, RAN4#80bis</w:t>
      </w:r>
    </w:p>
    <w:sectPr w:rsidR="006745D7" w:rsidRPr="006745D7"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602" w:rsidRDefault="00550602">
      <w:r>
        <w:separator/>
      </w:r>
    </w:p>
  </w:endnote>
  <w:endnote w:type="continuationSeparator" w:id="0">
    <w:p w:rsidR="00550602" w:rsidRDefault="005506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A2497E"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A2497E"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EE3AB4">
      <w:rPr>
        <w:rStyle w:val="PageNumber"/>
      </w:rPr>
      <w:t>2</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EE3AB4">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602" w:rsidRDefault="00550602">
      <w:r>
        <w:separator/>
      </w:r>
    </w:p>
  </w:footnote>
  <w:footnote w:type="continuationSeparator" w:id="0">
    <w:p w:rsidR="00550602" w:rsidRDefault="005506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3666"/>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410"/>
    <w:rsid w:val="00055FD6"/>
    <w:rsid w:val="0005602E"/>
    <w:rsid w:val="00056057"/>
    <w:rsid w:val="00056752"/>
    <w:rsid w:val="00056C58"/>
    <w:rsid w:val="00057F6C"/>
    <w:rsid w:val="00060FDB"/>
    <w:rsid w:val="000612C5"/>
    <w:rsid w:val="0006170D"/>
    <w:rsid w:val="00061B88"/>
    <w:rsid w:val="000631F9"/>
    <w:rsid w:val="00063F57"/>
    <w:rsid w:val="00064AF4"/>
    <w:rsid w:val="00064C7E"/>
    <w:rsid w:val="0006549C"/>
    <w:rsid w:val="00065C45"/>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0C0A"/>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5F9A"/>
    <w:rsid w:val="00186E24"/>
    <w:rsid w:val="001872F9"/>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610"/>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2FB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97E83"/>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2DC"/>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6DBD"/>
    <w:rsid w:val="00547277"/>
    <w:rsid w:val="00550539"/>
    <w:rsid w:val="00550602"/>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0AD"/>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186"/>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44B"/>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01BB"/>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37B0"/>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0CE"/>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057"/>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575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97E"/>
    <w:rsid w:val="00A24C15"/>
    <w:rsid w:val="00A2534F"/>
    <w:rsid w:val="00A266CC"/>
    <w:rsid w:val="00A26883"/>
    <w:rsid w:val="00A2708D"/>
    <w:rsid w:val="00A27880"/>
    <w:rsid w:val="00A30BAE"/>
    <w:rsid w:val="00A30F8C"/>
    <w:rsid w:val="00A314A9"/>
    <w:rsid w:val="00A31591"/>
    <w:rsid w:val="00A321EE"/>
    <w:rsid w:val="00A325C2"/>
    <w:rsid w:val="00A325D4"/>
    <w:rsid w:val="00A32C37"/>
    <w:rsid w:val="00A33535"/>
    <w:rsid w:val="00A353D7"/>
    <w:rsid w:val="00A374B0"/>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35191"/>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36C"/>
    <w:rsid w:val="00C95730"/>
    <w:rsid w:val="00C95962"/>
    <w:rsid w:val="00C96FE0"/>
    <w:rsid w:val="00C97AF1"/>
    <w:rsid w:val="00C97BDB"/>
    <w:rsid w:val="00CA09AA"/>
    <w:rsid w:val="00CA2919"/>
    <w:rsid w:val="00CA2C56"/>
    <w:rsid w:val="00CA3A17"/>
    <w:rsid w:val="00CA4D12"/>
    <w:rsid w:val="00CA5F14"/>
    <w:rsid w:val="00CA66AA"/>
    <w:rsid w:val="00CB047F"/>
    <w:rsid w:val="00CB11BD"/>
    <w:rsid w:val="00CB2674"/>
    <w:rsid w:val="00CB3B57"/>
    <w:rsid w:val="00CB413A"/>
    <w:rsid w:val="00CB4331"/>
    <w:rsid w:val="00CB462D"/>
    <w:rsid w:val="00CB4FA5"/>
    <w:rsid w:val="00CB58DD"/>
    <w:rsid w:val="00CB5A82"/>
    <w:rsid w:val="00CB6343"/>
    <w:rsid w:val="00CB7648"/>
    <w:rsid w:val="00CB7B6B"/>
    <w:rsid w:val="00CC1C9C"/>
    <w:rsid w:val="00CC1E3E"/>
    <w:rsid w:val="00CC1E40"/>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094"/>
    <w:rsid w:val="00D172CB"/>
    <w:rsid w:val="00D17E88"/>
    <w:rsid w:val="00D201BA"/>
    <w:rsid w:val="00D2048B"/>
    <w:rsid w:val="00D207DB"/>
    <w:rsid w:val="00D217CE"/>
    <w:rsid w:val="00D23556"/>
    <w:rsid w:val="00D23A2F"/>
    <w:rsid w:val="00D23E19"/>
    <w:rsid w:val="00D25F36"/>
    <w:rsid w:val="00D260DC"/>
    <w:rsid w:val="00D26DE9"/>
    <w:rsid w:val="00D2758D"/>
    <w:rsid w:val="00D27813"/>
    <w:rsid w:val="00D33086"/>
    <w:rsid w:val="00D33123"/>
    <w:rsid w:val="00D33313"/>
    <w:rsid w:val="00D33410"/>
    <w:rsid w:val="00D344C9"/>
    <w:rsid w:val="00D34D0C"/>
    <w:rsid w:val="00D3610A"/>
    <w:rsid w:val="00D36E4F"/>
    <w:rsid w:val="00D3782E"/>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4EC4"/>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3AB4"/>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95755-2BD9-410A-BB06-E850DFD25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342</Words>
  <Characters>1953</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8</cp:revision>
  <cp:lastPrinted>2009-09-29T16:58:00Z</cp:lastPrinted>
  <dcterms:created xsi:type="dcterms:W3CDTF">2016-11-17T17:03:00Z</dcterms:created>
  <dcterms:modified xsi:type="dcterms:W3CDTF">2016-11-18T01:30:00Z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1479408578</vt:lpwstr>
  </property>
</Properties>
</file>