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269" w:rsidRPr="00E00A26" w:rsidRDefault="00571269" w:rsidP="00571269">
      <w:pPr>
        <w:tabs>
          <w:tab w:val="right" w:pos="9781"/>
          <w:tab w:val="right" w:pos="13323"/>
        </w:tabs>
        <w:rPr>
          <w:rFonts w:ascii="Arial" w:hAnsi="Arial" w:cs="Arial"/>
          <w:sz w:val="28"/>
        </w:rPr>
      </w:pPr>
      <w:r w:rsidRPr="00E00A26">
        <w:rPr>
          <w:rFonts w:ascii="Arial" w:hAnsi="Arial" w:cs="Arial"/>
          <w:sz w:val="28"/>
        </w:rPr>
        <w:t>3GPP TSG-RAN WG4 (Radio) Meeting #7</w:t>
      </w:r>
      <w:r>
        <w:rPr>
          <w:rFonts w:ascii="Arial" w:hAnsi="Arial" w:cs="Arial"/>
          <w:sz w:val="28"/>
        </w:rPr>
        <w:t>5</w:t>
      </w:r>
      <w:r w:rsidRPr="00E00A26">
        <w:rPr>
          <w:rFonts w:ascii="Arial" w:hAnsi="Arial" w:cs="Arial"/>
          <w:sz w:val="28"/>
        </w:rPr>
        <w:tab/>
        <w:t>R4-15</w:t>
      </w:r>
      <w:r w:rsidR="00DB79CC">
        <w:rPr>
          <w:rFonts w:ascii="Arial" w:hAnsi="Arial" w:cs="Arial"/>
          <w:sz w:val="28"/>
        </w:rPr>
        <w:t>3362</w:t>
      </w:r>
    </w:p>
    <w:p w:rsidR="00571269" w:rsidRPr="00E00A26" w:rsidRDefault="00571269" w:rsidP="00571269">
      <w:pPr>
        <w:tabs>
          <w:tab w:val="center" w:pos="4153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A41D35">
        <w:rPr>
          <w:rFonts w:ascii="Arial" w:hAnsi="Arial" w:cs="Arial"/>
          <w:sz w:val="28"/>
          <w:szCs w:val="28"/>
        </w:rPr>
        <w:t>Fukuoka, Japan, 25 – 29 May, 2015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005832">
        <w:rPr>
          <w:rFonts w:ascii="Arial" w:hAnsi="Arial"/>
          <w:b/>
        </w:rPr>
        <w:t>4.1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005832" w:rsidRPr="00005832">
        <w:rPr>
          <w:rFonts w:ascii="Arial" w:hAnsi="Arial" w:cs="Arial"/>
          <w:b/>
        </w:rPr>
        <w:t xml:space="preserve">BS </w:t>
      </w:r>
      <w:r w:rsidR="00005832">
        <w:rPr>
          <w:rFonts w:ascii="Arial" w:hAnsi="Arial" w:cs="Arial"/>
          <w:b/>
        </w:rPr>
        <w:t>i</w:t>
      </w:r>
      <w:r w:rsidR="00005832" w:rsidRPr="00005832">
        <w:rPr>
          <w:rFonts w:ascii="Arial" w:hAnsi="Arial" w:cs="Arial"/>
          <w:b/>
        </w:rPr>
        <w:t>n-</w:t>
      </w:r>
      <w:r w:rsidR="00005832">
        <w:rPr>
          <w:rFonts w:ascii="Arial" w:hAnsi="Arial" w:cs="Arial"/>
          <w:b/>
        </w:rPr>
        <w:t>c</w:t>
      </w:r>
      <w:r w:rsidR="00005832" w:rsidRPr="00005832">
        <w:rPr>
          <w:rFonts w:ascii="Arial" w:hAnsi="Arial" w:cs="Arial"/>
          <w:b/>
        </w:rPr>
        <w:t xml:space="preserve">hannel </w:t>
      </w:r>
      <w:r w:rsidR="00005832">
        <w:rPr>
          <w:rFonts w:ascii="Arial" w:hAnsi="Arial" w:cs="Arial"/>
          <w:b/>
        </w:rPr>
        <w:t>s</w:t>
      </w:r>
      <w:r w:rsidR="00005832" w:rsidRPr="00005832">
        <w:rPr>
          <w:rFonts w:ascii="Arial" w:hAnsi="Arial" w:cs="Arial"/>
          <w:b/>
        </w:rPr>
        <w:t xml:space="preserve">electivity </w:t>
      </w:r>
      <w:r w:rsidR="00005832">
        <w:rPr>
          <w:rFonts w:ascii="Arial" w:hAnsi="Arial" w:cs="Arial"/>
          <w:b/>
        </w:rPr>
        <w:t>r</w:t>
      </w:r>
      <w:r w:rsidR="00005832" w:rsidRPr="00005832">
        <w:rPr>
          <w:rFonts w:ascii="Arial" w:hAnsi="Arial" w:cs="Arial"/>
          <w:b/>
        </w:rPr>
        <w:t xml:space="preserve">equirement </w:t>
      </w:r>
      <w:r w:rsidR="00005832">
        <w:rPr>
          <w:rFonts w:ascii="Arial" w:hAnsi="Arial" w:cs="Arial"/>
          <w:b/>
        </w:rPr>
        <w:t>f</w:t>
      </w:r>
      <w:r w:rsidR="00005832" w:rsidRPr="00005832">
        <w:rPr>
          <w:rFonts w:ascii="Arial" w:hAnsi="Arial" w:cs="Arial"/>
          <w:b/>
        </w:rPr>
        <w:t xml:space="preserve">or </w:t>
      </w:r>
      <w:r w:rsidR="00005832">
        <w:rPr>
          <w:rFonts w:ascii="Arial" w:hAnsi="Arial" w:cs="Arial"/>
          <w:b/>
        </w:rPr>
        <w:t>u</w:t>
      </w:r>
      <w:r w:rsidR="00005832" w:rsidRPr="00005832">
        <w:rPr>
          <w:rFonts w:ascii="Arial" w:hAnsi="Arial" w:cs="Arial"/>
          <w:b/>
        </w:rPr>
        <w:t xml:space="preserve">plink </w:t>
      </w:r>
      <w:r w:rsidR="00005832">
        <w:rPr>
          <w:rFonts w:ascii="Arial" w:hAnsi="Arial" w:cs="Arial"/>
          <w:b/>
        </w:rPr>
        <w:t>64QAM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005832">
        <w:rPr>
          <w:rFonts w:ascii="Arial" w:hAnsi="Arial"/>
          <w:b/>
        </w:rPr>
        <w:t>Discussion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71269" w:rsidRPr="00D3089E" w:rsidRDefault="00571269" w:rsidP="00571269">
      <w:pPr>
        <w:pStyle w:val="Heading1"/>
        <w:ind w:left="0" w:firstLine="0"/>
      </w:pPr>
      <w:r w:rsidRPr="00D3089E">
        <w:t>1.</w:t>
      </w:r>
      <w:r w:rsidRPr="00D3089E">
        <w:tab/>
        <w:t>Introduction</w:t>
      </w:r>
    </w:p>
    <w:p w:rsidR="00571269" w:rsidRDefault="00571269" w:rsidP="00571269">
      <w:pPr>
        <w:pStyle w:val="BodyText"/>
      </w:pPr>
      <w:r>
        <w:t xml:space="preserve">The WI proposal to </w:t>
      </w:r>
      <w:r w:rsidR="00005832">
        <w:t>specify UE core requirements for uplink 64QAM in LTE</w:t>
      </w:r>
      <w:r>
        <w:t xml:space="preserve"> w</w:t>
      </w:r>
      <w:r w:rsidR="003C6955">
        <w:t>as</w:t>
      </w:r>
      <w:r>
        <w:t xml:space="preserve"> approved in RAN#6</w:t>
      </w:r>
      <w:r w:rsidR="00005832">
        <w:t>6</w:t>
      </w:r>
      <w:r>
        <w:t xml:space="preserve"> [1]. </w:t>
      </w:r>
      <w:r w:rsidR="0085086C">
        <w:t>Not</w:t>
      </w:r>
      <w:r w:rsidR="00F56A82">
        <w:t>e</w:t>
      </w:r>
      <w:r w:rsidR="0085086C">
        <w:t xml:space="preserve"> that</w:t>
      </w:r>
      <w:r w:rsidR="00F56A82">
        <w:t xml:space="preserve"> BS</w:t>
      </w:r>
      <w:r w:rsidR="00F56A82">
        <w:rPr>
          <w:lang w:eastAsia="zh-CN"/>
        </w:rPr>
        <w:t xml:space="preserve"> RF requirements for uplink 64QAM were</w:t>
      </w:r>
      <w:r w:rsidR="0085086C">
        <w:rPr>
          <w:lang w:eastAsia="zh-CN"/>
        </w:rPr>
        <w:t xml:space="preserve"> not included in the objectives of this WI</w:t>
      </w:r>
      <w:r>
        <w:t>.</w:t>
      </w:r>
    </w:p>
    <w:p w:rsidR="00571269" w:rsidRDefault="00571269" w:rsidP="00571269">
      <w:pPr>
        <w:pStyle w:val="BodyText"/>
        <w:rPr>
          <w:lang w:eastAsia="zh-CN"/>
        </w:rPr>
      </w:pPr>
      <w:r>
        <w:t xml:space="preserve">In this paper, we </w:t>
      </w:r>
      <w:r w:rsidR="00F56A82">
        <w:t xml:space="preserve">discuss the </w:t>
      </w:r>
      <w:r w:rsidR="009E30FB">
        <w:t xml:space="preserve">potential </w:t>
      </w:r>
      <w:r w:rsidR="00F56A82">
        <w:t>need to specify the BS</w:t>
      </w:r>
      <w:r w:rsidR="00F56A82">
        <w:rPr>
          <w:lang w:eastAsia="zh-CN"/>
        </w:rPr>
        <w:t xml:space="preserve"> </w:t>
      </w:r>
      <w:r w:rsidR="00F56A82" w:rsidRPr="00F56A82">
        <w:rPr>
          <w:lang w:eastAsia="zh-CN"/>
        </w:rPr>
        <w:t xml:space="preserve">in-channel selectivity </w:t>
      </w:r>
      <w:r w:rsidR="002812EC">
        <w:rPr>
          <w:lang w:eastAsia="zh-CN"/>
        </w:rPr>
        <w:t xml:space="preserve">(ICS) </w:t>
      </w:r>
      <w:r w:rsidR="00F56A82">
        <w:rPr>
          <w:lang w:eastAsia="zh-CN"/>
        </w:rPr>
        <w:t>requirement to support uplink 64QAM</w:t>
      </w:r>
      <w:r w:rsidR="009E30FB">
        <w:rPr>
          <w:lang w:eastAsia="zh-CN"/>
        </w:rPr>
        <w:t xml:space="preserve">, and the possible way forward to specify this in the </w:t>
      </w:r>
      <w:r w:rsidR="002812EC">
        <w:rPr>
          <w:lang w:eastAsia="zh-CN"/>
        </w:rPr>
        <w:t>RAN4 specification</w:t>
      </w:r>
      <w:r w:rsidR="009E30FB">
        <w:rPr>
          <w:lang w:eastAsia="zh-CN"/>
        </w:rPr>
        <w:t>s.</w:t>
      </w:r>
    </w:p>
    <w:p w:rsidR="002812EC" w:rsidRPr="00D3089E" w:rsidRDefault="002812EC" w:rsidP="00571269">
      <w:pPr>
        <w:pStyle w:val="BodyText"/>
      </w:pPr>
    </w:p>
    <w:p w:rsidR="00571269" w:rsidRPr="00D3089E" w:rsidRDefault="00571269" w:rsidP="00571269">
      <w:pPr>
        <w:pStyle w:val="Heading1"/>
        <w:ind w:left="0" w:firstLine="0"/>
      </w:pPr>
      <w:r w:rsidRPr="00D3089E">
        <w:t>2.</w:t>
      </w:r>
      <w:r w:rsidRPr="00D3089E">
        <w:tab/>
      </w:r>
      <w:r>
        <w:t>Discussion</w:t>
      </w:r>
    </w:p>
    <w:p w:rsidR="00142020" w:rsidRPr="00142020" w:rsidRDefault="00142020" w:rsidP="00142020">
      <w:pPr>
        <w:pStyle w:val="BodyText"/>
        <w:rPr>
          <w:rFonts w:eastAsia="宋体"/>
          <w:lang w:eastAsia="zh-CN"/>
        </w:rPr>
      </w:pPr>
      <w:r w:rsidRPr="00142020">
        <w:rPr>
          <w:rFonts w:eastAsia="宋体"/>
          <w:lang w:eastAsia="zh-CN"/>
        </w:rPr>
        <w:t xml:space="preserve">ICS is a measure of the </w:t>
      </w:r>
      <w:r w:rsidR="002812EC">
        <w:rPr>
          <w:rFonts w:eastAsia="宋体"/>
          <w:lang w:eastAsia="zh-CN"/>
        </w:rPr>
        <w:t xml:space="preserve">BS </w:t>
      </w:r>
      <w:r w:rsidRPr="00142020">
        <w:rPr>
          <w:rFonts w:eastAsia="宋体"/>
          <w:lang w:eastAsia="zh-CN"/>
        </w:rPr>
        <w:t>receiver ability to receive a wanted signal at its assigned resource block locations in the presence of an interfering signal received at a larger power spectral density</w:t>
      </w:r>
      <w:r w:rsidR="009A6146">
        <w:rPr>
          <w:rFonts w:eastAsia="宋体"/>
          <w:lang w:eastAsia="zh-CN"/>
        </w:rPr>
        <w:t xml:space="preserve"> (PSD)</w:t>
      </w:r>
      <w:r w:rsidRPr="00142020">
        <w:rPr>
          <w:rFonts w:eastAsia="宋体"/>
          <w:lang w:eastAsia="zh-CN"/>
        </w:rPr>
        <w:t xml:space="preserve">. In </w:t>
      </w:r>
      <w:r w:rsidR="002812EC">
        <w:rPr>
          <w:rFonts w:eastAsia="宋体"/>
          <w:lang w:eastAsia="zh-CN"/>
        </w:rPr>
        <w:t xml:space="preserve">the </w:t>
      </w:r>
      <w:r w:rsidRPr="00142020">
        <w:rPr>
          <w:rFonts w:eastAsia="宋体"/>
          <w:lang w:eastAsia="zh-CN"/>
        </w:rPr>
        <w:t>RAN4</w:t>
      </w:r>
      <w:r w:rsidR="002812EC">
        <w:rPr>
          <w:rFonts w:eastAsia="宋体"/>
          <w:lang w:eastAsia="zh-CN"/>
        </w:rPr>
        <w:t xml:space="preserve"> specifications</w:t>
      </w:r>
      <w:r w:rsidRPr="00142020">
        <w:rPr>
          <w:rFonts w:eastAsia="宋体"/>
          <w:lang w:eastAsia="zh-CN"/>
        </w:rPr>
        <w:t xml:space="preserve">, ICS is defined as a throughput requirement to be met for a specified reference measurement channel for E-UTRA and MSR BS in TS 36.104 </w:t>
      </w:r>
      <w:r w:rsidR="002812EC">
        <w:rPr>
          <w:rFonts w:eastAsia="宋体"/>
          <w:lang w:eastAsia="zh-CN"/>
        </w:rPr>
        <w:t xml:space="preserve">[2] </w:t>
      </w:r>
      <w:r w:rsidRPr="00142020">
        <w:rPr>
          <w:rFonts w:eastAsia="宋体"/>
          <w:lang w:eastAsia="zh-CN"/>
        </w:rPr>
        <w:t>(</w:t>
      </w:r>
      <w:r w:rsidR="000D50B7">
        <w:rPr>
          <w:rFonts w:eastAsia="宋体"/>
          <w:lang w:eastAsia="zh-CN"/>
        </w:rPr>
        <w:t xml:space="preserve">with </w:t>
      </w:r>
      <w:r w:rsidRPr="00142020">
        <w:rPr>
          <w:rFonts w:eastAsia="宋体"/>
          <w:lang w:eastAsia="zh-CN"/>
        </w:rPr>
        <w:t xml:space="preserve">TS 37.104 </w:t>
      </w:r>
      <w:r w:rsidR="002812EC">
        <w:rPr>
          <w:rFonts w:eastAsia="宋体"/>
          <w:lang w:eastAsia="zh-CN"/>
        </w:rPr>
        <w:t xml:space="preserve">[3] </w:t>
      </w:r>
      <w:r w:rsidRPr="00142020">
        <w:rPr>
          <w:rFonts w:eastAsia="宋体"/>
          <w:lang w:eastAsia="zh-CN"/>
        </w:rPr>
        <w:t xml:space="preserve">refers to TS 36.104), and the corresponding test requirement is specified in TS 36.141 </w:t>
      </w:r>
      <w:r w:rsidR="002812EC">
        <w:rPr>
          <w:rFonts w:eastAsia="宋体"/>
          <w:lang w:eastAsia="zh-CN"/>
        </w:rPr>
        <w:t xml:space="preserve">[4] </w:t>
      </w:r>
      <w:r w:rsidRPr="00142020">
        <w:rPr>
          <w:rFonts w:eastAsia="宋体"/>
          <w:lang w:eastAsia="zh-CN"/>
        </w:rPr>
        <w:t xml:space="preserve">(with TS 37.141 </w:t>
      </w:r>
      <w:r w:rsidR="002812EC">
        <w:rPr>
          <w:rFonts w:eastAsia="宋体"/>
          <w:lang w:eastAsia="zh-CN"/>
        </w:rPr>
        <w:t xml:space="preserve">[5] </w:t>
      </w:r>
      <w:r w:rsidRPr="00142020">
        <w:rPr>
          <w:rFonts w:eastAsia="宋体"/>
          <w:lang w:eastAsia="zh-CN"/>
        </w:rPr>
        <w:t>refers to TS 36.141).</w:t>
      </w:r>
    </w:p>
    <w:p w:rsidR="00E604CC" w:rsidRDefault="00142020" w:rsidP="00142020">
      <w:pPr>
        <w:pStyle w:val="BodyText"/>
        <w:rPr>
          <w:rFonts w:eastAsia="宋体"/>
          <w:lang w:eastAsia="zh-CN"/>
        </w:rPr>
      </w:pPr>
      <w:r w:rsidRPr="00142020">
        <w:rPr>
          <w:rFonts w:eastAsia="宋体"/>
          <w:lang w:eastAsia="zh-CN"/>
        </w:rPr>
        <w:t xml:space="preserve">Currently, in the reference measurement channel for ICS, the wanted signal is specified as QPSK signal with lower PSD while the interfering signal is specified as 16QAM signal with higher PSD. </w:t>
      </w:r>
      <w:r w:rsidR="00FB7CBF">
        <w:rPr>
          <w:rFonts w:eastAsia="宋体"/>
          <w:lang w:eastAsia="zh-CN"/>
        </w:rPr>
        <w:t xml:space="preserve">A higher PSD (and hence a higher order modulation) was </w:t>
      </w:r>
      <w:r w:rsidR="006C0F3B">
        <w:rPr>
          <w:rFonts w:eastAsia="宋体"/>
          <w:lang w:eastAsia="zh-CN"/>
        </w:rPr>
        <w:t>select</w:t>
      </w:r>
      <w:r w:rsidR="00FB7CBF">
        <w:rPr>
          <w:rFonts w:eastAsia="宋体"/>
          <w:lang w:eastAsia="zh-CN"/>
        </w:rPr>
        <w:t xml:space="preserve">ed for the interfering signal </w:t>
      </w:r>
      <w:r w:rsidR="00FB7CBF" w:rsidRPr="00FB7CBF">
        <w:rPr>
          <w:rFonts w:eastAsia="宋体"/>
          <w:lang w:eastAsia="zh-CN"/>
        </w:rPr>
        <w:t xml:space="preserve">in order to </w:t>
      </w:r>
      <w:r w:rsidR="00E604CC">
        <w:rPr>
          <w:rFonts w:eastAsia="宋体"/>
          <w:lang w:eastAsia="zh-CN"/>
        </w:rPr>
        <w:t>assess</w:t>
      </w:r>
      <w:r w:rsidR="00FB7CBF">
        <w:rPr>
          <w:rFonts w:eastAsia="宋体"/>
          <w:lang w:eastAsia="zh-CN"/>
        </w:rPr>
        <w:t xml:space="preserve"> </w:t>
      </w:r>
      <w:r w:rsidR="00FB7CBF" w:rsidRPr="00FB7CBF">
        <w:rPr>
          <w:rFonts w:eastAsia="宋体"/>
          <w:lang w:eastAsia="zh-CN"/>
        </w:rPr>
        <w:t xml:space="preserve">the </w:t>
      </w:r>
      <w:r w:rsidR="00E604CC">
        <w:rPr>
          <w:rFonts w:eastAsia="宋体"/>
          <w:lang w:eastAsia="zh-CN"/>
        </w:rPr>
        <w:t xml:space="preserve">BS </w:t>
      </w:r>
      <w:r w:rsidR="00FB7CBF" w:rsidRPr="00FB7CBF">
        <w:rPr>
          <w:rFonts w:eastAsia="宋体"/>
          <w:lang w:eastAsia="zh-CN"/>
        </w:rPr>
        <w:t xml:space="preserve">RF impairments </w:t>
      </w:r>
      <w:r w:rsidR="00E604CC">
        <w:rPr>
          <w:rFonts w:eastAsia="宋体"/>
          <w:lang w:eastAsia="zh-CN"/>
        </w:rPr>
        <w:t>(</w:t>
      </w:r>
      <w:r w:rsidR="00FB7CBF" w:rsidRPr="00FB7CBF">
        <w:rPr>
          <w:rFonts w:eastAsia="宋体"/>
          <w:lang w:eastAsia="zh-CN"/>
        </w:rPr>
        <w:t>RX image leakage, EVM, IMD3 and LO phase noise</w:t>
      </w:r>
      <w:r w:rsidR="00E604CC">
        <w:rPr>
          <w:rFonts w:eastAsia="宋体"/>
          <w:lang w:eastAsia="zh-CN"/>
        </w:rPr>
        <w:t xml:space="preserve">, etc) for  </w:t>
      </w:r>
      <w:r w:rsidR="00E604CC">
        <w:t>the reception of simultaneous user signals at largely different PSD levels</w:t>
      </w:r>
      <w:r w:rsidR="00FB7CBF">
        <w:rPr>
          <w:rFonts w:eastAsia="宋体"/>
          <w:lang w:eastAsia="zh-CN"/>
        </w:rPr>
        <w:t>.</w:t>
      </w:r>
    </w:p>
    <w:p w:rsidR="00571269" w:rsidRDefault="00E604CC" w:rsidP="0014202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However, a</w:t>
      </w:r>
      <w:r w:rsidR="00142020" w:rsidRPr="00142020">
        <w:rPr>
          <w:rFonts w:eastAsia="宋体"/>
          <w:lang w:eastAsia="zh-CN"/>
        </w:rPr>
        <w:t xml:space="preserve"> higher SNR is required for 64QAM transmission compared to 16QAM, and hence a larger PSD difference would be observed at the BS receiver between a wanted QPSK signal and an interfering 64QAM signal compared to that of an interfering 16QAM signal. </w:t>
      </w:r>
      <w:r w:rsidR="006C0F3B">
        <w:rPr>
          <w:rFonts w:eastAsia="宋体"/>
          <w:lang w:eastAsia="zh-CN"/>
        </w:rPr>
        <w:t>Thus</w:t>
      </w:r>
      <w:r w:rsidR="00142020" w:rsidRPr="00142020">
        <w:rPr>
          <w:rFonts w:eastAsia="宋体"/>
          <w:lang w:eastAsia="zh-CN"/>
        </w:rPr>
        <w:t xml:space="preserve"> the current ICS requirement and test using 16QAM interfering signal </w:t>
      </w:r>
      <w:r>
        <w:rPr>
          <w:rFonts w:eastAsia="宋体"/>
          <w:lang w:eastAsia="zh-CN"/>
        </w:rPr>
        <w:t>cannot ensure that the BS can</w:t>
      </w:r>
      <w:r w:rsidR="00142020" w:rsidRPr="00142020">
        <w:rPr>
          <w:rFonts w:eastAsia="宋体"/>
          <w:lang w:eastAsia="zh-CN"/>
        </w:rPr>
        <w:t xml:space="preserve"> provide satisfactory performance when the interfering signal is 64QAM</w:t>
      </w:r>
      <w:r>
        <w:rPr>
          <w:rFonts w:eastAsia="宋体"/>
          <w:lang w:eastAsia="zh-CN"/>
        </w:rPr>
        <w:t xml:space="preserve"> (with a higher PSD)</w:t>
      </w:r>
      <w:r w:rsidR="00142020" w:rsidRPr="00142020">
        <w:rPr>
          <w:rFonts w:eastAsia="宋体"/>
          <w:lang w:eastAsia="zh-CN"/>
        </w:rPr>
        <w:t>.</w:t>
      </w:r>
    </w:p>
    <w:p w:rsidR="00A3173D" w:rsidRDefault="00A3173D" w:rsidP="00142020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Therefore, to ensure the BS can</w:t>
      </w:r>
      <w:r w:rsidRPr="00142020">
        <w:rPr>
          <w:rFonts w:eastAsia="宋体"/>
          <w:lang w:eastAsia="zh-CN"/>
        </w:rPr>
        <w:t xml:space="preserve"> provide satisfactory performance</w:t>
      </w:r>
      <w:r>
        <w:rPr>
          <w:rFonts w:eastAsia="宋体"/>
          <w:lang w:eastAsia="zh-CN"/>
        </w:rPr>
        <w:t xml:space="preserve"> for uplink 64QAM</w:t>
      </w:r>
      <w:r w:rsidR="00BD6123">
        <w:rPr>
          <w:rFonts w:eastAsia="宋体"/>
          <w:lang w:eastAsia="zh-CN"/>
        </w:rPr>
        <w:t xml:space="preserve">, </w:t>
      </w:r>
      <w:r w:rsidR="00CE48B7">
        <w:rPr>
          <w:rFonts w:eastAsia="宋体"/>
          <w:lang w:eastAsia="zh-CN"/>
        </w:rPr>
        <w:t>we would need to s</w:t>
      </w:r>
      <w:r w:rsidR="00BD6123">
        <w:t>pecify the BS</w:t>
      </w:r>
      <w:r w:rsidR="00BD6123">
        <w:rPr>
          <w:lang w:eastAsia="zh-CN"/>
        </w:rPr>
        <w:t xml:space="preserve"> </w:t>
      </w:r>
      <w:r w:rsidR="00CE48B7">
        <w:rPr>
          <w:lang w:eastAsia="zh-CN"/>
        </w:rPr>
        <w:t>ICS requirement</w:t>
      </w:r>
      <w:r w:rsidR="00BD6123">
        <w:rPr>
          <w:lang w:eastAsia="zh-CN"/>
        </w:rPr>
        <w:t xml:space="preserve"> to support uplink 64QAM</w:t>
      </w:r>
      <w:r w:rsidR="00CE48B7">
        <w:rPr>
          <w:lang w:eastAsia="zh-CN"/>
        </w:rPr>
        <w:t xml:space="preserve"> in the </w:t>
      </w:r>
      <w:r w:rsidR="00CE48B7" w:rsidRPr="00142020">
        <w:rPr>
          <w:rFonts w:eastAsia="宋体"/>
          <w:lang w:eastAsia="zh-CN"/>
        </w:rPr>
        <w:t>RAN4</w:t>
      </w:r>
      <w:r w:rsidR="00CE48B7">
        <w:rPr>
          <w:rFonts w:eastAsia="宋体"/>
          <w:lang w:eastAsia="zh-CN"/>
        </w:rPr>
        <w:t xml:space="preserve"> specifications</w:t>
      </w:r>
      <w:r w:rsidR="00BD6123">
        <w:rPr>
          <w:rFonts w:eastAsia="宋体"/>
          <w:lang w:eastAsia="zh-CN"/>
        </w:rPr>
        <w:t xml:space="preserve">. Since </w:t>
      </w:r>
      <w:r w:rsidR="00BD6123">
        <w:t>BS</w:t>
      </w:r>
      <w:r w:rsidR="00BD6123">
        <w:rPr>
          <w:lang w:eastAsia="zh-CN"/>
        </w:rPr>
        <w:t xml:space="preserve"> RF requirements were not included in the objectives of the current WI, </w:t>
      </w:r>
      <w:r w:rsidR="00CE48B7">
        <w:rPr>
          <w:lang w:eastAsia="zh-CN"/>
        </w:rPr>
        <w:t xml:space="preserve">we would need to modify the WIDS to include </w:t>
      </w:r>
      <w:r w:rsidR="00CE48B7">
        <w:t>the BS</w:t>
      </w:r>
      <w:r w:rsidR="00CE48B7">
        <w:rPr>
          <w:lang w:eastAsia="zh-CN"/>
        </w:rPr>
        <w:t xml:space="preserve"> ICS requirement into the objectives </w:t>
      </w:r>
      <w:r w:rsidR="006C0F3B">
        <w:rPr>
          <w:lang w:eastAsia="zh-CN"/>
        </w:rPr>
        <w:t xml:space="preserve">of the WI </w:t>
      </w:r>
      <w:r w:rsidR="00CE48B7">
        <w:rPr>
          <w:lang w:eastAsia="zh-CN"/>
        </w:rPr>
        <w:t>if this requirement is agreed to be necessary.</w:t>
      </w:r>
    </w:p>
    <w:p w:rsidR="00142020" w:rsidRDefault="00142020" w:rsidP="00142020">
      <w:pPr>
        <w:pStyle w:val="BodyText"/>
        <w:rPr>
          <w:rFonts w:eastAsia="宋体"/>
          <w:lang w:eastAsia="zh-CN"/>
        </w:rPr>
      </w:pPr>
    </w:p>
    <w:p w:rsidR="00571269" w:rsidRPr="00D3089E" w:rsidRDefault="00571269" w:rsidP="00571269">
      <w:pPr>
        <w:pStyle w:val="Heading1"/>
        <w:ind w:left="0" w:firstLine="0"/>
      </w:pPr>
      <w:r w:rsidRPr="00D3089E">
        <w:t>3.</w:t>
      </w:r>
      <w:r w:rsidRPr="00D3089E">
        <w:tab/>
        <w:t>Conclusions</w:t>
      </w:r>
    </w:p>
    <w:p w:rsidR="00571269" w:rsidRPr="00CA41B3" w:rsidRDefault="00571269" w:rsidP="00CE48B7">
      <w:pPr>
        <w:pStyle w:val="BodyText"/>
      </w:pPr>
      <w:r>
        <w:t xml:space="preserve">In this paper, </w:t>
      </w:r>
      <w:r w:rsidR="00CE48B7">
        <w:t>we have discussed the potential need to specify the BS</w:t>
      </w:r>
      <w:r w:rsidR="00CE48B7">
        <w:rPr>
          <w:lang w:eastAsia="zh-CN"/>
        </w:rPr>
        <w:t xml:space="preserve"> ICS requirement to </w:t>
      </w:r>
      <w:r w:rsidR="00CE48B7">
        <w:rPr>
          <w:rFonts w:eastAsia="宋体"/>
          <w:lang w:eastAsia="zh-CN"/>
        </w:rPr>
        <w:t>ensure the BS can</w:t>
      </w:r>
      <w:r w:rsidR="00CE48B7" w:rsidRPr="00142020">
        <w:rPr>
          <w:rFonts w:eastAsia="宋体"/>
          <w:lang w:eastAsia="zh-CN"/>
        </w:rPr>
        <w:t xml:space="preserve"> provide satisfactory performance</w:t>
      </w:r>
      <w:r w:rsidR="00CE48B7">
        <w:rPr>
          <w:rFonts w:eastAsia="宋体"/>
          <w:lang w:eastAsia="zh-CN"/>
        </w:rPr>
        <w:t xml:space="preserve"> to</w:t>
      </w:r>
      <w:r w:rsidR="00CE48B7">
        <w:rPr>
          <w:lang w:eastAsia="zh-CN"/>
        </w:rPr>
        <w:t xml:space="preserve"> support uplink 64QAM, and the possible way forward to modify the WIDS to include </w:t>
      </w:r>
      <w:r w:rsidR="00CE48B7">
        <w:t>the BS</w:t>
      </w:r>
      <w:r w:rsidR="00CE48B7">
        <w:rPr>
          <w:lang w:eastAsia="zh-CN"/>
        </w:rPr>
        <w:t xml:space="preserve"> ICS requirement into the objectives</w:t>
      </w:r>
      <w:r w:rsidR="006C0F3B">
        <w:rPr>
          <w:lang w:eastAsia="zh-CN"/>
        </w:rPr>
        <w:t xml:space="preserve"> of the WI</w:t>
      </w:r>
      <w:r w:rsidR="00CE48B7">
        <w:rPr>
          <w:lang w:eastAsia="zh-CN"/>
        </w:rPr>
        <w:t xml:space="preserve"> if this requirement is agreed to be necessary</w:t>
      </w:r>
      <w:r>
        <w:t>.</w:t>
      </w:r>
    </w:p>
    <w:p w:rsidR="00571269" w:rsidRPr="00D3089E" w:rsidRDefault="00571269" w:rsidP="00571269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551D7A" w:rsidRPr="00D3089E" w:rsidRDefault="00551D7A" w:rsidP="00551D7A">
      <w:pPr>
        <w:pStyle w:val="Header"/>
        <w:ind w:left="567" w:hanging="567"/>
      </w:pPr>
      <w:r w:rsidRPr="00D3089E">
        <w:t>[1]</w:t>
      </w:r>
      <w:r w:rsidRPr="00D3089E">
        <w:tab/>
        <w:t>R</w:t>
      </w:r>
      <w:r>
        <w:t>P</w:t>
      </w:r>
      <w:r w:rsidRPr="00D3089E">
        <w:t>-</w:t>
      </w:r>
      <w:r>
        <w:t>1</w:t>
      </w:r>
      <w:r w:rsidR="00005832">
        <w:t>41280</w:t>
      </w:r>
      <w:r w:rsidRPr="00D3089E">
        <w:t>, “</w:t>
      </w:r>
      <w:r w:rsidR="00005832">
        <w:t>New Work Item proposal: UE core requirements for uplink 64QAM in LTE</w:t>
      </w:r>
      <w:r w:rsidRPr="00D3089E">
        <w:t xml:space="preserve">”, </w:t>
      </w:r>
      <w:proofErr w:type="spellStart"/>
      <w:r w:rsidR="00571269" w:rsidRPr="00571269">
        <w:t>Huawei</w:t>
      </w:r>
      <w:proofErr w:type="spellEnd"/>
      <w:r w:rsidR="00571269" w:rsidRPr="00571269">
        <w:t xml:space="preserve">, </w:t>
      </w:r>
      <w:proofErr w:type="spellStart"/>
      <w:r w:rsidR="0085086C">
        <w:t>HiSilicon</w:t>
      </w:r>
      <w:proofErr w:type="spellEnd"/>
      <w:r w:rsidRPr="00D3089E">
        <w:t>.</w:t>
      </w:r>
    </w:p>
    <w:p w:rsidR="002812EC" w:rsidRDefault="002812EC" w:rsidP="002812EC">
      <w:pPr>
        <w:pStyle w:val="Header"/>
        <w:ind w:left="567" w:hanging="567"/>
      </w:pPr>
      <w:r>
        <w:t>[2]</w:t>
      </w:r>
      <w:r>
        <w:tab/>
      </w:r>
      <w:r w:rsidRPr="00362F47">
        <w:t>3GPP TS 36.104</w:t>
      </w:r>
      <w:r>
        <w:t xml:space="preserve"> v12.7.0,</w:t>
      </w:r>
      <w:r w:rsidRPr="00362F47">
        <w:t xml:space="preserve"> “</w:t>
      </w:r>
      <w:r w:rsidRPr="00FF741A">
        <w:t>Evolved Universal Terrestrial Radio Access (E-UTRA);</w:t>
      </w:r>
      <w:r>
        <w:t xml:space="preserve"> </w:t>
      </w:r>
      <w:r w:rsidRPr="00362F47">
        <w:t>Base Station (BS) radio transmission and reception”.</w:t>
      </w:r>
    </w:p>
    <w:p w:rsidR="006E62F2" w:rsidRDefault="006E62F2" w:rsidP="002812EC">
      <w:pPr>
        <w:pStyle w:val="Header"/>
        <w:ind w:left="567" w:hanging="567"/>
      </w:pPr>
      <w:r>
        <w:t>[3]</w:t>
      </w:r>
      <w:r>
        <w:tab/>
      </w:r>
      <w:r w:rsidRPr="00362F47">
        <w:t>3GPP TS 3</w:t>
      </w:r>
      <w:r w:rsidR="002812EC">
        <w:t>7</w:t>
      </w:r>
      <w:r w:rsidRPr="00362F47">
        <w:t>.104</w:t>
      </w:r>
      <w:r>
        <w:t xml:space="preserve"> v12.7.0,</w:t>
      </w:r>
      <w:r w:rsidRPr="00362F47">
        <w:t xml:space="preserve"> “</w:t>
      </w:r>
      <w:r w:rsidR="002812EC" w:rsidRPr="002812EC">
        <w:t>E-UTRA, UTRA and GSM/EDGE</w:t>
      </w:r>
      <w:r w:rsidRPr="00FF741A">
        <w:t>;</w:t>
      </w:r>
      <w:r>
        <w:t xml:space="preserve"> </w:t>
      </w:r>
      <w:r w:rsidR="002812EC" w:rsidRPr="002812EC">
        <w:t xml:space="preserve">Multi-Standard Radio (MSR) Base Station (BS) radio </w:t>
      </w:r>
      <w:r w:rsidRPr="00362F47">
        <w:t>transmission and reception”.</w:t>
      </w:r>
    </w:p>
    <w:p w:rsidR="00AB4D17" w:rsidRDefault="00AB4D17" w:rsidP="00AB4D17">
      <w:pPr>
        <w:pStyle w:val="Header"/>
        <w:ind w:left="567" w:hanging="567"/>
      </w:pPr>
      <w:r>
        <w:t>[4]</w:t>
      </w:r>
      <w:r>
        <w:tab/>
      </w:r>
      <w:r w:rsidRPr="00362F47">
        <w:t>3GPP TS 36.1</w:t>
      </w:r>
      <w:r>
        <w:t>41 v12.7.0,</w:t>
      </w:r>
      <w:r w:rsidRPr="00362F47">
        <w:t xml:space="preserve"> “</w:t>
      </w:r>
      <w:r w:rsidRPr="00FF741A">
        <w:t>Evolved Universal Terrestrial Radio Access (E-UTRA);</w:t>
      </w:r>
      <w:r>
        <w:t xml:space="preserve"> </w:t>
      </w:r>
      <w:r w:rsidRPr="00362F47">
        <w:t xml:space="preserve">Base </w:t>
      </w:r>
      <w:r>
        <w:t>s</w:t>
      </w:r>
      <w:r w:rsidRPr="00362F47">
        <w:t xml:space="preserve">tation </w:t>
      </w:r>
      <w:r w:rsidRPr="00AB4D17">
        <w:t>conformance testing</w:t>
      </w:r>
      <w:r w:rsidRPr="00362F47">
        <w:t>”.</w:t>
      </w:r>
    </w:p>
    <w:p w:rsidR="00AB4D17" w:rsidRDefault="00AB4D17" w:rsidP="00AB4D17">
      <w:pPr>
        <w:pStyle w:val="Header"/>
        <w:ind w:left="567" w:hanging="567"/>
      </w:pPr>
      <w:r>
        <w:t>[5]</w:t>
      </w:r>
      <w:r>
        <w:tab/>
      </w:r>
      <w:r w:rsidRPr="00362F47">
        <w:t>3GPP TS 3</w:t>
      </w:r>
      <w:r>
        <w:t>7</w:t>
      </w:r>
      <w:r w:rsidRPr="00362F47">
        <w:t>.1</w:t>
      </w:r>
      <w:r>
        <w:t>41 v12.7.0,</w:t>
      </w:r>
      <w:r w:rsidRPr="00362F47">
        <w:t xml:space="preserve"> “</w:t>
      </w:r>
      <w:r w:rsidRPr="002812EC">
        <w:t>E-UTRA, UTRA and GSM/EDGE</w:t>
      </w:r>
      <w:r w:rsidRPr="00FF741A">
        <w:t>;</w:t>
      </w:r>
      <w:r>
        <w:t xml:space="preserve"> </w:t>
      </w:r>
      <w:r w:rsidRPr="002812EC">
        <w:t xml:space="preserve">Multi-Standard Radio (MSR) </w:t>
      </w:r>
      <w:r w:rsidRPr="00AB4D17">
        <w:t>Base station conformance testing</w:t>
      </w:r>
      <w:r w:rsidRPr="00362F47">
        <w:t>”.</w:t>
      </w:r>
    </w:p>
    <w:p w:rsidR="00253B7F" w:rsidRPr="00253B7F" w:rsidRDefault="00253B7F" w:rsidP="006E62F2">
      <w:pPr>
        <w:pStyle w:val="Header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C8B" w:rsidRDefault="00281C8B">
      <w:r>
        <w:separator/>
      </w:r>
    </w:p>
  </w:endnote>
  <w:endnote w:type="continuationSeparator" w:id="0">
    <w:p w:rsidR="00281C8B" w:rsidRDefault="00281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C8B" w:rsidRDefault="00281C8B">
      <w:r>
        <w:separator/>
      </w:r>
    </w:p>
  </w:footnote>
  <w:footnote w:type="continuationSeparator" w:id="0">
    <w:p w:rsidR="00281C8B" w:rsidRDefault="00281C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5832"/>
    <w:rsid w:val="00006CA4"/>
    <w:rsid w:val="00011852"/>
    <w:rsid w:val="00012C86"/>
    <w:rsid w:val="00014F35"/>
    <w:rsid w:val="00017E09"/>
    <w:rsid w:val="000201DD"/>
    <w:rsid w:val="0002249E"/>
    <w:rsid w:val="000243B9"/>
    <w:rsid w:val="000246C3"/>
    <w:rsid w:val="000256AC"/>
    <w:rsid w:val="00025867"/>
    <w:rsid w:val="000266CF"/>
    <w:rsid w:val="00032C88"/>
    <w:rsid w:val="00034397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06A5"/>
    <w:rsid w:val="000A3C27"/>
    <w:rsid w:val="000A79DF"/>
    <w:rsid w:val="000A7EEE"/>
    <w:rsid w:val="000A7EF9"/>
    <w:rsid w:val="000B3F7E"/>
    <w:rsid w:val="000B510E"/>
    <w:rsid w:val="000B5136"/>
    <w:rsid w:val="000B52E3"/>
    <w:rsid w:val="000B5594"/>
    <w:rsid w:val="000B6882"/>
    <w:rsid w:val="000C0310"/>
    <w:rsid w:val="000C1822"/>
    <w:rsid w:val="000C1B79"/>
    <w:rsid w:val="000C2059"/>
    <w:rsid w:val="000C29D9"/>
    <w:rsid w:val="000C4772"/>
    <w:rsid w:val="000C4C27"/>
    <w:rsid w:val="000C4DD8"/>
    <w:rsid w:val="000C68AE"/>
    <w:rsid w:val="000C7115"/>
    <w:rsid w:val="000D092E"/>
    <w:rsid w:val="000D2417"/>
    <w:rsid w:val="000D50B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161"/>
    <w:rsid w:val="001067B4"/>
    <w:rsid w:val="00107D77"/>
    <w:rsid w:val="001114FB"/>
    <w:rsid w:val="00111F1D"/>
    <w:rsid w:val="001155E0"/>
    <w:rsid w:val="0011568C"/>
    <w:rsid w:val="0011595D"/>
    <w:rsid w:val="00116188"/>
    <w:rsid w:val="001254AE"/>
    <w:rsid w:val="001258AF"/>
    <w:rsid w:val="001265A6"/>
    <w:rsid w:val="001278A5"/>
    <w:rsid w:val="00135899"/>
    <w:rsid w:val="00136A5D"/>
    <w:rsid w:val="001419AB"/>
    <w:rsid w:val="00141BF2"/>
    <w:rsid w:val="00142020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632D4"/>
    <w:rsid w:val="0017011D"/>
    <w:rsid w:val="0017156C"/>
    <w:rsid w:val="00171666"/>
    <w:rsid w:val="00172BA0"/>
    <w:rsid w:val="0017430C"/>
    <w:rsid w:val="00175F95"/>
    <w:rsid w:val="001767D5"/>
    <w:rsid w:val="00177BD5"/>
    <w:rsid w:val="00182DE8"/>
    <w:rsid w:val="001863F9"/>
    <w:rsid w:val="00187F4D"/>
    <w:rsid w:val="00190B46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337B"/>
    <w:rsid w:val="001C4130"/>
    <w:rsid w:val="001C60F5"/>
    <w:rsid w:val="001D0AA5"/>
    <w:rsid w:val="001D3853"/>
    <w:rsid w:val="001D4538"/>
    <w:rsid w:val="001E0A50"/>
    <w:rsid w:val="001E1BA8"/>
    <w:rsid w:val="001E26C0"/>
    <w:rsid w:val="001E3049"/>
    <w:rsid w:val="001E47AF"/>
    <w:rsid w:val="001E615F"/>
    <w:rsid w:val="001F54A7"/>
    <w:rsid w:val="001F59F4"/>
    <w:rsid w:val="001F77E9"/>
    <w:rsid w:val="0020250E"/>
    <w:rsid w:val="00215D54"/>
    <w:rsid w:val="00216061"/>
    <w:rsid w:val="002161FA"/>
    <w:rsid w:val="002170B5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4730C"/>
    <w:rsid w:val="00247C29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12EC"/>
    <w:rsid w:val="00281C8B"/>
    <w:rsid w:val="002822FA"/>
    <w:rsid w:val="00283199"/>
    <w:rsid w:val="00283F13"/>
    <w:rsid w:val="00284649"/>
    <w:rsid w:val="00286959"/>
    <w:rsid w:val="002870D5"/>
    <w:rsid w:val="00290696"/>
    <w:rsid w:val="002935E2"/>
    <w:rsid w:val="002A158A"/>
    <w:rsid w:val="002A17B8"/>
    <w:rsid w:val="002A4DAA"/>
    <w:rsid w:val="002A5D63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1C11"/>
    <w:rsid w:val="002C293D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5D1C"/>
    <w:rsid w:val="00316858"/>
    <w:rsid w:val="00320395"/>
    <w:rsid w:val="00321801"/>
    <w:rsid w:val="00321A4B"/>
    <w:rsid w:val="00322ADB"/>
    <w:rsid w:val="00322C98"/>
    <w:rsid w:val="00323D9A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5866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C6955"/>
    <w:rsid w:val="003D6062"/>
    <w:rsid w:val="003D6EDC"/>
    <w:rsid w:val="003E127E"/>
    <w:rsid w:val="003E231B"/>
    <w:rsid w:val="003E2E44"/>
    <w:rsid w:val="003E50A7"/>
    <w:rsid w:val="003E6456"/>
    <w:rsid w:val="003E7208"/>
    <w:rsid w:val="003F15CA"/>
    <w:rsid w:val="003F48DC"/>
    <w:rsid w:val="003F5C60"/>
    <w:rsid w:val="003F6644"/>
    <w:rsid w:val="00401298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214"/>
    <w:rsid w:val="00442883"/>
    <w:rsid w:val="00442F94"/>
    <w:rsid w:val="00443B4E"/>
    <w:rsid w:val="004440FE"/>
    <w:rsid w:val="00444337"/>
    <w:rsid w:val="00446274"/>
    <w:rsid w:val="00446A7B"/>
    <w:rsid w:val="00446C69"/>
    <w:rsid w:val="004471CD"/>
    <w:rsid w:val="00453C72"/>
    <w:rsid w:val="00460369"/>
    <w:rsid w:val="0046457A"/>
    <w:rsid w:val="0047231D"/>
    <w:rsid w:val="004752A7"/>
    <w:rsid w:val="00485FD8"/>
    <w:rsid w:val="004865DE"/>
    <w:rsid w:val="00487021"/>
    <w:rsid w:val="00496B03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687"/>
    <w:rsid w:val="004B79FE"/>
    <w:rsid w:val="004C1382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4F73A5"/>
    <w:rsid w:val="005001B3"/>
    <w:rsid w:val="00501566"/>
    <w:rsid w:val="005048CA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1D7A"/>
    <w:rsid w:val="0055444D"/>
    <w:rsid w:val="0055455D"/>
    <w:rsid w:val="0056122C"/>
    <w:rsid w:val="005634FC"/>
    <w:rsid w:val="00565555"/>
    <w:rsid w:val="005673B9"/>
    <w:rsid w:val="00571269"/>
    <w:rsid w:val="0057216E"/>
    <w:rsid w:val="005743CB"/>
    <w:rsid w:val="005806AE"/>
    <w:rsid w:val="005810AC"/>
    <w:rsid w:val="00582A19"/>
    <w:rsid w:val="00583E40"/>
    <w:rsid w:val="00583F39"/>
    <w:rsid w:val="00585CBB"/>
    <w:rsid w:val="005863C4"/>
    <w:rsid w:val="005875C6"/>
    <w:rsid w:val="005921FC"/>
    <w:rsid w:val="00597F3A"/>
    <w:rsid w:val="005A3C56"/>
    <w:rsid w:val="005A7D13"/>
    <w:rsid w:val="005B06E6"/>
    <w:rsid w:val="005B3CBD"/>
    <w:rsid w:val="005B3E7B"/>
    <w:rsid w:val="005B66DB"/>
    <w:rsid w:val="005C07E9"/>
    <w:rsid w:val="005C13BC"/>
    <w:rsid w:val="005C1521"/>
    <w:rsid w:val="005D1B57"/>
    <w:rsid w:val="005D203F"/>
    <w:rsid w:val="005D2D33"/>
    <w:rsid w:val="005D58ED"/>
    <w:rsid w:val="005D77B9"/>
    <w:rsid w:val="005E0E2F"/>
    <w:rsid w:val="005E360E"/>
    <w:rsid w:val="005E553C"/>
    <w:rsid w:val="006064DB"/>
    <w:rsid w:val="006077F2"/>
    <w:rsid w:val="00610F08"/>
    <w:rsid w:val="0061192E"/>
    <w:rsid w:val="00613661"/>
    <w:rsid w:val="00613BEA"/>
    <w:rsid w:val="00615AC1"/>
    <w:rsid w:val="00615C40"/>
    <w:rsid w:val="00621F03"/>
    <w:rsid w:val="006229AA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78"/>
    <w:rsid w:val="00640BFA"/>
    <w:rsid w:val="00640DCC"/>
    <w:rsid w:val="00641089"/>
    <w:rsid w:val="00641B86"/>
    <w:rsid w:val="00644010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3DF0"/>
    <w:rsid w:val="006655D8"/>
    <w:rsid w:val="0066567E"/>
    <w:rsid w:val="00667CAE"/>
    <w:rsid w:val="00670BFC"/>
    <w:rsid w:val="0067540F"/>
    <w:rsid w:val="00675F8B"/>
    <w:rsid w:val="00676291"/>
    <w:rsid w:val="00676AC2"/>
    <w:rsid w:val="00677A5F"/>
    <w:rsid w:val="006800EB"/>
    <w:rsid w:val="00684581"/>
    <w:rsid w:val="0068650B"/>
    <w:rsid w:val="006917BA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0F3B"/>
    <w:rsid w:val="006C35FA"/>
    <w:rsid w:val="006C3A1F"/>
    <w:rsid w:val="006C50BC"/>
    <w:rsid w:val="006C7BB8"/>
    <w:rsid w:val="006D5CE5"/>
    <w:rsid w:val="006E1FDF"/>
    <w:rsid w:val="006E33E2"/>
    <w:rsid w:val="006E62F2"/>
    <w:rsid w:val="006E7216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C66"/>
    <w:rsid w:val="00724F8E"/>
    <w:rsid w:val="0072523C"/>
    <w:rsid w:val="00725D52"/>
    <w:rsid w:val="007300C5"/>
    <w:rsid w:val="00730BE1"/>
    <w:rsid w:val="00732104"/>
    <w:rsid w:val="00732B8E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43F5"/>
    <w:rsid w:val="00764C11"/>
    <w:rsid w:val="0077213E"/>
    <w:rsid w:val="00775F1C"/>
    <w:rsid w:val="00780078"/>
    <w:rsid w:val="0078151A"/>
    <w:rsid w:val="007822D0"/>
    <w:rsid w:val="007826E9"/>
    <w:rsid w:val="0078375E"/>
    <w:rsid w:val="00783A17"/>
    <w:rsid w:val="00783C29"/>
    <w:rsid w:val="00784726"/>
    <w:rsid w:val="00787481"/>
    <w:rsid w:val="00791AE3"/>
    <w:rsid w:val="00792354"/>
    <w:rsid w:val="007976F5"/>
    <w:rsid w:val="007A0F95"/>
    <w:rsid w:val="007A141D"/>
    <w:rsid w:val="007A3169"/>
    <w:rsid w:val="007A4E31"/>
    <w:rsid w:val="007B11B1"/>
    <w:rsid w:val="007B21F1"/>
    <w:rsid w:val="007B582E"/>
    <w:rsid w:val="007B6FE8"/>
    <w:rsid w:val="007B7284"/>
    <w:rsid w:val="007C2185"/>
    <w:rsid w:val="007D0264"/>
    <w:rsid w:val="007D1A15"/>
    <w:rsid w:val="007D2167"/>
    <w:rsid w:val="007D727E"/>
    <w:rsid w:val="007D7AD1"/>
    <w:rsid w:val="007E0F79"/>
    <w:rsid w:val="007E3FD9"/>
    <w:rsid w:val="007F0121"/>
    <w:rsid w:val="007F15B2"/>
    <w:rsid w:val="007F3597"/>
    <w:rsid w:val="008000B9"/>
    <w:rsid w:val="008006CA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787B"/>
    <w:rsid w:val="008479EE"/>
    <w:rsid w:val="00850749"/>
    <w:rsid w:val="0085086C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8554B"/>
    <w:rsid w:val="00887C65"/>
    <w:rsid w:val="00891BB9"/>
    <w:rsid w:val="00893A57"/>
    <w:rsid w:val="00895A07"/>
    <w:rsid w:val="00895E58"/>
    <w:rsid w:val="00896A73"/>
    <w:rsid w:val="008A06DF"/>
    <w:rsid w:val="008A1B7F"/>
    <w:rsid w:val="008A2761"/>
    <w:rsid w:val="008A5548"/>
    <w:rsid w:val="008A61DC"/>
    <w:rsid w:val="008B1D8A"/>
    <w:rsid w:val="008B3CA4"/>
    <w:rsid w:val="008B3CE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E6B5D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2E7F"/>
    <w:rsid w:val="0094361B"/>
    <w:rsid w:val="009445FD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3053"/>
    <w:rsid w:val="00995870"/>
    <w:rsid w:val="009A354A"/>
    <w:rsid w:val="009A4CC9"/>
    <w:rsid w:val="009A5C9E"/>
    <w:rsid w:val="009A6146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018"/>
    <w:rsid w:val="009D336A"/>
    <w:rsid w:val="009D3CA7"/>
    <w:rsid w:val="009D41DB"/>
    <w:rsid w:val="009D4D05"/>
    <w:rsid w:val="009D7669"/>
    <w:rsid w:val="009D77DB"/>
    <w:rsid w:val="009E30F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03E"/>
    <w:rsid w:val="00A115C2"/>
    <w:rsid w:val="00A132BC"/>
    <w:rsid w:val="00A13ABF"/>
    <w:rsid w:val="00A16AD7"/>
    <w:rsid w:val="00A1741C"/>
    <w:rsid w:val="00A21B2A"/>
    <w:rsid w:val="00A22190"/>
    <w:rsid w:val="00A227DC"/>
    <w:rsid w:val="00A22E2E"/>
    <w:rsid w:val="00A24A9A"/>
    <w:rsid w:val="00A2628A"/>
    <w:rsid w:val="00A304AD"/>
    <w:rsid w:val="00A304CF"/>
    <w:rsid w:val="00A313C9"/>
    <w:rsid w:val="00A3173D"/>
    <w:rsid w:val="00A31FB3"/>
    <w:rsid w:val="00A3313E"/>
    <w:rsid w:val="00A33CEA"/>
    <w:rsid w:val="00A421EC"/>
    <w:rsid w:val="00A43882"/>
    <w:rsid w:val="00A454F0"/>
    <w:rsid w:val="00A46784"/>
    <w:rsid w:val="00A46958"/>
    <w:rsid w:val="00A50EEC"/>
    <w:rsid w:val="00A540E5"/>
    <w:rsid w:val="00A55F24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6044"/>
    <w:rsid w:val="00A87BC4"/>
    <w:rsid w:val="00A9026C"/>
    <w:rsid w:val="00A93918"/>
    <w:rsid w:val="00A93FFF"/>
    <w:rsid w:val="00AA195B"/>
    <w:rsid w:val="00AA5DCC"/>
    <w:rsid w:val="00AA7558"/>
    <w:rsid w:val="00AB07E0"/>
    <w:rsid w:val="00AB2BFB"/>
    <w:rsid w:val="00AB4D17"/>
    <w:rsid w:val="00AB67D7"/>
    <w:rsid w:val="00AC49DD"/>
    <w:rsid w:val="00AC4E89"/>
    <w:rsid w:val="00AD08E8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4116D"/>
    <w:rsid w:val="00B52CA8"/>
    <w:rsid w:val="00B53CF6"/>
    <w:rsid w:val="00B54BDA"/>
    <w:rsid w:val="00B57782"/>
    <w:rsid w:val="00B57846"/>
    <w:rsid w:val="00B57BFF"/>
    <w:rsid w:val="00B6109E"/>
    <w:rsid w:val="00B62662"/>
    <w:rsid w:val="00B656AC"/>
    <w:rsid w:val="00B676B0"/>
    <w:rsid w:val="00B72653"/>
    <w:rsid w:val="00B72687"/>
    <w:rsid w:val="00B739B8"/>
    <w:rsid w:val="00B75078"/>
    <w:rsid w:val="00B8175D"/>
    <w:rsid w:val="00B84FD6"/>
    <w:rsid w:val="00B860C0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02C3"/>
    <w:rsid w:val="00BC14EE"/>
    <w:rsid w:val="00BC1BE1"/>
    <w:rsid w:val="00BC25F4"/>
    <w:rsid w:val="00BC5A29"/>
    <w:rsid w:val="00BD0101"/>
    <w:rsid w:val="00BD187B"/>
    <w:rsid w:val="00BD35C0"/>
    <w:rsid w:val="00BD6123"/>
    <w:rsid w:val="00BD6FC5"/>
    <w:rsid w:val="00BD7622"/>
    <w:rsid w:val="00BF3177"/>
    <w:rsid w:val="00BF3F04"/>
    <w:rsid w:val="00BF68CD"/>
    <w:rsid w:val="00BF7C9C"/>
    <w:rsid w:val="00C02C3D"/>
    <w:rsid w:val="00C041BE"/>
    <w:rsid w:val="00C04965"/>
    <w:rsid w:val="00C06FAE"/>
    <w:rsid w:val="00C100C2"/>
    <w:rsid w:val="00C12E01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373B"/>
    <w:rsid w:val="00C649A4"/>
    <w:rsid w:val="00C653D5"/>
    <w:rsid w:val="00C70090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5FE"/>
    <w:rsid w:val="00CA0FA0"/>
    <w:rsid w:val="00CA2279"/>
    <w:rsid w:val="00CA3D82"/>
    <w:rsid w:val="00CA5587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8B7"/>
    <w:rsid w:val="00CE4F7E"/>
    <w:rsid w:val="00CE5233"/>
    <w:rsid w:val="00CE61A0"/>
    <w:rsid w:val="00CE7039"/>
    <w:rsid w:val="00D020EC"/>
    <w:rsid w:val="00D02527"/>
    <w:rsid w:val="00D05A8B"/>
    <w:rsid w:val="00D05F90"/>
    <w:rsid w:val="00D07CED"/>
    <w:rsid w:val="00D10CE7"/>
    <w:rsid w:val="00D236A2"/>
    <w:rsid w:val="00D23A7F"/>
    <w:rsid w:val="00D24D40"/>
    <w:rsid w:val="00D25577"/>
    <w:rsid w:val="00D25F54"/>
    <w:rsid w:val="00D273A5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64038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880"/>
    <w:rsid w:val="00DA1A28"/>
    <w:rsid w:val="00DA5D6E"/>
    <w:rsid w:val="00DA6938"/>
    <w:rsid w:val="00DA7E0F"/>
    <w:rsid w:val="00DB2D5B"/>
    <w:rsid w:val="00DB452F"/>
    <w:rsid w:val="00DB4B8A"/>
    <w:rsid w:val="00DB6354"/>
    <w:rsid w:val="00DB6FE6"/>
    <w:rsid w:val="00DB79CC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0F4C"/>
    <w:rsid w:val="00DF46FA"/>
    <w:rsid w:val="00DF54A0"/>
    <w:rsid w:val="00DF682E"/>
    <w:rsid w:val="00DF6FF8"/>
    <w:rsid w:val="00DF7233"/>
    <w:rsid w:val="00DF796F"/>
    <w:rsid w:val="00DF7B76"/>
    <w:rsid w:val="00E037EB"/>
    <w:rsid w:val="00E05115"/>
    <w:rsid w:val="00E06EAB"/>
    <w:rsid w:val="00E11E48"/>
    <w:rsid w:val="00E125B0"/>
    <w:rsid w:val="00E15A27"/>
    <w:rsid w:val="00E2022A"/>
    <w:rsid w:val="00E23520"/>
    <w:rsid w:val="00E245C6"/>
    <w:rsid w:val="00E249EB"/>
    <w:rsid w:val="00E26830"/>
    <w:rsid w:val="00E31016"/>
    <w:rsid w:val="00E3152B"/>
    <w:rsid w:val="00E333BB"/>
    <w:rsid w:val="00E373BC"/>
    <w:rsid w:val="00E42723"/>
    <w:rsid w:val="00E43836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04CC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96D30"/>
    <w:rsid w:val="00EA2E7A"/>
    <w:rsid w:val="00EA319E"/>
    <w:rsid w:val="00EA4790"/>
    <w:rsid w:val="00EA47DE"/>
    <w:rsid w:val="00EA4929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1F24"/>
    <w:rsid w:val="00ED2377"/>
    <w:rsid w:val="00ED3852"/>
    <w:rsid w:val="00ED65E0"/>
    <w:rsid w:val="00EE06E9"/>
    <w:rsid w:val="00EE08A5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30ED"/>
    <w:rsid w:val="00F1480E"/>
    <w:rsid w:val="00F15EF1"/>
    <w:rsid w:val="00F166A7"/>
    <w:rsid w:val="00F16CD8"/>
    <w:rsid w:val="00F1793F"/>
    <w:rsid w:val="00F17A0A"/>
    <w:rsid w:val="00F30389"/>
    <w:rsid w:val="00F318A6"/>
    <w:rsid w:val="00F31A0E"/>
    <w:rsid w:val="00F3575D"/>
    <w:rsid w:val="00F44539"/>
    <w:rsid w:val="00F453D8"/>
    <w:rsid w:val="00F51D91"/>
    <w:rsid w:val="00F525D1"/>
    <w:rsid w:val="00F53D31"/>
    <w:rsid w:val="00F544BB"/>
    <w:rsid w:val="00F56A82"/>
    <w:rsid w:val="00F63796"/>
    <w:rsid w:val="00F63BE7"/>
    <w:rsid w:val="00F657FE"/>
    <w:rsid w:val="00F6654A"/>
    <w:rsid w:val="00F70053"/>
    <w:rsid w:val="00F717F5"/>
    <w:rsid w:val="00F7388B"/>
    <w:rsid w:val="00F74091"/>
    <w:rsid w:val="00F74F9D"/>
    <w:rsid w:val="00F75A0E"/>
    <w:rsid w:val="00F77317"/>
    <w:rsid w:val="00F81FE5"/>
    <w:rsid w:val="00F84485"/>
    <w:rsid w:val="00F87080"/>
    <w:rsid w:val="00F87FDD"/>
    <w:rsid w:val="00F91584"/>
    <w:rsid w:val="00F93D45"/>
    <w:rsid w:val="00F96D63"/>
    <w:rsid w:val="00FA12B1"/>
    <w:rsid w:val="00FA14C6"/>
    <w:rsid w:val="00FA311F"/>
    <w:rsid w:val="00FB3EC8"/>
    <w:rsid w:val="00FB42D4"/>
    <w:rsid w:val="00FB5FF1"/>
    <w:rsid w:val="00FB6F32"/>
    <w:rsid w:val="00FB7CBF"/>
    <w:rsid w:val="00FC2079"/>
    <w:rsid w:val="00FC71CE"/>
    <w:rsid w:val="00FD5BC4"/>
    <w:rsid w:val="00FD6F35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  <w:style w:type="character" w:customStyle="1" w:styleId="TANChar">
    <w:name w:val="TAN Char"/>
    <w:basedOn w:val="DefaultParagraphFont"/>
    <w:link w:val="TAN"/>
    <w:rsid w:val="00571269"/>
    <w:rPr>
      <w:rFonts w:ascii="Arial" w:hAnsi="Arial"/>
      <w:sz w:val="18"/>
      <w:lang w:eastAsia="ja-JP"/>
    </w:rPr>
  </w:style>
  <w:style w:type="character" w:customStyle="1" w:styleId="Heading2Char">
    <w:name w:val="Heading 2 Char"/>
    <w:basedOn w:val="DefaultParagraphFont"/>
    <w:link w:val="Heading2"/>
    <w:rsid w:val="00571269"/>
    <w:rPr>
      <w:rFonts w:ascii="Arial" w:hAnsi="Arial"/>
      <w:b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D66341-E832-4CBA-8D82-92668051C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20</cp:revision>
  <cp:lastPrinted>2001-04-23T11:30:00Z</cp:lastPrinted>
  <dcterms:created xsi:type="dcterms:W3CDTF">2015-05-07T13:45:00Z</dcterms:created>
  <dcterms:modified xsi:type="dcterms:W3CDTF">2015-05-14T15:37:00Z</dcterms:modified>
</cp:coreProperties>
</file>