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7C292B">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sidRPr="00FE7C13">
        <w:rPr>
          <w:rFonts w:cs="Arial"/>
          <w:noProof w:val="0"/>
          <w:sz w:val="24"/>
          <w:szCs w:val="22"/>
          <w:lang w:val="en-GB"/>
        </w:rPr>
        <w:t>5</w:t>
      </w:r>
      <w:r w:rsidR="00FE7C13" w:rsidRPr="00FE7C13">
        <w:rPr>
          <w:rFonts w:cs="Arial"/>
          <w:noProof w:val="0"/>
          <w:sz w:val="24"/>
          <w:szCs w:val="22"/>
          <w:lang w:val="en-GB"/>
        </w:rPr>
        <w:t>3204</w:t>
      </w:r>
    </w:p>
    <w:p w:rsidR="00703910" w:rsidRPr="00AC1C60" w:rsidRDefault="00564CC0" w:rsidP="00703910">
      <w:pPr>
        <w:pStyle w:val="Header"/>
        <w:tabs>
          <w:tab w:val="right" w:pos="9356"/>
          <w:tab w:val="right" w:pos="10206"/>
        </w:tabs>
        <w:jc w:val="both"/>
        <w:rPr>
          <w:noProof w:val="0"/>
          <w:sz w:val="24"/>
          <w:lang w:val="en-GB"/>
        </w:rPr>
      </w:pPr>
      <w:r>
        <w:rPr>
          <w:noProof w:val="0"/>
          <w:sz w:val="24"/>
          <w:lang w:val="en-GB"/>
        </w:rPr>
        <w:t>F</w:t>
      </w:r>
      <w:r w:rsidR="007C292B">
        <w:rPr>
          <w:noProof w:val="0"/>
          <w:sz w:val="24"/>
          <w:lang w:val="en-GB"/>
        </w:rPr>
        <w:t>ukuoka, Japan</w:t>
      </w:r>
      <w:r w:rsidR="00136F4F">
        <w:rPr>
          <w:noProof w:val="0"/>
          <w:sz w:val="24"/>
          <w:lang w:val="en-GB"/>
        </w:rPr>
        <w:t>,</w:t>
      </w:r>
      <w:r w:rsidR="002B2138" w:rsidRPr="00AC1C60">
        <w:rPr>
          <w:noProof w:val="0"/>
          <w:sz w:val="24"/>
          <w:lang w:val="en-GB"/>
        </w:rPr>
        <w:t xml:space="preserve"> </w:t>
      </w:r>
      <w:r w:rsidR="007C292B">
        <w:rPr>
          <w:noProof w:val="0"/>
          <w:sz w:val="24"/>
          <w:lang w:val="en-GB"/>
        </w:rPr>
        <w:t>25 - 29</w:t>
      </w:r>
      <w:r w:rsidR="00703910" w:rsidRPr="00AC1C60">
        <w:rPr>
          <w:noProof w:val="0"/>
          <w:sz w:val="24"/>
          <w:lang w:val="en-GB"/>
        </w:rPr>
        <w:t xml:space="preserve"> </w:t>
      </w:r>
      <w:r w:rsidR="007C292B">
        <w:rPr>
          <w:noProof w:val="0"/>
          <w:sz w:val="24"/>
          <w:lang w:val="en-GB"/>
        </w:rPr>
        <w:t>May</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5A51D2" w:rsidRPr="005A51D2">
        <w:rPr>
          <w:rFonts w:ascii="Arial" w:hAnsi="Arial" w:cs="Arial"/>
          <w:sz w:val="22"/>
        </w:rPr>
        <w:t>Further discussion on interruption during ProSe Direct Communication</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AF0F87" w:rsidRPr="00AF0F87">
        <w:rPr>
          <w:rFonts w:ascii="Arial" w:hAnsi="Arial" w:cs="Arial"/>
          <w:sz w:val="22"/>
        </w:rPr>
        <w:t>5.3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8E162E" w:rsidRDefault="008E162E" w:rsidP="00264B60">
      <w:pPr>
        <w:rPr>
          <w:lang w:val="en-US"/>
        </w:rPr>
      </w:pPr>
      <w:r>
        <w:rPr>
          <w:lang w:val="en-US"/>
        </w:rPr>
        <w:t xml:space="preserve">The WF [1] to investigate additional interruption requirements was agreed in RAN4#74 meeting, and there were </w:t>
      </w:r>
      <w:r w:rsidR="00937C24">
        <w:rPr>
          <w:lang w:val="en-US"/>
        </w:rPr>
        <w:t>initial</w:t>
      </w:r>
      <w:r>
        <w:rPr>
          <w:lang w:val="en-US"/>
        </w:rPr>
        <w:t xml:space="preserve"> discussions in RAN4#74bis meeting [2][3][4]</w:t>
      </w:r>
      <w:r w:rsidR="00491213">
        <w:rPr>
          <w:lang w:val="en-US"/>
        </w:rPr>
        <w:t>.</w:t>
      </w:r>
      <w:r>
        <w:rPr>
          <w:lang w:val="en-US"/>
        </w:rPr>
        <w:t xml:space="preserve"> The action for future meeting was agreed as follows.</w:t>
      </w:r>
    </w:p>
    <w:p w:rsidR="008E162E" w:rsidRPr="008E162E" w:rsidRDefault="008E162E" w:rsidP="00264B60">
      <w:pPr>
        <w:rPr>
          <w:i/>
          <w:lang w:val="en-US"/>
        </w:rPr>
      </w:pPr>
      <w:r w:rsidRPr="008E162E">
        <w:rPr>
          <w:i/>
          <w:lang w:val="en-US"/>
        </w:rPr>
        <w:t>Action for future meeting: bring in more analysis on the power saving and network impact assuming 0.5% interruption. New signaling will not discussed.</w:t>
      </w:r>
    </w:p>
    <w:p w:rsidR="00491213" w:rsidRDefault="008B093E" w:rsidP="00264B60">
      <w:pPr>
        <w:rPr>
          <w:lang w:val="en-US"/>
        </w:rPr>
      </w:pPr>
      <w:r>
        <w:rPr>
          <w:lang w:val="en-US"/>
        </w:rPr>
        <w:t>In this paper</w:t>
      </w:r>
      <w:r w:rsidR="00A73285">
        <w:rPr>
          <w:lang w:val="en-US"/>
        </w:rPr>
        <w:t xml:space="preserve">, </w:t>
      </w:r>
      <w:r>
        <w:rPr>
          <w:lang w:val="en-US"/>
        </w:rPr>
        <w:t xml:space="preserve">we will </w:t>
      </w:r>
      <w:r w:rsidR="008E162E">
        <w:rPr>
          <w:lang w:val="en-US"/>
        </w:rPr>
        <w:t xml:space="preserve">analyze the </w:t>
      </w:r>
      <w:r w:rsidR="00A218D5">
        <w:rPr>
          <w:lang w:val="en-US"/>
        </w:rPr>
        <w:t xml:space="preserve">power saving and network impact </w:t>
      </w:r>
      <w:r w:rsidR="00A73285">
        <w:rPr>
          <w:lang w:val="en-US"/>
        </w:rPr>
        <w:t>assuming 0.5% interruption rate</w:t>
      </w:r>
      <w:r w:rsidR="00C61C8C">
        <w:rPr>
          <w:lang w:val="en-US"/>
        </w:rPr>
        <w:t>.</w:t>
      </w:r>
    </w:p>
    <w:p w:rsidR="00E92BAA" w:rsidRDefault="00AE7B1D" w:rsidP="00E92BAA">
      <w:pPr>
        <w:pStyle w:val="Heading1"/>
        <w:numPr>
          <w:ilvl w:val="0"/>
          <w:numId w:val="1"/>
        </w:numPr>
        <w:tabs>
          <w:tab w:val="num" w:pos="45"/>
        </w:tabs>
        <w:ind w:left="405"/>
      </w:pPr>
      <w:r>
        <w:t>Discussion</w:t>
      </w:r>
    </w:p>
    <w:p w:rsidR="00220964" w:rsidRDefault="00220964" w:rsidP="00C566EB">
      <w:pPr>
        <w:rPr>
          <w:lang w:eastAsia="zh-CN"/>
        </w:rPr>
      </w:pPr>
      <w:r>
        <w:rPr>
          <w:lang w:eastAsia="zh-CN"/>
        </w:rPr>
        <w:t xml:space="preserve">It is commonly understood in RAN4 that UE configured to receive ProSe Direct Communication has to monitor ProSe SA in the beginning of each SA period, in order to know whether there is ProSe Data intended for the UE in the remaining of the SA period. Therefore, the dedicated chain for the reception of ProSe Direct Communication must be kept ON for subframes in the SA resource pool. </w:t>
      </w:r>
    </w:p>
    <w:p w:rsidR="00C566EB" w:rsidRDefault="00B835F4" w:rsidP="00C566EB">
      <w:pPr>
        <w:rPr>
          <w:lang w:eastAsia="zh-CN"/>
        </w:rPr>
      </w:pPr>
      <w:r>
        <w:rPr>
          <w:lang w:eastAsia="zh-CN"/>
        </w:rPr>
        <w:t>Assuming 0.5% interruption rate, UE is allowed to switch off the dedicated chain after SA resource pool, if there is no ProSe Data intended for the UE, or if the ProSe Data transmission is scheduled sparsely</w:t>
      </w:r>
      <w:r w:rsidR="0094367A">
        <w:rPr>
          <w:lang w:eastAsia="zh-CN"/>
        </w:rPr>
        <w:t>.</w:t>
      </w:r>
      <w:r>
        <w:rPr>
          <w:lang w:eastAsia="zh-CN"/>
        </w:rPr>
        <w:t xml:space="preserve"> In any case, the UE can only switch off the dedicated chain</w:t>
      </w:r>
      <w:r w:rsidR="0094367A">
        <w:rPr>
          <w:lang w:eastAsia="zh-CN"/>
        </w:rPr>
        <w:t xml:space="preserve"> </w:t>
      </w:r>
      <w:r>
        <w:rPr>
          <w:lang w:eastAsia="zh-CN"/>
        </w:rPr>
        <w:t xml:space="preserve">during the SA period, since in the end of each SA period the chain must be switched on to monitor ProSe SA of the next SA period. </w:t>
      </w:r>
    </w:p>
    <w:p w:rsidR="00B835F4" w:rsidRPr="00B835F4" w:rsidRDefault="00B835F4" w:rsidP="00C566EB">
      <w:pPr>
        <w:rPr>
          <w:b/>
          <w:lang w:eastAsia="zh-CN"/>
        </w:rPr>
      </w:pPr>
      <w:r w:rsidRPr="00B835F4">
        <w:rPr>
          <w:b/>
          <w:lang w:eastAsia="zh-CN"/>
        </w:rPr>
        <w:t>Observation 1: In each SA period UE can only switch off the dedicated chain after SA</w:t>
      </w:r>
      <w:r>
        <w:rPr>
          <w:b/>
          <w:lang w:eastAsia="zh-CN"/>
        </w:rPr>
        <w:t xml:space="preserve"> resource pool</w:t>
      </w:r>
      <w:r w:rsidRPr="00B835F4">
        <w:rPr>
          <w:b/>
          <w:lang w:eastAsia="zh-CN"/>
        </w:rPr>
        <w:t xml:space="preserve">, and </w:t>
      </w:r>
      <w:r>
        <w:rPr>
          <w:b/>
          <w:lang w:eastAsia="zh-CN"/>
        </w:rPr>
        <w:t xml:space="preserve">it </w:t>
      </w:r>
      <w:r w:rsidRPr="00B835F4">
        <w:rPr>
          <w:b/>
          <w:lang w:eastAsia="zh-CN"/>
        </w:rPr>
        <w:t xml:space="preserve">must switch on the chain in the before the next SA period. </w:t>
      </w:r>
    </w:p>
    <w:p w:rsidR="000C3357" w:rsidRDefault="00B835F4" w:rsidP="00C566EB">
      <w:pPr>
        <w:rPr>
          <w:rFonts w:eastAsia="SimSun"/>
        </w:rPr>
      </w:pPr>
      <w:r>
        <w:rPr>
          <w:lang w:eastAsia="zh-CN"/>
        </w:rPr>
        <w:t xml:space="preserve">In the following, we will analyze the UE power saving with different </w:t>
      </w:r>
      <w:r w:rsidR="000C3357">
        <w:rPr>
          <w:lang w:eastAsia="zh-CN"/>
        </w:rPr>
        <w:t xml:space="preserve">duty </w:t>
      </w:r>
      <w:r w:rsidR="00937C24">
        <w:rPr>
          <w:lang w:eastAsia="zh-CN"/>
        </w:rPr>
        <w:t>cycles</w:t>
      </w:r>
      <w:r w:rsidR="000C3357">
        <w:rPr>
          <w:lang w:eastAsia="zh-CN"/>
        </w:rPr>
        <w:t xml:space="preserve"> of SA period. </w:t>
      </w:r>
      <w:r w:rsidR="000C3357">
        <w:rPr>
          <w:rFonts w:eastAsia="SimSun"/>
        </w:rPr>
        <w:t xml:space="preserve">The possible SA period is {40, 80, 160, 320}ms for FDD. </w:t>
      </w:r>
      <w:r w:rsidR="0031493E">
        <w:rPr>
          <w:rFonts w:eastAsia="SimSun"/>
        </w:rPr>
        <w:t xml:space="preserve">For the simplicity, it is assumed that SA resource pool will take 5% of subframes in the SA period; also a parameter </w:t>
      </w:r>
      <w:r w:rsidR="0031493E" w:rsidRPr="004D7961">
        <w:rPr>
          <w:rFonts w:eastAsia="SimSun"/>
          <w:i/>
        </w:rPr>
        <w:t>A</w:t>
      </w:r>
      <w:r w:rsidR="0031493E">
        <w:rPr>
          <w:rFonts w:eastAsia="SimSun"/>
        </w:rPr>
        <w:t xml:space="preserve"> is denoting the percentage of SA periods without </w:t>
      </w:r>
      <w:r w:rsidR="00F0277E">
        <w:rPr>
          <w:rFonts w:eastAsia="SimSun"/>
        </w:rPr>
        <w:t>any ProSe Data transmission.</w:t>
      </w:r>
      <w:r w:rsidR="0031493E">
        <w:rPr>
          <w:rFonts w:eastAsia="SimSun"/>
        </w:rPr>
        <w:t xml:space="preserve"> </w:t>
      </w:r>
      <w:r w:rsidR="00F0277E">
        <w:rPr>
          <w:rFonts w:eastAsia="SimSun"/>
        </w:rPr>
        <w:t xml:space="preserve">It should be noted that in this paper we only consider the power saving </w:t>
      </w:r>
      <w:r w:rsidR="002F40E5">
        <w:rPr>
          <w:rFonts w:eastAsia="SimSun"/>
        </w:rPr>
        <w:t>by switching off the dedicated chain when</w:t>
      </w:r>
      <w:r w:rsidR="00F0277E">
        <w:rPr>
          <w:rFonts w:eastAsia="SimSun"/>
        </w:rPr>
        <w:t xml:space="preserve"> </w:t>
      </w:r>
      <w:r w:rsidR="002F40E5">
        <w:rPr>
          <w:rFonts w:eastAsia="SimSun"/>
        </w:rPr>
        <w:t xml:space="preserve">there is no ProSe Data intended for the UE, since it has been argued [3] in the last meeting that the typical application of ProSe Direct Communication would require UE to receive ProSe Data in regular manner. </w:t>
      </w:r>
      <w:r w:rsidR="00F0277E">
        <w:rPr>
          <w:rFonts w:eastAsia="SimSun"/>
        </w:rPr>
        <w:t xml:space="preserve"> </w:t>
      </w:r>
    </w:p>
    <w:p w:rsidR="00B835F4" w:rsidRDefault="000C3357" w:rsidP="00C566EB">
      <w:pPr>
        <w:rPr>
          <w:rFonts w:eastAsia="SimSun"/>
        </w:rPr>
      </w:pPr>
      <w:r>
        <w:rPr>
          <w:rFonts w:eastAsia="SimSun"/>
        </w:rPr>
        <w:t xml:space="preserve">The power saving is measured by the number of subframes during which the </w:t>
      </w:r>
      <w:r w:rsidR="00937C24">
        <w:rPr>
          <w:rFonts w:eastAsia="SimSun"/>
        </w:rPr>
        <w:t>dedicated</w:t>
      </w:r>
      <w:r>
        <w:rPr>
          <w:rFonts w:eastAsia="SimSun"/>
        </w:rPr>
        <w:t xml:space="preserve"> chain can be switched off</w:t>
      </w:r>
      <w:r w:rsidR="00C83D37">
        <w:rPr>
          <w:rFonts w:eastAsia="SimSun"/>
        </w:rPr>
        <w:t xml:space="preserve"> in a window of 1600ms</w:t>
      </w:r>
      <w:r>
        <w:rPr>
          <w:rFonts w:eastAsia="SimSun"/>
        </w:rPr>
        <w:t>.</w:t>
      </w:r>
      <w:r w:rsidR="00C83D37">
        <w:rPr>
          <w:rFonts w:eastAsia="SimSun"/>
        </w:rPr>
        <w:t xml:space="preserve"> A 0.5% interruption rate means 8 subframes can be interrupted, or 4 SA periods during which interruption can happen.</w:t>
      </w:r>
      <w:r w:rsidR="002F40E5">
        <w:rPr>
          <w:rFonts w:eastAsia="SimSun"/>
        </w:rPr>
        <w:t xml:space="preserve"> </w:t>
      </w:r>
      <w:r w:rsidR="002308A1">
        <w:rPr>
          <w:rFonts w:eastAsia="SimSun"/>
        </w:rPr>
        <w:t xml:space="preserve">The percentage of SA periods that can be interrupted is calculated as 4 divided by the number of SA periods in the 1600ms window. </w:t>
      </w:r>
      <w:r w:rsidR="002F40E5">
        <w:rPr>
          <w:rFonts w:eastAsia="SimSun"/>
        </w:rPr>
        <w:t xml:space="preserve">The </w:t>
      </w:r>
      <w:r w:rsidR="002308A1">
        <w:rPr>
          <w:rFonts w:eastAsia="SimSun"/>
        </w:rPr>
        <w:t>calculated percentage of subframes that can be switched off in the 1600ms window</w:t>
      </w:r>
      <w:r w:rsidR="002F40E5">
        <w:rPr>
          <w:rFonts w:eastAsia="SimSun"/>
        </w:rPr>
        <w:t xml:space="preserve"> is shown in Table </w:t>
      </w:r>
      <w:r w:rsidR="002308A1">
        <w:rPr>
          <w:rFonts w:eastAsia="SimSun"/>
        </w:rPr>
        <w:t>1</w:t>
      </w:r>
      <w:r w:rsidR="002F40E5">
        <w:rPr>
          <w:rFonts w:eastAsia="SimSun"/>
        </w:rPr>
        <w:t xml:space="preserve"> for </w:t>
      </w:r>
      <w:r w:rsidR="002F40E5" w:rsidRPr="004D7961">
        <w:rPr>
          <w:rFonts w:eastAsia="SimSun"/>
          <w:i/>
        </w:rPr>
        <w:t>A</w:t>
      </w:r>
      <w:r w:rsidR="002F40E5">
        <w:rPr>
          <w:rFonts w:eastAsia="SimSun"/>
        </w:rPr>
        <w:t xml:space="preserve">=1 and </w:t>
      </w:r>
      <w:r w:rsidR="002F40E5" w:rsidRPr="004D7961">
        <w:rPr>
          <w:rFonts w:eastAsia="SimSun"/>
          <w:i/>
        </w:rPr>
        <w:t>A</w:t>
      </w:r>
      <w:r w:rsidR="002F40E5">
        <w:rPr>
          <w:rFonts w:eastAsia="SimSun"/>
        </w:rPr>
        <w:t xml:space="preserve">=0.5 cases, but can easily be scaled for other values of </w:t>
      </w:r>
      <w:r w:rsidR="002F40E5" w:rsidRPr="007810FA">
        <w:rPr>
          <w:rFonts w:eastAsia="SimSun"/>
          <w:i/>
        </w:rPr>
        <w:t>A</w:t>
      </w:r>
      <w:r w:rsidR="002F40E5">
        <w:rPr>
          <w:rFonts w:eastAsia="SimSun"/>
        </w:rPr>
        <w:t>.</w:t>
      </w:r>
    </w:p>
    <w:p w:rsidR="002F40E5" w:rsidRPr="002F40E5" w:rsidRDefault="002F40E5" w:rsidP="002F40E5">
      <w:pPr>
        <w:jc w:val="center"/>
        <w:rPr>
          <w:rFonts w:eastAsia="SimSun"/>
          <w:b/>
        </w:rPr>
      </w:pPr>
      <w:r w:rsidRPr="002F40E5">
        <w:rPr>
          <w:rFonts w:eastAsia="SimSun"/>
          <w:b/>
        </w:rPr>
        <w:t>Table 1 UE power saving with 0.5% interruption rate</w:t>
      </w:r>
    </w:p>
    <w:tbl>
      <w:tblPr>
        <w:tblStyle w:val="TableGrid"/>
        <w:tblW w:w="0" w:type="auto"/>
        <w:tblLook w:val="04A0"/>
      </w:tblPr>
      <w:tblGrid>
        <w:gridCol w:w="1971"/>
        <w:gridCol w:w="1823"/>
        <w:gridCol w:w="1984"/>
        <w:gridCol w:w="2106"/>
        <w:gridCol w:w="1971"/>
      </w:tblGrid>
      <w:tr w:rsidR="00C83D37" w:rsidTr="00556C10">
        <w:tc>
          <w:tcPr>
            <w:tcW w:w="1971" w:type="dxa"/>
          </w:tcPr>
          <w:p w:rsidR="00C83D37" w:rsidRDefault="00C83D37" w:rsidP="00C566EB">
            <w:pPr>
              <w:rPr>
                <w:lang w:eastAsia="zh-CN"/>
              </w:rPr>
            </w:pPr>
            <w:r>
              <w:rPr>
                <w:lang w:eastAsia="zh-CN"/>
              </w:rPr>
              <w:t>SA period (ms)</w:t>
            </w:r>
          </w:p>
        </w:tc>
        <w:tc>
          <w:tcPr>
            <w:tcW w:w="1823" w:type="dxa"/>
          </w:tcPr>
          <w:p w:rsidR="00C83D37" w:rsidRDefault="00C83D37" w:rsidP="00C566EB">
            <w:pPr>
              <w:rPr>
                <w:lang w:eastAsia="zh-CN"/>
              </w:rPr>
            </w:pPr>
            <w:r>
              <w:rPr>
                <w:lang w:eastAsia="zh-CN"/>
              </w:rPr>
              <w:t>% of SA periods that can be interrupted</w:t>
            </w:r>
          </w:p>
          <w:p w:rsidR="00556C10" w:rsidRDefault="00556C10" w:rsidP="00C566EB">
            <w:pPr>
              <w:rPr>
                <w:lang w:eastAsia="zh-CN"/>
              </w:rPr>
            </w:pPr>
            <w:r>
              <w:rPr>
                <w:lang w:eastAsia="zh-CN"/>
              </w:rPr>
              <w:t>=</w:t>
            </w:r>
            <w:r>
              <w:rPr>
                <w:color w:val="FF0000"/>
              </w:rPr>
              <w:t xml:space="preserve"> </w:t>
            </w:r>
            <w:r w:rsidRPr="00FE7C13">
              <w:t>4/(number of SA periods in 1600 ms window)</w:t>
            </w:r>
          </w:p>
        </w:tc>
        <w:tc>
          <w:tcPr>
            <w:tcW w:w="1984" w:type="dxa"/>
          </w:tcPr>
          <w:p w:rsidR="00C83D37" w:rsidRDefault="00C83D37" w:rsidP="0031493E">
            <w:pPr>
              <w:rPr>
                <w:lang w:eastAsia="zh-CN"/>
              </w:rPr>
            </w:pPr>
            <w:r>
              <w:rPr>
                <w:lang w:eastAsia="zh-CN"/>
              </w:rPr>
              <w:t># of subframes that can be switched off</w:t>
            </w:r>
            <w:r w:rsidR="0031493E">
              <w:rPr>
                <w:lang w:eastAsia="zh-CN"/>
              </w:rPr>
              <w:t xml:space="preserve"> in each SA period</w:t>
            </w:r>
          </w:p>
          <w:p w:rsidR="00556C10" w:rsidRDefault="00556C10" w:rsidP="0031493E">
            <w:pPr>
              <w:rPr>
                <w:lang w:eastAsia="zh-CN"/>
              </w:rPr>
            </w:pPr>
            <w:r>
              <w:rPr>
                <w:lang w:eastAsia="zh-CN"/>
              </w:rPr>
              <w:t>=95% subframes in the SA period</w:t>
            </w:r>
          </w:p>
        </w:tc>
        <w:tc>
          <w:tcPr>
            <w:tcW w:w="2106" w:type="dxa"/>
          </w:tcPr>
          <w:p w:rsidR="00C83D37" w:rsidRDefault="0031493E" w:rsidP="00C566EB">
            <w:pPr>
              <w:rPr>
                <w:lang w:eastAsia="zh-CN"/>
              </w:rPr>
            </w:pPr>
            <w:r>
              <w:rPr>
                <w:lang w:eastAsia="zh-CN"/>
              </w:rPr>
              <w:t xml:space="preserve">% of subframes in the 1600ms window with </w:t>
            </w:r>
            <w:r w:rsidRPr="004D7961">
              <w:rPr>
                <w:i/>
                <w:lang w:eastAsia="zh-CN"/>
              </w:rPr>
              <w:t>A</w:t>
            </w:r>
            <w:r>
              <w:rPr>
                <w:lang w:eastAsia="zh-CN"/>
              </w:rPr>
              <w:t>=1</w:t>
            </w:r>
          </w:p>
          <w:p w:rsidR="00556C10" w:rsidRDefault="00556C10" w:rsidP="00C566EB">
            <w:pPr>
              <w:rPr>
                <w:lang w:eastAsia="zh-CN"/>
              </w:rPr>
            </w:pPr>
            <w:r>
              <w:rPr>
                <w:lang w:eastAsia="zh-CN"/>
              </w:rPr>
              <w:t xml:space="preserve">=100%*4*(number of subframes that can </w:t>
            </w:r>
            <w:proofErr w:type="spellStart"/>
            <w:r>
              <w:rPr>
                <w:lang w:eastAsia="zh-CN"/>
              </w:rPr>
              <w:t>eb</w:t>
            </w:r>
            <w:proofErr w:type="spellEnd"/>
            <w:r>
              <w:rPr>
                <w:lang w:eastAsia="zh-CN"/>
              </w:rPr>
              <w:t xml:space="preserve"> switched off in each SA period)/1600</w:t>
            </w:r>
          </w:p>
        </w:tc>
        <w:tc>
          <w:tcPr>
            <w:tcW w:w="1971" w:type="dxa"/>
          </w:tcPr>
          <w:p w:rsidR="00C83D37" w:rsidRDefault="0031493E" w:rsidP="00C566EB">
            <w:pPr>
              <w:rPr>
                <w:lang w:eastAsia="zh-CN"/>
              </w:rPr>
            </w:pPr>
            <w:r>
              <w:rPr>
                <w:lang w:eastAsia="zh-CN"/>
              </w:rPr>
              <w:t xml:space="preserve">% of subframes in the 1600ms window with </w:t>
            </w:r>
            <w:r w:rsidRPr="004D7961">
              <w:rPr>
                <w:i/>
                <w:lang w:eastAsia="zh-CN"/>
              </w:rPr>
              <w:t>A</w:t>
            </w:r>
            <w:r>
              <w:rPr>
                <w:lang w:eastAsia="zh-CN"/>
              </w:rPr>
              <w:t>=0.5</w:t>
            </w:r>
          </w:p>
          <w:p w:rsidR="00556C10" w:rsidRDefault="00556C10" w:rsidP="00556C10">
            <w:pPr>
              <w:rPr>
                <w:lang w:eastAsia="zh-CN"/>
              </w:rPr>
            </w:pPr>
            <w:r>
              <w:rPr>
                <w:lang w:eastAsia="zh-CN"/>
              </w:rPr>
              <w:t xml:space="preserve">=50%*4*(number of subframes that can </w:t>
            </w:r>
            <w:proofErr w:type="spellStart"/>
            <w:r>
              <w:rPr>
                <w:lang w:eastAsia="zh-CN"/>
              </w:rPr>
              <w:t>eb</w:t>
            </w:r>
            <w:proofErr w:type="spellEnd"/>
            <w:r>
              <w:rPr>
                <w:lang w:eastAsia="zh-CN"/>
              </w:rPr>
              <w:t xml:space="preserve"> switched off in each SA period)/1600</w:t>
            </w:r>
          </w:p>
        </w:tc>
      </w:tr>
      <w:tr w:rsidR="00C83D37" w:rsidTr="00556C10">
        <w:tc>
          <w:tcPr>
            <w:tcW w:w="1971" w:type="dxa"/>
          </w:tcPr>
          <w:p w:rsidR="00C83D37" w:rsidRDefault="00C83D37" w:rsidP="00C566EB">
            <w:pPr>
              <w:rPr>
                <w:lang w:eastAsia="zh-CN"/>
              </w:rPr>
            </w:pPr>
            <w:r>
              <w:rPr>
                <w:lang w:eastAsia="zh-CN"/>
              </w:rPr>
              <w:lastRenderedPageBreak/>
              <w:t>40</w:t>
            </w:r>
          </w:p>
        </w:tc>
        <w:tc>
          <w:tcPr>
            <w:tcW w:w="1823" w:type="dxa"/>
          </w:tcPr>
          <w:p w:rsidR="00C83D37" w:rsidRDefault="00C83D37" w:rsidP="00C566EB">
            <w:pPr>
              <w:rPr>
                <w:lang w:eastAsia="zh-CN"/>
              </w:rPr>
            </w:pPr>
            <w:r>
              <w:rPr>
                <w:lang w:eastAsia="zh-CN"/>
              </w:rPr>
              <w:t>10%</w:t>
            </w:r>
          </w:p>
        </w:tc>
        <w:tc>
          <w:tcPr>
            <w:tcW w:w="1984" w:type="dxa"/>
          </w:tcPr>
          <w:p w:rsidR="00C83D37" w:rsidRDefault="00C83D37" w:rsidP="00C566EB">
            <w:pPr>
              <w:rPr>
                <w:lang w:eastAsia="zh-CN"/>
              </w:rPr>
            </w:pPr>
            <w:r>
              <w:rPr>
                <w:lang w:eastAsia="zh-CN"/>
              </w:rPr>
              <w:t>38</w:t>
            </w:r>
          </w:p>
        </w:tc>
        <w:tc>
          <w:tcPr>
            <w:tcW w:w="2106" w:type="dxa"/>
          </w:tcPr>
          <w:p w:rsidR="00C83D37" w:rsidRDefault="0031493E" w:rsidP="0031493E">
            <w:pPr>
              <w:rPr>
                <w:lang w:eastAsia="zh-CN"/>
              </w:rPr>
            </w:pPr>
            <w:r>
              <w:rPr>
                <w:lang w:eastAsia="zh-CN"/>
              </w:rPr>
              <w:t>9.5%</w:t>
            </w:r>
          </w:p>
        </w:tc>
        <w:tc>
          <w:tcPr>
            <w:tcW w:w="1971" w:type="dxa"/>
          </w:tcPr>
          <w:p w:rsidR="00C83D37" w:rsidRDefault="0031493E" w:rsidP="0031493E">
            <w:pPr>
              <w:rPr>
                <w:lang w:eastAsia="zh-CN"/>
              </w:rPr>
            </w:pPr>
            <w:r>
              <w:rPr>
                <w:lang w:eastAsia="zh-CN"/>
              </w:rPr>
              <w:t>4.8%</w:t>
            </w:r>
          </w:p>
        </w:tc>
      </w:tr>
      <w:tr w:rsidR="00C83D37" w:rsidTr="00556C10">
        <w:tc>
          <w:tcPr>
            <w:tcW w:w="1971" w:type="dxa"/>
          </w:tcPr>
          <w:p w:rsidR="00C83D37" w:rsidRDefault="00C83D37" w:rsidP="00C566EB">
            <w:pPr>
              <w:rPr>
                <w:lang w:eastAsia="zh-CN"/>
              </w:rPr>
            </w:pPr>
            <w:r>
              <w:rPr>
                <w:lang w:eastAsia="zh-CN"/>
              </w:rPr>
              <w:t>80</w:t>
            </w:r>
          </w:p>
        </w:tc>
        <w:tc>
          <w:tcPr>
            <w:tcW w:w="1823" w:type="dxa"/>
          </w:tcPr>
          <w:p w:rsidR="00C83D37" w:rsidRDefault="00C83D37" w:rsidP="00C566EB">
            <w:pPr>
              <w:rPr>
                <w:lang w:eastAsia="zh-CN"/>
              </w:rPr>
            </w:pPr>
            <w:r>
              <w:rPr>
                <w:lang w:eastAsia="zh-CN"/>
              </w:rPr>
              <w:t>20%</w:t>
            </w:r>
          </w:p>
        </w:tc>
        <w:tc>
          <w:tcPr>
            <w:tcW w:w="1984" w:type="dxa"/>
          </w:tcPr>
          <w:p w:rsidR="00C83D37" w:rsidRDefault="0031493E" w:rsidP="00C566EB">
            <w:pPr>
              <w:rPr>
                <w:lang w:eastAsia="zh-CN"/>
              </w:rPr>
            </w:pPr>
            <w:r>
              <w:rPr>
                <w:lang w:eastAsia="zh-CN"/>
              </w:rPr>
              <w:t>76</w:t>
            </w:r>
          </w:p>
        </w:tc>
        <w:tc>
          <w:tcPr>
            <w:tcW w:w="2106" w:type="dxa"/>
          </w:tcPr>
          <w:p w:rsidR="00C83D37" w:rsidRDefault="0031493E" w:rsidP="0031493E">
            <w:pPr>
              <w:rPr>
                <w:lang w:eastAsia="zh-CN"/>
              </w:rPr>
            </w:pPr>
            <w:r>
              <w:rPr>
                <w:lang w:eastAsia="zh-CN"/>
              </w:rPr>
              <w:t>19%</w:t>
            </w:r>
          </w:p>
        </w:tc>
        <w:tc>
          <w:tcPr>
            <w:tcW w:w="1971" w:type="dxa"/>
          </w:tcPr>
          <w:p w:rsidR="00C83D37" w:rsidRDefault="0031493E" w:rsidP="0031493E">
            <w:pPr>
              <w:rPr>
                <w:lang w:eastAsia="zh-CN"/>
              </w:rPr>
            </w:pPr>
            <w:r>
              <w:rPr>
                <w:lang w:eastAsia="zh-CN"/>
              </w:rPr>
              <w:t>9.5%</w:t>
            </w:r>
          </w:p>
        </w:tc>
      </w:tr>
      <w:tr w:rsidR="00C83D37" w:rsidTr="00556C10">
        <w:tc>
          <w:tcPr>
            <w:tcW w:w="1971" w:type="dxa"/>
          </w:tcPr>
          <w:p w:rsidR="00C83D37" w:rsidRDefault="00C83D37" w:rsidP="00C566EB">
            <w:pPr>
              <w:rPr>
                <w:lang w:eastAsia="zh-CN"/>
              </w:rPr>
            </w:pPr>
            <w:r>
              <w:rPr>
                <w:lang w:eastAsia="zh-CN"/>
              </w:rPr>
              <w:t>160</w:t>
            </w:r>
          </w:p>
        </w:tc>
        <w:tc>
          <w:tcPr>
            <w:tcW w:w="1823" w:type="dxa"/>
          </w:tcPr>
          <w:p w:rsidR="00C83D37" w:rsidRDefault="00C83D37" w:rsidP="00C566EB">
            <w:pPr>
              <w:rPr>
                <w:lang w:eastAsia="zh-CN"/>
              </w:rPr>
            </w:pPr>
            <w:r>
              <w:rPr>
                <w:lang w:eastAsia="zh-CN"/>
              </w:rPr>
              <w:t>40%</w:t>
            </w:r>
          </w:p>
        </w:tc>
        <w:tc>
          <w:tcPr>
            <w:tcW w:w="1984" w:type="dxa"/>
          </w:tcPr>
          <w:p w:rsidR="00C83D37" w:rsidRDefault="0031493E" w:rsidP="00C566EB">
            <w:pPr>
              <w:rPr>
                <w:lang w:eastAsia="zh-CN"/>
              </w:rPr>
            </w:pPr>
            <w:r>
              <w:rPr>
                <w:lang w:eastAsia="zh-CN"/>
              </w:rPr>
              <w:t>152</w:t>
            </w:r>
          </w:p>
        </w:tc>
        <w:tc>
          <w:tcPr>
            <w:tcW w:w="2106" w:type="dxa"/>
          </w:tcPr>
          <w:p w:rsidR="00C83D37" w:rsidRDefault="0031493E" w:rsidP="0031493E">
            <w:pPr>
              <w:rPr>
                <w:lang w:eastAsia="zh-CN"/>
              </w:rPr>
            </w:pPr>
            <w:r>
              <w:rPr>
                <w:lang w:eastAsia="zh-CN"/>
              </w:rPr>
              <w:t>38%</w:t>
            </w:r>
          </w:p>
        </w:tc>
        <w:tc>
          <w:tcPr>
            <w:tcW w:w="1971" w:type="dxa"/>
          </w:tcPr>
          <w:p w:rsidR="00C83D37" w:rsidRDefault="0031493E" w:rsidP="00C566EB">
            <w:pPr>
              <w:rPr>
                <w:lang w:eastAsia="zh-CN"/>
              </w:rPr>
            </w:pPr>
            <w:r>
              <w:rPr>
                <w:lang w:eastAsia="zh-CN"/>
              </w:rPr>
              <w:t>19%</w:t>
            </w:r>
          </w:p>
        </w:tc>
      </w:tr>
      <w:tr w:rsidR="00C83D37" w:rsidTr="00556C10">
        <w:tc>
          <w:tcPr>
            <w:tcW w:w="1971" w:type="dxa"/>
          </w:tcPr>
          <w:p w:rsidR="00C83D37" w:rsidRDefault="00C83D37" w:rsidP="00C566EB">
            <w:pPr>
              <w:rPr>
                <w:lang w:eastAsia="zh-CN"/>
              </w:rPr>
            </w:pPr>
            <w:r>
              <w:rPr>
                <w:lang w:eastAsia="zh-CN"/>
              </w:rPr>
              <w:t>320</w:t>
            </w:r>
          </w:p>
        </w:tc>
        <w:tc>
          <w:tcPr>
            <w:tcW w:w="1823" w:type="dxa"/>
          </w:tcPr>
          <w:p w:rsidR="00C83D37" w:rsidRDefault="00C83D37" w:rsidP="00C566EB">
            <w:pPr>
              <w:rPr>
                <w:lang w:eastAsia="zh-CN"/>
              </w:rPr>
            </w:pPr>
            <w:r>
              <w:rPr>
                <w:lang w:eastAsia="zh-CN"/>
              </w:rPr>
              <w:t>80%</w:t>
            </w:r>
          </w:p>
        </w:tc>
        <w:tc>
          <w:tcPr>
            <w:tcW w:w="1984" w:type="dxa"/>
          </w:tcPr>
          <w:p w:rsidR="00C83D37" w:rsidRDefault="0031493E" w:rsidP="00C566EB">
            <w:pPr>
              <w:rPr>
                <w:lang w:eastAsia="zh-CN"/>
              </w:rPr>
            </w:pPr>
            <w:r>
              <w:rPr>
                <w:lang w:eastAsia="zh-CN"/>
              </w:rPr>
              <w:t>304</w:t>
            </w:r>
          </w:p>
        </w:tc>
        <w:tc>
          <w:tcPr>
            <w:tcW w:w="2106" w:type="dxa"/>
          </w:tcPr>
          <w:p w:rsidR="00C83D37" w:rsidRDefault="0031493E" w:rsidP="0031493E">
            <w:pPr>
              <w:rPr>
                <w:lang w:eastAsia="zh-CN"/>
              </w:rPr>
            </w:pPr>
            <w:r>
              <w:rPr>
                <w:lang w:eastAsia="zh-CN"/>
              </w:rPr>
              <w:t>76%</w:t>
            </w:r>
          </w:p>
        </w:tc>
        <w:tc>
          <w:tcPr>
            <w:tcW w:w="1971" w:type="dxa"/>
          </w:tcPr>
          <w:p w:rsidR="00C83D37" w:rsidRDefault="0031493E" w:rsidP="00C566EB">
            <w:pPr>
              <w:rPr>
                <w:lang w:eastAsia="zh-CN"/>
              </w:rPr>
            </w:pPr>
            <w:r>
              <w:rPr>
                <w:lang w:eastAsia="zh-CN"/>
              </w:rPr>
              <w:t>38%</w:t>
            </w:r>
          </w:p>
        </w:tc>
      </w:tr>
    </w:tbl>
    <w:p w:rsidR="00C83D37" w:rsidRDefault="00C83D37" w:rsidP="00C566EB">
      <w:pPr>
        <w:rPr>
          <w:lang w:eastAsia="zh-CN"/>
        </w:rPr>
      </w:pPr>
    </w:p>
    <w:p w:rsidR="00FA27DB" w:rsidRDefault="002F40E5" w:rsidP="00C566EB">
      <w:pPr>
        <w:rPr>
          <w:lang w:eastAsia="zh-CN"/>
        </w:rPr>
      </w:pPr>
      <w:r>
        <w:rPr>
          <w:lang w:eastAsia="zh-CN"/>
        </w:rPr>
        <w:t xml:space="preserve">From the table it can be observed that more UE power saving can be achieved with larger SA period and/or larger percentage of SA period without ProSe Data intended for the UE. </w:t>
      </w:r>
      <w:r w:rsidR="00021F66">
        <w:rPr>
          <w:lang w:eastAsia="zh-CN"/>
        </w:rPr>
        <w:t>At maximum 76% of subframes can be switched off when there is no ProSe Data transmission.</w:t>
      </w:r>
    </w:p>
    <w:p w:rsidR="00021F66" w:rsidRPr="00021F66" w:rsidRDefault="00021F66" w:rsidP="00C566EB">
      <w:pPr>
        <w:rPr>
          <w:b/>
          <w:lang w:eastAsia="zh-CN"/>
        </w:rPr>
      </w:pPr>
      <w:r w:rsidRPr="00021F66">
        <w:rPr>
          <w:b/>
          <w:lang w:eastAsia="zh-CN"/>
        </w:rPr>
        <w:t xml:space="preserve">Observation 2: With fixed interruption rate of 0.5%, UE power saving is depending on </w:t>
      </w:r>
      <w:r>
        <w:rPr>
          <w:b/>
          <w:lang w:eastAsia="zh-CN"/>
        </w:rPr>
        <w:t xml:space="preserve">the </w:t>
      </w:r>
      <w:r w:rsidRPr="00021F66">
        <w:rPr>
          <w:b/>
          <w:lang w:eastAsia="zh-CN"/>
        </w:rPr>
        <w:t>SA period</w:t>
      </w:r>
      <w:r>
        <w:rPr>
          <w:b/>
          <w:lang w:eastAsia="zh-CN"/>
        </w:rPr>
        <w:t>,</w:t>
      </w:r>
      <w:r w:rsidRPr="00021F66">
        <w:rPr>
          <w:b/>
          <w:lang w:eastAsia="zh-CN"/>
        </w:rPr>
        <w:t xml:space="preserve"> and</w:t>
      </w:r>
      <w:r>
        <w:rPr>
          <w:b/>
          <w:lang w:eastAsia="zh-CN"/>
        </w:rPr>
        <w:t xml:space="preserve"> the</w:t>
      </w:r>
      <w:r w:rsidRPr="00021F66">
        <w:rPr>
          <w:b/>
          <w:lang w:eastAsia="zh-CN"/>
        </w:rPr>
        <w:t xml:space="preserve"> percentage of SA period without ProSe Data transmission. At maximum 76% subframes can be switched off when there is no ProSe Data transmission with SA period of 320ms.  </w:t>
      </w:r>
    </w:p>
    <w:p w:rsidR="002A6C26" w:rsidRDefault="00021F66" w:rsidP="00C566EB">
      <w:pPr>
        <w:rPr>
          <w:lang w:eastAsia="zh-CN"/>
        </w:rPr>
      </w:pPr>
      <w:r>
        <w:rPr>
          <w:lang w:eastAsia="zh-CN"/>
        </w:rPr>
        <w:t xml:space="preserve">On the additional interruption requirements, </w:t>
      </w:r>
      <w:r w:rsidR="00EE325C">
        <w:rPr>
          <w:lang w:eastAsia="zh-CN"/>
        </w:rPr>
        <w:t xml:space="preserve">the </w:t>
      </w:r>
      <w:r w:rsidR="00B2156C">
        <w:rPr>
          <w:lang w:eastAsia="zh-CN"/>
        </w:rPr>
        <w:t xml:space="preserve">network </w:t>
      </w:r>
      <w:r w:rsidR="00EE325C">
        <w:rPr>
          <w:lang w:eastAsia="zh-CN"/>
        </w:rPr>
        <w:t>impact of 0.5% interruption rate was already discussed for CA.</w:t>
      </w:r>
      <w:r w:rsidR="001F2554">
        <w:rPr>
          <w:lang w:eastAsia="zh-CN"/>
        </w:rPr>
        <w:t xml:space="preserve"> </w:t>
      </w:r>
      <w:r w:rsidR="00EE325C">
        <w:rPr>
          <w:lang w:eastAsia="zh-CN"/>
        </w:rPr>
        <w:t xml:space="preserve">The solution for CA </w:t>
      </w:r>
      <w:r w:rsidR="00AF2DB8">
        <w:rPr>
          <w:lang w:eastAsia="zh-CN"/>
        </w:rPr>
        <w:t xml:space="preserve">from Rel-11 </w:t>
      </w:r>
      <w:r w:rsidR="00EE325C">
        <w:rPr>
          <w:lang w:eastAsia="zh-CN"/>
        </w:rPr>
        <w:t xml:space="preserve">is to allow network control whether interruption is allowed, </w:t>
      </w:r>
      <w:r w:rsidR="00794609">
        <w:rPr>
          <w:lang w:eastAsia="zh-CN"/>
        </w:rPr>
        <w:t xml:space="preserve">and in case it is not allowed, interruption can only happen when the measurement cycle of deactivated SCell is </w:t>
      </w:r>
      <w:r w:rsidR="002A6C26">
        <w:rPr>
          <w:lang w:eastAsia="zh-CN"/>
        </w:rPr>
        <w:t>≥</w:t>
      </w:r>
      <w:r w:rsidR="00794609">
        <w:rPr>
          <w:lang w:eastAsia="zh-CN"/>
        </w:rPr>
        <w:t>640ms.</w:t>
      </w:r>
      <w:r w:rsidR="00AF2DB8">
        <w:rPr>
          <w:lang w:eastAsia="zh-CN"/>
        </w:rPr>
        <w:t xml:space="preserve"> In Rel-10 where the network control was not introduced, interruption is only allowed when the measurement cycle of deactivated SCell is &gt;=640ms.</w:t>
      </w:r>
      <w:r w:rsidR="002A6C26">
        <w:rPr>
          <w:lang w:eastAsia="zh-CN"/>
        </w:rPr>
        <w:t xml:space="preserve"> </w:t>
      </w:r>
      <w:r w:rsidR="00564CC0">
        <w:rPr>
          <w:lang w:eastAsia="zh-CN"/>
        </w:rPr>
        <w:t>Since</w:t>
      </w:r>
      <w:r w:rsidR="00C110DD">
        <w:rPr>
          <w:lang w:eastAsia="zh-CN"/>
        </w:rPr>
        <w:t xml:space="preserve"> it has been </w:t>
      </w:r>
      <w:r w:rsidR="00564CC0">
        <w:rPr>
          <w:lang w:eastAsia="zh-CN"/>
        </w:rPr>
        <w:t>agreed in last meeting that no new signalling will be discussed in Rel-12, we think RAN4 need to be careful whether the power saving gain can justify the</w:t>
      </w:r>
      <w:r w:rsidR="00AF2DB8">
        <w:rPr>
          <w:lang w:eastAsia="zh-CN"/>
        </w:rPr>
        <w:t xml:space="preserve"> network impact.</w:t>
      </w:r>
      <w:r w:rsidR="00564CC0">
        <w:rPr>
          <w:lang w:eastAsia="zh-CN"/>
        </w:rPr>
        <w:t xml:space="preserve"> </w:t>
      </w:r>
      <w:r w:rsidR="00AF2DB8">
        <w:rPr>
          <w:lang w:eastAsia="zh-CN"/>
        </w:rPr>
        <w:t>In CA, the i</w:t>
      </w:r>
      <w:r w:rsidR="002A6C26">
        <w:rPr>
          <w:lang w:eastAsia="zh-CN"/>
        </w:rPr>
        <w:t xml:space="preserve">nterruption is </w:t>
      </w:r>
      <w:r w:rsidR="00AF2DB8">
        <w:rPr>
          <w:lang w:eastAsia="zh-CN"/>
        </w:rPr>
        <w:t xml:space="preserve">only </w:t>
      </w:r>
      <w:r w:rsidR="002A6C26">
        <w:rPr>
          <w:lang w:eastAsia="zh-CN"/>
        </w:rPr>
        <w:t xml:space="preserve">allowed with 640ms measurement cycle, where more than 98% subframes in the measurement cycle can be switched off. </w:t>
      </w:r>
    </w:p>
    <w:p w:rsidR="002A6C26" w:rsidRPr="002A6C26" w:rsidRDefault="002A6C26" w:rsidP="002A6C26">
      <w:pPr>
        <w:rPr>
          <w:b/>
          <w:lang w:eastAsia="zh-CN"/>
        </w:rPr>
      </w:pPr>
      <w:r w:rsidRPr="002A6C26">
        <w:rPr>
          <w:b/>
          <w:lang w:eastAsia="zh-CN"/>
        </w:rPr>
        <w:t xml:space="preserve">Observation 3: </w:t>
      </w:r>
      <w:r>
        <w:rPr>
          <w:b/>
          <w:lang w:eastAsia="zh-CN"/>
        </w:rPr>
        <w:t>In CA discussion</w:t>
      </w:r>
      <w:r w:rsidRPr="002A6C26">
        <w:rPr>
          <w:b/>
          <w:lang w:eastAsia="zh-CN"/>
        </w:rPr>
        <w:t xml:space="preserve">, </w:t>
      </w:r>
      <w:r>
        <w:rPr>
          <w:b/>
          <w:lang w:eastAsia="zh-CN"/>
        </w:rPr>
        <w:t xml:space="preserve">considering the network impact, </w:t>
      </w:r>
      <w:r w:rsidRPr="002A6C26">
        <w:rPr>
          <w:b/>
          <w:lang w:eastAsia="zh-CN"/>
        </w:rPr>
        <w:t xml:space="preserve">interruption is allowed only with ≥640ms measurement cycle when there is no network control, where more than 98% subframes in the measurement cycle can be switched off. </w:t>
      </w:r>
    </w:p>
    <w:p w:rsidR="002A6C26" w:rsidRDefault="00AF2DB8" w:rsidP="00C566EB">
      <w:pPr>
        <w:rPr>
          <w:lang w:eastAsia="zh-CN"/>
        </w:rPr>
      </w:pPr>
      <w:r>
        <w:rPr>
          <w:lang w:eastAsia="zh-CN"/>
        </w:rPr>
        <w:t xml:space="preserve">Since the meaningful power saving can only be observed with large SA period, one may consider to only </w:t>
      </w:r>
      <w:r w:rsidR="00EF76C5">
        <w:rPr>
          <w:lang w:eastAsia="zh-CN"/>
        </w:rPr>
        <w:t>allowing</w:t>
      </w:r>
      <w:r>
        <w:rPr>
          <w:lang w:eastAsia="zh-CN"/>
        </w:rPr>
        <w:t xml:space="preserve"> interruption with </w:t>
      </w:r>
      <w:r w:rsidR="00582990">
        <w:rPr>
          <w:lang w:eastAsia="zh-CN"/>
        </w:rPr>
        <w:t>large SA period like 160/320ms. I</w:t>
      </w:r>
      <w:r>
        <w:rPr>
          <w:lang w:eastAsia="zh-CN"/>
        </w:rPr>
        <w:t xml:space="preserve">t should be noted that unlike </w:t>
      </w:r>
      <w:r w:rsidR="002A6C26">
        <w:rPr>
          <w:lang w:eastAsia="zh-CN"/>
        </w:rPr>
        <w:t xml:space="preserve">SCell measurement cycle, the configuration of which is a </w:t>
      </w:r>
      <w:r w:rsidR="00EF76C5">
        <w:rPr>
          <w:lang w:eastAsia="zh-CN"/>
        </w:rPr>
        <w:t>trade-off</w:t>
      </w:r>
      <w:r w:rsidR="002A6C26">
        <w:rPr>
          <w:lang w:eastAsia="zh-CN"/>
        </w:rPr>
        <w:t xml:space="preserve"> between measurement performance and UE power consumption</w:t>
      </w:r>
      <w:r w:rsidR="00582990">
        <w:rPr>
          <w:lang w:eastAsia="zh-CN"/>
        </w:rPr>
        <w:t>, the configuration of SA period is not intended for UE power saving, so it may not be proper to only allowed interruption for certain SA period, otherwise network may be forced to use small SA period if it wants to avoid the impact due to interruption.</w:t>
      </w:r>
    </w:p>
    <w:p w:rsidR="001F2554" w:rsidRDefault="002A6C26" w:rsidP="00C566EB">
      <w:pPr>
        <w:rPr>
          <w:b/>
          <w:lang w:eastAsia="zh-CN"/>
        </w:rPr>
      </w:pPr>
      <w:r w:rsidRPr="002A6C26">
        <w:rPr>
          <w:b/>
          <w:lang w:eastAsia="zh-CN"/>
        </w:rPr>
        <w:t>Observation 4: It is not proper to only allow interruption for certain SA periods</w:t>
      </w:r>
      <w:r w:rsidR="00582990">
        <w:rPr>
          <w:b/>
          <w:lang w:eastAsia="zh-CN"/>
        </w:rPr>
        <w:t xml:space="preserve"> considering network configuration flexibility</w:t>
      </w:r>
      <w:r w:rsidRPr="002A6C26">
        <w:rPr>
          <w:b/>
          <w:lang w:eastAsia="zh-CN"/>
        </w:rPr>
        <w:t>.</w:t>
      </w:r>
    </w:p>
    <w:p w:rsidR="004E45AB" w:rsidRPr="00DE4F13" w:rsidRDefault="006605AD" w:rsidP="00C566EB">
      <w:pPr>
        <w:rPr>
          <w:lang w:eastAsia="zh-CN"/>
        </w:rPr>
      </w:pPr>
      <w:r>
        <w:rPr>
          <w:lang w:eastAsia="zh-CN"/>
        </w:rPr>
        <w:t xml:space="preserve">Considering that the discussion is for Rel-12, where ProSe Direct Communication is mainly for public safety, we don’t think </w:t>
      </w:r>
      <w:r w:rsidR="005D3EF4">
        <w:rPr>
          <w:lang w:eastAsia="zh-CN"/>
        </w:rPr>
        <w:t xml:space="preserve">much </w:t>
      </w:r>
      <w:r>
        <w:rPr>
          <w:lang w:eastAsia="zh-CN"/>
        </w:rPr>
        <w:t xml:space="preserve">time and efforts should be spent on this optimization with impact to core requirements of the closed WI. </w:t>
      </w:r>
      <w:r w:rsidR="005D3EF4">
        <w:rPr>
          <w:lang w:eastAsia="zh-CN"/>
        </w:rPr>
        <w:t>Based on above analysis, we observed that allowing additional interruption could provide some UE power saving  gain during ProSe Direct Communication, but the gain is lower, and sometimes much lower, compared to CA SCell measurement, for which same amount of interruption is allowed.</w:t>
      </w:r>
      <w:r w:rsidR="000E4A4E">
        <w:rPr>
          <w:lang w:eastAsia="zh-CN"/>
        </w:rPr>
        <w:t xml:space="preserve"> </w:t>
      </w:r>
      <w:r>
        <w:rPr>
          <w:lang w:eastAsia="zh-CN"/>
        </w:rPr>
        <w:t>Therefore, we think additional interruption should not be allowed.</w:t>
      </w:r>
      <w:r w:rsidR="00016F30">
        <w:rPr>
          <w:lang w:eastAsia="zh-CN"/>
        </w:rPr>
        <w:t xml:space="preserve"> </w:t>
      </w:r>
    </w:p>
    <w:p w:rsidR="004E1B95" w:rsidRPr="003E126C" w:rsidRDefault="00AA36A6" w:rsidP="004E1B95">
      <w:r>
        <w:rPr>
          <w:b/>
        </w:rPr>
        <w:t>Proposal</w:t>
      </w:r>
      <w:r w:rsidR="004E1B95">
        <w:rPr>
          <w:b/>
        </w:rPr>
        <w:t>:</w:t>
      </w:r>
      <w:r w:rsidR="00016F30">
        <w:rPr>
          <w:b/>
        </w:rPr>
        <w:t xml:space="preserve"> Additional interruption during ProSe Direct Communication is not allowed</w:t>
      </w:r>
      <w:r>
        <w:rPr>
          <w:b/>
        </w:rPr>
        <w:t>.</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386E45" w:rsidRDefault="00D26469" w:rsidP="00A6715F">
      <w:pPr>
        <w:rPr>
          <w:rFonts w:eastAsia="MS PGothic"/>
          <w:lang w:eastAsia="ja-JP"/>
        </w:rPr>
      </w:pPr>
      <w:r>
        <w:rPr>
          <w:rFonts w:eastAsia="MS PGothic"/>
          <w:lang w:eastAsia="ja-JP"/>
        </w:rPr>
        <w:t xml:space="preserve">In this paper, </w:t>
      </w:r>
      <w:r w:rsidR="002222AF">
        <w:rPr>
          <w:rFonts w:eastAsia="MS PGothic"/>
          <w:lang w:eastAsia="ja-JP"/>
        </w:rPr>
        <w:t xml:space="preserve">assuming 0.5% interruption rate, we analyzed the UE power saving gain and </w:t>
      </w:r>
      <w:r w:rsidR="00EF76C5">
        <w:rPr>
          <w:rFonts w:eastAsia="MS PGothic"/>
          <w:lang w:eastAsia="ja-JP"/>
        </w:rPr>
        <w:t>network</w:t>
      </w:r>
      <w:r w:rsidR="002222AF">
        <w:rPr>
          <w:rFonts w:eastAsia="MS PGothic"/>
          <w:lang w:eastAsia="ja-JP"/>
        </w:rPr>
        <w:t xml:space="preserve"> impact. The following have been observed.</w:t>
      </w:r>
    </w:p>
    <w:p w:rsidR="002222AF" w:rsidRPr="00B835F4" w:rsidRDefault="002222AF" w:rsidP="002222AF">
      <w:pPr>
        <w:rPr>
          <w:b/>
          <w:lang w:eastAsia="zh-CN"/>
        </w:rPr>
      </w:pPr>
      <w:r w:rsidRPr="00B835F4">
        <w:rPr>
          <w:b/>
          <w:lang w:eastAsia="zh-CN"/>
        </w:rPr>
        <w:t>Observation 1: In each SA period UE can only switch off the dedicated chain after SA</w:t>
      </w:r>
      <w:r>
        <w:rPr>
          <w:b/>
          <w:lang w:eastAsia="zh-CN"/>
        </w:rPr>
        <w:t xml:space="preserve"> resource pool</w:t>
      </w:r>
      <w:r w:rsidRPr="00B835F4">
        <w:rPr>
          <w:b/>
          <w:lang w:eastAsia="zh-CN"/>
        </w:rPr>
        <w:t xml:space="preserve">, and </w:t>
      </w:r>
      <w:r>
        <w:rPr>
          <w:b/>
          <w:lang w:eastAsia="zh-CN"/>
        </w:rPr>
        <w:t xml:space="preserve">it </w:t>
      </w:r>
      <w:r w:rsidRPr="00B835F4">
        <w:rPr>
          <w:b/>
          <w:lang w:eastAsia="zh-CN"/>
        </w:rPr>
        <w:t xml:space="preserve">must switch on the chain in the before the next SA period. </w:t>
      </w:r>
    </w:p>
    <w:p w:rsidR="002222AF" w:rsidRDefault="002222AF" w:rsidP="00A6715F">
      <w:pPr>
        <w:rPr>
          <w:b/>
          <w:lang w:eastAsia="zh-CN"/>
        </w:rPr>
      </w:pPr>
      <w:r w:rsidRPr="00021F66">
        <w:rPr>
          <w:b/>
          <w:lang w:eastAsia="zh-CN"/>
        </w:rPr>
        <w:t xml:space="preserve">Observation 2: With fixed interruption rate of 0.5%, UE power saving is depending on </w:t>
      </w:r>
      <w:r>
        <w:rPr>
          <w:b/>
          <w:lang w:eastAsia="zh-CN"/>
        </w:rPr>
        <w:t xml:space="preserve">the </w:t>
      </w:r>
      <w:r w:rsidRPr="00021F66">
        <w:rPr>
          <w:b/>
          <w:lang w:eastAsia="zh-CN"/>
        </w:rPr>
        <w:t>SA period</w:t>
      </w:r>
      <w:r>
        <w:rPr>
          <w:b/>
          <w:lang w:eastAsia="zh-CN"/>
        </w:rPr>
        <w:t>,</w:t>
      </w:r>
      <w:r w:rsidRPr="00021F66">
        <w:rPr>
          <w:b/>
          <w:lang w:eastAsia="zh-CN"/>
        </w:rPr>
        <w:t xml:space="preserve"> and</w:t>
      </w:r>
      <w:r>
        <w:rPr>
          <w:b/>
          <w:lang w:eastAsia="zh-CN"/>
        </w:rPr>
        <w:t xml:space="preserve"> the</w:t>
      </w:r>
      <w:r w:rsidRPr="00021F66">
        <w:rPr>
          <w:b/>
          <w:lang w:eastAsia="zh-CN"/>
        </w:rPr>
        <w:t xml:space="preserve"> percentage of SA period without ProSe Data transmission. At maximum 76% subframes can be switched off when there is no ProSe Data transmission with SA period of 320ms.</w:t>
      </w:r>
    </w:p>
    <w:p w:rsidR="00046695" w:rsidRPr="002A6C26" w:rsidRDefault="00046695" w:rsidP="00046695">
      <w:pPr>
        <w:rPr>
          <w:b/>
          <w:lang w:eastAsia="zh-CN"/>
        </w:rPr>
      </w:pPr>
      <w:r w:rsidRPr="002A6C26">
        <w:rPr>
          <w:b/>
          <w:lang w:eastAsia="zh-CN"/>
        </w:rPr>
        <w:t xml:space="preserve">Observation 3: </w:t>
      </w:r>
      <w:r>
        <w:rPr>
          <w:b/>
          <w:lang w:eastAsia="zh-CN"/>
        </w:rPr>
        <w:t>In CA discussion</w:t>
      </w:r>
      <w:r w:rsidRPr="002A6C26">
        <w:rPr>
          <w:b/>
          <w:lang w:eastAsia="zh-CN"/>
        </w:rPr>
        <w:t xml:space="preserve">, </w:t>
      </w:r>
      <w:r>
        <w:rPr>
          <w:b/>
          <w:lang w:eastAsia="zh-CN"/>
        </w:rPr>
        <w:t xml:space="preserve">considering the network impact, </w:t>
      </w:r>
      <w:r w:rsidRPr="002A6C26">
        <w:rPr>
          <w:b/>
          <w:lang w:eastAsia="zh-CN"/>
        </w:rPr>
        <w:t xml:space="preserve">interruption is allowed only with ≥640ms measurement cycle when there is no network control, where more than 98% subframes in the measurement cycle can be switched off. </w:t>
      </w:r>
    </w:p>
    <w:p w:rsidR="00046695" w:rsidRDefault="00046695" w:rsidP="00046695">
      <w:pPr>
        <w:rPr>
          <w:b/>
          <w:lang w:eastAsia="zh-CN"/>
        </w:rPr>
      </w:pPr>
      <w:r w:rsidRPr="002A6C26">
        <w:rPr>
          <w:b/>
          <w:lang w:eastAsia="zh-CN"/>
        </w:rPr>
        <w:lastRenderedPageBreak/>
        <w:t>Observation 4: It is not proper to only allow interruption for certain SA periods</w:t>
      </w:r>
      <w:r>
        <w:rPr>
          <w:b/>
          <w:lang w:eastAsia="zh-CN"/>
        </w:rPr>
        <w:t xml:space="preserve"> considering network configuration flexibility</w:t>
      </w:r>
      <w:r w:rsidRPr="002A6C26">
        <w:rPr>
          <w:b/>
          <w:lang w:eastAsia="zh-CN"/>
        </w:rPr>
        <w:t>.</w:t>
      </w:r>
    </w:p>
    <w:p w:rsidR="00046695" w:rsidRDefault="00046695" w:rsidP="00A6715F">
      <w:pPr>
        <w:rPr>
          <w:rFonts w:eastAsia="MS PGothic"/>
          <w:lang w:eastAsia="ja-JP"/>
        </w:rPr>
      </w:pPr>
      <w:r>
        <w:rPr>
          <w:rFonts w:eastAsia="MS PGothic"/>
          <w:lang w:eastAsia="ja-JP"/>
        </w:rPr>
        <w:t>Based on above observations, we have the following proposal.</w:t>
      </w:r>
    </w:p>
    <w:p w:rsidR="00046695" w:rsidRPr="003E126C" w:rsidRDefault="00046695" w:rsidP="00046695">
      <w:r>
        <w:rPr>
          <w:b/>
        </w:rPr>
        <w:t>Proposal: Additional interruption during ProSe Direct Communication is not allowed.</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504B3D" w:rsidP="00842FDF">
      <w:pPr>
        <w:numPr>
          <w:ilvl w:val="0"/>
          <w:numId w:val="35"/>
        </w:numPr>
      </w:pPr>
      <w:r>
        <w:t>R4-151124, Wayforward on D2D interruption</w:t>
      </w:r>
      <w:r w:rsidRPr="00504B3D">
        <w:t>, Intel, Ericsson, Qualcomm, LG Electronics</w:t>
      </w:r>
    </w:p>
    <w:p w:rsidR="00504B3D" w:rsidRPr="00504B3D" w:rsidRDefault="00504B3D" w:rsidP="00842FDF">
      <w:pPr>
        <w:numPr>
          <w:ilvl w:val="0"/>
          <w:numId w:val="35"/>
        </w:numPr>
      </w:pPr>
      <w:r w:rsidRPr="00504B3D">
        <w:t>R4-151917</w:t>
      </w:r>
      <w:r>
        <w:t xml:space="preserve">, </w:t>
      </w:r>
      <w:r w:rsidRPr="002E5E60">
        <w:rPr>
          <w:color w:val="000000"/>
        </w:rPr>
        <w:t>Discussion on interruption requirements for ProSe Direct Communication</w:t>
      </w:r>
      <w:r>
        <w:rPr>
          <w:color w:val="000000"/>
        </w:rPr>
        <w:t>, Nokia Networks</w:t>
      </w:r>
    </w:p>
    <w:p w:rsidR="00504B3D" w:rsidRPr="00504B3D" w:rsidRDefault="00504B3D" w:rsidP="00842FDF">
      <w:pPr>
        <w:numPr>
          <w:ilvl w:val="0"/>
          <w:numId w:val="35"/>
        </w:numPr>
      </w:pPr>
      <w:r w:rsidRPr="00CE140E">
        <w:rPr>
          <w:color w:val="000000"/>
          <w:lang w:eastAsia="zh-CN"/>
        </w:rPr>
        <w:t>R4-151624</w:t>
      </w:r>
      <w:r>
        <w:rPr>
          <w:color w:val="000000"/>
          <w:lang w:eastAsia="zh-CN"/>
        </w:rPr>
        <w:t xml:space="preserve">, </w:t>
      </w:r>
      <w:r w:rsidRPr="00CE140E">
        <w:rPr>
          <w:color w:val="000000"/>
        </w:rPr>
        <w:t>Requirements on PCell interruption for ProSe Direct Communication on the UE power consumption</w:t>
      </w:r>
      <w:r>
        <w:rPr>
          <w:color w:val="000000"/>
        </w:rPr>
        <w:t>, Ericsson</w:t>
      </w:r>
    </w:p>
    <w:p w:rsidR="00882127" w:rsidRDefault="00504B3D" w:rsidP="00882127">
      <w:pPr>
        <w:numPr>
          <w:ilvl w:val="0"/>
          <w:numId w:val="35"/>
        </w:numPr>
      </w:pPr>
      <w:r>
        <w:rPr>
          <w:color w:val="000000"/>
        </w:rPr>
        <w:t>R4-</w:t>
      </w:r>
      <w:r w:rsidRPr="00CE140E">
        <w:rPr>
          <w:color w:val="000000"/>
        </w:rPr>
        <w:t>152149</w:t>
      </w:r>
      <w:r>
        <w:rPr>
          <w:color w:val="000000"/>
        </w:rPr>
        <w:t xml:space="preserve">, </w:t>
      </w:r>
      <w:r w:rsidRPr="00504B3D">
        <w:rPr>
          <w:color w:val="000000"/>
        </w:rPr>
        <w:t>Further discussion on interruption requirements for D2D</w:t>
      </w:r>
      <w:r>
        <w:rPr>
          <w:color w:val="000000"/>
        </w:rPr>
        <w:t>, Intel</w:t>
      </w:r>
    </w:p>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86B" w:rsidRDefault="00E8586B">
      <w:pPr>
        <w:spacing w:after="0"/>
      </w:pPr>
      <w:r>
        <w:separator/>
      </w:r>
    </w:p>
  </w:endnote>
  <w:endnote w:type="continuationSeparator" w:id="0">
    <w:p w:rsidR="00E8586B" w:rsidRDefault="00E8586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86B" w:rsidRDefault="00E8586B">
      <w:pPr>
        <w:spacing w:after="0"/>
      </w:pPr>
      <w:r>
        <w:separator/>
      </w:r>
    </w:p>
  </w:footnote>
  <w:footnote w:type="continuationSeparator" w:id="0">
    <w:p w:rsidR="00E8586B" w:rsidRDefault="00E8586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A32FDD">
      <w:fldChar w:fldCharType="begin"/>
    </w:r>
    <w:r w:rsidR="00F71940">
      <w:instrText>PAGE</w:instrText>
    </w:r>
    <w:r w:rsidR="00A32FDD">
      <w:fldChar w:fldCharType="separate"/>
    </w:r>
    <w:r>
      <w:t>4</w:t>
    </w:r>
    <w:r w:rsidR="00A32FDD">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6F30"/>
    <w:rsid w:val="000172F0"/>
    <w:rsid w:val="00017FAD"/>
    <w:rsid w:val="00021F66"/>
    <w:rsid w:val="0002445C"/>
    <w:rsid w:val="00024952"/>
    <w:rsid w:val="00027C89"/>
    <w:rsid w:val="00030BE4"/>
    <w:rsid w:val="00035A22"/>
    <w:rsid w:val="000379E3"/>
    <w:rsid w:val="00042374"/>
    <w:rsid w:val="00046695"/>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3357"/>
    <w:rsid w:val="000C477C"/>
    <w:rsid w:val="000C5F96"/>
    <w:rsid w:val="000C63EE"/>
    <w:rsid w:val="000D0D3B"/>
    <w:rsid w:val="000D0EA2"/>
    <w:rsid w:val="000D6E4B"/>
    <w:rsid w:val="000D75D4"/>
    <w:rsid w:val="000E04B1"/>
    <w:rsid w:val="000E1371"/>
    <w:rsid w:val="000E4A4E"/>
    <w:rsid w:val="000E76E9"/>
    <w:rsid w:val="000F0813"/>
    <w:rsid w:val="000F3727"/>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14860"/>
    <w:rsid w:val="00220964"/>
    <w:rsid w:val="002222AF"/>
    <w:rsid w:val="0022429E"/>
    <w:rsid w:val="00225918"/>
    <w:rsid w:val="00227F6F"/>
    <w:rsid w:val="002308A1"/>
    <w:rsid w:val="00231F64"/>
    <w:rsid w:val="00232B76"/>
    <w:rsid w:val="00233691"/>
    <w:rsid w:val="0023704B"/>
    <w:rsid w:val="00240F73"/>
    <w:rsid w:val="00241772"/>
    <w:rsid w:val="00244895"/>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A6C26"/>
    <w:rsid w:val="002B082E"/>
    <w:rsid w:val="002B2138"/>
    <w:rsid w:val="002B3000"/>
    <w:rsid w:val="002B32CE"/>
    <w:rsid w:val="002B75FE"/>
    <w:rsid w:val="002C17AC"/>
    <w:rsid w:val="002C2A36"/>
    <w:rsid w:val="002C7D3E"/>
    <w:rsid w:val="002D1643"/>
    <w:rsid w:val="002D2E8A"/>
    <w:rsid w:val="002D30DD"/>
    <w:rsid w:val="002D31D6"/>
    <w:rsid w:val="002D3D1F"/>
    <w:rsid w:val="002E1039"/>
    <w:rsid w:val="002F26E7"/>
    <w:rsid w:val="002F33B8"/>
    <w:rsid w:val="002F40AC"/>
    <w:rsid w:val="002F40E5"/>
    <w:rsid w:val="002F5A35"/>
    <w:rsid w:val="002F5AE4"/>
    <w:rsid w:val="003000F9"/>
    <w:rsid w:val="003018E7"/>
    <w:rsid w:val="003029C4"/>
    <w:rsid w:val="00305A61"/>
    <w:rsid w:val="003121FC"/>
    <w:rsid w:val="003124CB"/>
    <w:rsid w:val="0031278C"/>
    <w:rsid w:val="0031418C"/>
    <w:rsid w:val="0031493E"/>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1DB5"/>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7961"/>
    <w:rsid w:val="004E0646"/>
    <w:rsid w:val="004E0C80"/>
    <w:rsid w:val="004E1B95"/>
    <w:rsid w:val="004E1C6A"/>
    <w:rsid w:val="004E3198"/>
    <w:rsid w:val="004E3D79"/>
    <w:rsid w:val="004E45AB"/>
    <w:rsid w:val="004E4F7A"/>
    <w:rsid w:val="004E52BD"/>
    <w:rsid w:val="004E5F15"/>
    <w:rsid w:val="004E7A38"/>
    <w:rsid w:val="004F0566"/>
    <w:rsid w:val="004F217D"/>
    <w:rsid w:val="0050037C"/>
    <w:rsid w:val="005026E4"/>
    <w:rsid w:val="00504B3D"/>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3543"/>
    <w:rsid w:val="00546DDE"/>
    <w:rsid w:val="00552FA6"/>
    <w:rsid w:val="00556C10"/>
    <w:rsid w:val="00556F81"/>
    <w:rsid w:val="0056128C"/>
    <w:rsid w:val="005631E1"/>
    <w:rsid w:val="005638EC"/>
    <w:rsid w:val="005644F4"/>
    <w:rsid w:val="00564CC0"/>
    <w:rsid w:val="00566385"/>
    <w:rsid w:val="0057439C"/>
    <w:rsid w:val="005751C7"/>
    <w:rsid w:val="005759B7"/>
    <w:rsid w:val="00582990"/>
    <w:rsid w:val="00586A5D"/>
    <w:rsid w:val="00590A9F"/>
    <w:rsid w:val="00592069"/>
    <w:rsid w:val="00594C8F"/>
    <w:rsid w:val="00596454"/>
    <w:rsid w:val="005965C0"/>
    <w:rsid w:val="00596A4C"/>
    <w:rsid w:val="00596E1B"/>
    <w:rsid w:val="005971E6"/>
    <w:rsid w:val="005A16D6"/>
    <w:rsid w:val="005A27A8"/>
    <w:rsid w:val="005A3572"/>
    <w:rsid w:val="005A3C8B"/>
    <w:rsid w:val="005A51D2"/>
    <w:rsid w:val="005A566F"/>
    <w:rsid w:val="005A706F"/>
    <w:rsid w:val="005B214B"/>
    <w:rsid w:val="005B669F"/>
    <w:rsid w:val="005C0824"/>
    <w:rsid w:val="005C28E1"/>
    <w:rsid w:val="005C5F6B"/>
    <w:rsid w:val="005C6832"/>
    <w:rsid w:val="005C6981"/>
    <w:rsid w:val="005C7309"/>
    <w:rsid w:val="005C78B5"/>
    <w:rsid w:val="005D1C9D"/>
    <w:rsid w:val="005D2C3D"/>
    <w:rsid w:val="005D2E3D"/>
    <w:rsid w:val="005D3EF4"/>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05AD"/>
    <w:rsid w:val="00662C84"/>
    <w:rsid w:val="00662ED8"/>
    <w:rsid w:val="006679C8"/>
    <w:rsid w:val="00671447"/>
    <w:rsid w:val="00672D22"/>
    <w:rsid w:val="00673C2D"/>
    <w:rsid w:val="00673E63"/>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E6E30"/>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10FA"/>
    <w:rsid w:val="00786B22"/>
    <w:rsid w:val="00786C44"/>
    <w:rsid w:val="00794609"/>
    <w:rsid w:val="007960C2"/>
    <w:rsid w:val="00796DB3"/>
    <w:rsid w:val="007A12E6"/>
    <w:rsid w:val="007A1321"/>
    <w:rsid w:val="007A450C"/>
    <w:rsid w:val="007A487A"/>
    <w:rsid w:val="007B6440"/>
    <w:rsid w:val="007C1B81"/>
    <w:rsid w:val="007C292B"/>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388E"/>
    <w:rsid w:val="007F47CF"/>
    <w:rsid w:val="007F5027"/>
    <w:rsid w:val="007F69BA"/>
    <w:rsid w:val="008009EF"/>
    <w:rsid w:val="0080165A"/>
    <w:rsid w:val="008018C7"/>
    <w:rsid w:val="00802504"/>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4DFE"/>
    <w:rsid w:val="00887FA8"/>
    <w:rsid w:val="008916F0"/>
    <w:rsid w:val="00893A49"/>
    <w:rsid w:val="008943F0"/>
    <w:rsid w:val="0089703E"/>
    <w:rsid w:val="0089719D"/>
    <w:rsid w:val="008A74A8"/>
    <w:rsid w:val="008B093E"/>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162E"/>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24"/>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18D5"/>
    <w:rsid w:val="00A2354A"/>
    <w:rsid w:val="00A2535F"/>
    <w:rsid w:val="00A30DD6"/>
    <w:rsid w:val="00A31CC8"/>
    <w:rsid w:val="00A32B72"/>
    <w:rsid w:val="00A32FDD"/>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73285"/>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2DB8"/>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56C"/>
    <w:rsid w:val="00B224F1"/>
    <w:rsid w:val="00B27D3A"/>
    <w:rsid w:val="00B3062A"/>
    <w:rsid w:val="00B4151B"/>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35F4"/>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39D8"/>
    <w:rsid w:val="00BE7B1B"/>
    <w:rsid w:val="00BF13D3"/>
    <w:rsid w:val="00BF3E35"/>
    <w:rsid w:val="00BF5E6A"/>
    <w:rsid w:val="00BF6968"/>
    <w:rsid w:val="00C003F6"/>
    <w:rsid w:val="00C03F88"/>
    <w:rsid w:val="00C04B51"/>
    <w:rsid w:val="00C06114"/>
    <w:rsid w:val="00C10078"/>
    <w:rsid w:val="00C110A4"/>
    <w:rsid w:val="00C110DD"/>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1C8C"/>
    <w:rsid w:val="00C62194"/>
    <w:rsid w:val="00C65C86"/>
    <w:rsid w:val="00C66518"/>
    <w:rsid w:val="00C6732F"/>
    <w:rsid w:val="00C70DE2"/>
    <w:rsid w:val="00C72F31"/>
    <w:rsid w:val="00C7585F"/>
    <w:rsid w:val="00C82029"/>
    <w:rsid w:val="00C832A5"/>
    <w:rsid w:val="00C83D37"/>
    <w:rsid w:val="00C852FB"/>
    <w:rsid w:val="00C8726B"/>
    <w:rsid w:val="00C9032D"/>
    <w:rsid w:val="00C949B2"/>
    <w:rsid w:val="00C949E2"/>
    <w:rsid w:val="00CA7F36"/>
    <w:rsid w:val="00CB4C52"/>
    <w:rsid w:val="00CB59B6"/>
    <w:rsid w:val="00CC5D1B"/>
    <w:rsid w:val="00CD05BA"/>
    <w:rsid w:val="00CD2544"/>
    <w:rsid w:val="00CD3124"/>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61B5"/>
    <w:rsid w:val="00DE4F13"/>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586B"/>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E325C"/>
    <w:rsid w:val="00EF054A"/>
    <w:rsid w:val="00EF2515"/>
    <w:rsid w:val="00EF3596"/>
    <w:rsid w:val="00EF5162"/>
    <w:rsid w:val="00EF6F72"/>
    <w:rsid w:val="00EF76C5"/>
    <w:rsid w:val="00EF7D8B"/>
    <w:rsid w:val="00F0277E"/>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E7C13"/>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46B51-54E5-4106-9990-A9DD5203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3</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25</cp:revision>
  <cp:lastPrinted>2012-06-07T05:31:00Z</cp:lastPrinted>
  <dcterms:created xsi:type="dcterms:W3CDTF">2015-03-30T07:01:00Z</dcterms:created>
  <dcterms:modified xsi:type="dcterms:W3CDTF">2015-05-18T08:47:00Z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