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4090E" w14:textId="71C73E8A"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A12B7E">
        <w:rPr>
          <w:rFonts w:ascii="Arial" w:eastAsia="SimSun" w:hAnsi="Arial" w:cs="Times New Roman"/>
          <w:b/>
          <w:bCs/>
          <w:sz w:val="24"/>
          <w:szCs w:val="20"/>
        </w:rPr>
        <w:t>3GPP T</w:t>
      </w:r>
      <w:bookmarkStart w:id="2" w:name="_Ref452454252"/>
      <w:bookmarkEnd w:id="2"/>
      <w:r w:rsidRPr="00A12B7E">
        <w:rPr>
          <w:rFonts w:ascii="Arial" w:eastAsia="SimSun" w:hAnsi="Arial" w:cs="Times New Roman"/>
          <w:b/>
          <w:bCs/>
          <w:sz w:val="24"/>
          <w:szCs w:val="20"/>
        </w:rPr>
        <w:t xml:space="preserve">SG-RAN </w:t>
      </w:r>
      <w:r w:rsidR="00ED7600" w:rsidRPr="00A12B7E">
        <w:rPr>
          <w:rFonts w:ascii="Arial" w:eastAsia="SimSun" w:hAnsi="Arial" w:cs="Times New Roman"/>
          <w:b/>
          <w:sz w:val="24"/>
          <w:szCs w:val="20"/>
        </w:rPr>
        <w:t>WG4 Meeting #</w:t>
      </w:r>
      <w:r w:rsidR="00DE7064" w:rsidRPr="00A12B7E">
        <w:rPr>
          <w:rFonts w:ascii="Arial" w:eastAsia="SimSun" w:hAnsi="Arial" w:cs="Times New Roman"/>
          <w:b/>
          <w:sz w:val="24"/>
          <w:szCs w:val="20"/>
        </w:rPr>
        <w:t>1</w:t>
      </w:r>
      <w:r w:rsidR="00381F95" w:rsidRPr="00A12B7E">
        <w:rPr>
          <w:rFonts w:ascii="Arial" w:eastAsia="SimSun" w:hAnsi="Arial" w:cs="Times New Roman"/>
          <w:b/>
          <w:sz w:val="24"/>
          <w:szCs w:val="20"/>
        </w:rPr>
        <w:t>1</w:t>
      </w:r>
      <w:r w:rsidR="00AE3586" w:rsidRPr="00A12B7E">
        <w:rPr>
          <w:rFonts w:ascii="Arial" w:eastAsia="SimSun" w:hAnsi="Arial" w:cs="Times New Roman"/>
          <w:b/>
          <w:sz w:val="24"/>
          <w:szCs w:val="20"/>
        </w:rPr>
        <w:t>7</w:t>
      </w:r>
      <w:r w:rsidRPr="00A12B7E">
        <w:rPr>
          <w:rFonts w:ascii="Arial" w:eastAsia="SimSun" w:hAnsi="Arial" w:cs="Times New Roman"/>
          <w:b/>
          <w:bCs/>
          <w:sz w:val="24"/>
          <w:szCs w:val="20"/>
        </w:rPr>
        <w:tab/>
      </w:r>
      <w:r w:rsidRPr="00A12B7E">
        <w:rPr>
          <w:rFonts w:ascii="Arial" w:eastAsia="SimSun" w:hAnsi="Arial" w:cs="Times New Roman"/>
          <w:b/>
          <w:bCs/>
          <w:sz w:val="24"/>
          <w:szCs w:val="20"/>
          <w:lang w:eastAsia="ja-JP"/>
        </w:rPr>
        <w:t>R4-</w:t>
      </w:r>
      <w:r w:rsidR="00AE2BA5" w:rsidRPr="00A12B7E">
        <w:rPr>
          <w:rFonts w:ascii="Arial" w:eastAsia="SimSun" w:hAnsi="Arial" w:cs="Times New Roman"/>
          <w:b/>
          <w:bCs/>
          <w:sz w:val="24"/>
          <w:szCs w:val="20"/>
          <w:lang w:eastAsia="zh-CN"/>
        </w:rPr>
        <w:t>2</w:t>
      </w:r>
      <w:r w:rsidR="00A74866" w:rsidRPr="00A12B7E">
        <w:rPr>
          <w:rFonts w:ascii="Arial" w:eastAsia="SimSun" w:hAnsi="Arial" w:cs="Times New Roman"/>
          <w:b/>
          <w:bCs/>
          <w:sz w:val="24"/>
          <w:szCs w:val="20"/>
          <w:lang w:eastAsia="zh-CN"/>
        </w:rPr>
        <w:t>5</w:t>
      </w:r>
      <w:r w:rsidR="00A12B7E" w:rsidRPr="00A12B7E">
        <w:rPr>
          <w:rFonts w:ascii="Arial" w:eastAsia="SimSun" w:hAnsi="Arial" w:cs="Times New Roman"/>
          <w:b/>
          <w:bCs/>
          <w:sz w:val="24"/>
          <w:szCs w:val="20"/>
          <w:lang w:eastAsia="zh-CN"/>
        </w:rPr>
        <w:t>20916</w:t>
      </w:r>
    </w:p>
    <w:bookmarkEnd w:id="0"/>
    <w:bookmarkEnd w:id="1"/>
    <w:p w14:paraId="537C5200" w14:textId="77777777" w:rsidR="00B26A8A" w:rsidRPr="00B26A8A" w:rsidRDefault="00AE3586"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Dallas</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US</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17</w:t>
      </w:r>
      <w:r w:rsidR="00225F78" w:rsidRPr="00225F78">
        <w:rPr>
          <w:rFonts w:ascii="Arial" w:eastAsia="SimSun" w:hAnsi="Arial" w:cs="Times New Roman"/>
          <w:b/>
          <w:sz w:val="24"/>
          <w:szCs w:val="20"/>
        </w:rPr>
        <w:t xml:space="preserve">th – </w:t>
      </w:r>
      <w:r>
        <w:rPr>
          <w:rFonts w:ascii="Arial" w:eastAsia="SimSun" w:hAnsi="Arial" w:cs="Times New Roman"/>
          <w:b/>
          <w:sz w:val="24"/>
          <w:szCs w:val="20"/>
        </w:rPr>
        <w:t>21st</w:t>
      </w:r>
      <w:r w:rsidR="00225F78" w:rsidRPr="00225F78">
        <w:rPr>
          <w:rFonts w:ascii="Arial" w:eastAsia="SimSun" w:hAnsi="Arial" w:cs="Times New Roman"/>
          <w:b/>
          <w:sz w:val="24"/>
          <w:szCs w:val="20"/>
        </w:rPr>
        <w:t xml:space="preserve"> </w:t>
      </w:r>
      <w:r>
        <w:rPr>
          <w:rFonts w:ascii="Arial" w:eastAsia="SimSun" w:hAnsi="Arial" w:cs="Times New Roman"/>
          <w:b/>
          <w:sz w:val="24"/>
          <w:szCs w:val="20"/>
        </w:rPr>
        <w:t xml:space="preserve">November </w:t>
      </w:r>
      <w:r w:rsidR="00225F78" w:rsidRPr="00225F78">
        <w:rPr>
          <w:rFonts w:ascii="Arial" w:eastAsia="SimSun" w:hAnsi="Arial" w:cs="Times New Roman"/>
          <w:b/>
          <w:sz w:val="24"/>
          <w:szCs w:val="20"/>
        </w:rPr>
        <w:t>2025</w:t>
      </w:r>
    </w:p>
    <w:p w14:paraId="6362A3D6"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A3440C7" w14:textId="06789552"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r w:rsidR="005923A3" w:rsidRPr="00841BCD">
        <w:rPr>
          <w:rFonts w:ascii="Arial" w:eastAsia="Calibri" w:hAnsi="Arial" w:cs="Arial"/>
          <w:b/>
          <w:bCs/>
          <w:sz w:val="24"/>
        </w:rPr>
        <w:t xml:space="preserve">, </w:t>
      </w:r>
      <w:r w:rsidR="005923A3" w:rsidRPr="00F76141">
        <w:rPr>
          <w:rFonts w:ascii="Arial" w:eastAsia="Calibri" w:hAnsi="Arial" w:cs="Arial"/>
          <w:b/>
          <w:bCs/>
          <w:sz w:val="24"/>
        </w:rPr>
        <w:t>Nokia Shanghai Bell</w:t>
      </w:r>
    </w:p>
    <w:p w14:paraId="21A5EBAF" w14:textId="1FC4BB6C"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5923A3">
        <w:rPr>
          <w:rFonts w:ascii="Arial" w:eastAsia="Calibri" w:hAnsi="Arial" w:cs="Arial"/>
          <w:b/>
          <w:bCs/>
          <w:sz w:val="24"/>
        </w:rPr>
        <w:t>Discussion on 6GR RRM requirements</w:t>
      </w:r>
    </w:p>
    <w:p w14:paraId="754F66CC" w14:textId="595CC64F"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5923A3">
        <w:rPr>
          <w:rFonts w:ascii="Arial" w:eastAsia="MS Mincho" w:hAnsi="Arial" w:cs="Arial"/>
          <w:b/>
          <w:bCs/>
          <w:sz w:val="24"/>
          <w:szCs w:val="20"/>
        </w:rPr>
        <w:t>8.6</w:t>
      </w:r>
    </w:p>
    <w:p w14:paraId="0227923B" w14:textId="52C7149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5923A3">
        <w:rPr>
          <w:rFonts w:ascii="Arial" w:eastAsia="Calibri" w:hAnsi="Arial" w:cs="Arial"/>
          <w:b/>
          <w:bCs/>
          <w:sz w:val="24"/>
        </w:rPr>
        <w:t>Approval</w:t>
      </w:r>
    </w:p>
    <w:p w14:paraId="4321871F"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2A84FCB3" w14:textId="77777777" w:rsidR="00B70A62" w:rsidRPr="008F786B" w:rsidRDefault="00B70A62" w:rsidP="00B70A62">
      <w:r w:rsidRPr="008F786B">
        <w:t xml:space="preserve">In the last RAN4 meeting, </w:t>
      </w:r>
      <w:r>
        <w:t>the initial discussions related to RAN4 6G topics happened based on the 6G SID [5]. While discussing the 6G topics related to RRM it is good to recall that it includes following aspects:</w:t>
      </w:r>
      <w:r w:rsidRPr="008F786B">
        <w:t xml:space="preserve"> </w:t>
      </w:r>
    </w:p>
    <w:tbl>
      <w:tblPr>
        <w:tblStyle w:val="TableGrid"/>
        <w:tblW w:w="0" w:type="auto"/>
        <w:tblInd w:w="562" w:type="dxa"/>
        <w:tblLook w:val="04A0" w:firstRow="1" w:lastRow="0" w:firstColumn="1" w:lastColumn="0" w:noHBand="0" w:noVBand="1"/>
      </w:tblPr>
      <w:tblGrid>
        <w:gridCol w:w="7230"/>
      </w:tblGrid>
      <w:tr w:rsidR="00B70A62" w:rsidRPr="008F786B" w14:paraId="1A0F9DD6" w14:textId="77777777" w:rsidTr="00F93222">
        <w:tc>
          <w:tcPr>
            <w:tcW w:w="7230" w:type="dxa"/>
          </w:tcPr>
          <w:p w14:paraId="4ADF386B" w14:textId="77777777" w:rsidR="00B70A62" w:rsidRPr="008F786B" w:rsidRDefault="00B70A62" w:rsidP="00F93222">
            <w:r w:rsidRPr="00445A7F">
              <w:t>RAN4 driven non-AI RRM topics, MIMO operation, mobility, initial access, spectrum aggregation, multi-TRP, RRM related coverage and energy efficiency, other PHY signal/channel/procedure related RRM</w:t>
            </w:r>
          </w:p>
          <w:p w14:paraId="70842F18" w14:textId="77777777" w:rsidR="00B70A62" w:rsidRPr="008F786B" w:rsidRDefault="00B70A62" w:rsidP="00F93222"/>
        </w:tc>
      </w:tr>
    </w:tbl>
    <w:p w14:paraId="6426E6CB" w14:textId="77777777" w:rsidR="00B70A62" w:rsidRPr="0045632C" w:rsidRDefault="00B70A62" w:rsidP="00B70A62"/>
    <w:p w14:paraId="4370E199" w14:textId="77777777" w:rsidR="00B70A62" w:rsidRDefault="00B70A62" w:rsidP="00B70A62">
      <w:pPr>
        <w:rPr>
          <w:lang w:val="en-US" w:eastAsia="zh-CN"/>
        </w:rPr>
      </w:pPr>
      <w:r>
        <w:rPr>
          <w:lang w:val="en-US" w:eastAsia="zh-CN"/>
        </w:rPr>
        <w:t xml:space="preserve">Additionally, and according to the spirit of the 6G SID, the 6G design should </w:t>
      </w:r>
      <w:r w:rsidRPr="00096658">
        <w:rPr>
          <w:lang w:val="en-US" w:eastAsia="zh-CN"/>
        </w:rPr>
        <w:t xml:space="preserve">minimize </w:t>
      </w:r>
      <w:r w:rsidRPr="00BB6474">
        <w:rPr>
          <w:lang w:val="en-US" w:eastAsia="zh-CN"/>
        </w:rPr>
        <w:t>the adoption of multiple options for the same functionality, avoid excessive configurations, excessive UE capabilities and UE capabilities reporting while provid</w:t>
      </w:r>
      <w:r>
        <w:rPr>
          <w:lang w:val="en-US" w:eastAsia="zh-CN"/>
        </w:rPr>
        <w:t>ing</w:t>
      </w:r>
      <w:r w:rsidRPr="00BB6474">
        <w:rPr>
          <w:lang w:val="en-US" w:eastAsia="zh-CN"/>
        </w:rPr>
        <w:t xml:space="preserve"> energy efficiency and energy saving for both network and device side</w:t>
      </w:r>
      <w:r w:rsidRPr="00096658">
        <w:rPr>
          <w:lang w:val="en-US" w:eastAsia="zh-CN"/>
        </w:rPr>
        <w:t>.</w:t>
      </w:r>
      <w:r>
        <w:rPr>
          <w:lang w:val="en-US" w:eastAsia="zh-CN"/>
        </w:rPr>
        <w:t xml:space="preserve"> RAN4 should keep this in mind during the study and define requirements that can support these goals. </w:t>
      </w:r>
    </w:p>
    <w:p w14:paraId="5C8B7AFB" w14:textId="77777777" w:rsidR="00B70A62" w:rsidRDefault="00B70A62" w:rsidP="00B70A62">
      <w:r>
        <w:t>Concerning the RRM related part of the SI, the progress in RAN4#116bis is captured in [4]. In this paper we bring our further detailed views on aspects which we see should be discussed during the SI phase of 6G from RAN4 RRM point of view.</w:t>
      </w:r>
    </w:p>
    <w:p w14:paraId="6CB836AD" w14:textId="77777777" w:rsidR="00B70A62" w:rsidRPr="008F786B" w:rsidRDefault="00B70A62" w:rsidP="005C23A4"/>
    <w:p w14:paraId="5D833DF2" w14:textId="7E597AF7" w:rsidR="00B66B7D" w:rsidRPr="008F786B" w:rsidRDefault="00CE4C17" w:rsidP="00B66B7D">
      <w:pPr>
        <w:pStyle w:val="RAN4H1"/>
      </w:pPr>
      <w:r>
        <w:t>RRM Framework</w:t>
      </w:r>
    </w:p>
    <w:tbl>
      <w:tblPr>
        <w:tblStyle w:val="TableGrid"/>
        <w:tblW w:w="0" w:type="auto"/>
        <w:tblInd w:w="-3" w:type="dxa"/>
        <w:tblLook w:val="04A0" w:firstRow="1" w:lastRow="0" w:firstColumn="1" w:lastColumn="0" w:noHBand="0" w:noVBand="1"/>
      </w:tblPr>
      <w:tblGrid>
        <w:gridCol w:w="9620"/>
      </w:tblGrid>
      <w:tr w:rsidR="00CE4C17" w14:paraId="3F512C41" w14:textId="77777777" w:rsidTr="00F93222">
        <w:tc>
          <w:tcPr>
            <w:tcW w:w="9627" w:type="dxa"/>
          </w:tcPr>
          <w:p w14:paraId="64287A0B" w14:textId="77777777" w:rsidR="00CE4C17" w:rsidRPr="00806803" w:rsidRDefault="00CE4C17" w:rsidP="00F93222">
            <w:pPr>
              <w:rPr>
                <w:rFonts w:eastAsia="Times New Roman" w:cs="Times New Roman"/>
                <w:sz w:val="18"/>
                <w:szCs w:val="18"/>
                <w:lang w:val="en-US"/>
              </w:rPr>
            </w:pPr>
            <w:r w:rsidRPr="00806803">
              <w:rPr>
                <w:rFonts w:eastAsia="Times New Roman" w:cs="Times New Roman"/>
                <w:sz w:val="18"/>
                <w:szCs w:val="18"/>
                <w:u w:val="single"/>
                <w:lang w:val="en-US"/>
              </w:rPr>
              <w:t>Issue 5: RRM framework: Measurement capability/delay/overhead/accuracy</w:t>
            </w:r>
          </w:p>
          <w:p w14:paraId="7FDED919" w14:textId="77777777" w:rsidR="00CE4C17" w:rsidRPr="00806803" w:rsidRDefault="00CE4C17" w:rsidP="00F93222">
            <w:pPr>
              <w:rPr>
                <w:rFonts w:eastAsia="Times New Roman" w:cs="Times New Roman"/>
                <w:sz w:val="18"/>
                <w:szCs w:val="18"/>
                <w:highlight w:val="green"/>
                <w:lang w:val="en-US"/>
              </w:rPr>
            </w:pPr>
            <w:r w:rsidRPr="00806803">
              <w:rPr>
                <w:rFonts w:eastAsia="Times New Roman" w:cs="Times New Roman"/>
                <w:sz w:val="18"/>
                <w:szCs w:val="18"/>
                <w:highlight w:val="green"/>
                <w:lang w:val="en-US"/>
              </w:rPr>
              <w:t>&lt;Agreement&gt;:</w:t>
            </w:r>
          </w:p>
          <w:p w14:paraId="233BA3DF" w14:textId="77777777" w:rsidR="00CE4C17" w:rsidRPr="00806803" w:rsidRDefault="00CE4C17" w:rsidP="00CB1B5E">
            <w:pPr>
              <w:pStyle w:val="ListParagraph"/>
              <w:numPr>
                <w:ilvl w:val="0"/>
                <w:numId w:val="10"/>
              </w:numPr>
              <w:rPr>
                <w:rFonts w:eastAsia="Times New Roman" w:cs="Times New Roman"/>
                <w:sz w:val="18"/>
                <w:szCs w:val="18"/>
                <w:highlight w:val="green"/>
                <w:lang w:val="en-US"/>
              </w:rPr>
            </w:pPr>
            <w:r w:rsidRPr="00806803">
              <w:rPr>
                <w:rFonts w:eastAsia="Times New Roman" w:cs="Times New Roman"/>
                <w:sz w:val="18"/>
                <w:szCs w:val="18"/>
                <w:highlight w:val="green"/>
                <w:lang w:val="en-US"/>
              </w:rPr>
              <w:t xml:space="preserve">RRM framework: </w:t>
            </w:r>
            <w:r w:rsidRPr="000D07BB">
              <w:rPr>
                <w:rFonts w:eastAsia="Times New Roman" w:cs="Times New Roman"/>
                <w:sz w:val="18"/>
                <w:szCs w:val="18"/>
                <w:highlight w:val="green"/>
                <w:lang w:val="en-US"/>
              </w:rPr>
              <w:t>measurement capability/delay/overhead/accuracy/quantities/unified measurement, is considered as part of RAN4 RRM 6G study</w:t>
            </w:r>
            <w:r w:rsidRPr="00806803">
              <w:rPr>
                <w:rFonts w:eastAsia="Times New Roman" w:cs="Times New Roman"/>
                <w:sz w:val="18"/>
                <w:szCs w:val="18"/>
                <w:highlight w:val="green"/>
                <w:lang w:val="en-US"/>
              </w:rPr>
              <w:t xml:space="preserve">. The detailed scope will be further decided. </w:t>
            </w:r>
          </w:p>
          <w:p w14:paraId="420A6B5E" w14:textId="77777777" w:rsidR="00CE4C17" w:rsidRPr="00806803" w:rsidRDefault="00CE4C17" w:rsidP="00CB1B5E">
            <w:pPr>
              <w:pStyle w:val="ListParagraph"/>
              <w:numPr>
                <w:ilvl w:val="0"/>
                <w:numId w:val="10"/>
              </w:numPr>
              <w:rPr>
                <w:rFonts w:eastAsia="Times New Roman" w:cs="Times New Roman"/>
                <w:sz w:val="18"/>
                <w:szCs w:val="18"/>
                <w:highlight w:val="green"/>
                <w:lang w:val="en-US"/>
              </w:rPr>
            </w:pPr>
            <w:r w:rsidRPr="00806803">
              <w:rPr>
                <w:rFonts w:eastAsia="Times New Roman" w:cs="Times New Roman"/>
                <w:sz w:val="18"/>
                <w:szCs w:val="18"/>
                <w:highlight w:val="green"/>
                <w:lang w:val="en-US"/>
              </w:rPr>
              <w:t>Note: the title of the main topic can be revised after selection of the sub-topics.</w:t>
            </w:r>
          </w:p>
          <w:p w14:paraId="24C5C852" w14:textId="77777777" w:rsidR="00CE4C17" w:rsidRDefault="00CE4C17" w:rsidP="00F93222">
            <w:pPr>
              <w:rPr>
                <w:rFonts w:eastAsia="Times New Roman" w:cs="Times New Roman"/>
                <w:sz w:val="18"/>
                <w:szCs w:val="18"/>
                <w:lang w:val="en-US"/>
              </w:rPr>
            </w:pPr>
          </w:p>
          <w:p w14:paraId="52A2BD17" w14:textId="77777777" w:rsidR="00CE4C17" w:rsidRPr="00806803" w:rsidRDefault="00CE4C17" w:rsidP="00F93222">
            <w:pPr>
              <w:rPr>
                <w:rFonts w:eastAsia="Times New Roman" w:cs="Times New Roman"/>
                <w:sz w:val="18"/>
                <w:szCs w:val="18"/>
                <w:lang w:val="en-US"/>
              </w:rPr>
            </w:pPr>
            <w:r w:rsidRPr="00806803">
              <w:rPr>
                <w:rFonts w:eastAsia="Times New Roman" w:cs="Times New Roman"/>
                <w:sz w:val="18"/>
                <w:szCs w:val="18"/>
                <w:lang w:val="en-US"/>
              </w:rPr>
              <w:t>Way forward</w:t>
            </w:r>
          </w:p>
          <w:p w14:paraId="483D0A40" w14:textId="77777777" w:rsidR="00CE4C17" w:rsidRPr="00806803" w:rsidRDefault="00CE4C17" w:rsidP="00CB1B5E">
            <w:pPr>
              <w:numPr>
                <w:ilvl w:val="0"/>
                <w:numId w:val="9"/>
              </w:numPr>
              <w:rPr>
                <w:rFonts w:eastAsia="Times New Roman" w:cs="Times New Roman"/>
                <w:sz w:val="18"/>
                <w:szCs w:val="18"/>
                <w:lang w:val="en-US"/>
              </w:rPr>
            </w:pPr>
            <w:r w:rsidRPr="00806803">
              <w:rPr>
                <w:rFonts w:eastAsia="Times New Roman" w:cs="Times New Roman"/>
                <w:sz w:val="18"/>
                <w:szCs w:val="18"/>
                <w:lang w:val="en-US"/>
              </w:rPr>
              <w:t>FFS followings in the RAN4#117 meeting (other sub-topics are not precluded):</w:t>
            </w:r>
          </w:p>
          <w:p w14:paraId="68BF0C7E" w14:textId="77777777" w:rsidR="00CE4C17" w:rsidRPr="00806803" w:rsidRDefault="00CE4C17" w:rsidP="00CB1B5E">
            <w:pPr>
              <w:numPr>
                <w:ilvl w:val="1"/>
                <w:numId w:val="9"/>
              </w:numPr>
              <w:rPr>
                <w:rFonts w:eastAsia="Times New Roman" w:cs="Times New Roman"/>
                <w:sz w:val="18"/>
                <w:szCs w:val="18"/>
                <w:lang w:val="en-US"/>
              </w:rPr>
            </w:pPr>
            <w:r w:rsidRPr="00806803">
              <w:rPr>
                <w:rFonts w:eastAsia="Times New Roman" w:cs="Times New Roman"/>
                <w:sz w:val="18"/>
                <w:szCs w:val="18"/>
                <w:lang w:val="en-US"/>
              </w:rPr>
              <w:t>Measurement capability</w:t>
            </w:r>
          </w:p>
          <w:p w14:paraId="044F3669" w14:textId="77777777" w:rsidR="00CE4C17" w:rsidRPr="00806803" w:rsidRDefault="00CE4C17" w:rsidP="00CB1B5E">
            <w:pPr>
              <w:numPr>
                <w:ilvl w:val="2"/>
                <w:numId w:val="9"/>
              </w:numPr>
              <w:rPr>
                <w:rFonts w:eastAsia="Times New Roman" w:cs="Times New Roman"/>
                <w:sz w:val="18"/>
                <w:szCs w:val="18"/>
                <w:lang w:val="en-US"/>
              </w:rPr>
            </w:pPr>
            <w:r w:rsidRPr="00806803">
              <w:rPr>
                <w:rFonts w:eastAsia="Times New Roman" w:cs="Times New Roman"/>
                <w:sz w:val="18"/>
                <w:szCs w:val="18"/>
                <w:lang w:val="en-US"/>
              </w:rPr>
              <w:t>measurement capability for number of cells, beams and frequency layers (MTK, OPPO, Ericsson)</w:t>
            </w:r>
          </w:p>
          <w:p w14:paraId="6DE71E8D" w14:textId="77777777" w:rsidR="00CE4C17" w:rsidRPr="00806803" w:rsidRDefault="00CE4C17" w:rsidP="00CB1B5E">
            <w:pPr>
              <w:numPr>
                <w:ilvl w:val="2"/>
                <w:numId w:val="9"/>
              </w:numPr>
              <w:rPr>
                <w:rFonts w:eastAsia="Times New Roman" w:cs="Times New Roman"/>
                <w:sz w:val="18"/>
                <w:szCs w:val="18"/>
                <w:lang w:val="en-US"/>
              </w:rPr>
            </w:pPr>
            <w:r w:rsidRPr="00806803">
              <w:rPr>
                <w:rFonts w:eastAsia="Times New Roman" w:cs="Times New Roman"/>
                <w:sz w:val="18"/>
                <w:szCs w:val="18"/>
                <w:lang w:val="en-US"/>
              </w:rPr>
              <w:t>Virtual RRM UE group (Apple, ZTE)</w:t>
            </w:r>
          </w:p>
          <w:p w14:paraId="568C0134" w14:textId="77777777" w:rsidR="00CE4C17" w:rsidRPr="00CA6673" w:rsidRDefault="00CE4C17" w:rsidP="00CB1B5E">
            <w:pPr>
              <w:numPr>
                <w:ilvl w:val="2"/>
                <w:numId w:val="9"/>
              </w:numPr>
              <w:rPr>
                <w:rFonts w:eastAsia="Times New Roman" w:cs="Times New Roman"/>
                <w:sz w:val="18"/>
                <w:szCs w:val="18"/>
                <w:lang w:val="en-US"/>
              </w:rPr>
            </w:pPr>
            <w:r w:rsidRPr="00CA6673">
              <w:rPr>
                <w:rFonts w:eastAsia="Times New Roman" w:cs="Times New Roman"/>
                <w:sz w:val="18"/>
                <w:szCs w:val="18"/>
                <w:lang w:val="en-US"/>
              </w:rPr>
              <w:t>Measurement requirements depending on purpose of the configured measurement: mobility or data (CA) (Nokia)</w:t>
            </w:r>
          </w:p>
          <w:p w14:paraId="54171D01" w14:textId="77777777" w:rsidR="00CE4C17" w:rsidRPr="00806803" w:rsidRDefault="00CE4C17" w:rsidP="00CB1B5E">
            <w:pPr>
              <w:numPr>
                <w:ilvl w:val="2"/>
                <w:numId w:val="9"/>
              </w:numPr>
              <w:rPr>
                <w:rFonts w:eastAsia="Times New Roman" w:cs="Times New Roman"/>
                <w:sz w:val="18"/>
                <w:szCs w:val="18"/>
                <w:lang w:val="en-US"/>
              </w:rPr>
            </w:pPr>
            <w:r w:rsidRPr="00806803">
              <w:rPr>
                <w:rFonts w:eastAsia="Times New Roman" w:cs="Times New Roman"/>
                <w:sz w:val="18"/>
                <w:szCs w:val="18"/>
                <w:lang w:val="en-US"/>
              </w:rPr>
              <w:t xml:space="preserve">RF </w:t>
            </w:r>
            <w:proofErr w:type="gramStart"/>
            <w:r w:rsidRPr="00806803">
              <w:rPr>
                <w:rFonts w:eastAsia="Times New Roman" w:cs="Times New Roman"/>
                <w:sz w:val="18"/>
                <w:szCs w:val="18"/>
                <w:lang w:val="en-US"/>
              </w:rPr>
              <w:t>retuning</w:t>
            </w:r>
            <w:proofErr w:type="gramEnd"/>
            <w:r w:rsidRPr="00806803">
              <w:rPr>
                <w:rFonts w:eastAsia="Times New Roman" w:cs="Times New Roman"/>
                <w:sz w:val="18"/>
                <w:szCs w:val="18"/>
                <w:lang w:val="en-US"/>
              </w:rPr>
              <w:t xml:space="preserve"> time, baseband processing time for typical use cases</w:t>
            </w:r>
          </w:p>
          <w:p w14:paraId="15C08589" w14:textId="77777777" w:rsidR="00CE4C17" w:rsidRPr="00806803" w:rsidRDefault="00CE4C17" w:rsidP="00CB1B5E">
            <w:pPr>
              <w:numPr>
                <w:ilvl w:val="2"/>
                <w:numId w:val="9"/>
              </w:numPr>
              <w:rPr>
                <w:rFonts w:eastAsia="Times New Roman" w:cs="Times New Roman"/>
                <w:sz w:val="18"/>
                <w:szCs w:val="18"/>
                <w:lang w:val="en-US"/>
              </w:rPr>
            </w:pPr>
            <w:r w:rsidRPr="00806803">
              <w:rPr>
                <w:rFonts w:eastAsia="Times New Roman" w:cs="Times New Roman"/>
                <w:sz w:val="18"/>
                <w:szCs w:val="18"/>
                <w:lang w:val="en-US"/>
              </w:rPr>
              <w:t>UE reference architecture for 6G spectrums</w:t>
            </w:r>
          </w:p>
          <w:p w14:paraId="15CF87E7" w14:textId="77777777" w:rsidR="00CE4C17" w:rsidRPr="00CA6673" w:rsidRDefault="00CE4C17" w:rsidP="00CB1B5E">
            <w:pPr>
              <w:numPr>
                <w:ilvl w:val="2"/>
                <w:numId w:val="9"/>
              </w:numPr>
              <w:rPr>
                <w:rFonts w:eastAsia="Times New Roman" w:cs="Times New Roman"/>
                <w:sz w:val="18"/>
                <w:szCs w:val="18"/>
                <w:lang w:val="en-US"/>
              </w:rPr>
            </w:pPr>
            <w:r w:rsidRPr="00CA6673">
              <w:rPr>
                <w:rFonts w:eastAsia="Times New Roman" w:cs="Times New Roman"/>
                <w:sz w:val="18"/>
                <w:szCs w:val="18"/>
                <w:lang w:val="en-US"/>
              </w:rPr>
              <w:t>Baseline assumptions of RRM requirements for different UE device types</w:t>
            </w:r>
          </w:p>
          <w:p w14:paraId="559D660F" w14:textId="77777777" w:rsidR="00CE4C17" w:rsidRPr="00806803" w:rsidRDefault="00CE4C17" w:rsidP="00CB1B5E">
            <w:pPr>
              <w:numPr>
                <w:ilvl w:val="1"/>
                <w:numId w:val="9"/>
              </w:numPr>
              <w:rPr>
                <w:rFonts w:eastAsia="Times New Roman" w:cs="Times New Roman"/>
                <w:sz w:val="18"/>
                <w:szCs w:val="18"/>
                <w:lang w:val="en-US"/>
              </w:rPr>
            </w:pPr>
            <w:r w:rsidRPr="00806803">
              <w:rPr>
                <w:rFonts w:eastAsia="Times New Roman" w:cs="Times New Roman"/>
                <w:sz w:val="18"/>
                <w:szCs w:val="18"/>
                <w:lang w:val="en-US"/>
              </w:rPr>
              <w:t>Measurement delay/overhead</w:t>
            </w:r>
          </w:p>
          <w:p w14:paraId="12612FAF" w14:textId="77777777" w:rsidR="00CE4C17" w:rsidRPr="00806803" w:rsidRDefault="00CE4C17" w:rsidP="00CB1B5E">
            <w:pPr>
              <w:numPr>
                <w:ilvl w:val="2"/>
                <w:numId w:val="9"/>
              </w:numPr>
              <w:rPr>
                <w:rFonts w:eastAsia="Times New Roman" w:cs="Times New Roman"/>
                <w:sz w:val="18"/>
                <w:szCs w:val="18"/>
                <w:lang w:val="en-US"/>
              </w:rPr>
            </w:pPr>
            <w:r w:rsidRPr="00806803">
              <w:rPr>
                <w:rFonts w:eastAsia="Times New Roman" w:cs="Times New Roman"/>
                <w:sz w:val="18"/>
                <w:szCs w:val="18"/>
                <w:lang w:val="en-US"/>
              </w:rPr>
              <w:t>Searcher number for enhanced simultaneous measurements (OPPO, HW, Samsung, ZTE, vivo, Ericsson)</w:t>
            </w:r>
          </w:p>
          <w:p w14:paraId="356F0512" w14:textId="77777777" w:rsidR="00CE4C17" w:rsidRPr="00806803" w:rsidRDefault="00CE4C17" w:rsidP="00CB1B5E">
            <w:pPr>
              <w:numPr>
                <w:ilvl w:val="2"/>
                <w:numId w:val="9"/>
              </w:numPr>
              <w:rPr>
                <w:rFonts w:eastAsia="Times New Roman" w:cs="Times New Roman"/>
                <w:sz w:val="18"/>
                <w:szCs w:val="18"/>
                <w:lang w:val="en-US"/>
              </w:rPr>
            </w:pPr>
            <w:r w:rsidRPr="00806803">
              <w:rPr>
                <w:rFonts w:eastAsia="Times New Roman" w:cs="Times New Roman"/>
                <w:sz w:val="18"/>
                <w:szCs w:val="18"/>
                <w:lang w:val="en-US"/>
              </w:rPr>
              <w:t>Rx beam sweeping factor reduction (QC, Ericsson)</w:t>
            </w:r>
          </w:p>
          <w:p w14:paraId="7F225BBA" w14:textId="77777777" w:rsidR="00CE4C17" w:rsidRPr="00806803" w:rsidRDefault="00CE4C17" w:rsidP="00CB1B5E">
            <w:pPr>
              <w:numPr>
                <w:ilvl w:val="2"/>
                <w:numId w:val="9"/>
              </w:numPr>
              <w:rPr>
                <w:rFonts w:eastAsia="Times New Roman" w:cs="Times New Roman"/>
                <w:sz w:val="18"/>
                <w:szCs w:val="18"/>
                <w:lang w:val="en-US"/>
              </w:rPr>
            </w:pPr>
            <w:r w:rsidRPr="00806803">
              <w:rPr>
                <w:rFonts w:eastAsia="Times New Roman" w:cs="Times New Roman"/>
                <w:sz w:val="18"/>
                <w:szCs w:val="18"/>
                <w:lang w:val="en-US"/>
              </w:rPr>
              <w:t>Identification/measurement/tracking/reporting delay reduction (QC)</w:t>
            </w:r>
          </w:p>
          <w:p w14:paraId="6425E6C1" w14:textId="77777777" w:rsidR="00CE4C17" w:rsidRPr="00806803" w:rsidRDefault="00CE4C17" w:rsidP="00CB1B5E">
            <w:pPr>
              <w:numPr>
                <w:ilvl w:val="2"/>
                <w:numId w:val="9"/>
              </w:numPr>
              <w:rPr>
                <w:rFonts w:eastAsia="Times New Roman" w:cs="Times New Roman"/>
                <w:sz w:val="18"/>
                <w:szCs w:val="18"/>
                <w:lang w:val="en-US"/>
              </w:rPr>
            </w:pPr>
            <w:r w:rsidRPr="00806803">
              <w:rPr>
                <w:rFonts w:eastAsia="Times New Roman" w:cs="Times New Roman"/>
                <w:sz w:val="18"/>
                <w:szCs w:val="18"/>
                <w:lang w:val="en-US"/>
              </w:rPr>
              <w:t>RRM with NW aided measurement priority (Ericsson)</w:t>
            </w:r>
          </w:p>
          <w:p w14:paraId="1D126171" w14:textId="77777777" w:rsidR="00CE4C17" w:rsidRPr="00806803" w:rsidRDefault="00CE4C17" w:rsidP="00CB1B5E">
            <w:pPr>
              <w:numPr>
                <w:ilvl w:val="2"/>
                <w:numId w:val="9"/>
              </w:numPr>
              <w:rPr>
                <w:rFonts w:eastAsia="Times New Roman" w:cs="Times New Roman"/>
                <w:sz w:val="18"/>
                <w:szCs w:val="18"/>
                <w:lang w:val="en-US"/>
              </w:rPr>
            </w:pPr>
            <w:r w:rsidRPr="00806803">
              <w:rPr>
                <w:rFonts w:eastAsia="Times New Roman" w:cs="Times New Roman"/>
                <w:sz w:val="18"/>
                <w:szCs w:val="18"/>
                <w:lang w:val="en-US"/>
              </w:rPr>
              <w:t>Virtual RRM UE group (Apple, ZTE)</w:t>
            </w:r>
          </w:p>
          <w:p w14:paraId="6530F208" w14:textId="77777777" w:rsidR="00CE4C17" w:rsidRPr="00806803" w:rsidRDefault="00CE4C17" w:rsidP="00CB1B5E">
            <w:pPr>
              <w:numPr>
                <w:ilvl w:val="2"/>
                <w:numId w:val="9"/>
              </w:numPr>
              <w:rPr>
                <w:rFonts w:eastAsia="Times New Roman" w:cs="Times New Roman"/>
                <w:sz w:val="18"/>
                <w:szCs w:val="18"/>
                <w:lang w:val="en-US"/>
              </w:rPr>
            </w:pPr>
            <w:r w:rsidRPr="00806803">
              <w:rPr>
                <w:rFonts w:eastAsia="Times New Roman" w:cs="Times New Roman"/>
                <w:sz w:val="18"/>
                <w:szCs w:val="18"/>
                <w:lang w:val="en-US"/>
              </w:rPr>
              <w:t>Measurement requirements depending on purpose of the configured measurement: mobility or data (CA) (Nokia)</w:t>
            </w:r>
          </w:p>
          <w:p w14:paraId="21C20FC6" w14:textId="77777777" w:rsidR="00CE4C17" w:rsidRPr="00CA6673" w:rsidRDefault="00CE4C17" w:rsidP="00CB1B5E">
            <w:pPr>
              <w:numPr>
                <w:ilvl w:val="2"/>
                <w:numId w:val="9"/>
              </w:numPr>
              <w:rPr>
                <w:rFonts w:eastAsia="Times New Roman" w:cs="Times New Roman"/>
                <w:sz w:val="18"/>
                <w:szCs w:val="18"/>
                <w:lang w:val="en-US"/>
              </w:rPr>
            </w:pPr>
            <w:r w:rsidRPr="00CA6673">
              <w:rPr>
                <w:rFonts w:eastAsia="Times New Roman" w:cs="Times New Roman"/>
                <w:sz w:val="18"/>
                <w:szCs w:val="18"/>
                <w:lang w:val="en-US"/>
              </w:rPr>
              <w:lastRenderedPageBreak/>
              <w:t>Unified UE measurement requirements, including cell detection status and measurements, across state transitions and cell changes. (Nokia)</w:t>
            </w:r>
          </w:p>
          <w:p w14:paraId="2CE3E3DD" w14:textId="77777777" w:rsidR="00CE4C17" w:rsidRPr="00806803" w:rsidRDefault="00CE4C17" w:rsidP="00CB1B5E">
            <w:pPr>
              <w:numPr>
                <w:ilvl w:val="2"/>
                <w:numId w:val="9"/>
              </w:numPr>
              <w:rPr>
                <w:rFonts w:eastAsia="Times New Roman" w:cs="Times New Roman"/>
                <w:sz w:val="18"/>
                <w:szCs w:val="18"/>
                <w:lang w:val="en-US"/>
              </w:rPr>
            </w:pPr>
            <w:r w:rsidRPr="00806803">
              <w:rPr>
                <w:rFonts w:eastAsia="Times New Roman" w:cs="Times New Roman"/>
                <w:sz w:val="18"/>
                <w:szCs w:val="18"/>
                <w:lang w:val="en-US"/>
              </w:rPr>
              <w:t>SSB evaluation (Samsung)</w:t>
            </w:r>
          </w:p>
          <w:p w14:paraId="3DA97352" w14:textId="77777777" w:rsidR="00CE4C17" w:rsidRPr="00806803" w:rsidRDefault="00CE4C17" w:rsidP="00CB1B5E">
            <w:pPr>
              <w:numPr>
                <w:ilvl w:val="2"/>
                <w:numId w:val="9"/>
              </w:numPr>
              <w:rPr>
                <w:rFonts w:eastAsia="Times New Roman" w:cs="Times New Roman"/>
                <w:sz w:val="18"/>
                <w:szCs w:val="18"/>
                <w:lang w:val="en-US"/>
              </w:rPr>
            </w:pPr>
            <w:r w:rsidRPr="00806803">
              <w:rPr>
                <w:rFonts w:eastAsia="Times New Roman" w:cs="Times New Roman"/>
                <w:sz w:val="18"/>
                <w:szCs w:val="18"/>
                <w:lang w:val="en-US"/>
              </w:rPr>
              <w:t>Intra and inter-frequency definition</w:t>
            </w:r>
          </w:p>
          <w:p w14:paraId="28B9E90E" w14:textId="77777777" w:rsidR="00CE4C17" w:rsidRPr="00806803" w:rsidRDefault="00CE4C17" w:rsidP="00CB1B5E">
            <w:pPr>
              <w:numPr>
                <w:ilvl w:val="1"/>
                <w:numId w:val="9"/>
              </w:numPr>
              <w:rPr>
                <w:rFonts w:eastAsia="Times New Roman" w:cs="Times New Roman"/>
                <w:sz w:val="18"/>
                <w:szCs w:val="18"/>
                <w:lang w:val="en-US"/>
              </w:rPr>
            </w:pPr>
            <w:r w:rsidRPr="00806803">
              <w:rPr>
                <w:rFonts w:eastAsia="Times New Roman" w:cs="Times New Roman"/>
                <w:sz w:val="18"/>
                <w:szCs w:val="18"/>
                <w:lang w:val="en-US"/>
              </w:rPr>
              <w:t>Unified measurements</w:t>
            </w:r>
          </w:p>
          <w:p w14:paraId="7F2E96DF" w14:textId="77777777" w:rsidR="00CE4C17" w:rsidRPr="00806803" w:rsidRDefault="00CE4C17" w:rsidP="00CB1B5E">
            <w:pPr>
              <w:numPr>
                <w:ilvl w:val="2"/>
                <w:numId w:val="9"/>
              </w:numPr>
              <w:rPr>
                <w:rFonts w:eastAsia="Times New Roman" w:cs="Times New Roman"/>
                <w:sz w:val="18"/>
                <w:szCs w:val="18"/>
                <w:lang w:val="en-US"/>
              </w:rPr>
            </w:pPr>
            <w:r w:rsidRPr="00806803">
              <w:rPr>
                <w:rFonts w:eastAsia="Times New Roman" w:cs="Times New Roman"/>
                <w:sz w:val="18"/>
                <w:szCs w:val="18"/>
                <w:lang w:val="en-US"/>
              </w:rPr>
              <w:t>United/integrated cross-layers measurement and/or report between L1 and L3 (Samsung, OPPO, CMCC, LGE, Xiaomi)</w:t>
            </w:r>
          </w:p>
          <w:p w14:paraId="395EF295" w14:textId="77777777" w:rsidR="00CE4C17" w:rsidRPr="00806803" w:rsidRDefault="00CE4C17" w:rsidP="00CB1B5E">
            <w:pPr>
              <w:numPr>
                <w:ilvl w:val="2"/>
                <w:numId w:val="9"/>
              </w:numPr>
              <w:rPr>
                <w:rFonts w:eastAsia="Times New Roman" w:cs="Times New Roman"/>
                <w:sz w:val="18"/>
                <w:szCs w:val="18"/>
                <w:lang w:val="en-US"/>
              </w:rPr>
            </w:pPr>
            <w:r w:rsidRPr="00806803">
              <w:rPr>
                <w:rFonts w:eastAsia="Times New Roman" w:cs="Times New Roman"/>
                <w:sz w:val="18"/>
                <w:szCs w:val="18"/>
                <w:lang w:val="en-US"/>
              </w:rPr>
              <w:t>United/integrated cross-functions measurement and/or report for L1 (e.g., integration of MIMO and LTM, or integration of RLM/BFD/</w:t>
            </w:r>
            <w:proofErr w:type="gramStart"/>
            <w:r w:rsidRPr="00806803">
              <w:rPr>
                <w:rFonts w:eastAsia="Times New Roman" w:cs="Times New Roman"/>
                <w:sz w:val="18"/>
                <w:szCs w:val="18"/>
                <w:lang w:val="en-US"/>
              </w:rPr>
              <w:t>CBD)(</w:t>
            </w:r>
            <w:proofErr w:type="gramEnd"/>
            <w:r w:rsidRPr="00806803">
              <w:rPr>
                <w:rFonts w:eastAsia="Times New Roman" w:cs="Times New Roman"/>
                <w:sz w:val="18"/>
                <w:szCs w:val="18"/>
                <w:lang w:val="en-US"/>
              </w:rPr>
              <w:t>OPPO, CMCC, Xiaomi)</w:t>
            </w:r>
          </w:p>
          <w:p w14:paraId="0A8D047D" w14:textId="77777777" w:rsidR="00CE4C17" w:rsidRPr="00806803" w:rsidRDefault="00CE4C17" w:rsidP="00CB1B5E">
            <w:pPr>
              <w:numPr>
                <w:ilvl w:val="2"/>
                <w:numId w:val="9"/>
              </w:numPr>
              <w:rPr>
                <w:rFonts w:eastAsia="Times New Roman" w:cs="Times New Roman"/>
                <w:sz w:val="18"/>
                <w:szCs w:val="18"/>
                <w:lang w:val="en-US"/>
              </w:rPr>
            </w:pPr>
            <w:r w:rsidRPr="00806803">
              <w:rPr>
                <w:rFonts w:eastAsia="Times New Roman" w:cs="Times New Roman"/>
                <w:sz w:val="18"/>
                <w:szCs w:val="18"/>
                <w:lang w:val="en-US"/>
              </w:rPr>
              <w:t xml:space="preserve">RAN4 to study the flexible and adaptive measurement </w:t>
            </w:r>
            <w:proofErr w:type="spellStart"/>
            <w:r w:rsidRPr="00806803">
              <w:rPr>
                <w:rFonts w:eastAsia="Times New Roman" w:cs="Times New Roman"/>
                <w:sz w:val="18"/>
                <w:szCs w:val="18"/>
                <w:lang w:val="en-US"/>
              </w:rPr>
              <w:t>behaviour</w:t>
            </w:r>
            <w:proofErr w:type="spellEnd"/>
            <w:r w:rsidRPr="00806803">
              <w:rPr>
                <w:rFonts w:eastAsia="Times New Roman" w:cs="Times New Roman"/>
                <w:sz w:val="18"/>
                <w:szCs w:val="18"/>
                <w:lang w:val="en-US"/>
              </w:rPr>
              <w:t xml:space="preserve"> for L1 measurement. Unification in terms of reusing L3 measurements for L1 before certain point (e.g., before TCI state activation) (Ericsson)</w:t>
            </w:r>
          </w:p>
          <w:p w14:paraId="5EF1F864" w14:textId="77777777" w:rsidR="00CE4C17" w:rsidRPr="00806803" w:rsidRDefault="00CE4C17" w:rsidP="00CB1B5E">
            <w:pPr>
              <w:numPr>
                <w:ilvl w:val="0"/>
                <w:numId w:val="9"/>
              </w:numPr>
              <w:rPr>
                <w:rFonts w:eastAsia="Times New Roman" w:cs="Times New Roman"/>
                <w:sz w:val="18"/>
                <w:szCs w:val="18"/>
                <w:lang w:val="en-US"/>
              </w:rPr>
            </w:pPr>
            <w:r w:rsidRPr="00806803">
              <w:rPr>
                <w:rFonts w:eastAsia="Times New Roman" w:cs="Times New Roman"/>
                <w:sz w:val="18"/>
                <w:szCs w:val="18"/>
                <w:lang w:val="en-US"/>
              </w:rPr>
              <w:t xml:space="preserve">FFS: </w:t>
            </w:r>
          </w:p>
          <w:p w14:paraId="03D2EB06" w14:textId="77777777" w:rsidR="00CE4C17" w:rsidRPr="00806803" w:rsidRDefault="00CE4C17" w:rsidP="00CB1B5E">
            <w:pPr>
              <w:numPr>
                <w:ilvl w:val="1"/>
                <w:numId w:val="9"/>
              </w:numPr>
              <w:rPr>
                <w:rFonts w:eastAsia="Times New Roman" w:cs="Times New Roman"/>
                <w:sz w:val="18"/>
                <w:szCs w:val="18"/>
                <w:lang w:val="en-US"/>
              </w:rPr>
            </w:pPr>
            <w:r w:rsidRPr="00806803">
              <w:rPr>
                <w:rFonts w:eastAsia="Times New Roman" w:cs="Times New Roman"/>
                <w:sz w:val="18"/>
                <w:szCs w:val="18"/>
                <w:lang w:val="en-US"/>
              </w:rPr>
              <w:t>For other WG driven topics which have RRM impacts:</w:t>
            </w:r>
          </w:p>
          <w:p w14:paraId="4D8EFEB9" w14:textId="77777777" w:rsidR="00CE4C17" w:rsidRPr="00806803" w:rsidRDefault="00CE4C17" w:rsidP="00CB1B5E">
            <w:pPr>
              <w:numPr>
                <w:ilvl w:val="2"/>
                <w:numId w:val="9"/>
              </w:numPr>
              <w:rPr>
                <w:rFonts w:eastAsia="Times New Roman" w:cs="Times New Roman"/>
                <w:sz w:val="18"/>
                <w:szCs w:val="18"/>
                <w:lang w:val="en-US"/>
              </w:rPr>
            </w:pPr>
            <w:r w:rsidRPr="00806803">
              <w:rPr>
                <w:rFonts w:eastAsia="Times New Roman" w:cs="Times New Roman"/>
                <w:sz w:val="18"/>
                <w:szCs w:val="18"/>
                <w:lang w:val="en-US"/>
              </w:rPr>
              <w:t xml:space="preserve">Option 1: RAN4 to set check points to check </w:t>
            </w:r>
            <w:proofErr w:type="gramStart"/>
            <w:r w:rsidRPr="00806803">
              <w:rPr>
                <w:rFonts w:eastAsia="Times New Roman" w:cs="Times New Roman"/>
                <w:sz w:val="18"/>
                <w:szCs w:val="18"/>
                <w:lang w:val="en-US"/>
              </w:rPr>
              <w:t>whether or not</w:t>
            </w:r>
            <w:proofErr w:type="gramEnd"/>
            <w:r w:rsidRPr="00806803">
              <w:rPr>
                <w:rFonts w:eastAsia="Times New Roman" w:cs="Times New Roman"/>
                <w:sz w:val="18"/>
                <w:szCs w:val="18"/>
                <w:lang w:val="en-US"/>
              </w:rPr>
              <w:t xml:space="preserve"> starting discussion on other RRM framework related RRM topics if there are sufficient conclusions from other WGs</w:t>
            </w:r>
          </w:p>
          <w:p w14:paraId="01CEEC3B" w14:textId="77777777" w:rsidR="00CE4C17" w:rsidRPr="00806803" w:rsidRDefault="00CE4C17" w:rsidP="00CB1B5E">
            <w:pPr>
              <w:numPr>
                <w:ilvl w:val="3"/>
                <w:numId w:val="9"/>
              </w:numPr>
              <w:rPr>
                <w:rFonts w:eastAsia="Times New Roman" w:cs="Times New Roman"/>
                <w:sz w:val="18"/>
                <w:szCs w:val="18"/>
                <w:lang w:val="en-US"/>
              </w:rPr>
            </w:pPr>
            <w:r w:rsidRPr="00806803">
              <w:rPr>
                <w:rFonts w:eastAsia="Times New Roman" w:cs="Times New Roman"/>
                <w:sz w:val="18"/>
                <w:szCs w:val="18"/>
                <w:lang w:val="en-US"/>
              </w:rPr>
              <w:t xml:space="preserve">FFS: Check point timeline </w:t>
            </w:r>
          </w:p>
          <w:p w14:paraId="7A4951EC" w14:textId="77777777" w:rsidR="00CE4C17" w:rsidRPr="00806803" w:rsidRDefault="00CE4C17" w:rsidP="00CB1B5E">
            <w:pPr>
              <w:numPr>
                <w:ilvl w:val="3"/>
                <w:numId w:val="9"/>
              </w:numPr>
              <w:rPr>
                <w:rFonts w:eastAsia="Times New Roman" w:cs="Times New Roman"/>
                <w:sz w:val="18"/>
                <w:szCs w:val="18"/>
                <w:lang w:val="en-US"/>
              </w:rPr>
            </w:pPr>
            <w:r w:rsidRPr="00806803">
              <w:rPr>
                <w:rFonts w:eastAsia="Times New Roman" w:cs="Times New Roman"/>
                <w:sz w:val="18"/>
                <w:szCs w:val="18"/>
                <w:lang w:val="en-US"/>
              </w:rPr>
              <w:t xml:space="preserve">If the topic is driven by RAN4, RAN4 can </w:t>
            </w:r>
            <w:proofErr w:type="gramStart"/>
            <w:r w:rsidRPr="00806803">
              <w:rPr>
                <w:rFonts w:eastAsia="Times New Roman" w:cs="Times New Roman"/>
                <w:sz w:val="18"/>
                <w:szCs w:val="18"/>
                <w:lang w:val="en-US"/>
              </w:rPr>
              <w:t>take into account</w:t>
            </w:r>
            <w:proofErr w:type="gramEnd"/>
            <w:r w:rsidRPr="00806803">
              <w:rPr>
                <w:rFonts w:eastAsia="Times New Roman" w:cs="Times New Roman"/>
                <w:sz w:val="18"/>
                <w:szCs w:val="18"/>
                <w:lang w:val="en-US"/>
              </w:rPr>
              <w:t xml:space="preserve"> the agreements from other WGs as early as possible.</w:t>
            </w:r>
          </w:p>
          <w:p w14:paraId="69D8B74E" w14:textId="77777777" w:rsidR="00CE4C17" w:rsidRPr="00806803" w:rsidRDefault="00CE4C17" w:rsidP="00CB1B5E">
            <w:pPr>
              <w:numPr>
                <w:ilvl w:val="2"/>
                <w:numId w:val="9"/>
              </w:numPr>
              <w:rPr>
                <w:rFonts w:eastAsia="Times New Roman" w:cs="Times New Roman"/>
                <w:sz w:val="18"/>
                <w:szCs w:val="18"/>
                <w:lang w:val="en-US"/>
              </w:rPr>
            </w:pPr>
            <w:r w:rsidRPr="00806803">
              <w:rPr>
                <w:rFonts w:eastAsia="Times New Roman" w:cs="Times New Roman"/>
                <w:sz w:val="18"/>
                <w:szCs w:val="18"/>
                <w:lang w:val="en-US"/>
              </w:rPr>
              <w:t xml:space="preserve">Option 2: RAN4 to check </w:t>
            </w:r>
            <w:proofErr w:type="gramStart"/>
            <w:r w:rsidRPr="00806803">
              <w:rPr>
                <w:rFonts w:eastAsia="Times New Roman" w:cs="Times New Roman"/>
                <w:sz w:val="18"/>
                <w:szCs w:val="18"/>
                <w:lang w:val="en-US"/>
              </w:rPr>
              <w:t>whether or not</w:t>
            </w:r>
            <w:proofErr w:type="gramEnd"/>
            <w:r w:rsidRPr="00806803">
              <w:rPr>
                <w:rFonts w:eastAsia="Times New Roman" w:cs="Times New Roman"/>
                <w:sz w:val="18"/>
                <w:szCs w:val="18"/>
                <w:lang w:val="en-US"/>
              </w:rPr>
              <w:t xml:space="preserve"> starting discussion on other RRM framework related RRM topics once there are sufficient conclusions from other WGs.</w:t>
            </w:r>
          </w:p>
          <w:p w14:paraId="39FD23BF" w14:textId="77777777" w:rsidR="00CE4C17" w:rsidRDefault="00CE4C17" w:rsidP="00F93222">
            <w:pPr>
              <w:rPr>
                <w:rFonts w:eastAsia="Times New Roman" w:cs="Times New Roman"/>
                <w:sz w:val="18"/>
                <w:szCs w:val="18"/>
                <w:lang w:val="en-US"/>
              </w:rPr>
            </w:pPr>
          </w:p>
        </w:tc>
      </w:tr>
    </w:tbl>
    <w:p w14:paraId="0EEC4795" w14:textId="77777777" w:rsidR="00B66B7D" w:rsidRPr="00CE4C17" w:rsidRDefault="00B66B7D" w:rsidP="00B66B7D"/>
    <w:p w14:paraId="51D24AC5" w14:textId="77777777" w:rsidR="00CE4C17" w:rsidRPr="00F93222" w:rsidRDefault="00CE4C17" w:rsidP="00CE4C17">
      <w:pPr>
        <w:rPr>
          <w:b/>
          <w:bCs/>
          <w:u w:val="single"/>
        </w:rPr>
      </w:pPr>
      <w:r w:rsidRPr="00F93222">
        <w:rPr>
          <w:b/>
          <w:bCs/>
          <w:u w:val="single"/>
        </w:rPr>
        <w:t>View on Check Points:</w:t>
      </w:r>
    </w:p>
    <w:p w14:paraId="0B8B4B60" w14:textId="77777777" w:rsidR="00CE4C17" w:rsidRDefault="00CE4C17" w:rsidP="00CE4C17">
      <w:r>
        <w:t>In last meeting RAN4 had some discussions related to introduction of Check Points. As such we understand the argumentation behind introduction of check points, that it is to reduce discussions related to the status and maturity of each topic discussed in other WG’s, and whether RAN4 can/should initiate the related discussions. Having such discussion in each meeting can reduce the discussion time available for other ongoing discussions.</w:t>
      </w:r>
    </w:p>
    <w:p w14:paraId="79D75340" w14:textId="77777777" w:rsidR="00CE4C17" w:rsidRDefault="00CE4C17" w:rsidP="00CE4C17">
      <w:r>
        <w:t>However, check points should not be such they hinder any work in RAN4 from being initiated once the maturity of a topic is mature enough in another WG for RAN4 to initiate the work.</w:t>
      </w:r>
    </w:p>
    <w:p w14:paraId="54A1B2FD" w14:textId="77777777" w:rsidR="00CE4C17" w:rsidRDefault="00CE4C17" w:rsidP="00CE4C17">
      <w:r>
        <w:t xml:space="preserve">Hence, check points can both have a positive and a negative effect. Finding the right balance in not spending </w:t>
      </w:r>
      <w:proofErr w:type="spellStart"/>
      <w:r>
        <w:t>to</w:t>
      </w:r>
      <w:proofErr w:type="spellEnd"/>
      <w:r>
        <w:t xml:space="preserve"> much time discussing other WG progress and not progressing in RAN4 in a timely manner, is very difficult. In last meeting 2 main options were listed for several topics. As such it seems clear that RAN4 can only start working on a non-RAN4 owned topic, once sufficient progress has been made. Such approach would also ensure 1) RAN4 does not delay starting the RAN4 related work unnecessarily, and 2) RAN4 does not start discussion prematurely.</w:t>
      </w:r>
    </w:p>
    <w:p w14:paraId="5A5C6DBF" w14:textId="77777777" w:rsidR="00CE4C17" w:rsidRDefault="00CE4C17" w:rsidP="006E54B3">
      <w:pPr>
        <w:pStyle w:val="RAN4observation0"/>
      </w:pPr>
      <w:r>
        <w:t>RAN4 should only start working on a non-RAN4 owned topic, once sufficient progress has been made in other WGs.</w:t>
      </w:r>
    </w:p>
    <w:p w14:paraId="31124FBB" w14:textId="77777777" w:rsidR="00CE4C17" w:rsidRPr="008F786B" w:rsidRDefault="00CE4C17" w:rsidP="00B66B7D"/>
    <w:p w14:paraId="1982CA5D" w14:textId="332F9F2C" w:rsidR="00307EE8" w:rsidRPr="00CE4C17" w:rsidRDefault="00CE4C17" w:rsidP="005C7EFA">
      <w:pPr>
        <w:pStyle w:val="RAN4H2"/>
      </w:pPr>
      <w:r>
        <w:t>5G measurement shortcomings and considerations for 6G</w:t>
      </w:r>
    </w:p>
    <w:p w14:paraId="0B1ED0D5" w14:textId="77777777" w:rsidR="00CE4C17" w:rsidRDefault="00CE4C17" w:rsidP="00CE4C17">
      <w:pPr>
        <w:jc w:val="both"/>
      </w:pPr>
      <w:r>
        <w:t xml:space="preserve">In our previous contribution </w:t>
      </w:r>
      <w:hyperlink r:id="rId13" w:history="1">
        <w:r w:rsidRPr="00513EF8">
          <w:rPr>
            <w:rStyle w:val="Hyperlink"/>
          </w:rPr>
          <w:t>R4-2513340</w:t>
        </w:r>
      </w:hyperlink>
      <w:r>
        <w:t xml:space="preserve"> we provided a background and justification for the measurement framework changes needed for 6G. </w:t>
      </w:r>
      <w:r w:rsidRPr="00413C0C">
        <w:t xml:space="preserve">The current NR measurement framework, inherited from 3G/4G designs, is complex, inefficient, and not optimized for modern features like Carrier Aggregation (CA), beam management, and Non-Terrestrial Networks (NTN). </w:t>
      </w:r>
      <w:r>
        <w:t xml:space="preserve"> Some of the areas where RAN4 work is needed is summarised below:</w:t>
      </w:r>
    </w:p>
    <w:p w14:paraId="383E330D" w14:textId="77777777" w:rsidR="00CE4C17" w:rsidRDefault="00CE4C17" w:rsidP="00CE4C17">
      <w:pPr>
        <w:jc w:val="both"/>
      </w:pPr>
      <w:r>
        <w:t>Mobility vs CA measurements / considering the purpose of the measurements / categorization of the measurements</w:t>
      </w:r>
    </w:p>
    <w:p w14:paraId="453951FD" w14:textId="77777777" w:rsidR="00CE4C17" w:rsidRDefault="00CE4C17" w:rsidP="00CB1B5E">
      <w:pPr>
        <w:pStyle w:val="ListParagraph"/>
        <w:numPr>
          <w:ilvl w:val="0"/>
          <w:numId w:val="10"/>
        </w:numPr>
        <w:jc w:val="both"/>
      </w:pPr>
      <w:r>
        <w:t>NR connected mode inter-frequency measurements do not differentiate between measurement used for mobility and CA, leading to inefficiencies. Mobility measurements require continuous measurements to ensure timely handovers, while CA measurements are needed timely based on traffic. Hence, they are on-demand measurements.</w:t>
      </w:r>
    </w:p>
    <w:p w14:paraId="430B2FB3" w14:textId="77777777" w:rsidR="00CE4C17" w:rsidRDefault="00CE4C17" w:rsidP="00CE4C17">
      <w:pPr>
        <w:jc w:val="both"/>
      </w:pPr>
      <w:r>
        <w:t xml:space="preserve">Beam management measurements: </w:t>
      </w:r>
    </w:p>
    <w:p w14:paraId="1F31C93C" w14:textId="77777777" w:rsidR="00CE4C17" w:rsidRDefault="00CE4C17" w:rsidP="00CB1B5E">
      <w:pPr>
        <w:pStyle w:val="ListParagraph"/>
        <w:numPr>
          <w:ilvl w:val="0"/>
          <w:numId w:val="10"/>
        </w:numPr>
        <w:jc w:val="both"/>
      </w:pPr>
      <w:r>
        <w:t>NR beam management reporting (e.g., group-based beam reporting) is unreliable, and there is a mismatch between expected and actual measurement delays, impacting the feature functionality.</w:t>
      </w:r>
    </w:p>
    <w:p w14:paraId="5401C927" w14:textId="77777777" w:rsidR="00CE4C17" w:rsidRDefault="00CE4C17" w:rsidP="00CE4C17">
      <w:pPr>
        <w:jc w:val="both"/>
      </w:pPr>
      <w:r>
        <w:lastRenderedPageBreak/>
        <w:t>Measurements Across State Transitions:</w:t>
      </w:r>
    </w:p>
    <w:p w14:paraId="638ECC82" w14:textId="77777777" w:rsidR="00CE4C17" w:rsidRDefault="00CE4C17" w:rsidP="00CB1B5E">
      <w:pPr>
        <w:pStyle w:val="ListParagraph"/>
        <w:numPr>
          <w:ilvl w:val="0"/>
          <w:numId w:val="12"/>
        </w:numPr>
        <w:jc w:val="both"/>
      </w:pPr>
      <w:r>
        <w:t>Currently there are no measurement requirements addressing handling of measurements across RRC state transitions (e.g., Connected to Idle mode and vice versa), and other scenarios like cell change. This is leading to missed opportunities for reduced delays, power savings, and improved user experience.</w:t>
      </w:r>
    </w:p>
    <w:p w14:paraId="78489447" w14:textId="77777777" w:rsidR="00CE4C17" w:rsidRDefault="00CE4C17" w:rsidP="00CE4C17">
      <w:pPr>
        <w:jc w:val="both"/>
      </w:pPr>
      <w:r>
        <w:t>Measurement gaps and gap-less measurements</w:t>
      </w:r>
    </w:p>
    <w:p w14:paraId="136D6E11" w14:textId="77777777" w:rsidR="00CE4C17" w:rsidRPr="002D0B8D" w:rsidRDefault="00CE4C17" w:rsidP="00CB1B5E">
      <w:pPr>
        <w:pStyle w:val="ListParagraph"/>
        <w:numPr>
          <w:ilvl w:val="0"/>
          <w:numId w:val="12"/>
        </w:numPr>
      </w:pPr>
      <w:r>
        <w:t>Measurement gaps can cause significant throughput reduction, while gap-less measurements can lead to unreliable data connection due to scheduling restrictions and interruptions. The measurement</w:t>
      </w:r>
      <w:r w:rsidDel="009670FA">
        <w:t xml:space="preserve"> </w:t>
      </w:r>
      <w:r>
        <w:t>gap framework in NR is overly complex with multiple gap types and combinations.</w:t>
      </w:r>
    </w:p>
    <w:p w14:paraId="682448D5" w14:textId="77777777" w:rsidR="00CE4C17" w:rsidRDefault="00CE4C17" w:rsidP="00CE4C17">
      <w:pPr>
        <w:jc w:val="both"/>
      </w:pPr>
      <w:r>
        <w:t>NTN integration</w:t>
      </w:r>
    </w:p>
    <w:p w14:paraId="530AF83B" w14:textId="77777777" w:rsidR="00CE4C17" w:rsidRPr="00DB6F26" w:rsidRDefault="00CE4C17" w:rsidP="00CB1B5E">
      <w:pPr>
        <w:pStyle w:val="ListParagraph"/>
        <w:numPr>
          <w:ilvl w:val="0"/>
          <w:numId w:val="12"/>
        </w:numPr>
        <w:jc w:val="both"/>
      </w:pPr>
      <w:r>
        <w:t xml:space="preserve">NTN measurements introduce one extra layer of complexity related to inter-satellite measurements, </w:t>
      </w:r>
      <w:proofErr w:type="spellStart"/>
      <w:r>
        <w:t>specially</w:t>
      </w:r>
      <w:proofErr w:type="spellEnd"/>
      <w:r>
        <w:t xml:space="preserve"> in NGSO scenarios where the unknown propagation delay difference imposes challenges on connected mode measurements.</w:t>
      </w:r>
      <w:r w:rsidRPr="009A6B23">
        <w:t xml:space="preserve"> </w:t>
      </w:r>
      <w:r>
        <w:t xml:space="preserve"> Besides, a new mobility feature was introduced (satellite switching without PCI change). </w:t>
      </w:r>
      <w:proofErr w:type="gramStart"/>
      <w:r>
        <w:t>In order to</w:t>
      </w:r>
      <w:proofErr w:type="gramEnd"/>
      <w:r>
        <w:t xml:space="preserve"> avoid the same shortcomings of 5G, where several interruption and exception rules for the applicability of requirements were introduced, NTN integration shall be considered from the beginning of the measurement </w:t>
      </w:r>
      <w:r w:rsidRPr="00DB6F26">
        <w:t xml:space="preserve">framework. </w:t>
      </w:r>
    </w:p>
    <w:p w14:paraId="66E1DC01" w14:textId="77777777" w:rsidR="00CE4C17" w:rsidRPr="00DB6F26" w:rsidRDefault="00CE4C17" w:rsidP="00CE4C17">
      <w:r w:rsidRPr="00DB6F26">
        <w:t xml:space="preserve">UE minimum requirements </w:t>
      </w:r>
    </w:p>
    <w:p w14:paraId="6F4CDEED" w14:textId="4122DACE" w:rsidR="00CE4C17" w:rsidRPr="00DB6F26" w:rsidRDefault="00CE4C17" w:rsidP="00DB6F26">
      <w:pPr>
        <w:pStyle w:val="ListParagraph"/>
        <w:numPr>
          <w:ilvl w:val="0"/>
          <w:numId w:val="45"/>
        </w:numPr>
      </w:pPr>
      <w:r w:rsidRPr="00DB6F26">
        <w:t xml:space="preserve">In 4G and 5G the UE requirements </w:t>
      </w:r>
      <w:r w:rsidRPr="00DB6F26">
        <w:t>rely</w:t>
      </w:r>
      <w:r w:rsidRPr="00DB6F26">
        <w:t xml:space="preserve"> mostly on minimum UE requirements. This approach has certain drawbacks in terms of negatively impacting the system performance, either due to UE implementations or the actual conditions upon executing a procedure. UE requirements in 6G should be designed to enable the additional gain for the scenarios where the UE can or may perform better than the defined UE minimum requirements.</w:t>
      </w:r>
    </w:p>
    <w:p w14:paraId="70C5096E" w14:textId="77777777" w:rsidR="00CE4C17" w:rsidRPr="00CE4C17" w:rsidRDefault="00CE4C17" w:rsidP="00CE4C17"/>
    <w:p w14:paraId="0B8D9C69" w14:textId="538E805B" w:rsidR="00CE4C17" w:rsidRPr="00CE4C17" w:rsidRDefault="00CE4C17" w:rsidP="00CE4C17">
      <w:pPr>
        <w:pStyle w:val="RAN4H2"/>
      </w:pPr>
      <w:r w:rsidRPr="00CE4C17">
        <w:rPr>
          <w:lang w:val="en-US"/>
        </w:rPr>
        <w:t>General aspects of the measurement framework</w:t>
      </w:r>
    </w:p>
    <w:p w14:paraId="4BCD65F7" w14:textId="45197EA4" w:rsidR="00CE4C17" w:rsidRPr="00327445" w:rsidRDefault="00CE4C17" w:rsidP="00CE4C17">
      <w:pPr>
        <w:jc w:val="both"/>
        <w:rPr>
          <w:lang w:val="en-US"/>
        </w:rPr>
      </w:pPr>
      <w:r w:rsidRPr="00F014B1">
        <w:rPr>
          <w:lang w:val="en-US"/>
        </w:rPr>
        <w:t xml:space="preserve">When discussing RRM </w:t>
      </w:r>
      <w:r>
        <w:rPr>
          <w:lang w:val="en-US"/>
        </w:rPr>
        <w:t xml:space="preserve">measurement </w:t>
      </w:r>
      <w:r w:rsidRPr="00F014B1">
        <w:rPr>
          <w:lang w:val="en-US"/>
        </w:rPr>
        <w:t>requirements</w:t>
      </w:r>
      <w:r w:rsidRPr="00835114">
        <w:rPr>
          <w:lang w:val="en-US"/>
        </w:rPr>
        <w:t xml:space="preserve"> in the first release of 6G</w:t>
      </w:r>
      <w:r w:rsidRPr="00F014B1">
        <w:rPr>
          <w:lang w:val="en-US"/>
        </w:rPr>
        <w:t xml:space="preserve">, </w:t>
      </w:r>
      <w:r w:rsidRPr="00835114">
        <w:rPr>
          <w:lang w:val="en-US"/>
        </w:rPr>
        <w:t xml:space="preserve">RAN4 should focus on </w:t>
      </w:r>
      <w:r>
        <w:rPr>
          <w:lang w:val="en-US"/>
        </w:rPr>
        <w:t xml:space="preserve">mandatory </w:t>
      </w:r>
      <w:r w:rsidRPr="00835114">
        <w:rPr>
          <w:lang w:val="en-US"/>
        </w:rPr>
        <w:t>requirements</w:t>
      </w:r>
      <w:r>
        <w:rPr>
          <w:lang w:val="en-US"/>
        </w:rPr>
        <w:t>.</w:t>
      </w:r>
      <w:r w:rsidRPr="00835114">
        <w:rPr>
          <w:lang w:val="en-US"/>
        </w:rPr>
        <w:t xml:space="preserve"> </w:t>
      </w:r>
      <w:r>
        <w:rPr>
          <w:lang w:val="en-US"/>
        </w:rPr>
        <w:t xml:space="preserve">I.e. focus should be </w:t>
      </w:r>
      <w:r>
        <w:rPr>
          <w:lang w:val="en-US"/>
        </w:rPr>
        <w:t>on defining</w:t>
      </w:r>
      <w:r>
        <w:rPr>
          <w:lang w:val="en-US"/>
        </w:rPr>
        <w:t xml:space="preserve"> a single set of requirements and </w:t>
      </w:r>
      <w:proofErr w:type="gramStart"/>
      <w:r>
        <w:rPr>
          <w:lang w:val="en-US"/>
        </w:rPr>
        <w:t>avoid defining</w:t>
      </w:r>
      <w:proofErr w:type="gramEnd"/>
      <w:r>
        <w:rPr>
          <w:lang w:val="en-US"/>
        </w:rPr>
        <w:t xml:space="preserve"> </w:t>
      </w:r>
      <w:r w:rsidRPr="00835114">
        <w:rPr>
          <w:lang w:val="en-US"/>
        </w:rPr>
        <w:t>optional</w:t>
      </w:r>
      <w:r>
        <w:rPr>
          <w:lang w:val="en-US"/>
        </w:rPr>
        <w:t xml:space="preserve"> requirements.</w:t>
      </w:r>
      <w:r w:rsidRPr="00835114">
        <w:rPr>
          <w:lang w:val="en-US"/>
        </w:rPr>
        <w:t xml:space="preserve"> </w:t>
      </w:r>
      <w:r>
        <w:rPr>
          <w:lang w:val="en-US"/>
        </w:rPr>
        <w:t xml:space="preserve">This approach is in line with the </w:t>
      </w:r>
      <w:r>
        <w:t xml:space="preserve">was proposed in plenary in RAN #107, many companies agree that 6G should avoid the culture of specifying multiple options for the same problem as a general principle for defining 6G standards </w:t>
      </w:r>
      <w:r>
        <w:fldChar w:fldCharType="begin"/>
      </w:r>
      <w:r>
        <w:instrText xml:space="preserve"> REF _Ref213061225 \r \h </w:instrText>
      </w:r>
      <w:r>
        <w:fldChar w:fldCharType="separate"/>
      </w:r>
      <w:r>
        <w:t>[1]</w:t>
      </w:r>
      <w:r>
        <w:fldChar w:fldCharType="end"/>
      </w:r>
      <w:r>
        <w:t>.</w:t>
      </w:r>
    </w:p>
    <w:p w14:paraId="21CD9B29" w14:textId="77777777" w:rsidR="00CE4C17" w:rsidRDefault="00CE4C17" w:rsidP="00CB1B5E">
      <w:pPr>
        <w:pStyle w:val="RAN4proposal"/>
        <w:numPr>
          <w:ilvl w:val="0"/>
          <w:numId w:val="4"/>
        </w:numPr>
        <w:ind w:left="0" w:firstLine="0"/>
        <w:rPr>
          <w:lang w:val="en-US"/>
        </w:rPr>
      </w:pPr>
      <w:bookmarkStart w:id="4" w:name="_Hlk213417715"/>
      <w:r>
        <w:rPr>
          <w:lang w:val="en-US"/>
        </w:rPr>
        <w:t xml:space="preserve">Baseline study assumption should be that features studied are intended to be mandatory features in the first release of 6G. </w:t>
      </w:r>
    </w:p>
    <w:bookmarkEnd w:id="4"/>
    <w:p w14:paraId="67C632FB" w14:textId="40E7F74B" w:rsidR="00CE4C17" w:rsidRDefault="00CE4C17" w:rsidP="00CE4C17">
      <w:pPr>
        <w:jc w:val="both"/>
        <w:rPr>
          <w:lang w:val="en-US"/>
        </w:rPr>
      </w:pPr>
      <w:r>
        <w:rPr>
          <w:lang w:val="en-US"/>
        </w:rPr>
        <w:t>As part of</w:t>
      </w:r>
      <w:r w:rsidRPr="00835114">
        <w:rPr>
          <w:lang w:val="en-US"/>
        </w:rPr>
        <w:t xml:space="preserve"> the measurement framework</w:t>
      </w:r>
      <w:r>
        <w:rPr>
          <w:lang w:val="en-US"/>
        </w:rPr>
        <w:t>, RAN4 would need to consider how to define requirements</w:t>
      </w:r>
      <w:r w:rsidRPr="00835114">
        <w:rPr>
          <w:lang w:val="en-US"/>
        </w:rPr>
        <w:t xml:space="preserve"> across device types </w:t>
      </w:r>
      <w:r>
        <w:rPr>
          <w:lang w:val="en-US"/>
        </w:rPr>
        <w:t xml:space="preserve">and possibly UE categories. Additionally, RAN4 must consider how to enable UEs </w:t>
      </w:r>
      <w:proofErr w:type="gramStart"/>
      <w:r>
        <w:rPr>
          <w:lang w:val="en-US"/>
        </w:rPr>
        <w:t>performing</w:t>
      </w:r>
      <w:proofErr w:type="gramEnd"/>
      <w:r>
        <w:rPr>
          <w:lang w:val="en-US"/>
        </w:rPr>
        <w:t xml:space="preserve"> better than the minimum </w:t>
      </w:r>
      <w:r>
        <w:rPr>
          <w:lang w:val="en-US"/>
        </w:rPr>
        <w:t>requirements,</w:t>
      </w:r>
      <w:r>
        <w:rPr>
          <w:lang w:val="en-US"/>
        </w:rPr>
        <w:t xml:space="preserve"> gaining a real benefit from performing better</w:t>
      </w:r>
      <w:r w:rsidRPr="00835114">
        <w:rPr>
          <w:lang w:val="en-US"/>
        </w:rPr>
        <w:t>.</w:t>
      </w:r>
    </w:p>
    <w:p w14:paraId="399EC524" w14:textId="77777777" w:rsidR="00CE4C17" w:rsidRPr="007D6E38" w:rsidRDefault="00CE4C17" w:rsidP="00CE4C17">
      <w:r w:rsidRPr="007D6E38">
        <w:t xml:space="preserve">RAN4 will define minimum requirements that allow various implementation options. In the legacy the approach has been that the UE may outperform the requirements. In the practical field deployments, it can be a challenge to account the wide range of UE implementations in practice. One way in legacy has been trying to make different UE implementations visible to the network is via UE capabilities and feature groups. However, sometimes the capability framework is too coarse to the finer implementation options of RAN4, and the requirements end up supporting only the minimum scenario.  This means that the UEs implementing features exceeding minimum requirements may not get the full benefit in performance and user experience. In 6G RAN4 should study how to define requirements in such a way that UEs who perform better than the minimum requirements can also benefit from this better performance. Such approach has system benefit and can benefit both network and UEs. </w:t>
      </w:r>
    </w:p>
    <w:p w14:paraId="1AFDB685" w14:textId="77777777" w:rsidR="00CE4C17" w:rsidRPr="007D6E38" w:rsidRDefault="00CE4C17" w:rsidP="00CE4C17">
      <w:pPr>
        <w:pStyle w:val="RAN4proposal"/>
        <w:rPr>
          <w:lang w:val="en-US"/>
        </w:rPr>
      </w:pPr>
      <w:r w:rsidRPr="007D6E38">
        <w:t xml:space="preserve">Study how to define UE RRM requirements allowing </w:t>
      </w:r>
      <w:r w:rsidRPr="007D6E38">
        <w:rPr>
          <w:u w:val="single"/>
        </w:rPr>
        <w:t>UE implementation</w:t>
      </w:r>
      <w:r w:rsidRPr="007D6E38">
        <w:t xml:space="preserve"> based on the UE minimum requirements while allowing UEs that can outperform the UE minimum requirements the benefits from such better performance.</w:t>
      </w:r>
    </w:p>
    <w:p w14:paraId="124FC7E3" w14:textId="77777777" w:rsidR="00CE4C17" w:rsidRDefault="00CE4C17" w:rsidP="00CE4C17">
      <w:pPr>
        <w:jc w:val="both"/>
      </w:pPr>
      <w:r>
        <w:t xml:space="preserve">RAN4 should at least define a set of UE minimum performance requirements. These would likely not be ‘one set fits all’ and hence, RAN4 need to discuss how to capture UE minimum requirements for different device types or UE categories. When addressing this aspect, RAN4 should also consider how to enable the gain from a UE operating under better </w:t>
      </w:r>
      <w:r>
        <w:lastRenderedPageBreak/>
        <w:t>conditions, than those assumed when defining the UE minimum requirements, operating better under such improved conditions.</w:t>
      </w:r>
    </w:p>
    <w:p w14:paraId="19B41274" w14:textId="77777777" w:rsidR="00CE4C17" w:rsidRPr="00102B00" w:rsidRDefault="00CE4C17" w:rsidP="00CE4C17">
      <w:pPr>
        <w:pStyle w:val="RAN4proposal"/>
      </w:pPr>
      <w:r w:rsidRPr="00102B00">
        <w:rPr>
          <w:lang w:val="en-US"/>
        </w:rPr>
        <w:t xml:space="preserve">RAN4 must consider how to enable UEs </w:t>
      </w:r>
      <w:r w:rsidRPr="007D6E38">
        <w:rPr>
          <w:u w:val="single"/>
          <w:lang w:val="en-US"/>
        </w:rPr>
        <w:t>operating under better conditions</w:t>
      </w:r>
      <w:r>
        <w:rPr>
          <w:lang w:val="en-US"/>
        </w:rPr>
        <w:t xml:space="preserve">, the possible gain from </w:t>
      </w:r>
      <w:r w:rsidRPr="00102B00">
        <w:rPr>
          <w:lang w:val="en-US"/>
        </w:rPr>
        <w:t xml:space="preserve">performing better than the </w:t>
      </w:r>
      <w:r>
        <w:rPr>
          <w:lang w:val="en-US"/>
        </w:rPr>
        <w:t xml:space="preserve">UE </w:t>
      </w:r>
      <w:r w:rsidRPr="00102B00">
        <w:rPr>
          <w:lang w:val="en-US"/>
        </w:rPr>
        <w:t>minimum requirements</w:t>
      </w:r>
      <w:r>
        <w:rPr>
          <w:lang w:val="en-US"/>
        </w:rPr>
        <w:t xml:space="preserve"> under such better conditions</w:t>
      </w:r>
      <w:r w:rsidRPr="00102B00">
        <w:rPr>
          <w:lang w:val="en-US"/>
        </w:rPr>
        <w:t>.</w:t>
      </w:r>
    </w:p>
    <w:p w14:paraId="2C34AE74" w14:textId="77777777" w:rsidR="00CE4C17" w:rsidRDefault="00CE4C17" w:rsidP="00CE4C17">
      <w:pPr>
        <w:jc w:val="both"/>
      </w:pPr>
      <w:r w:rsidRPr="00054ABC">
        <w:t xml:space="preserve">Regarding measurements and the related requirements in 6G, RAN4 naturally needs to follow the reference signal design, measurement and reporting configuration and the supported frequency ranges defined </w:t>
      </w:r>
      <w:r>
        <w:t xml:space="preserve">in 6G. This must be done </w:t>
      </w:r>
      <w:r w:rsidRPr="00054ABC">
        <w:t xml:space="preserve">in coordination with other working groups. However, it is very important that RAN4 </w:t>
      </w:r>
      <w:proofErr w:type="gramStart"/>
      <w:r w:rsidRPr="00054ABC">
        <w:t>take</w:t>
      </w:r>
      <w:r>
        <w:t>s</w:t>
      </w:r>
      <w:r w:rsidRPr="00054ABC">
        <w:t xml:space="preserve"> into account</w:t>
      </w:r>
      <w:proofErr w:type="gramEnd"/>
      <w:r w:rsidRPr="00054ABC">
        <w:t xml:space="preserve"> the learnings from 5G to identify any </w:t>
      </w:r>
      <w:r>
        <w:t xml:space="preserve">problematic </w:t>
      </w:r>
      <w:r w:rsidRPr="00054ABC">
        <w:t>issues</w:t>
      </w:r>
      <w:r>
        <w:t>,</w:t>
      </w:r>
      <w:r w:rsidRPr="00054ABC">
        <w:t xml:space="preserve"> to </w:t>
      </w:r>
      <w:r>
        <w:t xml:space="preserve">ensure that RAN4 can address these shortcomings identified in 5G RRM requirements, in </w:t>
      </w:r>
      <w:r w:rsidRPr="00054ABC">
        <w:t>the 6G measurement design as early as possible</w:t>
      </w:r>
      <w:r>
        <w:t>.</w:t>
      </w:r>
      <w:r w:rsidRPr="00054ABC">
        <w:t xml:space="preserve"> This way RAN4 can help influencing the </w:t>
      </w:r>
      <w:r>
        <w:t xml:space="preserve">6G </w:t>
      </w:r>
      <w:r w:rsidRPr="00054ABC">
        <w:t>design and address problematic issues already during the 6G design</w:t>
      </w:r>
      <w:r>
        <w:t>. When needed, RAN4 should</w:t>
      </w:r>
      <w:r w:rsidRPr="00054ABC">
        <w:t xml:space="preserve"> share this knowledge with RAN1/RAN2. </w:t>
      </w:r>
    </w:p>
    <w:p w14:paraId="7C156876" w14:textId="77777777" w:rsidR="00CE4C17" w:rsidRPr="00564549" w:rsidRDefault="00CE4C17" w:rsidP="00CB1B5E">
      <w:pPr>
        <w:pStyle w:val="RAN4proposal"/>
        <w:numPr>
          <w:ilvl w:val="0"/>
          <w:numId w:val="4"/>
        </w:numPr>
        <w:ind w:left="0" w:firstLine="0"/>
      </w:pPr>
      <w:r>
        <w:t>During the 6G measurement framework, When RAN4 identifies issues which requires RAN1/2 coordination, this should be coordinated with RAN1/RAN2 as early as possible.</w:t>
      </w:r>
    </w:p>
    <w:p w14:paraId="79BC9AE0" w14:textId="77777777" w:rsidR="00CE4C17" w:rsidRDefault="00CE4C17" w:rsidP="00CE4C17"/>
    <w:p w14:paraId="6EDF669F" w14:textId="716921B6" w:rsidR="00CE4C17" w:rsidRDefault="00CE4C17" w:rsidP="00CE4C17">
      <w:pPr>
        <w:pStyle w:val="RAN4H2"/>
      </w:pPr>
      <w:r>
        <w:rPr>
          <w:lang w:val="en-US"/>
        </w:rPr>
        <w:t xml:space="preserve">6G </w:t>
      </w:r>
      <w:r w:rsidRPr="00A10366">
        <w:rPr>
          <w:lang w:val="en-US"/>
        </w:rPr>
        <w:t>Measurement</w:t>
      </w:r>
      <w:r>
        <w:rPr>
          <w:lang w:val="en-US"/>
        </w:rPr>
        <w:t xml:space="preserve"> framework</w:t>
      </w:r>
    </w:p>
    <w:p w14:paraId="5054ADA3" w14:textId="77777777" w:rsidR="00CE4C17" w:rsidRPr="00F014B1" w:rsidRDefault="00CE4C17" w:rsidP="00CE4C17">
      <w:pPr>
        <w:pStyle w:val="RAN4H3"/>
      </w:pPr>
      <w:r w:rsidRPr="00F014B1">
        <w:t>Connected Mode</w:t>
      </w:r>
    </w:p>
    <w:p w14:paraId="5B962AD8" w14:textId="77777777" w:rsidR="00CE4C17" w:rsidRDefault="00CE4C17" w:rsidP="00CE4C17">
      <w:pPr>
        <w:jc w:val="both"/>
      </w:pPr>
      <w:r w:rsidRPr="00F014B1">
        <w:t xml:space="preserve">Considering Connected mode, most of the measurement requirements in 5G are based on the LTE measurement requirements. LTE Day-1 (Rel-8) did not support </w:t>
      </w:r>
      <w:proofErr w:type="gramStart"/>
      <w:r w:rsidRPr="00F014B1">
        <w:t>CA</w:t>
      </w:r>
      <w:proofErr w:type="gramEnd"/>
      <w:r w:rsidRPr="00F014B1">
        <w:t xml:space="preserve"> and it was designed as a single carrier system. I.e. UE could have one serving cell on one serving carrier. Other carriers were considered as non-serving carriers. In Rel-10 (LTE), 3GPP introduced the carrier aggregation feature. The introduction of carrier aggregation led to that the UE can have multiple </w:t>
      </w:r>
      <w:r>
        <w:t xml:space="preserve">serving </w:t>
      </w:r>
      <w:r w:rsidRPr="00F014B1">
        <w:t xml:space="preserve">carriers on which UE </w:t>
      </w:r>
      <w:r>
        <w:t>would</w:t>
      </w:r>
      <w:r w:rsidRPr="00F014B1">
        <w:t xml:space="preserve"> </w:t>
      </w:r>
      <w:r w:rsidRPr="00F014B1">
        <w:t xml:space="preserve">have one serving cell on each </w:t>
      </w:r>
      <w:r>
        <w:t xml:space="preserve">serving </w:t>
      </w:r>
      <w:r w:rsidRPr="00F014B1">
        <w:t>carrier.</w:t>
      </w:r>
      <w:r>
        <w:t xml:space="preserve"> The principle of having one (main) serving cell </w:t>
      </w:r>
      <w:proofErr w:type="gramStart"/>
      <w:r>
        <w:t>still remains</w:t>
      </w:r>
      <w:proofErr w:type="gramEnd"/>
      <w:r>
        <w:t xml:space="preserve"> after having introduced CA (the </w:t>
      </w:r>
      <w:proofErr w:type="spellStart"/>
      <w:r>
        <w:t>PCell</w:t>
      </w:r>
      <w:proofErr w:type="spellEnd"/>
      <w:r>
        <w:t>). The principle is illustrated in figure 1.</w:t>
      </w:r>
    </w:p>
    <w:p w14:paraId="2AF67823" w14:textId="77777777" w:rsidR="00CE4C17" w:rsidRDefault="00CE4C17" w:rsidP="00CE4C17">
      <w:pPr>
        <w:keepNext/>
        <w:jc w:val="both"/>
      </w:pPr>
      <w:r w:rsidRPr="00950976">
        <w:drawing>
          <wp:inline distT="0" distB="0" distL="0" distR="0" wp14:anchorId="09D96308" wp14:editId="73B8D703">
            <wp:extent cx="6113145" cy="1156970"/>
            <wp:effectExtent l="0" t="0" r="0" b="0"/>
            <wp:docPr id="20120765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3145" cy="1156970"/>
                    </a:xfrm>
                    <a:prstGeom prst="rect">
                      <a:avLst/>
                    </a:prstGeom>
                    <a:noFill/>
                    <a:ln>
                      <a:noFill/>
                    </a:ln>
                  </pic:spPr>
                </pic:pic>
              </a:graphicData>
            </a:graphic>
          </wp:inline>
        </w:drawing>
      </w:r>
    </w:p>
    <w:p w14:paraId="4C6B9E1F" w14:textId="77777777" w:rsidR="00CE4C17" w:rsidRDefault="00CE4C17" w:rsidP="00CE4C17">
      <w:pPr>
        <w:pStyle w:val="Caption"/>
        <w:jc w:val="both"/>
      </w:pPr>
      <w:r>
        <w:t xml:space="preserve">Figure </w:t>
      </w:r>
      <w:r>
        <w:fldChar w:fldCharType="begin"/>
      </w:r>
      <w:r>
        <w:instrText xml:space="preserve"> SEQ Figure \* ARABIC </w:instrText>
      </w:r>
      <w:r>
        <w:fldChar w:fldCharType="separate"/>
      </w:r>
      <w:r>
        <w:rPr>
          <w:noProof/>
        </w:rPr>
        <w:t>1</w:t>
      </w:r>
      <w:r>
        <w:fldChar w:fldCharType="end"/>
      </w:r>
      <w:r>
        <w:t xml:space="preserve"> Illustration of having one main serving cell (</w:t>
      </w:r>
      <w:proofErr w:type="spellStart"/>
      <w:r>
        <w:t>PCell</w:t>
      </w:r>
      <w:proofErr w:type="spellEnd"/>
      <w:r>
        <w:t>) and one or additional serving cells (</w:t>
      </w:r>
      <w:proofErr w:type="spellStart"/>
      <w:r>
        <w:t>SCell</w:t>
      </w:r>
      <w:proofErr w:type="spellEnd"/>
      <w:r>
        <w:t>)</w:t>
      </w:r>
      <w:r>
        <w:t>. Non-serving carrier</w:t>
      </w:r>
      <w:r>
        <w:t>s</w:t>
      </w:r>
      <w:r>
        <w:t xml:space="preserve"> are illustrated as well</w:t>
      </w:r>
      <w:r>
        <w:t>.</w:t>
      </w:r>
    </w:p>
    <w:p w14:paraId="579DE912" w14:textId="77777777" w:rsidR="00CE4C17" w:rsidRDefault="00CE4C17" w:rsidP="00CE4C17">
      <w:pPr>
        <w:jc w:val="both"/>
      </w:pPr>
      <w:r>
        <w:t xml:space="preserve">However, introduction of CA </w:t>
      </w:r>
      <w:r w:rsidRPr="00054ABC">
        <w:t xml:space="preserve">did not lead to changes related to how the </w:t>
      </w:r>
      <w:r>
        <w:t xml:space="preserve">network configures the UE with </w:t>
      </w:r>
      <w:r w:rsidRPr="00054ABC">
        <w:t xml:space="preserve">measurements or </w:t>
      </w:r>
      <w:r>
        <w:t xml:space="preserve">how </w:t>
      </w:r>
      <w:r w:rsidRPr="00054ABC">
        <w:t>the related UE measurement requirements</w:t>
      </w:r>
      <w:r>
        <w:t xml:space="preserve"> were defined</w:t>
      </w:r>
      <w:r w:rsidRPr="00054ABC">
        <w:t xml:space="preserve">. Hence, to detect, measure and report possible </w:t>
      </w:r>
      <w:proofErr w:type="spellStart"/>
      <w:r w:rsidRPr="00054ABC">
        <w:t>SCells</w:t>
      </w:r>
      <w:proofErr w:type="spellEnd"/>
      <w:r>
        <w:t xml:space="preserve"> to be configured</w:t>
      </w:r>
      <w:r w:rsidRPr="00054ABC">
        <w:t xml:space="preserve">, </w:t>
      </w:r>
      <w:r>
        <w:t xml:space="preserve">the </w:t>
      </w:r>
      <w:r w:rsidRPr="00054ABC">
        <w:t xml:space="preserve">inter-frequency measurement framework was applied. </w:t>
      </w:r>
      <w:r>
        <w:t xml:space="preserve">I.e. network would configure the UE to perform measurements on a non-serving carrier (the CA candidate carrier) and wait for the UE to send a measurement report, if any detected and measured cells on the CA candidate carrier fulfils the configured event. </w:t>
      </w:r>
      <w:r w:rsidRPr="00054ABC">
        <w:t>This approach was kept throughout LTE, and the principle was copied directly to NR.</w:t>
      </w:r>
    </w:p>
    <w:p w14:paraId="60034143" w14:textId="77777777" w:rsidR="00CE4C17" w:rsidRDefault="00CE4C17" w:rsidP="00CE4C17">
      <w:pPr>
        <w:jc w:val="both"/>
      </w:pPr>
      <w:r>
        <w:t>This means that currently 5G has two main set of L3 measurement requirements:</w:t>
      </w:r>
    </w:p>
    <w:p w14:paraId="77EB8C7D" w14:textId="77777777" w:rsidR="00CE4C17" w:rsidRPr="00487977" w:rsidRDefault="00CE4C17" w:rsidP="00CB1B5E">
      <w:pPr>
        <w:pStyle w:val="ListParagraph"/>
        <w:numPr>
          <w:ilvl w:val="0"/>
          <w:numId w:val="12"/>
        </w:numPr>
        <w:jc w:val="both"/>
      </w:pPr>
      <w:r w:rsidRPr="00487977">
        <w:t>Intra-frequency measurement requirements which apply to measurements on carriers on which the UE has a serving cell.</w:t>
      </w:r>
    </w:p>
    <w:p w14:paraId="22799FDB" w14:textId="77777777" w:rsidR="00CE4C17" w:rsidRPr="007007E5" w:rsidRDefault="00CE4C17" w:rsidP="00CB1B5E">
      <w:pPr>
        <w:pStyle w:val="ListParagraph"/>
        <w:numPr>
          <w:ilvl w:val="0"/>
          <w:numId w:val="12"/>
        </w:numPr>
        <w:jc w:val="both"/>
      </w:pPr>
      <w:r w:rsidRPr="00487977">
        <w:t xml:space="preserve">Inter-frequency measurement requirements which apply to measurements on carriers on which the UE has no serving cell. </w:t>
      </w:r>
    </w:p>
    <w:p w14:paraId="2EF6658F" w14:textId="77777777" w:rsidR="00CE4C17" w:rsidRDefault="00CE4C17" w:rsidP="00CE4C17">
      <w:pPr>
        <w:keepNext/>
        <w:jc w:val="both"/>
      </w:pPr>
      <w:r w:rsidRPr="00120CBB">
        <w:lastRenderedPageBreak/>
        <w:drawing>
          <wp:inline distT="0" distB="0" distL="0" distR="0" wp14:anchorId="151D7545" wp14:editId="26289031">
            <wp:extent cx="6113145" cy="1287780"/>
            <wp:effectExtent l="0" t="0" r="1905" b="0"/>
            <wp:docPr id="1210507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3145" cy="1287780"/>
                    </a:xfrm>
                    <a:prstGeom prst="rect">
                      <a:avLst/>
                    </a:prstGeom>
                    <a:noFill/>
                    <a:ln>
                      <a:noFill/>
                    </a:ln>
                  </pic:spPr>
                </pic:pic>
              </a:graphicData>
            </a:graphic>
          </wp:inline>
        </w:drawing>
      </w:r>
    </w:p>
    <w:p w14:paraId="3DA2DFFD" w14:textId="77777777" w:rsidR="00CE4C17" w:rsidRDefault="00CE4C17" w:rsidP="00CE4C17">
      <w:pPr>
        <w:pStyle w:val="Caption"/>
        <w:jc w:val="both"/>
      </w:pPr>
      <w:r>
        <w:t xml:space="preserve">Figure </w:t>
      </w:r>
      <w:r>
        <w:fldChar w:fldCharType="begin"/>
      </w:r>
      <w:r>
        <w:instrText xml:space="preserve"> SEQ Figure \* ARABIC </w:instrText>
      </w:r>
      <w:r>
        <w:fldChar w:fldCharType="separate"/>
      </w:r>
      <w:r>
        <w:rPr>
          <w:noProof/>
        </w:rPr>
        <w:t>2</w:t>
      </w:r>
      <w:r>
        <w:fldChar w:fldCharType="end"/>
      </w:r>
      <w:r>
        <w:t xml:space="preserve"> </w:t>
      </w:r>
      <w:proofErr w:type="gramStart"/>
      <w:r>
        <w:t>Principle</w:t>
      </w:r>
      <w:proofErr w:type="gramEnd"/>
      <w:r>
        <w:t xml:space="preserve"> illustration of current applicability of UE intra-frequency and inter-frequency measurement requirements</w:t>
      </w:r>
    </w:p>
    <w:p w14:paraId="2C77B9DD" w14:textId="77777777" w:rsidR="00CE4C17" w:rsidRDefault="00CE4C17" w:rsidP="00CE4C17">
      <w:pPr>
        <w:jc w:val="both"/>
      </w:pPr>
      <w:r w:rsidRPr="00054ABC">
        <w:t>Although NR did introduce measurement requirements to adopt the aspects of beamforming for FR2, there has been no major changes to the way measurements are configured and performed in NR</w:t>
      </w:r>
      <w:r>
        <w:t xml:space="preserve"> comparted to legacy</w:t>
      </w:r>
      <w:r w:rsidRPr="00054ABC">
        <w:t xml:space="preserve">. This </w:t>
      </w:r>
      <w:r>
        <w:t xml:space="preserve">also </w:t>
      </w:r>
      <w:r w:rsidRPr="00054ABC">
        <w:t xml:space="preserve">means that </w:t>
      </w:r>
      <w:proofErr w:type="gramStart"/>
      <w:r>
        <w:t xml:space="preserve">to a </w:t>
      </w:r>
      <w:r w:rsidRPr="00054ABC">
        <w:t xml:space="preserve">large </w:t>
      </w:r>
      <w:r>
        <w:t>extent</w:t>
      </w:r>
      <w:proofErr w:type="gramEnd"/>
      <w:r w:rsidRPr="00054ABC">
        <w:t xml:space="preserve"> </w:t>
      </w:r>
      <w:r>
        <w:t>most of</w:t>
      </w:r>
      <w:r w:rsidRPr="00054ABC">
        <w:t xml:space="preserve"> </w:t>
      </w:r>
      <w:r>
        <w:t xml:space="preserve">the </w:t>
      </w:r>
      <w:r w:rsidRPr="00054ABC">
        <w:t xml:space="preserve">RAN4 measurement requirements </w:t>
      </w:r>
      <w:r>
        <w:t xml:space="preserve">have remained unchanged and to great extent </w:t>
      </w:r>
      <w:r w:rsidRPr="00054ABC">
        <w:t>originate from 3G and 4G</w:t>
      </w:r>
      <w:r>
        <w:t>.</w:t>
      </w:r>
      <w:r w:rsidRPr="00054ABC">
        <w:t xml:space="preserve"> </w:t>
      </w:r>
    </w:p>
    <w:p w14:paraId="08221BAB" w14:textId="77777777" w:rsidR="00CE4C17" w:rsidRPr="00054ABC" w:rsidRDefault="00CE4C17" w:rsidP="00CE4C17">
      <w:pPr>
        <w:jc w:val="both"/>
      </w:pPr>
      <w:r>
        <w:t>Hence,</w:t>
      </w:r>
      <w:r w:rsidRPr="00054ABC">
        <w:t xml:space="preserve"> </w:t>
      </w:r>
      <w:r>
        <w:t>in 5G, how to perform measurements has not been further</w:t>
      </w:r>
      <w:r w:rsidRPr="00054ABC">
        <w:t xml:space="preserve"> </w:t>
      </w:r>
      <w:r>
        <w:t xml:space="preserve">developed or re-designed </w:t>
      </w:r>
      <w:r w:rsidRPr="00054ABC">
        <w:t>considering measurements for facilitating CA.</w:t>
      </w:r>
      <w:r w:rsidRPr="00181726">
        <w:t xml:space="preserve"> </w:t>
      </w:r>
      <w:r>
        <w:t>C</w:t>
      </w:r>
      <w:r w:rsidRPr="00181726">
        <w:t xml:space="preserve">urrent </w:t>
      </w:r>
      <w:r>
        <w:t xml:space="preserve">L3 measurement </w:t>
      </w:r>
      <w:r w:rsidRPr="00181726">
        <w:t xml:space="preserve">requirements </w:t>
      </w:r>
      <w:r>
        <w:t xml:space="preserve">in NR </w:t>
      </w:r>
      <w:r w:rsidRPr="00181726">
        <w:t xml:space="preserve">are </w:t>
      </w:r>
      <w:r>
        <w:t xml:space="preserve">simply </w:t>
      </w:r>
      <w:r w:rsidRPr="00181726">
        <w:t xml:space="preserve">adapted to support multi-carrier operation </w:t>
      </w:r>
      <w:r>
        <w:t xml:space="preserve">based </w:t>
      </w:r>
      <w:r w:rsidRPr="00181726">
        <w:t xml:space="preserve">on </w:t>
      </w:r>
      <w:r>
        <w:t>the</w:t>
      </w:r>
      <w:r w:rsidRPr="00181726">
        <w:t xml:space="preserve"> single-carrier </w:t>
      </w:r>
      <w:r>
        <w:t xml:space="preserve">system design </w:t>
      </w:r>
      <w:r w:rsidRPr="00181726">
        <w:t>baseline</w:t>
      </w:r>
      <w:r>
        <w:t>.</w:t>
      </w:r>
      <w:r w:rsidRPr="00181726">
        <w:t xml:space="preserve"> </w:t>
      </w:r>
      <w:r>
        <w:t>And this is one of the root</w:t>
      </w:r>
      <w:r w:rsidRPr="00181726">
        <w:t xml:space="preserve"> causes </w:t>
      </w:r>
      <w:r>
        <w:t xml:space="preserve">behind the </w:t>
      </w:r>
      <w:r w:rsidRPr="00181726">
        <w:t xml:space="preserve">complexity in the </w:t>
      </w:r>
      <w:r>
        <w:t xml:space="preserve">NR </w:t>
      </w:r>
      <w:r w:rsidRPr="00181726">
        <w:t>specification and in UE/network operation.</w:t>
      </w:r>
    </w:p>
    <w:p w14:paraId="1F8C346F" w14:textId="77777777" w:rsidR="00CE4C17" w:rsidRDefault="00CE4C17" w:rsidP="00CE4C17">
      <w:pPr>
        <w:pStyle w:val="RAN4observation0"/>
      </w:pPr>
      <w:r>
        <w:t xml:space="preserve">Legacy measurement framework was designed based for a system supporting single carrier operation and mobility, and </w:t>
      </w:r>
      <w:r w:rsidRPr="00054ABC">
        <w:t>not originally accounting CA</w:t>
      </w:r>
      <w:r>
        <w:t xml:space="preserve">. Therefore, the 5G measurement framework does not specifically </w:t>
      </w:r>
      <w:r w:rsidRPr="00054ABC">
        <w:t>consider</w:t>
      </w:r>
      <w:r>
        <w:t xml:space="preserve"> </w:t>
      </w:r>
      <w:r w:rsidRPr="00054ABC">
        <w:t xml:space="preserve">measurements for facilitating </w:t>
      </w:r>
      <w:r>
        <w:t xml:space="preserve">efficient </w:t>
      </w:r>
      <w:r w:rsidRPr="00054ABC">
        <w:t>CA</w:t>
      </w:r>
      <w:r>
        <w:t xml:space="preserve"> operations</w:t>
      </w:r>
      <w:r w:rsidRPr="00054ABC">
        <w:t>.</w:t>
      </w:r>
    </w:p>
    <w:p w14:paraId="60C43A79" w14:textId="77777777" w:rsidR="00CE4C17" w:rsidRDefault="00CE4C17" w:rsidP="00476442">
      <w:pPr>
        <w:pStyle w:val="RAN4observation0"/>
      </w:pPr>
      <w:r>
        <w:t xml:space="preserve">In 6G, RAN4 should design UE measurements and measurement requirements in a way that can facilitate efficient CA operations.  </w:t>
      </w:r>
    </w:p>
    <w:p w14:paraId="63041DFB" w14:textId="77777777" w:rsidR="00CE4C17" w:rsidRDefault="00CE4C17" w:rsidP="00CE4C17">
      <w:r>
        <w:t>Currently, all non-serving carriers to be measured by the UE are configured using the RRC signalling and all configured non-serving carriers are having same UE measurement requirements – inter-frequency measurement requirements apply. Requirements are defined initially for 1 non-serving carrier, and if UE is configured with several non-serving carriers to be measured, the minimum requirements are scaled linearly.</w:t>
      </w:r>
    </w:p>
    <w:p w14:paraId="2FFF00D9" w14:textId="77777777" w:rsidR="00CE4C17" w:rsidRDefault="00CE4C17" w:rsidP="00CE4C17">
      <w:r>
        <w:t xml:space="preserve">However, the reasons for network to configure the UE to measure a non-serving carrier are different, but mainly it is because of 1) mobility or 2) need to configure an </w:t>
      </w:r>
      <w:proofErr w:type="spellStart"/>
      <w:r>
        <w:t>SCell</w:t>
      </w:r>
      <w:proofErr w:type="spellEnd"/>
      <w:r>
        <w:t xml:space="preserve"> (CA). The system requirements related to each of these two measurement categories are different.</w:t>
      </w:r>
    </w:p>
    <w:p w14:paraId="64D0566D" w14:textId="77777777" w:rsidR="00CE4C17" w:rsidRPr="00A21E29" w:rsidRDefault="00CE4C17" w:rsidP="00CE4C17"/>
    <w:p w14:paraId="27908C62" w14:textId="77777777" w:rsidR="00CE4C17" w:rsidRDefault="00CE4C17" w:rsidP="00CE4C17">
      <w:pPr>
        <w:jc w:val="both"/>
      </w:pPr>
      <w:r w:rsidRPr="002B2090">
        <w:rPr>
          <w:b/>
          <w:u w:val="single"/>
        </w:rPr>
        <w:t>Measurements for Carrier Aggregation:</w:t>
      </w:r>
      <w:r w:rsidRPr="00054ABC">
        <w:t xml:space="preserve"> </w:t>
      </w:r>
    </w:p>
    <w:p w14:paraId="6F665DF2" w14:textId="77777777" w:rsidR="00CE4C17" w:rsidRDefault="00CE4C17" w:rsidP="00CE4C17">
      <w:pPr>
        <w:jc w:val="both"/>
      </w:pPr>
      <w:r w:rsidRPr="00054ABC">
        <w:t>To facilitate CA, network often need</w:t>
      </w:r>
      <w:r>
        <w:t>s</w:t>
      </w:r>
      <w:r w:rsidRPr="00054ABC">
        <w:t xml:space="preserve"> UE assistance measurements. Such measurements would by nature be on-need basis due to </w:t>
      </w:r>
      <w:r>
        <w:t>the</w:t>
      </w:r>
      <w:r w:rsidRPr="00054ABC">
        <w:t xml:space="preserve"> dependen</w:t>
      </w:r>
      <w:r>
        <w:t>cy</w:t>
      </w:r>
      <w:r w:rsidRPr="00054ABC">
        <w:t xml:space="preserve"> on the </w:t>
      </w:r>
      <w:r>
        <w:t>instant</w:t>
      </w:r>
      <w:r w:rsidRPr="00054ABC">
        <w:t xml:space="preserve"> amount of data </w:t>
      </w:r>
      <w:r>
        <w:t xml:space="preserve">that is </w:t>
      </w:r>
      <w:r w:rsidRPr="00054ABC">
        <w:t>to be transmitted</w:t>
      </w:r>
      <w:r>
        <w:t>.</w:t>
      </w:r>
      <w:r w:rsidRPr="00054ABC">
        <w:t xml:space="preserve"> </w:t>
      </w:r>
      <w:r>
        <w:t>As the need for CA is data driven triggered, measurements for the purpose of facilitating CA, can be seen as being on-need basis. Hence, measurement results for enabling CA would need to be responsive – delivered to the network when needed.</w:t>
      </w:r>
      <w:r w:rsidRPr="00054ABC">
        <w:t xml:space="preserve"> </w:t>
      </w:r>
    </w:p>
    <w:p w14:paraId="452EFEA8" w14:textId="77777777" w:rsidR="00CE4C17" w:rsidRPr="00054ABC" w:rsidRDefault="00CE4C17" w:rsidP="00CE4C17">
      <w:pPr>
        <w:jc w:val="both"/>
      </w:pPr>
      <w:r w:rsidRPr="00054ABC">
        <w:t xml:space="preserve">While </w:t>
      </w:r>
      <w:r>
        <w:t xml:space="preserve">CA </w:t>
      </w:r>
      <w:r w:rsidRPr="00054ABC">
        <w:t xml:space="preserve">measurements are important </w:t>
      </w:r>
      <w:proofErr w:type="gramStart"/>
      <w:r w:rsidRPr="00054ABC">
        <w:t>in order to</w:t>
      </w:r>
      <w:proofErr w:type="gramEnd"/>
      <w:r w:rsidRPr="00054ABC">
        <w:t xml:space="preserve"> </w:t>
      </w:r>
      <w:r>
        <w:t>enable</w:t>
      </w:r>
      <w:r w:rsidRPr="00054ABC">
        <w:t xml:space="preserve"> carrier aggregation and enhanced user experience, they are not essential for maintaining the </w:t>
      </w:r>
      <w:r>
        <w:t xml:space="preserve">radio </w:t>
      </w:r>
      <w:r w:rsidRPr="00054ABC">
        <w:t xml:space="preserve">link between the UE and network. The lack of measurements enabling CA can lead to a temporary reduced data rate or reduced user experience etc. </w:t>
      </w:r>
      <w:r>
        <w:t xml:space="preserve">but it will not cause link failures. </w:t>
      </w:r>
      <w:r w:rsidRPr="00054ABC">
        <w:t xml:space="preserve">Measurements for enabling CA can therefore be considered only needed when there is a need for carrier aggregation. </w:t>
      </w:r>
      <w:r>
        <w:t>While if this is not the case</w:t>
      </w:r>
      <w:r w:rsidRPr="00054ABC">
        <w:t xml:space="preserve">, such measurements </w:t>
      </w:r>
      <w:r>
        <w:t>for facilitating CA would not be needed</w:t>
      </w:r>
      <w:r w:rsidRPr="00054ABC">
        <w:t>.</w:t>
      </w:r>
    </w:p>
    <w:p w14:paraId="36EC42AE" w14:textId="77777777" w:rsidR="00CE4C17" w:rsidRPr="00054ABC" w:rsidRDefault="00CE4C17" w:rsidP="00476442">
      <w:pPr>
        <w:pStyle w:val="RAN4observation0"/>
      </w:pPr>
      <w:r w:rsidRPr="00054ABC">
        <w:t>Measurements for CA are essentially only needed when there is a need for configuring the UE with carrier aggregation.</w:t>
      </w:r>
    </w:p>
    <w:p w14:paraId="20C6EA46" w14:textId="77777777" w:rsidR="00CE4C17" w:rsidRDefault="00CE4C17" w:rsidP="00CE4C17">
      <w:pPr>
        <w:jc w:val="both"/>
      </w:pPr>
      <w:r w:rsidRPr="00054ABC">
        <w:t xml:space="preserve">To </w:t>
      </w:r>
      <w:r>
        <w:t>account</w:t>
      </w:r>
      <w:r w:rsidRPr="00054ABC">
        <w:t xml:space="preserve"> the </w:t>
      </w:r>
      <w:r>
        <w:t xml:space="preserve">differences in the requirements for the </w:t>
      </w:r>
      <w:r w:rsidRPr="00054ABC">
        <w:t xml:space="preserve">different </w:t>
      </w:r>
      <w:r>
        <w:t>measurement categories</w:t>
      </w:r>
      <w:r w:rsidRPr="00054ABC">
        <w:t xml:space="preserve"> </w:t>
      </w:r>
      <w:r>
        <w:t>(mobility or CA)</w:t>
      </w:r>
      <w:r w:rsidRPr="00054ABC">
        <w:t xml:space="preserve">, RAN4 should study how to enable the most efficient measurement </w:t>
      </w:r>
      <w:r>
        <w:t>framework</w:t>
      </w:r>
      <w:r w:rsidRPr="00054ABC">
        <w:t xml:space="preserve">, by taking the purpose of the configured measurement into account. </w:t>
      </w:r>
    </w:p>
    <w:p w14:paraId="0A1649D6" w14:textId="77777777" w:rsidR="00CE4C17" w:rsidRDefault="00CE4C17" w:rsidP="00476442">
      <w:pPr>
        <w:pStyle w:val="RAN4observation0"/>
        <w:rPr>
          <w:lang w:val="en-US"/>
        </w:rPr>
      </w:pPr>
      <w:r>
        <w:rPr>
          <w:lang w:val="en-US"/>
        </w:rPr>
        <w:t>In 6G, RAN4 should study a measurement framework which is designed for on-need measurements to facilitate configuration of CA.</w:t>
      </w:r>
    </w:p>
    <w:p w14:paraId="141B5862" w14:textId="77777777" w:rsidR="00CE4C17" w:rsidRDefault="00CE4C17" w:rsidP="00CE4C17">
      <w:pPr>
        <w:rPr>
          <w:lang w:val="en-US"/>
        </w:rPr>
      </w:pPr>
    </w:p>
    <w:p w14:paraId="781A5F92" w14:textId="77777777" w:rsidR="00CE4C17" w:rsidRDefault="00CE4C17" w:rsidP="00CE4C17">
      <w:pPr>
        <w:jc w:val="both"/>
      </w:pPr>
      <w:r w:rsidRPr="00F014B1">
        <w:rPr>
          <w:b/>
          <w:bCs/>
          <w:u w:val="single"/>
        </w:rPr>
        <w:lastRenderedPageBreak/>
        <w:t>Measurements for Mobility:</w:t>
      </w:r>
      <w:r w:rsidRPr="00054ABC">
        <w:t xml:space="preserve"> </w:t>
      </w:r>
    </w:p>
    <w:p w14:paraId="26D1582E" w14:textId="77777777" w:rsidR="00CE4C17" w:rsidRDefault="00CE4C17" w:rsidP="00CE4C17">
      <w:r>
        <w:t>While it is important to ensure efficient measurements for facilitating CA, it is still essential to ensure robust mobility. The backbone in 3GPP is the support of seamless and robust mobility, where the RAN4 requirements plays a key role. Above all, it is essential that UE does perform measurements often enough, triggers measurement result reporting as needed to ensure timely mobility (handover) towards the next cell, without endangering the radio link connection to the serving cell.</w:t>
      </w:r>
    </w:p>
    <w:p w14:paraId="4830A52B" w14:textId="77777777" w:rsidR="00CE4C17" w:rsidRDefault="00CE4C17" w:rsidP="00476442">
      <w:pPr>
        <w:pStyle w:val="RAN4observation0"/>
      </w:pPr>
      <w:r>
        <w:t>In 6G, the RAN4 UE measurement requirements shall be defined such that robust mobility is ensured.</w:t>
      </w:r>
    </w:p>
    <w:p w14:paraId="0D3D2EE7" w14:textId="77777777" w:rsidR="00CE4C17" w:rsidRDefault="00CE4C17" w:rsidP="00CE4C17">
      <w:r w:rsidRPr="00054ABC">
        <w:t>L3 measurements for providing mobility are important and essential to provide an uninterrupted and high-quality communication between the user and the network under different UE mobility conditions. Therefore, measurements to facilitate mobility need to be performed continuously</w:t>
      </w:r>
      <w:r>
        <w:t xml:space="preserve"> by the UE</w:t>
      </w:r>
      <w:r w:rsidRPr="00054ABC">
        <w:t xml:space="preserve"> to ensure timely HO. Otherwise, there is a risk that the </w:t>
      </w:r>
      <w:r>
        <w:t xml:space="preserve">radio </w:t>
      </w:r>
      <w:r w:rsidRPr="00054ABC">
        <w:t xml:space="preserve">link between the UE and network </w:t>
      </w:r>
      <w:r>
        <w:t>may break</w:t>
      </w:r>
      <w:r w:rsidRPr="00054ABC">
        <w:t xml:space="preserve">, </w:t>
      </w:r>
      <w:r>
        <w:t xml:space="preserve">leading to </w:t>
      </w:r>
      <w:r w:rsidRPr="00054ABC">
        <w:t>los</w:t>
      </w:r>
      <w:r>
        <w:t>s</w:t>
      </w:r>
      <w:r w:rsidRPr="00054ABC">
        <w:t xml:space="preserve"> </w:t>
      </w:r>
      <w:r>
        <w:t>of the</w:t>
      </w:r>
      <w:r w:rsidRPr="00054ABC">
        <w:t xml:space="preserve"> connection (RLF). </w:t>
      </w:r>
    </w:p>
    <w:p w14:paraId="7F3D03F2" w14:textId="77777777" w:rsidR="00CE4C17" w:rsidRDefault="00CE4C17" w:rsidP="00CE4C17">
      <w:r>
        <w:t>These measurements are seen as being very basic measurement applicable for all UEs including UEs not supporting CA. Such measurements are very generic and aims at detecting and measuring any detectable cell on a carrier.</w:t>
      </w:r>
    </w:p>
    <w:p w14:paraId="62CD454F" w14:textId="77777777" w:rsidR="00CE4C17" w:rsidRPr="00054ABC" w:rsidRDefault="00CE4C17" w:rsidP="00CE4C17">
      <w:r w:rsidRPr="00054ABC">
        <w:t xml:space="preserve">Rel-18 introduced L1-based mobility measurements for LTM, which can be considered as complementary mobility measurements. These </w:t>
      </w:r>
      <w:r>
        <w:t xml:space="preserve">measurements </w:t>
      </w:r>
      <w:r w:rsidRPr="00054ABC">
        <w:t>are more targeted</w:t>
      </w:r>
      <w:r>
        <w:t xml:space="preserve"> for a specific cell</w:t>
      </w:r>
      <w:r w:rsidRPr="00054ABC">
        <w:t xml:space="preserve"> and configured closer to the cell change</w:t>
      </w:r>
      <w:r>
        <w:t>. We also note that R</w:t>
      </w:r>
      <w:r w:rsidRPr="00054ABC">
        <w:t xml:space="preserve">el-20 will introduce dynamic activation/deactivation of these </w:t>
      </w:r>
      <w:r>
        <w:t xml:space="preserve">L1 mobility </w:t>
      </w:r>
      <w:r w:rsidRPr="00054ABC">
        <w:t>measurements</w:t>
      </w:r>
      <w:r>
        <w:t xml:space="preserve"> to reduce the UE measurement burden. </w:t>
      </w:r>
    </w:p>
    <w:p w14:paraId="77E8E533" w14:textId="77777777" w:rsidR="00CE4C17" w:rsidRPr="00054ABC" w:rsidRDefault="00CE4C17" w:rsidP="00476442">
      <w:pPr>
        <w:pStyle w:val="RAN4observation0"/>
      </w:pPr>
      <w:r w:rsidRPr="00054ABC">
        <w:t xml:space="preserve">L3 mobility measurements need to be continuous to ensure uninterrupted </w:t>
      </w:r>
      <w:r>
        <w:t xml:space="preserve">robust </w:t>
      </w:r>
      <w:r w:rsidRPr="00054ABC">
        <w:t>connection between the UE</w:t>
      </w:r>
      <w:r>
        <w:t xml:space="preserve">, to facilitate </w:t>
      </w:r>
      <w:r w:rsidRPr="00054ABC">
        <w:t>timely HO</w:t>
      </w:r>
      <w:r>
        <w:t xml:space="preserve"> keeping RLF at an absolute minimum</w:t>
      </w:r>
      <w:r w:rsidRPr="00054ABC">
        <w:t>.</w:t>
      </w:r>
    </w:p>
    <w:p w14:paraId="3CADDF3F" w14:textId="77777777" w:rsidR="00CE4C17" w:rsidRPr="00054ABC" w:rsidRDefault="00CE4C17" w:rsidP="00476442">
      <w:pPr>
        <w:pStyle w:val="RAN4observation0"/>
      </w:pPr>
      <w:r w:rsidRPr="00054ABC">
        <w:t>In NR</w:t>
      </w:r>
      <w:r>
        <w:t xml:space="preserve"> Rel-20</w:t>
      </w:r>
      <w:r w:rsidRPr="00054ABC">
        <w:t xml:space="preserve">, L1 </w:t>
      </w:r>
      <w:r>
        <w:t xml:space="preserve">mobility </w:t>
      </w:r>
      <w:r w:rsidRPr="00054ABC">
        <w:t xml:space="preserve">measurements for LTM </w:t>
      </w:r>
      <w:r>
        <w:t>can</w:t>
      </w:r>
      <w:r w:rsidRPr="00054ABC">
        <w:t xml:space="preserve"> be configured closer to cell change and may be dynamically </w:t>
      </w:r>
      <w:r>
        <w:t>controlled by the</w:t>
      </w:r>
      <w:r w:rsidRPr="00054ABC">
        <w:t xml:space="preserve"> network. </w:t>
      </w:r>
    </w:p>
    <w:p w14:paraId="755A4854" w14:textId="77777777" w:rsidR="00CE4C17" w:rsidRPr="00F12E64" w:rsidRDefault="00CE4C17" w:rsidP="00476442">
      <w:pPr>
        <w:pStyle w:val="RAN4observation0"/>
      </w:pPr>
      <w:r>
        <w:t xml:space="preserve">In 6G, RAN4 must support a measurement framework including measurement performance and measurement accuracy for the purpose of facilitating robust mobility. </w:t>
      </w:r>
    </w:p>
    <w:p w14:paraId="2395B38E" w14:textId="77777777" w:rsidR="00CE4C17" w:rsidRDefault="00CE4C17" w:rsidP="00CE4C17">
      <w:pPr>
        <w:jc w:val="both"/>
      </w:pPr>
      <w:r>
        <w:rPr>
          <w:lang w:val="en-US"/>
        </w:rPr>
        <w:t xml:space="preserve">From the network point of view, currently network has very little control over what UE measures when multiple measurements are configured simultaneously. The rel-20 5GA introduces MAC CE based measurement activation for LTM. What would be beneficial for the network is to be able to request or activate certain measurements for more precise measurement reporting, since it is common scenario in the network has a specific reason to request the UE to perform certain measurements. We think such </w:t>
      </w:r>
      <w:proofErr w:type="spellStart"/>
      <w:r>
        <w:rPr>
          <w:lang w:val="en-US"/>
        </w:rPr>
        <w:t>behaviour</w:t>
      </w:r>
      <w:proofErr w:type="spellEnd"/>
      <w:r>
        <w:rPr>
          <w:lang w:val="en-US"/>
        </w:rPr>
        <w:t xml:space="preserve"> is important part of 6G measurement framework study and when done right, it would benefit both UE and the network side. </w:t>
      </w:r>
    </w:p>
    <w:p w14:paraId="41161DEF" w14:textId="77777777" w:rsidR="00CE4C17" w:rsidRPr="00A75844" w:rsidRDefault="00CE4C17" w:rsidP="00CE4C17">
      <w:pPr>
        <w:rPr>
          <w:lang w:val="en-US"/>
        </w:rPr>
      </w:pPr>
      <w:r w:rsidRPr="00A75844">
        <w:t xml:space="preserve">RAN4 should aim at defining requirements which ensure more efficient measurement framework. This would aim at having more target-based measurements which we foresee would lead to UE performing less </w:t>
      </w:r>
      <w:proofErr w:type="gramStart"/>
      <w:r w:rsidRPr="00A75844">
        <w:t>measurements</w:t>
      </w:r>
      <w:r>
        <w:t>,</w:t>
      </w:r>
      <w:r w:rsidRPr="00A75844">
        <w:t xml:space="preserve"> but</w:t>
      </w:r>
      <w:proofErr w:type="gramEnd"/>
      <w:r w:rsidRPr="00A75844">
        <w:t xml:space="preserve"> delivering better measurements when these are needed. </w:t>
      </w:r>
      <w:r>
        <w:t>The measurements should be c</w:t>
      </w:r>
      <w:r w:rsidRPr="00A75844">
        <w:t>ategorized into mobility measurements and measurements for CA.</w:t>
      </w:r>
    </w:p>
    <w:p w14:paraId="08874161" w14:textId="77777777" w:rsidR="00CE4C17" w:rsidRPr="008D7DC7" w:rsidRDefault="00CE4C17" w:rsidP="00CE4C17">
      <w:pPr>
        <w:jc w:val="both"/>
        <w:rPr>
          <w:rFonts w:ascii="Arial" w:eastAsia="Times New Roman" w:hAnsi="Arial" w:cs="Times New Roman"/>
          <w:sz w:val="32"/>
          <w:szCs w:val="20"/>
          <w:lang w:val="en-US"/>
        </w:rPr>
      </w:pPr>
      <w:r w:rsidRPr="00A75844">
        <w:t>This study should apply to both idle mode, inactive mode and connected mode.</w:t>
      </w:r>
    </w:p>
    <w:p w14:paraId="47E3DAC3" w14:textId="77777777" w:rsidR="00CE4C17" w:rsidRPr="00D900A6" w:rsidRDefault="00CE4C17" w:rsidP="00476442">
      <w:pPr>
        <w:pStyle w:val="RAN4proposal"/>
      </w:pPr>
      <w:r w:rsidRPr="00D900A6">
        <w:t xml:space="preserve">In 6G, RAN4 must support a measurement framework supporting measurement performance and measurement accuracy for the purpose of facilitating robust mobility. </w:t>
      </w:r>
      <w:r w:rsidRPr="00D900A6">
        <w:rPr>
          <w:lang w:val="en-US"/>
        </w:rPr>
        <w:t>Additionally</w:t>
      </w:r>
      <w:r w:rsidRPr="00D900A6">
        <w:rPr>
          <w:lang w:val="en-US"/>
        </w:rPr>
        <w:t xml:space="preserve">, RAN4 should study </w:t>
      </w:r>
      <w:r w:rsidRPr="00D900A6">
        <w:rPr>
          <w:lang w:val="en-US"/>
        </w:rPr>
        <w:t>how this</w:t>
      </w:r>
      <w:r w:rsidRPr="00D900A6">
        <w:rPr>
          <w:lang w:val="en-US"/>
        </w:rPr>
        <w:t xml:space="preserve"> measurement framework </w:t>
      </w:r>
      <w:r w:rsidRPr="00D900A6">
        <w:rPr>
          <w:lang w:val="en-US"/>
        </w:rPr>
        <w:t>can be</w:t>
      </w:r>
      <w:r w:rsidRPr="00D900A6">
        <w:rPr>
          <w:lang w:val="en-US"/>
        </w:rPr>
        <w:t xml:space="preserve"> designed </w:t>
      </w:r>
      <w:r w:rsidRPr="00D900A6">
        <w:rPr>
          <w:lang w:val="en-US"/>
        </w:rPr>
        <w:t>to support</w:t>
      </w:r>
      <w:r w:rsidRPr="00D900A6">
        <w:rPr>
          <w:lang w:val="en-US"/>
        </w:rPr>
        <w:t xml:space="preserve"> </w:t>
      </w:r>
      <w:r w:rsidRPr="00D900A6">
        <w:rPr>
          <w:lang w:val="en-US"/>
        </w:rPr>
        <w:t xml:space="preserve">efficient </w:t>
      </w:r>
      <w:r w:rsidRPr="00D900A6">
        <w:rPr>
          <w:lang w:val="en-US"/>
        </w:rPr>
        <w:t>on-need measurements to facilitate configuration of CA</w:t>
      </w:r>
    </w:p>
    <w:p w14:paraId="0B4C5158" w14:textId="77777777" w:rsidR="00CE4C17" w:rsidRDefault="00CE4C17" w:rsidP="00CE4C17">
      <w:r>
        <w:t>As a summary: 6G UE measurements and measurement requirements must be defined such that they ensure robust mobility and radio link preservations, while 6G measurements and requirements also must be defined to better facilitate efficient measurements for enabling spectrum aggregation (CA).</w:t>
      </w:r>
    </w:p>
    <w:p w14:paraId="02D646DC" w14:textId="77777777" w:rsidR="00CE4C17" w:rsidRDefault="00CE4C17" w:rsidP="00CE4C17"/>
    <w:p w14:paraId="4DF540AD" w14:textId="77777777" w:rsidR="00476442" w:rsidRDefault="00476442" w:rsidP="00476442">
      <w:pPr>
        <w:pStyle w:val="RAN4H3"/>
      </w:pPr>
      <w:r>
        <w:t>Idle/Inactive Mode</w:t>
      </w:r>
    </w:p>
    <w:p w14:paraId="54BEF9A6" w14:textId="77777777" w:rsidR="00476442" w:rsidRDefault="00476442" w:rsidP="00476442">
      <w:pPr>
        <w:jc w:val="both"/>
      </w:pPr>
      <w:r>
        <w:t>B</w:t>
      </w:r>
      <w:r w:rsidRPr="00B256FF">
        <w:t>oth LTE and NR</w:t>
      </w:r>
      <w:r>
        <w:t xml:space="preserve"> have</w:t>
      </w:r>
      <w:r w:rsidRPr="00B256FF">
        <w:t xml:space="preserve"> defined a feature </w:t>
      </w:r>
      <w:r>
        <w:t>where the</w:t>
      </w:r>
      <w:r w:rsidRPr="00B256FF">
        <w:t xml:space="preserve"> UE </w:t>
      </w:r>
      <w:r>
        <w:t>in</w:t>
      </w:r>
      <w:r w:rsidRPr="00B256FF">
        <w:t xml:space="preserve"> idle</w:t>
      </w:r>
      <w:r>
        <w:t xml:space="preserve">/inactive </w:t>
      </w:r>
      <w:r w:rsidRPr="00B256FF">
        <w:t xml:space="preserve">mode can be requested to perform measurements for aiding </w:t>
      </w:r>
      <w:r>
        <w:t xml:space="preserve">early </w:t>
      </w:r>
      <w:r w:rsidRPr="00B256FF">
        <w:t>CA</w:t>
      </w:r>
      <w:r>
        <w:t xml:space="preserve"> configuration at connection setup.</w:t>
      </w:r>
      <w:r w:rsidRPr="00B256FF">
        <w:t xml:space="preserve"> </w:t>
      </w:r>
      <w:r>
        <w:t>Part of this feature is</w:t>
      </w:r>
      <w:r w:rsidRPr="00B256FF">
        <w:t xml:space="preserve"> maintain</w:t>
      </w:r>
      <w:r>
        <w:t>ing</w:t>
      </w:r>
      <w:r w:rsidRPr="00B256FF">
        <w:t xml:space="preserve"> detected CA candidate cells as detected across state transitions. </w:t>
      </w:r>
      <w:r>
        <w:t>W</w:t>
      </w:r>
      <w:r w:rsidRPr="00B256FF">
        <w:t xml:space="preserve">hen the UE transitions to connected mode, the UE </w:t>
      </w:r>
      <w:r>
        <w:t>can</w:t>
      </w:r>
      <w:r w:rsidRPr="00B256FF">
        <w:t xml:space="preserve"> report the measurements to the network.</w:t>
      </w:r>
      <w:r>
        <w:t xml:space="preserve"> </w:t>
      </w:r>
    </w:p>
    <w:p w14:paraId="3D7C361D" w14:textId="77777777" w:rsidR="00476442" w:rsidRDefault="00476442" w:rsidP="00476442">
      <w:r w:rsidRPr="00782129">
        <w:lastRenderedPageBreak/>
        <w:t>Based on our analysis</w:t>
      </w:r>
      <w:r w:rsidRPr="004E2387">
        <w:t xml:space="preserve"> on</w:t>
      </w:r>
      <w:r>
        <w:t xml:space="preserve"> modern internet applications (e.g. social media / entertainment applications), the first period of a connection is the very important for DL and UL traffic. We can observe that modern applications can adapt to the available bandwidth well, and this means that the initial user experience is improved if the available bandwidth immediately after connection setup is large. </w:t>
      </w:r>
    </w:p>
    <w:p w14:paraId="6134C416" w14:textId="77777777" w:rsidR="00476442" w:rsidRDefault="00476442" w:rsidP="00476442">
      <w:r>
        <w:t xml:space="preserve">If the there is a need to setup CA for a UE, but there is a delay in adding the </w:t>
      </w:r>
      <w:proofErr w:type="spellStart"/>
      <w:r>
        <w:t>SCell</w:t>
      </w:r>
      <w:proofErr w:type="spellEnd"/>
      <w:r>
        <w:t xml:space="preserve"> setup, a large amount of the data will happen on the </w:t>
      </w:r>
      <w:proofErr w:type="spellStart"/>
      <w:r>
        <w:t>PCell</w:t>
      </w:r>
      <w:proofErr w:type="spellEnd"/>
      <w:r>
        <w:t xml:space="preserve"> before </w:t>
      </w:r>
      <w:proofErr w:type="spellStart"/>
      <w:r>
        <w:t>SCell</w:t>
      </w:r>
      <w:proofErr w:type="spellEnd"/>
      <w:r>
        <w:t xml:space="preserve"> is activated. This means that the capacity layers/</w:t>
      </w:r>
      <w:proofErr w:type="spellStart"/>
      <w:r>
        <w:t>SCell</w:t>
      </w:r>
      <w:proofErr w:type="spellEnd"/>
      <w:r>
        <w:t xml:space="preserve"> will be underutilised. This will have negative impact on the operator utilization of the available spectrum. </w:t>
      </w:r>
    </w:p>
    <w:p w14:paraId="405359C2" w14:textId="77777777" w:rsidR="00476442" w:rsidRDefault="00476442" w:rsidP="00476442">
      <w:pPr>
        <w:pStyle w:val="RAN4observation0"/>
      </w:pPr>
      <w:r>
        <w:t>Early configuration of CA after entering Connected mode benefits both the user, UE and the operator.</w:t>
      </w:r>
    </w:p>
    <w:p w14:paraId="58A7322E" w14:textId="77777777" w:rsidR="00476442" w:rsidRDefault="00476442" w:rsidP="00476442">
      <w:pPr>
        <w:jc w:val="both"/>
      </w:pPr>
      <w:r>
        <w:t>T</w:t>
      </w:r>
      <w:r w:rsidRPr="00054ABC">
        <w:t xml:space="preserve">he </w:t>
      </w:r>
      <w:r>
        <w:t xml:space="preserve">5G </w:t>
      </w:r>
      <w:r w:rsidRPr="00054ABC">
        <w:t>EMR framework split</w:t>
      </w:r>
      <w:r>
        <w:t>s</w:t>
      </w:r>
      <w:r w:rsidRPr="00054ABC">
        <w:t xml:space="preserve"> idle/inactive mode measurements into </w:t>
      </w:r>
      <w:r>
        <w:t xml:space="preserve">measurements for </w:t>
      </w:r>
      <w:r w:rsidRPr="00054ABC">
        <w:t xml:space="preserve">cell reselection and idle/inactive mode CA/DC measurements. </w:t>
      </w:r>
      <w:r>
        <w:t xml:space="preserve">In Rel-18, the EMR reporting framework was enhanced to allow reporting of cell reselection measurements for fast CA/DC setup after transition to connected mode. </w:t>
      </w:r>
    </w:p>
    <w:p w14:paraId="213CEC39" w14:textId="77777777" w:rsidR="00476442" w:rsidRDefault="00476442" w:rsidP="00476442">
      <w:r>
        <w:t>W</w:t>
      </w:r>
      <w:r w:rsidRPr="00782129">
        <w:t xml:space="preserve">e suggest </w:t>
      </w:r>
      <w:r>
        <w:t xml:space="preserve">that in 6G, RAN4 discusses defining how to harmonize UE measurements performed in idle/inactive to integrate early configuration of CA at connection setup. </w:t>
      </w:r>
    </w:p>
    <w:p w14:paraId="393F148F" w14:textId="77777777" w:rsidR="00476442" w:rsidRPr="00054ABC" w:rsidRDefault="00476442" w:rsidP="00476442">
      <w:pPr>
        <w:pStyle w:val="RAN4observation0"/>
      </w:pPr>
      <w:r w:rsidRPr="00054ABC">
        <w:t>In NR, idle/inactive mode measurement requirements are defined separately for the purpose of mobility (cell reselection) and data (idle/inactive mode CA/DC measurements).</w:t>
      </w:r>
    </w:p>
    <w:p w14:paraId="44048139" w14:textId="77777777" w:rsidR="00476442" w:rsidRPr="00782129" w:rsidRDefault="00476442" w:rsidP="00476442">
      <w:pPr>
        <w:rPr>
          <w:lang w:val="en-US"/>
        </w:rPr>
      </w:pPr>
      <w:r>
        <w:t xml:space="preserve">Hence, we propose </w:t>
      </w:r>
      <w:r w:rsidRPr="00782129">
        <w:t xml:space="preserve">revisiting the shortcomings </w:t>
      </w:r>
      <w:r>
        <w:t xml:space="preserve">identified in 5G </w:t>
      </w:r>
      <w:r w:rsidRPr="00782129">
        <w:t>and harmoniz</w:t>
      </w:r>
      <w:r>
        <w:t>e</w:t>
      </w:r>
      <w:r w:rsidRPr="00782129">
        <w:t xml:space="preserve"> </w:t>
      </w:r>
      <w:r>
        <w:t xml:space="preserve">idle/inactive measurements between </w:t>
      </w:r>
      <w:r w:rsidRPr="00782129">
        <w:t>cell reselection</w:t>
      </w:r>
      <w:r>
        <w:t xml:space="preserve"> and CA related measurements in 6G</w:t>
      </w:r>
      <w:r w:rsidRPr="00782129">
        <w:t>.</w:t>
      </w:r>
      <w:r w:rsidRPr="00782129">
        <w:rPr>
          <w:lang w:val="en-US"/>
        </w:rPr>
        <w:t> </w:t>
      </w:r>
    </w:p>
    <w:p w14:paraId="7BDE4849" w14:textId="77777777" w:rsidR="00476442" w:rsidRDefault="00476442" w:rsidP="00476442">
      <w:pPr>
        <w:pStyle w:val="RAN4proposal"/>
      </w:pPr>
      <w:r w:rsidRPr="00782129">
        <w:t>RAN</w:t>
      </w:r>
      <w:r w:rsidRPr="005B33F2">
        <w:t xml:space="preserve">4 to study improvements in </w:t>
      </w:r>
      <w:r>
        <w:t xml:space="preserve">idle/inactive mode </w:t>
      </w:r>
      <w:r w:rsidRPr="005B33F2">
        <w:t xml:space="preserve">measurements, to </w:t>
      </w:r>
      <w:r>
        <w:t>harmonize</w:t>
      </w:r>
      <w:r w:rsidRPr="007F42E7">
        <w:t xml:space="preserve"> measurements for </w:t>
      </w:r>
      <w:r>
        <w:t xml:space="preserve">reselection and </w:t>
      </w:r>
      <w:r w:rsidRPr="007F42E7">
        <w:t>CA/DC setup</w:t>
      </w:r>
      <w:r>
        <w:t xml:space="preserve"> while ensuring proper</w:t>
      </w:r>
      <w:r w:rsidRPr="005B33F2">
        <w:t xml:space="preserve"> UE </w:t>
      </w:r>
      <w:r w:rsidRPr="007F42E7">
        <w:t>power saving.</w:t>
      </w:r>
    </w:p>
    <w:p w14:paraId="19881DE5" w14:textId="77777777" w:rsidR="00476442" w:rsidRDefault="00476442" w:rsidP="00476442">
      <w:r>
        <w:t xml:space="preserve">When we analyse real-world CA setup delays in our field-testing environments, we can observe differences in UE performance. It is natural to have different behaviour among different device vendors. But as argued other places, RAN4 need to ensure that UEs with better performance can harvest such gains in the field, otherwise the network tends to optimize the operation assuming the worst-case UE performance. </w:t>
      </w:r>
    </w:p>
    <w:p w14:paraId="15EF99F5" w14:textId="77777777" w:rsidR="00476442" w:rsidRDefault="00476442" w:rsidP="00476442">
      <w:r>
        <w:t>We think that both network and UEs benefit from well-defined requirements across state transitions. Naturally, what needs to be considered from the measurement framework point of view is the right balance between UE power saving in idle-mode and fast operation when UE is for example entering connected mode. There is no gain in having UE to measure too much in idle-mode, but we also don’t expect 6G to develop over-exaggerated</w:t>
      </w:r>
      <w:r>
        <w:t xml:space="preserve"> </w:t>
      </w:r>
      <w:r>
        <w:t xml:space="preserve">relaxations in idle-mode as some of the features in 5G have done. </w:t>
      </w:r>
    </w:p>
    <w:p w14:paraId="23F21596" w14:textId="77777777" w:rsidR="00476442" w:rsidRDefault="00476442" w:rsidP="00476442">
      <w:pPr>
        <w:pStyle w:val="RAN4observation0"/>
      </w:pPr>
      <w:r>
        <w:t xml:space="preserve">State transition induced delays matter for real world applications and user experience. </w:t>
      </w:r>
    </w:p>
    <w:p w14:paraId="1932DD35" w14:textId="77777777" w:rsidR="00476442" w:rsidRDefault="00476442" w:rsidP="00476442">
      <w:pPr>
        <w:pStyle w:val="RAN4observation0"/>
      </w:pPr>
      <w:r>
        <w:t xml:space="preserve">Unrealistically long or relaxed idle-mode requirements benefit no-one. </w:t>
      </w:r>
    </w:p>
    <w:p w14:paraId="4F5CF931" w14:textId="77777777" w:rsidR="00476442" w:rsidRDefault="00476442" w:rsidP="00476442">
      <w:r>
        <w:t>Based on this:</w:t>
      </w:r>
    </w:p>
    <w:p w14:paraId="3CD0BCD2" w14:textId="4A0E073F" w:rsidR="00476442" w:rsidRPr="008109C6" w:rsidRDefault="00476442" w:rsidP="00476442">
      <w:pPr>
        <w:pStyle w:val="RAN4proposal"/>
      </w:pPr>
      <w:r>
        <w:t xml:space="preserve">RAN4 should develop requirements </w:t>
      </w:r>
      <w:r>
        <w:t>accounting realistic field deployments</w:t>
      </w:r>
      <w:r>
        <w:t>.</w:t>
      </w:r>
    </w:p>
    <w:p w14:paraId="119E1E92" w14:textId="77777777" w:rsidR="00476442" w:rsidRDefault="00476442" w:rsidP="00CE4C17"/>
    <w:p w14:paraId="3BDC17EE" w14:textId="77777777" w:rsidR="00476442" w:rsidRDefault="00476442" w:rsidP="00476442">
      <w:pPr>
        <w:pStyle w:val="RAN4H3"/>
      </w:pPr>
      <w:r>
        <w:t>Transition requirements for State transitions and Cell changes</w:t>
      </w:r>
    </w:p>
    <w:p w14:paraId="058EC65A" w14:textId="77777777" w:rsidR="00476442" w:rsidRPr="00782129" w:rsidRDefault="00476442" w:rsidP="00476442">
      <w:pPr>
        <w:rPr>
          <w:b/>
          <w:u w:val="single"/>
        </w:rPr>
      </w:pPr>
      <w:r w:rsidRPr="00E80ABB">
        <w:t xml:space="preserve">So far there </w:t>
      </w:r>
      <w:r>
        <w:t>are</w:t>
      </w:r>
      <w:r w:rsidRPr="00E80ABB">
        <w:t xml:space="preserve"> no general requirements related to cell detection or measurements across states. That being state changes between Connected and </w:t>
      </w:r>
      <w:r w:rsidRPr="00057771">
        <w:t>I</w:t>
      </w:r>
      <w:r w:rsidRPr="00E80ABB">
        <w:t>dle</w:t>
      </w:r>
      <w:r>
        <w:t>/</w:t>
      </w:r>
      <w:r w:rsidRPr="00E80ABB">
        <w:t xml:space="preserve">Inactive modes. From an overall system point of view, it is beneficial to have clear requirements related to cell detection status and measurement performance during state transitions. Such benefits relate </w:t>
      </w:r>
      <w:r>
        <w:t>for example</w:t>
      </w:r>
      <w:r w:rsidRPr="00E80ABB">
        <w:t xml:space="preserve"> to reduced delays and UE power savings</w:t>
      </w:r>
      <w:r>
        <w:t>,</w:t>
      </w:r>
      <w:r w:rsidRPr="00E80ABB">
        <w:t xml:space="preserve"> which in general leads to increased user experience. Improved network power savings is also one benefit. </w:t>
      </w:r>
    </w:p>
    <w:p w14:paraId="515C29B6" w14:textId="77777777" w:rsidR="00476442" w:rsidRDefault="00476442" w:rsidP="00476442">
      <w:r w:rsidRPr="00E80ABB">
        <w:t>RAN4 should study</w:t>
      </w:r>
      <w:r w:rsidRPr="00057771">
        <w:t xml:space="preserve"> how to define measurement requirements during such transitions</w:t>
      </w:r>
      <w:r>
        <w:t xml:space="preserve">, </w:t>
      </w:r>
      <w:r w:rsidRPr="00E80ABB">
        <w:t>when UE transitions between 6G defined states</w:t>
      </w:r>
      <w:r>
        <w:t>.</w:t>
      </w:r>
      <w:r w:rsidRPr="00E80ABB">
        <w:t xml:space="preserve"> </w:t>
      </w:r>
      <w:r>
        <w:t>F</w:t>
      </w:r>
      <w:r w:rsidRPr="00E80ABB">
        <w:t>or example</w:t>
      </w:r>
      <w:r>
        <w:t>,</w:t>
      </w:r>
      <w:r w:rsidRPr="00E80ABB">
        <w:t xml:space="preserve"> from </w:t>
      </w:r>
      <w:r w:rsidRPr="00057771">
        <w:t>I</w:t>
      </w:r>
      <w:r w:rsidRPr="00E80ABB">
        <w:t xml:space="preserve">dle or </w:t>
      </w:r>
      <w:r w:rsidRPr="00057771">
        <w:t>I</w:t>
      </w:r>
      <w:r w:rsidRPr="00E80ABB">
        <w:t xml:space="preserve">nactive mode to </w:t>
      </w:r>
      <w:r w:rsidRPr="00057771">
        <w:t>C</w:t>
      </w:r>
      <w:r w:rsidRPr="00E80ABB">
        <w:t xml:space="preserve">onnected mode and from </w:t>
      </w:r>
      <w:r w:rsidRPr="00057771">
        <w:t>C</w:t>
      </w:r>
      <w:r w:rsidRPr="00E80ABB">
        <w:t xml:space="preserve">onnected mode to </w:t>
      </w:r>
      <w:r w:rsidRPr="00057771">
        <w:t>I</w:t>
      </w:r>
      <w:r w:rsidRPr="00E80ABB">
        <w:t xml:space="preserve">dle or </w:t>
      </w:r>
      <w:r w:rsidRPr="00057771">
        <w:t>I</w:t>
      </w:r>
      <w:r w:rsidRPr="00E80ABB">
        <w:t>nactive mode.</w:t>
      </w:r>
      <w:r>
        <w:t xml:space="preserve"> Hence, we see that one of the important areas is how to facilitate a unified measurement framework that utilises measurements performed in different states across the different states. This would enable fluent use of measurements across states</w:t>
      </w:r>
    </w:p>
    <w:p w14:paraId="57B8FBBD" w14:textId="77777777" w:rsidR="00476442" w:rsidRDefault="00476442" w:rsidP="00476442">
      <w:proofErr w:type="gramStart"/>
      <w:r w:rsidRPr="00E80ABB">
        <w:lastRenderedPageBreak/>
        <w:t>Similar to</w:t>
      </w:r>
      <w:proofErr w:type="gramEnd"/>
      <w:r w:rsidRPr="00E80ABB">
        <w:t xml:space="preserve"> studying UE requirements at state transitions, we also suggest studying measurement requirement or assumptions when UE is </w:t>
      </w:r>
      <w:r>
        <w:t>changing between cells</w:t>
      </w:r>
      <w:r w:rsidRPr="00E80ABB">
        <w:t xml:space="preserve"> in </w:t>
      </w:r>
      <w:r>
        <w:t>c</w:t>
      </w:r>
      <w:r w:rsidRPr="00E80ABB">
        <w:t xml:space="preserve">onnected mode. Fluent handling of measurements during transition between the cells is important.  </w:t>
      </w:r>
    </w:p>
    <w:p w14:paraId="6E9E6C95" w14:textId="70BF2F43" w:rsidR="00476442" w:rsidRDefault="00476442" w:rsidP="00476442">
      <w:pPr>
        <w:pStyle w:val="RAN4proposal"/>
      </w:pPr>
      <w:bookmarkStart w:id="5" w:name="_Hlk213423748"/>
      <w:r>
        <w:t>Study how to define measurement requirements across state transition between 6G states</w:t>
      </w:r>
      <w:r w:rsidR="007E289A">
        <w:t xml:space="preserve"> and cell changes</w:t>
      </w:r>
      <w:bookmarkEnd w:id="5"/>
      <w:r>
        <w:t>. Consider at least the following aspects in the study:</w:t>
      </w:r>
    </w:p>
    <w:p w14:paraId="4EB871AF" w14:textId="5320D754" w:rsidR="00476442" w:rsidRPr="00881721" w:rsidRDefault="00476442" w:rsidP="00CB1B5E">
      <w:pPr>
        <w:pStyle w:val="RAN4proposal"/>
        <w:numPr>
          <w:ilvl w:val="1"/>
          <w:numId w:val="4"/>
        </w:numPr>
        <w:ind w:left="720"/>
      </w:pPr>
      <w:r>
        <w:t>Cell detection and measurements for mobility and data (CA) purposes</w:t>
      </w:r>
      <w:r>
        <w:t>.</w:t>
      </w:r>
    </w:p>
    <w:p w14:paraId="14EE3399" w14:textId="77777777" w:rsidR="00476442" w:rsidRDefault="00476442" w:rsidP="00CB1B5E">
      <w:pPr>
        <w:pStyle w:val="RAN4proposal"/>
        <w:numPr>
          <w:ilvl w:val="1"/>
          <w:numId w:val="4"/>
        </w:numPr>
        <w:ind w:left="720"/>
      </w:pPr>
      <w:r>
        <w:t xml:space="preserve">How to balance between UE power saving and functional requirements in state transitions. </w:t>
      </w:r>
    </w:p>
    <w:p w14:paraId="113E3313" w14:textId="77777777" w:rsidR="00476442" w:rsidRPr="00500AD9" w:rsidRDefault="00476442" w:rsidP="00CB1B5E">
      <w:pPr>
        <w:pStyle w:val="RAN4proposal"/>
        <w:numPr>
          <w:ilvl w:val="1"/>
          <w:numId w:val="3"/>
        </w:numPr>
        <w:ind w:left="720"/>
      </w:pPr>
      <w:r>
        <w:t xml:space="preserve">Consider scenarios including short and longer time in idle-mode and connected mode.  </w:t>
      </w:r>
    </w:p>
    <w:p w14:paraId="117475E9" w14:textId="77777777" w:rsidR="00476442" w:rsidRDefault="00476442" w:rsidP="00CE4C17"/>
    <w:p w14:paraId="0246A934" w14:textId="77777777" w:rsidR="00476442" w:rsidRDefault="00476442" w:rsidP="00476442">
      <w:pPr>
        <w:pStyle w:val="RAN4H3"/>
        <w:rPr>
          <w:lang w:val="en-US"/>
        </w:rPr>
      </w:pPr>
      <w:r w:rsidRPr="00C25E0E">
        <w:rPr>
          <w:lang w:val="en-US"/>
        </w:rPr>
        <w:t xml:space="preserve">NTN </w:t>
      </w:r>
      <w:r>
        <w:rPr>
          <w:lang w:val="en-US"/>
        </w:rPr>
        <w:t xml:space="preserve">Integration </w:t>
      </w:r>
    </w:p>
    <w:p w14:paraId="6BD5E4C0" w14:textId="77777777" w:rsidR="00476442" w:rsidRDefault="00476442" w:rsidP="00476442">
      <w:pPr>
        <w:rPr>
          <w:lang w:val="en-US"/>
        </w:rPr>
      </w:pPr>
      <w:r>
        <w:rPr>
          <w:lang w:val="en-US"/>
        </w:rPr>
        <w:t>NTN was added in 5G in Rel-</w:t>
      </w:r>
      <w:proofErr w:type="gramStart"/>
      <w:r>
        <w:rPr>
          <w:lang w:val="en-US"/>
        </w:rPr>
        <w:t>17,</w:t>
      </w:r>
      <w:proofErr w:type="gramEnd"/>
      <w:r>
        <w:rPr>
          <w:lang w:val="en-US"/>
        </w:rPr>
        <w:t xml:space="preserve"> therefore, it is a non-native feature of the 5G NR specification. However, NTN have different characteristics when compared to TN, such as longer propagation delays from </w:t>
      </w:r>
      <w:proofErr w:type="spellStart"/>
      <w:r>
        <w:rPr>
          <w:lang w:val="en-US"/>
        </w:rPr>
        <w:t>gNB</w:t>
      </w:r>
      <w:proofErr w:type="spellEnd"/>
      <w:r>
        <w:rPr>
          <w:lang w:val="en-US"/>
        </w:rPr>
        <w:t xml:space="preserve"> to UE, varying propagation delays due to the satellite movement, and UE-based pre-compensation and synchronization, all impacting on the way the UE will perform measurements. </w:t>
      </w:r>
      <w:proofErr w:type="gramStart"/>
      <w:r>
        <w:rPr>
          <w:lang w:val="en-US"/>
        </w:rPr>
        <w:t>In order to</w:t>
      </w:r>
      <w:proofErr w:type="gramEnd"/>
      <w:r>
        <w:rPr>
          <w:lang w:val="en-US"/>
        </w:rPr>
        <w:t xml:space="preserve"> take these aspects into account in a framework that was not designed for NTN, the TN mobility framework available at the time was adapted to support NTN devices. </w:t>
      </w:r>
    </w:p>
    <w:p w14:paraId="07B58C6F" w14:textId="77777777" w:rsidR="00476442" w:rsidRDefault="00476442" w:rsidP="00476442">
      <w:pPr>
        <w:rPr>
          <w:lang w:val="en-US"/>
        </w:rPr>
      </w:pPr>
      <w:r>
        <w:rPr>
          <w:lang w:val="en-US"/>
        </w:rPr>
        <w:t>The challenges of NTN measurements created modifications that sets it apart from the terrestrial requirements in 5G, most of them caused by the extra layer of complexity added by “inter-satellite measurements”:</w:t>
      </w:r>
    </w:p>
    <w:p w14:paraId="5AD935B2" w14:textId="77777777" w:rsidR="00476442" w:rsidRDefault="00476442" w:rsidP="00CB1B5E">
      <w:pPr>
        <w:pStyle w:val="ListParagraph"/>
        <w:numPr>
          <w:ilvl w:val="0"/>
          <w:numId w:val="14"/>
        </w:numPr>
        <w:rPr>
          <w:lang w:val="en-US"/>
        </w:rPr>
      </w:pPr>
      <w:r>
        <w:rPr>
          <w:lang w:val="en-US"/>
        </w:rPr>
        <w:t>Up to 2 MGs supported per frequency layer</w:t>
      </w:r>
    </w:p>
    <w:p w14:paraId="59EDD06B" w14:textId="77777777" w:rsidR="00476442" w:rsidRDefault="00476442" w:rsidP="00CB1B5E">
      <w:pPr>
        <w:pStyle w:val="ListParagraph"/>
        <w:numPr>
          <w:ilvl w:val="0"/>
          <w:numId w:val="14"/>
        </w:numPr>
        <w:rPr>
          <w:lang w:val="en-US"/>
        </w:rPr>
      </w:pPr>
      <w:r>
        <w:rPr>
          <w:lang w:val="en-US"/>
        </w:rPr>
        <w:t xml:space="preserve">Up to 7 SMTCs can be configured in a frequency layer, with up to 2 periodicities across the SMTCs, with different offsets. </w:t>
      </w:r>
    </w:p>
    <w:p w14:paraId="13618226" w14:textId="77777777" w:rsidR="00476442" w:rsidRDefault="00476442" w:rsidP="00CB1B5E">
      <w:pPr>
        <w:pStyle w:val="ListParagraph"/>
        <w:numPr>
          <w:ilvl w:val="0"/>
          <w:numId w:val="14"/>
        </w:numPr>
      </w:pPr>
      <w:r>
        <w:rPr>
          <w:lang w:val="en-US"/>
        </w:rPr>
        <w:t>Introduction of a new mobility feature (satellite switching without PCI change)</w:t>
      </w:r>
    </w:p>
    <w:p w14:paraId="1ECAA726" w14:textId="77777777" w:rsidR="00476442" w:rsidRDefault="00476442" w:rsidP="00476442">
      <w:r>
        <w:t xml:space="preserve">Points a) and b) above create significant problems for handling collisions among measurements of different cells/ satellites, especially when considering that the number of satellites that the UE can measure simultaneously is limited by different UE capabilities such as parallelMeasurementGap_r17 and </w:t>
      </w:r>
      <w:proofErr w:type="spellStart"/>
      <w:r>
        <w:t>parallelMeasurementWithoutRestriction</w:t>
      </w:r>
      <w:proofErr w:type="spellEnd"/>
      <w:r>
        <w:t xml:space="preserve">. Not supporting these features can result in the measurement requirements not being applicable. Point c) introduces a new operation (in Release 18), which has not been fully optimized and still to this date raises maintenance questions about how the feature </w:t>
      </w:r>
      <w:proofErr w:type="gramStart"/>
      <w:r>
        <w:t>actually operates</w:t>
      </w:r>
      <w:proofErr w:type="gramEnd"/>
      <w:r>
        <w:t xml:space="preserve">. </w:t>
      </w:r>
    </w:p>
    <w:p w14:paraId="5F7B313F" w14:textId="77777777" w:rsidR="00476442" w:rsidRPr="00C305D3" w:rsidRDefault="00476442" w:rsidP="00476442">
      <w:pPr>
        <w:pStyle w:val="RAN4observation0"/>
      </w:pPr>
      <w:r w:rsidRPr="00C305D3">
        <w:t xml:space="preserve">Observation: The fact that NTN has not been introduced in the first release of NR caused the NR measurement framework not to be designed to </w:t>
      </w:r>
      <w:proofErr w:type="gramStart"/>
      <w:r w:rsidRPr="00C305D3">
        <w:t>take into account</w:t>
      </w:r>
      <w:proofErr w:type="gramEnd"/>
      <w:r w:rsidRPr="00C305D3">
        <w:t xml:space="preserve"> NTN characteristics, such as different propagation delays from neighbour cells, and large propagation delay between UEs and </w:t>
      </w:r>
      <w:proofErr w:type="spellStart"/>
      <w:r w:rsidRPr="00C305D3">
        <w:t>gNB</w:t>
      </w:r>
      <w:proofErr w:type="spellEnd"/>
      <w:r w:rsidRPr="00C305D3">
        <w:t xml:space="preserve">. </w:t>
      </w:r>
    </w:p>
    <w:p w14:paraId="141D32ED" w14:textId="77777777" w:rsidR="00476442" w:rsidRPr="00C305D3" w:rsidRDefault="00476442" w:rsidP="00476442">
      <w:pPr>
        <w:pStyle w:val="RAN4observation0"/>
      </w:pPr>
      <w:r w:rsidRPr="00C305D3">
        <w:t xml:space="preserve">Observation: The adaptation of the TN measurement framework to NTN </w:t>
      </w:r>
      <w:r>
        <w:rPr>
          <w:bCs/>
        </w:rPr>
        <w:t>led to</w:t>
      </w:r>
      <w:r w:rsidRPr="00C305D3">
        <w:t xml:space="preserve"> a complex design, which usually results in requirements that are not valid for </w:t>
      </w:r>
      <w:proofErr w:type="gramStart"/>
      <w:r w:rsidRPr="00C305D3">
        <w:t>a number of</w:t>
      </w:r>
      <w:proofErr w:type="gramEnd"/>
      <w:r w:rsidRPr="00C305D3">
        <w:t xml:space="preserve"> UEs. </w:t>
      </w:r>
    </w:p>
    <w:p w14:paraId="3F377D4C" w14:textId="77777777" w:rsidR="00476442" w:rsidRDefault="00476442" w:rsidP="00476442">
      <w:proofErr w:type="gramStart"/>
      <w:r>
        <w:t>In order to</w:t>
      </w:r>
      <w:proofErr w:type="gramEnd"/>
      <w:r>
        <w:t xml:space="preserve"> optimize points a) and b), minimizing the number of measurement configurations as well as the total interruption time, RAN4 </w:t>
      </w:r>
      <w:proofErr w:type="gramStart"/>
      <w:r>
        <w:t>has to</w:t>
      </w:r>
      <w:proofErr w:type="gramEnd"/>
      <w:r>
        <w:t xml:space="preserve"> consider integration of NTN in the measurement framework from day-1, without deteriorating the measurement framework for the TN nodes. RAN4 should first investigate which procedures can be common for TN and NTN. Based on this, we propose:</w:t>
      </w:r>
    </w:p>
    <w:p w14:paraId="4ECEA639" w14:textId="77777777" w:rsidR="00476442" w:rsidRDefault="00476442" w:rsidP="00476442">
      <w:pPr>
        <w:pStyle w:val="RAN4proposal"/>
      </w:pPr>
      <w:r>
        <w:t xml:space="preserve">RAN4 to study which measurement procedures can be made common for TN and NTN, without deteriorating the general UE measurement requirements for TN. </w:t>
      </w:r>
    </w:p>
    <w:p w14:paraId="33EF66C7" w14:textId="77777777" w:rsidR="00476442" w:rsidRDefault="00476442" w:rsidP="00CE4C17"/>
    <w:p w14:paraId="6AFD9ADA" w14:textId="672B9E48" w:rsidR="00CE4C17" w:rsidRDefault="00476442" w:rsidP="00476442">
      <w:pPr>
        <w:pStyle w:val="RAN4H2"/>
      </w:pPr>
      <w:r w:rsidRPr="478607B6">
        <w:t>Measurement delay/overhead reduction compared to 5G</w:t>
      </w:r>
    </w:p>
    <w:p w14:paraId="1189E1A7" w14:textId="77777777" w:rsidR="0084039D" w:rsidRDefault="0084039D" w:rsidP="00CB1B5E">
      <w:pPr>
        <w:pStyle w:val="RAN4H3"/>
        <w:numPr>
          <w:ilvl w:val="2"/>
          <w:numId w:val="6"/>
        </w:numPr>
        <w:ind w:left="504"/>
        <w:rPr>
          <w:bCs/>
          <w:lang w:val="en-US"/>
        </w:rPr>
      </w:pPr>
      <w:r>
        <w:rPr>
          <w:lang w:val="en-US"/>
        </w:rPr>
        <w:t xml:space="preserve">Known / unknown cell conditions </w:t>
      </w:r>
    </w:p>
    <w:p w14:paraId="71A280F5" w14:textId="77777777" w:rsidR="0084039D" w:rsidRDefault="0084039D" w:rsidP="0084039D">
      <w:pPr>
        <w:jc w:val="both"/>
        <w:rPr>
          <w:bCs/>
          <w:lang w:val="en-US"/>
        </w:rPr>
      </w:pPr>
      <w:r w:rsidRPr="00155024">
        <w:rPr>
          <w:b/>
          <w:u w:val="single"/>
          <w:lang w:val="en-US"/>
        </w:rPr>
        <w:t xml:space="preserve">Known </w:t>
      </w:r>
      <w:r>
        <w:rPr>
          <w:b/>
          <w:u w:val="single"/>
          <w:lang w:val="en-US"/>
        </w:rPr>
        <w:t>cell</w:t>
      </w:r>
      <w:r w:rsidRPr="00155024">
        <w:rPr>
          <w:b/>
          <w:u w:val="single"/>
          <w:lang w:val="en-US"/>
        </w:rPr>
        <w:t xml:space="preserve"> conditions. </w:t>
      </w:r>
      <w:r w:rsidRPr="00155024">
        <w:rPr>
          <w:bCs/>
          <w:lang w:val="en-US"/>
        </w:rPr>
        <w:t xml:space="preserve">Currently </w:t>
      </w:r>
      <w:r>
        <w:rPr>
          <w:bCs/>
          <w:lang w:val="en-US"/>
        </w:rPr>
        <w:t xml:space="preserve">RRM specifications define large amount of known cell conditions and </w:t>
      </w:r>
      <w:proofErr w:type="gramStart"/>
      <w:r>
        <w:rPr>
          <w:bCs/>
          <w:lang w:val="en-US"/>
        </w:rPr>
        <w:t>some</w:t>
      </w:r>
      <w:proofErr w:type="gramEnd"/>
      <w:r>
        <w:rPr>
          <w:bCs/>
          <w:lang w:val="en-US"/>
        </w:rPr>
        <w:t xml:space="preserve"> them, if not all, are very ambiguous for the network. In 6G, we expect that there is more measurement activation/deactivation from the network side for both UE and network energy saving purposes, therefore we think that the legacy use of known/unknown cell will not be suitable in 6G. </w:t>
      </w:r>
    </w:p>
    <w:p w14:paraId="023A272D" w14:textId="77777777" w:rsidR="0084039D" w:rsidRDefault="0084039D" w:rsidP="0084039D">
      <w:pPr>
        <w:jc w:val="both"/>
        <w:rPr>
          <w:bCs/>
          <w:lang w:val="en-US"/>
        </w:rPr>
      </w:pPr>
      <w:r>
        <w:rPr>
          <w:bCs/>
          <w:lang w:val="en-US"/>
        </w:rPr>
        <w:lastRenderedPageBreak/>
        <w:t xml:space="preserve">From the network point of view, one of the major delay components is the cell identification time. The cell being detected is usually wrapped into a known condition in RAN4 specification, and hence whether the cell is known or unknown is often not known to the network, as it is not visible whether the cell is detected or not. </w:t>
      </w:r>
    </w:p>
    <w:p w14:paraId="0BFD99AE" w14:textId="77777777" w:rsidR="0084039D" w:rsidRDefault="0084039D" w:rsidP="0084039D">
      <w:pPr>
        <w:jc w:val="both"/>
        <w:rPr>
          <w:bCs/>
          <w:lang w:val="en-US"/>
        </w:rPr>
      </w:pPr>
      <w:r>
        <w:rPr>
          <w:bCs/>
          <w:lang w:val="en-US"/>
        </w:rPr>
        <w:t xml:space="preserve">From the network point of view, it would be much clearer if the UE would be able to inform the network whether the cell is detected or not, and the network may then, based on information enable or disable measurements. RAN4 should discuss how to integrate such information into the measurement framework of 6GR. </w:t>
      </w:r>
    </w:p>
    <w:p w14:paraId="1AFD61C3" w14:textId="77777777" w:rsidR="0084039D" w:rsidRDefault="0084039D" w:rsidP="0084039D">
      <w:pPr>
        <w:pStyle w:val="RAN4proposal"/>
        <w:rPr>
          <w:lang w:val="en-US"/>
        </w:rPr>
      </w:pPr>
      <w:r>
        <w:rPr>
          <w:lang w:val="en-US"/>
        </w:rPr>
        <w:t xml:space="preserve">Study how to avoid ambiguous and non-transparent cell statuses (known/unknown) </w:t>
      </w:r>
      <w:r w:rsidDel="00721624">
        <w:rPr>
          <w:lang w:val="en-US"/>
        </w:rPr>
        <w:t xml:space="preserve">and </w:t>
      </w:r>
      <w:r>
        <w:rPr>
          <w:lang w:val="en-US"/>
        </w:rPr>
        <w:t xml:space="preserve">how to define cell statuses that are transparent to both UE and network. </w:t>
      </w:r>
    </w:p>
    <w:p w14:paraId="02E9EC22" w14:textId="77777777" w:rsidR="0084039D" w:rsidRPr="0084039D" w:rsidRDefault="0084039D" w:rsidP="0084039D">
      <w:pPr>
        <w:rPr>
          <w:lang w:val="en-US"/>
        </w:rPr>
      </w:pPr>
    </w:p>
    <w:p w14:paraId="059C2D22" w14:textId="7BF5664F" w:rsidR="0084039D" w:rsidRPr="00155024" w:rsidRDefault="0084039D" w:rsidP="00CB1B5E">
      <w:pPr>
        <w:pStyle w:val="RAN4H3"/>
        <w:numPr>
          <w:ilvl w:val="2"/>
          <w:numId w:val="6"/>
        </w:numPr>
        <w:ind w:left="504"/>
      </w:pPr>
      <w:r w:rsidRPr="00927AB1">
        <w:rPr>
          <w:lang w:val="en-US"/>
        </w:rPr>
        <w:t>Parallel / simultaneous measurements</w:t>
      </w:r>
    </w:p>
    <w:p w14:paraId="537C1787" w14:textId="77777777" w:rsidR="0084039D" w:rsidRDefault="0084039D" w:rsidP="0084039D">
      <w:r>
        <w:t xml:space="preserve">In the requirements for 5G NR and previous generations, when discussing UE measurements performed within a measurement gap, the assumption has been, that UE is only assumed measuring one carrier per gap. And the UE measurement requirements have been defined accordingly. During the NR discussion, it has become common understanding, that UEs are able to perform inter-frequency measurements without gaps when </w:t>
      </w:r>
      <w:proofErr w:type="gramStart"/>
      <w:r>
        <w:t>an</w:t>
      </w:r>
      <w:proofErr w:type="gramEnd"/>
      <w:r>
        <w:t xml:space="preserve"> spare RF chain is available</w:t>
      </w:r>
      <w:r w:rsidRPr="00893784">
        <w:t xml:space="preserve">. This is for example possible in case the inter-frequency carrier to be measured is part of a valid band combo with the current </w:t>
      </w:r>
      <w:proofErr w:type="spellStart"/>
      <w:r w:rsidRPr="00893784">
        <w:t>PCell</w:t>
      </w:r>
      <w:proofErr w:type="spellEnd"/>
      <w:r w:rsidRPr="00893784">
        <w:t xml:space="preserve">. </w:t>
      </w:r>
    </w:p>
    <w:p w14:paraId="5A9F71A4" w14:textId="77777777" w:rsidR="0084039D" w:rsidRDefault="0084039D" w:rsidP="0084039D">
      <w:pPr>
        <w:pStyle w:val="RAN4observation0"/>
      </w:pPr>
      <w:r>
        <w:t>It is common understanding, that under predictable conditions, the UEs can perform inter-frequency measurements without gaps.</w:t>
      </w:r>
    </w:p>
    <w:p w14:paraId="31D78FC6" w14:textId="77777777" w:rsidR="0084039D" w:rsidRDefault="0084039D" w:rsidP="0084039D">
      <w:r>
        <w:t xml:space="preserve">In Rel-15 of NR, RAN4 </w:t>
      </w:r>
      <w:r w:rsidRPr="00893784">
        <w:t>agreed that UE will support at least 2 searchers. This was done to address the fact that 5G was supporting CA from Day-1. However, when defining the UE inter-frequency measurements, the basic assumption was still that these would be gap assisted. Later, RAN4 defined inter-frequency measurements without gaps with interruptions. Requirements for inter-frequency measurements without gaps without interruptions was part of Rel-15.</w:t>
      </w:r>
    </w:p>
    <w:p w14:paraId="35B367B0" w14:textId="77777777" w:rsidR="0084039D" w:rsidRDefault="0084039D" w:rsidP="0084039D">
      <w:r>
        <w:t xml:space="preserve">The 5G general assumption is that 1 searcher is used for measurements with gaps and 2 searchers are used for measurements without gaps. When we consider the CA capabilities, 5G provides support to higher order CA combinations. With that we assume that more than 2 RF chains should be available. When not all the RF chains are in use for CA, it should be possible to use them for enabling more parallel measurements.  </w:t>
      </w:r>
    </w:p>
    <w:p w14:paraId="3E9D8CBA" w14:textId="77777777" w:rsidR="0084039D" w:rsidRDefault="0084039D" w:rsidP="0084039D">
      <w:r>
        <w:t>In 6G, the general assumption that in many scenarios the UE would be able to perform inter-frequency measurements without gaps. At least, if the inter-frequency measurements are carriers are part of the UE band combo with serving cell, the UE would be able to measure more than one carrier per measurement occasion (if RS on the carriers overlap in time).</w:t>
      </w:r>
    </w:p>
    <w:p w14:paraId="3D2C817B" w14:textId="77777777" w:rsidR="0084039D" w:rsidRDefault="0084039D" w:rsidP="0084039D">
      <w:pPr>
        <w:pStyle w:val="RAN4observation0"/>
      </w:pPr>
      <w:r>
        <w:t>A UE would under given conditions be able to measure more than one non-serving carrier simultaneously.</w:t>
      </w:r>
    </w:p>
    <w:p w14:paraId="6F701137" w14:textId="77777777" w:rsidR="0084039D" w:rsidRDefault="0084039D" w:rsidP="0084039D">
      <w:r>
        <w:t xml:space="preserve">We believe having UE measuring more non-serving carriers simultaneously can give gain both on UE and network side. Hence, RAN4 should study the conditions and assumptions when the UE can simultaneous non-serving </w:t>
      </w:r>
      <w:proofErr w:type="gramStart"/>
      <w:r>
        <w:t>carriers</w:t>
      </w:r>
      <w:proofErr w:type="gramEnd"/>
      <w:r>
        <w:t xml:space="preserve"> measurements.</w:t>
      </w:r>
    </w:p>
    <w:p w14:paraId="39515A66" w14:textId="77777777" w:rsidR="0084039D" w:rsidRDefault="0084039D" w:rsidP="0084039D">
      <w:pPr>
        <w:pStyle w:val="RAN4proposal"/>
      </w:pPr>
      <w:r>
        <w:t xml:space="preserve">RAN4 should study the </w:t>
      </w:r>
      <w:bookmarkStart w:id="6" w:name="_Hlk213424103"/>
      <w:r>
        <w:t>conditions and assumptions when the UE can perform simultaneous measurements on multiple non-serving carriers</w:t>
      </w:r>
      <w:bookmarkEnd w:id="6"/>
      <w:r>
        <w:t xml:space="preserve">. </w:t>
      </w:r>
    </w:p>
    <w:p w14:paraId="0105D8CB" w14:textId="77777777" w:rsidR="0084039D" w:rsidRDefault="0084039D" w:rsidP="0084039D">
      <w:r>
        <w:t xml:space="preserve">Another aspect of parallel measurements is the beam sweeping factor used in FR2. In FR2-1 the baseline factor is N=8, while in FR2-2 the baseline factor is N=12. This leads to exaggerated measurement delay for FR2 operation. This can be a problem in FR2, since the cells are smaller size, and the UE can experience mobility problems more quickly in FR2 due to beam-based operation. </w:t>
      </w:r>
    </w:p>
    <w:p w14:paraId="585AA023" w14:textId="77777777" w:rsidR="0084039D" w:rsidRDefault="0084039D" w:rsidP="0084039D">
      <w:pPr>
        <w:pStyle w:val="RAN4observation0"/>
      </w:pPr>
      <w:r>
        <w:t xml:space="preserve">Measurement delays in FR2 are much longer than in FR1 due to beam sweeping factor of N=8 in FR2-1 and N=12 in FR2-2.  </w:t>
      </w:r>
    </w:p>
    <w:p w14:paraId="27BE47FE" w14:textId="77777777" w:rsidR="0084039D" w:rsidRDefault="0084039D" w:rsidP="0084039D">
      <w:r>
        <w:t xml:space="preserve">In Rel-18 this problem was acknowledged and optimised as part of multi-Rx feature. As part of Rel-18 NR_MultiRx-FR2 we have developed optimization for L1 beam sweeping factor by assuming the UE can perform measurements on 2 beams simultaneously. That optimization was extended to L3 measurements in Rel-19 RRM_ph5.   </w:t>
      </w:r>
    </w:p>
    <w:p w14:paraId="49DCA215" w14:textId="77777777" w:rsidR="0084039D" w:rsidRPr="00155024" w:rsidRDefault="0084039D" w:rsidP="0084039D">
      <w:r>
        <w:lastRenderedPageBreak/>
        <w:t xml:space="preserve">As part of the 6G enhancements, the new frequency range between 6 GHz and 24 GHz is getting introduced. We believe that this needs a discussion on whether beam-based measurements are needed as in FR2. However, we also believe that to make the new frequency range a success, RAN4 should avoid the exaggerated delay approach adopted in FR2. Therefore, we propose that the new frequency range above 6GHz is assumed without beam sweeping factor as a baseline.  </w:t>
      </w:r>
    </w:p>
    <w:p w14:paraId="3042CC0F" w14:textId="77777777" w:rsidR="0084039D" w:rsidRDefault="0084039D" w:rsidP="0084039D">
      <w:pPr>
        <w:pStyle w:val="RAN4proposal"/>
        <w:rPr>
          <w:rFonts w:eastAsia="Times New Roman" w:cs="Times New Roman"/>
          <w:sz w:val="18"/>
          <w:lang w:val="en-US"/>
        </w:rPr>
      </w:pPr>
      <w:r>
        <w:rPr>
          <w:lang w:val="en-US"/>
        </w:rPr>
        <w:t xml:space="preserve">No beam sweeping factor for 6G upper 6GHz frequency bands and revisit whether beam sweeping is needed for FR2 based on RAN1 RS design. </w:t>
      </w:r>
    </w:p>
    <w:p w14:paraId="78A52A29" w14:textId="77777777" w:rsidR="00476442" w:rsidRDefault="00476442" w:rsidP="00CE4C17">
      <w:pPr>
        <w:rPr>
          <w:lang w:val="en-US"/>
        </w:rPr>
      </w:pPr>
    </w:p>
    <w:p w14:paraId="49DEC8DC" w14:textId="02CC87B4" w:rsidR="0084039D" w:rsidRPr="0084039D" w:rsidRDefault="0084039D" w:rsidP="0084039D">
      <w:pPr>
        <w:pStyle w:val="RAN4H2"/>
        <w:rPr>
          <w:lang w:val="en-US"/>
        </w:rPr>
      </w:pPr>
      <w:r>
        <w:rPr>
          <w:lang w:val="en-US"/>
        </w:rPr>
        <w:t>M</w:t>
      </w:r>
      <w:r w:rsidRPr="00C25E0E">
        <w:rPr>
          <w:lang w:val="en-US"/>
        </w:rPr>
        <w:t>easurement capability</w:t>
      </w:r>
      <w:r>
        <w:rPr>
          <w:lang w:val="en-US"/>
        </w:rPr>
        <w:t xml:space="preserve"> per Device Type</w:t>
      </w:r>
    </w:p>
    <w:p w14:paraId="3E36405D" w14:textId="77777777" w:rsidR="0084039D" w:rsidRDefault="0084039D" w:rsidP="0084039D">
      <w:pPr>
        <w:rPr>
          <w:lang w:val="en-US"/>
        </w:rPr>
      </w:pPr>
      <w:r>
        <w:rPr>
          <w:lang w:val="en-US"/>
        </w:rPr>
        <w:t xml:space="preserve">In this section, we consider that this discussion relates to static measurement capabilities of UE, as well as the baseline assumptions of what 6GR UE should be able to measure.  </w:t>
      </w:r>
    </w:p>
    <w:p w14:paraId="424FFED6" w14:textId="77777777" w:rsidR="0084039D" w:rsidRPr="0061006F" w:rsidRDefault="0084039D" w:rsidP="0084039D">
      <w:r>
        <w:t xml:space="preserve">One of the discussions should be agreed relatively early is the number of searchers for 6GR devices. We suggest discussing this in the study phase. </w:t>
      </w:r>
    </w:p>
    <w:p w14:paraId="11F0236C" w14:textId="77777777" w:rsidR="0084039D" w:rsidRDefault="0084039D" w:rsidP="0084039D">
      <w:pPr>
        <w:pStyle w:val="RAN4proposal"/>
        <w:rPr>
          <w:lang w:val="en-US"/>
        </w:rPr>
      </w:pPr>
      <w:r>
        <w:rPr>
          <w:lang w:val="en-US"/>
        </w:rPr>
        <w:t xml:space="preserve">For measurement capability, study both connected mode and idle-mode measurement capabilities in terms of device type and: </w:t>
      </w:r>
    </w:p>
    <w:p w14:paraId="448BAB3E" w14:textId="77777777" w:rsidR="0084039D" w:rsidRPr="0061006F" w:rsidRDefault="0084039D" w:rsidP="00CB1B5E">
      <w:pPr>
        <w:pStyle w:val="ListParagraph"/>
        <w:numPr>
          <w:ilvl w:val="0"/>
          <w:numId w:val="15"/>
        </w:numPr>
        <w:rPr>
          <w:b/>
          <w:bCs/>
          <w:lang w:val="en-US"/>
        </w:rPr>
      </w:pPr>
      <w:r w:rsidRPr="0061006F">
        <w:rPr>
          <w:b/>
          <w:bCs/>
          <w:lang w:val="en-US"/>
        </w:rPr>
        <w:t>Number of searchers / searcher assumption per device type</w:t>
      </w:r>
      <w:r>
        <w:rPr>
          <w:b/>
          <w:bCs/>
          <w:lang w:val="en-US"/>
        </w:rPr>
        <w:t>.</w:t>
      </w:r>
    </w:p>
    <w:p w14:paraId="3D354E87" w14:textId="77777777" w:rsidR="0084039D" w:rsidRDefault="0084039D" w:rsidP="00CB1B5E">
      <w:pPr>
        <w:pStyle w:val="RAN4proposal"/>
        <w:numPr>
          <w:ilvl w:val="0"/>
          <w:numId w:val="15"/>
        </w:numPr>
        <w:rPr>
          <w:lang w:val="en-US"/>
        </w:rPr>
      </w:pPr>
      <w:r w:rsidRPr="0061006F">
        <w:rPr>
          <w:lang w:val="en-US"/>
        </w:rPr>
        <w:t>Number of carriers</w:t>
      </w:r>
      <w:r>
        <w:rPr>
          <w:lang w:val="en-US"/>
        </w:rPr>
        <w:t>:</w:t>
      </w:r>
      <w:r w:rsidRPr="0061006F">
        <w:rPr>
          <w:lang w:val="en-US"/>
        </w:rPr>
        <w:t xml:space="preserve"> </w:t>
      </w:r>
      <w:r>
        <w:rPr>
          <w:lang w:val="en-US"/>
        </w:rPr>
        <w:t>I</w:t>
      </w:r>
      <w:r w:rsidRPr="0061006F">
        <w:rPr>
          <w:lang w:val="en-US"/>
        </w:rPr>
        <w:t>nter-frequency and inter-RAT carrier</w:t>
      </w:r>
      <w:r>
        <w:rPr>
          <w:lang w:val="en-US"/>
        </w:rPr>
        <w:t>s and the total number of carriers.</w:t>
      </w:r>
      <w:r w:rsidRPr="0061006F">
        <w:rPr>
          <w:lang w:val="en-US"/>
        </w:rPr>
        <w:t xml:space="preserve"> </w:t>
      </w:r>
    </w:p>
    <w:p w14:paraId="41126530" w14:textId="77777777" w:rsidR="0084039D" w:rsidRPr="0061006F" w:rsidRDefault="0084039D" w:rsidP="00CB1B5E">
      <w:pPr>
        <w:pStyle w:val="RAN4proposal"/>
        <w:numPr>
          <w:ilvl w:val="0"/>
          <w:numId w:val="15"/>
        </w:numPr>
        <w:rPr>
          <w:lang w:val="en-US"/>
        </w:rPr>
      </w:pPr>
      <w:r>
        <w:rPr>
          <w:lang w:val="en-US"/>
        </w:rPr>
        <w:t>N</w:t>
      </w:r>
      <w:r w:rsidRPr="0061006F">
        <w:rPr>
          <w:lang w:val="en-US"/>
        </w:rPr>
        <w:t>umber of cells per carrier, number of beams per cell</w:t>
      </w:r>
      <w:r>
        <w:rPr>
          <w:lang w:val="en-US"/>
        </w:rPr>
        <w:t>.</w:t>
      </w:r>
    </w:p>
    <w:p w14:paraId="79C0BB99" w14:textId="77777777" w:rsidR="0084039D" w:rsidRDefault="0084039D" w:rsidP="0084039D">
      <w:pPr>
        <w:rPr>
          <w:lang w:val="en-US"/>
        </w:rPr>
      </w:pPr>
      <w:r>
        <w:rPr>
          <w:lang w:val="en-US"/>
        </w:rPr>
        <w:t xml:space="preserve">In 6G, the upper 6GHz spectrum allocations are being discussed globally. There is not yet common naming for this frequency range and whether it is FR1.5 or FR3 is still up for discussion. Regardless of the naming, the fundamental UE assumptions for this spectrum range, and UE channel BWs should be discussed. </w:t>
      </w:r>
    </w:p>
    <w:p w14:paraId="2EE16F1C" w14:textId="77777777" w:rsidR="0084039D" w:rsidRDefault="0084039D" w:rsidP="0084039D">
      <w:r>
        <w:rPr>
          <w:lang w:val="en-US"/>
        </w:rPr>
        <w:t xml:space="preserve">There are many practical issues related to how to specify the device types such that the requirements are usable for UE vendors, and understandable for network implementation. We suggest </w:t>
      </w:r>
      <w:proofErr w:type="gramStart"/>
      <w:r>
        <w:rPr>
          <w:lang w:val="en-US"/>
        </w:rPr>
        <w:t>to study</w:t>
      </w:r>
      <w:proofErr w:type="gramEnd"/>
      <w:r>
        <w:rPr>
          <w:lang w:val="en-US"/>
        </w:rPr>
        <w:t xml:space="preserve"> at the early phase how in RRM we </w:t>
      </w:r>
      <w:proofErr w:type="gramStart"/>
      <w:r>
        <w:rPr>
          <w:lang w:val="en-US"/>
        </w:rPr>
        <w:t>are able to</w:t>
      </w:r>
      <w:proofErr w:type="gramEnd"/>
      <w:r>
        <w:rPr>
          <w:lang w:val="en-US"/>
        </w:rPr>
        <w:t xml:space="preserve"> handle the device types in the requirements. </w:t>
      </w:r>
    </w:p>
    <w:p w14:paraId="19704D1B" w14:textId="77777777" w:rsidR="0084039D" w:rsidRPr="0061006F" w:rsidRDefault="0084039D" w:rsidP="0084039D">
      <w:pPr>
        <w:pStyle w:val="RAN4proposal"/>
      </w:pPr>
      <w:r w:rsidRPr="00FB2EF0">
        <w:t>Clearly define baseline assumptions per device type</w:t>
      </w:r>
      <w:r>
        <w:t xml:space="preserve"> and </w:t>
      </w:r>
    </w:p>
    <w:p w14:paraId="044AC6AD" w14:textId="77777777" w:rsidR="0084039D" w:rsidRPr="0061006F" w:rsidRDefault="0084039D" w:rsidP="00CB1B5E">
      <w:pPr>
        <w:pStyle w:val="RAN4proposal"/>
        <w:numPr>
          <w:ilvl w:val="0"/>
          <w:numId w:val="16"/>
        </w:numPr>
      </w:pPr>
      <w:r w:rsidRPr="0061006F">
        <w:t xml:space="preserve">Study how to define requirements for different device types (e.g., </w:t>
      </w:r>
      <w:proofErr w:type="gramStart"/>
      <w:r w:rsidRPr="0061006F">
        <w:t xml:space="preserve">IoT,  </w:t>
      </w:r>
      <w:proofErr w:type="spellStart"/>
      <w:r w:rsidRPr="0061006F">
        <w:t>eMBB</w:t>
      </w:r>
      <w:proofErr w:type="spellEnd"/>
      <w:proofErr w:type="gramEnd"/>
      <w:r w:rsidRPr="0061006F">
        <w:t>)</w:t>
      </w:r>
    </w:p>
    <w:p w14:paraId="43B4815C" w14:textId="77777777" w:rsidR="0084039D" w:rsidRPr="0061006F" w:rsidRDefault="0084039D" w:rsidP="00CB1B5E">
      <w:pPr>
        <w:pStyle w:val="RAN4proposal"/>
        <w:numPr>
          <w:ilvl w:val="0"/>
          <w:numId w:val="16"/>
        </w:numPr>
      </w:pPr>
      <w:r w:rsidRPr="0061006F">
        <w:t xml:space="preserve">Study baseline assumptions of RRM requirements for different UE device types </w:t>
      </w:r>
    </w:p>
    <w:p w14:paraId="22A01401" w14:textId="6DDBEB11" w:rsidR="0084039D" w:rsidRPr="0084039D" w:rsidRDefault="0084039D" w:rsidP="00CB1B5E">
      <w:pPr>
        <w:pStyle w:val="RAN4proposal"/>
        <w:numPr>
          <w:ilvl w:val="0"/>
          <w:numId w:val="16"/>
        </w:numPr>
      </w:pPr>
      <w:r w:rsidRPr="0061006F">
        <w:t>Study if all the UE device types are multi-Rx capable</w:t>
      </w:r>
    </w:p>
    <w:p w14:paraId="150303F6" w14:textId="30A2A633" w:rsidR="0084039D" w:rsidRDefault="0084039D" w:rsidP="0084039D">
      <w:pPr>
        <w:rPr>
          <w:bCs/>
          <w:lang w:val="en-US"/>
        </w:rPr>
      </w:pPr>
      <w:r w:rsidRPr="0084039D">
        <w:rPr>
          <w:b/>
          <w:u w:val="single"/>
          <w:lang w:val="en-US"/>
        </w:rPr>
        <w:t>UE Categories:</w:t>
      </w:r>
      <w:r>
        <w:rPr>
          <w:bCs/>
          <w:lang w:val="en-US"/>
        </w:rPr>
        <w:t xml:space="preserve"> </w:t>
      </w:r>
      <w:r w:rsidRPr="00D372BF">
        <w:rPr>
          <w:bCs/>
          <w:lang w:val="en-US"/>
        </w:rPr>
        <w:t xml:space="preserve">In last meeting there were some discussions related to UE categorization. Our understanding was that this framework would enable the network </w:t>
      </w:r>
      <w:r>
        <w:rPr>
          <w:bCs/>
          <w:lang w:val="en-US"/>
        </w:rPr>
        <w:t>clear</w:t>
      </w:r>
      <w:r w:rsidRPr="00D372BF">
        <w:rPr>
          <w:bCs/>
          <w:lang w:val="en-US"/>
        </w:rPr>
        <w:t xml:space="preserve"> visibility to the specific UE performance</w:t>
      </w:r>
      <w:r>
        <w:rPr>
          <w:bCs/>
          <w:lang w:val="en-US"/>
        </w:rPr>
        <w:t xml:space="preserve"> for a UE performing better than the defined UE minimum requirement. As such this approach </w:t>
      </w:r>
      <w:r>
        <w:rPr>
          <w:bCs/>
          <w:lang w:val="en-US"/>
        </w:rPr>
        <w:t>seems</w:t>
      </w:r>
      <w:r>
        <w:rPr>
          <w:bCs/>
          <w:lang w:val="en-US"/>
        </w:rPr>
        <w:t xml:space="preserve"> well aligned with our view that UE performing better than UE minimum performance requirements should also benefit from such enhanced implementation</w:t>
      </w:r>
      <w:r w:rsidRPr="00D372BF">
        <w:rPr>
          <w:bCs/>
          <w:lang w:val="en-US"/>
        </w:rPr>
        <w:t>.</w:t>
      </w:r>
    </w:p>
    <w:p w14:paraId="2FBBA825" w14:textId="77777777" w:rsidR="0084039D" w:rsidRDefault="0084039D" w:rsidP="0084039D">
      <w:pPr>
        <w:rPr>
          <w:bCs/>
          <w:lang w:val="en-US"/>
        </w:rPr>
      </w:pPr>
      <w:r>
        <w:rPr>
          <w:bCs/>
          <w:lang w:val="en-US"/>
        </w:rPr>
        <w:t>However, we still see a strong need to define UE minimum requirements. And such UE minimum requirements must be based on a reasonable UE implementation. Hence, a UE implementation (maybe device type dependent) based on a technology assumed reasonable for 6G.</w:t>
      </w:r>
    </w:p>
    <w:p w14:paraId="4D2E5A9F" w14:textId="77777777" w:rsidR="0084039D" w:rsidRDefault="0084039D" w:rsidP="0084039D">
      <w:pPr>
        <w:rPr>
          <w:bCs/>
          <w:lang w:val="en-US"/>
        </w:rPr>
      </w:pPr>
      <w:r>
        <w:rPr>
          <w:bCs/>
          <w:lang w:val="en-US"/>
        </w:rPr>
        <w:t xml:space="preserve">For a UE performing beyond the minimum requirements, whether that being because of enhanced implementation or solution etc., or because of UE conditions (or a combination), sharing such information with the network, can most likely be beneficial. Benefit, as we see it, would be both on UE side and network side – however, one </w:t>
      </w:r>
      <w:proofErr w:type="gramStart"/>
      <w:r>
        <w:rPr>
          <w:bCs/>
          <w:lang w:val="en-US"/>
        </w:rPr>
        <w:t>have</w:t>
      </w:r>
      <w:proofErr w:type="gramEnd"/>
      <w:r>
        <w:rPr>
          <w:bCs/>
          <w:lang w:val="en-US"/>
        </w:rPr>
        <w:t xml:space="preserve"> to account the potential complexity. </w:t>
      </w:r>
    </w:p>
    <w:p w14:paraId="06577509" w14:textId="77777777" w:rsidR="0084039D" w:rsidRPr="00D372BF" w:rsidRDefault="0084039D" w:rsidP="0084039D">
      <w:pPr>
        <w:pStyle w:val="RAN4observation0"/>
        <w:rPr>
          <w:lang w:val="en-US"/>
        </w:rPr>
      </w:pPr>
      <w:r>
        <w:rPr>
          <w:lang w:val="en-US"/>
        </w:rPr>
        <w:t xml:space="preserve">We are open to further discussing the possible definition of </w:t>
      </w:r>
      <w:r w:rsidRPr="000A0DE7">
        <w:rPr>
          <w:lang w:val="en-US"/>
        </w:rPr>
        <w:t>RRM-specific Categories</w:t>
      </w:r>
      <w:r>
        <w:rPr>
          <w:lang w:val="en-US"/>
        </w:rPr>
        <w:t>.</w:t>
      </w:r>
    </w:p>
    <w:p w14:paraId="46A70C26" w14:textId="77777777" w:rsidR="0084039D" w:rsidRPr="0084039D" w:rsidRDefault="0084039D" w:rsidP="00CE4C17">
      <w:pPr>
        <w:rPr>
          <w:lang w:val="en-US"/>
        </w:rPr>
      </w:pPr>
    </w:p>
    <w:p w14:paraId="05C7AA33" w14:textId="028DB630" w:rsidR="0084039D" w:rsidRDefault="000D5E85" w:rsidP="000D5E85">
      <w:pPr>
        <w:pStyle w:val="RAN4H1"/>
      </w:pPr>
      <w:r w:rsidRPr="00E96D87">
        <w:rPr>
          <w:lang w:val="en-US"/>
        </w:rPr>
        <w:lastRenderedPageBreak/>
        <w:t>Measurement gap</w:t>
      </w:r>
      <w:r>
        <w:rPr>
          <w:lang w:val="en-US"/>
        </w:rPr>
        <w:t>s</w:t>
      </w:r>
      <w:r w:rsidRPr="00E96D87">
        <w:rPr>
          <w:lang w:val="en-US"/>
        </w:rPr>
        <w:t xml:space="preserve"> and interruption</w:t>
      </w:r>
      <w:r>
        <w:rPr>
          <w:lang w:val="en-US"/>
        </w:rPr>
        <w:t>s</w:t>
      </w:r>
    </w:p>
    <w:p w14:paraId="0E2CEF88" w14:textId="40407A33" w:rsidR="000D5E85" w:rsidRDefault="000D5E85" w:rsidP="000D5E85">
      <w:pPr>
        <w:pStyle w:val="RAN4H2"/>
      </w:pPr>
      <w:r>
        <w:rPr>
          <w:lang w:val="en-US"/>
        </w:rPr>
        <w:t>Measurement gap related scope</w:t>
      </w:r>
    </w:p>
    <w:tbl>
      <w:tblPr>
        <w:tblStyle w:val="TableGrid"/>
        <w:tblW w:w="0" w:type="auto"/>
        <w:tblLook w:val="04A0" w:firstRow="1" w:lastRow="0" w:firstColumn="1" w:lastColumn="0" w:noHBand="0" w:noVBand="1"/>
      </w:tblPr>
      <w:tblGrid>
        <w:gridCol w:w="9617"/>
      </w:tblGrid>
      <w:tr w:rsidR="000D5E85" w14:paraId="507977C7" w14:textId="77777777" w:rsidTr="00F93222">
        <w:tc>
          <w:tcPr>
            <w:tcW w:w="9627" w:type="dxa"/>
            <w:tcBorders>
              <w:top w:val="single" w:sz="4" w:space="0" w:color="auto"/>
              <w:left w:val="single" w:sz="4" w:space="0" w:color="auto"/>
              <w:bottom w:val="single" w:sz="4" w:space="0" w:color="auto"/>
              <w:right w:val="single" w:sz="4" w:space="0" w:color="auto"/>
            </w:tcBorders>
          </w:tcPr>
          <w:p w14:paraId="51B2A477" w14:textId="77777777" w:rsidR="000D5E85" w:rsidRPr="005813BA" w:rsidRDefault="000D5E85" w:rsidP="00F93222">
            <w:pPr>
              <w:spacing w:after="160"/>
              <w:rPr>
                <w:rFonts w:eastAsia="Times New Roman" w:cs="Times New Roman"/>
                <w:color w:val="0070C0"/>
                <w:sz w:val="18"/>
                <w:szCs w:val="18"/>
                <w:lang w:val="en-US"/>
              </w:rPr>
            </w:pPr>
            <w:r w:rsidRPr="005813BA">
              <w:rPr>
                <w:rFonts w:eastAsia="Times New Roman" w:cs="Times New Roman"/>
                <w:color w:val="0070C0"/>
                <w:sz w:val="18"/>
                <w:szCs w:val="18"/>
                <w:u w:val="single"/>
                <w:lang w:val="en-US"/>
              </w:rPr>
              <w:t>Issue 4-1: MG related scope</w:t>
            </w:r>
          </w:p>
          <w:p w14:paraId="4D5C50A2" w14:textId="77777777" w:rsidR="000D5E85" w:rsidRPr="005813BA" w:rsidRDefault="000D5E85" w:rsidP="00F93222">
            <w:pPr>
              <w:spacing w:after="160"/>
              <w:rPr>
                <w:rFonts w:eastAsia="Times New Roman" w:cs="Times New Roman"/>
                <w:sz w:val="18"/>
                <w:szCs w:val="18"/>
                <w:lang w:val="en-US"/>
              </w:rPr>
            </w:pPr>
            <w:r w:rsidRPr="005813BA">
              <w:rPr>
                <w:rFonts w:eastAsia="Times New Roman" w:cs="Times New Roman"/>
                <w:sz w:val="18"/>
                <w:szCs w:val="18"/>
                <w:highlight w:val="green"/>
                <w:lang w:val="en-US"/>
              </w:rPr>
              <w:t xml:space="preserve">Agreement in main session (Tue): </w:t>
            </w:r>
          </w:p>
          <w:p w14:paraId="698E23CD" w14:textId="77777777" w:rsidR="000D5E85" w:rsidRPr="005813BA" w:rsidRDefault="000D5E85" w:rsidP="00F93222">
            <w:pPr>
              <w:spacing w:after="160"/>
              <w:ind w:left="540"/>
              <w:rPr>
                <w:rFonts w:eastAsia="Times New Roman" w:cs="Times New Roman"/>
                <w:sz w:val="18"/>
                <w:szCs w:val="18"/>
                <w:lang w:val="en-US"/>
              </w:rPr>
            </w:pPr>
            <w:r w:rsidRPr="005813BA">
              <w:rPr>
                <w:rFonts w:eastAsia="Times New Roman" w:cs="Times New Roman"/>
                <w:sz w:val="18"/>
                <w:szCs w:val="18"/>
                <w:highlight w:val="green"/>
                <w:lang w:val="en-US"/>
              </w:rPr>
              <w:t xml:space="preserve">Measurement gap, including gap-less measurement, is considered as part of RAN4 RRM 6G study. The detailed scope will be further decided. </w:t>
            </w:r>
          </w:p>
          <w:p w14:paraId="0D005E38" w14:textId="77777777" w:rsidR="000D5E85" w:rsidRPr="005813BA" w:rsidRDefault="000D5E85" w:rsidP="00CB1B5E">
            <w:pPr>
              <w:numPr>
                <w:ilvl w:val="0"/>
                <w:numId w:val="17"/>
              </w:numPr>
              <w:spacing w:after="160"/>
              <w:textAlignment w:val="center"/>
              <w:rPr>
                <w:rFonts w:ascii="Calibri" w:eastAsia="Times New Roman" w:hAnsi="Calibri" w:cs="Calibri"/>
                <w:sz w:val="18"/>
                <w:szCs w:val="18"/>
                <w:lang w:val="en-US"/>
              </w:rPr>
            </w:pPr>
            <w:r w:rsidRPr="005813BA">
              <w:rPr>
                <w:rFonts w:eastAsia="Times New Roman" w:cs="Times New Roman"/>
                <w:sz w:val="18"/>
                <w:szCs w:val="18"/>
                <w:highlight w:val="green"/>
                <w:lang w:val="en-US"/>
              </w:rPr>
              <w:t>Interruption enhancement due to gap-less measurement will be part of the MG discussion.</w:t>
            </w:r>
          </w:p>
          <w:p w14:paraId="622B4FA7" w14:textId="77777777" w:rsidR="000D5E85" w:rsidRPr="005813BA" w:rsidRDefault="000D5E85" w:rsidP="00F93222">
            <w:pPr>
              <w:rPr>
                <w:rFonts w:eastAsia="Times New Roman" w:cs="Times New Roman"/>
                <w:sz w:val="18"/>
                <w:szCs w:val="18"/>
                <w:lang w:val="en-US"/>
              </w:rPr>
            </w:pPr>
            <w:r w:rsidRPr="005813BA">
              <w:rPr>
                <w:rFonts w:eastAsia="Times New Roman" w:cs="Times New Roman"/>
                <w:sz w:val="18"/>
                <w:szCs w:val="18"/>
                <w:lang w:val="en-US"/>
              </w:rPr>
              <w:t>[Way forward]</w:t>
            </w:r>
          </w:p>
          <w:p w14:paraId="329B942F" w14:textId="77777777" w:rsidR="000D5E85" w:rsidRPr="005813BA" w:rsidRDefault="000D5E85" w:rsidP="00CB1B5E">
            <w:pPr>
              <w:numPr>
                <w:ilvl w:val="0"/>
                <w:numId w:val="18"/>
              </w:numPr>
              <w:spacing w:after="160"/>
              <w:textAlignment w:val="center"/>
              <w:rPr>
                <w:rFonts w:ascii="Calibri" w:eastAsia="Times New Roman" w:hAnsi="Calibri" w:cs="Calibri"/>
                <w:sz w:val="18"/>
                <w:szCs w:val="18"/>
                <w:lang w:val="en-US"/>
              </w:rPr>
            </w:pPr>
            <w:r w:rsidRPr="005813BA">
              <w:rPr>
                <w:rFonts w:eastAsia="Times New Roman" w:cs="Times New Roman"/>
                <w:sz w:val="18"/>
                <w:szCs w:val="18"/>
                <w:lang w:val="en-US"/>
              </w:rPr>
              <w:t>FFS followings in RAN4#117 (other sub-topics are not precluded)</w:t>
            </w:r>
          </w:p>
          <w:p w14:paraId="159092BD" w14:textId="77777777" w:rsidR="000D5E85" w:rsidRPr="005813BA" w:rsidRDefault="000D5E85" w:rsidP="00CB1B5E">
            <w:pPr>
              <w:numPr>
                <w:ilvl w:val="1"/>
                <w:numId w:val="18"/>
              </w:numPr>
              <w:textAlignment w:val="center"/>
              <w:rPr>
                <w:rFonts w:ascii="Calibri" w:eastAsia="Times New Roman" w:hAnsi="Calibri" w:cs="Calibri"/>
                <w:sz w:val="18"/>
                <w:szCs w:val="18"/>
                <w:lang w:val="en-US"/>
              </w:rPr>
            </w:pPr>
            <w:r w:rsidRPr="005813BA">
              <w:rPr>
                <w:rFonts w:eastAsia="Times New Roman" w:cs="Times New Roman"/>
                <w:sz w:val="18"/>
                <w:szCs w:val="18"/>
                <w:lang w:val="en-US"/>
              </w:rPr>
              <w:t>based on the majority views from companies, RAN4 RRM to discuss which MG related sub-topics can be prioritized from the following candidate list, and then discuss the solutions for the selected topics in 6G SI:</w:t>
            </w:r>
          </w:p>
          <w:p w14:paraId="665A10F5" w14:textId="77777777" w:rsidR="000D5E85" w:rsidRPr="005813BA" w:rsidRDefault="000D5E85" w:rsidP="00CB1B5E">
            <w:pPr>
              <w:numPr>
                <w:ilvl w:val="2"/>
                <w:numId w:val="18"/>
              </w:numPr>
              <w:textAlignment w:val="center"/>
              <w:rPr>
                <w:rFonts w:ascii="Calibri" w:eastAsia="Times New Roman" w:hAnsi="Calibri" w:cs="Calibri"/>
                <w:sz w:val="18"/>
                <w:szCs w:val="18"/>
                <w:lang w:val="en-US"/>
              </w:rPr>
            </w:pPr>
            <w:r w:rsidRPr="005813BA">
              <w:rPr>
                <w:rFonts w:eastAsia="Times New Roman" w:cs="Times New Roman"/>
                <w:sz w:val="18"/>
                <w:szCs w:val="18"/>
                <w:lang w:val="en-US"/>
              </w:rPr>
              <w:t>MG pattern reduction from 5G (10 companies: Apple, MTK, QC, OPPO, Sony, Xiaomi, vivo, Ericsson, Samsung, Nokia)</w:t>
            </w:r>
          </w:p>
          <w:p w14:paraId="28497EF7" w14:textId="77777777" w:rsidR="000D5E85" w:rsidRPr="005813BA" w:rsidRDefault="000D5E85" w:rsidP="00F93222">
            <w:pPr>
              <w:ind w:left="540"/>
              <w:rPr>
                <w:rFonts w:eastAsia="Times New Roman" w:cs="Times New Roman"/>
                <w:sz w:val="18"/>
                <w:szCs w:val="18"/>
                <w:lang w:val="en-US"/>
              </w:rPr>
            </w:pPr>
            <w:r w:rsidRPr="005813BA">
              <w:rPr>
                <w:rFonts w:eastAsia="Times New Roman" w:cs="Times New Roman"/>
                <w:sz w:val="18"/>
                <w:szCs w:val="18"/>
                <w:lang w:val="en-US"/>
              </w:rPr>
              <w:t> </w:t>
            </w:r>
          </w:p>
          <w:p w14:paraId="26989C27" w14:textId="77777777" w:rsidR="000D5E85" w:rsidRPr="0057032D" w:rsidRDefault="000D5E85" w:rsidP="00CB1B5E">
            <w:pPr>
              <w:numPr>
                <w:ilvl w:val="0"/>
                <w:numId w:val="19"/>
              </w:numPr>
              <w:spacing w:after="160"/>
              <w:textAlignment w:val="center"/>
              <w:rPr>
                <w:rFonts w:ascii="Calibri" w:eastAsia="Times New Roman" w:hAnsi="Calibri" w:cs="Calibri"/>
                <w:sz w:val="18"/>
                <w:szCs w:val="18"/>
                <w:lang w:val="en-US"/>
              </w:rPr>
            </w:pPr>
            <w:r w:rsidRPr="0057032D">
              <w:rPr>
                <w:rFonts w:ascii="Calibri" w:eastAsia="Times New Roman" w:hAnsi="Calibri" w:cs="Calibri"/>
                <w:sz w:val="18"/>
                <w:szCs w:val="18"/>
                <w:lang w:val="en-US"/>
              </w:rPr>
              <w:t>MG pattern reduction from 5G (10 companies: Apple, MTK, QC, OPPO, Sony, Xiaomi, vivo, Ericsson, Samsung, Nokia)</w:t>
            </w:r>
          </w:p>
          <w:p w14:paraId="47AB5684" w14:textId="77777777" w:rsidR="000D5E85" w:rsidRPr="005813BA" w:rsidRDefault="000D5E85" w:rsidP="00CB1B5E">
            <w:pPr>
              <w:numPr>
                <w:ilvl w:val="0"/>
                <w:numId w:val="19"/>
              </w:numPr>
              <w:spacing w:after="160"/>
              <w:textAlignment w:val="center"/>
              <w:rPr>
                <w:rFonts w:ascii="Calibri" w:eastAsia="Times New Roman" w:hAnsi="Calibri" w:cs="Calibri"/>
                <w:sz w:val="18"/>
                <w:szCs w:val="18"/>
                <w:lang w:val="en-US"/>
              </w:rPr>
            </w:pPr>
            <w:r w:rsidRPr="005813BA">
              <w:rPr>
                <w:rFonts w:eastAsia="Times New Roman" w:cs="Times New Roman"/>
                <w:sz w:val="18"/>
                <w:szCs w:val="18"/>
                <w:lang w:val="en-US"/>
              </w:rPr>
              <w:t>Gap-less measurement and its side conditions (10 companies: MTK, Samsung, CMCC, ZTE, NTT DCM, HW, Ericsson, Nokia, QC, Xiaomi)</w:t>
            </w:r>
          </w:p>
          <w:p w14:paraId="1322D156" w14:textId="77777777" w:rsidR="000D5E85" w:rsidRPr="005813BA" w:rsidRDefault="000D5E85" w:rsidP="00CB1B5E">
            <w:pPr>
              <w:numPr>
                <w:ilvl w:val="1"/>
                <w:numId w:val="19"/>
              </w:numPr>
              <w:textAlignment w:val="center"/>
              <w:rPr>
                <w:rFonts w:ascii="Calibri" w:eastAsia="Times New Roman" w:hAnsi="Calibri" w:cs="Calibri"/>
                <w:sz w:val="18"/>
                <w:szCs w:val="18"/>
                <w:lang w:val="en-US"/>
              </w:rPr>
            </w:pPr>
            <w:r w:rsidRPr="005813BA">
              <w:rPr>
                <w:rFonts w:eastAsia="Times New Roman" w:cs="Times New Roman"/>
                <w:sz w:val="18"/>
                <w:szCs w:val="18"/>
                <w:lang w:val="en-US"/>
              </w:rPr>
              <w:t>In scenarios with and without an available RF chain.</w:t>
            </w:r>
          </w:p>
          <w:p w14:paraId="39C57961" w14:textId="77777777" w:rsidR="000D5E85" w:rsidRPr="005813BA" w:rsidRDefault="000D5E85" w:rsidP="00CB1B5E">
            <w:pPr>
              <w:numPr>
                <w:ilvl w:val="0"/>
                <w:numId w:val="19"/>
              </w:numPr>
              <w:textAlignment w:val="center"/>
              <w:rPr>
                <w:rFonts w:ascii="Calibri" w:eastAsia="Times New Roman" w:hAnsi="Calibri" w:cs="Calibri"/>
                <w:sz w:val="18"/>
                <w:szCs w:val="18"/>
                <w:lang w:val="en-US"/>
              </w:rPr>
            </w:pPr>
            <w:r w:rsidRPr="005813BA">
              <w:rPr>
                <w:rFonts w:eastAsia="Times New Roman" w:cs="Times New Roman"/>
                <w:sz w:val="18"/>
                <w:szCs w:val="18"/>
                <w:lang w:val="en-US"/>
              </w:rPr>
              <w:t xml:space="preserve">Unified MG (7 companies: Apple, OPPO, LGE, Xiaomi, ZTE, Ericsson, QC), e.g., </w:t>
            </w:r>
          </w:p>
          <w:p w14:paraId="67CE4D5C" w14:textId="77777777" w:rsidR="000D5E85" w:rsidRPr="005813BA" w:rsidRDefault="000D5E85" w:rsidP="00CB1B5E">
            <w:pPr>
              <w:numPr>
                <w:ilvl w:val="1"/>
                <w:numId w:val="19"/>
              </w:numPr>
              <w:textAlignment w:val="center"/>
              <w:rPr>
                <w:rFonts w:ascii="Calibri" w:eastAsia="Times New Roman" w:hAnsi="Calibri" w:cs="Calibri"/>
                <w:sz w:val="18"/>
                <w:szCs w:val="18"/>
                <w:lang w:val="en-US"/>
              </w:rPr>
            </w:pPr>
            <w:r w:rsidRPr="005813BA">
              <w:rPr>
                <w:rFonts w:eastAsia="Times New Roman" w:cs="Times New Roman"/>
                <w:sz w:val="18"/>
                <w:szCs w:val="18"/>
                <w:lang w:val="en-US"/>
              </w:rPr>
              <w:t>Unified MG configuration</w:t>
            </w:r>
          </w:p>
          <w:p w14:paraId="707ABB6E" w14:textId="77777777" w:rsidR="000D5E85" w:rsidRPr="005813BA" w:rsidRDefault="000D5E85" w:rsidP="00CB1B5E">
            <w:pPr>
              <w:numPr>
                <w:ilvl w:val="1"/>
                <w:numId w:val="19"/>
              </w:numPr>
              <w:textAlignment w:val="center"/>
              <w:rPr>
                <w:rFonts w:ascii="Calibri" w:eastAsia="Times New Roman" w:hAnsi="Calibri" w:cs="Calibri"/>
                <w:sz w:val="18"/>
                <w:szCs w:val="18"/>
                <w:lang w:val="en-US"/>
              </w:rPr>
            </w:pPr>
            <w:r w:rsidRPr="005813BA">
              <w:rPr>
                <w:rFonts w:eastAsia="Times New Roman" w:cs="Times New Roman"/>
                <w:sz w:val="18"/>
                <w:szCs w:val="18"/>
                <w:lang w:val="en-US"/>
              </w:rPr>
              <w:t>Unified MG and scheduling restriction</w:t>
            </w:r>
          </w:p>
          <w:p w14:paraId="2F755237" w14:textId="77777777" w:rsidR="000D5E85" w:rsidRPr="005813BA" w:rsidRDefault="000D5E85" w:rsidP="00CB1B5E">
            <w:pPr>
              <w:numPr>
                <w:ilvl w:val="1"/>
                <w:numId w:val="19"/>
              </w:numPr>
              <w:textAlignment w:val="center"/>
              <w:rPr>
                <w:rFonts w:ascii="Calibri" w:eastAsia="Times New Roman" w:hAnsi="Calibri" w:cs="Calibri"/>
                <w:sz w:val="18"/>
                <w:szCs w:val="18"/>
                <w:lang w:val="en-US"/>
              </w:rPr>
            </w:pPr>
            <w:r w:rsidRPr="005813BA">
              <w:rPr>
                <w:rFonts w:eastAsia="Times New Roman" w:cs="Times New Roman"/>
                <w:sz w:val="18"/>
                <w:szCs w:val="18"/>
                <w:lang w:val="en-US"/>
              </w:rPr>
              <w:t>Unified MG for different feature related measurements</w:t>
            </w:r>
          </w:p>
          <w:p w14:paraId="42DFC725" w14:textId="77777777" w:rsidR="000D5E85" w:rsidRPr="005813BA" w:rsidRDefault="000D5E85" w:rsidP="00CB1B5E">
            <w:pPr>
              <w:numPr>
                <w:ilvl w:val="0"/>
                <w:numId w:val="19"/>
              </w:numPr>
              <w:textAlignment w:val="center"/>
              <w:rPr>
                <w:rFonts w:ascii="Calibri" w:eastAsia="Times New Roman" w:hAnsi="Calibri" w:cs="Calibri"/>
                <w:sz w:val="18"/>
                <w:szCs w:val="18"/>
                <w:lang w:val="en-US"/>
              </w:rPr>
            </w:pPr>
            <w:r w:rsidRPr="005813BA">
              <w:rPr>
                <w:rFonts w:eastAsia="Times New Roman" w:cs="Times New Roman"/>
                <w:sz w:val="18"/>
                <w:szCs w:val="18"/>
                <w:lang w:val="en-US"/>
              </w:rPr>
              <w:t>Adapative MG operation, e.g., activation/deactivation/cancellation/skipping (7 companies: Apple, OPPO, CMCC, Xiaomi, ZTE, Ericsson, LGE)</w:t>
            </w:r>
          </w:p>
          <w:p w14:paraId="1DE7B501" w14:textId="77777777" w:rsidR="000D5E85" w:rsidRPr="005813BA" w:rsidRDefault="000D5E85" w:rsidP="00CB1B5E">
            <w:pPr>
              <w:numPr>
                <w:ilvl w:val="0"/>
                <w:numId w:val="19"/>
              </w:numPr>
              <w:textAlignment w:val="center"/>
              <w:rPr>
                <w:rFonts w:ascii="Calibri" w:eastAsia="Times New Roman" w:hAnsi="Calibri" w:cs="Calibri"/>
                <w:sz w:val="18"/>
                <w:szCs w:val="18"/>
                <w:lang w:val="en-US"/>
              </w:rPr>
            </w:pPr>
            <w:r w:rsidRPr="005813BA">
              <w:rPr>
                <w:rFonts w:eastAsia="Times New Roman" w:cs="Times New Roman"/>
                <w:sz w:val="18"/>
                <w:szCs w:val="18"/>
                <w:lang w:val="en-US"/>
              </w:rPr>
              <w:t>Using which 5G MG enhancement features to 6G day 1 (OPPO, CMCC, Xiaomi, vivo)</w:t>
            </w:r>
          </w:p>
          <w:p w14:paraId="5D17A3AE" w14:textId="77777777" w:rsidR="000D5E85" w:rsidRPr="005813BA" w:rsidRDefault="000D5E85" w:rsidP="00CB1B5E">
            <w:pPr>
              <w:numPr>
                <w:ilvl w:val="1"/>
                <w:numId w:val="19"/>
              </w:numPr>
              <w:textAlignment w:val="center"/>
              <w:rPr>
                <w:rFonts w:ascii="Calibri" w:eastAsia="Times New Roman" w:hAnsi="Calibri" w:cs="Calibri"/>
                <w:sz w:val="18"/>
                <w:szCs w:val="18"/>
                <w:lang w:val="en-US"/>
              </w:rPr>
            </w:pPr>
            <w:r w:rsidRPr="005813BA">
              <w:rPr>
                <w:rFonts w:eastAsia="Times New Roman" w:cs="Times New Roman"/>
                <w:sz w:val="18"/>
                <w:szCs w:val="18"/>
                <w:lang w:val="en-US"/>
              </w:rPr>
              <w:t xml:space="preserve">E.g., </w:t>
            </w:r>
            <w:proofErr w:type="spellStart"/>
            <w:r w:rsidRPr="005813BA">
              <w:rPr>
                <w:rFonts w:eastAsia="Times New Roman" w:cs="Times New Roman"/>
                <w:sz w:val="18"/>
                <w:szCs w:val="18"/>
                <w:lang w:val="en-US"/>
              </w:rPr>
              <w:t>needforGap</w:t>
            </w:r>
            <w:proofErr w:type="spellEnd"/>
            <w:r w:rsidRPr="005813BA">
              <w:rPr>
                <w:rFonts w:eastAsia="Times New Roman" w:cs="Times New Roman"/>
                <w:sz w:val="18"/>
                <w:szCs w:val="18"/>
                <w:lang w:val="en-US"/>
              </w:rPr>
              <w:t xml:space="preserve">, NCSG, concurrent MG, preconfigured MG </w:t>
            </w:r>
            <w:proofErr w:type="gramStart"/>
            <w:r w:rsidRPr="005813BA">
              <w:rPr>
                <w:rFonts w:eastAsia="Times New Roman" w:cs="Times New Roman"/>
                <w:sz w:val="18"/>
                <w:szCs w:val="18"/>
                <w:lang w:val="en-US"/>
              </w:rPr>
              <w:t>and etc.</w:t>
            </w:r>
            <w:proofErr w:type="gramEnd"/>
          </w:p>
          <w:p w14:paraId="6EEF2C84" w14:textId="77777777" w:rsidR="000D5E85" w:rsidRPr="005813BA" w:rsidRDefault="000D5E85" w:rsidP="00CB1B5E">
            <w:pPr>
              <w:numPr>
                <w:ilvl w:val="0"/>
                <w:numId w:val="19"/>
              </w:numPr>
              <w:textAlignment w:val="center"/>
              <w:rPr>
                <w:rFonts w:ascii="Calibri" w:eastAsia="Times New Roman" w:hAnsi="Calibri" w:cs="Calibri"/>
                <w:sz w:val="18"/>
                <w:szCs w:val="18"/>
                <w:lang w:val="en-US"/>
              </w:rPr>
            </w:pPr>
            <w:r w:rsidRPr="005813BA">
              <w:rPr>
                <w:rFonts w:eastAsia="Times New Roman" w:cs="Times New Roman"/>
                <w:sz w:val="18"/>
                <w:szCs w:val="18"/>
                <w:lang w:val="en-US"/>
              </w:rPr>
              <w:t xml:space="preserve">MG </w:t>
            </w:r>
            <w:proofErr w:type="gramStart"/>
            <w:r w:rsidRPr="005813BA">
              <w:rPr>
                <w:rFonts w:eastAsia="Times New Roman" w:cs="Times New Roman"/>
                <w:sz w:val="18"/>
                <w:szCs w:val="18"/>
                <w:lang w:val="en-US"/>
              </w:rPr>
              <w:t>sharing(</w:t>
            </w:r>
            <w:proofErr w:type="gramEnd"/>
            <w:r w:rsidRPr="005813BA">
              <w:rPr>
                <w:rFonts w:eastAsia="Times New Roman" w:cs="Times New Roman"/>
                <w:sz w:val="18"/>
                <w:szCs w:val="18"/>
                <w:lang w:val="en-US"/>
              </w:rPr>
              <w:t>Apple, OPPO, vivo), e.g.,</w:t>
            </w:r>
          </w:p>
          <w:p w14:paraId="688BA9C7" w14:textId="77777777" w:rsidR="000D5E85" w:rsidRPr="005813BA" w:rsidRDefault="000D5E85" w:rsidP="00CB1B5E">
            <w:pPr>
              <w:numPr>
                <w:ilvl w:val="1"/>
                <w:numId w:val="19"/>
              </w:numPr>
              <w:textAlignment w:val="center"/>
              <w:rPr>
                <w:rFonts w:ascii="Calibri" w:eastAsia="Times New Roman" w:hAnsi="Calibri" w:cs="Calibri"/>
                <w:sz w:val="18"/>
                <w:szCs w:val="18"/>
                <w:lang w:val="en-US"/>
              </w:rPr>
            </w:pPr>
            <w:r w:rsidRPr="005813BA">
              <w:rPr>
                <w:rFonts w:eastAsia="Times New Roman" w:cs="Times New Roman"/>
                <w:sz w:val="18"/>
                <w:szCs w:val="18"/>
                <w:lang w:val="en-US"/>
              </w:rPr>
              <w:t xml:space="preserve">among intra-frequency, inter-frequency, and inter-RAT </w:t>
            </w:r>
            <w:proofErr w:type="gramStart"/>
            <w:r w:rsidRPr="005813BA">
              <w:rPr>
                <w:rFonts w:eastAsia="Times New Roman" w:cs="Times New Roman"/>
                <w:sz w:val="18"/>
                <w:szCs w:val="18"/>
                <w:lang w:val="en-US"/>
              </w:rPr>
              <w:t>measurement</w:t>
            </w:r>
            <w:proofErr w:type="gramEnd"/>
            <w:r w:rsidRPr="005813BA">
              <w:rPr>
                <w:rFonts w:eastAsia="Times New Roman" w:cs="Times New Roman"/>
                <w:sz w:val="18"/>
                <w:szCs w:val="18"/>
                <w:lang w:val="en-US"/>
              </w:rPr>
              <w:t xml:space="preserve"> (including L3 and L1 </w:t>
            </w:r>
            <w:proofErr w:type="gramStart"/>
            <w:r w:rsidRPr="005813BA">
              <w:rPr>
                <w:rFonts w:eastAsia="Times New Roman" w:cs="Times New Roman"/>
                <w:sz w:val="18"/>
                <w:szCs w:val="18"/>
                <w:lang w:val="en-US"/>
              </w:rPr>
              <w:t>measurement</w:t>
            </w:r>
            <w:proofErr w:type="gramEnd"/>
            <w:r w:rsidRPr="005813BA">
              <w:rPr>
                <w:rFonts w:eastAsia="Times New Roman" w:cs="Times New Roman"/>
                <w:sz w:val="18"/>
                <w:szCs w:val="18"/>
                <w:lang w:val="en-US"/>
              </w:rPr>
              <w:t>)</w:t>
            </w:r>
          </w:p>
          <w:p w14:paraId="50FD31CD" w14:textId="77777777" w:rsidR="000D5E85" w:rsidRPr="005813BA" w:rsidRDefault="000D5E85" w:rsidP="00CB1B5E">
            <w:pPr>
              <w:numPr>
                <w:ilvl w:val="0"/>
                <w:numId w:val="19"/>
              </w:numPr>
              <w:textAlignment w:val="center"/>
              <w:rPr>
                <w:rFonts w:ascii="Calibri" w:eastAsia="Times New Roman" w:hAnsi="Calibri" w:cs="Calibri"/>
                <w:sz w:val="18"/>
                <w:szCs w:val="18"/>
                <w:lang w:val="en-US"/>
              </w:rPr>
            </w:pPr>
            <w:r w:rsidRPr="005813BA">
              <w:rPr>
                <w:rFonts w:eastAsia="Times New Roman" w:cs="Times New Roman"/>
                <w:sz w:val="18"/>
                <w:szCs w:val="18"/>
                <w:lang w:val="en-US"/>
              </w:rPr>
              <w:t xml:space="preserve">UE </w:t>
            </w:r>
            <w:proofErr w:type="gramStart"/>
            <w:r w:rsidRPr="005813BA">
              <w:rPr>
                <w:rFonts w:eastAsia="Times New Roman" w:cs="Times New Roman"/>
                <w:sz w:val="18"/>
                <w:szCs w:val="18"/>
                <w:lang w:val="en-US"/>
              </w:rPr>
              <w:t>assisted</w:t>
            </w:r>
            <w:proofErr w:type="gramEnd"/>
            <w:r w:rsidRPr="005813BA">
              <w:rPr>
                <w:rFonts w:eastAsia="Times New Roman" w:cs="Times New Roman"/>
                <w:sz w:val="18"/>
                <w:szCs w:val="18"/>
                <w:lang w:val="en-US"/>
              </w:rPr>
              <w:t xml:space="preserve"> MG configuration (Apple, QC)</w:t>
            </w:r>
          </w:p>
          <w:p w14:paraId="1C6C5EA4" w14:textId="77777777" w:rsidR="000D5E85" w:rsidRPr="005813BA" w:rsidRDefault="000D5E85" w:rsidP="00CB1B5E">
            <w:pPr>
              <w:numPr>
                <w:ilvl w:val="1"/>
                <w:numId w:val="19"/>
              </w:numPr>
              <w:textAlignment w:val="center"/>
              <w:rPr>
                <w:rFonts w:ascii="Calibri" w:eastAsia="Times New Roman" w:hAnsi="Calibri" w:cs="Calibri"/>
                <w:sz w:val="18"/>
                <w:szCs w:val="18"/>
                <w:lang w:val="en-US"/>
              </w:rPr>
            </w:pPr>
            <w:r w:rsidRPr="005813BA">
              <w:rPr>
                <w:rFonts w:eastAsia="Times New Roman" w:cs="Times New Roman"/>
                <w:sz w:val="18"/>
                <w:szCs w:val="18"/>
                <w:lang w:val="en-US"/>
              </w:rPr>
              <w:t>e.g., MG requesting by UE (Apple, QC)</w:t>
            </w:r>
          </w:p>
          <w:p w14:paraId="047772E7" w14:textId="77777777" w:rsidR="000D5E85" w:rsidRPr="005813BA" w:rsidRDefault="000D5E85" w:rsidP="00CB1B5E">
            <w:pPr>
              <w:numPr>
                <w:ilvl w:val="0"/>
                <w:numId w:val="19"/>
              </w:numPr>
              <w:textAlignment w:val="center"/>
              <w:rPr>
                <w:rFonts w:ascii="Calibri" w:eastAsia="Times New Roman" w:hAnsi="Calibri" w:cs="Calibri"/>
                <w:sz w:val="18"/>
                <w:szCs w:val="18"/>
                <w:lang w:val="en-US"/>
              </w:rPr>
            </w:pPr>
            <w:r w:rsidRPr="005813BA">
              <w:rPr>
                <w:rFonts w:eastAsia="Times New Roman" w:cs="Times New Roman"/>
                <w:sz w:val="18"/>
                <w:szCs w:val="18"/>
                <w:lang w:val="en-US"/>
              </w:rPr>
              <w:t xml:space="preserve">Multi-CC measurements in MG (Apple, CMCC, </w:t>
            </w:r>
            <w:proofErr w:type="gramStart"/>
            <w:r w:rsidRPr="005813BA">
              <w:rPr>
                <w:rFonts w:eastAsia="Times New Roman" w:cs="Times New Roman"/>
                <w:sz w:val="18"/>
                <w:szCs w:val="18"/>
                <w:lang w:val="en-US"/>
              </w:rPr>
              <w:t>ZTE(</w:t>
            </w:r>
            <w:proofErr w:type="gramEnd"/>
            <w:r w:rsidRPr="005813BA">
              <w:rPr>
                <w:rFonts w:eastAsia="Times New Roman" w:cs="Times New Roman"/>
                <w:sz w:val="18"/>
                <w:szCs w:val="18"/>
                <w:lang w:val="en-US"/>
              </w:rPr>
              <w:t>searcher related))</w:t>
            </w:r>
          </w:p>
          <w:p w14:paraId="757FB9AB" w14:textId="77777777" w:rsidR="000D5E85" w:rsidRPr="005813BA" w:rsidRDefault="000D5E85" w:rsidP="00CB1B5E">
            <w:pPr>
              <w:numPr>
                <w:ilvl w:val="0"/>
                <w:numId w:val="19"/>
              </w:numPr>
              <w:textAlignment w:val="center"/>
              <w:rPr>
                <w:rFonts w:ascii="Calibri" w:eastAsia="Times New Roman" w:hAnsi="Calibri" w:cs="Calibri"/>
                <w:sz w:val="18"/>
                <w:szCs w:val="18"/>
                <w:lang w:val="en-US"/>
              </w:rPr>
            </w:pPr>
            <w:r w:rsidRPr="005813BA">
              <w:rPr>
                <w:rFonts w:eastAsia="Times New Roman" w:cs="Times New Roman"/>
                <w:sz w:val="18"/>
                <w:szCs w:val="18"/>
                <w:lang w:val="en-US"/>
              </w:rPr>
              <w:t xml:space="preserve">Optimization </w:t>
            </w:r>
            <w:proofErr w:type="gramStart"/>
            <w:r w:rsidRPr="005813BA">
              <w:rPr>
                <w:rFonts w:eastAsia="Times New Roman" w:cs="Times New Roman"/>
                <w:sz w:val="18"/>
                <w:szCs w:val="18"/>
                <w:lang w:val="en-US"/>
              </w:rPr>
              <w:t>on</w:t>
            </w:r>
            <w:proofErr w:type="gramEnd"/>
            <w:r w:rsidRPr="005813BA">
              <w:rPr>
                <w:rFonts w:eastAsia="Times New Roman" w:cs="Times New Roman"/>
                <w:sz w:val="18"/>
                <w:szCs w:val="18"/>
                <w:lang w:val="en-US"/>
              </w:rPr>
              <w:t xml:space="preserve"> MGL and RF tuning/retuning (Apple, MTK, QC)</w:t>
            </w:r>
          </w:p>
          <w:p w14:paraId="4002C657" w14:textId="77777777" w:rsidR="000D5E85" w:rsidRPr="00263B65" w:rsidRDefault="000D5E85" w:rsidP="00CB1B5E">
            <w:pPr>
              <w:numPr>
                <w:ilvl w:val="0"/>
                <w:numId w:val="19"/>
              </w:numPr>
              <w:textAlignment w:val="center"/>
              <w:rPr>
                <w:rFonts w:ascii="Calibri" w:eastAsia="Times New Roman" w:hAnsi="Calibri" w:cs="Calibri"/>
                <w:sz w:val="18"/>
                <w:szCs w:val="18"/>
                <w:lang w:val="en-US"/>
              </w:rPr>
            </w:pPr>
            <w:r w:rsidRPr="005813BA">
              <w:rPr>
                <w:rFonts w:eastAsia="Times New Roman" w:cs="Times New Roman"/>
                <w:sz w:val="18"/>
                <w:szCs w:val="18"/>
                <w:lang w:val="en-US"/>
              </w:rPr>
              <w:t xml:space="preserve">MG applicability for per-UE, per-FR, per-CC, or per-CC group (OPPO, Xiaomi, </w:t>
            </w:r>
            <w:proofErr w:type="gramStart"/>
            <w:r w:rsidRPr="005813BA">
              <w:rPr>
                <w:rFonts w:eastAsia="Times New Roman" w:cs="Times New Roman"/>
                <w:sz w:val="18"/>
                <w:szCs w:val="18"/>
                <w:lang w:val="en-US"/>
              </w:rPr>
              <w:t>ZTE(</w:t>
            </w:r>
            <w:proofErr w:type="gramEnd"/>
            <w:r w:rsidRPr="005813BA">
              <w:rPr>
                <w:rFonts w:eastAsia="Times New Roman" w:cs="Times New Roman"/>
                <w:sz w:val="18"/>
                <w:szCs w:val="18"/>
                <w:lang w:val="en-US"/>
              </w:rPr>
              <w:t>granularity))</w:t>
            </w:r>
          </w:p>
          <w:p w14:paraId="457FBCC4" w14:textId="77777777" w:rsidR="000D5E85" w:rsidRDefault="000D5E85" w:rsidP="00F93222">
            <w:pPr>
              <w:rPr>
                <w:lang w:val="en-US"/>
              </w:rPr>
            </w:pPr>
          </w:p>
        </w:tc>
      </w:tr>
    </w:tbl>
    <w:p w14:paraId="2A48A722" w14:textId="77777777" w:rsidR="000D5E85" w:rsidRPr="000D5E85" w:rsidRDefault="000D5E85" w:rsidP="00CE4C17"/>
    <w:p w14:paraId="0EBDB7DC" w14:textId="77777777" w:rsidR="000D5E85" w:rsidRDefault="000D5E85" w:rsidP="000D5E85">
      <w:r>
        <w:t xml:space="preserve">In 3G, LTE and NR 3GPP have multiple features that needs UE measurements either with gaps or without gaps. </w:t>
      </w:r>
    </w:p>
    <w:p w14:paraId="1F432C65" w14:textId="77777777" w:rsidR="000D5E85" w:rsidRDefault="000D5E85" w:rsidP="000D5E85">
      <w:r>
        <w:t xml:space="preserve">In essence a measurement gap is a configured periodic time window, where the UE is not scheduled by the network and where the UE can perform measurements. In general, this is needed for inter-frequency measurements when the UE does not have spare RF chains that can be used for performing measurements in that band. </w:t>
      </w:r>
    </w:p>
    <w:p w14:paraId="6F0ADE61" w14:textId="77777777" w:rsidR="000D5E85" w:rsidRDefault="000D5E85" w:rsidP="000D5E85">
      <w:r>
        <w:t>The use of gaps can cause</w:t>
      </w:r>
      <w:r w:rsidDel="00772C61">
        <w:t xml:space="preserve"> </w:t>
      </w:r>
      <w:r>
        <w:t xml:space="preserve">considerable throughput reduction. From UE perspective, a 6 </w:t>
      </w:r>
      <w:proofErr w:type="spellStart"/>
      <w:r>
        <w:t>ms</w:t>
      </w:r>
      <w:proofErr w:type="spellEnd"/>
      <w:r>
        <w:t xml:space="preserve"> long gap with 40 </w:t>
      </w:r>
      <w:proofErr w:type="spellStart"/>
      <w:r>
        <w:t>ms</w:t>
      </w:r>
      <w:proofErr w:type="spellEnd"/>
      <w:r>
        <w:t xml:space="preserve"> repetition results in a reduction of 15 % of the available occasions where the UE can be scheduled. From system performance perspective, this can be mitigated by configuring different gap offsets for different UEs. However</w:t>
      </w:r>
      <w:r w:rsidDel="00093138">
        <w:t xml:space="preserve">, </w:t>
      </w:r>
      <w:r>
        <w:t>since the SSB on different carriers need to be synchronized due to allocation of measurement gaps and typical SSB repetition is</w:t>
      </w:r>
      <w:r w:rsidDel="00AD1840">
        <w:t xml:space="preserve"> </w:t>
      </w:r>
      <w:r>
        <w:t xml:space="preserve">every 20 </w:t>
      </w:r>
      <w:proofErr w:type="spellStart"/>
      <w:r>
        <w:t>ms</w:t>
      </w:r>
      <w:proofErr w:type="spellEnd"/>
      <w:r>
        <w:t xml:space="preserve"> (for coverage layers) allocation of different gap pattern among different UEs, is limited. Therefore,</w:t>
      </w:r>
      <w:r w:rsidDel="00CD67F8">
        <w:t xml:space="preserve"> </w:t>
      </w:r>
      <w:r>
        <w:t>any throughput reduction is more significant when multiple UEs have synchronized gap configurations</w:t>
      </w:r>
      <w:r w:rsidDel="000C5DA5">
        <w:t xml:space="preserve">. </w:t>
      </w:r>
    </w:p>
    <w:p w14:paraId="0F021837" w14:textId="77777777" w:rsidR="000D5E85" w:rsidRDefault="000D5E85" w:rsidP="000D5E85">
      <w:r>
        <w:t xml:space="preserve">Measurements without gaps, on the other hand, can be used from Rel-15 for intra-frequency measurements, and Rel-16 and Rel-18 extended gap-less measurements to inter-RAT and inter-frequency measurements. However, even though gaps are not needed, there are only few exceptions where scheduling restrictions and interruptions would not apply. </w:t>
      </w:r>
    </w:p>
    <w:p w14:paraId="5E67BBE3" w14:textId="77777777" w:rsidR="000D5E85" w:rsidRPr="009675C5" w:rsidRDefault="000D5E85" w:rsidP="000D5E85">
      <w:pPr>
        <w:rPr>
          <w:b/>
          <w:bCs/>
          <w:u w:val="single"/>
        </w:rPr>
      </w:pPr>
      <w:r w:rsidRPr="009675C5">
        <w:rPr>
          <w:b/>
          <w:bCs/>
          <w:u w:val="single"/>
          <w:lang w:val="en-US"/>
        </w:rPr>
        <w:t>MG pattern reduction from 5G</w:t>
      </w:r>
    </w:p>
    <w:p w14:paraId="4C9FDF5C" w14:textId="77777777" w:rsidR="000D5E85" w:rsidRPr="004F38FD" w:rsidRDefault="000D5E85" w:rsidP="000D5E85">
      <w:r w:rsidRPr="004F38FD">
        <w:lastRenderedPageBreak/>
        <w:t xml:space="preserve">5G NR has specified multiple measurement gap patterns of which only a fraction is mandatory. This approach makes the whole measurement gap framework quite complex. </w:t>
      </w:r>
    </w:p>
    <w:p w14:paraId="2C48BBD7" w14:textId="77777777" w:rsidR="000D5E85" w:rsidRPr="00C04FCF" w:rsidRDefault="000D5E85" w:rsidP="000D5E85">
      <w:r w:rsidRPr="004F38FD">
        <w:t xml:space="preserve">Some of the gap patterns have clear advantages and scenarios for application. As an example, short gap length of 3ms is useful to reduce gap overhead, but it cannot be used if SMTC is of at least one frequency layer is 5 </w:t>
      </w:r>
      <w:proofErr w:type="spellStart"/>
      <w:r w:rsidRPr="004F38FD">
        <w:t>ms</w:t>
      </w:r>
      <w:proofErr w:type="spellEnd"/>
      <w:r w:rsidRPr="004F38FD">
        <w:t>. We think it is good to have different configurations that can be mapped to different scenarios. However, by having them captured as different optional gap patterns leads to market segmentation, and networks have a hard time optimizing gap configuration to the scenario. Therefore, we should aim in the first release of 6G that all gap patterns are mandatory</w:t>
      </w:r>
      <w:r>
        <w:t xml:space="preserve">. </w:t>
      </w:r>
    </w:p>
    <w:p w14:paraId="7D5B04C3" w14:textId="77777777" w:rsidR="000D5E85" w:rsidRPr="00376E95" w:rsidRDefault="000D5E85" w:rsidP="000D5E85">
      <w:pPr>
        <w:pStyle w:val="RAN4proposal"/>
      </w:pPr>
      <w:r>
        <w:t>A</w:t>
      </w:r>
      <w:r w:rsidRPr="00B906D3">
        <w:t xml:space="preserve">ll gap patterns </w:t>
      </w:r>
      <w:r>
        <w:t>specified in 6G for measurement</w:t>
      </w:r>
      <w:r w:rsidRPr="00B906D3">
        <w:t xml:space="preserve"> are mandatory</w:t>
      </w:r>
    </w:p>
    <w:p w14:paraId="27D2AEFE" w14:textId="77777777" w:rsidR="000D5E85" w:rsidRPr="00D03EC6" w:rsidRDefault="000D5E85" w:rsidP="000D5E85">
      <w:pPr>
        <w:rPr>
          <w:b/>
          <w:bCs/>
          <w:u w:val="single"/>
        </w:rPr>
      </w:pPr>
      <w:r w:rsidRPr="00D03EC6">
        <w:rPr>
          <w:b/>
          <w:bCs/>
          <w:u w:val="single"/>
          <w:lang w:val="en-US"/>
        </w:rPr>
        <w:t>Gap-less measurement and its side conditions</w:t>
      </w:r>
    </w:p>
    <w:p w14:paraId="58900D61" w14:textId="77777777" w:rsidR="000D5E85" w:rsidRDefault="000D5E85" w:rsidP="000D5E85">
      <w:r>
        <w:t xml:space="preserve">The advantage of having measurements without gaps is reduced </w:t>
      </w:r>
      <w:r w:rsidDel="00837665">
        <w:t xml:space="preserve">when </w:t>
      </w:r>
      <w:r>
        <w:t xml:space="preserve">such measurements introduce scheduling restrictions and interruptions. Scheduling restrictions (typically in FR2) are present during the SMTC where the UE may perform measurements and impacts the network scheduler </w:t>
      </w:r>
      <w:proofErr w:type="gramStart"/>
      <w:r>
        <w:t>similar to</w:t>
      </w:r>
      <w:proofErr w:type="gramEnd"/>
      <w:r>
        <w:t xml:space="preserve"> that of a gap (difference being that network is not aware when there are scheduling restrictions). Additionally, in</w:t>
      </w:r>
      <w:r w:rsidDel="00E00ADF">
        <w:t xml:space="preserve"> </w:t>
      </w:r>
      <w:r>
        <w:t>the cases when the interruption requirements are not clearly defined in 5G NR (which is the typical scenario), interruptions can have severe negative impact. In all,</w:t>
      </w:r>
      <w:r w:rsidDel="00A056A4">
        <w:t xml:space="preserve"> </w:t>
      </w:r>
      <w:r>
        <w:t xml:space="preserve">measurements without gaps in NR is not seen as a reliable solution in NR but can have severe negative system impact. </w:t>
      </w:r>
    </w:p>
    <w:p w14:paraId="295E2A8A" w14:textId="77777777" w:rsidR="000D5E85" w:rsidRDefault="000D5E85" w:rsidP="000D5E85">
      <w:pPr>
        <w:pStyle w:val="RAN4observation0"/>
      </w:pPr>
      <w:bookmarkStart w:id="7" w:name="_Toc209793681"/>
      <w:r>
        <w:t>Scheduling restrictions and interruptions hinder the advantages of measurements without gaps.</w:t>
      </w:r>
      <w:bookmarkEnd w:id="7"/>
      <w:r>
        <w:t xml:space="preserve"> </w:t>
      </w:r>
    </w:p>
    <w:p w14:paraId="1C92C3FB" w14:textId="77777777" w:rsidR="000D5E85" w:rsidRDefault="000D5E85" w:rsidP="000D5E85">
      <w:r>
        <w:t>During NR, RAN4 had a long discussion related to UE performing measurements without gaps. It became clear that assumption is that some scenarios UE can perform gap-less measurements without causing interruptions while in other scenario gap-less measurements will cause interruptions. The driving force during the NR discussions seemed to be what the UE is requested to measure and the availability of a spare UE receiver chain.</w:t>
      </w:r>
    </w:p>
    <w:p w14:paraId="4575317A" w14:textId="77777777" w:rsidR="000D5E85" w:rsidRDefault="000D5E85" w:rsidP="000D5E85">
      <w:pPr>
        <w:pStyle w:val="RAN4observation0"/>
      </w:pPr>
      <w:bookmarkStart w:id="8" w:name="_Toc209793683"/>
      <w:r>
        <w:t>Measurements performed on carrier frequencies which are part of a band combo with the serving cell(s) will as baseline not need measurements gaps.</w:t>
      </w:r>
      <w:bookmarkEnd w:id="8"/>
      <w:r>
        <w:t xml:space="preserve"> </w:t>
      </w:r>
    </w:p>
    <w:p w14:paraId="3BF7DF20" w14:textId="77777777" w:rsidR="000D5E85" w:rsidRPr="00115B40" w:rsidRDefault="000D5E85" w:rsidP="000D5E85">
      <w:pPr>
        <w:pStyle w:val="RAN4proposal"/>
      </w:pPr>
      <w:bookmarkStart w:id="9" w:name="_Toc209793684"/>
      <w:r>
        <w:t>Investigate in which scenarios the UE can perform measurements without gaps in 6G.</w:t>
      </w:r>
      <w:bookmarkEnd w:id="9"/>
      <w:r>
        <w:t xml:space="preserve"> </w:t>
      </w:r>
    </w:p>
    <w:p w14:paraId="4F7AEBBF" w14:textId="77777777" w:rsidR="000D5E85" w:rsidRDefault="000D5E85" w:rsidP="00CE4C17"/>
    <w:p w14:paraId="7D18C96C" w14:textId="77777777" w:rsidR="006C5FAF" w:rsidRPr="00F679F4" w:rsidRDefault="006C5FAF" w:rsidP="006C5FAF">
      <w:pPr>
        <w:rPr>
          <w:b/>
          <w:u w:val="single"/>
        </w:rPr>
      </w:pPr>
      <w:r w:rsidRPr="008E09EC">
        <w:rPr>
          <w:b/>
          <w:u w:val="single"/>
        </w:rPr>
        <w:t>Adaptive MG operation, e.g., activation/deactivation/cancellation/skipping</w:t>
      </w:r>
    </w:p>
    <w:p w14:paraId="3391D803" w14:textId="7A421003" w:rsidR="006C5FAF" w:rsidRDefault="00094818" w:rsidP="00CE4C17">
      <w:r w:rsidRPr="008E09EC">
        <w:t>Efficient measurement configuration requires adaptation to changing channel conditions</w:t>
      </w:r>
      <w:r>
        <w:t xml:space="preserve"> or specific locations in the cell</w:t>
      </w:r>
      <w:r w:rsidRPr="008E09EC">
        <w:t>.</w:t>
      </w:r>
      <w:r>
        <w:t xml:space="preserve"> In 5G, </w:t>
      </w:r>
      <w:r w:rsidRPr="008F2234">
        <w:t xml:space="preserve">gap configurations can be changed </w:t>
      </w:r>
      <w:r>
        <w:t xml:space="preserve">by RRC configuration unless the UE also supports </w:t>
      </w:r>
      <w:proofErr w:type="spellStart"/>
      <w:r w:rsidR="000B1D35">
        <w:t>PreMG</w:t>
      </w:r>
      <w:proofErr w:type="spellEnd"/>
      <w:r w:rsidR="000B1D35">
        <w:t xml:space="preserve">. Hence, in general the network would always need to use RRC Reconfiguration to adjust UE gap pattern </w:t>
      </w:r>
      <w:r w:rsidRPr="008F2234">
        <w:t xml:space="preserve">to </w:t>
      </w:r>
      <w:r w:rsidR="000B1D35" w:rsidRPr="008F2234">
        <w:t>consider</w:t>
      </w:r>
      <w:r w:rsidR="000B1D35">
        <w:t xml:space="preserve"> UE movement and network deployment.</w:t>
      </w:r>
    </w:p>
    <w:p w14:paraId="205415C2" w14:textId="309CA323" w:rsidR="000D5E85" w:rsidRDefault="000B1D35" w:rsidP="00CE4C17">
      <w:pPr>
        <w:rPr>
          <w:lang w:val="en-US"/>
        </w:rPr>
      </w:pPr>
      <w:r>
        <w:rPr>
          <w:lang w:val="en-US"/>
        </w:rPr>
        <w:t>For</w:t>
      </w:r>
      <w:r w:rsidRPr="00DF544A">
        <w:rPr>
          <w:lang w:val="en-US"/>
        </w:rPr>
        <w:t xml:space="preserve"> </w:t>
      </w:r>
      <w:r>
        <w:rPr>
          <w:lang w:val="en-US"/>
        </w:rPr>
        <w:t>measurements</w:t>
      </w:r>
      <w:r w:rsidRPr="00DF544A">
        <w:rPr>
          <w:lang w:val="en-US"/>
        </w:rPr>
        <w:t xml:space="preserve"> </w:t>
      </w:r>
      <w:r>
        <w:rPr>
          <w:lang w:val="en-US"/>
        </w:rPr>
        <w:t xml:space="preserve">which </w:t>
      </w:r>
      <w:r w:rsidRPr="00DF544A">
        <w:rPr>
          <w:lang w:val="en-US"/>
        </w:rPr>
        <w:t xml:space="preserve">do not </w:t>
      </w:r>
      <w:r>
        <w:rPr>
          <w:lang w:val="en-US"/>
        </w:rPr>
        <w:t xml:space="preserve">always </w:t>
      </w:r>
      <w:r w:rsidRPr="00DF544A">
        <w:rPr>
          <w:lang w:val="en-US"/>
        </w:rPr>
        <w:t xml:space="preserve">need to be performed </w:t>
      </w:r>
      <w:r>
        <w:rPr>
          <w:lang w:val="en-US"/>
        </w:rPr>
        <w:t>continuously</w:t>
      </w:r>
      <w:r w:rsidRPr="00DF544A">
        <w:rPr>
          <w:lang w:val="en-US"/>
        </w:rPr>
        <w:t xml:space="preserve"> but </w:t>
      </w:r>
      <w:r>
        <w:rPr>
          <w:lang w:val="en-US"/>
        </w:rPr>
        <w:t>instead would only be needed periodically,</w:t>
      </w:r>
      <w:r>
        <w:t xml:space="preserve"> </w:t>
      </w:r>
      <w:r w:rsidR="00EE1EA1">
        <w:t xml:space="preserve">this </w:t>
      </w:r>
      <w:r>
        <w:t xml:space="preserve">would </w:t>
      </w:r>
      <w:r>
        <w:t xml:space="preserve">require frequent </w:t>
      </w:r>
      <w:r>
        <w:t xml:space="preserve">RRC </w:t>
      </w:r>
      <w:r>
        <w:t>reconfiguration</w:t>
      </w:r>
      <w:r>
        <w:t>s. For example, t</w:t>
      </w:r>
      <w:r w:rsidRPr="00DF544A">
        <w:rPr>
          <w:lang w:val="en-US"/>
        </w:rPr>
        <w:t xml:space="preserve">he </w:t>
      </w:r>
      <w:r>
        <w:rPr>
          <w:lang w:val="en-US"/>
        </w:rPr>
        <w:t xml:space="preserve">want </w:t>
      </w:r>
      <w:r w:rsidRPr="00DF544A">
        <w:rPr>
          <w:lang w:val="en-US"/>
        </w:rPr>
        <w:t>network may use periodi</w:t>
      </w:r>
      <w:r>
        <w:rPr>
          <w:lang w:val="en-US"/>
        </w:rPr>
        <w:t>c</w:t>
      </w:r>
      <w:r w:rsidRPr="00DF544A">
        <w:rPr>
          <w:lang w:val="en-US"/>
        </w:rPr>
        <w:t xml:space="preserve"> </w:t>
      </w:r>
      <w:r>
        <w:rPr>
          <w:lang w:val="en-US"/>
        </w:rPr>
        <w:t>measurements with</w:t>
      </w:r>
      <w:r w:rsidRPr="00DF544A">
        <w:rPr>
          <w:lang w:val="en-US"/>
        </w:rPr>
        <w:t xml:space="preserve"> event-based reporting</w:t>
      </w:r>
      <w:r>
        <w:rPr>
          <w:lang w:val="en-US"/>
        </w:rPr>
        <w:t>,</w:t>
      </w:r>
      <w:r w:rsidRPr="00DF544A">
        <w:rPr>
          <w:lang w:val="en-US"/>
        </w:rPr>
        <w:t xml:space="preserve"> to assess </w:t>
      </w:r>
      <w:r>
        <w:rPr>
          <w:lang w:val="en-US"/>
        </w:rPr>
        <w:t xml:space="preserve">availability of </w:t>
      </w:r>
      <w:r>
        <w:rPr>
          <w:lang w:val="en-US"/>
        </w:rPr>
        <w:t>potential target</w:t>
      </w:r>
      <w:r w:rsidRPr="00DF544A">
        <w:rPr>
          <w:lang w:val="en-US"/>
        </w:rPr>
        <w:t xml:space="preserve"> </w:t>
      </w:r>
      <w:proofErr w:type="spellStart"/>
      <w:r w:rsidRPr="00DF544A">
        <w:rPr>
          <w:lang w:val="en-US"/>
        </w:rPr>
        <w:t>SCell</w:t>
      </w:r>
      <w:proofErr w:type="spellEnd"/>
      <w:r w:rsidRPr="00DF544A">
        <w:rPr>
          <w:lang w:val="en-US"/>
        </w:rPr>
        <w:t xml:space="preserve"> </w:t>
      </w:r>
      <w:r>
        <w:rPr>
          <w:lang w:val="en-US"/>
        </w:rPr>
        <w:t xml:space="preserve">and its </w:t>
      </w:r>
      <w:r w:rsidRPr="00DF544A">
        <w:rPr>
          <w:lang w:val="en-US"/>
        </w:rPr>
        <w:t>quality.</w:t>
      </w:r>
    </w:p>
    <w:p w14:paraId="0B83D8AD" w14:textId="5EEA226B" w:rsidR="00EE1EA1" w:rsidRDefault="00EE1EA1" w:rsidP="00CE4C17">
      <w:pPr>
        <w:rPr>
          <w:lang w:val="en-US"/>
        </w:rPr>
      </w:pPr>
      <w:r>
        <w:rPr>
          <w:lang w:val="en-US"/>
        </w:rPr>
        <w:t>Using RRC reconfigurations each time network would need the UE to measure a certain carrier using gaps,</w:t>
      </w:r>
      <w:r w:rsidRPr="00DF544A">
        <w:rPr>
          <w:lang w:val="en-US"/>
        </w:rPr>
        <w:t xml:space="preserve"> is costly in terms of RRC messaging and could be automated by appropriate configuration. In fact, non-uniform measurement gaps – also known as “burst gaps” – go a long way in achieving the desired purpose and had been introduced already in LTE, see e.g. [TS 36.133 table 8.1.2.1-2]. </w:t>
      </w:r>
      <w:r>
        <w:rPr>
          <w:lang w:val="en-US"/>
        </w:rPr>
        <w:t xml:space="preserve">Even though this </w:t>
      </w:r>
      <w:proofErr w:type="gramStart"/>
      <w:r>
        <w:rPr>
          <w:lang w:val="en-US"/>
        </w:rPr>
        <w:t xml:space="preserve">gap </w:t>
      </w:r>
      <w:r>
        <w:rPr>
          <w:lang w:val="en-US"/>
        </w:rPr>
        <w:t>type</w:t>
      </w:r>
      <w:proofErr w:type="gramEnd"/>
      <w:r>
        <w:rPr>
          <w:lang w:val="en-US"/>
        </w:rPr>
        <w:t xml:space="preserve"> w</w:t>
      </w:r>
      <w:r>
        <w:rPr>
          <w:lang w:val="en-US"/>
        </w:rPr>
        <w:t>as</w:t>
      </w:r>
      <w:r>
        <w:rPr>
          <w:lang w:val="en-US"/>
        </w:rPr>
        <w:t xml:space="preserve"> specified in LTE, burst gaps were not included as part of 5G. These gaps have the advantage of </w:t>
      </w:r>
      <w:r>
        <w:rPr>
          <w:lang w:val="en-US"/>
        </w:rPr>
        <w:t>reducing</w:t>
      </w:r>
      <w:r>
        <w:rPr>
          <w:lang w:val="en-US"/>
        </w:rPr>
        <w:t xml:space="preserve"> </w:t>
      </w:r>
      <w:r>
        <w:rPr>
          <w:lang w:val="en-US"/>
        </w:rPr>
        <w:t xml:space="preserve">gap </w:t>
      </w:r>
      <w:r>
        <w:rPr>
          <w:lang w:val="en-US"/>
        </w:rPr>
        <w:t xml:space="preserve">overhead for </w:t>
      </w:r>
      <w:r>
        <w:rPr>
          <w:lang w:val="en-US"/>
        </w:rPr>
        <w:t xml:space="preserve">gap assisted </w:t>
      </w:r>
      <w:r>
        <w:rPr>
          <w:lang w:val="en-US"/>
        </w:rPr>
        <w:t xml:space="preserve">measurements </w:t>
      </w:r>
      <w:r>
        <w:rPr>
          <w:lang w:val="en-US"/>
        </w:rPr>
        <w:t>on carriers where the measurements need not be performed continuously.</w:t>
      </w:r>
      <w:r>
        <w:rPr>
          <w:lang w:val="en-US"/>
        </w:rPr>
        <w:t xml:space="preserve"> </w:t>
      </w:r>
      <w:r>
        <w:rPr>
          <w:lang w:val="en-US"/>
        </w:rPr>
        <w:t xml:space="preserve">Additionally, burst gaps </w:t>
      </w:r>
      <w:r>
        <w:rPr>
          <w:lang w:val="en-US"/>
        </w:rPr>
        <w:t xml:space="preserve">also helps the network to distribute the UE gap </w:t>
      </w:r>
      <w:r>
        <w:rPr>
          <w:lang w:val="en-US"/>
        </w:rPr>
        <w:t xml:space="preserve">and thereby measurement </w:t>
      </w:r>
      <w:r>
        <w:rPr>
          <w:lang w:val="en-US"/>
        </w:rPr>
        <w:t xml:space="preserve">occasions, </w:t>
      </w:r>
      <w:r>
        <w:rPr>
          <w:lang w:val="en-US"/>
        </w:rPr>
        <w:t>which can help</w:t>
      </w:r>
      <w:r>
        <w:rPr>
          <w:lang w:val="en-US"/>
        </w:rPr>
        <w:t xml:space="preserve"> improv</w:t>
      </w:r>
      <w:r>
        <w:rPr>
          <w:lang w:val="en-US"/>
        </w:rPr>
        <w:t>ing</w:t>
      </w:r>
      <w:r>
        <w:rPr>
          <w:lang w:val="en-US"/>
        </w:rPr>
        <w:t xml:space="preserve"> system throughput </w:t>
      </w:r>
      <w:r>
        <w:rPr>
          <w:lang w:val="en-US"/>
        </w:rPr>
        <w:t>and optimized</w:t>
      </w:r>
      <w:r>
        <w:rPr>
          <w:lang w:val="en-US"/>
        </w:rPr>
        <w:t xml:space="preserve"> scheduling.</w:t>
      </w:r>
    </w:p>
    <w:p w14:paraId="58F2CD8B" w14:textId="77777777" w:rsidR="00EE1EA1" w:rsidRPr="00EE1EA1" w:rsidRDefault="00EE1EA1" w:rsidP="00EE1EA1">
      <w:pPr>
        <w:pStyle w:val="RAN4observation0"/>
        <w:rPr>
          <w:lang w:val="en-US"/>
        </w:rPr>
      </w:pPr>
      <w:r w:rsidRPr="00EE1EA1">
        <w:rPr>
          <w:lang w:val="en-US"/>
        </w:rPr>
        <w:t xml:space="preserve">Continuous monitoring is not always necessary for use cases such as traffic-steering and carrier aggregation. </w:t>
      </w:r>
    </w:p>
    <w:p w14:paraId="75C42FCD" w14:textId="77777777" w:rsidR="00EE1EA1" w:rsidRPr="002D2DF9" w:rsidRDefault="00EE1EA1" w:rsidP="00EE1EA1">
      <w:pPr>
        <w:pStyle w:val="RAN4observation0"/>
        <w:rPr>
          <w:lang w:val="en-US"/>
        </w:rPr>
      </w:pPr>
      <w:r w:rsidRPr="00DF544A">
        <w:rPr>
          <w:lang w:val="en-US"/>
        </w:rPr>
        <w:t xml:space="preserve">Repeated configuring and de-configuring of measurements to monitor </w:t>
      </w:r>
      <w:proofErr w:type="spellStart"/>
      <w:r w:rsidRPr="00DF544A">
        <w:rPr>
          <w:lang w:val="en-US"/>
        </w:rPr>
        <w:t>SCells</w:t>
      </w:r>
      <w:proofErr w:type="spellEnd"/>
      <w:r w:rsidRPr="00DF544A">
        <w:rPr>
          <w:lang w:val="en-US"/>
        </w:rPr>
        <w:t xml:space="preserve"> introduces unnecessary signaling load.</w:t>
      </w:r>
    </w:p>
    <w:p w14:paraId="026AB14E" w14:textId="65CBE714" w:rsidR="00EE1EA1" w:rsidRDefault="00EE1EA1" w:rsidP="00EE1EA1">
      <w:pPr>
        <w:pStyle w:val="RAN4proposal"/>
        <w:rPr>
          <w:lang w:val="en-US"/>
        </w:rPr>
      </w:pPr>
      <w:r w:rsidRPr="00DF544A">
        <w:rPr>
          <w:lang w:val="en-US"/>
        </w:rPr>
        <w:t xml:space="preserve">RAN4 to </w:t>
      </w:r>
      <w:r>
        <w:rPr>
          <w:lang w:val="en-US"/>
        </w:rPr>
        <w:t>introduce</w:t>
      </w:r>
      <w:r w:rsidRPr="00DF544A">
        <w:rPr>
          <w:lang w:val="en-US"/>
        </w:rPr>
        <w:t xml:space="preserve"> burst gaps as a 6G </w:t>
      </w:r>
      <w:r>
        <w:rPr>
          <w:lang w:val="en-US"/>
        </w:rPr>
        <w:t xml:space="preserve">measurement gap </w:t>
      </w:r>
      <w:r w:rsidRPr="00DF544A">
        <w:rPr>
          <w:lang w:val="en-US"/>
        </w:rPr>
        <w:t>candidate.</w:t>
      </w:r>
    </w:p>
    <w:p w14:paraId="7FE9C3B6" w14:textId="77777777" w:rsidR="00EE1EA1" w:rsidRDefault="00EE1EA1" w:rsidP="00CE4C17">
      <w:pPr>
        <w:rPr>
          <w:lang w:val="en-US"/>
        </w:rPr>
      </w:pPr>
    </w:p>
    <w:p w14:paraId="45683CB6" w14:textId="77777777" w:rsidR="007977B5" w:rsidRPr="0002602E" w:rsidRDefault="007977B5" w:rsidP="007977B5">
      <w:pPr>
        <w:rPr>
          <w:b/>
          <w:u w:val="single"/>
        </w:rPr>
      </w:pPr>
      <w:r w:rsidRPr="0002602E">
        <w:rPr>
          <w:b/>
          <w:bCs/>
          <w:u w:val="single"/>
          <w:lang w:val="en-US"/>
        </w:rPr>
        <w:t>Using which 5G MG enhancement features to 6G day 1</w:t>
      </w:r>
    </w:p>
    <w:p w14:paraId="4AEDEF7A" w14:textId="77777777" w:rsidR="007977B5" w:rsidRDefault="007977B5" w:rsidP="007977B5">
      <w:r>
        <w:lastRenderedPageBreak/>
        <w:t xml:space="preserve">In Rel-17, concurrent gaps were introduced. One justification of concurrent gaps was to use it for mitigating conflicts arising from the overlap of different gap patterns. However, apart from the positioning use case, those conflicts can be avoided by appropriate configuration from the network. </w:t>
      </w:r>
    </w:p>
    <w:p w14:paraId="25090199" w14:textId="77777777" w:rsidR="007977B5" w:rsidRDefault="007977B5" w:rsidP="007977B5">
      <w:proofErr w:type="gramStart"/>
      <w:r>
        <w:t>In order to</w:t>
      </w:r>
      <w:proofErr w:type="gramEnd"/>
      <w:r>
        <w:t xml:space="preserve"> mitigate the measurement gap length and address interruptions RAN4 introduced the NCSG gaps (known also from 4G). The NCSG gap pattern replaces a gap occasion of, say 6 </w:t>
      </w:r>
      <w:proofErr w:type="spellStart"/>
      <w:r>
        <w:t>ms</w:t>
      </w:r>
      <w:proofErr w:type="spellEnd"/>
      <w:r>
        <w:t xml:space="preserve">, by two small gap occasions before and after the SMTC occasion to be measured. The results is a reduction of the measurement gap overhead. However, the retuning time used for NCSG is still quite large. RAN4 should identify whether UE implementations in 6G can reduce the retuning time, if RAN4 specify NCSG in 6G. </w:t>
      </w:r>
    </w:p>
    <w:p w14:paraId="658F2219" w14:textId="77777777" w:rsidR="007977B5" w:rsidRDefault="007977B5" w:rsidP="007977B5">
      <w:r>
        <w:t xml:space="preserve">Preconfigured gaps were introduced in 3GPP to solve the problem that gaps may or may not be needed for measuring certain frequencies depending on the serving carriers and BWP used. As part of the Pre-MG specification, several rules were specified regarding the activation of Pre-MG patterns. The complexity of Pre-MG has increased in the latest releases, since different types of measurement gaps that can be configured in combination with Pre-MGs has increased. </w:t>
      </w:r>
    </w:p>
    <w:p w14:paraId="3F1BF8EA" w14:textId="77777777" w:rsidR="007977B5" w:rsidRPr="00A9458B" w:rsidRDefault="007977B5" w:rsidP="007977B5">
      <w:r>
        <w:t xml:space="preserve">Considering the current amount of different gap types and patterns, it can be noticed that there is a significant of options defined, all adding to the overall complexity of the measurement gap framework. Given that different gap types can be configured simultaneously, and all the possible combinations, complex rules regarding overlapping gaps has been defined, which can also be dynamically changing. Therefore, in 6G we should aim at simplification of the whole measurement gap framework, with focus on the features that have larger performance gains and commercial relevance. </w:t>
      </w:r>
    </w:p>
    <w:p w14:paraId="2F290F10" w14:textId="77777777" w:rsidR="007977B5" w:rsidRDefault="007977B5" w:rsidP="003F6036">
      <w:pPr>
        <w:pStyle w:val="RAN4observation0"/>
      </w:pPr>
      <w:bookmarkStart w:id="10" w:name="_Toc209793685"/>
      <w:r>
        <w:t>Measurement gap framework in 5G NR is excessively complex due to possible combination of several types of gaps.</w:t>
      </w:r>
      <w:bookmarkEnd w:id="10"/>
      <w:r>
        <w:t xml:space="preserve"> </w:t>
      </w:r>
    </w:p>
    <w:p w14:paraId="55339B6C" w14:textId="77777777" w:rsidR="007977B5" w:rsidRDefault="007977B5" w:rsidP="007977B5">
      <w:r>
        <w:t xml:space="preserve">Considering the amount of gap types that 5G has specified, we should be careful in considering which of those features should be adopted in the first release of 6G. As it was proposed in plenary in RAN #107, many companies agree that 6G should avoid the culture of specifying multiple options for the same problem as a general principle for defining 6G standards </w:t>
      </w:r>
      <w:r>
        <w:fldChar w:fldCharType="begin"/>
      </w:r>
      <w:r>
        <w:instrText xml:space="preserve"> REF _Ref213061225 \r \h </w:instrText>
      </w:r>
      <w:r>
        <w:fldChar w:fldCharType="separate"/>
      </w:r>
      <w:r>
        <w:t>[1]</w:t>
      </w:r>
      <w:r>
        <w:fldChar w:fldCharType="end"/>
      </w:r>
      <w:r>
        <w:t>.</w:t>
      </w:r>
    </w:p>
    <w:p w14:paraId="37DE6A6F" w14:textId="77777777" w:rsidR="007977B5" w:rsidRDefault="007977B5" w:rsidP="003F6036">
      <w:pPr>
        <w:pStyle w:val="RAN4observation0"/>
      </w:pPr>
      <w:r>
        <w:t xml:space="preserve">In </w:t>
      </w:r>
      <w:r w:rsidRPr="00617434">
        <w:t>RP-250766</w:t>
      </w:r>
      <w:r>
        <w:t xml:space="preserve"> many companies proposed to </w:t>
      </w:r>
      <w:r w:rsidRPr="00B6716B">
        <w:t>create lean and streamlined standards for 6G</w:t>
      </w:r>
      <w:r>
        <w:t xml:space="preserve"> by</w:t>
      </w:r>
      <w:r w:rsidRPr="00B6716B">
        <w:t xml:space="preserve"> </w:t>
      </w:r>
      <w:r>
        <w:t>for example:</w:t>
      </w:r>
    </w:p>
    <w:p w14:paraId="6AA5E2E3" w14:textId="77777777" w:rsidR="007977B5" w:rsidRDefault="007977B5" w:rsidP="00CB1B5E">
      <w:pPr>
        <w:pStyle w:val="RAN4observation0"/>
        <w:numPr>
          <w:ilvl w:val="1"/>
          <w:numId w:val="2"/>
        </w:numPr>
      </w:pPr>
      <w:r w:rsidRPr="00DE06B7">
        <w:t>dimensioning an appropriate set of functionalities,</w:t>
      </w:r>
    </w:p>
    <w:p w14:paraId="78FE1200" w14:textId="77777777" w:rsidR="007977B5" w:rsidRDefault="007977B5" w:rsidP="00CB1B5E">
      <w:pPr>
        <w:pStyle w:val="RAN4observation0"/>
        <w:numPr>
          <w:ilvl w:val="1"/>
          <w:numId w:val="2"/>
        </w:numPr>
      </w:pPr>
      <w:r w:rsidRPr="00B6716B">
        <w:t>minimizing the adoption of multiple options for the same functionalit</w:t>
      </w:r>
      <w:r>
        <w:t>y</w:t>
      </w:r>
    </w:p>
    <w:p w14:paraId="46058DA6" w14:textId="77777777" w:rsidR="007977B5" w:rsidRDefault="007977B5" w:rsidP="007977B5">
      <w:r>
        <w:t xml:space="preserve">We understand that part of this principle can be only achieved by avoiding excessive number of optional UE capabilities.  Therefore, we propose that, when proposing to adopt 5G features in 6G, we should avoid optional features. The same principle should be considered nor only for 5G features which are carried over to 6G, but to any new feature that we introduce in 6G day 1. </w:t>
      </w:r>
    </w:p>
    <w:p w14:paraId="5E17F8B0" w14:textId="37B496BD" w:rsidR="007977B5" w:rsidRDefault="007977B5" w:rsidP="003F6036">
      <w:pPr>
        <w:pStyle w:val="RAN4proposal"/>
        <w:rPr>
          <w:lang w:val="en-US"/>
        </w:rPr>
      </w:pPr>
      <w:r w:rsidRPr="00BD2205">
        <w:rPr>
          <w:lang w:val="en-US"/>
        </w:rPr>
        <w:t>All MG features</w:t>
      </w:r>
      <w:r>
        <w:rPr>
          <w:lang w:val="en-US"/>
        </w:rPr>
        <w:t xml:space="preserve"> </w:t>
      </w:r>
      <w:r w:rsidR="003F6036">
        <w:rPr>
          <w:lang w:val="en-US"/>
        </w:rPr>
        <w:t>from 5G agreed</w:t>
      </w:r>
      <w:r>
        <w:rPr>
          <w:lang w:val="en-US"/>
        </w:rPr>
        <w:t xml:space="preserve"> to be </w:t>
      </w:r>
      <w:r w:rsidR="003F6036">
        <w:rPr>
          <w:lang w:val="en-US"/>
        </w:rPr>
        <w:t>introduced</w:t>
      </w:r>
      <w:r>
        <w:rPr>
          <w:lang w:val="en-US"/>
        </w:rPr>
        <w:t xml:space="preserve"> in</w:t>
      </w:r>
      <w:r w:rsidRPr="00BD2205">
        <w:rPr>
          <w:lang w:val="en-US"/>
        </w:rPr>
        <w:t xml:space="preserve"> 6G day 1 </w:t>
      </w:r>
      <w:r w:rsidR="003F6036">
        <w:rPr>
          <w:lang w:val="en-US"/>
        </w:rPr>
        <w:t>shall</w:t>
      </w:r>
      <w:r>
        <w:rPr>
          <w:lang w:val="en-US"/>
        </w:rPr>
        <w:t xml:space="preserve"> be</w:t>
      </w:r>
      <w:r w:rsidRPr="00BD2205">
        <w:rPr>
          <w:lang w:val="en-US"/>
        </w:rPr>
        <w:t xml:space="preserve"> mandatory</w:t>
      </w:r>
      <w:r w:rsidRPr="00C52159">
        <w:rPr>
          <w:lang w:val="en-US"/>
        </w:rPr>
        <w:t xml:space="preserve">. </w:t>
      </w:r>
    </w:p>
    <w:p w14:paraId="58AC5A8B" w14:textId="0A5D46A9" w:rsidR="007977B5" w:rsidRPr="00F93222" w:rsidRDefault="007977B5" w:rsidP="003F6036">
      <w:pPr>
        <w:pStyle w:val="RAN4proposal"/>
        <w:rPr>
          <w:lang w:val="en-US"/>
        </w:rPr>
      </w:pPr>
      <w:r>
        <w:rPr>
          <w:lang w:val="en-US"/>
        </w:rPr>
        <w:t xml:space="preserve">NCSG should be </w:t>
      </w:r>
      <w:r w:rsidR="003F6036">
        <w:rPr>
          <w:lang w:val="en-US"/>
        </w:rPr>
        <w:t>introduced</w:t>
      </w:r>
      <w:r>
        <w:rPr>
          <w:lang w:val="en-US"/>
        </w:rPr>
        <w:t xml:space="preserve"> in 6G. </w:t>
      </w:r>
    </w:p>
    <w:p w14:paraId="671A61D5" w14:textId="77777777" w:rsidR="007977B5" w:rsidRPr="00A90C68" w:rsidRDefault="007977B5" w:rsidP="007977B5">
      <w:r>
        <w:t>As discussed in this clause, the problem caused by scheduling restrictions mitigates any advantage that would come from gap-less measurements. NTN measurements have introduced new cases of scheduling interruptions related to inter-satellite measurements. In NTN, even intra-frequency measurements can cause measurement interruptions if performed in a different satellite. With the introduction of a new mobility mechanism (soft-satellite switching without PCI change) the problem has been enhanced, as this type of transition rely heavily on several scheduling restrictions (during soft-satellite switching). The problem is further worsened in NTN, as uncertainties potentially increase the number of slots affected by the scheduling restriction (due to lack of awareness by the network of the actual propagation delay difference). Such considerations should be present when discussing the new measurement framework.</w:t>
      </w:r>
    </w:p>
    <w:p w14:paraId="7A281253" w14:textId="77777777" w:rsidR="007977B5" w:rsidRDefault="007977B5" w:rsidP="003F6036">
      <w:pPr>
        <w:pStyle w:val="RAN4proposal"/>
      </w:pPr>
      <w:bookmarkStart w:id="11" w:name="_Toc209793686"/>
      <w:r>
        <w:t>RAN4 to study how to simplify the measurement gap framework in 6G including NTN use-cases and inter-satellite measurements.</w:t>
      </w:r>
      <w:bookmarkStart w:id="12" w:name="_Toc209793687"/>
      <w:bookmarkEnd w:id="11"/>
      <w:bookmarkEnd w:id="12"/>
    </w:p>
    <w:p w14:paraId="759F4D83" w14:textId="77777777" w:rsidR="00EE1EA1" w:rsidRDefault="00EE1EA1" w:rsidP="00CE4C17"/>
    <w:p w14:paraId="45DC3881" w14:textId="77777777" w:rsidR="00205707" w:rsidRPr="005D3C82" w:rsidRDefault="00205707" w:rsidP="00205707">
      <w:pPr>
        <w:rPr>
          <w:b/>
          <w:u w:val="single"/>
          <w:lang w:val="en-US"/>
        </w:rPr>
      </w:pPr>
      <w:r w:rsidRPr="005D3C82">
        <w:rPr>
          <w:b/>
          <w:bCs/>
          <w:u w:val="single"/>
          <w:lang w:val="en-US"/>
        </w:rPr>
        <w:t>MG applicability for per-UE, per-FR, per-CC, or per-CC group</w:t>
      </w:r>
    </w:p>
    <w:p w14:paraId="2C708667" w14:textId="3DCC4130" w:rsidR="00205707" w:rsidRDefault="00205707" w:rsidP="00205707">
      <w:pPr>
        <w:rPr>
          <w:lang w:val="en-US"/>
        </w:rPr>
      </w:pPr>
      <w:r>
        <w:rPr>
          <w:lang w:val="en-US"/>
        </w:rPr>
        <w:t xml:space="preserve">In RAN4 #116bis some companies proposed that the granularity of gaps should be </w:t>
      </w:r>
      <w:r>
        <w:rPr>
          <w:lang w:val="en-US"/>
        </w:rPr>
        <w:t>studied</w:t>
      </w:r>
      <w:r>
        <w:rPr>
          <w:lang w:val="en-US"/>
        </w:rPr>
        <w:t xml:space="preserve">. In 5G NR, we have specified per UE and per FR gaps. Therefore, the minimum granularity of gaps in 5G is the frequency range. On the </w:t>
      </w:r>
      <w:r>
        <w:rPr>
          <w:lang w:val="en-US"/>
        </w:rPr>
        <w:lastRenderedPageBreak/>
        <w:t xml:space="preserve">other hand, LTE has already specified per CC gaps. The LTE alternative allows for much finer granularity of the gaps. However, the conditions in which the UE can use a per CC gap are not clear. </w:t>
      </w:r>
    </w:p>
    <w:p w14:paraId="73E0F994" w14:textId="6CBB3CFA" w:rsidR="00205707" w:rsidRDefault="00205707" w:rsidP="00205707">
      <w:pPr>
        <w:rPr>
          <w:lang w:val="en-US"/>
        </w:rPr>
      </w:pPr>
      <w:r>
        <w:rPr>
          <w:lang w:val="en-US"/>
        </w:rPr>
        <w:t xml:space="preserve">The proposals from last </w:t>
      </w:r>
      <w:r>
        <w:rPr>
          <w:lang w:val="en-US"/>
        </w:rPr>
        <w:t>meeting</w:t>
      </w:r>
      <w:r>
        <w:rPr>
          <w:lang w:val="en-US"/>
        </w:rPr>
        <w:t xml:space="preserve"> included gaps on per-CC and per CC groups. We can see a benefit on those approaches, since it reduces the </w:t>
      </w:r>
      <w:r w:rsidR="00ED188E">
        <w:rPr>
          <w:lang w:val="en-US"/>
        </w:rPr>
        <w:t xml:space="preserve">gap </w:t>
      </w:r>
      <w:r>
        <w:rPr>
          <w:lang w:val="en-US"/>
        </w:rPr>
        <w:t xml:space="preserve">overhead by </w:t>
      </w:r>
      <w:r w:rsidR="00ED188E">
        <w:rPr>
          <w:lang w:val="en-US"/>
        </w:rPr>
        <w:t xml:space="preserve">having </w:t>
      </w:r>
      <w:r>
        <w:rPr>
          <w:lang w:val="en-US"/>
        </w:rPr>
        <w:t xml:space="preserve">measurement gaps only </w:t>
      </w:r>
      <w:r w:rsidR="00ED188E">
        <w:rPr>
          <w:lang w:val="en-US"/>
        </w:rPr>
        <w:t>on selected</w:t>
      </w:r>
      <w:r>
        <w:rPr>
          <w:lang w:val="en-US"/>
        </w:rPr>
        <w:t xml:space="preserve"> CCs</w:t>
      </w:r>
      <w:r w:rsidR="00ED188E">
        <w:rPr>
          <w:lang w:val="en-US"/>
        </w:rPr>
        <w:t xml:space="preserve">. Hence, </w:t>
      </w:r>
      <w:r>
        <w:rPr>
          <w:lang w:val="en-US"/>
        </w:rPr>
        <w:t xml:space="preserve">we think it is beneficial to analyze in which conditions the UE can </w:t>
      </w:r>
      <w:r w:rsidR="00ED188E">
        <w:rPr>
          <w:lang w:val="en-US"/>
        </w:rPr>
        <w:t>support gaps per-CC or per-CC group.</w:t>
      </w:r>
    </w:p>
    <w:p w14:paraId="18D38CA4" w14:textId="353668D3" w:rsidR="00205707" w:rsidRDefault="00ED188E" w:rsidP="00205707">
      <w:pPr>
        <w:rPr>
          <w:lang w:val="en-US"/>
        </w:rPr>
      </w:pPr>
      <w:r>
        <w:rPr>
          <w:lang w:val="en-US"/>
        </w:rPr>
        <w:t>One</w:t>
      </w:r>
      <w:r w:rsidR="00205707">
        <w:rPr>
          <w:lang w:val="en-US"/>
        </w:rPr>
        <w:t xml:space="preserve"> point that </w:t>
      </w:r>
      <w:r>
        <w:rPr>
          <w:lang w:val="en-US"/>
        </w:rPr>
        <w:t>needs clarification</w:t>
      </w:r>
      <w:r w:rsidR="00205707">
        <w:rPr>
          <w:lang w:val="en-US"/>
        </w:rPr>
        <w:t xml:space="preserve"> is whether </w:t>
      </w:r>
      <w:proofErr w:type="gramStart"/>
      <w:r>
        <w:rPr>
          <w:lang w:val="en-US"/>
        </w:rPr>
        <w:t>retuning</w:t>
      </w:r>
      <w:proofErr w:type="gramEnd"/>
      <w:r>
        <w:rPr>
          <w:lang w:val="en-US"/>
        </w:rPr>
        <w:t xml:space="preserve"> due to gaps</w:t>
      </w:r>
      <w:r w:rsidR="00205707">
        <w:rPr>
          <w:lang w:val="en-US"/>
        </w:rPr>
        <w:t xml:space="preserve"> </w:t>
      </w:r>
      <w:r>
        <w:rPr>
          <w:lang w:val="en-US"/>
        </w:rPr>
        <w:t>on</w:t>
      </w:r>
      <w:r w:rsidR="00205707">
        <w:rPr>
          <w:lang w:val="en-US"/>
        </w:rPr>
        <w:t xml:space="preserve"> one CC or </w:t>
      </w:r>
      <w:r>
        <w:rPr>
          <w:lang w:val="en-US"/>
        </w:rPr>
        <w:t xml:space="preserve">a </w:t>
      </w:r>
      <w:r w:rsidR="00205707">
        <w:rPr>
          <w:lang w:val="en-US"/>
        </w:rPr>
        <w:t xml:space="preserve">CC group would </w:t>
      </w:r>
      <w:r>
        <w:rPr>
          <w:lang w:val="en-US"/>
        </w:rPr>
        <w:t>cause</w:t>
      </w:r>
      <w:r w:rsidR="00205707">
        <w:rPr>
          <w:lang w:val="en-US"/>
        </w:rPr>
        <w:t xml:space="preserve"> impact on other carriers</w:t>
      </w:r>
      <w:r>
        <w:rPr>
          <w:lang w:val="en-US"/>
        </w:rPr>
        <w:t xml:space="preserve"> (without gaps)</w:t>
      </w:r>
      <w:r w:rsidR="00205707">
        <w:rPr>
          <w:lang w:val="en-US"/>
        </w:rPr>
        <w:t>. Therefore, if RAN4 would agree on use of finer granularity of gaps</w:t>
      </w:r>
      <w:r>
        <w:rPr>
          <w:lang w:val="en-US"/>
        </w:rPr>
        <w:t xml:space="preserve"> than per-UE or per-FR</w:t>
      </w:r>
      <w:r w:rsidR="00205707">
        <w:rPr>
          <w:lang w:val="en-US"/>
        </w:rPr>
        <w:t xml:space="preserve">, </w:t>
      </w:r>
      <w:r>
        <w:rPr>
          <w:lang w:val="en-US"/>
        </w:rPr>
        <w:t>this</w:t>
      </w:r>
      <w:r w:rsidR="00205707">
        <w:rPr>
          <w:lang w:val="en-US"/>
        </w:rPr>
        <w:t xml:space="preserve"> need</w:t>
      </w:r>
      <w:r>
        <w:rPr>
          <w:lang w:val="en-US"/>
        </w:rPr>
        <w:t>s</w:t>
      </w:r>
      <w:r w:rsidR="00205707">
        <w:rPr>
          <w:lang w:val="en-US"/>
        </w:rPr>
        <w:t xml:space="preserve"> to </w:t>
      </w:r>
      <w:r>
        <w:rPr>
          <w:lang w:val="en-US"/>
        </w:rPr>
        <w:t>be clarified.</w:t>
      </w:r>
      <w:r w:rsidR="00205707">
        <w:rPr>
          <w:lang w:val="en-US"/>
        </w:rPr>
        <w:t xml:space="preserve"> </w:t>
      </w:r>
    </w:p>
    <w:p w14:paraId="06C73C62" w14:textId="77777777" w:rsidR="00205707" w:rsidRDefault="00205707" w:rsidP="00205707">
      <w:pPr>
        <w:pStyle w:val="RAN4observation0"/>
        <w:rPr>
          <w:lang w:val="en-US"/>
        </w:rPr>
      </w:pPr>
      <w:r>
        <w:rPr>
          <w:lang w:val="en-US"/>
        </w:rPr>
        <w:t xml:space="preserve">Gaps in 5G can be configured per UE or per frequency range. </w:t>
      </w:r>
    </w:p>
    <w:p w14:paraId="2464360C" w14:textId="77777777" w:rsidR="00205707" w:rsidRDefault="00205707" w:rsidP="00205707">
      <w:pPr>
        <w:pStyle w:val="RAN4observation0"/>
        <w:rPr>
          <w:lang w:val="en-US"/>
        </w:rPr>
      </w:pPr>
      <w:r>
        <w:rPr>
          <w:lang w:val="en-US"/>
        </w:rPr>
        <w:t xml:space="preserve">LTE has specified gaps that can be configured per CC. </w:t>
      </w:r>
    </w:p>
    <w:p w14:paraId="337A37E9" w14:textId="77777777" w:rsidR="00205707" w:rsidRPr="00F93222" w:rsidRDefault="00205707" w:rsidP="00205707">
      <w:pPr>
        <w:pStyle w:val="RAN4proposal"/>
      </w:pPr>
      <w:r w:rsidRPr="00F93222">
        <w:t>RAN4 to discuss the following aspects of gaps configured per CC or per CC group</w:t>
      </w:r>
    </w:p>
    <w:p w14:paraId="72BFBF68" w14:textId="6363F304" w:rsidR="00205707" w:rsidRPr="00F93222" w:rsidRDefault="00205707" w:rsidP="00CB1B5E">
      <w:pPr>
        <w:pStyle w:val="RAN4proposal"/>
        <w:numPr>
          <w:ilvl w:val="1"/>
          <w:numId w:val="20"/>
        </w:numPr>
      </w:pPr>
      <w:r w:rsidRPr="00F93222">
        <w:t>impact of retuning time on other CCs</w:t>
      </w:r>
      <w:r>
        <w:t>.</w:t>
      </w:r>
    </w:p>
    <w:p w14:paraId="411EE9D9" w14:textId="0C6ED38C" w:rsidR="00205707" w:rsidRPr="00F93222" w:rsidRDefault="00205707" w:rsidP="00CB1B5E">
      <w:pPr>
        <w:pStyle w:val="RAN4proposal"/>
        <w:numPr>
          <w:ilvl w:val="1"/>
          <w:numId w:val="20"/>
        </w:numPr>
      </w:pPr>
      <w:r w:rsidRPr="00F93222">
        <w:t>how to determine which CCs need a gap</w:t>
      </w:r>
      <w:r>
        <w:t>.</w:t>
      </w:r>
    </w:p>
    <w:p w14:paraId="74784AD8" w14:textId="77777777" w:rsidR="00205707" w:rsidRDefault="00205707" w:rsidP="00CE4C17"/>
    <w:p w14:paraId="083CA26F" w14:textId="19303679" w:rsidR="00C35729" w:rsidRDefault="00C35729" w:rsidP="00C35729">
      <w:pPr>
        <w:pStyle w:val="RAN4H2"/>
        <w:rPr>
          <w:lang w:val="en-US"/>
        </w:rPr>
      </w:pPr>
      <w:r>
        <w:rPr>
          <w:lang w:val="en-US"/>
        </w:rPr>
        <w:t>Interruption related scope</w:t>
      </w:r>
    </w:p>
    <w:p w14:paraId="10E41424" w14:textId="77777777" w:rsidR="00C35729" w:rsidRDefault="00C35729" w:rsidP="00C35729">
      <w:pPr>
        <w:rPr>
          <w:lang w:val="en-US"/>
        </w:rPr>
      </w:pPr>
      <w:r>
        <w:rPr>
          <w:lang w:val="en-US"/>
        </w:rPr>
        <w:t xml:space="preserve">In RAN4 #116bis, the following issue was left for discussion in relation to interruptions: </w:t>
      </w:r>
    </w:p>
    <w:tbl>
      <w:tblPr>
        <w:tblStyle w:val="TableGrid"/>
        <w:tblW w:w="0" w:type="auto"/>
        <w:tblInd w:w="-3" w:type="dxa"/>
        <w:tblLook w:val="04A0" w:firstRow="1" w:lastRow="0" w:firstColumn="1" w:lastColumn="0" w:noHBand="0" w:noVBand="1"/>
      </w:tblPr>
      <w:tblGrid>
        <w:gridCol w:w="9620"/>
      </w:tblGrid>
      <w:tr w:rsidR="00C35729" w14:paraId="4C7E7879" w14:textId="77777777" w:rsidTr="00F93222">
        <w:tc>
          <w:tcPr>
            <w:tcW w:w="9627" w:type="dxa"/>
          </w:tcPr>
          <w:p w14:paraId="56C62E7C" w14:textId="77777777" w:rsidR="00C35729" w:rsidRPr="00263B65" w:rsidRDefault="00C35729" w:rsidP="00F93222">
            <w:pPr>
              <w:rPr>
                <w:rFonts w:eastAsia="Times New Roman" w:cs="Times New Roman"/>
                <w:color w:val="0070C0"/>
                <w:sz w:val="18"/>
                <w:szCs w:val="18"/>
                <w:lang w:val="en-US"/>
              </w:rPr>
            </w:pPr>
            <w:r w:rsidRPr="00263B65">
              <w:rPr>
                <w:rFonts w:eastAsia="Times New Roman" w:cs="Times New Roman"/>
                <w:color w:val="0070C0"/>
                <w:sz w:val="18"/>
                <w:szCs w:val="18"/>
                <w:u w:val="single"/>
                <w:lang w:val="en-US"/>
              </w:rPr>
              <w:t>Issue 4-2: interruption related scope</w:t>
            </w:r>
          </w:p>
          <w:p w14:paraId="0BF22B8F" w14:textId="77777777" w:rsidR="00C35729" w:rsidRPr="00263B65" w:rsidRDefault="00C35729" w:rsidP="00F93222">
            <w:pPr>
              <w:spacing w:after="160"/>
              <w:rPr>
                <w:rFonts w:eastAsia="Times New Roman" w:cs="Times New Roman"/>
                <w:sz w:val="18"/>
                <w:szCs w:val="18"/>
                <w:lang w:val="en-US"/>
              </w:rPr>
            </w:pPr>
            <w:r w:rsidRPr="00263B65">
              <w:rPr>
                <w:rFonts w:eastAsia="Times New Roman" w:cs="Times New Roman"/>
                <w:sz w:val="18"/>
                <w:szCs w:val="18"/>
                <w:lang w:val="en-US"/>
              </w:rPr>
              <w:t>[Way forward]</w:t>
            </w:r>
          </w:p>
          <w:p w14:paraId="647DBEA0" w14:textId="77777777" w:rsidR="00C35729" w:rsidRPr="00263B65" w:rsidRDefault="00C35729" w:rsidP="00CB1B5E">
            <w:pPr>
              <w:numPr>
                <w:ilvl w:val="0"/>
                <w:numId w:val="21"/>
              </w:numPr>
              <w:spacing w:after="160"/>
              <w:textAlignment w:val="center"/>
              <w:rPr>
                <w:rFonts w:ascii="Calibri" w:eastAsia="Times New Roman" w:hAnsi="Calibri" w:cs="Calibri"/>
                <w:sz w:val="18"/>
                <w:szCs w:val="18"/>
                <w:lang w:val="en-US"/>
              </w:rPr>
            </w:pPr>
            <w:r w:rsidRPr="00263B65">
              <w:rPr>
                <w:rFonts w:eastAsia="Times New Roman" w:cs="Times New Roman"/>
                <w:sz w:val="18"/>
                <w:szCs w:val="18"/>
                <w:lang w:val="en-US"/>
              </w:rPr>
              <w:t>FFS followings in RAN4#117 (other sub-topics are not precluded)</w:t>
            </w:r>
          </w:p>
          <w:p w14:paraId="4706EA60" w14:textId="77777777" w:rsidR="00C35729" w:rsidRPr="00263B65" w:rsidRDefault="00C35729" w:rsidP="00CB1B5E">
            <w:pPr>
              <w:numPr>
                <w:ilvl w:val="0"/>
                <w:numId w:val="22"/>
              </w:numPr>
              <w:textAlignment w:val="center"/>
              <w:rPr>
                <w:rFonts w:ascii="Calibri" w:eastAsia="Times New Roman" w:hAnsi="Calibri" w:cs="Calibri"/>
                <w:sz w:val="18"/>
                <w:szCs w:val="18"/>
                <w:lang w:val="en-US"/>
              </w:rPr>
            </w:pPr>
            <w:r w:rsidRPr="00263B65">
              <w:rPr>
                <w:rFonts w:eastAsia="Times New Roman" w:cs="Times New Roman"/>
                <w:sz w:val="18"/>
                <w:szCs w:val="18"/>
                <w:lang w:val="en-US"/>
              </w:rPr>
              <w:t>Proposal 1(QC):</w:t>
            </w:r>
          </w:p>
          <w:p w14:paraId="6F5A2E14" w14:textId="77777777" w:rsidR="00C35729" w:rsidRPr="00263B65" w:rsidRDefault="00C35729" w:rsidP="00CB1B5E">
            <w:pPr>
              <w:numPr>
                <w:ilvl w:val="1"/>
                <w:numId w:val="22"/>
              </w:numPr>
              <w:textAlignment w:val="center"/>
              <w:rPr>
                <w:rFonts w:ascii="Calibri" w:eastAsia="Times New Roman" w:hAnsi="Calibri" w:cs="Calibri"/>
                <w:sz w:val="18"/>
                <w:szCs w:val="18"/>
                <w:lang w:val="en-US"/>
              </w:rPr>
            </w:pPr>
            <w:r w:rsidRPr="00263B65">
              <w:rPr>
                <w:rFonts w:eastAsia="Times New Roman" w:cs="Times New Roman"/>
                <w:sz w:val="18"/>
                <w:szCs w:val="18"/>
                <w:lang w:val="en-US"/>
              </w:rPr>
              <w:t xml:space="preserve">RAN4 should identify and evaluate mechanisms that enable interruption-free measurements, with a focus on </w:t>
            </w:r>
            <w:proofErr w:type="spellStart"/>
            <w:r w:rsidRPr="00263B65">
              <w:rPr>
                <w:rFonts w:eastAsia="Times New Roman" w:cs="Times New Roman"/>
                <w:sz w:val="18"/>
                <w:szCs w:val="18"/>
                <w:lang w:val="en-US"/>
              </w:rPr>
              <w:t>deployability</w:t>
            </w:r>
            <w:proofErr w:type="spellEnd"/>
            <w:r w:rsidRPr="00263B65">
              <w:rPr>
                <w:rFonts w:eastAsia="Times New Roman" w:cs="Times New Roman"/>
                <w:sz w:val="18"/>
                <w:szCs w:val="18"/>
                <w:lang w:val="en-US"/>
              </w:rPr>
              <w:t xml:space="preserve"> from the beginning of 6GR.</w:t>
            </w:r>
          </w:p>
          <w:p w14:paraId="71A6A0DC" w14:textId="77777777" w:rsidR="00C35729" w:rsidRPr="00263B65" w:rsidRDefault="00C35729" w:rsidP="00CB1B5E">
            <w:pPr>
              <w:numPr>
                <w:ilvl w:val="1"/>
                <w:numId w:val="22"/>
              </w:numPr>
              <w:textAlignment w:val="center"/>
              <w:rPr>
                <w:rFonts w:ascii="Calibri" w:eastAsia="Times New Roman" w:hAnsi="Calibri" w:cs="Calibri"/>
                <w:sz w:val="18"/>
                <w:szCs w:val="18"/>
                <w:lang w:val="en-US"/>
              </w:rPr>
            </w:pPr>
            <w:r w:rsidRPr="00263B65">
              <w:rPr>
                <w:rFonts w:eastAsia="Times New Roman" w:cs="Times New Roman"/>
                <w:sz w:val="18"/>
                <w:szCs w:val="18"/>
                <w:lang w:val="en-US"/>
              </w:rPr>
              <w:t>RAN4 should study all existing interruption scenarios in 5G NR whether they are still applicable to 6GR, whether the existing requirements should be refined and whether interruptions are needed in certain scenarios not yet covered in 5G NR.</w:t>
            </w:r>
          </w:p>
          <w:p w14:paraId="207611D5" w14:textId="77777777" w:rsidR="00C35729" w:rsidRPr="00263B65" w:rsidRDefault="00C35729" w:rsidP="00CB1B5E">
            <w:pPr>
              <w:numPr>
                <w:ilvl w:val="1"/>
                <w:numId w:val="22"/>
              </w:numPr>
              <w:textAlignment w:val="center"/>
              <w:rPr>
                <w:rFonts w:ascii="Calibri" w:eastAsia="Times New Roman" w:hAnsi="Calibri" w:cs="Calibri"/>
                <w:sz w:val="18"/>
                <w:szCs w:val="18"/>
                <w:lang w:val="en-US"/>
              </w:rPr>
            </w:pPr>
            <w:r w:rsidRPr="00263B65">
              <w:rPr>
                <w:rFonts w:eastAsia="Times New Roman" w:cs="Times New Roman"/>
                <w:sz w:val="18"/>
                <w:szCs w:val="18"/>
                <w:lang w:val="en-US"/>
              </w:rPr>
              <w:t xml:space="preserve">RAN4 should study for the case of 15 kHz subcarrier spacing whether the unused half slot (0.5 </w:t>
            </w:r>
            <w:proofErr w:type="spellStart"/>
            <w:r w:rsidRPr="00263B65">
              <w:rPr>
                <w:rFonts w:eastAsia="Times New Roman" w:cs="Times New Roman"/>
                <w:sz w:val="18"/>
                <w:szCs w:val="18"/>
                <w:lang w:val="en-US"/>
              </w:rPr>
              <w:t>ms</w:t>
            </w:r>
            <w:proofErr w:type="spellEnd"/>
            <w:r w:rsidRPr="00263B65">
              <w:rPr>
                <w:rFonts w:eastAsia="Times New Roman" w:cs="Times New Roman"/>
                <w:sz w:val="18"/>
                <w:szCs w:val="18"/>
                <w:lang w:val="en-US"/>
              </w:rPr>
              <w:t>) in the duration of a measurement gap can be used efficiently, e.g., for data transmission.</w:t>
            </w:r>
          </w:p>
          <w:p w14:paraId="6C96E03C" w14:textId="77777777" w:rsidR="00C35729" w:rsidRPr="00263B65" w:rsidRDefault="00C35729" w:rsidP="00CB1B5E">
            <w:pPr>
              <w:numPr>
                <w:ilvl w:val="0"/>
                <w:numId w:val="22"/>
              </w:numPr>
              <w:textAlignment w:val="center"/>
              <w:rPr>
                <w:rFonts w:ascii="Calibri" w:eastAsia="Times New Roman" w:hAnsi="Calibri" w:cs="Calibri"/>
                <w:sz w:val="18"/>
                <w:szCs w:val="18"/>
                <w:lang w:val="en-US"/>
              </w:rPr>
            </w:pPr>
            <w:r w:rsidRPr="00263B65">
              <w:rPr>
                <w:rFonts w:eastAsia="Times New Roman" w:cs="Times New Roman"/>
                <w:sz w:val="18"/>
                <w:szCs w:val="18"/>
                <w:lang w:val="en-US"/>
              </w:rPr>
              <w:t>Proposal 2(ZTE):</w:t>
            </w:r>
          </w:p>
          <w:p w14:paraId="73253F0D" w14:textId="77777777" w:rsidR="00C35729" w:rsidRPr="00263B65" w:rsidRDefault="00C35729" w:rsidP="00CB1B5E">
            <w:pPr>
              <w:numPr>
                <w:ilvl w:val="1"/>
                <w:numId w:val="22"/>
              </w:numPr>
              <w:textAlignment w:val="center"/>
              <w:rPr>
                <w:rFonts w:ascii="Calibri" w:eastAsia="Times New Roman" w:hAnsi="Calibri" w:cs="Calibri"/>
                <w:sz w:val="18"/>
                <w:szCs w:val="18"/>
                <w:lang w:val="en-US"/>
              </w:rPr>
            </w:pPr>
            <w:r w:rsidRPr="00263B65">
              <w:rPr>
                <w:rFonts w:eastAsia="Times New Roman" w:cs="Times New Roman"/>
                <w:sz w:val="18"/>
                <w:szCs w:val="18"/>
                <w:lang w:val="en-US"/>
              </w:rPr>
              <w:t xml:space="preserve">Finer granularity of interruption such as symbol level is foreseen in 6G to benefit the throughput via avoid the vital symbols within a slot used for DCI or UCI. Awareness of the location of interruption by NW could </w:t>
            </w:r>
            <w:proofErr w:type="spellStart"/>
            <w:proofErr w:type="gramStart"/>
            <w:r w:rsidRPr="00263B65">
              <w:rPr>
                <w:rFonts w:eastAsia="Times New Roman" w:cs="Times New Roman"/>
                <w:sz w:val="18"/>
                <w:szCs w:val="18"/>
                <w:lang w:val="en-US"/>
              </w:rPr>
              <w:t>lesson</w:t>
            </w:r>
            <w:proofErr w:type="spellEnd"/>
            <w:proofErr w:type="gramEnd"/>
            <w:r w:rsidRPr="00263B65">
              <w:rPr>
                <w:rFonts w:eastAsia="Times New Roman" w:cs="Times New Roman"/>
                <w:sz w:val="18"/>
                <w:szCs w:val="18"/>
                <w:lang w:val="en-US"/>
              </w:rPr>
              <w:t xml:space="preserve"> the impact on throughput.</w:t>
            </w:r>
          </w:p>
          <w:p w14:paraId="76F0CD3B" w14:textId="77777777" w:rsidR="00C35729" w:rsidRPr="00263B65" w:rsidRDefault="00C35729" w:rsidP="00CB1B5E">
            <w:pPr>
              <w:numPr>
                <w:ilvl w:val="0"/>
                <w:numId w:val="22"/>
              </w:numPr>
              <w:textAlignment w:val="center"/>
              <w:rPr>
                <w:rFonts w:ascii="Calibri" w:eastAsia="Times New Roman" w:hAnsi="Calibri" w:cs="Calibri"/>
                <w:sz w:val="18"/>
                <w:szCs w:val="18"/>
                <w:lang w:val="en-US"/>
              </w:rPr>
            </w:pPr>
            <w:r w:rsidRPr="00263B65">
              <w:rPr>
                <w:rFonts w:eastAsia="Times New Roman" w:cs="Times New Roman"/>
                <w:sz w:val="18"/>
                <w:szCs w:val="18"/>
                <w:lang w:val="en-US"/>
              </w:rPr>
              <w:t>Proposal 3(Ericsson):</w:t>
            </w:r>
          </w:p>
          <w:p w14:paraId="0EFE45D9" w14:textId="77777777" w:rsidR="00C35729" w:rsidRPr="00263B65" w:rsidRDefault="00C35729" w:rsidP="00CB1B5E">
            <w:pPr>
              <w:numPr>
                <w:ilvl w:val="1"/>
                <w:numId w:val="22"/>
              </w:numPr>
              <w:textAlignment w:val="center"/>
              <w:rPr>
                <w:rFonts w:ascii="Calibri" w:eastAsia="Times New Roman" w:hAnsi="Calibri" w:cs="Calibri"/>
                <w:sz w:val="18"/>
                <w:szCs w:val="18"/>
                <w:lang w:val="en-US"/>
              </w:rPr>
            </w:pPr>
            <w:r w:rsidRPr="00263B65">
              <w:rPr>
                <w:rFonts w:eastAsia="Times New Roman" w:cs="Times New Roman"/>
                <w:sz w:val="18"/>
                <w:szCs w:val="18"/>
                <w:lang w:val="en-US"/>
              </w:rPr>
              <w:t xml:space="preserve">RAN4 shall strive for reducing the </w:t>
            </w:r>
            <w:proofErr w:type="gramStart"/>
            <w:r w:rsidRPr="00263B65">
              <w:rPr>
                <w:rFonts w:eastAsia="Times New Roman" w:cs="Times New Roman"/>
                <w:sz w:val="18"/>
                <w:szCs w:val="18"/>
                <w:lang w:val="en-US"/>
              </w:rPr>
              <w:t>amount</w:t>
            </w:r>
            <w:proofErr w:type="gramEnd"/>
            <w:r w:rsidRPr="00263B65">
              <w:rPr>
                <w:rFonts w:eastAsia="Times New Roman" w:cs="Times New Roman"/>
                <w:sz w:val="18"/>
                <w:szCs w:val="18"/>
                <w:lang w:val="en-US"/>
              </w:rPr>
              <w:t xml:space="preserve"> of interruptions in UEs.</w:t>
            </w:r>
          </w:p>
          <w:p w14:paraId="4BCA6196" w14:textId="77777777" w:rsidR="00C35729" w:rsidRPr="00263B65" w:rsidRDefault="00C35729" w:rsidP="00CB1B5E">
            <w:pPr>
              <w:numPr>
                <w:ilvl w:val="1"/>
                <w:numId w:val="22"/>
              </w:numPr>
              <w:textAlignment w:val="center"/>
              <w:rPr>
                <w:rFonts w:ascii="Calibri" w:eastAsia="Times New Roman" w:hAnsi="Calibri" w:cs="Calibri"/>
                <w:sz w:val="18"/>
                <w:szCs w:val="18"/>
                <w:lang w:val="en-US"/>
              </w:rPr>
            </w:pPr>
            <w:r w:rsidRPr="00263B65">
              <w:rPr>
                <w:rFonts w:eastAsia="Times New Roman" w:cs="Times New Roman"/>
                <w:sz w:val="18"/>
                <w:szCs w:val="18"/>
                <w:lang w:val="en-US"/>
              </w:rPr>
              <w:t>The interruptions can be specified at a symbol level.</w:t>
            </w:r>
          </w:p>
          <w:p w14:paraId="2E0E8379" w14:textId="77777777" w:rsidR="00C35729" w:rsidRPr="00263B65" w:rsidRDefault="00C35729" w:rsidP="00CB1B5E">
            <w:pPr>
              <w:numPr>
                <w:ilvl w:val="1"/>
                <w:numId w:val="22"/>
              </w:numPr>
              <w:textAlignment w:val="center"/>
              <w:rPr>
                <w:rFonts w:ascii="Calibri" w:eastAsia="Times New Roman" w:hAnsi="Calibri" w:cs="Calibri"/>
                <w:sz w:val="18"/>
                <w:szCs w:val="18"/>
                <w:lang w:val="en-US"/>
              </w:rPr>
            </w:pPr>
            <w:r w:rsidRPr="00263B65">
              <w:rPr>
                <w:rFonts w:eastAsia="Times New Roman" w:cs="Times New Roman"/>
                <w:sz w:val="18"/>
                <w:szCs w:val="18"/>
                <w:lang w:val="en-US"/>
              </w:rPr>
              <w:t>The existing interruption requirements may need to be revisited for 6G, if the 6G UEs can achieve a better performance.</w:t>
            </w:r>
          </w:p>
          <w:p w14:paraId="7DD67379" w14:textId="77777777" w:rsidR="00C35729" w:rsidRPr="00263B65" w:rsidRDefault="00C35729" w:rsidP="00CB1B5E">
            <w:pPr>
              <w:numPr>
                <w:ilvl w:val="0"/>
                <w:numId w:val="22"/>
              </w:numPr>
              <w:textAlignment w:val="center"/>
              <w:rPr>
                <w:rFonts w:ascii="Calibri" w:eastAsia="Times New Roman" w:hAnsi="Calibri" w:cs="Calibri"/>
                <w:sz w:val="18"/>
                <w:szCs w:val="18"/>
                <w:lang w:val="en-US"/>
              </w:rPr>
            </w:pPr>
            <w:r w:rsidRPr="00263B65">
              <w:rPr>
                <w:rFonts w:eastAsia="Times New Roman" w:cs="Times New Roman"/>
                <w:sz w:val="18"/>
                <w:szCs w:val="18"/>
                <w:lang w:val="en-US"/>
              </w:rPr>
              <w:t>Proposal 4(Nokia):</w:t>
            </w:r>
          </w:p>
          <w:p w14:paraId="2718E3D7" w14:textId="77777777" w:rsidR="00C35729" w:rsidRPr="00263B65" w:rsidRDefault="00C35729" w:rsidP="00CB1B5E">
            <w:pPr>
              <w:numPr>
                <w:ilvl w:val="1"/>
                <w:numId w:val="22"/>
              </w:numPr>
              <w:textAlignment w:val="center"/>
              <w:rPr>
                <w:rFonts w:ascii="Calibri" w:eastAsia="Times New Roman" w:hAnsi="Calibri" w:cs="Calibri"/>
                <w:sz w:val="18"/>
                <w:szCs w:val="18"/>
                <w:lang w:val="en-US"/>
              </w:rPr>
            </w:pPr>
            <w:r w:rsidRPr="00263B65">
              <w:rPr>
                <w:rFonts w:eastAsia="Times New Roman" w:cs="Times New Roman"/>
                <w:sz w:val="18"/>
                <w:szCs w:val="18"/>
                <w:lang w:val="en-US"/>
              </w:rPr>
              <w:t>RAN4 to aim at removing all UE autonomous interruptions in 6G.</w:t>
            </w:r>
          </w:p>
          <w:p w14:paraId="00E984C1" w14:textId="77777777" w:rsidR="00C35729" w:rsidRPr="00263B65" w:rsidRDefault="00C35729" w:rsidP="00CB1B5E">
            <w:pPr>
              <w:numPr>
                <w:ilvl w:val="0"/>
                <w:numId w:val="22"/>
              </w:numPr>
              <w:textAlignment w:val="center"/>
              <w:rPr>
                <w:rFonts w:ascii="Calibri" w:eastAsia="Times New Roman" w:hAnsi="Calibri" w:cs="Calibri"/>
                <w:sz w:val="18"/>
                <w:szCs w:val="18"/>
                <w:lang w:val="en-US"/>
              </w:rPr>
            </w:pPr>
            <w:r w:rsidRPr="00263B65">
              <w:rPr>
                <w:rFonts w:eastAsia="Times New Roman" w:cs="Times New Roman"/>
                <w:sz w:val="18"/>
                <w:szCs w:val="18"/>
                <w:lang w:val="en-US"/>
              </w:rPr>
              <w:t>Proposal 5(MTK):</w:t>
            </w:r>
          </w:p>
          <w:p w14:paraId="199684D5" w14:textId="77777777" w:rsidR="00C35729" w:rsidRPr="005813BA" w:rsidRDefault="00C35729" w:rsidP="00CB1B5E">
            <w:pPr>
              <w:numPr>
                <w:ilvl w:val="1"/>
                <w:numId w:val="22"/>
              </w:numPr>
              <w:textAlignment w:val="center"/>
              <w:rPr>
                <w:rFonts w:ascii="Calibri" w:eastAsia="Times New Roman" w:hAnsi="Calibri" w:cs="Calibri"/>
                <w:sz w:val="18"/>
                <w:szCs w:val="18"/>
                <w:lang w:val="en-US"/>
              </w:rPr>
            </w:pPr>
            <w:r w:rsidRPr="00263B65">
              <w:rPr>
                <w:rFonts w:eastAsia="Times New Roman" w:cs="Times New Roman"/>
                <w:sz w:val="18"/>
                <w:szCs w:val="18"/>
                <w:lang w:val="en-US"/>
              </w:rPr>
              <w:t>RAN4 (RRM/RF) to further study the possibility of reducing the interruption time including the RF retuning time for different UE procedures.</w:t>
            </w:r>
          </w:p>
          <w:p w14:paraId="3E729302" w14:textId="77777777" w:rsidR="00C35729" w:rsidRDefault="00C35729" w:rsidP="00F93222">
            <w:pPr>
              <w:rPr>
                <w:lang w:val="en-US"/>
              </w:rPr>
            </w:pPr>
          </w:p>
        </w:tc>
      </w:tr>
    </w:tbl>
    <w:p w14:paraId="1404A2BE" w14:textId="77777777" w:rsidR="00C35729" w:rsidRDefault="00C35729" w:rsidP="00C35729">
      <w:pPr>
        <w:rPr>
          <w:lang w:val="en-US"/>
        </w:rPr>
      </w:pPr>
    </w:p>
    <w:p w14:paraId="5BF825F9" w14:textId="77777777" w:rsidR="00C35729" w:rsidRDefault="00C35729" w:rsidP="00C35729">
      <w:r>
        <w:t xml:space="preserve">5G NR has specified requirements for several cases where the UE is allowed to cause interruptions. These include interruptions while performing measurements, e.g. measurements without gaps, or interruptions while performing RRM procedures, e.g. in </w:t>
      </w:r>
      <w:proofErr w:type="spellStart"/>
      <w:r>
        <w:t>SCell</w:t>
      </w:r>
      <w:proofErr w:type="spellEnd"/>
      <w:r>
        <w:t xml:space="preserve"> activation. </w:t>
      </w:r>
    </w:p>
    <w:p w14:paraId="59D59FCA" w14:textId="77777777" w:rsidR="00C35729" w:rsidRDefault="00C35729" w:rsidP="00C35729">
      <w:r>
        <w:t xml:space="preserve">Not all interruptions are clearly defined in specification </w:t>
      </w:r>
      <w:proofErr w:type="gramStart"/>
      <w:r>
        <w:t>text,</w:t>
      </w:r>
      <w:proofErr w:type="gramEnd"/>
      <w:r>
        <w:t xml:space="preserve"> therefore we provide one explanation. Interruptions may be understood as small time intervals where the UE is unavailable for scheduling. The exact time where this happens is often not specified. The impact of the interruptions is that the UE is not capable of receiving or transmitting data during this time. Examples of interruptions in the RAN4 specifications for 5G NR in 38.133 include durations from 1 slot to few slots larger than the SMTC duration </w:t>
      </w:r>
      <w:r>
        <w:fldChar w:fldCharType="begin"/>
      </w:r>
      <w:r>
        <w:instrText xml:space="preserve"> REF _Ref208309003 \r \h </w:instrText>
      </w:r>
      <w:r>
        <w:fldChar w:fldCharType="separate"/>
      </w:r>
      <w:r>
        <w:t>[1]</w:t>
      </w:r>
      <w:r>
        <w:fldChar w:fldCharType="end"/>
      </w:r>
      <w:r>
        <w:t xml:space="preserve">. </w:t>
      </w:r>
    </w:p>
    <w:p w14:paraId="735FFC85" w14:textId="77777777" w:rsidR="00C35729" w:rsidRDefault="00C35729" w:rsidP="00C35729">
      <w:r>
        <w:t xml:space="preserve">Even though RAN4 spent so much time developing requirements for interruptions, there are still cases where the interruption behaviour is unclear. One such example is the discussion regarding interruptions on Rel-16 measurements without gaps </w:t>
      </w:r>
      <w:r>
        <w:fldChar w:fldCharType="begin"/>
      </w:r>
      <w:r>
        <w:instrText xml:space="preserve"> REF _Ref208307806 \r \h </w:instrText>
      </w:r>
      <w:r>
        <w:fldChar w:fldCharType="separate"/>
      </w:r>
      <w:r>
        <w:t>[2]</w:t>
      </w:r>
      <w:r>
        <w:fldChar w:fldCharType="end"/>
      </w:r>
      <w:r>
        <w:t xml:space="preserve">. During this discussion, some companies identified that Rel-16 measurements without gaps didn’t have clear requirements. The </w:t>
      </w:r>
      <w:proofErr w:type="gramStart"/>
      <w:r>
        <w:t>final outcome</w:t>
      </w:r>
      <w:proofErr w:type="gramEnd"/>
      <w:r>
        <w:t xml:space="preserve"> of this discussion was that a UE may or may not cause interruptions when performing measurements according to Rel-16 measurements without gaps. </w:t>
      </w:r>
    </w:p>
    <w:p w14:paraId="446768FC" w14:textId="77777777" w:rsidR="00C35729" w:rsidRDefault="00C35729" w:rsidP="00C35729">
      <w:pPr>
        <w:keepNext/>
        <w:jc w:val="center"/>
      </w:pPr>
    </w:p>
    <w:p w14:paraId="4E337053" w14:textId="77777777" w:rsidR="00C35729" w:rsidRDefault="00C35729" w:rsidP="00C35729">
      <w:pPr>
        <w:keepNext/>
        <w:jc w:val="center"/>
      </w:pPr>
      <w:r>
        <w:object w:dxaOrig="9861" w:dyaOrig="6241" w14:anchorId="687B44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304.6pt" o:ole="">
            <v:imagedata r:id="rId16" o:title=""/>
          </v:shape>
          <o:OLEObject Type="Embed" ProgID="Visio.Drawing.15" ShapeID="_x0000_i1025" DrawAspect="Content" ObjectID="_1824049449" r:id="rId17"/>
        </w:object>
      </w:r>
    </w:p>
    <w:p w14:paraId="266905C2" w14:textId="77777777" w:rsidR="00C35729" w:rsidRDefault="00C35729" w:rsidP="00C35729">
      <w:pPr>
        <w:pStyle w:val="Caption"/>
      </w:pPr>
      <w:bookmarkStart w:id="13" w:name="_Ref209106682"/>
      <w:r>
        <w:t xml:space="preserve">Figure </w:t>
      </w:r>
      <w:r>
        <w:fldChar w:fldCharType="begin"/>
      </w:r>
      <w:r>
        <w:instrText xml:space="preserve"> SEQ Figure \* ARABIC </w:instrText>
      </w:r>
      <w:r>
        <w:fldChar w:fldCharType="separate"/>
      </w:r>
      <w:r>
        <w:fldChar w:fldCharType="end"/>
      </w:r>
      <w:bookmarkEnd w:id="13"/>
      <w:r>
        <w:t xml:space="preserve"> – Example of BWP switching error caused by interruptions</w:t>
      </w:r>
    </w:p>
    <w:p w14:paraId="260EA2A5" w14:textId="77777777" w:rsidR="00C35729" w:rsidRDefault="00C35729" w:rsidP="00C35729">
      <w:r>
        <w:t xml:space="preserve">One example where error cases arise due to interruptions is shown in </w:t>
      </w:r>
      <w:r>
        <w:fldChar w:fldCharType="begin"/>
      </w:r>
      <w:r>
        <w:instrText xml:space="preserve"> REF _Ref209106682 \h </w:instrText>
      </w:r>
      <w:r>
        <w:fldChar w:fldCharType="separate"/>
      </w:r>
      <w:r>
        <w:t xml:space="preserve">Figure </w:t>
      </w:r>
      <w:r>
        <w:rPr>
          <w:noProof/>
        </w:rPr>
        <w:t>2</w:t>
      </w:r>
      <w:r>
        <w:fldChar w:fldCharType="end"/>
      </w:r>
      <w:r>
        <w:t xml:space="preserve">. In this example, the UE is being scheduled by the network initially using BWP 1, and the network sends a DCI message with BWP switch command to the UE. If the UE causes interruption overlapping with this DCI command, the UE will miss the DCI BWP switch command and continue to monitor PDCCH for scheduling on BWP 1. However, as the network requested a BWP switch the network expects that the UE is monitoring PDCCH using the search space of BWP 2. This is illustrated in this figure with orange boxes that indicated where the UE is monitoring PDCCH. This error situation can cause severe misalignment between UE and network and make the UE unavailable for </w:t>
      </w:r>
      <w:proofErr w:type="gramStart"/>
      <w:r>
        <w:t>a period of time</w:t>
      </w:r>
      <w:proofErr w:type="gramEnd"/>
      <w:r>
        <w:t xml:space="preserve"> (since the network </w:t>
      </w:r>
      <w:proofErr w:type="gramStart"/>
      <w:r>
        <w:t>have to</w:t>
      </w:r>
      <w:proofErr w:type="gramEnd"/>
      <w:r>
        <w:t xml:space="preserve"> identify the BWP switch error and perform corrective actions). This type of error case has been observed in practical deployments. </w:t>
      </w:r>
    </w:p>
    <w:p w14:paraId="1A824C24" w14:textId="77777777" w:rsidR="00C35729" w:rsidRDefault="00C35729" w:rsidP="00C35729">
      <w:pPr>
        <w:pStyle w:val="RAN4observation0"/>
      </w:pPr>
      <w:bookmarkStart w:id="14" w:name="_Toc209793728"/>
      <w:r>
        <w:t>Interruptions in 5G NR has direct system impact.</w:t>
      </w:r>
      <w:bookmarkEnd w:id="14"/>
      <w:r>
        <w:t xml:space="preserve"> </w:t>
      </w:r>
    </w:p>
    <w:p w14:paraId="13AFBD66" w14:textId="77777777" w:rsidR="00C35729" w:rsidRDefault="00C35729" w:rsidP="00C35729">
      <w:r w:rsidRPr="00610397">
        <w:t>In NR</w:t>
      </w:r>
      <w:r>
        <w:t>,</w:t>
      </w:r>
      <w:r w:rsidRPr="00610397">
        <w:t xml:space="preserve"> RAN4 introduced multiple </w:t>
      </w:r>
      <w:r>
        <w:t>scenarios</w:t>
      </w:r>
      <w:r w:rsidRPr="00610397">
        <w:t xml:space="preserve"> when UE is allowed to interrupt – which causes problems for multiple RAN1 procedu</w:t>
      </w:r>
      <w:r>
        <w:t>r</w:t>
      </w:r>
      <w:r w:rsidRPr="00610397">
        <w:t>es</w:t>
      </w:r>
      <w:r w:rsidRPr="0091219D">
        <w:t xml:space="preserve">. RAN1 have specified several features in 5G NR assuming that PDCCH and DCI is very robust. That is true looking </w:t>
      </w:r>
      <w:r>
        <w:t>at</w:t>
      </w:r>
      <w:r w:rsidRPr="0091219D">
        <w:t xml:space="preserve"> link level results, but when </w:t>
      </w:r>
      <w:r>
        <w:t xml:space="preserve">combined with UE autonomous </w:t>
      </w:r>
      <w:r w:rsidRPr="0091219D">
        <w:t xml:space="preserve">interruptions, the reliability of those procedures </w:t>
      </w:r>
      <w:proofErr w:type="gramStart"/>
      <w:r w:rsidRPr="0091219D">
        <w:t>get</w:t>
      </w:r>
      <w:proofErr w:type="gramEnd"/>
      <w:r w:rsidRPr="0091219D">
        <w:t xml:space="preserve"> compromised. </w:t>
      </w:r>
    </w:p>
    <w:p w14:paraId="5801ADFF" w14:textId="77777777" w:rsidR="00C35729" w:rsidRDefault="00C35729" w:rsidP="00C35729">
      <w:r>
        <w:t xml:space="preserve">As a result, we can conclude that interruptions cause several severe system impacts when they are not clearly specified. Those impacts are listed below: </w:t>
      </w:r>
    </w:p>
    <w:p w14:paraId="537CF577" w14:textId="77777777" w:rsidR="00C35729" w:rsidRDefault="00C35729" w:rsidP="00CB1B5E">
      <w:pPr>
        <w:pStyle w:val="ListParagraph"/>
        <w:numPr>
          <w:ilvl w:val="0"/>
          <w:numId w:val="23"/>
        </w:numPr>
      </w:pPr>
      <w:r>
        <w:t>Impact to procedures that depend on DCI commands</w:t>
      </w:r>
    </w:p>
    <w:p w14:paraId="7BE1AA4C" w14:textId="77777777" w:rsidR="00C35729" w:rsidRDefault="00C35729" w:rsidP="00CB1B5E">
      <w:pPr>
        <w:pStyle w:val="ListParagraph"/>
        <w:numPr>
          <w:ilvl w:val="0"/>
          <w:numId w:val="23"/>
        </w:numPr>
      </w:pPr>
      <w:r>
        <w:t>Interruptions lead to throughput reduction.</w:t>
      </w:r>
    </w:p>
    <w:p w14:paraId="1B4F1E2C" w14:textId="77777777" w:rsidR="00C35729" w:rsidRDefault="00C35729" w:rsidP="00CB1B5E">
      <w:pPr>
        <w:pStyle w:val="ListParagraph"/>
        <w:numPr>
          <w:ilvl w:val="0"/>
          <w:numId w:val="23"/>
        </w:numPr>
      </w:pPr>
      <w:r>
        <w:t>Dropped packets due to UE autonomous interruptions cannot be distinguished by the network from dropped packets due to link problems and this can have significant negative impact on throughput and network KPIs.</w:t>
      </w:r>
    </w:p>
    <w:p w14:paraId="45453B80" w14:textId="77777777" w:rsidR="00C35729" w:rsidRDefault="00C35729" w:rsidP="00CB1B5E">
      <w:pPr>
        <w:pStyle w:val="ListParagraph"/>
        <w:numPr>
          <w:ilvl w:val="0"/>
          <w:numId w:val="23"/>
        </w:numPr>
      </w:pPr>
      <w:r>
        <w:t>KPI and throughput degradation impact may lead to unnecessary corrective actions in real deployments.</w:t>
      </w:r>
    </w:p>
    <w:p w14:paraId="0C087C36" w14:textId="77777777" w:rsidR="00C35729" w:rsidDel="002F5AEA" w:rsidRDefault="00C35729" w:rsidP="00CB1B5E">
      <w:pPr>
        <w:pStyle w:val="ListParagraph"/>
        <w:numPr>
          <w:ilvl w:val="1"/>
          <w:numId w:val="23"/>
        </w:numPr>
      </w:pPr>
      <w:r>
        <w:t>TP loss also has direct impact on the UE and user experience.</w:t>
      </w:r>
    </w:p>
    <w:p w14:paraId="3C91EDDF" w14:textId="77777777" w:rsidR="00C35729" w:rsidRDefault="00C35729" w:rsidP="00C35729">
      <w:pPr>
        <w:pStyle w:val="RAN4observation0"/>
      </w:pPr>
      <w:bookmarkStart w:id="15" w:name="_Toc209793729"/>
      <w:r>
        <w:t>Interruption unknown to network has negative system performance impact.</w:t>
      </w:r>
      <w:bookmarkEnd w:id="15"/>
      <w:r>
        <w:t xml:space="preserve"> </w:t>
      </w:r>
    </w:p>
    <w:p w14:paraId="455F5E13" w14:textId="77777777" w:rsidR="00C35729" w:rsidRPr="0068234B" w:rsidRDefault="00C35729" w:rsidP="00C35729">
      <w:pPr>
        <w:pStyle w:val="RAN4observation0"/>
      </w:pPr>
      <w:bookmarkStart w:id="16" w:name="_Toc209793730"/>
      <w:r>
        <w:t>RAN4 has broken DCI-based features by allowing random UE autonomous interruptions.</w:t>
      </w:r>
      <w:bookmarkEnd w:id="16"/>
      <w:r>
        <w:t xml:space="preserve"> </w:t>
      </w:r>
    </w:p>
    <w:p w14:paraId="76A8E57A" w14:textId="77777777" w:rsidR="00C35729" w:rsidRPr="002E53C3" w:rsidRDefault="00C35729" w:rsidP="00C35729">
      <w:r>
        <w:t xml:space="preserve">Therefore, considering the negative impacts of random, UE autonomous interruptions, RAN4 should aim at removing these. In previous releases, alternatives to interruptions have already been developed, which proves that interruptions can be replaced by deterministic small gaps or scheduling restrictions, e.g. NCSG. </w:t>
      </w:r>
    </w:p>
    <w:p w14:paraId="48786CB6" w14:textId="12BABBB8" w:rsidR="00C35729" w:rsidRDefault="00C35729" w:rsidP="00C35729">
      <w:pPr>
        <w:pStyle w:val="RAN4proposal"/>
      </w:pPr>
      <w:bookmarkStart w:id="17" w:name="_Toc209793731"/>
      <w:bookmarkStart w:id="18" w:name="_Toc209793733"/>
      <w:bookmarkStart w:id="19" w:name="_Toc209793736"/>
      <w:bookmarkStart w:id="20" w:name="_Toc209793737"/>
      <w:bookmarkEnd w:id="17"/>
      <w:bookmarkEnd w:id="18"/>
      <w:bookmarkEnd w:id="19"/>
      <w:r>
        <w:t xml:space="preserve">RAN4 to aim at removing all UE autonomous </w:t>
      </w:r>
      <w:r>
        <w:t xml:space="preserve">measurement related </w:t>
      </w:r>
      <w:r>
        <w:t>interruptions in 6G.</w:t>
      </w:r>
      <w:bookmarkEnd w:id="20"/>
      <w:r>
        <w:t xml:space="preserve"> </w:t>
      </w:r>
    </w:p>
    <w:p w14:paraId="4EEF5177" w14:textId="35AE151B" w:rsidR="00C35729" w:rsidRPr="0040195B" w:rsidRDefault="00C35729" w:rsidP="00CB1B5E">
      <w:pPr>
        <w:pStyle w:val="RAN4proposal"/>
        <w:numPr>
          <w:ilvl w:val="2"/>
          <w:numId w:val="3"/>
        </w:numPr>
      </w:pPr>
      <w:r>
        <w:t xml:space="preserve">UE autonomous interruptions </w:t>
      </w:r>
      <w:r>
        <w:t xml:space="preserve">caused by measurements </w:t>
      </w:r>
      <w:r>
        <w:t>should be replaced by network configured small gaps</w:t>
      </w:r>
      <w:r>
        <w:t>.</w:t>
      </w:r>
    </w:p>
    <w:p w14:paraId="4E1529C8" w14:textId="77777777" w:rsidR="00C35729" w:rsidRPr="00F93222" w:rsidRDefault="00C35729" w:rsidP="00C35729">
      <w:r w:rsidRPr="00F93222">
        <w:t xml:space="preserve">Considering the aspects above, it is important that RAN4 studies the aspects regarding interruptions that will help design 6G enhancements. Those aspects relate to how long and predictable interruptions are, as well as potential methods in which the network can control if interruptions are allowed. As an example, if the network observes that interruptions are causing TP degradation, it should be able to indicate to the UE that measurements causing interruptions may be performed outside gaps, or if they should be performed within gaps. In conclusion, as part of this study RAN4 should identify </w:t>
      </w:r>
    </w:p>
    <w:p w14:paraId="1CF0B88C" w14:textId="77777777" w:rsidR="00C35729" w:rsidRPr="00F93222" w:rsidRDefault="00C35729" w:rsidP="00CB1B5E">
      <w:pPr>
        <w:pStyle w:val="ListParagraph"/>
        <w:numPr>
          <w:ilvl w:val="0"/>
          <w:numId w:val="24"/>
        </w:numPr>
      </w:pPr>
      <w:r w:rsidRPr="00F93222">
        <w:t xml:space="preserve">what are the causes for interruptions, </w:t>
      </w:r>
    </w:p>
    <w:p w14:paraId="59E492FF" w14:textId="77777777" w:rsidR="00C35729" w:rsidRPr="00F93222" w:rsidRDefault="00C35729" w:rsidP="00CB1B5E">
      <w:pPr>
        <w:pStyle w:val="ListParagraph"/>
        <w:numPr>
          <w:ilvl w:val="0"/>
          <w:numId w:val="24"/>
        </w:numPr>
      </w:pPr>
      <w:r w:rsidRPr="00F93222">
        <w:t xml:space="preserve">the expected time duration, </w:t>
      </w:r>
    </w:p>
    <w:p w14:paraId="30E82D0F" w14:textId="77777777" w:rsidR="00C35729" w:rsidRPr="00F93222" w:rsidRDefault="00C35729" w:rsidP="00CB1B5E">
      <w:pPr>
        <w:pStyle w:val="ListParagraph"/>
        <w:numPr>
          <w:ilvl w:val="0"/>
          <w:numId w:val="24"/>
        </w:numPr>
      </w:pPr>
      <w:r w:rsidRPr="00F93222">
        <w:t xml:space="preserve">how deterministic the interruptions may be, </w:t>
      </w:r>
    </w:p>
    <w:p w14:paraId="56156BEB" w14:textId="77777777" w:rsidR="00C35729" w:rsidRPr="00F93222" w:rsidRDefault="00C35729" w:rsidP="00CB1B5E">
      <w:pPr>
        <w:pStyle w:val="ListParagraph"/>
        <w:numPr>
          <w:ilvl w:val="0"/>
          <w:numId w:val="24"/>
        </w:numPr>
      </w:pPr>
      <w:r w:rsidRPr="00F93222">
        <w:t xml:space="preserve">what is the impact across different carriers. </w:t>
      </w:r>
    </w:p>
    <w:p w14:paraId="0ED9FD8D" w14:textId="77777777" w:rsidR="00C35729" w:rsidRPr="00F93222" w:rsidRDefault="00C35729" w:rsidP="00CB1B5E">
      <w:pPr>
        <w:pStyle w:val="ListParagraph"/>
        <w:numPr>
          <w:ilvl w:val="0"/>
          <w:numId w:val="24"/>
        </w:numPr>
      </w:pPr>
      <w:r w:rsidRPr="00F93222">
        <w:t>how the network can enable/disable measurements causing interruptions</w:t>
      </w:r>
    </w:p>
    <w:p w14:paraId="5BE0C245" w14:textId="77777777" w:rsidR="00C35729" w:rsidRDefault="00C35729" w:rsidP="00C35729">
      <w:r w:rsidRPr="00F93222">
        <w:t>Given that study, RAN4 can have better condition to define clear requirements and optimize the system performance for the situations where interruptions are needed.</w:t>
      </w:r>
    </w:p>
    <w:p w14:paraId="5889A5CF" w14:textId="77777777" w:rsidR="00C35729" w:rsidRPr="00F93222" w:rsidRDefault="00C35729" w:rsidP="00C35729">
      <w:pPr>
        <w:pStyle w:val="RAN4proposal"/>
      </w:pPr>
      <w:r w:rsidRPr="00F93222">
        <w:t>RAN4 to study the following aspects regarding interruptions</w:t>
      </w:r>
    </w:p>
    <w:p w14:paraId="33AAE0C0" w14:textId="77777777" w:rsidR="00C35729" w:rsidRPr="00F93222" w:rsidRDefault="00C35729" w:rsidP="00CB1B5E">
      <w:pPr>
        <w:pStyle w:val="RAN4proposal"/>
        <w:numPr>
          <w:ilvl w:val="2"/>
          <w:numId w:val="3"/>
        </w:numPr>
      </w:pPr>
      <w:r w:rsidRPr="00F93222">
        <w:t>what are the causes for interruptions</w:t>
      </w:r>
      <w:r>
        <w:t>?</w:t>
      </w:r>
      <w:r w:rsidRPr="00F93222">
        <w:t xml:space="preserve"> </w:t>
      </w:r>
    </w:p>
    <w:p w14:paraId="3D7CE477" w14:textId="77777777" w:rsidR="00C35729" w:rsidRPr="00F93222" w:rsidRDefault="00C35729" w:rsidP="00CB1B5E">
      <w:pPr>
        <w:pStyle w:val="RAN4proposal"/>
        <w:numPr>
          <w:ilvl w:val="2"/>
          <w:numId w:val="3"/>
        </w:numPr>
      </w:pPr>
      <w:r w:rsidRPr="00F93222">
        <w:t>the expected time duration</w:t>
      </w:r>
      <w:r>
        <w:t>?</w:t>
      </w:r>
      <w:r w:rsidRPr="00F93222">
        <w:t xml:space="preserve"> </w:t>
      </w:r>
    </w:p>
    <w:p w14:paraId="7B558457" w14:textId="77777777" w:rsidR="00C35729" w:rsidRPr="00F93222" w:rsidRDefault="00C35729" w:rsidP="00CB1B5E">
      <w:pPr>
        <w:pStyle w:val="RAN4proposal"/>
        <w:numPr>
          <w:ilvl w:val="2"/>
          <w:numId w:val="3"/>
        </w:numPr>
      </w:pPr>
      <w:r w:rsidRPr="00F93222">
        <w:t>how deterministic the interruptions may be</w:t>
      </w:r>
      <w:r>
        <w:t>?</w:t>
      </w:r>
      <w:r w:rsidRPr="00F93222">
        <w:t xml:space="preserve"> </w:t>
      </w:r>
    </w:p>
    <w:p w14:paraId="1AC2F904" w14:textId="77777777" w:rsidR="00C35729" w:rsidRPr="00F93222" w:rsidRDefault="00C35729" w:rsidP="00CB1B5E">
      <w:pPr>
        <w:pStyle w:val="RAN4proposal"/>
        <w:numPr>
          <w:ilvl w:val="2"/>
          <w:numId w:val="3"/>
        </w:numPr>
      </w:pPr>
      <w:r w:rsidRPr="00F93222">
        <w:t>what is the impact across different carriers</w:t>
      </w:r>
      <w:r>
        <w:t>?</w:t>
      </w:r>
      <w:r w:rsidRPr="00F93222">
        <w:t xml:space="preserve"> </w:t>
      </w:r>
    </w:p>
    <w:p w14:paraId="44D7C839" w14:textId="3E30718B" w:rsidR="00C35729" w:rsidRPr="00F93222" w:rsidRDefault="00C35729" w:rsidP="00CB1B5E">
      <w:pPr>
        <w:pStyle w:val="RAN4proposal"/>
        <w:numPr>
          <w:ilvl w:val="2"/>
          <w:numId w:val="3"/>
        </w:numPr>
      </w:pPr>
      <w:r w:rsidRPr="00F93222">
        <w:t xml:space="preserve">how </w:t>
      </w:r>
      <w:r w:rsidRPr="00F93222">
        <w:t>can the network</w:t>
      </w:r>
      <w:r w:rsidRPr="00F93222">
        <w:t xml:space="preserve"> </w:t>
      </w:r>
      <w:r>
        <w:t>mitigate</w:t>
      </w:r>
      <w:r w:rsidRPr="00F93222">
        <w:t xml:space="preserve"> </w:t>
      </w:r>
      <w:r w:rsidRPr="00F93222">
        <w:t>interruptions my moving measurements to be performed within gaps</w:t>
      </w:r>
      <w:r>
        <w:t>?</w:t>
      </w:r>
    </w:p>
    <w:p w14:paraId="2F1C371E" w14:textId="77777777" w:rsidR="00C35729" w:rsidRPr="00C35729" w:rsidRDefault="00C35729" w:rsidP="00C35729"/>
    <w:p w14:paraId="36FEA64E" w14:textId="074A0773" w:rsidR="00C35729" w:rsidRDefault="00E94D34" w:rsidP="00E94D34">
      <w:pPr>
        <w:pStyle w:val="RAN4H1"/>
        <w:rPr>
          <w:lang w:val="en-US"/>
        </w:rPr>
      </w:pPr>
      <w:r w:rsidRPr="00E96D87">
        <w:rPr>
          <w:lang w:val="en-US"/>
        </w:rPr>
        <w:t>Mobility related RRM</w:t>
      </w:r>
    </w:p>
    <w:p w14:paraId="69201417" w14:textId="77777777" w:rsidR="00E94D34" w:rsidRDefault="00E94D34" w:rsidP="00E94D34">
      <w:pPr>
        <w:rPr>
          <w:lang w:val="en-US"/>
        </w:rPr>
      </w:pPr>
      <w:r>
        <w:rPr>
          <w:lang w:val="en-US"/>
        </w:rPr>
        <w:t>In the last meeting, RAN4 discussed whether mobility is to be on the list of topics of focus for RRM in the first meetings of the 6G study item. The topics to be discussed based on companies’ contributions were listed under issue 6:</w:t>
      </w:r>
    </w:p>
    <w:tbl>
      <w:tblPr>
        <w:tblStyle w:val="TableGrid"/>
        <w:tblW w:w="0" w:type="auto"/>
        <w:tblInd w:w="-3" w:type="dxa"/>
        <w:tblBorders>
          <w:insideH w:val="none" w:sz="0" w:space="0" w:color="auto"/>
          <w:insideV w:val="none" w:sz="0" w:space="0" w:color="auto"/>
        </w:tblBorders>
        <w:tblLook w:val="04A0" w:firstRow="1" w:lastRow="0" w:firstColumn="1" w:lastColumn="0" w:noHBand="0" w:noVBand="1"/>
      </w:tblPr>
      <w:tblGrid>
        <w:gridCol w:w="9617"/>
      </w:tblGrid>
      <w:tr w:rsidR="00D17D32" w14:paraId="28D58680" w14:textId="77777777" w:rsidTr="00F93222">
        <w:tc>
          <w:tcPr>
            <w:tcW w:w="9617" w:type="dxa"/>
          </w:tcPr>
          <w:p w14:paraId="0159BB2D" w14:textId="77777777" w:rsidR="00D17D32" w:rsidRPr="007C1404" w:rsidRDefault="00D17D32" w:rsidP="00F93222">
            <w:pPr>
              <w:rPr>
                <w:rFonts w:eastAsia="Times New Roman" w:cs="Times New Roman"/>
                <w:color w:val="0070C0"/>
                <w:sz w:val="18"/>
                <w:szCs w:val="18"/>
                <w:lang w:val="en-US"/>
              </w:rPr>
            </w:pPr>
            <w:r w:rsidRPr="007C1404">
              <w:rPr>
                <w:rFonts w:eastAsia="Times New Roman" w:cs="Times New Roman"/>
                <w:color w:val="0070C0"/>
                <w:sz w:val="18"/>
                <w:szCs w:val="18"/>
                <w:u w:val="single"/>
                <w:lang w:val="en-US"/>
              </w:rPr>
              <w:t>Issue 6: Mobility related RRM</w:t>
            </w:r>
          </w:p>
          <w:p w14:paraId="6A6E6E62" w14:textId="77777777" w:rsidR="00D17D32" w:rsidRPr="007C1404" w:rsidRDefault="00D17D32" w:rsidP="00F93222">
            <w:pPr>
              <w:spacing w:after="160"/>
              <w:rPr>
                <w:rFonts w:eastAsia="Times New Roman" w:cs="Times New Roman"/>
                <w:sz w:val="18"/>
                <w:szCs w:val="18"/>
                <w:lang w:val="en-US"/>
              </w:rPr>
            </w:pPr>
            <w:r w:rsidRPr="007C1404">
              <w:rPr>
                <w:rFonts w:eastAsia="Times New Roman" w:cs="Times New Roman"/>
                <w:sz w:val="18"/>
                <w:szCs w:val="18"/>
                <w:lang w:val="en-US"/>
              </w:rPr>
              <w:t>[Way forward]</w:t>
            </w:r>
          </w:p>
          <w:p w14:paraId="298D98EB" w14:textId="77777777" w:rsidR="00D17D32" w:rsidRPr="007C1404" w:rsidRDefault="00D17D32" w:rsidP="00CB1B5E">
            <w:pPr>
              <w:numPr>
                <w:ilvl w:val="0"/>
                <w:numId w:val="11"/>
              </w:numPr>
              <w:spacing w:after="160"/>
              <w:textAlignment w:val="center"/>
              <w:rPr>
                <w:rFonts w:ascii="Calibri" w:eastAsia="Times New Roman" w:hAnsi="Calibri" w:cs="Calibri"/>
                <w:sz w:val="18"/>
                <w:szCs w:val="18"/>
                <w:lang w:val="en-US"/>
              </w:rPr>
            </w:pPr>
            <w:r w:rsidRPr="007C1404">
              <w:rPr>
                <w:rFonts w:eastAsia="Times New Roman" w:cs="Times New Roman"/>
                <w:sz w:val="18"/>
                <w:szCs w:val="18"/>
                <w:lang w:val="en-US"/>
              </w:rPr>
              <w:t>FFS followings in the RAN4#117 meeting (other sub-topics are not precluded):</w:t>
            </w:r>
          </w:p>
          <w:p w14:paraId="38304337" w14:textId="77777777" w:rsidR="00D17D32" w:rsidRPr="007C1404" w:rsidRDefault="00D17D32" w:rsidP="00CB1B5E">
            <w:pPr>
              <w:numPr>
                <w:ilvl w:val="1"/>
                <w:numId w:val="11"/>
              </w:numPr>
              <w:textAlignment w:val="center"/>
              <w:rPr>
                <w:rFonts w:ascii="Calibri" w:eastAsia="Times New Roman" w:hAnsi="Calibri" w:cs="Calibri"/>
                <w:sz w:val="18"/>
                <w:szCs w:val="18"/>
                <w:lang w:val="en-US"/>
              </w:rPr>
            </w:pPr>
            <w:r w:rsidRPr="007C1404">
              <w:rPr>
                <w:rFonts w:eastAsia="Times New Roman" w:cs="Times New Roman"/>
                <w:sz w:val="18"/>
                <w:szCs w:val="18"/>
                <w:lang w:val="en-US"/>
              </w:rPr>
              <w:t xml:space="preserve">RAN4 to start </w:t>
            </w:r>
            <w:proofErr w:type="gramStart"/>
            <w:r w:rsidRPr="007C1404">
              <w:rPr>
                <w:rFonts w:eastAsia="Times New Roman" w:cs="Times New Roman"/>
                <w:sz w:val="18"/>
                <w:szCs w:val="18"/>
                <w:lang w:val="en-US"/>
              </w:rPr>
              <w:t>from</w:t>
            </w:r>
            <w:proofErr w:type="gramEnd"/>
            <w:r w:rsidRPr="007C1404">
              <w:rPr>
                <w:rFonts w:eastAsia="Times New Roman" w:cs="Times New Roman"/>
                <w:sz w:val="18"/>
                <w:szCs w:val="18"/>
                <w:lang w:val="en-US"/>
              </w:rPr>
              <w:t xml:space="preserve"> mobility related RRM solutions with less RAN1/2-dependency.</w:t>
            </w:r>
          </w:p>
          <w:p w14:paraId="2E8F78A3" w14:textId="77777777" w:rsidR="00D17D32" w:rsidRPr="007C1404" w:rsidRDefault="00D17D32" w:rsidP="00CB1B5E">
            <w:pPr>
              <w:numPr>
                <w:ilvl w:val="1"/>
                <w:numId w:val="11"/>
              </w:numPr>
              <w:textAlignment w:val="center"/>
              <w:rPr>
                <w:rFonts w:ascii="Calibri" w:eastAsia="Times New Roman" w:hAnsi="Calibri" w:cs="Calibri"/>
                <w:sz w:val="18"/>
                <w:szCs w:val="18"/>
                <w:lang w:val="en-US"/>
              </w:rPr>
            </w:pPr>
            <w:r w:rsidRPr="007C1404">
              <w:rPr>
                <w:rFonts w:eastAsia="Times New Roman" w:cs="Times New Roman"/>
                <w:sz w:val="18"/>
                <w:szCs w:val="18"/>
                <w:lang w:val="en-US"/>
              </w:rPr>
              <w:t>RAN4 to identify which of the following topics can be starts directly in RAN4:</w:t>
            </w:r>
          </w:p>
          <w:p w14:paraId="5113CF05" w14:textId="77777777" w:rsidR="00D17D32" w:rsidRPr="007C1404" w:rsidRDefault="00D17D32" w:rsidP="00CB1B5E">
            <w:pPr>
              <w:numPr>
                <w:ilvl w:val="2"/>
                <w:numId w:val="11"/>
              </w:numPr>
              <w:textAlignment w:val="center"/>
              <w:rPr>
                <w:rFonts w:ascii="Calibri" w:eastAsia="Times New Roman" w:hAnsi="Calibri" w:cs="Calibri"/>
                <w:sz w:val="18"/>
                <w:szCs w:val="18"/>
                <w:lang w:val="en-US"/>
              </w:rPr>
            </w:pPr>
            <w:r w:rsidRPr="007C1404">
              <w:rPr>
                <w:rFonts w:eastAsia="Times New Roman" w:cs="Times New Roman"/>
                <w:sz w:val="18"/>
                <w:szCs w:val="18"/>
                <w:lang w:val="en-US"/>
              </w:rPr>
              <w:t xml:space="preserve">Latency and/or interruption reduction for mobility through RAN4-defined components (Apple, </w:t>
            </w:r>
            <w:proofErr w:type="gramStart"/>
            <w:r w:rsidRPr="007C1404">
              <w:rPr>
                <w:rFonts w:eastAsia="Times New Roman" w:cs="Times New Roman"/>
                <w:sz w:val="18"/>
                <w:szCs w:val="18"/>
                <w:lang w:val="en-US"/>
              </w:rPr>
              <w:t>MTK(</w:t>
            </w:r>
            <w:proofErr w:type="gramEnd"/>
            <w:r w:rsidRPr="007C1404">
              <w:rPr>
                <w:rFonts w:eastAsia="Times New Roman" w:cs="Times New Roman"/>
                <w:sz w:val="18"/>
                <w:szCs w:val="18"/>
                <w:lang w:val="en-US"/>
              </w:rPr>
              <w:t>interruption only), QC, LGE, ZTE, HW, vivo, Ericsson, Nokia, CMCC, Samsung)</w:t>
            </w:r>
          </w:p>
          <w:p w14:paraId="7FF9C96E" w14:textId="77777777" w:rsidR="00D17D32" w:rsidRPr="007C1404" w:rsidRDefault="00D17D32" w:rsidP="00CB1B5E">
            <w:pPr>
              <w:numPr>
                <w:ilvl w:val="3"/>
                <w:numId w:val="11"/>
              </w:numPr>
              <w:textAlignment w:val="center"/>
              <w:rPr>
                <w:rFonts w:ascii="Calibri" w:eastAsia="Times New Roman" w:hAnsi="Calibri" w:cs="Calibri"/>
                <w:sz w:val="18"/>
                <w:szCs w:val="18"/>
                <w:lang w:val="en-US"/>
              </w:rPr>
            </w:pPr>
            <w:r w:rsidRPr="007C1404">
              <w:rPr>
                <w:rFonts w:eastAsia="Times New Roman" w:cs="Times New Roman"/>
                <w:sz w:val="18"/>
                <w:szCs w:val="18"/>
                <w:lang w:val="en-US"/>
              </w:rPr>
              <w:t xml:space="preserve">discuss RRM part reduction during mobility, e.g., L1/L3 measurement, beam sweeping </w:t>
            </w:r>
            <w:proofErr w:type="gramStart"/>
            <w:r w:rsidRPr="007C1404">
              <w:rPr>
                <w:rFonts w:eastAsia="Times New Roman" w:cs="Times New Roman"/>
                <w:sz w:val="18"/>
                <w:szCs w:val="18"/>
                <w:lang w:val="en-US"/>
              </w:rPr>
              <w:t>and etc.</w:t>
            </w:r>
            <w:proofErr w:type="gramEnd"/>
          </w:p>
          <w:p w14:paraId="2CB18044" w14:textId="77777777" w:rsidR="00D17D32" w:rsidRPr="007C1404" w:rsidRDefault="00D17D32" w:rsidP="00CB1B5E">
            <w:pPr>
              <w:numPr>
                <w:ilvl w:val="3"/>
                <w:numId w:val="11"/>
              </w:numPr>
              <w:textAlignment w:val="center"/>
              <w:rPr>
                <w:rFonts w:ascii="Calibri" w:eastAsia="Times New Roman" w:hAnsi="Calibri" w:cs="Calibri"/>
                <w:sz w:val="18"/>
                <w:szCs w:val="18"/>
                <w:lang w:val="en-US"/>
              </w:rPr>
            </w:pPr>
            <w:r w:rsidRPr="007C1404">
              <w:rPr>
                <w:rFonts w:eastAsia="Times New Roman" w:cs="Times New Roman"/>
                <w:sz w:val="18"/>
                <w:szCs w:val="18"/>
                <w:lang w:val="en-US"/>
              </w:rPr>
              <w:t>discuss the scenarios/conditions for such reduction (known, unknown, or other status)</w:t>
            </w:r>
          </w:p>
          <w:p w14:paraId="30927B8F" w14:textId="77777777" w:rsidR="00D17D32" w:rsidRPr="007C1404" w:rsidRDefault="00D17D32" w:rsidP="00CB1B5E">
            <w:pPr>
              <w:numPr>
                <w:ilvl w:val="3"/>
                <w:numId w:val="11"/>
              </w:numPr>
              <w:textAlignment w:val="center"/>
              <w:rPr>
                <w:rFonts w:ascii="Calibri" w:eastAsia="Times New Roman" w:hAnsi="Calibri" w:cs="Calibri"/>
                <w:sz w:val="18"/>
                <w:szCs w:val="18"/>
                <w:lang w:val="en-US"/>
              </w:rPr>
            </w:pPr>
            <w:r w:rsidRPr="007C1404">
              <w:rPr>
                <w:rFonts w:eastAsia="Times New Roman" w:cs="Times New Roman"/>
                <w:sz w:val="18"/>
                <w:szCs w:val="18"/>
                <w:lang w:val="en-US"/>
              </w:rPr>
              <w:t>discuss NW controlled and UE initiated L1/L3 measurement report</w:t>
            </w:r>
          </w:p>
          <w:p w14:paraId="7E9AE208" w14:textId="77777777" w:rsidR="00D17D32" w:rsidRPr="007C1404" w:rsidRDefault="00D17D32" w:rsidP="00CB1B5E">
            <w:pPr>
              <w:numPr>
                <w:ilvl w:val="2"/>
                <w:numId w:val="11"/>
              </w:numPr>
              <w:textAlignment w:val="center"/>
              <w:rPr>
                <w:rFonts w:ascii="Calibri" w:eastAsia="Times New Roman" w:hAnsi="Calibri" w:cs="Calibri"/>
                <w:sz w:val="18"/>
                <w:szCs w:val="18"/>
                <w:lang w:val="en-US"/>
              </w:rPr>
            </w:pPr>
            <w:r w:rsidRPr="007C1404">
              <w:rPr>
                <w:rFonts w:eastAsia="Times New Roman" w:cs="Times New Roman"/>
                <w:sz w:val="18"/>
                <w:szCs w:val="18"/>
                <w:lang w:val="en-US"/>
              </w:rPr>
              <w:t>Solutions for longer SSB periodicity in mobility (MTK, Samsung, Ericsson)</w:t>
            </w:r>
          </w:p>
          <w:p w14:paraId="16DE38E1" w14:textId="77777777" w:rsidR="00D17D32" w:rsidRPr="007C1404" w:rsidRDefault="00D17D32" w:rsidP="00CB1B5E">
            <w:pPr>
              <w:numPr>
                <w:ilvl w:val="2"/>
                <w:numId w:val="11"/>
              </w:numPr>
              <w:textAlignment w:val="center"/>
              <w:rPr>
                <w:rFonts w:ascii="Calibri" w:eastAsia="Times New Roman" w:hAnsi="Calibri" w:cs="Calibri"/>
                <w:sz w:val="18"/>
                <w:szCs w:val="18"/>
                <w:lang w:val="en-US"/>
              </w:rPr>
            </w:pPr>
            <w:r w:rsidRPr="007C1404">
              <w:rPr>
                <w:rFonts w:eastAsia="Times New Roman" w:cs="Times New Roman"/>
                <w:sz w:val="18"/>
                <w:szCs w:val="18"/>
                <w:lang w:val="en-US"/>
              </w:rPr>
              <w:t xml:space="preserve">Early RRC decoding, and/or, DL/UL sync, </w:t>
            </w:r>
            <w:proofErr w:type="gramStart"/>
            <w:r w:rsidRPr="007C1404">
              <w:rPr>
                <w:rFonts w:eastAsia="Times New Roman" w:cs="Times New Roman"/>
                <w:sz w:val="18"/>
                <w:szCs w:val="18"/>
                <w:lang w:val="en-US"/>
              </w:rPr>
              <w:t>and/or,</w:t>
            </w:r>
            <w:proofErr w:type="gramEnd"/>
            <w:r w:rsidRPr="007C1404">
              <w:rPr>
                <w:rFonts w:eastAsia="Times New Roman" w:cs="Times New Roman"/>
                <w:sz w:val="18"/>
                <w:szCs w:val="18"/>
                <w:lang w:val="en-US"/>
              </w:rPr>
              <w:t xml:space="preserve"> early T/F tracking for mobility (MTK, Nokia)</w:t>
            </w:r>
          </w:p>
          <w:p w14:paraId="6638DFD6" w14:textId="77777777" w:rsidR="00D17D32" w:rsidRPr="00F93222" w:rsidRDefault="00D17D32" w:rsidP="00CB1B5E">
            <w:pPr>
              <w:numPr>
                <w:ilvl w:val="2"/>
                <w:numId w:val="11"/>
              </w:numPr>
              <w:textAlignment w:val="center"/>
              <w:rPr>
                <w:rFonts w:ascii="Calibri" w:eastAsia="Times New Roman" w:hAnsi="Calibri" w:cs="Calibri"/>
                <w:sz w:val="18"/>
                <w:szCs w:val="18"/>
                <w:lang w:val="en-US"/>
              </w:rPr>
            </w:pPr>
            <w:r w:rsidRPr="00F93222">
              <w:rPr>
                <w:rFonts w:eastAsia="Times New Roman" w:cs="Times New Roman"/>
                <w:sz w:val="18"/>
                <w:szCs w:val="18"/>
                <w:lang w:val="en-US"/>
              </w:rPr>
              <w:t>Virtual RRM UE group (Apple, ZTE)</w:t>
            </w:r>
          </w:p>
          <w:p w14:paraId="2EEFF540" w14:textId="77777777" w:rsidR="00D17D32" w:rsidRPr="007C1404" w:rsidRDefault="00D17D32" w:rsidP="00CB1B5E">
            <w:pPr>
              <w:numPr>
                <w:ilvl w:val="2"/>
                <w:numId w:val="11"/>
              </w:numPr>
              <w:textAlignment w:val="center"/>
              <w:rPr>
                <w:rFonts w:ascii="Calibri" w:eastAsia="Times New Roman" w:hAnsi="Calibri" w:cs="Calibri"/>
                <w:sz w:val="18"/>
                <w:szCs w:val="18"/>
                <w:lang w:val="en-US"/>
              </w:rPr>
            </w:pPr>
            <w:r w:rsidRPr="007C1404">
              <w:rPr>
                <w:rFonts w:eastAsia="Times New Roman" w:cs="Times New Roman"/>
                <w:sz w:val="18"/>
                <w:szCs w:val="18"/>
                <w:lang w:val="en-US"/>
              </w:rPr>
              <w:t>Unified measurement and mobility framework (QC)</w:t>
            </w:r>
          </w:p>
          <w:p w14:paraId="46A0704A" w14:textId="77777777" w:rsidR="00D17D32" w:rsidRPr="007C1404" w:rsidRDefault="00D17D32" w:rsidP="00CB1B5E">
            <w:pPr>
              <w:numPr>
                <w:ilvl w:val="3"/>
                <w:numId w:val="11"/>
              </w:numPr>
              <w:textAlignment w:val="center"/>
              <w:rPr>
                <w:rFonts w:ascii="Calibri" w:eastAsia="Times New Roman" w:hAnsi="Calibri" w:cs="Calibri"/>
                <w:sz w:val="18"/>
                <w:szCs w:val="18"/>
                <w:lang w:val="en-US"/>
              </w:rPr>
            </w:pPr>
            <w:r w:rsidRPr="007C1404">
              <w:rPr>
                <w:rFonts w:eastAsia="Times New Roman" w:cs="Times New Roman"/>
                <w:sz w:val="18"/>
                <w:szCs w:val="18"/>
                <w:lang w:val="en-US"/>
              </w:rPr>
              <w:t>E.g., based on 5G LTM</w:t>
            </w:r>
          </w:p>
          <w:p w14:paraId="1400B122" w14:textId="77777777" w:rsidR="00D17D32" w:rsidRPr="007C1404" w:rsidRDefault="00D17D32" w:rsidP="00CB1B5E">
            <w:pPr>
              <w:numPr>
                <w:ilvl w:val="2"/>
                <w:numId w:val="11"/>
              </w:numPr>
              <w:textAlignment w:val="center"/>
              <w:rPr>
                <w:rFonts w:ascii="Calibri" w:eastAsia="Times New Roman" w:hAnsi="Calibri" w:cs="Calibri"/>
                <w:sz w:val="18"/>
                <w:szCs w:val="18"/>
                <w:lang w:val="en-US"/>
              </w:rPr>
            </w:pPr>
            <w:r w:rsidRPr="007C1404">
              <w:rPr>
                <w:rFonts w:eastAsia="Times New Roman" w:cs="Times New Roman"/>
                <w:sz w:val="18"/>
                <w:szCs w:val="18"/>
                <w:lang w:val="en-US"/>
              </w:rPr>
              <w:t>End-to-end handover latency target (QC)</w:t>
            </w:r>
          </w:p>
          <w:p w14:paraId="79982E8E" w14:textId="77777777" w:rsidR="00D17D32" w:rsidRPr="007C1404" w:rsidRDefault="00D17D32" w:rsidP="00CB1B5E">
            <w:pPr>
              <w:numPr>
                <w:ilvl w:val="3"/>
                <w:numId w:val="11"/>
              </w:numPr>
              <w:textAlignment w:val="center"/>
              <w:rPr>
                <w:rFonts w:ascii="Calibri" w:eastAsia="Times New Roman" w:hAnsi="Calibri" w:cs="Calibri"/>
                <w:sz w:val="18"/>
                <w:szCs w:val="18"/>
                <w:lang w:val="en-US"/>
              </w:rPr>
            </w:pPr>
            <w:r w:rsidRPr="007C1404">
              <w:rPr>
                <w:rFonts w:eastAsia="Times New Roman" w:cs="Times New Roman"/>
                <w:sz w:val="18"/>
                <w:szCs w:val="18"/>
                <w:lang w:val="en-US"/>
              </w:rPr>
              <w:t xml:space="preserve">RAN4 to study the practically achievable end-to-end handover latency target, </w:t>
            </w:r>
            <w:proofErr w:type="gramStart"/>
            <w:r w:rsidRPr="007C1404">
              <w:rPr>
                <w:rFonts w:eastAsia="Times New Roman" w:cs="Times New Roman"/>
                <w:sz w:val="18"/>
                <w:szCs w:val="18"/>
                <w:lang w:val="en-US"/>
              </w:rPr>
              <w:t>taking into account</w:t>
            </w:r>
            <w:proofErr w:type="gramEnd"/>
            <w:r w:rsidRPr="007C1404">
              <w:rPr>
                <w:rFonts w:eastAsia="Times New Roman" w:cs="Times New Roman"/>
                <w:sz w:val="18"/>
                <w:szCs w:val="18"/>
                <w:lang w:val="en-US"/>
              </w:rPr>
              <w:t xml:space="preserve"> user-plane data forwarding latency, to better align handover requirements with practical effectiveness.</w:t>
            </w:r>
          </w:p>
          <w:p w14:paraId="5E3EE92E" w14:textId="77777777" w:rsidR="00D17D32" w:rsidRPr="007C1404" w:rsidRDefault="00D17D32" w:rsidP="00CB1B5E">
            <w:pPr>
              <w:numPr>
                <w:ilvl w:val="2"/>
                <w:numId w:val="11"/>
              </w:numPr>
              <w:textAlignment w:val="center"/>
              <w:rPr>
                <w:rFonts w:ascii="Calibri" w:eastAsia="Times New Roman" w:hAnsi="Calibri" w:cs="Calibri"/>
                <w:sz w:val="18"/>
                <w:szCs w:val="18"/>
                <w:lang w:val="en-US"/>
              </w:rPr>
            </w:pPr>
            <w:r w:rsidRPr="007C1404">
              <w:rPr>
                <w:rFonts w:eastAsia="Times New Roman" w:cs="Times New Roman"/>
                <w:sz w:val="18"/>
                <w:szCs w:val="18"/>
                <w:lang w:val="en-US"/>
              </w:rPr>
              <w:t>Unified UE measurement requirements across cell changes (Nokia)</w:t>
            </w:r>
          </w:p>
          <w:p w14:paraId="2E84839F" w14:textId="77777777" w:rsidR="00D17D32" w:rsidRPr="007C1404" w:rsidRDefault="00D17D32" w:rsidP="00CB1B5E">
            <w:pPr>
              <w:numPr>
                <w:ilvl w:val="1"/>
                <w:numId w:val="11"/>
              </w:numPr>
              <w:textAlignment w:val="center"/>
              <w:rPr>
                <w:rFonts w:ascii="Calibri" w:eastAsia="Times New Roman" w:hAnsi="Calibri" w:cs="Calibri"/>
                <w:sz w:val="18"/>
                <w:szCs w:val="18"/>
                <w:lang w:val="en-US"/>
              </w:rPr>
            </w:pPr>
            <w:r w:rsidRPr="007C1404">
              <w:rPr>
                <w:rFonts w:eastAsia="Times New Roman" w:cs="Times New Roman"/>
                <w:sz w:val="18"/>
                <w:szCs w:val="18"/>
                <w:lang w:val="en-US"/>
              </w:rPr>
              <w:t xml:space="preserve">To be discussed: </w:t>
            </w:r>
          </w:p>
          <w:p w14:paraId="2CBA328B" w14:textId="77777777" w:rsidR="00D17D32" w:rsidRPr="007C1404" w:rsidRDefault="00D17D32" w:rsidP="00CB1B5E">
            <w:pPr>
              <w:numPr>
                <w:ilvl w:val="2"/>
                <w:numId w:val="11"/>
              </w:numPr>
              <w:textAlignment w:val="center"/>
              <w:rPr>
                <w:rFonts w:ascii="Calibri" w:eastAsia="Times New Roman" w:hAnsi="Calibri" w:cs="Calibri"/>
                <w:sz w:val="18"/>
                <w:szCs w:val="18"/>
                <w:lang w:val="en-US"/>
              </w:rPr>
            </w:pPr>
            <w:r w:rsidRPr="007C1404">
              <w:rPr>
                <w:rFonts w:eastAsia="Times New Roman" w:cs="Times New Roman"/>
                <w:sz w:val="18"/>
                <w:szCs w:val="18"/>
                <w:lang w:val="en-US"/>
              </w:rPr>
              <w:t xml:space="preserve">Option 1: RAN4 to set check points to check </w:t>
            </w:r>
            <w:proofErr w:type="gramStart"/>
            <w:r w:rsidRPr="007C1404">
              <w:rPr>
                <w:rFonts w:eastAsia="Times New Roman" w:cs="Times New Roman"/>
                <w:sz w:val="18"/>
                <w:szCs w:val="18"/>
                <w:lang w:val="en-US"/>
              </w:rPr>
              <w:t>whether or not</w:t>
            </w:r>
            <w:proofErr w:type="gramEnd"/>
            <w:r w:rsidRPr="007C1404">
              <w:rPr>
                <w:rFonts w:eastAsia="Times New Roman" w:cs="Times New Roman"/>
                <w:sz w:val="18"/>
                <w:szCs w:val="18"/>
                <w:lang w:val="en-US"/>
              </w:rPr>
              <w:t xml:space="preserve"> starting discussion on other mobility related RRM topics if there are sufficient conclusions from other WGs</w:t>
            </w:r>
          </w:p>
          <w:p w14:paraId="7E31D8C8" w14:textId="77777777" w:rsidR="00D17D32" w:rsidRPr="007C1404" w:rsidRDefault="00D17D32" w:rsidP="00CB1B5E">
            <w:pPr>
              <w:numPr>
                <w:ilvl w:val="3"/>
                <w:numId w:val="11"/>
              </w:numPr>
              <w:textAlignment w:val="center"/>
              <w:rPr>
                <w:rFonts w:ascii="Calibri" w:eastAsia="Times New Roman" w:hAnsi="Calibri" w:cs="Calibri"/>
                <w:sz w:val="18"/>
                <w:szCs w:val="18"/>
                <w:lang w:val="en-US"/>
              </w:rPr>
            </w:pPr>
            <w:r w:rsidRPr="007C1404">
              <w:rPr>
                <w:rFonts w:eastAsia="Times New Roman" w:cs="Times New Roman"/>
                <w:sz w:val="18"/>
                <w:szCs w:val="18"/>
                <w:lang w:val="en-US"/>
              </w:rPr>
              <w:t xml:space="preserve">FFS: Check point timeline </w:t>
            </w:r>
          </w:p>
          <w:p w14:paraId="59566C23" w14:textId="77777777" w:rsidR="00D17D32" w:rsidRPr="007C1404" w:rsidRDefault="00D17D32" w:rsidP="00CB1B5E">
            <w:pPr>
              <w:numPr>
                <w:ilvl w:val="2"/>
                <w:numId w:val="11"/>
              </w:numPr>
              <w:textAlignment w:val="center"/>
              <w:rPr>
                <w:rFonts w:ascii="Calibri" w:eastAsia="Times New Roman" w:hAnsi="Calibri" w:cs="Calibri"/>
                <w:sz w:val="18"/>
                <w:szCs w:val="18"/>
                <w:lang w:val="en-US"/>
              </w:rPr>
            </w:pPr>
            <w:r w:rsidRPr="007C1404">
              <w:rPr>
                <w:rFonts w:eastAsia="Times New Roman" w:cs="Times New Roman"/>
                <w:sz w:val="18"/>
                <w:szCs w:val="18"/>
                <w:lang w:val="en-US"/>
              </w:rPr>
              <w:t xml:space="preserve">Option 2: RAN4 to check </w:t>
            </w:r>
            <w:proofErr w:type="gramStart"/>
            <w:r w:rsidRPr="007C1404">
              <w:rPr>
                <w:rFonts w:eastAsia="Times New Roman" w:cs="Times New Roman"/>
                <w:sz w:val="18"/>
                <w:szCs w:val="18"/>
                <w:lang w:val="en-US"/>
              </w:rPr>
              <w:t>whether or not</w:t>
            </w:r>
            <w:proofErr w:type="gramEnd"/>
            <w:r w:rsidRPr="007C1404">
              <w:rPr>
                <w:rFonts w:eastAsia="Times New Roman" w:cs="Times New Roman"/>
                <w:sz w:val="18"/>
                <w:szCs w:val="18"/>
                <w:lang w:val="en-US"/>
              </w:rPr>
              <w:t xml:space="preserve"> starting discussion on other mobility related RRM topics once there are sufficient conclusions from other WGs.</w:t>
            </w:r>
          </w:p>
          <w:p w14:paraId="637F61BD" w14:textId="77777777" w:rsidR="00D17D32" w:rsidRDefault="00D17D32" w:rsidP="00F93222">
            <w:pPr>
              <w:rPr>
                <w:lang w:val="en-US"/>
              </w:rPr>
            </w:pPr>
          </w:p>
        </w:tc>
      </w:tr>
    </w:tbl>
    <w:p w14:paraId="219FDFBC" w14:textId="77777777" w:rsidR="00C35729" w:rsidRDefault="00C35729" w:rsidP="00C35729">
      <w:pPr>
        <w:rPr>
          <w:lang w:val="en-US"/>
        </w:rPr>
      </w:pPr>
    </w:p>
    <w:p w14:paraId="63044822" w14:textId="77777777" w:rsidR="00D17D32" w:rsidRDefault="00D17D32" w:rsidP="00D17D32">
      <w:pPr>
        <w:rPr>
          <w:szCs w:val="20"/>
          <w:lang w:val="en-US"/>
        </w:rPr>
      </w:pPr>
      <w:r w:rsidRPr="009A4931">
        <w:rPr>
          <w:szCs w:val="20"/>
          <w:lang w:val="en-US"/>
        </w:rPr>
        <w:t>Handover procedure is clearly something that is mainly to be defined by RAN2</w:t>
      </w:r>
      <w:r>
        <w:rPr>
          <w:szCs w:val="20"/>
          <w:lang w:val="en-US"/>
        </w:rPr>
        <w:t xml:space="preserve"> and w</w:t>
      </w:r>
      <w:r w:rsidRPr="009A4931">
        <w:rPr>
          <w:szCs w:val="20"/>
          <w:lang w:val="en-US"/>
        </w:rPr>
        <w:t xml:space="preserve">e acknowledge that RAN4 </w:t>
      </w:r>
      <w:r>
        <w:rPr>
          <w:szCs w:val="20"/>
          <w:lang w:val="en-US"/>
        </w:rPr>
        <w:t>needs to wait for more RAN2 agreements, when it comes to requirements</w:t>
      </w:r>
      <w:r w:rsidRPr="009A4931">
        <w:rPr>
          <w:szCs w:val="20"/>
          <w:lang w:val="en-US"/>
        </w:rPr>
        <w:t xml:space="preserve"> that </w:t>
      </w:r>
      <w:r>
        <w:rPr>
          <w:szCs w:val="20"/>
          <w:lang w:val="en-US"/>
        </w:rPr>
        <w:t>directly depend</w:t>
      </w:r>
      <w:r w:rsidRPr="009A4931">
        <w:rPr>
          <w:szCs w:val="20"/>
          <w:lang w:val="en-US"/>
        </w:rPr>
        <w:t xml:space="preserve"> on the signaling</w:t>
      </w:r>
      <w:r>
        <w:rPr>
          <w:szCs w:val="20"/>
          <w:lang w:val="en-US"/>
        </w:rPr>
        <w:t xml:space="preserve"> and configuration design</w:t>
      </w:r>
      <w:r w:rsidRPr="009A4931">
        <w:rPr>
          <w:szCs w:val="20"/>
          <w:lang w:val="en-US"/>
        </w:rPr>
        <w:t xml:space="preserve">. </w:t>
      </w:r>
      <w:r>
        <w:rPr>
          <w:szCs w:val="20"/>
          <w:lang w:val="en-US"/>
        </w:rPr>
        <w:t>Based on the first agreements made in RAN2#131-bis meeting, it seems that RAN2 study on mobility will focus on LTM-like aspects, with interruption reduction, HO robustness and energy efficiency being the main goals for the study:</w:t>
      </w:r>
    </w:p>
    <w:tbl>
      <w:tblPr>
        <w:tblStyle w:val="TableGrid"/>
        <w:tblW w:w="0" w:type="auto"/>
        <w:tblInd w:w="-3" w:type="dxa"/>
        <w:tblBorders>
          <w:insideH w:val="none" w:sz="0" w:space="0" w:color="auto"/>
          <w:insideV w:val="none" w:sz="0" w:space="0" w:color="auto"/>
        </w:tblBorders>
        <w:tblLook w:val="04A0" w:firstRow="1" w:lastRow="0" w:firstColumn="1" w:lastColumn="0" w:noHBand="0" w:noVBand="1"/>
      </w:tblPr>
      <w:tblGrid>
        <w:gridCol w:w="9617"/>
      </w:tblGrid>
      <w:tr w:rsidR="00D17D32" w14:paraId="2958E7C1" w14:textId="77777777" w:rsidTr="00F93222">
        <w:tc>
          <w:tcPr>
            <w:tcW w:w="9617" w:type="dxa"/>
          </w:tcPr>
          <w:p w14:paraId="36503996" w14:textId="77777777" w:rsidR="00D17D32" w:rsidRPr="003242F8" w:rsidRDefault="00D17D32" w:rsidP="00F93222">
            <w:pPr>
              <w:rPr>
                <w:szCs w:val="20"/>
              </w:rPr>
            </w:pPr>
            <w:r w:rsidRPr="003242F8">
              <w:rPr>
                <w:szCs w:val="20"/>
              </w:rPr>
              <w:t>Mobility framework and targets</w:t>
            </w:r>
          </w:p>
          <w:p w14:paraId="3EBE0549" w14:textId="77777777" w:rsidR="00D17D32" w:rsidRPr="003242F8" w:rsidRDefault="00D17D32" w:rsidP="00F93222">
            <w:pPr>
              <w:rPr>
                <w:szCs w:val="20"/>
              </w:rPr>
            </w:pPr>
            <w:r w:rsidRPr="003242F8">
              <w:rPr>
                <w:szCs w:val="20"/>
              </w:rPr>
              <w:t>1    Study mobility with the following requirements in 6G mobility design:</w:t>
            </w:r>
          </w:p>
          <w:p w14:paraId="1ADD9A89" w14:textId="77777777" w:rsidR="00D17D32" w:rsidRPr="003242F8" w:rsidRDefault="00D17D32" w:rsidP="00F93222">
            <w:pPr>
              <w:rPr>
                <w:szCs w:val="20"/>
              </w:rPr>
            </w:pPr>
            <w:r w:rsidRPr="003242F8">
              <w:rPr>
                <w:szCs w:val="20"/>
              </w:rPr>
              <w:t xml:space="preserve">-    Minimize interruption time and ensure service continuity (i.e. minimize throughput degradation during mobility). Consider complexity and gains when discussing solutions.   </w:t>
            </w:r>
          </w:p>
          <w:p w14:paraId="427E4B84" w14:textId="77777777" w:rsidR="00D17D32" w:rsidRPr="003242F8" w:rsidRDefault="00D17D32" w:rsidP="00F93222">
            <w:pPr>
              <w:rPr>
                <w:szCs w:val="20"/>
              </w:rPr>
            </w:pPr>
            <w:r w:rsidRPr="003242F8">
              <w:rPr>
                <w:szCs w:val="20"/>
              </w:rPr>
              <w:t xml:space="preserve">-    Robustness of mobility procedures </w:t>
            </w:r>
          </w:p>
          <w:p w14:paraId="0223E751" w14:textId="77777777" w:rsidR="00D17D32" w:rsidRPr="003242F8" w:rsidRDefault="00D17D32" w:rsidP="00F93222">
            <w:pPr>
              <w:rPr>
                <w:szCs w:val="20"/>
              </w:rPr>
            </w:pPr>
            <w:r w:rsidRPr="003242F8">
              <w:rPr>
                <w:szCs w:val="20"/>
              </w:rPr>
              <w:t>-    Energy efficiency for both UE and NW</w:t>
            </w:r>
          </w:p>
          <w:p w14:paraId="366DB22B" w14:textId="77777777" w:rsidR="00D17D32" w:rsidRPr="003242F8" w:rsidRDefault="00D17D32" w:rsidP="00F93222">
            <w:pPr>
              <w:rPr>
                <w:szCs w:val="20"/>
              </w:rPr>
            </w:pPr>
            <w:r w:rsidRPr="003242F8">
              <w:rPr>
                <w:szCs w:val="20"/>
              </w:rPr>
              <w:t>2    Study aspects related to mobility (e.g. early DL/UL synchronization, UE configuration processing, pre-configurations, conditional handover, early CSI acquisition)</w:t>
            </w:r>
          </w:p>
        </w:tc>
      </w:tr>
    </w:tbl>
    <w:p w14:paraId="52BF9035" w14:textId="77777777" w:rsidR="00D17D32" w:rsidRPr="009A4931" w:rsidRDefault="00D17D32" w:rsidP="00D17D32">
      <w:pPr>
        <w:rPr>
          <w:szCs w:val="20"/>
          <w:lang w:val="en-US"/>
        </w:rPr>
      </w:pPr>
    </w:p>
    <w:p w14:paraId="1A0C2AD5" w14:textId="4EB83214" w:rsidR="00D17D32" w:rsidRDefault="00D17D32" w:rsidP="00D17D32">
      <w:pPr>
        <w:rPr>
          <w:szCs w:val="20"/>
          <w:lang w:val="en-US"/>
        </w:rPr>
      </w:pPr>
      <w:r>
        <w:rPr>
          <w:szCs w:val="20"/>
          <w:lang w:val="en-US"/>
        </w:rPr>
        <w:t xml:space="preserve">The agreements made by RAN2 are very initial and </w:t>
      </w:r>
      <w:r>
        <w:rPr>
          <w:szCs w:val="20"/>
          <w:lang w:val="en-US"/>
        </w:rPr>
        <w:t>do,</w:t>
      </w:r>
      <w:r>
        <w:rPr>
          <w:szCs w:val="20"/>
          <w:lang w:val="en-US"/>
        </w:rPr>
        <w:t xml:space="preserve"> for </w:t>
      </w:r>
      <w:r>
        <w:rPr>
          <w:szCs w:val="20"/>
          <w:lang w:val="en-US"/>
        </w:rPr>
        <w:t>example,</w:t>
      </w:r>
      <w:r>
        <w:rPr>
          <w:szCs w:val="20"/>
          <w:lang w:val="en-US"/>
        </w:rPr>
        <w:t xml:space="preserve"> not clearly list which of the mobility aspects are to be studied.</w:t>
      </w:r>
      <w:r w:rsidRPr="009A4931">
        <w:rPr>
          <w:szCs w:val="20"/>
          <w:lang w:val="en-US"/>
        </w:rPr>
        <w:t xml:space="preserve"> To be able to have reasonable discussion about some of the proposals listed in the last meeting’s </w:t>
      </w:r>
      <w:r>
        <w:rPr>
          <w:szCs w:val="20"/>
          <w:lang w:val="en-US"/>
        </w:rPr>
        <w:t xml:space="preserve">RAN4 </w:t>
      </w:r>
      <w:r w:rsidRPr="009A4931">
        <w:rPr>
          <w:szCs w:val="20"/>
          <w:lang w:val="en-US"/>
        </w:rPr>
        <w:t xml:space="preserve">way forward, RAN4 would clearly need to wait for more RAN2 agreements about the handover design. </w:t>
      </w:r>
    </w:p>
    <w:p w14:paraId="5FD3DE3B" w14:textId="77777777" w:rsidR="00D17D32" w:rsidRDefault="00D17D32" w:rsidP="00D17D32">
      <w:pPr>
        <w:rPr>
          <w:szCs w:val="20"/>
          <w:lang w:val="en-US"/>
        </w:rPr>
      </w:pPr>
      <w:r w:rsidRPr="009A4931">
        <w:rPr>
          <w:szCs w:val="20"/>
          <w:lang w:val="en-US"/>
        </w:rPr>
        <w:t xml:space="preserve">However, </w:t>
      </w:r>
      <w:r>
        <w:rPr>
          <w:szCs w:val="20"/>
          <w:lang w:val="en-US"/>
        </w:rPr>
        <w:t>as we pointed out in our last meeting’s contribution</w:t>
      </w:r>
      <w:r w:rsidRPr="009A4931">
        <w:rPr>
          <w:szCs w:val="20"/>
          <w:lang w:val="en-US"/>
        </w:rPr>
        <w:t xml:space="preserve">, some aspects of </w:t>
      </w:r>
      <w:proofErr w:type="gramStart"/>
      <w:r w:rsidRPr="009A4931">
        <w:rPr>
          <w:szCs w:val="20"/>
          <w:lang w:val="en-US"/>
        </w:rPr>
        <w:t>handover</w:t>
      </w:r>
      <w:proofErr w:type="gramEnd"/>
      <w:r w:rsidRPr="009A4931">
        <w:rPr>
          <w:szCs w:val="20"/>
          <w:lang w:val="en-US"/>
        </w:rPr>
        <w:t xml:space="preserve"> are clearly defined by RAN4, and they are at least partially independent of the handover </w:t>
      </w:r>
      <w:proofErr w:type="spellStart"/>
      <w:r w:rsidRPr="009A4931">
        <w:rPr>
          <w:szCs w:val="20"/>
          <w:lang w:val="en-US"/>
        </w:rPr>
        <w:t>signalling</w:t>
      </w:r>
      <w:proofErr w:type="spellEnd"/>
      <w:r w:rsidRPr="009A4931">
        <w:rPr>
          <w:szCs w:val="20"/>
          <w:lang w:val="en-US"/>
        </w:rPr>
        <w:t xml:space="preserve"> design. Such aspects </w:t>
      </w:r>
      <w:r>
        <w:rPr>
          <w:szCs w:val="20"/>
          <w:lang w:val="en-US"/>
        </w:rPr>
        <w:t>in our view are the baseline handover delay and interruption including the necessary components and their values. In the following we discuss these aspects with more details.</w:t>
      </w:r>
    </w:p>
    <w:p w14:paraId="5E0167C1" w14:textId="77777777" w:rsidR="00D17D32" w:rsidRPr="00F448C6" w:rsidRDefault="00D17D32" w:rsidP="00D17D32">
      <w:pPr>
        <w:rPr>
          <w:b/>
          <w:bCs/>
          <w:szCs w:val="20"/>
          <w:u w:val="single"/>
          <w:lang w:val="en-US"/>
        </w:rPr>
      </w:pPr>
      <w:r w:rsidRPr="00F448C6">
        <w:rPr>
          <w:b/>
          <w:bCs/>
          <w:szCs w:val="20"/>
          <w:u w:val="single"/>
          <w:lang w:val="en-US"/>
        </w:rPr>
        <w:t>Handover delay</w:t>
      </w:r>
    </w:p>
    <w:p w14:paraId="76F64DA6" w14:textId="0B660069" w:rsidR="00D17D32" w:rsidRDefault="00D17D32" w:rsidP="00D17D32">
      <w:pPr>
        <w:rPr>
          <w:szCs w:val="20"/>
          <w:lang w:val="en-US"/>
        </w:rPr>
      </w:pPr>
      <w:r>
        <w:rPr>
          <w:szCs w:val="20"/>
          <w:lang w:val="en-US"/>
        </w:rPr>
        <w:t xml:space="preserve">Handover delay is essentially a delay that is defined by RAN4. Handover delay in NR is defined as a formula of different handover components, for example as for L3 HO as in </w:t>
      </w:r>
      <w:r>
        <w:rPr>
          <w:szCs w:val="20"/>
          <w:lang w:val="en-US"/>
        </w:rPr>
        <w:fldChar w:fldCharType="begin"/>
      </w:r>
      <w:r>
        <w:rPr>
          <w:szCs w:val="20"/>
          <w:lang w:val="en-US"/>
        </w:rPr>
        <w:instrText xml:space="preserve"> REF _Ref212706975 \h </w:instrText>
      </w:r>
      <w:r>
        <w:rPr>
          <w:szCs w:val="20"/>
          <w:lang w:val="en-US"/>
        </w:rPr>
      </w:r>
      <w:r>
        <w:rPr>
          <w:szCs w:val="20"/>
          <w:lang w:val="en-US"/>
        </w:rPr>
        <w:fldChar w:fldCharType="separate"/>
      </w:r>
      <w:r>
        <w:t xml:space="preserve">Figure </w:t>
      </w:r>
      <w:r>
        <w:rPr>
          <w:noProof/>
        </w:rPr>
        <w:t>2</w:t>
      </w:r>
      <w:r>
        <w:rPr>
          <w:szCs w:val="20"/>
          <w:lang w:val="en-US"/>
        </w:rPr>
        <w:fldChar w:fldCharType="end"/>
      </w:r>
      <w:r>
        <w:rPr>
          <w:szCs w:val="20"/>
          <w:lang w:val="en-US"/>
        </w:rPr>
        <w:t xml:space="preserve">. The components are there to justify the delay, but UE is essentially just required to complete the handover within the total handover delay. </w:t>
      </w:r>
    </w:p>
    <w:p w14:paraId="620DC0C7" w14:textId="77777777" w:rsidR="00D17D32" w:rsidRDefault="00D17D32" w:rsidP="00D17D32">
      <w:pPr>
        <w:keepNext/>
        <w:jc w:val="center"/>
      </w:pPr>
      <w:r>
        <w:rPr>
          <w:noProof/>
          <w:szCs w:val="20"/>
          <w:lang w:val="en-US"/>
        </w:rPr>
        <w:drawing>
          <wp:inline distT="0" distB="0" distL="0" distR="0" wp14:anchorId="4F7EF03A" wp14:editId="0EC673C6">
            <wp:extent cx="5311597" cy="1257029"/>
            <wp:effectExtent l="0" t="0" r="0" b="635"/>
            <wp:docPr id="1890654403" name="Picture 2"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654403" name="Picture 2" descr="A screen shot of a computer&#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30228" cy="1261438"/>
                    </a:xfrm>
                    <a:prstGeom prst="rect">
                      <a:avLst/>
                    </a:prstGeom>
                    <a:noFill/>
                  </pic:spPr>
                </pic:pic>
              </a:graphicData>
            </a:graphic>
          </wp:inline>
        </w:drawing>
      </w:r>
    </w:p>
    <w:p w14:paraId="44A98CA7" w14:textId="77777777" w:rsidR="00D17D32" w:rsidRDefault="00D17D32" w:rsidP="00D17D32">
      <w:pPr>
        <w:pStyle w:val="Caption"/>
        <w:rPr>
          <w:szCs w:val="20"/>
          <w:lang w:val="en-US"/>
        </w:rPr>
      </w:pPr>
      <w:bookmarkStart w:id="21" w:name="_Ref212706975"/>
      <w:r>
        <w:t xml:space="preserve">Figure </w:t>
      </w:r>
      <w:r>
        <w:fldChar w:fldCharType="begin"/>
      </w:r>
      <w:r>
        <w:instrText xml:space="preserve"> SEQ Figure \* ARABIC </w:instrText>
      </w:r>
      <w:r>
        <w:fldChar w:fldCharType="separate"/>
      </w:r>
      <w:r>
        <w:fldChar w:fldCharType="end"/>
      </w:r>
      <w:bookmarkEnd w:id="21"/>
      <w:r>
        <w:t>: NR L3 HO delay</w:t>
      </w:r>
    </w:p>
    <w:p w14:paraId="3785ADE6" w14:textId="77777777" w:rsidR="00D17D32" w:rsidRDefault="00D17D32" w:rsidP="00D17D32">
      <w:pPr>
        <w:rPr>
          <w:szCs w:val="20"/>
          <w:lang w:val="en-US"/>
        </w:rPr>
      </w:pPr>
      <w:r>
        <w:rPr>
          <w:szCs w:val="20"/>
          <w:lang w:val="en-US"/>
        </w:rPr>
        <w:t>The components of handover are to very high extent reused between different handover types in NR. Therefore, in our view, RAN4 should be able to study the components of handover delay</w:t>
      </w:r>
      <w:r w:rsidRPr="007D4FA4">
        <w:rPr>
          <w:szCs w:val="20"/>
          <w:lang w:val="en-US"/>
        </w:rPr>
        <w:t xml:space="preserve"> </w:t>
      </w:r>
      <w:r>
        <w:rPr>
          <w:szCs w:val="20"/>
          <w:lang w:val="en-US"/>
        </w:rPr>
        <w:t xml:space="preserve">without even knowing the handover </w:t>
      </w:r>
      <w:proofErr w:type="spellStart"/>
      <w:r>
        <w:rPr>
          <w:szCs w:val="20"/>
          <w:lang w:val="en-US"/>
        </w:rPr>
        <w:t>signalling</w:t>
      </w:r>
      <w:proofErr w:type="spellEnd"/>
      <w:r>
        <w:rPr>
          <w:szCs w:val="20"/>
          <w:lang w:val="en-US"/>
        </w:rPr>
        <w:t xml:space="preserve"> design, at least on high level. </w:t>
      </w:r>
    </w:p>
    <w:p w14:paraId="1E6D121F" w14:textId="77777777" w:rsidR="00D17D32" w:rsidRPr="007A5182" w:rsidRDefault="00D17D32" w:rsidP="0045003C">
      <w:pPr>
        <w:pStyle w:val="RAN4observation0"/>
        <w:rPr>
          <w:lang w:val="en-US"/>
        </w:rPr>
      </w:pPr>
      <w:r w:rsidRPr="007A5182">
        <w:rPr>
          <w:lang w:val="en-US"/>
        </w:rPr>
        <w:t>RAN4 can study the necessary components of HO delay without knowing the details of 6G HO design.</w:t>
      </w:r>
    </w:p>
    <w:p w14:paraId="595CE043" w14:textId="77777777" w:rsidR="00D17D32" w:rsidRDefault="00D17D32" w:rsidP="00D17D32">
      <w:pPr>
        <w:rPr>
          <w:szCs w:val="20"/>
          <w:lang w:val="en-US"/>
        </w:rPr>
      </w:pPr>
      <w:r>
        <w:rPr>
          <w:szCs w:val="20"/>
          <w:lang w:val="en-US"/>
        </w:rPr>
        <w:t>Regarding the values of the HO delay components, if NR is used as an example, the parts of the delay that directly come from other working groups are the processing delay for the handover/cell switch command (e.g. T</w:t>
      </w:r>
      <w:r w:rsidRPr="007D2F5C">
        <w:rPr>
          <w:szCs w:val="20"/>
          <w:vertAlign w:val="subscript"/>
          <w:lang w:val="en-US"/>
        </w:rPr>
        <w:t>RRC</w:t>
      </w:r>
      <w:r>
        <w:rPr>
          <w:szCs w:val="20"/>
          <w:lang w:val="en-US"/>
        </w:rPr>
        <w:t xml:space="preserve"> for L3 HO or </w:t>
      </w:r>
      <w:proofErr w:type="spellStart"/>
      <w:r>
        <w:rPr>
          <w:szCs w:val="20"/>
          <w:lang w:val="en-US"/>
        </w:rPr>
        <w:t>T</w:t>
      </w:r>
      <w:r w:rsidRPr="007D2F5C">
        <w:rPr>
          <w:szCs w:val="20"/>
          <w:vertAlign w:val="subscript"/>
          <w:lang w:val="en-US"/>
        </w:rPr>
        <w:t>cmd</w:t>
      </w:r>
      <w:proofErr w:type="spellEnd"/>
      <w:r>
        <w:rPr>
          <w:szCs w:val="20"/>
          <w:lang w:val="en-US"/>
        </w:rPr>
        <w:t xml:space="preserve"> for LTM) and interruption uncertainty caused by RACH delay (e.g. T</w:t>
      </w:r>
      <w:r w:rsidRPr="00731BFD">
        <w:rPr>
          <w:szCs w:val="20"/>
          <w:vertAlign w:val="subscript"/>
          <w:lang w:val="en-US"/>
        </w:rPr>
        <w:t>IU</w:t>
      </w:r>
      <w:r>
        <w:rPr>
          <w:szCs w:val="20"/>
          <w:lang w:val="en-US"/>
        </w:rPr>
        <w:t xml:space="preserve">). Including these components in the handover delay should be straightforward based on the message type and whether RACH-based and RACH-less HO is supported, and RAN4 can study the definition and value of this type of components when the handover </w:t>
      </w:r>
      <w:proofErr w:type="spellStart"/>
      <w:r>
        <w:rPr>
          <w:szCs w:val="20"/>
          <w:lang w:val="en-US"/>
        </w:rPr>
        <w:t>signalling</w:t>
      </w:r>
      <w:proofErr w:type="spellEnd"/>
      <w:r>
        <w:rPr>
          <w:szCs w:val="20"/>
          <w:lang w:val="en-US"/>
        </w:rPr>
        <w:t xml:space="preserve"> design is clearer.</w:t>
      </w:r>
    </w:p>
    <w:p w14:paraId="5B146299" w14:textId="77777777" w:rsidR="00D17D32" w:rsidRDefault="00D17D32" w:rsidP="00D17D32">
      <w:pPr>
        <w:rPr>
          <w:szCs w:val="20"/>
          <w:lang w:val="en-US"/>
        </w:rPr>
      </w:pPr>
      <w:r>
        <w:rPr>
          <w:szCs w:val="20"/>
          <w:lang w:val="en-US"/>
        </w:rPr>
        <w:t>The NR HO components that originate from RAN4 are the delay for cell search when the target cell is unknown (</w:t>
      </w:r>
      <w:proofErr w:type="spellStart"/>
      <w:r>
        <w:rPr>
          <w:szCs w:val="20"/>
          <w:lang w:val="en-US"/>
        </w:rPr>
        <w:t>T</w:t>
      </w:r>
      <w:r w:rsidRPr="00212ADF">
        <w:rPr>
          <w:szCs w:val="20"/>
          <w:vertAlign w:val="subscript"/>
          <w:lang w:val="en-US"/>
        </w:rPr>
        <w:t>search</w:t>
      </w:r>
      <w:proofErr w:type="spellEnd"/>
      <w:r>
        <w:rPr>
          <w:szCs w:val="20"/>
          <w:lang w:val="en-US"/>
        </w:rPr>
        <w:t>), DL synchronization delay (e.g. T</w:t>
      </w:r>
      <w:r>
        <w:rPr>
          <w:rFonts w:cs="Times New Roman"/>
          <w:szCs w:val="20"/>
          <w:vertAlign w:val="subscript"/>
          <w:lang w:val="en-US"/>
        </w:rPr>
        <w:t>Δ</w:t>
      </w:r>
      <w:r>
        <w:rPr>
          <w:szCs w:val="20"/>
          <w:lang w:val="en-US"/>
        </w:rPr>
        <w:t xml:space="preserve"> + </w:t>
      </w:r>
      <w:proofErr w:type="spellStart"/>
      <w:r>
        <w:rPr>
          <w:szCs w:val="20"/>
          <w:lang w:val="en-US"/>
        </w:rPr>
        <w:t>T</w:t>
      </w:r>
      <w:r w:rsidRPr="00A36669">
        <w:rPr>
          <w:szCs w:val="20"/>
          <w:vertAlign w:val="subscript"/>
          <w:lang w:val="en-US"/>
        </w:rPr>
        <w:t>margin</w:t>
      </w:r>
      <w:proofErr w:type="spellEnd"/>
      <w:r>
        <w:rPr>
          <w:szCs w:val="20"/>
          <w:lang w:val="en-US"/>
        </w:rPr>
        <w:t xml:space="preserve">), and various UE processing delays (e.g. </w:t>
      </w:r>
      <w:proofErr w:type="spellStart"/>
      <w:r>
        <w:rPr>
          <w:szCs w:val="20"/>
          <w:lang w:val="en-US"/>
        </w:rPr>
        <w:t>T</w:t>
      </w:r>
      <w:r w:rsidRPr="00D95952">
        <w:rPr>
          <w:szCs w:val="20"/>
          <w:vertAlign w:val="subscript"/>
          <w:lang w:val="en-US"/>
        </w:rPr>
        <w:t>processing</w:t>
      </w:r>
      <w:proofErr w:type="spellEnd"/>
      <w:r>
        <w:rPr>
          <w:szCs w:val="20"/>
          <w:lang w:val="en-US"/>
        </w:rPr>
        <w:t xml:space="preserve">, </w:t>
      </w:r>
      <w:proofErr w:type="spellStart"/>
      <w:r>
        <w:rPr>
          <w:szCs w:val="20"/>
          <w:lang w:val="en-US"/>
        </w:rPr>
        <w:t>T</w:t>
      </w:r>
      <w:r w:rsidRPr="00D95952">
        <w:rPr>
          <w:szCs w:val="20"/>
          <w:vertAlign w:val="subscript"/>
          <w:lang w:val="en-US"/>
        </w:rPr>
        <w:t>execution</w:t>
      </w:r>
      <w:proofErr w:type="spellEnd"/>
      <w:r>
        <w:rPr>
          <w:szCs w:val="20"/>
          <w:lang w:val="en-US"/>
        </w:rPr>
        <w:t>). The values for cell search and DL synchronization delay depend on the reference signal availability, which depends on RAN1. For the 6G study, RAN4 can discuss which of such measurement related components are necessary in the delay, but the values will at least partially depend on RAN1 RS design. The processing delays on the other hand are purely defined by RAN4. The values for the processing delays have been carried from generation to generation, and in our view now would be a good moment to check whether these values could be tightened for a 6G capable UE.</w:t>
      </w:r>
    </w:p>
    <w:p w14:paraId="381775E1" w14:textId="77777777" w:rsidR="00D17D32" w:rsidRDefault="00D17D32" w:rsidP="0045003C">
      <w:pPr>
        <w:pStyle w:val="RAN4observation0"/>
        <w:rPr>
          <w:lang w:val="en-US"/>
        </w:rPr>
      </w:pPr>
      <w:r>
        <w:rPr>
          <w:lang w:val="en-US"/>
        </w:rPr>
        <w:t>UE processing delay during handover is a RAN4 defined delay component and RAN4 should check whether the value for this delay component could be reduced from NR.</w:t>
      </w:r>
    </w:p>
    <w:p w14:paraId="7711FA99" w14:textId="26F538D3" w:rsidR="00D17D32" w:rsidRPr="00A05D49" w:rsidRDefault="00D17D32" w:rsidP="00D17D32">
      <w:pPr>
        <w:rPr>
          <w:lang w:val="en-US"/>
        </w:rPr>
      </w:pPr>
      <w:r>
        <w:rPr>
          <w:lang w:val="en-US"/>
        </w:rPr>
        <w:t xml:space="preserve">Regarding the handover delay requirements, RAN4 has in NR defined delay requirements for known and unknown target cells. L3 HO is supported both towards known and unknown target cell, but for example LTM is only supported towards a known cell. Furthermore, the definition of known cell is different for different HO types. Specifically, for L3 HO, the known cell definition is related to UE having identified the target cell, which is not necessarily visible to the network. As we have discussed earlier in this paper regarding measurements, also for handover RAN4 should study more efficient and transparent ways to define the requirements, so that it is not ambiguous on the network side whether the handover delay will be longer or shorter. This discussion is tightly related to design and requirements for mobility measurements, which we </w:t>
      </w:r>
      <w:r w:rsidR="0045003C">
        <w:rPr>
          <w:lang w:val="en-US"/>
        </w:rPr>
        <w:t>discussed</w:t>
      </w:r>
      <w:r>
        <w:rPr>
          <w:lang w:val="en-US"/>
        </w:rPr>
        <w:t xml:space="preserve"> earlier in this paper.</w:t>
      </w:r>
    </w:p>
    <w:p w14:paraId="07C7B2D3" w14:textId="77777777" w:rsidR="00D17D32" w:rsidRPr="00A05D49" w:rsidRDefault="00D17D32" w:rsidP="0045003C">
      <w:pPr>
        <w:pStyle w:val="RAN4observation0"/>
        <w:rPr>
          <w:lang w:val="en-US"/>
        </w:rPr>
      </w:pPr>
      <w:r>
        <w:rPr>
          <w:lang w:val="en-US"/>
        </w:rPr>
        <w:t>NR HO is supported towards known and unknown target cell depending on the HO type. Known cell condition is in general not (fully) visible to the network.</w:t>
      </w:r>
    </w:p>
    <w:p w14:paraId="13240A38" w14:textId="77777777" w:rsidR="00D17D32" w:rsidRPr="005B7AB9" w:rsidRDefault="00D17D32" w:rsidP="00D17D32">
      <w:pPr>
        <w:rPr>
          <w:b/>
          <w:bCs/>
          <w:szCs w:val="20"/>
          <w:u w:val="single"/>
          <w:lang w:val="en-US"/>
        </w:rPr>
      </w:pPr>
      <w:r w:rsidRPr="005B7AB9">
        <w:rPr>
          <w:b/>
          <w:bCs/>
          <w:szCs w:val="20"/>
          <w:u w:val="single"/>
          <w:lang w:val="en-US"/>
        </w:rPr>
        <w:t>Handover interruption</w:t>
      </w:r>
    </w:p>
    <w:p w14:paraId="68A8B758" w14:textId="77777777" w:rsidR="00D17D32" w:rsidRDefault="00D17D32" w:rsidP="00D17D32">
      <w:pPr>
        <w:rPr>
          <w:szCs w:val="20"/>
          <w:lang w:val="en-US"/>
        </w:rPr>
      </w:pPr>
      <w:r>
        <w:rPr>
          <w:szCs w:val="20"/>
          <w:lang w:val="en-US"/>
        </w:rPr>
        <w:t>Interruption reduction has been brought up by several companies across WGs as a key goal for 6G HO design, and it was also agreed as a goal for the 6G mobility study by RAN2. When interruption reduction is discussed, we think RAN4 has a key role here. Since handover delay and interruption are RAN4 created delays, RAN4 should agree at least on rough level on the baseline handover delay and interruption, from which different WGs can then start reducing based on their responsibilities. Without such baseline, it is very hard to talk about interruption reduction.</w:t>
      </w:r>
    </w:p>
    <w:p w14:paraId="2B8EA33B" w14:textId="77777777" w:rsidR="00D17D32" w:rsidRDefault="00D17D32" w:rsidP="0045003C">
      <w:pPr>
        <w:pStyle w:val="RAN4observation0"/>
        <w:rPr>
          <w:lang w:val="en-US"/>
        </w:rPr>
      </w:pPr>
      <w:r>
        <w:rPr>
          <w:lang w:val="en-US"/>
        </w:rPr>
        <w:t xml:space="preserve">The definitions for handover delay and interruption are RAN4 originated. Hence, to be able to study interruption reduction in any WG, </w:t>
      </w:r>
      <w:proofErr w:type="gramStart"/>
      <w:r>
        <w:rPr>
          <w:lang w:val="en-US"/>
        </w:rPr>
        <w:t>a baseline HO delay/interruption requirements</w:t>
      </w:r>
      <w:proofErr w:type="gramEnd"/>
      <w:r>
        <w:rPr>
          <w:lang w:val="en-US"/>
        </w:rPr>
        <w:t xml:space="preserve"> need to be discussed by RAN4.</w:t>
      </w:r>
    </w:p>
    <w:p w14:paraId="1A18D65E" w14:textId="77777777" w:rsidR="00D17D32" w:rsidRPr="0068594A" w:rsidRDefault="00D17D32" w:rsidP="00D17D32">
      <w:pPr>
        <w:rPr>
          <w:lang w:val="en-US"/>
        </w:rPr>
      </w:pPr>
      <w:r>
        <w:rPr>
          <w:lang w:val="en-US"/>
        </w:rPr>
        <w:t xml:space="preserve">Furthermore, regarding HO interruption, RAN4 should discuss which of the components of HO delay require an interruption. For example, for L3 HO in NR, RRC processing delay for the HO command or MAC-processing of the LTM cell switch command do not require an interruption and HO/cell switch interruption starts only after this delay. In Rel-18, it was also concluded that DL synchronization as default would not cause an interruption, because early DL synchronization can be performed without interruption. However, DL synchronization was still included in the LTM cell switch interruption </w:t>
      </w:r>
      <w:proofErr w:type="gramStart"/>
      <w:r>
        <w:rPr>
          <w:lang w:val="en-US"/>
        </w:rPr>
        <w:t>due to the fact that</w:t>
      </w:r>
      <w:proofErr w:type="gramEnd"/>
      <w:r>
        <w:rPr>
          <w:lang w:val="en-US"/>
        </w:rPr>
        <w:t xml:space="preserve"> companies thought network </w:t>
      </w:r>
      <w:proofErr w:type="gramStart"/>
      <w:r>
        <w:rPr>
          <w:lang w:val="en-US"/>
        </w:rPr>
        <w:t>would anyways</w:t>
      </w:r>
      <w:proofErr w:type="gramEnd"/>
      <w:r>
        <w:rPr>
          <w:lang w:val="en-US"/>
        </w:rPr>
        <w:t xml:space="preserve"> stop scheduling the UE before this. We think this kind of analysis should be done regarding all the components of HO interruption, and based on this analysis, any interruption reduction mechanism can be defined in a robust manner.</w:t>
      </w:r>
    </w:p>
    <w:p w14:paraId="45E49603" w14:textId="77777777" w:rsidR="00D17D32" w:rsidRPr="0068594A" w:rsidRDefault="00D17D32" w:rsidP="00401D9E">
      <w:pPr>
        <w:pStyle w:val="RAN4observation0"/>
        <w:rPr>
          <w:lang w:val="en-US"/>
        </w:rPr>
      </w:pPr>
      <w:r>
        <w:rPr>
          <w:lang w:val="en-US"/>
        </w:rPr>
        <w:t>Not all components of the HO delay require an interruption.</w:t>
      </w:r>
    </w:p>
    <w:p w14:paraId="73939481" w14:textId="77777777" w:rsidR="00D17D32" w:rsidRPr="00921351" w:rsidRDefault="00D17D32" w:rsidP="00D17D32">
      <w:pPr>
        <w:rPr>
          <w:lang w:val="en-US"/>
        </w:rPr>
      </w:pPr>
      <w:r>
        <w:rPr>
          <w:lang w:val="en-US"/>
        </w:rPr>
        <w:t>Regarding the aspects described above, we propose that RAN4 starts the study without waiting for RAN2.</w:t>
      </w:r>
    </w:p>
    <w:p w14:paraId="7FB508BA" w14:textId="77777777" w:rsidR="00D17D32" w:rsidRDefault="00D17D32" w:rsidP="00401D9E">
      <w:pPr>
        <w:pStyle w:val="RAN4proposal"/>
        <w:rPr>
          <w:lang w:val="en-US"/>
        </w:rPr>
      </w:pPr>
      <w:r>
        <w:rPr>
          <w:lang w:val="en-US"/>
        </w:rPr>
        <w:t xml:space="preserve">RAN4 to study baseline handover delay and interruption including: </w:t>
      </w:r>
    </w:p>
    <w:p w14:paraId="5F1CCF1D" w14:textId="7C6D4663" w:rsidR="00D17D32" w:rsidRDefault="00401D9E" w:rsidP="00CB1B5E">
      <w:pPr>
        <w:pStyle w:val="RAN4proposal"/>
        <w:numPr>
          <w:ilvl w:val="1"/>
          <w:numId w:val="25"/>
        </w:numPr>
        <w:rPr>
          <w:lang w:val="en-US"/>
        </w:rPr>
      </w:pPr>
      <w:r>
        <w:rPr>
          <w:lang w:val="en-US"/>
        </w:rPr>
        <w:t>C</w:t>
      </w:r>
      <w:r w:rsidR="00D17D32">
        <w:rPr>
          <w:lang w:val="en-US"/>
        </w:rPr>
        <w:t>omponents of HO delay and their values</w:t>
      </w:r>
      <w:r>
        <w:rPr>
          <w:lang w:val="en-US"/>
        </w:rPr>
        <w:t>.</w:t>
      </w:r>
      <w:r w:rsidR="00D17D32">
        <w:rPr>
          <w:lang w:val="en-US"/>
        </w:rPr>
        <w:t xml:space="preserve"> </w:t>
      </w:r>
    </w:p>
    <w:p w14:paraId="6F427C00" w14:textId="24B4F760" w:rsidR="00D17D32" w:rsidRPr="006D0A7E" w:rsidRDefault="00401D9E" w:rsidP="00CB1B5E">
      <w:pPr>
        <w:pStyle w:val="RAN4proposal"/>
        <w:numPr>
          <w:ilvl w:val="1"/>
          <w:numId w:val="25"/>
        </w:numPr>
        <w:rPr>
          <w:lang w:val="en-US"/>
        </w:rPr>
      </w:pPr>
      <w:r>
        <w:rPr>
          <w:lang w:val="en-US"/>
        </w:rPr>
        <w:t>W</w:t>
      </w:r>
      <w:r w:rsidR="00D17D32">
        <w:rPr>
          <w:lang w:val="en-US"/>
        </w:rPr>
        <w:t>hich of the components require an interruption</w:t>
      </w:r>
      <w:r>
        <w:rPr>
          <w:lang w:val="en-US"/>
        </w:rPr>
        <w:t>.</w:t>
      </w:r>
    </w:p>
    <w:p w14:paraId="649BFE7D" w14:textId="27EB36E5" w:rsidR="00D17D32" w:rsidRPr="001E5DBB" w:rsidRDefault="00401D9E" w:rsidP="00CB1B5E">
      <w:pPr>
        <w:pStyle w:val="RAN4proposal"/>
        <w:numPr>
          <w:ilvl w:val="1"/>
          <w:numId w:val="25"/>
        </w:numPr>
        <w:rPr>
          <w:lang w:val="en-US"/>
        </w:rPr>
      </w:pPr>
      <w:r>
        <w:rPr>
          <w:lang w:val="en-US"/>
        </w:rPr>
        <w:t>T</w:t>
      </w:r>
      <w:r w:rsidR="00D17D32">
        <w:rPr>
          <w:lang w:val="en-US"/>
        </w:rPr>
        <w:t>he supported target cell statuses (e.g. known, unknown, or other status)</w:t>
      </w:r>
      <w:r>
        <w:rPr>
          <w:lang w:val="en-US"/>
        </w:rPr>
        <w:t>.</w:t>
      </w:r>
    </w:p>
    <w:p w14:paraId="416F39AC" w14:textId="77777777" w:rsidR="00D17D32" w:rsidRDefault="00D17D32" w:rsidP="00C35729">
      <w:pPr>
        <w:rPr>
          <w:lang w:val="en-US"/>
        </w:rPr>
      </w:pPr>
    </w:p>
    <w:p w14:paraId="1D06E9E8" w14:textId="16529ED4" w:rsidR="00C35729" w:rsidRDefault="008F62D6" w:rsidP="008F62D6">
      <w:pPr>
        <w:pStyle w:val="RAN4H1"/>
        <w:rPr>
          <w:lang w:val="en-US"/>
        </w:rPr>
      </w:pPr>
      <w:r>
        <w:rPr>
          <w:lang w:val="en-US"/>
        </w:rPr>
        <w:t>Energy efficiency</w:t>
      </w:r>
    </w:p>
    <w:p w14:paraId="2EAA2C0A" w14:textId="74B5738E" w:rsidR="008F62D6" w:rsidRDefault="008F62D6" w:rsidP="008F62D6">
      <w:pPr>
        <w:rPr>
          <w:lang w:val="en-US"/>
        </w:rPr>
      </w:pPr>
      <w:r>
        <w:rPr>
          <w:rFonts w:hint="eastAsia"/>
          <w:lang w:val="en-US" w:eastAsia="zh-CN"/>
        </w:rPr>
        <w:t>In</w:t>
      </w:r>
      <w:r>
        <w:rPr>
          <w:lang w:val="en-US"/>
        </w:rPr>
        <w:t xml:space="preserve"> the last meeting, companies provided their views on energy efficiency solutions which </w:t>
      </w:r>
      <w:r>
        <w:rPr>
          <w:lang w:val="en-US"/>
        </w:rPr>
        <w:t>show</w:t>
      </w:r>
      <w:r>
        <w:rPr>
          <w:lang w:val="en-US"/>
        </w:rPr>
        <w:t xml:space="preserve"> different interests from RAN4 point of view. The following was captured </w:t>
      </w:r>
      <w:proofErr w:type="gramStart"/>
      <w:r>
        <w:rPr>
          <w:lang w:val="en-US"/>
        </w:rPr>
        <w:t>in</w:t>
      </w:r>
      <w:proofErr w:type="gramEnd"/>
      <w:r>
        <w:rPr>
          <w:lang w:val="en-US"/>
        </w:rPr>
        <w:t xml:space="preserve"> the way forward to guide the discussion. </w:t>
      </w:r>
    </w:p>
    <w:tbl>
      <w:tblPr>
        <w:tblStyle w:val="TableGrid"/>
        <w:tblW w:w="0" w:type="auto"/>
        <w:tblInd w:w="-3" w:type="dxa"/>
        <w:tblBorders>
          <w:insideH w:val="none" w:sz="0" w:space="0" w:color="auto"/>
          <w:insideV w:val="none" w:sz="0" w:space="0" w:color="auto"/>
        </w:tblBorders>
        <w:tblLook w:val="04A0" w:firstRow="1" w:lastRow="0" w:firstColumn="1" w:lastColumn="0" w:noHBand="0" w:noVBand="1"/>
      </w:tblPr>
      <w:tblGrid>
        <w:gridCol w:w="9617"/>
      </w:tblGrid>
      <w:tr w:rsidR="008F62D6" w14:paraId="7D4848B3" w14:textId="77777777" w:rsidTr="00F93222">
        <w:tc>
          <w:tcPr>
            <w:tcW w:w="9617" w:type="dxa"/>
          </w:tcPr>
          <w:p w14:paraId="51685253" w14:textId="77777777" w:rsidR="008F62D6" w:rsidRPr="00C30A12" w:rsidRDefault="008F62D6" w:rsidP="00F93222">
            <w:pPr>
              <w:rPr>
                <w:rFonts w:eastAsia="Times New Roman" w:cs="Times New Roman"/>
                <w:color w:val="0070C0"/>
                <w:sz w:val="18"/>
                <w:szCs w:val="18"/>
                <w:lang w:val="en-US"/>
              </w:rPr>
            </w:pPr>
            <w:r w:rsidRPr="00C30A12">
              <w:rPr>
                <w:rFonts w:eastAsia="Times New Roman" w:cs="Times New Roman"/>
                <w:color w:val="0070C0"/>
                <w:sz w:val="18"/>
                <w:szCs w:val="18"/>
                <w:u w:val="single"/>
                <w:lang w:val="en-US"/>
              </w:rPr>
              <w:t>Issue 7: RRM related energy efficiency</w:t>
            </w:r>
          </w:p>
          <w:p w14:paraId="2A2B1A10" w14:textId="77777777" w:rsidR="008F62D6" w:rsidRPr="00C30A12" w:rsidRDefault="008F62D6" w:rsidP="00F93222">
            <w:pPr>
              <w:spacing w:after="160"/>
              <w:rPr>
                <w:rFonts w:eastAsia="Times New Roman" w:cs="Times New Roman"/>
                <w:sz w:val="18"/>
                <w:szCs w:val="18"/>
                <w:lang w:val="en-US"/>
              </w:rPr>
            </w:pPr>
            <w:r w:rsidRPr="00C30A12">
              <w:rPr>
                <w:rFonts w:eastAsia="Times New Roman" w:cs="Times New Roman"/>
                <w:sz w:val="18"/>
                <w:szCs w:val="18"/>
                <w:lang w:val="en-US"/>
              </w:rPr>
              <w:t>[Way forward]</w:t>
            </w:r>
          </w:p>
          <w:p w14:paraId="52939E78" w14:textId="77777777" w:rsidR="008F62D6" w:rsidRPr="00C30A12" w:rsidRDefault="008F62D6" w:rsidP="00CB1B5E">
            <w:pPr>
              <w:numPr>
                <w:ilvl w:val="0"/>
                <w:numId w:val="13"/>
              </w:numPr>
              <w:spacing w:after="160"/>
              <w:textAlignment w:val="center"/>
              <w:rPr>
                <w:rFonts w:ascii="Calibri" w:eastAsia="Times New Roman" w:hAnsi="Calibri" w:cs="Calibri"/>
                <w:sz w:val="18"/>
                <w:szCs w:val="18"/>
                <w:lang w:val="en-US"/>
              </w:rPr>
            </w:pPr>
            <w:r w:rsidRPr="00C30A12">
              <w:rPr>
                <w:rFonts w:eastAsia="Times New Roman" w:cs="Times New Roman"/>
                <w:sz w:val="18"/>
                <w:szCs w:val="18"/>
                <w:lang w:val="en-US"/>
              </w:rPr>
              <w:t>FFS followings in the RAN4#117 meeting (other sub-topics are not precluded):</w:t>
            </w:r>
          </w:p>
          <w:p w14:paraId="04334674" w14:textId="77777777" w:rsidR="008F62D6" w:rsidRPr="00C30A12" w:rsidRDefault="008F62D6" w:rsidP="00CB1B5E">
            <w:pPr>
              <w:numPr>
                <w:ilvl w:val="1"/>
                <w:numId w:val="13"/>
              </w:numPr>
              <w:textAlignment w:val="center"/>
              <w:rPr>
                <w:rFonts w:ascii="Calibri" w:eastAsia="Times New Roman" w:hAnsi="Calibri" w:cs="Calibri"/>
                <w:sz w:val="18"/>
                <w:szCs w:val="18"/>
                <w:lang w:val="en-US"/>
              </w:rPr>
            </w:pPr>
            <w:r w:rsidRPr="00C30A12">
              <w:rPr>
                <w:rFonts w:eastAsia="Times New Roman" w:cs="Times New Roman"/>
                <w:sz w:val="18"/>
                <w:szCs w:val="18"/>
                <w:lang w:val="en-US"/>
              </w:rPr>
              <w:t>RAN4 to identify candidate topics can be studied in RAN4 directly:</w:t>
            </w:r>
          </w:p>
          <w:p w14:paraId="3E226FFC" w14:textId="77777777" w:rsidR="008F62D6" w:rsidRPr="00C30A12" w:rsidRDefault="008F62D6" w:rsidP="00CB1B5E">
            <w:pPr>
              <w:numPr>
                <w:ilvl w:val="2"/>
                <w:numId w:val="13"/>
              </w:numPr>
              <w:textAlignment w:val="center"/>
              <w:rPr>
                <w:rFonts w:ascii="Calibri" w:eastAsia="Times New Roman" w:hAnsi="Calibri" w:cs="Calibri"/>
                <w:sz w:val="18"/>
                <w:szCs w:val="18"/>
                <w:lang w:val="en-US"/>
              </w:rPr>
            </w:pPr>
            <w:r w:rsidRPr="00C30A12">
              <w:rPr>
                <w:rFonts w:eastAsia="Times New Roman" w:cs="Times New Roman"/>
                <w:sz w:val="18"/>
                <w:szCs w:val="18"/>
                <w:lang w:val="en-US"/>
              </w:rPr>
              <w:t>Network energy saving:</w:t>
            </w:r>
          </w:p>
          <w:p w14:paraId="4A2EF7F4" w14:textId="77777777" w:rsidR="008F62D6" w:rsidRPr="00C30A12" w:rsidRDefault="008F62D6" w:rsidP="00CB1B5E">
            <w:pPr>
              <w:numPr>
                <w:ilvl w:val="3"/>
                <w:numId w:val="13"/>
              </w:numPr>
              <w:textAlignment w:val="center"/>
              <w:rPr>
                <w:rFonts w:ascii="Calibri" w:eastAsia="Times New Roman" w:hAnsi="Calibri" w:cs="Calibri"/>
                <w:sz w:val="18"/>
                <w:szCs w:val="18"/>
                <w:lang w:val="en-US"/>
              </w:rPr>
            </w:pPr>
            <w:r w:rsidRPr="00C30A12">
              <w:rPr>
                <w:rFonts w:eastAsia="Times New Roman" w:cs="Times New Roman"/>
                <w:sz w:val="18"/>
                <w:szCs w:val="18"/>
                <w:lang w:val="en-US"/>
              </w:rPr>
              <w:t>RRM for new SSB design</w:t>
            </w:r>
            <w:r>
              <w:rPr>
                <w:rFonts w:eastAsia="Times New Roman" w:cs="Times New Roman"/>
                <w:sz w:val="18"/>
                <w:szCs w:val="18"/>
                <w:lang w:val="en-US"/>
              </w:rPr>
              <w:t xml:space="preserve"> </w:t>
            </w:r>
            <w:r w:rsidRPr="00C30A12">
              <w:rPr>
                <w:rFonts w:eastAsia="Times New Roman" w:cs="Times New Roman"/>
                <w:sz w:val="18"/>
                <w:szCs w:val="18"/>
                <w:lang w:val="en-US"/>
              </w:rPr>
              <w:t>(e.g., SSB periodicity extension, OD-SSB/OD-SIB1) (vivo, Ericsson, Nokia, ZTE)</w:t>
            </w:r>
          </w:p>
          <w:p w14:paraId="06EB2A94" w14:textId="77777777" w:rsidR="008F62D6" w:rsidRPr="00C30A12" w:rsidRDefault="008F62D6" w:rsidP="00CB1B5E">
            <w:pPr>
              <w:numPr>
                <w:ilvl w:val="3"/>
                <w:numId w:val="13"/>
              </w:numPr>
              <w:textAlignment w:val="center"/>
              <w:rPr>
                <w:rFonts w:ascii="Calibri" w:eastAsia="Times New Roman" w:hAnsi="Calibri" w:cs="Calibri"/>
                <w:sz w:val="18"/>
                <w:szCs w:val="18"/>
                <w:lang w:val="en-US"/>
              </w:rPr>
            </w:pPr>
            <w:r w:rsidRPr="00C30A12">
              <w:rPr>
                <w:rFonts w:eastAsia="Times New Roman" w:cs="Times New Roman"/>
                <w:sz w:val="18"/>
                <w:szCs w:val="18"/>
                <w:lang w:val="en-US"/>
              </w:rPr>
              <w:t>SSB-less based RRM (Ericsson, Nokia, ZTE)</w:t>
            </w:r>
          </w:p>
          <w:p w14:paraId="06CD2891" w14:textId="77777777" w:rsidR="008F62D6" w:rsidRPr="00C30A12" w:rsidRDefault="008F62D6" w:rsidP="00CB1B5E">
            <w:pPr>
              <w:numPr>
                <w:ilvl w:val="2"/>
                <w:numId w:val="13"/>
              </w:numPr>
              <w:textAlignment w:val="center"/>
              <w:rPr>
                <w:rFonts w:ascii="Calibri" w:eastAsia="Times New Roman" w:hAnsi="Calibri" w:cs="Calibri"/>
                <w:sz w:val="18"/>
                <w:szCs w:val="18"/>
                <w:lang w:val="en-US"/>
              </w:rPr>
            </w:pPr>
            <w:r w:rsidRPr="00C30A12">
              <w:rPr>
                <w:rFonts w:eastAsia="Times New Roman" w:cs="Times New Roman"/>
                <w:sz w:val="18"/>
                <w:szCs w:val="18"/>
                <w:lang w:val="en-US"/>
              </w:rPr>
              <w:t>UE power saving:</w:t>
            </w:r>
          </w:p>
          <w:p w14:paraId="0799EA04" w14:textId="77777777" w:rsidR="008F62D6" w:rsidRPr="00C30A12" w:rsidRDefault="008F62D6" w:rsidP="00CB1B5E">
            <w:pPr>
              <w:numPr>
                <w:ilvl w:val="3"/>
                <w:numId w:val="13"/>
              </w:numPr>
              <w:textAlignment w:val="center"/>
              <w:rPr>
                <w:rFonts w:ascii="Calibri" w:eastAsia="Times New Roman" w:hAnsi="Calibri" w:cs="Calibri"/>
                <w:sz w:val="18"/>
                <w:szCs w:val="18"/>
                <w:lang w:val="en-US"/>
              </w:rPr>
            </w:pPr>
            <w:r w:rsidRPr="00C30A12">
              <w:rPr>
                <w:rFonts w:eastAsia="Times New Roman" w:cs="Times New Roman"/>
                <w:sz w:val="18"/>
                <w:szCs w:val="18"/>
                <w:lang w:val="en-US"/>
              </w:rPr>
              <w:t xml:space="preserve">UE type/state based RRM relaxation (Apple, CMCC, </w:t>
            </w:r>
            <w:proofErr w:type="gramStart"/>
            <w:r w:rsidRPr="00C30A12">
              <w:rPr>
                <w:rFonts w:eastAsia="Times New Roman" w:cs="Times New Roman"/>
                <w:sz w:val="18"/>
                <w:szCs w:val="18"/>
                <w:lang w:val="en-US"/>
              </w:rPr>
              <w:t>Ericsson(</w:t>
            </w:r>
            <w:proofErr w:type="gramEnd"/>
            <w:r w:rsidRPr="00C30A12">
              <w:rPr>
                <w:rFonts w:eastAsia="Times New Roman" w:cs="Times New Roman"/>
                <w:sz w:val="18"/>
                <w:szCs w:val="18"/>
                <w:lang w:val="en-US"/>
              </w:rPr>
              <w:t>scalable set of measurement requirement), Nokia)</w:t>
            </w:r>
          </w:p>
          <w:p w14:paraId="36B35CCB" w14:textId="77777777" w:rsidR="008F62D6" w:rsidRPr="00C30A12" w:rsidRDefault="008F62D6" w:rsidP="00CB1B5E">
            <w:pPr>
              <w:numPr>
                <w:ilvl w:val="3"/>
                <w:numId w:val="13"/>
              </w:numPr>
              <w:textAlignment w:val="center"/>
              <w:rPr>
                <w:rFonts w:ascii="Calibri" w:eastAsia="Times New Roman" w:hAnsi="Calibri" w:cs="Calibri"/>
                <w:sz w:val="18"/>
                <w:szCs w:val="18"/>
                <w:lang w:val="en-US"/>
              </w:rPr>
            </w:pPr>
            <w:r w:rsidRPr="00C30A12">
              <w:rPr>
                <w:rFonts w:eastAsia="Times New Roman" w:cs="Times New Roman"/>
                <w:sz w:val="18"/>
                <w:szCs w:val="18"/>
                <w:lang w:val="en-US"/>
              </w:rPr>
              <w:t>LR based solutions for UE power saving (Sony, vivo, Ericsson)</w:t>
            </w:r>
          </w:p>
          <w:p w14:paraId="19FB9A36" w14:textId="77777777" w:rsidR="008F62D6" w:rsidRPr="00C30A12" w:rsidRDefault="008F62D6" w:rsidP="00CB1B5E">
            <w:pPr>
              <w:numPr>
                <w:ilvl w:val="3"/>
                <w:numId w:val="13"/>
              </w:numPr>
              <w:textAlignment w:val="center"/>
              <w:rPr>
                <w:rFonts w:ascii="Calibri" w:eastAsia="Times New Roman" w:hAnsi="Calibri" w:cs="Calibri"/>
                <w:sz w:val="18"/>
                <w:szCs w:val="18"/>
                <w:lang w:val="en-US"/>
              </w:rPr>
            </w:pPr>
            <w:r w:rsidRPr="00C30A12">
              <w:rPr>
                <w:rFonts w:eastAsia="Times New Roman" w:cs="Times New Roman"/>
                <w:sz w:val="18"/>
                <w:szCs w:val="18"/>
                <w:lang w:val="en-US"/>
              </w:rPr>
              <w:t>DRX/</w:t>
            </w:r>
            <w:proofErr w:type="spellStart"/>
            <w:r w:rsidRPr="00C30A12">
              <w:rPr>
                <w:rFonts w:eastAsia="Times New Roman" w:cs="Times New Roman"/>
                <w:sz w:val="18"/>
                <w:szCs w:val="18"/>
                <w:lang w:val="en-US"/>
              </w:rPr>
              <w:t>eDRX</w:t>
            </w:r>
            <w:proofErr w:type="spellEnd"/>
            <w:r w:rsidRPr="00C30A12">
              <w:rPr>
                <w:rFonts w:eastAsia="Times New Roman" w:cs="Times New Roman"/>
                <w:sz w:val="18"/>
                <w:szCs w:val="18"/>
                <w:lang w:val="en-US"/>
              </w:rPr>
              <w:t xml:space="preserve"> based measurement (Ericsson)</w:t>
            </w:r>
          </w:p>
          <w:p w14:paraId="6457C183" w14:textId="77777777" w:rsidR="008F62D6" w:rsidRPr="00C30A12" w:rsidRDefault="008F62D6" w:rsidP="00CB1B5E">
            <w:pPr>
              <w:numPr>
                <w:ilvl w:val="3"/>
                <w:numId w:val="13"/>
              </w:numPr>
              <w:textAlignment w:val="center"/>
              <w:rPr>
                <w:rFonts w:ascii="Calibri" w:eastAsia="Times New Roman" w:hAnsi="Calibri" w:cs="Calibri"/>
                <w:sz w:val="18"/>
                <w:szCs w:val="18"/>
                <w:lang w:val="en-US"/>
              </w:rPr>
            </w:pPr>
            <w:r w:rsidRPr="00C30A12">
              <w:rPr>
                <w:rFonts w:eastAsia="Times New Roman" w:cs="Times New Roman"/>
                <w:sz w:val="18"/>
                <w:szCs w:val="18"/>
                <w:lang w:val="en-US"/>
              </w:rPr>
              <w:t>Energy sensing based RRM strategy (CATT)</w:t>
            </w:r>
          </w:p>
          <w:p w14:paraId="15A7ABC3" w14:textId="77777777" w:rsidR="008F62D6" w:rsidRPr="00C30A12" w:rsidRDefault="008F62D6" w:rsidP="00CB1B5E">
            <w:pPr>
              <w:numPr>
                <w:ilvl w:val="1"/>
                <w:numId w:val="13"/>
              </w:numPr>
              <w:textAlignment w:val="center"/>
              <w:rPr>
                <w:rFonts w:ascii="Calibri" w:eastAsia="Times New Roman" w:hAnsi="Calibri" w:cs="Calibri"/>
                <w:sz w:val="18"/>
                <w:szCs w:val="18"/>
                <w:lang w:val="en-US"/>
              </w:rPr>
            </w:pPr>
            <w:r w:rsidRPr="00C30A12">
              <w:rPr>
                <w:rFonts w:eastAsia="Times New Roman" w:cs="Times New Roman"/>
                <w:sz w:val="18"/>
                <w:szCs w:val="18"/>
                <w:lang w:val="en-US"/>
              </w:rPr>
              <w:t xml:space="preserve">To be discussed: </w:t>
            </w:r>
          </w:p>
          <w:p w14:paraId="5C752444" w14:textId="77777777" w:rsidR="008F62D6" w:rsidRPr="00C30A12" w:rsidRDefault="008F62D6" w:rsidP="00CB1B5E">
            <w:pPr>
              <w:numPr>
                <w:ilvl w:val="2"/>
                <w:numId w:val="13"/>
              </w:numPr>
              <w:textAlignment w:val="center"/>
              <w:rPr>
                <w:rFonts w:ascii="Calibri" w:eastAsia="Times New Roman" w:hAnsi="Calibri" w:cs="Calibri"/>
                <w:sz w:val="18"/>
                <w:szCs w:val="18"/>
                <w:lang w:val="en-US"/>
              </w:rPr>
            </w:pPr>
            <w:r w:rsidRPr="00C30A12">
              <w:rPr>
                <w:rFonts w:eastAsia="Times New Roman" w:cs="Times New Roman"/>
                <w:sz w:val="18"/>
                <w:szCs w:val="18"/>
                <w:lang w:val="en-US"/>
              </w:rPr>
              <w:t xml:space="preserve">Option 1: RAN4 to set check points to check </w:t>
            </w:r>
            <w:proofErr w:type="gramStart"/>
            <w:r w:rsidRPr="00C30A12">
              <w:rPr>
                <w:rFonts w:eastAsia="Times New Roman" w:cs="Times New Roman"/>
                <w:sz w:val="18"/>
                <w:szCs w:val="18"/>
                <w:lang w:val="en-US"/>
              </w:rPr>
              <w:t>whether or not</w:t>
            </w:r>
            <w:proofErr w:type="gramEnd"/>
            <w:r w:rsidRPr="00C30A12">
              <w:rPr>
                <w:rFonts w:eastAsia="Times New Roman" w:cs="Times New Roman"/>
                <w:sz w:val="18"/>
                <w:szCs w:val="18"/>
                <w:lang w:val="en-US"/>
              </w:rPr>
              <w:t xml:space="preserve"> </w:t>
            </w:r>
            <w:proofErr w:type="gramStart"/>
            <w:r w:rsidRPr="00C30A12">
              <w:rPr>
                <w:rFonts w:eastAsia="Times New Roman" w:cs="Times New Roman"/>
                <w:sz w:val="18"/>
                <w:szCs w:val="18"/>
                <w:lang w:val="en-US"/>
              </w:rPr>
              <w:t>starting</w:t>
            </w:r>
            <w:proofErr w:type="gramEnd"/>
            <w:r w:rsidRPr="00C30A12">
              <w:rPr>
                <w:rFonts w:eastAsia="Times New Roman" w:cs="Times New Roman"/>
                <w:sz w:val="18"/>
                <w:szCs w:val="18"/>
                <w:lang w:val="en-US"/>
              </w:rPr>
              <w:t xml:space="preserve"> discussion on other energy efficiency related RRM topics if there are sufficient conclusions from other WGs</w:t>
            </w:r>
          </w:p>
          <w:p w14:paraId="14FD2909" w14:textId="77777777" w:rsidR="008F62D6" w:rsidRPr="00C30A12" w:rsidRDefault="008F62D6" w:rsidP="00CB1B5E">
            <w:pPr>
              <w:numPr>
                <w:ilvl w:val="3"/>
                <w:numId w:val="13"/>
              </w:numPr>
              <w:textAlignment w:val="center"/>
              <w:rPr>
                <w:rFonts w:ascii="Calibri" w:eastAsia="Times New Roman" w:hAnsi="Calibri" w:cs="Calibri"/>
                <w:sz w:val="18"/>
                <w:szCs w:val="18"/>
                <w:lang w:val="en-US"/>
              </w:rPr>
            </w:pPr>
            <w:r w:rsidRPr="00C30A12">
              <w:rPr>
                <w:rFonts w:eastAsia="Times New Roman" w:cs="Times New Roman"/>
                <w:sz w:val="18"/>
                <w:szCs w:val="18"/>
                <w:lang w:val="en-US"/>
              </w:rPr>
              <w:t xml:space="preserve">FFS: Check point timeline </w:t>
            </w:r>
          </w:p>
          <w:p w14:paraId="4F1BFA10" w14:textId="77777777" w:rsidR="008F62D6" w:rsidRPr="00C30A12" w:rsidRDefault="008F62D6" w:rsidP="00CB1B5E">
            <w:pPr>
              <w:numPr>
                <w:ilvl w:val="2"/>
                <w:numId w:val="13"/>
              </w:numPr>
              <w:textAlignment w:val="center"/>
              <w:rPr>
                <w:rFonts w:ascii="Calibri" w:eastAsia="Times New Roman" w:hAnsi="Calibri" w:cs="Calibri"/>
                <w:sz w:val="18"/>
                <w:szCs w:val="18"/>
                <w:lang w:val="en-US"/>
              </w:rPr>
            </w:pPr>
            <w:r w:rsidRPr="00C30A12">
              <w:rPr>
                <w:rFonts w:eastAsia="Times New Roman" w:cs="Times New Roman"/>
                <w:sz w:val="18"/>
                <w:szCs w:val="18"/>
                <w:lang w:val="en-US"/>
              </w:rPr>
              <w:t xml:space="preserve">Option 2: RAN4 to check </w:t>
            </w:r>
            <w:proofErr w:type="gramStart"/>
            <w:r w:rsidRPr="00C30A12">
              <w:rPr>
                <w:rFonts w:eastAsia="Times New Roman" w:cs="Times New Roman"/>
                <w:sz w:val="18"/>
                <w:szCs w:val="18"/>
                <w:lang w:val="en-US"/>
              </w:rPr>
              <w:t>whether or not</w:t>
            </w:r>
            <w:proofErr w:type="gramEnd"/>
            <w:r w:rsidRPr="00C30A12">
              <w:rPr>
                <w:rFonts w:eastAsia="Times New Roman" w:cs="Times New Roman"/>
                <w:sz w:val="18"/>
                <w:szCs w:val="18"/>
                <w:lang w:val="en-US"/>
              </w:rPr>
              <w:t xml:space="preserve"> </w:t>
            </w:r>
            <w:proofErr w:type="gramStart"/>
            <w:r w:rsidRPr="00C30A12">
              <w:rPr>
                <w:rFonts w:eastAsia="Times New Roman" w:cs="Times New Roman"/>
                <w:sz w:val="18"/>
                <w:szCs w:val="18"/>
                <w:lang w:val="en-US"/>
              </w:rPr>
              <w:t>starting</w:t>
            </w:r>
            <w:proofErr w:type="gramEnd"/>
            <w:r w:rsidRPr="00C30A12">
              <w:rPr>
                <w:rFonts w:eastAsia="Times New Roman" w:cs="Times New Roman"/>
                <w:sz w:val="18"/>
                <w:szCs w:val="18"/>
                <w:lang w:val="en-US"/>
              </w:rPr>
              <w:t xml:space="preserve"> </w:t>
            </w:r>
            <w:proofErr w:type="gramStart"/>
            <w:r w:rsidRPr="00C30A12">
              <w:rPr>
                <w:rFonts w:eastAsia="Times New Roman" w:cs="Times New Roman"/>
                <w:sz w:val="18"/>
                <w:szCs w:val="18"/>
                <w:lang w:val="en-US"/>
              </w:rPr>
              <w:t>discussion</w:t>
            </w:r>
            <w:proofErr w:type="gramEnd"/>
            <w:r w:rsidRPr="00C30A12">
              <w:rPr>
                <w:rFonts w:eastAsia="Times New Roman" w:cs="Times New Roman"/>
                <w:sz w:val="18"/>
                <w:szCs w:val="18"/>
                <w:lang w:val="en-US"/>
              </w:rPr>
              <w:t xml:space="preserve"> on other energy efficiency related RRM topics once there are sufficient conclusions from other WGs.</w:t>
            </w:r>
          </w:p>
          <w:p w14:paraId="7F550FB3" w14:textId="77777777" w:rsidR="008F62D6" w:rsidRDefault="008F62D6" w:rsidP="00F93222">
            <w:pPr>
              <w:rPr>
                <w:lang w:val="en-US"/>
              </w:rPr>
            </w:pPr>
          </w:p>
        </w:tc>
      </w:tr>
    </w:tbl>
    <w:p w14:paraId="5919F2D6" w14:textId="77777777" w:rsidR="008F62D6" w:rsidRDefault="008F62D6" w:rsidP="008F62D6">
      <w:pPr>
        <w:rPr>
          <w:lang w:eastAsia="zh-CN"/>
        </w:rPr>
      </w:pPr>
    </w:p>
    <w:p w14:paraId="5385E6AA" w14:textId="5FD64958" w:rsidR="008F62D6" w:rsidRDefault="008F62D6" w:rsidP="008F62D6">
      <w:r>
        <w:rPr>
          <w:lang w:val="en-US" w:eastAsia="zh-CN"/>
        </w:rPr>
        <w:t xml:space="preserve">Regarding energy efficiency, there were concerns from some companies to wait for RAN1/2 discussion. There was </w:t>
      </w:r>
      <w:r>
        <w:rPr>
          <w:rFonts w:hint="eastAsia"/>
          <w:lang w:val="en-US" w:eastAsia="zh-CN"/>
        </w:rPr>
        <w:t>also</w:t>
      </w:r>
      <w:r>
        <w:rPr>
          <w:lang w:val="en-US" w:eastAsia="zh-CN"/>
        </w:rPr>
        <w:t xml:space="preserve"> proposal to deprioritize the discussion and come back to this issue by setting some checking point</w:t>
      </w:r>
      <w:r>
        <w:rPr>
          <w:rFonts w:hint="eastAsia"/>
          <w:lang w:val="en-US" w:eastAsia="zh-CN"/>
        </w:rPr>
        <w:t>s</w:t>
      </w:r>
      <w:r>
        <w:rPr>
          <w:lang w:val="en-US" w:eastAsia="zh-CN"/>
        </w:rPr>
        <w:t xml:space="preserve">. In our view, </w:t>
      </w:r>
      <w:r>
        <w:rPr>
          <w:lang w:val="en-US" w:eastAsia="zh-CN"/>
        </w:rPr>
        <w:t>energy</w:t>
      </w:r>
      <w:r w:rsidRPr="002F2F39">
        <w:t xml:space="preserve"> efficiency, as a metric for environmental sustainability and operational cost savings, has been </w:t>
      </w:r>
      <w:r>
        <w:t xml:space="preserve">widely considered and specified </w:t>
      </w:r>
      <w:r w:rsidRPr="002F2F39">
        <w:t xml:space="preserve">in radio system design. </w:t>
      </w:r>
      <w:r>
        <w:t>However, in practice it would be very difficult to implement the solution if it i</w:t>
      </w:r>
      <w:r>
        <w:t xml:space="preserve">s </w:t>
      </w:r>
      <w:r>
        <w:t>not introduced from the first release.</w:t>
      </w:r>
    </w:p>
    <w:p w14:paraId="52EEE950" w14:textId="77777777" w:rsidR="008F62D6" w:rsidRPr="002F2F39" w:rsidRDefault="008F62D6" w:rsidP="008F62D6">
      <w:r w:rsidRPr="002F2F39">
        <w:t xml:space="preserve">For 6G, we aim at bringing energy efficiency to a new level to play an even more important role given the diverse network deployments, scalable design, applications etc. </w:t>
      </w:r>
      <w:r>
        <w:t xml:space="preserve">Hence, </w:t>
      </w:r>
      <w:r w:rsidRPr="002F2F39">
        <w:t>6G system must be designed considering both network and UE energy efficiency</w:t>
      </w:r>
      <w:r>
        <w:t xml:space="preserve"> from Day-1</w:t>
      </w:r>
      <w:r w:rsidRPr="002F2F39">
        <w:t xml:space="preserve">. From RAN4 point of view, the 6G requirements must be defined to support energy saving features including both network and UE sides. </w:t>
      </w:r>
    </w:p>
    <w:p w14:paraId="32798EEF" w14:textId="77777777" w:rsidR="008F62D6" w:rsidRPr="002F2F39" w:rsidRDefault="008F62D6" w:rsidP="008F62D6">
      <w:r w:rsidRPr="002F2F39">
        <w:t xml:space="preserve">While network energy saving and UE energy saving solutions are discussed separately, they are mutually influenced and impact the overall performance. As an example, network may benefit from less SSB/SIB1 transmission, but it is at the risk of longer </w:t>
      </w:r>
      <w:proofErr w:type="gramStart"/>
      <w:r w:rsidRPr="002F2F39">
        <w:t>time period</w:t>
      </w:r>
      <w:proofErr w:type="gramEnd"/>
      <w:r w:rsidRPr="002F2F39">
        <w:t xml:space="preserve"> for cell identification and longer measurement delay. Network may improve the measurement performance by triggering some OD-SSB, but it may increase the UE power consumption. Therefore, RAN4 should discuss the expected Network/UE behaviour considering the trade-off between network and UE energy savings and define the RRM requirements with joint network and UE optimizatio</w:t>
      </w:r>
      <w:bookmarkStart w:id="22" w:name="_Hlk212650288"/>
      <w:r w:rsidRPr="002F2F39">
        <w:t xml:space="preserve">n. </w:t>
      </w:r>
    </w:p>
    <w:p w14:paraId="7C6D3DBD" w14:textId="77777777" w:rsidR="008F62D6" w:rsidRPr="002F2F39" w:rsidRDefault="008F62D6" w:rsidP="008F62D6">
      <w:pPr>
        <w:pStyle w:val="RAN4proposal"/>
      </w:pPr>
      <w:r>
        <w:t>In</w:t>
      </w:r>
      <w:r w:rsidRPr="002F2F39">
        <w:t xml:space="preserve"> 6G</w:t>
      </w:r>
      <w:bookmarkEnd w:id="22"/>
      <w:r>
        <w:t>,</w:t>
      </w:r>
      <w:r w:rsidRPr="002F2F39">
        <w:t xml:space="preserve"> UE requirements </w:t>
      </w:r>
      <w:r>
        <w:t xml:space="preserve">shall be defined </w:t>
      </w:r>
      <w:r w:rsidRPr="002F2F39">
        <w:t xml:space="preserve">from Day-1 to support energy saving features with joint network and UE optimization. </w:t>
      </w:r>
    </w:p>
    <w:p w14:paraId="05E6707A" w14:textId="5444594F" w:rsidR="008F62D6" w:rsidRPr="009C3CA5" w:rsidRDefault="008F62D6" w:rsidP="008F62D6">
      <w:pPr>
        <w:rPr>
          <w:lang w:val="en-US" w:eastAsia="zh-CN"/>
        </w:rPr>
      </w:pPr>
      <w:r>
        <w:rPr>
          <w:rFonts w:hint="eastAsia"/>
          <w:lang w:val="en-US" w:eastAsia="zh-CN"/>
        </w:rPr>
        <w:t>Many energy efficiency</w:t>
      </w:r>
      <w:r>
        <w:rPr>
          <w:lang w:val="en-US" w:eastAsia="zh-CN"/>
        </w:rPr>
        <w:t xml:space="preserve"> solutions </w:t>
      </w:r>
      <w:r>
        <w:rPr>
          <w:rFonts w:hint="eastAsia"/>
          <w:lang w:val="en-US" w:eastAsia="zh-CN"/>
        </w:rPr>
        <w:t>have been discussed or specified</w:t>
      </w:r>
      <w:r>
        <w:rPr>
          <w:lang w:val="en-US" w:eastAsia="zh-CN"/>
        </w:rPr>
        <w:t xml:space="preserve"> in </w:t>
      </w:r>
      <w:r>
        <w:rPr>
          <w:rFonts w:hint="eastAsia"/>
          <w:lang w:val="en-US" w:eastAsia="zh-CN"/>
        </w:rPr>
        <w:t xml:space="preserve">LTE </w:t>
      </w:r>
      <w:r>
        <w:rPr>
          <w:lang w:val="en-US" w:eastAsia="zh-CN"/>
        </w:rPr>
        <w:t>and</w:t>
      </w:r>
      <w:r>
        <w:rPr>
          <w:rFonts w:hint="eastAsia"/>
          <w:lang w:val="en-US" w:eastAsia="zh-CN"/>
        </w:rPr>
        <w:t xml:space="preserve"> 5G.</w:t>
      </w:r>
      <w:r>
        <w:rPr>
          <w:lang w:val="en-US" w:eastAsia="zh-CN"/>
        </w:rPr>
        <w:t xml:space="preserve"> </w:t>
      </w:r>
      <w:r w:rsidRPr="002F2F39">
        <w:rPr>
          <w:lang w:val="en-US"/>
        </w:rPr>
        <w:t xml:space="preserve">6G Day-1 design has no restrictions on backward compatibility, </w:t>
      </w:r>
      <w:r>
        <w:rPr>
          <w:lang w:val="en-US"/>
        </w:rPr>
        <w:t>and</w:t>
      </w:r>
      <w:r w:rsidRPr="002F2F39">
        <w:rPr>
          <w:lang w:val="en-US"/>
        </w:rPr>
        <w:t xml:space="preserve"> solutions can be reevaluated and redesigned based on the new 6G framework. </w:t>
      </w:r>
      <w:r>
        <w:rPr>
          <w:lang w:val="en-US" w:eastAsia="zh-CN"/>
        </w:rPr>
        <w:t xml:space="preserve">Despite </w:t>
      </w:r>
      <w:r>
        <w:rPr>
          <w:rFonts w:hint="eastAsia"/>
          <w:lang w:val="en-US" w:eastAsia="zh-CN"/>
        </w:rPr>
        <w:t xml:space="preserve">the parallel discussion in RAN1/2, we </w:t>
      </w:r>
      <w:r>
        <w:rPr>
          <w:lang w:val="en-US" w:eastAsia="zh-CN"/>
        </w:rPr>
        <w:t>should start</w:t>
      </w:r>
      <w:r>
        <w:rPr>
          <w:rFonts w:hint="eastAsia"/>
          <w:lang w:val="en-US" w:eastAsia="zh-CN"/>
        </w:rPr>
        <w:t xml:space="preserve"> identify</w:t>
      </w:r>
      <w:r>
        <w:rPr>
          <w:lang w:val="en-US" w:eastAsia="zh-CN"/>
        </w:rPr>
        <w:t>ing</w:t>
      </w:r>
      <w:r>
        <w:rPr>
          <w:rFonts w:hint="eastAsia"/>
          <w:lang w:val="en-US" w:eastAsia="zh-CN"/>
        </w:rPr>
        <w:t xml:space="preserve"> </w:t>
      </w:r>
      <w:r w:rsidR="00AC5167">
        <w:rPr>
          <w:lang w:val="en-US" w:eastAsia="zh-CN"/>
        </w:rPr>
        <w:t>energy</w:t>
      </w:r>
      <w:r>
        <w:rPr>
          <w:rFonts w:hint="eastAsia"/>
          <w:lang w:val="en-US" w:eastAsia="zh-CN"/>
        </w:rPr>
        <w:t xml:space="preserve"> efficiency solutions </w:t>
      </w:r>
      <w:r>
        <w:rPr>
          <w:lang w:val="en-US" w:eastAsia="zh-CN"/>
        </w:rPr>
        <w:t>which have clear impacts on</w:t>
      </w:r>
      <w:r>
        <w:rPr>
          <w:rFonts w:hint="eastAsia"/>
          <w:lang w:val="en-US" w:eastAsia="zh-CN"/>
        </w:rPr>
        <w:t xml:space="preserve"> RAN4 and prioritize the discussion. </w:t>
      </w:r>
      <w:r w:rsidRPr="002F2F39">
        <w:rPr>
          <w:lang w:val="en-US"/>
        </w:rPr>
        <w:t>For th</w:t>
      </w:r>
      <w:r>
        <w:rPr>
          <w:rFonts w:hint="eastAsia"/>
          <w:lang w:val="en-US" w:eastAsia="zh-CN"/>
        </w:rPr>
        <w:t>o</w:t>
      </w:r>
      <w:r w:rsidRPr="002F2F39">
        <w:rPr>
          <w:lang w:val="en-US"/>
        </w:rPr>
        <w:t>se RAN1/2-led solutions, RAN4 can</w:t>
      </w:r>
      <w:r>
        <w:rPr>
          <w:lang w:val="en-US" w:eastAsia="zh-CN"/>
        </w:rPr>
        <w:t xml:space="preserve"> </w:t>
      </w:r>
      <w:r>
        <w:rPr>
          <w:rFonts w:hint="eastAsia"/>
          <w:lang w:val="en-US" w:eastAsia="zh-CN"/>
        </w:rPr>
        <w:t xml:space="preserve">set some </w:t>
      </w:r>
      <w:r>
        <w:rPr>
          <w:lang w:val="en-US" w:eastAsia="zh-CN"/>
        </w:rPr>
        <w:t>checking</w:t>
      </w:r>
      <w:r>
        <w:rPr>
          <w:rFonts w:hint="eastAsia"/>
          <w:lang w:val="en-US" w:eastAsia="zh-CN"/>
        </w:rPr>
        <w:t xml:space="preserve"> points to check the latest RAN1/2 progress and study the impact on RRM requirements accordingly</w:t>
      </w:r>
      <w:r w:rsidRPr="002F2F39">
        <w:rPr>
          <w:lang w:val="en-US"/>
        </w:rPr>
        <w:t xml:space="preserve">. </w:t>
      </w:r>
    </w:p>
    <w:p w14:paraId="7475B2B0" w14:textId="77777777" w:rsidR="008F62D6" w:rsidRPr="002F2F39" w:rsidRDefault="008F62D6" w:rsidP="008F62D6">
      <w:pPr>
        <w:rPr>
          <w:b/>
          <w:u w:val="single"/>
        </w:rPr>
      </w:pPr>
      <w:r w:rsidRPr="002F2F39">
        <w:rPr>
          <w:b/>
          <w:u w:val="single"/>
        </w:rPr>
        <w:t>Network energy saving solutions</w:t>
      </w:r>
    </w:p>
    <w:p w14:paraId="6254F6E2" w14:textId="77777777" w:rsidR="008F62D6" w:rsidRDefault="008F62D6" w:rsidP="008F62D6">
      <w:pPr>
        <w:rPr>
          <w:lang w:val="en-US"/>
        </w:rPr>
      </w:pPr>
      <w:r>
        <w:rPr>
          <w:rFonts w:hint="eastAsia"/>
          <w:lang w:eastAsia="zh-CN"/>
        </w:rPr>
        <w:t xml:space="preserve">In the </w:t>
      </w:r>
      <w:r>
        <w:rPr>
          <w:lang w:eastAsia="zh-CN"/>
        </w:rPr>
        <w:t>latest</w:t>
      </w:r>
      <w:r>
        <w:rPr>
          <w:rFonts w:hint="eastAsia"/>
          <w:lang w:eastAsia="zh-CN"/>
        </w:rPr>
        <w:t xml:space="preserve"> RAN1 meeting, the following was agreed relevant to network energy saving solutions: </w:t>
      </w:r>
    </w:p>
    <w:tbl>
      <w:tblPr>
        <w:tblStyle w:val="TableGrid"/>
        <w:tblW w:w="0" w:type="auto"/>
        <w:tblInd w:w="-3" w:type="dxa"/>
        <w:tblBorders>
          <w:insideH w:val="none" w:sz="0" w:space="0" w:color="auto"/>
          <w:insideV w:val="none" w:sz="0" w:space="0" w:color="auto"/>
        </w:tblBorders>
        <w:tblLook w:val="04A0" w:firstRow="1" w:lastRow="0" w:firstColumn="1" w:lastColumn="0" w:noHBand="0" w:noVBand="1"/>
      </w:tblPr>
      <w:tblGrid>
        <w:gridCol w:w="9617"/>
      </w:tblGrid>
      <w:tr w:rsidR="008F62D6" w14:paraId="02CA1DC5" w14:textId="77777777" w:rsidTr="00F93222">
        <w:tc>
          <w:tcPr>
            <w:tcW w:w="9617" w:type="dxa"/>
          </w:tcPr>
          <w:p w14:paraId="70901A22" w14:textId="77777777" w:rsidR="008F62D6" w:rsidRDefault="008F62D6" w:rsidP="00F93222">
            <w:pPr>
              <w:rPr>
                <w:b/>
                <w:bCs/>
                <w:lang w:val="en-US" w:eastAsia="zh-CN"/>
              </w:rPr>
            </w:pPr>
            <w:r w:rsidRPr="008409EC">
              <w:rPr>
                <w:rFonts w:hint="eastAsia"/>
                <w:b/>
                <w:bCs/>
                <w:lang w:val="en-US" w:eastAsia="zh-CN"/>
              </w:rPr>
              <w:t xml:space="preserve">RAN1#122bis </w:t>
            </w:r>
          </w:p>
          <w:p w14:paraId="634788FB" w14:textId="77777777" w:rsidR="008F62D6" w:rsidRDefault="008F62D6" w:rsidP="00F93222">
            <w:pPr>
              <w:rPr>
                <w:b/>
                <w:bCs/>
                <w:lang w:eastAsia="zh-CN"/>
              </w:rPr>
            </w:pPr>
          </w:p>
          <w:p w14:paraId="4A5EDE20" w14:textId="77777777" w:rsidR="008F62D6" w:rsidRPr="008409EC" w:rsidRDefault="008F62D6" w:rsidP="00F93222">
            <w:pPr>
              <w:rPr>
                <w:b/>
                <w:bCs/>
                <w:lang w:val="en-US" w:eastAsia="zh-CN"/>
              </w:rPr>
            </w:pPr>
            <w:r w:rsidRPr="008409EC">
              <w:rPr>
                <w:b/>
                <w:bCs/>
                <w:lang w:eastAsia="zh-CN"/>
              </w:rPr>
              <w:t>Agreement</w:t>
            </w:r>
            <w:r w:rsidRPr="008409EC">
              <w:rPr>
                <w:rFonts w:hint="eastAsia"/>
                <w:b/>
                <w:bCs/>
                <w:lang w:eastAsia="zh-CN"/>
              </w:rPr>
              <w:t>:</w:t>
            </w:r>
          </w:p>
          <w:p w14:paraId="347C3C68" w14:textId="77777777" w:rsidR="008F62D6" w:rsidRPr="008409EC" w:rsidRDefault="008F62D6" w:rsidP="00F93222">
            <w:pPr>
              <w:rPr>
                <w:lang w:val="en-US" w:eastAsia="zh-CN"/>
              </w:rPr>
            </w:pPr>
            <w:r w:rsidRPr="008409EC">
              <w:rPr>
                <w:lang w:eastAsia="zh-CN"/>
              </w:rPr>
              <w:t xml:space="preserve">Study and evaluate NW energy savings and the impact on UE performance and user experience with respect to 20ms and </w:t>
            </w:r>
            <w:r w:rsidRPr="008409EC">
              <w:rPr>
                <w:highlight w:val="yellow"/>
                <w:lang w:eastAsia="zh-CN"/>
              </w:rPr>
              <w:t>longer periodicities of sync signal(s)</w:t>
            </w:r>
            <w:r w:rsidRPr="008409EC">
              <w:rPr>
                <w:lang w:eastAsia="zh-CN"/>
              </w:rPr>
              <w:t xml:space="preserve"> at least for initial access with the following consideration, but not limited to</w:t>
            </w:r>
            <w:r w:rsidRPr="008409EC">
              <w:rPr>
                <w:lang w:val="en-US" w:eastAsia="zh-CN"/>
              </w:rPr>
              <w:t>:</w:t>
            </w:r>
          </w:p>
          <w:p w14:paraId="1D261FE6" w14:textId="77777777" w:rsidR="008F62D6" w:rsidRPr="008409EC" w:rsidRDefault="008F62D6" w:rsidP="00F93222">
            <w:pPr>
              <w:rPr>
                <w:lang w:val="en-US" w:eastAsia="zh-CN"/>
              </w:rPr>
            </w:pPr>
            <w:r w:rsidRPr="008409EC">
              <w:rPr>
                <w:lang w:val="en-US" w:eastAsia="zh-CN"/>
              </w:rPr>
              <w:t>BS assumptions:</w:t>
            </w:r>
          </w:p>
          <w:p w14:paraId="5AA28448" w14:textId="77777777" w:rsidR="008F62D6" w:rsidRPr="008409EC" w:rsidRDefault="008F62D6" w:rsidP="00CB1B5E">
            <w:pPr>
              <w:numPr>
                <w:ilvl w:val="0"/>
                <w:numId w:val="27"/>
              </w:numPr>
              <w:rPr>
                <w:lang w:val="en-US" w:eastAsia="zh-CN"/>
              </w:rPr>
            </w:pPr>
            <w:r w:rsidRPr="008409EC">
              <w:rPr>
                <w:lang w:val="en-US" w:eastAsia="zh-CN"/>
              </w:rPr>
              <w:t>Cell-common signaling (e.g., sync signal(s), broadcast PDCCH, SIB-1, SIB, paging, PRACH), e.g.,</w:t>
            </w:r>
          </w:p>
          <w:p w14:paraId="27B9B42C" w14:textId="77777777" w:rsidR="008F62D6" w:rsidRPr="008409EC" w:rsidRDefault="008F62D6" w:rsidP="00CB1B5E">
            <w:pPr>
              <w:numPr>
                <w:ilvl w:val="1"/>
                <w:numId w:val="27"/>
              </w:numPr>
              <w:rPr>
                <w:lang w:val="en-US" w:eastAsia="zh-CN"/>
              </w:rPr>
            </w:pPr>
            <w:r w:rsidRPr="008409EC">
              <w:rPr>
                <w:lang w:val="en-US" w:eastAsia="zh-CN"/>
              </w:rPr>
              <w:t>Clustered provisioning of different cell-common signaling,</w:t>
            </w:r>
          </w:p>
          <w:p w14:paraId="1A41B2AF" w14:textId="77777777" w:rsidR="008F62D6" w:rsidRPr="008409EC" w:rsidRDefault="008F62D6" w:rsidP="00CB1B5E">
            <w:pPr>
              <w:numPr>
                <w:ilvl w:val="1"/>
                <w:numId w:val="27"/>
              </w:numPr>
              <w:rPr>
                <w:lang w:val="en-US" w:eastAsia="zh-CN"/>
              </w:rPr>
            </w:pPr>
            <w:r w:rsidRPr="008409EC">
              <w:rPr>
                <w:lang w:val="en-US" w:eastAsia="zh-CN"/>
              </w:rPr>
              <w:t>On-demand provisioning of different cell-common signaling,</w:t>
            </w:r>
          </w:p>
          <w:p w14:paraId="6570ADFA" w14:textId="77777777" w:rsidR="008F62D6" w:rsidRPr="008409EC" w:rsidRDefault="008F62D6" w:rsidP="00CB1B5E">
            <w:pPr>
              <w:numPr>
                <w:ilvl w:val="0"/>
                <w:numId w:val="27"/>
              </w:numPr>
              <w:rPr>
                <w:lang w:val="en-US" w:eastAsia="zh-CN"/>
              </w:rPr>
            </w:pPr>
            <w:r w:rsidRPr="008409EC">
              <w:rPr>
                <w:lang w:val="en-US" w:eastAsia="zh-CN"/>
              </w:rPr>
              <w:t>UE-specific signaling (for low, light, medium loads), e.g.,</w:t>
            </w:r>
          </w:p>
          <w:p w14:paraId="2ECF37D2" w14:textId="77777777" w:rsidR="008F62D6" w:rsidRPr="008409EC" w:rsidRDefault="008F62D6" w:rsidP="00CB1B5E">
            <w:pPr>
              <w:numPr>
                <w:ilvl w:val="1"/>
                <w:numId w:val="27"/>
              </w:numPr>
              <w:rPr>
                <w:lang w:val="en-US" w:eastAsia="zh-CN"/>
              </w:rPr>
            </w:pPr>
            <w:r w:rsidRPr="008409EC">
              <w:rPr>
                <w:lang w:val="en-US" w:eastAsia="zh-CN"/>
              </w:rPr>
              <w:t>Clustered provisioning with cell-common signaling,</w:t>
            </w:r>
          </w:p>
          <w:p w14:paraId="5E9D519F" w14:textId="77777777" w:rsidR="008F62D6" w:rsidRPr="008409EC" w:rsidRDefault="008F62D6" w:rsidP="00CB1B5E">
            <w:pPr>
              <w:numPr>
                <w:ilvl w:val="1"/>
                <w:numId w:val="27"/>
              </w:numPr>
              <w:rPr>
                <w:lang w:val="en-US" w:eastAsia="zh-CN"/>
              </w:rPr>
            </w:pPr>
            <w:proofErr w:type="spellStart"/>
            <w:r w:rsidRPr="008409EC">
              <w:rPr>
                <w:lang w:val="en-US" w:eastAsia="zh-CN"/>
              </w:rPr>
              <w:t>Unclustered</w:t>
            </w:r>
            <w:proofErr w:type="spellEnd"/>
            <w:r w:rsidRPr="008409EC">
              <w:rPr>
                <w:lang w:val="en-US" w:eastAsia="zh-CN"/>
              </w:rPr>
              <w:t xml:space="preserve"> provisioning with cell-common signaling,</w:t>
            </w:r>
          </w:p>
          <w:p w14:paraId="545134E6" w14:textId="77777777" w:rsidR="008F62D6" w:rsidRPr="008409EC" w:rsidRDefault="008F62D6" w:rsidP="00F93222">
            <w:pPr>
              <w:rPr>
                <w:lang w:val="en-US" w:eastAsia="zh-CN"/>
              </w:rPr>
            </w:pPr>
            <w:r w:rsidRPr="008409EC">
              <w:rPr>
                <w:lang w:val="en-US" w:eastAsia="zh-CN"/>
              </w:rPr>
              <w:t>UE impact:</w:t>
            </w:r>
          </w:p>
          <w:p w14:paraId="4A674A39" w14:textId="77777777" w:rsidR="008F62D6" w:rsidRPr="008409EC" w:rsidRDefault="008F62D6" w:rsidP="00CB1B5E">
            <w:pPr>
              <w:numPr>
                <w:ilvl w:val="0"/>
                <w:numId w:val="28"/>
              </w:numPr>
              <w:rPr>
                <w:lang w:val="en-US" w:eastAsia="zh-CN"/>
              </w:rPr>
            </w:pPr>
            <w:r w:rsidRPr="008409EC">
              <w:rPr>
                <w:lang w:val="en-US" w:eastAsia="zh-CN"/>
              </w:rPr>
              <w:t>Cell search complexity and latency, including frequency search latency,</w:t>
            </w:r>
          </w:p>
          <w:p w14:paraId="77975168" w14:textId="77777777" w:rsidR="008F62D6" w:rsidRPr="008409EC" w:rsidRDefault="008F62D6" w:rsidP="00CB1B5E">
            <w:pPr>
              <w:numPr>
                <w:ilvl w:val="0"/>
                <w:numId w:val="28"/>
              </w:numPr>
              <w:rPr>
                <w:lang w:val="en-US" w:eastAsia="zh-CN"/>
              </w:rPr>
            </w:pPr>
            <w:r w:rsidRPr="008409EC">
              <w:rPr>
                <w:lang w:val="en-US" w:eastAsia="zh-CN"/>
              </w:rPr>
              <w:t>UE Power consumption,</w:t>
            </w:r>
          </w:p>
          <w:p w14:paraId="031B07C8" w14:textId="77777777" w:rsidR="008F62D6" w:rsidRPr="008409EC" w:rsidRDefault="008F62D6" w:rsidP="00CB1B5E">
            <w:pPr>
              <w:numPr>
                <w:ilvl w:val="0"/>
                <w:numId w:val="28"/>
              </w:numPr>
              <w:rPr>
                <w:lang w:val="en-US" w:eastAsia="zh-CN"/>
              </w:rPr>
            </w:pPr>
            <w:r w:rsidRPr="008409EC">
              <w:rPr>
                <w:lang w:val="en-US" w:eastAsia="zh-CN"/>
              </w:rPr>
              <w:t xml:space="preserve">Sync signal detection, coverage and tracking performance, </w:t>
            </w:r>
          </w:p>
          <w:p w14:paraId="3F064704" w14:textId="77777777" w:rsidR="008F62D6" w:rsidRPr="008409EC" w:rsidRDefault="008F62D6" w:rsidP="00CB1B5E">
            <w:pPr>
              <w:numPr>
                <w:ilvl w:val="0"/>
                <w:numId w:val="28"/>
              </w:numPr>
              <w:rPr>
                <w:lang w:val="en-US" w:eastAsia="zh-CN"/>
              </w:rPr>
            </w:pPr>
            <w:r w:rsidRPr="008409EC">
              <w:rPr>
                <w:lang w:eastAsia="zh-CN"/>
              </w:rPr>
              <w:t>RRM, mobility</w:t>
            </w:r>
            <w:r w:rsidRPr="008409EC">
              <w:rPr>
                <w:lang w:val="en-US" w:eastAsia="zh-CN"/>
              </w:rPr>
              <w:t>,</w:t>
            </w:r>
          </w:p>
          <w:p w14:paraId="6EDF499B" w14:textId="77777777" w:rsidR="008F62D6" w:rsidRPr="008409EC" w:rsidRDefault="008F62D6" w:rsidP="00CB1B5E">
            <w:pPr>
              <w:numPr>
                <w:ilvl w:val="0"/>
                <w:numId w:val="28"/>
              </w:numPr>
              <w:rPr>
                <w:lang w:val="en-US" w:eastAsia="zh-CN"/>
              </w:rPr>
            </w:pPr>
            <w:r w:rsidRPr="008409EC">
              <w:rPr>
                <w:lang w:val="en-US" w:eastAsia="zh-CN"/>
              </w:rPr>
              <w:t>Beam management,</w:t>
            </w:r>
          </w:p>
          <w:p w14:paraId="0717B866" w14:textId="77777777" w:rsidR="008F62D6" w:rsidRPr="008409EC" w:rsidRDefault="008F62D6" w:rsidP="00CB1B5E">
            <w:pPr>
              <w:numPr>
                <w:ilvl w:val="0"/>
                <w:numId w:val="28"/>
              </w:numPr>
              <w:rPr>
                <w:lang w:val="en-US" w:eastAsia="zh-CN"/>
              </w:rPr>
            </w:pPr>
            <w:r w:rsidRPr="008409EC">
              <w:rPr>
                <w:lang w:val="en-US" w:eastAsia="zh-CN"/>
              </w:rPr>
              <w:t>Other properties are not precluded,</w:t>
            </w:r>
          </w:p>
          <w:p w14:paraId="3409C28C" w14:textId="77777777" w:rsidR="008F62D6" w:rsidRPr="008409EC" w:rsidRDefault="008F62D6" w:rsidP="00CB1B5E">
            <w:pPr>
              <w:numPr>
                <w:ilvl w:val="0"/>
                <w:numId w:val="28"/>
              </w:numPr>
              <w:rPr>
                <w:lang w:val="en-US" w:eastAsia="zh-CN"/>
              </w:rPr>
            </w:pPr>
            <w:r w:rsidRPr="008409EC">
              <w:rPr>
                <w:lang w:val="en-US" w:eastAsia="zh-CN"/>
              </w:rPr>
              <w:t>Improvements to address identified impact, e.g.,</w:t>
            </w:r>
          </w:p>
          <w:p w14:paraId="7579561D" w14:textId="77777777" w:rsidR="008F62D6" w:rsidRPr="008409EC" w:rsidRDefault="008F62D6" w:rsidP="00CB1B5E">
            <w:pPr>
              <w:numPr>
                <w:ilvl w:val="1"/>
                <w:numId w:val="28"/>
              </w:numPr>
              <w:rPr>
                <w:lang w:val="en-US" w:eastAsia="zh-CN"/>
              </w:rPr>
            </w:pPr>
            <w:r w:rsidRPr="008409EC">
              <w:rPr>
                <w:lang w:val="en-US" w:eastAsia="zh-CN"/>
              </w:rPr>
              <w:t>Additional sync signal needs,</w:t>
            </w:r>
          </w:p>
          <w:p w14:paraId="4AE98DE5" w14:textId="77777777" w:rsidR="008F62D6" w:rsidRPr="008409EC" w:rsidRDefault="008F62D6" w:rsidP="00CB1B5E">
            <w:pPr>
              <w:numPr>
                <w:ilvl w:val="1"/>
                <w:numId w:val="28"/>
              </w:numPr>
              <w:rPr>
                <w:lang w:val="en-US" w:eastAsia="zh-CN"/>
              </w:rPr>
            </w:pPr>
            <w:r w:rsidRPr="008409EC">
              <w:rPr>
                <w:lang w:val="en-US" w:eastAsia="zh-CN"/>
              </w:rPr>
              <w:t>Adaptation of sync signal transmission periodicity,</w:t>
            </w:r>
          </w:p>
          <w:p w14:paraId="7CF571AA" w14:textId="77777777" w:rsidR="008F62D6" w:rsidRPr="008409EC" w:rsidRDefault="008F62D6" w:rsidP="00CB1B5E">
            <w:pPr>
              <w:numPr>
                <w:ilvl w:val="1"/>
                <w:numId w:val="28"/>
              </w:numPr>
              <w:rPr>
                <w:lang w:val="en-US" w:eastAsia="zh-CN"/>
              </w:rPr>
            </w:pPr>
            <w:r w:rsidRPr="008409EC">
              <w:rPr>
                <w:lang w:val="en-US" w:eastAsia="zh-CN"/>
              </w:rPr>
              <w:t>Sparser synch raster.</w:t>
            </w:r>
          </w:p>
          <w:p w14:paraId="6F16810A" w14:textId="77777777" w:rsidR="008F62D6" w:rsidRDefault="008F62D6" w:rsidP="00F93222">
            <w:pPr>
              <w:rPr>
                <w:lang w:eastAsia="zh-CN"/>
              </w:rPr>
            </w:pPr>
            <w:r w:rsidRPr="008409EC">
              <w:rPr>
                <w:lang w:eastAsia="zh-CN"/>
              </w:rPr>
              <w:t> </w:t>
            </w:r>
          </w:p>
          <w:p w14:paraId="4D614741" w14:textId="77777777" w:rsidR="008F62D6" w:rsidRPr="00F41E36" w:rsidRDefault="008F62D6" w:rsidP="00F93222">
            <w:pPr>
              <w:rPr>
                <w:lang w:val="en-US" w:eastAsia="zh-CN"/>
              </w:rPr>
            </w:pPr>
            <w:r w:rsidRPr="00F41E36">
              <w:rPr>
                <w:b/>
                <w:bCs/>
                <w:lang w:eastAsia="zh-CN"/>
              </w:rPr>
              <w:t>Agreement</w:t>
            </w:r>
          </w:p>
          <w:p w14:paraId="27F774BD" w14:textId="77777777" w:rsidR="008F62D6" w:rsidRPr="00F41E36" w:rsidRDefault="008F62D6" w:rsidP="00F93222">
            <w:pPr>
              <w:rPr>
                <w:lang w:val="en-US" w:eastAsia="zh-CN"/>
              </w:rPr>
            </w:pPr>
            <w:r w:rsidRPr="00F41E36">
              <w:rPr>
                <w:lang w:val="en-US" w:eastAsia="zh-CN"/>
              </w:rPr>
              <w:t xml:space="preserve">Study and evaluate </w:t>
            </w:r>
            <w:r w:rsidRPr="00F41E36">
              <w:rPr>
                <w:highlight w:val="yellow"/>
                <w:lang w:val="en-US" w:eastAsia="zh-CN"/>
              </w:rPr>
              <w:t>on-demand and/or periodic SIB-1 transmission</w:t>
            </w:r>
            <w:r w:rsidRPr="00F41E36">
              <w:rPr>
                <w:lang w:val="en-US" w:eastAsia="zh-CN"/>
              </w:rPr>
              <w:t xml:space="preserve"> with respect to</w:t>
            </w:r>
          </w:p>
          <w:p w14:paraId="5B462E41" w14:textId="77777777" w:rsidR="008F62D6" w:rsidRPr="00F41E36" w:rsidRDefault="008F62D6" w:rsidP="00CB1B5E">
            <w:pPr>
              <w:numPr>
                <w:ilvl w:val="0"/>
                <w:numId w:val="29"/>
              </w:numPr>
              <w:tabs>
                <w:tab w:val="left" w:pos="720"/>
              </w:tabs>
              <w:rPr>
                <w:lang w:val="en-US" w:eastAsia="zh-CN"/>
              </w:rPr>
            </w:pPr>
            <w:r w:rsidRPr="00F41E36">
              <w:rPr>
                <w:lang w:val="en-US" w:eastAsia="zh-CN"/>
              </w:rPr>
              <w:t>NW energy savings potential and UE power consumption impact,</w:t>
            </w:r>
          </w:p>
          <w:p w14:paraId="2E696B46" w14:textId="77777777" w:rsidR="008F62D6" w:rsidRPr="00F41E36" w:rsidRDefault="008F62D6" w:rsidP="00CB1B5E">
            <w:pPr>
              <w:numPr>
                <w:ilvl w:val="0"/>
                <w:numId w:val="29"/>
              </w:numPr>
              <w:tabs>
                <w:tab w:val="left" w:pos="720"/>
              </w:tabs>
              <w:rPr>
                <w:lang w:val="en-US" w:eastAsia="zh-CN"/>
              </w:rPr>
            </w:pPr>
            <w:r w:rsidRPr="00F41E36">
              <w:rPr>
                <w:lang w:val="en-US" w:eastAsia="zh-CN"/>
              </w:rPr>
              <w:t>SIB-1 acquisition delay,</w:t>
            </w:r>
          </w:p>
          <w:p w14:paraId="1D453958" w14:textId="77777777" w:rsidR="008F62D6" w:rsidRPr="00F41E36" w:rsidRDefault="008F62D6" w:rsidP="00CB1B5E">
            <w:pPr>
              <w:numPr>
                <w:ilvl w:val="0"/>
                <w:numId w:val="29"/>
              </w:numPr>
              <w:tabs>
                <w:tab w:val="left" w:pos="720"/>
              </w:tabs>
              <w:rPr>
                <w:lang w:val="en-US" w:eastAsia="zh-CN"/>
              </w:rPr>
            </w:pPr>
            <w:r w:rsidRPr="00F41E36">
              <w:rPr>
                <w:lang w:val="en-US" w:eastAsia="zh-CN"/>
              </w:rPr>
              <w:t>NW and UE complexity,</w:t>
            </w:r>
          </w:p>
          <w:p w14:paraId="03B5A171" w14:textId="77777777" w:rsidR="008F62D6" w:rsidRPr="00F41E36" w:rsidRDefault="008F62D6" w:rsidP="00CB1B5E">
            <w:pPr>
              <w:numPr>
                <w:ilvl w:val="0"/>
                <w:numId w:val="29"/>
              </w:numPr>
              <w:tabs>
                <w:tab w:val="left" w:pos="720"/>
              </w:tabs>
              <w:rPr>
                <w:lang w:val="en-US" w:eastAsia="zh-CN"/>
              </w:rPr>
            </w:pPr>
            <w:r w:rsidRPr="00F41E36">
              <w:rPr>
                <w:lang w:val="en-US" w:eastAsia="zh-CN"/>
              </w:rPr>
              <w:t>Coverage,</w:t>
            </w:r>
          </w:p>
          <w:p w14:paraId="69FF0F91" w14:textId="77777777" w:rsidR="008F62D6" w:rsidRPr="00F41E36" w:rsidRDefault="008F62D6" w:rsidP="00CB1B5E">
            <w:pPr>
              <w:numPr>
                <w:ilvl w:val="0"/>
                <w:numId w:val="29"/>
              </w:numPr>
              <w:tabs>
                <w:tab w:val="left" w:pos="720"/>
              </w:tabs>
              <w:rPr>
                <w:lang w:val="en-US" w:eastAsia="zh-CN"/>
              </w:rPr>
            </w:pPr>
            <w:r w:rsidRPr="00F41E36">
              <w:rPr>
                <w:lang w:val="en-US" w:eastAsia="zh-CN"/>
              </w:rPr>
              <w:t xml:space="preserve">Applicable deployment scenarios, </w:t>
            </w:r>
            <w:proofErr w:type="gramStart"/>
            <w:r w:rsidRPr="00F41E36">
              <w:rPr>
                <w:lang w:val="en-US" w:eastAsia="zh-CN"/>
              </w:rPr>
              <w:t>e.g.,:</w:t>
            </w:r>
            <w:proofErr w:type="gramEnd"/>
          </w:p>
          <w:p w14:paraId="79050B42" w14:textId="77777777" w:rsidR="008F62D6" w:rsidRPr="00F41E36" w:rsidRDefault="008F62D6" w:rsidP="00CB1B5E">
            <w:pPr>
              <w:numPr>
                <w:ilvl w:val="1"/>
                <w:numId w:val="29"/>
              </w:numPr>
              <w:tabs>
                <w:tab w:val="clear" w:pos="1440"/>
              </w:tabs>
              <w:rPr>
                <w:lang w:val="en-US" w:eastAsia="zh-CN"/>
              </w:rPr>
            </w:pPr>
            <w:r w:rsidRPr="00F41E36">
              <w:rPr>
                <w:lang w:val="en-US" w:eastAsia="zh-CN"/>
              </w:rPr>
              <w:t>Standalone cell/carrier,</w:t>
            </w:r>
          </w:p>
          <w:p w14:paraId="518DDE28" w14:textId="77777777" w:rsidR="008F62D6" w:rsidRPr="00F41E36" w:rsidRDefault="008F62D6" w:rsidP="00CB1B5E">
            <w:pPr>
              <w:numPr>
                <w:ilvl w:val="1"/>
                <w:numId w:val="29"/>
              </w:numPr>
              <w:tabs>
                <w:tab w:val="clear" w:pos="1440"/>
              </w:tabs>
              <w:rPr>
                <w:lang w:val="en-US" w:eastAsia="zh-CN"/>
              </w:rPr>
            </w:pPr>
            <w:r w:rsidRPr="00F41E36">
              <w:rPr>
                <w:lang w:val="en-US" w:eastAsia="zh-CN"/>
              </w:rPr>
              <w:t>Multiple TRPs/cells/carriers.</w:t>
            </w:r>
          </w:p>
          <w:p w14:paraId="4A90960C" w14:textId="77777777" w:rsidR="008F62D6" w:rsidRPr="00F41E36" w:rsidRDefault="008F62D6" w:rsidP="00F93222">
            <w:pPr>
              <w:rPr>
                <w:lang w:val="en-US" w:eastAsia="zh-CN"/>
              </w:rPr>
            </w:pPr>
            <w:r w:rsidRPr="00F41E36">
              <w:rPr>
                <w:lang w:val="en-US" w:eastAsia="zh-CN"/>
              </w:rPr>
              <w:t> </w:t>
            </w:r>
          </w:p>
          <w:p w14:paraId="27D92B52" w14:textId="77777777" w:rsidR="008F62D6" w:rsidRPr="00F41E36" w:rsidRDefault="008F62D6" w:rsidP="00F93222">
            <w:pPr>
              <w:rPr>
                <w:lang w:val="en-US" w:eastAsia="zh-CN"/>
              </w:rPr>
            </w:pPr>
            <w:r w:rsidRPr="00F41E36">
              <w:rPr>
                <w:b/>
                <w:bCs/>
                <w:lang w:val="en-US" w:eastAsia="zh-CN"/>
              </w:rPr>
              <w:t>Agreement</w:t>
            </w:r>
          </w:p>
          <w:p w14:paraId="515F9DEA" w14:textId="77777777" w:rsidR="008F62D6" w:rsidRPr="00F41E36" w:rsidRDefault="008F62D6" w:rsidP="00F93222">
            <w:pPr>
              <w:rPr>
                <w:lang w:val="en-US" w:eastAsia="zh-CN"/>
              </w:rPr>
            </w:pPr>
            <w:r w:rsidRPr="00F41E36">
              <w:rPr>
                <w:lang w:val="en-US" w:eastAsia="zh-CN"/>
              </w:rPr>
              <w:t>Study</w:t>
            </w:r>
            <w:r w:rsidRPr="00F41E36">
              <w:rPr>
                <w:lang w:eastAsia="zh-CN"/>
              </w:rPr>
              <w:t xml:space="preserve"> and evaluate </w:t>
            </w:r>
            <w:r w:rsidRPr="00F41E36">
              <w:rPr>
                <w:highlight w:val="yellow"/>
                <w:lang w:eastAsia="zh-CN"/>
              </w:rPr>
              <w:t xml:space="preserve">on-demand sync signal(s) </w:t>
            </w:r>
            <w:r w:rsidRPr="00F41E36">
              <w:rPr>
                <w:highlight w:val="yellow"/>
                <w:lang w:val="en-US" w:eastAsia="zh-CN"/>
              </w:rPr>
              <w:t>mechanisms</w:t>
            </w:r>
            <w:r w:rsidRPr="00F41E36">
              <w:rPr>
                <w:lang w:val="en-US" w:eastAsia="zh-CN"/>
              </w:rPr>
              <w:t xml:space="preserve"> for 6GR </w:t>
            </w:r>
            <w:r w:rsidRPr="00F41E36">
              <w:rPr>
                <w:lang w:eastAsia="zh-CN"/>
              </w:rPr>
              <w:t>energy efficiency</w:t>
            </w:r>
            <w:r w:rsidRPr="00F41E36">
              <w:rPr>
                <w:lang w:val="en-US" w:eastAsia="zh-CN"/>
              </w:rPr>
              <w:t>,</w:t>
            </w:r>
            <w:r w:rsidRPr="00F41E36">
              <w:rPr>
                <w:lang w:eastAsia="zh-CN"/>
              </w:rPr>
              <w:t xml:space="preserve"> considering, </w:t>
            </w:r>
            <w:proofErr w:type="gramStart"/>
            <w:r w:rsidRPr="00F41E36">
              <w:rPr>
                <w:lang w:eastAsia="zh-CN"/>
              </w:rPr>
              <w:t>e.g.,:</w:t>
            </w:r>
            <w:proofErr w:type="gramEnd"/>
          </w:p>
          <w:p w14:paraId="5C39EB87" w14:textId="77777777" w:rsidR="008F62D6" w:rsidRPr="00F41E36" w:rsidRDefault="008F62D6" w:rsidP="00CB1B5E">
            <w:pPr>
              <w:numPr>
                <w:ilvl w:val="0"/>
                <w:numId w:val="30"/>
              </w:numPr>
              <w:rPr>
                <w:lang w:val="en-US" w:eastAsia="zh-CN"/>
              </w:rPr>
            </w:pPr>
            <w:r w:rsidRPr="00F41E36">
              <w:rPr>
                <w:lang w:val="en-US" w:eastAsia="zh-CN"/>
              </w:rPr>
              <w:t>On-demand sync signal(s) for single cell/carrier, multi-carrier/cell, multi-TRP,</w:t>
            </w:r>
          </w:p>
          <w:p w14:paraId="350D8BDC" w14:textId="77777777" w:rsidR="008F62D6" w:rsidRPr="00F41E36" w:rsidRDefault="008F62D6" w:rsidP="00CB1B5E">
            <w:pPr>
              <w:numPr>
                <w:ilvl w:val="0"/>
                <w:numId w:val="30"/>
              </w:numPr>
              <w:rPr>
                <w:lang w:val="en-US" w:eastAsia="zh-CN"/>
              </w:rPr>
            </w:pPr>
            <w:r w:rsidRPr="00F41E36">
              <w:rPr>
                <w:lang w:eastAsia="zh-CN"/>
              </w:rPr>
              <w:t>Network-triggered and UE-triggered on-demand sync signal(s),</w:t>
            </w:r>
          </w:p>
          <w:p w14:paraId="63BB4D63" w14:textId="77777777" w:rsidR="008F62D6" w:rsidRPr="00F41E36" w:rsidRDefault="008F62D6" w:rsidP="00CB1B5E">
            <w:pPr>
              <w:numPr>
                <w:ilvl w:val="0"/>
                <w:numId w:val="30"/>
              </w:numPr>
              <w:rPr>
                <w:lang w:val="en-US" w:eastAsia="zh-CN"/>
              </w:rPr>
            </w:pPr>
            <w:r w:rsidRPr="00F41E36">
              <w:rPr>
                <w:lang w:eastAsia="zh-CN"/>
              </w:rPr>
              <w:t>Idle and/or connected modes,</w:t>
            </w:r>
          </w:p>
          <w:p w14:paraId="2394C055" w14:textId="77777777" w:rsidR="008F62D6" w:rsidRPr="00F41E36" w:rsidRDefault="008F62D6" w:rsidP="00CB1B5E">
            <w:pPr>
              <w:numPr>
                <w:ilvl w:val="0"/>
                <w:numId w:val="30"/>
              </w:numPr>
              <w:rPr>
                <w:lang w:val="en-US" w:eastAsia="zh-CN"/>
              </w:rPr>
            </w:pPr>
            <w:r w:rsidRPr="00F41E36">
              <w:rPr>
                <w:lang w:eastAsia="zh-CN"/>
              </w:rPr>
              <w:t>Other mechanisms/aspects/signals/channels are not precluded.</w:t>
            </w:r>
          </w:p>
          <w:p w14:paraId="1CA34FE7" w14:textId="77777777" w:rsidR="008F62D6" w:rsidRDefault="008F62D6" w:rsidP="00F93222">
            <w:pPr>
              <w:rPr>
                <w:b/>
                <w:bCs/>
                <w:lang w:val="en-US" w:eastAsia="zh-CN"/>
              </w:rPr>
            </w:pPr>
          </w:p>
          <w:p w14:paraId="403D0E49" w14:textId="77777777" w:rsidR="008F62D6" w:rsidRPr="00F41E36" w:rsidRDefault="008F62D6" w:rsidP="00F93222">
            <w:pPr>
              <w:rPr>
                <w:lang w:val="en-US" w:eastAsia="zh-CN"/>
              </w:rPr>
            </w:pPr>
            <w:r w:rsidRPr="00F41E36">
              <w:rPr>
                <w:b/>
                <w:bCs/>
                <w:lang w:val="en-US" w:eastAsia="zh-CN"/>
              </w:rPr>
              <w:t>Agreement</w:t>
            </w:r>
          </w:p>
          <w:p w14:paraId="0159D74C" w14:textId="77777777" w:rsidR="008F62D6" w:rsidRPr="00F41E36" w:rsidRDefault="008F62D6" w:rsidP="00F93222">
            <w:pPr>
              <w:rPr>
                <w:lang w:val="en-US" w:eastAsia="zh-CN"/>
              </w:rPr>
            </w:pPr>
            <w:r w:rsidRPr="00F41E36">
              <w:rPr>
                <w:lang w:val="en-US" w:eastAsia="zh-CN"/>
              </w:rPr>
              <w:t>Study</w:t>
            </w:r>
            <w:r w:rsidRPr="00F41E36">
              <w:rPr>
                <w:lang w:eastAsia="zh-CN"/>
              </w:rPr>
              <w:t xml:space="preserve"> and evaluate </w:t>
            </w:r>
            <w:r w:rsidRPr="00F41E36">
              <w:rPr>
                <w:lang w:val="en-US" w:eastAsia="zh-CN"/>
              </w:rPr>
              <w:t>multi-carrier/cells/TRPs mechanisms for 6GR NES,</w:t>
            </w:r>
            <w:r w:rsidRPr="00F41E36">
              <w:rPr>
                <w:lang w:eastAsia="zh-CN"/>
              </w:rPr>
              <w:t xml:space="preserve"> considering, </w:t>
            </w:r>
            <w:proofErr w:type="gramStart"/>
            <w:r w:rsidRPr="00F41E36">
              <w:rPr>
                <w:lang w:eastAsia="zh-CN"/>
              </w:rPr>
              <w:t>e.g.,:</w:t>
            </w:r>
            <w:proofErr w:type="gramEnd"/>
          </w:p>
          <w:p w14:paraId="6EA52ABD" w14:textId="77777777" w:rsidR="008F62D6" w:rsidRPr="00F41E36" w:rsidRDefault="008F62D6" w:rsidP="00CB1B5E">
            <w:pPr>
              <w:numPr>
                <w:ilvl w:val="0"/>
                <w:numId w:val="31"/>
              </w:numPr>
              <w:rPr>
                <w:lang w:val="en-US" w:eastAsia="zh-CN"/>
              </w:rPr>
            </w:pPr>
            <w:r w:rsidRPr="00F41E36">
              <w:rPr>
                <w:highlight w:val="yellow"/>
                <w:lang w:val="en-US" w:eastAsia="zh-CN"/>
              </w:rPr>
              <w:t>Sync signal-less carriers/cells/TRPs</w:t>
            </w:r>
            <w:r w:rsidRPr="00F41E36">
              <w:rPr>
                <w:lang w:val="en-US" w:eastAsia="zh-CN"/>
              </w:rPr>
              <w:t xml:space="preserve"> for at least intra-band and collocated inter-band multi-carrier/cell/TRPs, including potential extensions to additional deployments and scenarios,</w:t>
            </w:r>
          </w:p>
          <w:p w14:paraId="51659457" w14:textId="77777777" w:rsidR="008F62D6" w:rsidRPr="00F41E36" w:rsidRDefault="008F62D6" w:rsidP="00CB1B5E">
            <w:pPr>
              <w:numPr>
                <w:ilvl w:val="0"/>
                <w:numId w:val="32"/>
              </w:numPr>
              <w:tabs>
                <w:tab w:val="left" w:pos="720"/>
              </w:tabs>
              <w:rPr>
                <w:lang w:val="en-US" w:eastAsia="zh-CN"/>
              </w:rPr>
            </w:pPr>
            <w:r w:rsidRPr="00F41E36">
              <w:rPr>
                <w:lang w:eastAsia="zh-CN"/>
              </w:rPr>
              <w:t>RRC states,</w:t>
            </w:r>
          </w:p>
          <w:p w14:paraId="40F8A067" w14:textId="77777777" w:rsidR="008F62D6" w:rsidRPr="00F41E36" w:rsidRDefault="008F62D6" w:rsidP="00CB1B5E">
            <w:pPr>
              <w:numPr>
                <w:ilvl w:val="0"/>
                <w:numId w:val="32"/>
              </w:numPr>
              <w:tabs>
                <w:tab w:val="left" w:pos="720"/>
              </w:tabs>
              <w:rPr>
                <w:lang w:val="en-US" w:eastAsia="zh-CN"/>
              </w:rPr>
            </w:pPr>
            <w:r w:rsidRPr="00F41E36">
              <w:rPr>
                <w:lang w:val="en-US" w:eastAsia="zh-CN"/>
              </w:rPr>
              <w:t>UE energy consumption and complexity,</w:t>
            </w:r>
          </w:p>
          <w:p w14:paraId="1D2E5E3F" w14:textId="77777777" w:rsidR="008F62D6" w:rsidRPr="00F41E36" w:rsidRDefault="008F62D6" w:rsidP="00CB1B5E">
            <w:pPr>
              <w:numPr>
                <w:ilvl w:val="0"/>
                <w:numId w:val="32"/>
              </w:numPr>
              <w:tabs>
                <w:tab w:val="left" w:pos="720"/>
              </w:tabs>
              <w:rPr>
                <w:lang w:val="en-US" w:eastAsia="zh-CN"/>
              </w:rPr>
            </w:pPr>
            <w:r w:rsidRPr="00F41E36">
              <w:rPr>
                <w:lang w:eastAsia="zh-CN"/>
              </w:rPr>
              <w:t>Other mechanisms/aspects/signals/channels are not precluded.</w:t>
            </w:r>
          </w:p>
          <w:p w14:paraId="16E24DAA" w14:textId="77777777" w:rsidR="008F62D6" w:rsidRDefault="008F62D6" w:rsidP="00F93222">
            <w:pPr>
              <w:tabs>
                <w:tab w:val="left" w:pos="720"/>
              </w:tabs>
              <w:rPr>
                <w:lang w:val="en-US" w:eastAsia="zh-CN"/>
              </w:rPr>
            </w:pPr>
          </w:p>
        </w:tc>
      </w:tr>
    </w:tbl>
    <w:p w14:paraId="1EE4CC16" w14:textId="77777777" w:rsidR="008F62D6" w:rsidRPr="00F705BD" w:rsidRDefault="008F62D6" w:rsidP="008F62D6">
      <w:pPr>
        <w:rPr>
          <w:lang w:eastAsia="zh-CN"/>
        </w:rPr>
      </w:pPr>
    </w:p>
    <w:p w14:paraId="4A762057" w14:textId="77777777" w:rsidR="008F62D6" w:rsidRPr="00FD36C4" w:rsidRDefault="008F62D6" w:rsidP="008F62D6">
      <w:pPr>
        <w:rPr>
          <w:lang w:eastAsia="zh-CN"/>
        </w:rPr>
      </w:pPr>
      <w:r>
        <w:rPr>
          <w:rFonts w:hint="eastAsia"/>
          <w:lang w:eastAsia="zh-CN"/>
        </w:rPr>
        <w:t xml:space="preserve">It is observed that RAN1 agreed to study some network energy saving solutions including at least longer Tx periodicity of synch signals, on-demand SIB1 transmission, on-demand sync signals and sync signal-less operation. While other mechanisms are not precluded, it is clear that at least these NES solutions shall be discussed in 6G study item. </w:t>
      </w:r>
    </w:p>
    <w:p w14:paraId="30C38ADD" w14:textId="77777777" w:rsidR="008F62D6" w:rsidRDefault="008F62D6" w:rsidP="00AC5167">
      <w:pPr>
        <w:pStyle w:val="RAN4observation0"/>
        <w:rPr>
          <w:lang w:eastAsia="zh-CN"/>
        </w:rPr>
      </w:pPr>
      <w:r>
        <w:rPr>
          <w:rFonts w:hint="eastAsia"/>
          <w:lang w:eastAsia="zh-CN"/>
        </w:rPr>
        <w:t>RAN1 agreed to study some network energy saving solutions including at least longer Tx periodicity of synch signals, on-demand SIB1 transmission, on-demand sync signals and sync signal-less operation.</w:t>
      </w:r>
    </w:p>
    <w:p w14:paraId="58B31148" w14:textId="77777777" w:rsidR="008F62D6" w:rsidRDefault="008F62D6" w:rsidP="008F62D6">
      <w:pPr>
        <w:rPr>
          <w:lang w:eastAsia="zh-CN"/>
        </w:rPr>
      </w:pPr>
      <w:r>
        <w:rPr>
          <w:rFonts w:hint="eastAsia"/>
          <w:lang w:eastAsia="zh-CN"/>
        </w:rPr>
        <w:t xml:space="preserve">On the other hand, similar NES solutions based on SSB have been specified in RAN4 in 5G:  </w:t>
      </w:r>
    </w:p>
    <w:p w14:paraId="68AADE8E" w14:textId="77777777" w:rsidR="008F62D6" w:rsidRPr="002F2F39" w:rsidRDefault="008F62D6" w:rsidP="00CB1B5E">
      <w:pPr>
        <w:numPr>
          <w:ilvl w:val="0"/>
          <w:numId w:val="33"/>
        </w:numPr>
        <w:rPr>
          <w:lang w:val="en-US"/>
        </w:rPr>
      </w:pPr>
      <w:r w:rsidRPr="002F2F39">
        <w:rPr>
          <w:lang w:val="en-US"/>
        </w:rPr>
        <w:t xml:space="preserve">SSB-less </w:t>
      </w:r>
      <w:proofErr w:type="spellStart"/>
      <w:r w:rsidRPr="002F2F39">
        <w:rPr>
          <w:lang w:val="en-US"/>
        </w:rPr>
        <w:t>SCell</w:t>
      </w:r>
      <w:proofErr w:type="spellEnd"/>
      <w:r w:rsidRPr="002F2F39">
        <w:rPr>
          <w:lang w:val="en-US"/>
        </w:rPr>
        <w:t xml:space="preserve"> operation: </w:t>
      </w:r>
    </w:p>
    <w:p w14:paraId="7E28E0E6" w14:textId="77777777" w:rsidR="008F62D6" w:rsidRPr="002F2F39" w:rsidRDefault="008F62D6" w:rsidP="00CB1B5E">
      <w:pPr>
        <w:numPr>
          <w:ilvl w:val="1"/>
          <w:numId w:val="33"/>
        </w:numPr>
        <w:rPr>
          <w:lang w:val="en-US"/>
        </w:rPr>
      </w:pPr>
      <w:r w:rsidRPr="002F2F39">
        <w:rPr>
          <w:lang w:val="en-US"/>
        </w:rPr>
        <w:t xml:space="preserve">In R15 intra-band contiguous CA scenario, if a UE is not configured with SSB or SMTC configuration, the </w:t>
      </w:r>
      <w:proofErr w:type="spellStart"/>
      <w:r w:rsidRPr="002F2F39">
        <w:rPr>
          <w:lang w:val="en-US"/>
        </w:rPr>
        <w:t>SCell</w:t>
      </w:r>
      <w:proofErr w:type="spellEnd"/>
      <w:r w:rsidRPr="002F2F39">
        <w:rPr>
          <w:lang w:val="en-US"/>
        </w:rPr>
        <w:t xml:space="preserve"> is considered as an SSB-less </w:t>
      </w:r>
      <w:proofErr w:type="spellStart"/>
      <w:r w:rsidRPr="002F2F39">
        <w:rPr>
          <w:lang w:val="en-US"/>
        </w:rPr>
        <w:t>SCell</w:t>
      </w:r>
      <w:proofErr w:type="spellEnd"/>
      <w:r w:rsidRPr="002F2F39">
        <w:rPr>
          <w:lang w:val="en-US"/>
        </w:rPr>
        <w:t xml:space="preserve">. UE is expected to reuse the timing and power information from contiguous cells on the same band, which allows network to not transmit SSBs on such </w:t>
      </w:r>
      <w:proofErr w:type="spellStart"/>
      <w:r w:rsidRPr="002F2F39">
        <w:rPr>
          <w:lang w:val="en-US"/>
        </w:rPr>
        <w:t>SCell</w:t>
      </w:r>
      <w:proofErr w:type="spellEnd"/>
      <w:r w:rsidRPr="002F2F39">
        <w:rPr>
          <w:lang w:val="en-US"/>
        </w:rPr>
        <w:t xml:space="preserve"> for network energy saving. </w:t>
      </w:r>
    </w:p>
    <w:p w14:paraId="0148C64E" w14:textId="77777777" w:rsidR="008F62D6" w:rsidRPr="002F2F39" w:rsidRDefault="008F62D6" w:rsidP="00CB1B5E">
      <w:pPr>
        <w:numPr>
          <w:ilvl w:val="1"/>
          <w:numId w:val="33"/>
        </w:numPr>
      </w:pPr>
      <w:r w:rsidRPr="002F2F39">
        <w:t xml:space="preserve">In R18, the SSB-less operation is further extended to inter-band collocated </w:t>
      </w:r>
      <w:proofErr w:type="spellStart"/>
      <w:r w:rsidRPr="002F2F39">
        <w:t>SCell</w:t>
      </w:r>
      <w:proofErr w:type="spellEnd"/>
      <w:r w:rsidRPr="002F2F39">
        <w:t xml:space="preserve"> in FR1. Although UE may need additional efforts to activate the inter-band SSB-less </w:t>
      </w:r>
      <w:proofErr w:type="spellStart"/>
      <w:r w:rsidRPr="002F2F39">
        <w:t>SCell</w:t>
      </w:r>
      <w:proofErr w:type="spellEnd"/>
      <w:r w:rsidRPr="002F2F39">
        <w:t xml:space="preserve"> compared to R15, this provides more opportunity or scenarios for network to skip SSB transmission hence further improve the energy efficiency from network side.  </w:t>
      </w:r>
    </w:p>
    <w:p w14:paraId="5FEC3D6E" w14:textId="77777777" w:rsidR="008F62D6" w:rsidRPr="002F2F39" w:rsidRDefault="008F62D6" w:rsidP="00CB1B5E">
      <w:pPr>
        <w:numPr>
          <w:ilvl w:val="0"/>
          <w:numId w:val="33"/>
        </w:numPr>
        <w:rPr>
          <w:lang w:val="en-US"/>
        </w:rPr>
      </w:pPr>
      <w:r w:rsidRPr="002F2F39">
        <w:rPr>
          <w:lang w:val="en-US"/>
        </w:rPr>
        <w:t>On-demand SSB (OD-SSB):</w:t>
      </w:r>
    </w:p>
    <w:p w14:paraId="04FD8D6B" w14:textId="77777777" w:rsidR="008F62D6" w:rsidRPr="002F2F39" w:rsidRDefault="008F62D6" w:rsidP="00CB1B5E">
      <w:pPr>
        <w:numPr>
          <w:ilvl w:val="1"/>
          <w:numId w:val="33"/>
        </w:numPr>
        <w:rPr>
          <w:lang w:val="en-US"/>
        </w:rPr>
      </w:pPr>
      <w:r w:rsidRPr="002F2F39">
        <w:rPr>
          <w:lang w:val="en-US"/>
        </w:rPr>
        <w:t xml:space="preserve">In R19, On-demand SSB is further specified by dynamically activating and deactivating the SSB transmission in an </w:t>
      </w:r>
      <w:proofErr w:type="spellStart"/>
      <w:r w:rsidRPr="002F2F39">
        <w:rPr>
          <w:lang w:val="en-US"/>
        </w:rPr>
        <w:t>SCell</w:t>
      </w:r>
      <w:proofErr w:type="spellEnd"/>
      <w:r w:rsidRPr="002F2F39">
        <w:rPr>
          <w:lang w:val="en-US"/>
        </w:rPr>
        <w:t xml:space="preserve">. Instead of no SSB transmission or regular SSB transmission, network is allowed to transmit SSB on a need basis.  </w:t>
      </w:r>
    </w:p>
    <w:p w14:paraId="0E26E265" w14:textId="77777777" w:rsidR="008F62D6" w:rsidRPr="002F2F39" w:rsidRDefault="008F62D6" w:rsidP="00CB1B5E">
      <w:pPr>
        <w:numPr>
          <w:ilvl w:val="0"/>
          <w:numId w:val="33"/>
        </w:numPr>
        <w:rPr>
          <w:lang w:val="en-US"/>
        </w:rPr>
      </w:pPr>
      <w:r w:rsidRPr="002F2F39">
        <w:rPr>
          <w:lang w:val="en-US"/>
        </w:rPr>
        <w:t>SSB adaptation:</w:t>
      </w:r>
    </w:p>
    <w:p w14:paraId="04C7E9BA" w14:textId="77777777" w:rsidR="008F62D6" w:rsidRPr="002F2F39" w:rsidRDefault="008F62D6" w:rsidP="00CB1B5E">
      <w:pPr>
        <w:numPr>
          <w:ilvl w:val="1"/>
          <w:numId w:val="33"/>
        </w:numPr>
        <w:rPr>
          <w:lang w:val="en-US"/>
        </w:rPr>
      </w:pPr>
      <w:r w:rsidRPr="002F2F39">
        <w:rPr>
          <w:lang w:val="en-US"/>
        </w:rPr>
        <w:t xml:space="preserve">In addition to OD-SSB, SSB adaptation is also discussed in R19 by allowing flexible change of SSB periodicity in an </w:t>
      </w:r>
      <w:proofErr w:type="spellStart"/>
      <w:r w:rsidRPr="002F2F39">
        <w:rPr>
          <w:lang w:val="en-US"/>
        </w:rPr>
        <w:t>SCell</w:t>
      </w:r>
      <w:proofErr w:type="spellEnd"/>
      <w:r w:rsidRPr="002F2F39">
        <w:rPr>
          <w:lang w:val="en-US"/>
        </w:rPr>
        <w:t xml:space="preserve">. SSB adaptation can be considered as a special case of the generic OD-SSB by adapting the SSB periodicity to infinity. </w:t>
      </w:r>
    </w:p>
    <w:p w14:paraId="045E3E6B" w14:textId="77777777" w:rsidR="008F62D6" w:rsidRDefault="008F62D6" w:rsidP="00CB1B5E">
      <w:pPr>
        <w:numPr>
          <w:ilvl w:val="0"/>
          <w:numId w:val="33"/>
        </w:numPr>
        <w:rPr>
          <w:lang w:val="en-US"/>
        </w:rPr>
      </w:pPr>
      <w:r w:rsidRPr="002F2F39">
        <w:rPr>
          <w:lang w:val="en-US"/>
        </w:rPr>
        <w:t xml:space="preserve">On-demand SIB1: </w:t>
      </w:r>
    </w:p>
    <w:p w14:paraId="2E8D4B0A" w14:textId="77777777" w:rsidR="008F62D6" w:rsidRPr="002F2F39" w:rsidRDefault="008F62D6" w:rsidP="00CB1B5E">
      <w:pPr>
        <w:numPr>
          <w:ilvl w:val="1"/>
          <w:numId w:val="33"/>
        </w:numPr>
        <w:rPr>
          <w:lang w:val="en-US"/>
        </w:rPr>
      </w:pPr>
      <w:r w:rsidRPr="002F2F39">
        <w:rPr>
          <w:lang w:val="en-US"/>
        </w:rPr>
        <w:t xml:space="preserve">In Rel-19, a solution is introduced triggering the SIB1 transmission upon UE requests in RRC idle and inactive mode. Network can benefit by eliminating the need for regular SIB1 transmission and thereby increasing energy saving. </w:t>
      </w:r>
    </w:p>
    <w:p w14:paraId="7D849300" w14:textId="77777777" w:rsidR="008F62D6" w:rsidRDefault="008F62D6" w:rsidP="008F62D6">
      <w:pPr>
        <w:rPr>
          <w:lang w:eastAsia="zh-CN"/>
        </w:rPr>
      </w:pPr>
      <w:r>
        <w:rPr>
          <w:rFonts w:hint="eastAsia"/>
          <w:lang w:eastAsia="zh-CN"/>
        </w:rPr>
        <w:t xml:space="preserve">Although the RAN1 identified solutions are based on sync </w:t>
      </w:r>
      <w:r>
        <w:rPr>
          <w:lang w:eastAsia="zh-CN"/>
        </w:rPr>
        <w:t>signal</w:t>
      </w:r>
      <w:r>
        <w:rPr>
          <w:rFonts w:hint="eastAsia"/>
          <w:lang w:eastAsia="zh-CN"/>
        </w:rPr>
        <w:t xml:space="preserve"> which is still under discussion, the principles are quite similar as the legacy SSB based solutions with the aim to minimize the transmission of sync signals for network energy saving. These legacy solutions provide a good reference for RAN4 discussion on NES solutions for 6G.</w:t>
      </w:r>
    </w:p>
    <w:p w14:paraId="62085511" w14:textId="77777777" w:rsidR="008F62D6" w:rsidRDefault="008F62D6" w:rsidP="00AC5167">
      <w:pPr>
        <w:pStyle w:val="RAN4observation0"/>
        <w:rPr>
          <w:lang w:eastAsia="zh-CN"/>
        </w:rPr>
      </w:pPr>
      <w:r>
        <w:rPr>
          <w:rFonts w:hint="eastAsia"/>
          <w:lang w:eastAsia="zh-CN"/>
        </w:rPr>
        <w:t xml:space="preserve">The legacy network energy saving solutions in 5G e.g. SSB-less, OD-SSB, SSB adaptation, OD-SIB1 etc. provide a good reference for RAN4 NES </w:t>
      </w:r>
      <w:r>
        <w:rPr>
          <w:lang w:eastAsia="zh-CN"/>
        </w:rPr>
        <w:t>discussion</w:t>
      </w:r>
      <w:r>
        <w:rPr>
          <w:rFonts w:hint="eastAsia"/>
          <w:lang w:eastAsia="zh-CN"/>
        </w:rPr>
        <w:t xml:space="preserve"> for 6G.  </w:t>
      </w:r>
    </w:p>
    <w:p w14:paraId="74B466EE" w14:textId="3A15AB92" w:rsidR="008F62D6" w:rsidRDefault="008F62D6" w:rsidP="008F62D6">
      <w:pPr>
        <w:rPr>
          <w:lang w:val="en-US" w:eastAsia="zh-CN"/>
        </w:rPr>
      </w:pPr>
      <w:r w:rsidRPr="002F2F39">
        <w:rPr>
          <w:lang w:val="en-US"/>
        </w:rPr>
        <w:t xml:space="preserve">With above observations, we believe designs which allow </w:t>
      </w:r>
      <w:r>
        <w:rPr>
          <w:rFonts w:hint="eastAsia"/>
          <w:lang w:val="en-US" w:eastAsia="zh-CN"/>
        </w:rPr>
        <w:t>non-regular</w:t>
      </w:r>
      <w:r w:rsidRPr="002F2F39">
        <w:rPr>
          <w:rFonts w:hint="eastAsia"/>
          <w:lang w:val="en-US"/>
        </w:rPr>
        <w:t xml:space="preserve"> </w:t>
      </w:r>
      <w:r>
        <w:rPr>
          <w:rFonts w:hint="eastAsia"/>
          <w:lang w:val="en-US" w:eastAsia="zh-CN"/>
        </w:rPr>
        <w:t>sync signal</w:t>
      </w:r>
      <w:r w:rsidRPr="002F2F39">
        <w:rPr>
          <w:lang w:val="en-US"/>
        </w:rPr>
        <w:t xml:space="preserve"> transmission, including </w:t>
      </w:r>
      <w:r>
        <w:rPr>
          <w:rFonts w:hint="eastAsia"/>
          <w:lang w:val="en-US" w:eastAsia="zh-CN"/>
        </w:rPr>
        <w:t>sync signal</w:t>
      </w:r>
      <w:r w:rsidRPr="002F2F39">
        <w:rPr>
          <w:lang w:val="en-US"/>
        </w:rPr>
        <w:t xml:space="preserve">-less, </w:t>
      </w:r>
      <w:r>
        <w:rPr>
          <w:rFonts w:hint="eastAsia"/>
          <w:lang w:val="en-US" w:eastAsia="zh-CN"/>
        </w:rPr>
        <w:t>on-demand sync signal</w:t>
      </w:r>
      <w:r w:rsidRPr="002F2F39">
        <w:rPr>
          <w:lang w:val="en-US"/>
        </w:rPr>
        <w:t xml:space="preserve"> and </w:t>
      </w:r>
      <w:r>
        <w:rPr>
          <w:rFonts w:hint="eastAsia"/>
          <w:lang w:val="en-US" w:eastAsia="zh-CN"/>
        </w:rPr>
        <w:t>sync signal</w:t>
      </w:r>
      <w:r w:rsidRPr="002F2F39">
        <w:rPr>
          <w:lang w:val="en-US"/>
        </w:rPr>
        <w:t xml:space="preserve"> adaptation, are the most important and efficient NES design</w:t>
      </w:r>
      <w:r>
        <w:rPr>
          <w:lang w:val="en-US"/>
        </w:rPr>
        <w:t xml:space="preserve"> options</w:t>
      </w:r>
      <w:r w:rsidRPr="002F2F39">
        <w:rPr>
          <w:lang w:val="en-US"/>
        </w:rPr>
        <w:t xml:space="preserve"> to be considered in Day-1 6G system design. </w:t>
      </w:r>
      <w:r>
        <w:rPr>
          <w:rFonts w:hint="eastAsia"/>
          <w:lang w:val="en-US" w:eastAsia="zh-CN"/>
        </w:rPr>
        <w:t xml:space="preserve">As the discussion on these non-regular SSB solutions in 5G </w:t>
      </w:r>
      <w:r w:rsidR="00AC5167">
        <w:rPr>
          <w:lang w:val="en-US" w:eastAsia="zh-CN"/>
        </w:rPr>
        <w:t>have</w:t>
      </w:r>
      <w:r>
        <w:rPr>
          <w:rFonts w:hint="eastAsia"/>
          <w:lang w:val="en-US" w:eastAsia="zh-CN"/>
        </w:rPr>
        <w:t xml:space="preserve"> been </w:t>
      </w:r>
      <w:r>
        <w:rPr>
          <w:lang w:val="en-US" w:eastAsia="zh-CN"/>
        </w:rPr>
        <w:t>discussed in</w:t>
      </w:r>
      <w:r>
        <w:rPr>
          <w:rFonts w:hint="eastAsia"/>
          <w:lang w:val="en-US" w:eastAsia="zh-CN"/>
        </w:rPr>
        <w:t xml:space="preserve"> RAN4</w:t>
      </w:r>
      <w:r>
        <w:rPr>
          <w:lang w:val="en-US" w:eastAsia="zh-CN"/>
        </w:rPr>
        <w:t xml:space="preserve"> in parallel with RAN1/2</w:t>
      </w:r>
      <w:r>
        <w:rPr>
          <w:rFonts w:hint="eastAsia"/>
          <w:lang w:val="en-US" w:eastAsia="zh-CN"/>
        </w:rPr>
        <w:t xml:space="preserve">, </w:t>
      </w:r>
      <w:r w:rsidRPr="002F2F39">
        <w:rPr>
          <w:lang w:val="en-US"/>
        </w:rPr>
        <w:t xml:space="preserve">RAN4 </w:t>
      </w:r>
      <w:r>
        <w:rPr>
          <w:rFonts w:hint="eastAsia"/>
          <w:lang w:val="en-US" w:eastAsia="zh-CN"/>
        </w:rPr>
        <w:t>can start</w:t>
      </w:r>
      <w:r w:rsidRPr="002F2F39">
        <w:rPr>
          <w:lang w:val="en-US"/>
        </w:rPr>
        <w:t xml:space="preserve"> discuss</w:t>
      </w:r>
      <w:r>
        <w:rPr>
          <w:rFonts w:hint="eastAsia"/>
          <w:lang w:val="en-US" w:eastAsia="zh-CN"/>
        </w:rPr>
        <w:t>ing</w:t>
      </w:r>
      <w:r w:rsidRPr="002F2F39">
        <w:rPr>
          <w:lang w:val="en-US"/>
        </w:rPr>
        <w:t xml:space="preserve"> the impact from </w:t>
      </w:r>
      <w:r>
        <w:rPr>
          <w:rFonts w:hint="eastAsia"/>
          <w:lang w:val="en-US" w:eastAsia="zh-CN"/>
        </w:rPr>
        <w:t>non-regular</w:t>
      </w:r>
      <w:r w:rsidRPr="002F2F39">
        <w:rPr>
          <w:lang w:val="en-US"/>
        </w:rPr>
        <w:t xml:space="preserve"> </w:t>
      </w:r>
      <w:r>
        <w:rPr>
          <w:rFonts w:hint="eastAsia"/>
          <w:lang w:val="en-US" w:eastAsia="zh-CN"/>
        </w:rPr>
        <w:t>sync signal</w:t>
      </w:r>
      <w:r w:rsidRPr="002F2F39">
        <w:rPr>
          <w:lang w:val="en-US"/>
        </w:rPr>
        <w:t xml:space="preserve"> transmission on RRM requirements </w:t>
      </w:r>
      <w:r>
        <w:rPr>
          <w:rFonts w:hint="eastAsia"/>
          <w:lang w:val="en-US" w:eastAsia="zh-CN"/>
        </w:rPr>
        <w:t>right now in 6G RRM</w:t>
      </w:r>
      <w:r w:rsidRPr="002F2F39">
        <w:rPr>
          <w:lang w:val="en-US"/>
        </w:rPr>
        <w:t xml:space="preserve">. </w:t>
      </w:r>
    </w:p>
    <w:p w14:paraId="47DDBF08" w14:textId="77777777" w:rsidR="008F62D6" w:rsidRDefault="008F62D6" w:rsidP="00AC5167">
      <w:pPr>
        <w:pStyle w:val="RAN4observation0"/>
        <w:rPr>
          <w:lang w:val="en-US"/>
        </w:rPr>
      </w:pPr>
      <w:r>
        <w:rPr>
          <w:rFonts w:hint="eastAsia"/>
          <w:lang w:val="en-US" w:eastAsia="zh-CN"/>
        </w:rPr>
        <w:t xml:space="preserve">The </w:t>
      </w:r>
      <w:r w:rsidRPr="00245636">
        <w:rPr>
          <w:rFonts w:hint="eastAsia"/>
          <w:lang w:eastAsia="zh-CN"/>
        </w:rPr>
        <w:t>non</w:t>
      </w:r>
      <w:r>
        <w:rPr>
          <w:rFonts w:hint="eastAsia"/>
          <w:lang w:val="en-US" w:eastAsia="zh-CN"/>
        </w:rPr>
        <w:t>-regular SSB solutions</w:t>
      </w:r>
      <w:r w:rsidRPr="00B6511B">
        <w:rPr>
          <w:rFonts w:hint="eastAsia"/>
          <w:lang w:val="en-US" w:eastAsia="zh-CN"/>
        </w:rPr>
        <w:t xml:space="preserve"> </w:t>
      </w:r>
      <w:r>
        <w:rPr>
          <w:rFonts w:hint="eastAsia"/>
          <w:lang w:val="en-US" w:eastAsia="zh-CN"/>
        </w:rPr>
        <w:t xml:space="preserve">in 5G </w:t>
      </w:r>
      <w:r>
        <w:rPr>
          <w:lang w:val="en-US" w:eastAsia="zh-CN"/>
        </w:rPr>
        <w:t>have</w:t>
      </w:r>
      <w:r>
        <w:rPr>
          <w:rFonts w:hint="eastAsia"/>
          <w:lang w:val="en-US" w:eastAsia="zh-CN"/>
        </w:rPr>
        <w:t xml:space="preserve"> been </w:t>
      </w:r>
      <w:r>
        <w:rPr>
          <w:lang w:val="en-US" w:eastAsia="zh-CN"/>
        </w:rPr>
        <w:t>discussed in</w:t>
      </w:r>
      <w:r>
        <w:rPr>
          <w:rFonts w:hint="eastAsia"/>
          <w:lang w:val="en-US" w:eastAsia="zh-CN"/>
        </w:rPr>
        <w:t xml:space="preserve"> RAN4</w:t>
      </w:r>
      <w:r>
        <w:rPr>
          <w:lang w:val="en-US" w:eastAsia="zh-CN"/>
        </w:rPr>
        <w:t xml:space="preserve"> in parallel with RAN1/2</w:t>
      </w:r>
      <w:r>
        <w:rPr>
          <w:rFonts w:hint="eastAsia"/>
          <w:lang w:val="en-US" w:eastAsia="zh-CN"/>
        </w:rPr>
        <w:t xml:space="preserve">, </w:t>
      </w:r>
      <w:r w:rsidRPr="002F2F39">
        <w:rPr>
          <w:lang w:val="en-US"/>
        </w:rPr>
        <w:t xml:space="preserve">RAN4 </w:t>
      </w:r>
      <w:r>
        <w:rPr>
          <w:rFonts w:hint="eastAsia"/>
          <w:lang w:val="en-US" w:eastAsia="zh-CN"/>
        </w:rPr>
        <w:t>can start</w:t>
      </w:r>
      <w:r w:rsidRPr="002F2F39">
        <w:rPr>
          <w:lang w:val="en-US"/>
        </w:rPr>
        <w:t xml:space="preserve"> discuss</w:t>
      </w:r>
      <w:r>
        <w:rPr>
          <w:rFonts w:hint="eastAsia"/>
          <w:lang w:val="en-US" w:eastAsia="zh-CN"/>
        </w:rPr>
        <w:t>ing</w:t>
      </w:r>
      <w:r w:rsidRPr="002F2F39">
        <w:rPr>
          <w:lang w:val="en-US"/>
        </w:rPr>
        <w:t xml:space="preserve"> the impact from </w:t>
      </w:r>
      <w:r>
        <w:rPr>
          <w:rFonts w:hint="eastAsia"/>
          <w:lang w:val="en-US" w:eastAsia="zh-CN"/>
        </w:rPr>
        <w:t>non-regular</w:t>
      </w:r>
      <w:r w:rsidRPr="002F2F39">
        <w:rPr>
          <w:lang w:val="en-US"/>
        </w:rPr>
        <w:t xml:space="preserve"> </w:t>
      </w:r>
      <w:r>
        <w:rPr>
          <w:rFonts w:hint="eastAsia"/>
          <w:lang w:val="en-US" w:eastAsia="zh-CN"/>
        </w:rPr>
        <w:t>sync signal</w:t>
      </w:r>
      <w:r w:rsidRPr="002F2F39">
        <w:rPr>
          <w:lang w:val="en-US"/>
        </w:rPr>
        <w:t xml:space="preserve"> transmission on RRM </w:t>
      </w:r>
      <w:r>
        <w:rPr>
          <w:rFonts w:hint="eastAsia"/>
          <w:lang w:val="en-US" w:eastAsia="zh-CN"/>
        </w:rPr>
        <w:t>requirements</w:t>
      </w:r>
      <w:r w:rsidRPr="002F2F39">
        <w:rPr>
          <w:lang w:val="en-US"/>
        </w:rPr>
        <w:t xml:space="preserve"> </w:t>
      </w:r>
      <w:r>
        <w:rPr>
          <w:rFonts w:hint="eastAsia"/>
          <w:lang w:val="en-US" w:eastAsia="zh-CN"/>
        </w:rPr>
        <w:t>right now in 6G RRM</w:t>
      </w:r>
      <w:r w:rsidRPr="002F2F39">
        <w:rPr>
          <w:lang w:val="en-US"/>
        </w:rPr>
        <w:t>.</w:t>
      </w:r>
    </w:p>
    <w:p w14:paraId="20F67870" w14:textId="77777777" w:rsidR="008F62D6" w:rsidRDefault="008F62D6" w:rsidP="008F62D6">
      <w:pPr>
        <w:rPr>
          <w:lang w:val="en-US"/>
        </w:rPr>
      </w:pPr>
      <w:r>
        <w:rPr>
          <w:rFonts w:hint="eastAsia"/>
          <w:lang w:val="en-US" w:eastAsia="zh-CN"/>
        </w:rPr>
        <w:t>In addition, on-demand SIB1</w:t>
      </w:r>
      <w:r>
        <w:rPr>
          <w:lang w:val="en-US" w:eastAsia="zh-CN"/>
        </w:rPr>
        <w:t xml:space="preserve"> is</w:t>
      </w:r>
      <w:r>
        <w:rPr>
          <w:rFonts w:hint="eastAsia"/>
          <w:lang w:val="en-US" w:eastAsia="zh-CN"/>
        </w:rPr>
        <w:t xml:space="preserve"> also agreed to be studied by RAN1. However, t</w:t>
      </w:r>
      <w:r w:rsidRPr="002F2F39">
        <w:rPr>
          <w:lang w:val="en-US"/>
        </w:rPr>
        <w:t xml:space="preserve">his solution requires careful signaling design from RAN1/2 </w:t>
      </w:r>
      <w:r>
        <w:rPr>
          <w:rFonts w:hint="eastAsia"/>
          <w:lang w:val="en-US" w:eastAsia="zh-CN"/>
        </w:rPr>
        <w:t>before we can start the discussion in RAN4</w:t>
      </w:r>
      <w:r w:rsidRPr="002F2F39">
        <w:rPr>
          <w:lang w:val="en-US"/>
        </w:rPr>
        <w:t>.</w:t>
      </w:r>
      <w:r>
        <w:rPr>
          <w:rFonts w:hint="eastAsia"/>
          <w:lang w:val="en-US" w:eastAsia="zh-CN"/>
        </w:rPr>
        <w:t xml:space="preserve"> </w:t>
      </w:r>
      <w:r w:rsidRPr="002F2F39">
        <w:rPr>
          <w:lang w:val="en-US"/>
        </w:rPr>
        <w:t xml:space="preserve">For these RAN1/2-led NES solutions, </w:t>
      </w:r>
      <w:r>
        <w:rPr>
          <w:rFonts w:hint="eastAsia"/>
          <w:lang w:val="en-US" w:eastAsia="zh-CN"/>
        </w:rPr>
        <w:t>we</w:t>
      </w:r>
      <w:r w:rsidRPr="002F2F39">
        <w:rPr>
          <w:lang w:val="en-US"/>
        </w:rPr>
        <w:t xml:space="preserve"> can wait for the RAN1/2 progress before studying the impact on RRM requirements.</w:t>
      </w:r>
    </w:p>
    <w:p w14:paraId="2A77350F" w14:textId="77777777" w:rsidR="008F62D6" w:rsidRPr="002F2F39" w:rsidRDefault="008F62D6" w:rsidP="00AC5167">
      <w:pPr>
        <w:pStyle w:val="RAN4observation0"/>
        <w:rPr>
          <w:lang w:val="en-US"/>
        </w:rPr>
      </w:pPr>
      <w:r w:rsidRPr="002F2F39">
        <w:rPr>
          <w:lang w:val="en-US"/>
        </w:rPr>
        <w:t>For the RAN1/2-led NES solutions for 6G, RAN4 need</w:t>
      </w:r>
      <w:r>
        <w:rPr>
          <w:rFonts w:hint="eastAsia"/>
          <w:lang w:val="en-US" w:eastAsia="zh-CN"/>
        </w:rPr>
        <w:t>s</w:t>
      </w:r>
      <w:r w:rsidRPr="002F2F39">
        <w:rPr>
          <w:lang w:val="en-US"/>
        </w:rPr>
        <w:t xml:space="preserve"> to wait for the RAN1/2 progress before studying the impact on RRM requirements.</w:t>
      </w:r>
    </w:p>
    <w:p w14:paraId="3A3B4828" w14:textId="77777777" w:rsidR="008F62D6" w:rsidRPr="0033155E" w:rsidRDefault="008F62D6" w:rsidP="008F62D6">
      <w:pPr>
        <w:rPr>
          <w:lang w:val="en-US" w:eastAsia="zh-CN"/>
        </w:rPr>
      </w:pPr>
      <w:r>
        <w:rPr>
          <w:rFonts w:hint="eastAsia"/>
          <w:lang w:val="en-US" w:eastAsia="zh-CN"/>
        </w:rPr>
        <w:t xml:space="preserve">In summary, RAN4 shall </w:t>
      </w:r>
      <w:r>
        <w:rPr>
          <w:lang w:val="en-US" w:eastAsia="zh-CN"/>
        </w:rPr>
        <w:t>start discussing</w:t>
      </w:r>
      <w:r>
        <w:rPr>
          <w:rFonts w:hint="eastAsia"/>
          <w:lang w:val="en-US" w:eastAsia="zh-CN"/>
        </w:rPr>
        <w:t xml:space="preserve"> the impact from non-regular</w:t>
      </w:r>
      <w:r w:rsidRPr="002F2F39">
        <w:rPr>
          <w:lang w:val="en-US"/>
        </w:rPr>
        <w:t xml:space="preserve"> </w:t>
      </w:r>
      <w:r>
        <w:rPr>
          <w:rFonts w:hint="eastAsia"/>
          <w:lang w:val="en-US" w:eastAsia="zh-CN"/>
        </w:rPr>
        <w:t>sync signal</w:t>
      </w:r>
      <w:r w:rsidRPr="002F2F39">
        <w:rPr>
          <w:lang w:val="en-US"/>
        </w:rPr>
        <w:t xml:space="preserve"> transmission on RRM requirements</w:t>
      </w:r>
      <w:r>
        <w:rPr>
          <w:rFonts w:hint="eastAsia"/>
          <w:lang w:val="en-US" w:eastAsia="zh-CN"/>
        </w:rPr>
        <w:t xml:space="preserve">. As a starting point, RAN4 can start the </w:t>
      </w:r>
      <w:r>
        <w:rPr>
          <w:lang w:val="en-US" w:eastAsia="zh-CN"/>
        </w:rPr>
        <w:t>discussi</w:t>
      </w:r>
      <w:r>
        <w:rPr>
          <w:rFonts w:hint="eastAsia"/>
          <w:lang w:val="en-US" w:eastAsia="zh-CN"/>
        </w:rPr>
        <w:t xml:space="preserve">on on applicable scenarios based on RAN1 agreements and evaluate the impacts on RRM </w:t>
      </w:r>
      <w:r>
        <w:rPr>
          <w:lang w:val="en-US" w:eastAsia="zh-CN"/>
        </w:rPr>
        <w:t>requirements</w:t>
      </w:r>
      <w:r>
        <w:rPr>
          <w:rFonts w:hint="eastAsia"/>
          <w:lang w:val="en-US" w:eastAsia="zh-CN"/>
        </w:rPr>
        <w:t xml:space="preserve"> at least </w:t>
      </w:r>
      <w:r>
        <w:rPr>
          <w:lang w:val="en-US" w:eastAsia="zh-CN"/>
        </w:rPr>
        <w:t>including</w:t>
      </w:r>
      <w:r>
        <w:rPr>
          <w:rFonts w:hint="eastAsia"/>
          <w:lang w:val="en-US" w:eastAsia="zh-CN"/>
        </w:rPr>
        <w:t xml:space="preserve"> measurements, interruptions, cell activation etc. </w:t>
      </w:r>
    </w:p>
    <w:p w14:paraId="0F4BF9DB" w14:textId="77777777" w:rsidR="008F62D6" w:rsidRDefault="008F62D6" w:rsidP="00AC5167">
      <w:pPr>
        <w:pStyle w:val="RAN4proposal"/>
        <w:rPr>
          <w:lang w:val="en-US" w:eastAsia="zh-CN"/>
        </w:rPr>
      </w:pPr>
      <w:bookmarkStart w:id="23" w:name="_Toc209793708"/>
      <w:r w:rsidRPr="009E2B59">
        <w:t>RAN4</w:t>
      </w:r>
      <w:r>
        <w:rPr>
          <w:lang w:val="en-US" w:eastAsia="zh-CN"/>
        </w:rPr>
        <w:t xml:space="preserve"> to</w:t>
      </w:r>
      <w:r>
        <w:rPr>
          <w:rFonts w:hint="eastAsia"/>
          <w:lang w:val="en-US" w:eastAsia="zh-CN"/>
        </w:rPr>
        <w:t xml:space="preserve"> </w:t>
      </w:r>
      <w:r>
        <w:rPr>
          <w:lang w:val="en-US" w:eastAsia="zh-CN"/>
        </w:rPr>
        <w:t xml:space="preserve">start </w:t>
      </w:r>
      <w:r>
        <w:rPr>
          <w:rFonts w:hint="eastAsia"/>
          <w:lang w:val="en-US" w:eastAsia="zh-CN"/>
        </w:rPr>
        <w:t>discuss</w:t>
      </w:r>
      <w:r>
        <w:rPr>
          <w:lang w:val="en-US" w:eastAsia="zh-CN"/>
        </w:rPr>
        <w:t>ing</w:t>
      </w:r>
      <w:r w:rsidRPr="009E2B59">
        <w:rPr>
          <w:lang w:val="en-US"/>
        </w:rPr>
        <w:t xml:space="preserve"> the impact from </w:t>
      </w:r>
      <w:r>
        <w:rPr>
          <w:rFonts w:hint="eastAsia"/>
          <w:lang w:val="en-US" w:eastAsia="zh-CN"/>
        </w:rPr>
        <w:t>the following NES solutions</w:t>
      </w:r>
      <w:r w:rsidRPr="009E2B59">
        <w:rPr>
          <w:rFonts w:hint="eastAsia"/>
          <w:lang w:val="en-US"/>
        </w:rPr>
        <w:t xml:space="preserve"> on RRM procedures and related UE </w:t>
      </w:r>
      <w:r>
        <w:rPr>
          <w:rFonts w:hint="eastAsia"/>
          <w:lang w:val="en-US" w:eastAsia="zh-CN"/>
        </w:rPr>
        <w:t>requirements</w:t>
      </w:r>
      <w:r w:rsidRPr="009E2B59">
        <w:rPr>
          <w:rFonts w:hint="eastAsia"/>
          <w:lang w:val="en-US"/>
        </w:rPr>
        <w:t xml:space="preserve"> </w:t>
      </w:r>
      <w:r>
        <w:rPr>
          <w:rFonts w:hint="eastAsia"/>
          <w:lang w:val="en-US" w:eastAsia="zh-CN"/>
        </w:rPr>
        <w:t xml:space="preserve">in line with RAN1 agreements: </w:t>
      </w:r>
    </w:p>
    <w:p w14:paraId="70BCF96F" w14:textId="6AD36A8C" w:rsidR="008F62D6" w:rsidRDefault="008F62D6" w:rsidP="00CB1B5E">
      <w:pPr>
        <w:pStyle w:val="RAN4proposal"/>
        <w:numPr>
          <w:ilvl w:val="1"/>
          <w:numId w:val="33"/>
        </w:numPr>
        <w:rPr>
          <w:szCs w:val="22"/>
          <w:lang w:val="en-US" w:eastAsia="zh-CN"/>
        </w:rPr>
      </w:pPr>
      <w:r>
        <w:rPr>
          <w:rFonts w:hint="eastAsia"/>
          <w:szCs w:val="22"/>
          <w:lang w:eastAsia="zh-CN"/>
        </w:rPr>
        <w:t>L</w:t>
      </w:r>
      <w:r w:rsidRPr="00BC50C5">
        <w:rPr>
          <w:szCs w:val="22"/>
          <w:lang w:eastAsia="zh-CN"/>
        </w:rPr>
        <w:t>onger Tx periodicity of sync signal(s)</w:t>
      </w:r>
      <w:r w:rsidR="00AC5167">
        <w:rPr>
          <w:szCs w:val="22"/>
          <w:lang w:eastAsia="zh-CN"/>
        </w:rPr>
        <w:t>.</w:t>
      </w:r>
    </w:p>
    <w:p w14:paraId="1CB9FDFA" w14:textId="1A34DE39" w:rsidR="008F62D6" w:rsidRDefault="008F62D6" w:rsidP="00CB1B5E">
      <w:pPr>
        <w:pStyle w:val="RAN4proposal"/>
        <w:numPr>
          <w:ilvl w:val="1"/>
          <w:numId w:val="33"/>
        </w:numPr>
        <w:rPr>
          <w:szCs w:val="22"/>
          <w:lang w:val="en-US" w:eastAsia="zh-CN"/>
        </w:rPr>
      </w:pPr>
      <w:r w:rsidRPr="00FC002A">
        <w:rPr>
          <w:szCs w:val="22"/>
          <w:lang w:val="en-US" w:eastAsia="zh-CN"/>
        </w:rPr>
        <w:t>Sync signal-less carriers/cells/TRPs for at least intra-band and collocated inter-band multi-</w:t>
      </w:r>
      <w:proofErr w:type="gramStart"/>
      <w:r w:rsidRPr="00FC002A">
        <w:rPr>
          <w:szCs w:val="22"/>
          <w:lang w:val="en-US" w:eastAsia="zh-CN"/>
        </w:rPr>
        <w:t>carrier</w:t>
      </w:r>
      <w:proofErr w:type="gramEnd"/>
      <w:r w:rsidRPr="00FC002A">
        <w:rPr>
          <w:szCs w:val="22"/>
          <w:lang w:val="en-US" w:eastAsia="zh-CN"/>
        </w:rPr>
        <w:t>/cell/TRPs, including potential extensions to additional deployments and scenarios</w:t>
      </w:r>
      <w:r w:rsidR="00AC5167">
        <w:rPr>
          <w:szCs w:val="22"/>
          <w:lang w:val="en-US" w:eastAsia="zh-CN"/>
        </w:rPr>
        <w:t>.</w:t>
      </w:r>
    </w:p>
    <w:p w14:paraId="265133F7" w14:textId="594A6F82" w:rsidR="008F62D6" w:rsidRDefault="008F62D6" w:rsidP="00CB1B5E">
      <w:pPr>
        <w:pStyle w:val="RAN4proposal"/>
        <w:numPr>
          <w:ilvl w:val="1"/>
          <w:numId w:val="33"/>
        </w:numPr>
        <w:rPr>
          <w:lang w:val="en-US" w:eastAsia="zh-CN"/>
        </w:rPr>
      </w:pPr>
      <w:r w:rsidRPr="00D03C17">
        <w:rPr>
          <w:lang w:val="en-US" w:eastAsia="zh-CN"/>
        </w:rPr>
        <w:t>On-demand sync signal(s) for single cell/carrier, multi-carrier/cell, multi-TRP</w:t>
      </w:r>
      <w:r w:rsidR="00AC5167">
        <w:rPr>
          <w:lang w:val="en-US" w:eastAsia="zh-CN"/>
        </w:rPr>
        <w:t>.</w:t>
      </w:r>
    </w:p>
    <w:p w14:paraId="144363E6" w14:textId="17A4B6C1" w:rsidR="008F62D6" w:rsidRPr="004B592A" w:rsidRDefault="008F62D6" w:rsidP="00CB1B5E">
      <w:pPr>
        <w:pStyle w:val="RAN4proposal"/>
        <w:numPr>
          <w:ilvl w:val="1"/>
          <w:numId w:val="33"/>
        </w:numPr>
        <w:rPr>
          <w:lang w:val="en-US" w:eastAsia="zh-CN"/>
        </w:rPr>
      </w:pPr>
      <w:r>
        <w:rPr>
          <w:rFonts w:hint="eastAsia"/>
          <w:lang w:eastAsia="zh-CN"/>
        </w:rPr>
        <w:t>O</w:t>
      </w:r>
      <w:r w:rsidRPr="00B454E3">
        <w:rPr>
          <w:lang w:eastAsia="zh-CN"/>
        </w:rPr>
        <w:t xml:space="preserve">n-demand and/or periodic SIB-1 </w:t>
      </w:r>
      <w:r w:rsidRPr="00B454E3">
        <w:rPr>
          <w:lang w:val="en-US" w:eastAsia="zh-CN"/>
        </w:rPr>
        <w:t>transmission</w:t>
      </w:r>
      <w:r>
        <w:rPr>
          <w:rFonts w:hint="eastAsia"/>
          <w:lang w:eastAsia="zh-CN"/>
        </w:rPr>
        <w:t xml:space="preserve"> (Wait for RAN1/2 progress)</w:t>
      </w:r>
      <w:r w:rsidR="00AC5167">
        <w:rPr>
          <w:lang w:eastAsia="zh-CN"/>
        </w:rPr>
        <w:t>.</w:t>
      </w:r>
    </w:p>
    <w:bookmarkEnd w:id="23"/>
    <w:p w14:paraId="785C27DF" w14:textId="77777777" w:rsidR="008F62D6" w:rsidRDefault="008F62D6" w:rsidP="008F62D6">
      <w:r>
        <w:t>When the non-regular sync signal transmission is considered from Day-1 in 6G, one big change on UE side is that UE cannot and shall not assume SSB is always periodically transmitted from the network which has been a default assumption in 5G. This does not mean sync signalling transmission is always non-regular, but UE shall be able to handle both regular and non-regular sync signalling up to network configuration. As sync signalling is used in many RRM procedures, RAN4 should discuss how to define the requirements based on non-regular sync signalling, including but not limited to:</w:t>
      </w:r>
    </w:p>
    <w:p w14:paraId="0272947F" w14:textId="77777777" w:rsidR="008F62D6" w:rsidRDefault="008F62D6" w:rsidP="00CB1B5E">
      <w:pPr>
        <w:pStyle w:val="ListParagraph"/>
        <w:numPr>
          <w:ilvl w:val="1"/>
          <w:numId w:val="26"/>
        </w:numPr>
      </w:pPr>
      <w:r>
        <w:t>Scenarios where non-regular sync signalling are transmitted.</w:t>
      </w:r>
    </w:p>
    <w:p w14:paraId="00B770A2" w14:textId="77777777" w:rsidR="008F62D6" w:rsidRDefault="008F62D6" w:rsidP="00CB1B5E">
      <w:pPr>
        <w:pStyle w:val="ListParagraph"/>
        <w:numPr>
          <w:ilvl w:val="1"/>
          <w:numId w:val="26"/>
        </w:numPr>
      </w:pPr>
      <w:r>
        <w:t>Non-regular sync signalling based measurement in idle, inactive and/or connected state.</w:t>
      </w:r>
    </w:p>
    <w:p w14:paraId="18689594" w14:textId="77777777" w:rsidR="008F62D6" w:rsidRDefault="008F62D6" w:rsidP="00CB1B5E">
      <w:pPr>
        <w:pStyle w:val="ListParagraph"/>
        <w:numPr>
          <w:ilvl w:val="1"/>
          <w:numId w:val="26"/>
        </w:numPr>
      </w:pPr>
      <w:r>
        <w:t xml:space="preserve">Non-regular sync signalling based </w:t>
      </w:r>
      <w:proofErr w:type="spellStart"/>
      <w:r>
        <w:t>SCell</w:t>
      </w:r>
      <w:proofErr w:type="spellEnd"/>
      <w:r>
        <w:t xml:space="preserve"> activation.   </w:t>
      </w:r>
    </w:p>
    <w:p w14:paraId="7E3A16C4" w14:textId="77777777" w:rsidR="00CB1B5E" w:rsidRDefault="008F62D6" w:rsidP="00CB1B5E">
      <w:pPr>
        <w:pStyle w:val="RAN4proposal"/>
      </w:pPr>
      <w:r>
        <w:t xml:space="preserve">In 6G, UE shall not assume SSB is always regularly transmitted from the network. RAN4 should discuss how to define the requirements based on non-regular sync </w:t>
      </w:r>
      <w:proofErr w:type="spellStart"/>
      <w:r>
        <w:t>signaling</w:t>
      </w:r>
      <w:proofErr w:type="spellEnd"/>
      <w:r>
        <w:t>, including but not limited to:</w:t>
      </w:r>
    </w:p>
    <w:p w14:paraId="249A3C2C" w14:textId="77777777" w:rsidR="00CB1B5E" w:rsidRDefault="008F62D6" w:rsidP="00CB1B5E">
      <w:pPr>
        <w:pStyle w:val="RAN4proposal"/>
        <w:numPr>
          <w:ilvl w:val="2"/>
          <w:numId w:val="3"/>
        </w:numPr>
      </w:pPr>
      <w:r>
        <w:t>Scenarios where non-regular sync signalling are transmitted.</w:t>
      </w:r>
    </w:p>
    <w:p w14:paraId="5D12C468" w14:textId="77777777" w:rsidR="00CB1B5E" w:rsidRDefault="008F62D6" w:rsidP="00CB1B5E">
      <w:pPr>
        <w:pStyle w:val="RAN4proposal"/>
        <w:numPr>
          <w:ilvl w:val="2"/>
          <w:numId w:val="3"/>
        </w:numPr>
      </w:pPr>
      <w:r>
        <w:t>Non-regular sync signalling based measurement in idle, inactive and/or connected state.</w:t>
      </w:r>
    </w:p>
    <w:p w14:paraId="46C5098A" w14:textId="4781E3F3" w:rsidR="008F62D6" w:rsidRDefault="008F62D6" w:rsidP="00CB1B5E">
      <w:pPr>
        <w:pStyle w:val="RAN4proposal"/>
        <w:numPr>
          <w:ilvl w:val="2"/>
          <w:numId w:val="3"/>
        </w:numPr>
      </w:pPr>
      <w:r>
        <w:t xml:space="preserve">Non-regular sync signalling based </w:t>
      </w:r>
      <w:proofErr w:type="spellStart"/>
      <w:r>
        <w:t>SCell</w:t>
      </w:r>
      <w:proofErr w:type="spellEnd"/>
      <w:r>
        <w:t xml:space="preserve"> activation.   </w:t>
      </w:r>
    </w:p>
    <w:p w14:paraId="100BDAC3" w14:textId="77777777" w:rsidR="008F62D6" w:rsidRPr="00132769" w:rsidRDefault="008F62D6" w:rsidP="008F62D6">
      <w:pPr>
        <w:rPr>
          <w:b/>
          <w:u w:val="single"/>
        </w:rPr>
      </w:pPr>
      <w:r w:rsidRPr="00132769">
        <w:rPr>
          <w:b/>
          <w:u w:val="single"/>
        </w:rPr>
        <w:t xml:space="preserve">UE Energy saving </w:t>
      </w:r>
    </w:p>
    <w:p w14:paraId="31D42656" w14:textId="77777777" w:rsidR="008F62D6" w:rsidRDefault="008F62D6" w:rsidP="008F62D6">
      <w:pPr>
        <w:rPr>
          <w:lang w:val="en-US"/>
        </w:rPr>
      </w:pPr>
      <w:r>
        <w:rPr>
          <w:rFonts w:hint="eastAsia"/>
          <w:lang w:val="en-US" w:eastAsia="zh-CN"/>
        </w:rPr>
        <w:t xml:space="preserve">RAN1 </w:t>
      </w:r>
      <w:r>
        <w:rPr>
          <w:lang w:val="en-US" w:eastAsia="zh-CN"/>
        </w:rPr>
        <w:t xml:space="preserve">has made following </w:t>
      </w:r>
      <w:r>
        <w:rPr>
          <w:rFonts w:hint="eastAsia"/>
          <w:lang w:val="en-US" w:eastAsia="zh-CN"/>
        </w:rPr>
        <w:t>agreement</w:t>
      </w:r>
      <w:r>
        <w:rPr>
          <w:lang w:val="en-US" w:eastAsia="zh-CN"/>
        </w:rPr>
        <w:t>s</w:t>
      </w:r>
      <w:r>
        <w:rPr>
          <w:rFonts w:hint="eastAsia"/>
          <w:lang w:val="en-US" w:eastAsia="zh-CN"/>
        </w:rPr>
        <w:t xml:space="preserve"> </w:t>
      </w:r>
      <w:r>
        <w:rPr>
          <w:lang w:val="en-US" w:eastAsia="zh-CN"/>
        </w:rPr>
        <w:t>concerning</w:t>
      </w:r>
      <w:r>
        <w:rPr>
          <w:rFonts w:hint="eastAsia"/>
          <w:lang w:val="en-US" w:eastAsia="zh-CN"/>
        </w:rPr>
        <w:t xml:space="preserve"> </w:t>
      </w:r>
      <w:r>
        <w:rPr>
          <w:rFonts w:hint="eastAsia"/>
          <w:lang w:val="en-US" w:eastAsia="zh-CN"/>
        </w:rPr>
        <w:t xml:space="preserve">UE energy saving. </w:t>
      </w:r>
    </w:p>
    <w:tbl>
      <w:tblPr>
        <w:tblStyle w:val="TableGrid"/>
        <w:tblW w:w="0" w:type="auto"/>
        <w:tblLook w:val="04A0" w:firstRow="1" w:lastRow="0" w:firstColumn="1" w:lastColumn="0" w:noHBand="0" w:noVBand="1"/>
      </w:tblPr>
      <w:tblGrid>
        <w:gridCol w:w="9617"/>
      </w:tblGrid>
      <w:tr w:rsidR="008F62D6" w14:paraId="2FDFB62F" w14:textId="77777777" w:rsidTr="00F93222">
        <w:tc>
          <w:tcPr>
            <w:tcW w:w="9617" w:type="dxa"/>
          </w:tcPr>
          <w:p w14:paraId="32CF6D43" w14:textId="77777777" w:rsidR="008F62D6" w:rsidRPr="00245F93" w:rsidRDefault="008F62D6" w:rsidP="00F93222">
            <w:pPr>
              <w:rPr>
                <w:rFonts w:eastAsia="Times New Roman"/>
                <w:b/>
                <w:color w:val="000000" w:themeColor="text1"/>
              </w:rPr>
            </w:pPr>
            <w:r w:rsidRPr="00245F93">
              <w:rPr>
                <w:rFonts w:eastAsia="Times New Roman"/>
                <w:b/>
                <w:color w:val="000000" w:themeColor="text1"/>
                <w:highlight w:val="green"/>
              </w:rPr>
              <w:t>Agreement</w:t>
            </w:r>
            <w:r w:rsidRPr="00245F93">
              <w:rPr>
                <w:rFonts w:eastAsia="Times New Roman"/>
                <w:b/>
                <w:color w:val="000000" w:themeColor="text1"/>
              </w:rPr>
              <w:t xml:space="preserve"> </w:t>
            </w:r>
          </w:p>
          <w:p w14:paraId="5A9F69C5" w14:textId="77777777" w:rsidR="008F62D6" w:rsidRPr="006C53F0" w:rsidRDefault="008F62D6" w:rsidP="00F93222">
            <w:pPr>
              <w:rPr>
                <w:rFonts w:eastAsia="Times New Roman"/>
                <w:color w:val="000000" w:themeColor="text1"/>
              </w:rPr>
            </w:pPr>
            <w:r w:rsidRPr="001744EF">
              <w:rPr>
                <w:rFonts w:eastAsia="Times New Roman"/>
                <w:color w:val="000000" w:themeColor="text1"/>
              </w:rPr>
              <w:t>Study and evaluate DL WUS of OFDM based sequence and corresponding mechanisms for 6GR EE improvement, regarding at least the following aspects:</w:t>
            </w:r>
          </w:p>
          <w:p w14:paraId="30A9A0E1" w14:textId="77777777" w:rsidR="008F62D6" w:rsidRPr="006C53F0" w:rsidRDefault="008F62D6" w:rsidP="00F93222">
            <w:pPr>
              <w:ind w:left="284"/>
              <w:rPr>
                <w:rFonts w:eastAsia="Times New Roman"/>
                <w:color w:val="000000" w:themeColor="text1"/>
              </w:rPr>
            </w:pPr>
            <w:r w:rsidRPr="006C53F0">
              <w:rPr>
                <w:rFonts w:eastAsia="Times New Roman"/>
                <w:color w:val="000000" w:themeColor="text1"/>
              </w:rPr>
              <w:t>•</w:t>
            </w:r>
            <w:r>
              <w:tab/>
            </w:r>
            <w:r w:rsidRPr="006C53F0">
              <w:rPr>
                <w:rFonts w:eastAsia="Times New Roman"/>
                <w:color w:val="000000" w:themeColor="text1"/>
              </w:rPr>
              <w:t>Coverage target for DL WUS (e.g., same as PDCCH, common sync signal, or other)</w:t>
            </w:r>
          </w:p>
          <w:p w14:paraId="768DAA4E" w14:textId="77777777" w:rsidR="008F62D6" w:rsidRPr="006C53F0" w:rsidRDefault="008F62D6" w:rsidP="00F93222">
            <w:pPr>
              <w:ind w:left="284"/>
              <w:rPr>
                <w:rFonts w:eastAsia="Times New Roman"/>
                <w:color w:val="000000" w:themeColor="text1"/>
              </w:rPr>
            </w:pPr>
            <w:r w:rsidRPr="006C53F0">
              <w:rPr>
                <w:rFonts w:eastAsia="Times New Roman"/>
                <w:color w:val="000000" w:themeColor="text1"/>
              </w:rPr>
              <w:t>•</w:t>
            </w:r>
            <w:r>
              <w:tab/>
            </w:r>
            <w:r w:rsidRPr="006C53F0">
              <w:rPr>
                <w:rFonts w:eastAsia="Times New Roman"/>
                <w:color w:val="000000" w:themeColor="text1"/>
              </w:rPr>
              <w:t>Measurements and/or synchronization.</w:t>
            </w:r>
          </w:p>
          <w:p w14:paraId="33CB78FC" w14:textId="77777777" w:rsidR="008F62D6" w:rsidRPr="006C53F0" w:rsidRDefault="008F62D6" w:rsidP="00F93222">
            <w:pPr>
              <w:ind w:left="284"/>
              <w:rPr>
                <w:rFonts w:eastAsia="Times New Roman"/>
                <w:color w:val="000000" w:themeColor="text1"/>
              </w:rPr>
            </w:pPr>
            <w:r w:rsidRPr="006C53F0">
              <w:rPr>
                <w:rFonts w:eastAsia="Times New Roman"/>
                <w:color w:val="000000" w:themeColor="text1"/>
              </w:rPr>
              <w:t>•</w:t>
            </w:r>
            <w:r>
              <w:tab/>
            </w:r>
            <w:r w:rsidRPr="006C53F0">
              <w:rPr>
                <w:rFonts w:eastAsia="Times New Roman"/>
                <w:color w:val="000000" w:themeColor="text1"/>
              </w:rPr>
              <w:t>System overhead and network energy consumption/UE energy saving for UE operation with the DL WUS.</w:t>
            </w:r>
          </w:p>
          <w:p w14:paraId="1FED1EC3" w14:textId="77777777" w:rsidR="008F62D6" w:rsidRPr="006C53F0" w:rsidRDefault="008F62D6" w:rsidP="00F93222">
            <w:pPr>
              <w:ind w:left="284"/>
              <w:rPr>
                <w:rFonts w:eastAsia="Times New Roman"/>
                <w:color w:val="000000" w:themeColor="text1"/>
              </w:rPr>
            </w:pPr>
            <w:r w:rsidRPr="006C53F0">
              <w:rPr>
                <w:rFonts w:eastAsia="Times New Roman"/>
                <w:color w:val="000000" w:themeColor="text1"/>
              </w:rPr>
              <w:t>•</w:t>
            </w:r>
            <w:r>
              <w:tab/>
            </w:r>
            <w:r w:rsidRPr="006C53F0">
              <w:rPr>
                <w:rFonts w:eastAsia="Times New Roman"/>
                <w:color w:val="000000" w:themeColor="text1"/>
              </w:rPr>
              <w:t>RRC states</w:t>
            </w:r>
          </w:p>
          <w:p w14:paraId="66C1CFB1" w14:textId="77777777" w:rsidR="008F62D6" w:rsidRPr="006C53F0" w:rsidRDefault="008F62D6" w:rsidP="00F93222">
            <w:pPr>
              <w:ind w:left="284"/>
              <w:rPr>
                <w:rFonts w:eastAsia="Times New Roman"/>
                <w:color w:val="000000" w:themeColor="text1"/>
              </w:rPr>
            </w:pPr>
            <w:r w:rsidRPr="006C53F0">
              <w:rPr>
                <w:rFonts w:eastAsia="Times New Roman"/>
                <w:color w:val="000000" w:themeColor="text1"/>
              </w:rPr>
              <w:t>•</w:t>
            </w:r>
            <w:r>
              <w:tab/>
            </w:r>
            <w:r w:rsidRPr="006C53F0">
              <w:rPr>
                <w:rFonts w:eastAsia="Times New Roman"/>
                <w:color w:val="000000" w:themeColor="text1"/>
              </w:rPr>
              <w:t>Other functionalities</w:t>
            </w:r>
          </w:p>
          <w:p w14:paraId="3449A3A0" w14:textId="77777777" w:rsidR="008F62D6" w:rsidRPr="006C53F0" w:rsidRDefault="008F62D6" w:rsidP="00F93222">
            <w:pPr>
              <w:ind w:left="284"/>
              <w:rPr>
                <w:rFonts w:eastAsia="Times New Roman"/>
                <w:color w:val="000000" w:themeColor="text1"/>
              </w:rPr>
            </w:pPr>
          </w:p>
          <w:p w14:paraId="0817014D" w14:textId="77777777" w:rsidR="008F62D6" w:rsidRPr="001846DF" w:rsidRDefault="008F62D6" w:rsidP="00F93222">
            <w:pPr>
              <w:rPr>
                <w:rFonts w:eastAsia="Times New Roman"/>
                <w:color w:val="000000" w:themeColor="text1"/>
              </w:rPr>
            </w:pPr>
            <w:r w:rsidRPr="00245F93">
              <w:rPr>
                <w:rFonts w:eastAsia="Times New Roman"/>
                <w:b/>
                <w:color w:val="000000" w:themeColor="text1"/>
                <w:highlight w:val="green"/>
              </w:rPr>
              <w:t>Agreement</w:t>
            </w:r>
            <w:r w:rsidRPr="001744EF">
              <w:rPr>
                <w:rFonts w:eastAsia="Times New Roman"/>
                <w:b/>
                <w:color w:val="000000" w:themeColor="text1"/>
              </w:rPr>
              <w:t xml:space="preserve"> </w:t>
            </w:r>
          </w:p>
          <w:p w14:paraId="7599A815" w14:textId="77777777" w:rsidR="008F62D6" w:rsidRPr="001846DF" w:rsidRDefault="008F62D6" w:rsidP="00F93222">
            <w:pPr>
              <w:rPr>
                <w:rFonts w:eastAsia="Times New Roman"/>
                <w:color w:val="000000" w:themeColor="text1"/>
              </w:rPr>
            </w:pPr>
            <w:r w:rsidRPr="006C53F0">
              <w:rPr>
                <w:rFonts w:eastAsia="Times New Roman"/>
                <w:color w:val="000000" w:themeColor="text1"/>
              </w:rPr>
              <w:t>For evaluation purposes, study extending NR UE power consumption model for UE operation with DL WUS of OFDM-based sequence, regarding the following aspects:</w:t>
            </w:r>
          </w:p>
          <w:p w14:paraId="22D227EA" w14:textId="77777777" w:rsidR="008F62D6" w:rsidRPr="001846DF" w:rsidRDefault="008F62D6" w:rsidP="00F93222">
            <w:pPr>
              <w:ind w:left="284"/>
              <w:rPr>
                <w:rFonts w:eastAsia="Times New Roman"/>
                <w:color w:val="000000" w:themeColor="text1"/>
              </w:rPr>
            </w:pPr>
            <w:r w:rsidRPr="006C53F0">
              <w:rPr>
                <w:rFonts w:eastAsia="Times New Roman"/>
                <w:color w:val="000000" w:themeColor="text1"/>
              </w:rPr>
              <w:t>•</w:t>
            </w:r>
            <w:r>
              <w:tab/>
            </w:r>
            <w:r w:rsidRPr="006C53F0">
              <w:rPr>
                <w:rFonts w:eastAsia="Times New Roman"/>
                <w:color w:val="000000" w:themeColor="text1"/>
              </w:rPr>
              <w:t>Power state(s), sleep and non-sleep, and corresponding characteristics and power value(s)</w:t>
            </w:r>
          </w:p>
          <w:p w14:paraId="73520044" w14:textId="77777777" w:rsidR="008F62D6" w:rsidRPr="001846DF" w:rsidRDefault="008F62D6" w:rsidP="00F93222">
            <w:pPr>
              <w:ind w:left="284"/>
              <w:rPr>
                <w:rFonts w:eastAsia="Times New Roman"/>
                <w:color w:val="000000" w:themeColor="text1"/>
              </w:rPr>
            </w:pPr>
            <w:r w:rsidRPr="006C53F0">
              <w:rPr>
                <w:rFonts w:eastAsia="Times New Roman"/>
                <w:color w:val="000000" w:themeColor="text1"/>
              </w:rPr>
              <w:t>•</w:t>
            </w:r>
            <w:r>
              <w:tab/>
            </w:r>
            <w:r w:rsidRPr="006C53F0">
              <w:rPr>
                <w:rFonts w:eastAsia="Times New Roman"/>
                <w:color w:val="000000" w:themeColor="text1"/>
              </w:rPr>
              <w:t xml:space="preserve">Transition energy and time for each of sleep state(s) </w:t>
            </w:r>
          </w:p>
          <w:p w14:paraId="2BE11CC0" w14:textId="77777777" w:rsidR="008F62D6" w:rsidRPr="001846DF" w:rsidRDefault="008F62D6" w:rsidP="00F93222">
            <w:pPr>
              <w:ind w:left="284"/>
              <w:rPr>
                <w:rFonts w:eastAsia="Times New Roman"/>
                <w:color w:val="000000" w:themeColor="text1"/>
              </w:rPr>
            </w:pPr>
            <w:r w:rsidRPr="006C53F0">
              <w:rPr>
                <w:rFonts w:eastAsia="Times New Roman"/>
                <w:color w:val="000000" w:themeColor="text1"/>
              </w:rPr>
              <w:t>•</w:t>
            </w:r>
            <w:r>
              <w:tab/>
            </w:r>
            <w:r w:rsidRPr="006C53F0">
              <w:rPr>
                <w:rFonts w:eastAsia="Times New Roman"/>
                <w:color w:val="000000" w:themeColor="text1"/>
              </w:rPr>
              <w:t>Companies to report the assumption(s) for achieving the proposed power value(s), e.g., time/frequency domain detection, noise figure assumption(s), synchronization assumption(s), BW/antenna assumption(s), etc.</w:t>
            </w:r>
          </w:p>
          <w:p w14:paraId="7618C8E3" w14:textId="77777777" w:rsidR="008F62D6" w:rsidRDefault="008F62D6" w:rsidP="00F93222">
            <w:pPr>
              <w:rPr>
                <w:lang w:eastAsia="zh-CN"/>
              </w:rPr>
            </w:pPr>
          </w:p>
        </w:tc>
      </w:tr>
    </w:tbl>
    <w:p w14:paraId="345CFD85" w14:textId="77777777" w:rsidR="008F62D6" w:rsidRPr="00FA6697" w:rsidRDefault="008F62D6" w:rsidP="008F62D6">
      <w:pPr>
        <w:rPr>
          <w:lang w:eastAsia="zh-CN"/>
        </w:rPr>
      </w:pPr>
    </w:p>
    <w:p w14:paraId="6E76A5FD" w14:textId="77777777" w:rsidR="008F62D6" w:rsidRPr="002F2F39" w:rsidRDefault="008F62D6" w:rsidP="008F62D6">
      <w:r w:rsidRPr="002F2F39">
        <w:t xml:space="preserve">In rel-18 LP-WUS / WUR was studied and in rel-19 LP-WUR requirements were specified for FR1 and FR2 and </w:t>
      </w:r>
      <w:r>
        <w:t>for</w:t>
      </w:r>
      <w:r w:rsidRPr="002F2F39">
        <w:t xml:space="preserve"> </w:t>
      </w:r>
      <w:proofErr w:type="spellStart"/>
      <w:r w:rsidRPr="002F2F39">
        <w:t>RedCap</w:t>
      </w:r>
      <w:proofErr w:type="spellEnd"/>
      <w:r w:rsidRPr="002F2F39">
        <w:t xml:space="preserve"> UEs. The requirements are only specified for idle-/inactive mode and under the assumption that the WUR is operating on the same carrier frequency as MR. </w:t>
      </w:r>
    </w:p>
    <w:p w14:paraId="58CAD079" w14:textId="77777777" w:rsidR="008F62D6" w:rsidRPr="002F2F39" w:rsidRDefault="008F62D6" w:rsidP="008F62D6">
      <w:r w:rsidRPr="002F2F39">
        <w:t xml:space="preserve">The LP-WUS/WUR creates a framework for UE power saving that allows UE to offload / relax measurements while monitoring the serving cell with LP-WUR. The main components specified </w:t>
      </w:r>
      <w:r>
        <w:t xml:space="preserve">in 5G </w:t>
      </w:r>
      <w:r w:rsidRPr="002F2F39">
        <w:t xml:space="preserve">are listed below:  </w:t>
      </w:r>
    </w:p>
    <w:p w14:paraId="77AC8BA5" w14:textId="77777777" w:rsidR="008F62D6" w:rsidRPr="002F2F39" w:rsidRDefault="008F62D6" w:rsidP="00CB1B5E">
      <w:pPr>
        <w:numPr>
          <w:ilvl w:val="0"/>
          <w:numId w:val="34"/>
        </w:numPr>
      </w:pPr>
      <w:r w:rsidRPr="002F2F39">
        <w:t xml:space="preserve">LP-WUS monitoring – The signal UE monitors and wakes up according to configured thresholds </w:t>
      </w:r>
    </w:p>
    <w:p w14:paraId="3176230B" w14:textId="77777777" w:rsidR="008F62D6" w:rsidRPr="002F2F39" w:rsidRDefault="008F62D6" w:rsidP="00CB1B5E">
      <w:pPr>
        <w:numPr>
          <w:ilvl w:val="0"/>
          <w:numId w:val="34"/>
        </w:numPr>
      </w:pPr>
      <w:r w:rsidRPr="002F2F39">
        <w:t xml:space="preserve">LP-WUR measurements – Receiver monitoring the serving cell (either OOK based or OFDM based receiver) </w:t>
      </w:r>
    </w:p>
    <w:p w14:paraId="1C2B1844" w14:textId="77777777" w:rsidR="008F62D6" w:rsidRPr="002F2F39" w:rsidRDefault="008F62D6" w:rsidP="00CB1B5E">
      <w:pPr>
        <w:numPr>
          <w:ilvl w:val="0"/>
          <w:numId w:val="34"/>
        </w:numPr>
      </w:pPr>
      <w:r w:rsidRPr="002F2F39">
        <w:t xml:space="preserve">Main radio relaxation according to configured thresholds, main radio may be either relaxed or off.  </w:t>
      </w:r>
    </w:p>
    <w:p w14:paraId="3C4EB62E" w14:textId="6D828BF1" w:rsidR="008F62D6" w:rsidRPr="002F2F39" w:rsidRDefault="008F62D6" w:rsidP="008F62D6">
      <w:r w:rsidRPr="002F2F39">
        <w:t>In 6G we expect that only OFDM based LP-WUR will be supported, hence there is no need to consider LP-SS based requirements</w:t>
      </w:r>
      <w:r>
        <w:t>, at least before RAN1 agrees to support it</w:t>
      </w:r>
      <w:r w:rsidRPr="002F2F39">
        <w:t xml:space="preserve">.  In 5G the LP-WUS coverage assumption in RAN1 has been that it is used only in the cell centre. In 6GR, the LP-WUS signal should support full cell coverage. Additionally, WUS should support inter-frequency </w:t>
      </w:r>
      <w:r>
        <w:t xml:space="preserve">/ inter-band </w:t>
      </w:r>
      <w:r w:rsidR="00423B8F" w:rsidRPr="002F2F39">
        <w:t>operations,</w:t>
      </w:r>
      <w:r>
        <w:t xml:space="preserve"> and this would need studying from RRM point of view</w:t>
      </w:r>
      <w:r w:rsidRPr="002F2F39">
        <w:t>. RAN4 study should be progressed alongside RAN1 work to ensure aligned understanding.</w:t>
      </w:r>
    </w:p>
    <w:p w14:paraId="32AFD582" w14:textId="77777777" w:rsidR="008F62D6" w:rsidRPr="002F2F39" w:rsidRDefault="008F62D6" w:rsidP="00423B8F">
      <w:pPr>
        <w:pStyle w:val="RAN4observation0"/>
      </w:pPr>
      <w:bookmarkStart w:id="24" w:name="_Toc209793711"/>
      <w:r w:rsidRPr="002F2F39">
        <w:t>Based on RAN1 work, study how to define requirements for WUS for both idle- and connected mode in 6G framework.</w:t>
      </w:r>
      <w:bookmarkEnd w:id="24"/>
      <w:r w:rsidRPr="002F2F39">
        <w:t xml:space="preserve"> </w:t>
      </w:r>
    </w:p>
    <w:p w14:paraId="1E9EAB0E" w14:textId="77777777" w:rsidR="008F62D6" w:rsidRPr="002F2F39" w:rsidRDefault="008F62D6" w:rsidP="008F62D6">
      <w:r w:rsidRPr="002F2F39">
        <w:t>The measurements defined in LP-WUS operation should be integrated as part of idle-/inactive mode measurement framework in such way that the requirements are clear and realistic for UEs to implement and for network to support</w:t>
      </w:r>
      <w:r>
        <w:t xml:space="preserve"> in actual field deployments</w:t>
      </w:r>
      <w:r w:rsidRPr="002F2F39">
        <w:t xml:space="preserve">. Additionally, they need to provide decent power saving gain that allows real life power saving improvements. </w:t>
      </w:r>
    </w:p>
    <w:p w14:paraId="4814EEDC" w14:textId="77777777" w:rsidR="008F62D6" w:rsidRPr="002F2F39" w:rsidRDefault="008F62D6" w:rsidP="008F62D6">
      <w:r w:rsidRPr="002F2F39">
        <w:t>For the main radio relaxations, there are multiple power saving features that are added over time</w:t>
      </w:r>
      <w:r>
        <w:t xml:space="preserve"> in 5G</w:t>
      </w:r>
      <w:r w:rsidRPr="002F2F39">
        <w:t xml:space="preserve">. For instance, MR relaxation, </w:t>
      </w:r>
      <w:proofErr w:type="spellStart"/>
      <w:r w:rsidRPr="002F2F39">
        <w:t>RedCap</w:t>
      </w:r>
      <w:proofErr w:type="spellEnd"/>
      <w:r w:rsidRPr="002F2F39">
        <w:t xml:space="preserve"> relaxations and various flavours of </w:t>
      </w:r>
      <w:proofErr w:type="spellStart"/>
      <w:r w:rsidRPr="002F2F39">
        <w:t>eDRX</w:t>
      </w:r>
      <w:proofErr w:type="spellEnd"/>
      <w:r w:rsidRPr="002F2F39">
        <w:t xml:space="preserve">. </w:t>
      </w:r>
      <w:proofErr w:type="gramStart"/>
      <w:r w:rsidRPr="002F2F39">
        <w:t>All of</w:t>
      </w:r>
      <w:proofErr w:type="gramEnd"/>
      <w:r w:rsidRPr="002F2F39">
        <w:t xml:space="preserve"> the evolutionary relaxations should be pulled together under a same framework which provides UE power saving when needed and allows UE to wake up and report relevant measurements to the network when needed.  </w:t>
      </w:r>
    </w:p>
    <w:p w14:paraId="661C3F4B" w14:textId="77777777" w:rsidR="008F62D6" w:rsidRPr="002F2F39" w:rsidRDefault="008F62D6" w:rsidP="00423B8F">
      <w:pPr>
        <w:pStyle w:val="RAN4proposal"/>
      </w:pPr>
      <w:bookmarkStart w:id="25" w:name="_Toc209793712"/>
      <w:r w:rsidRPr="002F2F39">
        <w:t xml:space="preserve">Study how to harmonise various UE power saving measurement relaxations under a single, clear framework providing real world power saving gains. Consider power saving features at least from R15 to R19, </w:t>
      </w:r>
      <w:proofErr w:type="spellStart"/>
      <w:r w:rsidRPr="002F2F39">
        <w:t>RedCap</w:t>
      </w:r>
      <w:proofErr w:type="spellEnd"/>
      <w:r w:rsidRPr="002F2F39">
        <w:t xml:space="preserve"> and LP-WUS/WUR and consider idle-/inactive mode and connected mode.</w:t>
      </w:r>
      <w:bookmarkEnd w:id="25"/>
      <w:r w:rsidRPr="002F2F39">
        <w:t xml:space="preserve"> </w:t>
      </w:r>
      <w:bookmarkStart w:id="26" w:name="_Toc209793713"/>
      <w:bookmarkEnd w:id="26"/>
    </w:p>
    <w:p w14:paraId="64B50420" w14:textId="77777777" w:rsidR="008F62D6" w:rsidRPr="008F7F48" w:rsidRDefault="008F62D6" w:rsidP="008F62D6">
      <w:pPr>
        <w:rPr>
          <w:b/>
          <w:u w:val="single"/>
        </w:rPr>
      </w:pPr>
      <w:r w:rsidRPr="008F7F48">
        <w:rPr>
          <w:b/>
          <w:u w:val="single"/>
        </w:rPr>
        <w:t xml:space="preserve">Requirements in idle-/inactive mode </w:t>
      </w:r>
    </w:p>
    <w:p w14:paraId="0F6C1E56" w14:textId="77777777" w:rsidR="008F62D6" w:rsidRPr="002F2F39" w:rsidRDefault="008F62D6" w:rsidP="008F62D6">
      <w:r w:rsidRPr="002F2F39">
        <w:t xml:space="preserve">Most requirements seem to work as intended, while in some examples, for instance cell reselection, the delays related to idle-/inactive mode procedure are sometimes so long that it is unclear if the requirements have any practical stance.  </w:t>
      </w:r>
    </w:p>
    <w:p w14:paraId="41D4937F" w14:textId="77777777" w:rsidR="008F62D6" w:rsidRPr="002F2F39" w:rsidRDefault="008F62D6" w:rsidP="008F62D6">
      <w:r w:rsidRPr="002F2F39">
        <w:t xml:space="preserve">For example, in Idle mode UE shall be able to evaluate whether a newly detectable intra-frequency cell meets the reselection criteria at least every 11.52s (assuming FR1 and 320ms DRX). In idle mode in FR2 an additional scaling factor N1 applies (N1=8). Most of the latency comes from cell detection.  </w:t>
      </w:r>
    </w:p>
    <w:p w14:paraId="132B4934" w14:textId="77777777" w:rsidR="008F62D6" w:rsidRPr="002F2F39" w:rsidRDefault="008F62D6" w:rsidP="008F62D6">
      <w:r w:rsidRPr="002F2F39">
        <w:t xml:space="preserve">When adding idle-mode relaxations, which can add a scaling factor of up to 16 times to normal non-relaxed requirements the delays become extremely long. For example, the time it takes for UE to perform cell detection and evaluate whether it meets the reselection criteria is over 3 minutes (in FR1 Idle mode assuming 320ms DRX). Such long delays are of course good for optimized UE power savings, but they are only realistically usable in very slow moving or static UE conditions (non-moving). However, in idle mode the network can only rely on using broadcast information and hence allowing long delay generally (using broadcast) can be very difficult and can have severe negative impacts. Hence, although UE power saving is an important goal in 6G it should be designed such that 6G is robust – both in terms of UE receiving paging and accessing from idle mode as well as maintaining the link between UE and network (both in idle and connected mode).  </w:t>
      </w:r>
    </w:p>
    <w:p w14:paraId="7EA4101A" w14:textId="77777777" w:rsidR="008F62D6" w:rsidRPr="002F2F39" w:rsidRDefault="008F62D6" w:rsidP="008F62D6">
      <w:r w:rsidRPr="002F2F39">
        <w:t xml:space="preserve">6GR is aimed at supporting a scalable design where for example, power saving opportunities need to be provided to all UEs including for example low complexity devices and high-end UEs. In 6GR the design of requirements for UEs applying power saving, also in Idle mode, need to follow such scalable design as well. </w:t>
      </w:r>
    </w:p>
    <w:p w14:paraId="770AA8D5" w14:textId="77777777" w:rsidR="008F62D6" w:rsidRPr="002F2F39" w:rsidRDefault="008F62D6" w:rsidP="00423B8F">
      <w:pPr>
        <w:pStyle w:val="RAN4proposal"/>
      </w:pPr>
      <w:bookmarkStart w:id="27" w:name="_Toc209793714"/>
      <w:bookmarkStart w:id="28" w:name="_Toc209793715"/>
      <w:bookmarkEnd w:id="27"/>
      <w:r w:rsidRPr="002F2F39">
        <w:t>Study how to define generic scalable idle-mode requirements supporting a wide range of devices including from low-power UEs to high-end UEs.</w:t>
      </w:r>
      <w:bookmarkEnd w:id="28"/>
      <w:r w:rsidRPr="002F2F39">
        <w:t xml:space="preserve"> </w:t>
      </w:r>
      <w:bookmarkStart w:id="29" w:name="_Toc209793716"/>
      <w:bookmarkStart w:id="30" w:name="_Toc209793718"/>
      <w:bookmarkStart w:id="31" w:name="_Toc209793719"/>
      <w:bookmarkStart w:id="32" w:name="_Toc209793720"/>
      <w:bookmarkStart w:id="33" w:name="_Toc209793721"/>
      <w:bookmarkStart w:id="34" w:name="_Toc209793725"/>
      <w:bookmarkEnd w:id="29"/>
      <w:bookmarkEnd w:id="30"/>
      <w:bookmarkEnd w:id="31"/>
      <w:bookmarkEnd w:id="32"/>
      <w:bookmarkEnd w:id="33"/>
      <w:bookmarkEnd w:id="34"/>
    </w:p>
    <w:p w14:paraId="74B912EB" w14:textId="77777777" w:rsidR="008F62D6" w:rsidRPr="008F62D6" w:rsidRDefault="008F62D6" w:rsidP="00C35729"/>
    <w:p w14:paraId="57814C22" w14:textId="12A7EC8B" w:rsidR="008F62D6" w:rsidRDefault="00D362F7" w:rsidP="00D362F7">
      <w:pPr>
        <w:pStyle w:val="RAN4H1"/>
        <w:rPr>
          <w:lang w:val="en-US"/>
        </w:rPr>
      </w:pPr>
      <w:r w:rsidRPr="00E96D87">
        <w:rPr>
          <w:lang w:val="en-US"/>
        </w:rPr>
        <w:t>Spectrum aggregation</w:t>
      </w:r>
      <w:r>
        <w:rPr>
          <w:lang w:val="en-US"/>
        </w:rPr>
        <w:t xml:space="preserve"> and CA related RRM</w:t>
      </w:r>
    </w:p>
    <w:tbl>
      <w:tblPr>
        <w:tblStyle w:val="TableGrid"/>
        <w:tblW w:w="0" w:type="auto"/>
        <w:tblInd w:w="-3" w:type="dxa"/>
        <w:tblBorders>
          <w:insideH w:val="none" w:sz="0" w:space="0" w:color="auto"/>
          <w:insideV w:val="none" w:sz="0" w:space="0" w:color="auto"/>
        </w:tblBorders>
        <w:tblLook w:val="04A0" w:firstRow="1" w:lastRow="0" w:firstColumn="1" w:lastColumn="0" w:noHBand="0" w:noVBand="1"/>
      </w:tblPr>
      <w:tblGrid>
        <w:gridCol w:w="9617"/>
      </w:tblGrid>
      <w:tr w:rsidR="00BB3136" w14:paraId="24C24B6E" w14:textId="77777777" w:rsidTr="00F93222">
        <w:tc>
          <w:tcPr>
            <w:tcW w:w="9617" w:type="dxa"/>
          </w:tcPr>
          <w:p w14:paraId="0D0DDDC3" w14:textId="77777777" w:rsidR="00BB3136" w:rsidRPr="00B25CF8" w:rsidRDefault="00BB3136" w:rsidP="00F93222">
            <w:pPr>
              <w:rPr>
                <w:rFonts w:eastAsia="Times New Roman" w:cs="Times New Roman"/>
                <w:color w:val="0070C0"/>
                <w:sz w:val="18"/>
                <w:szCs w:val="18"/>
                <w:lang w:val="en-US"/>
              </w:rPr>
            </w:pPr>
            <w:r w:rsidRPr="00B25CF8">
              <w:rPr>
                <w:rFonts w:eastAsia="Times New Roman" w:cs="Times New Roman"/>
                <w:color w:val="0070C0"/>
                <w:sz w:val="18"/>
                <w:szCs w:val="18"/>
                <w:u w:val="single"/>
                <w:lang w:val="en-US"/>
              </w:rPr>
              <w:t>Issue 8: Spectrum aggregation and CA related RRM</w:t>
            </w:r>
          </w:p>
          <w:p w14:paraId="6801389C" w14:textId="77777777" w:rsidR="00BB3136" w:rsidRPr="00B25CF8" w:rsidRDefault="00BB3136" w:rsidP="00F93222">
            <w:pPr>
              <w:spacing w:after="160"/>
              <w:rPr>
                <w:rFonts w:eastAsia="Times New Roman" w:cs="Times New Roman"/>
                <w:sz w:val="18"/>
                <w:szCs w:val="18"/>
                <w:lang w:val="en-US"/>
              </w:rPr>
            </w:pPr>
            <w:r w:rsidRPr="00B25CF8">
              <w:rPr>
                <w:rFonts w:eastAsia="Times New Roman" w:cs="Times New Roman"/>
                <w:sz w:val="18"/>
                <w:szCs w:val="18"/>
                <w:lang w:val="en-US"/>
              </w:rPr>
              <w:t>[Way forward]</w:t>
            </w:r>
          </w:p>
          <w:p w14:paraId="11E5B069" w14:textId="77777777" w:rsidR="00BB3136" w:rsidRPr="00B25CF8" w:rsidRDefault="00BB3136" w:rsidP="00BB3136">
            <w:pPr>
              <w:numPr>
                <w:ilvl w:val="0"/>
                <w:numId w:val="35"/>
              </w:numPr>
              <w:spacing w:after="160"/>
              <w:textAlignment w:val="center"/>
              <w:rPr>
                <w:rFonts w:ascii="Calibri" w:eastAsia="Times New Roman" w:hAnsi="Calibri" w:cs="Calibri"/>
                <w:sz w:val="18"/>
                <w:szCs w:val="18"/>
                <w:lang w:val="en-US"/>
              </w:rPr>
            </w:pPr>
            <w:r w:rsidRPr="00B25CF8">
              <w:rPr>
                <w:rFonts w:eastAsia="Times New Roman" w:cs="Times New Roman"/>
                <w:sz w:val="18"/>
                <w:szCs w:val="18"/>
                <w:lang w:val="en-US"/>
              </w:rPr>
              <w:t>FFS followings in the RAN4#117 meeting (other sub-topics are not precluded):</w:t>
            </w:r>
          </w:p>
          <w:p w14:paraId="33AD69A9" w14:textId="77777777" w:rsidR="00BB3136" w:rsidRPr="00B25CF8" w:rsidRDefault="00BB3136" w:rsidP="00BB3136">
            <w:pPr>
              <w:numPr>
                <w:ilvl w:val="1"/>
                <w:numId w:val="35"/>
              </w:numPr>
              <w:textAlignment w:val="center"/>
              <w:rPr>
                <w:rFonts w:ascii="Calibri" w:eastAsia="Times New Roman" w:hAnsi="Calibri" w:cs="Calibri"/>
                <w:sz w:val="18"/>
                <w:szCs w:val="18"/>
                <w:lang w:val="en-US"/>
              </w:rPr>
            </w:pPr>
            <w:r w:rsidRPr="00B25CF8">
              <w:rPr>
                <w:rFonts w:eastAsia="Times New Roman" w:cs="Times New Roman"/>
                <w:sz w:val="18"/>
                <w:szCs w:val="18"/>
                <w:lang w:val="en-US"/>
              </w:rPr>
              <w:t xml:space="preserve">RAN4 to identify which of the following topics can be </w:t>
            </w:r>
            <w:proofErr w:type="gramStart"/>
            <w:r w:rsidRPr="00B25CF8">
              <w:rPr>
                <w:rFonts w:eastAsia="Times New Roman" w:cs="Times New Roman"/>
                <w:sz w:val="18"/>
                <w:szCs w:val="18"/>
                <w:lang w:val="en-US"/>
              </w:rPr>
              <w:t>starts</w:t>
            </w:r>
            <w:proofErr w:type="gramEnd"/>
            <w:r w:rsidRPr="00B25CF8">
              <w:rPr>
                <w:rFonts w:eastAsia="Times New Roman" w:cs="Times New Roman"/>
                <w:sz w:val="18"/>
                <w:szCs w:val="18"/>
                <w:lang w:val="en-US"/>
              </w:rPr>
              <w:t xml:space="preserve"> directly in RAN4 RRM with less RAN1/2 and RAN4 RF session dependency:</w:t>
            </w:r>
          </w:p>
          <w:p w14:paraId="1EBB571B" w14:textId="77777777" w:rsidR="00BB3136" w:rsidRPr="00B25CF8" w:rsidRDefault="00BB3136" w:rsidP="00BB3136">
            <w:pPr>
              <w:numPr>
                <w:ilvl w:val="2"/>
                <w:numId w:val="35"/>
              </w:numPr>
              <w:textAlignment w:val="center"/>
              <w:rPr>
                <w:rFonts w:ascii="Calibri" w:eastAsia="Times New Roman" w:hAnsi="Calibri" w:cs="Calibri"/>
                <w:sz w:val="18"/>
                <w:szCs w:val="18"/>
                <w:lang w:val="en-US"/>
              </w:rPr>
            </w:pPr>
            <w:proofErr w:type="spellStart"/>
            <w:r w:rsidRPr="00B25CF8">
              <w:rPr>
                <w:rFonts w:eastAsia="Times New Roman" w:cs="Times New Roman"/>
                <w:sz w:val="18"/>
                <w:szCs w:val="18"/>
                <w:lang w:val="en-US"/>
              </w:rPr>
              <w:t>SCell</w:t>
            </w:r>
            <w:proofErr w:type="spellEnd"/>
            <w:r w:rsidRPr="00B25CF8">
              <w:rPr>
                <w:rFonts w:eastAsia="Times New Roman" w:cs="Times New Roman"/>
                <w:sz w:val="18"/>
                <w:szCs w:val="18"/>
                <w:lang w:val="en-US"/>
              </w:rPr>
              <w:t xml:space="preserve"> activation/deactivation, deactivated </w:t>
            </w:r>
            <w:proofErr w:type="spellStart"/>
            <w:r w:rsidRPr="00B25CF8">
              <w:rPr>
                <w:rFonts w:eastAsia="Times New Roman" w:cs="Times New Roman"/>
                <w:sz w:val="18"/>
                <w:szCs w:val="18"/>
                <w:lang w:val="en-US"/>
              </w:rPr>
              <w:t>SCell</w:t>
            </w:r>
            <w:proofErr w:type="spellEnd"/>
            <w:r w:rsidRPr="00B25CF8">
              <w:rPr>
                <w:rFonts w:eastAsia="Times New Roman" w:cs="Times New Roman"/>
                <w:sz w:val="18"/>
                <w:szCs w:val="18"/>
                <w:lang w:val="en-US"/>
              </w:rPr>
              <w:t xml:space="preserve"> measurement, fast carrier setup based on 6G UE implementations (</w:t>
            </w:r>
            <w:proofErr w:type="gramStart"/>
            <w:r w:rsidRPr="00B25CF8">
              <w:rPr>
                <w:rFonts w:eastAsia="Times New Roman" w:cs="Times New Roman"/>
                <w:sz w:val="18"/>
                <w:szCs w:val="18"/>
                <w:lang w:val="en-US"/>
              </w:rPr>
              <w:t>MTK(</w:t>
            </w:r>
            <w:proofErr w:type="spellStart"/>
            <w:proofErr w:type="gramEnd"/>
            <w:r w:rsidRPr="00B25CF8">
              <w:rPr>
                <w:rFonts w:eastAsia="Times New Roman" w:cs="Times New Roman"/>
                <w:sz w:val="18"/>
                <w:szCs w:val="18"/>
                <w:lang w:val="en-US"/>
              </w:rPr>
              <w:t>SCell</w:t>
            </w:r>
            <w:proofErr w:type="spellEnd"/>
            <w:r w:rsidRPr="00B25CF8">
              <w:rPr>
                <w:rFonts w:eastAsia="Times New Roman" w:cs="Times New Roman"/>
                <w:sz w:val="18"/>
                <w:szCs w:val="18"/>
                <w:lang w:val="en-US"/>
              </w:rPr>
              <w:t xml:space="preserve"> activation), QC, vivo(activation), Ericsson, Nokia)</w:t>
            </w:r>
          </w:p>
          <w:p w14:paraId="14097111" w14:textId="77777777" w:rsidR="00BB3136" w:rsidRPr="00B25CF8" w:rsidRDefault="00BB3136" w:rsidP="00BB3136">
            <w:pPr>
              <w:numPr>
                <w:ilvl w:val="2"/>
                <w:numId w:val="35"/>
              </w:numPr>
              <w:textAlignment w:val="center"/>
              <w:rPr>
                <w:rFonts w:ascii="Calibri" w:eastAsia="Times New Roman" w:hAnsi="Calibri" w:cs="Calibri"/>
                <w:sz w:val="18"/>
                <w:szCs w:val="18"/>
                <w:lang w:val="en-US"/>
              </w:rPr>
            </w:pPr>
            <w:r w:rsidRPr="00B25CF8">
              <w:rPr>
                <w:rFonts w:eastAsia="Times New Roman" w:cs="Times New Roman"/>
                <w:sz w:val="18"/>
                <w:szCs w:val="18"/>
                <w:lang w:val="en-US"/>
              </w:rPr>
              <w:t>RRM conditions and requirements for Single Cell Multi-Carriers (MTK, vivo, Samsung, OPPO)</w:t>
            </w:r>
          </w:p>
          <w:p w14:paraId="49434CE0" w14:textId="77777777" w:rsidR="00BB3136" w:rsidRPr="00B25CF8" w:rsidRDefault="00BB3136" w:rsidP="00BB3136">
            <w:pPr>
              <w:numPr>
                <w:ilvl w:val="2"/>
                <w:numId w:val="35"/>
              </w:numPr>
              <w:textAlignment w:val="center"/>
              <w:rPr>
                <w:rFonts w:ascii="Calibri" w:eastAsia="Times New Roman" w:hAnsi="Calibri" w:cs="Calibri"/>
                <w:sz w:val="18"/>
                <w:szCs w:val="18"/>
                <w:lang w:val="en-US"/>
              </w:rPr>
            </w:pPr>
            <w:r w:rsidRPr="00B25CF8">
              <w:rPr>
                <w:rFonts w:eastAsia="Times New Roman" w:cs="Times New Roman"/>
                <w:sz w:val="18"/>
                <w:szCs w:val="18"/>
                <w:lang w:val="en-US"/>
              </w:rPr>
              <w:t xml:space="preserve">RRM impacts </w:t>
            </w:r>
            <w:proofErr w:type="gramStart"/>
            <w:r w:rsidRPr="00B25CF8">
              <w:rPr>
                <w:rFonts w:eastAsia="Times New Roman" w:cs="Times New Roman"/>
                <w:sz w:val="18"/>
                <w:szCs w:val="18"/>
                <w:lang w:val="en-US"/>
              </w:rPr>
              <w:t>of  DL</w:t>
            </w:r>
            <w:proofErr w:type="gramEnd"/>
            <w:r w:rsidRPr="00B25CF8">
              <w:rPr>
                <w:rFonts w:eastAsia="Times New Roman" w:cs="Times New Roman"/>
                <w:sz w:val="18"/>
                <w:szCs w:val="18"/>
                <w:lang w:val="en-US"/>
              </w:rPr>
              <w:t xml:space="preserve"> and UL decoupling (Samsung, Ericsson)</w:t>
            </w:r>
          </w:p>
          <w:p w14:paraId="35E913F4" w14:textId="77777777" w:rsidR="00BB3136" w:rsidRPr="00B25CF8" w:rsidRDefault="00BB3136" w:rsidP="00BB3136">
            <w:pPr>
              <w:numPr>
                <w:ilvl w:val="2"/>
                <w:numId w:val="35"/>
              </w:numPr>
              <w:textAlignment w:val="center"/>
              <w:rPr>
                <w:rFonts w:ascii="Calibri" w:eastAsia="Times New Roman" w:hAnsi="Calibri" w:cs="Calibri"/>
                <w:sz w:val="18"/>
                <w:szCs w:val="18"/>
                <w:lang w:val="en-US"/>
              </w:rPr>
            </w:pPr>
            <w:r w:rsidRPr="00B25CF8">
              <w:rPr>
                <w:rFonts w:eastAsia="Times New Roman" w:cs="Times New Roman"/>
                <w:sz w:val="18"/>
                <w:szCs w:val="18"/>
                <w:lang w:val="en-US"/>
              </w:rPr>
              <w:t>Carrier switch enhancements for UL and DL (MTK)</w:t>
            </w:r>
          </w:p>
          <w:p w14:paraId="49AF44AB" w14:textId="77777777" w:rsidR="00BB3136" w:rsidRPr="00B25CF8" w:rsidRDefault="00BB3136" w:rsidP="00BB3136">
            <w:pPr>
              <w:numPr>
                <w:ilvl w:val="2"/>
                <w:numId w:val="35"/>
              </w:numPr>
              <w:textAlignment w:val="center"/>
              <w:rPr>
                <w:rFonts w:ascii="Calibri" w:eastAsia="Times New Roman" w:hAnsi="Calibri" w:cs="Calibri"/>
                <w:sz w:val="18"/>
                <w:szCs w:val="18"/>
                <w:lang w:val="en-US"/>
              </w:rPr>
            </w:pPr>
            <w:r w:rsidRPr="00B25CF8">
              <w:rPr>
                <w:rFonts w:eastAsia="Times New Roman" w:cs="Times New Roman"/>
                <w:sz w:val="18"/>
                <w:szCs w:val="18"/>
                <w:lang w:val="en-US"/>
              </w:rPr>
              <w:t>RRM impacts of realistic SCS for spectrum (Samsung)</w:t>
            </w:r>
          </w:p>
          <w:p w14:paraId="63EA2378" w14:textId="77777777" w:rsidR="00BB3136" w:rsidRPr="00B25CF8" w:rsidRDefault="00BB3136" w:rsidP="00BB3136">
            <w:pPr>
              <w:numPr>
                <w:ilvl w:val="2"/>
                <w:numId w:val="35"/>
              </w:numPr>
              <w:textAlignment w:val="center"/>
              <w:rPr>
                <w:rFonts w:ascii="Calibri" w:eastAsia="Times New Roman" w:hAnsi="Calibri" w:cs="Calibri"/>
                <w:sz w:val="18"/>
                <w:szCs w:val="18"/>
                <w:lang w:val="en-US"/>
              </w:rPr>
            </w:pPr>
            <w:r w:rsidRPr="00B25CF8">
              <w:rPr>
                <w:rFonts w:eastAsia="Times New Roman" w:cs="Times New Roman"/>
                <w:sz w:val="18"/>
                <w:szCs w:val="18"/>
                <w:lang w:val="en-US"/>
              </w:rPr>
              <w:t>relaxation of the requirement on timing alignment between carriers (Ericsson)</w:t>
            </w:r>
          </w:p>
          <w:p w14:paraId="285F9A25" w14:textId="77777777" w:rsidR="00BB3136" w:rsidRPr="00B25CF8" w:rsidRDefault="00BB3136" w:rsidP="00BB3136">
            <w:pPr>
              <w:numPr>
                <w:ilvl w:val="2"/>
                <w:numId w:val="35"/>
              </w:numPr>
              <w:textAlignment w:val="center"/>
              <w:rPr>
                <w:rFonts w:ascii="Calibri" w:eastAsia="Times New Roman" w:hAnsi="Calibri" w:cs="Calibri"/>
                <w:sz w:val="18"/>
                <w:szCs w:val="18"/>
                <w:lang w:val="en-US"/>
              </w:rPr>
            </w:pPr>
            <w:r w:rsidRPr="00B25CF8">
              <w:rPr>
                <w:rFonts w:eastAsia="Times New Roman" w:cs="Times New Roman"/>
                <w:sz w:val="18"/>
                <w:szCs w:val="18"/>
                <w:lang w:val="en-US"/>
              </w:rPr>
              <w:t>RRM for MRSS (Samsung)</w:t>
            </w:r>
          </w:p>
          <w:p w14:paraId="76A95854" w14:textId="77777777" w:rsidR="00BB3136" w:rsidRPr="00B25CF8" w:rsidRDefault="00BB3136" w:rsidP="00BB3136">
            <w:pPr>
              <w:numPr>
                <w:ilvl w:val="1"/>
                <w:numId w:val="35"/>
              </w:numPr>
              <w:textAlignment w:val="center"/>
              <w:rPr>
                <w:rFonts w:ascii="Calibri" w:eastAsia="Times New Roman" w:hAnsi="Calibri" w:cs="Calibri"/>
                <w:sz w:val="18"/>
                <w:szCs w:val="18"/>
                <w:lang w:val="en-US"/>
              </w:rPr>
            </w:pPr>
            <w:r w:rsidRPr="00B25CF8">
              <w:rPr>
                <w:rFonts w:eastAsia="Times New Roman" w:cs="Times New Roman"/>
                <w:sz w:val="18"/>
                <w:szCs w:val="18"/>
                <w:lang w:val="en-US"/>
              </w:rPr>
              <w:t xml:space="preserve">To be discussed: </w:t>
            </w:r>
          </w:p>
          <w:p w14:paraId="59AE7504" w14:textId="77777777" w:rsidR="00BB3136" w:rsidRPr="00B25CF8" w:rsidRDefault="00BB3136" w:rsidP="00BB3136">
            <w:pPr>
              <w:numPr>
                <w:ilvl w:val="2"/>
                <w:numId w:val="35"/>
              </w:numPr>
              <w:textAlignment w:val="center"/>
              <w:rPr>
                <w:rFonts w:ascii="Calibri" w:eastAsia="Times New Roman" w:hAnsi="Calibri" w:cs="Calibri"/>
                <w:sz w:val="18"/>
                <w:szCs w:val="18"/>
                <w:lang w:val="en-US"/>
              </w:rPr>
            </w:pPr>
            <w:r w:rsidRPr="00B25CF8">
              <w:rPr>
                <w:rFonts w:eastAsia="Times New Roman" w:cs="Times New Roman"/>
                <w:sz w:val="18"/>
                <w:szCs w:val="18"/>
                <w:lang w:val="en-US"/>
              </w:rPr>
              <w:t xml:space="preserve">Option 1: RAN4 to set check points to check </w:t>
            </w:r>
            <w:proofErr w:type="gramStart"/>
            <w:r w:rsidRPr="00B25CF8">
              <w:rPr>
                <w:rFonts w:eastAsia="Times New Roman" w:cs="Times New Roman"/>
                <w:sz w:val="18"/>
                <w:szCs w:val="18"/>
                <w:lang w:val="en-US"/>
              </w:rPr>
              <w:t>whether or not</w:t>
            </w:r>
            <w:proofErr w:type="gramEnd"/>
            <w:r w:rsidRPr="00B25CF8">
              <w:rPr>
                <w:rFonts w:eastAsia="Times New Roman" w:cs="Times New Roman"/>
                <w:sz w:val="18"/>
                <w:szCs w:val="18"/>
                <w:lang w:val="en-US"/>
              </w:rPr>
              <w:t xml:space="preserve"> starting discussion on other spectrum aggregation and CA related RRM topics if there are sufficient conclusions from other WGs and RAN4 RF session</w:t>
            </w:r>
          </w:p>
          <w:p w14:paraId="14CC06E1" w14:textId="77777777" w:rsidR="00BB3136" w:rsidRPr="00B25CF8" w:rsidRDefault="00BB3136" w:rsidP="00BB3136">
            <w:pPr>
              <w:numPr>
                <w:ilvl w:val="3"/>
                <w:numId w:val="35"/>
              </w:numPr>
              <w:textAlignment w:val="center"/>
              <w:rPr>
                <w:rFonts w:ascii="Calibri" w:eastAsia="Times New Roman" w:hAnsi="Calibri" w:cs="Calibri"/>
                <w:sz w:val="18"/>
                <w:szCs w:val="18"/>
                <w:lang w:val="en-US"/>
              </w:rPr>
            </w:pPr>
            <w:r w:rsidRPr="00B25CF8">
              <w:rPr>
                <w:rFonts w:eastAsia="Times New Roman" w:cs="Times New Roman"/>
                <w:sz w:val="18"/>
                <w:szCs w:val="18"/>
                <w:lang w:val="en-US"/>
              </w:rPr>
              <w:t xml:space="preserve">FFS: Check point timeline </w:t>
            </w:r>
          </w:p>
          <w:p w14:paraId="723092D8" w14:textId="77777777" w:rsidR="00BB3136" w:rsidRPr="00B25CF8" w:rsidRDefault="00BB3136" w:rsidP="00BB3136">
            <w:pPr>
              <w:numPr>
                <w:ilvl w:val="2"/>
                <w:numId w:val="35"/>
              </w:numPr>
              <w:textAlignment w:val="center"/>
              <w:rPr>
                <w:rFonts w:ascii="Calibri" w:eastAsia="Times New Roman" w:hAnsi="Calibri" w:cs="Calibri"/>
                <w:sz w:val="18"/>
                <w:szCs w:val="18"/>
                <w:lang w:val="en-US"/>
              </w:rPr>
            </w:pPr>
            <w:r w:rsidRPr="00B25CF8">
              <w:rPr>
                <w:rFonts w:eastAsia="Times New Roman" w:cs="Times New Roman"/>
                <w:sz w:val="18"/>
                <w:szCs w:val="18"/>
                <w:lang w:val="en-US"/>
              </w:rPr>
              <w:t xml:space="preserve">Option 2: RAN4 to check </w:t>
            </w:r>
            <w:proofErr w:type="gramStart"/>
            <w:r w:rsidRPr="00B25CF8">
              <w:rPr>
                <w:rFonts w:eastAsia="Times New Roman" w:cs="Times New Roman"/>
                <w:sz w:val="18"/>
                <w:szCs w:val="18"/>
                <w:lang w:val="en-US"/>
              </w:rPr>
              <w:t>whether or not</w:t>
            </w:r>
            <w:proofErr w:type="gramEnd"/>
            <w:r w:rsidRPr="00B25CF8">
              <w:rPr>
                <w:rFonts w:eastAsia="Times New Roman" w:cs="Times New Roman"/>
                <w:sz w:val="18"/>
                <w:szCs w:val="18"/>
                <w:lang w:val="en-US"/>
              </w:rPr>
              <w:t xml:space="preserve"> starting discussion on other spectrum aggregation and CA related RRM topics once there are sufficient conclusions from other WGs and RAN4 RF session</w:t>
            </w:r>
          </w:p>
          <w:p w14:paraId="4C7E4FA5" w14:textId="77777777" w:rsidR="00BB3136" w:rsidRDefault="00BB3136" w:rsidP="00F93222">
            <w:pPr>
              <w:rPr>
                <w:lang w:val="en-US"/>
              </w:rPr>
            </w:pPr>
          </w:p>
        </w:tc>
      </w:tr>
    </w:tbl>
    <w:p w14:paraId="4CD4704F" w14:textId="77777777" w:rsidR="00BB3136" w:rsidRPr="005359D3" w:rsidRDefault="00BB3136" w:rsidP="00BB3136">
      <w:pPr>
        <w:rPr>
          <w:lang w:val="en-US"/>
        </w:rPr>
      </w:pPr>
    </w:p>
    <w:p w14:paraId="0CE56D21" w14:textId="77777777" w:rsidR="00BB3136" w:rsidRDefault="00BB3136" w:rsidP="00BB3136">
      <w:pPr>
        <w:rPr>
          <w:lang w:val="en-US" w:eastAsia="zh-CN"/>
        </w:rPr>
      </w:pPr>
      <w:r>
        <w:rPr>
          <w:lang w:val="en-US"/>
        </w:rPr>
        <w:t xml:space="preserve">Based on the discussion in the last RAN4 meeting the WF captured </w:t>
      </w:r>
      <w:proofErr w:type="gramStart"/>
      <w:r>
        <w:rPr>
          <w:lang w:val="en-US"/>
        </w:rPr>
        <w:t>a number of</w:t>
      </w:r>
      <w:proofErr w:type="gramEnd"/>
      <w:r>
        <w:rPr>
          <w:lang w:val="en-US"/>
        </w:rPr>
        <w:t xml:space="preserve"> potential aspects. </w:t>
      </w:r>
      <w:r>
        <w:rPr>
          <w:rFonts w:hint="eastAsia"/>
          <w:lang w:eastAsia="zh-CN"/>
        </w:rPr>
        <w:t>In our view, w</w:t>
      </w:r>
      <w:r>
        <w:t>hen discussing Carrier Aggregation (CA), or Spectrum Aggregation in general, on system level, one must account all components necessary for enabling CA</w:t>
      </w:r>
      <w:r>
        <w:rPr>
          <w:rFonts w:hint="eastAsia"/>
          <w:lang w:eastAsia="zh-CN"/>
        </w:rPr>
        <w:t>.</w:t>
      </w:r>
    </w:p>
    <w:p w14:paraId="655EB8DB" w14:textId="7AA808F6" w:rsidR="00BB3136" w:rsidRDefault="00BB3136" w:rsidP="00BB3136">
      <w:r>
        <w:t xml:space="preserve">One of the important steps in enabling CA includes making the network aware of a possible CA candidate cell. Hence, there is the need for the network to request the UE to perform measurements on the </w:t>
      </w:r>
      <w:r>
        <w:rPr>
          <w:rFonts w:hint="eastAsia"/>
          <w:lang w:eastAsia="zh-CN"/>
        </w:rPr>
        <w:t xml:space="preserve">potential </w:t>
      </w:r>
      <w:r>
        <w:t>CA carrier</w:t>
      </w:r>
      <w:r>
        <w:t xml:space="preserve"> (CC candidate)</w:t>
      </w:r>
      <w:r>
        <w:t xml:space="preserve">, for UE to perform detection, measurements and send a measurement report of the </w:t>
      </w:r>
      <w:proofErr w:type="spellStart"/>
      <w:r>
        <w:t>SCell</w:t>
      </w:r>
      <w:proofErr w:type="spellEnd"/>
      <w:r>
        <w:t xml:space="preserve"> candidate to the network, prior to network adding the </w:t>
      </w:r>
      <w:proofErr w:type="spellStart"/>
      <w:r>
        <w:t>SCell</w:t>
      </w:r>
      <w:proofErr w:type="spellEnd"/>
      <w:r>
        <w:t xml:space="preserve"> (</w:t>
      </w:r>
      <w:proofErr w:type="spellStart"/>
      <w:r>
        <w:t>SCell</w:t>
      </w:r>
      <w:proofErr w:type="spellEnd"/>
      <w:r>
        <w:t xml:space="preserve"> configuration). Once the </w:t>
      </w:r>
      <w:proofErr w:type="spellStart"/>
      <w:r>
        <w:t>SCell</w:t>
      </w:r>
      <w:proofErr w:type="spellEnd"/>
      <w:r>
        <w:t xml:space="preserve"> is configured, the network can activate the </w:t>
      </w:r>
      <w:proofErr w:type="spellStart"/>
      <w:r>
        <w:t>SCell</w:t>
      </w:r>
      <w:proofErr w:type="spellEnd"/>
      <w:r>
        <w:t>, when needed.</w:t>
      </w:r>
    </w:p>
    <w:p w14:paraId="7DE6905B" w14:textId="1B6CB11E" w:rsidR="00BB3136" w:rsidRDefault="00BB3136" w:rsidP="00BB3136">
      <w:r>
        <w:t>This means that when RAN</w:t>
      </w:r>
      <w:r>
        <w:t>4</w:t>
      </w:r>
      <w:r>
        <w:t xml:space="preserve"> discusses spectrum aggregation, RAN4 should consider the overall delay for enabling CA, which can be expressed as follows:</w:t>
      </w:r>
    </w:p>
    <w:p w14:paraId="113CFB5B" w14:textId="77777777" w:rsidR="00BB3136" w:rsidRDefault="00BB3136" w:rsidP="00BB3136">
      <w:r>
        <w:t xml:space="preserve">Total </w:t>
      </w:r>
      <w:proofErr w:type="spellStart"/>
      <w:r>
        <w:t>SCell</w:t>
      </w:r>
      <w:proofErr w:type="spellEnd"/>
      <w:r>
        <w:t xml:space="preserve"> Delay = </w:t>
      </w:r>
      <w:proofErr w:type="spellStart"/>
      <w:r>
        <w:t>SCell</w:t>
      </w:r>
      <w:proofErr w:type="spellEnd"/>
      <w:r>
        <w:t xml:space="preserve"> Preparation + </w:t>
      </w:r>
      <w:proofErr w:type="spellStart"/>
      <w:r>
        <w:t>SCell</w:t>
      </w:r>
      <w:proofErr w:type="spellEnd"/>
      <w:r>
        <w:t xml:space="preserve"> Configuration + </w:t>
      </w:r>
      <w:proofErr w:type="spellStart"/>
      <w:r>
        <w:t>SCell</w:t>
      </w:r>
      <w:proofErr w:type="spellEnd"/>
      <w:r>
        <w:t xml:space="preserve"> Activation.</w:t>
      </w:r>
    </w:p>
    <w:p w14:paraId="6B83951E" w14:textId="77777777" w:rsidR="00BB3136" w:rsidRDefault="00BB3136" w:rsidP="00BB3136">
      <w:r>
        <w:t>Where:</w:t>
      </w:r>
    </w:p>
    <w:p w14:paraId="31FC8F8B" w14:textId="77777777" w:rsidR="00BB3136" w:rsidRDefault="00BB3136" w:rsidP="00BB3136">
      <w:pPr>
        <w:pStyle w:val="ListParagraph"/>
        <w:numPr>
          <w:ilvl w:val="0"/>
          <w:numId w:val="38"/>
        </w:numPr>
      </w:pPr>
      <w:proofErr w:type="spellStart"/>
      <w:r>
        <w:t>SCell</w:t>
      </w:r>
      <w:proofErr w:type="spellEnd"/>
      <w:r>
        <w:t xml:space="preserve"> Preparation:</w:t>
      </w:r>
    </w:p>
    <w:p w14:paraId="411B93D9" w14:textId="77777777" w:rsidR="00BB3136" w:rsidRDefault="00BB3136" w:rsidP="00BB3136">
      <w:pPr>
        <w:pStyle w:val="ListParagraph"/>
        <w:numPr>
          <w:ilvl w:val="1"/>
          <w:numId w:val="38"/>
        </w:numPr>
      </w:pPr>
      <w:r>
        <w:t xml:space="preserve">Measurement configuration enabling reporting of the </w:t>
      </w:r>
      <w:proofErr w:type="spellStart"/>
      <w:r>
        <w:t>SCell</w:t>
      </w:r>
      <w:proofErr w:type="spellEnd"/>
      <w:r>
        <w:t xml:space="preserve"> candidate cell</w:t>
      </w:r>
    </w:p>
    <w:p w14:paraId="5A03C931" w14:textId="77777777" w:rsidR="00BB3136" w:rsidRDefault="00BB3136" w:rsidP="00BB3136">
      <w:pPr>
        <w:pStyle w:val="ListParagraph"/>
        <w:numPr>
          <w:ilvl w:val="1"/>
          <w:numId w:val="38"/>
        </w:numPr>
      </w:pPr>
      <w:r>
        <w:t xml:space="preserve">Cell detection, cell measurements, event evaluation and reporting of the </w:t>
      </w:r>
      <w:proofErr w:type="spellStart"/>
      <w:r>
        <w:t>SCell</w:t>
      </w:r>
      <w:proofErr w:type="spellEnd"/>
      <w:r>
        <w:t xml:space="preserve"> candidate</w:t>
      </w:r>
      <w:r>
        <w:rPr>
          <w:rFonts w:hint="eastAsia"/>
          <w:lang w:eastAsia="zh-CN"/>
        </w:rPr>
        <w:t xml:space="preserve"> cell</w:t>
      </w:r>
      <w:r>
        <w:t>.</w:t>
      </w:r>
    </w:p>
    <w:p w14:paraId="5E4A4314" w14:textId="77777777" w:rsidR="00BB3136" w:rsidRDefault="00BB3136" w:rsidP="00BB3136">
      <w:pPr>
        <w:pStyle w:val="ListParagraph"/>
        <w:numPr>
          <w:ilvl w:val="0"/>
          <w:numId w:val="38"/>
        </w:numPr>
      </w:pPr>
      <w:proofErr w:type="spellStart"/>
      <w:r>
        <w:t>SCell</w:t>
      </w:r>
      <w:proofErr w:type="spellEnd"/>
      <w:r>
        <w:t xml:space="preserve"> Configuration (RRC configuration of the </w:t>
      </w:r>
      <w:proofErr w:type="spellStart"/>
      <w:r>
        <w:t>SCell</w:t>
      </w:r>
      <w:proofErr w:type="spellEnd"/>
      <w:r>
        <w:t>).</w:t>
      </w:r>
    </w:p>
    <w:p w14:paraId="61FC2DC8" w14:textId="77777777" w:rsidR="00BB3136" w:rsidRDefault="00BB3136" w:rsidP="00BB3136">
      <w:pPr>
        <w:pStyle w:val="ListParagraph"/>
        <w:numPr>
          <w:ilvl w:val="0"/>
          <w:numId w:val="38"/>
        </w:numPr>
      </w:pPr>
      <w:proofErr w:type="spellStart"/>
      <w:r>
        <w:t>SCell</w:t>
      </w:r>
      <w:proofErr w:type="spellEnd"/>
      <w:r>
        <w:t xml:space="preserve"> Activation (MAC CE command for </w:t>
      </w:r>
      <w:proofErr w:type="spellStart"/>
      <w:r>
        <w:t>SCell</w:t>
      </w:r>
      <w:proofErr w:type="spellEnd"/>
      <w:r>
        <w:t xml:space="preserve"> activation).</w:t>
      </w:r>
    </w:p>
    <w:p w14:paraId="2275317E" w14:textId="77777777" w:rsidR="00BB3136" w:rsidRDefault="00BB3136" w:rsidP="00BB3136">
      <w:r>
        <w:t xml:space="preserve">All the steps are not always necessary, e.g. in case of direct </w:t>
      </w:r>
      <w:proofErr w:type="spellStart"/>
      <w:r>
        <w:t>SCell</w:t>
      </w:r>
      <w:proofErr w:type="spellEnd"/>
      <w:r>
        <w:t xml:space="preserve"> configuration. </w:t>
      </w:r>
    </w:p>
    <w:p w14:paraId="04F86E77" w14:textId="77777777" w:rsidR="00BB3136" w:rsidRDefault="00BB3136" w:rsidP="00BB3136">
      <w:r w:rsidRPr="0092486C">
        <w:rPr>
          <w:noProof/>
        </w:rPr>
        <w:drawing>
          <wp:inline distT="0" distB="0" distL="0" distR="0" wp14:anchorId="07CEF1F1" wp14:editId="292466DF">
            <wp:extent cx="6113145" cy="1532890"/>
            <wp:effectExtent l="0" t="0" r="1905" b="0"/>
            <wp:docPr id="5670559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3145" cy="1532890"/>
                    </a:xfrm>
                    <a:prstGeom prst="rect">
                      <a:avLst/>
                    </a:prstGeom>
                    <a:noFill/>
                    <a:ln>
                      <a:noFill/>
                    </a:ln>
                  </pic:spPr>
                </pic:pic>
              </a:graphicData>
            </a:graphic>
          </wp:inline>
        </w:drawing>
      </w:r>
      <w:r w:rsidRPr="0092486C">
        <w:t xml:space="preserve"> </w:t>
      </w:r>
    </w:p>
    <w:p w14:paraId="49B28DD7" w14:textId="77777777" w:rsidR="00BB3136" w:rsidRDefault="00BB3136" w:rsidP="00BB3136">
      <w:r>
        <w:t xml:space="preserve">We see that in 6G, one very important area of work is to enable efficient spectrum aggregation in general. This includes also enabling efficient use of CA from both network and UE point of view. When we say ‘efficient’ we aim at discussing at least </w:t>
      </w:r>
      <w:r>
        <w:rPr>
          <w:rFonts w:hint="eastAsia"/>
          <w:lang w:eastAsia="zh-CN"/>
        </w:rPr>
        <w:t>the aspects</w:t>
      </w:r>
      <w:r>
        <w:t xml:space="preserve"> </w:t>
      </w:r>
      <w:r>
        <w:rPr>
          <w:rFonts w:hint="eastAsia"/>
          <w:lang w:eastAsia="zh-CN"/>
        </w:rPr>
        <w:t>listed</w:t>
      </w:r>
      <w:r w:rsidDel="00F65381">
        <w:rPr>
          <w:lang w:eastAsia="zh-CN"/>
        </w:rPr>
        <w:t xml:space="preserve"> </w:t>
      </w:r>
      <w:r>
        <w:t xml:space="preserve">above. </w:t>
      </w:r>
    </w:p>
    <w:p w14:paraId="61F85D4D" w14:textId="77777777" w:rsidR="00BB3136" w:rsidRDefault="00BB3136" w:rsidP="00BB3136">
      <w:pPr>
        <w:pStyle w:val="RAN4observation0"/>
        <w:rPr>
          <w:lang w:val="en-US"/>
        </w:rPr>
      </w:pPr>
      <w:r>
        <w:rPr>
          <w:lang w:val="en-US"/>
        </w:rPr>
        <w:t xml:space="preserve">In 6G, RAN4 should aim at reducing the overall time it takes before an </w:t>
      </w:r>
      <w:proofErr w:type="spellStart"/>
      <w:r>
        <w:rPr>
          <w:lang w:val="en-US"/>
        </w:rPr>
        <w:t>SCell</w:t>
      </w:r>
      <w:proofErr w:type="spellEnd"/>
      <w:r>
        <w:rPr>
          <w:lang w:val="en-US"/>
        </w:rPr>
        <w:t xml:space="preserve"> can be scheduled. I.e. reducing the Total </w:t>
      </w:r>
      <w:proofErr w:type="spellStart"/>
      <w:r>
        <w:rPr>
          <w:lang w:val="en-US"/>
        </w:rPr>
        <w:t>SCell</w:t>
      </w:r>
      <w:proofErr w:type="spellEnd"/>
      <w:r>
        <w:rPr>
          <w:lang w:val="en-US"/>
        </w:rPr>
        <w:t xml:space="preserve"> Delay.</w:t>
      </w:r>
    </w:p>
    <w:p w14:paraId="102037E8" w14:textId="77777777" w:rsidR="00BB3136" w:rsidRPr="00B73541" w:rsidRDefault="00BB3136" w:rsidP="00BB3136">
      <w:pPr>
        <w:rPr>
          <w:b/>
          <w:bCs/>
          <w:u w:val="single"/>
        </w:rPr>
      </w:pPr>
      <w:proofErr w:type="spellStart"/>
      <w:r w:rsidRPr="00B73541">
        <w:rPr>
          <w:b/>
          <w:bCs/>
          <w:u w:val="single"/>
        </w:rPr>
        <w:t>SCell</w:t>
      </w:r>
      <w:proofErr w:type="spellEnd"/>
      <w:r w:rsidRPr="00B73541">
        <w:rPr>
          <w:b/>
          <w:bCs/>
          <w:u w:val="single"/>
        </w:rPr>
        <w:t xml:space="preserve"> Preparation:</w:t>
      </w:r>
    </w:p>
    <w:p w14:paraId="3F0D6618" w14:textId="77777777" w:rsidR="00BB3136" w:rsidRDefault="00BB3136" w:rsidP="00BB3136">
      <w:r>
        <w:rPr>
          <w:rFonts w:hint="eastAsia"/>
          <w:lang w:eastAsia="zh-CN"/>
        </w:rPr>
        <w:t>O</w:t>
      </w:r>
      <w:r>
        <w:t>ne group of CA delay enhancement done in 5G (and LTE) is the early reporting of CA candidate cell when UE enters Connected mode from Idle or Inactive mode.</w:t>
      </w:r>
      <w:r>
        <w:rPr>
          <w:rFonts w:hint="eastAsia"/>
          <w:lang w:eastAsia="zh-CN"/>
        </w:rPr>
        <w:t xml:space="preserve"> W</w:t>
      </w:r>
      <w:r>
        <w:t xml:space="preserve">e believe that in 6G the scope should be not only be at connection setup but should be generalized. Hence, RAN4 should discuss how to facilitate fast CA in general, covering both connection setup and while UE is in connected mode. Meaning, RAN4 should in general discuss efficient </w:t>
      </w:r>
      <w:proofErr w:type="spellStart"/>
      <w:r>
        <w:t>SCell</w:t>
      </w:r>
      <w:proofErr w:type="spellEnd"/>
      <w:r>
        <w:t xml:space="preserve"> preparation covering both UEs entering Connected mode and UE in Connected mode.</w:t>
      </w:r>
    </w:p>
    <w:p w14:paraId="00128402" w14:textId="5D7B34F8" w:rsidR="00BB3136" w:rsidRDefault="00BB3136" w:rsidP="00BB3136">
      <w:r>
        <w:t xml:space="preserve">We believe such </w:t>
      </w:r>
      <w:proofErr w:type="spellStart"/>
      <w:r>
        <w:t>SCell</w:t>
      </w:r>
      <w:proofErr w:type="spellEnd"/>
      <w:r>
        <w:t xml:space="preserve"> preparation discussion should be initiated in RAN4 and in the early phase of </w:t>
      </w:r>
      <w:r>
        <w:t xml:space="preserve">the </w:t>
      </w:r>
      <w:r>
        <w:t>6G</w:t>
      </w:r>
      <w:r>
        <w:t xml:space="preserve"> SI</w:t>
      </w:r>
      <w:r>
        <w:t>. Such discussion should be discussed as part of the RRM Framework discussions.</w:t>
      </w:r>
    </w:p>
    <w:p w14:paraId="615EF9AC" w14:textId="0E686326" w:rsidR="00BB3136" w:rsidRDefault="00BB3136" w:rsidP="00BB3136">
      <w:pPr>
        <w:pStyle w:val="RAN4observation0"/>
      </w:pPr>
      <w:r>
        <w:t xml:space="preserve">RAN4 should in general discuss </w:t>
      </w:r>
      <w:r w:rsidRPr="00AF61B1">
        <w:rPr>
          <w:lang w:val="en-US"/>
        </w:rPr>
        <w:t>efficient</w:t>
      </w:r>
      <w:r>
        <w:t xml:space="preserve"> </w:t>
      </w:r>
      <w:proofErr w:type="spellStart"/>
      <w:r>
        <w:t>SCell</w:t>
      </w:r>
      <w:proofErr w:type="spellEnd"/>
      <w:r>
        <w:t xml:space="preserve"> preparation covering both UEs entering Connected mode and UE in Connected mode</w:t>
      </w:r>
      <w:r>
        <w:rPr>
          <w:rFonts w:eastAsiaTheme="minorEastAsia" w:hint="eastAsia"/>
          <w:lang w:eastAsia="zh-CN"/>
        </w:rPr>
        <w:t>.</w:t>
      </w:r>
      <w:r>
        <w:t xml:space="preserve"> </w:t>
      </w:r>
      <w:r>
        <w:rPr>
          <w:rFonts w:eastAsiaTheme="minorEastAsia" w:hint="eastAsia"/>
          <w:lang w:eastAsia="zh-CN"/>
        </w:rPr>
        <w:t>This</w:t>
      </w:r>
      <w:r>
        <w:t xml:space="preserve"> should be initiated in RAN4 and in the early phase of </w:t>
      </w:r>
      <w:r>
        <w:t xml:space="preserve">the </w:t>
      </w:r>
      <w:r>
        <w:t>6G</w:t>
      </w:r>
      <w:r>
        <w:t xml:space="preserve"> SI</w:t>
      </w:r>
      <w:r>
        <w:t>. The discussion should be part of RRM Framework.</w:t>
      </w:r>
    </w:p>
    <w:p w14:paraId="139D1720" w14:textId="77777777" w:rsidR="00BB3136" w:rsidRDefault="00BB3136" w:rsidP="00BB3136">
      <w:r>
        <w:t>Aim of such discussion is how to facilitate spectrum aggregation efficiently with low delay, including minimizing the measurement burden on UE side while ensuring transparent delay requirements for better network operations.</w:t>
      </w:r>
    </w:p>
    <w:p w14:paraId="0C8CED5C" w14:textId="77777777" w:rsidR="00BB3136" w:rsidRPr="00B73541" w:rsidRDefault="00BB3136" w:rsidP="00BB3136">
      <w:pPr>
        <w:rPr>
          <w:b/>
          <w:bCs/>
          <w:u w:val="single"/>
        </w:rPr>
      </w:pPr>
      <w:proofErr w:type="spellStart"/>
      <w:r w:rsidRPr="00B73541">
        <w:rPr>
          <w:b/>
          <w:bCs/>
          <w:u w:val="single"/>
        </w:rPr>
        <w:t>SCell</w:t>
      </w:r>
      <w:proofErr w:type="spellEnd"/>
      <w:r w:rsidRPr="00B73541">
        <w:rPr>
          <w:b/>
          <w:bCs/>
          <w:u w:val="single"/>
        </w:rPr>
        <w:t xml:space="preserve"> Configuration:</w:t>
      </w:r>
    </w:p>
    <w:p w14:paraId="157AA7E2" w14:textId="2EB33D3D" w:rsidR="00BB3136" w:rsidRDefault="00BB3136" w:rsidP="00BB3136">
      <w:r>
        <w:t xml:space="preserve">The actual </w:t>
      </w:r>
      <w:proofErr w:type="spellStart"/>
      <w:r>
        <w:t>SCell</w:t>
      </w:r>
      <w:proofErr w:type="spellEnd"/>
      <w:r>
        <w:t xml:space="preserve"> configuration is currently an RRC configuration and under RAN2 design and control. In LTE and 5G RAN2 defined both configuration of deactivated </w:t>
      </w:r>
      <w:proofErr w:type="spellStart"/>
      <w:r>
        <w:t>SCells</w:t>
      </w:r>
      <w:proofErr w:type="spellEnd"/>
      <w:r>
        <w:t xml:space="preserve"> (which would need an additional activation command) and direct </w:t>
      </w:r>
      <w:proofErr w:type="spellStart"/>
      <w:r>
        <w:t>SCell</w:t>
      </w:r>
      <w:proofErr w:type="spellEnd"/>
      <w:r>
        <w:t xml:space="preserve"> configuration </w:t>
      </w:r>
      <w:r>
        <w:t xml:space="preserve">where the </w:t>
      </w:r>
      <w:proofErr w:type="spellStart"/>
      <w:r>
        <w:t>SCell</w:t>
      </w:r>
      <w:proofErr w:type="spellEnd"/>
      <w:r>
        <w:t xml:space="preserve"> would be indicated as activated upon configuration. Whether same approach will present in 6G will remain to be seen.</w:t>
      </w:r>
    </w:p>
    <w:p w14:paraId="1D874B31" w14:textId="77777777" w:rsidR="00BB3136" w:rsidRDefault="00BB3136" w:rsidP="00BB3136">
      <w:pPr>
        <w:pStyle w:val="RAN4observation0"/>
      </w:pPr>
      <w:r>
        <w:t xml:space="preserve">RAN4 can discuss </w:t>
      </w:r>
      <w:proofErr w:type="spellStart"/>
      <w:r>
        <w:t>SCell</w:t>
      </w:r>
      <w:proofErr w:type="spellEnd"/>
      <w:r>
        <w:t xml:space="preserve"> </w:t>
      </w:r>
      <w:r w:rsidRPr="006D2ACC">
        <w:rPr>
          <w:lang w:val="en-US"/>
        </w:rPr>
        <w:t>configuration</w:t>
      </w:r>
      <w:r>
        <w:t xml:space="preserve"> delays once the RAN2 design is more mature.</w:t>
      </w:r>
    </w:p>
    <w:p w14:paraId="6A5C5237" w14:textId="77777777" w:rsidR="00BB3136" w:rsidRPr="00B73541" w:rsidRDefault="00BB3136" w:rsidP="00BB3136">
      <w:pPr>
        <w:rPr>
          <w:b/>
          <w:bCs/>
          <w:u w:val="single"/>
          <w:lang w:val="en-US"/>
        </w:rPr>
      </w:pPr>
      <w:proofErr w:type="spellStart"/>
      <w:r w:rsidRPr="00B73541">
        <w:rPr>
          <w:b/>
          <w:bCs/>
          <w:u w:val="single"/>
          <w:lang w:val="en-US"/>
        </w:rPr>
        <w:t>SCell</w:t>
      </w:r>
      <w:proofErr w:type="spellEnd"/>
      <w:r w:rsidRPr="00B73541">
        <w:rPr>
          <w:b/>
          <w:bCs/>
          <w:u w:val="single"/>
          <w:lang w:val="en-US"/>
        </w:rPr>
        <w:t xml:space="preserve"> Activation:</w:t>
      </w:r>
    </w:p>
    <w:p w14:paraId="72CB09C1" w14:textId="77777777" w:rsidR="00BB3136" w:rsidRDefault="00BB3136" w:rsidP="00BB3136">
      <w:r>
        <w:t xml:space="preserve">As mentioned above, </w:t>
      </w:r>
      <w:proofErr w:type="spellStart"/>
      <w:r>
        <w:t>SCell</w:t>
      </w:r>
      <w:proofErr w:type="spellEnd"/>
      <w:r>
        <w:t xml:space="preserve"> activation in LTE and 5G can follow two approaches:</w:t>
      </w:r>
    </w:p>
    <w:p w14:paraId="72422207" w14:textId="77777777" w:rsidR="00BB3136" w:rsidRDefault="00BB3136" w:rsidP="00BB3136">
      <w:pPr>
        <w:pStyle w:val="ListParagraph"/>
        <w:numPr>
          <w:ilvl w:val="0"/>
          <w:numId w:val="36"/>
        </w:numPr>
      </w:pPr>
      <w:r>
        <w:t xml:space="preserve">Activation of an already configured deactivated </w:t>
      </w:r>
      <w:proofErr w:type="spellStart"/>
      <w:r>
        <w:t>SCell</w:t>
      </w:r>
      <w:proofErr w:type="spellEnd"/>
      <w:r>
        <w:t xml:space="preserve"> using MAC CE.</w:t>
      </w:r>
    </w:p>
    <w:p w14:paraId="6E205C8D" w14:textId="77777777" w:rsidR="00BB3136" w:rsidRDefault="00BB3136" w:rsidP="00BB3136">
      <w:pPr>
        <w:pStyle w:val="ListParagraph"/>
        <w:numPr>
          <w:ilvl w:val="0"/>
          <w:numId w:val="36"/>
        </w:numPr>
      </w:pPr>
      <w:r>
        <w:t xml:space="preserve">Direct activation of an </w:t>
      </w:r>
      <w:proofErr w:type="spellStart"/>
      <w:r>
        <w:t>SCell</w:t>
      </w:r>
      <w:proofErr w:type="spellEnd"/>
      <w:r>
        <w:t xml:space="preserve"> upon RRC configuration.</w:t>
      </w:r>
    </w:p>
    <w:p w14:paraId="6A8B90B8" w14:textId="77777777" w:rsidR="00BB3136" w:rsidRDefault="00BB3136" w:rsidP="00BB3136">
      <w:r>
        <w:t xml:space="preserve">The </w:t>
      </w:r>
      <w:proofErr w:type="spellStart"/>
      <w:r>
        <w:t>SCell</w:t>
      </w:r>
      <w:proofErr w:type="spellEnd"/>
      <w:r>
        <w:t xml:space="preserve"> activation has been one of the big focus areas in 5G related to reducing the </w:t>
      </w:r>
      <w:proofErr w:type="spellStart"/>
      <w:r>
        <w:t>SCell</w:t>
      </w:r>
      <w:proofErr w:type="spellEnd"/>
      <w:r>
        <w:t xml:space="preserve"> activation delay. The following enhancements have been specified: </w:t>
      </w:r>
    </w:p>
    <w:p w14:paraId="073BDAA8" w14:textId="77777777" w:rsidR="00BB3136" w:rsidRDefault="00BB3136" w:rsidP="00BB3136">
      <w:pPr>
        <w:pStyle w:val="ListParagraph"/>
        <w:numPr>
          <w:ilvl w:val="0"/>
          <w:numId w:val="39"/>
        </w:numPr>
        <w:rPr>
          <w:lang w:eastAsia="zh-CN"/>
        </w:rPr>
      </w:pPr>
      <w:r>
        <w:rPr>
          <w:rFonts w:hint="eastAsia"/>
          <w:lang w:eastAsia="zh-CN"/>
        </w:rPr>
        <w:t xml:space="preserve">R17 Fast </w:t>
      </w:r>
      <w:proofErr w:type="spellStart"/>
      <w:r>
        <w:rPr>
          <w:rFonts w:hint="eastAsia"/>
          <w:lang w:eastAsia="zh-CN"/>
        </w:rPr>
        <w:t>SCell</w:t>
      </w:r>
      <w:proofErr w:type="spellEnd"/>
      <w:r>
        <w:rPr>
          <w:rFonts w:hint="eastAsia"/>
          <w:lang w:eastAsia="zh-CN"/>
        </w:rPr>
        <w:t xml:space="preserve"> activation: This allows UE to use aperiodic TRS (A-TRS) instead of SSBs when activating a </w:t>
      </w:r>
      <w:proofErr w:type="spellStart"/>
      <w:r>
        <w:rPr>
          <w:rFonts w:hint="eastAsia"/>
          <w:lang w:eastAsia="zh-CN"/>
        </w:rPr>
        <w:t>SCell</w:t>
      </w:r>
      <w:proofErr w:type="spellEnd"/>
      <w:r>
        <w:rPr>
          <w:rFonts w:hint="eastAsia"/>
          <w:lang w:eastAsia="zh-CN"/>
        </w:rPr>
        <w:t xml:space="preserve">. But this applies only to known </w:t>
      </w:r>
      <w:proofErr w:type="spellStart"/>
      <w:r>
        <w:rPr>
          <w:rFonts w:hint="eastAsia"/>
          <w:lang w:eastAsia="zh-CN"/>
        </w:rPr>
        <w:t>SCell</w:t>
      </w:r>
      <w:proofErr w:type="spellEnd"/>
      <w:r>
        <w:rPr>
          <w:rFonts w:hint="eastAsia"/>
          <w:lang w:eastAsia="zh-CN"/>
        </w:rPr>
        <w:t xml:space="preserve"> and the benefit of using A-TRS is questionable.</w:t>
      </w:r>
    </w:p>
    <w:p w14:paraId="1E402385" w14:textId="77777777" w:rsidR="00BB3136" w:rsidRDefault="00BB3136" w:rsidP="00BB3136">
      <w:pPr>
        <w:pStyle w:val="ListParagraph"/>
        <w:rPr>
          <w:lang w:eastAsia="zh-CN"/>
        </w:rPr>
      </w:pPr>
    </w:p>
    <w:p w14:paraId="1D9F598B" w14:textId="77777777" w:rsidR="00BB3136" w:rsidRDefault="00BB3136" w:rsidP="00BB3136">
      <w:pPr>
        <w:pStyle w:val="ListParagraph"/>
        <w:numPr>
          <w:ilvl w:val="0"/>
          <w:numId w:val="39"/>
        </w:numPr>
        <w:rPr>
          <w:lang w:eastAsia="zh-CN"/>
        </w:rPr>
      </w:pPr>
      <w:r>
        <w:rPr>
          <w:rFonts w:hint="eastAsia"/>
          <w:lang w:eastAsia="zh-CN"/>
        </w:rPr>
        <w:t xml:space="preserve">R18 </w:t>
      </w:r>
      <w:proofErr w:type="spellStart"/>
      <w:r>
        <w:rPr>
          <w:rFonts w:hint="eastAsia"/>
          <w:lang w:eastAsia="zh-CN"/>
        </w:rPr>
        <w:t>SCell</w:t>
      </w:r>
      <w:proofErr w:type="spellEnd"/>
      <w:r>
        <w:rPr>
          <w:rFonts w:hint="eastAsia"/>
          <w:lang w:eastAsia="zh-CN"/>
        </w:rPr>
        <w:t xml:space="preserve"> </w:t>
      </w:r>
      <w:r>
        <w:rPr>
          <w:lang w:eastAsia="zh-CN"/>
        </w:rPr>
        <w:t>activation</w:t>
      </w:r>
      <w:r>
        <w:rPr>
          <w:rFonts w:hint="eastAsia"/>
          <w:lang w:eastAsia="zh-CN"/>
        </w:rPr>
        <w:t xml:space="preserve"> triggered L3 reporting: This targets FR2 unknown </w:t>
      </w:r>
      <w:proofErr w:type="spellStart"/>
      <w:r>
        <w:rPr>
          <w:rFonts w:hint="eastAsia"/>
          <w:lang w:eastAsia="zh-CN"/>
        </w:rPr>
        <w:t>SCell</w:t>
      </w:r>
      <w:proofErr w:type="spellEnd"/>
      <w:r>
        <w:rPr>
          <w:rFonts w:hint="eastAsia"/>
          <w:lang w:eastAsia="zh-CN"/>
        </w:rPr>
        <w:t xml:space="preserve"> activation. UE is allowed to send L3-RSRP </w:t>
      </w:r>
      <w:r>
        <w:rPr>
          <w:lang w:eastAsia="zh-CN"/>
        </w:rPr>
        <w:t>measurement</w:t>
      </w:r>
      <w:r>
        <w:rPr>
          <w:rFonts w:hint="eastAsia"/>
          <w:lang w:eastAsia="zh-CN"/>
        </w:rPr>
        <w:t xml:space="preserve"> reporting (if present) immediately after reception of </w:t>
      </w:r>
      <w:proofErr w:type="spellStart"/>
      <w:r>
        <w:rPr>
          <w:rFonts w:hint="eastAsia"/>
          <w:lang w:eastAsia="zh-CN"/>
        </w:rPr>
        <w:t>SCell</w:t>
      </w:r>
      <w:proofErr w:type="spellEnd"/>
      <w:r>
        <w:rPr>
          <w:rFonts w:hint="eastAsia"/>
          <w:lang w:eastAsia="zh-CN"/>
        </w:rPr>
        <w:t xml:space="preserve"> </w:t>
      </w:r>
      <w:r>
        <w:rPr>
          <w:lang w:eastAsia="zh-CN"/>
        </w:rPr>
        <w:t>activation</w:t>
      </w:r>
      <w:r>
        <w:rPr>
          <w:rFonts w:hint="eastAsia"/>
          <w:lang w:eastAsia="zh-CN"/>
        </w:rPr>
        <w:t xml:space="preserve"> command so that the </w:t>
      </w:r>
      <w:proofErr w:type="spellStart"/>
      <w:r>
        <w:rPr>
          <w:rFonts w:hint="eastAsia"/>
          <w:lang w:eastAsia="zh-CN"/>
        </w:rPr>
        <w:t>SCell</w:t>
      </w:r>
      <w:proofErr w:type="spellEnd"/>
      <w:r>
        <w:rPr>
          <w:rFonts w:hint="eastAsia"/>
          <w:lang w:eastAsia="zh-CN"/>
        </w:rPr>
        <w:t xml:space="preserve"> activation can continue as if it is known. </w:t>
      </w:r>
    </w:p>
    <w:p w14:paraId="053AF421" w14:textId="77777777" w:rsidR="00BB3136" w:rsidRDefault="00BB3136" w:rsidP="00BB3136">
      <w:pPr>
        <w:pStyle w:val="ListParagraph"/>
        <w:rPr>
          <w:lang w:eastAsia="zh-CN"/>
        </w:rPr>
      </w:pPr>
    </w:p>
    <w:p w14:paraId="41B4462B" w14:textId="77777777" w:rsidR="00BB3136" w:rsidRDefault="00BB3136" w:rsidP="00BB3136">
      <w:pPr>
        <w:pStyle w:val="ListParagraph"/>
        <w:numPr>
          <w:ilvl w:val="0"/>
          <w:numId w:val="39"/>
        </w:numPr>
        <w:rPr>
          <w:lang w:eastAsia="zh-CN"/>
        </w:rPr>
      </w:pPr>
      <w:r>
        <w:rPr>
          <w:rFonts w:hint="eastAsia"/>
          <w:lang w:eastAsia="zh-CN"/>
        </w:rPr>
        <w:t xml:space="preserve">R19 </w:t>
      </w:r>
      <w:proofErr w:type="spellStart"/>
      <w:r>
        <w:rPr>
          <w:rFonts w:hint="eastAsia"/>
          <w:lang w:eastAsia="zh-CN"/>
        </w:rPr>
        <w:t>SCell</w:t>
      </w:r>
      <w:proofErr w:type="spellEnd"/>
      <w:r>
        <w:rPr>
          <w:rFonts w:hint="eastAsia"/>
          <w:lang w:eastAsia="zh-CN"/>
        </w:rPr>
        <w:t xml:space="preserve"> activation delay reduction with EMR reporting: In this solution, EMR report is </w:t>
      </w:r>
      <w:r>
        <w:rPr>
          <w:lang w:eastAsia="zh-CN"/>
        </w:rPr>
        <w:t>further</w:t>
      </w:r>
      <w:r>
        <w:rPr>
          <w:rFonts w:hint="eastAsia"/>
          <w:lang w:eastAsia="zh-CN"/>
        </w:rPr>
        <w:t xml:space="preserve"> leveraged to determine the beam information for activating the </w:t>
      </w:r>
      <w:proofErr w:type="spellStart"/>
      <w:r>
        <w:rPr>
          <w:rFonts w:hint="eastAsia"/>
          <w:lang w:eastAsia="zh-CN"/>
        </w:rPr>
        <w:t>SCell</w:t>
      </w:r>
      <w:proofErr w:type="spellEnd"/>
      <w:r>
        <w:rPr>
          <w:rFonts w:hint="eastAsia"/>
          <w:lang w:eastAsia="zh-CN"/>
        </w:rPr>
        <w:t xml:space="preserve"> so that the </w:t>
      </w:r>
      <w:proofErr w:type="spellStart"/>
      <w:r>
        <w:rPr>
          <w:rFonts w:hint="eastAsia"/>
          <w:lang w:eastAsia="zh-CN"/>
        </w:rPr>
        <w:t>SCell</w:t>
      </w:r>
      <w:proofErr w:type="spellEnd"/>
      <w:r>
        <w:rPr>
          <w:rFonts w:hint="eastAsia"/>
          <w:lang w:eastAsia="zh-CN"/>
        </w:rPr>
        <w:t xml:space="preserve"> activation delay is reduced.  </w:t>
      </w:r>
    </w:p>
    <w:p w14:paraId="3BF4B198" w14:textId="77777777" w:rsidR="00BB3136" w:rsidRDefault="00BB3136" w:rsidP="00BB3136">
      <w:pPr>
        <w:pStyle w:val="ListParagraph"/>
        <w:rPr>
          <w:lang w:eastAsia="zh-CN"/>
        </w:rPr>
      </w:pPr>
    </w:p>
    <w:p w14:paraId="354DE31F" w14:textId="77777777" w:rsidR="00BB3136" w:rsidRDefault="00BB3136" w:rsidP="00BB3136">
      <w:pPr>
        <w:pStyle w:val="ListParagraph"/>
        <w:numPr>
          <w:ilvl w:val="0"/>
          <w:numId w:val="39"/>
        </w:numPr>
        <w:rPr>
          <w:lang w:eastAsia="zh-CN"/>
        </w:rPr>
      </w:pPr>
      <w:r>
        <w:rPr>
          <w:rFonts w:hint="eastAsia"/>
          <w:lang w:eastAsia="zh-CN"/>
        </w:rPr>
        <w:t xml:space="preserve">R20 Enabling data scheduling during </w:t>
      </w:r>
      <w:proofErr w:type="spellStart"/>
      <w:r>
        <w:rPr>
          <w:rFonts w:hint="eastAsia"/>
          <w:lang w:eastAsia="zh-CN"/>
        </w:rPr>
        <w:t>SCell</w:t>
      </w:r>
      <w:proofErr w:type="spellEnd"/>
      <w:r>
        <w:rPr>
          <w:rFonts w:hint="eastAsia"/>
          <w:lang w:eastAsia="zh-CN"/>
        </w:rPr>
        <w:t xml:space="preserve"> activation: While all the above </w:t>
      </w:r>
      <w:proofErr w:type="spellStart"/>
      <w:r>
        <w:rPr>
          <w:rFonts w:hint="eastAsia"/>
          <w:lang w:eastAsia="zh-CN"/>
        </w:rPr>
        <w:t>SCell</w:t>
      </w:r>
      <w:proofErr w:type="spellEnd"/>
      <w:r>
        <w:rPr>
          <w:rFonts w:hint="eastAsia"/>
          <w:lang w:eastAsia="zh-CN"/>
        </w:rPr>
        <w:t xml:space="preserve"> activation enhancements target </w:t>
      </w:r>
      <w:proofErr w:type="spellStart"/>
      <w:r>
        <w:rPr>
          <w:rFonts w:hint="eastAsia"/>
          <w:lang w:eastAsia="zh-CN"/>
        </w:rPr>
        <w:t>SCell</w:t>
      </w:r>
      <w:proofErr w:type="spellEnd"/>
      <w:r>
        <w:rPr>
          <w:rFonts w:hint="eastAsia"/>
          <w:lang w:eastAsia="zh-CN"/>
        </w:rPr>
        <w:t xml:space="preserve"> </w:t>
      </w:r>
      <w:r>
        <w:rPr>
          <w:lang w:eastAsia="zh-CN"/>
        </w:rPr>
        <w:t>activation</w:t>
      </w:r>
      <w:r>
        <w:rPr>
          <w:rFonts w:hint="eastAsia"/>
          <w:lang w:eastAsia="zh-CN"/>
        </w:rPr>
        <w:t xml:space="preserve"> delay reduction, in R20 the focus is how to enable the early data scheduling before UE sends the valid CSI report. From network side, the key issue is when the </w:t>
      </w:r>
      <w:proofErr w:type="spellStart"/>
      <w:r>
        <w:rPr>
          <w:rFonts w:hint="eastAsia"/>
          <w:lang w:eastAsia="zh-CN"/>
        </w:rPr>
        <w:t>SCell</w:t>
      </w:r>
      <w:proofErr w:type="spellEnd"/>
      <w:r>
        <w:rPr>
          <w:rFonts w:hint="eastAsia"/>
          <w:lang w:eastAsia="zh-CN"/>
        </w:rPr>
        <w:t xml:space="preserve"> can be used for data transmission. </w:t>
      </w:r>
    </w:p>
    <w:p w14:paraId="080EDA02" w14:textId="77777777" w:rsidR="00BB3136" w:rsidRDefault="00BB3136" w:rsidP="00BB3136">
      <w:r>
        <w:t xml:space="preserve">For 6G we think that RAN4 should utilize the work done in 5G related to the </w:t>
      </w:r>
      <w:proofErr w:type="spellStart"/>
      <w:r>
        <w:t>SCell</w:t>
      </w:r>
      <w:proofErr w:type="spellEnd"/>
      <w:r>
        <w:t xml:space="preserve"> activation enhancements as much as possible, </w:t>
      </w:r>
      <w:proofErr w:type="gramStart"/>
      <w:r>
        <w:t>taking into account</w:t>
      </w:r>
      <w:proofErr w:type="gramEnd"/>
      <w:r>
        <w:t xml:space="preserve"> any possible changes to synchronisation design and any reference signal design.</w:t>
      </w:r>
    </w:p>
    <w:p w14:paraId="3CCE259D" w14:textId="77777777" w:rsidR="00BB3136" w:rsidRDefault="00BB3136" w:rsidP="00BB3136">
      <w:pPr>
        <w:pStyle w:val="RAN4observation0"/>
      </w:pPr>
      <w:r>
        <w:t xml:space="preserve">In 6G, RAN4 </w:t>
      </w:r>
      <w:r w:rsidRPr="006D2ACC">
        <w:rPr>
          <w:lang w:val="en-US"/>
        </w:rPr>
        <w:t>should</w:t>
      </w:r>
      <w:r>
        <w:t xml:space="preserve"> utilize the work done in 5G related to </w:t>
      </w:r>
      <w:proofErr w:type="spellStart"/>
      <w:r>
        <w:t>SCell</w:t>
      </w:r>
      <w:proofErr w:type="spellEnd"/>
      <w:r>
        <w:t xml:space="preserve"> activation delay enhancements as much as possible.</w:t>
      </w:r>
    </w:p>
    <w:p w14:paraId="4B85DC4A" w14:textId="77777777" w:rsidR="00BB3136" w:rsidRDefault="00BB3136" w:rsidP="00BB3136">
      <w:r>
        <w:t xml:space="preserve">However, RAN1 work related to the synchronization and RS signal design will not start before Feb 2026. RAN4 can progress the on </w:t>
      </w:r>
      <w:proofErr w:type="spellStart"/>
      <w:r>
        <w:t>SCell</w:t>
      </w:r>
      <w:proofErr w:type="spellEnd"/>
      <w:r>
        <w:t xml:space="preserve"> activation delay once the RAN1 design is more mature. </w:t>
      </w:r>
    </w:p>
    <w:p w14:paraId="6960DE11" w14:textId="77777777" w:rsidR="00BB3136" w:rsidRDefault="00BB3136" w:rsidP="00BB3136">
      <w:pPr>
        <w:pStyle w:val="RAN4observation0"/>
      </w:pPr>
      <w:r>
        <w:t xml:space="preserve">RAN4 can progress the on </w:t>
      </w:r>
      <w:proofErr w:type="spellStart"/>
      <w:r>
        <w:t>SCell</w:t>
      </w:r>
      <w:proofErr w:type="spellEnd"/>
      <w:r>
        <w:t xml:space="preserve"> activation delay once the RAN1 design is more mature.</w:t>
      </w:r>
    </w:p>
    <w:p w14:paraId="4434348D" w14:textId="560225CB" w:rsidR="00BB3136" w:rsidRPr="00C83137" w:rsidRDefault="00C83137" w:rsidP="00BB3136">
      <w:r>
        <w:t>O</w:t>
      </w:r>
      <w:r w:rsidR="00BB3136" w:rsidRPr="00C83137">
        <w:t xml:space="preserve">ne aspect of </w:t>
      </w:r>
      <w:proofErr w:type="spellStart"/>
      <w:r w:rsidR="00BB3136" w:rsidRPr="00C83137">
        <w:t>SCell</w:t>
      </w:r>
      <w:proofErr w:type="spellEnd"/>
      <w:r w:rsidR="00BB3136" w:rsidRPr="00C83137">
        <w:t xml:space="preserve"> activation that can be discussed in RAN4 is the </w:t>
      </w:r>
      <w:proofErr w:type="spellStart"/>
      <w:r w:rsidR="00BB3136" w:rsidRPr="00C83137">
        <w:rPr>
          <w:b/>
        </w:rPr>
        <w:t>SCell</w:t>
      </w:r>
      <w:proofErr w:type="spellEnd"/>
      <w:r w:rsidR="00BB3136" w:rsidRPr="00C83137">
        <w:rPr>
          <w:b/>
        </w:rPr>
        <w:t xml:space="preserve"> conditions</w:t>
      </w:r>
      <w:r w:rsidR="00BB3136" w:rsidRPr="00C83137">
        <w:t xml:space="preserve">.  </w:t>
      </w:r>
    </w:p>
    <w:p w14:paraId="655AB6DC" w14:textId="77777777" w:rsidR="00BB3136" w:rsidRPr="00B73541" w:rsidRDefault="00BB3136" w:rsidP="00BB3136">
      <w:pPr>
        <w:rPr>
          <w:b/>
          <w:bCs/>
          <w:u w:val="single"/>
        </w:rPr>
      </w:pPr>
      <w:proofErr w:type="spellStart"/>
      <w:r w:rsidRPr="00B73541">
        <w:rPr>
          <w:b/>
          <w:bCs/>
          <w:u w:val="single"/>
        </w:rPr>
        <w:t>SCell</w:t>
      </w:r>
      <w:proofErr w:type="spellEnd"/>
      <w:r w:rsidRPr="00B73541">
        <w:rPr>
          <w:b/>
          <w:bCs/>
          <w:u w:val="single"/>
        </w:rPr>
        <w:t xml:space="preserve"> Conditions:</w:t>
      </w:r>
    </w:p>
    <w:p w14:paraId="6426155F" w14:textId="77955D7A" w:rsidR="00BB3136" w:rsidRDefault="00BB3136" w:rsidP="00BB3136">
      <w:r>
        <w:t xml:space="preserve">Measurements on a deactivated </w:t>
      </w:r>
      <w:proofErr w:type="spellStart"/>
      <w:r>
        <w:t>SCell</w:t>
      </w:r>
      <w:proofErr w:type="spellEnd"/>
      <w:r>
        <w:t xml:space="preserve"> is governed by the </w:t>
      </w:r>
      <w:proofErr w:type="spellStart"/>
      <w:r>
        <w:t>measCycleScell</w:t>
      </w:r>
      <w:proofErr w:type="spellEnd"/>
      <w:r>
        <w:t xml:space="preserve">. However, when it comes to the overall </w:t>
      </w:r>
      <w:proofErr w:type="spellStart"/>
      <w:r>
        <w:t>SCell</w:t>
      </w:r>
      <w:proofErr w:type="spellEnd"/>
      <w:r>
        <w:t xml:space="preserve"> activation delay, it turns out that it is not only the measurements </w:t>
      </w:r>
      <w:r w:rsidR="00C83137">
        <w:t xml:space="preserve">conditions </w:t>
      </w:r>
      <w:r>
        <w:t>that dictates the delay.</w:t>
      </w:r>
    </w:p>
    <w:p w14:paraId="240EDC98" w14:textId="77777777" w:rsidR="00BB3136" w:rsidRDefault="00BB3136" w:rsidP="00BB3136">
      <w:r>
        <w:t xml:space="preserve">In the early days of CA, RAN4 introduced the known and unknown conditions for an </w:t>
      </w:r>
      <w:proofErr w:type="spellStart"/>
      <w:r>
        <w:t>SCell</w:t>
      </w:r>
      <w:proofErr w:type="spellEnd"/>
      <w:r>
        <w:t xml:space="preserve">. As everyone working on </w:t>
      </w:r>
      <w:proofErr w:type="spellStart"/>
      <w:r>
        <w:t>SCell</w:t>
      </w:r>
      <w:proofErr w:type="spellEnd"/>
      <w:r>
        <w:t xml:space="preserve"> activation delays know, the known and unknown conditions rely on two aspects:</w:t>
      </w:r>
    </w:p>
    <w:p w14:paraId="69316917" w14:textId="77777777" w:rsidR="00BB3136" w:rsidRDefault="00BB3136" w:rsidP="00BB3136">
      <w:pPr>
        <w:pStyle w:val="ListParagraph"/>
        <w:numPr>
          <w:ilvl w:val="0"/>
          <w:numId w:val="37"/>
        </w:numPr>
      </w:pPr>
      <w:r>
        <w:t xml:space="preserve">When did the UE last send a measurement report including the </w:t>
      </w:r>
      <w:proofErr w:type="spellStart"/>
      <w:r>
        <w:t>SCell</w:t>
      </w:r>
      <w:proofErr w:type="spellEnd"/>
      <w:r>
        <w:t xml:space="preserve"> being activated.</w:t>
      </w:r>
    </w:p>
    <w:p w14:paraId="27998833" w14:textId="77777777" w:rsidR="00BB3136" w:rsidRDefault="00BB3136" w:rsidP="00BB3136">
      <w:pPr>
        <w:pStyle w:val="ListParagraph"/>
        <w:numPr>
          <w:ilvl w:val="0"/>
          <w:numId w:val="37"/>
        </w:numPr>
      </w:pPr>
      <w:r>
        <w:t>The cell/SSB remain detectable according to the defined radio conditions.</w:t>
      </w:r>
    </w:p>
    <w:p w14:paraId="480AD522" w14:textId="249090B6" w:rsidR="00BB3136" w:rsidRDefault="00BB3136" w:rsidP="00BB3136">
      <w:pPr>
        <w:rPr>
          <w:lang w:val="en-US"/>
        </w:rPr>
      </w:pPr>
      <w:r>
        <w:t xml:space="preserve">When discussing 6G and </w:t>
      </w:r>
      <w:proofErr w:type="spellStart"/>
      <w:r>
        <w:t>SCell</w:t>
      </w:r>
      <w:proofErr w:type="spellEnd"/>
      <w:r>
        <w:t xml:space="preserve"> activation we believe RAN4 need to discuss the use of known and unknown </w:t>
      </w:r>
      <w:proofErr w:type="spellStart"/>
      <w:r>
        <w:t>SCell</w:t>
      </w:r>
      <w:proofErr w:type="spellEnd"/>
      <w:r>
        <w:t xml:space="preserve"> in connection with </w:t>
      </w:r>
      <w:proofErr w:type="spellStart"/>
      <w:r>
        <w:t>SCell</w:t>
      </w:r>
      <w:proofErr w:type="spellEnd"/>
      <w:r>
        <w:t xml:space="preserve"> activation. Use of known and unknown </w:t>
      </w:r>
      <w:proofErr w:type="spellStart"/>
      <w:r>
        <w:t>SCell</w:t>
      </w:r>
      <w:proofErr w:type="spellEnd"/>
      <w:r>
        <w:rPr>
          <w:lang w:val="en-US"/>
        </w:rPr>
        <w:t xml:space="preserve"> is only within the RAN4 requirements. It does not exist in RAN2 and is not assumed to be present by RAN2. This caused problems in 5G when 3GPP introduced deactivated </w:t>
      </w:r>
      <w:proofErr w:type="spellStart"/>
      <w:r>
        <w:rPr>
          <w:lang w:val="en-US"/>
        </w:rPr>
        <w:t>PSCell</w:t>
      </w:r>
      <w:proofErr w:type="spellEnd"/>
      <w:r>
        <w:rPr>
          <w:lang w:val="en-US"/>
        </w:rPr>
        <w:t>/SCG which could be activated using either PRACH-based activation or PRACH-less activation.</w:t>
      </w:r>
    </w:p>
    <w:p w14:paraId="629F5390" w14:textId="76D21469" w:rsidR="00BB3136" w:rsidRDefault="00BB3136" w:rsidP="00BB3136">
      <w:pPr>
        <w:rPr>
          <w:lang w:val="en-US"/>
        </w:rPr>
      </w:pPr>
      <w:r>
        <w:rPr>
          <w:lang w:val="en-US"/>
        </w:rPr>
        <w:t>Another aspect of having</w:t>
      </w:r>
      <w:r w:rsidR="00C83137">
        <w:rPr>
          <w:lang w:val="en-US"/>
        </w:rPr>
        <w:t xml:space="preserve"> the legacy</w:t>
      </w:r>
      <w:r>
        <w:rPr>
          <w:lang w:val="en-US"/>
        </w:rPr>
        <w:t xml:space="preserve"> known and unknown </w:t>
      </w:r>
      <w:proofErr w:type="spellStart"/>
      <w:r>
        <w:rPr>
          <w:lang w:val="en-US"/>
        </w:rPr>
        <w:t>SCell</w:t>
      </w:r>
      <w:proofErr w:type="spellEnd"/>
      <w:r>
        <w:rPr>
          <w:lang w:val="en-US"/>
        </w:rPr>
        <w:t xml:space="preserve"> impacting the </w:t>
      </w:r>
      <w:proofErr w:type="spellStart"/>
      <w:r>
        <w:rPr>
          <w:lang w:val="en-US"/>
        </w:rPr>
        <w:t>SCell</w:t>
      </w:r>
      <w:proofErr w:type="spellEnd"/>
      <w:r>
        <w:rPr>
          <w:lang w:val="en-US"/>
        </w:rPr>
        <w:t xml:space="preserve"> activation delay is the fact that network would either </w:t>
      </w:r>
      <w:proofErr w:type="gramStart"/>
      <w:r>
        <w:rPr>
          <w:lang w:val="en-US"/>
        </w:rPr>
        <w:t>have to</w:t>
      </w:r>
      <w:proofErr w:type="gramEnd"/>
      <w:r>
        <w:rPr>
          <w:lang w:val="en-US"/>
        </w:rPr>
        <w:t>:</w:t>
      </w:r>
    </w:p>
    <w:p w14:paraId="1555AFD4" w14:textId="77777777" w:rsidR="00BB3136" w:rsidRDefault="00BB3136" w:rsidP="00BB3136">
      <w:pPr>
        <w:pStyle w:val="ListParagraph"/>
        <w:numPr>
          <w:ilvl w:val="0"/>
          <w:numId w:val="40"/>
        </w:numPr>
        <w:rPr>
          <w:lang w:val="en-US"/>
        </w:rPr>
      </w:pPr>
      <w:r>
        <w:rPr>
          <w:lang w:val="en-US"/>
        </w:rPr>
        <w:t>C</w:t>
      </w:r>
      <w:r w:rsidRPr="004400B3">
        <w:rPr>
          <w:lang w:val="en-US"/>
        </w:rPr>
        <w:t xml:space="preserve">onfigure the UE with periodic measurement reporting for the </w:t>
      </w:r>
      <w:proofErr w:type="spellStart"/>
      <w:r w:rsidRPr="004400B3">
        <w:rPr>
          <w:lang w:val="en-US"/>
        </w:rPr>
        <w:t>SCell</w:t>
      </w:r>
      <w:proofErr w:type="spellEnd"/>
      <w:r w:rsidRPr="004400B3">
        <w:rPr>
          <w:lang w:val="en-US"/>
        </w:rPr>
        <w:t xml:space="preserve"> to ensure that the reporting condition is fulfilled, or </w:t>
      </w:r>
    </w:p>
    <w:p w14:paraId="13471CCE" w14:textId="77777777" w:rsidR="00BB3136" w:rsidRPr="004400B3" w:rsidRDefault="00BB3136" w:rsidP="00BB3136">
      <w:pPr>
        <w:pStyle w:val="ListParagraph"/>
        <w:numPr>
          <w:ilvl w:val="0"/>
          <w:numId w:val="40"/>
        </w:numPr>
        <w:rPr>
          <w:lang w:val="en-US"/>
        </w:rPr>
      </w:pPr>
      <w:r>
        <w:rPr>
          <w:lang w:val="en-US"/>
        </w:rPr>
        <w:t>A</w:t>
      </w:r>
      <w:r w:rsidRPr="004400B3">
        <w:rPr>
          <w:lang w:val="en-US"/>
        </w:rPr>
        <w:t xml:space="preserve">ssume long </w:t>
      </w:r>
      <w:proofErr w:type="spellStart"/>
      <w:r w:rsidRPr="004400B3">
        <w:rPr>
          <w:lang w:val="en-US"/>
        </w:rPr>
        <w:t>SCell</w:t>
      </w:r>
      <w:proofErr w:type="spellEnd"/>
      <w:r w:rsidRPr="004400B3">
        <w:rPr>
          <w:lang w:val="en-US"/>
        </w:rPr>
        <w:t xml:space="preserve"> activation delay </w:t>
      </w:r>
      <w:r>
        <w:rPr>
          <w:lang w:val="en-US"/>
        </w:rPr>
        <w:t>when</w:t>
      </w:r>
      <w:r w:rsidRPr="004400B3">
        <w:rPr>
          <w:lang w:val="en-US"/>
        </w:rPr>
        <w:t xml:space="preserve"> the reporting condition is no</w:t>
      </w:r>
      <w:r>
        <w:rPr>
          <w:lang w:val="en-US"/>
        </w:rPr>
        <w:t xml:space="preserve"> longer</w:t>
      </w:r>
      <w:r w:rsidRPr="004400B3">
        <w:rPr>
          <w:lang w:val="en-US"/>
        </w:rPr>
        <w:t xml:space="preserve"> fulfilled </w:t>
      </w:r>
      <w:r>
        <w:rPr>
          <w:lang w:val="en-US"/>
        </w:rPr>
        <w:t>at</w:t>
      </w:r>
      <w:r w:rsidRPr="004400B3">
        <w:rPr>
          <w:lang w:val="en-US"/>
        </w:rPr>
        <w:t xml:space="preserve"> the </w:t>
      </w:r>
      <w:r>
        <w:rPr>
          <w:lang w:val="en-US"/>
        </w:rPr>
        <w:t xml:space="preserve">time when </w:t>
      </w:r>
      <w:proofErr w:type="spellStart"/>
      <w:r w:rsidRPr="004400B3">
        <w:rPr>
          <w:lang w:val="en-US"/>
        </w:rPr>
        <w:t>SCell</w:t>
      </w:r>
      <w:proofErr w:type="spellEnd"/>
      <w:r w:rsidRPr="004400B3">
        <w:rPr>
          <w:lang w:val="en-US"/>
        </w:rPr>
        <w:t xml:space="preserve"> is activated.</w:t>
      </w:r>
    </w:p>
    <w:p w14:paraId="2A28B493" w14:textId="77777777" w:rsidR="00BB3136" w:rsidRDefault="00BB3136" w:rsidP="00BB3136">
      <w:pPr>
        <w:rPr>
          <w:lang w:val="en-US"/>
        </w:rPr>
      </w:pPr>
      <w:r>
        <w:rPr>
          <w:lang w:val="en-US"/>
        </w:rPr>
        <w:t xml:space="preserve">Both approaches are inefficient both from UE point of view and network point of view. Hence, we see it important that RAN4 discuss the use of known and unknown </w:t>
      </w:r>
      <w:proofErr w:type="spellStart"/>
      <w:r>
        <w:rPr>
          <w:lang w:val="en-US"/>
        </w:rPr>
        <w:t>SCell’s</w:t>
      </w:r>
      <w:proofErr w:type="spellEnd"/>
      <w:r>
        <w:rPr>
          <w:lang w:val="en-US"/>
        </w:rPr>
        <w:t>. We also see that this discussion has no dependency on RAN1 or RAN2 and can be initiated in RAN4 immediately.</w:t>
      </w:r>
    </w:p>
    <w:p w14:paraId="76A4258B" w14:textId="77777777" w:rsidR="00BB3136" w:rsidRDefault="00BB3136" w:rsidP="00C83137">
      <w:pPr>
        <w:pStyle w:val="RAN4observation0"/>
        <w:rPr>
          <w:lang w:val="en-US"/>
        </w:rPr>
      </w:pPr>
      <w:r>
        <w:rPr>
          <w:lang w:val="en-US"/>
        </w:rPr>
        <w:t xml:space="preserve">RAN4 to </w:t>
      </w:r>
      <w:r w:rsidRPr="006D2ACC">
        <w:t>discuss</w:t>
      </w:r>
      <w:r>
        <w:rPr>
          <w:lang w:val="en-US"/>
        </w:rPr>
        <w:t xml:space="preserve"> the use of known and unknown </w:t>
      </w:r>
      <w:proofErr w:type="spellStart"/>
      <w:r>
        <w:rPr>
          <w:lang w:val="en-US"/>
        </w:rPr>
        <w:t>SCell</w:t>
      </w:r>
      <w:proofErr w:type="spellEnd"/>
      <w:r>
        <w:rPr>
          <w:lang w:val="en-US"/>
        </w:rPr>
        <w:t xml:space="preserve"> conditions for </w:t>
      </w:r>
      <w:proofErr w:type="spellStart"/>
      <w:r>
        <w:rPr>
          <w:lang w:val="en-US"/>
        </w:rPr>
        <w:t>SCell</w:t>
      </w:r>
      <w:proofErr w:type="spellEnd"/>
      <w:r>
        <w:rPr>
          <w:lang w:val="en-US"/>
        </w:rPr>
        <w:t xml:space="preserve"> activation. Discussion can start in the early phase of 6G SI and can be part of CA related RRM.</w:t>
      </w:r>
    </w:p>
    <w:p w14:paraId="124143E7" w14:textId="77777777" w:rsidR="00BB3136" w:rsidRDefault="00BB3136" w:rsidP="00BB3136">
      <w:pPr>
        <w:rPr>
          <w:lang w:val="en-US"/>
        </w:rPr>
      </w:pPr>
      <w:r>
        <w:rPr>
          <w:lang w:val="en-US"/>
        </w:rPr>
        <w:t xml:space="preserve">What is essential from a system perspective is to enable CA in the most efficient way. In 6G we must aim at allowing network scheduling </w:t>
      </w:r>
      <w:r>
        <w:t xml:space="preserve">on an </w:t>
      </w:r>
      <w:proofErr w:type="spellStart"/>
      <w:r>
        <w:t>SCell</w:t>
      </w:r>
      <w:proofErr w:type="spellEnd"/>
      <w:r>
        <w:t xml:space="preserve"> </w:t>
      </w:r>
      <w:r>
        <w:rPr>
          <w:lang w:val="en-US"/>
        </w:rPr>
        <w:t xml:space="preserve">as soon as the UE is able to receive in the activated </w:t>
      </w:r>
      <w:proofErr w:type="spellStart"/>
      <w:r>
        <w:rPr>
          <w:lang w:val="en-US"/>
        </w:rPr>
        <w:t>SCell</w:t>
      </w:r>
      <w:proofErr w:type="spellEnd"/>
      <w:r>
        <w:rPr>
          <w:lang w:val="en-US"/>
        </w:rPr>
        <w:t>. This will in general improve system performance and enable full utilization of enhanced performing UEs.</w:t>
      </w:r>
    </w:p>
    <w:p w14:paraId="6CD6B8E0" w14:textId="7C5B9372" w:rsidR="00BB3136" w:rsidRPr="00B73541" w:rsidRDefault="00BB3136" w:rsidP="00BB3136">
      <w:r>
        <w:rPr>
          <w:lang w:val="en-US"/>
        </w:rPr>
        <w:t xml:space="preserve">For example, if we have an event A4 triggered reporting followed by an </w:t>
      </w:r>
      <w:proofErr w:type="spellStart"/>
      <w:r>
        <w:rPr>
          <w:lang w:val="en-US"/>
        </w:rPr>
        <w:t>SCell</w:t>
      </w:r>
      <w:proofErr w:type="spellEnd"/>
      <w:r>
        <w:rPr>
          <w:lang w:val="en-US"/>
        </w:rPr>
        <w:t xml:space="preserve"> configuration. If the </w:t>
      </w:r>
      <w:proofErr w:type="spellStart"/>
      <w:r>
        <w:rPr>
          <w:lang w:val="en-US"/>
        </w:rPr>
        <w:t>SCell</w:t>
      </w:r>
      <w:proofErr w:type="spellEnd"/>
      <w:r>
        <w:rPr>
          <w:lang w:val="en-US"/>
        </w:rPr>
        <w:t xml:space="preserve"> is then later activated based e.g. on the BSR, the </w:t>
      </w:r>
      <w:proofErr w:type="spellStart"/>
      <w:r>
        <w:rPr>
          <w:lang w:val="en-US"/>
        </w:rPr>
        <w:t>SCell</w:t>
      </w:r>
      <w:proofErr w:type="spellEnd"/>
      <w:r>
        <w:rPr>
          <w:lang w:val="en-US"/>
        </w:rPr>
        <w:t xml:space="preserve"> activation delay which can be assumed on network side depend on when the measurement report </w:t>
      </w:r>
      <w:r w:rsidR="00C83137">
        <w:rPr>
          <w:lang w:val="en-US"/>
        </w:rPr>
        <w:t xml:space="preserve">including the </w:t>
      </w:r>
      <w:proofErr w:type="spellStart"/>
      <w:r w:rsidR="00C83137">
        <w:rPr>
          <w:lang w:val="en-US"/>
        </w:rPr>
        <w:t>SCell</w:t>
      </w:r>
      <w:proofErr w:type="spellEnd"/>
      <w:r w:rsidR="00C83137">
        <w:rPr>
          <w:lang w:val="en-US"/>
        </w:rPr>
        <w:t xml:space="preserve"> </w:t>
      </w:r>
      <w:r>
        <w:rPr>
          <w:lang w:val="en-US"/>
        </w:rPr>
        <w:t xml:space="preserve">was sent, the </w:t>
      </w:r>
      <w:proofErr w:type="spellStart"/>
      <w:r w:rsidR="00C83137">
        <w:rPr>
          <w:lang w:val="en-US"/>
        </w:rPr>
        <w:t>SCell</w:t>
      </w:r>
      <w:proofErr w:type="spellEnd"/>
      <w:r w:rsidR="00C83137">
        <w:rPr>
          <w:lang w:val="en-US"/>
        </w:rPr>
        <w:t xml:space="preserve"> </w:t>
      </w:r>
      <w:r>
        <w:rPr>
          <w:lang w:val="en-US"/>
        </w:rPr>
        <w:t>radio conditions, the UE performance and eventually the valid CSI report (which depends on the network configuration accounting the PUCCH load</w:t>
      </w:r>
      <w:r>
        <w:t xml:space="preserve">) – to mention some aspects. In overall, the legacy assumptions behind the assumed </w:t>
      </w:r>
      <w:proofErr w:type="spellStart"/>
      <w:r w:rsidR="00C83137">
        <w:t>SCell</w:t>
      </w:r>
      <w:proofErr w:type="spellEnd"/>
      <w:r w:rsidR="00C83137">
        <w:t xml:space="preserve"> </w:t>
      </w:r>
      <w:r>
        <w:t xml:space="preserve">activation delay includes a complex combination of conditions. In 6G RAN4 should aim at simplifying the process. </w:t>
      </w:r>
    </w:p>
    <w:p w14:paraId="047F5FEA" w14:textId="77777777" w:rsidR="00BB3136" w:rsidRDefault="00BB3136" w:rsidP="00C83137">
      <w:pPr>
        <w:pStyle w:val="RAN4observation0"/>
        <w:rPr>
          <w:lang w:val="en-US"/>
        </w:rPr>
      </w:pPr>
      <w:r>
        <w:t xml:space="preserve">In 6G, RAN4 should aim at simplifying the </w:t>
      </w:r>
      <w:proofErr w:type="spellStart"/>
      <w:r>
        <w:t>SCell</w:t>
      </w:r>
      <w:proofErr w:type="spellEnd"/>
      <w:r>
        <w:t xml:space="preserve"> process, making it transparent to network while enabling scheduling on the </w:t>
      </w:r>
      <w:proofErr w:type="spellStart"/>
      <w:r>
        <w:t>SCell</w:t>
      </w:r>
      <w:proofErr w:type="spellEnd"/>
      <w:r>
        <w:t xml:space="preserve"> immediately when the UE is ready to be scheduled on a newly activated </w:t>
      </w:r>
      <w:proofErr w:type="spellStart"/>
      <w:r>
        <w:t>SCell</w:t>
      </w:r>
      <w:proofErr w:type="spellEnd"/>
      <w:r>
        <w:t>.</w:t>
      </w:r>
    </w:p>
    <w:p w14:paraId="258F5546" w14:textId="77777777" w:rsidR="00BB3136" w:rsidRDefault="00BB3136" w:rsidP="00BB3136">
      <w:pPr>
        <w:rPr>
          <w:lang w:val="en-US"/>
        </w:rPr>
      </w:pPr>
      <w:r>
        <w:rPr>
          <w:lang w:val="en-US"/>
        </w:rPr>
        <w:t xml:space="preserve">Additionally, enabling scheduling as early as possible on a newly activated </w:t>
      </w:r>
      <w:proofErr w:type="spellStart"/>
      <w:r>
        <w:rPr>
          <w:lang w:val="en-US"/>
        </w:rPr>
        <w:t>SCell</w:t>
      </w:r>
      <w:proofErr w:type="spellEnd"/>
      <w:r>
        <w:rPr>
          <w:lang w:val="en-US"/>
        </w:rPr>
        <w:t xml:space="preserve"> will benefit the UE and the user experience in addition to having a positive impact on the UE power consumption.</w:t>
      </w:r>
    </w:p>
    <w:p w14:paraId="1F3A551E" w14:textId="77777777" w:rsidR="00BB3136" w:rsidRPr="00B73541" w:rsidRDefault="00BB3136" w:rsidP="00BB3136">
      <w:pPr>
        <w:rPr>
          <w:b/>
          <w:bCs/>
          <w:u w:val="single"/>
        </w:rPr>
      </w:pPr>
      <w:r w:rsidRPr="00B73541">
        <w:rPr>
          <w:b/>
          <w:bCs/>
          <w:u w:val="single"/>
        </w:rPr>
        <w:t>Measurements on a CC</w:t>
      </w:r>
      <w:r>
        <w:rPr>
          <w:b/>
          <w:bCs/>
          <w:u w:val="single"/>
        </w:rPr>
        <w:t>:</w:t>
      </w:r>
    </w:p>
    <w:p w14:paraId="1BE02655" w14:textId="3F897AE1" w:rsidR="00BB3136" w:rsidRDefault="00BB3136" w:rsidP="00BB3136">
      <w:r>
        <w:t xml:space="preserve">Once an </w:t>
      </w:r>
      <w:proofErr w:type="spellStart"/>
      <w:r>
        <w:t>SCell</w:t>
      </w:r>
      <w:proofErr w:type="spellEnd"/>
      <w:r>
        <w:t xml:space="preserve"> has been configured it may be in activated or deactivated state. Both an activated </w:t>
      </w:r>
      <w:proofErr w:type="spellStart"/>
      <w:r w:rsidR="00C83137">
        <w:t>SCell</w:t>
      </w:r>
      <w:proofErr w:type="spellEnd"/>
      <w:r w:rsidR="00C83137">
        <w:t xml:space="preserve"> </w:t>
      </w:r>
      <w:r>
        <w:t xml:space="preserve">and a deactivated </w:t>
      </w:r>
      <w:proofErr w:type="spellStart"/>
      <w:r>
        <w:t>SCell</w:t>
      </w:r>
      <w:proofErr w:type="spellEnd"/>
      <w:r>
        <w:t xml:space="preserve"> is a serving cell, and the UE has therefore been required to measure an </w:t>
      </w:r>
      <w:proofErr w:type="spellStart"/>
      <w:r>
        <w:t>SCell</w:t>
      </w:r>
      <w:proofErr w:type="spellEnd"/>
      <w:r>
        <w:t xml:space="preserve"> continuously. </w:t>
      </w:r>
    </w:p>
    <w:p w14:paraId="012B5AD5" w14:textId="77777777" w:rsidR="00BB3136" w:rsidRDefault="00BB3136" w:rsidP="00BB3136">
      <w:r>
        <w:t xml:space="preserve">To reduce the impact on the UE measurement burden and UE power consumption from having one or more deactivated </w:t>
      </w:r>
      <w:proofErr w:type="spellStart"/>
      <w:r>
        <w:t>SCells</w:t>
      </w:r>
      <w:proofErr w:type="spellEnd"/>
      <w:r>
        <w:t xml:space="preserve"> configured, </w:t>
      </w:r>
      <w:proofErr w:type="spellStart"/>
      <w:r>
        <w:t>measCycleScell</w:t>
      </w:r>
      <w:proofErr w:type="spellEnd"/>
      <w:r>
        <w:t xml:space="preserve"> was introduced in Rel-10. This parameter is network configured (ranging from 160ms and up) and configures the UE with a cycle, different from the assumed measurement cycle for </w:t>
      </w:r>
      <w:proofErr w:type="spellStart"/>
      <w:r>
        <w:t>PCell</w:t>
      </w:r>
      <w:proofErr w:type="spellEnd"/>
      <w:r>
        <w:t xml:space="preserve">, with which to perform measurements on a deactivated </w:t>
      </w:r>
      <w:proofErr w:type="spellStart"/>
      <w:r>
        <w:t>SCell</w:t>
      </w:r>
      <w:proofErr w:type="spellEnd"/>
      <w:r>
        <w:t xml:space="preserve">. In practice means that deactivated </w:t>
      </w:r>
      <w:proofErr w:type="spellStart"/>
      <w:r>
        <w:t>SCell</w:t>
      </w:r>
      <w:proofErr w:type="spellEnd"/>
      <w:r>
        <w:t xml:space="preserve"> measurements are relaxed compared to a non-deactivated serving cell with at least a factor of 4.</w:t>
      </w:r>
    </w:p>
    <w:p w14:paraId="77484995" w14:textId="77777777" w:rsidR="00BB3136" w:rsidRDefault="00BB3136" w:rsidP="00BB3136">
      <w:r>
        <w:t xml:space="preserve">Once the </w:t>
      </w:r>
      <w:proofErr w:type="spellStart"/>
      <w:r>
        <w:t>SCell</w:t>
      </w:r>
      <w:proofErr w:type="spellEnd"/>
      <w:r>
        <w:t xml:space="preserve"> is activated, </w:t>
      </w:r>
      <w:proofErr w:type="spellStart"/>
      <w:r>
        <w:t>measCycleScell</w:t>
      </w:r>
      <w:proofErr w:type="spellEnd"/>
      <w:r>
        <w:t xml:space="preserve"> does not apply. Instead, the default measurement requirements for a non-deactivated cells applies (same as for e.g. </w:t>
      </w:r>
      <w:proofErr w:type="spellStart"/>
      <w:r>
        <w:t>PCell</w:t>
      </w:r>
      <w:proofErr w:type="spellEnd"/>
      <w:r>
        <w:t>).</w:t>
      </w:r>
    </w:p>
    <w:p w14:paraId="2B3BDFC7" w14:textId="3A1DEAE0" w:rsidR="00BB3136" w:rsidRPr="000D318F" w:rsidRDefault="00BB3136" w:rsidP="00BB3136">
      <w:r>
        <w:t xml:space="preserve">In Rel-19, RAN4 introduced relaxed serving cell </w:t>
      </w:r>
      <w:r w:rsidR="00C83137">
        <w:t>(</w:t>
      </w:r>
      <w:proofErr w:type="spellStart"/>
      <w:r w:rsidR="00C83137">
        <w:t>SCell</w:t>
      </w:r>
      <w:proofErr w:type="spellEnd"/>
      <w:r w:rsidR="00C83137">
        <w:t xml:space="preserve">) </w:t>
      </w:r>
      <w:r>
        <w:t xml:space="preserve">measurements </w:t>
      </w:r>
      <w:r w:rsidR="007B68C3">
        <w:t xml:space="preserve">in FR2 </w:t>
      </w:r>
      <w:r>
        <w:t xml:space="preserve">as part of optimizing the UE measurement delay. The feature enabled the network to indicate to the UE that the UE would not need to measure serving </w:t>
      </w:r>
      <w:proofErr w:type="spellStart"/>
      <w:r>
        <w:t>SCells</w:t>
      </w:r>
      <w:proofErr w:type="spellEnd"/>
      <w:r>
        <w:t>.</w:t>
      </w:r>
    </w:p>
    <w:p w14:paraId="3304A40B" w14:textId="77777777" w:rsidR="00BB3136" w:rsidRDefault="00BB3136" w:rsidP="00BB3136">
      <w:pPr>
        <w:rPr>
          <w:lang w:val="en-US"/>
        </w:rPr>
      </w:pPr>
      <w:r>
        <w:rPr>
          <w:lang w:val="en-US"/>
        </w:rPr>
        <w:t xml:space="preserve">As </w:t>
      </w:r>
      <w:proofErr w:type="spellStart"/>
      <w:r>
        <w:rPr>
          <w:lang w:val="en-US"/>
        </w:rPr>
        <w:t>SCell</w:t>
      </w:r>
      <w:proofErr w:type="spellEnd"/>
      <w:r>
        <w:rPr>
          <w:lang w:val="en-US"/>
        </w:rPr>
        <w:t xml:space="preserve"> measurement principles do not rely on RAN1 or RAN2 progress, we see that having such discussions in the early SI phase of 6G is important, and an integrated part of the overall 6G measurement framework discussion.</w:t>
      </w:r>
    </w:p>
    <w:p w14:paraId="5416102A" w14:textId="77777777" w:rsidR="00BB3136" w:rsidRDefault="00BB3136" w:rsidP="007B68C3">
      <w:pPr>
        <w:pStyle w:val="RAN4observation0"/>
        <w:rPr>
          <w:lang w:val="en-US"/>
        </w:rPr>
      </w:pPr>
      <w:r>
        <w:rPr>
          <w:lang w:val="en-US"/>
        </w:rPr>
        <w:t xml:space="preserve">Measurements </w:t>
      </w:r>
      <w:r w:rsidRPr="006D2ACC">
        <w:t>on</w:t>
      </w:r>
      <w:r>
        <w:rPr>
          <w:lang w:val="en-US"/>
        </w:rPr>
        <w:t xml:space="preserve"> CC with activated </w:t>
      </w:r>
      <w:proofErr w:type="spellStart"/>
      <w:r>
        <w:rPr>
          <w:lang w:val="en-US"/>
        </w:rPr>
        <w:t>SCell</w:t>
      </w:r>
      <w:proofErr w:type="spellEnd"/>
      <w:r>
        <w:rPr>
          <w:lang w:val="en-US"/>
        </w:rPr>
        <w:t xml:space="preserve"> or deactivated </w:t>
      </w:r>
      <w:proofErr w:type="spellStart"/>
      <w:r>
        <w:rPr>
          <w:lang w:val="en-US"/>
        </w:rPr>
        <w:t>SCell</w:t>
      </w:r>
      <w:proofErr w:type="spellEnd"/>
      <w:r>
        <w:rPr>
          <w:lang w:val="en-US"/>
        </w:rPr>
        <w:t xml:space="preserve"> should be discussed in the early phase of 6G SI and can be part of RRM Framework discussion.</w:t>
      </w:r>
    </w:p>
    <w:p w14:paraId="6D76F0C0" w14:textId="77777777" w:rsidR="00BB3136" w:rsidRDefault="00BB3136" w:rsidP="00BB3136">
      <w:pPr>
        <w:rPr>
          <w:lang w:val="en-US"/>
        </w:rPr>
      </w:pPr>
    </w:p>
    <w:p w14:paraId="7061F709" w14:textId="77777777" w:rsidR="007B68C3" w:rsidRPr="007B68C3" w:rsidRDefault="00BB3136" w:rsidP="007B68C3">
      <w:pPr>
        <w:pStyle w:val="RAN4proposal"/>
        <w:rPr>
          <w:bCs/>
          <w:lang w:val="en-US"/>
        </w:rPr>
      </w:pPr>
      <w:r w:rsidRPr="007B68C3">
        <w:rPr>
          <w:lang w:val="en-US"/>
        </w:rPr>
        <w:t xml:space="preserve">In 6G spectrum aggregation, RAN4 should aim at reducing the overall time it takes before an </w:t>
      </w:r>
      <w:proofErr w:type="spellStart"/>
      <w:r w:rsidRPr="007B68C3">
        <w:rPr>
          <w:lang w:val="en-US"/>
        </w:rPr>
        <w:t>SCell</w:t>
      </w:r>
      <w:proofErr w:type="spellEnd"/>
      <w:r w:rsidRPr="007B68C3">
        <w:rPr>
          <w:lang w:val="en-US"/>
        </w:rPr>
        <w:t xml:space="preserve"> can be scheduled. I.e. reducing the Total </w:t>
      </w:r>
      <w:proofErr w:type="spellStart"/>
      <w:r w:rsidRPr="007B68C3">
        <w:rPr>
          <w:lang w:val="en-US"/>
        </w:rPr>
        <w:t>SCell</w:t>
      </w:r>
      <w:proofErr w:type="spellEnd"/>
      <w:r w:rsidRPr="007B68C3">
        <w:rPr>
          <w:lang w:val="en-US"/>
        </w:rPr>
        <w:t xml:space="preserve"> Delay. In particular, the following aspects should be discussed in RAN4: </w:t>
      </w:r>
    </w:p>
    <w:p w14:paraId="527F4052" w14:textId="77777777" w:rsidR="007B68C3" w:rsidRPr="007B68C3" w:rsidRDefault="00BB3136" w:rsidP="006A4D97">
      <w:pPr>
        <w:pStyle w:val="RAN4proposal"/>
        <w:numPr>
          <w:ilvl w:val="1"/>
          <w:numId w:val="26"/>
        </w:numPr>
        <w:rPr>
          <w:lang w:val="en-US"/>
        </w:rPr>
      </w:pPr>
      <w:proofErr w:type="spellStart"/>
      <w:r w:rsidRPr="007B68C3">
        <w:rPr>
          <w:bCs/>
          <w:u w:val="single"/>
          <w:lang w:val="en-US"/>
        </w:rPr>
        <w:t>SCell</w:t>
      </w:r>
      <w:proofErr w:type="spellEnd"/>
      <w:r w:rsidRPr="007B68C3">
        <w:rPr>
          <w:bCs/>
          <w:u w:val="single"/>
          <w:lang w:val="en-US"/>
        </w:rPr>
        <w:t xml:space="preserve"> preparation</w:t>
      </w:r>
      <w:r w:rsidRPr="007B68C3">
        <w:rPr>
          <w:bCs/>
          <w:lang w:val="en-US"/>
        </w:rPr>
        <w:t xml:space="preserve">: </w:t>
      </w:r>
      <w:r w:rsidRPr="00787CC6">
        <w:t xml:space="preserve">RAN4 should in general discuss </w:t>
      </w:r>
      <w:r w:rsidRPr="007B68C3">
        <w:rPr>
          <w:lang w:val="en-US"/>
        </w:rPr>
        <w:t>efficient</w:t>
      </w:r>
      <w:r w:rsidRPr="00787CC6">
        <w:t xml:space="preserve"> </w:t>
      </w:r>
      <w:proofErr w:type="spellStart"/>
      <w:r w:rsidRPr="00787CC6">
        <w:t>SCell</w:t>
      </w:r>
      <w:proofErr w:type="spellEnd"/>
      <w:r w:rsidRPr="00787CC6">
        <w:t xml:space="preserve"> preparation covering both UEs entering Connected mode and UE</w:t>
      </w:r>
      <w:r>
        <w:t>s</w:t>
      </w:r>
      <w:r w:rsidRPr="00787CC6">
        <w:t xml:space="preserve"> in Connected mode</w:t>
      </w:r>
      <w:r w:rsidRPr="00787CC6">
        <w:rPr>
          <w:rFonts w:hint="eastAsia"/>
          <w:lang w:eastAsia="zh-CN"/>
        </w:rPr>
        <w:t>.</w:t>
      </w:r>
      <w:r w:rsidRPr="00787CC6">
        <w:rPr>
          <w:lang w:eastAsia="zh-CN"/>
        </w:rPr>
        <w:t xml:space="preserve"> </w:t>
      </w:r>
      <w:r w:rsidRPr="007B68C3">
        <w:rPr>
          <w:lang w:val="en-US"/>
        </w:rPr>
        <w:t>Discussion can start in the early phase of 6G SI and can</w:t>
      </w:r>
      <w:r w:rsidRPr="00787CC6">
        <w:t xml:space="preserve"> be part of RRM Framework.</w:t>
      </w:r>
    </w:p>
    <w:p w14:paraId="7BF7E1B0" w14:textId="77777777" w:rsidR="007B68C3" w:rsidRPr="007B68C3" w:rsidRDefault="00BB3136" w:rsidP="00F35D7E">
      <w:pPr>
        <w:pStyle w:val="RAN4proposal"/>
        <w:numPr>
          <w:ilvl w:val="1"/>
          <w:numId w:val="26"/>
        </w:numPr>
        <w:rPr>
          <w:bCs/>
          <w:lang w:val="en-US"/>
        </w:rPr>
      </w:pPr>
      <w:proofErr w:type="spellStart"/>
      <w:r w:rsidRPr="007B68C3">
        <w:rPr>
          <w:u w:val="single"/>
          <w:lang w:val="en-US"/>
        </w:rPr>
        <w:t>SCell</w:t>
      </w:r>
      <w:proofErr w:type="spellEnd"/>
      <w:r w:rsidRPr="007B68C3">
        <w:rPr>
          <w:u w:val="single"/>
          <w:lang w:val="en-US"/>
        </w:rPr>
        <w:t xml:space="preserve"> configuration</w:t>
      </w:r>
      <w:r w:rsidRPr="007B68C3">
        <w:rPr>
          <w:lang w:val="en-US"/>
        </w:rPr>
        <w:t xml:space="preserve">: </w:t>
      </w:r>
      <w:r>
        <w:t xml:space="preserve">RAN4 can discuss </w:t>
      </w:r>
      <w:proofErr w:type="spellStart"/>
      <w:r>
        <w:t>SCell</w:t>
      </w:r>
      <w:proofErr w:type="spellEnd"/>
      <w:r>
        <w:t xml:space="preserve"> </w:t>
      </w:r>
      <w:r w:rsidRPr="007B68C3">
        <w:rPr>
          <w:lang w:val="en-US"/>
        </w:rPr>
        <w:t>configuration</w:t>
      </w:r>
      <w:r>
        <w:t xml:space="preserve"> delays once the RAN2 design is more mature.</w:t>
      </w:r>
    </w:p>
    <w:p w14:paraId="1FFDC2CA" w14:textId="0EEBD547" w:rsidR="007B68C3" w:rsidRPr="007B68C3" w:rsidRDefault="00BB3136" w:rsidP="007B68C3">
      <w:pPr>
        <w:pStyle w:val="RAN4proposal"/>
        <w:numPr>
          <w:ilvl w:val="1"/>
          <w:numId w:val="26"/>
        </w:numPr>
        <w:rPr>
          <w:lang w:val="en-US"/>
        </w:rPr>
      </w:pPr>
      <w:proofErr w:type="spellStart"/>
      <w:r w:rsidRPr="007B68C3">
        <w:rPr>
          <w:bCs/>
          <w:u w:val="single"/>
          <w:lang w:val="en-US"/>
        </w:rPr>
        <w:t>SCell</w:t>
      </w:r>
      <w:proofErr w:type="spellEnd"/>
      <w:r w:rsidRPr="007B68C3">
        <w:rPr>
          <w:bCs/>
          <w:u w:val="single"/>
          <w:lang w:val="en-US"/>
        </w:rPr>
        <w:t xml:space="preserve"> activation</w:t>
      </w:r>
      <w:r w:rsidRPr="007B68C3">
        <w:rPr>
          <w:bCs/>
          <w:lang w:val="en-US"/>
        </w:rPr>
        <w:t>:</w:t>
      </w:r>
    </w:p>
    <w:p w14:paraId="56352809" w14:textId="77777777" w:rsidR="007B68C3" w:rsidRPr="007B68C3" w:rsidRDefault="00BB3136" w:rsidP="00E62461">
      <w:pPr>
        <w:pStyle w:val="RAN4proposal"/>
        <w:numPr>
          <w:ilvl w:val="2"/>
          <w:numId w:val="26"/>
        </w:numPr>
        <w:rPr>
          <w:lang w:val="en-US"/>
        </w:rPr>
      </w:pPr>
      <w:r w:rsidRPr="007B68C3">
        <w:rPr>
          <w:lang w:val="en-US"/>
        </w:rPr>
        <w:t xml:space="preserve">RAN4 to </w:t>
      </w:r>
      <w:r w:rsidRPr="00CA422F">
        <w:t>discuss</w:t>
      </w:r>
      <w:r w:rsidRPr="007B68C3">
        <w:rPr>
          <w:lang w:val="en-US"/>
        </w:rPr>
        <w:t xml:space="preserve"> the use of known and unknown </w:t>
      </w:r>
      <w:proofErr w:type="spellStart"/>
      <w:r w:rsidRPr="007B68C3">
        <w:rPr>
          <w:lang w:val="en-US"/>
        </w:rPr>
        <w:t>SCell</w:t>
      </w:r>
      <w:proofErr w:type="spellEnd"/>
      <w:r w:rsidRPr="007B68C3">
        <w:rPr>
          <w:lang w:val="en-US"/>
        </w:rPr>
        <w:t xml:space="preserve"> conditions for </w:t>
      </w:r>
      <w:proofErr w:type="spellStart"/>
      <w:r w:rsidRPr="007B68C3">
        <w:rPr>
          <w:lang w:val="en-US"/>
        </w:rPr>
        <w:t>SCell</w:t>
      </w:r>
      <w:proofErr w:type="spellEnd"/>
      <w:r w:rsidRPr="007B68C3">
        <w:rPr>
          <w:lang w:val="en-US"/>
        </w:rPr>
        <w:t xml:space="preserve"> activation. Discussion can start in the early phase of 6G SI and can be part of CA </w:t>
      </w:r>
      <w:r w:rsidRPr="006D2ACC">
        <w:t>related</w:t>
      </w:r>
      <w:r w:rsidRPr="007B68C3">
        <w:rPr>
          <w:lang w:val="en-US"/>
        </w:rPr>
        <w:t xml:space="preserve"> RRM</w:t>
      </w:r>
      <w:r w:rsidRPr="006D2ACC">
        <w:rPr>
          <w:b w:val="0"/>
        </w:rPr>
        <w:t>.</w:t>
      </w:r>
      <w:r w:rsidRPr="00C63A66">
        <w:t xml:space="preserve"> </w:t>
      </w:r>
    </w:p>
    <w:p w14:paraId="1E3DDC3F" w14:textId="77777777" w:rsidR="007B68C3" w:rsidRPr="007B68C3" w:rsidRDefault="00BB3136" w:rsidP="007B68C3">
      <w:pPr>
        <w:pStyle w:val="RAN4proposal"/>
        <w:numPr>
          <w:ilvl w:val="2"/>
          <w:numId w:val="26"/>
        </w:numPr>
        <w:rPr>
          <w:bCs/>
          <w:lang w:val="en-US"/>
        </w:rPr>
      </w:pPr>
      <w:r w:rsidRPr="00CA422F">
        <w:t xml:space="preserve">RAN4 should aim at simplifying the </w:t>
      </w:r>
      <w:proofErr w:type="spellStart"/>
      <w:r w:rsidRPr="00CA422F">
        <w:t>SCell</w:t>
      </w:r>
      <w:proofErr w:type="spellEnd"/>
      <w:r w:rsidRPr="00CA422F">
        <w:t xml:space="preserve"> process, making it transparent to network while enabling scheduling on the </w:t>
      </w:r>
      <w:proofErr w:type="spellStart"/>
      <w:r w:rsidRPr="00CA422F">
        <w:t>SCell</w:t>
      </w:r>
      <w:proofErr w:type="spellEnd"/>
      <w:r w:rsidRPr="00CA422F">
        <w:t xml:space="preserve"> immediately when the UE is ready to be scheduled on a newly activated </w:t>
      </w:r>
      <w:proofErr w:type="spellStart"/>
      <w:r w:rsidRPr="00CA422F">
        <w:t>SCell</w:t>
      </w:r>
      <w:proofErr w:type="spellEnd"/>
      <w:r w:rsidRPr="00CA422F">
        <w:t>.</w:t>
      </w:r>
    </w:p>
    <w:p w14:paraId="1CE07253" w14:textId="34C466C4" w:rsidR="00BB3136" w:rsidRPr="007B68C3" w:rsidRDefault="00BB3136" w:rsidP="00561E90">
      <w:pPr>
        <w:pStyle w:val="RAN4proposal"/>
        <w:numPr>
          <w:ilvl w:val="1"/>
          <w:numId w:val="26"/>
        </w:numPr>
        <w:rPr>
          <w:bCs/>
          <w:lang w:val="en-US"/>
        </w:rPr>
      </w:pPr>
      <w:r w:rsidRPr="007B68C3">
        <w:rPr>
          <w:bCs/>
          <w:u w:val="single"/>
          <w:lang w:val="en-US"/>
        </w:rPr>
        <w:t>Measurements on CCs</w:t>
      </w:r>
      <w:r w:rsidRPr="007B68C3">
        <w:rPr>
          <w:bCs/>
          <w:lang w:val="en-US"/>
        </w:rPr>
        <w:t xml:space="preserve">: </w:t>
      </w:r>
      <w:r w:rsidRPr="007B68C3">
        <w:rPr>
          <w:lang w:val="en-US"/>
        </w:rPr>
        <w:t xml:space="preserve">Measurements </w:t>
      </w:r>
      <w:r w:rsidRPr="00AF61B1">
        <w:t>on</w:t>
      </w:r>
      <w:r w:rsidRPr="007B68C3">
        <w:rPr>
          <w:lang w:val="en-US"/>
        </w:rPr>
        <w:t xml:space="preserve"> CC with activated </w:t>
      </w:r>
      <w:proofErr w:type="spellStart"/>
      <w:r w:rsidRPr="007B68C3">
        <w:rPr>
          <w:lang w:val="en-US"/>
        </w:rPr>
        <w:t>SCell</w:t>
      </w:r>
      <w:proofErr w:type="spellEnd"/>
      <w:r w:rsidRPr="007B68C3">
        <w:rPr>
          <w:lang w:val="en-US"/>
        </w:rPr>
        <w:t xml:space="preserve"> or deactivated </w:t>
      </w:r>
      <w:proofErr w:type="spellStart"/>
      <w:r w:rsidRPr="007B68C3">
        <w:rPr>
          <w:lang w:val="en-US"/>
        </w:rPr>
        <w:t>SCell</w:t>
      </w:r>
      <w:proofErr w:type="spellEnd"/>
      <w:r w:rsidRPr="007B68C3">
        <w:rPr>
          <w:lang w:val="en-US"/>
        </w:rPr>
        <w:t xml:space="preserve"> should be discussed in the early phase of 6G SI and can be part of RRM Framework discussion</w:t>
      </w:r>
      <w:r w:rsidR="007B68C3">
        <w:rPr>
          <w:lang w:val="en-US"/>
        </w:rPr>
        <w:t>.</w:t>
      </w:r>
    </w:p>
    <w:p w14:paraId="698E9F9C" w14:textId="77777777" w:rsidR="00BB3136" w:rsidRDefault="00BB3136" w:rsidP="00BB3136">
      <w:pPr>
        <w:rPr>
          <w:lang w:val="en-US"/>
        </w:rPr>
      </w:pPr>
    </w:p>
    <w:p w14:paraId="1F8E0C20" w14:textId="62BD1A1A" w:rsidR="00BB3136" w:rsidRPr="007B68C3" w:rsidRDefault="00BB3136" w:rsidP="00BB3136">
      <w:pPr>
        <w:rPr>
          <w:b/>
          <w:bCs/>
          <w:u w:val="single"/>
          <w:lang w:val="en-US"/>
        </w:rPr>
      </w:pPr>
      <w:r w:rsidRPr="007B68C3">
        <w:rPr>
          <w:b/>
          <w:bCs/>
          <w:u w:val="single"/>
          <w:lang w:val="en-US"/>
        </w:rPr>
        <w:t>Timing requirements in CA</w:t>
      </w:r>
      <w:r w:rsidR="007B68C3">
        <w:rPr>
          <w:b/>
          <w:bCs/>
          <w:u w:val="single"/>
          <w:lang w:val="en-US"/>
        </w:rPr>
        <w:t>:</w:t>
      </w:r>
    </w:p>
    <w:p w14:paraId="2773E30C" w14:textId="12298A61" w:rsidR="00BB3136" w:rsidRDefault="00BB3136" w:rsidP="00BB3136">
      <w:pPr>
        <w:rPr>
          <w:lang w:val="en-US"/>
        </w:rPr>
      </w:pPr>
      <w:r>
        <w:rPr>
          <w:lang w:val="en-US"/>
        </w:rPr>
        <w:t>RAN4 will need to discuss UE transmit timing requirements for a UE configured with CA an</w:t>
      </w:r>
      <w:r w:rsidR="007B68C3">
        <w:rPr>
          <w:lang w:val="en-US"/>
        </w:rPr>
        <w:t xml:space="preserve">d in </w:t>
      </w:r>
      <w:r>
        <w:rPr>
          <w:lang w:val="en-US"/>
        </w:rPr>
        <w:t>general for all relevant scenarios where UE can be configured with more than 1 UL transmission.</w:t>
      </w:r>
    </w:p>
    <w:p w14:paraId="23D9F869" w14:textId="2BCB0BB2" w:rsidR="00BB3136" w:rsidRDefault="00BB3136" w:rsidP="00BB3136">
      <w:r>
        <w:rPr>
          <w:lang w:val="en-US"/>
        </w:rPr>
        <w:t>In 5G we have observed that the UE requirements are not clear regarding these requirements. Challenge is the UE behavior if for example the RTD exceeds the UE minimum requirement. In 6G</w:t>
      </w:r>
      <w:r w:rsidR="007B68C3">
        <w:rPr>
          <w:lang w:val="en-US"/>
        </w:rPr>
        <w:t>,</w:t>
      </w:r>
      <w:r>
        <w:rPr>
          <w:lang w:val="en-US"/>
        </w:rPr>
        <w:t xml:space="preserve"> RAN4 must address these timing requirements for the deployment scenarios </w:t>
      </w:r>
      <w:r w:rsidR="007B68C3">
        <w:rPr>
          <w:lang w:val="en-US"/>
        </w:rPr>
        <w:t>relevant</w:t>
      </w:r>
      <w:r>
        <w:rPr>
          <w:lang w:val="en-US"/>
        </w:rPr>
        <w:t xml:space="preserve"> in 6G. For example, </w:t>
      </w:r>
      <w:r>
        <w:t xml:space="preserve">UE transmit timing requirements need to account any aspects regarding </w:t>
      </w:r>
      <w:proofErr w:type="spellStart"/>
      <w:r>
        <w:t>mTRP</w:t>
      </w:r>
      <w:proofErr w:type="spellEnd"/>
      <w:r>
        <w:t>.</w:t>
      </w:r>
    </w:p>
    <w:p w14:paraId="7C1B9EB2" w14:textId="77777777" w:rsidR="00BB3136" w:rsidRDefault="00BB3136" w:rsidP="007B68C3">
      <w:pPr>
        <w:pStyle w:val="RAN4proposal"/>
      </w:pPr>
      <w:r>
        <w:t>RAN4 to discuss and consider the UE transmit timing and UE MRTD, MTTD requirements during the 6G SI phase to ensure clear assumption regarding synchronizations for the scenarios being discussed.</w:t>
      </w:r>
    </w:p>
    <w:p w14:paraId="4AA4089A" w14:textId="77777777" w:rsidR="00BB3136" w:rsidRDefault="00BB3136" w:rsidP="00BB3136">
      <w:pPr>
        <w:rPr>
          <w:lang w:val="en-US"/>
        </w:rPr>
      </w:pPr>
      <w:r>
        <w:t>RAN4 need to discuss whether using same approach as earlier RAT’s when defining the requirements.</w:t>
      </w:r>
    </w:p>
    <w:p w14:paraId="524CC12B" w14:textId="250C44EE" w:rsidR="007B68C3" w:rsidRPr="007B68C3" w:rsidRDefault="007B68C3" w:rsidP="00BB3136">
      <w:pPr>
        <w:rPr>
          <w:b/>
          <w:bCs/>
          <w:u w:val="single"/>
          <w:lang w:val="en-US"/>
        </w:rPr>
      </w:pPr>
      <w:r w:rsidRPr="007B68C3">
        <w:rPr>
          <w:b/>
          <w:bCs/>
          <w:u w:val="single"/>
          <w:lang w:val="en-US"/>
        </w:rPr>
        <w:t>Other Aspects:</w:t>
      </w:r>
    </w:p>
    <w:p w14:paraId="66473BC4" w14:textId="77777777" w:rsidR="006236A7" w:rsidRDefault="00BB3136" w:rsidP="00BB3136">
      <w:pPr>
        <w:rPr>
          <w:lang w:val="en-US"/>
        </w:rPr>
      </w:pPr>
      <w:r>
        <w:rPr>
          <w:lang w:val="en-US"/>
        </w:rPr>
        <w:t xml:space="preserve">Finally, we see that some of the aspects raised, although they most likely need to be discussed in RAN4, these discussions would have to be </w:t>
      </w:r>
      <w:r w:rsidR="006236A7">
        <w:rPr>
          <w:lang w:val="en-US"/>
        </w:rPr>
        <w:t>held in due</w:t>
      </w:r>
      <w:r>
        <w:rPr>
          <w:lang w:val="en-US"/>
        </w:rPr>
        <w:t xml:space="preserve"> time in RAN4 once the work has sufficient progress in the lead WG’s. Hence, we suggest RAN4 will discuss issues such as </w:t>
      </w:r>
    </w:p>
    <w:p w14:paraId="27D513D8" w14:textId="77777777" w:rsidR="006236A7" w:rsidRDefault="00BB3136" w:rsidP="006236A7">
      <w:pPr>
        <w:pStyle w:val="ListParagraph"/>
        <w:numPr>
          <w:ilvl w:val="1"/>
          <w:numId w:val="26"/>
        </w:numPr>
        <w:rPr>
          <w:lang w:val="en-US"/>
        </w:rPr>
      </w:pPr>
      <w:r w:rsidRPr="006236A7">
        <w:rPr>
          <w:lang w:val="en-US"/>
        </w:rPr>
        <w:t xml:space="preserve">RRM requirements for multi-carrier single cell, </w:t>
      </w:r>
    </w:p>
    <w:p w14:paraId="71574052" w14:textId="77777777" w:rsidR="006236A7" w:rsidRDefault="00BB3136" w:rsidP="006236A7">
      <w:pPr>
        <w:pStyle w:val="ListParagraph"/>
        <w:numPr>
          <w:ilvl w:val="1"/>
          <w:numId w:val="26"/>
        </w:numPr>
        <w:rPr>
          <w:lang w:val="en-US"/>
        </w:rPr>
      </w:pPr>
      <w:r w:rsidRPr="006236A7">
        <w:rPr>
          <w:lang w:val="en-US"/>
        </w:rPr>
        <w:t xml:space="preserve">RRM impacts and requirements for UL&amp;DL decoupling, </w:t>
      </w:r>
    </w:p>
    <w:p w14:paraId="57016B49" w14:textId="6C7DAAC8" w:rsidR="006236A7" w:rsidRDefault="006236A7" w:rsidP="006236A7">
      <w:pPr>
        <w:pStyle w:val="ListParagraph"/>
        <w:numPr>
          <w:ilvl w:val="1"/>
          <w:numId w:val="26"/>
        </w:numPr>
        <w:rPr>
          <w:lang w:val="en-US"/>
        </w:rPr>
      </w:pPr>
      <w:r>
        <w:rPr>
          <w:lang w:val="en-US"/>
        </w:rPr>
        <w:t>C</w:t>
      </w:r>
      <w:r w:rsidR="00BB3136" w:rsidRPr="006236A7">
        <w:rPr>
          <w:lang w:val="en-US"/>
        </w:rPr>
        <w:t>arrier switching enhancements</w:t>
      </w:r>
      <w:r>
        <w:rPr>
          <w:lang w:val="en-US"/>
        </w:rPr>
        <w:t>,</w:t>
      </w:r>
      <w:r w:rsidR="00BB3136" w:rsidRPr="006236A7">
        <w:rPr>
          <w:lang w:val="en-US"/>
        </w:rPr>
        <w:t xml:space="preserve"> and </w:t>
      </w:r>
    </w:p>
    <w:p w14:paraId="27C5FCB6" w14:textId="77777777" w:rsidR="006236A7" w:rsidRDefault="00BB3136" w:rsidP="006236A7">
      <w:pPr>
        <w:pStyle w:val="ListParagraph"/>
        <w:numPr>
          <w:ilvl w:val="1"/>
          <w:numId w:val="26"/>
        </w:numPr>
        <w:rPr>
          <w:lang w:val="en-US"/>
        </w:rPr>
      </w:pPr>
      <w:r w:rsidRPr="006236A7">
        <w:rPr>
          <w:lang w:val="en-US"/>
        </w:rPr>
        <w:t>RRM for MRSS</w:t>
      </w:r>
      <w:r w:rsidR="006236A7">
        <w:rPr>
          <w:lang w:val="en-US"/>
        </w:rPr>
        <w:t>.</w:t>
      </w:r>
      <w:r w:rsidRPr="006236A7">
        <w:rPr>
          <w:lang w:val="en-US"/>
        </w:rPr>
        <w:t xml:space="preserve"> </w:t>
      </w:r>
    </w:p>
    <w:p w14:paraId="11EAD231" w14:textId="09161662" w:rsidR="00BB3136" w:rsidRPr="006236A7" w:rsidRDefault="00555E32" w:rsidP="006236A7">
      <w:pPr>
        <w:rPr>
          <w:lang w:val="en-US"/>
        </w:rPr>
      </w:pPr>
      <w:r>
        <w:rPr>
          <w:lang w:val="en-US"/>
        </w:rPr>
        <w:t>O</w:t>
      </w:r>
      <w:r w:rsidR="00BB3136" w:rsidRPr="006236A7">
        <w:rPr>
          <w:lang w:val="en-US"/>
        </w:rPr>
        <w:t>nce progress in leading WGs has matured</w:t>
      </w:r>
      <w:r w:rsidR="006236A7">
        <w:rPr>
          <w:lang w:val="en-US"/>
        </w:rPr>
        <w:t>, as also discussed with respect to check points</w:t>
      </w:r>
      <w:r w:rsidR="00BB3136" w:rsidRPr="006236A7">
        <w:rPr>
          <w:lang w:val="en-US"/>
        </w:rPr>
        <w:t>.</w:t>
      </w:r>
    </w:p>
    <w:p w14:paraId="788E57E5" w14:textId="77777777" w:rsidR="00BB3136" w:rsidRDefault="00BB3136" w:rsidP="007B68C3">
      <w:pPr>
        <w:pStyle w:val="RAN4observation0"/>
        <w:rPr>
          <w:lang w:val="en-US"/>
        </w:rPr>
      </w:pPr>
      <w:r>
        <w:rPr>
          <w:lang w:val="en-US"/>
        </w:rPr>
        <w:t>RAN4 should discuss issues such as multi-carrier single cell, UL&amp;DL decoupling, carrier switching and MRSS RRM, once the progress in the lead WGs has matured.</w:t>
      </w:r>
    </w:p>
    <w:p w14:paraId="7F158E28" w14:textId="77777777" w:rsidR="00D362F7" w:rsidRDefault="00D362F7" w:rsidP="00C35729">
      <w:pPr>
        <w:rPr>
          <w:lang w:val="en-US"/>
        </w:rPr>
      </w:pPr>
    </w:p>
    <w:p w14:paraId="499A2435" w14:textId="4049AFD3" w:rsidR="00307EE8" w:rsidRPr="00CE4C17" w:rsidRDefault="000F5617" w:rsidP="00307EE8">
      <w:pPr>
        <w:pStyle w:val="RAN4H2"/>
      </w:pPr>
      <w:r w:rsidRPr="00E96D87">
        <w:rPr>
          <w:lang w:val="en-US"/>
        </w:rPr>
        <w:t>Other PHY signal/channel/procedure related RRM</w:t>
      </w:r>
      <w:r w:rsidR="00307EE8" w:rsidRPr="00CE4C17">
        <w:t xml:space="preserve"> </w:t>
      </w:r>
    </w:p>
    <w:tbl>
      <w:tblPr>
        <w:tblStyle w:val="TableGrid"/>
        <w:tblW w:w="0" w:type="auto"/>
        <w:tblInd w:w="-3" w:type="dxa"/>
        <w:tblBorders>
          <w:insideH w:val="none" w:sz="0" w:space="0" w:color="auto"/>
          <w:insideV w:val="none" w:sz="0" w:space="0" w:color="auto"/>
        </w:tblBorders>
        <w:tblLook w:val="04A0" w:firstRow="1" w:lastRow="0" w:firstColumn="1" w:lastColumn="0" w:noHBand="0" w:noVBand="1"/>
      </w:tblPr>
      <w:tblGrid>
        <w:gridCol w:w="9617"/>
      </w:tblGrid>
      <w:tr w:rsidR="000F5617" w14:paraId="0B362383" w14:textId="77777777" w:rsidTr="00F93222">
        <w:tc>
          <w:tcPr>
            <w:tcW w:w="9617" w:type="dxa"/>
          </w:tcPr>
          <w:p w14:paraId="6699A25E" w14:textId="77777777" w:rsidR="000F5617" w:rsidRPr="00D85ECF" w:rsidRDefault="000F5617" w:rsidP="00F93222">
            <w:pPr>
              <w:rPr>
                <w:rFonts w:eastAsia="Times New Roman" w:cs="Times New Roman"/>
                <w:color w:val="0070C0"/>
                <w:sz w:val="18"/>
                <w:szCs w:val="18"/>
                <w:lang w:val="en-US"/>
              </w:rPr>
            </w:pPr>
            <w:r w:rsidRPr="00D85ECF">
              <w:rPr>
                <w:rFonts w:eastAsia="Times New Roman" w:cs="Times New Roman"/>
                <w:color w:val="0070C0"/>
                <w:sz w:val="18"/>
                <w:szCs w:val="18"/>
                <w:u w:val="single"/>
                <w:lang w:val="en-US"/>
              </w:rPr>
              <w:t xml:space="preserve">Issue 12: Other PHY signal/channel/procedure </w:t>
            </w:r>
            <w:proofErr w:type="gramStart"/>
            <w:r w:rsidRPr="00D85ECF">
              <w:rPr>
                <w:rFonts w:eastAsia="Times New Roman" w:cs="Times New Roman"/>
                <w:color w:val="0070C0"/>
                <w:sz w:val="18"/>
                <w:szCs w:val="18"/>
                <w:u w:val="single"/>
                <w:lang w:val="en-US"/>
              </w:rPr>
              <w:t>related</w:t>
            </w:r>
            <w:proofErr w:type="gramEnd"/>
            <w:r w:rsidRPr="00D85ECF">
              <w:rPr>
                <w:rFonts w:eastAsia="Times New Roman" w:cs="Times New Roman"/>
                <w:color w:val="0070C0"/>
                <w:sz w:val="18"/>
                <w:szCs w:val="18"/>
                <w:u w:val="single"/>
                <w:lang w:val="en-US"/>
              </w:rPr>
              <w:t xml:space="preserve"> RRM</w:t>
            </w:r>
          </w:p>
          <w:p w14:paraId="2EF6DA06" w14:textId="77777777" w:rsidR="000F5617" w:rsidRPr="00D85ECF" w:rsidRDefault="000F5617" w:rsidP="00F93222">
            <w:pPr>
              <w:rPr>
                <w:rFonts w:eastAsia="Times New Roman" w:cs="Times New Roman"/>
                <w:sz w:val="18"/>
                <w:szCs w:val="18"/>
                <w:lang w:val="en-US"/>
              </w:rPr>
            </w:pPr>
            <w:r w:rsidRPr="00D85ECF">
              <w:rPr>
                <w:rFonts w:eastAsia="Times New Roman" w:cs="Times New Roman"/>
                <w:sz w:val="18"/>
                <w:szCs w:val="18"/>
                <w:lang w:val="en-US"/>
              </w:rPr>
              <w:t>[Way forward]</w:t>
            </w:r>
          </w:p>
          <w:p w14:paraId="4F16E4E8" w14:textId="77777777" w:rsidR="000F5617" w:rsidRPr="00D85ECF" w:rsidRDefault="000F5617" w:rsidP="000F5617">
            <w:pPr>
              <w:numPr>
                <w:ilvl w:val="0"/>
                <w:numId w:val="41"/>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FFS followings in the RAN4#117 meeting (other sub-topics are not precluded)</w:t>
            </w:r>
          </w:p>
          <w:p w14:paraId="3C58721F" w14:textId="77777777" w:rsidR="000F5617" w:rsidRPr="00D85ECF" w:rsidRDefault="000F5617" w:rsidP="000F5617">
            <w:pPr>
              <w:numPr>
                <w:ilvl w:val="0"/>
                <w:numId w:val="41"/>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UE Tx timing:</w:t>
            </w:r>
          </w:p>
          <w:p w14:paraId="281EE0EF" w14:textId="77777777" w:rsidR="000F5617" w:rsidRPr="00D85ECF" w:rsidRDefault="000F5617" w:rsidP="000F5617">
            <w:pPr>
              <w:numPr>
                <w:ilvl w:val="1"/>
                <w:numId w:val="41"/>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Proposal 1(MTK):</w:t>
            </w:r>
          </w:p>
          <w:p w14:paraId="43A80A37" w14:textId="77777777" w:rsidR="000F5617" w:rsidRPr="00D85ECF" w:rsidRDefault="000F5617" w:rsidP="000F5617">
            <w:pPr>
              <w:numPr>
                <w:ilvl w:val="2"/>
                <w:numId w:val="41"/>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Study PRACH (if introduced) specific timing accuracy requirement.</w:t>
            </w:r>
          </w:p>
          <w:p w14:paraId="209CAE35" w14:textId="77777777" w:rsidR="000F5617" w:rsidRPr="00D85ECF" w:rsidRDefault="000F5617" w:rsidP="000F5617">
            <w:pPr>
              <w:numPr>
                <w:ilvl w:val="2"/>
                <w:numId w:val="41"/>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Study the feasibility of replacing gradual timing adjustment with UE pre-compensation, while retaining the Timing Advance command.</w:t>
            </w:r>
          </w:p>
          <w:p w14:paraId="35D3F302" w14:textId="77777777" w:rsidR="000F5617" w:rsidRPr="000F5617" w:rsidRDefault="000F5617" w:rsidP="000F5617">
            <w:pPr>
              <w:numPr>
                <w:ilvl w:val="1"/>
                <w:numId w:val="41"/>
              </w:numPr>
              <w:textAlignment w:val="center"/>
              <w:rPr>
                <w:rFonts w:ascii="Calibri" w:eastAsia="Times New Roman" w:hAnsi="Calibri" w:cs="Calibri"/>
                <w:sz w:val="18"/>
                <w:szCs w:val="18"/>
                <w:lang w:val="en-US"/>
              </w:rPr>
            </w:pPr>
            <w:r w:rsidRPr="000F5617">
              <w:rPr>
                <w:rFonts w:eastAsia="Times New Roman" w:cs="Times New Roman"/>
                <w:sz w:val="18"/>
                <w:szCs w:val="18"/>
                <w:lang w:val="en-US"/>
              </w:rPr>
              <w:t>Proposal 2(Nokia):</w:t>
            </w:r>
          </w:p>
          <w:p w14:paraId="1F1E5FB5" w14:textId="77777777" w:rsidR="000F5617" w:rsidRPr="000F5617" w:rsidRDefault="000F5617" w:rsidP="000F5617">
            <w:pPr>
              <w:numPr>
                <w:ilvl w:val="2"/>
                <w:numId w:val="41"/>
              </w:numPr>
              <w:textAlignment w:val="center"/>
              <w:rPr>
                <w:rFonts w:ascii="Calibri" w:eastAsia="Times New Roman" w:hAnsi="Calibri" w:cs="Calibri"/>
                <w:sz w:val="18"/>
                <w:szCs w:val="18"/>
                <w:lang w:val="en-US"/>
              </w:rPr>
            </w:pPr>
            <w:r w:rsidRPr="000F5617">
              <w:rPr>
                <w:rFonts w:eastAsia="Times New Roman" w:cs="Times New Roman"/>
                <w:sz w:val="18"/>
                <w:szCs w:val="18"/>
                <w:lang w:val="en-US"/>
              </w:rPr>
              <w:t>In 6G, the UE transmit timing requirements would have to address practical aspects from deployments and define UE requirements for these.</w:t>
            </w:r>
          </w:p>
          <w:p w14:paraId="6B4A5D45" w14:textId="77777777" w:rsidR="000F5617" w:rsidRPr="00D85ECF" w:rsidRDefault="000F5617" w:rsidP="000F5617">
            <w:pPr>
              <w:numPr>
                <w:ilvl w:val="0"/>
                <w:numId w:val="41"/>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Inter-RAT sync:</w:t>
            </w:r>
          </w:p>
          <w:p w14:paraId="1EE91AF3" w14:textId="77777777" w:rsidR="000F5617" w:rsidRPr="00D85ECF" w:rsidRDefault="000F5617" w:rsidP="000F5617">
            <w:pPr>
              <w:numPr>
                <w:ilvl w:val="1"/>
                <w:numId w:val="41"/>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Proposal 1(MTK):</w:t>
            </w:r>
          </w:p>
          <w:p w14:paraId="6FBBB1EB" w14:textId="77777777" w:rsidR="000F5617" w:rsidRPr="00D85ECF" w:rsidRDefault="000F5617" w:rsidP="000F5617">
            <w:pPr>
              <w:numPr>
                <w:ilvl w:val="2"/>
                <w:numId w:val="41"/>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Synchronized Inter-RAT to be the baseline assumption for 6G to enable inter-RAT measurement and mobility.</w:t>
            </w:r>
          </w:p>
          <w:p w14:paraId="0EA575D1" w14:textId="77777777" w:rsidR="000F5617" w:rsidRPr="00D85ECF" w:rsidRDefault="000F5617" w:rsidP="000F5617">
            <w:pPr>
              <w:numPr>
                <w:ilvl w:val="0"/>
                <w:numId w:val="41"/>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Testability:</w:t>
            </w:r>
          </w:p>
          <w:p w14:paraId="7CA586B3" w14:textId="77777777" w:rsidR="000F5617" w:rsidRPr="00D85ECF" w:rsidRDefault="000F5617" w:rsidP="000F5617">
            <w:pPr>
              <w:numPr>
                <w:ilvl w:val="1"/>
                <w:numId w:val="41"/>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Proposal 1(QC):</w:t>
            </w:r>
          </w:p>
          <w:p w14:paraId="752D6E92" w14:textId="77777777" w:rsidR="000F5617" w:rsidRPr="00D85ECF" w:rsidRDefault="000F5617" w:rsidP="000F5617">
            <w:pPr>
              <w:numPr>
                <w:ilvl w:val="2"/>
                <w:numId w:val="41"/>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RAN4 should study whether to use TDL, instead of AWGN, in more performance tests of 6G RRM.</w:t>
            </w:r>
          </w:p>
          <w:p w14:paraId="6AF7C675" w14:textId="77777777" w:rsidR="000F5617" w:rsidRPr="00555E32" w:rsidRDefault="000F5617" w:rsidP="000F5617">
            <w:pPr>
              <w:numPr>
                <w:ilvl w:val="0"/>
                <w:numId w:val="41"/>
              </w:numPr>
              <w:textAlignment w:val="center"/>
              <w:rPr>
                <w:rFonts w:ascii="Calibri" w:eastAsia="Times New Roman" w:hAnsi="Calibri" w:cs="Calibri"/>
                <w:sz w:val="18"/>
                <w:szCs w:val="18"/>
                <w:lang w:val="en-US"/>
              </w:rPr>
            </w:pPr>
            <w:r w:rsidRPr="00555E32">
              <w:rPr>
                <w:rFonts w:eastAsia="Times New Roman" w:cs="Times New Roman"/>
                <w:sz w:val="18"/>
                <w:szCs w:val="18"/>
                <w:lang w:val="en-US"/>
              </w:rPr>
              <w:t>RRM-specific Categories:</w:t>
            </w:r>
          </w:p>
          <w:p w14:paraId="3E85543D" w14:textId="77777777" w:rsidR="000F5617" w:rsidRPr="00D85ECF" w:rsidRDefault="000F5617" w:rsidP="000F5617">
            <w:pPr>
              <w:numPr>
                <w:ilvl w:val="1"/>
                <w:numId w:val="41"/>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Proposal 1(QC):</w:t>
            </w:r>
          </w:p>
          <w:p w14:paraId="1BFD8AFE" w14:textId="77777777" w:rsidR="000F5617" w:rsidRPr="00D85ECF" w:rsidRDefault="000F5617" w:rsidP="000F5617">
            <w:pPr>
              <w:numPr>
                <w:ilvl w:val="2"/>
                <w:numId w:val="41"/>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Study how to establish a more intuitive and practical framework for differentiating UE RRM performance beyond baseline RRM requirements and individual capabilities:</w:t>
            </w:r>
          </w:p>
          <w:p w14:paraId="68C9FC27" w14:textId="77777777" w:rsidR="000F5617" w:rsidRPr="00D85ECF" w:rsidRDefault="000F5617" w:rsidP="000F5617">
            <w:pPr>
              <w:numPr>
                <w:ilvl w:val="3"/>
                <w:numId w:val="41"/>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The framework aims to reflect real UE implementation-based RRM performance, while RRM requirements continue to serve as the baseline for minimum performance.</w:t>
            </w:r>
          </w:p>
          <w:p w14:paraId="27DB41C1" w14:textId="77777777" w:rsidR="000F5617" w:rsidRPr="00D85ECF" w:rsidRDefault="000F5617" w:rsidP="000F5617">
            <w:pPr>
              <w:numPr>
                <w:ilvl w:val="3"/>
                <w:numId w:val="41"/>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The framework aims to cover a limited set of scenarios and cases with field/deployment relevance, within those defined in the RRM requirement specification.</w:t>
            </w:r>
          </w:p>
          <w:p w14:paraId="21765DEF" w14:textId="77777777" w:rsidR="000F5617" w:rsidRPr="00D85ECF" w:rsidRDefault="000F5617" w:rsidP="000F5617">
            <w:pPr>
              <w:numPr>
                <w:ilvl w:val="3"/>
                <w:numId w:val="41"/>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The framework aims to focus on the most important RRM KPIs, such as measurement latency, mobility latency, carrier aggregation latency, interruption, etc.</w:t>
            </w:r>
          </w:p>
          <w:p w14:paraId="54FE64FA" w14:textId="77777777" w:rsidR="000F5617" w:rsidRPr="00D85ECF" w:rsidRDefault="000F5617" w:rsidP="000F5617">
            <w:pPr>
              <w:numPr>
                <w:ilvl w:val="3"/>
                <w:numId w:val="41"/>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The framework aims to accommodate different UE implementations across vendors without requiring disclosure of implementation details, unless such details must be known to the network.</w:t>
            </w:r>
          </w:p>
          <w:p w14:paraId="3E74ABC7" w14:textId="77777777" w:rsidR="000F5617" w:rsidRPr="00D85ECF" w:rsidRDefault="000F5617" w:rsidP="000F5617">
            <w:pPr>
              <w:numPr>
                <w:ilvl w:val="3"/>
                <w:numId w:val="41"/>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The framework aims to minimize impacts on existing 3GPP specifications.</w:t>
            </w:r>
          </w:p>
          <w:p w14:paraId="1CEECCC8" w14:textId="77777777" w:rsidR="000F5617" w:rsidRPr="00D85ECF" w:rsidRDefault="000F5617" w:rsidP="000F5617">
            <w:pPr>
              <w:numPr>
                <w:ilvl w:val="3"/>
                <w:numId w:val="41"/>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The framework aims to provide relationships to UE capabilities, where applicable.</w:t>
            </w:r>
          </w:p>
          <w:p w14:paraId="1032E62E" w14:textId="77777777" w:rsidR="000F5617" w:rsidRPr="00D85ECF" w:rsidRDefault="000F5617" w:rsidP="000F5617">
            <w:pPr>
              <w:numPr>
                <w:ilvl w:val="3"/>
                <w:numId w:val="41"/>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The framework aims to be maintainable and verifiable with minimal effort.</w:t>
            </w:r>
          </w:p>
          <w:p w14:paraId="0BB53E2B" w14:textId="77777777" w:rsidR="000F5617" w:rsidRPr="000F5617" w:rsidRDefault="000F5617" w:rsidP="000F5617">
            <w:pPr>
              <w:numPr>
                <w:ilvl w:val="0"/>
                <w:numId w:val="41"/>
              </w:numPr>
              <w:textAlignment w:val="center"/>
              <w:rPr>
                <w:rFonts w:ascii="Calibri" w:eastAsia="Times New Roman" w:hAnsi="Calibri" w:cs="Calibri"/>
                <w:sz w:val="18"/>
                <w:szCs w:val="18"/>
                <w:lang w:val="en-US"/>
              </w:rPr>
            </w:pPr>
            <w:r w:rsidRPr="000F5617">
              <w:rPr>
                <w:rFonts w:eastAsia="Times New Roman" w:cs="Times New Roman"/>
                <w:sz w:val="18"/>
                <w:szCs w:val="18"/>
                <w:lang w:val="en-US"/>
              </w:rPr>
              <w:t>TCI switching reduction:</w:t>
            </w:r>
          </w:p>
          <w:p w14:paraId="431EA7BA" w14:textId="77777777" w:rsidR="000F5617" w:rsidRPr="000F5617" w:rsidRDefault="000F5617" w:rsidP="000F5617">
            <w:pPr>
              <w:numPr>
                <w:ilvl w:val="1"/>
                <w:numId w:val="41"/>
              </w:numPr>
              <w:textAlignment w:val="center"/>
              <w:rPr>
                <w:rFonts w:ascii="Calibri" w:eastAsia="Times New Roman" w:hAnsi="Calibri" w:cs="Calibri"/>
                <w:sz w:val="18"/>
                <w:szCs w:val="18"/>
                <w:lang w:val="en-US"/>
              </w:rPr>
            </w:pPr>
            <w:r w:rsidRPr="000F5617">
              <w:rPr>
                <w:rFonts w:eastAsia="Times New Roman" w:cs="Times New Roman"/>
                <w:sz w:val="18"/>
                <w:szCs w:val="18"/>
                <w:lang w:val="en-US"/>
              </w:rPr>
              <w:t>Proposal 1(QC):</w:t>
            </w:r>
          </w:p>
          <w:p w14:paraId="0A155594" w14:textId="77777777" w:rsidR="000F5617" w:rsidRPr="000F5617" w:rsidRDefault="000F5617" w:rsidP="000F5617">
            <w:pPr>
              <w:numPr>
                <w:ilvl w:val="2"/>
                <w:numId w:val="41"/>
              </w:numPr>
              <w:textAlignment w:val="center"/>
              <w:rPr>
                <w:rFonts w:ascii="Calibri" w:eastAsia="Times New Roman" w:hAnsi="Calibri" w:cs="Calibri"/>
                <w:sz w:val="18"/>
                <w:szCs w:val="18"/>
                <w:lang w:val="en-US"/>
              </w:rPr>
            </w:pPr>
            <w:r w:rsidRPr="000F5617">
              <w:rPr>
                <w:rFonts w:eastAsia="Times New Roman" w:cs="Times New Roman"/>
                <w:sz w:val="18"/>
                <w:szCs w:val="18"/>
                <w:lang w:val="en-US"/>
              </w:rPr>
              <w:t>RAN4 should study the mechanisms to reduce TCI state switch timeline in 6G.</w:t>
            </w:r>
          </w:p>
          <w:p w14:paraId="6F80BB6C" w14:textId="77777777" w:rsidR="000F5617" w:rsidRPr="000F5617" w:rsidRDefault="000F5617" w:rsidP="000F5617">
            <w:pPr>
              <w:numPr>
                <w:ilvl w:val="1"/>
                <w:numId w:val="41"/>
              </w:numPr>
              <w:textAlignment w:val="center"/>
              <w:rPr>
                <w:rFonts w:ascii="Calibri" w:eastAsia="Times New Roman" w:hAnsi="Calibri" w:cs="Calibri"/>
                <w:sz w:val="18"/>
                <w:szCs w:val="18"/>
                <w:lang w:val="en-US"/>
              </w:rPr>
            </w:pPr>
            <w:r w:rsidRPr="000F5617">
              <w:rPr>
                <w:rFonts w:eastAsia="Times New Roman" w:cs="Times New Roman"/>
                <w:sz w:val="18"/>
                <w:szCs w:val="18"/>
                <w:lang w:val="en-US"/>
              </w:rPr>
              <w:t>Proposal 2(Nokia):</w:t>
            </w:r>
          </w:p>
          <w:p w14:paraId="38A301F7" w14:textId="77777777" w:rsidR="000F5617" w:rsidRPr="000F5617" w:rsidRDefault="000F5617" w:rsidP="000F5617">
            <w:pPr>
              <w:numPr>
                <w:ilvl w:val="2"/>
                <w:numId w:val="41"/>
              </w:numPr>
              <w:textAlignment w:val="center"/>
              <w:rPr>
                <w:rFonts w:ascii="Calibri" w:eastAsia="Times New Roman" w:hAnsi="Calibri" w:cs="Calibri"/>
                <w:sz w:val="18"/>
                <w:szCs w:val="18"/>
                <w:lang w:val="en-US"/>
              </w:rPr>
            </w:pPr>
            <w:r w:rsidRPr="000F5617">
              <w:rPr>
                <w:rFonts w:eastAsia="Times New Roman" w:cs="Times New Roman"/>
                <w:sz w:val="18"/>
                <w:szCs w:val="18"/>
                <w:lang w:val="en-US"/>
              </w:rPr>
              <w:t>RAN4 to study the steps involved in TCI switching and identify potential reductions in TCI switching delay for 6G.</w:t>
            </w:r>
          </w:p>
          <w:p w14:paraId="608F3194" w14:textId="77777777" w:rsidR="000F5617" w:rsidRPr="00D85ECF" w:rsidRDefault="000F5617" w:rsidP="000F5617">
            <w:pPr>
              <w:numPr>
                <w:ilvl w:val="0"/>
                <w:numId w:val="41"/>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Duplexing:</w:t>
            </w:r>
          </w:p>
          <w:p w14:paraId="706DD43A" w14:textId="77777777" w:rsidR="000F5617" w:rsidRPr="00D85ECF" w:rsidRDefault="000F5617" w:rsidP="000F5617">
            <w:pPr>
              <w:numPr>
                <w:ilvl w:val="1"/>
                <w:numId w:val="41"/>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Proposal 1(Samsung):</w:t>
            </w:r>
          </w:p>
          <w:p w14:paraId="4073B0A1" w14:textId="77777777" w:rsidR="000F5617" w:rsidRPr="00D85ECF" w:rsidRDefault="000F5617" w:rsidP="000F5617">
            <w:pPr>
              <w:numPr>
                <w:ilvl w:val="2"/>
                <w:numId w:val="41"/>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 xml:space="preserve">In 6GR, RAN4 RRM shall collaborate with RAN1 to </w:t>
            </w:r>
            <w:proofErr w:type="gramStart"/>
            <w:r w:rsidRPr="00D85ECF">
              <w:rPr>
                <w:rFonts w:eastAsia="Times New Roman" w:cs="Times New Roman"/>
                <w:sz w:val="18"/>
                <w:szCs w:val="18"/>
                <w:lang w:val="en-US"/>
              </w:rPr>
              <w:t>discuss on</w:t>
            </w:r>
            <w:proofErr w:type="gramEnd"/>
            <w:r w:rsidRPr="00D85ECF">
              <w:rPr>
                <w:rFonts w:eastAsia="Times New Roman" w:cs="Times New Roman"/>
                <w:sz w:val="18"/>
                <w:szCs w:val="18"/>
                <w:lang w:val="en-US"/>
              </w:rPr>
              <w:t xml:space="preserve"> how to support multiple types of duplexing including SBFD.</w:t>
            </w:r>
          </w:p>
          <w:p w14:paraId="314BD832" w14:textId="77777777" w:rsidR="000F5617" w:rsidRPr="00D85ECF" w:rsidRDefault="000F5617" w:rsidP="000F5617">
            <w:pPr>
              <w:numPr>
                <w:ilvl w:val="2"/>
                <w:numId w:val="41"/>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 </w:t>
            </w:r>
          </w:p>
          <w:p w14:paraId="45B1C97C" w14:textId="77777777" w:rsidR="000F5617" w:rsidRPr="00D85ECF" w:rsidRDefault="000F5617" w:rsidP="000F5617">
            <w:pPr>
              <w:numPr>
                <w:ilvl w:val="0"/>
                <w:numId w:val="41"/>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RRM relaxation and simplification for 6G massive IoT:</w:t>
            </w:r>
          </w:p>
          <w:p w14:paraId="508B7349" w14:textId="77777777" w:rsidR="000F5617" w:rsidRPr="00D85ECF" w:rsidRDefault="000F5617" w:rsidP="000F5617">
            <w:pPr>
              <w:numPr>
                <w:ilvl w:val="1"/>
                <w:numId w:val="41"/>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Proposal 1(Sony):</w:t>
            </w:r>
          </w:p>
          <w:p w14:paraId="10D29E2D" w14:textId="77777777" w:rsidR="000F5617" w:rsidRPr="00D85ECF" w:rsidRDefault="000F5617" w:rsidP="000F5617">
            <w:pPr>
              <w:numPr>
                <w:ilvl w:val="2"/>
                <w:numId w:val="41"/>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RAN4 should study the RRM relaxation and simplification for 6G massive IoT, comparing it with legacy IoT devices, to reduce device complexity and improve network/device energy efficiency.</w:t>
            </w:r>
          </w:p>
          <w:p w14:paraId="7B0AD1FA" w14:textId="77777777" w:rsidR="000F5617" w:rsidRPr="00D85ECF" w:rsidRDefault="000F5617" w:rsidP="000F5617">
            <w:pPr>
              <w:numPr>
                <w:ilvl w:val="0"/>
                <w:numId w:val="41"/>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Sensor based RRM:</w:t>
            </w:r>
          </w:p>
          <w:p w14:paraId="69265569" w14:textId="77777777" w:rsidR="000F5617" w:rsidRPr="00D85ECF" w:rsidRDefault="000F5617" w:rsidP="000F5617">
            <w:pPr>
              <w:numPr>
                <w:ilvl w:val="1"/>
                <w:numId w:val="41"/>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Proposal 1(CATT):</w:t>
            </w:r>
          </w:p>
          <w:p w14:paraId="7EA78511" w14:textId="77777777" w:rsidR="000F5617" w:rsidRPr="00D85ECF" w:rsidRDefault="000F5617" w:rsidP="000F5617">
            <w:pPr>
              <w:numPr>
                <w:ilvl w:val="2"/>
                <w:numId w:val="41"/>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 xml:space="preserve">RAN4 to consider enriching RRM measurement content and introducing sensing </w:t>
            </w:r>
            <w:proofErr w:type="gramStart"/>
            <w:r w:rsidRPr="00D85ECF">
              <w:rPr>
                <w:rFonts w:eastAsia="Times New Roman" w:cs="Times New Roman"/>
                <w:sz w:val="18"/>
                <w:szCs w:val="18"/>
                <w:lang w:val="en-US"/>
              </w:rPr>
              <w:t>information based</w:t>
            </w:r>
            <w:proofErr w:type="gramEnd"/>
            <w:r w:rsidRPr="00D85ECF">
              <w:rPr>
                <w:rFonts w:eastAsia="Times New Roman" w:cs="Times New Roman"/>
                <w:sz w:val="18"/>
                <w:szCs w:val="18"/>
                <w:lang w:val="en-US"/>
              </w:rPr>
              <w:t xml:space="preserve"> mobility management.</w:t>
            </w:r>
          </w:p>
          <w:p w14:paraId="7BA8DAE7" w14:textId="77777777" w:rsidR="000F5617" w:rsidRPr="00D85ECF" w:rsidRDefault="000F5617" w:rsidP="000F5617">
            <w:pPr>
              <w:numPr>
                <w:ilvl w:val="3"/>
                <w:numId w:val="41"/>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In addition to link quality measurement such as RSRP/RSRQ/SINR, the measurement content can also include speed, distance, angle, positioning, imaging, or activity detection, etc.</w:t>
            </w:r>
          </w:p>
          <w:p w14:paraId="17E2C855" w14:textId="77777777" w:rsidR="000F5617" w:rsidRPr="00D85ECF" w:rsidRDefault="000F5617" w:rsidP="000F5617">
            <w:pPr>
              <w:numPr>
                <w:ilvl w:val="2"/>
                <w:numId w:val="41"/>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RAN4 to consider RRM impact for multi-functional RAN, where communication and sensing functionalities are jointly supported.</w:t>
            </w:r>
          </w:p>
          <w:p w14:paraId="722C1475" w14:textId="77777777" w:rsidR="000F5617" w:rsidRPr="00D85ECF" w:rsidRDefault="000F5617" w:rsidP="00F93222">
            <w:pPr>
              <w:ind w:left="2160"/>
              <w:rPr>
                <w:rFonts w:eastAsia="Times New Roman" w:cs="Times New Roman"/>
                <w:sz w:val="18"/>
                <w:szCs w:val="18"/>
                <w:lang w:val="en-US"/>
              </w:rPr>
            </w:pPr>
            <w:r w:rsidRPr="00D85ECF">
              <w:rPr>
                <w:rFonts w:eastAsia="Times New Roman" w:cs="Times New Roman"/>
                <w:sz w:val="18"/>
                <w:szCs w:val="18"/>
                <w:lang w:val="en-US"/>
              </w:rPr>
              <w:t> </w:t>
            </w:r>
          </w:p>
          <w:p w14:paraId="2019B375" w14:textId="77777777" w:rsidR="000F5617" w:rsidRPr="00D85ECF" w:rsidRDefault="000F5617" w:rsidP="000F5617">
            <w:pPr>
              <w:numPr>
                <w:ilvl w:val="0"/>
                <w:numId w:val="42"/>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user-centric based RRM:</w:t>
            </w:r>
          </w:p>
          <w:p w14:paraId="15065929" w14:textId="77777777" w:rsidR="000F5617" w:rsidRPr="00D85ECF" w:rsidRDefault="000F5617" w:rsidP="000F5617">
            <w:pPr>
              <w:numPr>
                <w:ilvl w:val="1"/>
                <w:numId w:val="42"/>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Proposal 1(CATT):</w:t>
            </w:r>
          </w:p>
          <w:p w14:paraId="2F974294" w14:textId="77777777" w:rsidR="000F5617" w:rsidRPr="00D85ECF" w:rsidRDefault="000F5617" w:rsidP="000F5617">
            <w:pPr>
              <w:numPr>
                <w:ilvl w:val="2"/>
                <w:numId w:val="42"/>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RAN4 to study the RRM impact for user-centric operation.</w:t>
            </w:r>
          </w:p>
          <w:p w14:paraId="58E1E295" w14:textId="77777777" w:rsidR="000F5617" w:rsidRPr="00D85ECF" w:rsidRDefault="000F5617" w:rsidP="000F5617">
            <w:pPr>
              <w:numPr>
                <w:ilvl w:val="0"/>
                <w:numId w:val="42"/>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Unified UE capability:</w:t>
            </w:r>
          </w:p>
          <w:p w14:paraId="6CBE5E85" w14:textId="77777777" w:rsidR="000F5617" w:rsidRPr="00D85ECF" w:rsidRDefault="000F5617" w:rsidP="000F5617">
            <w:pPr>
              <w:numPr>
                <w:ilvl w:val="1"/>
                <w:numId w:val="42"/>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Proposal 1(Xiaomi):</w:t>
            </w:r>
          </w:p>
          <w:p w14:paraId="5E3CFFD6" w14:textId="77777777" w:rsidR="000F5617" w:rsidRPr="00D85ECF" w:rsidRDefault="000F5617" w:rsidP="000F5617">
            <w:pPr>
              <w:numPr>
                <w:ilvl w:val="2"/>
                <w:numId w:val="42"/>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Unified modular based UE RRM Capability Definitions – Study common, reusable capability blocks for fundamental UE abilities (e.g., beam-sweeping factor, message-processing footprint) to improve consistency and scalability across RRM procedures.</w:t>
            </w:r>
          </w:p>
          <w:p w14:paraId="652FA7C1" w14:textId="77777777" w:rsidR="000F5617" w:rsidRPr="00D85ECF" w:rsidRDefault="000F5617" w:rsidP="000F5617">
            <w:pPr>
              <w:numPr>
                <w:ilvl w:val="0"/>
                <w:numId w:val="42"/>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BWP switch:</w:t>
            </w:r>
          </w:p>
          <w:p w14:paraId="70439058" w14:textId="77777777" w:rsidR="000F5617" w:rsidRPr="00D85ECF" w:rsidRDefault="000F5617" w:rsidP="000F5617">
            <w:pPr>
              <w:numPr>
                <w:ilvl w:val="1"/>
                <w:numId w:val="42"/>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Proposal 1(vivo):</w:t>
            </w:r>
          </w:p>
          <w:p w14:paraId="6B057C1F" w14:textId="77777777" w:rsidR="000F5617" w:rsidRPr="00D85ECF" w:rsidRDefault="000F5617" w:rsidP="000F5617">
            <w:pPr>
              <w:numPr>
                <w:ilvl w:val="2"/>
                <w:numId w:val="42"/>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For BWP switch, reduction on BWP switch time may need study once BWP design (if there is any) in 6G is clear. Particularly, the reduction on the duration for UE parsing time may be studied if the BWP framework is further simplified. At the same time, RAN4 could study whether the RF retuning time can be further improved or not.</w:t>
            </w:r>
          </w:p>
          <w:p w14:paraId="4C77B0B7" w14:textId="77777777" w:rsidR="000F5617" w:rsidRPr="000F5617" w:rsidRDefault="000F5617" w:rsidP="000F5617">
            <w:pPr>
              <w:numPr>
                <w:ilvl w:val="0"/>
                <w:numId w:val="42"/>
              </w:numPr>
              <w:textAlignment w:val="center"/>
              <w:rPr>
                <w:rFonts w:ascii="Calibri" w:eastAsia="Times New Roman" w:hAnsi="Calibri" w:cs="Calibri"/>
                <w:sz w:val="18"/>
                <w:szCs w:val="18"/>
                <w:lang w:val="en-US"/>
              </w:rPr>
            </w:pPr>
            <w:r w:rsidRPr="000F5617">
              <w:rPr>
                <w:rFonts w:eastAsia="Times New Roman" w:cs="Times New Roman"/>
                <w:sz w:val="18"/>
                <w:szCs w:val="18"/>
                <w:lang w:val="en-US"/>
              </w:rPr>
              <w:t>MRTD:</w:t>
            </w:r>
          </w:p>
          <w:p w14:paraId="26C33546" w14:textId="77777777" w:rsidR="000F5617" w:rsidRPr="000F5617" w:rsidRDefault="000F5617" w:rsidP="000F5617">
            <w:pPr>
              <w:numPr>
                <w:ilvl w:val="1"/>
                <w:numId w:val="42"/>
              </w:numPr>
              <w:textAlignment w:val="center"/>
              <w:rPr>
                <w:rFonts w:ascii="Calibri" w:eastAsia="Times New Roman" w:hAnsi="Calibri" w:cs="Calibri"/>
                <w:sz w:val="18"/>
                <w:szCs w:val="18"/>
                <w:lang w:val="en-US"/>
              </w:rPr>
            </w:pPr>
            <w:r w:rsidRPr="000F5617">
              <w:rPr>
                <w:rFonts w:eastAsia="Times New Roman" w:cs="Times New Roman"/>
                <w:sz w:val="18"/>
                <w:szCs w:val="18"/>
                <w:lang w:val="en-US"/>
              </w:rPr>
              <w:t>Proposal 1(Ericsson):</w:t>
            </w:r>
          </w:p>
          <w:p w14:paraId="29DF7B46" w14:textId="77777777" w:rsidR="000F5617" w:rsidRPr="000F5617" w:rsidRDefault="000F5617" w:rsidP="000F5617">
            <w:pPr>
              <w:numPr>
                <w:ilvl w:val="2"/>
                <w:numId w:val="42"/>
              </w:numPr>
              <w:textAlignment w:val="center"/>
              <w:rPr>
                <w:rFonts w:ascii="Calibri" w:eastAsia="Times New Roman" w:hAnsi="Calibri" w:cs="Calibri"/>
                <w:sz w:val="18"/>
                <w:szCs w:val="18"/>
                <w:lang w:val="en-US"/>
              </w:rPr>
            </w:pPr>
            <w:r w:rsidRPr="000F5617">
              <w:rPr>
                <w:rFonts w:eastAsia="Times New Roman" w:cs="Times New Roman"/>
                <w:sz w:val="18"/>
                <w:szCs w:val="18"/>
                <w:lang w:val="en-US"/>
              </w:rPr>
              <w:t>When feasible, in timing requirement, use a total budget that allows flexible allocation among subcomponents instead of specifying sub-requirements on part of the system.</w:t>
            </w:r>
          </w:p>
          <w:p w14:paraId="7D88F2C9" w14:textId="77777777" w:rsidR="000F5617" w:rsidRPr="000F5617" w:rsidRDefault="000F5617" w:rsidP="000F5617">
            <w:pPr>
              <w:numPr>
                <w:ilvl w:val="2"/>
                <w:numId w:val="42"/>
              </w:numPr>
              <w:textAlignment w:val="center"/>
              <w:rPr>
                <w:rFonts w:ascii="Calibri" w:eastAsia="Times New Roman" w:hAnsi="Calibri" w:cs="Calibri"/>
                <w:sz w:val="18"/>
                <w:szCs w:val="18"/>
                <w:lang w:val="en-US"/>
              </w:rPr>
            </w:pPr>
            <w:r w:rsidRPr="000F5617">
              <w:rPr>
                <w:rFonts w:eastAsia="Times New Roman" w:cs="Times New Roman"/>
                <w:sz w:val="18"/>
                <w:szCs w:val="18"/>
                <w:lang w:val="en-US"/>
              </w:rPr>
              <w:t>When feasible, specify MRTD (RRM) as a total budget and avoid stating TAE (BS RF) between ARP.</w:t>
            </w:r>
          </w:p>
          <w:p w14:paraId="09D6F85E" w14:textId="77777777" w:rsidR="000F5617" w:rsidRPr="00D85ECF" w:rsidRDefault="000F5617" w:rsidP="000F5617">
            <w:pPr>
              <w:numPr>
                <w:ilvl w:val="0"/>
                <w:numId w:val="42"/>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TDD Cell Phase Synchronization:</w:t>
            </w:r>
          </w:p>
          <w:p w14:paraId="1702DEA1" w14:textId="77777777" w:rsidR="000F5617" w:rsidRPr="00D85ECF" w:rsidRDefault="000F5617" w:rsidP="000F5617">
            <w:pPr>
              <w:numPr>
                <w:ilvl w:val="1"/>
                <w:numId w:val="42"/>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Proposal 1(Ericsson):</w:t>
            </w:r>
          </w:p>
          <w:p w14:paraId="64238DF8" w14:textId="77777777" w:rsidR="000F5617" w:rsidRPr="00D85ECF" w:rsidRDefault="000F5617" w:rsidP="000F5617">
            <w:pPr>
              <w:numPr>
                <w:ilvl w:val="2"/>
                <w:numId w:val="42"/>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 xml:space="preserve">Keep TDD Cell Phase Synchronization requirement the same as in NR </w:t>
            </w:r>
            <w:proofErr w:type="spellStart"/>
            <w:r w:rsidRPr="00D85ECF">
              <w:rPr>
                <w:rFonts w:eastAsia="Times New Roman" w:cs="Times New Roman"/>
                <w:sz w:val="18"/>
                <w:szCs w:val="18"/>
                <w:lang w:val="en-US"/>
              </w:rPr>
              <w:t>NR</w:t>
            </w:r>
            <w:proofErr w:type="spellEnd"/>
            <w:r w:rsidRPr="00D85ECF">
              <w:rPr>
                <w:rFonts w:eastAsia="Times New Roman" w:cs="Times New Roman"/>
                <w:sz w:val="18"/>
                <w:szCs w:val="18"/>
                <w:lang w:val="en-US"/>
              </w:rPr>
              <w:t>.</w:t>
            </w:r>
          </w:p>
          <w:p w14:paraId="430A47DF" w14:textId="77777777" w:rsidR="000F5617" w:rsidRPr="00555E32" w:rsidRDefault="000F5617" w:rsidP="000F5617">
            <w:pPr>
              <w:numPr>
                <w:ilvl w:val="0"/>
                <w:numId w:val="42"/>
              </w:numPr>
              <w:textAlignment w:val="center"/>
              <w:rPr>
                <w:rFonts w:ascii="Calibri" w:eastAsia="Times New Roman" w:hAnsi="Calibri" w:cs="Calibri"/>
                <w:sz w:val="18"/>
                <w:szCs w:val="18"/>
                <w:lang w:val="en-US"/>
              </w:rPr>
            </w:pPr>
            <w:r w:rsidRPr="00555E32">
              <w:rPr>
                <w:rFonts w:eastAsia="Times New Roman" w:cs="Times New Roman"/>
                <w:sz w:val="18"/>
                <w:szCs w:val="18"/>
                <w:lang w:val="en-US"/>
              </w:rPr>
              <w:t>CGI reading:</w:t>
            </w:r>
          </w:p>
          <w:p w14:paraId="7C741B9C" w14:textId="77777777" w:rsidR="000F5617" w:rsidRPr="00555E32" w:rsidRDefault="000F5617" w:rsidP="000F5617">
            <w:pPr>
              <w:numPr>
                <w:ilvl w:val="1"/>
                <w:numId w:val="42"/>
              </w:numPr>
              <w:textAlignment w:val="center"/>
              <w:rPr>
                <w:rFonts w:ascii="Calibri" w:eastAsia="Times New Roman" w:hAnsi="Calibri" w:cs="Calibri"/>
                <w:sz w:val="18"/>
                <w:szCs w:val="18"/>
                <w:lang w:val="en-US"/>
              </w:rPr>
            </w:pPr>
            <w:r w:rsidRPr="00555E32">
              <w:rPr>
                <w:rFonts w:eastAsia="Times New Roman" w:cs="Times New Roman"/>
                <w:sz w:val="18"/>
                <w:szCs w:val="18"/>
                <w:lang w:val="en-US"/>
              </w:rPr>
              <w:t>Proposal 1(Ericsson):</w:t>
            </w:r>
          </w:p>
          <w:p w14:paraId="0D543B91" w14:textId="77777777" w:rsidR="000F5617" w:rsidRPr="00555E32" w:rsidRDefault="000F5617" w:rsidP="000F5617">
            <w:pPr>
              <w:numPr>
                <w:ilvl w:val="2"/>
                <w:numId w:val="42"/>
              </w:numPr>
              <w:textAlignment w:val="center"/>
              <w:rPr>
                <w:rFonts w:ascii="Calibri" w:eastAsia="Times New Roman" w:hAnsi="Calibri" w:cs="Calibri"/>
                <w:sz w:val="18"/>
                <w:szCs w:val="18"/>
                <w:lang w:val="en-US"/>
              </w:rPr>
            </w:pPr>
            <w:r w:rsidRPr="00555E32">
              <w:rPr>
                <w:rFonts w:eastAsia="Times New Roman" w:cs="Times New Roman"/>
                <w:sz w:val="18"/>
                <w:szCs w:val="18"/>
                <w:lang w:val="en-US"/>
              </w:rPr>
              <w:t>RAN4 should define the CGI reading requirement in 6G first release.</w:t>
            </w:r>
          </w:p>
          <w:p w14:paraId="737DE1F2" w14:textId="77777777" w:rsidR="000F5617" w:rsidRPr="000F5617" w:rsidRDefault="000F5617" w:rsidP="000F5617">
            <w:pPr>
              <w:numPr>
                <w:ilvl w:val="0"/>
                <w:numId w:val="42"/>
              </w:numPr>
              <w:textAlignment w:val="center"/>
              <w:rPr>
                <w:rFonts w:ascii="Calibri" w:eastAsia="Times New Roman" w:hAnsi="Calibri" w:cs="Calibri"/>
                <w:sz w:val="18"/>
                <w:szCs w:val="18"/>
                <w:lang w:val="en-US"/>
              </w:rPr>
            </w:pPr>
            <w:r w:rsidRPr="000F5617">
              <w:rPr>
                <w:rFonts w:eastAsia="Times New Roman" w:cs="Times New Roman"/>
                <w:sz w:val="18"/>
                <w:szCs w:val="18"/>
                <w:lang w:val="en-US"/>
              </w:rPr>
              <w:t>Purpose-based measurement requirements:</w:t>
            </w:r>
          </w:p>
          <w:p w14:paraId="3F51EA90" w14:textId="77777777" w:rsidR="000F5617" w:rsidRPr="000F5617" w:rsidRDefault="000F5617" w:rsidP="000F5617">
            <w:pPr>
              <w:numPr>
                <w:ilvl w:val="1"/>
                <w:numId w:val="42"/>
              </w:numPr>
              <w:textAlignment w:val="center"/>
              <w:rPr>
                <w:rFonts w:ascii="Calibri" w:eastAsia="Times New Roman" w:hAnsi="Calibri" w:cs="Calibri"/>
                <w:sz w:val="18"/>
                <w:szCs w:val="18"/>
                <w:lang w:val="en-US"/>
              </w:rPr>
            </w:pPr>
            <w:r w:rsidRPr="000F5617">
              <w:rPr>
                <w:rFonts w:eastAsia="Times New Roman" w:cs="Times New Roman"/>
                <w:sz w:val="18"/>
                <w:szCs w:val="18"/>
                <w:lang w:val="en-US"/>
              </w:rPr>
              <w:t>Proposal 1(Nokia):</w:t>
            </w:r>
          </w:p>
          <w:p w14:paraId="44A074A6" w14:textId="77777777" w:rsidR="000F5617" w:rsidRPr="000F5617" w:rsidRDefault="000F5617" w:rsidP="000F5617">
            <w:pPr>
              <w:numPr>
                <w:ilvl w:val="2"/>
                <w:numId w:val="42"/>
              </w:numPr>
              <w:textAlignment w:val="center"/>
              <w:rPr>
                <w:rFonts w:ascii="Calibri" w:eastAsia="Times New Roman" w:hAnsi="Calibri" w:cs="Calibri"/>
                <w:sz w:val="18"/>
                <w:szCs w:val="18"/>
                <w:lang w:val="en-US"/>
              </w:rPr>
            </w:pPr>
            <w:r w:rsidRPr="000F5617">
              <w:rPr>
                <w:rFonts w:eastAsia="Times New Roman" w:cs="Times New Roman"/>
                <w:sz w:val="18"/>
                <w:szCs w:val="18"/>
                <w:lang w:val="en-US"/>
              </w:rPr>
              <w:t>For Connected mode, Idle mode, and Inactive mode, RAN4 to study defining measurement requirements depending on purpose of the configured measurement: mobility or data (CA).</w:t>
            </w:r>
          </w:p>
          <w:p w14:paraId="5AA7D214" w14:textId="77777777" w:rsidR="000F5617" w:rsidRPr="00D85ECF" w:rsidRDefault="000F5617" w:rsidP="00F93222">
            <w:pPr>
              <w:ind w:left="2160"/>
              <w:rPr>
                <w:rFonts w:eastAsia="Times New Roman" w:cs="Times New Roman"/>
                <w:sz w:val="18"/>
                <w:szCs w:val="18"/>
                <w:lang w:val="en-US"/>
              </w:rPr>
            </w:pPr>
            <w:r w:rsidRPr="00D85ECF">
              <w:rPr>
                <w:rFonts w:eastAsia="Times New Roman" w:cs="Times New Roman"/>
                <w:sz w:val="18"/>
                <w:szCs w:val="18"/>
                <w:lang w:val="en-US"/>
              </w:rPr>
              <w:t> </w:t>
            </w:r>
          </w:p>
          <w:p w14:paraId="733337EF" w14:textId="77777777" w:rsidR="000F5617" w:rsidRPr="00D85ECF" w:rsidRDefault="000F5617" w:rsidP="000F5617">
            <w:pPr>
              <w:numPr>
                <w:ilvl w:val="0"/>
                <w:numId w:val="43"/>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FFS:</w:t>
            </w:r>
          </w:p>
          <w:p w14:paraId="0EF5B088" w14:textId="77777777" w:rsidR="000F5617" w:rsidRPr="00D85ECF" w:rsidRDefault="000F5617" w:rsidP="000F5617">
            <w:pPr>
              <w:numPr>
                <w:ilvl w:val="1"/>
                <w:numId w:val="43"/>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Due to the limited TU of the 6G SI for RRM, the topics in “Issue 13: Other PHY signal/channel/procedure related RRM” will not be studied in 6G SI timeline, unless it can be well justified with following criteria in RAN4#117 meeting:</w:t>
            </w:r>
          </w:p>
          <w:p w14:paraId="028209AE" w14:textId="77777777" w:rsidR="000F5617" w:rsidRPr="00D85ECF" w:rsidRDefault="000F5617" w:rsidP="000F5617">
            <w:pPr>
              <w:numPr>
                <w:ilvl w:val="2"/>
                <w:numId w:val="43"/>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Topics that can be initiated directly in RAN4</w:t>
            </w:r>
          </w:p>
          <w:p w14:paraId="51BA1B7F" w14:textId="77777777" w:rsidR="000F5617" w:rsidRPr="00D85ECF" w:rsidRDefault="000F5617" w:rsidP="000F5617">
            <w:pPr>
              <w:numPr>
                <w:ilvl w:val="2"/>
                <w:numId w:val="43"/>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Topics with clear commercial demand for RRM</w:t>
            </w:r>
          </w:p>
          <w:p w14:paraId="6BBDB552" w14:textId="77777777" w:rsidR="000F5617" w:rsidRPr="00D85ECF" w:rsidRDefault="000F5617" w:rsidP="000F5617">
            <w:pPr>
              <w:numPr>
                <w:ilvl w:val="2"/>
                <w:numId w:val="43"/>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 xml:space="preserve">Topics for fundamental </w:t>
            </w:r>
            <w:proofErr w:type="gramStart"/>
            <w:r w:rsidRPr="00D85ECF">
              <w:rPr>
                <w:rFonts w:eastAsia="Times New Roman" w:cs="Times New Roman"/>
                <w:sz w:val="18"/>
                <w:szCs w:val="18"/>
                <w:lang w:val="en-US"/>
              </w:rPr>
              <w:t>feature</w:t>
            </w:r>
            <w:proofErr w:type="gramEnd"/>
            <w:r w:rsidRPr="00D85ECF">
              <w:rPr>
                <w:rFonts w:eastAsia="Times New Roman" w:cs="Times New Roman"/>
                <w:sz w:val="18"/>
                <w:szCs w:val="18"/>
                <w:lang w:val="en-US"/>
              </w:rPr>
              <w:t xml:space="preserve"> in RRM (not incremental enhancement from 5G)</w:t>
            </w:r>
          </w:p>
          <w:p w14:paraId="67E207FE" w14:textId="77777777" w:rsidR="000F5617" w:rsidRPr="00D85ECF" w:rsidRDefault="000F5617" w:rsidP="000F5617">
            <w:pPr>
              <w:numPr>
                <w:ilvl w:val="2"/>
                <w:numId w:val="43"/>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Topics with the strongest support from companies</w:t>
            </w:r>
          </w:p>
          <w:p w14:paraId="65598931" w14:textId="77777777" w:rsidR="000F5617" w:rsidRPr="00D85ECF" w:rsidRDefault="000F5617" w:rsidP="000F5617">
            <w:pPr>
              <w:numPr>
                <w:ilvl w:val="2"/>
                <w:numId w:val="43"/>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Topics whose study can address the most critical pain points in 5G RRM</w:t>
            </w:r>
          </w:p>
          <w:p w14:paraId="36F1088C" w14:textId="77777777" w:rsidR="000F5617" w:rsidRPr="00D85ECF" w:rsidRDefault="000F5617" w:rsidP="000F5617">
            <w:pPr>
              <w:numPr>
                <w:ilvl w:val="2"/>
                <w:numId w:val="43"/>
              </w:numPr>
              <w:textAlignment w:val="center"/>
              <w:rPr>
                <w:rFonts w:ascii="Calibri" w:eastAsia="Times New Roman" w:hAnsi="Calibri" w:cs="Calibri"/>
                <w:sz w:val="18"/>
                <w:szCs w:val="18"/>
                <w:lang w:val="en-US"/>
              </w:rPr>
            </w:pPr>
            <w:r w:rsidRPr="00D85ECF">
              <w:rPr>
                <w:rFonts w:eastAsia="Times New Roman" w:cs="Times New Roman"/>
                <w:sz w:val="18"/>
                <w:szCs w:val="18"/>
                <w:lang w:val="en-US"/>
              </w:rPr>
              <w:t>Topics requested from other WGs</w:t>
            </w:r>
          </w:p>
          <w:p w14:paraId="57E1C457" w14:textId="77777777" w:rsidR="000F5617" w:rsidRDefault="000F5617" w:rsidP="00F93222"/>
        </w:tc>
      </w:tr>
    </w:tbl>
    <w:p w14:paraId="396BD79A" w14:textId="4B6194BB" w:rsidR="0089210C" w:rsidRDefault="00E06F61" w:rsidP="005C23A4">
      <w:r>
        <w:t>Although we have already commented on several of the issues listed in the WF table above in the previous sections, we still think it may be worth to point out two aspects explicitly:</w:t>
      </w:r>
    </w:p>
    <w:p w14:paraId="2E35A92A" w14:textId="03558673" w:rsidR="00E06F61" w:rsidRPr="007E4438" w:rsidRDefault="00E06F61" w:rsidP="005C23A4">
      <w:pPr>
        <w:rPr>
          <w:b/>
          <w:bCs/>
          <w:u w:val="single"/>
        </w:rPr>
      </w:pPr>
      <w:r w:rsidRPr="007E4438">
        <w:rPr>
          <w:b/>
          <w:bCs/>
          <w:u w:val="single"/>
        </w:rPr>
        <w:t>CGI Reading:</w:t>
      </w:r>
    </w:p>
    <w:p w14:paraId="244AC3DB" w14:textId="7628A9CA" w:rsidR="00E06F61" w:rsidRDefault="00E06F61" w:rsidP="005C23A4">
      <w:r>
        <w:t>This feature is also defined in 5G. The purpose of the feature was to help and speed up network roll-out by having UE assistance in reporting the CGI from detected cells. Such CGI reporting was only done based on explicit network request and performed using UE autonomous gaps. One use case where it was foreseen to useful was in determining the timing between LTE and NR cell which would be used to allocate measurement gaps in LTE to overlap with NR SMTC.</w:t>
      </w:r>
    </w:p>
    <w:p w14:paraId="472735AF" w14:textId="013414F7" w:rsidR="00E06F61" w:rsidRDefault="00E06F61" w:rsidP="005C23A4">
      <w:r>
        <w:t xml:space="preserve">Unfortunately, the feature was in the end not supported by UEs. However, </w:t>
      </w:r>
      <w:r w:rsidR="0026490F">
        <w:t xml:space="preserve">the feature is important </w:t>
      </w:r>
      <w:r w:rsidR="009D7F08">
        <w:t xml:space="preserve">and is helpful </w:t>
      </w:r>
      <w:proofErr w:type="gramStart"/>
      <w:r w:rsidR="009D7F08">
        <w:t>in order to</w:t>
      </w:r>
      <w:proofErr w:type="gramEnd"/>
      <w:r w:rsidR="009D7F08">
        <w:t xml:space="preserve"> simplify and speed up the 6G in the field. Hence, for 6G we believe CGI must be supported from Day-1 as a mandatory feature.</w:t>
      </w:r>
    </w:p>
    <w:p w14:paraId="2D99F611" w14:textId="3943D986" w:rsidR="009D7F08" w:rsidRDefault="009D7F08" w:rsidP="009D7F08">
      <w:pPr>
        <w:pStyle w:val="RAN4observation0"/>
      </w:pPr>
      <w:r>
        <w:t xml:space="preserve">CGI must be supported from </w:t>
      </w:r>
      <w:r>
        <w:t xml:space="preserve">6G </w:t>
      </w:r>
      <w:r>
        <w:t>Day-1 as a mandatory feature</w:t>
      </w:r>
      <w:r>
        <w:t>.</w:t>
      </w:r>
    </w:p>
    <w:p w14:paraId="6DCDB68D" w14:textId="72792586" w:rsidR="009D7F08" w:rsidRPr="009D7F08" w:rsidRDefault="009D7F08" w:rsidP="009D7F08">
      <w:r>
        <w:t xml:space="preserve">Once RAN1 and RAN2 designs have progressed sufficiently on topics like synchronisation and system information broadcast deigns, RAN4 should initiate study look at the related UE requirements. Until then, RAN4 can discuss if there would be specific aspect from RAN4 point of view to support CGI reading. </w:t>
      </w:r>
    </w:p>
    <w:p w14:paraId="39B4515C" w14:textId="5A7D5E13" w:rsidR="009D7F08" w:rsidRDefault="009D7F08" w:rsidP="009D7F08">
      <w:pPr>
        <w:pStyle w:val="RAN4proposal"/>
      </w:pPr>
      <w:r>
        <w:t xml:space="preserve">RAN4 </w:t>
      </w:r>
      <w:r>
        <w:t>to identify</w:t>
      </w:r>
      <w:r>
        <w:t xml:space="preserve"> </w:t>
      </w:r>
      <w:r>
        <w:t xml:space="preserve">any </w:t>
      </w:r>
      <w:r>
        <w:t xml:space="preserve">specific </w:t>
      </w:r>
      <w:r>
        <w:t xml:space="preserve">RAN4 </w:t>
      </w:r>
      <w:r>
        <w:t xml:space="preserve">aspect </w:t>
      </w:r>
      <w:r>
        <w:t>related</w:t>
      </w:r>
      <w:r>
        <w:t xml:space="preserve"> to support</w:t>
      </w:r>
      <w:r>
        <w:t xml:space="preserve"> of</w:t>
      </w:r>
      <w:r>
        <w:t xml:space="preserve"> CGI reading.</w:t>
      </w:r>
    </w:p>
    <w:p w14:paraId="495E0692" w14:textId="77777777" w:rsidR="009D7F08" w:rsidRDefault="009D7F08" w:rsidP="005C23A4"/>
    <w:p w14:paraId="4D622D17" w14:textId="1D0750D6" w:rsidR="000F5617" w:rsidRDefault="007E4438" w:rsidP="005C23A4">
      <w:pPr>
        <w:rPr>
          <w:b/>
          <w:bCs/>
          <w:u w:val="single"/>
        </w:rPr>
      </w:pPr>
      <w:r w:rsidRPr="007E4438">
        <w:rPr>
          <w:b/>
          <w:bCs/>
          <w:u w:val="single"/>
        </w:rPr>
        <w:t>RRM-specific Categories:</w:t>
      </w:r>
    </w:p>
    <w:p w14:paraId="05441EE4" w14:textId="55E90CDE" w:rsidR="007E4438" w:rsidRDefault="007E4438" w:rsidP="005C23A4">
      <w:pPr>
        <w:rPr>
          <w:bCs/>
          <w:lang w:val="en-US"/>
        </w:rPr>
      </w:pPr>
      <w:r w:rsidRPr="007E4438">
        <w:t xml:space="preserve">We discussed this in section 2.5 </w:t>
      </w:r>
      <w:r>
        <w:t xml:space="preserve">related to UE measurement capabilities. To us we see </w:t>
      </w:r>
      <w:r w:rsidRPr="00D372BF">
        <w:rPr>
          <w:bCs/>
          <w:lang w:val="en-US"/>
        </w:rPr>
        <w:t xml:space="preserve">that this framework would enable </w:t>
      </w:r>
      <w:r>
        <w:rPr>
          <w:bCs/>
          <w:lang w:val="en-US"/>
        </w:rPr>
        <w:t>clear</w:t>
      </w:r>
      <w:r w:rsidRPr="00D372BF">
        <w:rPr>
          <w:bCs/>
          <w:lang w:val="en-US"/>
        </w:rPr>
        <w:t xml:space="preserve"> visibility to the specific UE performance</w:t>
      </w:r>
      <w:r>
        <w:rPr>
          <w:bCs/>
          <w:lang w:val="en-US"/>
        </w:rPr>
        <w:t xml:space="preserve">. </w:t>
      </w:r>
      <w:r w:rsidR="009300B3">
        <w:rPr>
          <w:bCs/>
          <w:lang w:val="en-US"/>
        </w:rPr>
        <w:t xml:space="preserve">I.e. it can be used to inform network when a </w:t>
      </w:r>
      <w:r w:rsidR="009300B3">
        <w:rPr>
          <w:bCs/>
          <w:lang w:val="en-US"/>
        </w:rPr>
        <w:t>UE perform</w:t>
      </w:r>
      <w:r w:rsidR="009300B3">
        <w:rPr>
          <w:bCs/>
          <w:lang w:val="en-US"/>
        </w:rPr>
        <w:t>s</w:t>
      </w:r>
      <w:r w:rsidR="009300B3">
        <w:rPr>
          <w:bCs/>
          <w:lang w:val="en-US"/>
        </w:rPr>
        <w:t xml:space="preserve"> better than the defined UE minimum requirement</w:t>
      </w:r>
      <w:r w:rsidR="009300B3">
        <w:rPr>
          <w:bCs/>
          <w:lang w:val="en-US"/>
        </w:rPr>
        <w:t>. We see that this in general has benefits.</w:t>
      </w:r>
    </w:p>
    <w:p w14:paraId="46F924FC" w14:textId="301FC399" w:rsidR="009300B3" w:rsidRDefault="009300B3" w:rsidP="005C23A4">
      <w:pPr>
        <w:rPr>
          <w:bCs/>
          <w:lang w:val="en-US"/>
        </w:rPr>
      </w:pPr>
      <w:r>
        <w:rPr>
          <w:bCs/>
          <w:lang w:val="en-US"/>
        </w:rPr>
        <w:t xml:space="preserve">As mentioned, </w:t>
      </w:r>
      <w:r>
        <w:rPr>
          <w:bCs/>
          <w:lang w:val="en-US"/>
        </w:rPr>
        <w:t>we still see a strong need to define UE minimum requirements.</w:t>
      </w:r>
      <w:r>
        <w:rPr>
          <w:bCs/>
          <w:lang w:val="en-US"/>
        </w:rPr>
        <w:t xml:space="preserve"> Such UE minimum requirements serve the same purpose as those we have in e.g. 5G. If we then define RRM-specific categories, we also see that those would need to have some RRM-specific category requirements attached. Otherwise, there would be little gain.</w:t>
      </w:r>
    </w:p>
    <w:p w14:paraId="3762097B" w14:textId="4FFCE1BF" w:rsidR="009300B3" w:rsidRDefault="009300B3" w:rsidP="005C23A4">
      <w:pPr>
        <w:rPr>
          <w:bCs/>
          <w:lang w:val="en-US"/>
        </w:rPr>
      </w:pPr>
      <w:r>
        <w:rPr>
          <w:bCs/>
          <w:lang w:val="en-US"/>
        </w:rPr>
        <w:t xml:space="preserve">Additionally, once considering this RRM-specific Categories approach, one </w:t>
      </w:r>
      <w:proofErr w:type="gramStart"/>
      <w:r>
        <w:rPr>
          <w:bCs/>
          <w:lang w:val="en-US"/>
        </w:rPr>
        <w:t>has to</w:t>
      </w:r>
      <w:proofErr w:type="gramEnd"/>
      <w:r>
        <w:rPr>
          <w:bCs/>
          <w:lang w:val="en-US"/>
        </w:rPr>
        <w:t xml:space="preserve"> consider the added complexity. If 3GPP agrees to introduce UE device types, we would have to understand whether RRM-specific Categories would be defined for all device types.</w:t>
      </w:r>
    </w:p>
    <w:p w14:paraId="00EB538E" w14:textId="4AB7A305" w:rsidR="009300B3" w:rsidRPr="007E4438" w:rsidRDefault="009300B3" w:rsidP="005C23A4">
      <w:r>
        <w:rPr>
          <w:bCs/>
          <w:lang w:val="en-US"/>
        </w:rPr>
        <w:t xml:space="preserve">As mentioned in Observation 19: </w:t>
      </w:r>
      <w:r>
        <w:rPr>
          <w:lang w:val="en-US"/>
        </w:rPr>
        <w:t xml:space="preserve">We are open to further discussing the possible definition of </w:t>
      </w:r>
      <w:r w:rsidRPr="000A0DE7">
        <w:rPr>
          <w:lang w:val="en-US"/>
        </w:rPr>
        <w:t>RRM-specific Categories</w:t>
      </w:r>
      <w:r>
        <w:rPr>
          <w:lang w:val="en-US"/>
        </w:rPr>
        <w:t>.</w:t>
      </w:r>
    </w:p>
    <w:p w14:paraId="7D3005D7" w14:textId="77777777" w:rsidR="00893D2E" w:rsidRPr="008F786B" w:rsidRDefault="00893D2E">
      <w:pPr>
        <w:rPr>
          <w:rFonts w:ascii="Arial" w:eastAsia="SimSun" w:hAnsi="Arial" w:cs="Times New Roman"/>
          <w:sz w:val="36"/>
          <w:szCs w:val="20"/>
        </w:rPr>
      </w:pPr>
      <w:bookmarkStart w:id="35" w:name="_Toc116995848"/>
      <w:r w:rsidRPr="008F786B">
        <w:br w:type="page"/>
      </w:r>
    </w:p>
    <w:p w14:paraId="365D11ED" w14:textId="77777777" w:rsidR="00CD7492" w:rsidRPr="008F786B" w:rsidRDefault="00CD7492" w:rsidP="00A37002">
      <w:pPr>
        <w:pStyle w:val="RAN4H1"/>
      </w:pPr>
      <w:r w:rsidRPr="008F786B">
        <w:lastRenderedPageBreak/>
        <w:t>Conclusion</w:t>
      </w:r>
      <w:bookmarkEnd w:id="35"/>
    </w:p>
    <w:p w14:paraId="2B857EA6" w14:textId="4F0CADEB" w:rsidR="00381F95" w:rsidRDefault="00DB6F26" w:rsidP="00936159">
      <w:r>
        <w:t xml:space="preserve">In this paper we </w:t>
      </w:r>
      <w:r>
        <w:t>bring forward</w:t>
      </w:r>
      <w:r>
        <w:t xml:space="preserve"> our further detailed views on aspects</w:t>
      </w:r>
      <w:r>
        <w:t>,</w:t>
      </w:r>
      <w:r>
        <w:t xml:space="preserve"> which we see should be </w:t>
      </w:r>
      <w:r>
        <w:t xml:space="preserve">included and </w:t>
      </w:r>
      <w:r>
        <w:t>discussed during the SI phase of 6G</w:t>
      </w:r>
      <w:r>
        <w:t>,</w:t>
      </w:r>
      <w:r>
        <w:t xml:space="preserve"> from RAN4 RRM point of view.</w:t>
      </w:r>
      <w:r>
        <w:t xml:space="preserve"> Based on the discussion we make following observations and make following proposals:</w:t>
      </w:r>
    </w:p>
    <w:p w14:paraId="72484D7A" w14:textId="6AC290CA" w:rsidR="00DB6F26" w:rsidRPr="001C7CD9" w:rsidRDefault="00DB6F26" w:rsidP="00936159">
      <w:pPr>
        <w:rPr>
          <w:u w:val="single"/>
        </w:rPr>
      </w:pPr>
      <w:r w:rsidRPr="001C7CD9">
        <w:rPr>
          <w:u w:val="single"/>
        </w:rPr>
        <w:t>RRM Framework</w:t>
      </w:r>
      <w:r w:rsidRPr="001C7CD9">
        <w:rPr>
          <w:u w:val="single"/>
        </w:rPr>
        <w:t>:</w:t>
      </w:r>
    </w:p>
    <w:p w14:paraId="3E6ABED2" w14:textId="77777777" w:rsidR="00DB6F26" w:rsidRDefault="00DB6F26" w:rsidP="00DB6F26">
      <w:pPr>
        <w:pStyle w:val="RAN4Observation"/>
        <w:numPr>
          <w:ilvl w:val="0"/>
          <w:numId w:val="44"/>
        </w:numPr>
      </w:pPr>
      <w:r>
        <w:t>RAN4 should only start working on a non-RAN4 owned topic, once sufficient progress has been made in other WGs.</w:t>
      </w:r>
    </w:p>
    <w:p w14:paraId="1E9B4155" w14:textId="30294863" w:rsidR="00DB6F26" w:rsidRPr="001C7CD9" w:rsidRDefault="00DB6F26" w:rsidP="00936159">
      <w:pPr>
        <w:rPr>
          <w:u w:val="single"/>
        </w:rPr>
      </w:pPr>
      <w:r w:rsidRPr="001C7CD9">
        <w:rPr>
          <w:u w:val="single"/>
          <w:lang w:val="en-US"/>
        </w:rPr>
        <w:t>General aspects of the measurement framework</w:t>
      </w:r>
      <w:r w:rsidRPr="001C7CD9">
        <w:rPr>
          <w:u w:val="single"/>
        </w:rPr>
        <w:t>:</w:t>
      </w:r>
    </w:p>
    <w:p w14:paraId="02198F3E" w14:textId="77777777" w:rsidR="00DB6F26" w:rsidRPr="00DB6F26" w:rsidRDefault="00DB6F26" w:rsidP="00DB6F26">
      <w:pPr>
        <w:pStyle w:val="RAN4proposal"/>
        <w:numPr>
          <w:ilvl w:val="0"/>
          <w:numId w:val="46"/>
        </w:numPr>
        <w:rPr>
          <w:lang w:val="en-US"/>
        </w:rPr>
      </w:pPr>
      <w:r w:rsidRPr="00DB6F26">
        <w:rPr>
          <w:lang w:val="en-US"/>
        </w:rPr>
        <w:t xml:space="preserve">Baseline study assumption should be that features studied are intended to be mandatory features in the first release of 6G. </w:t>
      </w:r>
    </w:p>
    <w:p w14:paraId="5342E3BF" w14:textId="77777777" w:rsidR="00DB6F26" w:rsidRPr="00DB6F26" w:rsidRDefault="00DB6F26" w:rsidP="00DB6F26">
      <w:pPr>
        <w:pStyle w:val="RAN4proposal"/>
        <w:numPr>
          <w:ilvl w:val="0"/>
          <w:numId w:val="46"/>
        </w:numPr>
        <w:rPr>
          <w:lang w:val="en-US"/>
        </w:rPr>
      </w:pPr>
      <w:r w:rsidRPr="007D6E38">
        <w:t xml:space="preserve">Study how to define UE RRM requirements allowing </w:t>
      </w:r>
      <w:r w:rsidRPr="00DB6F26">
        <w:rPr>
          <w:u w:val="single"/>
        </w:rPr>
        <w:t>UE implementation</w:t>
      </w:r>
      <w:r w:rsidRPr="007D6E38">
        <w:t xml:space="preserve"> based on the UE minimum requirements while allowing UEs that can outperform the UE minimum requirements the benefits from such better performance.</w:t>
      </w:r>
    </w:p>
    <w:p w14:paraId="3903CD05" w14:textId="77777777" w:rsidR="00DB6F26" w:rsidRPr="00102B00" w:rsidRDefault="00DB6F26" w:rsidP="00DB6F26">
      <w:pPr>
        <w:pStyle w:val="RAN4proposal"/>
        <w:numPr>
          <w:ilvl w:val="0"/>
          <w:numId w:val="46"/>
        </w:numPr>
      </w:pPr>
      <w:r w:rsidRPr="00DB6F26">
        <w:rPr>
          <w:lang w:val="en-US"/>
        </w:rPr>
        <w:t xml:space="preserve">RAN4 must consider how to enable UEs </w:t>
      </w:r>
      <w:r w:rsidRPr="00DB6F26">
        <w:rPr>
          <w:u w:val="single"/>
          <w:lang w:val="en-US"/>
        </w:rPr>
        <w:t>operating under better conditions</w:t>
      </w:r>
      <w:r w:rsidRPr="00DB6F26">
        <w:rPr>
          <w:lang w:val="en-US"/>
        </w:rPr>
        <w:t>, the possible gain from performing better than the UE minimum requirements under such better conditions.</w:t>
      </w:r>
    </w:p>
    <w:p w14:paraId="4E423DD8" w14:textId="77777777" w:rsidR="00DB6F26" w:rsidRPr="00564549" w:rsidRDefault="00DB6F26" w:rsidP="00DB6F26">
      <w:pPr>
        <w:pStyle w:val="RAN4proposal"/>
        <w:numPr>
          <w:ilvl w:val="0"/>
          <w:numId w:val="46"/>
        </w:numPr>
      </w:pPr>
      <w:r>
        <w:t>During the 6G measurement framework, When RAN4 identifies issues which requires RAN1/2 coordination, this should be coordinated with RAN1/RAN2 as early as possible.</w:t>
      </w:r>
    </w:p>
    <w:p w14:paraId="42DE3B42" w14:textId="3F2F0EE7" w:rsidR="00DB6F26" w:rsidRPr="001C7CD9" w:rsidRDefault="00B329DC" w:rsidP="00936159">
      <w:pPr>
        <w:rPr>
          <w:u w:val="single"/>
          <w:lang w:val="en-US"/>
        </w:rPr>
      </w:pPr>
      <w:r w:rsidRPr="001C7CD9">
        <w:rPr>
          <w:u w:val="single"/>
          <w:lang w:val="en-US"/>
        </w:rPr>
        <w:t>6G Measurement framework</w:t>
      </w:r>
      <w:r w:rsidRPr="001C7CD9">
        <w:rPr>
          <w:u w:val="single"/>
          <w:lang w:val="en-US"/>
        </w:rPr>
        <w:t>:</w:t>
      </w:r>
    </w:p>
    <w:p w14:paraId="7460014E" w14:textId="70F9065E" w:rsidR="00A0096F" w:rsidRPr="001C7CD9" w:rsidRDefault="00555E32" w:rsidP="00936159">
      <w:pPr>
        <w:rPr>
          <w:u w:val="single"/>
          <w:lang w:val="en-US"/>
        </w:rPr>
      </w:pPr>
      <w:r w:rsidRPr="001C7CD9">
        <w:rPr>
          <w:u w:val="single"/>
          <w:lang w:val="en-US"/>
        </w:rPr>
        <w:t>6G Measurement framework</w:t>
      </w:r>
      <w:r>
        <w:rPr>
          <w:u w:val="single"/>
        </w:rPr>
        <w:t xml:space="preserve">, </w:t>
      </w:r>
      <w:r w:rsidR="00A0096F" w:rsidRPr="001C7CD9">
        <w:rPr>
          <w:u w:val="single"/>
        </w:rPr>
        <w:t>Connected Mode</w:t>
      </w:r>
      <w:r w:rsidR="00A0096F" w:rsidRPr="001C7CD9">
        <w:rPr>
          <w:u w:val="single"/>
        </w:rPr>
        <w:t xml:space="preserve"> aspects:</w:t>
      </w:r>
    </w:p>
    <w:p w14:paraId="0398EA7A" w14:textId="77777777" w:rsidR="00B329DC" w:rsidRDefault="00B329DC" w:rsidP="00B329DC">
      <w:pPr>
        <w:pStyle w:val="RAN4observation0"/>
      </w:pPr>
      <w:r>
        <w:t xml:space="preserve">Legacy measurement framework was designed based for a system supporting single carrier operation and mobility, and </w:t>
      </w:r>
      <w:r w:rsidRPr="00054ABC">
        <w:t>not originally accounting CA</w:t>
      </w:r>
      <w:r>
        <w:t xml:space="preserve">. Therefore, the 5G measurement framework does not specifically </w:t>
      </w:r>
      <w:r w:rsidRPr="00054ABC">
        <w:t>consider</w:t>
      </w:r>
      <w:r>
        <w:t xml:space="preserve"> </w:t>
      </w:r>
      <w:r w:rsidRPr="00054ABC">
        <w:t xml:space="preserve">measurements for facilitating </w:t>
      </w:r>
      <w:r>
        <w:t xml:space="preserve">efficient </w:t>
      </w:r>
      <w:r w:rsidRPr="00054ABC">
        <w:t>CA</w:t>
      </w:r>
      <w:r>
        <w:t xml:space="preserve"> operations</w:t>
      </w:r>
      <w:r w:rsidRPr="00054ABC">
        <w:t>.</w:t>
      </w:r>
    </w:p>
    <w:p w14:paraId="5DED5C5B" w14:textId="77777777" w:rsidR="00B329DC" w:rsidRDefault="00B329DC" w:rsidP="00B329DC">
      <w:pPr>
        <w:pStyle w:val="RAN4observation0"/>
      </w:pPr>
      <w:r>
        <w:t xml:space="preserve">In 6G, RAN4 should design UE measurements and measurement requirements in a way that can facilitate efficient CA operations.  </w:t>
      </w:r>
    </w:p>
    <w:p w14:paraId="047C5A57" w14:textId="77777777" w:rsidR="00B329DC" w:rsidRPr="00054ABC" w:rsidRDefault="00B329DC" w:rsidP="00B329DC">
      <w:pPr>
        <w:pStyle w:val="RAN4observation0"/>
      </w:pPr>
      <w:r w:rsidRPr="00054ABC">
        <w:t>Measurements for CA are essentially only needed when there is a need for configuring the UE with carrier aggregation.</w:t>
      </w:r>
    </w:p>
    <w:p w14:paraId="3F69CBDA" w14:textId="77777777" w:rsidR="00B329DC" w:rsidRDefault="00B329DC" w:rsidP="00B329DC">
      <w:pPr>
        <w:pStyle w:val="RAN4observation0"/>
        <w:rPr>
          <w:lang w:val="en-US"/>
        </w:rPr>
      </w:pPr>
      <w:r>
        <w:rPr>
          <w:lang w:val="en-US"/>
        </w:rPr>
        <w:t>In 6G, RAN4 should study a measurement framework which is designed for on-need measurements to facilitate configuration of CA.</w:t>
      </w:r>
    </w:p>
    <w:p w14:paraId="17DD0C94" w14:textId="77777777" w:rsidR="00B329DC" w:rsidRDefault="00B329DC" w:rsidP="00B329DC">
      <w:pPr>
        <w:pStyle w:val="RAN4observation0"/>
      </w:pPr>
      <w:r>
        <w:t>In 6G, the RAN4 UE measurement requirements shall be defined such that robust mobility is ensured.</w:t>
      </w:r>
    </w:p>
    <w:p w14:paraId="0ACB1493" w14:textId="77777777" w:rsidR="00B329DC" w:rsidRPr="00054ABC" w:rsidRDefault="00B329DC" w:rsidP="00B329DC">
      <w:pPr>
        <w:pStyle w:val="RAN4observation0"/>
      </w:pPr>
      <w:r w:rsidRPr="00054ABC">
        <w:t xml:space="preserve">L3 mobility measurements need to be continuous to ensure uninterrupted </w:t>
      </w:r>
      <w:r>
        <w:t xml:space="preserve">robust </w:t>
      </w:r>
      <w:r w:rsidRPr="00054ABC">
        <w:t>connection between the UE</w:t>
      </w:r>
      <w:r>
        <w:t xml:space="preserve">, to facilitate </w:t>
      </w:r>
      <w:r w:rsidRPr="00054ABC">
        <w:t>timely HO</w:t>
      </w:r>
      <w:r>
        <w:t xml:space="preserve"> keeping RLF at an absolute minimum</w:t>
      </w:r>
      <w:r w:rsidRPr="00054ABC">
        <w:t>.</w:t>
      </w:r>
    </w:p>
    <w:p w14:paraId="6F4EAA0C" w14:textId="77777777" w:rsidR="00B329DC" w:rsidRPr="00054ABC" w:rsidRDefault="00B329DC" w:rsidP="00B329DC">
      <w:pPr>
        <w:pStyle w:val="RAN4observation0"/>
      </w:pPr>
      <w:r w:rsidRPr="00054ABC">
        <w:t>In NR</w:t>
      </w:r>
      <w:r>
        <w:t xml:space="preserve"> Rel-20</w:t>
      </w:r>
      <w:r w:rsidRPr="00054ABC">
        <w:t xml:space="preserve">, L1 </w:t>
      </w:r>
      <w:r>
        <w:t xml:space="preserve">mobility </w:t>
      </w:r>
      <w:r w:rsidRPr="00054ABC">
        <w:t xml:space="preserve">measurements for LTM </w:t>
      </w:r>
      <w:r>
        <w:t>can</w:t>
      </w:r>
      <w:r w:rsidRPr="00054ABC">
        <w:t xml:space="preserve"> be configured closer to cell change and may be dynamically </w:t>
      </w:r>
      <w:r>
        <w:t>controlled by the</w:t>
      </w:r>
      <w:r w:rsidRPr="00054ABC">
        <w:t xml:space="preserve"> network. </w:t>
      </w:r>
    </w:p>
    <w:p w14:paraId="70BC744C" w14:textId="77777777" w:rsidR="00B329DC" w:rsidRPr="00F12E64" w:rsidRDefault="00B329DC" w:rsidP="00B329DC">
      <w:pPr>
        <w:pStyle w:val="RAN4observation0"/>
      </w:pPr>
      <w:r>
        <w:t xml:space="preserve">In 6G, RAN4 must support a measurement framework including measurement performance and measurement accuracy for the purpose of facilitating robust mobility. </w:t>
      </w:r>
    </w:p>
    <w:p w14:paraId="787D909C" w14:textId="77777777" w:rsidR="00B329DC" w:rsidRPr="00D900A6" w:rsidRDefault="00B329DC" w:rsidP="00B329DC">
      <w:pPr>
        <w:pStyle w:val="RAN4proposal"/>
      </w:pPr>
      <w:r w:rsidRPr="00D900A6">
        <w:t xml:space="preserve">In 6G, RAN4 must support a measurement framework supporting measurement performance and measurement accuracy for the purpose of facilitating robust mobility. </w:t>
      </w:r>
      <w:r w:rsidRPr="00D900A6">
        <w:rPr>
          <w:lang w:val="en-US"/>
        </w:rPr>
        <w:t>Additionally</w:t>
      </w:r>
      <w:r w:rsidRPr="00D900A6">
        <w:rPr>
          <w:lang w:val="en-US"/>
        </w:rPr>
        <w:t xml:space="preserve">, RAN4 should study </w:t>
      </w:r>
      <w:r w:rsidRPr="00D900A6">
        <w:rPr>
          <w:lang w:val="en-US"/>
        </w:rPr>
        <w:t>how this</w:t>
      </w:r>
      <w:r w:rsidRPr="00D900A6">
        <w:rPr>
          <w:lang w:val="en-US"/>
        </w:rPr>
        <w:t xml:space="preserve"> measurement framework </w:t>
      </w:r>
      <w:r w:rsidRPr="00D900A6">
        <w:rPr>
          <w:lang w:val="en-US"/>
        </w:rPr>
        <w:t>can be</w:t>
      </w:r>
      <w:r w:rsidRPr="00D900A6">
        <w:rPr>
          <w:lang w:val="en-US"/>
        </w:rPr>
        <w:t xml:space="preserve"> designed </w:t>
      </w:r>
      <w:r w:rsidRPr="00D900A6">
        <w:rPr>
          <w:lang w:val="en-US"/>
        </w:rPr>
        <w:t>to support</w:t>
      </w:r>
      <w:r w:rsidRPr="00D900A6">
        <w:rPr>
          <w:lang w:val="en-US"/>
        </w:rPr>
        <w:t xml:space="preserve"> </w:t>
      </w:r>
      <w:r w:rsidRPr="00D900A6">
        <w:rPr>
          <w:lang w:val="en-US"/>
        </w:rPr>
        <w:t xml:space="preserve">efficient </w:t>
      </w:r>
      <w:r w:rsidRPr="00D900A6">
        <w:rPr>
          <w:lang w:val="en-US"/>
        </w:rPr>
        <w:t>on-need measurements to facilitate configuration of CA</w:t>
      </w:r>
    </w:p>
    <w:p w14:paraId="06EACB15" w14:textId="24D52DCA" w:rsidR="00B329DC" w:rsidRPr="001C7CD9" w:rsidRDefault="00555E32" w:rsidP="00936159">
      <w:pPr>
        <w:rPr>
          <w:u w:val="single"/>
        </w:rPr>
      </w:pPr>
      <w:r w:rsidRPr="001C7CD9">
        <w:rPr>
          <w:u w:val="single"/>
          <w:lang w:val="en-US"/>
        </w:rPr>
        <w:t>6G Measurement framework</w:t>
      </w:r>
      <w:r>
        <w:rPr>
          <w:u w:val="single"/>
          <w:lang w:val="en-US"/>
        </w:rPr>
        <w:t>,</w:t>
      </w:r>
      <w:r w:rsidRPr="001C7CD9">
        <w:rPr>
          <w:u w:val="single"/>
        </w:rPr>
        <w:t xml:space="preserve"> </w:t>
      </w:r>
      <w:r w:rsidR="00A0096F" w:rsidRPr="001C7CD9">
        <w:rPr>
          <w:u w:val="single"/>
        </w:rPr>
        <w:t>Idle/Inactive Mode</w:t>
      </w:r>
      <w:r w:rsidR="00A0096F" w:rsidRPr="001C7CD9">
        <w:rPr>
          <w:u w:val="single"/>
        </w:rPr>
        <w:t xml:space="preserve"> aspects:</w:t>
      </w:r>
    </w:p>
    <w:p w14:paraId="7EDA722C" w14:textId="77777777" w:rsidR="00B329DC" w:rsidRDefault="00B329DC" w:rsidP="00B329DC">
      <w:pPr>
        <w:pStyle w:val="RAN4observation0"/>
      </w:pPr>
      <w:r>
        <w:t>Early configuration of CA after entering Connected mode benefits both the user, UE and the operator.</w:t>
      </w:r>
    </w:p>
    <w:p w14:paraId="45A0F215" w14:textId="77777777" w:rsidR="00B329DC" w:rsidRPr="00054ABC" w:rsidRDefault="00B329DC" w:rsidP="00B329DC">
      <w:pPr>
        <w:pStyle w:val="RAN4observation0"/>
      </w:pPr>
      <w:r w:rsidRPr="00054ABC">
        <w:t>In NR, idle/inactive mode measurement requirements are defined separately for the purpose of mobility (cell reselection) and data (idle/inactive mode CA/DC measurements).</w:t>
      </w:r>
    </w:p>
    <w:p w14:paraId="0FCD974A" w14:textId="77777777" w:rsidR="00B329DC" w:rsidRDefault="00B329DC" w:rsidP="00B329DC">
      <w:pPr>
        <w:pStyle w:val="RAN4proposal"/>
      </w:pPr>
      <w:r w:rsidRPr="00782129">
        <w:t>RAN</w:t>
      </w:r>
      <w:r w:rsidRPr="005B33F2">
        <w:t xml:space="preserve">4 to study improvements in </w:t>
      </w:r>
      <w:r>
        <w:t xml:space="preserve">idle/inactive mode </w:t>
      </w:r>
      <w:r w:rsidRPr="005B33F2">
        <w:t xml:space="preserve">measurements, to </w:t>
      </w:r>
      <w:r>
        <w:t>harmonize</w:t>
      </w:r>
      <w:r w:rsidRPr="007F42E7">
        <w:t xml:space="preserve"> measurements for </w:t>
      </w:r>
      <w:r>
        <w:t xml:space="preserve">reselection and </w:t>
      </w:r>
      <w:r w:rsidRPr="007F42E7">
        <w:t>CA/DC setup</w:t>
      </w:r>
      <w:r>
        <w:t xml:space="preserve"> while ensuring proper</w:t>
      </w:r>
      <w:r w:rsidRPr="005B33F2">
        <w:t xml:space="preserve"> UE </w:t>
      </w:r>
      <w:r w:rsidRPr="007F42E7">
        <w:t>power saving.</w:t>
      </w:r>
    </w:p>
    <w:p w14:paraId="479DDC87" w14:textId="77777777" w:rsidR="00B329DC" w:rsidRDefault="00B329DC" w:rsidP="00B329DC">
      <w:pPr>
        <w:pStyle w:val="RAN4observation0"/>
      </w:pPr>
      <w:r>
        <w:t xml:space="preserve">Unrealistically long or relaxed idle-mode requirements benefit no-one. </w:t>
      </w:r>
    </w:p>
    <w:p w14:paraId="0DDCEB74" w14:textId="77777777" w:rsidR="00B329DC" w:rsidRDefault="00B329DC" w:rsidP="00B329DC">
      <w:pPr>
        <w:pStyle w:val="RAN4observation0"/>
      </w:pPr>
      <w:r>
        <w:t xml:space="preserve">State transition induced delays matter for real world applications and user experience. </w:t>
      </w:r>
    </w:p>
    <w:p w14:paraId="307B127C" w14:textId="77777777" w:rsidR="00B329DC" w:rsidRPr="008109C6" w:rsidRDefault="00B329DC" w:rsidP="00B329DC">
      <w:pPr>
        <w:pStyle w:val="RAN4proposal"/>
      </w:pPr>
      <w:r>
        <w:t>RAN4 should develop requirements accounting realistic field deployments.</w:t>
      </w:r>
    </w:p>
    <w:p w14:paraId="568E69BB" w14:textId="148BDA1D" w:rsidR="00B329DC" w:rsidRPr="001C7CD9" w:rsidRDefault="00555E32" w:rsidP="00936159">
      <w:pPr>
        <w:rPr>
          <w:u w:val="single"/>
        </w:rPr>
      </w:pPr>
      <w:r w:rsidRPr="001C7CD9">
        <w:rPr>
          <w:u w:val="single"/>
          <w:lang w:val="en-US"/>
        </w:rPr>
        <w:t>6G Measurement framework</w:t>
      </w:r>
      <w:r>
        <w:rPr>
          <w:u w:val="single"/>
          <w:lang w:val="en-US"/>
        </w:rPr>
        <w:t>,</w:t>
      </w:r>
      <w:r w:rsidRPr="001C7CD9">
        <w:rPr>
          <w:u w:val="single"/>
        </w:rPr>
        <w:t xml:space="preserve"> </w:t>
      </w:r>
      <w:r w:rsidR="00A0096F" w:rsidRPr="001C7CD9">
        <w:rPr>
          <w:u w:val="single"/>
        </w:rPr>
        <w:t>Transition requirements for State transitions and Cell changes</w:t>
      </w:r>
      <w:r w:rsidR="00A0096F" w:rsidRPr="001C7CD9">
        <w:rPr>
          <w:u w:val="single"/>
        </w:rPr>
        <w:t>:</w:t>
      </w:r>
    </w:p>
    <w:p w14:paraId="0730D0E8" w14:textId="77777777" w:rsidR="00B329DC" w:rsidRDefault="00B329DC" w:rsidP="00B329DC">
      <w:pPr>
        <w:pStyle w:val="RAN4proposal"/>
      </w:pPr>
      <w:r>
        <w:t>Study how to define measurement requirements across state transition between 6G states. Consider at least the following aspects in the study:</w:t>
      </w:r>
    </w:p>
    <w:p w14:paraId="76CB0AAD" w14:textId="77777777" w:rsidR="00B329DC" w:rsidRPr="00881721" w:rsidRDefault="00B329DC" w:rsidP="00B329DC">
      <w:pPr>
        <w:pStyle w:val="RAN4proposal"/>
        <w:numPr>
          <w:ilvl w:val="1"/>
          <w:numId w:val="4"/>
        </w:numPr>
        <w:ind w:left="720"/>
      </w:pPr>
      <w:r>
        <w:t>Cell detection and measurements for mobility and data (CA) purposes.</w:t>
      </w:r>
    </w:p>
    <w:p w14:paraId="66658A1A" w14:textId="77777777" w:rsidR="00B329DC" w:rsidRDefault="00B329DC" w:rsidP="00B329DC">
      <w:pPr>
        <w:pStyle w:val="RAN4proposal"/>
        <w:numPr>
          <w:ilvl w:val="1"/>
          <w:numId w:val="4"/>
        </w:numPr>
        <w:ind w:left="720"/>
      </w:pPr>
      <w:r>
        <w:t xml:space="preserve">How to balance between UE power saving and functional requirements in state transitions. </w:t>
      </w:r>
    </w:p>
    <w:p w14:paraId="60700001" w14:textId="77777777" w:rsidR="00B329DC" w:rsidRPr="00500AD9" w:rsidRDefault="00B329DC" w:rsidP="00B329DC">
      <w:pPr>
        <w:pStyle w:val="RAN4proposal"/>
        <w:numPr>
          <w:ilvl w:val="1"/>
          <w:numId w:val="3"/>
        </w:numPr>
        <w:ind w:left="720"/>
      </w:pPr>
      <w:r>
        <w:t xml:space="preserve">Consider scenarios including short and longer time in idle-mode and connected mode.  </w:t>
      </w:r>
    </w:p>
    <w:p w14:paraId="7C68D2F2" w14:textId="0C0C1F41" w:rsidR="00B329DC" w:rsidRPr="001C7CD9" w:rsidRDefault="00555E32" w:rsidP="00936159">
      <w:pPr>
        <w:rPr>
          <w:u w:val="single"/>
        </w:rPr>
      </w:pPr>
      <w:r w:rsidRPr="001C7CD9">
        <w:rPr>
          <w:u w:val="single"/>
          <w:lang w:val="en-US"/>
        </w:rPr>
        <w:t>6G Measurement framework</w:t>
      </w:r>
      <w:r>
        <w:rPr>
          <w:u w:val="single"/>
          <w:lang w:val="en-US"/>
        </w:rPr>
        <w:t>,</w:t>
      </w:r>
      <w:r w:rsidRPr="001C7CD9">
        <w:rPr>
          <w:u w:val="single"/>
          <w:lang w:val="en-US"/>
        </w:rPr>
        <w:t xml:space="preserve"> </w:t>
      </w:r>
      <w:r w:rsidR="00A0096F" w:rsidRPr="001C7CD9">
        <w:rPr>
          <w:u w:val="single"/>
          <w:lang w:val="en-US"/>
        </w:rPr>
        <w:t>NTN Integration</w:t>
      </w:r>
      <w:r w:rsidR="00A0096F" w:rsidRPr="001C7CD9">
        <w:rPr>
          <w:u w:val="single"/>
          <w:lang w:val="en-US"/>
        </w:rPr>
        <w:t xml:space="preserve"> aspects:</w:t>
      </w:r>
    </w:p>
    <w:p w14:paraId="22888796" w14:textId="77777777" w:rsidR="00B329DC" w:rsidRPr="00C305D3" w:rsidRDefault="00B329DC" w:rsidP="00B329DC">
      <w:pPr>
        <w:pStyle w:val="RAN4observation0"/>
      </w:pPr>
      <w:r w:rsidRPr="00C305D3">
        <w:t xml:space="preserve">Observation: The fact that NTN has not been introduced in the first release of NR caused the NR measurement framework not to be designed to </w:t>
      </w:r>
      <w:proofErr w:type="gramStart"/>
      <w:r w:rsidRPr="00C305D3">
        <w:t>take into account</w:t>
      </w:r>
      <w:proofErr w:type="gramEnd"/>
      <w:r w:rsidRPr="00C305D3">
        <w:t xml:space="preserve"> NTN characteristics, such as different propagation delays from neighbour cells, and large propagation delay between UEs and </w:t>
      </w:r>
      <w:proofErr w:type="spellStart"/>
      <w:r w:rsidRPr="00C305D3">
        <w:t>gNB</w:t>
      </w:r>
      <w:proofErr w:type="spellEnd"/>
      <w:r w:rsidRPr="00C305D3">
        <w:t xml:space="preserve">. </w:t>
      </w:r>
    </w:p>
    <w:p w14:paraId="53F417B3" w14:textId="77777777" w:rsidR="00B329DC" w:rsidRPr="00C305D3" w:rsidRDefault="00B329DC" w:rsidP="00B329DC">
      <w:pPr>
        <w:pStyle w:val="RAN4observation0"/>
      </w:pPr>
      <w:r w:rsidRPr="00C305D3">
        <w:t xml:space="preserve">Observation: The adaptation of the TN measurement framework to NTN </w:t>
      </w:r>
      <w:r>
        <w:rPr>
          <w:bCs/>
        </w:rPr>
        <w:t>led to</w:t>
      </w:r>
      <w:r w:rsidRPr="00C305D3">
        <w:t xml:space="preserve"> a complex design, which usually results in requirements that are not valid for </w:t>
      </w:r>
      <w:proofErr w:type="gramStart"/>
      <w:r w:rsidRPr="00C305D3">
        <w:t>a number of</w:t>
      </w:r>
      <w:proofErr w:type="gramEnd"/>
      <w:r w:rsidRPr="00C305D3">
        <w:t xml:space="preserve"> UEs. </w:t>
      </w:r>
    </w:p>
    <w:p w14:paraId="521D7820" w14:textId="77777777" w:rsidR="00B329DC" w:rsidRDefault="00B329DC" w:rsidP="00B329DC">
      <w:pPr>
        <w:pStyle w:val="RAN4proposal"/>
      </w:pPr>
      <w:r>
        <w:t xml:space="preserve">RAN4 to study which measurement procedures can be made common for TN and NTN, without deteriorating the general UE measurement requirements for TN. </w:t>
      </w:r>
    </w:p>
    <w:p w14:paraId="1AF207AF" w14:textId="77777777" w:rsidR="00B329DC" w:rsidRDefault="00B329DC" w:rsidP="00936159"/>
    <w:p w14:paraId="08B405B0" w14:textId="3509E7F2" w:rsidR="00B329DC" w:rsidRPr="001C7CD9" w:rsidRDefault="00B329DC" w:rsidP="00936159">
      <w:pPr>
        <w:rPr>
          <w:u w:val="single"/>
        </w:rPr>
      </w:pPr>
      <w:r w:rsidRPr="001C7CD9">
        <w:rPr>
          <w:u w:val="single"/>
        </w:rPr>
        <w:t>Measurement delay/overhead reduction compared to 5G</w:t>
      </w:r>
      <w:r w:rsidRPr="001C7CD9">
        <w:rPr>
          <w:u w:val="single"/>
        </w:rPr>
        <w:t>:</w:t>
      </w:r>
    </w:p>
    <w:p w14:paraId="3D99382D" w14:textId="77777777" w:rsidR="00B329DC" w:rsidRDefault="00B329DC" w:rsidP="00B329DC">
      <w:pPr>
        <w:pStyle w:val="RAN4proposal"/>
        <w:rPr>
          <w:lang w:val="en-US"/>
        </w:rPr>
      </w:pPr>
      <w:r>
        <w:rPr>
          <w:lang w:val="en-US"/>
        </w:rPr>
        <w:t xml:space="preserve">Study how to avoid ambiguous and non-transparent cell statuses (known/unknown) </w:t>
      </w:r>
      <w:r w:rsidDel="00721624">
        <w:rPr>
          <w:lang w:val="en-US"/>
        </w:rPr>
        <w:t xml:space="preserve">and </w:t>
      </w:r>
      <w:r>
        <w:rPr>
          <w:lang w:val="en-US"/>
        </w:rPr>
        <w:t xml:space="preserve">how to define cell statuses that are transparent to both UE and network. </w:t>
      </w:r>
    </w:p>
    <w:p w14:paraId="7A9F8802" w14:textId="70BBCACB" w:rsidR="00A0096F" w:rsidRPr="001C7CD9" w:rsidRDefault="00555E32" w:rsidP="00A0096F">
      <w:pPr>
        <w:rPr>
          <w:u w:val="single"/>
          <w:lang w:val="en-US"/>
        </w:rPr>
      </w:pPr>
      <w:r w:rsidRPr="001C7CD9">
        <w:rPr>
          <w:u w:val="single"/>
        </w:rPr>
        <w:t>Measurement delay/overhead reduction compared to 5G</w:t>
      </w:r>
      <w:r>
        <w:rPr>
          <w:u w:val="single"/>
        </w:rPr>
        <w:t>,</w:t>
      </w:r>
      <w:r w:rsidRPr="001C7CD9">
        <w:rPr>
          <w:u w:val="single"/>
          <w:lang w:val="en-US"/>
        </w:rPr>
        <w:t xml:space="preserve"> </w:t>
      </w:r>
      <w:r w:rsidR="00A0096F" w:rsidRPr="001C7CD9">
        <w:rPr>
          <w:u w:val="single"/>
          <w:lang w:val="en-US"/>
        </w:rPr>
        <w:t>Parallel / simultaneous measurements</w:t>
      </w:r>
      <w:r w:rsidR="00A0096F" w:rsidRPr="001C7CD9">
        <w:rPr>
          <w:u w:val="single"/>
          <w:lang w:val="en-US"/>
        </w:rPr>
        <w:t>:</w:t>
      </w:r>
    </w:p>
    <w:p w14:paraId="5F643904" w14:textId="77777777" w:rsidR="00B329DC" w:rsidRDefault="00B329DC" w:rsidP="00B329DC">
      <w:pPr>
        <w:pStyle w:val="RAN4observation0"/>
      </w:pPr>
      <w:r>
        <w:t>It is common understanding, that under predictable conditions, the UEs can perform inter-frequency measurements without gaps.</w:t>
      </w:r>
    </w:p>
    <w:p w14:paraId="4020371D" w14:textId="77777777" w:rsidR="00B329DC" w:rsidRDefault="00B329DC" w:rsidP="00B329DC">
      <w:pPr>
        <w:pStyle w:val="RAN4observation0"/>
      </w:pPr>
      <w:r>
        <w:t>A UE would under given conditions be able to measure more than one non-serving carrier simultaneously.</w:t>
      </w:r>
    </w:p>
    <w:p w14:paraId="771B8562" w14:textId="77777777" w:rsidR="00B329DC" w:rsidRDefault="00B329DC" w:rsidP="00B329DC">
      <w:pPr>
        <w:pStyle w:val="RAN4proposal"/>
      </w:pPr>
      <w:r>
        <w:t xml:space="preserve">RAN4 should study the conditions and assumptions when the UE can perform simultaneous measurements on multiple non-serving carriers. </w:t>
      </w:r>
    </w:p>
    <w:p w14:paraId="12DB7F1A" w14:textId="77777777" w:rsidR="00B329DC" w:rsidRDefault="00B329DC" w:rsidP="00B329DC">
      <w:pPr>
        <w:pStyle w:val="RAN4observation0"/>
      </w:pPr>
      <w:r>
        <w:t xml:space="preserve">Measurement delays in FR2 are much longer than in FR1 due to beam sweeping factor of N=8 in FR2-1 and N=12 in FR2-2.  </w:t>
      </w:r>
    </w:p>
    <w:p w14:paraId="5FDFCC25" w14:textId="77777777" w:rsidR="00B329DC" w:rsidRDefault="00B329DC" w:rsidP="00B329DC">
      <w:pPr>
        <w:pStyle w:val="RAN4proposal"/>
        <w:rPr>
          <w:rFonts w:eastAsia="Times New Roman" w:cs="Times New Roman"/>
          <w:sz w:val="18"/>
          <w:lang w:val="en-US"/>
        </w:rPr>
      </w:pPr>
      <w:r>
        <w:rPr>
          <w:lang w:val="en-US"/>
        </w:rPr>
        <w:t xml:space="preserve">No beam sweeping factor for 6G upper 6GHz frequency bands and revisit whether beam sweeping is needed for FR2 based on RAN1 RS design. </w:t>
      </w:r>
    </w:p>
    <w:p w14:paraId="3EDA82FC" w14:textId="77777777" w:rsidR="00B329DC" w:rsidRDefault="00B329DC" w:rsidP="00936159">
      <w:pPr>
        <w:rPr>
          <w:lang w:val="en-US"/>
        </w:rPr>
      </w:pPr>
    </w:p>
    <w:p w14:paraId="795DCA2B" w14:textId="5C15130F" w:rsidR="00B329DC" w:rsidRPr="001C7CD9" w:rsidRDefault="00B329DC" w:rsidP="00936159">
      <w:pPr>
        <w:rPr>
          <w:u w:val="single"/>
          <w:lang w:val="en-US"/>
        </w:rPr>
      </w:pPr>
      <w:r w:rsidRPr="001C7CD9">
        <w:rPr>
          <w:u w:val="single"/>
          <w:lang w:val="en-US"/>
        </w:rPr>
        <w:t>Measurement capability per Device Type</w:t>
      </w:r>
      <w:r w:rsidRPr="001C7CD9">
        <w:rPr>
          <w:u w:val="single"/>
          <w:lang w:val="en-US"/>
        </w:rPr>
        <w:t>:</w:t>
      </w:r>
    </w:p>
    <w:p w14:paraId="02EBF707" w14:textId="77777777" w:rsidR="00B329DC" w:rsidRDefault="00B329DC" w:rsidP="00B329DC">
      <w:pPr>
        <w:pStyle w:val="RAN4proposal"/>
        <w:rPr>
          <w:lang w:val="en-US"/>
        </w:rPr>
      </w:pPr>
      <w:r>
        <w:rPr>
          <w:lang w:val="en-US"/>
        </w:rPr>
        <w:t xml:space="preserve">For measurement capability, study both connected mode and idle-mode measurement capabilities in terms of device type and: </w:t>
      </w:r>
    </w:p>
    <w:p w14:paraId="31708429" w14:textId="77777777" w:rsidR="00B329DC" w:rsidRPr="0061006F" w:rsidRDefault="00B329DC" w:rsidP="00B329DC">
      <w:pPr>
        <w:pStyle w:val="ListParagraph"/>
        <w:numPr>
          <w:ilvl w:val="0"/>
          <w:numId w:val="15"/>
        </w:numPr>
        <w:rPr>
          <w:b/>
          <w:bCs/>
          <w:lang w:val="en-US"/>
        </w:rPr>
      </w:pPr>
      <w:r w:rsidRPr="0061006F">
        <w:rPr>
          <w:b/>
          <w:bCs/>
          <w:lang w:val="en-US"/>
        </w:rPr>
        <w:t>Number of searchers / searcher assumption per device type</w:t>
      </w:r>
      <w:r>
        <w:rPr>
          <w:b/>
          <w:bCs/>
          <w:lang w:val="en-US"/>
        </w:rPr>
        <w:t>.</w:t>
      </w:r>
    </w:p>
    <w:p w14:paraId="448AF0B6" w14:textId="77777777" w:rsidR="00B329DC" w:rsidRDefault="00B329DC" w:rsidP="00B329DC">
      <w:pPr>
        <w:pStyle w:val="RAN4proposal"/>
        <w:numPr>
          <w:ilvl w:val="0"/>
          <w:numId w:val="15"/>
        </w:numPr>
        <w:rPr>
          <w:lang w:val="en-US"/>
        </w:rPr>
      </w:pPr>
      <w:r w:rsidRPr="0061006F">
        <w:rPr>
          <w:lang w:val="en-US"/>
        </w:rPr>
        <w:t>Number of carriers</w:t>
      </w:r>
      <w:r>
        <w:rPr>
          <w:lang w:val="en-US"/>
        </w:rPr>
        <w:t>:</w:t>
      </w:r>
      <w:r w:rsidRPr="0061006F">
        <w:rPr>
          <w:lang w:val="en-US"/>
        </w:rPr>
        <w:t xml:space="preserve"> </w:t>
      </w:r>
      <w:r>
        <w:rPr>
          <w:lang w:val="en-US"/>
        </w:rPr>
        <w:t>I</w:t>
      </w:r>
      <w:r w:rsidRPr="0061006F">
        <w:rPr>
          <w:lang w:val="en-US"/>
        </w:rPr>
        <w:t>nter-frequency and inter-RAT carrier</w:t>
      </w:r>
      <w:r>
        <w:rPr>
          <w:lang w:val="en-US"/>
        </w:rPr>
        <w:t>s and the total number of carriers.</w:t>
      </w:r>
      <w:r w:rsidRPr="0061006F">
        <w:rPr>
          <w:lang w:val="en-US"/>
        </w:rPr>
        <w:t xml:space="preserve"> </w:t>
      </w:r>
    </w:p>
    <w:p w14:paraId="21416277" w14:textId="77777777" w:rsidR="00B329DC" w:rsidRPr="0061006F" w:rsidRDefault="00B329DC" w:rsidP="00B329DC">
      <w:pPr>
        <w:pStyle w:val="RAN4proposal"/>
        <w:numPr>
          <w:ilvl w:val="0"/>
          <w:numId w:val="15"/>
        </w:numPr>
        <w:rPr>
          <w:lang w:val="en-US"/>
        </w:rPr>
      </w:pPr>
      <w:r>
        <w:rPr>
          <w:lang w:val="en-US"/>
        </w:rPr>
        <w:t>N</w:t>
      </w:r>
      <w:r w:rsidRPr="0061006F">
        <w:rPr>
          <w:lang w:val="en-US"/>
        </w:rPr>
        <w:t>umber of cells per carrier, number of beams per cell</w:t>
      </w:r>
      <w:r>
        <w:rPr>
          <w:lang w:val="en-US"/>
        </w:rPr>
        <w:t>.</w:t>
      </w:r>
    </w:p>
    <w:p w14:paraId="05BB8038" w14:textId="77777777" w:rsidR="00B329DC" w:rsidRPr="0061006F" w:rsidRDefault="00B329DC" w:rsidP="00B329DC">
      <w:pPr>
        <w:pStyle w:val="RAN4proposal"/>
      </w:pPr>
      <w:r w:rsidRPr="00FB2EF0">
        <w:t>Clearly define baseline assumptions per device type</w:t>
      </w:r>
      <w:r>
        <w:t xml:space="preserve"> and </w:t>
      </w:r>
    </w:p>
    <w:p w14:paraId="05328983" w14:textId="77777777" w:rsidR="00B329DC" w:rsidRPr="0061006F" w:rsidRDefault="00B329DC" w:rsidP="00B329DC">
      <w:pPr>
        <w:pStyle w:val="RAN4proposal"/>
        <w:numPr>
          <w:ilvl w:val="0"/>
          <w:numId w:val="16"/>
        </w:numPr>
      </w:pPr>
      <w:r w:rsidRPr="0061006F">
        <w:t xml:space="preserve">Study how to define requirements for different device types (e.g., </w:t>
      </w:r>
      <w:proofErr w:type="gramStart"/>
      <w:r w:rsidRPr="0061006F">
        <w:t xml:space="preserve">IoT,  </w:t>
      </w:r>
      <w:proofErr w:type="spellStart"/>
      <w:r w:rsidRPr="0061006F">
        <w:t>eMBB</w:t>
      </w:r>
      <w:proofErr w:type="spellEnd"/>
      <w:proofErr w:type="gramEnd"/>
      <w:r w:rsidRPr="0061006F">
        <w:t>)</w:t>
      </w:r>
    </w:p>
    <w:p w14:paraId="7ED21DA9" w14:textId="77777777" w:rsidR="00B329DC" w:rsidRPr="0061006F" w:rsidRDefault="00B329DC" w:rsidP="00B329DC">
      <w:pPr>
        <w:pStyle w:val="RAN4proposal"/>
        <w:numPr>
          <w:ilvl w:val="0"/>
          <w:numId w:val="16"/>
        </w:numPr>
      </w:pPr>
      <w:r w:rsidRPr="0061006F">
        <w:t xml:space="preserve">Study baseline assumptions of RRM requirements for different UE device types </w:t>
      </w:r>
    </w:p>
    <w:p w14:paraId="5DC8C9A3" w14:textId="77777777" w:rsidR="00B329DC" w:rsidRPr="0084039D" w:rsidRDefault="00B329DC" w:rsidP="00B329DC">
      <w:pPr>
        <w:pStyle w:val="RAN4proposal"/>
        <w:numPr>
          <w:ilvl w:val="0"/>
          <w:numId w:val="16"/>
        </w:numPr>
      </w:pPr>
      <w:r w:rsidRPr="0061006F">
        <w:t>Study if all the UE device types are multi-Rx capable</w:t>
      </w:r>
    </w:p>
    <w:p w14:paraId="335B7E66" w14:textId="77777777" w:rsidR="00B329DC" w:rsidRPr="00D372BF" w:rsidRDefault="00B329DC" w:rsidP="00B329DC">
      <w:pPr>
        <w:pStyle w:val="RAN4observation0"/>
        <w:rPr>
          <w:lang w:val="en-US"/>
        </w:rPr>
      </w:pPr>
      <w:r>
        <w:rPr>
          <w:lang w:val="en-US"/>
        </w:rPr>
        <w:t xml:space="preserve">We are open to further discussing the possible definition of </w:t>
      </w:r>
      <w:r w:rsidRPr="000A0DE7">
        <w:rPr>
          <w:lang w:val="en-US"/>
        </w:rPr>
        <w:t>RRM-specific Categories</w:t>
      </w:r>
      <w:r>
        <w:rPr>
          <w:lang w:val="en-US"/>
        </w:rPr>
        <w:t>.</w:t>
      </w:r>
    </w:p>
    <w:p w14:paraId="2FADA339" w14:textId="77777777" w:rsidR="00B329DC" w:rsidRDefault="00B329DC" w:rsidP="00936159">
      <w:pPr>
        <w:rPr>
          <w:lang w:val="en-US"/>
        </w:rPr>
      </w:pPr>
    </w:p>
    <w:p w14:paraId="712A3202" w14:textId="37135D50" w:rsidR="00B329DC" w:rsidRPr="001C7CD9" w:rsidRDefault="00B329DC" w:rsidP="00936159">
      <w:pPr>
        <w:rPr>
          <w:u w:val="single"/>
          <w:lang w:val="en-US"/>
        </w:rPr>
      </w:pPr>
      <w:r w:rsidRPr="001C7CD9">
        <w:rPr>
          <w:u w:val="single"/>
          <w:lang w:val="en-US"/>
        </w:rPr>
        <w:t>Measurement gaps and interruptions</w:t>
      </w:r>
      <w:r w:rsidRPr="001C7CD9">
        <w:rPr>
          <w:u w:val="single"/>
          <w:lang w:val="en-US"/>
        </w:rPr>
        <w:t>:</w:t>
      </w:r>
    </w:p>
    <w:p w14:paraId="204B44D3" w14:textId="041624CB" w:rsidR="00B329DC" w:rsidRPr="001C7CD9" w:rsidRDefault="00555E32" w:rsidP="00936159">
      <w:pPr>
        <w:rPr>
          <w:u w:val="single"/>
          <w:lang w:val="en-US"/>
        </w:rPr>
      </w:pPr>
      <w:r w:rsidRPr="001C7CD9">
        <w:rPr>
          <w:u w:val="single"/>
          <w:lang w:val="en-US"/>
        </w:rPr>
        <w:t>Measurement gaps and interruptions</w:t>
      </w:r>
      <w:r>
        <w:rPr>
          <w:u w:val="single"/>
          <w:lang w:val="en-US"/>
        </w:rPr>
        <w:t>,</w:t>
      </w:r>
      <w:r w:rsidRPr="001C7CD9">
        <w:rPr>
          <w:u w:val="single"/>
          <w:lang w:val="en-US"/>
        </w:rPr>
        <w:t xml:space="preserve"> </w:t>
      </w:r>
      <w:r w:rsidR="00B329DC" w:rsidRPr="001C7CD9">
        <w:rPr>
          <w:u w:val="single"/>
          <w:lang w:val="en-US"/>
        </w:rPr>
        <w:t>Measurement gap related scope</w:t>
      </w:r>
      <w:r w:rsidR="00B329DC" w:rsidRPr="001C7CD9">
        <w:rPr>
          <w:u w:val="single"/>
          <w:lang w:val="en-US"/>
        </w:rPr>
        <w:t>:</w:t>
      </w:r>
    </w:p>
    <w:p w14:paraId="3B0CD0A5" w14:textId="77777777" w:rsidR="00B329DC" w:rsidRPr="00376E95" w:rsidRDefault="00B329DC" w:rsidP="00B329DC">
      <w:pPr>
        <w:pStyle w:val="RAN4proposal"/>
      </w:pPr>
      <w:r>
        <w:t>A</w:t>
      </w:r>
      <w:r w:rsidRPr="00B906D3">
        <w:t xml:space="preserve">ll gap patterns </w:t>
      </w:r>
      <w:r>
        <w:t>specified in 6G for measurement</w:t>
      </w:r>
      <w:r w:rsidRPr="00B906D3">
        <w:t xml:space="preserve"> are mandatory</w:t>
      </w:r>
    </w:p>
    <w:p w14:paraId="0155730B" w14:textId="77777777" w:rsidR="00B329DC" w:rsidRDefault="00B329DC" w:rsidP="00B329DC">
      <w:pPr>
        <w:pStyle w:val="RAN4observation0"/>
      </w:pPr>
      <w:r>
        <w:t xml:space="preserve">Scheduling restrictions and interruptions hinder the advantages of measurements without gaps. </w:t>
      </w:r>
    </w:p>
    <w:p w14:paraId="4FD1E94B" w14:textId="77777777" w:rsidR="00B329DC" w:rsidRDefault="00B329DC" w:rsidP="00B329DC">
      <w:pPr>
        <w:pStyle w:val="RAN4observation0"/>
      </w:pPr>
      <w:r>
        <w:t xml:space="preserve">Measurements performed on carrier frequencies which are part of a band combo with the serving cell(s) will as baseline not need measurements gaps. </w:t>
      </w:r>
    </w:p>
    <w:p w14:paraId="394CBBAF" w14:textId="77777777" w:rsidR="00B329DC" w:rsidRPr="00115B40" w:rsidRDefault="00B329DC" w:rsidP="00B329DC">
      <w:pPr>
        <w:pStyle w:val="RAN4proposal"/>
      </w:pPr>
      <w:r>
        <w:t xml:space="preserve">Investigate in which scenarios the UE can perform measurements without gaps in 6G. </w:t>
      </w:r>
    </w:p>
    <w:p w14:paraId="1F43BC3A" w14:textId="77777777" w:rsidR="00B329DC" w:rsidRPr="00EE1EA1" w:rsidRDefault="00B329DC" w:rsidP="00B329DC">
      <w:pPr>
        <w:pStyle w:val="RAN4observation0"/>
        <w:rPr>
          <w:lang w:val="en-US"/>
        </w:rPr>
      </w:pPr>
      <w:r w:rsidRPr="00EE1EA1">
        <w:rPr>
          <w:lang w:val="en-US"/>
        </w:rPr>
        <w:t xml:space="preserve">Continuous monitoring is not always necessary for use cases such as traffic-steering and carrier aggregation. </w:t>
      </w:r>
    </w:p>
    <w:p w14:paraId="59523887" w14:textId="77777777" w:rsidR="00B329DC" w:rsidRPr="002D2DF9" w:rsidRDefault="00B329DC" w:rsidP="00B329DC">
      <w:pPr>
        <w:pStyle w:val="RAN4observation0"/>
        <w:rPr>
          <w:lang w:val="en-US"/>
        </w:rPr>
      </w:pPr>
      <w:r w:rsidRPr="00DF544A">
        <w:rPr>
          <w:lang w:val="en-US"/>
        </w:rPr>
        <w:t xml:space="preserve">Repeated configuring and de-configuring of measurements to monitor </w:t>
      </w:r>
      <w:proofErr w:type="spellStart"/>
      <w:r w:rsidRPr="00DF544A">
        <w:rPr>
          <w:lang w:val="en-US"/>
        </w:rPr>
        <w:t>SCells</w:t>
      </w:r>
      <w:proofErr w:type="spellEnd"/>
      <w:r w:rsidRPr="00DF544A">
        <w:rPr>
          <w:lang w:val="en-US"/>
        </w:rPr>
        <w:t xml:space="preserve"> introduces unnecessary signaling load.</w:t>
      </w:r>
    </w:p>
    <w:p w14:paraId="4AC87F97" w14:textId="77777777" w:rsidR="00B329DC" w:rsidRDefault="00B329DC" w:rsidP="00B329DC">
      <w:pPr>
        <w:pStyle w:val="RAN4proposal"/>
        <w:rPr>
          <w:lang w:val="en-US"/>
        </w:rPr>
      </w:pPr>
      <w:r w:rsidRPr="00DF544A">
        <w:rPr>
          <w:lang w:val="en-US"/>
        </w:rPr>
        <w:t xml:space="preserve">RAN4 to </w:t>
      </w:r>
      <w:r>
        <w:rPr>
          <w:lang w:val="en-US"/>
        </w:rPr>
        <w:t>introduce</w:t>
      </w:r>
      <w:r w:rsidRPr="00DF544A">
        <w:rPr>
          <w:lang w:val="en-US"/>
        </w:rPr>
        <w:t xml:space="preserve"> burst gaps as a 6G </w:t>
      </w:r>
      <w:r>
        <w:rPr>
          <w:lang w:val="en-US"/>
        </w:rPr>
        <w:t xml:space="preserve">measurement gap </w:t>
      </w:r>
      <w:r w:rsidRPr="00DF544A">
        <w:rPr>
          <w:lang w:val="en-US"/>
        </w:rPr>
        <w:t>candidate.</w:t>
      </w:r>
    </w:p>
    <w:p w14:paraId="6FEF2FE1" w14:textId="77777777" w:rsidR="00B329DC" w:rsidRDefault="00B329DC" w:rsidP="00B329DC">
      <w:pPr>
        <w:pStyle w:val="RAN4observation0"/>
      </w:pPr>
      <w:r>
        <w:t xml:space="preserve">Measurement gap framework in 5G NR is excessively complex due to possible combination of several types of gaps. </w:t>
      </w:r>
    </w:p>
    <w:p w14:paraId="03546395" w14:textId="77777777" w:rsidR="00B329DC" w:rsidRDefault="00B329DC" w:rsidP="00B329DC">
      <w:pPr>
        <w:pStyle w:val="RAN4observation0"/>
      </w:pPr>
      <w:r>
        <w:t xml:space="preserve">In </w:t>
      </w:r>
      <w:r w:rsidRPr="00617434">
        <w:t>RP-250766</w:t>
      </w:r>
      <w:r>
        <w:t xml:space="preserve"> many companies proposed to </w:t>
      </w:r>
      <w:r w:rsidRPr="00B6716B">
        <w:t>create lean and streamlined standards for 6G</w:t>
      </w:r>
      <w:r>
        <w:t xml:space="preserve"> by</w:t>
      </w:r>
      <w:r w:rsidRPr="00B6716B">
        <w:t xml:space="preserve"> </w:t>
      </w:r>
      <w:r>
        <w:t>for example:</w:t>
      </w:r>
    </w:p>
    <w:p w14:paraId="577CF8FC" w14:textId="77777777" w:rsidR="00B329DC" w:rsidRDefault="00B329DC" w:rsidP="00B329DC">
      <w:pPr>
        <w:pStyle w:val="RAN4observation0"/>
        <w:numPr>
          <w:ilvl w:val="1"/>
          <w:numId w:val="2"/>
        </w:numPr>
      </w:pPr>
      <w:r w:rsidRPr="00DE06B7">
        <w:t>dimensioning an appropriate set of functionalities,</w:t>
      </w:r>
    </w:p>
    <w:p w14:paraId="7068BBAE" w14:textId="77777777" w:rsidR="00B329DC" w:rsidRDefault="00B329DC" w:rsidP="00B329DC">
      <w:pPr>
        <w:pStyle w:val="RAN4observation0"/>
        <w:numPr>
          <w:ilvl w:val="1"/>
          <w:numId w:val="2"/>
        </w:numPr>
      </w:pPr>
      <w:r w:rsidRPr="00B6716B">
        <w:t>minimizing the adoption of multiple options for the same functionalit</w:t>
      </w:r>
      <w:r>
        <w:t>y</w:t>
      </w:r>
    </w:p>
    <w:p w14:paraId="3C3F5C87" w14:textId="77777777" w:rsidR="00B329DC" w:rsidRDefault="00B329DC" w:rsidP="00B329DC">
      <w:pPr>
        <w:pStyle w:val="RAN4proposal"/>
        <w:rPr>
          <w:lang w:val="en-US"/>
        </w:rPr>
      </w:pPr>
      <w:r w:rsidRPr="00BD2205">
        <w:rPr>
          <w:lang w:val="en-US"/>
        </w:rPr>
        <w:t>All MG features</w:t>
      </w:r>
      <w:r>
        <w:rPr>
          <w:lang w:val="en-US"/>
        </w:rPr>
        <w:t xml:space="preserve"> from 5G agreed to be introduced in</w:t>
      </w:r>
      <w:r w:rsidRPr="00BD2205">
        <w:rPr>
          <w:lang w:val="en-US"/>
        </w:rPr>
        <w:t xml:space="preserve"> 6G day 1 </w:t>
      </w:r>
      <w:r>
        <w:rPr>
          <w:lang w:val="en-US"/>
        </w:rPr>
        <w:t>shall be</w:t>
      </w:r>
      <w:r w:rsidRPr="00BD2205">
        <w:rPr>
          <w:lang w:val="en-US"/>
        </w:rPr>
        <w:t xml:space="preserve"> mandatory</w:t>
      </w:r>
      <w:r w:rsidRPr="00C52159">
        <w:rPr>
          <w:lang w:val="en-US"/>
        </w:rPr>
        <w:t xml:space="preserve">. </w:t>
      </w:r>
    </w:p>
    <w:p w14:paraId="4B1E2928" w14:textId="77777777" w:rsidR="00B329DC" w:rsidRPr="00F93222" w:rsidRDefault="00B329DC" w:rsidP="00B329DC">
      <w:pPr>
        <w:pStyle w:val="RAN4proposal"/>
        <w:rPr>
          <w:lang w:val="en-US"/>
        </w:rPr>
      </w:pPr>
      <w:r>
        <w:rPr>
          <w:lang w:val="en-US"/>
        </w:rPr>
        <w:t xml:space="preserve">NCSG should be introduced in 6G. </w:t>
      </w:r>
    </w:p>
    <w:p w14:paraId="1466A6A2" w14:textId="77777777" w:rsidR="00B329DC" w:rsidRDefault="00B329DC" w:rsidP="00B329DC">
      <w:pPr>
        <w:pStyle w:val="RAN4proposal"/>
      </w:pPr>
      <w:r>
        <w:t>RAN4 to study how to simplify the measurement gap framework in 6G including NTN use-cases and inter-satellite measurements.</w:t>
      </w:r>
    </w:p>
    <w:p w14:paraId="4BA97DFA" w14:textId="77777777" w:rsidR="00B329DC" w:rsidRDefault="00B329DC" w:rsidP="00B329DC">
      <w:pPr>
        <w:pStyle w:val="RAN4observation0"/>
        <w:rPr>
          <w:lang w:val="en-US"/>
        </w:rPr>
      </w:pPr>
      <w:r>
        <w:rPr>
          <w:lang w:val="en-US"/>
        </w:rPr>
        <w:t xml:space="preserve">Gaps in 5G can be configured per UE or per frequency range. </w:t>
      </w:r>
    </w:p>
    <w:p w14:paraId="074F70EB" w14:textId="77777777" w:rsidR="00B329DC" w:rsidRDefault="00B329DC" w:rsidP="00B329DC">
      <w:pPr>
        <w:pStyle w:val="RAN4observation0"/>
        <w:rPr>
          <w:lang w:val="en-US"/>
        </w:rPr>
      </w:pPr>
      <w:r>
        <w:rPr>
          <w:lang w:val="en-US"/>
        </w:rPr>
        <w:t xml:space="preserve">LTE has specified gaps that can be configured per CC. </w:t>
      </w:r>
    </w:p>
    <w:p w14:paraId="275DA5BD" w14:textId="77777777" w:rsidR="00B329DC" w:rsidRPr="00F93222" w:rsidRDefault="00B329DC" w:rsidP="00B329DC">
      <w:pPr>
        <w:pStyle w:val="RAN4proposal"/>
      </w:pPr>
      <w:r w:rsidRPr="00F93222">
        <w:t>RAN4 to discuss the following aspects of gaps configured per CC or per CC group</w:t>
      </w:r>
    </w:p>
    <w:p w14:paraId="4EAC0B84" w14:textId="77777777" w:rsidR="00B329DC" w:rsidRPr="00F93222" w:rsidRDefault="00B329DC" w:rsidP="00B329DC">
      <w:pPr>
        <w:pStyle w:val="RAN4proposal"/>
        <w:numPr>
          <w:ilvl w:val="1"/>
          <w:numId w:val="20"/>
        </w:numPr>
      </w:pPr>
      <w:r w:rsidRPr="00F93222">
        <w:t>impact of retuning time on other CCs</w:t>
      </w:r>
      <w:r>
        <w:t>.</w:t>
      </w:r>
    </w:p>
    <w:p w14:paraId="3942A836" w14:textId="77777777" w:rsidR="00B329DC" w:rsidRPr="00F93222" w:rsidRDefault="00B329DC" w:rsidP="00B329DC">
      <w:pPr>
        <w:pStyle w:val="RAN4proposal"/>
        <w:numPr>
          <w:ilvl w:val="1"/>
          <w:numId w:val="20"/>
        </w:numPr>
      </w:pPr>
      <w:r w:rsidRPr="00F93222">
        <w:t>how to determine which CCs need a gap</w:t>
      </w:r>
      <w:r>
        <w:t>.</w:t>
      </w:r>
    </w:p>
    <w:p w14:paraId="22A5C4AE" w14:textId="3EA01621" w:rsidR="00B329DC" w:rsidRPr="001C7CD9" w:rsidRDefault="00555E32" w:rsidP="00936159">
      <w:pPr>
        <w:rPr>
          <w:u w:val="single"/>
        </w:rPr>
      </w:pPr>
      <w:r w:rsidRPr="001C7CD9">
        <w:rPr>
          <w:u w:val="single"/>
          <w:lang w:val="en-US"/>
        </w:rPr>
        <w:t>Measurement gaps and interruptions</w:t>
      </w:r>
      <w:r>
        <w:rPr>
          <w:u w:val="single"/>
          <w:lang w:val="en-US"/>
        </w:rPr>
        <w:t>,</w:t>
      </w:r>
      <w:r w:rsidRPr="001C7CD9">
        <w:rPr>
          <w:u w:val="single"/>
          <w:lang w:val="en-US"/>
        </w:rPr>
        <w:t xml:space="preserve"> </w:t>
      </w:r>
      <w:r w:rsidR="00B329DC" w:rsidRPr="001C7CD9">
        <w:rPr>
          <w:u w:val="single"/>
          <w:lang w:val="en-US"/>
        </w:rPr>
        <w:t>Interruption related scope</w:t>
      </w:r>
      <w:r w:rsidR="001C7CD9">
        <w:rPr>
          <w:u w:val="single"/>
          <w:lang w:val="en-US"/>
        </w:rPr>
        <w:t>:</w:t>
      </w:r>
    </w:p>
    <w:p w14:paraId="2739B2F1" w14:textId="77777777" w:rsidR="00B329DC" w:rsidRDefault="00B329DC" w:rsidP="00B329DC">
      <w:pPr>
        <w:pStyle w:val="RAN4observation0"/>
      </w:pPr>
      <w:r>
        <w:t xml:space="preserve">Interruptions in 5G NR has direct system impact. </w:t>
      </w:r>
    </w:p>
    <w:p w14:paraId="7204597B" w14:textId="77777777" w:rsidR="00B329DC" w:rsidRDefault="00B329DC" w:rsidP="00B329DC">
      <w:pPr>
        <w:pStyle w:val="RAN4observation0"/>
      </w:pPr>
      <w:r>
        <w:t xml:space="preserve">Interruption unknown to network has negative system performance impact. </w:t>
      </w:r>
    </w:p>
    <w:p w14:paraId="422F2BA9" w14:textId="77777777" w:rsidR="00B329DC" w:rsidRPr="0068234B" w:rsidRDefault="00B329DC" w:rsidP="00B329DC">
      <w:pPr>
        <w:pStyle w:val="RAN4observation0"/>
      </w:pPr>
      <w:r>
        <w:t xml:space="preserve">RAN4 has broken DCI-based features by allowing random UE autonomous interruptions. </w:t>
      </w:r>
    </w:p>
    <w:p w14:paraId="1B1DE9AD" w14:textId="77777777" w:rsidR="00B329DC" w:rsidRDefault="00B329DC" w:rsidP="00B329DC">
      <w:pPr>
        <w:pStyle w:val="RAN4proposal"/>
      </w:pPr>
      <w:r>
        <w:t xml:space="preserve">RAN4 to aim at removing all UE autonomous measurement related interruptions in 6G. </w:t>
      </w:r>
    </w:p>
    <w:p w14:paraId="659A635E" w14:textId="77777777" w:rsidR="00B329DC" w:rsidRPr="0040195B" w:rsidRDefault="00B329DC" w:rsidP="00B329DC">
      <w:pPr>
        <w:pStyle w:val="RAN4proposal"/>
        <w:numPr>
          <w:ilvl w:val="2"/>
          <w:numId w:val="3"/>
        </w:numPr>
      </w:pPr>
      <w:r>
        <w:t>UE autonomous interruptions caused by measurements should be replaced by network configured small gaps.</w:t>
      </w:r>
    </w:p>
    <w:p w14:paraId="78E14126" w14:textId="77777777" w:rsidR="00B329DC" w:rsidRPr="00F93222" w:rsidRDefault="00B329DC" w:rsidP="00B329DC">
      <w:pPr>
        <w:pStyle w:val="RAN4proposal"/>
      </w:pPr>
      <w:r w:rsidRPr="00F93222">
        <w:t>RAN4 to study the following aspects regarding interruptions</w:t>
      </w:r>
    </w:p>
    <w:p w14:paraId="748D4830" w14:textId="77777777" w:rsidR="00B329DC" w:rsidRPr="00F93222" w:rsidRDefault="00B329DC" w:rsidP="00B329DC">
      <w:pPr>
        <w:pStyle w:val="RAN4proposal"/>
        <w:numPr>
          <w:ilvl w:val="2"/>
          <w:numId w:val="3"/>
        </w:numPr>
      </w:pPr>
      <w:r w:rsidRPr="00F93222">
        <w:t>what are the causes for interruptions</w:t>
      </w:r>
      <w:r>
        <w:t>?</w:t>
      </w:r>
      <w:r w:rsidRPr="00F93222">
        <w:t xml:space="preserve"> </w:t>
      </w:r>
    </w:p>
    <w:p w14:paraId="6B173D2A" w14:textId="77777777" w:rsidR="00B329DC" w:rsidRPr="00F93222" w:rsidRDefault="00B329DC" w:rsidP="00B329DC">
      <w:pPr>
        <w:pStyle w:val="RAN4proposal"/>
        <w:numPr>
          <w:ilvl w:val="2"/>
          <w:numId w:val="3"/>
        </w:numPr>
      </w:pPr>
      <w:r w:rsidRPr="00F93222">
        <w:t>the expected time duration</w:t>
      </w:r>
      <w:r>
        <w:t>?</w:t>
      </w:r>
      <w:r w:rsidRPr="00F93222">
        <w:t xml:space="preserve"> </w:t>
      </w:r>
    </w:p>
    <w:p w14:paraId="75926B77" w14:textId="77777777" w:rsidR="00B329DC" w:rsidRPr="00F93222" w:rsidRDefault="00B329DC" w:rsidP="00B329DC">
      <w:pPr>
        <w:pStyle w:val="RAN4proposal"/>
        <w:numPr>
          <w:ilvl w:val="2"/>
          <w:numId w:val="3"/>
        </w:numPr>
      </w:pPr>
      <w:r w:rsidRPr="00F93222">
        <w:t>how deterministic the interruptions may be</w:t>
      </w:r>
      <w:r>
        <w:t>?</w:t>
      </w:r>
      <w:r w:rsidRPr="00F93222">
        <w:t xml:space="preserve"> </w:t>
      </w:r>
    </w:p>
    <w:p w14:paraId="0D31B423" w14:textId="77777777" w:rsidR="00B329DC" w:rsidRPr="00F93222" w:rsidRDefault="00B329DC" w:rsidP="00B329DC">
      <w:pPr>
        <w:pStyle w:val="RAN4proposal"/>
        <w:numPr>
          <w:ilvl w:val="2"/>
          <w:numId w:val="3"/>
        </w:numPr>
      </w:pPr>
      <w:r w:rsidRPr="00F93222">
        <w:t>what is the impact across different carriers</w:t>
      </w:r>
      <w:r>
        <w:t>?</w:t>
      </w:r>
      <w:r w:rsidRPr="00F93222">
        <w:t xml:space="preserve"> </w:t>
      </w:r>
    </w:p>
    <w:p w14:paraId="46D85897" w14:textId="77777777" w:rsidR="00B329DC" w:rsidRPr="00F93222" w:rsidRDefault="00B329DC" w:rsidP="00B329DC">
      <w:pPr>
        <w:pStyle w:val="RAN4proposal"/>
        <w:numPr>
          <w:ilvl w:val="2"/>
          <w:numId w:val="3"/>
        </w:numPr>
      </w:pPr>
      <w:r w:rsidRPr="00F93222">
        <w:t xml:space="preserve">how can the network </w:t>
      </w:r>
      <w:r>
        <w:t>mitigate</w:t>
      </w:r>
      <w:r w:rsidRPr="00F93222">
        <w:t xml:space="preserve"> </w:t>
      </w:r>
      <w:r w:rsidRPr="00F93222">
        <w:t>interruptions my moving measurements to be performed within gaps</w:t>
      </w:r>
      <w:r>
        <w:t>?</w:t>
      </w:r>
    </w:p>
    <w:p w14:paraId="6356FC67" w14:textId="77777777" w:rsidR="00B329DC" w:rsidRDefault="00B329DC" w:rsidP="00936159"/>
    <w:p w14:paraId="7BAA391E" w14:textId="544C8344" w:rsidR="00B329DC" w:rsidRPr="001C7CD9" w:rsidRDefault="00B329DC" w:rsidP="00936159">
      <w:pPr>
        <w:rPr>
          <w:u w:val="single"/>
          <w:lang w:val="en-US"/>
        </w:rPr>
      </w:pPr>
      <w:r w:rsidRPr="001C7CD9">
        <w:rPr>
          <w:u w:val="single"/>
          <w:lang w:val="en-US"/>
        </w:rPr>
        <w:t>Mobility related RRM</w:t>
      </w:r>
      <w:r w:rsidRPr="001C7CD9">
        <w:rPr>
          <w:u w:val="single"/>
          <w:lang w:val="en-US"/>
        </w:rPr>
        <w:t>:</w:t>
      </w:r>
    </w:p>
    <w:p w14:paraId="2744FB06" w14:textId="77777777" w:rsidR="0026490F" w:rsidRPr="007A5182" w:rsidRDefault="0026490F" w:rsidP="0026490F">
      <w:pPr>
        <w:pStyle w:val="RAN4observation0"/>
        <w:rPr>
          <w:lang w:val="en-US"/>
        </w:rPr>
      </w:pPr>
      <w:r w:rsidRPr="007A5182">
        <w:rPr>
          <w:lang w:val="en-US"/>
        </w:rPr>
        <w:t>RAN4 can study the necessary components of HO delay without knowing the details of 6G HO design.</w:t>
      </w:r>
    </w:p>
    <w:p w14:paraId="7ED3DDB4" w14:textId="77777777" w:rsidR="0026490F" w:rsidRDefault="0026490F" w:rsidP="0026490F">
      <w:pPr>
        <w:pStyle w:val="RAN4observation0"/>
        <w:rPr>
          <w:lang w:val="en-US"/>
        </w:rPr>
      </w:pPr>
      <w:r>
        <w:rPr>
          <w:lang w:val="en-US"/>
        </w:rPr>
        <w:t>UE processing delay during handover is a RAN4 defined delay component and RAN4 should check whether the value for this delay component could be reduced from NR.</w:t>
      </w:r>
    </w:p>
    <w:p w14:paraId="48C1B74F" w14:textId="77777777" w:rsidR="0026490F" w:rsidRPr="00A05D49" w:rsidRDefault="0026490F" w:rsidP="0026490F">
      <w:pPr>
        <w:pStyle w:val="RAN4observation0"/>
        <w:rPr>
          <w:lang w:val="en-US"/>
        </w:rPr>
      </w:pPr>
      <w:r>
        <w:rPr>
          <w:lang w:val="en-US"/>
        </w:rPr>
        <w:t>NR HO is supported towards known and unknown target cell depending on the HO type. Known cell condition is in general not (fully) visible to the network.</w:t>
      </w:r>
    </w:p>
    <w:p w14:paraId="49D4C5A9" w14:textId="77777777" w:rsidR="0026490F" w:rsidRDefault="0026490F" w:rsidP="0026490F">
      <w:pPr>
        <w:pStyle w:val="RAN4observation0"/>
        <w:rPr>
          <w:lang w:val="en-US"/>
        </w:rPr>
      </w:pPr>
      <w:r>
        <w:rPr>
          <w:lang w:val="en-US"/>
        </w:rPr>
        <w:t xml:space="preserve">The definitions for handover delay and interruption are RAN4 originated. Hence, to be able to study interruption reduction in any WG, </w:t>
      </w:r>
      <w:proofErr w:type="gramStart"/>
      <w:r>
        <w:rPr>
          <w:lang w:val="en-US"/>
        </w:rPr>
        <w:t>a baseline HO delay/interruption requirements</w:t>
      </w:r>
      <w:proofErr w:type="gramEnd"/>
      <w:r>
        <w:rPr>
          <w:lang w:val="en-US"/>
        </w:rPr>
        <w:t xml:space="preserve"> need to be discussed by RAN4.</w:t>
      </w:r>
    </w:p>
    <w:p w14:paraId="294D4A8D" w14:textId="77777777" w:rsidR="0026490F" w:rsidRPr="0068594A" w:rsidRDefault="0026490F" w:rsidP="0026490F">
      <w:pPr>
        <w:pStyle w:val="RAN4observation0"/>
        <w:rPr>
          <w:lang w:val="en-US"/>
        </w:rPr>
      </w:pPr>
      <w:r>
        <w:rPr>
          <w:lang w:val="en-US"/>
        </w:rPr>
        <w:t>Not all components of the HO delay require an interruption.</w:t>
      </w:r>
    </w:p>
    <w:p w14:paraId="1D6BF364" w14:textId="77777777" w:rsidR="0026490F" w:rsidRDefault="0026490F" w:rsidP="0026490F">
      <w:pPr>
        <w:pStyle w:val="RAN4proposal"/>
        <w:rPr>
          <w:lang w:val="en-US"/>
        </w:rPr>
      </w:pPr>
      <w:r>
        <w:rPr>
          <w:lang w:val="en-US"/>
        </w:rPr>
        <w:t xml:space="preserve">RAN4 to study baseline handover delay and interruption including: </w:t>
      </w:r>
    </w:p>
    <w:p w14:paraId="516515E6" w14:textId="77777777" w:rsidR="0026490F" w:rsidRDefault="0026490F" w:rsidP="0026490F">
      <w:pPr>
        <w:pStyle w:val="RAN4proposal"/>
        <w:numPr>
          <w:ilvl w:val="1"/>
          <w:numId w:val="25"/>
        </w:numPr>
        <w:rPr>
          <w:lang w:val="en-US"/>
        </w:rPr>
      </w:pPr>
      <w:r>
        <w:rPr>
          <w:lang w:val="en-US"/>
        </w:rPr>
        <w:t xml:space="preserve">Components of HO delay and their values. </w:t>
      </w:r>
    </w:p>
    <w:p w14:paraId="2E05F8D7" w14:textId="77777777" w:rsidR="0026490F" w:rsidRPr="006D0A7E" w:rsidRDefault="0026490F" w:rsidP="0026490F">
      <w:pPr>
        <w:pStyle w:val="RAN4proposal"/>
        <w:numPr>
          <w:ilvl w:val="1"/>
          <w:numId w:val="25"/>
        </w:numPr>
        <w:rPr>
          <w:lang w:val="en-US"/>
        </w:rPr>
      </w:pPr>
      <w:r>
        <w:rPr>
          <w:lang w:val="en-US"/>
        </w:rPr>
        <w:t>Which of the components require an interruption.</w:t>
      </w:r>
    </w:p>
    <w:p w14:paraId="3628133E" w14:textId="77777777" w:rsidR="0026490F" w:rsidRPr="001E5DBB" w:rsidRDefault="0026490F" w:rsidP="0026490F">
      <w:pPr>
        <w:pStyle w:val="RAN4proposal"/>
        <w:numPr>
          <w:ilvl w:val="1"/>
          <w:numId w:val="25"/>
        </w:numPr>
        <w:rPr>
          <w:lang w:val="en-US"/>
        </w:rPr>
      </w:pPr>
      <w:r>
        <w:rPr>
          <w:lang w:val="en-US"/>
        </w:rPr>
        <w:t>The supported target cell statuses (e.g. known, unknown, or other status).</w:t>
      </w:r>
    </w:p>
    <w:p w14:paraId="2FF67825" w14:textId="77777777" w:rsidR="0026490F" w:rsidRDefault="0026490F" w:rsidP="00936159">
      <w:pPr>
        <w:rPr>
          <w:lang w:val="en-US"/>
        </w:rPr>
      </w:pPr>
    </w:p>
    <w:p w14:paraId="0EE00278" w14:textId="52109CFD" w:rsidR="0026490F" w:rsidRPr="001C7CD9" w:rsidRDefault="0026490F" w:rsidP="00936159">
      <w:pPr>
        <w:rPr>
          <w:u w:val="single"/>
          <w:lang w:val="en-US"/>
        </w:rPr>
      </w:pPr>
      <w:r w:rsidRPr="001C7CD9">
        <w:rPr>
          <w:u w:val="single"/>
          <w:lang w:val="en-US"/>
        </w:rPr>
        <w:t>Energy efficiency</w:t>
      </w:r>
      <w:r w:rsidRPr="001C7CD9">
        <w:rPr>
          <w:u w:val="single"/>
          <w:lang w:val="en-US"/>
        </w:rPr>
        <w:t>:</w:t>
      </w:r>
    </w:p>
    <w:p w14:paraId="225F2230" w14:textId="77777777" w:rsidR="0026490F" w:rsidRPr="002F2F39" w:rsidRDefault="0026490F" w:rsidP="0026490F">
      <w:pPr>
        <w:pStyle w:val="RAN4proposal"/>
      </w:pPr>
      <w:r>
        <w:t>In</w:t>
      </w:r>
      <w:r w:rsidRPr="002F2F39">
        <w:t xml:space="preserve"> 6G</w:t>
      </w:r>
      <w:r>
        <w:t>,</w:t>
      </w:r>
      <w:r w:rsidRPr="002F2F39">
        <w:t xml:space="preserve"> UE requirements </w:t>
      </w:r>
      <w:r>
        <w:t xml:space="preserve">shall be defined </w:t>
      </w:r>
      <w:r w:rsidRPr="002F2F39">
        <w:t xml:space="preserve">from Day-1 to support energy saving features with joint network and UE optimization. </w:t>
      </w:r>
    </w:p>
    <w:p w14:paraId="1F43C213" w14:textId="46DE959F" w:rsidR="0026490F" w:rsidRPr="001C7CD9" w:rsidRDefault="00555E32" w:rsidP="00936159">
      <w:pPr>
        <w:rPr>
          <w:u w:val="single"/>
        </w:rPr>
      </w:pPr>
      <w:r w:rsidRPr="001C7CD9">
        <w:rPr>
          <w:u w:val="single"/>
          <w:lang w:val="en-US"/>
        </w:rPr>
        <w:t>Energy efficiency</w:t>
      </w:r>
      <w:r>
        <w:rPr>
          <w:u w:val="single"/>
          <w:lang w:val="en-US"/>
        </w:rPr>
        <w:t>,</w:t>
      </w:r>
      <w:r w:rsidRPr="001C7CD9">
        <w:rPr>
          <w:u w:val="single"/>
        </w:rPr>
        <w:t xml:space="preserve"> </w:t>
      </w:r>
      <w:r w:rsidR="0026490F" w:rsidRPr="001C7CD9">
        <w:rPr>
          <w:u w:val="single"/>
        </w:rPr>
        <w:t>Network Side:</w:t>
      </w:r>
    </w:p>
    <w:p w14:paraId="0CEBCA89" w14:textId="77777777" w:rsidR="0026490F" w:rsidRDefault="0026490F" w:rsidP="0026490F">
      <w:pPr>
        <w:pStyle w:val="RAN4observation0"/>
        <w:rPr>
          <w:lang w:eastAsia="zh-CN"/>
        </w:rPr>
      </w:pPr>
      <w:r>
        <w:rPr>
          <w:rFonts w:hint="eastAsia"/>
          <w:lang w:eastAsia="zh-CN"/>
        </w:rPr>
        <w:t>RAN1 agreed to study some network energy saving solutions including at least longer Tx periodicity of synch signals, on-demand SIB1 transmission, on-demand sync signals and sync signal-less operation.</w:t>
      </w:r>
    </w:p>
    <w:p w14:paraId="56BDAE12" w14:textId="77777777" w:rsidR="0026490F" w:rsidRDefault="0026490F" w:rsidP="0026490F">
      <w:pPr>
        <w:pStyle w:val="RAN4observation0"/>
        <w:rPr>
          <w:lang w:eastAsia="zh-CN"/>
        </w:rPr>
      </w:pPr>
      <w:r>
        <w:rPr>
          <w:rFonts w:hint="eastAsia"/>
          <w:lang w:eastAsia="zh-CN"/>
        </w:rPr>
        <w:t xml:space="preserve">The legacy network energy saving solutions in 5G e.g. SSB-less, OD-SSB, SSB adaptation, OD-SIB1 etc. provide a good reference for RAN4 NES </w:t>
      </w:r>
      <w:r>
        <w:rPr>
          <w:lang w:eastAsia="zh-CN"/>
        </w:rPr>
        <w:t>discussion</w:t>
      </w:r>
      <w:r>
        <w:rPr>
          <w:rFonts w:hint="eastAsia"/>
          <w:lang w:eastAsia="zh-CN"/>
        </w:rPr>
        <w:t xml:space="preserve"> for 6G.  </w:t>
      </w:r>
    </w:p>
    <w:p w14:paraId="37C6F410" w14:textId="77777777" w:rsidR="0026490F" w:rsidRDefault="0026490F" w:rsidP="0026490F">
      <w:pPr>
        <w:pStyle w:val="RAN4observation0"/>
        <w:rPr>
          <w:lang w:val="en-US"/>
        </w:rPr>
      </w:pPr>
      <w:r>
        <w:rPr>
          <w:rFonts w:hint="eastAsia"/>
          <w:lang w:val="en-US" w:eastAsia="zh-CN"/>
        </w:rPr>
        <w:t xml:space="preserve">The </w:t>
      </w:r>
      <w:r w:rsidRPr="00245636">
        <w:rPr>
          <w:rFonts w:hint="eastAsia"/>
          <w:lang w:eastAsia="zh-CN"/>
        </w:rPr>
        <w:t>non</w:t>
      </w:r>
      <w:r>
        <w:rPr>
          <w:rFonts w:hint="eastAsia"/>
          <w:lang w:val="en-US" w:eastAsia="zh-CN"/>
        </w:rPr>
        <w:t>-regular SSB solutions</w:t>
      </w:r>
      <w:r w:rsidRPr="00B6511B">
        <w:rPr>
          <w:rFonts w:hint="eastAsia"/>
          <w:lang w:val="en-US" w:eastAsia="zh-CN"/>
        </w:rPr>
        <w:t xml:space="preserve"> </w:t>
      </w:r>
      <w:r>
        <w:rPr>
          <w:rFonts w:hint="eastAsia"/>
          <w:lang w:val="en-US" w:eastAsia="zh-CN"/>
        </w:rPr>
        <w:t xml:space="preserve">in 5G </w:t>
      </w:r>
      <w:r>
        <w:rPr>
          <w:lang w:val="en-US" w:eastAsia="zh-CN"/>
        </w:rPr>
        <w:t>have</w:t>
      </w:r>
      <w:r>
        <w:rPr>
          <w:rFonts w:hint="eastAsia"/>
          <w:lang w:val="en-US" w:eastAsia="zh-CN"/>
        </w:rPr>
        <w:t xml:space="preserve"> been </w:t>
      </w:r>
      <w:r>
        <w:rPr>
          <w:lang w:val="en-US" w:eastAsia="zh-CN"/>
        </w:rPr>
        <w:t>discussed in</w:t>
      </w:r>
      <w:r>
        <w:rPr>
          <w:rFonts w:hint="eastAsia"/>
          <w:lang w:val="en-US" w:eastAsia="zh-CN"/>
        </w:rPr>
        <w:t xml:space="preserve"> RAN4</w:t>
      </w:r>
      <w:r>
        <w:rPr>
          <w:lang w:val="en-US" w:eastAsia="zh-CN"/>
        </w:rPr>
        <w:t xml:space="preserve"> in parallel with RAN1/2</w:t>
      </w:r>
      <w:r>
        <w:rPr>
          <w:rFonts w:hint="eastAsia"/>
          <w:lang w:val="en-US" w:eastAsia="zh-CN"/>
        </w:rPr>
        <w:t xml:space="preserve">, </w:t>
      </w:r>
      <w:r w:rsidRPr="002F2F39">
        <w:rPr>
          <w:lang w:val="en-US"/>
        </w:rPr>
        <w:t xml:space="preserve">RAN4 </w:t>
      </w:r>
      <w:r>
        <w:rPr>
          <w:rFonts w:hint="eastAsia"/>
          <w:lang w:val="en-US" w:eastAsia="zh-CN"/>
        </w:rPr>
        <w:t>can start</w:t>
      </w:r>
      <w:r w:rsidRPr="002F2F39">
        <w:rPr>
          <w:lang w:val="en-US"/>
        </w:rPr>
        <w:t xml:space="preserve"> discuss</w:t>
      </w:r>
      <w:r>
        <w:rPr>
          <w:rFonts w:hint="eastAsia"/>
          <w:lang w:val="en-US" w:eastAsia="zh-CN"/>
        </w:rPr>
        <w:t>ing</w:t>
      </w:r>
      <w:r w:rsidRPr="002F2F39">
        <w:rPr>
          <w:lang w:val="en-US"/>
        </w:rPr>
        <w:t xml:space="preserve"> the impact from </w:t>
      </w:r>
      <w:r>
        <w:rPr>
          <w:rFonts w:hint="eastAsia"/>
          <w:lang w:val="en-US" w:eastAsia="zh-CN"/>
        </w:rPr>
        <w:t>non-regular</w:t>
      </w:r>
      <w:r w:rsidRPr="002F2F39">
        <w:rPr>
          <w:lang w:val="en-US"/>
        </w:rPr>
        <w:t xml:space="preserve"> </w:t>
      </w:r>
      <w:r>
        <w:rPr>
          <w:rFonts w:hint="eastAsia"/>
          <w:lang w:val="en-US" w:eastAsia="zh-CN"/>
        </w:rPr>
        <w:t>sync signal</w:t>
      </w:r>
      <w:r w:rsidRPr="002F2F39">
        <w:rPr>
          <w:lang w:val="en-US"/>
        </w:rPr>
        <w:t xml:space="preserve"> transmission on RRM </w:t>
      </w:r>
      <w:r>
        <w:rPr>
          <w:rFonts w:hint="eastAsia"/>
          <w:lang w:val="en-US" w:eastAsia="zh-CN"/>
        </w:rPr>
        <w:t>requirements</w:t>
      </w:r>
      <w:r w:rsidRPr="002F2F39">
        <w:rPr>
          <w:lang w:val="en-US"/>
        </w:rPr>
        <w:t xml:space="preserve"> </w:t>
      </w:r>
      <w:r>
        <w:rPr>
          <w:rFonts w:hint="eastAsia"/>
          <w:lang w:val="en-US" w:eastAsia="zh-CN"/>
        </w:rPr>
        <w:t>right now in 6G RRM</w:t>
      </w:r>
      <w:r w:rsidRPr="002F2F39">
        <w:rPr>
          <w:lang w:val="en-US"/>
        </w:rPr>
        <w:t>.</w:t>
      </w:r>
    </w:p>
    <w:p w14:paraId="6AAE62FF" w14:textId="77777777" w:rsidR="0026490F" w:rsidRPr="002F2F39" w:rsidRDefault="0026490F" w:rsidP="0026490F">
      <w:pPr>
        <w:pStyle w:val="RAN4observation0"/>
        <w:rPr>
          <w:lang w:val="en-US"/>
        </w:rPr>
      </w:pPr>
      <w:r w:rsidRPr="002F2F39">
        <w:rPr>
          <w:lang w:val="en-US"/>
        </w:rPr>
        <w:t>For the RAN1/2-led NES solutions for 6G, RAN4 need</w:t>
      </w:r>
      <w:r>
        <w:rPr>
          <w:rFonts w:hint="eastAsia"/>
          <w:lang w:val="en-US" w:eastAsia="zh-CN"/>
        </w:rPr>
        <w:t>s</w:t>
      </w:r>
      <w:r w:rsidRPr="002F2F39">
        <w:rPr>
          <w:lang w:val="en-US"/>
        </w:rPr>
        <w:t xml:space="preserve"> to wait for the RAN1/2 progress before studying the impact on RRM requirements.</w:t>
      </w:r>
    </w:p>
    <w:p w14:paraId="7115DD5C" w14:textId="77777777" w:rsidR="0026490F" w:rsidRDefault="0026490F" w:rsidP="0026490F">
      <w:pPr>
        <w:pStyle w:val="RAN4proposal"/>
        <w:rPr>
          <w:lang w:val="en-US" w:eastAsia="zh-CN"/>
        </w:rPr>
      </w:pPr>
      <w:r w:rsidRPr="009E2B59">
        <w:t>RAN4</w:t>
      </w:r>
      <w:r>
        <w:rPr>
          <w:lang w:val="en-US" w:eastAsia="zh-CN"/>
        </w:rPr>
        <w:t xml:space="preserve"> to</w:t>
      </w:r>
      <w:r>
        <w:rPr>
          <w:rFonts w:hint="eastAsia"/>
          <w:lang w:val="en-US" w:eastAsia="zh-CN"/>
        </w:rPr>
        <w:t xml:space="preserve"> </w:t>
      </w:r>
      <w:r>
        <w:rPr>
          <w:lang w:val="en-US" w:eastAsia="zh-CN"/>
        </w:rPr>
        <w:t xml:space="preserve">start </w:t>
      </w:r>
      <w:r>
        <w:rPr>
          <w:rFonts w:hint="eastAsia"/>
          <w:lang w:val="en-US" w:eastAsia="zh-CN"/>
        </w:rPr>
        <w:t>discuss</w:t>
      </w:r>
      <w:r>
        <w:rPr>
          <w:lang w:val="en-US" w:eastAsia="zh-CN"/>
        </w:rPr>
        <w:t>ing</w:t>
      </w:r>
      <w:r w:rsidRPr="009E2B59">
        <w:rPr>
          <w:lang w:val="en-US"/>
        </w:rPr>
        <w:t xml:space="preserve"> the impact from </w:t>
      </w:r>
      <w:r>
        <w:rPr>
          <w:rFonts w:hint="eastAsia"/>
          <w:lang w:val="en-US" w:eastAsia="zh-CN"/>
        </w:rPr>
        <w:t>the following NES solutions</w:t>
      </w:r>
      <w:r w:rsidRPr="009E2B59">
        <w:rPr>
          <w:rFonts w:hint="eastAsia"/>
          <w:lang w:val="en-US"/>
        </w:rPr>
        <w:t xml:space="preserve"> on RRM procedures and related UE </w:t>
      </w:r>
      <w:r>
        <w:rPr>
          <w:rFonts w:hint="eastAsia"/>
          <w:lang w:val="en-US" w:eastAsia="zh-CN"/>
        </w:rPr>
        <w:t>requirements</w:t>
      </w:r>
      <w:r w:rsidRPr="009E2B59">
        <w:rPr>
          <w:rFonts w:hint="eastAsia"/>
          <w:lang w:val="en-US"/>
        </w:rPr>
        <w:t xml:space="preserve"> </w:t>
      </w:r>
      <w:r>
        <w:rPr>
          <w:rFonts w:hint="eastAsia"/>
          <w:lang w:val="en-US" w:eastAsia="zh-CN"/>
        </w:rPr>
        <w:t xml:space="preserve">in line with RAN1 agreements: </w:t>
      </w:r>
    </w:p>
    <w:p w14:paraId="6EDA0522" w14:textId="77777777" w:rsidR="0026490F" w:rsidRDefault="0026490F" w:rsidP="0026490F">
      <w:pPr>
        <w:pStyle w:val="RAN4proposal"/>
        <w:numPr>
          <w:ilvl w:val="1"/>
          <w:numId w:val="33"/>
        </w:numPr>
        <w:rPr>
          <w:szCs w:val="22"/>
          <w:lang w:val="en-US" w:eastAsia="zh-CN"/>
        </w:rPr>
      </w:pPr>
      <w:r>
        <w:rPr>
          <w:rFonts w:hint="eastAsia"/>
          <w:szCs w:val="22"/>
          <w:lang w:eastAsia="zh-CN"/>
        </w:rPr>
        <w:t>L</w:t>
      </w:r>
      <w:r w:rsidRPr="00BC50C5">
        <w:rPr>
          <w:szCs w:val="22"/>
          <w:lang w:eastAsia="zh-CN"/>
        </w:rPr>
        <w:t>onger Tx periodicity of sync signal(s)</w:t>
      </w:r>
      <w:r>
        <w:rPr>
          <w:szCs w:val="22"/>
          <w:lang w:eastAsia="zh-CN"/>
        </w:rPr>
        <w:t>.</w:t>
      </w:r>
    </w:p>
    <w:p w14:paraId="3D03ED27" w14:textId="77777777" w:rsidR="0026490F" w:rsidRDefault="0026490F" w:rsidP="0026490F">
      <w:pPr>
        <w:pStyle w:val="RAN4proposal"/>
        <w:numPr>
          <w:ilvl w:val="1"/>
          <w:numId w:val="33"/>
        </w:numPr>
        <w:rPr>
          <w:szCs w:val="22"/>
          <w:lang w:val="en-US" w:eastAsia="zh-CN"/>
        </w:rPr>
      </w:pPr>
      <w:r w:rsidRPr="00FC002A">
        <w:rPr>
          <w:szCs w:val="22"/>
          <w:lang w:val="en-US" w:eastAsia="zh-CN"/>
        </w:rPr>
        <w:t>Sync signal-less carriers/cells/TRPs for at least intra-band and collocated inter-band multi-</w:t>
      </w:r>
      <w:proofErr w:type="gramStart"/>
      <w:r w:rsidRPr="00FC002A">
        <w:rPr>
          <w:szCs w:val="22"/>
          <w:lang w:val="en-US" w:eastAsia="zh-CN"/>
        </w:rPr>
        <w:t>carrier</w:t>
      </w:r>
      <w:proofErr w:type="gramEnd"/>
      <w:r w:rsidRPr="00FC002A">
        <w:rPr>
          <w:szCs w:val="22"/>
          <w:lang w:val="en-US" w:eastAsia="zh-CN"/>
        </w:rPr>
        <w:t>/cell/TRPs, including potential extensions to additional deployments and scenarios</w:t>
      </w:r>
      <w:r>
        <w:rPr>
          <w:szCs w:val="22"/>
          <w:lang w:val="en-US" w:eastAsia="zh-CN"/>
        </w:rPr>
        <w:t>.</w:t>
      </w:r>
    </w:p>
    <w:p w14:paraId="5AADB820" w14:textId="77777777" w:rsidR="0026490F" w:rsidRDefault="0026490F" w:rsidP="0026490F">
      <w:pPr>
        <w:pStyle w:val="RAN4proposal"/>
        <w:numPr>
          <w:ilvl w:val="1"/>
          <w:numId w:val="33"/>
        </w:numPr>
        <w:rPr>
          <w:lang w:val="en-US" w:eastAsia="zh-CN"/>
        </w:rPr>
      </w:pPr>
      <w:r w:rsidRPr="00D03C17">
        <w:rPr>
          <w:lang w:val="en-US" w:eastAsia="zh-CN"/>
        </w:rPr>
        <w:t>On-demand sync signal(s) for single cell/carrier, multi-carrier/cell, multi-TRP</w:t>
      </w:r>
      <w:r>
        <w:rPr>
          <w:lang w:val="en-US" w:eastAsia="zh-CN"/>
        </w:rPr>
        <w:t>.</w:t>
      </w:r>
    </w:p>
    <w:p w14:paraId="557D7DFD" w14:textId="77777777" w:rsidR="0026490F" w:rsidRPr="004B592A" w:rsidRDefault="0026490F" w:rsidP="0026490F">
      <w:pPr>
        <w:pStyle w:val="RAN4proposal"/>
        <w:numPr>
          <w:ilvl w:val="1"/>
          <w:numId w:val="33"/>
        </w:numPr>
        <w:rPr>
          <w:lang w:val="en-US" w:eastAsia="zh-CN"/>
        </w:rPr>
      </w:pPr>
      <w:r>
        <w:rPr>
          <w:rFonts w:hint="eastAsia"/>
          <w:lang w:eastAsia="zh-CN"/>
        </w:rPr>
        <w:t>O</w:t>
      </w:r>
      <w:r w:rsidRPr="00B454E3">
        <w:rPr>
          <w:lang w:eastAsia="zh-CN"/>
        </w:rPr>
        <w:t xml:space="preserve">n-demand and/or periodic SIB-1 </w:t>
      </w:r>
      <w:r w:rsidRPr="00B454E3">
        <w:rPr>
          <w:lang w:val="en-US" w:eastAsia="zh-CN"/>
        </w:rPr>
        <w:t>transmission</w:t>
      </w:r>
      <w:r>
        <w:rPr>
          <w:rFonts w:hint="eastAsia"/>
          <w:lang w:eastAsia="zh-CN"/>
        </w:rPr>
        <w:t xml:space="preserve"> (Wait for RAN1/2 progress)</w:t>
      </w:r>
      <w:r>
        <w:rPr>
          <w:lang w:eastAsia="zh-CN"/>
        </w:rPr>
        <w:t>.</w:t>
      </w:r>
    </w:p>
    <w:p w14:paraId="2A51E8F0" w14:textId="77777777" w:rsidR="0026490F" w:rsidRDefault="0026490F" w:rsidP="0026490F">
      <w:pPr>
        <w:pStyle w:val="RAN4proposal"/>
      </w:pPr>
      <w:r>
        <w:t xml:space="preserve">In 6G, UE shall not assume SSB is always regularly transmitted from the network. RAN4 should discuss how to define the requirements based on non-regular sync </w:t>
      </w:r>
      <w:proofErr w:type="spellStart"/>
      <w:r>
        <w:t>signaling</w:t>
      </w:r>
      <w:proofErr w:type="spellEnd"/>
      <w:r>
        <w:t>, including but not limited to:</w:t>
      </w:r>
    </w:p>
    <w:p w14:paraId="236214D5" w14:textId="77777777" w:rsidR="0026490F" w:rsidRDefault="0026490F" w:rsidP="0026490F">
      <w:pPr>
        <w:pStyle w:val="RAN4proposal"/>
        <w:numPr>
          <w:ilvl w:val="2"/>
          <w:numId w:val="33"/>
        </w:numPr>
      </w:pPr>
      <w:r>
        <w:t>Scenarios where non-regular sync signalling are transmitted.</w:t>
      </w:r>
    </w:p>
    <w:p w14:paraId="04C5FA76" w14:textId="77777777" w:rsidR="0026490F" w:rsidRDefault="0026490F" w:rsidP="0026490F">
      <w:pPr>
        <w:pStyle w:val="RAN4proposal"/>
        <w:numPr>
          <w:ilvl w:val="2"/>
          <w:numId w:val="33"/>
        </w:numPr>
      </w:pPr>
      <w:r>
        <w:t>Non-regular sync signalling based measurement in idle, inactive and/or connected state.</w:t>
      </w:r>
    </w:p>
    <w:p w14:paraId="3A26347E" w14:textId="77777777" w:rsidR="0026490F" w:rsidRDefault="0026490F" w:rsidP="0026490F">
      <w:pPr>
        <w:pStyle w:val="RAN4proposal"/>
        <w:numPr>
          <w:ilvl w:val="2"/>
          <w:numId w:val="33"/>
        </w:numPr>
      </w:pPr>
      <w:r>
        <w:t xml:space="preserve">Non-regular sync signalling based </w:t>
      </w:r>
      <w:proofErr w:type="spellStart"/>
      <w:r>
        <w:t>SCell</w:t>
      </w:r>
      <w:proofErr w:type="spellEnd"/>
      <w:r>
        <w:t xml:space="preserve"> activation.   </w:t>
      </w:r>
    </w:p>
    <w:p w14:paraId="68CF3AF6" w14:textId="00D8886B" w:rsidR="0026490F" w:rsidRPr="001C7CD9" w:rsidRDefault="00555E32" w:rsidP="00936159">
      <w:pPr>
        <w:rPr>
          <w:u w:val="single"/>
          <w:lang w:val="en-US"/>
        </w:rPr>
      </w:pPr>
      <w:r w:rsidRPr="001C7CD9">
        <w:rPr>
          <w:u w:val="single"/>
          <w:lang w:val="en-US"/>
        </w:rPr>
        <w:t>Energy efficiency</w:t>
      </w:r>
      <w:r>
        <w:rPr>
          <w:u w:val="single"/>
          <w:lang w:val="en-US"/>
        </w:rPr>
        <w:t>,</w:t>
      </w:r>
      <w:r w:rsidRPr="001C7CD9">
        <w:rPr>
          <w:u w:val="single"/>
          <w:lang w:val="en-US"/>
        </w:rPr>
        <w:t xml:space="preserve"> </w:t>
      </w:r>
      <w:r w:rsidR="0026490F" w:rsidRPr="001C7CD9">
        <w:rPr>
          <w:u w:val="single"/>
          <w:lang w:val="en-US"/>
        </w:rPr>
        <w:t>UE side:</w:t>
      </w:r>
    </w:p>
    <w:p w14:paraId="1BE87AD6" w14:textId="77777777" w:rsidR="0026490F" w:rsidRPr="002F2F39" w:rsidRDefault="0026490F" w:rsidP="0026490F">
      <w:pPr>
        <w:pStyle w:val="RAN4observation0"/>
      </w:pPr>
      <w:r w:rsidRPr="002F2F39">
        <w:t xml:space="preserve">Based on RAN1 work, study how to define requirements for WUS for both idle- and connected mode in 6G framework. </w:t>
      </w:r>
    </w:p>
    <w:p w14:paraId="4CFADD1E" w14:textId="77777777" w:rsidR="0026490F" w:rsidRPr="002F2F39" w:rsidRDefault="0026490F" w:rsidP="0026490F">
      <w:pPr>
        <w:pStyle w:val="RAN4proposal"/>
      </w:pPr>
      <w:r w:rsidRPr="002F2F39">
        <w:t xml:space="preserve">Study how to harmonise various UE power saving measurement relaxations under a single, clear framework providing real world power saving gains. Consider power saving features at least from R15 to R19, </w:t>
      </w:r>
      <w:proofErr w:type="spellStart"/>
      <w:r w:rsidRPr="002F2F39">
        <w:t>RedCap</w:t>
      </w:r>
      <w:proofErr w:type="spellEnd"/>
      <w:r w:rsidRPr="002F2F39">
        <w:t xml:space="preserve"> and LP-WUS/WUR and consider idle-/inactive mode and connected mode. </w:t>
      </w:r>
    </w:p>
    <w:p w14:paraId="0A3E2714" w14:textId="77777777" w:rsidR="0026490F" w:rsidRPr="002F2F39" w:rsidRDefault="0026490F" w:rsidP="0026490F">
      <w:pPr>
        <w:pStyle w:val="RAN4proposal"/>
      </w:pPr>
      <w:r w:rsidRPr="002F2F39">
        <w:t xml:space="preserve">Study how to define generic scalable idle-mode requirements supporting a wide range of devices including from low-power UEs to high-end UEs. </w:t>
      </w:r>
    </w:p>
    <w:p w14:paraId="423D087B" w14:textId="77777777" w:rsidR="0026490F" w:rsidRDefault="0026490F" w:rsidP="00936159"/>
    <w:p w14:paraId="4BB0C44B" w14:textId="30CF5BA1" w:rsidR="0026490F" w:rsidRPr="001C7CD9" w:rsidRDefault="0026490F" w:rsidP="00936159">
      <w:pPr>
        <w:rPr>
          <w:u w:val="single"/>
          <w:lang w:val="en-US"/>
        </w:rPr>
      </w:pPr>
      <w:r w:rsidRPr="001C7CD9">
        <w:rPr>
          <w:u w:val="single"/>
          <w:lang w:val="en-US"/>
        </w:rPr>
        <w:t>Spectrum aggregation and CA related RRM</w:t>
      </w:r>
      <w:r w:rsidRPr="001C7CD9">
        <w:rPr>
          <w:u w:val="single"/>
          <w:lang w:val="en-US"/>
        </w:rPr>
        <w:t>:</w:t>
      </w:r>
    </w:p>
    <w:p w14:paraId="04FF3EA2" w14:textId="77777777" w:rsidR="0026490F" w:rsidRDefault="0026490F" w:rsidP="0026490F">
      <w:pPr>
        <w:pStyle w:val="RAN4observation0"/>
        <w:rPr>
          <w:lang w:val="en-US"/>
        </w:rPr>
      </w:pPr>
      <w:r>
        <w:rPr>
          <w:lang w:val="en-US"/>
        </w:rPr>
        <w:t xml:space="preserve">In 6G, RAN4 should aim at reducing the overall time it takes before an </w:t>
      </w:r>
      <w:proofErr w:type="spellStart"/>
      <w:r>
        <w:rPr>
          <w:lang w:val="en-US"/>
        </w:rPr>
        <w:t>SCell</w:t>
      </w:r>
      <w:proofErr w:type="spellEnd"/>
      <w:r>
        <w:rPr>
          <w:lang w:val="en-US"/>
        </w:rPr>
        <w:t xml:space="preserve"> can be scheduled. I.e. reducing the Total </w:t>
      </w:r>
      <w:proofErr w:type="spellStart"/>
      <w:r>
        <w:rPr>
          <w:lang w:val="en-US"/>
        </w:rPr>
        <w:t>SCell</w:t>
      </w:r>
      <w:proofErr w:type="spellEnd"/>
      <w:r>
        <w:rPr>
          <w:lang w:val="en-US"/>
        </w:rPr>
        <w:t xml:space="preserve"> Delay.</w:t>
      </w:r>
    </w:p>
    <w:p w14:paraId="14E8BBA5" w14:textId="77777777" w:rsidR="0026490F" w:rsidRDefault="0026490F" w:rsidP="0026490F">
      <w:pPr>
        <w:pStyle w:val="RAN4observation0"/>
      </w:pPr>
      <w:r>
        <w:t xml:space="preserve">RAN4 should in general discuss </w:t>
      </w:r>
      <w:r w:rsidRPr="00AF61B1">
        <w:rPr>
          <w:lang w:val="en-US"/>
        </w:rPr>
        <w:t>efficient</w:t>
      </w:r>
      <w:r>
        <w:t xml:space="preserve"> </w:t>
      </w:r>
      <w:proofErr w:type="spellStart"/>
      <w:r>
        <w:t>SCell</w:t>
      </w:r>
      <w:proofErr w:type="spellEnd"/>
      <w:r>
        <w:t xml:space="preserve"> preparation covering both UEs entering Connected mode and UE in Connected mode</w:t>
      </w:r>
      <w:r>
        <w:rPr>
          <w:rFonts w:eastAsiaTheme="minorEastAsia" w:hint="eastAsia"/>
          <w:lang w:eastAsia="zh-CN"/>
        </w:rPr>
        <w:t>.</w:t>
      </w:r>
      <w:r>
        <w:t xml:space="preserve"> </w:t>
      </w:r>
      <w:r>
        <w:rPr>
          <w:rFonts w:eastAsiaTheme="minorEastAsia" w:hint="eastAsia"/>
          <w:lang w:eastAsia="zh-CN"/>
        </w:rPr>
        <w:t>This</w:t>
      </w:r>
      <w:r>
        <w:t xml:space="preserve"> should be initiated in RAN4 and in the early phase of the 6G SI. The discussion should be part of RRM Framework.</w:t>
      </w:r>
    </w:p>
    <w:p w14:paraId="4AF1C0E9" w14:textId="77777777" w:rsidR="0026490F" w:rsidRDefault="0026490F" w:rsidP="0026490F">
      <w:pPr>
        <w:pStyle w:val="RAN4observation0"/>
      </w:pPr>
      <w:r>
        <w:t xml:space="preserve">RAN4 can discuss </w:t>
      </w:r>
      <w:proofErr w:type="spellStart"/>
      <w:r>
        <w:t>SCell</w:t>
      </w:r>
      <w:proofErr w:type="spellEnd"/>
      <w:r>
        <w:t xml:space="preserve"> </w:t>
      </w:r>
      <w:r w:rsidRPr="006D2ACC">
        <w:rPr>
          <w:lang w:val="en-US"/>
        </w:rPr>
        <w:t>configuration</w:t>
      </w:r>
      <w:r>
        <w:t xml:space="preserve"> delays once the RAN2 design is more mature.</w:t>
      </w:r>
    </w:p>
    <w:p w14:paraId="2391CCB2" w14:textId="77777777" w:rsidR="0026490F" w:rsidRDefault="0026490F" w:rsidP="0026490F">
      <w:pPr>
        <w:pStyle w:val="RAN4observation0"/>
      </w:pPr>
      <w:r>
        <w:t xml:space="preserve">In 6G, RAN4 </w:t>
      </w:r>
      <w:r w:rsidRPr="006D2ACC">
        <w:rPr>
          <w:lang w:val="en-US"/>
        </w:rPr>
        <w:t>should</w:t>
      </w:r>
      <w:r>
        <w:t xml:space="preserve"> utilize the work done in 5G related to </w:t>
      </w:r>
      <w:proofErr w:type="spellStart"/>
      <w:r>
        <w:t>SCell</w:t>
      </w:r>
      <w:proofErr w:type="spellEnd"/>
      <w:r>
        <w:t xml:space="preserve"> activation delay enhancements as much as possible.</w:t>
      </w:r>
    </w:p>
    <w:p w14:paraId="1AFF25D7" w14:textId="77777777" w:rsidR="0026490F" w:rsidRDefault="0026490F" w:rsidP="0026490F">
      <w:pPr>
        <w:pStyle w:val="RAN4observation0"/>
      </w:pPr>
      <w:r>
        <w:t xml:space="preserve">RAN4 can progress the on </w:t>
      </w:r>
      <w:proofErr w:type="spellStart"/>
      <w:r>
        <w:t>SCell</w:t>
      </w:r>
      <w:proofErr w:type="spellEnd"/>
      <w:r>
        <w:t xml:space="preserve"> activation delay once the RAN1 design is more mature.</w:t>
      </w:r>
    </w:p>
    <w:p w14:paraId="533D57CE" w14:textId="77777777" w:rsidR="0026490F" w:rsidRDefault="0026490F" w:rsidP="0026490F">
      <w:pPr>
        <w:pStyle w:val="RAN4observation0"/>
        <w:rPr>
          <w:lang w:val="en-US"/>
        </w:rPr>
      </w:pPr>
      <w:r>
        <w:rPr>
          <w:lang w:val="en-US"/>
        </w:rPr>
        <w:t xml:space="preserve">RAN4 to </w:t>
      </w:r>
      <w:r w:rsidRPr="006D2ACC">
        <w:t>discuss</w:t>
      </w:r>
      <w:r>
        <w:rPr>
          <w:lang w:val="en-US"/>
        </w:rPr>
        <w:t xml:space="preserve"> the use of known and unknown </w:t>
      </w:r>
      <w:proofErr w:type="spellStart"/>
      <w:r>
        <w:rPr>
          <w:lang w:val="en-US"/>
        </w:rPr>
        <w:t>SCell</w:t>
      </w:r>
      <w:proofErr w:type="spellEnd"/>
      <w:r>
        <w:rPr>
          <w:lang w:val="en-US"/>
        </w:rPr>
        <w:t xml:space="preserve"> conditions for </w:t>
      </w:r>
      <w:proofErr w:type="spellStart"/>
      <w:r>
        <w:rPr>
          <w:lang w:val="en-US"/>
        </w:rPr>
        <w:t>SCell</w:t>
      </w:r>
      <w:proofErr w:type="spellEnd"/>
      <w:r>
        <w:rPr>
          <w:lang w:val="en-US"/>
        </w:rPr>
        <w:t xml:space="preserve"> activation. Discussion can start in the early phase of 6G SI and can be part of CA related RRM.</w:t>
      </w:r>
    </w:p>
    <w:p w14:paraId="07046B45" w14:textId="77777777" w:rsidR="0026490F" w:rsidRDefault="0026490F" w:rsidP="0026490F">
      <w:pPr>
        <w:pStyle w:val="RAN4observation0"/>
        <w:rPr>
          <w:lang w:val="en-US"/>
        </w:rPr>
      </w:pPr>
      <w:r>
        <w:t xml:space="preserve">In 6G, RAN4 should aim at simplifying the </w:t>
      </w:r>
      <w:proofErr w:type="spellStart"/>
      <w:r>
        <w:t>SCell</w:t>
      </w:r>
      <w:proofErr w:type="spellEnd"/>
      <w:r>
        <w:t xml:space="preserve"> process, making it transparent to network while enabling scheduling on the </w:t>
      </w:r>
      <w:proofErr w:type="spellStart"/>
      <w:r>
        <w:t>SCell</w:t>
      </w:r>
      <w:proofErr w:type="spellEnd"/>
      <w:r>
        <w:t xml:space="preserve"> immediately when the UE is ready to be scheduled on a newly activated </w:t>
      </w:r>
      <w:proofErr w:type="spellStart"/>
      <w:r>
        <w:t>SCell</w:t>
      </w:r>
      <w:proofErr w:type="spellEnd"/>
      <w:r>
        <w:t>.</w:t>
      </w:r>
    </w:p>
    <w:p w14:paraId="79817F02" w14:textId="77777777" w:rsidR="0026490F" w:rsidRDefault="0026490F" w:rsidP="0026490F">
      <w:pPr>
        <w:pStyle w:val="RAN4observation0"/>
        <w:rPr>
          <w:lang w:val="en-US"/>
        </w:rPr>
      </w:pPr>
      <w:r>
        <w:rPr>
          <w:lang w:val="en-US"/>
        </w:rPr>
        <w:t xml:space="preserve">Measurements </w:t>
      </w:r>
      <w:r w:rsidRPr="006D2ACC">
        <w:t>on</w:t>
      </w:r>
      <w:r>
        <w:rPr>
          <w:lang w:val="en-US"/>
        </w:rPr>
        <w:t xml:space="preserve"> CC with activated </w:t>
      </w:r>
      <w:proofErr w:type="spellStart"/>
      <w:r>
        <w:rPr>
          <w:lang w:val="en-US"/>
        </w:rPr>
        <w:t>SCell</w:t>
      </w:r>
      <w:proofErr w:type="spellEnd"/>
      <w:r>
        <w:rPr>
          <w:lang w:val="en-US"/>
        </w:rPr>
        <w:t xml:space="preserve"> or deactivated </w:t>
      </w:r>
      <w:proofErr w:type="spellStart"/>
      <w:r>
        <w:rPr>
          <w:lang w:val="en-US"/>
        </w:rPr>
        <w:t>SCell</w:t>
      </w:r>
      <w:proofErr w:type="spellEnd"/>
      <w:r>
        <w:rPr>
          <w:lang w:val="en-US"/>
        </w:rPr>
        <w:t xml:space="preserve"> should be discussed in the early phase of 6G SI and can be part of RRM Framework discussion.</w:t>
      </w:r>
    </w:p>
    <w:p w14:paraId="7D06240E" w14:textId="77777777" w:rsidR="0026490F" w:rsidRPr="007B68C3" w:rsidRDefault="0026490F" w:rsidP="0026490F">
      <w:pPr>
        <w:pStyle w:val="RAN4proposal"/>
        <w:rPr>
          <w:bCs/>
          <w:lang w:val="en-US"/>
        </w:rPr>
      </w:pPr>
      <w:r w:rsidRPr="007B68C3">
        <w:rPr>
          <w:lang w:val="en-US"/>
        </w:rPr>
        <w:t xml:space="preserve">In 6G spectrum aggregation, RAN4 should aim at reducing the overall time it takes before an </w:t>
      </w:r>
      <w:proofErr w:type="spellStart"/>
      <w:r w:rsidRPr="007B68C3">
        <w:rPr>
          <w:lang w:val="en-US"/>
        </w:rPr>
        <w:t>SCell</w:t>
      </w:r>
      <w:proofErr w:type="spellEnd"/>
      <w:r w:rsidRPr="007B68C3">
        <w:rPr>
          <w:lang w:val="en-US"/>
        </w:rPr>
        <w:t xml:space="preserve"> can be scheduled. I.e. reducing the Total </w:t>
      </w:r>
      <w:proofErr w:type="spellStart"/>
      <w:r w:rsidRPr="007B68C3">
        <w:rPr>
          <w:lang w:val="en-US"/>
        </w:rPr>
        <w:t>SCell</w:t>
      </w:r>
      <w:proofErr w:type="spellEnd"/>
      <w:r w:rsidRPr="007B68C3">
        <w:rPr>
          <w:lang w:val="en-US"/>
        </w:rPr>
        <w:t xml:space="preserve"> Delay. In particular, the following aspects should be discussed in RAN4: </w:t>
      </w:r>
    </w:p>
    <w:p w14:paraId="6FA23740" w14:textId="77777777" w:rsidR="0026490F" w:rsidRPr="007B68C3" w:rsidRDefault="0026490F" w:rsidP="0026490F">
      <w:pPr>
        <w:pStyle w:val="RAN4proposal"/>
        <w:numPr>
          <w:ilvl w:val="1"/>
          <w:numId w:val="26"/>
        </w:numPr>
        <w:rPr>
          <w:lang w:val="en-US"/>
        </w:rPr>
      </w:pPr>
      <w:proofErr w:type="spellStart"/>
      <w:r w:rsidRPr="007B68C3">
        <w:rPr>
          <w:bCs/>
          <w:u w:val="single"/>
          <w:lang w:val="en-US"/>
        </w:rPr>
        <w:t>SCell</w:t>
      </w:r>
      <w:proofErr w:type="spellEnd"/>
      <w:r w:rsidRPr="007B68C3">
        <w:rPr>
          <w:bCs/>
          <w:u w:val="single"/>
          <w:lang w:val="en-US"/>
        </w:rPr>
        <w:t xml:space="preserve"> preparation</w:t>
      </w:r>
      <w:r w:rsidRPr="007B68C3">
        <w:rPr>
          <w:bCs/>
          <w:lang w:val="en-US"/>
        </w:rPr>
        <w:t xml:space="preserve">: </w:t>
      </w:r>
      <w:r w:rsidRPr="00787CC6">
        <w:t xml:space="preserve">RAN4 should in general discuss </w:t>
      </w:r>
      <w:r w:rsidRPr="007B68C3">
        <w:rPr>
          <w:lang w:val="en-US"/>
        </w:rPr>
        <w:t>efficient</w:t>
      </w:r>
      <w:r w:rsidRPr="00787CC6">
        <w:t xml:space="preserve"> </w:t>
      </w:r>
      <w:proofErr w:type="spellStart"/>
      <w:r w:rsidRPr="00787CC6">
        <w:t>SCell</w:t>
      </w:r>
      <w:proofErr w:type="spellEnd"/>
      <w:r w:rsidRPr="00787CC6">
        <w:t xml:space="preserve"> preparation covering both UEs entering Connected mode and UE</w:t>
      </w:r>
      <w:r>
        <w:t>s</w:t>
      </w:r>
      <w:r w:rsidRPr="00787CC6">
        <w:t xml:space="preserve"> in Connected mode</w:t>
      </w:r>
      <w:r w:rsidRPr="00787CC6">
        <w:rPr>
          <w:rFonts w:hint="eastAsia"/>
          <w:lang w:eastAsia="zh-CN"/>
        </w:rPr>
        <w:t>.</w:t>
      </w:r>
      <w:r w:rsidRPr="00787CC6">
        <w:rPr>
          <w:lang w:eastAsia="zh-CN"/>
        </w:rPr>
        <w:t xml:space="preserve"> </w:t>
      </w:r>
      <w:r w:rsidRPr="007B68C3">
        <w:rPr>
          <w:lang w:val="en-US"/>
        </w:rPr>
        <w:t>Discussion can start in the early phase of 6G SI and can</w:t>
      </w:r>
      <w:r w:rsidRPr="00787CC6">
        <w:t xml:space="preserve"> be part of RRM Framework.</w:t>
      </w:r>
    </w:p>
    <w:p w14:paraId="3D2E905B" w14:textId="77777777" w:rsidR="0026490F" w:rsidRPr="007B68C3" w:rsidRDefault="0026490F" w:rsidP="0026490F">
      <w:pPr>
        <w:pStyle w:val="RAN4proposal"/>
        <w:numPr>
          <w:ilvl w:val="1"/>
          <w:numId w:val="26"/>
        </w:numPr>
        <w:rPr>
          <w:bCs/>
          <w:lang w:val="en-US"/>
        </w:rPr>
      </w:pPr>
      <w:proofErr w:type="spellStart"/>
      <w:r w:rsidRPr="007B68C3">
        <w:rPr>
          <w:u w:val="single"/>
          <w:lang w:val="en-US"/>
        </w:rPr>
        <w:t>SCell</w:t>
      </w:r>
      <w:proofErr w:type="spellEnd"/>
      <w:r w:rsidRPr="007B68C3">
        <w:rPr>
          <w:u w:val="single"/>
          <w:lang w:val="en-US"/>
        </w:rPr>
        <w:t xml:space="preserve"> configuration</w:t>
      </w:r>
      <w:r w:rsidRPr="007B68C3">
        <w:rPr>
          <w:lang w:val="en-US"/>
        </w:rPr>
        <w:t xml:space="preserve">: </w:t>
      </w:r>
      <w:r>
        <w:t xml:space="preserve">RAN4 can discuss </w:t>
      </w:r>
      <w:proofErr w:type="spellStart"/>
      <w:r>
        <w:t>SCell</w:t>
      </w:r>
      <w:proofErr w:type="spellEnd"/>
      <w:r>
        <w:t xml:space="preserve"> </w:t>
      </w:r>
      <w:r w:rsidRPr="007B68C3">
        <w:rPr>
          <w:lang w:val="en-US"/>
        </w:rPr>
        <w:t>configuration</w:t>
      </w:r>
      <w:r>
        <w:t xml:space="preserve"> delays once the RAN2 design is more mature.</w:t>
      </w:r>
    </w:p>
    <w:p w14:paraId="3E64C182" w14:textId="77777777" w:rsidR="0026490F" w:rsidRPr="007B68C3" w:rsidRDefault="0026490F" w:rsidP="0026490F">
      <w:pPr>
        <w:pStyle w:val="RAN4proposal"/>
        <w:numPr>
          <w:ilvl w:val="1"/>
          <w:numId w:val="26"/>
        </w:numPr>
        <w:rPr>
          <w:lang w:val="en-US"/>
        </w:rPr>
      </w:pPr>
      <w:proofErr w:type="spellStart"/>
      <w:r w:rsidRPr="007B68C3">
        <w:rPr>
          <w:bCs/>
          <w:u w:val="single"/>
          <w:lang w:val="en-US"/>
        </w:rPr>
        <w:t>SCell</w:t>
      </w:r>
      <w:proofErr w:type="spellEnd"/>
      <w:r w:rsidRPr="007B68C3">
        <w:rPr>
          <w:bCs/>
          <w:u w:val="single"/>
          <w:lang w:val="en-US"/>
        </w:rPr>
        <w:t xml:space="preserve"> activation</w:t>
      </w:r>
      <w:r w:rsidRPr="007B68C3">
        <w:rPr>
          <w:bCs/>
          <w:lang w:val="en-US"/>
        </w:rPr>
        <w:t>:</w:t>
      </w:r>
    </w:p>
    <w:p w14:paraId="3A6078E2" w14:textId="77777777" w:rsidR="0026490F" w:rsidRPr="007B68C3" w:rsidRDefault="0026490F" w:rsidP="0026490F">
      <w:pPr>
        <w:pStyle w:val="RAN4proposal"/>
        <w:numPr>
          <w:ilvl w:val="2"/>
          <w:numId w:val="26"/>
        </w:numPr>
        <w:rPr>
          <w:lang w:val="en-US"/>
        </w:rPr>
      </w:pPr>
      <w:r w:rsidRPr="007B68C3">
        <w:rPr>
          <w:lang w:val="en-US"/>
        </w:rPr>
        <w:t xml:space="preserve">RAN4 to </w:t>
      </w:r>
      <w:r w:rsidRPr="00CA422F">
        <w:t>discuss</w:t>
      </w:r>
      <w:r w:rsidRPr="007B68C3">
        <w:rPr>
          <w:lang w:val="en-US"/>
        </w:rPr>
        <w:t xml:space="preserve"> the use of known and unknown </w:t>
      </w:r>
      <w:proofErr w:type="spellStart"/>
      <w:r w:rsidRPr="007B68C3">
        <w:rPr>
          <w:lang w:val="en-US"/>
        </w:rPr>
        <w:t>SCell</w:t>
      </w:r>
      <w:proofErr w:type="spellEnd"/>
      <w:r w:rsidRPr="007B68C3">
        <w:rPr>
          <w:lang w:val="en-US"/>
        </w:rPr>
        <w:t xml:space="preserve"> conditions for </w:t>
      </w:r>
      <w:proofErr w:type="spellStart"/>
      <w:r w:rsidRPr="007B68C3">
        <w:rPr>
          <w:lang w:val="en-US"/>
        </w:rPr>
        <w:t>SCell</w:t>
      </w:r>
      <w:proofErr w:type="spellEnd"/>
      <w:r w:rsidRPr="007B68C3">
        <w:rPr>
          <w:lang w:val="en-US"/>
        </w:rPr>
        <w:t xml:space="preserve"> activation. Discussion can start in the early phase of 6G SI and can be part of CA </w:t>
      </w:r>
      <w:r w:rsidRPr="006D2ACC">
        <w:t>related</w:t>
      </w:r>
      <w:r w:rsidRPr="007B68C3">
        <w:rPr>
          <w:lang w:val="en-US"/>
        </w:rPr>
        <w:t xml:space="preserve"> RRM</w:t>
      </w:r>
      <w:r w:rsidRPr="006D2ACC">
        <w:rPr>
          <w:b w:val="0"/>
        </w:rPr>
        <w:t>.</w:t>
      </w:r>
      <w:r w:rsidRPr="00C63A66">
        <w:t xml:space="preserve"> </w:t>
      </w:r>
    </w:p>
    <w:p w14:paraId="220A5C15" w14:textId="77777777" w:rsidR="0026490F" w:rsidRPr="007B68C3" w:rsidRDefault="0026490F" w:rsidP="0026490F">
      <w:pPr>
        <w:pStyle w:val="RAN4proposal"/>
        <w:numPr>
          <w:ilvl w:val="2"/>
          <w:numId w:val="26"/>
        </w:numPr>
        <w:rPr>
          <w:bCs/>
          <w:lang w:val="en-US"/>
        </w:rPr>
      </w:pPr>
      <w:r w:rsidRPr="00CA422F">
        <w:t xml:space="preserve">RAN4 should aim at simplifying the </w:t>
      </w:r>
      <w:proofErr w:type="spellStart"/>
      <w:r w:rsidRPr="00CA422F">
        <w:t>SCell</w:t>
      </w:r>
      <w:proofErr w:type="spellEnd"/>
      <w:r w:rsidRPr="00CA422F">
        <w:t xml:space="preserve"> process, making it transparent to network while enabling scheduling on the </w:t>
      </w:r>
      <w:proofErr w:type="spellStart"/>
      <w:r w:rsidRPr="00CA422F">
        <w:t>SCell</w:t>
      </w:r>
      <w:proofErr w:type="spellEnd"/>
      <w:r w:rsidRPr="00CA422F">
        <w:t xml:space="preserve"> immediately when the UE is ready to be scheduled on a newly activated </w:t>
      </w:r>
      <w:proofErr w:type="spellStart"/>
      <w:r w:rsidRPr="00CA422F">
        <w:t>SCell</w:t>
      </w:r>
      <w:proofErr w:type="spellEnd"/>
      <w:r w:rsidRPr="00CA422F">
        <w:t>.</w:t>
      </w:r>
    </w:p>
    <w:p w14:paraId="027B4D47" w14:textId="77777777" w:rsidR="0026490F" w:rsidRDefault="0026490F" w:rsidP="0026490F">
      <w:pPr>
        <w:pStyle w:val="RAN4proposal"/>
        <w:numPr>
          <w:ilvl w:val="1"/>
          <w:numId w:val="26"/>
        </w:numPr>
        <w:rPr>
          <w:lang w:val="en-US"/>
        </w:rPr>
      </w:pPr>
      <w:r w:rsidRPr="007B68C3">
        <w:rPr>
          <w:bCs/>
          <w:u w:val="single"/>
          <w:lang w:val="en-US"/>
        </w:rPr>
        <w:t>Measurements on CCs</w:t>
      </w:r>
      <w:r w:rsidRPr="007B68C3">
        <w:rPr>
          <w:bCs/>
          <w:lang w:val="en-US"/>
        </w:rPr>
        <w:t xml:space="preserve">: </w:t>
      </w:r>
      <w:r w:rsidRPr="007B68C3">
        <w:rPr>
          <w:lang w:val="en-US"/>
        </w:rPr>
        <w:t xml:space="preserve">Measurements </w:t>
      </w:r>
      <w:r w:rsidRPr="00AF61B1">
        <w:t>on</w:t>
      </w:r>
      <w:r w:rsidRPr="007B68C3">
        <w:rPr>
          <w:lang w:val="en-US"/>
        </w:rPr>
        <w:t xml:space="preserve"> CC with activated </w:t>
      </w:r>
      <w:proofErr w:type="spellStart"/>
      <w:r w:rsidRPr="007B68C3">
        <w:rPr>
          <w:lang w:val="en-US"/>
        </w:rPr>
        <w:t>SCell</w:t>
      </w:r>
      <w:proofErr w:type="spellEnd"/>
      <w:r w:rsidRPr="007B68C3">
        <w:rPr>
          <w:lang w:val="en-US"/>
        </w:rPr>
        <w:t xml:space="preserve"> or deactivated </w:t>
      </w:r>
      <w:proofErr w:type="spellStart"/>
      <w:r w:rsidRPr="007B68C3">
        <w:rPr>
          <w:lang w:val="en-US"/>
        </w:rPr>
        <w:t>SCell</w:t>
      </w:r>
      <w:proofErr w:type="spellEnd"/>
      <w:r w:rsidRPr="007B68C3">
        <w:rPr>
          <w:lang w:val="en-US"/>
        </w:rPr>
        <w:t xml:space="preserve"> should be discussed in the early phase of 6G SI and can be part of RRM Framework discussion</w:t>
      </w:r>
      <w:r>
        <w:rPr>
          <w:lang w:val="en-US"/>
        </w:rPr>
        <w:t>.</w:t>
      </w:r>
    </w:p>
    <w:p w14:paraId="007B8DBB" w14:textId="63D4169B" w:rsidR="00555E32" w:rsidRPr="00555E32" w:rsidRDefault="00555E32" w:rsidP="00555E32">
      <w:pPr>
        <w:rPr>
          <w:lang w:val="en-US"/>
        </w:rPr>
      </w:pPr>
      <w:r w:rsidRPr="001C7CD9">
        <w:rPr>
          <w:u w:val="single"/>
          <w:lang w:val="en-US"/>
        </w:rPr>
        <w:t>Spectrum aggregation and CA related RRM</w:t>
      </w:r>
      <w:r>
        <w:rPr>
          <w:u w:val="single"/>
          <w:lang w:val="en-US"/>
        </w:rPr>
        <w:t xml:space="preserve">, </w:t>
      </w:r>
      <w:r w:rsidRPr="00555E32">
        <w:rPr>
          <w:u w:val="single"/>
          <w:lang w:val="en-US"/>
        </w:rPr>
        <w:t>Timing requirements in CA</w:t>
      </w:r>
      <w:r>
        <w:rPr>
          <w:u w:val="single"/>
          <w:lang w:val="en-US"/>
        </w:rPr>
        <w:t>:</w:t>
      </w:r>
    </w:p>
    <w:p w14:paraId="45A155E2" w14:textId="77777777" w:rsidR="0026490F" w:rsidRDefault="0026490F" w:rsidP="0026490F">
      <w:pPr>
        <w:pStyle w:val="RAN4proposal"/>
      </w:pPr>
      <w:r>
        <w:t>RAN4 to discuss and consider the UE transmit timing and UE MRTD, MTTD requirements during the 6G SI phase to ensure clear assumption regarding synchronizations for the scenarios being discussed.</w:t>
      </w:r>
    </w:p>
    <w:p w14:paraId="7D2587B9" w14:textId="77777777" w:rsidR="0026490F" w:rsidRDefault="0026490F" w:rsidP="0026490F">
      <w:pPr>
        <w:pStyle w:val="RAN4observation0"/>
        <w:rPr>
          <w:lang w:val="en-US"/>
        </w:rPr>
      </w:pPr>
      <w:r>
        <w:rPr>
          <w:lang w:val="en-US"/>
        </w:rPr>
        <w:t>RAN4 should discuss issues such as multi-carrier single cell, UL&amp;DL decoupling, carrier switching and MRSS RRM, once the progress in the lead WGs has matured.</w:t>
      </w:r>
    </w:p>
    <w:p w14:paraId="1DEB4CCE" w14:textId="77777777" w:rsidR="0026490F" w:rsidRDefault="0026490F" w:rsidP="00936159">
      <w:pPr>
        <w:rPr>
          <w:lang w:val="en-US"/>
        </w:rPr>
      </w:pPr>
    </w:p>
    <w:p w14:paraId="1BB4AB8A" w14:textId="315B7D86" w:rsidR="0026490F" w:rsidRPr="001C7CD9" w:rsidRDefault="0026490F" w:rsidP="00936159">
      <w:pPr>
        <w:rPr>
          <w:u w:val="single"/>
          <w:lang w:val="en-US"/>
        </w:rPr>
      </w:pPr>
      <w:r w:rsidRPr="001C7CD9">
        <w:rPr>
          <w:u w:val="single"/>
          <w:lang w:val="en-US"/>
        </w:rPr>
        <w:t>Other PHY signal/channel/procedure related RRM</w:t>
      </w:r>
      <w:r w:rsidRPr="001C7CD9">
        <w:rPr>
          <w:u w:val="single"/>
          <w:lang w:val="en-US"/>
        </w:rPr>
        <w:t>:</w:t>
      </w:r>
    </w:p>
    <w:p w14:paraId="4C67CC40" w14:textId="77777777" w:rsidR="009D7F08" w:rsidRDefault="009D7F08" w:rsidP="009D7F08">
      <w:pPr>
        <w:pStyle w:val="RAN4observation0"/>
      </w:pPr>
      <w:bookmarkStart w:id="36" w:name="_Toc116995849"/>
      <w:r>
        <w:t>CGI must be supported from 6G Day-1 as a mandatory feature.</w:t>
      </w:r>
    </w:p>
    <w:p w14:paraId="585B1A24" w14:textId="77777777" w:rsidR="009D7F08" w:rsidRDefault="009D7F08" w:rsidP="009D7F08">
      <w:pPr>
        <w:pStyle w:val="RAN4proposal"/>
      </w:pPr>
      <w:r>
        <w:t>RAN4 to identify any specific RAN4 aspect related to support of CGI reading.</w:t>
      </w:r>
    </w:p>
    <w:p w14:paraId="4215C609" w14:textId="77777777" w:rsidR="009D7F08" w:rsidRPr="008F786B" w:rsidRDefault="009D7F08" w:rsidP="008C39F7"/>
    <w:p w14:paraId="18BB424E" w14:textId="77777777" w:rsidR="003B659E" w:rsidRPr="008F786B" w:rsidRDefault="003B659E" w:rsidP="0060543D">
      <w:pPr>
        <w:pStyle w:val="RAN4H1"/>
        <w:numPr>
          <w:ilvl w:val="0"/>
          <w:numId w:val="0"/>
        </w:numPr>
        <w:ind w:left="360" w:hanging="360"/>
      </w:pPr>
      <w:r w:rsidRPr="008F786B">
        <w:t>References</w:t>
      </w:r>
      <w:bookmarkEnd w:id="36"/>
    </w:p>
    <w:p w14:paraId="7D496A42" w14:textId="77777777" w:rsidR="006E54B3" w:rsidRDefault="006E54B3" w:rsidP="006E54B3">
      <w:pPr>
        <w:pStyle w:val="ListParagraph"/>
        <w:numPr>
          <w:ilvl w:val="0"/>
          <w:numId w:val="7"/>
        </w:numPr>
        <w:ind w:right="-22"/>
      </w:pPr>
      <w:bookmarkStart w:id="37" w:name="_Ref114500673"/>
      <w:bookmarkStart w:id="38" w:name="_Ref208307806"/>
      <w:bookmarkStart w:id="39" w:name="_Ref213061225"/>
      <w:bookmarkEnd w:id="37"/>
      <w:r w:rsidRPr="00617434">
        <w:t>RP-250766</w:t>
      </w:r>
      <w:r>
        <w:t xml:space="preserve">, </w:t>
      </w:r>
      <w:r w:rsidRPr="008939C6">
        <w:t>Lean and Streamlined 6G Standards</w:t>
      </w:r>
      <w:r>
        <w:t xml:space="preserve">, </w:t>
      </w:r>
      <w:r w:rsidRPr="00210055">
        <w:t>Apple, AT&amp;T, BT, CMCC, DT, Ericsson, Huawei, Intel, KT, MediaTek, Nokia, NTT Docomo, Qualcomm, Reliance Jio, Samsung, Spark NZ, T-Mobile USA, Telstra, Verizon, Vodafone, ZTE</w:t>
      </w:r>
      <w:bookmarkEnd w:id="39"/>
    </w:p>
    <w:p w14:paraId="047E5A1F" w14:textId="77777777" w:rsidR="006E54B3" w:rsidRPr="005656A5" w:rsidRDefault="006E54B3" w:rsidP="006E54B3">
      <w:pPr>
        <w:pStyle w:val="ListParagraph"/>
        <w:numPr>
          <w:ilvl w:val="0"/>
          <w:numId w:val="7"/>
        </w:numPr>
        <w:ind w:right="-22"/>
      </w:pPr>
      <w:r w:rsidRPr="005656A5">
        <w:t>R4-2402429, Discussion on Rel-16 no-gap reporting, Nokia, Nokia Shanghai Bell, BT Plc., Vodafone, Charter Communications Inc., Deutsche Telekom, TELECOM ITALIA S.p.A. Verizon</w:t>
      </w:r>
      <w:bookmarkEnd w:id="38"/>
    </w:p>
    <w:p w14:paraId="7E53F95A" w14:textId="77777777" w:rsidR="006E54B3" w:rsidRPr="005656A5" w:rsidRDefault="006E54B3" w:rsidP="006E54B3">
      <w:pPr>
        <w:pStyle w:val="ListParagraph"/>
        <w:numPr>
          <w:ilvl w:val="0"/>
          <w:numId w:val="7"/>
        </w:numPr>
        <w:ind w:right="-22"/>
      </w:pPr>
      <w:bookmarkStart w:id="40" w:name="_Ref213057134"/>
      <w:r w:rsidRPr="00ED7230">
        <w:t>R4-2513040</w:t>
      </w:r>
      <w:r>
        <w:t xml:space="preserve">, </w:t>
      </w:r>
      <w:r w:rsidRPr="00937711">
        <w:t>On radio resource management aspects of 6GR</w:t>
      </w:r>
      <w:r>
        <w:t xml:space="preserve">, </w:t>
      </w:r>
      <w:r w:rsidRPr="00DC5462">
        <w:t>Qualcomm Incorporated</w:t>
      </w:r>
      <w:bookmarkEnd w:id="40"/>
    </w:p>
    <w:p w14:paraId="7691E455" w14:textId="77777777" w:rsidR="006E54B3" w:rsidRDefault="006E54B3" w:rsidP="006E54B3">
      <w:pPr>
        <w:pStyle w:val="ListParagraph"/>
        <w:numPr>
          <w:ilvl w:val="0"/>
          <w:numId w:val="7"/>
        </w:numPr>
        <w:ind w:right="-22"/>
      </w:pPr>
      <w:bookmarkStart w:id="41" w:name="_Ref213158891"/>
      <w:r w:rsidRPr="00132D07">
        <w:t>R4-2514644</w:t>
      </w:r>
      <w:r>
        <w:t xml:space="preserve">, </w:t>
      </w:r>
      <w:r w:rsidRPr="00132D07">
        <w:t>WF on [116bis][105] 6G RRM</w:t>
      </w:r>
      <w:r>
        <w:t>, Apple</w:t>
      </w:r>
      <w:bookmarkEnd w:id="41"/>
    </w:p>
    <w:p w14:paraId="55F18DC9" w14:textId="77777777" w:rsidR="006E54B3" w:rsidRDefault="006E54B3" w:rsidP="006E54B3">
      <w:pPr>
        <w:pStyle w:val="ListParagraph"/>
        <w:numPr>
          <w:ilvl w:val="0"/>
          <w:numId w:val="7"/>
        </w:numPr>
        <w:ind w:right="-22"/>
      </w:pPr>
      <w:r w:rsidRPr="00BA5112">
        <w:t>R4-2511652</w:t>
      </w:r>
      <w:r>
        <w:t>, RAN4 6G Plan and Meeting Arrangement, RAN4 Chair</w:t>
      </w:r>
    </w:p>
    <w:p w14:paraId="024FE505" w14:textId="77777777" w:rsidR="00E82B94" w:rsidRPr="008F786B" w:rsidRDefault="00E82B94" w:rsidP="00E82B94">
      <w:pPr>
        <w:pStyle w:val="ListParagraph"/>
        <w:ind w:right="-22"/>
      </w:pPr>
    </w:p>
    <w:p w14:paraId="06C1C8AC"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27BAC" w14:textId="77777777" w:rsidR="005923A3" w:rsidRDefault="005923A3" w:rsidP="00001C9B">
      <w:pPr>
        <w:spacing w:after="0" w:line="240" w:lineRule="auto"/>
      </w:pPr>
      <w:r>
        <w:separator/>
      </w:r>
    </w:p>
  </w:endnote>
  <w:endnote w:type="continuationSeparator" w:id="0">
    <w:p w14:paraId="0B9AB263" w14:textId="77777777" w:rsidR="005923A3" w:rsidRDefault="005923A3"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90203" w14:textId="77777777" w:rsidR="005923A3" w:rsidRDefault="005923A3" w:rsidP="00001C9B">
      <w:pPr>
        <w:spacing w:after="0" w:line="240" w:lineRule="auto"/>
      </w:pPr>
      <w:r>
        <w:separator/>
      </w:r>
    </w:p>
  </w:footnote>
  <w:footnote w:type="continuationSeparator" w:id="0">
    <w:p w14:paraId="580D8D2A" w14:textId="77777777" w:rsidR="005923A3" w:rsidRDefault="005923A3"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4C3B"/>
    <w:multiLevelType w:val="hybridMultilevel"/>
    <w:tmpl w:val="B9D2508E"/>
    <w:lvl w:ilvl="0" w:tplc="20000011">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B0333"/>
    <w:multiLevelType w:val="multilevel"/>
    <w:tmpl w:val="C14C3C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BE23D0"/>
    <w:multiLevelType w:val="hybridMultilevel"/>
    <w:tmpl w:val="172AF6C6"/>
    <w:lvl w:ilvl="0" w:tplc="C514155C">
      <w:start w:val="1"/>
      <w:numFmt w:val="bullet"/>
      <w:lvlText w:val=""/>
      <w:lvlJc w:val="left"/>
      <w:pPr>
        <w:tabs>
          <w:tab w:val="num" w:pos="720"/>
        </w:tabs>
        <w:ind w:left="720" w:hanging="360"/>
      </w:pPr>
      <w:rPr>
        <w:rFonts w:ascii="Wingdings" w:hAnsi="Wingdings" w:hint="default"/>
      </w:rPr>
    </w:lvl>
    <w:lvl w:ilvl="1" w:tplc="DAEAD9D0" w:tentative="1">
      <w:start w:val="1"/>
      <w:numFmt w:val="bullet"/>
      <w:lvlText w:val=""/>
      <w:lvlJc w:val="left"/>
      <w:pPr>
        <w:tabs>
          <w:tab w:val="num" w:pos="1440"/>
        </w:tabs>
        <w:ind w:left="1440" w:hanging="360"/>
      </w:pPr>
      <w:rPr>
        <w:rFonts w:ascii="Wingdings" w:hAnsi="Wingdings" w:hint="default"/>
      </w:rPr>
    </w:lvl>
    <w:lvl w:ilvl="2" w:tplc="A7B2D6AC" w:tentative="1">
      <w:start w:val="1"/>
      <w:numFmt w:val="bullet"/>
      <w:lvlText w:val=""/>
      <w:lvlJc w:val="left"/>
      <w:pPr>
        <w:tabs>
          <w:tab w:val="num" w:pos="2160"/>
        </w:tabs>
        <w:ind w:left="2160" w:hanging="360"/>
      </w:pPr>
      <w:rPr>
        <w:rFonts w:ascii="Wingdings" w:hAnsi="Wingdings" w:hint="default"/>
      </w:rPr>
    </w:lvl>
    <w:lvl w:ilvl="3" w:tplc="090E9C92" w:tentative="1">
      <w:start w:val="1"/>
      <w:numFmt w:val="bullet"/>
      <w:lvlText w:val=""/>
      <w:lvlJc w:val="left"/>
      <w:pPr>
        <w:tabs>
          <w:tab w:val="num" w:pos="2880"/>
        </w:tabs>
        <w:ind w:left="2880" w:hanging="360"/>
      </w:pPr>
      <w:rPr>
        <w:rFonts w:ascii="Wingdings" w:hAnsi="Wingdings" w:hint="default"/>
      </w:rPr>
    </w:lvl>
    <w:lvl w:ilvl="4" w:tplc="2EB88E46" w:tentative="1">
      <w:start w:val="1"/>
      <w:numFmt w:val="bullet"/>
      <w:lvlText w:val=""/>
      <w:lvlJc w:val="left"/>
      <w:pPr>
        <w:tabs>
          <w:tab w:val="num" w:pos="3600"/>
        </w:tabs>
        <w:ind w:left="3600" w:hanging="360"/>
      </w:pPr>
      <w:rPr>
        <w:rFonts w:ascii="Wingdings" w:hAnsi="Wingdings" w:hint="default"/>
      </w:rPr>
    </w:lvl>
    <w:lvl w:ilvl="5" w:tplc="91725F7C" w:tentative="1">
      <w:start w:val="1"/>
      <w:numFmt w:val="bullet"/>
      <w:lvlText w:val=""/>
      <w:lvlJc w:val="left"/>
      <w:pPr>
        <w:tabs>
          <w:tab w:val="num" w:pos="4320"/>
        </w:tabs>
        <w:ind w:left="4320" w:hanging="360"/>
      </w:pPr>
      <w:rPr>
        <w:rFonts w:ascii="Wingdings" w:hAnsi="Wingdings" w:hint="default"/>
      </w:rPr>
    </w:lvl>
    <w:lvl w:ilvl="6" w:tplc="9202D716" w:tentative="1">
      <w:start w:val="1"/>
      <w:numFmt w:val="bullet"/>
      <w:lvlText w:val=""/>
      <w:lvlJc w:val="left"/>
      <w:pPr>
        <w:tabs>
          <w:tab w:val="num" w:pos="5040"/>
        </w:tabs>
        <w:ind w:left="5040" w:hanging="360"/>
      </w:pPr>
      <w:rPr>
        <w:rFonts w:ascii="Wingdings" w:hAnsi="Wingdings" w:hint="default"/>
      </w:rPr>
    </w:lvl>
    <w:lvl w:ilvl="7" w:tplc="EF540D20" w:tentative="1">
      <w:start w:val="1"/>
      <w:numFmt w:val="bullet"/>
      <w:lvlText w:val=""/>
      <w:lvlJc w:val="left"/>
      <w:pPr>
        <w:tabs>
          <w:tab w:val="num" w:pos="5760"/>
        </w:tabs>
        <w:ind w:left="5760" w:hanging="360"/>
      </w:pPr>
      <w:rPr>
        <w:rFonts w:ascii="Wingdings" w:hAnsi="Wingdings" w:hint="default"/>
      </w:rPr>
    </w:lvl>
    <w:lvl w:ilvl="8" w:tplc="C9E4B24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D5072D"/>
    <w:multiLevelType w:val="hybridMultilevel"/>
    <w:tmpl w:val="8CEE26BA"/>
    <w:lvl w:ilvl="0" w:tplc="5B44CB08">
      <w:start w:val="2"/>
      <w:numFmt w:val="bullet"/>
      <w:lvlText w:val="-"/>
      <w:lvlJc w:val="left"/>
      <w:pPr>
        <w:ind w:left="720" w:hanging="360"/>
      </w:pPr>
      <w:rPr>
        <w:rFonts w:ascii="Times New Roman" w:eastAsia="Calibr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33D3677"/>
    <w:multiLevelType w:val="hybridMultilevel"/>
    <w:tmpl w:val="B9D2508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18D56040"/>
    <w:multiLevelType w:val="hybridMultilevel"/>
    <w:tmpl w:val="938C072A"/>
    <w:lvl w:ilvl="0" w:tplc="0E88CEC4">
      <w:numFmt w:val="bullet"/>
      <w:lvlText w:val="-"/>
      <w:lvlJc w:val="left"/>
      <w:pPr>
        <w:ind w:left="1440" w:hanging="360"/>
      </w:pPr>
      <w:rPr>
        <w:rFonts w:ascii="Times New Roman" w:eastAsia="Times New Roman" w:hAnsi="Times New Roman" w:cs="Times New Roman" w:hint="default"/>
      </w:r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EC523D4"/>
    <w:multiLevelType w:val="hybridMultilevel"/>
    <w:tmpl w:val="FDDED966"/>
    <w:lvl w:ilvl="0" w:tplc="0E88CEC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ED3A26"/>
    <w:multiLevelType w:val="multilevel"/>
    <w:tmpl w:val="287EAE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3B34DC6"/>
    <w:multiLevelType w:val="hybridMultilevel"/>
    <w:tmpl w:val="E7261F6C"/>
    <w:lvl w:ilvl="0" w:tplc="B7548156">
      <w:start w:val="1"/>
      <w:numFmt w:val="bullet"/>
      <w:lvlText w:val=""/>
      <w:lvlJc w:val="left"/>
      <w:pPr>
        <w:tabs>
          <w:tab w:val="num" w:pos="720"/>
        </w:tabs>
        <w:ind w:left="720" w:hanging="360"/>
      </w:pPr>
      <w:rPr>
        <w:rFonts w:ascii="Symbol" w:hAnsi="Symbol" w:hint="default"/>
      </w:rPr>
    </w:lvl>
    <w:lvl w:ilvl="1" w:tplc="4CFCC664">
      <w:numFmt w:val="bullet"/>
      <w:lvlText w:val="o"/>
      <w:lvlJc w:val="left"/>
      <w:pPr>
        <w:tabs>
          <w:tab w:val="num" w:pos="1440"/>
        </w:tabs>
        <w:ind w:left="1440" w:hanging="360"/>
      </w:pPr>
      <w:rPr>
        <w:rFonts w:ascii="Courier New" w:hAnsi="Courier New" w:hint="default"/>
      </w:rPr>
    </w:lvl>
    <w:lvl w:ilvl="2" w:tplc="6B7A9BEE" w:tentative="1">
      <w:start w:val="1"/>
      <w:numFmt w:val="bullet"/>
      <w:lvlText w:val=""/>
      <w:lvlJc w:val="left"/>
      <w:pPr>
        <w:tabs>
          <w:tab w:val="num" w:pos="2160"/>
        </w:tabs>
        <w:ind w:left="2160" w:hanging="360"/>
      </w:pPr>
      <w:rPr>
        <w:rFonts w:ascii="Symbol" w:hAnsi="Symbol" w:hint="default"/>
      </w:rPr>
    </w:lvl>
    <w:lvl w:ilvl="3" w:tplc="6C9AB9EA" w:tentative="1">
      <w:start w:val="1"/>
      <w:numFmt w:val="bullet"/>
      <w:lvlText w:val=""/>
      <w:lvlJc w:val="left"/>
      <w:pPr>
        <w:tabs>
          <w:tab w:val="num" w:pos="2880"/>
        </w:tabs>
        <w:ind w:left="2880" w:hanging="360"/>
      </w:pPr>
      <w:rPr>
        <w:rFonts w:ascii="Symbol" w:hAnsi="Symbol" w:hint="default"/>
      </w:rPr>
    </w:lvl>
    <w:lvl w:ilvl="4" w:tplc="EEC459FC" w:tentative="1">
      <w:start w:val="1"/>
      <w:numFmt w:val="bullet"/>
      <w:lvlText w:val=""/>
      <w:lvlJc w:val="left"/>
      <w:pPr>
        <w:tabs>
          <w:tab w:val="num" w:pos="3600"/>
        </w:tabs>
        <w:ind w:left="3600" w:hanging="360"/>
      </w:pPr>
      <w:rPr>
        <w:rFonts w:ascii="Symbol" w:hAnsi="Symbol" w:hint="default"/>
      </w:rPr>
    </w:lvl>
    <w:lvl w:ilvl="5" w:tplc="A5C4C220" w:tentative="1">
      <w:start w:val="1"/>
      <w:numFmt w:val="bullet"/>
      <w:lvlText w:val=""/>
      <w:lvlJc w:val="left"/>
      <w:pPr>
        <w:tabs>
          <w:tab w:val="num" w:pos="4320"/>
        </w:tabs>
        <w:ind w:left="4320" w:hanging="360"/>
      </w:pPr>
      <w:rPr>
        <w:rFonts w:ascii="Symbol" w:hAnsi="Symbol" w:hint="default"/>
      </w:rPr>
    </w:lvl>
    <w:lvl w:ilvl="6" w:tplc="D74406B6" w:tentative="1">
      <w:start w:val="1"/>
      <w:numFmt w:val="bullet"/>
      <w:lvlText w:val=""/>
      <w:lvlJc w:val="left"/>
      <w:pPr>
        <w:tabs>
          <w:tab w:val="num" w:pos="5040"/>
        </w:tabs>
        <w:ind w:left="5040" w:hanging="360"/>
      </w:pPr>
      <w:rPr>
        <w:rFonts w:ascii="Symbol" w:hAnsi="Symbol" w:hint="default"/>
      </w:rPr>
    </w:lvl>
    <w:lvl w:ilvl="7" w:tplc="C7D254A6" w:tentative="1">
      <w:start w:val="1"/>
      <w:numFmt w:val="bullet"/>
      <w:lvlText w:val=""/>
      <w:lvlJc w:val="left"/>
      <w:pPr>
        <w:tabs>
          <w:tab w:val="num" w:pos="5760"/>
        </w:tabs>
        <w:ind w:left="5760" w:hanging="360"/>
      </w:pPr>
      <w:rPr>
        <w:rFonts w:ascii="Symbol" w:hAnsi="Symbol" w:hint="default"/>
      </w:rPr>
    </w:lvl>
    <w:lvl w:ilvl="8" w:tplc="D4FC75FE"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5381CC9"/>
    <w:multiLevelType w:val="hybridMultilevel"/>
    <w:tmpl w:val="4F887432"/>
    <w:lvl w:ilvl="0" w:tplc="21B81AC4">
      <w:start w:val="8"/>
      <w:numFmt w:val="bullet"/>
      <w:lvlText w:val="-"/>
      <w:lvlJc w:val="left"/>
      <w:pPr>
        <w:ind w:left="720" w:hanging="360"/>
      </w:pPr>
      <w:rPr>
        <w:rFonts w:ascii="Times New Roman" w:eastAsia="Times New Roman" w:hAnsi="Times New Roman" w:cs="Times New Roman" w:hint="default"/>
      </w:rPr>
    </w:lvl>
    <w:lvl w:ilvl="1" w:tplc="810C1F0C">
      <w:numFmt w:val="bullet"/>
      <w:lvlText w:val="•"/>
      <w:lvlJc w:val="left"/>
      <w:pPr>
        <w:ind w:left="1800" w:hanging="72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934D51"/>
    <w:multiLevelType w:val="hybridMultilevel"/>
    <w:tmpl w:val="E21CE2AA"/>
    <w:lvl w:ilvl="0" w:tplc="0ECAB67A">
      <w:start w:val="1"/>
      <w:numFmt w:val="bullet"/>
      <w:lvlText w:val=""/>
      <w:lvlJc w:val="left"/>
      <w:pPr>
        <w:tabs>
          <w:tab w:val="num" w:pos="720"/>
        </w:tabs>
        <w:ind w:left="720" w:hanging="360"/>
      </w:pPr>
      <w:rPr>
        <w:rFonts w:ascii="Symbol" w:hAnsi="Symbol" w:hint="default"/>
      </w:rPr>
    </w:lvl>
    <w:lvl w:ilvl="1" w:tplc="153059BA">
      <w:numFmt w:val="bullet"/>
      <w:lvlText w:val="o"/>
      <w:lvlJc w:val="left"/>
      <w:pPr>
        <w:tabs>
          <w:tab w:val="num" w:pos="1440"/>
        </w:tabs>
        <w:ind w:left="1440" w:hanging="360"/>
      </w:pPr>
      <w:rPr>
        <w:rFonts w:ascii="Courier New" w:hAnsi="Courier New" w:hint="default"/>
      </w:rPr>
    </w:lvl>
    <w:lvl w:ilvl="2" w:tplc="A25AF1D2" w:tentative="1">
      <w:start w:val="1"/>
      <w:numFmt w:val="bullet"/>
      <w:lvlText w:val=""/>
      <w:lvlJc w:val="left"/>
      <w:pPr>
        <w:tabs>
          <w:tab w:val="num" w:pos="2160"/>
        </w:tabs>
        <w:ind w:left="2160" w:hanging="360"/>
      </w:pPr>
      <w:rPr>
        <w:rFonts w:ascii="Symbol" w:hAnsi="Symbol" w:hint="default"/>
      </w:rPr>
    </w:lvl>
    <w:lvl w:ilvl="3" w:tplc="9EDCCFD6" w:tentative="1">
      <w:start w:val="1"/>
      <w:numFmt w:val="bullet"/>
      <w:lvlText w:val=""/>
      <w:lvlJc w:val="left"/>
      <w:pPr>
        <w:tabs>
          <w:tab w:val="num" w:pos="2880"/>
        </w:tabs>
        <w:ind w:left="2880" w:hanging="360"/>
      </w:pPr>
      <w:rPr>
        <w:rFonts w:ascii="Symbol" w:hAnsi="Symbol" w:hint="default"/>
      </w:rPr>
    </w:lvl>
    <w:lvl w:ilvl="4" w:tplc="02A0042C" w:tentative="1">
      <w:start w:val="1"/>
      <w:numFmt w:val="bullet"/>
      <w:lvlText w:val=""/>
      <w:lvlJc w:val="left"/>
      <w:pPr>
        <w:tabs>
          <w:tab w:val="num" w:pos="3600"/>
        </w:tabs>
        <w:ind w:left="3600" w:hanging="360"/>
      </w:pPr>
      <w:rPr>
        <w:rFonts w:ascii="Symbol" w:hAnsi="Symbol" w:hint="default"/>
      </w:rPr>
    </w:lvl>
    <w:lvl w:ilvl="5" w:tplc="83B8A19A" w:tentative="1">
      <w:start w:val="1"/>
      <w:numFmt w:val="bullet"/>
      <w:lvlText w:val=""/>
      <w:lvlJc w:val="left"/>
      <w:pPr>
        <w:tabs>
          <w:tab w:val="num" w:pos="4320"/>
        </w:tabs>
        <w:ind w:left="4320" w:hanging="360"/>
      </w:pPr>
      <w:rPr>
        <w:rFonts w:ascii="Symbol" w:hAnsi="Symbol" w:hint="default"/>
      </w:rPr>
    </w:lvl>
    <w:lvl w:ilvl="6" w:tplc="37C01FF2" w:tentative="1">
      <w:start w:val="1"/>
      <w:numFmt w:val="bullet"/>
      <w:lvlText w:val=""/>
      <w:lvlJc w:val="left"/>
      <w:pPr>
        <w:tabs>
          <w:tab w:val="num" w:pos="5040"/>
        </w:tabs>
        <w:ind w:left="5040" w:hanging="360"/>
      </w:pPr>
      <w:rPr>
        <w:rFonts w:ascii="Symbol" w:hAnsi="Symbol" w:hint="default"/>
      </w:rPr>
    </w:lvl>
    <w:lvl w:ilvl="7" w:tplc="E1D43890" w:tentative="1">
      <w:start w:val="1"/>
      <w:numFmt w:val="bullet"/>
      <w:lvlText w:val=""/>
      <w:lvlJc w:val="left"/>
      <w:pPr>
        <w:tabs>
          <w:tab w:val="num" w:pos="5760"/>
        </w:tabs>
        <w:ind w:left="5760" w:hanging="360"/>
      </w:pPr>
      <w:rPr>
        <w:rFonts w:ascii="Symbol" w:hAnsi="Symbol" w:hint="default"/>
      </w:rPr>
    </w:lvl>
    <w:lvl w:ilvl="8" w:tplc="4F2CC58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D043C43"/>
    <w:multiLevelType w:val="hybridMultilevel"/>
    <w:tmpl w:val="B9D2508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2D24073C"/>
    <w:multiLevelType w:val="multilevel"/>
    <w:tmpl w:val="838E4B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712C7A"/>
    <w:multiLevelType w:val="multilevel"/>
    <w:tmpl w:val="E0C0A5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0835012"/>
    <w:multiLevelType w:val="hybridMultilevel"/>
    <w:tmpl w:val="ED080CEE"/>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747628E"/>
    <w:multiLevelType w:val="multilevel"/>
    <w:tmpl w:val="6520E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84D29FF"/>
    <w:multiLevelType w:val="hybridMultilevel"/>
    <w:tmpl w:val="B9D2508E"/>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3D582338"/>
    <w:multiLevelType w:val="multilevel"/>
    <w:tmpl w:val="8D3A54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9AC1624"/>
    <w:multiLevelType w:val="hybridMultilevel"/>
    <w:tmpl w:val="121E8E1C"/>
    <w:lvl w:ilvl="0" w:tplc="21B81AC4">
      <w:start w:val="8"/>
      <w:numFmt w:val="bullet"/>
      <w:lvlText w:val="-"/>
      <w:lvlJc w:val="left"/>
      <w:pPr>
        <w:ind w:left="1440" w:hanging="360"/>
      </w:pPr>
      <w:rPr>
        <w:rFonts w:ascii="Times New Roman" w:eastAsia="Times New Roman" w:hAnsi="Times New Roman" w:cs="Times New Roman" w:hint="default"/>
      </w:r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A59741C"/>
    <w:multiLevelType w:val="hybridMultilevel"/>
    <w:tmpl w:val="7DFEDBB8"/>
    <w:lvl w:ilvl="0" w:tplc="04090011">
      <w:start w:val="1"/>
      <w:numFmt w:val="decimal"/>
      <w:lvlText w:val="%1)"/>
      <w:lvlJc w:val="left"/>
      <w:pPr>
        <w:ind w:left="360" w:hanging="360"/>
      </w:pPr>
    </w:lvl>
    <w:lvl w:ilvl="1" w:tplc="21B81AC4">
      <w:start w:val="8"/>
      <w:numFmt w:val="bullet"/>
      <w:lvlText w:val="-"/>
      <w:lvlJc w:val="left"/>
      <w:pPr>
        <w:ind w:left="880" w:hanging="440"/>
      </w:pPr>
      <w:rPr>
        <w:rFonts w:ascii="Times New Roman" w:eastAsia="Times New Roman" w:hAnsi="Times New Roman" w:cs="Times New Roman" w:hint="default"/>
      </w:rPr>
    </w:lvl>
    <w:lvl w:ilvl="2" w:tplc="578E7DA8">
      <w:start w:val="1"/>
      <w:numFmt w:val="bullet"/>
      <w:lvlText w:val="-"/>
      <w:lvlJc w:val="left"/>
      <w:pPr>
        <w:ind w:left="1320" w:hanging="440"/>
      </w:pPr>
      <w:rPr>
        <w:rFonts w:ascii="Times New Roman" w:eastAsia="Times New Roman" w:hAnsi="Times New Roman" w:cs="Times New Roman" w:hint="default"/>
      </w:r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22" w15:restartNumberingAfterBreak="0">
    <w:nsid w:val="4C93652C"/>
    <w:multiLevelType w:val="hybridMultilevel"/>
    <w:tmpl w:val="0F7A399A"/>
    <w:lvl w:ilvl="0" w:tplc="4D0E9F6E">
      <w:start w:val="1"/>
      <w:numFmt w:val="bullet"/>
      <w:lvlText w:val=""/>
      <w:lvlJc w:val="left"/>
      <w:pPr>
        <w:tabs>
          <w:tab w:val="num" w:pos="720"/>
        </w:tabs>
        <w:ind w:left="720" w:hanging="360"/>
      </w:pPr>
      <w:rPr>
        <w:rFonts w:ascii="Symbol" w:hAnsi="Symbol" w:hint="default"/>
      </w:rPr>
    </w:lvl>
    <w:lvl w:ilvl="1" w:tplc="BEDC94EA" w:tentative="1">
      <w:start w:val="1"/>
      <w:numFmt w:val="bullet"/>
      <w:lvlText w:val=""/>
      <w:lvlJc w:val="left"/>
      <w:pPr>
        <w:tabs>
          <w:tab w:val="num" w:pos="1440"/>
        </w:tabs>
        <w:ind w:left="1440" w:hanging="360"/>
      </w:pPr>
      <w:rPr>
        <w:rFonts w:ascii="Symbol" w:hAnsi="Symbol" w:hint="default"/>
      </w:rPr>
    </w:lvl>
    <w:lvl w:ilvl="2" w:tplc="48FA08E0" w:tentative="1">
      <w:start w:val="1"/>
      <w:numFmt w:val="bullet"/>
      <w:lvlText w:val=""/>
      <w:lvlJc w:val="left"/>
      <w:pPr>
        <w:tabs>
          <w:tab w:val="num" w:pos="2160"/>
        </w:tabs>
        <w:ind w:left="2160" w:hanging="360"/>
      </w:pPr>
      <w:rPr>
        <w:rFonts w:ascii="Symbol" w:hAnsi="Symbol" w:hint="default"/>
      </w:rPr>
    </w:lvl>
    <w:lvl w:ilvl="3" w:tplc="BBEAA66E" w:tentative="1">
      <w:start w:val="1"/>
      <w:numFmt w:val="bullet"/>
      <w:lvlText w:val=""/>
      <w:lvlJc w:val="left"/>
      <w:pPr>
        <w:tabs>
          <w:tab w:val="num" w:pos="2880"/>
        </w:tabs>
        <w:ind w:left="2880" w:hanging="360"/>
      </w:pPr>
      <w:rPr>
        <w:rFonts w:ascii="Symbol" w:hAnsi="Symbol" w:hint="default"/>
      </w:rPr>
    </w:lvl>
    <w:lvl w:ilvl="4" w:tplc="4724BCCE" w:tentative="1">
      <w:start w:val="1"/>
      <w:numFmt w:val="bullet"/>
      <w:lvlText w:val=""/>
      <w:lvlJc w:val="left"/>
      <w:pPr>
        <w:tabs>
          <w:tab w:val="num" w:pos="3600"/>
        </w:tabs>
        <w:ind w:left="3600" w:hanging="360"/>
      </w:pPr>
      <w:rPr>
        <w:rFonts w:ascii="Symbol" w:hAnsi="Symbol" w:hint="default"/>
      </w:rPr>
    </w:lvl>
    <w:lvl w:ilvl="5" w:tplc="A892522E" w:tentative="1">
      <w:start w:val="1"/>
      <w:numFmt w:val="bullet"/>
      <w:lvlText w:val=""/>
      <w:lvlJc w:val="left"/>
      <w:pPr>
        <w:tabs>
          <w:tab w:val="num" w:pos="4320"/>
        </w:tabs>
        <w:ind w:left="4320" w:hanging="360"/>
      </w:pPr>
      <w:rPr>
        <w:rFonts w:ascii="Symbol" w:hAnsi="Symbol" w:hint="default"/>
      </w:rPr>
    </w:lvl>
    <w:lvl w:ilvl="6" w:tplc="2CD2C298" w:tentative="1">
      <w:start w:val="1"/>
      <w:numFmt w:val="bullet"/>
      <w:lvlText w:val=""/>
      <w:lvlJc w:val="left"/>
      <w:pPr>
        <w:tabs>
          <w:tab w:val="num" w:pos="5040"/>
        </w:tabs>
        <w:ind w:left="5040" w:hanging="360"/>
      </w:pPr>
      <w:rPr>
        <w:rFonts w:ascii="Symbol" w:hAnsi="Symbol" w:hint="default"/>
      </w:rPr>
    </w:lvl>
    <w:lvl w:ilvl="7" w:tplc="E6222822" w:tentative="1">
      <w:start w:val="1"/>
      <w:numFmt w:val="bullet"/>
      <w:lvlText w:val=""/>
      <w:lvlJc w:val="left"/>
      <w:pPr>
        <w:tabs>
          <w:tab w:val="num" w:pos="5760"/>
        </w:tabs>
        <w:ind w:left="5760" w:hanging="360"/>
      </w:pPr>
      <w:rPr>
        <w:rFonts w:ascii="Symbol" w:hAnsi="Symbol" w:hint="default"/>
      </w:rPr>
    </w:lvl>
    <w:lvl w:ilvl="8" w:tplc="2488EFC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D6E3167"/>
    <w:multiLevelType w:val="hybridMultilevel"/>
    <w:tmpl w:val="D1648652"/>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5B44CB08">
      <w:start w:val="2"/>
      <w:numFmt w:val="bullet"/>
      <w:lvlText w:val="-"/>
      <w:lvlJc w:val="left"/>
      <w:pPr>
        <w:ind w:left="1080" w:hanging="360"/>
      </w:pPr>
      <w:rPr>
        <w:rFonts w:ascii="Times New Roman" w:eastAsia="Calibri" w:hAnsi="Times New Roman" w:cs="Times New Roman"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4E76E2"/>
    <w:multiLevelType w:val="hybridMultilevel"/>
    <w:tmpl w:val="01E28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7C4DBA"/>
    <w:multiLevelType w:val="multilevel"/>
    <w:tmpl w:val="39F25C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950B98"/>
    <w:multiLevelType w:val="multilevel"/>
    <w:tmpl w:val="0A70EE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0E3330"/>
    <w:multiLevelType w:val="hybridMultilevel"/>
    <w:tmpl w:val="B5749980"/>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5B44CB08">
      <w:start w:val="2"/>
      <w:numFmt w:val="bullet"/>
      <w:lvlText w:val="-"/>
      <w:lvlJc w:val="left"/>
      <w:pPr>
        <w:ind w:left="1080" w:hanging="360"/>
      </w:pPr>
      <w:rPr>
        <w:rFonts w:ascii="Times New Roman" w:eastAsia="Calibri" w:hAnsi="Times New Roman" w:cs="Times New Roman" w:hint="default"/>
      </w:rPr>
    </w:lvl>
    <w:lvl w:ilvl="2" w:tplc="FFFFFFFF">
      <w:start w:val="2"/>
      <w:numFmt w:val="bullet"/>
      <w:lvlText w:val="-"/>
      <w:lvlJc w:val="left"/>
      <w:pPr>
        <w:ind w:left="1980" w:hanging="360"/>
      </w:pPr>
      <w:rPr>
        <w:rFonts w:ascii="Times New Roman" w:eastAsia="Calibri" w:hAnsi="Times New Roman" w:cs="Times New Roman"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5D6774DB"/>
    <w:multiLevelType w:val="hybridMultilevel"/>
    <w:tmpl w:val="10F6FF72"/>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606A1638"/>
    <w:multiLevelType w:val="hybridMultilevel"/>
    <w:tmpl w:val="1F00ABC0"/>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5B44CB08">
      <w:start w:val="2"/>
      <w:numFmt w:val="bullet"/>
      <w:lvlText w:val="-"/>
      <w:lvlJc w:val="left"/>
      <w:pPr>
        <w:ind w:left="1080" w:hanging="360"/>
      </w:pPr>
      <w:rPr>
        <w:rFonts w:ascii="Times New Roman" w:eastAsia="Calibri" w:hAnsi="Times New Roman" w:cs="Times New Roman" w:hint="default"/>
      </w:rPr>
    </w:lvl>
    <w:lvl w:ilvl="2" w:tplc="FFFFFFFF">
      <w:start w:val="2"/>
      <w:numFmt w:val="bullet"/>
      <w:lvlText w:val="-"/>
      <w:lvlJc w:val="left"/>
      <w:pPr>
        <w:ind w:left="1080" w:hanging="360"/>
      </w:pPr>
      <w:rPr>
        <w:rFonts w:ascii="Times New Roman" w:eastAsia="Calibri" w:hAnsi="Times New Roman" w:cs="Times New Roman"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3130B37"/>
    <w:multiLevelType w:val="hybridMultilevel"/>
    <w:tmpl w:val="EF367C8A"/>
    <w:lvl w:ilvl="0" w:tplc="3946BCB0">
      <w:start w:val="1"/>
      <w:numFmt w:val="bullet"/>
      <w:lvlText w:val=""/>
      <w:lvlJc w:val="left"/>
      <w:pPr>
        <w:tabs>
          <w:tab w:val="num" w:pos="720"/>
        </w:tabs>
        <w:ind w:left="720" w:hanging="360"/>
      </w:pPr>
      <w:rPr>
        <w:rFonts w:ascii="Symbol" w:hAnsi="Symbol" w:hint="default"/>
      </w:rPr>
    </w:lvl>
    <w:lvl w:ilvl="1" w:tplc="5FCEF6D6">
      <w:numFmt w:val="bullet"/>
      <w:lvlText w:val="o"/>
      <w:lvlJc w:val="left"/>
      <w:pPr>
        <w:tabs>
          <w:tab w:val="num" w:pos="1440"/>
        </w:tabs>
        <w:ind w:left="1440" w:hanging="360"/>
      </w:pPr>
      <w:rPr>
        <w:rFonts w:ascii="Courier New" w:hAnsi="Courier New" w:hint="default"/>
      </w:rPr>
    </w:lvl>
    <w:lvl w:ilvl="2" w:tplc="11AAE826" w:tentative="1">
      <w:start w:val="1"/>
      <w:numFmt w:val="bullet"/>
      <w:lvlText w:val=""/>
      <w:lvlJc w:val="left"/>
      <w:pPr>
        <w:tabs>
          <w:tab w:val="num" w:pos="2160"/>
        </w:tabs>
        <w:ind w:left="2160" w:hanging="360"/>
      </w:pPr>
      <w:rPr>
        <w:rFonts w:ascii="Symbol" w:hAnsi="Symbol" w:hint="default"/>
      </w:rPr>
    </w:lvl>
    <w:lvl w:ilvl="3" w:tplc="AE50B280" w:tentative="1">
      <w:start w:val="1"/>
      <w:numFmt w:val="bullet"/>
      <w:lvlText w:val=""/>
      <w:lvlJc w:val="left"/>
      <w:pPr>
        <w:tabs>
          <w:tab w:val="num" w:pos="2880"/>
        </w:tabs>
        <w:ind w:left="2880" w:hanging="360"/>
      </w:pPr>
      <w:rPr>
        <w:rFonts w:ascii="Symbol" w:hAnsi="Symbol" w:hint="default"/>
      </w:rPr>
    </w:lvl>
    <w:lvl w:ilvl="4" w:tplc="6D42DE74" w:tentative="1">
      <w:start w:val="1"/>
      <w:numFmt w:val="bullet"/>
      <w:lvlText w:val=""/>
      <w:lvlJc w:val="left"/>
      <w:pPr>
        <w:tabs>
          <w:tab w:val="num" w:pos="3600"/>
        </w:tabs>
        <w:ind w:left="3600" w:hanging="360"/>
      </w:pPr>
      <w:rPr>
        <w:rFonts w:ascii="Symbol" w:hAnsi="Symbol" w:hint="default"/>
      </w:rPr>
    </w:lvl>
    <w:lvl w:ilvl="5" w:tplc="92D8D6DA" w:tentative="1">
      <w:start w:val="1"/>
      <w:numFmt w:val="bullet"/>
      <w:lvlText w:val=""/>
      <w:lvlJc w:val="left"/>
      <w:pPr>
        <w:tabs>
          <w:tab w:val="num" w:pos="4320"/>
        </w:tabs>
        <w:ind w:left="4320" w:hanging="360"/>
      </w:pPr>
      <w:rPr>
        <w:rFonts w:ascii="Symbol" w:hAnsi="Symbol" w:hint="default"/>
      </w:rPr>
    </w:lvl>
    <w:lvl w:ilvl="6" w:tplc="E5C09CAC" w:tentative="1">
      <w:start w:val="1"/>
      <w:numFmt w:val="bullet"/>
      <w:lvlText w:val=""/>
      <w:lvlJc w:val="left"/>
      <w:pPr>
        <w:tabs>
          <w:tab w:val="num" w:pos="5040"/>
        </w:tabs>
        <w:ind w:left="5040" w:hanging="360"/>
      </w:pPr>
      <w:rPr>
        <w:rFonts w:ascii="Symbol" w:hAnsi="Symbol" w:hint="default"/>
      </w:rPr>
    </w:lvl>
    <w:lvl w:ilvl="7" w:tplc="046E42EA" w:tentative="1">
      <w:start w:val="1"/>
      <w:numFmt w:val="bullet"/>
      <w:lvlText w:val=""/>
      <w:lvlJc w:val="left"/>
      <w:pPr>
        <w:tabs>
          <w:tab w:val="num" w:pos="5760"/>
        </w:tabs>
        <w:ind w:left="5760" w:hanging="360"/>
      </w:pPr>
      <w:rPr>
        <w:rFonts w:ascii="Symbol" w:hAnsi="Symbol" w:hint="default"/>
      </w:rPr>
    </w:lvl>
    <w:lvl w:ilvl="8" w:tplc="73F6004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63EB0B12"/>
    <w:multiLevelType w:val="multilevel"/>
    <w:tmpl w:val="DC7ADF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88A464D"/>
    <w:multiLevelType w:val="multilevel"/>
    <w:tmpl w:val="830A81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A93456F"/>
    <w:multiLevelType w:val="hybridMultilevel"/>
    <w:tmpl w:val="762ACB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37B79E2"/>
    <w:multiLevelType w:val="hybridMultilevel"/>
    <w:tmpl w:val="3F76F7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905C6"/>
    <w:multiLevelType w:val="hybridMultilevel"/>
    <w:tmpl w:val="39AE31DE"/>
    <w:lvl w:ilvl="0" w:tplc="5FE8BEB0">
      <w:start w:val="1"/>
      <w:numFmt w:val="bullet"/>
      <w:lvlText w:val=""/>
      <w:lvlJc w:val="left"/>
      <w:pPr>
        <w:tabs>
          <w:tab w:val="num" w:pos="720"/>
        </w:tabs>
        <w:ind w:left="720" w:hanging="360"/>
      </w:pPr>
      <w:rPr>
        <w:rFonts w:ascii="Wingdings" w:hAnsi="Wingdings" w:hint="default"/>
      </w:rPr>
    </w:lvl>
    <w:lvl w:ilvl="1" w:tplc="F1AAAD60" w:tentative="1">
      <w:start w:val="1"/>
      <w:numFmt w:val="bullet"/>
      <w:lvlText w:val=""/>
      <w:lvlJc w:val="left"/>
      <w:pPr>
        <w:tabs>
          <w:tab w:val="num" w:pos="1440"/>
        </w:tabs>
        <w:ind w:left="1440" w:hanging="360"/>
      </w:pPr>
      <w:rPr>
        <w:rFonts w:ascii="Wingdings" w:hAnsi="Wingdings" w:hint="default"/>
      </w:rPr>
    </w:lvl>
    <w:lvl w:ilvl="2" w:tplc="F252BBB8" w:tentative="1">
      <w:start w:val="1"/>
      <w:numFmt w:val="bullet"/>
      <w:lvlText w:val=""/>
      <w:lvlJc w:val="left"/>
      <w:pPr>
        <w:tabs>
          <w:tab w:val="num" w:pos="2160"/>
        </w:tabs>
        <w:ind w:left="2160" w:hanging="360"/>
      </w:pPr>
      <w:rPr>
        <w:rFonts w:ascii="Wingdings" w:hAnsi="Wingdings" w:hint="default"/>
      </w:rPr>
    </w:lvl>
    <w:lvl w:ilvl="3" w:tplc="0DF24492" w:tentative="1">
      <w:start w:val="1"/>
      <w:numFmt w:val="bullet"/>
      <w:lvlText w:val=""/>
      <w:lvlJc w:val="left"/>
      <w:pPr>
        <w:tabs>
          <w:tab w:val="num" w:pos="2880"/>
        </w:tabs>
        <w:ind w:left="2880" w:hanging="360"/>
      </w:pPr>
      <w:rPr>
        <w:rFonts w:ascii="Wingdings" w:hAnsi="Wingdings" w:hint="default"/>
      </w:rPr>
    </w:lvl>
    <w:lvl w:ilvl="4" w:tplc="14E62C82" w:tentative="1">
      <w:start w:val="1"/>
      <w:numFmt w:val="bullet"/>
      <w:lvlText w:val=""/>
      <w:lvlJc w:val="left"/>
      <w:pPr>
        <w:tabs>
          <w:tab w:val="num" w:pos="3600"/>
        </w:tabs>
        <w:ind w:left="3600" w:hanging="360"/>
      </w:pPr>
      <w:rPr>
        <w:rFonts w:ascii="Wingdings" w:hAnsi="Wingdings" w:hint="default"/>
      </w:rPr>
    </w:lvl>
    <w:lvl w:ilvl="5" w:tplc="CD548674" w:tentative="1">
      <w:start w:val="1"/>
      <w:numFmt w:val="bullet"/>
      <w:lvlText w:val=""/>
      <w:lvlJc w:val="left"/>
      <w:pPr>
        <w:tabs>
          <w:tab w:val="num" w:pos="4320"/>
        </w:tabs>
        <w:ind w:left="4320" w:hanging="360"/>
      </w:pPr>
      <w:rPr>
        <w:rFonts w:ascii="Wingdings" w:hAnsi="Wingdings" w:hint="default"/>
      </w:rPr>
    </w:lvl>
    <w:lvl w:ilvl="6" w:tplc="B7945DB0" w:tentative="1">
      <w:start w:val="1"/>
      <w:numFmt w:val="bullet"/>
      <w:lvlText w:val=""/>
      <w:lvlJc w:val="left"/>
      <w:pPr>
        <w:tabs>
          <w:tab w:val="num" w:pos="5040"/>
        </w:tabs>
        <w:ind w:left="5040" w:hanging="360"/>
      </w:pPr>
      <w:rPr>
        <w:rFonts w:ascii="Wingdings" w:hAnsi="Wingdings" w:hint="default"/>
      </w:rPr>
    </w:lvl>
    <w:lvl w:ilvl="7" w:tplc="8514D6EC" w:tentative="1">
      <w:start w:val="1"/>
      <w:numFmt w:val="bullet"/>
      <w:lvlText w:val=""/>
      <w:lvlJc w:val="left"/>
      <w:pPr>
        <w:tabs>
          <w:tab w:val="num" w:pos="5760"/>
        </w:tabs>
        <w:ind w:left="5760" w:hanging="360"/>
      </w:pPr>
      <w:rPr>
        <w:rFonts w:ascii="Wingdings" w:hAnsi="Wingdings" w:hint="default"/>
      </w:rPr>
    </w:lvl>
    <w:lvl w:ilvl="8" w:tplc="BF7EF08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A9658D"/>
    <w:multiLevelType w:val="multilevel"/>
    <w:tmpl w:val="5F325F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953C4D"/>
    <w:multiLevelType w:val="multilevel"/>
    <w:tmpl w:val="1A707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03957693">
    <w:abstractNumId w:val="24"/>
  </w:num>
  <w:num w:numId="2" w16cid:durableId="895237218">
    <w:abstractNumId w:val="19"/>
  </w:num>
  <w:num w:numId="3" w16cid:durableId="602881239">
    <w:abstractNumId w:val="23"/>
  </w:num>
  <w:num w:numId="4" w16cid:durableId="1985155485">
    <w:abstractNumId w:val="23"/>
    <w:lvlOverride w:ilvl="0">
      <w:startOverride w:val="1"/>
    </w:lvlOverride>
  </w:num>
  <w:num w:numId="5" w16cid:durableId="1284534090">
    <w:abstractNumId w:val="34"/>
  </w:num>
  <w:num w:numId="6" w16cid:durableId="166154436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80393837">
    <w:abstractNumId w:val="27"/>
  </w:num>
  <w:num w:numId="8" w16cid:durableId="1959531488">
    <w:abstractNumId w:val="1"/>
  </w:num>
  <w:num w:numId="9" w16cid:durableId="1790120374">
    <w:abstractNumId w:val="33"/>
  </w:num>
  <w:num w:numId="10" w16cid:durableId="830221130">
    <w:abstractNumId w:val="7"/>
  </w:num>
  <w:num w:numId="11" w16cid:durableId="826173153">
    <w:abstractNumId w:val="14"/>
  </w:num>
  <w:num w:numId="12" w16cid:durableId="1568108041">
    <w:abstractNumId w:val="10"/>
  </w:num>
  <w:num w:numId="13" w16cid:durableId="1993171737">
    <w:abstractNumId w:val="18"/>
  </w:num>
  <w:num w:numId="14" w16cid:durableId="347176090">
    <w:abstractNumId w:val="15"/>
  </w:num>
  <w:num w:numId="15" w16cid:durableId="1143498320">
    <w:abstractNumId w:val="20"/>
  </w:num>
  <w:num w:numId="16" w16cid:durableId="81075313">
    <w:abstractNumId w:val="6"/>
  </w:num>
  <w:num w:numId="17" w16cid:durableId="558975367">
    <w:abstractNumId w:val="16"/>
  </w:num>
  <w:num w:numId="18" w16cid:durableId="1618372782">
    <w:abstractNumId w:val="2"/>
  </w:num>
  <w:num w:numId="19" w16cid:durableId="1538590539">
    <w:abstractNumId w:val="13"/>
  </w:num>
  <w:num w:numId="20" w16cid:durableId="1949312751">
    <w:abstractNumId w:val="29"/>
  </w:num>
  <w:num w:numId="21" w16cid:durableId="2113822436">
    <w:abstractNumId w:val="40"/>
  </w:num>
  <w:num w:numId="22" w16cid:durableId="2016614778">
    <w:abstractNumId w:val="8"/>
  </w:num>
  <w:num w:numId="23" w16cid:durableId="1489513524">
    <w:abstractNumId w:val="37"/>
  </w:num>
  <w:num w:numId="24" w16cid:durableId="1847091037">
    <w:abstractNumId w:val="25"/>
  </w:num>
  <w:num w:numId="25" w16cid:durableId="340667628">
    <w:abstractNumId w:val="31"/>
  </w:num>
  <w:num w:numId="26" w16cid:durableId="153960108">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22872641">
    <w:abstractNumId w:val="11"/>
  </w:num>
  <w:num w:numId="28" w16cid:durableId="170485048">
    <w:abstractNumId w:val="32"/>
  </w:num>
  <w:num w:numId="29" w16cid:durableId="260381296">
    <w:abstractNumId w:val="9"/>
  </w:num>
  <w:num w:numId="30" w16cid:durableId="2008167293">
    <w:abstractNumId w:val="3"/>
  </w:num>
  <w:num w:numId="31" w16cid:durableId="1984507533">
    <w:abstractNumId w:val="38"/>
  </w:num>
  <w:num w:numId="32" w16cid:durableId="1127893662">
    <w:abstractNumId w:val="22"/>
  </w:num>
  <w:num w:numId="33" w16cid:durableId="512762736">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22521820">
    <w:abstractNumId w:val="0"/>
  </w:num>
  <w:num w:numId="35" w16cid:durableId="886837480">
    <w:abstractNumId w:val="39"/>
  </w:num>
  <w:num w:numId="36" w16cid:durableId="1235579628">
    <w:abstractNumId w:val="30"/>
  </w:num>
  <w:num w:numId="37" w16cid:durableId="619730123">
    <w:abstractNumId w:val="36"/>
  </w:num>
  <w:num w:numId="38" w16cid:durableId="555430702">
    <w:abstractNumId w:val="5"/>
  </w:num>
  <w:num w:numId="39" w16cid:durableId="1537963984">
    <w:abstractNumId w:val="17"/>
  </w:num>
  <w:num w:numId="40" w16cid:durableId="76749247">
    <w:abstractNumId w:val="12"/>
  </w:num>
  <w:num w:numId="41" w16cid:durableId="1528640567">
    <w:abstractNumId w:val="28"/>
  </w:num>
  <w:num w:numId="42" w16cid:durableId="1919054393">
    <w:abstractNumId w:val="35"/>
  </w:num>
  <w:num w:numId="43" w16cid:durableId="1522166639">
    <w:abstractNumId w:val="26"/>
  </w:num>
  <w:num w:numId="44" w16cid:durableId="885218537">
    <w:abstractNumId w:val="19"/>
    <w:lvlOverride w:ilvl="0">
      <w:startOverride w:val="1"/>
    </w:lvlOverride>
  </w:num>
  <w:num w:numId="45" w16cid:durableId="303315244">
    <w:abstractNumId w:val="4"/>
  </w:num>
  <w:num w:numId="46" w16cid:durableId="588274377">
    <w:abstractNumId w:val="23"/>
    <w:lvlOverride w:ilvl="0">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923A3"/>
    <w:rsid w:val="00001C9B"/>
    <w:rsid w:val="000040DC"/>
    <w:rsid w:val="00011784"/>
    <w:rsid w:val="000151EF"/>
    <w:rsid w:val="000239F5"/>
    <w:rsid w:val="00061256"/>
    <w:rsid w:val="00072CCA"/>
    <w:rsid w:val="0007601C"/>
    <w:rsid w:val="00081544"/>
    <w:rsid w:val="0008612A"/>
    <w:rsid w:val="00090E18"/>
    <w:rsid w:val="00094818"/>
    <w:rsid w:val="000A10BC"/>
    <w:rsid w:val="000A7F53"/>
    <w:rsid w:val="000B0056"/>
    <w:rsid w:val="000B1D35"/>
    <w:rsid w:val="000C3C7B"/>
    <w:rsid w:val="000D0F93"/>
    <w:rsid w:val="000D5E85"/>
    <w:rsid w:val="000F01B4"/>
    <w:rsid w:val="000F5617"/>
    <w:rsid w:val="00106416"/>
    <w:rsid w:val="00110481"/>
    <w:rsid w:val="001127C9"/>
    <w:rsid w:val="00114498"/>
    <w:rsid w:val="00115B88"/>
    <w:rsid w:val="00132F6A"/>
    <w:rsid w:val="00133913"/>
    <w:rsid w:val="00140221"/>
    <w:rsid w:val="00161913"/>
    <w:rsid w:val="001642FC"/>
    <w:rsid w:val="0016496B"/>
    <w:rsid w:val="001743E2"/>
    <w:rsid w:val="001745F8"/>
    <w:rsid w:val="00182687"/>
    <w:rsid w:val="001838CF"/>
    <w:rsid w:val="001868EE"/>
    <w:rsid w:val="00194AEC"/>
    <w:rsid w:val="001A3BA4"/>
    <w:rsid w:val="001A6D1F"/>
    <w:rsid w:val="001B1EA8"/>
    <w:rsid w:val="001C7CD9"/>
    <w:rsid w:val="001E30F6"/>
    <w:rsid w:val="00205707"/>
    <w:rsid w:val="00216379"/>
    <w:rsid w:val="00217EE5"/>
    <w:rsid w:val="00225F78"/>
    <w:rsid w:val="0023559D"/>
    <w:rsid w:val="00235F5C"/>
    <w:rsid w:val="0024235F"/>
    <w:rsid w:val="002433E2"/>
    <w:rsid w:val="00257FA3"/>
    <w:rsid w:val="0026490F"/>
    <w:rsid w:val="00277B56"/>
    <w:rsid w:val="00282A74"/>
    <w:rsid w:val="002849D4"/>
    <w:rsid w:val="00295E70"/>
    <w:rsid w:val="002A19F5"/>
    <w:rsid w:val="002A7D7F"/>
    <w:rsid w:val="002B4922"/>
    <w:rsid w:val="002B69F3"/>
    <w:rsid w:val="002C22C3"/>
    <w:rsid w:val="002C2D19"/>
    <w:rsid w:val="002D10FA"/>
    <w:rsid w:val="002D4C55"/>
    <w:rsid w:val="002E6DED"/>
    <w:rsid w:val="00300956"/>
    <w:rsid w:val="00303C31"/>
    <w:rsid w:val="00307EE8"/>
    <w:rsid w:val="00317187"/>
    <w:rsid w:val="0032499A"/>
    <w:rsid w:val="003341F7"/>
    <w:rsid w:val="00344420"/>
    <w:rsid w:val="00347FEC"/>
    <w:rsid w:val="003509DF"/>
    <w:rsid w:val="00356F45"/>
    <w:rsid w:val="00366B74"/>
    <w:rsid w:val="003774C0"/>
    <w:rsid w:val="00381F95"/>
    <w:rsid w:val="003A710A"/>
    <w:rsid w:val="003B4307"/>
    <w:rsid w:val="003B659E"/>
    <w:rsid w:val="003C275E"/>
    <w:rsid w:val="003C4FDE"/>
    <w:rsid w:val="003E58DF"/>
    <w:rsid w:val="003F6036"/>
    <w:rsid w:val="003F7007"/>
    <w:rsid w:val="00401D9E"/>
    <w:rsid w:val="00404C4C"/>
    <w:rsid w:val="0041423F"/>
    <w:rsid w:val="00414F81"/>
    <w:rsid w:val="00423B8F"/>
    <w:rsid w:val="00426B9A"/>
    <w:rsid w:val="00436A0F"/>
    <w:rsid w:val="00437150"/>
    <w:rsid w:val="0043750A"/>
    <w:rsid w:val="00447577"/>
    <w:rsid w:val="0045003C"/>
    <w:rsid w:val="004732E9"/>
    <w:rsid w:val="00476442"/>
    <w:rsid w:val="004854BB"/>
    <w:rsid w:val="00494493"/>
    <w:rsid w:val="00496606"/>
    <w:rsid w:val="004A188C"/>
    <w:rsid w:val="004E5E66"/>
    <w:rsid w:val="004E7ADB"/>
    <w:rsid w:val="00503B4D"/>
    <w:rsid w:val="00504EE9"/>
    <w:rsid w:val="00514E4F"/>
    <w:rsid w:val="00521576"/>
    <w:rsid w:val="005250E6"/>
    <w:rsid w:val="00532F86"/>
    <w:rsid w:val="00542D23"/>
    <w:rsid w:val="0054442C"/>
    <w:rsid w:val="00545E53"/>
    <w:rsid w:val="00550285"/>
    <w:rsid w:val="00555E32"/>
    <w:rsid w:val="00562492"/>
    <w:rsid w:val="005624E0"/>
    <w:rsid w:val="00572A20"/>
    <w:rsid w:val="00581618"/>
    <w:rsid w:val="005836F8"/>
    <w:rsid w:val="005918FA"/>
    <w:rsid w:val="005923A3"/>
    <w:rsid w:val="00592A86"/>
    <w:rsid w:val="005B3029"/>
    <w:rsid w:val="005B4801"/>
    <w:rsid w:val="005C23A4"/>
    <w:rsid w:val="005C7EFA"/>
    <w:rsid w:val="005D1CDF"/>
    <w:rsid w:val="005D2BB7"/>
    <w:rsid w:val="005D6FFE"/>
    <w:rsid w:val="005E61A8"/>
    <w:rsid w:val="005F6419"/>
    <w:rsid w:val="0060301D"/>
    <w:rsid w:val="0060543D"/>
    <w:rsid w:val="006104DD"/>
    <w:rsid w:val="006130B5"/>
    <w:rsid w:val="00614DD8"/>
    <w:rsid w:val="00617400"/>
    <w:rsid w:val="006236A7"/>
    <w:rsid w:val="00632D29"/>
    <w:rsid w:val="0064171D"/>
    <w:rsid w:val="00661EDE"/>
    <w:rsid w:val="00662064"/>
    <w:rsid w:val="00664950"/>
    <w:rsid w:val="00683220"/>
    <w:rsid w:val="0068781B"/>
    <w:rsid w:val="00687FA0"/>
    <w:rsid w:val="006A3C11"/>
    <w:rsid w:val="006B7010"/>
    <w:rsid w:val="006C3095"/>
    <w:rsid w:val="006C5FAF"/>
    <w:rsid w:val="006E1151"/>
    <w:rsid w:val="006E54B3"/>
    <w:rsid w:val="006E6311"/>
    <w:rsid w:val="00701D91"/>
    <w:rsid w:val="007145FF"/>
    <w:rsid w:val="00715B2A"/>
    <w:rsid w:val="00733B21"/>
    <w:rsid w:val="007376A9"/>
    <w:rsid w:val="007450F1"/>
    <w:rsid w:val="00751515"/>
    <w:rsid w:val="007626B7"/>
    <w:rsid w:val="00763C91"/>
    <w:rsid w:val="0078212B"/>
    <w:rsid w:val="00784DF6"/>
    <w:rsid w:val="00785232"/>
    <w:rsid w:val="007977B5"/>
    <w:rsid w:val="007A2588"/>
    <w:rsid w:val="007B186C"/>
    <w:rsid w:val="007B68C3"/>
    <w:rsid w:val="007C1696"/>
    <w:rsid w:val="007C3ED0"/>
    <w:rsid w:val="007C48C4"/>
    <w:rsid w:val="007C5971"/>
    <w:rsid w:val="007E289A"/>
    <w:rsid w:val="007E42DC"/>
    <w:rsid w:val="007E4438"/>
    <w:rsid w:val="007E4668"/>
    <w:rsid w:val="007F54B9"/>
    <w:rsid w:val="00806A76"/>
    <w:rsid w:val="00811C9D"/>
    <w:rsid w:val="00816C80"/>
    <w:rsid w:val="0081797B"/>
    <w:rsid w:val="0082796A"/>
    <w:rsid w:val="0083707A"/>
    <w:rsid w:val="0084039D"/>
    <w:rsid w:val="00841BCD"/>
    <w:rsid w:val="00847264"/>
    <w:rsid w:val="00851A8E"/>
    <w:rsid w:val="0085365B"/>
    <w:rsid w:val="008668DA"/>
    <w:rsid w:val="008826C1"/>
    <w:rsid w:val="00883DFD"/>
    <w:rsid w:val="0089210C"/>
    <w:rsid w:val="00893D2E"/>
    <w:rsid w:val="008A1BF7"/>
    <w:rsid w:val="008A5B0E"/>
    <w:rsid w:val="008B0961"/>
    <w:rsid w:val="008C39F7"/>
    <w:rsid w:val="008F62D6"/>
    <w:rsid w:val="008F786B"/>
    <w:rsid w:val="0090091A"/>
    <w:rsid w:val="0090373B"/>
    <w:rsid w:val="009042BD"/>
    <w:rsid w:val="00904FE4"/>
    <w:rsid w:val="00927740"/>
    <w:rsid w:val="009300B3"/>
    <w:rsid w:val="00936159"/>
    <w:rsid w:val="00977E1D"/>
    <w:rsid w:val="009A32FE"/>
    <w:rsid w:val="009B0573"/>
    <w:rsid w:val="009B7B4B"/>
    <w:rsid w:val="009B7C21"/>
    <w:rsid w:val="009D7F08"/>
    <w:rsid w:val="009E4E6E"/>
    <w:rsid w:val="009E5FA9"/>
    <w:rsid w:val="00A0096F"/>
    <w:rsid w:val="00A04992"/>
    <w:rsid w:val="00A12B7E"/>
    <w:rsid w:val="00A147AA"/>
    <w:rsid w:val="00A21D71"/>
    <w:rsid w:val="00A22B78"/>
    <w:rsid w:val="00A246F7"/>
    <w:rsid w:val="00A25AE5"/>
    <w:rsid w:val="00A26442"/>
    <w:rsid w:val="00A2654F"/>
    <w:rsid w:val="00A37002"/>
    <w:rsid w:val="00A4355E"/>
    <w:rsid w:val="00A520D9"/>
    <w:rsid w:val="00A64DA0"/>
    <w:rsid w:val="00A74866"/>
    <w:rsid w:val="00A92BCD"/>
    <w:rsid w:val="00AA1B0E"/>
    <w:rsid w:val="00AA47B6"/>
    <w:rsid w:val="00AC06C0"/>
    <w:rsid w:val="00AC163B"/>
    <w:rsid w:val="00AC5167"/>
    <w:rsid w:val="00AC5CA7"/>
    <w:rsid w:val="00AC6058"/>
    <w:rsid w:val="00AD449D"/>
    <w:rsid w:val="00AE2BA5"/>
    <w:rsid w:val="00AE3586"/>
    <w:rsid w:val="00AE56B1"/>
    <w:rsid w:val="00AE6D09"/>
    <w:rsid w:val="00AF7A7C"/>
    <w:rsid w:val="00B02070"/>
    <w:rsid w:val="00B258FE"/>
    <w:rsid w:val="00B26A8A"/>
    <w:rsid w:val="00B329DC"/>
    <w:rsid w:val="00B408B6"/>
    <w:rsid w:val="00B542DA"/>
    <w:rsid w:val="00B66B7D"/>
    <w:rsid w:val="00B70A62"/>
    <w:rsid w:val="00B73862"/>
    <w:rsid w:val="00B73F43"/>
    <w:rsid w:val="00B75BBF"/>
    <w:rsid w:val="00B81CDC"/>
    <w:rsid w:val="00BA308C"/>
    <w:rsid w:val="00BA6B66"/>
    <w:rsid w:val="00BA6E48"/>
    <w:rsid w:val="00BB3136"/>
    <w:rsid w:val="00BD1174"/>
    <w:rsid w:val="00BE0AF6"/>
    <w:rsid w:val="00BE1F03"/>
    <w:rsid w:val="00BE58A7"/>
    <w:rsid w:val="00BF2218"/>
    <w:rsid w:val="00C0426B"/>
    <w:rsid w:val="00C045DF"/>
    <w:rsid w:val="00C26D43"/>
    <w:rsid w:val="00C35173"/>
    <w:rsid w:val="00C35729"/>
    <w:rsid w:val="00C43F4A"/>
    <w:rsid w:val="00C46548"/>
    <w:rsid w:val="00C574D5"/>
    <w:rsid w:val="00C73F32"/>
    <w:rsid w:val="00C83137"/>
    <w:rsid w:val="00C851E4"/>
    <w:rsid w:val="00C87462"/>
    <w:rsid w:val="00CA180C"/>
    <w:rsid w:val="00CB1B5E"/>
    <w:rsid w:val="00CB22B2"/>
    <w:rsid w:val="00CC3EE2"/>
    <w:rsid w:val="00CD6C0E"/>
    <w:rsid w:val="00CD7492"/>
    <w:rsid w:val="00CE3A6B"/>
    <w:rsid w:val="00CE4C17"/>
    <w:rsid w:val="00D00211"/>
    <w:rsid w:val="00D006D1"/>
    <w:rsid w:val="00D025AE"/>
    <w:rsid w:val="00D03109"/>
    <w:rsid w:val="00D06309"/>
    <w:rsid w:val="00D17D32"/>
    <w:rsid w:val="00D349A5"/>
    <w:rsid w:val="00D351EA"/>
    <w:rsid w:val="00D362F7"/>
    <w:rsid w:val="00D40288"/>
    <w:rsid w:val="00D43403"/>
    <w:rsid w:val="00D50A6B"/>
    <w:rsid w:val="00D5270B"/>
    <w:rsid w:val="00D62E71"/>
    <w:rsid w:val="00D6430D"/>
    <w:rsid w:val="00D66188"/>
    <w:rsid w:val="00D731F6"/>
    <w:rsid w:val="00D740CA"/>
    <w:rsid w:val="00D816F8"/>
    <w:rsid w:val="00D85728"/>
    <w:rsid w:val="00D95481"/>
    <w:rsid w:val="00D96E40"/>
    <w:rsid w:val="00DA0162"/>
    <w:rsid w:val="00DB0AEA"/>
    <w:rsid w:val="00DB6F26"/>
    <w:rsid w:val="00DC7A13"/>
    <w:rsid w:val="00DE7064"/>
    <w:rsid w:val="00DF2997"/>
    <w:rsid w:val="00E06F61"/>
    <w:rsid w:val="00E10BC4"/>
    <w:rsid w:val="00E1415D"/>
    <w:rsid w:val="00E213BD"/>
    <w:rsid w:val="00E233D3"/>
    <w:rsid w:val="00E30CF6"/>
    <w:rsid w:val="00E323E9"/>
    <w:rsid w:val="00E32FB6"/>
    <w:rsid w:val="00E34018"/>
    <w:rsid w:val="00E437D2"/>
    <w:rsid w:val="00E43BF9"/>
    <w:rsid w:val="00E47BC6"/>
    <w:rsid w:val="00E51930"/>
    <w:rsid w:val="00E54B70"/>
    <w:rsid w:val="00E55751"/>
    <w:rsid w:val="00E5652C"/>
    <w:rsid w:val="00E7398E"/>
    <w:rsid w:val="00E82B94"/>
    <w:rsid w:val="00E82EEB"/>
    <w:rsid w:val="00E87217"/>
    <w:rsid w:val="00E94D34"/>
    <w:rsid w:val="00EA2311"/>
    <w:rsid w:val="00EC7BC3"/>
    <w:rsid w:val="00ED188E"/>
    <w:rsid w:val="00ED7600"/>
    <w:rsid w:val="00EE1EA1"/>
    <w:rsid w:val="00EF6073"/>
    <w:rsid w:val="00EF698B"/>
    <w:rsid w:val="00F1362C"/>
    <w:rsid w:val="00F2616B"/>
    <w:rsid w:val="00F414F1"/>
    <w:rsid w:val="00F508B8"/>
    <w:rsid w:val="00F72CB1"/>
    <w:rsid w:val="00F8215E"/>
    <w:rsid w:val="00F824F5"/>
    <w:rsid w:val="00F90FAB"/>
    <w:rsid w:val="00F9374D"/>
    <w:rsid w:val="00FB6924"/>
    <w:rsid w:val="00FC29B9"/>
    <w:rsid w:val="00FC6FD3"/>
    <w:rsid w:val="00FD15E1"/>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9EF161"/>
  <w15:chartTrackingRefBased/>
  <w15:docId w15:val="{39FBB946-A9AA-4A9B-A687-AFFCF6969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목록 단락,列出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8"/>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47644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47644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Meetings_3GPP_SYNC/RAN4/Docs/R4-2513340.zip" TargetMode="Externa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7%20-%20Dallas/!Templates/R4-25xxxxx-templateFull.dotx?OR=81dd2b71-fb82-4b33-ac71-fed46bf0f87a&amp;CID=a0f1d6a1-c0d3-e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RBI5PAMIO524-1616901215-60792</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https://nokia.sharepoint.com/sites/gxp/_layouts/15/DocIdRedir.aspx?ID=RBI5PAMIO524-1616901215-60792</Url>
      <Description>RBI5PAMIO524-1616901215-60792</Description>
    </_dlc_DocIdUrl>
    <Comments xmlns="3f2ce089-3858-4176-9a21-a30f9204848e">OK</Comments>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2.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5.xml><?xml version="1.0" encoding="utf-8"?>
<ds:datastoreItem xmlns:ds="http://schemas.openxmlformats.org/officeDocument/2006/customXml" ds:itemID="{F56727D3-8BA6-4A73-86B8-1F3CA3FC913E}">
  <ds:schemaRefs>
    <ds:schemaRef ds:uri="http://purl.org/dc/elements/1.1/"/>
    <ds:schemaRef ds:uri="7275bb01-7583-478d-bc14-e839a2dd5989"/>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 ds:uri="http://purl.org/dc/dcmitype/"/>
    <ds:schemaRef ds:uri="3f2ce089-3858-4176-9a21-a30f9204848e"/>
    <ds:schemaRef ds:uri="71c5aaf6-e6ce-465b-b873-5148d2a4c105"/>
    <ds:schemaRef ds:uri="http://purl.org/dc/terms/"/>
  </ds:schemaRefs>
</ds:datastoreItem>
</file>

<file path=customXml/itemProps6.xml><?xml version="1.0" encoding="utf-8"?>
<ds:datastoreItem xmlns:ds="http://schemas.openxmlformats.org/officeDocument/2006/customXml" ds:itemID="{C65D173A-CB8D-4DFB-90D5-CED12BA79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R4-25xxxxx-templateFull.dotx?OR=81dd2b71-fb82-4b33-ac71-fed46bf0f87a&amp;CID=a0f1d6a1-c0d3-e0</Template>
  <TotalTime>1</TotalTime>
  <Pages>36</Pages>
  <Words>17865</Words>
  <Characters>101833</Characters>
  <Application>Microsoft Office Word</Application>
  <DocSecurity>0</DocSecurity>
  <Lines>848</Lines>
  <Paragraphs>238</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119460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 Lars</dc:creator>
  <cp:keywords/>
  <dc:description/>
  <cp:lastModifiedBy>Nokia</cp:lastModifiedBy>
  <cp:revision>2</cp:revision>
  <dcterms:created xsi:type="dcterms:W3CDTF">2025-11-07T17:36:00Z</dcterms:created>
  <dcterms:modified xsi:type="dcterms:W3CDTF">2025-11-07T17:36:00Z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1be71448-de6a-4d58-9c90-7a6715bd220b</vt:lpwstr>
  </property>
</Properties>
</file>