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30B7" w14:textId="2A788DEE" w:rsidR="001256EA" w:rsidRPr="00E86D49" w:rsidRDefault="00AC37F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116bis</w:t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53AEF"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>R4-251481</w:t>
      </w:r>
      <w:r w:rsidR="00285B07"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</w:p>
    <w:p w14:paraId="3FACBFDC" w14:textId="77777777" w:rsidR="001256EA" w:rsidRPr="00E86D49" w:rsidRDefault="00AC37F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E86D49">
        <w:rPr>
          <w:rFonts w:ascii="Arial" w:eastAsiaTheme="minorEastAsia" w:hAnsi="Arial" w:cs="Arial"/>
          <w:b/>
          <w:sz w:val="24"/>
          <w:szCs w:val="24"/>
          <w:lang w:eastAsia="zh-CN"/>
        </w:rPr>
        <w:t>Prague, Czech Republic, October 13th – October 17th, 2025</w:t>
      </w:r>
    </w:p>
    <w:p w14:paraId="2637FD31" w14:textId="77777777" w:rsidR="001256EA" w:rsidRPr="00E86D49" w:rsidRDefault="001256E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82755FA" w14:textId="77777777" w:rsidR="001256EA" w:rsidRPr="00E86D49" w:rsidRDefault="00AC37F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E86D49">
        <w:rPr>
          <w:rFonts w:ascii="Arial" w:eastAsia="MS Mincho" w:hAnsi="Arial" w:cs="Arial"/>
          <w:b/>
          <w:color w:val="000000"/>
          <w:sz w:val="22"/>
        </w:rPr>
        <w:t>Agenda item:</w:t>
      </w:r>
      <w:r w:rsidRPr="00E86D49">
        <w:rPr>
          <w:rFonts w:ascii="Arial" w:eastAsia="MS Mincho" w:hAnsi="Arial" w:cs="Arial"/>
          <w:b/>
          <w:color w:val="000000"/>
          <w:sz w:val="22"/>
        </w:rPr>
        <w:tab/>
      </w:r>
      <w:r w:rsidRPr="00E86D4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E86D4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E86D49">
        <w:rPr>
          <w:rFonts w:ascii="Arial" w:eastAsiaTheme="minorEastAsia" w:hAnsi="Arial" w:cs="Arial"/>
          <w:color w:val="000000"/>
          <w:sz w:val="22"/>
          <w:lang w:eastAsia="zh-CN"/>
        </w:rPr>
        <w:t>6.18.1</w:t>
      </w:r>
    </w:p>
    <w:p w14:paraId="50D5329D" w14:textId="77777777" w:rsidR="001256EA" w:rsidRPr="00E86D49" w:rsidRDefault="00AC37F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E86D49">
        <w:rPr>
          <w:rFonts w:ascii="Arial" w:eastAsia="MS Mincho" w:hAnsi="Arial" w:cs="Arial"/>
          <w:b/>
          <w:sz w:val="22"/>
        </w:rPr>
        <w:t>Source:</w:t>
      </w:r>
      <w:r w:rsidRPr="00E86D49">
        <w:rPr>
          <w:rFonts w:ascii="Arial" w:eastAsia="MS Mincho" w:hAnsi="Arial" w:cs="Arial"/>
          <w:b/>
          <w:sz w:val="22"/>
        </w:rPr>
        <w:tab/>
      </w:r>
      <w:r w:rsidRPr="00E86D49">
        <w:rPr>
          <w:rFonts w:ascii="Arial" w:hAnsi="Arial" w:cs="Arial"/>
          <w:color w:val="000000"/>
          <w:sz w:val="22"/>
          <w:lang w:eastAsia="zh-CN"/>
        </w:rPr>
        <w:t>Moderator (Nokia)</w:t>
      </w:r>
    </w:p>
    <w:p w14:paraId="1E0389E7" w14:textId="30D7AAF0" w:rsidR="001256EA" w:rsidRPr="00E86D49" w:rsidRDefault="00AC37FB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E86D49">
        <w:rPr>
          <w:rFonts w:ascii="Arial" w:eastAsia="MS Mincho" w:hAnsi="Arial" w:cs="Arial"/>
          <w:b/>
          <w:color w:val="000000"/>
          <w:sz w:val="22"/>
        </w:rPr>
        <w:t>Title:</w:t>
      </w:r>
      <w:r w:rsidRPr="00E86D49">
        <w:rPr>
          <w:rFonts w:ascii="Arial" w:eastAsia="MS Mincho" w:hAnsi="Arial" w:cs="Arial"/>
          <w:b/>
          <w:color w:val="000000"/>
          <w:sz w:val="22"/>
        </w:rPr>
        <w:tab/>
      </w:r>
      <w:r w:rsidR="00766181" w:rsidRPr="00E86D49">
        <w:rPr>
          <w:rFonts w:ascii="Arial" w:eastAsiaTheme="minorEastAsia" w:hAnsi="Arial" w:cs="Arial"/>
          <w:color w:val="000000"/>
          <w:sz w:val="22"/>
          <w:lang w:eastAsia="zh-CN"/>
        </w:rPr>
        <w:t>WF on NR_XR_Ph3_RRM</w:t>
      </w:r>
    </w:p>
    <w:p w14:paraId="0EAE7829" w14:textId="15115EF7" w:rsidR="00953AEF" w:rsidRPr="000B7063" w:rsidRDefault="00AC37FB" w:rsidP="000B706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E86D49">
        <w:rPr>
          <w:rFonts w:ascii="Arial" w:eastAsia="MS Mincho" w:hAnsi="Arial" w:cs="Arial"/>
          <w:b/>
          <w:color w:val="000000"/>
          <w:sz w:val="22"/>
        </w:rPr>
        <w:t>Document for:</w:t>
      </w:r>
      <w:r w:rsidRPr="00E86D49">
        <w:rPr>
          <w:rFonts w:ascii="Arial" w:eastAsia="MS Mincho" w:hAnsi="Arial" w:cs="Arial"/>
          <w:b/>
          <w:color w:val="000000"/>
          <w:sz w:val="22"/>
        </w:rPr>
        <w:tab/>
      </w:r>
      <w:r w:rsidR="00094BA7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1F36725" w14:textId="4465ABEA" w:rsidR="001256EA" w:rsidRPr="00E86D49" w:rsidRDefault="00AC37FB" w:rsidP="009B1DE3">
      <w:pPr>
        <w:pStyle w:val="Heading1"/>
        <w:numPr>
          <w:ilvl w:val="0"/>
          <w:numId w:val="0"/>
        </w:numPr>
        <w:ind w:left="432" w:hanging="432"/>
        <w:rPr>
          <w:lang w:val="en-GB" w:eastAsia="ja-JP"/>
        </w:rPr>
      </w:pPr>
      <w:r w:rsidRPr="00E86D49">
        <w:rPr>
          <w:lang w:val="en-GB" w:eastAsia="ja-JP"/>
        </w:rPr>
        <w:t>Topic #</w:t>
      </w:r>
      <w:r w:rsidR="00766181" w:rsidRPr="00E86D49">
        <w:rPr>
          <w:lang w:val="en-GB" w:eastAsia="ja-JP"/>
        </w:rPr>
        <w:t>1</w:t>
      </w:r>
      <w:r w:rsidRPr="00E86D49">
        <w:rPr>
          <w:lang w:val="en-GB" w:eastAsia="ja-JP"/>
        </w:rPr>
        <w:t>: RRM performance requirements</w:t>
      </w:r>
    </w:p>
    <w:p w14:paraId="3E685A0D" w14:textId="67B8E6B2" w:rsidR="001256EA" w:rsidRPr="00E86D49" w:rsidRDefault="00AC37FB" w:rsidP="00905567">
      <w:pPr>
        <w:pStyle w:val="Heading2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sz w:val="32"/>
          <w:szCs w:val="20"/>
          <w:lang w:val="en-GB"/>
        </w:rPr>
      </w:pPr>
      <w:bookmarkStart w:id="0" w:name="_Toc206448478"/>
      <w:r w:rsidRPr="00E86D49">
        <w:rPr>
          <w:rFonts w:eastAsia="Times New Roman"/>
          <w:sz w:val="32"/>
          <w:szCs w:val="20"/>
          <w:lang w:val="en-GB"/>
        </w:rPr>
        <w:t xml:space="preserve">Sub-topic </w:t>
      </w:r>
      <w:r w:rsidR="00764738" w:rsidRPr="00E86D49">
        <w:rPr>
          <w:rFonts w:eastAsia="Times New Roman"/>
          <w:sz w:val="32"/>
          <w:szCs w:val="20"/>
          <w:lang w:val="en-GB"/>
        </w:rPr>
        <w:t>1</w:t>
      </w:r>
      <w:r w:rsidRPr="00E86D49">
        <w:rPr>
          <w:rFonts w:eastAsia="Times New Roman"/>
          <w:sz w:val="32"/>
          <w:szCs w:val="20"/>
          <w:lang w:val="en-GB"/>
        </w:rPr>
        <w:t>-1 – Test case list</w:t>
      </w:r>
      <w:bookmarkEnd w:id="0"/>
    </w:p>
    <w:p w14:paraId="44537FD6" w14:textId="66EF35C5" w:rsidR="001256EA" w:rsidRPr="00E86D49" w:rsidRDefault="00AC37FB" w:rsidP="00D0318A">
      <w:pPr>
        <w:pStyle w:val="Heading3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szCs w:val="20"/>
          <w:lang w:val="en-GB" w:eastAsia="en-GB"/>
        </w:rPr>
      </w:pPr>
      <w:bookmarkStart w:id="1" w:name="_Toc210742338"/>
      <w:bookmarkStart w:id="2" w:name="_Toc206751931"/>
      <w:bookmarkStart w:id="3" w:name="_Toc206449541"/>
      <w:r w:rsidRPr="00E86D49">
        <w:rPr>
          <w:rFonts w:eastAsia="Times New Roman"/>
          <w:szCs w:val="20"/>
          <w:lang w:val="en-GB" w:eastAsia="en-GB"/>
        </w:rPr>
        <w:t xml:space="preserve">Issue </w:t>
      </w:r>
      <w:r w:rsidR="00764738" w:rsidRPr="00E86D49">
        <w:rPr>
          <w:rFonts w:eastAsia="Times New Roman"/>
          <w:szCs w:val="20"/>
          <w:lang w:val="en-GB" w:eastAsia="en-GB"/>
        </w:rPr>
        <w:t>1</w:t>
      </w:r>
      <w:r w:rsidRPr="00E86D49">
        <w:rPr>
          <w:rFonts w:eastAsia="Times New Roman"/>
          <w:szCs w:val="20"/>
          <w:lang w:val="en-GB" w:eastAsia="en-GB"/>
        </w:rPr>
        <w:t>-1-1: Scenarios for the definition of the test cases</w:t>
      </w:r>
      <w:bookmarkEnd w:id="1"/>
      <w:bookmarkEnd w:id="2"/>
      <w:bookmarkEnd w:id="3"/>
    </w:p>
    <w:p w14:paraId="331A3A77" w14:textId="39C78956" w:rsidR="00BA7FA0" w:rsidRPr="00E86D49" w:rsidRDefault="00BA7FA0" w:rsidP="00BA7FA0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Agreement</w:t>
      </w:r>
      <w:r w:rsidRPr="00E86D49">
        <w:rPr>
          <w:lang w:eastAsia="zh-CN"/>
        </w:rPr>
        <w:t>&gt;</w:t>
      </w:r>
    </w:p>
    <w:p w14:paraId="2742A3B1" w14:textId="0A874BF7" w:rsidR="009C6110" w:rsidRPr="00E86D49" w:rsidRDefault="006F00CE" w:rsidP="00D91789">
      <w:pPr>
        <w:pStyle w:val="ListParagraph"/>
        <w:numPr>
          <w:ilvl w:val="0"/>
          <w:numId w:val="17"/>
        </w:numPr>
        <w:ind w:firstLineChars="0"/>
        <w:rPr>
          <w:lang w:eastAsia="en-GB"/>
        </w:rPr>
      </w:pPr>
      <w:r w:rsidRPr="00E86D49">
        <w:rPr>
          <w:lang w:eastAsia="en-GB"/>
        </w:rPr>
        <w:t>At least for measurement procedure RAN4 RRM to define test cases for NR-SA for both FR1 and FR2-1</w:t>
      </w:r>
    </w:p>
    <w:p w14:paraId="65497DE6" w14:textId="77777777" w:rsidR="00DD1EAC" w:rsidRPr="00E86D49" w:rsidRDefault="0008749F" w:rsidP="00D91789">
      <w:pPr>
        <w:pStyle w:val="ListParagraph"/>
        <w:numPr>
          <w:ilvl w:val="1"/>
          <w:numId w:val="17"/>
        </w:numPr>
        <w:ind w:firstLineChars="0"/>
        <w:rPr>
          <w:lang w:eastAsia="en-GB"/>
        </w:rPr>
      </w:pPr>
      <w:r w:rsidRPr="00E86D49">
        <w:rPr>
          <w:lang w:eastAsia="en-GB"/>
        </w:rPr>
        <w:t xml:space="preserve">For FR1 TCs, </w:t>
      </w:r>
    </w:p>
    <w:p w14:paraId="68EC64E9" w14:textId="7EAF4831" w:rsidR="0008749F" w:rsidRPr="00E86D49" w:rsidRDefault="0008749F" w:rsidP="00D91789">
      <w:pPr>
        <w:pStyle w:val="ListParagraph"/>
        <w:numPr>
          <w:ilvl w:val="2"/>
          <w:numId w:val="17"/>
        </w:numPr>
        <w:ind w:firstLineChars="0"/>
        <w:rPr>
          <w:lang w:eastAsia="en-GB"/>
        </w:rPr>
      </w:pPr>
      <w:r w:rsidRPr="00E86D49">
        <w:rPr>
          <w:lang w:eastAsia="en-GB"/>
        </w:rPr>
        <w:t>all cells are in FR1</w:t>
      </w:r>
    </w:p>
    <w:p w14:paraId="7F4318AE" w14:textId="26AE3A7A" w:rsidR="0032724A" w:rsidRPr="00E86D49" w:rsidRDefault="00476A88" w:rsidP="00D91789">
      <w:pPr>
        <w:pStyle w:val="ListParagraph"/>
        <w:numPr>
          <w:ilvl w:val="1"/>
          <w:numId w:val="17"/>
        </w:numPr>
        <w:ind w:firstLineChars="0"/>
        <w:rPr>
          <w:lang w:eastAsia="en-GB"/>
        </w:rPr>
      </w:pPr>
      <w:r w:rsidRPr="00E86D49">
        <w:rPr>
          <w:lang w:eastAsia="en-GB"/>
        </w:rPr>
        <w:t>F</w:t>
      </w:r>
      <w:r w:rsidR="0032724A" w:rsidRPr="00E86D49">
        <w:rPr>
          <w:lang w:eastAsia="en-GB"/>
        </w:rPr>
        <w:t>or FR2</w:t>
      </w:r>
      <w:r w:rsidR="000C2F40" w:rsidRPr="00E86D49">
        <w:rPr>
          <w:lang w:eastAsia="en-GB"/>
        </w:rPr>
        <w:t xml:space="preserve"> TCs</w:t>
      </w:r>
    </w:p>
    <w:p w14:paraId="1F5E8C16" w14:textId="05DCB242" w:rsidR="0032724A" w:rsidRPr="00E86D49" w:rsidRDefault="0032724A" w:rsidP="00D91789">
      <w:pPr>
        <w:pStyle w:val="ListParagraph"/>
        <w:numPr>
          <w:ilvl w:val="2"/>
          <w:numId w:val="17"/>
        </w:numPr>
        <w:ind w:firstLineChars="0"/>
        <w:rPr>
          <w:lang w:eastAsia="en-GB"/>
        </w:rPr>
      </w:pPr>
      <w:r w:rsidRPr="00E86D49">
        <w:rPr>
          <w:lang w:eastAsia="en-GB"/>
        </w:rPr>
        <w:t>all cells in FR2-1</w:t>
      </w:r>
    </w:p>
    <w:p w14:paraId="6A603CE2" w14:textId="20133124" w:rsidR="00C83C33" w:rsidRPr="00E86D49" w:rsidRDefault="00C83C33" w:rsidP="00D91789">
      <w:pPr>
        <w:pStyle w:val="ListParagraph"/>
        <w:numPr>
          <w:ilvl w:val="2"/>
          <w:numId w:val="17"/>
        </w:numPr>
        <w:ind w:firstLineChars="0"/>
        <w:rPr>
          <w:lang w:eastAsia="en-GB"/>
        </w:rPr>
      </w:pPr>
      <w:r w:rsidRPr="00E86D49">
        <w:rPr>
          <w:lang w:eastAsia="en-GB"/>
        </w:rPr>
        <w:t>FFS if all TCs also cover FR2-1</w:t>
      </w:r>
    </w:p>
    <w:p w14:paraId="0245245C" w14:textId="6E703F14" w:rsidR="00A13614" w:rsidRDefault="009B7359" w:rsidP="001C5A67">
      <w:pPr>
        <w:pStyle w:val="ListParagraph"/>
        <w:numPr>
          <w:ilvl w:val="0"/>
          <w:numId w:val="17"/>
        </w:numPr>
        <w:ind w:firstLineChars="0"/>
        <w:rPr>
          <w:lang w:eastAsia="en-GB"/>
        </w:rPr>
      </w:pPr>
      <w:r w:rsidRPr="00E86D49">
        <w:rPr>
          <w:lang w:eastAsia="en-GB"/>
        </w:rPr>
        <w:t>Test cases are specified only for per-UE MGs</w:t>
      </w:r>
    </w:p>
    <w:p w14:paraId="7A7A2B4B" w14:textId="77777777" w:rsidR="00DB352E" w:rsidRPr="00E86D49" w:rsidRDefault="00DB352E" w:rsidP="00DB352E">
      <w:pPr>
        <w:rPr>
          <w:rStyle w:val="normaltextrun"/>
          <w:lang w:eastAsia="en-GB"/>
        </w:rPr>
      </w:pPr>
    </w:p>
    <w:p w14:paraId="01707ACF" w14:textId="37037F65" w:rsidR="001256EA" w:rsidRPr="00E86D49" w:rsidRDefault="00AC37FB" w:rsidP="001C5A67">
      <w:pPr>
        <w:pStyle w:val="Heading3"/>
        <w:rPr>
          <w:lang w:val="en-GB"/>
        </w:rPr>
      </w:pPr>
      <w:bookmarkStart w:id="4" w:name="_Toc206449544"/>
      <w:bookmarkStart w:id="5" w:name="_Toc210742340"/>
      <w:bookmarkStart w:id="6" w:name="_Toc206751934"/>
      <w:r w:rsidRPr="00E86D49">
        <w:rPr>
          <w:lang w:val="en-GB"/>
        </w:rPr>
        <w:t xml:space="preserve">Issue </w:t>
      </w:r>
      <w:r w:rsidR="001C5A67" w:rsidRPr="00E86D49">
        <w:rPr>
          <w:lang w:val="en-GB"/>
        </w:rPr>
        <w:t>1</w:t>
      </w:r>
      <w:r w:rsidRPr="00E86D49">
        <w:rPr>
          <w:lang w:val="en-GB"/>
        </w:rPr>
        <w:t>-1-</w:t>
      </w:r>
      <w:r w:rsidR="001C5A67" w:rsidRPr="00E86D49">
        <w:rPr>
          <w:lang w:val="en-GB"/>
        </w:rPr>
        <w:t>2</w:t>
      </w:r>
      <w:r w:rsidRPr="00E86D49">
        <w:rPr>
          <w:lang w:val="en-GB"/>
        </w:rPr>
        <w:t>: Type 1 and Type 2 gaps</w:t>
      </w:r>
      <w:bookmarkEnd w:id="4"/>
      <w:bookmarkEnd w:id="5"/>
      <w:bookmarkEnd w:id="6"/>
    </w:p>
    <w:p w14:paraId="20CCEBD0" w14:textId="77777777" w:rsidR="001C5A67" w:rsidRPr="00E86D49" w:rsidRDefault="001C5A67" w:rsidP="001C5A67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Agreement</w:t>
      </w:r>
      <w:r w:rsidRPr="00E86D49">
        <w:rPr>
          <w:lang w:eastAsia="zh-CN"/>
        </w:rPr>
        <w:t>&gt;</w:t>
      </w:r>
    </w:p>
    <w:p w14:paraId="41651F5B" w14:textId="77777777" w:rsidR="004A501F" w:rsidRPr="00E86D49" w:rsidRDefault="004A501F" w:rsidP="004A501F">
      <w:pPr>
        <w:pStyle w:val="ListParagraph"/>
        <w:numPr>
          <w:ilvl w:val="0"/>
          <w:numId w:val="18"/>
        </w:numPr>
        <w:ind w:firstLineChars="0"/>
      </w:pPr>
      <w:r w:rsidRPr="00E86D49">
        <w:t>Test cases are defined only for Type 1 gaps</w:t>
      </w:r>
    </w:p>
    <w:p w14:paraId="72E06830" w14:textId="77777777" w:rsidR="001256EA" w:rsidRPr="00E86D49" w:rsidRDefault="001256EA"/>
    <w:p w14:paraId="2609FA51" w14:textId="5BD93AA1" w:rsidR="001256EA" w:rsidRPr="00E86D49" w:rsidRDefault="00AC37FB" w:rsidP="00107603">
      <w:pPr>
        <w:pStyle w:val="Heading3"/>
        <w:rPr>
          <w:lang w:val="en-GB"/>
        </w:rPr>
      </w:pPr>
      <w:bookmarkStart w:id="7" w:name="_Toc206751935"/>
      <w:bookmarkStart w:id="8" w:name="_Toc210742341"/>
      <w:bookmarkStart w:id="9" w:name="_Toc206449545"/>
      <w:r w:rsidRPr="00E86D49">
        <w:rPr>
          <w:lang w:val="en-GB"/>
        </w:rPr>
        <w:t xml:space="preserve">Issue </w:t>
      </w:r>
      <w:r w:rsidR="00107603" w:rsidRPr="00E86D49">
        <w:rPr>
          <w:lang w:val="en-GB"/>
        </w:rPr>
        <w:t>1</w:t>
      </w:r>
      <w:r w:rsidRPr="00E86D49">
        <w:rPr>
          <w:lang w:val="en-GB"/>
        </w:rPr>
        <w:t>-1-</w:t>
      </w:r>
      <w:r w:rsidR="00107603" w:rsidRPr="00E86D49">
        <w:rPr>
          <w:lang w:val="en-GB"/>
        </w:rPr>
        <w:t>3</w:t>
      </w:r>
      <w:r w:rsidRPr="00E86D49">
        <w:rPr>
          <w:lang w:val="en-GB"/>
        </w:rPr>
        <w:t>: DRX proposals</w:t>
      </w:r>
      <w:bookmarkEnd w:id="7"/>
      <w:bookmarkEnd w:id="8"/>
      <w:bookmarkEnd w:id="9"/>
    </w:p>
    <w:p w14:paraId="3447FA59" w14:textId="06E813A9" w:rsidR="00107603" w:rsidRPr="00E86D49" w:rsidRDefault="002D7116" w:rsidP="002D7116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Agreement</w:t>
      </w:r>
      <w:r w:rsidRPr="00E86D49">
        <w:rPr>
          <w:lang w:eastAsia="zh-CN"/>
        </w:rPr>
        <w:t>&gt;</w:t>
      </w:r>
    </w:p>
    <w:p w14:paraId="133E539F" w14:textId="24F40AD3" w:rsidR="00107603" w:rsidRPr="00E86D49" w:rsidRDefault="00107603" w:rsidP="002D7116">
      <w:pPr>
        <w:pStyle w:val="ListParagraph"/>
        <w:numPr>
          <w:ilvl w:val="0"/>
          <w:numId w:val="18"/>
        </w:numPr>
        <w:ind w:firstLineChars="0"/>
      </w:pPr>
      <w:r w:rsidRPr="00E86D49">
        <w:t>Each type of test case is specified for either DRX or non-DRX but not both.</w:t>
      </w:r>
    </w:p>
    <w:p w14:paraId="2292BE3F" w14:textId="421EF9D4" w:rsidR="009C6110" w:rsidRPr="00E86D49" w:rsidRDefault="009C6110" w:rsidP="002D7116">
      <w:pPr>
        <w:spacing w:after="120"/>
        <w:rPr>
          <w:lang w:eastAsia="zh-CN"/>
        </w:rPr>
      </w:pPr>
    </w:p>
    <w:p w14:paraId="44DF7C28" w14:textId="07DD1E93" w:rsidR="001256EA" w:rsidRPr="00E86D49" w:rsidRDefault="00AC37FB" w:rsidP="003F4F50">
      <w:pPr>
        <w:pStyle w:val="Heading3"/>
        <w:rPr>
          <w:lang w:val="en-GB"/>
        </w:rPr>
      </w:pPr>
      <w:bookmarkStart w:id="10" w:name="_Toc206449546"/>
      <w:bookmarkStart w:id="11" w:name="_Toc206751936"/>
      <w:bookmarkStart w:id="12" w:name="_Toc210742342"/>
      <w:r w:rsidRPr="00E86D49">
        <w:rPr>
          <w:lang w:val="en-GB"/>
        </w:rPr>
        <w:t xml:space="preserve">Issue </w:t>
      </w:r>
      <w:r w:rsidR="00CA187D" w:rsidRPr="00E86D49">
        <w:rPr>
          <w:lang w:val="en-GB"/>
        </w:rPr>
        <w:t>1</w:t>
      </w:r>
      <w:r w:rsidRPr="00E86D49">
        <w:rPr>
          <w:lang w:val="en-GB"/>
        </w:rPr>
        <w:t>-1-</w:t>
      </w:r>
      <w:r w:rsidR="00CA187D" w:rsidRPr="00E86D49">
        <w:rPr>
          <w:lang w:val="en-GB"/>
        </w:rPr>
        <w:t>4</w:t>
      </w:r>
      <w:r w:rsidRPr="00E86D49">
        <w:rPr>
          <w:lang w:val="en-GB"/>
        </w:rPr>
        <w:t>: Test target</w:t>
      </w:r>
      <w:bookmarkEnd w:id="10"/>
      <w:bookmarkEnd w:id="11"/>
      <w:bookmarkEnd w:id="12"/>
    </w:p>
    <w:p w14:paraId="293556B9" w14:textId="70BF681B" w:rsidR="001256EA" w:rsidRDefault="003F4F50">
      <w:pPr>
        <w:rPr>
          <w:lang w:eastAsia="zh-CN"/>
        </w:rPr>
      </w:pPr>
      <w:r w:rsidRPr="00E86D49">
        <w:rPr>
          <w:lang w:eastAsia="zh-CN"/>
        </w:rPr>
        <w:t>&lt;</w:t>
      </w:r>
      <w:r w:rsidR="005A6731">
        <w:rPr>
          <w:b/>
          <w:bCs/>
          <w:lang w:eastAsia="zh-CN"/>
        </w:rPr>
        <w:t>Agreement</w:t>
      </w:r>
      <w:r w:rsidRPr="00E86D49">
        <w:rPr>
          <w:lang w:eastAsia="zh-CN"/>
        </w:rPr>
        <w:t>&gt;</w:t>
      </w:r>
    </w:p>
    <w:p w14:paraId="2E9AD97A" w14:textId="0319AECE" w:rsidR="00821DC9" w:rsidRPr="005A6731" w:rsidRDefault="00CA187D" w:rsidP="00CA187D">
      <w:pPr>
        <w:pStyle w:val="ListParagraph"/>
        <w:numPr>
          <w:ilvl w:val="0"/>
          <w:numId w:val="18"/>
        </w:numPr>
        <w:ind w:firstLineChars="0"/>
        <w:rPr>
          <w:rStyle w:val="normaltextrun"/>
          <w:lang w:eastAsia="zh-CN"/>
        </w:rPr>
      </w:pPr>
      <w:r w:rsidRPr="005A6731">
        <w:rPr>
          <w:rFonts w:eastAsia="Malgun Gothic"/>
          <w:sz w:val="21"/>
          <w:szCs w:val="21"/>
        </w:rPr>
        <w:t>RRM test cases should verify</w:t>
      </w:r>
      <w:r w:rsidR="00797A82" w:rsidRPr="005A6731">
        <w:rPr>
          <w:rStyle w:val="TJChar"/>
          <w:u w:val="none"/>
          <w:lang w:eastAsia="zh-CN"/>
        </w:rPr>
        <w:t xml:space="preserve"> </w:t>
      </w:r>
      <w:r w:rsidR="00821DC9" w:rsidRPr="005A6731">
        <w:rPr>
          <w:rStyle w:val="normaltextrun"/>
          <w:lang w:eastAsia="zh-CN"/>
        </w:rPr>
        <w:t>in the same test case</w:t>
      </w:r>
    </w:p>
    <w:p w14:paraId="0595D7EB" w14:textId="150E9B77" w:rsidR="00821DC9" w:rsidRPr="005A6731" w:rsidRDefault="00CA187D" w:rsidP="00CA187D">
      <w:pPr>
        <w:pStyle w:val="ListParagraph"/>
        <w:numPr>
          <w:ilvl w:val="1"/>
          <w:numId w:val="18"/>
        </w:numPr>
        <w:ind w:firstLineChars="0"/>
        <w:rPr>
          <w:rStyle w:val="normaltextrun"/>
          <w:lang w:eastAsia="zh-CN"/>
        </w:rPr>
      </w:pPr>
      <w:r w:rsidRPr="005A6731">
        <w:rPr>
          <w:rStyle w:val="normaltextrun"/>
          <w:lang w:eastAsia="zh-CN"/>
        </w:rPr>
        <w:t>M</w:t>
      </w:r>
      <w:r w:rsidR="00821DC9" w:rsidRPr="005A6731">
        <w:rPr>
          <w:rStyle w:val="normaltextrun"/>
          <w:lang w:eastAsia="zh-CN"/>
        </w:rPr>
        <w:t>easurement delay extension with gap cancellation</w:t>
      </w:r>
    </w:p>
    <w:p w14:paraId="6089077E" w14:textId="6C6ED72E" w:rsidR="00821DC9" w:rsidRPr="005A6731" w:rsidRDefault="00821DC9" w:rsidP="00CA187D">
      <w:pPr>
        <w:pStyle w:val="ListParagraph"/>
        <w:numPr>
          <w:ilvl w:val="1"/>
          <w:numId w:val="18"/>
        </w:numPr>
        <w:ind w:firstLineChars="0"/>
        <w:rPr>
          <w:rStyle w:val="normaltextrun"/>
          <w:lang w:eastAsia="zh-CN"/>
        </w:rPr>
      </w:pPr>
      <w:r w:rsidRPr="005A6731">
        <w:rPr>
          <w:rStyle w:val="normaltextrun"/>
          <w:lang w:eastAsia="zh-CN"/>
        </w:rPr>
        <w:lastRenderedPageBreak/>
        <w:t>Reception/transmission without scheduling restrictions during cancelled gap occasions</w:t>
      </w:r>
    </w:p>
    <w:p w14:paraId="7940A254" w14:textId="14D84303" w:rsidR="00CB6622" w:rsidRPr="00E86D49" w:rsidRDefault="00CB6622" w:rsidP="00CB6622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Way fo</w:t>
      </w:r>
      <w:r w:rsidR="00CA187D" w:rsidRPr="00E86D49">
        <w:rPr>
          <w:b/>
          <w:bCs/>
          <w:lang w:eastAsia="zh-CN"/>
        </w:rPr>
        <w:t>r</w:t>
      </w:r>
      <w:r w:rsidRPr="00E86D49">
        <w:rPr>
          <w:b/>
          <w:bCs/>
          <w:lang w:eastAsia="zh-CN"/>
        </w:rPr>
        <w:t>ward</w:t>
      </w:r>
      <w:r w:rsidRPr="00E86D49">
        <w:rPr>
          <w:lang w:eastAsia="zh-CN"/>
        </w:rPr>
        <w:t>&gt;</w:t>
      </w:r>
    </w:p>
    <w:p w14:paraId="7F58CEE0" w14:textId="0A9755CF" w:rsidR="00161F0F" w:rsidRPr="00E86D49" w:rsidRDefault="00161F0F" w:rsidP="00161F0F">
      <w:pPr>
        <w:rPr>
          <w:rStyle w:val="normaltextrun"/>
          <w:lang w:eastAsia="zh-CN"/>
        </w:rPr>
      </w:pPr>
      <w:r w:rsidRPr="00E86D49">
        <w:rPr>
          <w:rStyle w:val="normaltextrun"/>
          <w:lang w:eastAsia="zh-CN"/>
        </w:rPr>
        <w:t>Further discuss on the following proposals</w:t>
      </w:r>
    </w:p>
    <w:p w14:paraId="6D1CAC90" w14:textId="5228B948" w:rsidR="00821DC9" w:rsidRPr="00E86D49" w:rsidRDefault="00D50ECF" w:rsidP="00CB6622">
      <w:pPr>
        <w:pStyle w:val="ListParagraph"/>
        <w:numPr>
          <w:ilvl w:val="0"/>
          <w:numId w:val="18"/>
        </w:numPr>
        <w:ind w:firstLineChars="0"/>
        <w:rPr>
          <w:rStyle w:val="normaltextrun"/>
          <w:lang w:eastAsia="zh-CN"/>
        </w:rPr>
      </w:pPr>
      <w:r w:rsidRPr="00E86D49">
        <w:rPr>
          <w:rStyle w:val="normaltextrun"/>
          <w:lang w:eastAsia="zh-CN"/>
        </w:rPr>
        <w:t xml:space="preserve">Proposal 1: </w:t>
      </w:r>
      <w:r w:rsidR="00CA187D" w:rsidRPr="00E86D49">
        <w:rPr>
          <w:rStyle w:val="normaltextrun"/>
          <w:lang w:eastAsia="zh-CN"/>
        </w:rPr>
        <w:t>Further discuss on t</w:t>
      </w:r>
      <w:r w:rsidR="00821DC9" w:rsidRPr="00E86D49">
        <w:rPr>
          <w:rStyle w:val="normaltextrun"/>
          <w:lang w:eastAsia="zh-CN"/>
        </w:rPr>
        <w:t>he UE processing timeline of receiving the DCI-based MG skipping indication</w:t>
      </w:r>
    </w:p>
    <w:p w14:paraId="657C6C2E" w14:textId="603BDB42" w:rsidR="00D50ECF" w:rsidRPr="00E86D49" w:rsidRDefault="00D50ECF" w:rsidP="00CB6622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 w:rsidRPr="00E86D49">
        <w:rPr>
          <w:rFonts w:eastAsia="Malgun Gothic"/>
          <w:sz w:val="21"/>
          <w:szCs w:val="21"/>
        </w:rPr>
        <w:t>Proposal 2: Accuracy requirements</w:t>
      </w:r>
    </w:p>
    <w:p w14:paraId="7A07BE9E" w14:textId="4582804B" w:rsidR="00D50ECF" w:rsidRPr="00E86D49" w:rsidRDefault="00D50ECF" w:rsidP="00CB6622">
      <w:pPr>
        <w:pStyle w:val="ListParagraph"/>
        <w:numPr>
          <w:ilvl w:val="0"/>
          <w:numId w:val="18"/>
        </w:numPr>
        <w:ind w:firstLineChars="0"/>
        <w:rPr>
          <w:rStyle w:val="normaltextrun"/>
          <w:lang w:eastAsia="zh-CN"/>
        </w:rPr>
      </w:pPr>
      <w:r w:rsidRPr="00E86D49">
        <w:rPr>
          <w:rFonts w:eastAsia="Malgun Gothic"/>
          <w:sz w:val="21"/>
          <w:szCs w:val="21"/>
        </w:rPr>
        <w:t xml:space="preserve">Proposal 3: </w:t>
      </w:r>
      <w:r w:rsidR="00604F49" w:rsidRPr="00E86D49">
        <w:rPr>
          <w:rFonts w:eastAsia="Malgun Gothic"/>
          <w:sz w:val="21"/>
          <w:szCs w:val="21"/>
        </w:rPr>
        <w:t>Cancellation of scheduling restrictions due to L3 and L1 measurements without gaps during cancelled gaps</w:t>
      </w:r>
    </w:p>
    <w:p w14:paraId="72045AC1" w14:textId="77777777" w:rsidR="00821DC9" w:rsidRPr="00E86D49" w:rsidRDefault="00821DC9" w:rsidP="00821DC9">
      <w:pPr>
        <w:rPr>
          <w:rStyle w:val="normaltextrun"/>
          <w:lang w:eastAsia="zh-CN"/>
        </w:rPr>
      </w:pPr>
    </w:p>
    <w:p w14:paraId="7E4CC701" w14:textId="740807DB" w:rsidR="001256EA" w:rsidRPr="00E86D49" w:rsidRDefault="00AC37FB" w:rsidP="00CA187D">
      <w:pPr>
        <w:pStyle w:val="Heading3"/>
        <w:rPr>
          <w:lang w:val="en-GB"/>
        </w:rPr>
      </w:pPr>
      <w:bookmarkStart w:id="13" w:name="_Toc206751937"/>
      <w:bookmarkStart w:id="14" w:name="_Toc206449547"/>
      <w:bookmarkStart w:id="15" w:name="_Toc210742343"/>
      <w:r w:rsidRPr="00E86D49">
        <w:rPr>
          <w:lang w:val="en-GB"/>
        </w:rPr>
        <w:t>Is</w:t>
      </w:r>
      <w:r w:rsidR="00CA187D" w:rsidRPr="00E86D49">
        <w:rPr>
          <w:lang w:val="en-GB"/>
        </w:rPr>
        <w:t>s</w:t>
      </w:r>
      <w:r w:rsidRPr="00E86D49">
        <w:rPr>
          <w:lang w:val="en-GB"/>
        </w:rPr>
        <w:t xml:space="preserve">ue </w:t>
      </w:r>
      <w:r w:rsidR="00CA187D" w:rsidRPr="00E86D49">
        <w:rPr>
          <w:lang w:val="en-GB"/>
        </w:rPr>
        <w:t>1</w:t>
      </w:r>
      <w:r w:rsidRPr="00E86D49">
        <w:rPr>
          <w:lang w:val="en-GB"/>
        </w:rPr>
        <w:t>-1-</w:t>
      </w:r>
      <w:r w:rsidR="00CA187D" w:rsidRPr="00E86D49">
        <w:rPr>
          <w:lang w:val="en-GB"/>
        </w:rPr>
        <w:t>5</w:t>
      </w:r>
      <w:r w:rsidRPr="00E86D49">
        <w:rPr>
          <w:lang w:val="en-GB"/>
        </w:rPr>
        <w:t>: List of test cases</w:t>
      </w:r>
      <w:bookmarkEnd w:id="13"/>
      <w:bookmarkEnd w:id="14"/>
      <w:bookmarkEnd w:id="15"/>
    </w:p>
    <w:p w14:paraId="06F508AD" w14:textId="77777777" w:rsidR="00CA187D" w:rsidRPr="00E86D49" w:rsidRDefault="00CA187D" w:rsidP="00CA187D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Agreement</w:t>
      </w:r>
      <w:r w:rsidRPr="00E86D49">
        <w:rPr>
          <w:lang w:eastAsia="zh-CN"/>
        </w:rPr>
        <w:t>&gt;</w:t>
      </w:r>
    </w:p>
    <w:p w14:paraId="2432825E" w14:textId="77777777" w:rsidR="008A2776" w:rsidRPr="00E86D49" w:rsidRDefault="000371E9" w:rsidP="000371E9">
      <w:pPr>
        <w:pStyle w:val="ListParagraph"/>
        <w:numPr>
          <w:ilvl w:val="0"/>
          <w:numId w:val="19"/>
        </w:numPr>
        <w:ind w:firstLineChars="0"/>
      </w:pPr>
      <w:r w:rsidRPr="00E86D49">
        <w:t xml:space="preserve">Define test case for: </w:t>
      </w:r>
    </w:p>
    <w:p w14:paraId="41212D9D" w14:textId="21AA7AB7" w:rsidR="000371E9" w:rsidRDefault="000371E9" w:rsidP="00705E97">
      <w:pPr>
        <w:pStyle w:val="ListParagraph"/>
        <w:numPr>
          <w:ilvl w:val="1"/>
          <w:numId w:val="19"/>
        </w:numPr>
        <w:ind w:firstLineChars="0"/>
      </w:pPr>
      <w:r w:rsidRPr="00E86D49">
        <w:t>Inter-frequency measurements procedure with gaps</w:t>
      </w:r>
    </w:p>
    <w:p w14:paraId="28D33922" w14:textId="77777777" w:rsidR="00882DFB" w:rsidRDefault="00882DFB" w:rsidP="00785889">
      <w:pPr>
        <w:pStyle w:val="ListParagraph"/>
        <w:numPr>
          <w:ilvl w:val="1"/>
          <w:numId w:val="19"/>
        </w:numPr>
        <w:ind w:firstLineChars="0"/>
      </w:pPr>
      <w:r>
        <w:t>Define test case for: Inter-frequency L1-RSRP measurements procedure with MG for FR1 and FR2-1</w:t>
      </w:r>
    </w:p>
    <w:p w14:paraId="4A439163" w14:textId="77777777" w:rsidR="00882DFB" w:rsidRDefault="00882DFB" w:rsidP="00785889">
      <w:pPr>
        <w:pStyle w:val="ListParagraph"/>
        <w:numPr>
          <w:ilvl w:val="1"/>
          <w:numId w:val="19"/>
        </w:numPr>
        <w:ind w:firstLineChars="0"/>
      </w:pPr>
      <w:r>
        <w:t>FFS whether to define at least one accuracy test case in FR1 and in FR2-1</w:t>
      </w:r>
    </w:p>
    <w:p w14:paraId="063BB56F" w14:textId="77777777" w:rsidR="008B60F0" w:rsidRPr="00E86D49" w:rsidRDefault="008B60F0" w:rsidP="008B60F0"/>
    <w:p w14:paraId="009E14FF" w14:textId="4F5481A0" w:rsidR="001256EA" w:rsidRPr="00E86D49" w:rsidRDefault="00AC37FB" w:rsidP="000371E9">
      <w:pPr>
        <w:pStyle w:val="Heading3"/>
        <w:rPr>
          <w:lang w:val="en-GB"/>
        </w:rPr>
      </w:pPr>
      <w:bookmarkStart w:id="16" w:name="_Toc206449548"/>
      <w:bookmarkStart w:id="17" w:name="_Toc206751938"/>
      <w:bookmarkStart w:id="18" w:name="_Toc210742344"/>
      <w:bookmarkStart w:id="19" w:name="_Hlk211572735"/>
      <w:r w:rsidRPr="00E86D49">
        <w:rPr>
          <w:lang w:val="en-GB"/>
        </w:rPr>
        <w:t xml:space="preserve">Issue </w:t>
      </w:r>
      <w:r w:rsidR="00B958C1" w:rsidRPr="00E86D49">
        <w:rPr>
          <w:lang w:val="en-GB"/>
        </w:rPr>
        <w:t>1</w:t>
      </w:r>
      <w:r w:rsidRPr="00E86D49">
        <w:rPr>
          <w:lang w:val="en-GB"/>
        </w:rPr>
        <w:t>-1-</w:t>
      </w:r>
      <w:r w:rsidR="00B958C1" w:rsidRPr="00E86D49">
        <w:rPr>
          <w:lang w:val="en-GB"/>
        </w:rPr>
        <w:t>6</w:t>
      </w:r>
      <w:r w:rsidRPr="00E86D49">
        <w:rPr>
          <w:lang w:val="en-GB"/>
        </w:rPr>
        <w:t xml:space="preserve">: </w:t>
      </w:r>
      <w:bookmarkEnd w:id="16"/>
      <w:bookmarkEnd w:id="17"/>
      <w:bookmarkEnd w:id="18"/>
      <w:r w:rsidR="008B60F0" w:rsidRPr="00E86D49">
        <w:rPr>
          <w:lang w:val="en-GB"/>
        </w:rPr>
        <w:t>List of CRs</w:t>
      </w:r>
    </w:p>
    <w:p w14:paraId="14F3A841" w14:textId="77777777" w:rsidR="0037533F" w:rsidRPr="00E86D49" w:rsidRDefault="008B60F0" w:rsidP="008B60F0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Agreement</w:t>
      </w:r>
      <w:r w:rsidRPr="00E86D49">
        <w:rPr>
          <w:lang w:eastAsia="zh-CN"/>
        </w:rPr>
        <w:t>&gt;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37533F" w14:paraId="35FE0A0B" w14:textId="77777777" w:rsidTr="0037533F">
        <w:tc>
          <w:tcPr>
            <w:tcW w:w="4815" w:type="dxa"/>
          </w:tcPr>
          <w:p w14:paraId="5AC1FF06" w14:textId="2AAE04B4" w:rsidR="0037533F" w:rsidRDefault="000F4D7F" w:rsidP="008B60F0">
            <w:pPr>
              <w:rPr>
                <w:lang w:eastAsia="zh-CN"/>
              </w:rPr>
            </w:pPr>
            <w:r>
              <w:rPr>
                <w:lang w:eastAsia="zh-CN"/>
              </w:rPr>
              <w:t>Draft CR</w:t>
            </w:r>
          </w:p>
        </w:tc>
        <w:tc>
          <w:tcPr>
            <w:tcW w:w="4816" w:type="dxa"/>
          </w:tcPr>
          <w:p w14:paraId="5F61621E" w14:textId="03A4011C" w:rsidR="0037533F" w:rsidRDefault="00C5634D" w:rsidP="008B60F0">
            <w:pPr>
              <w:rPr>
                <w:lang w:eastAsia="zh-CN"/>
              </w:rPr>
            </w:pPr>
            <w:r>
              <w:rPr>
                <w:lang w:eastAsia="zh-CN"/>
              </w:rPr>
              <w:t>Volunteering c</w:t>
            </w:r>
            <w:r w:rsidR="000F4D7F">
              <w:rPr>
                <w:lang w:eastAsia="zh-CN"/>
              </w:rPr>
              <w:t xml:space="preserve">ompany </w:t>
            </w:r>
          </w:p>
        </w:tc>
      </w:tr>
      <w:tr w:rsidR="0037533F" w14:paraId="3943105A" w14:textId="77777777" w:rsidTr="0037533F">
        <w:tc>
          <w:tcPr>
            <w:tcW w:w="4815" w:type="dxa"/>
          </w:tcPr>
          <w:p w14:paraId="6DD4061C" w14:textId="45CB4F76" w:rsidR="0037533F" w:rsidRPr="00C5634D" w:rsidRDefault="000F4D7F" w:rsidP="00785889">
            <w:pPr>
              <w:rPr>
                <w:highlight w:val="yellow"/>
                <w:lang w:eastAsia="zh-CN"/>
              </w:rPr>
            </w:pPr>
            <w:r w:rsidRPr="00785889">
              <w:rPr>
                <w:lang w:eastAsia="zh-CN"/>
              </w:rPr>
              <w:t xml:space="preserve">FFS: A.3.x </w:t>
            </w:r>
            <w:r w:rsidRPr="00785889">
              <w:rPr>
                <w:lang w:eastAsia="zh-CN"/>
              </w:rPr>
              <w:tab/>
            </w:r>
            <w:r w:rsidRPr="00785889">
              <w:rPr>
                <w:lang w:eastAsia="zh-CN"/>
              </w:rPr>
              <w:tab/>
              <w:t>Model for measurement gap cancellation</w:t>
            </w:r>
          </w:p>
        </w:tc>
        <w:tc>
          <w:tcPr>
            <w:tcW w:w="4816" w:type="dxa"/>
          </w:tcPr>
          <w:p w14:paraId="79FB5043" w14:textId="7188F1D9" w:rsidR="0037533F" w:rsidRDefault="002179A8" w:rsidP="008B60F0">
            <w:pPr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37533F" w14:paraId="738626A0" w14:textId="77777777" w:rsidTr="0037533F">
        <w:tc>
          <w:tcPr>
            <w:tcW w:w="4815" w:type="dxa"/>
          </w:tcPr>
          <w:p w14:paraId="5CD729D4" w14:textId="35640507" w:rsidR="0037533F" w:rsidRPr="00785889" w:rsidRDefault="00F720E6" w:rsidP="00785889">
            <w:pPr>
              <w:rPr>
                <w:lang w:eastAsia="zh-CN"/>
              </w:rPr>
            </w:pPr>
            <w:r w:rsidRPr="00785889">
              <w:rPr>
                <w:sz w:val="21"/>
                <w:szCs w:val="21"/>
              </w:rPr>
              <w:t>A.6.6.2.x</w:t>
            </w:r>
            <w:r w:rsidRPr="00785889">
              <w:rPr>
                <w:sz w:val="21"/>
                <w:szCs w:val="21"/>
              </w:rPr>
              <w:tab/>
              <w:t xml:space="preserve">SA event triggered reporting with measurement gap cancellation for FR1under non-DRX </w:t>
            </w:r>
          </w:p>
        </w:tc>
        <w:tc>
          <w:tcPr>
            <w:tcW w:w="4816" w:type="dxa"/>
          </w:tcPr>
          <w:p w14:paraId="456CA1C0" w14:textId="3F1CAF5C" w:rsidR="0037533F" w:rsidRDefault="000F4D7F" w:rsidP="008B60F0">
            <w:pPr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37533F" w14:paraId="4C61C1ED" w14:textId="77777777" w:rsidTr="0037533F">
        <w:tc>
          <w:tcPr>
            <w:tcW w:w="4815" w:type="dxa"/>
          </w:tcPr>
          <w:p w14:paraId="184014C3" w14:textId="0089FBBB" w:rsidR="002D28BE" w:rsidRPr="00785889" w:rsidRDefault="002D28BE" w:rsidP="00785889">
            <w:pPr>
              <w:snapToGrid w:val="0"/>
              <w:spacing w:after="120"/>
              <w:textAlignment w:val="auto"/>
              <w:rPr>
                <w:rFonts w:eastAsia="MS Mincho"/>
                <w:sz w:val="21"/>
                <w:szCs w:val="21"/>
              </w:rPr>
            </w:pPr>
            <w:r w:rsidRPr="00785889">
              <w:rPr>
                <w:sz w:val="21"/>
                <w:szCs w:val="21"/>
              </w:rPr>
              <w:t xml:space="preserve">A.7.6.2.x </w:t>
            </w:r>
            <w:r w:rsidRPr="00785889">
              <w:rPr>
                <w:sz w:val="21"/>
                <w:szCs w:val="21"/>
              </w:rPr>
              <w:tab/>
              <w:t>SA event triggered reporting with measurement gap cancellation for FR2-1 under DRX</w:t>
            </w:r>
          </w:p>
          <w:p w14:paraId="1F3DCD10" w14:textId="4B243706" w:rsidR="0037533F" w:rsidRPr="00785889" w:rsidRDefault="0037533F" w:rsidP="00785889">
            <w:pPr>
              <w:rPr>
                <w:lang w:eastAsia="zh-CN"/>
              </w:rPr>
            </w:pPr>
          </w:p>
        </w:tc>
        <w:tc>
          <w:tcPr>
            <w:tcW w:w="4816" w:type="dxa"/>
          </w:tcPr>
          <w:p w14:paraId="20F0AE77" w14:textId="641D46C5" w:rsidR="0037533F" w:rsidRDefault="00673D8F" w:rsidP="008B60F0">
            <w:pPr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E64FC" w14:paraId="4B4F749C" w14:textId="77777777" w:rsidTr="0037533F">
        <w:tc>
          <w:tcPr>
            <w:tcW w:w="4815" w:type="dxa"/>
          </w:tcPr>
          <w:p w14:paraId="0026CCDF" w14:textId="7D6BEE57" w:rsidR="0066339D" w:rsidRPr="00785889" w:rsidRDefault="0066339D" w:rsidP="00785889">
            <w:pPr>
              <w:rPr>
                <w:lang w:eastAsia="zh-CN"/>
              </w:rPr>
            </w:pPr>
            <w:r w:rsidRPr="00785889">
              <w:rPr>
                <w:lang w:eastAsia="zh-CN"/>
              </w:rPr>
              <w:t>A.6.6.</w:t>
            </w:r>
            <w:r w:rsidR="00170002" w:rsidRPr="00785889">
              <w:rPr>
                <w:lang w:eastAsia="zh-CN"/>
              </w:rPr>
              <w:t>x</w:t>
            </w:r>
            <w:r w:rsidRPr="00785889">
              <w:rPr>
                <w:lang w:eastAsia="zh-CN"/>
              </w:rPr>
              <w:t xml:space="preserve"> LTM Inter-frequency L1-RSRP measurement with measurement gap</w:t>
            </w:r>
            <w:r w:rsidR="00170002" w:rsidRPr="00785889">
              <w:rPr>
                <w:lang w:eastAsia="zh-CN"/>
              </w:rPr>
              <w:t xml:space="preserve"> cancellation</w:t>
            </w:r>
            <w:r w:rsidR="00354119" w:rsidRPr="00785889">
              <w:rPr>
                <w:lang w:eastAsia="zh-CN"/>
              </w:rPr>
              <w:t xml:space="preserve"> in FR1</w:t>
            </w:r>
          </w:p>
        </w:tc>
        <w:tc>
          <w:tcPr>
            <w:tcW w:w="4816" w:type="dxa"/>
          </w:tcPr>
          <w:p w14:paraId="6B8E408E" w14:textId="6BD577EE" w:rsidR="00FB6755" w:rsidRDefault="00785889" w:rsidP="008B60F0">
            <w:pPr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FB6755" w14:paraId="29160190" w14:textId="77777777" w:rsidTr="0037533F">
        <w:tc>
          <w:tcPr>
            <w:tcW w:w="4815" w:type="dxa"/>
          </w:tcPr>
          <w:p w14:paraId="7DD532BF" w14:textId="06A510B9" w:rsidR="00170002" w:rsidRPr="00C5634D" w:rsidRDefault="00170002" w:rsidP="00FB6755">
            <w:r w:rsidRPr="00785889">
              <w:rPr>
                <w:lang w:eastAsia="zh-CN"/>
              </w:rPr>
              <w:t>A.6.6.</w:t>
            </w:r>
            <w:r w:rsidR="00354119" w:rsidRPr="00785889">
              <w:rPr>
                <w:lang w:eastAsia="zh-CN"/>
              </w:rPr>
              <w:t>x</w:t>
            </w:r>
            <w:r w:rsidRPr="00785889">
              <w:rPr>
                <w:lang w:eastAsia="zh-CN"/>
              </w:rPr>
              <w:t xml:space="preserve"> LTM Inter-frequency L1-RSRP measurement with measurement gap cancellation</w:t>
            </w:r>
            <w:r w:rsidR="00354119" w:rsidRPr="00C5634D">
              <w:rPr>
                <w:lang w:eastAsia="zh-CN"/>
              </w:rPr>
              <w:t xml:space="preserve"> in FR2</w:t>
            </w:r>
            <w:r w:rsidR="00354119" w:rsidRPr="00C5634D">
              <w:rPr>
                <w:lang w:val="en-US" w:eastAsia="zh-CN"/>
              </w:rPr>
              <w:t>-</w:t>
            </w:r>
            <w:r w:rsidR="00354119" w:rsidRPr="00C5634D">
              <w:rPr>
                <w:lang w:eastAsia="zh-CN"/>
              </w:rPr>
              <w:t>1</w:t>
            </w:r>
          </w:p>
        </w:tc>
        <w:tc>
          <w:tcPr>
            <w:tcW w:w="4816" w:type="dxa"/>
          </w:tcPr>
          <w:p w14:paraId="7708D666" w14:textId="5C9189F3" w:rsidR="00FB6755" w:rsidRDefault="00C26D19" w:rsidP="008B60F0">
            <w:pPr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</w:tbl>
    <w:p w14:paraId="00F3BB5F" w14:textId="2E19202A" w:rsidR="008B60F0" w:rsidRPr="00E86D49" w:rsidRDefault="008B60F0" w:rsidP="008B60F0">
      <w:pPr>
        <w:rPr>
          <w:lang w:eastAsia="zh-CN"/>
        </w:rPr>
      </w:pPr>
    </w:p>
    <w:p w14:paraId="1BCE2AB9" w14:textId="39F285F6" w:rsidR="001256EA" w:rsidRPr="00E86D49" w:rsidRDefault="001256EA" w:rsidP="009B1DE3">
      <w:pPr>
        <w:rPr>
          <w:color w:val="0070C0"/>
          <w:lang w:eastAsia="zh-CN"/>
        </w:rPr>
      </w:pPr>
    </w:p>
    <w:p w14:paraId="1143B346" w14:textId="52EFF46B" w:rsidR="00666008" w:rsidRPr="00E86D49" w:rsidRDefault="00666008" w:rsidP="00165272">
      <w:pPr>
        <w:pStyle w:val="Heading2"/>
        <w:rPr>
          <w:lang w:val="en-GB"/>
        </w:rPr>
      </w:pPr>
      <w:bookmarkStart w:id="20" w:name="_Toc206425943"/>
      <w:bookmarkStart w:id="21" w:name="_Toc206448479"/>
      <w:bookmarkEnd w:id="19"/>
      <w:r w:rsidRPr="00E86D49">
        <w:rPr>
          <w:lang w:val="en-GB"/>
        </w:rPr>
        <w:t xml:space="preserve">Sub-topic </w:t>
      </w:r>
      <w:r w:rsidR="00165272" w:rsidRPr="00E86D49">
        <w:rPr>
          <w:lang w:val="en-GB"/>
        </w:rPr>
        <w:t>1</w:t>
      </w:r>
      <w:r w:rsidRPr="00E86D49">
        <w:rPr>
          <w:lang w:val="en-GB"/>
        </w:rPr>
        <w:t>-2 – Test case configuration</w:t>
      </w:r>
      <w:bookmarkEnd w:id="20"/>
      <w:bookmarkEnd w:id="21"/>
    </w:p>
    <w:p w14:paraId="6D4141F2" w14:textId="4C77A143" w:rsidR="00666008" w:rsidRPr="00E86D49" w:rsidRDefault="00666008" w:rsidP="00165272">
      <w:pPr>
        <w:pStyle w:val="Heading3"/>
        <w:rPr>
          <w:lang w:val="en-GB"/>
        </w:rPr>
      </w:pPr>
      <w:bookmarkStart w:id="22" w:name="_Toc210742346"/>
      <w:r w:rsidRPr="00E86D49">
        <w:rPr>
          <w:lang w:val="en-GB"/>
        </w:rPr>
        <w:t xml:space="preserve">Issue </w:t>
      </w:r>
      <w:r w:rsidR="00165272" w:rsidRPr="00E86D49">
        <w:rPr>
          <w:lang w:val="en-GB"/>
        </w:rPr>
        <w:t>1</w:t>
      </w:r>
      <w:r w:rsidRPr="00E86D49">
        <w:rPr>
          <w:lang w:val="en-GB"/>
        </w:rPr>
        <w:t>-2-</w:t>
      </w:r>
      <w:r w:rsidR="00165272" w:rsidRPr="00E86D49">
        <w:rPr>
          <w:lang w:val="en-GB"/>
        </w:rPr>
        <w:t>1</w:t>
      </w:r>
      <w:r w:rsidRPr="00E86D49">
        <w:rPr>
          <w:lang w:val="en-GB"/>
        </w:rPr>
        <w:t>: SSB time index detection</w:t>
      </w:r>
      <w:bookmarkEnd w:id="22"/>
    </w:p>
    <w:p w14:paraId="3C032F3F" w14:textId="77777777" w:rsidR="004612AA" w:rsidRPr="00E86D49" w:rsidRDefault="004612AA" w:rsidP="004612AA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Way forward</w:t>
      </w:r>
      <w:r w:rsidRPr="00E86D49">
        <w:rPr>
          <w:lang w:eastAsia="zh-CN"/>
        </w:rPr>
        <w:t>&gt;</w:t>
      </w:r>
    </w:p>
    <w:p w14:paraId="7B8BBF9F" w14:textId="6500C852" w:rsidR="00666008" w:rsidRPr="00E86D49" w:rsidRDefault="00666008" w:rsidP="004612AA">
      <w:r w:rsidRPr="00E86D49">
        <w:lastRenderedPageBreak/>
        <w:t>Proposals</w:t>
      </w:r>
    </w:p>
    <w:p w14:paraId="3B432761" w14:textId="6F4D0EBD" w:rsidR="00666008" w:rsidRPr="00E86D49" w:rsidRDefault="00666008" w:rsidP="004612AA">
      <w:pPr>
        <w:pStyle w:val="ListParagraph"/>
        <w:numPr>
          <w:ilvl w:val="0"/>
          <w:numId w:val="19"/>
        </w:numPr>
        <w:ind w:firstLineChars="0"/>
      </w:pPr>
      <w:r w:rsidRPr="00E86D49">
        <w:t xml:space="preserve">Proposal 1: </w:t>
      </w:r>
      <w:r w:rsidRPr="00E86D49">
        <w:rPr>
          <w:lang w:eastAsia="en-GB"/>
        </w:rPr>
        <w:t>For measurement procedure, define test cases without SSB time index detection.</w:t>
      </w:r>
    </w:p>
    <w:p w14:paraId="1A4A8E61" w14:textId="7A3B6B2F" w:rsidR="00666008" w:rsidRPr="00E86D49" w:rsidRDefault="00666008" w:rsidP="004612AA">
      <w:pPr>
        <w:pStyle w:val="ListParagraph"/>
        <w:numPr>
          <w:ilvl w:val="0"/>
          <w:numId w:val="19"/>
        </w:numPr>
        <w:ind w:firstLineChars="0"/>
      </w:pPr>
      <w:r w:rsidRPr="00E86D49">
        <w:rPr>
          <w:lang w:eastAsia="en-GB"/>
        </w:rPr>
        <w:t>Proposal 2: Use SSB index detection for intra-/inter-frequency measurement TCs, use no SSB index detection with lower priority for intra-/inter-frequency measurement TCs.</w:t>
      </w:r>
    </w:p>
    <w:p w14:paraId="3BE93926" w14:textId="77777777" w:rsidR="00666008" w:rsidRPr="00E86D49" w:rsidRDefault="00666008" w:rsidP="00666008">
      <w:pPr>
        <w:rPr>
          <w:i/>
          <w:color w:val="0070C0"/>
          <w:lang w:eastAsia="zh-CN"/>
        </w:rPr>
      </w:pPr>
    </w:p>
    <w:p w14:paraId="7D4228D0" w14:textId="77CCCEBD" w:rsidR="00666008" w:rsidRPr="00E86D49" w:rsidRDefault="00666008" w:rsidP="004612AA">
      <w:pPr>
        <w:pStyle w:val="Heading2"/>
        <w:rPr>
          <w:lang w:val="en-GB"/>
        </w:rPr>
      </w:pPr>
      <w:bookmarkStart w:id="23" w:name="_Toc206425944"/>
      <w:bookmarkStart w:id="24" w:name="_Toc206448480"/>
      <w:r w:rsidRPr="00E86D49">
        <w:rPr>
          <w:lang w:val="en-GB"/>
        </w:rPr>
        <w:t xml:space="preserve">Sub-topic </w:t>
      </w:r>
      <w:r w:rsidR="00BA3CBA" w:rsidRPr="00E86D49">
        <w:rPr>
          <w:lang w:val="en-GB"/>
        </w:rPr>
        <w:t>1</w:t>
      </w:r>
      <w:r w:rsidRPr="00E86D49">
        <w:rPr>
          <w:lang w:val="en-GB"/>
        </w:rPr>
        <w:t>-3 – MG cancellation model</w:t>
      </w:r>
      <w:bookmarkEnd w:id="23"/>
      <w:bookmarkEnd w:id="24"/>
    </w:p>
    <w:p w14:paraId="6E24B4BD" w14:textId="11829523" w:rsidR="00666008" w:rsidRPr="00E86D49" w:rsidRDefault="00666008" w:rsidP="00BA3CBA">
      <w:pPr>
        <w:pStyle w:val="Heading3"/>
        <w:rPr>
          <w:lang w:val="en-GB"/>
        </w:rPr>
      </w:pPr>
      <w:bookmarkStart w:id="25" w:name="_Toc206751940"/>
      <w:bookmarkStart w:id="26" w:name="_Toc210742347"/>
      <w:bookmarkStart w:id="27" w:name="_Toc206449550"/>
      <w:r w:rsidRPr="00E86D49">
        <w:rPr>
          <w:lang w:val="en-GB"/>
        </w:rPr>
        <w:t xml:space="preserve">Issue </w:t>
      </w:r>
      <w:r w:rsidR="00BA3CBA" w:rsidRPr="00E86D49">
        <w:rPr>
          <w:lang w:val="en-GB"/>
        </w:rPr>
        <w:t>1</w:t>
      </w:r>
      <w:r w:rsidRPr="00E86D49">
        <w:rPr>
          <w:lang w:val="en-GB"/>
        </w:rPr>
        <w:t>-3-1: Cancelation model for XR test cases</w:t>
      </w:r>
      <w:bookmarkEnd w:id="25"/>
      <w:bookmarkEnd w:id="26"/>
      <w:bookmarkEnd w:id="27"/>
      <w:r w:rsidRPr="00E86D49">
        <w:rPr>
          <w:lang w:val="en-GB"/>
        </w:rPr>
        <w:t>: conditions for Type 1 gaps and Type 2 gaps</w:t>
      </w:r>
    </w:p>
    <w:p w14:paraId="395A57FF" w14:textId="77777777" w:rsidR="00B04CF7" w:rsidRPr="00E86D49" w:rsidRDefault="00B04CF7" w:rsidP="00B04CF7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Way forward</w:t>
      </w:r>
      <w:r w:rsidRPr="00E86D49">
        <w:rPr>
          <w:lang w:eastAsia="zh-CN"/>
        </w:rPr>
        <w:t>&gt;</w:t>
      </w:r>
    </w:p>
    <w:p w14:paraId="11369632" w14:textId="295D0ADF" w:rsidR="00666008" w:rsidRPr="00E86D49" w:rsidRDefault="00666008" w:rsidP="00B04CF7">
      <w:r w:rsidRPr="00E86D49">
        <w:t>Proposals</w:t>
      </w:r>
      <w:r w:rsidR="00B04CF7" w:rsidRPr="00E86D49">
        <w:t xml:space="preserve"> for discussion</w:t>
      </w:r>
    </w:p>
    <w:p w14:paraId="7787438B" w14:textId="77777777" w:rsidR="00666008" w:rsidRPr="00E86D49" w:rsidRDefault="00666008" w:rsidP="00B04CF7">
      <w:pPr>
        <w:pStyle w:val="ListParagraph"/>
        <w:numPr>
          <w:ilvl w:val="0"/>
          <w:numId w:val="20"/>
        </w:numPr>
        <w:ind w:firstLineChars="0"/>
      </w:pPr>
      <w:r w:rsidRPr="00E86D49">
        <w:t xml:space="preserve">Option 1: Measurement gap cancelation is modelled as a fixed pattern for the test cases. </w:t>
      </w:r>
    </w:p>
    <w:p w14:paraId="1B3713E0" w14:textId="77777777" w:rsidR="00666008" w:rsidRPr="00E86D49" w:rsidRDefault="00666008" w:rsidP="00B04CF7">
      <w:pPr>
        <w:pStyle w:val="ListParagraph"/>
        <w:numPr>
          <w:ilvl w:val="0"/>
          <w:numId w:val="20"/>
        </w:numPr>
        <w:ind w:firstLineChars="0"/>
      </w:pPr>
      <w:r w:rsidRPr="00E86D49">
        <w:t>Option 2: Measurement gap cancelation is determined randomly by the test equipment.</w:t>
      </w:r>
    </w:p>
    <w:p w14:paraId="4946D9B2" w14:textId="77777777" w:rsidR="00666008" w:rsidRPr="00E86D49" w:rsidRDefault="00666008" w:rsidP="00666008"/>
    <w:p w14:paraId="3E1A5CDA" w14:textId="1B17B2EA" w:rsidR="00666008" w:rsidRPr="00E86D49" w:rsidRDefault="00666008" w:rsidP="00B04CF7">
      <w:pPr>
        <w:pStyle w:val="Heading3"/>
        <w:rPr>
          <w:lang w:val="en-GB"/>
        </w:rPr>
      </w:pPr>
      <w:bookmarkStart w:id="28" w:name="_Toc206449551"/>
      <w:bookmarkStart w:id="29" w:name="_Toc206751941"/>
      <w:bookmarkStart w:id="30" w:name="_Toc210742349"/>
      <w:r w:rsidRPr="00E86D49">
        <w:rPr>
          <w:lang w:val="en-GB"/>
        </w:rPr>
        <w:t>Issue 2-3-3: Cancelation ratio</w:t>
      </w:r>
      <w:bookmarkEnd w:id="28"/>
      <w:bookmarkEnd w:id="29"/>
      <w:bookmarkEnd w:id="30"/>
    </w:p>
    <w:p w14:paraId="6ECE53EA" w14:textId="77777777" w:rsidR="00B04CF7" w:rsidRPr="00E86D49" w:rsidRDefault="00B04CF7" w:rsidP="00B04CF7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Way forward</w:t>
      </w:r>
      <w:r w:rsidRPr="00E86D49">
        <w:rPr>
          <w:lang w:eastAsia="zh-CN"/>
        </w:rPr>
        <w:t>&gt;</w:t>
      </w:r>
    </w:p>
    <w:p w14:paraId="7C76209B" w14:textId="77777777" w:rsidR="00B04CF7" w:rsidRPr="00E86D49" w:rsidRDefault="00B04CF7" w:rsidP="00B04CF7">
      <w:r w:rsidRPr="00E86D49">
        <w:t>Proposals for discussion</w:t>
      </w:r>
    </w:p>
    <w:p w14:paraId="19471432" w14:textId="24937CDA" w:rsidR="00666008" w:rsidRPr="00E86D49" w:rsidRDefault="00666008" w:rsidP="00B04CF7">
      <w:pPr>
        <w:pStyle w:val="ListParagraph"/>
        <w:numPr>
          <w:ilvl w:val="0"/>
          <w:numId w:val="21"/>
        </w:numPr>
        <w:ind w:firstLineChars="0"/>
      </w:pPr>
      <w:r w:rsidRPr="00E86D49">
        <w:t>Proposal 1: Ratio of gap occasions to be cancelled during the measurement period is 20% or 40% in the tests.</w:t>
      </w:r>
    </w:p>
    <w:p w14:paraId="56DE70C5" w14:textId="77376E68" w:rsidR="00666008" w:rsidRPr="00E86D49" w:rsidRDefault="00666008" w:rsidP="00B04CF7">
      <w:pPr>
        <w:pStyle w:val="ListParagraph"/>
        <w:numPr>
          <w:ilvl w:val="0"/>
          <w:numId w:val="21"/>
        </w:numPr>
        <w:ind w:firstLineChars="0"/>
      </w:pPr>
      <w:r w:rsidRPr="00E86D49">
        <w:t>Proposal 2: For Type 1 MGs test cases:</w:t>
      </w:r>
    </w:p>
    <w:p w14:paraId="2E990EA8" w14:textId="77777777" w:rsidR="00666008" w:rsidRPr="00E86D49" w:rsidRDefault="00666008" w:rsidP="00B04CF7">
      <w:pPr>
        <w:pStyle w:val="ListParagraph"/>
        <w:numPr>
          <w:ilvl w:val="1"/>
          <w:numId w:val="21"/>
        </w:numPr>
        <w:ind w:firstLineChars="0"/>
      </w:pPr>
      <w:r w:rsidRPr="00E86D49">
        <w:t xml:space="preserve">Measurement gap cancelation is determined randomly by the test equipment with a ratio of 50% for UE supporting 5ms </w:t>
      </w:r>
      <w:proofErr w:type="spellStart"/>
      <w:r w:rsidRPr="00E86D49">
        <w:t>Toffset</w:t>
      </w:r>
      <w:proofErr w:type="spellEnd"/>
    </w:p>
    <w:p w14:paraId="40D41BBF" w14:textId="77777777" w:rsidR="00666008" w:rsidRPr="00E86D49" w:rsidRDefault="00666008" w:rsidP="00B04CF7">
      <w:pPr>
        <w:pStyle w:val="ListParagraph"/>
        <w:numPr>
          <w:ilvl w:val="1"/>
          <w:numId w:val="21"/>
        </w:numPr>
        <w:ind w:firstLineChars="0"/>
      </w:pPr>
      <w:r w:rsidRPr="00E86D49">
        <w:t xml:space="preserve">Measurement gap cancelation is determined randomly by the test equipment with a ratio of 40% for UE supporting 3ms </w:t>
      </w:r>
      <w:proofErr w:type="spellStart"/>
      <w:r w:rsidRPr="00E86D49">
        <w:t>Toffset</w:t>
      </w:r>
      <w:proofErr w:type="spellEnd"/>
    </w:p>
    <w:p w14:paraId="5F3450EA" w14:textId="77777777" w:rsidR="00666008" w:rsidRPr="00E86D49" w:rsidRDefault="00666008" w:rsidP="00666008"/>
    <w:p w14:paraId="52B5DC0A" w14:textId="673623E8" w:rsidR="00666008" w:rsidRPr="00E86D49" w:rsidRDefault="00666008" w:rsidP="00797A82">
      <w:pPr>
        <w:pStyle w:val="Heading2"/>
        <w:rPr>
          <w:rFonts w:eastAsia="Yu Mincho"/>
          <w:lang w:val="en-GB"/>
        </w:rPr>
      </w:pPr>
      <w:bookmarkStart w:id="31" w:name="_Toc206448481"/>
      <w:r w:rsidRPr="00E86D49">
        <w:rPr>
          <w:lang w:val="en-GB"/>
        </w:rPr>
        <w:t xml:space="preserve">Sub-topic </w:t>
      </w:r>
      <w:r w:rsidR="00D5035E" w:rsidRPr="00E86D49">
        <w:rPr>
          <w:lang w:val="en-GB"/>
        </w:rPr>
        <w:t>1</w:t>
      </w:r>
      <w:r w:rsidRPr="00E86D49">
        <w:rPr>
          <w:lang w:val="en-GB"/>
        </w:rPr>
        <w:t>-4 – DCI aspects</w:t>
      </w:r>
      <w:bookmarkEnd w:id="31"/>
    </w:p>
    <w:p w14:paraId="25C753EF" w14:textId="2D919343" w:rsidR="00666008" w:rsidRPr="00E86D49" w:rsidRDefault="00666008" w:rsidP="00823974">
      <w:pPr>
        <w:pStyle w:val="Heading3"/>
        <w:rPr>
          <w:lang w:val="en-GB"/>
        </w:rPr>
      </w:pPr>
      <w:bookmarkStart w:id="32" w:name="_Toc206449552"/>
      <w:bookmarkStart w:id="33" w:name="_Toc206751942"/>
      <w:bookmarkStart w:id="34" w:name="_Toc210742351"/>
      <w:r w:rsidRPr="00E86D49">
        <w:rPr>
          <w:lang w:val="en-GB"/>
        </w:rPr>
        <w:t xml:space="preserve">Issue </w:t>
      </w:r>
      <w:r w:rsidR="00D5035E" w:rsidRPr="00E86D49">
        <w:rPr>
          <w:lang w:val="en-GB"/>
        </w:rPr>
        <w:t>1</w:t>
      </w:r>
      <w:r w:rsidRPr="00E86D49">
        <w:rPr>
          <w:lang w:val="en-GB"/>
        </w:rPr>
        <w:t xml:space="preserve">-4-1: </w:t>
      </w:r>
      <w:proofErr w:type="spellStart"/>
      <w:r w:rsidRPr="00E86D49">
        <w:rPr>
          <w:lang w:val="en-GB"/>
        </w:rPr>
        <w:t>Toffset</w:t>
      </w:r>
      <w:proofErr w:type="spellEnd"/>
      <w:r w:rsidRPr="00E86D49">
        <w:rPr>
          <w:lang w:val="en-GB"/>
        </w:rPr>
        <w:t xml:space="preserve"> between DCI and start of MG</w:t>
      </w:r>
      <w:bookmarkEnd w:id="32"/>
      <w:bookmarkEnd w:id="33"/>
      <w:bookmarkEnd w:id="34"/>
    </w:p>
    <w:p w14:paraId="5C4D583F" w14:textId="77777777" w:rsidR="00D5035E" w:rsidRPr="00E86D49" w:rsidRDefault="00D5035E" w:rsidP="00D5035E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Way forward</w:t>
      </w:r>
      <w:r w:rsidRPr="00E86D49">
        <w:rPr>
          <w:lang w:eastAsia="zh-CN"/>
        </w:rPr>
        <w:t>&gt;</w:t>
      </w:r>
    </w:p>
    <w:p w14:paraId="6AEBCBAB" w14:textId="6E29E92C" w:rsidR="00666008" w:rsidRPr="00E86D49" w:rsidRDefault="00666008" w:rsidP="0070568A">
      <w:pPr>
        <w:rPr>
          <w:lang w:eastAsia="zh-CN"/>
        </w:rPr>
      </w:pPr>
      <w:r w:rsidRPr="00E86D49">
        <w:rPr>
          <w:lang w:eastAsia="zh-CN"/>
        </w:rPr>
        <w:t>Proposals</w:t>
      </w:r>
      <w:r w:rsidR="0070568A" w:rsidRPr="00E86D49">
        <w:rPr>
          <w:lang w:eastAsia="zh-CN"/>
        </w:rPr>
        <w:t xml:space="preserve"> for discussion</w:t>
      </w:r>
    </w:p>
    <w:p w14:paraId="6012D8A6" w14:textId="77777777" w:rsidR="00666008" w:rsidRPr="00E86D49" w:rsidRDefault="00666008" w:rsidP="00632463">
      <w:pPr>
        <w:pStyle w:val="ListParagraph"/>
        <w:numPr>
          <w:ilvl w:val="0"/>
          <w:numId w:val="23"/>
        </w:numPr>
        <w:ind w:firstLineChars="0"/>
        <w:rPr>
          <w:lang w:eastAsia="zh-CN"/>
        </w:rPr>
      </w:pPr>
      <w:r w:rsidRPr="00E86D49">
        <w:rPr>
          <w:lang w:eastAsia="zh-CN"/>
        </w:rPr>
        <w:t xml:space="preserve">Option 1: The processing time 3ms/5ms shall be verified in the test cases. </w:t>
      </w:r>
    </w:p>
    <w:p w14:paraId="4E0E4F97" w14:textId="77777777" w:rsidR="00666008" w:rsidRPr="00E86D49" w:rsidRDefault="00666008" w:rsidP="00632463">
      <w:pPr>
        <w:pStyle w:val="ListParagraph"/>
        <w:numPr>
          <w:ilvl w:val="1"/>
          <w:numId w:val="23"/>
        </w:numPr>
        <w:ind w:firstLineChars="0"/>
        <w:rPr>
          <w:lang w:eastAsia="zh-CN"/>
        </w:rPr>
      </w:pPr>
      <w:r w:rsidRPr="00E86D49">
        <w:rPr>
          <w:lang w:eastAsia="zh-CN"/>
        </w:rPr>
        <w:t>Option 1a: Define a single test case that includes time offset of 5ms and 3ms with UE capability used as a condition</w:t>
      </w:r>
    </w:p>
    <w:p w14:paraId="2C76437E" w14:textId="298DB6C9" w:rsidR="00666008" w:rsidRPr="00E86D49" w:rsidRDefault="00666008" w:rsidP="00666008">
      <w:pPr>
        <w:pStyle w:val="ListParagraph"/>
        <w:numPr>
          <w:ilvl w:val="0"/>
          <w:numId w:val="23"/>
        </w:numPr>
        <w:ind w:firstLineChars="0"/>
      </w:pPr>
      <w:r w:rsidRPr="00E86D49">
        <w:rPr>
          <w:lang w:eastAsia="zh-CN"/>
        </w:rPr>
        <w:t xml:space="preserve">Option </w:t>
      </w:r>
      <w:r w:rsidR="0070568A" w:rsidRPr="00E86D49">
        <w:rPr>
          <w:lang w:eastAsia="zh-CN"/>
        </w:rPr>
        <w:t>2</w:t>
      </w:r>
      <w:r w:rsidRPr="00E86D49">
        <w:rPr>
          <w:lang w:eastAsia="zh-CN"/>
        </w:rPr>
        <w:t>: Define test case for 5ms offset only.</w:t>
      </w:r>
    </w:p>
    <w:p w14:paraId="6216D74C" w14:textId="1C0FFF89" w:rsidR="00530764" w:rsidRPr="00E86D49" w:rsidRDefault="00530764" w:rsidP="00530764"/>
    <w:p w14:paraId="5007FA8F" w14:textId="00A96503" w:rsidR="00666008" w:rsidRPr="00E86D49" w:rsidRDefault="00666008" w:rsidP="000858CC">
      <w:pPr>
        <w:pStyle w:val="Heading3"/>
        <w:rPr>
          <w:lang w:val="en-GB"/>
        </w:rPr>
      </w:pPr>
      <w:bookmarkStart w:id="35" w:name="_Toc206449553"/>
      <w:bookmarkStart w:id="36" w:name="_Toc206751943"/>
      <w:bookmarkStart w:id="37" w:name="_Toc210742352"/>
      <w:r w:rsidRPr="00E86D49">
        <w:rPr>
          <w:lang w:val="en-GB"/>
        </w:rPr>
        <w:lastRenderedPageBreak/>
        <w:t xml:space="preserve">Issue </w:t>
      </w:r>
      <w:r w:rsidR="000858CC" w:rsidRPr="00E86D49">
        <w:rPr>
          <w:lang w:val="en-GB"/>
        </w:rPr>
        <w:t>1</w:t>
      </w:r>
      <w:r w:rsidRPr="00E86D49">
        <w:rPr>
          <w:lang w:val="en-GB"/>
        </w:rPr>
        <w:t>-4-2: Types of DCI with cancellation indication</w:t>
      </w:r>
      <w:bookmarkEnd w:id="35"/>
      <w:bookmarkEnd w:id="36"/>
      <w:bookmarkEnd w:id="37"/>
    </w:p>
    <w:p w14:paraId="3ECF35B8" w14:textId="77777777" w:rsidR="00821457" w:rsidRPr="00E86D49" w:rsidRDefault="00821457" w:rsidP="00821457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Way forward</w:t>
      </w:r>
      <w:r w:rsidRPr="00E86D49">
        <w:rPr>
          <w:lang w:eastAsia="zh-CN"/>
        </w:rPr>
        <w:t>&gt;</w:t>
      </w:r>
    </w:p>
    <w:p w14:paraId="3C3C8204" w14:textId="77777777" w:rsidR="00023DF6" w:rsidRPr="00E86D49" w:rsidRDefault="00023DF6" w:rsidP="00023DF6">
      <w:pPr>
        <w:rPr>
          <w:lang w:eastAsia="zh-CN"/>
        </w:rPr>
      </w:pPr>
      <w:r w:rsidRPr="00E86D49">
        <w:rPr>
          <w:lang w:eastAsia="zh-CN"/>
        </w:rPr>
        <w:t>Proposals for discussion</w:t>
      </w:r>
    </w:p>
    <w:p w14:paraId="4FC14C3D" w14:textId="482859BA" w:rsidR="00666008" w:rsidRPr="00E86D49" w:rsidRDefault="00666008" w:rsidP="00023DF6">
      <w:pPr>
        <w:pStyle w:val="ListParagraph"/>
        <w:numPr>
          <w:ilvl w:val="0"/>
          <w:numId w:val="15"/>
        </w:numPr>
        <w:ind w:firstLineChars="0"/>
        <w:rPr>
          <w:rFonts w:eastAsia="SimSun"/>
        </w:rPr>
      </w:pPr>
      <w:r w:rsidRPr="00E86D49">
        <w:rPr>
          <w:rFonts w:eastAsia="SimSun"/>
        </w:rPr>
        <w:t>Option 1: In the tests, at least DCI 0-1 and DCI 1-1 are used for indication of gap cancellation.</w:t>
      </w:r>
    </w:p>
    <w:p w14:paraId="4596AF94" w14:textId="4F071F1F" w:rsidR="00666008" w:rsidRPr="00E86D49" w:rsidRDefault="00666008" w:rsidP="00023DF6">
      <w:pPr>
        <w:pStyle w:val="ListParagraph"/>
        <w:numPr>
          <w:ilvl w:val="0"/>
          <w:numId w:val="15"/>
        </w:numPr>
        <w:ind w:firstLineChars="0"/>
        <w:rPr>
          <w:rFonts w:eastAsia="SimSun"/>
        </w:rPr>
      </w:pPr>
      <w:r w:rsidRPr="00E86D49">
        <w:rPr>
          <w:rFonts w:eastAsia="SimSun"/>
        </w:rPr>
        <w:t xml:space="preserve">Option 2: Define RAN4 test cases using DCI 1-1 for the </w:t>
      </w:r>
      <w:proofErr w:type="spellStart"/>
      <w:r w:rsidRPr="00E86D49">
        <w:rPr>
          <w:rFonts w:eastAsia="SimSun"/>
        </w:rPr>
        <w:t>canceling</w:t>
      </w:r>
      <w:proofErr w:type="spellEnd"/>
      <w:r w:rsidRPr="00E86D49">
        <w:rPr>
          <w:rFonts w:eastAsia="SimSun"/>
        </w:rPr>
        <w:t xml:space="preserve"> indication.</w:t>
      </w:r>
    </w:p>
    <w:p w14:paraId="7E4877FE" w14:textId="77777777" w:rsidR="00666008" w:rsidRPr="00E86D49" w:rsidRDefault="00666008" w:rsidP="00666008"/>
    <w:p w14:paraId="3D3052F8" w14:textId="2879D9B8" w:rsidR="00666008" w:rsidRPr="00E86D49" w:rsidRDefault="00666008" w:rsidP="000858CC">
      <w:pPr>
        <w:pStyle w:val="Heading3"/>
        <w:rPr>
          <w:lang w:val="en-GB"/>
        </w:rPr>
      </w:pPr>
      <w:bookmarkStart w:id="38" w:name="_Toc206449554"/>
      <w:bookmarkStart w:id="39" w:name="_Toc206751944"/>
      <w:bookmarkStart w:id="40" w:name="_Toc210742353"/>
      <w:r w:rsidRPr="00E86D49">
        <w:rPr>
          <w:lang w:val="en-GB"/>
        </w:rPr>
        <w:t xml:space="preserve">Issue </w:t>
      </w:r>
      <w:r w:rsidR="000858CC" w:rsidRPr="00E86D49">
        <w:rPr>
          <w:lang w:val="en-GB"/>
        </w:rPr>
        <w:t>1</w:t>
      </w:r>
      <w:r w:rsidRPr="00E86D49">
        <w:rPr>
          <w:lang w:val="en-GB"/>
        </w:rPr>
        <w:t>-4-3: Behaviour of Option 1 and Option 2 for indication of value ‘0’</w:t>
      </w:r>
      <w:bookmarkEnd w:id="38"/>
      <w:bookmarkEnd w:id="39"/>
      <w:bookmarkEnd w:id="40"/>
    </w:p>
    <w:p w14:paraId="16CC094D" w14:textId="77777777" w:rsidR="000858CC" w:rsidRPr="00E86D49" w:rsidRDefault="000858CC" w:rsidP="000858CC">
      <w:pPr>
        <w:rPr>
          <w:lang w:eastAsia="zh-CN"/>
        </w:rPr>
      </w:pPr>
      <w:r w:rsidRPr="00E86D49">
        <w:rPr>
          <w:lang w:eastAsia="zh-CN"/>
        </w:rPr>
        <w:t>&lt;</w:t>
      </w:r>
      <w:r w:rsidRPr="00E86D49">
        <w:rPr>
          <w:b/>
          <w:bCs/>
          <w:lang w:eastAsia="zh-CN"/>
        </w:rPr>
        <w:t>Way forward</w:t>
      </w:r>
      <w:r w:rsidRPr="00E86D49">
        <w:rPr>
          <w:lang w:eastAsia="zh-CN"/>
        </w:rPr>
        <w:t>&gt;</w:t>
      </w:r>
    </w:p>
    <w:p w14:paraId="2C8D9734" w14:textId="77777777" w:rsidR="000858CC" w:rsidRPr="00E86D49" w:rsidRDefault="000858CC" w:rsidP="000858CC">
      <w:pPr>
        <w:rPr>
          <w:lang w:eastAsia="zh-CN"/>
        </w:rPr>
      </w:pPr>
      <w:r w:rsidRPr="00E86D49">
        <w:rPr>
          <w:lang w:eastAsia="zh-CN"/>
        </w:rPr>
        <w:t>Proposals for discussion</w:t>
      </w:r>
    </w:p>
    <w:p w14:paraId="4E031E99" w14:textId="0F3DEB71" w:rsidR="00666008" w:rsidRPr="00E86D49" w:rsidRDefault="00666008" w:rsidP="000858CC">
      <w:pPr>
        <w:pStyle w:val="ListParagraph"/>
        <w:numPr>
          <w:ilvl w:val="0"/>
          <w:numId w:val="16"/>
        </w:numPr>
        <w:ind w:firstLineChars="0"/>
      </w:pPr>
      <w:r w:rsidRPr="00E86D49">
        <w:t xml:space="preserve">Proposal 1: RAN4 to discuss whether UE </w:t>
      </w:r>
      <w:proofErr w:type="spellStart"/>
      <w:r w:rsidRPr="00E86D49">
        <w:t>behavior</w:t>
      </w:r>
      <w:proofErr w:type="spellEnd"/>
      <w:r w:rsidRPr="00E86D49">
        <w:t xml:space="preserve"> of option 1 and option 2 for indication value ‘0’ should be tested.</w:t>
      </w:r>
    </w:p>
    <w:p w14:paraId="68B9C327" w14:textId="6A63BC5B" w:rsidR="00666008" w:rsidRPr="00E86D49" w:rsidRDefault="00666008" w:rsidP="000858CC">
      <w:pPr>
        <w:pStyle w:val="ListParagraph"/>
        <w:numPr>
          <w:ilvl w:val="0"/>
          <w:numId w:val="16"/>
        </w:numPr>
        <w:ind w:firstLineChars="0"/>
      </w:pPr>
      <w:r w:rsidRPr="00E86D49">
        <w:t xml:space="preserve">Proposal 2: RAN4 to agree that UE </w:t>
      </w:r>
      <w:proofErr w:type="spellStart"/>
      <w:r w:rsidRPr="00E86D49">
        <w:t>behavior</w:t>
      </w:r>
      <w:proofErr w:type="spellEnd"/>
      <w:r w:rsidRPr="00E86D49">
        <w:t xml:space="preserve"> of option 1 and option 2 for indication value ‘0’ should be tested. Further details are as follows:</w:t>
      </w:r>
    </w:p>
    <w:p w14:paraId="39808B68" w14:textId="77777777" w:rsidR="00666008" w:rsidRPr="00E86D49" w:rsidRDefault="00666008" w:rsidP="000858CC">
      <w:pPr>
        <w:pStyle w:val="ListParagraph"/>
        <w:numPr>
          <w:ilvl w:val="1"/>
          <w:numId w:val="16"/>
        </w:numPr>
        <w:ind w:firstLineChars="0"/>
      </w:pPr>
      <w:r w:rsidRPr="00E86D49">
        <w:t>Test Option 2 in every test case.</w:t>
      </w:r>
    </w:p>
    <w:p w14:paraId="1370DF43" w14:textId="77777777" w:rsidR="00666008" w:rsidRPr="00E86D49" w:rsidRDefault="00666008" w:rsidP="000858CC">
      <w:pPr>
        <w:pStyle w:val="ListParagraph"/>
        <w:numPr>
          <w:ilvl w:val="1"/>
          <w:numId w:val="16"/>
        </w:numPr>
        <w:ind w:firstLineChars="0"/>
      </w:pPr>
      <w:r w:rsidRPr="00E86D49">
        <w:t>For testing Option 1, the same method as for Option 2 can be defined but the UE configuration may be changed depending on the UE capability.</w:t>
      </w:r>
    </w:p>
    <w:p w14:paraId="0C359F50" w14:textId="77777777" w:rsidR="00666008" w:rsidRPr="00E86D49" w:rsidRDefault="00666008" w:rsidP="009B1DE3">
      <w:pPr>
        <w:rPr>
          <w:color w:val="0070C0"/>
          <w:lang w:eastAsia="zh-CN"/>
        </w:rPr>
      </w:pPr>
    </w:p>
    <w:sectPr w:rsidR="00666008" w:rsidRPr="00E86D4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FCFC2" w14:textId="77777777" w:rsidR="00BD6D59" w:rsidRDefault="00BD6D59">
      <w:pPr>
        <w:spacing w:after="0"/>
      </w:pPr>
      <w:r>
        <w:separator/>
      </w:r>
    </w:p>
  </w:endnote>
  <w:endnote w:type="continuationSeparator" w:id="0">
    <w:p w14:paraId="3DA366B6" w14:textId="77777777" w:rsidR="00BD6D59" w:rsidRDefault="00BD6D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AEA49" w14:textId="77777777" w:rsidR="00BD6D59" w:rsidRDefault="00BD6D59">
      <w:pPr>
        <w:spacing w:after="0"/>
      </w:pPr>
      <w:r>
        <w:separator/>
      </w:r>
    </w:p>
  </w:footnote>
  <w:footnote w:type="continuationSeparator" w:id="0">
    <w:p w14:paraId="63442A37" w14:textId="77777777" w:rsidR="00BD6D59" w:rsidRDefault="00BD6D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4A2B"/>
    <w:multiLevelType w:val="hybridMultilevel"/>
    <w:tmpl w:val="14CC4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366F4"/>
    <w:multiLevelType w:val="multilevel"/>
    <w:tmpl w:val="04736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535C7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A1E4F"/>
    <w:multiLevelType w:val="hybridMultilevel"/>
    <w:tmpl w:val="1D4C2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01B2A"/>
    <w:multiLevelType w:val="multilevel"/>
    <w:tmpl w:val="19701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05AA9"/>
    <w:multiLevelType w:val="multilevel"/>
    <w:tmpl w:val="1C505A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51D1F"/>
    <w:multiLevelType w:val="hybridMultilevel"/>
    <w:tmpl w:val="CEC6F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25C69"/>
    <w:multiLevelType w:val="multilevel"/>
    <w:tmpl w:val="25625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01794"/>
    <w:multiLevelType w:val="multilevel"/>
    <w:tmpl w:val="3F6720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644DA9"/>
    <w:multiLevelType w:val="multilevel"/>
    <w:tmpl w:val="36644D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72FB9"/>
    <w:multiLevelType w:val="multilevel"/>
    <w:tmpl w:val="3AB72FB9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F6720AA"/>
    <w:multiLevelType w:val="multilevel"/>
    <w:tmpl w:val="3F672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112BA"/>
    <w:multiLevelType w:val="multilevel"/>
    <w:tmpl w:val="405112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8160F"/>
    <w:multiLevelType w:val="multilevel"/>
    <w:tmpl w:val="414816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E2BDE"/>
    <w:multiLevelType w:val="hybridMultilevel"/>
    <w:tmpl w:val="C1BE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764" w:hanging="360"/>
      </w:pPr>
    </w:lvl>
    <w:lvl w:ilvl="2">
      <w:start w:val="1"/>
      <w:numFmt w:val="lowerRoman"/>
      <w:lvlText w:val="%3."/>
      <w:lvlJc w:val="right"/>
      <w:pPr>
        <w:ind w:left="-44" w:hanging="180"/>
      </w:pPr>
    </w:lvl>
    <w:lvl w:ilvl="3">
      <w:start w:val="1"/>
      <w:numFmt w:val="decimal"/>
      <w:lvlText w:val="%4."/>
      <w:lvlJc w:val="left"/>
      <w:pPr>
        <w:ind w:left="676" w:hanging="360"/>
      </w:pPr>
    </w:lvl>
    <w:lvl w:ilvl="4">
      <w:start w:val="1"/>
      <w:numFmt w:val="lowerLetter"/>
      <w:lvlText w:val="%5."/>
      <w:lvlJc w:val="left"/>
      <w:pPr>
        <w:ind w:left="1396" w:hanging="360"/>
      </w:pPr>
    </w:lvl>
    <w:lvl w:ilvl="5">
      <w:start w:val="1"/>
      <w:numFmt w:val="lowerRoman"/>
      <w:lvlText w:val="%6."/>
      <w:lvlJc w:val="right"/>
      <w:pPr>
        <w:ind w:left="2116" w:hanging="180"/>
      </w:pPr>
    </w:lvl>
    <w:lvl w:ilvl="6">
      <w:start w:val="1"/>
      <w:numFmt w:val="decimal"/>
      <w:lvlText w:val="%7."/>
      <w:lvlJc w:val="left"/>
      <w:pPr>
        <w:ind w:left="2836" w:hanging="360"/>
      </w:pPr>
    </w:lvl>
    <w:lvl w:ilvl="7">
      <w:start w:val="1"/>
      <w:numFmt w:val="lowerLetter"/>
      <w:lvlText w:val="%8."/>
      <w:lvlJc w:val="left"/>
      <w:pPr>
        <w:ind w:left="3556" w:hanging="360"/>
      </w:pPr>
    </w:lvl>
    <w:lvl w:ilvl="8">
      <w:start w:val="1"/>
      <w:numFmt w:val="lowerRoman"/>
      <w:lvlText w:val="%9."/>
      <w:lvlJc w:val="right"/>
      <w:pPr>
        <w:ind w:left="4276" w:hanging="18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73B236F3"/>
    <w:multiLevelType w:val="multilevel"/>
    <w:tmpl w:val="73B23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4C3CC2"/>
    <w:multiLevelType w:val="multilevel"/>
    <w:tmpl w:val="754C3C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A6DC5"/>
    <w:multiLevelType w:val="multilevel"/>
    <w:tmpl w:val="75DA6D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A817BF"/>
    <w:multiLevelType w:val="hybridMultilevel"/>
    <w:tmpl w:val="52F61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739257">
    <w:abstractNumId w:val="11"/>
  </w:num>
  <w:num w:numId="2" w16cid:durableId="1713805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61092">
    <w:abstractNumId w:val="13"/>
  </w:num>
  <w:num w:numId="4" w16cid:durableId="1593079396">
    <w:abstractNumId w:val="9"/>
  </w:num>
  <w:num w:numId="5" w16cid:durableId="229468809">
    <w:abstractNumId w:val="20"/>
  </w:num>
  <w:num w:numId="6" w16cid:durableId="13257459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64173">
    <w:abstractNumId w:val="17"/>
  </w:num>
  <w:num w:numId="8" w16cid:durableId="1153059093">
    <w:abstractNumId w:val="14"/>
  </w:num>
  <w:num w:numId="9" w16cid:durableId="1619407361">
    <w:abstractNumId w:val="7"/>
  </w:num>
  <w:num w:numId="10" w16cid:durableId="419760361">
    <w:abstractNumId w:val="5"/>
  </w:num>
  <w:num w:numId="11" w16cid:durableId="833377339">
    <w:abstractNumId w:val="10"/>
  </w:num>
  <w:num w:numId="12" w16cid:durableId="924612025">
    <w:abstractNumId w:val="19"/>
  </w:num>
  <w:num w:numId="13" w16cid:durableId="476998173">
    <w:abstractNumId w:val="1"/>
  </w:num>
  <w:num w:numId="14" w16cid:durableId="196165997">
    <w:abstractNumId w:val="12"/>
  </w:num>
  <w:num w:numId="15" w16cid:durableId="1016464913">
    <w:abstractNumId w:val="18"/>
  </w:num>
  <w:num w:numId="16" w16cid:durableId="337931204">
    <w:abstractNumId w:val="4"/>
  </w:num>
  <w:num w:numId="17" w16cid:durableId="1031296142">
    <w:abstractNumId w:val="0"/>
  </w:num>
  <w:num w:numId="18" w16cid:durableId="2104373269">
    <w:abstractNumId w:val="15"/>
  </w:num>
  <w:num w:numId="19" w16cid:durableId="623970334">
    <w:abstractNumId w:val="3"/>
  </w:num>
  <w:num w:numId="20" w16cid:durableId="126238991">
    <w:abstractNumId w:val="6"/>
  </w:num>
  <w:num w:numId="21" w16cid:durableId="1808088784">
    <w:abstractNumId w:val="21"/>
  </w:num>
  <w:num w:numId="22" w16cid:durableId="172454133">
    <w:abstractNumId w:val="8"/>
  </w:num>
  <w:num w:numId="23" w16cid:durableId="1047028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814"/>
    <w:rsid w:val="0000223C"/>
    <w:rsid w:val="00004165"/>
    <w:rsid w:val="00006BB2"/>
    <w:rsid w:val="00020C56"/>
    <w:rsid w:val="000216D6"/>
    <w:rsid w:val="00021C52"/>
    <w:rsid w:val="00023DF6"/>
    <w:rsid w:val="00026ACC"/>
    <w:rsid w:val="0003171D"/>
    <w:rsid w:val="00031C1D"/>
    <w:rsid w:val="00032F6A"/>
    <w:rsid w:val="00035C50"/>
    <w:rsid w:val="000368AA"/>
    <w:rsid w:val="000371E9"/>
    <w:rsid w:val="0004185D"/>
    <w:rsid w:val="000457A1"/>
    <w:rsid w:val="00050001"/>
    <w:rsid w:val="00050828"/>
    <w:rsid w:val="00052041"/>
    <w:rsid w:val="0005326A"/>
    <w:rsid w:val="000624AF"/>
    <w:rsid w:val="0006266D"/>
    <w:rsid w:val="0006357B"/>
    <w:rsid w:val="00065506"/>
    <w:rsid w:val="00065870"/>
    <w:rsid w:val="00072008"/>
    <w:rsid w:val="000735C8"/>
    <w:rsid w:val="000737D1"/>
    <w:rsid w:val="0007382E"/>
    <w:rsid w:val="00074DC7"/>
    <w:rsid w:val="00076341"/>
    <w:rsid w:val="000766E1"/>
    <w:rsid w:val="00077FF6"/>
    <w:rsid w:val="00080D82"/>
    <w:rsid w:val="00081692"/>
    <w:rsid w:val="00082C46"/>
    <w:rsid w:val="000858CC"/>
    <w:rsid w:val="00085A0E"/>
    <w:rsid w:val="0008749F"/>
    <w:rsid w:val="00087548"/>
    <w:rsid w:val="00090F98"/>
    <w:rsid w:val="00093D40"/>
    <w:rsid w:val="00093E7E"/>
    <w:rsid w:val="00094BA7"/>
    <w:rsid w:val="000A1830"/>
    <w:rsid w:val="000A4121"/>
    <w:rsid w:val="000A4AA3"/>
    <w:rsid w:val="000A550E"/>
    <w:rsid w:val="000A7217"/>
    <w:rsid w:val="000B001A"/>
    <w:rsid w:val="000B0061"/>
    <w:rsid w:val="000B0960"/>
    <w:rsid w:val="000B1A55"/>
    <w:rsid w:val="000B1A6D"/>
    <w:rsid w:val="000B20BB"/>
    <w:rsid w:val="000B235B"/>
    <w:rsid w:val="000B251A"/>
    <w:rsid w:val="000B2EF6"/>
    <w:rsid w:val="000B2FA6"/>
    <w:rsid w:val="000B32E2"/>
    <w:rsid w:val="000B4A49"/>
    <w:rsid w:val="000B4AA0"/>
    <w:rsid w:val="000B6F66"/>
    <w:rsid w:val="000B7063"/>
    <w:rsid w:val="000C0947"/>
    <w:rsid w:val="000C1816"/>
    <w:rsid w:val="000C1E29"/>
    <w:rsid w:val="000C2553"/>
    <w:rsid w:val="000C2F40"/>
    <w:rsid w:val="000C38C3"/>
    <w:rsid w:val="000C3EB5"/>
    <w:rsid w:val="000C4549"/>
    <w:rsid w:val="000C73B4"/>
    <w:rsid w:val="000D01E3"/>
    <w:rsid w:val="000D09FD"/>
    <w:rsid w:val="000D19DE"/>
    <w:rsid w:val="000D44FB"/>
    <w:rsid w:val="000D574B"/>
    <w:rsid w:val="000D59B0"/>
    <w:rsid w:val="000D5F82"/>
    <w:rsid w:val="000D6452"/>
    <w:rsid w:val="000D6CFC"/>
    <w:rsid w:val="000E0035"/>
    <w:rsid w:val="000E1DD2"/>
    <w:rsid w:val="000E2E16"/>
    <w:rsid w:val="000E47F2"/>
    <w:rsid w:val="000E537B"/>
    <w:rsid w:val="000E57D0"/>
    <w:rsid w:val="000E7858"/>
    <w:rsid w:val="000F16F5"/>
    <w:rsid w:val="000F1ED3"/>
    <w:rsid w:val="000F39CA"/>
    <w:rsid w:val="000F4D7F"/>
    <w:rsid w:val="00100433"/>
    <w:rsid w:val="00100F2B"/>
    <w:rsid w:val="001039C1"/>
    <w:rsid w:val="00105BCB"/>
    <w:rsid w:val="00105CC4"/>
    <w:rsid w:val="00107603"/>
    <w:rsid w:val="00107927"/>
    <w:rsid w:val="00110272"/>
    <w:rsid w:val="00110E26"/>
    <w:rsid w:val="00111321"/>
    <w:rsid w:val="0011142D"/>
    <w:rsid w:val="001128E7"/>
    <w:rsid w:val="00113B99"/>
    <w:rsid w:val="00113BD0"/>
    <w:rsid w:val="00117BD6"/>
    <w:rsid w:val="001206C2"/>
    <w:rsid w:val="00121978"/>
    <w:rsid w:val="00123422"/>
    <w:rsid w:val="00124B6A"/>
    <w:rsid w:val="00125418"/>
    <w:rsid w:val="001256EA"/>
    <w:rsid w:val="00127A4C"/>
    <w:rsid w:val="00130462"/>
    <w:rsid w:val="00130FC9"/>
    <w:rsid w:val="0013153F"/>
    <w:rsid w:val="001357E2"/>
    <w:rsid w:val="00136D4C"/>
    <w:rsid w:val="00137522"/>
    <w:rsid w:val="00142538"/>
    <w:rsid w:val="00142BB9"/>
    <w:rsid w:val="00144F96"/>
    <w:rsid w:val="00150F64"/>
    <w:rsid w:val="00151EAC"/>
    <w:rsid w:val="001531AC"/>
    <w:rsid w:val="00153528"/>
    <w:rsid w:val="001546AE"/>
    <w:rsid w:val="00154E68"/>
    <w:rsid w:val="00160666"/>
    <w:rsid w:val="00161F0F"/>
    <w:rsid w:val="00162548"/>
    <w:rsid w:val="00165272"/>
    <w:rsid w:val="00170002"/>
    <w:rsid w:val="00172183"/>
    <w:rsid w:val="001751AB"/>
    <w:rsid w:val="00175A3F"/>
    <w:rsid w:val="00177CFD"/>
    <w:rsid w:val="00177EAD"/>
    <w:rsid w:val="001800E5"/>
    <w:rsid w:val="001804D6"/>
    <w:rsid w:val="00180CDB"/>
    <w:rsid w:val="00180E09"/>
    <w:rsid w:val="00182CAE"/>
    <w:rsid w:val="00183D4C"/>
    <w:rsid w:val="00183F6D"/>
    <w:rsid w:val="00184BAE"/>
    <w:rsid w:val="0018670E"/>
    <w:rsid w:val="0019219A"/>
    <w:rsid w:val="00195077"/>
    <w:rsid w:val="0019770F"/>
    <w:rsid w:val="001A033F"/>
    <w:rsid w:val="001A08AA"/>
    <w:rsid w:val="001A17C0"/>
    <w:rsid w:val="001A2B4C"/>
    <w:rsid w:val="001A2C33"/>
    <w:rsid w:val="001A59CB"/>
    <w:rsid w:val="001A6CBF"/>
    <w:rsid w:val="001B0A91"/>
    <w:rsid w:val="001B1804"/>
    <w:rsid w:val="001B1F85"/>
    <w:rsid w:val="001B4F06"/>
    <w:rsid w:val="001B7991"/>
    <w:rsid w:val="001C1409"/>
    <w:rsid w:val="001C2AE6"/>
    <w:rsid w:val="001C4A89"/>
    <w:rsid w:val="001C5803"/>
    <w:rsid w:val="001C5A67"/>
    <w:rsid w:val="001C6177"/>
    <w:rsid w:val="001D0363"/>
    <w:rsid w:val="001D12B4"/>
    <w:rsid w:val="001D1B07"/>
    <w:rsid w:val="001D7D94"/>
    <w:rsid w:val="001E05BF"/>
    <w:rsid w:val="001E0A28"/>
    <w:rsid w:val="001E316C"/>
    <w:rsid w:val="001E4218"/>
    <w:rsid w:val="001E6C4D"/>
    <w:rsid w:val="001E700E"/>
    <w:rsid w:val="001F0B20"/>
    <w:rsid w:val="001F5F50"/>
    <w:rsid w:val="001F6633"/>
    <w:rsid w:val="001F6888"/>
    <w:rsid w:val="00200A62"/>
    <w:rsid w:val="002032A7"/>
    <w:rsid w:val="00203740"/>
    <w:rsid w:val="002040F8"/>
    <w:rsid w:val="002138EA"/>
    <w:rsid w:val="002139EA"/>
    <w:rsid w:val="00213F84"/>
    <w:rsid w:val="00214FBD"/>
    <w:rsid w:val="002154A6"/>
    <w:rsid w:val="00215C70"/>
    <w:rsid w:val="00215F80"/>
    <w:rsid w:val="002179A8"/>
    <w:rsid w:val="002208E5"/>
    <w:rsid w:val="00220A0C"/>
    <w:rsid w:val="00221C03"/>
    <w:rsid w:val="00221E08"/>
    <w:rsid w:val="00222897"/>
    <w:rsid w:val="00222B0C"/>
    <w:rsid w:val="00225502"/>
    <w:rsid w:val="00227D93"/>
    <w:rsid w:val="00230C4E"/>
    <w:rsid w:val="00235394"/>
    <w:rsid w:val="00235577"/>
    <w:rsid w:val="002371B2"/>
    <w:rsid w:val="002435CA"/>
    <w:rsid w:val="0024469F"/>
    <w:rsid w:val="00245763"/>
    <w:rsid w:val="00246FD0"/>
    <w:rsid w:val="00250B5B"/>
    <w:rsid w:val="00251246"/>
    <w:rsid w:val="00252DB8"/>
    <w:rsid w:val="002537BC"/>
    <w:rsid w:val="00255C58"/>
    <w:rsid w:val="00256B95"/>
    <w:rsid w:val="00260C8F"/>
    <w:rsid w:val="00260EC7"/>
    <w:rsid w:val="00261539"/>
    <w:rsid w:val="0026179F"/>
    <w:rsid w:val="00261822"/>
    <w:rsid w:val="00263268"/>
    <w:rsid w:val="002636E9"/>
    <w:rsid w:val="002666AE"/>
    <w:rsid w:val="00267F53"/>
    <w:rsid w:val="00272541"/>
    <w:rsid w:val="00274E1A"/>
    <w:rsid w:val="00274E25"/>
    <w:rsid w:val="002775B1"/>
    <w:rsid w:val="002775B9"/>
    <w:rsid w:val="002811C4"/>
    <w:rsid w:val="00282213"/>
    <w:rsid w:val="002823F2"/>
    <w:rsid w:val="0028341D"/>
    <w:rsid w:val="00284016"/>
    <w:rsid w:val="00284F7A"/>
    <w:rsid w:val="00285828"/>
    <w:rsid w:val="002858BF"/>
    <w:rsid w:val="00285B07"/>
    <w:rsid w:val="00285F30"/>
    <w:rsid w:val="002927B0"/>
    <w:rsid w:val="002939AF"/>
    <w:rsid w:val="002940AB"/>
    <w:rsid w:val="00294491"/>
    <w:rsid w:val="002948FF"/>
    <w:rsid w:val="00294BDE"/>
    <w:rsid w:val="00296988"/>
    <w:rsid w:val="002A0CED"/>
    <w:rsid w:val="002A43EA"/>
    <w:rsid w:val="002A4CD0"/>
    <w:rsid w:val="002A5030"/>
    <w:rsid w:val="002A63FE"/>
    <w:rsid w:val="002A7DA6"/>
    <w:rsid w:val="002B0D41"/>
    <w:rsid w:val="002B516C"/>
    <w:rsid w:val="002B5B53"/>
    <w:rsid w:val="002B5E1D"/>
    <w:rsid w:val="002B60C1"/>
    <w:rsid w:val="002C4B52"/>
    <w:rsid w:val="002D03E5"/>
    <w:rsid w:val="002D0EDC"/>
    <w:rsid w:val="002D245B"/>
    <w:rsid w:val="002D28BE"/>
    <w:rsid w:val="002D36EB"/>
    <w:rsid w:val="002D4DAD"/>
    <w:rsid w:val="002D519F"/>
    <w:rsid w:val="002D5725"/>
    <w:rsid w:val="002D6BDF"/>
    <w:rsid w:val="002D7116"/>
    <w:rsid w:val="002D71B1"/>
    <w:rsid w:val="002E0695"/>
    <w:rsid w:val="002E1E96"/>
    <w:rsid w:val="002E2CE9"/>
    <w:rsid w:val="002E3BF7"/>
    <w:rsid w:val="002E403E"/>
    <w:rsid w:val="002E4714"/>
    <w:rsid w:val="002E4C74"/>
    <w:rsid w:val="002F1340"/>
    <w:rsid w:val="002F158C"/>
    <w:rsid w:val="002F1F43"/>
    <w:rsid w:val="002F4093"/>
    <w:rsid w:val="002F5636"/>
    <w:rsid w:val="003022A5"/>
    <w:rsid w:val="003026DD"/>
    <w:rsid w:val="00307E51"/>
    <w:rsid w:val="00311363"/>
    <w:rsid w:val="003138A0"/>
    <w:rsid w:val="003151C7"/>
    <w:rsid w:val="003152F5"/>
    <w:rsid w:val="00315867"/>
    <w:rsid w:val="00315910"/>
    <w:rsid w:val="00321150"/>
    <w:rsid w:val="0032189B"/>
    <w:rsid w:val="00322561"/>
    <w:rsid w:val="003244B6"/>
    <w:rsid w:val="003260D7"/>
    <w:rsid w:val="00326795"/>
    <w:rsid w:val="0032724A"/>
    <w:rsid w:val="0033052D"/>
    <w:rsid w:val="00332782"/>
    <w:rsid w:val="00335C6C"/>
    <w:rsid w:val="00336697"/>
    <w:rsid w:val="0034043A"/>
    <w:rsid w:val="003418CB"/>
    <w:rsid w:val="003476DB"/>
    <w:rsid w:val="0035163F"/>
    <w:rsid w:val="00354119"/>
    <w:rsid w:val="00355873"/>
    <w:rsid w:val="003558C5"/>
    <w:rsid w:val="0035660F"/>
    <w:rsid w:val="00357B34"/>
    <w:rsid w:val="003628B9"/>
    <w:rsid w:val="003629A0"/>
    <w:rsid w:val="00362D8F"/>
    <w:rsid w:val="00366239"/>
    <w:rsid w:val="00367724"/>
    <w:rsid w:val="00370091"/>
    <w:rsid w:val="003710BA"/>
    <w:rsid w:val="00374181"/>
    <w:rsid w:val="003747C4"/>
    <w:rsid w:val="00374D36"/>
    <w:rsid w:val="0037533F"/>
    <w:rsid w:val="003770F6"/>
    <w:rsid w:val="00381A17"/>
    <w:rsid w:val="00383E37"/>
    <w:rsid w:val="003911E6"/>
    <w:rsid w:val="00393042"/>
    <w:rsid w:val="00394AD5"/>
    <w:rsid w:val="0039642D"/>
    <w:rsid w:val="00396ACB"/>
    <w:rsid w:val="003A2B9E"/>
    <w:rsid w:val="003A2E40"/>
    <w:rsid w:val="003B0158"/>
    <w:rsid w:val="003B40B6"/>
    <w:rsid w:val="003B4219"/>
    <w:rsid w:val="003B4721"/>
    <w:rsid w:val="003B4F28"/>
    <w:rsid w:val="003B56DB"/>
    <w:rsid w:val="003B56F1"/>
    <w:rsid w:val="003B755E"/>
    <w:rsid w:val="003C228E"/>
    <w:rsid w:val="003C50E7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10D8"/>
    <w:rsid w:val="003E40EE"/>
    <w:rsid w:val="003E608D"/>
    <w:rsid w:val="003E7539"/>
    <w:rsid w:val="003F1C1B"/>
    <w:rsid w:val="003F3687"/>
    <w:rsid w:val="003F3A2F"/>
    <w:rsid w:val="003F4F50"/>
    <w:rsid w:val="00401144"/>
    <w:rsid w:val="00401FAE"/>
    <w:rsid w:val="00403A70"/>
    <w:rsid w:val="00404831"/>
    <w:rsid w:val="00405631"/>
    <w:rsid w:val="00406720"/>
    <w:rsid w:val="00406FB1"/>
    <w:rsid w:val="00407661"/>
    <w:rsid w:val="004100D5"/>
    <w:rsid w:val="00410314"/>
    <w:rsid w:val="00412063"/>
    <w:rsid w:val="00412EB1"/>
    <w:rsid w:val="00412EE6"/>
    <w:rsid w:val="00413925"/>
    <w:rsid w:val="00413DDE"/>
    <w:rsid w:val="00413EFB"/>
    <w:rsid w:val="00414118"/>
    <w:rsid w:val="00416084"/>
    <w:rsid w:val="00416713"/>
    <w:rsid w:val="0042097A"/>
    <w:rsid w:val="00420FB0"/>
    <w:rsid w:val="0042170E"/>
    <w:rsid w:val="00424F8C"/>
    <w:rsid w:val="004260A7"/>
    <w:rsid w:val="00426275"/>
    <w:rsid w:val="0042698E"/>
    <w:rsid w:val="004271BA"/>
    <w:rsid w:val="00430497"/>
    <w:rsid w:val="00430541"/>
    <w:rsid w:val="00430EA5"/>
    <w:rsid w:val="00431553"/>
    <w:rsid w:val="00434DC1"/>
    <w:rsid w:val="004350F4"/>
    <w:rsid w:val="00440BE2"/>
    <w:rsid w:val="004412A0"/>
    <w:rsid w:val="00442337"/>
    <w:rsid w:val="004423A4"/>
    <w:rsid w:val="00446408"/>
    <w:rsid w:val="00450708"/>
    <w:rsid w:val="00450F27"/>
    <w:rsid w:val="004510E5"/>
    <w:rsid w:val="00456A75"/>
    <w:rsid w:val="004612AA"/>
    <w:rsid w:val="00461E39"/>
    <w:rsid w:val="004621DC"/>
    <w:rsid w:val="00462D3A"/>
    <w:rsid w:val="00463521"/>
    <w:rsid w:val="00471125"/>
    <w:rsid w:val="004742E7"/>
    <w:rsid w:val="0047437A"/>
    <w:rsid w:val="00475E60"/>
    <w:rsid w:val="00476673"/>
    <w:rsid w:val="00476A88"/>
    <w:rsid w:val="004777D5"/>
    <w:rsid w:val="00480E42"/>
    <w:rsid w:val="00482F59"/>
    <w:rsid w:val="0048398F"/>
    <w:rsid w:val="00484C5D"/>
    <w:rsid w:val="00484DC0"/>
    <w:rsid w:val="0048543E"/>
    <w:rsid w:val="004868C1"/>
    <w:rsid w:val="0048750F"/>
    <w:rsid w:val="00490D26"/>
    <w:rsid w:val="00494618"/>
    <w:rsid w:val="004A157D"/>
    <w:rsid w:val="004A17E9"/>
    <w:rsid w:val="004A1D8D"/>
    <w:rsid w:val="004A22EA"/>
    <w:rsid w:val="004A46AC"/>
    <w:rsid w:val="004A495F"/>
    <w:rsid w:val="004A501F"/>
    <w:rsid w:val="004A6DCB"/>
    <w:rsid w:val="004A7269"/>
    <w:rsid w:val="004A7544"/>
    <w:rsid w:val="004B6B0F"/>
    <w:rsid w:val="004C0310"/>
    <w:rsid w:val="004C3238"/>
    <w:rsid w:val="004C54E5"/>
    <w:rsid w:val="004C67A1"/>
    <w:rsid w:val="004C7DC8"/>
    <w:rsid w:val="004D21B0"/>
    <w:rsid w:val="004D64BC"/>
    <w:rsid w:val="004D66BB"/>
    <w:rsid w:val="004D737D"/>
    <w:rsid w:val="004E0B6F"/>
    <w:rsid w:val="004E2659"/>
    <w:rsid w:val="004E39EE"/>
    <w:rsid w:val="004E475C"/>
    <w:rsid w:val="004E56E0"/>
    <w:rsid w:val="004E5FBE"/>
    <w:rsid w:val="004E7329"/>
    <w:rsid w:val="004E7D64"/>
    <w:rsid w:val="004F0A1A"/>
    <w:rsid w:val="004F2CB0"/>
    <w:rsid w:val="0050014D"/>
    <w:rsid w:val="005001F1"/>
    <w:rsid w:val="005017F7"/>
    <w:rsid w:val="00501FA7"/>
    <w:rsid w:val="005034DC"/>
    <w:rsid w:val="00503A27"/>
    <w:rsid w:val="00505BFA"/>
    <w:rsid w:val="005071B4"/>
    <w:rsid w:val="00507687"/>
    <w:rsid w:val="005117A9"/>
    <w:rsid w:val="00511E68"/>
    <w:rsid w:val="00511F57"/>
    <w:rsid w:val="005125C1"/>
    <w:rsid w:val="005158DA"/>
    <w:rsid w:val="00515CBE"/>
    <w:rsid w:val="00515E2B"/>
    <w:rsid w:val="005211FD"/>
    <w:rsid w:val="00522A7E"/>
    <w:rsid w:val="00522F20"/>
    <w:rsid w:val="00526D73"/>
    <w:rsid w:val="005276F2"/>
    <w:rsid w:val="00530764"/>
    <w:rsid w:val="005308DB"/>
    <w:rsid w:val="00530A2E"/>
    <w:rsid w:val="00530FBE"/>
    <w:rsid w:val="00533159"/>
    <w:rsid w:val="005339DB"/>
    <w:rsid w:val="00534C89"/>
    <w:rsid w:val="00535513"/>
    <w:rsid w:val="00536FC3"/>
    <w:rsid w:val="00537AEA"/>
    <w:rsid w:val="00541573"/>
    <w:rsid w:val="005428EC"/>
    <w:rsid w:val="0054348A"/>
    <w:rsid w:val="00543633"/>
    <w:rsid w:val="00546A9E"/>
    <w:rsid w:val="005501EF"/>
    <w:rsid w:val="0055253F"/>
    <w:rsid w:val="005531CF"/>
    <w:rsid w:val="00553AAB"/>
    <w:rsid w:val="0055573E"/>
    <w:rsid w:val="005557D7"/>
    <w:rsid w:val="00560753"/>
    <w:rsid w:val="005655CB"/>
    <w:rsid w:val="00570B2C"/>
    <w:rsid w:val="00571777"/>
    <w:rsid w:val="00571AE9"/>
    <w:rsid w:val="00571D62"/>
    <w:rsid w:val="00571F32"/>
    <w:rsid w:val="00572868"/>
    <w:rsid w:val="00572A2D"/>
    <w:rsid w:val="00573A1F"/>
    <w:rsid w:val="00580C36"/>
    <w:rsid w:val="00580FF5"/>
    <w:rsid w:val="0058519C"/>
    <w:rsid w:val="0059149A"/>
    <w:rsid w:val="00593E3E"/>
    <w:rsid w:val="005956EE"/>
    <w:rsid w:val="00597142"/>
    <w:rsid w:val="005A083E"/>
    <w:rsid w:val="005A16FC"/>
    <w:rsid w:val="005A4038"/>
    <w:rsid w:val="005A6731"/>
    <w:rsid w:val="005A6FB8"/>
    <w:rsid w:val="005B3776"/>
    <w:rsid w:val="005B4802"/>
    <w:rsid w:val="005B66FF"/>
    <w:rsid w:val="005B7B3D"/>
    <w:rsid w:val="005C077E"/>
    <w:rsid w:val="005C0E58"/>
    <w:rsid w:val="005C1524"/>
    <w:rsid w:val="005C1EA6"/>
    <w:rsid w:val="005C349A"/>
    <w:rsid w:val="005D0B99"/>
    <w:rsid w:val="005D308E"/>
    <w:rsid w:val="005D3342"/>
    <w:rsid w:val="005D35D4"/>
    <w:rsid w:val="005D3A48"/>
    <w:rsid w:val="005D54F7"/>
    <w:rsid w:val="005D631A"/>
    <w:rsid w:val="005D65D0"/>
    <w:rsid w:val="005D7AF8"/>
    <w:rsid w:val="005E17BF"/>
    <w:rsid w:val="005E1928"/>
    <w:rsid w:val="005E1EA3"/>
    <w:rsid w:val="005E366A"/>
    <w:rsid w:val="005E64FC"/>
    <w:rsid w:val="005F18B5"/>
    <w:rsid w:val="005F2145"/>
    <w:rsid w:val="005F7FD9"/>
    <w:rsid w:val="006016E1"/>
    <w:rsid w:val="00601E06"/>
    <w:rsid w:val="00602D27"/>
    <w:rsid w:val="00604F49"/>
    <w:rsid w:val="00605038"/>
    <w:rsid w:val="00613343"/>
    <w:rsid w:val="0061418A"/>
    <w:rsid w:val="006144A1"/>
    <w:rsid w:val="006145DE"/>
    <w:rsid w:val="0061552E"/>
    <w:rsid w:val="0061580F"/>
    <w:rsid w:val="00615912"/>
    <w:rsid w:val="00615EBB"/>
    <w:rsid w:val="00616096"/>
    <w:rsid w:val="006160A2"/>
    <w:rsid w:val="006232AB"/>
    <w:rsid w:val="006259E5"/>
    <w:rsid w:val="006302AA"/>
    <w:rsid w:val="00630759"/>
    <w:rsid w:val="00632463"/>
    <w:rsid w:val="0063588B"/>
    <w:rsid w:val="006363BD"/>
    <w:rsid w:val="00636716"/>
    <w:rsid w:val="00637A07"/>
    <w:rsid w:val="006412DC"/>
    <w:rsid w:val="006418C7"/>
    <w:rsid w:val="00642A8D"/>
    <w:rsid w:val="00642BC6"/>
    <w:rsid w:val="00644790"/>
    <w:rsid w:val="006455F5"/>
    <w:rsid w:val="006501AF"/>
    <w:rsid w:val="00650DDE"/>
    <w:rsid w:val="00651F08"/>
    <w:rsid w:val="00653BCF"/>
    <w:rsid w:val="0065505B"/>
    <w:rsid w:val="0065778A"/>
    <w:rsid w:val="0066339D"/>
    <w:rsid w:val="00666008"/>
    <w:rsid w:val="006668D8"/>
    <w:rsid w:val="006670AC"/>
    <w:rsid w:val="00667D01"/>
    <w:rsid w:val="00672307"/>
    <w:rsid w:val="00673D8F"/>
    <w:rsid w:val="006808C6"/>
    <w:rsid w:val="00681063"/>
    <w:rsid w:val="00681870"/>
    <w:rsid w:val="00682668"/>
    <w:rsid w:val="006850C9"/>
    <w:rsid w:val="0069064F"/>
    <w:rsid w:val="00692A68"/>
    <w:rsid w:val="00695493"/>
    <w:rsid w:val="00695C2B"/>
    <w:rsid w:val="00695D85"/>
    <w:rsid w:val="006A1B68"/>
    <w:rsid w:val="006A30A2"/>
    <w:rsid w:val="006A352E"/>
    <w:rsid w:val="006A3E54"/>
    <w:rsid w:val="006A6D23"/>
    <w:rsid w:val="006B25DE"/>
    <w:rsid w:val="006C1C3B"/>
    <w:rsid w:val="006C21A9"/>
    <w:rsid w:val="006C4E43"/>
    <w:rsid w:val="006C638E"/>
    <w:rsid w:val="006C643E"/>
    <w:rsid w:val="006D0CCB"/>
    <w:rsid w:val="006D2932"/>
    <w:rsid w:val="006D302D"/>
    <w:rsid w:val="006D3671"/>
    <w:rsid w:val="006D3D66"/>
    <w:rsid w:val="006D4176"/>
    <w:rsid w:val="006D5E3F"/>
    <w:rsid w:val="006E0A73"/>
    <w:rsid w:val="006E0FEE"/>
    <w:rsid w:val="006E6C11"/>
    <w:rsid w:val="006E7157"/>
    <w:rsid w:val="006F00CE"/>
    <w:rsid w:val="006F3A7E"/>
    <w:rsid w:val="006F66C8"/>
    <w:rsid w:val="006F7C0C"/>
    <w:rsid w:val="00700755"/>
    <w:rsid w:val="00704F4A"/>
    <w:rsid w:val="0070568A"/>
    <w:rsid w:val="00705E97"/>
    <w:rsid w:val="00705EB4"/>
    <w:rsid w:val="0070646B"/>
    <w:rsid w:val="007072F6"/>
    <w:rsid w:val="00707378"/>
    <w:rsid w:val="00707640"/>
    <w:rsid w:val="007102BA"/>
    <w:rsid w:val="007130A2"/>
    <w:rsid w:val="007135CD"/>
    <w:rsid w:val="0071513C"/>
    <w:rsid w:val="00715463"/>
    <w:rsid w:val="007159BD"/>
    <w:rsid w:val="00717728"/>
    <w:rsid w:val="00717B4C"/>
    <w:rsid w:val="00723589"/>
    <w:rsid w:val="00724FB9"/>
    <w:rsid w:val="00725999"/>
    <w:rsid w:val="007274B0"/>
    <w:rsid w:val="00730655"/>
    <w:rsid w:val="00730A8B"/>
    <w:rsid w:val="0073188E"/>
    <w:rsid w:val="00731BAC"/>
    <w:rsid w:val="00731D77"/>
    <w:rsid w:val="00731E47"/>
    <w:rsid w:val="00732360"/>
    <w:rsid w:val="0073390A"/>
    <w:rsid w:val="0073398D"/>
    <w:rsid w:val="00734E64"/>
    <w:rsid w:val="00736B37"/>
    <w:rsid w:val="00737523"/>
    <w:rsid w:val="00737CFE"/>
    <w:rsid w:val="00740A35"/>
    <w:rsid w:val="007425BD"/>
    <w:rsid w:val="00745B6F"/>
    <w:rsid w:val="007469FD"/>
    <w:rsid w:val="0074783A"/>
    <w:rsid w:val="007520B4"/>
    <w:rsid w:val="00752609"/>
    <w:rsid w:val="007533F0"/>
    <w:rsid w:val="007635C6"/>
    <w:rsid w:val="00764738"/>
    <w:rsid w:val="00764C37"/>
    <w:rsid w:val="007655D5"/>
    <w:rsid w:val="00766181"/>
    <w:rsid w:val="00766C0B"/>
    <w:rsid w:val="00770CF5"/>
    <w:rsid w:val="00771D99"/>
    <w:rsid w:val="00772632"/>
    <w:rsid w:val="00773A66"/>
    <w:rsid w:val="007746C4"/>
    <w:rsid w:val="00774841"/>
    <w:rsid w:val="00775403"/>
    <w:rsid w:val="00775D1A"/>
    <w:rsid w:val="007763C1"/>
    <w:rsid w:val="00777E82"/>
    <w:rsid w:val="00781359"/>
    <w:rsid w:val="00785889"/>
    <w:rsid w:val="007861B8"/>
    <w:rsid w:val="00786921"/>
    <w:rsid w:val="00786E47"/>
    <w:rsid w:val="007917DB"/>
    <w:rsid w:val="007921AC"/>
    <w:rsid w:val="00794C96"/>
    <w:rsid w:val="00797A82"/>
    <w:rsid w:val="00797BB8"/>
    <w:rsid w:val="00797CED"/>
    <w:rsid w:val="007A1EAA"/>
    <w:rsid w:val="007A5EAB"/>
    <w:rsid w:val="007A79FD"/>
    <w:rsid w:val="007A7C35"/>
    <w:rsid w:val="007B0B9D"/>
    <w:rsid w:val="007B16A5"/>
    <w:rsid w:val="007B26E3"/>
    <w:rsid w:val="007B2702"/>
    <w:rsid w:val="007B33B6"/>
    <w:rsid w:val="007B5A43"/>
    <w:rsid w:val="007B632C"/>
    <w:rsid w:val="007B6346"/>
    <w:rsid w:val="007B709B"/>
    <w:rsid w:val="007C1343"/>
    <w:rsid w:val="007C1A5E"/>
    <w:rsid w:val="007C2DC3"/>
    <w:rsid w:val="007C5EF1"/>
    <w:rsid w:val="007C7BF5"/>
    <w:rsid w:val="007D0A5D"/>
    <w:rsid w:val="007D19B7"/>
    <w:rsid w:val="007D5426"/>
    <w:rsid w:val="007D6CE4"/>
    <w:rsid w:val="007D75E5"/>
    <w:rsid w:val="007D76C3"/>
    <w:rsid w:val="007D773E"/>
    <w:rsid w:val="007E066E"/>
    <w:rsid w:val="007E1356"/>
    <w:rsid w:val="007E20FC"/>
    <w:rsid w:val="007E24AA"/>
    <w:rsid w:val="007E7062"/>
    <w:rsid w:val="007F0E1E"/>
    <w:rsid w:val="007F146C"/>
    <w:rsid w:val="007F265E"/>
    <w:rsid w:val="007F29A7"/>
    <w:rsid w:val="007F4183"/>
    <w:rsid w:val="008004B4"/>
    <w:rsid w:val="00804C0F"/>
    <w:rsid w:val="00805BE8"/>
    <w:rsid w:val="00806460"/>
    <w:rsid w:val="0080723A"/>
    <w:rsid w:val="00816078"/>
    <w:rsid w:val="008177E3"/>
    <w:rsid w:val="00821457"/>
    <w:rsid w:val="00821DC9"/>
    <w:rsid w:val="00823974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44509"/>
    <w:rsid w:val="00844F3F"/>
    <w:rsid w:val="0084592B"/>
    <w:rsid w:val="008507CC"/>
    <w:rsid w:val="00850C75"/>
    <w:rsid w:val="00850E39"/>
    <w:rsid w:val="0085477A"/>
    <w:rsid w:val="00855107"/>
    <w:rsid w:val="00855173"/>
    <w:rsid w:val="00855542"/>
    <w:rsid w:val="008557D9"/>
    <w:rsid w:val="00855BF7"/>
    <w:rsid w:val="00856214"/>
    <w:rsid w:val="00862089"/>
    <w:rsid w:val="008657B8"/>
    <w:rsid w:val="00866D5B"/>
    <w:rsid w:val="00866FF5"/>
    <w:rsid w:val="00871235"/>
    <w:rsid w:val="0087332D"/>
    <w:rsid w:val="0087334F"/>
    <w:rsid w:val="00873E1F"/>
    <w:rsid w:val="008742F0"/>
    <w:rsid w:val="00874C16"/>
    <w:rsid w:val="00880BB7"/>
    <w:rsid w:val="00881B33"/>
    <w:rsid w:val="00881B62"/>
    <w:rsid w:val="008826D0"/>
    <w:rsid w:val="0088280D"/>
    <w:rsid w:val="00882DFB"/>
    <w:rsid w:val="00886D1F"/>
    <w:rsid w:val="008907AE"/>
    <w:rsid w:val="00891EE1"/>
    <w:rsid w:val="00893010"/>
    <w:rsid w:val="00893987"/>
    <w:rsid w:val="00895894"/>
    <w:rsid w:val="008963EF"/>
    <w:rsid w:val="0089688E"/>
    <w:rsid w:val="008A03FE"/>
    <w:rsid w:val="008A1FBE"/>
    <w:rsid w:val="008A2776"/>
    <w:rsid w:val="008A2C71"/>
    <w:rsid w:val="008A51C9"/>
    <w:rsid w:val="008A5BED"/>
    <w:rsid w:val="008B3194"/>
    <w:rsid w:val="008B3387"/>
    <w:rsid w:val="008B5AE7"/>
    <w:rsid w:val="008B60F0"/>
    <w:rsid w:val="008B666B"/>
    <w:rsid w:val="008C3667"/>
    <w:rsid w:val="008C41A4"/>
    <w:rsid w:val="008C60E9"/>
    <w:rsid w:val="008C65A1"/>
    <w:rsid w:val="008C69E6"/>
    <w:rsid w:val="008D1B7C"/>
    <w:rsid w:val="008D1CE4"/>
    <w:rsid w:val="008D6657"/>
    <w:rsid w:val="008D6BD5"/>
    <w:rsid w:val="008D758C"/>
    <w:rsid w:val="008E14A9"/>
    <w:rsid w:val="008E1F60"/>
    <w:rsid w:val="008E2264"/>
    <w:rsid w:val="008E307E"/>
    <w:rsid w:val="008E3769"/>
    <w:rsid w:val="008F2EF9"/>
    <w:rsid w:val="008F4DD1"/>
    <w:rsid w:val="008F6056"/>
    <w:rsid w:val="00900B5D"/>
    <w:rsid w:val="00901C04"/>
    <w:rsid w:val="00902C07"/>
    <w:rsid w:val="00903C2C"/>
    <w:rsid w:val="00905567"/>
    <w:rsid w:val="009055AC"/>
    <w:rsid w:val="00905804"/>
    <w:rsid w:val="00905F20"/>
    <w:rsid w:val="009101E2"/>
    <w:rsid w:val="009120E1"/>
    <w:rsid w:val="00915D73"/>
    <w:rsid w:val="00916077"/>
    <w:rsid w:val="009170A2"/>
    <w:rsid w:val="0091776D"/>
    <w:rsid w:val="00920401"/>
    <w:rsid w:val="009208A6"/>
    <w:rsid w:val="00920A1F"/>
    <w:rsid w:val="0092355A"/>
    <w:rsid w:val="009237B4"/>
    <w:rsid w:val="00924514"/>
    <w:rsid w:val="00924F15"/>
    <w:rsid w:val="0092725A"/>
    <w:rsid w:val="00927316"/>
    <w:rsid w:val="0093133D"/>
    <w:rsid w:val="0093276D"/>
    <w:rsid w:val="00933C86"/>
    <w:rsid w:val="00933D12"/>
    <w:rsid w:val="009341E6"/>
    <w:rsid w:val="00936F60"/>
    <w:rsid w:val="00937065"/>
    <w:rsid w:val="009370BE"/>
    <w:rsid w:val="00940285"/>
    <w:rsid w:val="00940775"/>
    <w:rsid w:val="009408D4"/>
    <w:rsid w:val="009415B0"/>
    <w:rsid w:val="00941A86"/>
    <w:rsid w:val="009426CC"/>
    <w:rsid w:val="00943B81"/>
    <w:rsid w:val="009445E0"/>
    <w:rsid w:val="0094499E"/>
    <w:rsid w:val="009476A0"/>
    <w:rsid w:val="00947E7E"/>
    <w:rsid w:val="0095139A"/>
    <w:rsid w:val="00952737"/>
    <w:rsid w:val="00953AEF"/>
    <w:rsid w:val="00953E16"/>
    <w:rsid w:val="009542AC"/>
    <w:rsid w:val="0095580F"/>
    <w:rsid w:val="009613A0"/>
    <w:rsid w:val="00961BB2"/>
    <w:rsid w:val="009620F1"/>
    <w:rsid w:val="00962108"/>
    <w:rsid w:val="009638D6"/>
    <w:rsid w:val="00964EF5"/>
    <w:rsid w:val="009678B3"/>
    <w:rsid w:val="00971FDA"/>
    <w:rsid w:val="00972542"/>
    <w:rsid w:val="0097408E"/>
    <w:rsid w:val="00974BB2"/>
    <w:rsid w:val="00974FA7"/>
    <w:rsid w:val="009756E5"/>
    <w:rsid w:val="00976080"/>
    <w:rsid w:val="00977A8C"/>
    <w:rsid w:val="00982E7C"/>
    <w:rsid w:val="00983910"/>
    <w:rsid w:val="00990D58"/>
    <w:rsid w:val="00991685"/>
    <w:rsid w:val="00992A7C"/>
    <w:rsid w:val="009932AC"/>
    <w:rsid w:val="00994351"/>
    <w:rsid w:val="00994D33"/>
    <w:rsid w:val="00996A8F"/>
    <w:rsid w:val="009A1DBF"/>
    <w:rsid w:val="009A2E46"/>
    <w:rsid w:val="009A3C1D"/>
    <w:rsid w:val="009A68E6"/>
    <w:rsid w:val="009A7598"/>
    <w:rsid w:val="009B0673"/>
    <w:rsid w:val="009B1443"/>
    <w:rsid w:val="009B1DE3"/>
    <w:rsid w:val="009B1DF8"/>
    <w:rsid w:val="009B2CF4"/>
    <w:rsid w:val="009B36A6"/>
    <w:rsid w:val="009B3D20"/>
    <w:rsid w:val="009B5418"/>
    <w:rsid w:val="009B61B4"/>
    <w:rsid w:val="009B7359"/>
    <w:rsid w:val="009C0727"/>
    <w:rsid w:val="009C3C80"/>
    <w:rsid w:val="009C492F"/>
    <w:rsid w:val="009C6110"/>
    <w:rsid w:val="009C7631"/>
    <w:rsid w:val="009C78D7"/>
    <w:rsid w:val="009D2FF2"/>
    <w:rsid w:val="009D3226"/>
    <w:rsid w:val="009D3385"/>
    <w:rsid w:val="009D52BF"/>
    <w:rsid w:val="009D793C"/>
    <w:rsid w:val="009E16A9"/>
    <w:rsid w:val="009E1CAB"/>
    <w:rsid w:val="009E375F"/>
    <w:rsid w:val="009E39D4"/>
    <w:rsid w:val="009E433B"/>
    <w:rsid w:val="009E5401"/>
    <w:rsid w:val="009E5E7F"/>
    <w:rsid w:val="009F013C"/>
    <w:rsid w:val="009F5E51"/>
    <w:rsid w:val="009F69AB"/>
    <w:rsid w:val="00A000FF"/>
    <w:rsid w:val="00A017C8"/>
    <w:rsid w:val="00A02D4B"/>
    <w:rsid w:val="00A0758F"/>
    <w:rsid w:val="00A135B8"/>
    <w:rsid w:val="00A13614"/>
    <w:rsid w:val="00A1570A"/>
    <w:rsid w:val="00A17866"/>
    <w:rsid w:val="00A211B4"/>
    <w:rsid w:val="00A223CF"/>
    <w:rsid w:val="00A2763A"/>
    <w:rsid w:val="00A3379A"/>
    <w:rsid w:val="00A33DDF"/>
    <w:rsid w:val="00A34547"/>
    <w:rsid w:val="00A37120"/>
    <w:rsid w:val="00A376B7"/>
    <w:rsid w:val="00A41BF5"/>
    <w:rsid w:val="00A42B13"/>
    <w:rsid w:val="00A43297"/>
    <w:rsid w:val="00A43701"/>
    <w:rsid w:val="00A43DA1"/>
    <w:rsid w:val="00A43EDA"/>
    <w:rsid w:val="00A44778"/>
    <w:rsid w:val="00A469E7"/>
    <w:rsid w:val="00A46E39"/>
    <w:rsid w:val="00A604A4"/>
    <w:rsid w:val="00A61176"/>
    <w:rsid w:val="00A612BC"/>
    <w:rsid w:val="00A61B7D"/>
    <w:rsid w:val="00A63808"/>
    <w:rsid w:val="00A6605B"/>
    <w:rsid w:val="00A66ADC"/>
    <w:rsid w:val="00A67C8C"/>
    <w:rsid w:val="00A67E6F"/>
    <w:rsid w:val="00A70C6B"/>
    <w:rsid w:val="00A7147D"/>
    <w:rsid w:val="00A74E10"/>
    <w:rsid w:val="00A76301"/>
    <w:rsid w:val="00A813C1"/>
    <w:rsid w:val="00A81777"/>
    <w:rsid w:val="00A81B15"/>
    <w:rsid w:val="00A81BB0"/>
    <w:rsid w:val="00A837FF"/>
    <w:rsid w:val="00A84052"/>
    <w:rsid w:val="00A849F2"/>
    <w:rsid w:val="00A84A02"/>
    <w:rsid w:val="00A84DC8"/>
    <w:rsid w:val="00A85DBC"/>
    <w:rsid w:val="00A87FEB"/>
    <w:rsid w:val="00A9163A"/>
    <w:rsid w:val="00A93982"/>
    <w:rsid w:val="00A93F9F"/>
    <w:rsid w:val="00A9420E"/>
    <w:rsid w:val="00A97648"/>
    <w:rsid w:val="00AA1CFD"/>
    <w:rsid w:val="00AA2239"/>
    <w:rsid w:val="00AA31BE"/>
    <w:rsid w:val="00AA33D2"/>
    <w:rsid w:val="00AA76AA"/>
    <w:rsid w:val="00AB0C57"/>
    <w:rsid w:val="00AB1195"/>
    <w:rsid w:val="00AB4145"/>
    <w:rsid w:val="00AB4182"/>
    <w:rsid w:val="00AB50E1"/>
    <w:rsid w:val="00AC27DB"/>
    <w:rsid w:val="00AC376E"/>
    <w:rsid w:val="00AC37FB"/>
    <w:rsid w:val="00AC68A4"/>
    <w:rsid w:val="00AC6D6B"/>
    <w:rsid w:val="00AC757C"/>
    <w:rsid w:val="00AD7736"/>
    <w:rsid w:val="00AE10CE"/>
    <w:rsid w:val="00AE70D4"/>
    <w:rsid w:val="00AE7868"/>
    <w:rsid w:val="00AF0407"/>
    <w:rsid w:val="00AF049B"/>
    <w:rsid w:val="00AF4D8B"/>
    <w:rsid w:val="00AF7F69"/>
    <w:rsid w:val="00B02120"/>
    <w:rsid w:val="00B033CA"/>
    <w:rsid w:val="00B03D60"/>
    <w:rsid w:val="00B0435B"/>
    <w:rsid w:val="00B04CF7"/>
    <w:rsid w:val="00B067CA"/>
    <w:rsid w:val="00B074DD"/>
    <w:rsid w:val="00B07B8B"/>
    <w:rsid w:val="00B11AAB"/>
    <w:rsid w:val="00B124A6"/>
    <w:rsid w:val="00B12B26"/>
    <w:rsid w:val="00B156B7"/>
    <w:rsid w:val="00B163F8"/>
    <w:rsid w:val="00B201C2"/>
    <w:rsid w:val="00B2472D"/>
    <w:rsid w:val="00B24CA0"/>
    <w:rsid w:val="00B2549F"/>
    <w:rsid w:val="00B334EB"/>
    <w:rsid w:val="00B34AFC"/>
    <w:rsid w:val="00B35E09"/>
    <w:rsid w:val="00B4108D"/>
    <w:rsid w:val="00B42047"/>
    <w:rsid w:val="00B5410D"/>
    <w:rsid w:val="00B54BF1"/>
    <w:rsid w:val="00B55531"/>
    <w:rsid w:val="00B57265"/>
    <w:rsid w:val="00B604ED"/>
    <w:rsid w:val="00B61F12"/>
    <w:rsid w:val="00B633AE"/>
    <w:rsid w:val="00B656BE"/>
    <w:rsid w:val="00B66083"/>
    <w:rsid w:val="00B665D2"/>
    <w:rsid w:val="00B6737C"/>
    <w:rsid w:val="00B7214D"/>
    <w:rsid w:val="00B737DB"/>
    <w:rsid w:val="00B73E56"/>
    <w:rsid w:val="00B7412E"/>
    <w:rsid w:val="00B74372"/>
    <w:rsid w:val="00B749B0"/>
    <w:rsid w:val="00B752B2"/>
    <w:rsid w:val="00B75525"/>
    <w:rsid w:val="00B77DD7"/>
    <w:rsid w:val="00B80283"/>
    <w:rsid w:val="00B8095F"/>
    <w:rsid w:val="00B80B0C"/>
    <w:rsid w:val="00B80B11"/>
    <w:rsid w:val="00B831AE"/>
    <w:rsid w:val="00B8446C"/>
    <w:rsid w:val="00B87725"/>
    <w:rsid w:val="00B908EA"/>
    <w:rsid w:val="00B90BAC"/>
    <w:rsid w:val="00B93C20"/>
    <w:rsid w:val="00B93D5C"/>
    <w:rsid w:val="00B94A5A"/>
    <w:rsid w:val="00B958C1"/>
    <w:rsid w:val="00B96B58"/>
    <w:rsid w:val="00B9743A"/>
    <w:rsid w:val="00B978FB"/>
    <w:rsid w:val="00B97B99"/>
    <w:rsid w:val="00BA259A"/>
    <w:rsid w:val="00BA259C"/>
    <w:rsid w:val="00BA29D3"/>
    <w:rsid w:val="00BA307F"/>
    <w:rsid w:val="00BA3821"/>
    <w:rsid w:val="00BA3A61"/>
    <w:rsid w:val="00BA3CBA"/>
    <w:rsid w:val="00BA5280"/>
    <w:rsid w:val="00BA69F4"/>
    <w:rsid w:val="00BA7809"/>
    <w:rsid w:val="00BA7FA0"/>
    <w:rsid w:val="00BB14F1"/>
    <w:rsid w:val="00BB572E"/>
    <w:rsid w:val="00BB74FD"/>
    <w:rsid w:val="00BC0639"/>
    <w:rsid w:val="00BC0B22"/>
    <w:rsid w:val="00BC5982"/>
    <w:rsid w:val="00BC60BF"/>
    <w:rsid w:val="00BC6B02"/>
    <w:rsid w:val="00BC75F8"/>
    <w:rsid w:val="00BD1A70"/>
    <w:rsid w:val="00BD26E7"/>
    <w:rsid w:val="00BD28BF"/>
    <w:rsid w:val="00BD2D12"/>
    <w:rsid w:val="00BD5596"/>
    <w:rsid w:val="00BD61A5"/>
    <w:rsid w:val="00BD6404"/>
    <w:rsid w:val="00BD6D59"/>
    <w:rsid w:val="00BE33AE"/>
    <w:rsid w:val="00BE3A45"/>
    <w:rsid w:val="00BE4E4B"/>
    <w:rsid w:val="00BF046F"/>
    <w:rsid w:val="00BF0DB2"/>
    <w:rsid w:val="00BF16A8"/>
    <w:rsid w:val="00BF29B6"/>
    <w:rsid w:val="00BF65AC"/>
    <w:rsid w:val="00BF6B5B"/>
    <w:rsid w:val="00BF7215"/>
    <w:rsid w:val="00C01D50"/>
    <w:rsid w:val="00C056DC"/>
    <w:rsid w:val="00C07735"/>
    <w:rsid w:val="00C10334"/>
    <w:rsid w:val="00C10DA2"/>
    <w:rsid w:val="00C12D6F"/>
    <w:rsid w:val="00C1329B"/>
    <w:rsid w:val="00C13C90"/>
    <w:rsid w:val="00C14F43"/>
    <w:rsid w:val="00C1572F"/>
    <w:rsid w:val="00C17C39"/>
    <w:rsid w:val="00C22290"/>
    <w:rsid w:val="00C229C4"/>
    <w:rsid w:val="00C24C05"/>
    <w:rsid w:val="00C24D2F"/>
    <w:rsid w:val="00C25F23"/>
    <w:rsid w:val="00C25FED"/>
    <w:rsid w:val="00C26222"/>
    <w:rsid w:val="00C26D19"/>
    <w:rsid w:val="00C310B8"/>
    <w:rsid w:val="00C31283"/>
    <w:rsid w:val="00C31650"/>
    <w:rsid w:val="00C33C48"/>
    <w:rsid w:val="00C340E5"/>
    <w:rsid w:val="00C35AA7"/>
    <w:rsid w:val="00C404C3"/>
    <w:rsid w:val="00C41DEE"/>
    <w:rsid w:val="00C43BA1"/>
    <w:rsid w:val="00C43DAB"/>
    <w:rsid w:val="00C47F08"/>
    <w:rsid w:val="00C514A6"/>
    <w:rsid w:val="00C556AF"/>
    <w:rsid w:val="00C5634D"/>
    <w:rsid w:val="00C5739F"/>
    <w:rsid w:val="00C57CF0"/>
    <w:rsid w:val="00C60310"/>
    <w:rsid w:val="00C63557"/>
    <w:rsid w:val="00C6425B"/>
    <w:rsid w:val="00C642B4"/>
    <w:rsid w:val="00C649BD"/>
    <w:rsid w:val="00C65891"/>
    <w:rsid w:val="00C66AC9"/>
    <w:rsid w:val="00C70E97"/>
    <w:rsid w:val="00C71128"/>
    <w:rsid w:val="00C716F4"/>
    <w:rsid w:val="00C719DA"/>
    <w:rsid w:val="00C724D3"/>
    <w:rsid w:val="00C72951"/>
    <w:rsid w:val="00C72D83"/>
    <w:rsid w:val="00C74FF7"/>
    <w:rsid w:val="00C76116"/>
    <w:rsid w:val="00C77DD9"/>
    <w:rsid w:val="00C81767"/>
    <w:rsid w:val="00C827FB"/>
    <w:rsid w:val="00C83BE6"/>
    <w:rsid w:val="00C83C33"/>
    <w:rsid w:val="00C84C70"/>
    <w:rsid w:val="00C85354"/>
    <w:rsid w:val="00C86ABA"/>
    <w:rsid w:val="00C86E86"/>
    <w:rsid w:val="00C870BC"/>
    <w:rsid w:val="00C90830"/>
    <w:rsid w:val="00C90F99"/>
    <w:rsid w:val="00C91EBF"/>
    <w:rsid w:val="00C93F49"/>
    <w:rsid w:val="00C943F3"/>
    <w:rsid w:val="00C957DC"/>
    <w:rsid w:val="00C96941"/>
    <w:rsid w:val="00C9706F"/>
    <w:rsid w:val="00CA08C6"/>
    <w:rsid w:val="00CA0A77"/>
    <w:rsid w:val="00CA187D"/>
    <w:rsid w:val="00CA2729"/>
    <w:rsid w:val="00CA3057"/>
    <w:rsid w:val="00CA45F8"/>
    <w:rsid w:val="00CA4D0E"/>
    <w:rsid w:val="00CB0305"/>
    <w:rsid w:val="00CB33C7"/>
    <w:rsid w:val="00CB5514"/>
    <w:rsid w:val="00CB6622"/>
    <w:rsid w:val="00CB6DA7"/>
    <w:rsid w:val="00CB7192"/>
    <w:rsid w:val="00CB7E4C"/>
    <w:rsid w:val="00CC092F"/>
    <w:rsid w:val="00CC0955"/>
    <w:rsid w:val="00CC24B7"/>
    <w:rsid w:val="00CC25B4"/>
    <w:rsid w:val="00CC3582"/>
    <w:rsid w:val="00CC5F88"/>
    <w:rsid w:val="00CC69C8"/>
    <w:rsid w:val="00CC77A2"/>
    <w:rsid w:val="00CD0A21"/>
    <w:rsid w:val="00CD0D7B"/>
    <w:rsid w:val="00CD0DAA"/>
    <w:rsid w:val="00CD1186"/>
    <w:rsid w:val="00CD11C7"/>
    <w:rsid w:val="00CD307E"/>
    <w:rsid w:val="00CD4A4C"/>
    <w:rsid w:val="00CD53FF"/>
    <w:rsid w:val="00CD5C55"/>
    <w:rsid w:val="00CD629F"/>
    <w:rsid w:val="00CD6A1B"/>
    <w:rsid w:val="00CE0A7F"/>
    <w:rsid w:val="00CE1718"/>
    <w:rsid w:val="00CE71B1"/>
    <w:rsid w:val="00CE7F18"/>
    <w:rsid w:val="00CF0411"/>
    <w:rsid w:val="00CF4156"/>
    <w:rsid w:val="00D0036C"/>
    <w:rsid w:val="00D00481"/>
    <w:rsid w:val="00D00FE5"/>
    <w:rsid w:val="00D026BE"/>
    <w:rsid w:val="00D0318A"/>
    <w:rsid w:val="00D03D00"/>
    <w:rsid w:val="00D04695"/>
    <w:rsid w:val="00D0551D"/>
    <w:rsid w:val="00D05C30"/>
    <w:rsid w:val="00D06023"/>
    <w:rsid w:val="00D07C7D"/>
    <w:rsid w:val="00D10052"/>
    <w:rsid w:val="00D11359"/>
    <w:rsid w:val="00D1152D"/>
    <w:rsid w:val="00D16E06"/>
    <w:rsid w:val="00D17FE5"/>
    <w:rsid w:val="00D22861"/>
    <w:rsid w:val="00D3188C"/>
    <w:rsid w:val="00D323F4"/>
    <w:rsid w:val="00D334AC"/>
    <w:rsid w:val="00D345B1"/>
    <w:rsid w:val="00D355B3"/>
    <w:rsid w:val="00D35F9B"/>
    <w:rsid w:val="00D36991"/>
    <w:rsid w:val="00D36B69"/>
    <w:rsid w:val="00D36ED7"/>
    <w:rsid w:val="00D377CF"/>
    <w:rsid w:val="00D408DD"/>
    <w:rsid w:val="00D438DD"/>
    <w:rsid w:val="00D45D72"/>
    <w:rsid w:val="00D5035E"/>
    <w:rsid w:val="00D50ECF"/>
    <w:rsid w:val="00D520E4"/>
    <w:rsid w:val="00D524B6"/>
    <w:rsid w:val="00D53967"/>
    <w:rsid w:val="00D53A38"/>
    <w:rsid w:val="00D54DAB"/>
    <w:rsid w:val="00D554B6"/>
    <w:rsid w:val="00D557F5"/>
    <w:rsid w:val="00D575DD"/>
    <w:rsid w:val="00D57DFA"/>
    <w:rsid w:val="00D65620"/>
    <w:rsid w:val="00D65EC3"/>
    <w:rsid w:val="00D661E3"/>
    <w:rsid w:val="00D67AC8"/>
    <w:rsid w:val="00D67F3A"/>
    <w:rsid w:val="00D67FCF"/>
    <w:rsid w:val="00D709CE"/>
    <w:rsid w:val="00D71F73"/>
    <w:rsid w:val="00D80786"/>
    <w:rsid w:val="00D80D5A"/>
    <w:rsid w:val="00D81186"/>
    <w:rsid w:val="00D81CAB"/>
    <w:rsid w:val="00D82E93"/>
    <w:rsid w:val="00D8576F"/>
    <w:rsid w:val="00D8677F"/>
    <w:rsid w:val="00D911E9"/>
    <w:rsid w:val="00D91789"/>
    <w:rsid w:val="00D95362"/>
    <w:rsid w:val="00D96051"/>
    <w:rsid w:val="00D97F0C"/>
    <w:rsid w:val="00DA2B9D"/>
    <w:rsid w:val="00DA3A7A"/>
    <w:rsid w:val="00DA3A86"/>
    <w:rsid w:val="00DA424D"/>
    <w:rsid w:val="00DA4952"/>
    <w:rsid w:val="00DA7924"/>
    <w:rsid w:val="00DB2044"/>
    <w:rsid w:val="00DB3106"/>
    <w:rsid w:val="00DB352E"/>
    <w:rsid w:val="00DC2087"/>
    <w:rsid w:val="00DC2500"/>
    <w:rsid w:val="00DC4F72"/>
    <w:rsid w:val="00DC77DC"/>
    <w:rsid w:val="00DD0453"/>
    <w:rsid w:val="00DD0C2C"/>
    <w:rsid w:val="00DD19DE"/>
    <w:rsid w:val="00DD1EAC"/>
    <w:rsid w:val="00DD28BC"/>
    <w:rsid w:val="00DD3138"/>
    <w:rsid w:val="00DD3E6A"/>
    <w:rsid w:val="00DE1C0B"/>
    <w:rsid w:val="00DE31F0"/>
    <w:rsid w:val="00DE3D1C"/>
    <w:rsid w:val="00DE43FD"/>
    <w:rsid w:val="00DE4FE3"/>
    <w:rsid w:val="00DE6D0A"/>
    <w:rsid w:val="00DF6668"/>
    <w:rsid w:val="00E0105C"/>
    <w:rsid w:val="00E01C41"/>
    <w:rsid w:val="00E0227D"/>
    <w:rsid w:val="00E04B84"/>
    <w:rsid w:val="00E04F58"/>
    <w:rsid w:val="00E06466"/>
    <w:rsid w:val="00E06835"/>
    <w:rsid w:val="00E06FDA"/>
    <w:rsid w:val="00E152D1"/>
    <w:rsid w:val="00E160A5"/>
    <w:rsid w:val="00E1713D"/>
    <w:rsid w:val="00E2035F"/>
    <w:rsid w:val="00E204BB"/>
    <w:rsid w:val="00E20A43"/>
    <w:rsid w:val="00E225EC"/>
    <w:rsid w:val="00E23898"/>
    <w:rsid w:val="00E23DC4"/>
    <w:rsid w:val="00E31653"/>
    <w:rsid w:val="00E319F1"/>
    <w:rsid w:val="00E33A98"/>
    <w:rsid w:val="00E33CD2"/>
    <w:rsid w:val="00E34C43"/>
    <w:rsid w:val="00E34DD0"/>
    <w:rsid w:val="00E40E90"/>
    <w:rsid w:val="00E4236A"/>
    <w:rsid w:val="00E44B44"/>
    <w:rsid w:val="00E45C7E"/>
    <w:rsid w:val="00E47059"/>
    <w:rsid w:val="00E531EB"/>
    <w:rsid w:val="00E53A08"/>
    <w:rsid w:val="00E54874"/>
    <w:rsid w:val="00E54B6F"/>
    <w:rsid w:val="00E55ACA"/>
    <w:rsid w:val="00E55EF5"/>
    <w:rsid w:val="00E57B74"/>
    <w:rsid w:val="00E6361B"/>
    <w:rsid w:val="00E6423F"/>
    <w:rsid w:val="00E65BC6"/>
    <w:rsid w:val="00E65C7F"/>
    <w:rsid w:val="00E661FF"/>
    <w:rsid w:val="00E67A28"/>
    <w:rsid w:val="00E7100E"/>
    <w:rsid w:val="00E726EB"/>
    <w:rsid w:val="00E72CF1"/>
    <w:rsid w:val="00E764DE"/>
    <w:rsid w:val="00E80B52"/>
    <w:rsid w:val="00E824C3"/>
    <w:rsid w:val="00E840B3"/>
    <w:rsid w:val="00E841BA"/>
    <w:rsid w:val="00E84D10"/>
    <w:rsid w:val="00E85BB7"/>
    <w:rsid w:val="00E8629F"/>
    <w:rsid w:val="00E86D49"/>
    <w:rsid w:val="00E90619"/>
    <w:rsid w:val="00E91008"/>
    <w:rsid w:val="00E92BA3"/>
    <w:rsid w:val="00E9374E"/>
    <w:rsid w:val="00E937B1"/>
    <w:rsid w:val="00E94F54"/>
    <w:rsid w:val="00E96268"/>
    <w:rsid w:val="00E97AD5"/>
    <w:rsid w:val="00E97B58"/>
    <w:rsid w:val="00EA01AE"/>
    <w:rsid w:val="00EA1111"/>
    <w:rsid w:val="00EA179E"/>
    <w:rsid w:val="00EA2BCF"/>
    <w:rsid w:val="00EA3B4F"/>
    <w:rsid w:val="00EA3C24"/>
    <w:rsid w:val="00EA4698"/>
    <w:rsid w:val="00EA73DF"/>
    <w:rsid w:val="00EB01E9"/>
    <w:rsid w:val="00EB1446"/>
    <w:rsid w:val="00EB61AE"/>
    <w:rsid w:val="00EC322D"/>
    <w:rsid w:val="00EC48EB"/>
    <w:rsid w:val="00EC5DC6"/>
    <w:rsid w:val="00EC69C8"/>
    <w:rsid w:val="00ED383A"/>
    <w:rsid w:val="00ED45F7"/>
    <w:rsid w:val="00ED7AB6"/>
    <w:rsid w:val="00EE04E4"/>
    <w:rsid w:val="00EE1080"/>
    <w:rsid w:val="00EE2C6D"/>
    <w:rsid w:val="00EE3F6A"/>
    <w:rsid w:val="00EF0896"/>
    <w:rsid w:val="00EF164A"/>
    <w:rsid w:val="00EF1EC5"/>
    <w:rsid w:val="00EF4C88"/>
    <w:rsid w:val="00EF55EB"/>
    <w:rsid w:val="00EF7534"/>
    <w:rsid w:val="00EF7B06"/>
    <w:rsid w:val="00F0035F"/>
    <w:rsid w:val="00F00DCC"/>
    <w:rsid w:val="00F0156F"/>
    <w:rsid w:val="00F022AC"/>
    <w:rsid w:val="00F05AC8"/>
    <w:rsid w:val="00F06DBA"/>
    <w:rsid w:val="00F07167"/>
    <w:rsid w:val="00F072D8"/>
    <w:rsid w:val="00F07CE0"/>
    <w:rsid w:val="00F11363"/>
    <w:rsid w:val="00F115F5"/>
    <w:rsid w:val="00F118BB"/>
    <w:rsid w:val="00F12CA8"/>
    <w:rsid w:val="00F13D05"/>
    <w:rsid w:val="00F1679D"/>
    <w:rsid w:val="00F1682C"/>
    <w:rsid w:val="00F20B91"/>
    <w:rsid w:val="00F21139"/>
    <w:rsid w:val="00F24B8B"/>
    <w:rsid w:val="00F26853"/>
    <w:rsid w:val="00F30D2E"/>
    <w:rsid w:val="00F31797"/>
    <w:rsid w:val="00F32291"/>
    <w:rsid w:val="00F3547D"/>
    <w:rsid w:val="00F35516"/>
    <w:rsid w:val="00F35790"/>
    <w:rsid w:val="00F4136D"/>
    <w:rsid w:val="00F4212E"/>
    <w:rsid w:val="00F42C20"/>
    <w:rsid w:val="00F42E90"/>
    <w:rsid w:val="00F43E34"/>
    <w:rsid w:val="00F501CB"/>
    <w:rsid w:val="00F503B7"/>
    <w:rsid w:val="00F513DD"/>
    <w:rsid w:val="00F51F27"/>
    <w:rsid w:val="00F53053"/>
    <w:rsid w:val="00F53410"/>
    <w:rsid w:val="00F53FE2"/>
    <w:rsid w:val="00F54012"/>
    <w:rsid w:val="00F575FF"/>
    <w:rsid w:val="00F57DC7"/>
    <w:rsid w:val="00F618EF"/>
    <w:rsid w:val="00F638B7"/>
    <w:rsid w:val="00F65582"/>
    <w:rsid w:val="00F6653D"/>
    <w:rsid w:val="00F66E75"/>
    <w:rsid w:val="00F720E6"/>
    <w:rsid w:val="00F77EB0"/>
    <w:rsid w:val="00F8048F"/>
    <w:rsid w:val="00F8683C"/>
    <w:rsid w:val="00F87CDD"/>
    <w:rsid w:val="00F9108A"/>
    <w:rsid w:val="00F921D2"/>
    <w:rsid w:val="00F9309F"/>
    <w:rsid w:val="00F933F0"/>
    <w:rsid w:val="00F937A3"/>
    <w:rsid w:val="00F945E2"/>
    <w:rsid w:val="00F94715"/>
    <w:rsid w:val="00F95731"/>
    <w:rsid w:val="00F95B59"/>
    <w:rsid w:val="00F96A3D"/>
    <w:rsid w:val="00F9708D"/>
    <w:rsid w:val="00FA15B7"/>
    <w:rsid w:val="00FA25E4"/>
    <w:rsid w:val="00FA4718"/>
    <w:rsid w:val="00FA5745"/>
    <w:rsid w:val="00FA5848"/>
    <w:rsid w:val="00FA6176"/>
    <w:rsid w:val="00FA6899"/>
    <w:rsid w:val="00FA7F3D"/>
    <w:rsid w:val="00FB0EA4"/>
    <w:rsid w:val="00FB38D8"/>
    <w:rsid w:val="00FB4ED7"/>
    <w:rsid w:val="00FB4F0A"/>
    <w:rsid w:val="00FB6755"/>
    <w:rsid w:val="00FC051F"/>
    <w:rsid w:val="00FC06FF"/>
    <w:rsid w:val="00FC36A7"/>
    <w:rsid w:val="00FC45F4"/>
    <w:rsid w:val="00FC69B4"/>
    <w:rsid w:val="00FC7879"/>
    <w:rsid w:val="00FD045B"/>
    <w:rsid w:val="00FD0694"/>
    <w:rsid w:val="00FD25BE"/>
    <w:rsid w:val="00FD2E70"/>
    <w:rsid w:val="00FD33F7"/>
    <w:rsid w:val="00FD34A0"/>
    <w:rsid w:val="00FD3EE5"/>
    <w:rsid w:val="00FD4353"/>
    <w:rsid w:val="00FD5BA1"/>
    <w:rsid w:val="00FD68A0"/>
    <w:rsid w:val="00FD7AA7"/>
    <w:rsid w:val="00FE20CA"/>
    <w:rsid w:val="00FE4359"/>
    <w:rsid w:val="00FF03DD"/>
    <w:rsid w:val="00FF134F"/>
    <w:rsid w:val="00FF1FCB"/>
    <w:rsid w:val="00FF2B85"/>
    <w:rsid w:val="00FF31AC"/>
    <w:rsid w:val="00FF48AC"/>
    <w:rsid w:val="00FF52D4"/>
    <w:rsid w:val="00FF6AA4"/>
    <w:rsid w:val="00FF6B09"/>
    <w:rsid w:val="00FF7E1D"/>
    <w:rsid w:val="14F25ED4"/>
    <w:rsid w:val="5753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D81A5E"/>
  <w15:docId w15:val="{B6ADB43C-331C-42BF-82EA-F7F34BD0E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List 2" w:uiPriority="99" w:qFormat="1"/>
    <w:lsdException w:name="List 3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autoRedefine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1,H3 Char1,Memo Heading 3 Char1,h3 Char1,no break Char1,Heading 3 Char1 Char Char1,Heading 3 Char Char Char Char1,Heading 3 Char1 Char Char Char Char1,Heading 3 Char Char Char Char Char Char1,Heading 3 Char2 Char Char"/>
    <w:link w:val="Heading3"/>
    <w:qFormat/>
    <w:rPr>
      <w:rFonts w:ascii="Arial" w:hAnsi="Arial"/>
      <w:sz w:val="28"/>
      <w:szCs w:val="18"/>
      <w:lang w:val="sv-SE"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列出段落,목록단락,列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99"/>
    <w:qFormat/>
    <w:locked/>
    <w:rPr>
      <w:rFonts w:eastAsia="MS Mincho"/>
      <w:lang w:val="en-GB" w:eastAsia="en-US"/>
    </w:rPr>
  </w:style>
  <w:style w:type="paragraph" w:customStyle="1" w:styleId="RAN4proposal">
    <w:name w:val="RAN4 proposal"/>
    <w:basedOn w:val="Caption"/>
    <w:next w:val="Normal"/>
    <w:qFormat/>
    <w:pPr>
      <w:numPr>
        <w:numId w:val="2"/>
      </w:numPr>
      <w:spacing w:before="0" w:after="200"/>
    </w:pPr>
    <w:rPr>
      <w:iCs/>
      <w:szCs w:val="18"/>
      <w:lang w:eastAsia="sv-SE"/>
    </w:rPr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A22EA"/>
    <w:rPr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rsid w:val="00D0318A"/>
    <w:rPr>
      <w:rFonts w:ascii="Arial" w:eastAsia="Times New Roman" w:hAnsi="Arial"/>
      <w:sz w:val="28"/>
    </w:rPr>
  </w:style>
  <w:style w:type="character" w:customStyle="1" w:styleId="TJChar">
    <w:name w:val="TJ Char"/>
    <w:link w:val="TJ"/>
    <w:locked/>
    <w:rsid w:val="00CA187D"/>
    <w:rPr>
      <w:b/>
      <w:sz w:val="24"/>
      <w:u w:val="single"/>
    </w:rPr>
  </w:style>
  <w:style w:type="paragraph" w:customStyle="1" w:styleId="TJ">
    <w:name w:val="TJ"/>
    <w:basedOn w:val="Normal"/>
    <w:link w:val="TJChar"/>
    <w:rsid w:val="00CA187D"/>
    <w:pPr>
      <w:tabs>
        <w:tab w:val="num" w:pos="420"/>
      </w:tabs>
      <w:overflowPunct w:val="0"/>
      <w:autoSpaceDE w:val="0"/>
      <w:autoSpaceDN w:val="0"/>
      <w:adjustRightInd w:val="0"/>
      <w:ind w:hanging="1140"/>
    </w:pPr>
    <w:rPr>
      <w:b/>
      <w:sz w:val="24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ansi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RBI5PAMIO524-1616901215-60140</_dlc_DocId>
    <_dlc_DocIdUrl xmlns="71c5aaf6-e6ce-465b-b873-5148d2a4c105">
      <Url>https://nokia.sharepoint.com/sites/gxp/_layouts/15/DocIdRedir.aspx?ID=RBI5PAMIO524-1616901215-60140</Url>
      <Description>RBI5PAMIO524-1616901215-60140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969E78-E7DF-4F59-8424-94E2B0FB97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EA0655-B81F-4853-93C1-E52286F3E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A4D1F5-5085-4FF8-B000-E6F6BAA49C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C937956-976B-401E-B708-43A2191AEF4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9F3D9D3-9A1C-4F59-BF39-876C257E6C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673</Words>
  <Characters>3840</Characters>
  <Application>Microsoft Office Word</Application>
  <DocSecurity>0</DocSecurity>
  <Lines>32</Lines>
  <Paragraphs>9</Paragraphs>
  <ScaleCrop>false</ScaleCrop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Rafael Paiva (Nokia)</cp:lastModifiedBy>
  <cp:revision>2</cp:revision>
  <cp:lastPrinted>2019-04-25T01:09:00Z</cp:lastPrinted>
  <dcterms:created xsi:type="dcterms:W3CDTF">2025-10-17T10:18:00Z</dcterms:created>
  <dcterms:modified xsi:type="dcterms:W3CDTF">2025-10-17T10:18:00Z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KSOProductBuildVer">
    <vt:lpwstr>2052-12.8.2.19830</vt:lpwstr>
  </property>
  <property fmtid="{D5CDD505-2E9C-101B-9397-08002B2CF9AE}" pid="19" name="ICV">
    <vt:lpwstr>B113269AACB344F4A2E6A9166DBD88DD_12</vt:lpwstr>
  </property>
  <property fmtid="{D5CDD505-2E9C-101B-9397-08002B2CF9AE}" pid="20" name="_dlc_DocIdItemGuid">
    <vt:lpwstr>f0e618d2-4d21-42c2-9115-6b49c1fc1abf</vt:lpwstr>
  </property>
</Properties>
</file>