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2413140"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9652AB" w:rsidRPr="009652AB">
        <w:rPr>
          <w:rFonts w:ascii="Arial" w:hAnsi="Arial" w:cs="Arial"/>
          <w:b/>
          <w:sz w:val="24"/>
          <w:lang w:val="en-US" w:eastAsia="zh-CN"/>
        </w:rPr>
        <w:t>R4-2514180</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408C2486"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96350" w:rsidRPr="00196350">
        <w:rPr>
          <w:rFonts w:ascii="Arial" w:eastAsia="宋体" w:hAnsi="Arial"/>
          <w:b/>
          <w:sz w:val="24"/>
          <w:lang w:val="en-US" w:eastAsia="zh-CN"/>
        </w:rPr>
        <w:t>Discussion on core requirements for IoT NTN TDD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4CEE18E"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652AB">
        <w:rPr>
          <w:rFonts w:ascii="Arial" w:eastAsia="宋体" w:hAnsi="Arial"/>
          <w:b/>
          <w:sz w:val="24"/>
          <w:lang w:val="en-US" w:eastAsia="zh-CN"/>
        </w:rPr>
        <w:t>4.27.4</w:t>
      </w:r>
    </w:p>
    <w:p w14:paraId="6C137F74" w14:textId="62F5C88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E3D39">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2F8026D" w14:textId="2EF0A30A" w:rsidR="00AE0001" w:rsidRDefault="00180B3A" w:rsidP="00E32205">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sidR="00E32205">
        <w:rPr>
          <w:rFonts w:eastAsia="宋体" w:hint="eastAsia"/>
          <w:lang w:eastAsia="zh-CN"/>
        </w:rPr>
        <w:t>core</w:t>
      </w:r>
      <w:r w:rsidR="00E32205">
        <w:rPr>
          <w:rFonts w:eastAsia="宋体"/>
          <w:lang w:eastAsia="zh-CN"/>
        </w:rPr>
        <w:t xml:space="preserve"> </w:t>
      </w:r>
      <w:r>
        <w:rPr>
          <w:rFonts w:eastAsia="宋体" w:hint="eastAsia"/>
          <w:lang w:eastAsia="zh-CN"/>
        </w:rPr>
        <w:t>requirements</w:t>
      </w:r>
      <w:r>
        <w:rPr>
          <w:rFonts w:eastAsia="宋体"/>
          <w:lang w:eastAsia="zh-CN"/>
        </w:rPr>
        <w:t xml:space="preserve"> </w:t>
      </w:r>
      <w:r w:rsidR="00911193">
        <w:rPr>
          <w:rFonts w:eastAsia="宋体"/>
          <w:lang w:eastAsia="zh-CN"/>
        </w:rPr>
        <w:t xml:space="preserve">for </w:t>
      </w:r>
      <w:r w:rsidR="00FA17A3">
        <w:rPr>
          <w:rFonts w:eastAsia="宋体" w:hint="eastAsia"/>
          <w:lang w:eastAsia="zh-CN"/>
        </w:rPr>
        <w:t>Rel-19</w:t>
      </w:r>
      <w:r w:rsidR="00FA17A3">
        <w:rPr>
          <w:rFonts w:eastAsia="宋体"/>
          <w:lang w:eastAsia="zh-CN"/>
        </w:rPr>
        <w:t xml:space="preserve"> </w:t>
      </w:r>
      <w:r w:rsidR="00196350">
        <w:rPr>
          <w:rFonts w:eastAsia="宋体"/>
          <w:lang w:eastAsia="zh-CN"/>
        </w:rPr>
        <w:t>IoT NTN TDD</w:t>
      </w:r>
      <w:r w:rsidR="00FA17A3">
        <w:rPr>
          <w:rFonts w:eastAsia="宋体"/>
          <w:lang w:eastAsia="zh-CN"/>
        </w:rPr>
        <w:t xml:space="preserve"> </w:t>
      </w:r>
      <w:r>
        <w:rPr>
          <w:rFonts w:eastAsia="宋体"/>
          <w:lang w:eastAsia="zh-CN"/>
        </w:rPr>
        <w:t xml:space="preserve">are discussed in RAN4#116, and the outcomes are captured in WF [1]. </w:t>
      </w:r>
      <w:r w:rsidR="00196350">
        <w:rPr>
          <w:rFonts w:eastAsia="宋体"/>
          <w:lang w:eastAsia="zh-CN"/>
        </w:rPr>
        <w:t>In our view, the following issues need to be further discussed.</w:t>
      </w:r>
    </w:p>
    <w:p w14:paraId="64FF9CE2" w14:textId="3DA245B4" w:rsidR="00196350" w:rsidRPr="00196350" w:rsidRDefault="00196350" w:rsidP="00196350">
      <w:pPr>
        <w:pStyle w:val="afe"/>
        <w:numPr>
          <w:ilvl w:val="0"/>
          <w:numId w:val="14"/>
        </w:numPr>
        <w:spacing w:before="120" w:after="120"/>
        <w:rPr>
          <w:rFonts w:eastAsiaTheme="minorEastAsia"/>
          <w:lang w:eastAsia="zh-CN"/>
        </w:rPr>
      </w:pPr>
      <w:r w:rsidRPr="00196350">
        <w:rPr>
          <w:rFonts w:eastAsiaTheme="minorEastAsia"/>
          <w:lang w:eastAsia="zh-CN"/>
        </w:rPr>
        <w:t>RRC re-establishment (6.5A)</w:t>
      </w:r>
    </w:p>
    <w:p w14:paraId="59D92F94" w14:textId="1558E0B6" w:rsidR="00196350" w:rsidRPr="00196350" w:rsidRDefault="00196350" w:rsidP="00196350">
      <w:pPr>
        <w:pStyle w:val="afe"/>
        <w:numPr>
          <w:ilvl w:val="0"/>
          <w:numId w:val="14"/>
        </w:numPr>
        <w:spacing w:before="120" w:after="120"/>
        <w:rPr>
          <w:rFonts w:eastAsiaTheme="minorEastAsia"/>
          <w:lang w:eastAsia="zh-CN"/>
        </w:rPr>
      </w:pPr>
      <w:r w:rsidRPr="00196350">
        <w:rPr>
          <w:rFonts w:eastAsiaTheme="minorEastAsia"/>
          <w:lang w:eastAsia="zh-CN"/>
        </w:rPr>
        <w:t>RRC Connection redirection to Non-Anchor Carrier (6.9A)</w:t>
      </w:r>
    </w:p>
    <w:p w14:paraId="49B56F84" w14:textId="45969BC2" w:rsidR="00180B3A" w:rsidRPr="00A97C77" w:rsidRDefault="00180B3A" w:rsidP="00180B3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E32205">
        <w:rPr>
          <w:rFonts w:eastAsia="宋体"/>
          <w:lang w:eastAsia="zh-CN"/>
        </w:rPr>
        <w:t xml:space="preserve">remaining issues in </w:t>
      </w:r>
      <w:r w:rsidR="00E32205">
        <w:rPr>
          <w:rFonts w:eastAsia="宋体" w:hint="eastAsia"/>
          <w:lang w:eastAsia="zh-CN"/>
        </w:rPr>
        <w:t>RRM</w:t>
      </w:r>
      <w:r w:rsidR="00E32205">
        <w:rPr>
          <w:rFonts w:eastAsia="宋体"/>
          <w:lang w:eastAsia="zh-CN"/>
        </w:rPr>
        <w:t xml:space="preserve"> </w:t>
      </w:r>
      <w:r w:rsidR="00E32205">
        <w:rPr>
          <w:rFonts w:eastAsia="宋体" w:hint="eastAsia"/>
          <w:lang w:eastAsia="zh-CN"/>
        </w:rPr>
        <w:t>core</w:t>
      </w:r>
      <w:r w:rsidR="00E32205">
        <w:rPr>
          <w:rFonts w:eastAsia="宋体"/>
          <w:lang w:eastAsia="zh-CN"/>
        </w:rPr>
        <w:t xml:space="preserve"> </w:t>
      </w:r>
      <w:r w:rsidR="00E32205">
        <w:rPr>
          <w:rFonts w:eastAsia="宋体" w:hint="eastAsia"/>
          <w:lang w:eastAsia="zh-CN"/>
        </w:rPr>
        <w:t>requirements</w:t>
      </w:r>
      <w:r w:rsidR="00E32205">
        <w:rPr>
          <w:rFonts w:eastAsia="宋体"/>
          <w:lang w:eastAsia="zh-CN"/>
        </w:rPr>
        <w:t xml:space="preserve"> for </w:t>
      </w:r>
      <w:r w:rsidR="00196350">
        <w:rPr>
          <w:rFonts w:eastAsia="宋体"/>
          <w:lang w:eastAsia="zh-CN"/>
        </w:rPr>
        <w:t>IoT NTN TDD</w:t>
      </w:r>
      <w:r>
        <w:rPr>
          <w:rFonts w:eastAsia="宋体"/>
          <w:lang w:eastAsia="zh-CN"/>
        </w:rPr>
        <w:t>.</w:t>
      </w:r>
    </w:p>
    <w:p w14:paraId="0D6E96EF" w14:textId="4F4798CA" w:rsidR="004729BE" w:rsidRDefault="004729BE" w:rsidP="004729BE">
      <w:pPr>
        <w:pStyle w:val="1"/>
        <w:jc w:val="both"/>
        <w:rPr>
          <w:lang w:val="en-US"/>
        </w:rPr>
      </w:pPr>
      <w:r>
        <w:rPr>
          <w:lang w:val="en-US"/>
        </w:rPr>
        <w:t>Discussion</w:t>
      </w:r>
    </w:p>
    <w:p w14:paraId="4712D586" w14:textId="78C8FABF" w:rsidR="00196350" w:rsidRDefault="00196350" w:rsidP="00196350">
      <w:pPr>
        <w:pStyle w:val="2"/>
        <w:rPr>
          <w:lang w:eastAsia="zh-CN"/>
        </w:rPr>
      </w:pPr>
      <w:r w:rsidRPr="00196350">
        <w:rPr>
          <w:lang w:eastAsia="zh-CN"/>
        </w:rPr>
        <w:t>RRC re-establishment (6.5A)</w:t>
      </w:r>
    </w:p>
    <w:tbl>
      <w:tblPr>
        <w:tblStyle w:val="afa"/>
        <w:tblW w:w="0" w:type="auto"/>
        <w:tblLook w:val="04A0" w:firstRow="1" w:lastRow="0" w:firstColumn="1" w:lastColumn="0" w:noHBand="0" w:noVBand="1"/>
      </w:tblPr>
      <w:tblGrid>
        <w:gridCol w:w="9621"/>
      </w:tblGrid>
      <w:tr w:rsidR="00196350" w14:paraId="76B686E1" w14:textId="77777777" w:rsidTr="00196350">
        <w:tc>
          <w:tcPr>
            <w:tcW w:w="9621" w:type="dxa"/>
          </w:tcPr>
          <w:p w14:paraId="0075A9AA" w14:textId="77777777" w:rsidR="00196350" w:rsidRPr="00196350" w:rsidRDefault="00196350" w:rsidP="00196350">
            <w:pPr>
              <w:spacing w:beforeLines="0" w:before="0" w:afterLines="0" w:after="180" w:line="276" w:lineRule="auto"/>
              <w:outlineLvl w:val="1"/>
              <w:rPr>
                <w:rFonts w:eastAsia="宋体"/>
                <w:b/>
                <w:sz w:val="20"/>
                <w:u w:val="single"/>
                <w:lang w:eastAsia="ko-KR"/>
              </w:rPr>
            </w:pPr>
            <w:r w:rsidRPr="00196350">
              <w:rPr>
                <w:rFonts w:eastAsia="宋体"/>
                <w:b/>
                <w:sz w:val="20"/>
                <w:u w:val="single"/>
                <w:lang w:eastAsia="ko-KR"/>
              </w:rPr>
              <w:t xml:space="preserve">Issue 3: </w:t>
            </w:r>
            <w:r w:rsidRPr="00196350">
              <w:rPr>
                <w:rFonts w:eastAsia="宋体" w:hint="eastAsia"/>
                <w:b/>
                <w:bCs/>
                <w:sz w:val="20"/>
                <w:u w:val="single"/>
                <w:lang w:val="en-US" w:eastAsia="zh-CN"/>
              </w:rPr>
              <w:t>RRC re-establishment</w:t>
            </w:r>
            <w:r w:rsidRPr="00196350">
              <w:rPr>
                <w:rFonts w:eastAsia="宋体"/>
                <w:b/>
                <w:bCs/>
                <w:sz w:val="20"/>
                <w:u w:val="single"/>
                <w:lang w:val="en-US" w:eastAsia="zh-CN"/>
              </w:rPr>
              <w:t xml:space="preserve"> (6.5A)</w:t>
            </w:r>
          </w:p>
          <w:p w14:paraId="3CFA99BA" w14:textId="77777777" w:rsidR="00196350" w:rsidRPr="00196350" w:rsidRDefault="00196350" w:rsidP="00196350">
            <w:pPr>
              <w:snapToGrid w:val="0"/>
              <w:spacing w:beforeLines="0" w:before="0" w:afterLines="0" w:after="120" w:line="276" w:lineRule="auto"/>
              <w:rPr>
                <w:rFonts w:eastAsia="等线"/>
                <w:sz w:val="21"/>
                <w:szCs w:val="21"/>
                <w:highlight w:val="green"/>
                <w:lang w:eastAsia="zh-CN"/>
              </w:rPr>
            </w:pPr>
            <w:r w:rsidRPr="00196350">
              <w:rPr>
                <w:rFonts w:eastAsia="等线" w:hint="eastAsia"/>
                <w:sz w:val="21"/>
                <w:szCs w:val="21"/>
                <w:highlight w:val="green"/>
                <w:lang w:eastAsia="zh-CN"/>
              </w:rPr>
              <w:t>A</w:t>
            </w:r>
            <w:r w:rsidRPr="00196350">
              <w:rPr>
                <w:rFonts w:eastAsia="等线"/>
                <w:sz w:val="21"/>
                <w:szCs w:val="21"/>
                <w:highlight w:val="green"/>
                <w:lang w:eastAsia="zh-CN"/>
              </w:rPr>
              <w:t>greement</w:t>
            </w:r>
            <w:r w:rsidRPr="00196350">
              <w:rPr>
                <w:rFonts w:eastAsia="Malgun Gothic" w:hint="eastAsia"/>
                <w:sz w:val="21"/>
                <w:szCs w:val="21"/>
                <w:highlight w:val="green"/>
                <w:lang w:eastAsia="ko-KR"/>
              </w:rPr>
              <w:t xml:space="preserve"> (online - Wed)</w:t>
            </w:r>
            <w:r w:rsidRPr="00196350">
              <w:rPr>
                <w:rFonts w:eastAsia="等线"/>
                <w:sz w:val="21"/>
                <w:szCs w:val="21"/>
                <w:highlight w:val="green"/>
                <w:lang w:eastAsia="zh-CN"/>
              </w:rPr>
              <w:t>:</w:t>
            </w:r>
          </w:p>
          <w:p w14:paraId="74E84C89" w14:textId="77777777" w:rsidR="00196350" w:rsidRPr="00196350" w:rsidRDefault="00196350" w:rsidP="00196350">
            <w:pPr>
              <w:numPr>
                <w:ilvl w:val="0"/>
                <w:numId w:val="15"/>
              </w:numPr>
              <w:snapToGrid w:val="0"/>
              <w:spacing w:beforeLines="0" w:before="0" w:afterLines="0" w:after="120" w:line="276" w:lineRule="auto"/>
              <w:rPr>
                <w:rFonts w:eastAsia="Malgun Gothic"/>
                <w:sz w:val="21"/>
                <w:szCs w:val="21"/>
                <w:highlight w:val="green"/>
                <w:lang w:eastAsia="ko-KR"/>
              </w:rPr>
            </w:pPr>
            <w:r w:rsidRPr="00196350">
              <w:rPr>
                <w:rFonts w:eastAsia="宋体"/>
                <w:iCs/>
                <w:sz w:val="21"/>
                <w:szCs w:val="21"/>
                <w:highlight w:val="green"/>
              </w:rPr>
              <w:t>T</w:t>
            </w:r>
            <w:r w:rsidRPr="00196350">
              <w:rPr>
                <w:rFonts w:eastAsia="宋体"/>
                <w:iCs/>
                <w:sz w:val="21"/>
                <w:szCs w:val="21"/>
                <w:highlight w:val="green"/>
                <w:vertAlign w:val="subscript"/>
              </w:rPr>
              <w:t>searc</w:t>
            </w:r>
            <w:r w:rsidRPr="00196350">
              <w:rPr>
                <w:rFonts w:eastAsia="宋体"/>
                <w:sz w:val="21"/>
                <w:szCs w:val="21"/>
                <w:highlight w:val="green"/>
                <w:vertAlign w:val="subscript"/>
              </w:rPr>
              <w:t>h_NB1-</w:t>
            </w:r>
            <w:proofErr w:type="gramStart"/>
            <w:r w:rsidRPr="00196350">
              <w:rPr>
                <w:rFonts w:eastAsia="宋体"/>
                <w:sz w:val="21"/>
                <w:szCs w:val="21"/>
                <w:highlight w:val="green"/>
                <w:vertAlign w:val="subscript"/>
              </w:rPr>
              <w:t>NC,i</w:t>
            </w:r>
            <w:proofErr w:type="gramEnd"/>
            <w:r w:rsidRPr="00196350">
              <w:rPr>
                <w:rFonts w:eastAsia="宋体"/>
                <w:sz w:val="21"/>
                <w:szCs w:val="21"/>
                <w:highlight w:val="green"/>
              </w:rPr>
              <w:t xml:space="preserve"> in RRC re-establishment requirement is</w:t>
            </w:r>
          </w:p>
          <w:p w14:paraId="0ECD1284" w14:textId="77777777" w:rsidR="00196350" w:rsidRPr="00196350" w:rsidRDefault="00196350" w:rsidP="00196350">
            <w:pPr>
              <w:numPr>
                <w:ilvl w:val="1"/>
                <w:numId w:val="15"/>
              </w:numPr>
              <w:snapToGrid w:val="0"/>
              <w:spacing w:beforeLines="0" w:before="0" w:afterLines="0" w:after="120" w:line="276" w:lineRule="auto"/>
              <w:rPr>
                <w:rFonts w:eastAsia="Malgun Gothic"/>
                <w:sz w:val="21"/>
                <w:szCs w:val="21"/>
                <w:highlight w:val="green"/>
                <w:lang w:eastAsia="ko-KR"/>
              </w:rPr>
            </w:pPr>
            <w:r w:rsidRPr="00196350">
              <w:rPr>
                <w:rFonts w:eastAsia="宋体"/>
                <w:sz w:val="21"/>
                <w:szCs w:val="21"/>
                <w:highlight w:val="green"/>
              </w:rPr>
              <w:t xml:space="preserve">If the target cell is </w:t>
            </w:r>
            <w:r w:rsidRPr="00196350">
              <w:rPr>
                <w:rFonts w:eastAsia="宋体"/>
                <w:i/>
                <w:iCs/>
                <w:sz w:val="21"/>
                <w:szCs w:val="21"/>
                <w:highlight w:val="green"/>
              </w:rPr>
              <w:t>known</w:t>
            </w:r>
            <w:r w:rsidRPr="00196350">
              <w:rPr>
                <w:rFonts w:eastAsia="宋体"/>
                <w:sz w:val="21"/>
                <w:szCs w:val="21"/>
                <w:highlight w:val="green"/>
              </w:rPr>
              <w:t>, then T</w:t>
            </w:r>
            <w:r w:rsidRPr="00196350">
              <w:rPr>
                <w:rFonts w:eastAsia="宋体"/>
                <w:sz w:val="21"/>
                <w:szCs w:val="21"/>
                <w:highlight w:val="green"/>
                <w:vertAlign w:val="subscript"/>
              </w:rPr>
              <w:t>search_NB1-</w:t>
            </w:r>
            <w:proofErr w:type="gramStart"/>
            <w:r w:rsidRPr="00196350">
              <w:rPr>
                <w:rFonts w:eastAsia="宋体"/>
                <w:sz w:val="21"/>
                <w:szCs w:val="21"/>
                <w:highlight w:val="green"/>
                <w:vertAlign w:val="subscript"/>
              </w:rPr>
              <w:t>NC,i</w:t>
            </w:r>
            <w:proofErr w:type="gramEnd"/>
            <w:r w:rsidRPr="00196350">
              <w:rPr>
                <w:rFonts w:eastAsia="宋体"/>
                <w:sz w:val="21"/>
                <w:szCs w:val="21"/>
                <w:highlight w:val="green"/>
              </w:rPr>
              <w:t xml:space="preserve"> = 0 </w:t>
            </w:r>
            <w:proofErr w:type="spellStart"/>
            <w:r w:rsidRPr="00196350">
              <w:rPr>
                <w:rFonts w:eastAsia="宋体"/>
                <w:sz w:val="21"/>
                <w:szCs w:val="21"/>
                <w:highlight w:val="green"/>
              </w:rPr>
              <w:t>ms</w:t>
            </w:r>
            <w:proofErr w:type="spellEnd"/>
            <w:r w:rsidRPr="00196350">
              <w:rPr>
                <w:rFonts w:eastAsia="宋体"/>
                <w:sz w:val="21"/>
                <w:szCs w:val="21"/>
                <w:highlight w:val="green"/>
              </w:rPr>
              <w:t>. If the target cell is unknown, T</w:t>
            </w:r>
            <w:r w:rsidRPr="00196350">
              <w:rPr>
                <w:rFonts w:eastAsia="宋体"/>
                <w:sz w:val="21"/>
                <w:szCs w:val="21"/>
                <w:highlight w:val="green"/>
                <w:vertAlign w:val="subscript"/>
              </w:rPr>
              <w:t>search_NB1-</w:t>
            </w:r>
            <w:proofErr w:type="gramStart"/>
            <w:r w:rsidRPr="00196350">
              <w:rPr>
                <w:rFonts w:eastAsia="宋体"/>
                <w:sz w:val="21"/>
                <w:szCs w:val="21"/>
                <w:highlight w:val="green"/>
                <w:vertAlign w:val="subscript"/>
              </w:rPr>
              <w:t>NC,i</w:t>
            </w:r>
            <w:proofErr w:type="gramEnd"/>
            <w:r w:rsidRPr="00196350">
              <w:rPr>
                <w:rFonts w:eastAsia="宋体"/>
                <w:sz w:val="21"/>
                <w:szCs w:val="21"/>
                <w:highlight w:val="green"/>
              </w:rPr>
              <w:t xml:space="preserve"> = </w:t>
            </w:r>
            <w:proofErr w:type="spellStart"/>
            <w:r w:rsidRPr="00196350">
              <w:rPr>
                <w:rFonts w:eastAsia="宋体"/>
                <w:sz w:val="21"/>
                <w:szCs w:val="21"/>
                <w:highlight w:val="green"/>
              </w:rPr>
              <w:t>K</w:t>
            </w:r>
            <w:r w:rsidRPr="00196350">
              <w:rPr>
                <w:rFonts w:eastAsia="宋体"/>
                <w:sz w:val="21"/>
                <w:szCs w:val="21"/>
                <w:highlight w:val="green"/>
                <w:vertAlign w:val="subscript"/>
              </w:rPr>
              <w:t>satellite,i</w:t>
            </w:r>
            <w:proofErr w:type="spellEnd"/>
            <w:r w:rsidRPr="00196350">
              <w:rPr>
                <w:rFonts w:eastAsia="宋体"/>
                <w:sz w:val="21"/>
                <w:szCs w:val="21"/>
                <w:highlight w:val="green"/>
              </w:rPr>
              <w:t xml:space="preserve"> </w:t>
            </w:r>
            <w:r w:rsidRPr="00196350">
              <w:rPr>
                <w:rFonts w:eastAsia="PMingLiU"/>
                <w:sz w:val="21"/>
                <w:szCs w:val="21"/>
                <w:highlight w:val="green"/>
                <w:lang w:eastAsia="zh-TW"/>
              </w:rPr>
              <w:t>*</w:t>
            </w:r>
            <w:r w:rsidRPr="00196350">
              <w:rPr>
                <w:rFonts w:eastAsia="宋体"/>
                <w:sz w:val="21"/>
                <w:szCs w:val="21"/>
                <w:highlight w:val="green"/>
              </w:rPr>
              <w:t xml:space="preserve">2.52 sec. </w:t>
            </w:r>
          </w:p>
          <w:p w14:paraId="69A193F8" w14:textId="6E84C3CB" w:rsidR="00196350" w:rsidRPr="00196350" w:rsidRDefault="00196350" w:rsidP="00196350">
            <w:pPr>
              <w:numPr>
                <w:ilvl w:val="1"/>
                <w:numId w:val="15"/>
              </w:numPr>
              <w:snapToGrid w:val="0"/>
              <w:spacing w:beforeLines="0" w:before="0" w:afterLines="0" w:after="120" w:line="276" w:lineRule="auto"/>
              <w:rPr>
                <w:rFonts w:eastAsia="Malgun Gothic"/>
                <w:sz w:val="21"/>
                <w:szCs w:val="21"/>
                <w:highlight w:val="green"/>
                <w:lang w:eastAsia="ko-KR"/>
              </w:rPr>
            </w:pPr>
            <w:r w:rsidRPr="00196350">
              <w:rPr>
                <w:rFonts w:eastAsia="等线" w:hint="eastAsia"/>
                <w:sz w:val="21"/>
                <w:szCs w:val="21"/>
                <w:highlight w:val="green"/>
                <w:lang w:eastAsia="zh-CN"/>
              </w:rPr>
              <w:t>F</w:t>
            </w:r>
            <w:r w:rsidRPr="00196350">
              <w:rPr>
                <w:rFonts w:eastAsia="等线"/>
                <w:sz w:val="21"/>
                <w:szCs w:val="21"/>
                <w:highlight w:val="green"/>
                <w:lang w:eastAsia="zh-CN"/>
              </w:rPr>
              <w:t xml:space="preserve">FS the definition of </w:t>
            </w:r>
            <w:proofErr w:type="spellStart"/>
            <w:proofErr w:type="gramStart"/>
            <w:r w:rsidRPr="00196350">
              <w:rPr>
                <w:rFonts w:eastAsia="宋体"/>
                <w:sz w:val="21"/>
                <w:szCs w:val="21"/>
                <w:highlight w:val="green"/>
              </w:rPr>
              <w:t>K</w:t>
            </w:r>
            <w:r w:rsidRPr="00196350">
              <w:rPr>
                <w:rFonts w:eastAsia="宋体"/>
                <w:sz w:val="21"/>
                <w:szCs w:val="21"/>
                <w:highlight w:val="green"/>
                <w:vertAlign w:val="subscript"/>
              </w:rPr>
              <w:t>satellite,i</w:t>
            </w:r>
            <w:proofErr w:type="spellEnd"/>
            <w:proofErr w:type="gramEnd"/>
          </w:p>
        </w:tc>
      </w:tr>
    </w:tbl>
    <w:p w14:paraId="51485BDC" w14:textId="624806CF" w:rsidR="00196350" w:rsidRDefault="00333603" w:rsidP="00196350">
      <w:pPr>
        <w:spacing w:before="120" w:after="120"/>
        <w:rPr>
          <w:rFonts w:eastAsiaTheme="minorEastAsia"/>
          <w:lang w:eastAsia="zh-CN"/>
        </w:rPr>
      </w:pPr>
      <w:r>
        <w:rPr>
          <w:rFonts w:eastAsiaTheme="minorEastAsia"/>
          <w:lang w:eastAsia="zh-CN"/>
        </w:rPr>
        <w:t>For re-establishment</w:t>
      </w:r>
      <w:r w:rsidR="00912723">
        <w:rPr>
          <w:rFonts w:eastAsiaTheme="minorEastAsia"/>
          <w:lang w:eastAsia="zh-CN"/>
        </w:rPr>
        <w:t xml:space="preserve"> the value of </w:t>
      </w:r>
      <w:proofErr w:type="spellStart"/>
      <w:r w:rsidR="00912723">
        <w:rPr>
          <w:rFonts w:eastAsiaTheme="minorEastAsia"/>
          <w:lang w:eastAsia="zh-CN"/>
        </w:rPr>
        <w:t>Tsearch</w:t>
      </w:r>
      <w:proofErr w:type="spellEnd"/>
      <w:r w:rsidR="00912723">
        <w:rPr>
          <w:rFonts w:eastAsiaTheme="minorEastAsia"/>
          <w:lang w:eastAsia="zh-CN"/>
        </w:rPr>
        <w:t xml:space="preserve"> has been agreed as 2.52s, and what remains open is the definition of </w:t>
      </w:r>
      <w:proofErr w:type="spellStart"/>
      <w:r w:rsidR="00912723" w:rsidRPr="00912723">
        <w:rPr>
          <w:rFonts w:eastAsiaTheme="minorEastAsia"/>
          <w:lang w:eastAsia="zh-CN"/>
        </w:rPr>
        <w:t>K</w:t>
      </w:r>
      <w:r w:rsidR="00912723" w:rsidRPr="00912723">
        <w:rPr>
          <w:rFonts w:eastAsiaTheme="minorEastAsia"/>
          <w:vertAlign w:val="subscript"/>
          <w:lang w:eastAsia="zh-CN"/>
        </w:rPr>
        <w:t>satellite</w:t>
      </w:r>
      <w:proofErr w:type="spellEnd"/>
      <w:r w:rsidR="00912723">
        <w:rPr>
          <w:rFonts w:eastAsiaTheme="minorEastAsia"/>
          <w:lang w:eastAsia="zh-CN"/>
        </w:rPr>
        <w:t xml:space="preserve">. The definition in current requirement is copied as below. </w:t>
      </w:r>
    </w:p>
    <w:tbl>
      <w:tblPr>
        <w:tblStyle w:val="afa"/>
        <w:tblW w:w="0" w:type="auto"/>
        <w:tblLook w:val="04A0" w:firstRow="1" w:lastRow="0" w:firstColumn="1" w:lastColumn="0" w:noHBand="0" w:noVBand="1"/>
      </w:tblPr>
      <w:tblGrid>
        <w:gridCol w:w="9621"/>
      </w:tblGrid>
      <w:tr w:rsidR="00333603" w14:paraId="662EED30" w14:textId="77777777" w:rsidTr="00333603">
        <w:tc>
          <w:tcPr>
            <w:tcW w:w="9621" w:type="dxa"/>
          </w:tcPr>
          <w:p w14:paraId="3DA10AFA" w14:textId="531FA28E" w:rsidR="00333603" w:rsidRPr="00333603" w:rsidRDefault="00333603" w:rsidP="00333603">
            <w:pPr>
              <w:overflowPunct w:val="0"/>
              <w:autoSpaceDE w:val="0"/>
              <w:autoSpaceDN w:val="0"/>
              <w:adjustRightInd w:val="0"/>
              <w:spacing w:beforeLines="0" w:before="0" w:afterLines="0" w:after="180"/>
              <w:ind w:left="851" w:hanging="284"/>
              <w:textAlignment w:val="baseline"/>
              <w:rPr>
                <w:rFonts w:eastAsia="Times New Roman"/>
                <w:sz w:val="20"/>
                <w:lang w:eastAsia="en-GB"/>
              </w:rPr>
            </w:pPr>
            <w:r w:rsidRPr="00333603">
              <w:rPr>
                <w:rFonts w:eastAsia="Times New Roman"/>
                <w:sz w:val="20"/>
                <w:lang w:eastAsia="en-GB"/>
              </w:rPr>
              <w:t>-</w:t>
            </w:r>
            <w:r w:rsidRPr="00333603">
              <w:rPr>
                <w:rFonts w:eastAsia="Times New Roman"/>
                <w:sz w:val="20"/>
                <w:lang w:eastAsia="en-GB"/>
              </w:rPr>
              <w:tab/>
              <w:t>If the target cell is known, then T</w:t>
            </w:r>
            <w:r w:rsidRPr="00333603">
              <w:rPr>
                <w:rFonts w:eastAsia="Times New Roman"/>
                <w:sz w:val="20"/>
                <w:vertAlign w:val="subscript"/>
                <w:lang w:eastAsia="en-GB"/>
              </w:rPr>
              <w:t>search</w:t>
            </w:r>
            <w:r w:rsidRPr="00333603">
              <w:rPr>
                <w:rFonts w:eastAsia="Times New Roman" w:hint="eastAsia"/>
                <w:sz w:val="20"/>
                <w:vertAlign w:val="subscript"/>
                <w:lang w:eastAsia="en-GB"/>
              </w:rPr>
              <w:t>_NB1-</w:t>
            </w:r>
            <w:proofErr w:type="gramStart"/>
            <w:r w:rsidRPr="00333603">
              <w:rPr>
                <w:rFonts w:eastAsia="Times New Roman" w:hint="eastAsia"/>
                <w:sz w:val="20"/>
                <w:vertAlign w:val="subscript"/>
                <w:lang w:eastAsia="en-GB"/>
              </w:rPr>
              <w:t>NC</w:t>
            </w:r>
            <w:r w:rsidRPr="00333603">
              <w:rPr>
                <w:rFonts w:eastAsia="Times New Roman"/>
                <w:sz w:val="20"/>
                <w:vertAlign w:val="subscript"/>
                <w:lang w:eastAsia="en-GB"/>
              </w:rPr>
              <w:t>,i</w:t>
            </w:r>
            <w:proofErr w:type="gramEnd"/>
            <w:r w:rsidRPr="00333603">
              <w:rPr>
                <w:rFonts w:eastAsia="Times New Roman"/>
                <w:sz w:val="20"/>
                <w:lang w:eastAsia="en-GB"/>
              </w:rPr>
              <w:t xml:space="preserve"> = 0 </w:t>
            </w:r>
            <w:proofErr w:type="spellStart"/>
            <w:r w:rsidRPr="00333603">
              <w:rPr>
                <w:rFonts w:eastAsia="Times New Roman"/>
                <w:sz w:val="20"/>
                <w:lang w:eastAsia="en-GB"/>
              </w:rPr>
              <w:t>ms</w:t>
            </w:r>
            <w:proofErr w:type="spellEnd"/>
            <w:r w:rsidRPr="00333603">
              <w:rPr>
                <w:rFonts w:eastAsia="Times New Roman"/>
                <w:sz w:val="20"/>
                <w:lang w:eastAsia="en-GB"/>
              </w:rPr>
              <w:t>. If the target cell is unknown and signal quality is sufficient for successful cell detection on the first attempt, then T</w:t>
            </w:r>
            <w:r w:rsidRPr="00333603">
              <w:rPr>
                <w:rFonts w:eastAsia="Times New Roman"/>
                <w:sz w:val="20"/>
                <w:vertAlign w:val="subscript"/>
                <w:lang w:eastAsia="en-GB"/>
              </w:rPr>
              <w:t>search</w:t>
            </w:r>
            <w:r w:rsidRPr="00333603">
              <w:rPr>
                <w:rFonts w:eastAsia="Times New Roman" w:hint="eastAsia"/>
                <w:sz w:val="20"/>
                <w:vertAlign w:val="subscript"/>
                <w:lang w:eastAsia="en-GB"/>
              </w:rPr>
              <w:t>_NB1-</w:t>
            </w:r>
            <w:proofErr w:type="gramStart"/>
            <w:r w:rsidRPr="00333603">
              <w:rPr>
                <w:rFonts w:eastAsia="Times New Roman" w:hint="eastAsia"/>
                <w:sz w:val="20"/>
                <w:vertAlign w:val="subscript"/>
                <w:lang w:eastAsia="en-GB"/>
              </w:rPr>
              <w:t>NC</w:t>
            </w:r>
            <w:r w:rsidRPr="00333603">
              <w:rPr>
                <w:rFonts w:eastAsia="Times New Roman"/>
                <w:sz w:val="20"/>
                <w:vertAlign w:val="subscript"/>
                <w:lang w:eastAsia="en-GB"/>
              </w:rPr>
              <w:t>,i</w:t>
            </w:r>
            <w:proofErr w:type="gramEnd"/>
            <w:r w:rsidRPr="00333603">
              <w:rPr>
                <w:rFonts w:eastAsia="Times New Roman"/>
                <w:sz w:val="20"/>
                <w:lang w:eastAsia="en-GB"/>
              </w:rPr>
              <w:t xml:space="preserve"> = </w:t>
            </w:r>
            <w:proofErr w:type="spellStart"/>
            <w:r w:rsidRPr="00333603">
              <w:rPr>
                <w:rFonts w:eastAsia="Times New Roman"/>
                <w:color w:val="000000"/>
                <w:sz w:val="20"/>
                <w:lang w:eastAsia="en-GB"/>
              </w:rPr>
              <w:t>K</w:t>
            </w:r>
            <w:r w:rsidRPr="00333603">
              <w:rPr>
                <w:rFonts w:eastAsia="Times New Roman"/>
                <w:color w:val="000000"/>
                <w:sz w:val="20"/>
                <w:vertAlign w:val="subscript"/>
                <w:lang w:eastAsia="en-GB"/>
              </w:rPr>
              <w:t>satellite</w:t>
            </w:r>
            <w:proofErr w:type="spellEnd"/>
            <w:r w:rsidRPr="00333603">
              <w:rPr>
                <w:rFonts w:eastAsia="Times New Roman"/>
                <w:sz w:val="20"/>
                <w:lang w:eastAsia="en-GB"/>
              </w:rPr>
              <w:t xml:space="preserve"> </w:t>
            </w:r>
            <w:r w:rsidRPr="00333603">
              <w:rPr>
                <w:rFonts w:ascii="PMingLiU" w:eastAsia="PMingLiU" w:hAnsi="PMingLiU" w:hint="eastAsia"/>
                <w:sz w:val="20"/>
                <w:lang w:eastAsia="zh-TW"/>
              </w:rPr>
              <w:t>*</w:t>
            </w:r>
            <w:r w:rsidRPr="00333603">
              <w:rPr>
                <w:rFonts w:eastAsia="Times New Roman"/>
                <w:sz w:val="20"/>
                <w:lang w:eastAsia="en-GB"/>
              </w:rPr>
              <w:t xml:space="preserve">80 </w:t>
            </w:r>
            <w:proofErr w:type="spellStart"/>
            <w:r w:rsidRPr="00333603">
              <w:rPr>
                <w:rFonts w:eastAsia="Times New Roman"/>
                <w:sz w:val="20"/>
                <w:lang w:eastAsia="en-GB"/>
              </w:rPr>
              <w:t>ms</w:t>
            </w:r>
            <w:proofErr w:type="spellEnd"/>
            <w:r w:rsidRPr="00333603">
              <w:rPr>
                <w:rFonts w:eastAsia="Times New Roman"/>
                <w:sz w:val="20"/>
                <w:lang w:eastAsia="en-GB"/>
              </w:rPr>
              <w:t xml:space="preserve">. </w:t>
            </w:r>
            <w:r w:rsidRPr="00333603">
              <w:rPr>
                <w:rFonts w:eastAsia="Times New Roman" w:hint="eastAsia"/>
                <w:sz w:val="20"/>
                <w:lang w:eastAsia="en-GB"/>
              </w:rPr>
              <w:t xml:space="preserve">Otherwise, </w:t>
            </w:r>
            <w:r w:rsidRPr="00333603">
              <w:rPr>
                <w:rFonts w:eastAsia="Times New Roman"/>
                <w:sz w:val="20"/>
                <w:lang w:eastAsia="en-GB"/>
              </w:rPr>
              <w:t>T</w:t>
            </w:r>
            <w:r w:rsidRPr="00333603">
              <w:rPr>
                <w:rFonts w:eastAsia="Times New Roman"/>
                <w:sz w:val="20"/>
                <w:vertAlign w:val="subscript"/>
                <w:lang w:eastAsia="en-GB"/>
              </w:rPr>
              <w:t>search</w:t>
            </w:r>
            <w:r w:rsidRPr="00333603">
              <w:rPr>
                <w:rFonts w:eastAsia="Times New Roman" w:hint="eastAsia"/>
                <w:sz w:val="20"/>
                <w:vertAlign w:val="subscript"/>
                <w:lang w:eastAsia="en-GB"/>
              </w:rPr>
              <w:t>_NB1-</w:t>
            </w:r>
            <w:proofErr w:type="gramStart"/>
            <w:r w:rsidRPr="00333603">
              <w:rPr>
                <w:rFonts w:eastAsia="Times New Roman" w:hint="eastAsia"/>
                <w:sz w:val="20"/>
                <w:vertAlign w:val="subscript"/>
                <w:lang w:eastAsia="en-GB"/>
              </w:rPr>
              <w:t>NC</w:t>
            </w:r>
            <w:r w:rsidRPr="00333603">
              <w:rPr>
                <w:rFonts w:eastAsia="Times New Roman"/>
                <w:sz w:val="20"/>
                <w:vertAlign w:val="subscript"/>
                <w:lang w:eastAsia="en-GB"/>
              </w:rPr>
              <w:t>,i</w:t>
            </w:r>
            <w:proofErr w:type="gramEnd"/>
            <w:r w:rsidRPr="00333603">
              <w:rPr>
                <w:rFonts w:eastAsia="Times New Roman"/>
                <w:sz w:val="20"/>
                <w:lang w:eastAsia="en-GB"/>
              </w:rPr>
              <w:t xml:space="preserve"> = </w:t>
            </w:r>
            <w:proofErr w:type="spellStart"/>
            <w:r w:rsidRPr="00333603">
              <w:rPr>
                <w:rFonts w:eastAsia="Times New Roman"/>
                <w:color w:val="000000"/>
                <w:sz w:val="20"/>
                <w:lang w:eastAsia="en-GB"/>
              </w:rPr>
              <w:t>K</w:t>
            </w:r>
            <w:r w:rsidRPr="00333603">
              <w:rPr>
                <w:rFonts w:eastAsia="Times New Roman"/>
                <w:color w:val="000000"/>
                <w:sz w:val="20"/>
                <w:vertAlign w:val="subscript"/>
                <w:lang w:eastAsia="en-GB"/>
              </w:rPr>
              <w:t>satellite</w:t>
            </w:r>
            <w:r w:rsidRPr="00333603">
              <w:rPr>
                <w:rFonts w:eastAsia="Times New Roman"/>
                <w:sz w:val="20"/>
                <w:vertAlign w:val="subscript"/>
                <w:lang w:eastAsia="en-GB"/>
              </w:rPr>
              <w:t>,i</w:t>
            </w:r>
            <w:proofErr w:type="spellEnd"/>
            <w:r w:rsidRPr="00333603">
              <w:rPr>
                <w:rFonts w:ascii="PMingLiU" w:eastAsia="PMingLiU" w:hAnsi="PMingLiU" w:hint="eastAsia"/>
                <w:sz w:val="20"/>
                <w:lang w:eastAsia="zh-TW"/>
              </w:rPr>
              <w:t xml:space="preserve"> *</w:t>
            </w:r>
            <w:r w:rsidRPr="00333603">
              <w:rPr>
                <w:rFonts w:eastAsia="Times New Roman"/>
                <w:sz w:val="20"/>
                <w:lang w:eastAsia="en-GB"/>
              </w:rPr>
              <w:t xml:space="preserve">1400 </w:t>
            </w:r>
            <w:proofErr w:type="spellStart"/>
            <w:r w:rsidRPr="00333603">
              <w:rPr>
                <w:rFonts w:eastAsia="Times New Roman"/>
                <w:sz w:val="20"/>
                <w:lang w:eastAsia="en-GB"/>
              </w:rPr>
              <w:t>ms</w:t>
            </w:r>
            <w:proofErr w:type="spellEnd"/>
            <w:r w:rsidRPr="00333603">
              <w:rPr>
                <w:rFonts w:eastAsia="Times New Roman" w:hint="eastAsia"/>
                <w:sz w:val="20"/>
                <w:lang w:eastAsia="en-GB"/>
              </w:rPr>
              <w:t>.</w:t>
            </w:r>
            <w:r w:rsidRPr="00333603">
              <w:rPr>
                <w:rFonts w:eastAsia="Times New Roman"/>
                <w:sz w:val="20"/>
                <w:lang w:eastAsia="en-GB"/>
              </w:rPr>
              <w:t xml:space="preserve"> </w:t>
            </w:r>
            <w:r w:rsidRPr="00333603">
              <w:rPr>
                <w:rFonts w:eastAsia="PMingLiU" w:hint="eastAsia"/>
                <w:sz w:val="20"/>
                <w:lang w:eastAsia="zh-TW"/>
              </w:rPr>
              <w:t>Wh</w:t>
            </w:r>
            <w:r w:rsidRPr="00333603">
              <w:rPr>
                <w:rFonts w:eastAsia="PMingLiU"/>
                <w:sz w:val="20"/>
                <w:lang w:eastAsia="zh-TW"/>
              </w:rPr>
              <w:t xml:space="preserve">ere </w:t>
            </w:r>
            <w:proofErr w:type="spellStart"/>
            <w:proofErr w:type="gramStart"/>
            <w:r w:rsidRPr="00333603">
              <w:rPr>
                <w:rFonts w:eastAsia="Times New Roman"/>
                <w:color w:val="000000"/>
                <w:sz w:val="20"/>
                <w:lang w:eastAsia="en-GB"/>
              </w:rPr>
              <w:t>K</w:t>
            </w:r>
            <w:r w:rsidRPr="00333603">
              <w:rPr>
                <w:rFonts w:eastAsia="Times New Roman"/>
                <w:color w:val="000000"/>
                <w:sz w:val="20"/>
                <w:vertAlign w:val="subscript"/>
                <w:lang w:eastAsia="en-GB"/>
              </w:rPr>
              <w:t>satellite</w:t>
            </w:r>
            <w:r w:rsidRPr="00333603">
              <w:rPr>
                <w:rFonts w:eastAsia="Times New Roman"/>
                <w:sz w:val="20"/>
                <w:vertAlign w:val="subscript"/>
                <w:lang w:eastAsia="en-GB"/>
              </w:rPr>
              <w:t>,i</w:t>
            </w:r>
            <w:proofErr w:type="spellEnd"/>
            <w:proofErr w:type="gramEnd"/>
            <w:r w:rsidRPr="00333603">
              <w:rPr>
                <w:rFonts w:eastAsia="Times New Roman"/>
                <w:sz w:val="20"/>
                <w:lang w:eastAsia="en-GB"/>
              </w:rPr>
              <w:t xml:space="preserve"> </w:t>
            </w:r>
            <w:r w:rsidRPr="00333603">
              <w:rPr>
                <w:rFonts w:eastAsia="Times New Roman"/>
                <w:sz w:val="20"/>
                <w:lang w:eastAsia="ko-KR"/>
              </w:rPr>
              <w:t xml:space="preserve">is defined as </w:t>
            </w:r>
            <w:r w:rsidRPr="00333603">
              <w:rPr>
                <w:rFonts w:eastAsia="PMingLiU" w:cs="v4.2.0"/>
                <w:color w:val="000000"/>
                <w:sz w:val="20"/>
                <w:lang w:eastAsia="zh-TW"/>
              </w:rPr>
              <w:t>the number NGSO satellites to be measured</w:t>
            </w:r>
            <w:r w:rsidRPr="00333603">
              <w:rPr>
                <w:rFonts w:eastAsia="Times New Roman"/>
                <w:sz w:val="20"/>
                <w:lang w:eastAsia="en-GB"/>
              </w:rPr>
              <w:t xml:space="preserve"> on </w:t>
            </w:r>
            <w:r w:rsidRPr="00333603">
              <w:rPr>
                <w:rFonts w:eastAsia="Times New Roman" w:cs="v4.2.0"/>
                <w:sz w:val="20"/>
                <w:lang w:eastAsia="en-GB"/>
              </w:rPr>
              <w:t>i-</w:t>
            </w:r>
            <w:proofErr w:type="spellStart"/>
            <w:r w:rsidRPr="00333603">
              <w:rPr>
                <w:rFonts w:eastAsia="Times New Roman" w:cs="v4.2.0"/>
                <w:sz w:val="20"/>
                <w:lang w:eastAsia="en-GB"/>
              </w:rPr>
              <w:t>th</w:t>
            </w:r>
            <w:proofErr w:type="spellEnd"/>
            <w:r w:rsidRPr="00333603">
              <w:rPr>
                <w:rFonts w:eastAsia="Times New Roman" w:cs="v4.2.0"/>
                <w:sz w:val="20"/>
                <w:lang w:eastAsia="en-GB"/>
              </w:rPr>
              <w:t xml:space="preserve"> frequency for RRC re-establishment</w:t>
            </w:r>
            <w:r w:rsidRPr="00333603">
              <w:rPr>
                <w:rFonts w:eastAsia="Times New Roman"/>
                <w:sz w:val="20"/>
                <w:lang w:eastAsia="ko-KR"/>
              </w:rPr>
              <w:t xml:space="preserve">. </w:t>
            </w:r>
            <w:proofErr w:type="spellStart"/>
            <w:proofErr w:type="gramStart"/>
            <w:r w:rsidRPr="00333603">
              <w:rPr>
                <w:rFonts w:eastAsia="Times New Roman"/>
                <w:sz w:val="20"/>
                <w:lang w:eastAsia="en-GB"/>
              </w:rPr>
              <w:t>K</w:t>
            </w:r>
            <w:r w:rsidRPr="00333603">
              <w:rPr>
                <w:rFonts w:eastAsia="Times New Roman"/>
                <w:sz w:val="20"/>
                <w:vertAlign w:val="subscript"/>
                <w:lang w:eastAsia="en-GB"/>
              </w:rPr>
              <w:t>satellite,i</w:t>
            </w:r>
            <w:proofErr w:type="spellEnd"/>
            <w:proofErr w:type="gramEnd"/>
            <w:r w:rsidRPr="00333603">
              <w:rPr>
                <w:rFonts w:eastAsia="Times New Roman"/>
                <w:sz w:val="20"/>
                <w:lang w:eastAsia="en-GB"/>
              </w:rPr>
              <w:t xml:space="preserve"> = 1, if GSO satellite(s) is/are measured on the carrier. </w:t>
            </w:r>
            <w:proofErr w:type="spellStart"/>
            <w:proofErr w:type="gramStart"/>
            <w:r w:rsidRPr="00333603">
              <w:rPr>
                <w:rFonts w:eastAsia="Times New Roman"/>
                <w:sz w:val="20"/>
                <w:highlight w:val="cyan"/>
                <w:lang w:eastAsia="en-GB"/>
              </w:rPr>
              <w:t>K</w:t>
            </w:r>
            <w:r w:rsidRPr="00333603">
              <w:rPr>
                <w:rFonts w:eastAsia="Times New Roman"/>
                <w:sz w:val="20"/>
                <w:highlight w:val="cyan"/>
                <w:vertAlign w:val="subscript"/>
                <w:lang w:eastAsia="en-GB"/>
              </w:rPr>
              <w:t>satellite</w:t>
            </w:r>
            <w:r w:rsidRPr="00333603">
              <w:rPr>
                <w:rFonts w:eastAsia="PMingLiU" w:hint="eastAsia"/>
                <w:sz w:val="20"/>
                <w:highlight w:val="cyan"/>
                <w:vertAlign w:val="subscript"/>
                <w:lang w:eastAsia="zh-TW"/>
              </w:rPr>
              <w:t>,</w:t>
            </w:r>
            <w:r w:rsidRPr="00333603">
              <w:rPr>
                <w:rFonts w:eastAsia="PMingLiU"/>
                <w:sz w:val="20"/>
                <w:highlight w:val="cyan"/>
                <w:vertAlign w:val="subscript"/>
                <w:lang w:eastAsia="zh-TW"/>
              </w:rPr>
              <w:t>i</w:t>
            </w:r>
            <w:proofErr w:type="spellEnd"/>
            <w:proofErr w:type="gramEnd"/>
            <w:r w:rsidRPr="00333603">
              <w:rPr>
                <w:rFonts w:eastAsia="Times New Roman"/>
                <w:sz w:val="20"/>
                <w:highlight w:val="cyan"/>
                <w:vertAlign w:val="subscript"/>
                <w:lang w:eastAsia="en-GB"/>
              </w:rPr>
              <w:t xml:space="preserve"> </w:t>
            </w:r>
            <w:r w:rsidRPr="00333603">
              <w:rPr>
                <w:rFonts w:eastAsia="Times New Roman"/>
                <w:sz w:val="20"/>
                <w:highlight w:val="cyan"/>
                <w:lang w:eastAsia="en-GB"/>
              </w:rPr>
              <w:t>equals to the number NGSO satellites to be measured on the carrier if NGSO satellites are monitored.</w:t>
            </w:r>
          </w:p>
        </w:tc>
      </w:tr>
    </w:tbl>
    <w:p w14:paraId="1D7FB48F" w14:textId="78439054" w:rsidR="00333603" w:rsidRDefault="005C4C5C" w:rsidP="00196350">
      <w:pPr>
        <w:spacing w:before="120" w:after="120"/>
        <w:rPr>
          <w:rFonts w:eastAsiaTheme="minorEastAsia"/>
          <w:lang w:eastAsia="zh-CN"/>
        </w:rPr>
      </w:pPr>
      <w:r>
        <w:rPr>
          <w:rFonts w:eastAsiaTheme="minorEastAsia"/>
          <w:lang w:eastAsia="zh-CN"/>
        </w:rPr>
        <w:t xml:space="preserve">The reason to keep definition of </w:t>
      </w:r>
      <w:proofErr w:type="spellStart"/>
      <w:r w:rsidRPr="00912723">
        <w:rPr>
          <w:rFonts w:eastAsiaTheme="minorEastAsia"/>
          <w:lang w:eastAsia="zh-CN"/>
        </w:rPr>
        <w:t>K</w:t>
      </w:r>
      <w:r w:rsidRPr="00912723">
        <w:rPr>
          <w:rFonts w:eastAsiaTheme="minorEastAsia"/>
          <w:vertAlign w:val="subscript"/>
          <w:lang w:eastAsia="zh-CN"/>
        </w:rPr>
        <w:t>satellite</w:t>
      </w:r>
      <w:proofErr w:type="spellEnd"/>
      <w:r>
        <w:rPr>
          <w:rFonts w:eastAsiaTheme="minorEastAsia"/>
          <w:lang w:eastAsia="zh-CN"/>
        </w:rPr>
        <w:t xml:space="preserve"> open is that RAN4 has agreed the following for measurement.</w:t>
      </w:r>
    </w:p>
    <w:tbl>
      <w:tblPr>
        <w:tblStyle w:val="afa"/>
        <w:tblW w:w="0" w:type="auto"/>
        <w:tblLook w:val="04A0" w:firstRow="1" w:lastRow="0" w:firstColumn="1" w:lastColumn="0" w:noHBand="0" w:noVBand="1"/>
      </w:tblPr>
      <w:tblGrid>
        <w:gridCol w:w="9621"/>
      </w:tblGrid>
      <w:tr w:rsidR="005C4C5C" w14:paraId="08A5CF1C" w14:textId="77777777" w:rsidTr="005C4C5C">
        <w:tc>
          <w:tcPr>
            <w:tcW w:w="9621" w:type="dxa"/>
          </w:tcPr>
          <w:p w14:paraId="5B790683" w14:textId="77777777" w:rsidR="005C4C5C" w:rsidRPr="005C4C5C" w:rsidRDefault="005C4C5C" w:rsidP="005C4C5C">
            <w:pPr>
              <w:numPr>
                <w:ilvl w:val="0"/>
                <w:numId w:val="15"/>
              </w:numPr>
              <w:snapToGrid w:val="0"/>
              <w:spacing w:beforeLines="0" w:before="0" w:afterLines="0" w:after="120" w:line="276" w:lineRule="auto"/>
              <w:rPr>
                <w:rFonts w:eastAsia="Malgun Gothic"/>
                <w:sz w:val="21"/>
                <w:szCs w:val="21"/>
                <w:highlight w:val="green"/>
                <w:lang w:eastAsia="ko-KR"/>
              </w:rPr>
            </w:pPr>
            <w:r w:rsidRPr="005C4C5C">
              <w:rPr>
                <w:rFonts w:eastAsia="Malgun Gothic"/>
                <w:sz w:val="21"/>
                <w:szCs w:val="21"/>
                <w:highlight w:val="green"/>
                <w:lang w:eastAsia="ko-KR"/>
              </w:rPr>
              <w:t xml:space="preserve">Intra-satellite </w:t>
            </w:r>
            <w:proofErr w:type="spellStart"/>
            <w:r w:rsidRPr="005C4C5C">
              <w:rPr>
                <w:rFonts w:eastAsia="Malgun Gothic"/>
                <w:b/>
                <w:sz w:val="21"/>
                <w:szCs w:val="21"/>
                <w:highlight w:val="green"/>
                <w:lang w:eastAsia="ko-KR"/>
              </w:rPr>
              <w:t>neighbor</w:t>
            </w:r>
            <w:proofErr w:type="spellEnd"/>
            <w:r w:rsidRPr="005C4C5C">
              <w:rPr>
                <w:rFonts w:eastAsia="Malgun Gothic"/>
                <w:b/>
                <w:sz w:val="21"/>
                <w:szCs w:val="21"/>
                <w:highlight w:val="green"/>
                <w:lang w:eastAsia="ko-KR"/>
              </w:rPr>
              <w:t xml:space="preserve"> cell measurement</w:t>
            </w:r>
            <w:r w:rsidRPr="005C4C5C">
              <w:rPr>
                <w:rFonts w:eastAsia="Malgun Gothic"/>
                <w:sz w:val="21"/>
                <w:szCs w:val="21"/>
                <w:highlight w:val="green"/>
                <w:lang w:eastAsia="ko-KR"/>
              </w:rPr>
              <w:t xml:space="preserve"> requirements</w:t>
            </w:r>
          </w:p>
          <w:p w14:paraId="4CFBADED" w14:textId="77777777" w:rsidR="005C4C5C" w:rsidRPr="005C4C5C" w:rsidRDefault="005C4C5C" w:rsidP="005C4C5C">
            <w:pPr>
              <w:numPr>
                <w:ilvl w:val="1"/>
                <w:numId w:val="15"/>
              </w:numPr>
              <w:snapToGrid w:val="0"/>
              <w:spacing w:beforeLines="0" w:before="0" w:afterLines="0" w:after="120" w:line="276" w:lineRule="auto"/>
              <w:rPr>
                <w:rFonts w:eastAsia="Malgun Gothic"/>
                <w:sz w:val="21"/>
                <w:szCs w:val="21"/>
                <w:highlight w:val="green"/>
                <w:lang w:eastAsia="ko-KR"/>
              </w:rPr>
            </w:pPr>
            <w:r w:rsidRPr="005C4C5C">
              <w:rPr>
                <w:rFonts w:eastAsia="Malgun Gothic"/>
                <w:sz w:val="21"/>
                <w:szCs w:val="21"/>
                <w:highlight w:val="green"/>
                <w:lang w:eastAsia="ko-KR"/>
              </w:rPr>
              <w:t>When DRX is not in use:</w:t>
            </w:r>
          </w:p>
          <w:p w14:paraId="6E4C2ADF" w14:textId="77777777" w:rsidR="005C4C5C" w:rsidRPr="005C4C5C" w:rsidRDefault="005C4C5C" w:rsidP="005C4C5C">
            <w:pPr>
              <w:numPr>
                <w:ilvl w:val="2"/>
                <w:numId w:val="15"/>
              </w:numPr>
              <w:snapToGrid w:val="0"/>
              <w:spacing w:beforeLines="0" w:before="0" w:afterLines="0" w:after="120" w:line="276" w:lineRule="auto"/>
              <w:rPr>
                <w:rFonts w:eastAsia="Malgun Gothic"/>
                <w:sz w:val="21"/>
                <w:szCs w:val="21"/>
                <w:highlight w:val="green"/>
                <w:lang w:eastAsia="ko-KR"/>
              </w:rPr>
            </w:pPr>
            <w:r w:rsidRPr="005C4C5C">
              <w:rPr>
                <w:rFonts w:eastAsia="宋体"/>
                <w:sz w:val="21"/>
                <w:szCs w:val="28"/>
                <w:highlight w:val="green"/>
              </w:rPr>
              <w:t>T</w:t>
            </w:r>
            <w:r w:rsidRPr="005C4C5C">
              <w:rPr>
                <w:rFonts w:eastAsia="宋体"/>
                <w:sz w:val="21"/>
                <w:szCs w:val="28"/>
                <w:highlight w:val="green"/>
                <w:vertAlign w:val="subscript"/>
              </w:rPr>
              <w:t>detect_intra_NB1-NC</w:t>
            </w:r>
            <w:r w:rsidRPr="005C4C5C">
              <w:rPr>
                <w:rFonts w:eastAsia="宋体"/>
                <w:sz w:val="21"/>
                <w:szCs w:val="21"/>
                <w:highlight w:val="green"/>
              </w:rPr>
              <w:t xml:space="preserve"> and </w:t>
            </w:r>
            <w:proofErr w:type="spellStart"/>
            <w:r w:rsidRPr="005C4C5C">
              <w:rPr>
                <w:rFonts w:eastAsia="宋体"/>
                <w:sz w:val="21"/>
                <w:szCs w:val="28"/>
                <w:highlight w:val="green"/>
              </w:rPr>
              <w:t>T</w:t>
            </w:r>
            <w:r w:rsidRPr="005C4C5C">
              <w:rPr>
                <w:rFonts w:eastAsia="宋体"/>
                <w:sz w:val="21"/>
                <w:szCs w:val="28"/>
                <w:highlight w:val="green"/>
                <w:vertAlign w:val="subscript"/>
              </w:rPr>
              <w:t>measure</w:t>
            </w:r>
            <w:proofErr w:type="spellEnd"/>
            <w:r w:rsidRPr="005C4C5C">
              <w:rPr>
                <w:rFonts w:eastAsia="宋体"/>
                <w:sz w:val="21"/>
                <w:szCs w:val="28"/>
                <w:highlight w:val="green"/>
                <w:vertAlign w:val="subscript"/>
              </w:rPr>
              <w:t xml:space="preserve"> _intra_NB1-NC</w:t>
            </w:r>
            <w:r w:rsidRPr="005C4C5C">
              <w:rPr>
                <w:rFonts w:eastAsia="宋体"/>
                <w:sz w:val="21"/>
                <w:szCs w:val="28"/>
                <w:highlight w:val="green"/>
              </w:rPr>
              <w:t xml:space="preserve"> are</w:t>
            </w:r>
          </w:p>
          <w:p w14:paraId="7B159BAD" w14:textId="77777777" w:rsidR="005C4C5C" w:rsidRPr="005C4C5C" w:rsidRDefault="005C4C5C" w:rsidP="005C4C5C">
            <w:pPr>
              <w:numPr>
                <w:ilvl w:val="3"/>
                <w:numId w:val="15"/>
              </w:numPr>
              <w:snapToGrid w:val="0"/>
              <w:spacing w:beforeLines="0" w:before="0" w:afterLines="0" w:after="120" w:line="276" w:lineRule="auto"/>
              <w:rPr>
                <w:rFonts w:eastAsia="Malgun Gothic"/>
                <w:sz w:val="21"/>
                <w:szCs w:val="21"/>
                <w:highlight w:val="green"/>
                <w:lang w:eastAsia="ko-KR"/>
              </w:rPr>
            </w:pPr>
            <w:r w:rsidRPr="005C4C5C">
              <w:rPr>
                <w:rFonts w:eastAsia="宋体"/>
                <w:sz w:val="21"/>
                <w:szCs w:val="21"/>
                <w:highlight w:val="green"/>
              </w:rPr>
              <w:t xml:space="preserve">1.89 sec and </w:t>
            </w:r>
            <w:r w:rsidRPr="005C4C5C">
              <w:rPr>
                <w:rFonts w:eastAsia="宋体"/>
                <w:sz w:val="21"/>
                <w:szCs w:val="28"/>
                <w:highlight w:val="green"/>
              </w:rPr>
              <w:t xml:space="preserve">800 </w:t>
            </w:r>
            <w:proofErr w:type="spellStart"/>
            <w:r w:rsidRPr="005C4C5C">
              <w:rPr>
                <w:rFonts w:eastAsia="宋体"/>
                <w:sz w:val="21"/>
                <w:szCs w:val="28"/>
                <w:highlight w:val="green"/>
              </w:rPr>
              <w:t>ms</w:t>
            </w:r>
            <w:proofErr w:type="spellEnd"/>
          </w:p>
          <w:p w14:paraId="070246FE" w14:textId="77777777" w:rsidR="005C4C5C" w:rsidRPr="005C4C5C" w:rsidRDefault="005C4C5C" w:rsidP="005C4C5C">
            <w:pPr>
              <w:numPr>
                <w:ilvl w:val="1"/>
                <w:numId w:val="15"/>
              </w:numPr>
              <w:snapToGrid w:val="0"/>
              <w:spacing w:beforeLines="0" w:before="0" w:afterLines="0" w:after="120" w:line="276" w:lineRule="auto"/>
              <w:rPr>
                <w:rFonts w:eastAsia="Malgun Gothic"/>
                <w:sz w:val="21"/>
                <w:szCs w:val="21"/>
                <w:highlight w:val="green"/>
                <w:lang w:eastAsia="ko-KR"/>
              </w:rPr>
            </w:pPr>
            <w:r w:rsidRPr="005C4C5C">
              <w:rPr>
                <w:rFonts w:eastAsia="Malgun Gothic"/>
                <w:sz w:val="21"/>
                <w:szCs w:val="21"/>
                <w:highlight w:val="green"/>
                <w:lang w:eastAsia="ko-KR"/>
              </w:rPr>
              <w:t>When DRX is in use:</w:t>
            </w:r>
          </w:p>
          <w:p w14:paraId="7D6A3D96" w14:textId="77777777" w:rsidR="005C4C5C" w:rsidRPr="005C4C5C" w:rsidRDefault="005C4C5C" w:rsidP="005C4C5C">
            <w:pPr>
              <w:numPr>
                <w:ilvl w:val="3"/>
                <w:numId w:val="15"/>
              </w:numPr>
              <w:snapToGrid w:val="0"/>
              <w:spacing w:beforeLines="0" w:before="0" w:afterLines="0" w:after="120" w:line="276" w:lineRule="auto"/>
              <w:rPr>
                <w:rFonts w:eastAsia="Malgun Gothic"/>
                <w:sz w:val="21"/>
                <w:szCs w:val="21"/>
                <w:highlight w:val="green"/>
                <w:lang w:eastAsia="ko-KR"/>
              </w:rPr>
            </w:pPr>
            <w:r w:rsidRPr="005C4C5C">
              <w:rPr>
                <w:rFonts w:eastAsia="宋体"/>
                <w:sz w:val="21"/>
                <w:szCs w:val="28"/>
                <w:highlight w:val="green"/>
              </w:rPr>
              <w:t>T</w:t>
            </w:r>
            <w:r w:rsidRPr="005C4C5C">
              <w:rPr>
                <w:rFonts w:eastAsia="宋体"/>
                <w:sz w:val="21"/>
                <w:szCs w:val="28"/>
                <w:highlight w:val="green"/>
                <w:vertAlign w:val="subscript"/>
              </w:rPr>
              <w:t>detect_intra_NB1-NC</w:t>
            </w:r>
            <w:r w:rsidRPr="005C4C5C">
              <w:rPr>
                <w:rFonts w:eastAsia="宋体"/>
                <w:sz w:val="21"/>
                <w:szCs w:val="21"/>
                <w:highlight w:val="green"/>
              </w:rPr>
              <w:t xml:space="preserve"> = 10 DRX cycles</w:t>
            </w:r>
          </w:p>
          <w:p w14:paraId="6FC98FFC" w14:textId="77777777" w:rsidR="005C4C5C" w:rsidRPr="005C4C5C" w:rsidRDefault="005C4C5C" w:rsidP="005C4C5C">
            <w:pPr>
              <w:numPr>
                <w:ilvl w:val="3"/>
                <w:numId w:val="15"/>
              </w:numPr>
              <w:snapToGrid w:val="0"/>
              <w:spacing w:beforeLines="0" w:before="0" w:afterLines="0" w:after="120" w:line="276" w:lineRule="auto"/>
              <w:rPr>
                <w:rFonts w:eastAsia="Malgun Gothic"/>
                <w:sz w:val="21"/>
                <w:szCs w:val="21"/>
                <w:highlight w:val="green"/>
                <w:lang w:eastAsia="ko-KR"/>
              </w:rPr>
            </w:pPr>
            <w:proofErr w:type="spellStart"/>
            <w:r w:rsidRPr="005C4C5C">
              <w:rPr>
                <w:rFonts w:eastAsia="宋体"/>
                <w:sz w:val="21"/>
                <w:szCs w:val="28"/>
                <w:highlight w:val="green"/>
              </w:rPr>
              <w:lastRenderedPageBreak/>
              <w:t>T</w:t>
            </w:r>
            <w:r w:rsidRPr="005C4C5C">
              <w:rPr>
                <w:rFonts w:eastAsia="宋体"/>
                <w:sz w:val="21"/>
                <w:szCs w:val="28"/>
                <w:highlight w:val="green"/>
                <w:vertAlign w:val="subscript"/>
              </w:rPr>
              <w:t>measure</w:t>
            </w:r>
            <w:proofErr w:type="spellEnd"/>
            <w:r w:rsidRPr="005C4C5C">
              <w:rPr>
                <w:rFonts w:eastAsia="宋体"/>
                <w:sz w:val="21"/>
                <w:szCs w:val="28"/>
                <w:highlight w:val="green"/>
                <w:vertAlign w:val="subscript"/>
              </w:rPr>
              <w:t xml:space="preserve"> _intra_NB1-NC</w:t>
            </w:r>
            <w:r w:rsidRPr="005C4C5C">
              <w:rPr>
                <w:rFonts w:eastAsia="宋体"/>
                <w:sz w:val="21"/>
                <w:szCs w:val="21"/>
                <w:highlight w:val="green"/>
              </w:rPr>
              <w:t xml:space="preserve"> = 2 DRX cycles</w:t>
            </w:r>
          </w:p>
          <w:p w14:paraId="22A5B75A" w14:textId="77777777" w:rsidR="005C4C5C" w:rsidRPr="005C4C5C" w:rsidRDefault="005C4C5C" w:rsidP="005C4C5C">
            <w:pPr>
              <w:numPr>
                <w:ilvl w:val="3"/>
                <w:numId w:val="15"/>
              </w:numPr>
              <w:snapToGrid w:val="0"/>
              <w:spacing w:beforeLines="0" w:before="0" w:afterLines="0" w:after="120" w:line="276" w:lineRule="auto"/>
              <w:rPr>
                <w:rFonts w:eastAsia="Malgun Gothic"/>
                <w:sz w:val="21"/>
                <w:szCs w:val="21"/>
                <w:highlight w:val="green"/>
                <w:lang w:eastAsia="ko-KR"/>
              </w:rPr>
            </w:pPr>
            <w:r w:rsidRPr="005C4C5C">
              <w:rPr>
                <w:rFonts w:eastAsia="宋体"/>
                <w:sz w:val="21"/>
                <w:szCs w:val="21"/>
                <w:highlight w:val="green"/>
              </w:rPr>
              <w:t>No requirement in Rel-19 when DRX cycle is 5.12s and larger.</w:t>
            </w:r>
          </w:p>
          <w:p w14:paraId="07A2B927" w14:textId="4BCBE2E6" w:rsidR="005C4C5C" w:rsidRPr="005C4C5C" w:rsidRDefault="005C4C5C" w:rsidP="005C4C5C">
            <w:pPr>
              <w:numPr>
                <w:ilvl w:val="3"/>
                <w:numId w:val="15"/>
              </w:numPr>
              <w:snapToGrid w:val="0"/>
              <w:spacing w:beforeLines="0" w:before="0" w:afterLines="0" w:after="120" w:line="276" w:lineRule="auto"/>
              <w:rPr>
                <w:rFonts w:eastAsia="Malgun Gothic"/>
                <w:sz w:val="21"/>
                <w:szCs w:val="21"/>
                <w:highlight w:val="green"/>
                <w:lang w:eastAsia="ko-KR"/>
              </w:rPr>
            </w:pPr>
            <w:r w:rsidRPr="005C4C5C">
              <w:rPr>
                <w:rFonts w:eastAsia="Malgun Gothic"/>
                <w:sz w:val="21"/>
                <w:szCs w:val="21"/>
                <w:highlight w:val="green"/>
                <w:lang w:eastAsia="ko-KR"/>
              </w:rPr>
              <w:t xml:space="preserve">Scale </w:t>
            </w:r>
            <w:r w:rsidRPr="005C4C5C">
              <w:rPr>
                <w:rFonts w:eastAsia="宋体"/>
                <w:sz w:val="21"/>
                <w:szCs w:val="28"/>
                <w:highlight w:val="green"/>
              </w:rPr>
              <w:t>T</w:t>
            </w:r>
            <w:r w:rsidRPr="005C4C5C">
              <w:rPr>
                <w:rFonts w:eastAsia="宋体"/>
                <w:sz w:val="21"/>
                <w:szCs w:val="28"/>
                <w:highlight w:val="green"/>
                <w:vertAlign w:val="subscript"/>
              </w:rPr>
              <w:t>detect_intra_NB1-NC</w:t>
            </w:r>
            <w:r w:rsidRPr="005C4C5C">
              <w:rPr>
                <w:rFonts w:eastAsia="宋体"/>
                <w:sz w:val="21"/>
                <w:szCs w:val="21"/>
                <w:highlight w:val="green"/>
              </w:rPr>
              <w:t xml:space="preserve"> </w:t>
            </w:r>
            <w:r w:rsidRPr="005C4C5C">
              <w:rPr>
                <w:rFonts w:eastAsia="Malgun Gothic"/>
                <w:sz w:val="21"/>
                <w:szCs w:val="21"/>
                <w:highlight w:val="green"/>
                <w:lang w:eastAsia="ko-KR"/>
              </w:rPr>
              <w:t xml:space="preserve">and </w:t>
            </w:r>
            <w:proofErr w:type="spellStart"/>
            <w:r w:rsidRPr="005C4C5C">
              <w:rPr>
                <w:rFonts w:eastAsia="宋体"/>
                <w:sz w:val="21"/>
                <w:szCs w:val="28"/>
                <w:highlight w:val="green"/>
              </w:rPr>
              <w:t>T</w:t>
            </w:r>
            <w:r w:rsidRPr="005C4C5C">
              <w:rPr>
                <w:rFonts w:eastAsia="宋体"/>
                <w:sz w:val="21"/>
                <w:szCs w:val="28"/>
                <w:highlight w:val="green"/>
                <w:vertAlign w:val="subscript"/>
              </w:rPr>
              <w:t>measure</w:t>
            </w:r>
            <w:proofErr w:type="spellEnd"/>
            <w:r w:rsidRPr="005C4C5C">
              <w:rPr>
                <w:rFonts w:eastAsia="宋体"/>
                <w:sz w:val="21"/>
                <w:szCs w:val="28"/>
                <w:highlight w:val="green"/>
                <w:vertAlign w:val="subscript"/>
              </w:rPr>
              <w:t xml:space="preserve"> _intra_NB1-NC</w:t>
            </w:r>
            <w:r w:rsidRPr="005C4C5C">
              <w:rPr>
                <w:rFonts w:eastAsia="Malgun Gothic"/>
                <w:sz w:val="21"/>
                <w:szCs w:val="21"/>
                <w:highlight w:val="green"/>
                <w:lang w:eastAsia="ko-KR"/>
              </w:rPr>
              <w:t xml:space="preserve"> by a factor of 2, when the UE measures cells across 3 or more different patterns of DL opportunities</w:t>
            </w:r>
          </w:p>
        </w:tc>
      </w:tr>
    </w:tbl>
    <w:p w14:paraId="3A25D851" w14:textId="1CBD756D" w:rsidR="00D34F01" w:rsidRDefault="005C4C5C" w:rsidP="00196350">
      <w:pPr>
        <w:spacing w:before="120" w:after="120"/>
        <w:rPr>
          <w:rFonts w:eastAsiaTheme="minorEastAsia"/>
          <w:lang w:eastAsia="zh-CN"/>
        </w:rPr>
      </w:pPr>
      <w:r>
        <w:rPr>
          <w:rFonts w:eastAsiaTheme="minorEastAsia"/>
          <w:lang w:eastAsia="zh-CN"/>
        </w:rPr>
        <w:lastRenderedPageBreak/>
        <w:t xml:space="preserve">In our view, the question is whether scaling based on </w:t>
      </w:r>
      <w:proofErr w:type="spellStart"/>
      <w:r w:rsidRPr="00912723">
        <w:rPr>
          <w:rFonts w:eastAsiaTheme="minorEastAsia"/>
          <w:lang w:eastAsia="zh-CN"/>
        </w:rPr>
        <w:t>K</w:t>
      </w:r>
      <w:r w:rsidRPr="00912723">
        <w:rPr>
          <w:rFonts w:eastAsiaTheme="minorEastAsia"/>
          <w:vertAlign w:val="subscript"/>
          <w:lang w:eastAsia="zh-CN"/>
        </w:rPr>
        <w:t>satellite</w:t>
      </w:r>
      <w:proofErr w:type="spellEnd"/>
      <w:r>
        <w:rPr>
          <w:rFonts w:eastAsiaTheme="minorEastAsia"/>
          <w:lang w:eastAsia="zh-CN"/>
        </w:rPr>
        <w:t xml:space="preserve"> is same as the newly agreed scaling for the case </w:t>
      </w:r>
      <w:r w:rsidRPr="005C4C5C">
        <w:rPr>
          <w:rFonts w:eastAsiaTheme="minorEastAsia"/>
          <w:lang w:eastAsia="zh-CN"/>
        </w:rPr>
        <w:t>UE measures cells across 3 or more different patterns of DL opportunities</w:t>
      </w:r>
      <w:r>
        <w:rPr>
          <w:rFonts w:eastAsiaTheme="minorEastAsia"/>
          <w:lang w:eastAsia="zh-CN"/>
        </w:rPr>
        <w:t xml:space="preserve">. Based on reasoning of the new scaling provided in [2], </w:t>
      </w:r>
      <w:r w:rsidR="00D34F01">
        <w:rPr>
          <w:rFonts w:eastAsiaTheme="minorEastAsia"/>
          <w:lang w:eastAsia="zh-CN"/>
        </w:rPr>
        <w:t>we understand the they are both addressing the case where UE measures multiple NGSO satellites on a single carrier because for a single target satellite, UE would only need to measure on 1 DL opportunity.</w:t>
      </w:r>
      <w:r w:rsidR="006327B0">
        <w:rPr>
          <w:rFonts w:eastAsiaTheme="minorEastAsia"/>
          <w:lang w:eastAsia="zh-CN"/>
        </w:rPr>
        <w:t xml:space="preserve"> </w:t>
      </w:r>
      <w:r w:rsidR="00D34F01">
        <w:rPr>
          <w:rFonts w:eastAsiaTheme="minorEastAsia"/>
          <w:lang w:eastAsia="zh-CN"/>
        </w:rPr>
        <w:t xml:space="preserve">Given above, we suggest to keep one of the scaling to avoid double scaling, and our preference is to keep the </w:t>
      </w:r>
      <w:proofErr w:type="spellStart"/>
      <w:r w:rsidR="00D34F01" w:rsidRPr="00912723">
        <w:rPr>
          <w:rFonts w:eastAsiaTheme="minorEastAsia"/>
          <w:lang w:eastAsia="zh-CN"/>
        </w:rPr>
        <w:t>K</w:t>
      </w:r>
      <w:r w:rsidR="00D34F01" w:rsidRPr="00912723">
        <w:rPr>
          <w:rFonts w:eastAsiaTheme="minorEastAsia"/>
          <w:vertAlign w:val="subscript"/>
          <w:lang w:eastAsia="zh-CN"/>
        </w:rPr>
        <w:t>satellite</w:t>
      </w:r>
      <w:proofErr w:type="spellEnd"/>
      <w:r w:rsidR="00D34F01">
        <w:rPr>
          <w:rFonts w:eastAsiaTheme="minorEastAsia"/>
          <w:lang w:eastAsia="zh-CN"/>
        </w:rPr>
        <w:t xml:space="preserve"> which is already there in the spec, and has been considered in the UE implementation. </w:t>
      </w:r>
    </w:p>
    <w:p w14:paraId="0B1B6B59" w14:textId="77777777" w:rsidR="00054827" w:rsidRDefault="006327B0" w:rsidP="00196350">
      <w:pPr>
        <w:spacing w:before="120" w:after="120"/>
        <w:rPr>
          <w:rFonts w:eastAsiaTheme="minorEastAsia"/>
          <w:lang w:eastAsia="zh-CN"/>
        </w:rPr>
      </w:pPr>
      <w:r>
        <w:rPr>
          <w:rFonts w:eastAsiaTheme="minorEastAsia"/>
          <w:lang w:eastAsia="zh-CN"/>
        </w:rPr>
        <w:t xml:space="preserve">In the latest spec, </w:t>
      </w:r>
      <w:proofErr w:type="spellStart"/>
      <w:r w:rsidRPr="00912723">
        <w:rPr>
          <w:rFonts w:eastAsiaTheme="minorEastAsia"/>
          <w:lang w:eastAsia="zh-CN"/>
        </w:rPr>
        <w:t>K</w:t>
      </w:r>
      <w:r w:rsidRPr="00912723">
        <w:rPr>
          <w:rFonts w:eastAsiaTheme="minorEastAsia"/>
          <w:vertAlign w:val="subscript"/>
          <w:lang w:eastAsia="zh-CN"/>
        </w:rPr>
        <w:t>satellite</w:t>
      </w:r>
      <w:proofErr w:type="spellEnd"/>
      <w:r>
        <w:rPr>
          <w:rFonts w:eastAsiaTheme="minorEastAsia"/>
          <w:lang w:eastAsia="zh-CN"/>
        </w:rPr>
        <w:t xml:space="preserve"> is defined as 1 in certain cases. </w:t>
      </w:r>
    </w:p>
    <w:tbl>
      <w:tblPr>
        <w:tblStyle w:val="afa"/>
        <w:tblW w:w="0" w:type="auto"/>
        <w:tblLook w:val="04A0" w:firstRow="1" w:lastRow="0" w:firstColumn="1" w:lastColumn="0" w:noHBand="0" w:noVBand="1"/>
      </w:tblPr>
      <w:tblGrid>
        <w:gridCol w:w="9621"/>
      </w:tblGrid>
      <w:tr w:rsidR="00054827" w14:paraId="7D53894D" w14:textId="77777777" w:rsidTr="00E54286">
        <w:tc>
          <w:tcPr>
            <w:tcW w:w="9621" w:type="dxa"/>
          </w:tcPr>
          <w:p w14:paraId="33F5F20C" w14:textId="77777777" w:rsidR="00054827" w:rsidRDefault="00054827" w:rsidP="00E54286">
            <w:pPr>
              <w:spacing w:before="120" w:after="120"/>
              <w:rPr>
                <w:rFonts w:eastAsiaTheme="minorEastAsia"/>
                <w:lang w:eastAsia="zh-CN"/>
              </w:rPr>
            </w:pPr>
            <w:r>
              <w:rPr>
                <w:rFonts w:cs="v4.2.0"/>
              </w:rPr>
              <w:t xml:space="preserve">When the UE is performing measurements in a </w:t>
            </w:r>
            <w:proofErr w:type="spellStart"/>
            <w:r>
              <w:rPr>
                <w:rFonts w:cs="v4.2.0"/>
              </w:rPr>
              <w:t>neighbor</w:t>
            </w:r>
            <w:proofErr w:type="spellEnd"/>
            <w:r>
              <w:rPr>
                <w:rFonts w:cs="v4.2.0"/>
              </w:rPr>
              <w:t xml:space="preserve"> satellite, </w:t>
            </w:r>
            <w:proofErr w:type="spellStart"/>
            <w:r>
              <w:rPr>
                <w:rFonts w:cs="v4.2.0"/>
              </w:rPr>
              <w:t>K</w:t>
            </w:r>
            <w:r w:rsidRPr="00BB3926">
              <w:rPr>
                <w:rFonts w:cs="v4.2.0"/>
                <w:vertAlign w:val="subscript"/>
              </w:rPr>
              <w:t>satellite</w:t>
            </w:r>
            <w:proofErr w:type="spellEnd"/>
            <w:r>
              <w:rPr>
                <w:rFonts w:cs="v4.2.0"/>
              </w:rPr>
              <w:t xml:space="preserve"> = 1 if the DL opportunities of the cells measured in the </w:t>
            </w:r>
            <w:proofErr w:type="spellStart"/>
            <w:r>
              <w:rPr>
                <w:rFonts w:cs="v4.2.0"/>
              </w:rPr>
              <w:t>neighbor</w:t>
            </w:r>
            <w:proofErr w:type="spellEnd"/>
            <w:r>
              <w:rPr>
                <w:rFonts w:cs="v4.2.0"/>
              </w:rPr>
              <w:t xml:space="preserve"> satellite are non-overlapping with the DL opportunities of the serving cell.</w:t>
            </w:r>
          </w:p>
        </w:tc>
      </w:tr>
    </w:tbl>
    <w:p w14:paraId="2B4EA9C5" w14:textId="35F1F83E" w:rsidR="006327B0" w:rsidRDefault="006327B0" w:rsidP="00196350">
      <w:pPr>
        <w:spacing w:before="120" w:after="120"/>
        <w:rPr>
          <w:rFonts w:eastAsiaTheme="minorEastAsia"/>
          <w:lang w:eastAsia="zh-CN"/>
        </w:rPr>
      </w:pPr>
      <w:r>
        <w:rPr>
          <w:rFonts w:eastAsiaTheme="minorEastAsia"/>
          <w:lang w:eastAsia="zh-CN"/>
        </w:rPr>
        <w:t xml:space="preserve">In our view, this requirement </w:t>
      </w:r>
      <w:r w:rsidR="00CE3368">
        <w:rPr>
          <w:rFonts w:eastAsiaTheme="minorEastAsia"/>
          <w:lang w:eastAsia="zh-CN"/>
        </w:rPr>
        <w:t xml:space="preserve">is </w:t>
      </w:r>
      <w:r>
        <w:rPr>
          <w:rFonts w:eastAsiaTheme="minorEastAsia"/>
          <w:lang w:eastAsia="zh-CN"/>
        </w:rPr>
        <w:t xml:space="preserve">also not aligned with R18 NB-IoT NTN assumption. </w:t>
      </w:r>
      <w:r w:rsidR="008504CB">
        <w:rPr>
          <w:rFonts w:eastAsiaTheme="minorEastAsia"/>
          <w:lang w:eastAsia="zh-CN"/>
        </w:rPr>
        <w:t xml:space="preserve">It is going in a contradicting direction compared to the newly agreed scaling, i.e. </w:t>
      </w:r>
      <w:r w:rsidR="00CE3368">
        <w:rPr>
          <w:rFonts w:eastAsiaTheme="minorEastAsia"/>
          <w:lang w:eastAsia="zh-CN"/>
        </w:rPr>
        <w:t>it will increase the total wake up time which is not favourable for NB-IoT device. Besides, the overlapping and non-overlapping may change dynamically over time in NGSO scenario, and changing requirement</w:t>
      </w:r>
      <w:r w:rsidR="006409F4">
        <w:rPr>
          <w:rFonts w:eastAsiaTheme="minorEastAsia"/>
          <w:lang w:eastAsia="zh-CN"/>
        </w:rPr>
        <w:t xml:space="preserve">s over time will also increase UE complexity. </w:t>
      </w:r>
      <w:r w:rsidR="00C851B1">
        <w:rPr>
          <w:rFonts w:eastAsiaTheme="minorEastAsia"/>
          <w:lang w:eastAsia="zh-CN"/>
        </w:rPr>
        <w:t xml:space="preserve">Finally, </w:t>
      </w:r>
      <w:r w:rsidR="00E81D6C">
        <w:rPr>
          <w:rFonts w:eastAsiaTheme="minorEastAsia"/>
          <w:lang w:eastAsia="zh-CN"/>
        </w:rPr>
        <w:t>when UE measures multiple neighbour satellites</w:t>
      </w:r>
      <w:r w:rsidR="006409F4">
        <w:rPr>
          <w:rFonts w:eastAsiaTheme="minorEastAsia"/>
          <w:lang w:eastAsia="zh-CN"/>
        </w:rPr>
        <w:t xml:space="preserve"> </w:t>
      </w:r>
      <w:proofErr w:type="spellStart"/>
      <w:r w:rsidR="00E81D6C" w:rsidRPr="00912723">
        <w:rPr>
          <w:rFonts w:eastAsiaTheme="minorEastAsia"/>
          <w:lang w:eastAsia="zh-CN"/>
        </w:rPr>
        <w:t>K</w:t>
      </w:r>
      <w:r w:rsidR="00E81D6C" w:rsidRPr="00912723">
        <w:rPr>
          <w:rFonts w:eastAsiaTheme="minorEastAsia"/>
          <w:vertAlign w:val="subscript"/>
          <w:lang w:eastAsia="zh-CN"/>
        </w:rPr>
        <w:t>satellite</w:t>
      </w:r>
      <w:proofErr w:type="spellEnd"/>
      <w:r w:rsidR="00E81D6C">
        <w:rPr>
          <w:rFonts w:eastAsiaTheme="minorEastAsia"/>
          <w:lang w:eastAsia="zh-CN"/>
        </w:rPr>
        <w:t>=1 may not work.</w:t>
      </w:r>
    </w:p>
    <w:p w14:paraId="0474A299" w14:textId="1AABA8A3" w:rsidR="006327B0" w:rsidRDefault="00054827" w:rsidP="00196350">
      <w:pPr>
        <w:spacing w:before="120" w:after="120"/>
        <w:rPr>
          <w:rFonts w:eastAsiaTheme="minorEastAsia"/>
          <w:lang w:eastAsia="zh-CN"/>
        </w:rPr>
      </w:pPr>
      <w:r>
        <w:rPr>
          <w:rFonts w:eastAsiaTheme="minorEastAsia"/>
          <w:lang w:eastAsia="zh-CN"/>
        </w:rPr>
        <w:t>Based on above, we suggest to simply re-u</w:t>
      </w:r>
      <w:r w:rsidRPr="00054827">
        <w:rPr>
          <w:rFonts w:eastAsiaTheme="minorEastAsia"/>
          <w:lang w:eastAsia="zh-CN"/>
        </w:rPr>
        <w:t xml:space="preserve">se the definition of </w:t>
      </w:r>
      <w:proofErr w:type="spellStart"/>
      <w:r w:rsidRPr="00054827">
        <w:rPr>
          <w:rFonts w:eastAsiaTheme="minorEastAsia"/>
          <w:lang w:eastAsia="zh-CN"/>
        </w:rPr>
        <w:t>K</w:t>
      </w:r>
      <w:r w:rsidRPr="00054827">
        <w:rPr>
          <w:rFonts w:eastAsiaTheme="minorEastAsia"/>
          <w:vertAlign w:val="subscript"/>
          <w:lang w:eastAsia="zh-CN"/>
        </w:rPr>
        <w:t>satellite</w:t>
      </w:r>
      <w:proofErr w:type="spellEnd"/>
      <w:r w:rsidRPr="00054827">
        <w:rPr>
          <w:rFonts w:eastAsiaTheme="minorEastAsia"/>
          <w:lang w:eastAsia="zh-CN"/>
        </w:rPr>
        <w:t xml:space="preserve"> as in existing requirements</w:t>
      </w:r>
      <w:r>
        <w:rPr>
          <w:rFonts w:eastAsiaTheme="minorEastAsia"/>
          <w:lang w:eastAsia="zh-CN"/>
        </w:rPr>
        <w:t xml:space="preserve">, and to revert the following agreement to introduce new scaling or new definition. </w:t>
      </w:r>
    </w:p>
    <w:p w14:paraId="3AB52FBA" w14:textId="642A0A88" w:rsidR="00D34F01" w:rsidRPr="00490F76" w:rsidRDefault="00D34F01" w:rsidP="00196350">
      <w:pPr>
        <w:spacing w:before="120" w:after="120"/>
        <w:rPr>
          <w:rFonts w:eastAsiaTheme="minorEastAsia"/>
          <w:b/>
          <w:lang w:eastAsia="zh-CN"/>
        </w:rPr>
      </w:pPr>
      <w:r w:rsidRPr="00490F76">
        <w:rPr>
          <w:rFonts w:eastAsiaTheme="minorEastAsia" w:hint="eastAsia"/>
          <w:b/>
          <w:lang w:eastAsia="zh-CN"/>
        </w:rPr>
        <w:t>P</w:t>
      </w:r>
      <w:r w:rsidRPr="00490F76">
        <w:rPr>
          <w:rFonts w:eastAsiaTheme="minorEastAsia"/>
          <w:b/>
          <w:lang w:eastAsia="zh-CN"/>
        </w:rPr>
        <w:t xml:space="preserve">roposal 1: Re-use the </w:t>
      </w:r>
      <w:r w:rsidR="00490F76" w:rsidRPr="00490F76">
        <w:rPr>
          <w:rFonts w:eastAsiaTheme="minorEastAsia"/>
          <w:b/>
          <w:lang w:eastAsia="zh-CN"/>
        </w:rPr>
        <w:t xml:space="preserve">definition of </w:t>
      </w:r>
      <w:proofErr w:type="spellStart"/>
      <w:r w:rsidR="00490F76" w:rsidRPr="00490F76">
        <w:rPr>
          <w:rFonts w:eastAsiaTheme="minorEastAsia"/>
          <w:b/>
          <w:lang w:eastAsia="zh-CN"/>
        </w:rPr>
        <w:t>K</w:t>
      </w:r>
      <w:r w:rsidR="00490F76" w:rsidRPr="00490F76">
        <w:rPr>
          <w:rFonts w:eastAsiaTheme="minorEastAsia"/>
          <w:b/>
          <w:vertAlign w:val="subscript"/>
          <w:lang w:eastAsia="zh-CN"/>
        </w:rPr>
        <w:t>satellite</w:t>
      </w:r>
      <w:proofErr w:type="spellEnd"/>
      <w:r w:rsidR="00490F76" w:rsidRPr="00490F76">
        <w:rPr>
          <w:rFonts w:eastAsiaTheme="minorEastAsia"/>
          <w:b/>
          <w:lang w:eastAsia="zh-CN"/>
        </w:rPr>
        <w:t xml:space="preserve"> as in existing requirements. RAN4 to revert the following agreement from RAN4#116, i.e. do not introduce the following scaling:</w:t>
      </w:r>
    </w:p>
    <w:p w14:paraId="16F198F4" w14:textId="3DDFB668" w:rsidR="00490F76" w:rsidRPr="00054827" w:rsidRDefault="00490F76" w:rsidP="00054827">
      <w:pPr>
        <w:pStyle w:val="afe"/>
        <w:numPr>
          <w:ilvl w:val="0"/>
          <w:numId w:val="14"/>
        </w:numPr>
        <w:spacing w:before="120" w:after="120"/>
        <w:rPr>
          <w:rFonts w:eastAsiaTheme="minorEastAsia"/>
          <w:b/>
          <w:i/>
          <w:lang w:eastAsia="zh-CN"/>
        </w:rPr>
      </w:pPr>
      <w:r w:rsidRPr="00054827">
        <w:rPr>
          <w:rFonts w:eastAsiaTheme="minorEastAsia"/>
          <w:b/>
          <w:i/>
          <w:lang w:eastAsia="zh-CN"/>
        </w:rPr>
        <w:t>Scale T</w:t>
      </w:r>
      <w:r w:rsidRPr="00054827">
        <w:rPr>
          <w:rFonts w:eastAsiaTheme="minorEastAsia"/>
          <w:b/>
          <w:i/>
          <w:vertAlign w:val="subscript"/>
          <w:lang w:eastAsia="zh-CN"/>
        </w:rPr>
        <w:t>detect_intra_NB1-NC</w:t>
      </w:r>
      <w:r w:rsidRPr="00054827">
        <w:rPr>
          <w:rFonts w:eastAsiaTheme="minorEastAsia"/>
          <w:b/>
          <w:i/>
          <w:lang w:eastAsia="zh-CN"/>
        </w:rPr>
        <w:t xml:space="preserve"> and </w:t>
      </w:r>
      <w:proofErr w:type="spellStart"/>
      <w:r w:rsidRPr="00054827">
        <w:rPr>
          <w:rFonts w:eastAsiaTheme="minorEastAsia"/>
          <w:b/>
          <w:i/>
          <w:lang w:eastAsia="zh-CN"/>
        </w:rPr>
        <w:t>T</w:t>
      </w:r>
      <w:r w:rsidRPr="00054827">
        <w:rPr>
          <w:rFonts w:eastAsiaTheme="minorEastAsia"/>
          <w:b/>
          <w:i/>
          <w:vertAlign w:val="subscript"/>
          <w:lang w:eastAsia="zh-CN"/>
        </w:rPr>
        <w:t>measure</w:t>
      </w:r>
      <w:proofErr w:type="spellEnd"/>
      <w:r w:rsidRPr="00054827">
        <w:rPr>
          <w:rFonts w:eastAsiaTheme="minorEastAsia"/>
          <w:b/>
          <w:i/>
          <w:vertAlign w:val="subscript"/>
          <w:lang w:eastAsia="zh-CN"/>
        </w:rPr>
        <w:t xml:space="preserve"> _intra_NB1-NC</w:t>
      </w:r>
      <w:r w:rsidRPr="00054827">
        <w:rPr>
          <w:rFonts w:eastAsiaTheme="minorEastAsia"/>
          <w:b/>
          <w:i/>
          <w:lang w:eastAsia="zh-CN"/>
        </w:rPr>
        <w:t xml:space="preserve"> by a factor of 2, when the UE measures cells across 3 or more different patterns of DL opportunities</w:t>
      </w:r>
    </w:p>
    <w:p w14:paraId="38964B06" w14:textId="77777777" w:rsidR="00196350" w:rsidRPr="00196350" w:rsidRDefault="00196350" w:rsidP="00196350">
      <w:pPr>
        <w:pStyle w:val="2"/>
        <w:rPr>
          <w:lang w:val="en-US" w:eastAsia="zh-CN"/>
        </w:rPr>
      </w:pPr>
      <w:bookmarkStart w:id="0" w:name="_GoBack"/>
      <w:bookmarkEnd w:id="0"/>
      <w:r w:rsidRPr="00196350">
        <w:rPr>
          <w:lang w:eastAsia="zh-CN"/>
        </w:rPr>
        <w:t>RRC Connection redirection to Non-Anchor Carrier (6.9A)</w:t>
      </w:r>
    </w:p>
    <w:tbl>
      <w:tblPr>
        <w:tblStyle w:val="afa"/>
        <w:tblW w:w="0" w:type="auto"/>
        <w:tblLook w:val="04A0" w:firstRow="1" w:lastRow="0" w:firstColumn="1" w:lastColumn="0" w:noHBand="0" w:noVBand="1"/>
      </w:tblPr>
      <w:tblGrid>
        <w:gridCol w:w="9621"/>
      </w:tblGrid>
      <w:tr w:rsidR="00490F76" w14:paraId="5042E60B" w14:textId="77777777" w:rsidTr="00490F76">
        <w:tc>
          <w:tcPr>
            <w:tcW w:w="9621" w:type="dxa"/>
          </w:tcPr>
          <w:p w14:paraId="1478ABD5" w14:textId="77777777" w:rsidR="00490F76" w:rsidRPr="00490F76" w:rsidRDefault="00490F76" w:rsidP="00490F76">
            <w:pPr>
              <w:spacing w:beforeLines="0" w:before="0" w:afterLines="0" w:after="180" w:line="276" w:lineRule="auto"/>
              <w:outlineLvl w:val="1"/>
              <w:rPr>
                <w:rFonts w:eastAsia="宋体"/>
                <w:b/>
                <w:sz w:val="20"/>
                <w:u w:val="single"/>
                <w:lang w:eastAsia="ko-KR"/>
              </w:rPr>
            </w:pPr>
            <w:r w:rsidRPr="00490F76">
              <w:rPr>
                <w:rFonts w:eastAsia="宋体"/>
                <w:b/>
                <w:sz w:val="20"/>
                <w:u w:val="single"/>
                <w:lang w:eastAsia="ko-KR"/>
              </w:rPr>
              <w:t xml:space="preserve">Issue 4: </w:t>
            </w:r>
            <w:r w:rsidRPr="00490F76">
              <w:rPr>
                <w:rFonts w:eastAsia="宋体"/>
                <w:b/>
                <w:bCs/>
                <w:sz w:val="20"/>
                <w:u w:val="single"/>
                <w:lang w:eastAsia="zh-CN"/>
              </w:rPr>
              <w:t>RRC Connection redirection to Non-Anchor Carrier (6.9A)</w:t>
            </w:r>
          </w:p>
          <w:p w14:paraId="7464B742" w14:textId="77777777" w:rsidR="00490F76" w:rsidRPr="00490F76" w:rsidRDefault="00490F76" w:rsidP="00490F76">
            <w:pPr>
              <w:snapToGrid w:val="0"/>
              <w:spacing w:beforeLines="0" w:before="0" w:afterLines="0" w:after="120" w:line="276" w:lineRule="auto"/>
              <w:rPr>
                <w:rFonts w:eastAsia="等线"/>
                <w:sz w:val="21"/>
                <w:szCs w:val="21"/>
                <w:highlight w:val="green"/>
                <w:lang w:eastAsia="zh-CN"/>
              </w:rPr>
            </w:pPr>
            <w:r w:rsidRPr="00490F76">
              <w:rPr>
                <w:rFonts w:eastAsia="等线" w:hint="eastAsia"/>
                <w:sz w:val="21"/>
                <w:szCs w:val="21"/>
                <w:highlight w:val="green"/>
                <w:lang w:eastAsia="zh-CN"/>
              </w:rPr>
              <w:t>A</w:t>
            </w:r>
            <w:r w:rsidRPr="00490F76">
              <w:rPr>
                <w:rFonts w:eastAsia="等线"/>
                <w:sz w:val="21"/>
                <w:szCs w:val="21"/>
                <w:highlight w:val="green"/>
                <w:lang w:eastAsia="zh-CN"/>
              </w:rPr>
              <w:t>greement</w:t>
            </w:r>
            <w:r w:rsidRPr="00490F76">
              <w:rPr>
                <w:rFonts w:eastAsia="Malgun Gothic" w:hint="eastAsia"/>
                <w:sz w:val="21"/>
                <w:szCs w:val="21"/>
                <w:highlight w:val="green"/>
                <w:lang w:eastAsia="ko-KR"/>
              </w:rPr>
              <w:t xml:space="preserve"> (</w:t>
            </w:r>
            <w:r w:rsidRPr="00490F76">
              <w:rPr>
                <w:rFonts w:eastAsia="Malgun Gothic"/>
                <w:sz w:val="21"/>
                <w:szCs w:val="21"/>
                <w:highlight w:val="green"/>
                <w:lang w:eastAsia="ko-KR"/>
              </w:rPr>
              <w:t>ad-hoc</w:t>
            </w:r>
            <w:r w:rsidRPr="00490F76">
              <w:rPr>
                <w:rFonts w:eastAsia="Malgun Gothic" w:hint="eastAsia"/>
                <w:sz w:val="21"/>
                <w:szCs w:val="21"/>
                <w:highlight w:val="green"/>
                <w:lang w:eastAsia="ko-KR"/>
              </w:rPr>
              <w:t>)</w:t>
            </w:r>
            <w:r w:rsidRPr="00490F76">
              <w:rPr>
                <w:rFonts w:eastAsia="等线"/>
                <w:sz w:val="21"/>
                <w:szCs w:val="21"/>
                <w:highlight w:val="green"/>
                <w:lang w:eastAsia="zh-CN"/>
              </w:rPr>
              <w:t>:</w:t>
            </w:r>
          </w:p>
          <w:p w14:paraId="56D7579C" w14:textId="77777777" w:rsidR="00490F76" w:rsidRPr="00490F76" w:rsidRDefault="00490F76" w:rsidP="00490F76">
            <w:pPr>
              <w:numPr>
                <w:ilvl w:val="0"/>
                <w:numId w:val="15"/>
              </w:numPr>
              <w:spacing w:beforeLines="0" w:before="0" w:afterLines="0" w:after="180" w:line="276" w:lineRule="auto"/>
              <w:rPr>
                <w:rFonts w:eastAsia="Malgun Gothic"/>
                <w:sz w:val="20"/>
                <w:highlight w:val="green"/>
                <w:lang w:eastAsia="ko-KR"/>
              </w:rPr>
            </w:pPr>
            <w:proofErr w:type="spellStart"/>
            <w:r w:rsidRPr="00490F76">
              <w:rPr>
                <w:rFonts w:eastAsia="宋体"/>
                <w:sz w:val="20"/>
                <w:highlight w:val="green"/>
              </w:rPr>
              <w:t>T</w:t>
            </w:r>
            <w:r w:rsidRPr="00490F76">
              <w:rPr>
                <w:rFonts w:eastAsia="宋体"/>
                <w:sz w:val="20"/>
                <w:highlight w:val="green"/>
                <w:vertAlign w:val="subscript"/>
              </w:rPr>
              <w:t>period_DL_bitmap</w:t>
            </w:r>
            <w:proofErr w:type="spellEnd"/>
            <w:r w:rsidRPr="00490F76">
              <w:rPr>
                <w:rFonts w:eastAsia="宋体"/>
                <w:sz w:val="20"/>
                <w:highlight w:val="green"/>
              </w:rPr>
              <w:t>: It is hardcoded as zero in RRM spec.</w:t>
            </w:r>
          </w:p>
          <w:p w14:paraId="1E48E699" w14:textId="77777777" w:rsidR="00490F76" w:rsidRPr="00490F76" w:rsidRDefault="00490F76" w:rsidP="00490F76">
            <w:pPr>
              <w:spacing w:beforeLines="0" w:before="0" w:afterLines="0" w:after="120" w:line="252" w:lineRule="auto"/>
              <w:rPr>
                <w:rFonts w:eastAsia="宋体"/>
                <w:sz w:val="20"/>
                <w:lang w:eastAsia="ja-JP"/>
              </w:rPr>
            </w:pPr>
          </w:p>
          <w:p w14:paraId="6DC336C6" w14:textId="77777777" w:rsidR="00490F76" w:rsidRPr="00490F76" w:rsidRDefault="00490F76" w:rsidP="00490F76">
            <w:pPr>
              <w:spacing w:beforeLines="0" w:before="0" w:afterLines="0" w:after="120" w:line="252" w:lineRule="auto"/>
              <w:rPr>
                <w:rFonts w:eastAsia="Malgun Gothic"/>
                <w:sz w:val="20"/>
                <w:lang w:eastAsia="ko-KR"/>
              </w:rPr>
            </w:pPr>
            <w:r w:rsidRPr="00490F76">
              <w:rPr>
                <w:rFonts w:eastAsia="宋体"/>
                <w:b/>
                <w:bCs/>
                <w:sz w:val="20"/>
                <w:u w:val="single"/>
                <w:lang w:eastAsia="ja-JP"/>
              </w:rPr>
              <w:t>To be further discussed and concluded in RAN4#116-bis</w:t>
            </w:r>
            <w:r w:rsidRPr="00490F76">
              <w:rPr>
                <w:rFonts w:eastAsia="宋体"/>
                <w:sz w:val="20"/>
                <w:lang w:eastAsia="ja-JP"/>
              </w:rPr>
              <w:t>:</w:t>
            </w:r>
            <w:r w:rsidRPr="00490F76">
              <w:rPr>
                <w:rFonts w:eastAsia="Malgun Gothic" w:hint="eastAsia"/>
                <w:sz w:val="20"/>
                <w:lang w:eastAsia="ko-KR"/>
              </w:rPr>
              <w:t xml:space="preserve"> </w:t>
            </w:r>
          </w:p>
          <w:p w14:paraId="751936CC" w14:textId="77777777" w:rsidR="00490F76" w:rsidRPr="00490F76" w:rsidRDefault="00490F76" w:rsidP="00490F76">
            <w:pPr>
              <w:numPr>
                <w:ilvl w:val="0"/>
                <w:numId w:val="15"/>
              </w:numPr>
              <w:spacing w:beforeLines="0" w:before="0" w:afterLines="0" w:after="180" w:line="276" w:lineRule="auto"/>
              <w:rPr>
                <w:rFonts w:eastAsia="Malgun Gothic"/>
                <w:sz w:val="20"/>
                <w:lang w:eastAsia="ko-KR"/>
              </w:rPr>
            </w:pPr>
            <w:r w:rsidRPr="00490F76">
              <w:rPr>
                <w:rFonts w:eastAsia="宋体"/>
                <w:sz w:val="20"/>
              </w:rPr>
              <w:t>C</w:t>
            </w:r>
            <w:r w:rsidRPr="00490F76">
              <w:rPr>
                <w:rFonts w:eastAsia="宋体" w:hint="eastAsia"/>
                <w:sz w:val="20"/>
              </w:rPr>
              <w:t xml:space="preserve">hange </w:t>
            </w:r>
            <w:r w:rsidRPr="00490F76">
              <w:rPr>
                <w:rFonts w:eastAsia="宋体"/>
                <w:sz w:val="20"/>
              </w:rPr>
              <w:t>‘</w:t>
            </w:r>
            <w:r w:rsidRPr="00490F76">
              <w:rPr>
                <w:rFonts w:eastAsia="宋体" w:hint="eastAsia"/>
                <w:sz w:val="20"/>
              </w:rPr>
              <w:t xml:space="preserve">110 </w:t>
            </w:r>
            <w:proofErr w:type="spellStart"/>
            <w:r w:rsidRPr="00490F76">
              <w:rPr>
                <w:rFonts w:eastAsia="宋体" w:hint="eastAsia"/>
                <w:sz w:val="20"/>
              </w:rPr>
              <w:t>ms</w:t>
            </w:r>
            <w:r w:rsidRPr="00490F76">
              <w:rPr>
                <w:rFonts w:eastAsia="宋体"/>
                <w:sz w:val="20"/>
              </w:rPr>
              <w:t>’</w:t>
            </w:r>
            <w:proofErr w:type="spellEnd"/>
            <w:r w:rsidRPr="00490F76">
              <w:rPr>
                <w:rFonts w:eastAsia="宋体" w:hint="eastAsia"/>
                <w:sz w:val="20"/>
              </w:rPr>
              <w:t xml:space="preserve"> </w:t>
            </w:r>
            <w:r w:rsidRPr="00490F76">
              <w:rPr>
                <w:rFonts w:eastAsia="宋体"/>
                <w:sz w:val="20"/>
              </w:rPr>
              <w:t xml:space="preserve">in the following bullets </w:t>
            </w:r>
            <w:r w:rsidRPr="00490F76">
              <w:rPr>
                <w:rFonts w:eastAsia="宋体" w:hint="eastAsia"/>
                <w:sz w:val="20"/>
              </w:rPr>
              <w:t xml:space="preserve">to an integer number of 90ms + DL-to-UL gap within the 90 </w:t>
            </w:r>
            <w:proofErr w:type="spellStart"/>
            <w:r w:rsidRPr="00490F76">
              <w:rPr>
                <w:rFonts w:eastAsia="宋体" w:hint="eastAsia"/>
                <w:sz w:val="20"/>
              </w:rPr>
              <w:t>ms</w:t>
            </w:r>
            <w:proofErr w:type="spellEnd"/>
            <w:r w:rsidRPr="00490F76">
              <w:rPr>
                <w:rFonts w:eastAsia="宋体" w:hint="eastAsia"/>
                <w:sz w:val="20"/>
              </w:rPr>
              <w:t xml:space="preserve"> TDD pattern, where the exact value is TBD</w:t>
            </w:r>
            <w:r w:rsidRPr="00490F76">
              <w:rPr>
                <w:rFonts w:eastAsia="宋体"/>
                <w:sz w:val="20"/>
              </w:rPr>
              <w:t xml:space="preserve"> upon completion of RAN1 spec</w:t>
            </w:r>
            <w:r w:rsidRPr="00490F76">
              <w:rPr>
                <w:rFonts w:eastAsia="宋体" w:hint="eastAsia"/>
                <w:sz w:val="20"/>
              </w:rPr>
              <w:t>.</w:t>
            </w:r>
          </w:p>
          <w:p w14:paraId="63582D76" w14:textId="77777777" w:rsidR="00490F76" w:rsidRPr="00490F76" w:rsidRDefault="00490F76" w:rsidP="00490F76">
            <w:pPr>
              <w:numPr>
                <w:ilvl w:val="1"/>
                <w:numId w:val="15"/>
              </w:numPr>
              <w:spacing w:beforeLines="0" w:before="0" w:afterLines="0" w:after="180" w:line="276" w:lineRule="auto"/>
              <w:rPr>
                <w:rFonts w:eastAsia="Malgun Gothic"/>
                <w:sz w:val="20"/>
                <w:lang w:eastAsia="ko-KR"/>
              </w:rPr>
            </w:pPr>
            <w:proofErr w:type="spellStart"/>
            <w:r w:rsidRPr="00490F76">
              <w:rPr>
                <w:rFonts w:eastAsia="宋体"/>
                <w:sz w:val="20"/>
              </w:rPr>
              <w:t>T</w:t>
            </w:r>
            <w:r w:rsidRPr="00490F76">
              <w:rPr>
                <w:rFonts w:eastAsia="宋体"/>
                <w:sz w:val="20"/>
                <w:vertAlign w:val="subscript"/>
              </w:rPr>
              <w:t>RRC_procedure_delay</w:t>
            </w:r>
            <w:proofErr w:type="spellEnd"/>
            <w:r w:rsidRPr="00490F76">
              <w:rPr>
                <w:rFonts w:eastAsia="宋体"/>
                <w:sz w:val="20"/>
              </w:rPr>
              <w:t>: It is the RRC procedure for processing the received message “</w:t>
            </w:r>
            <w:proofErr w:type="spellStart"/>
            <w:r w:rsidRPr="00490F76">
              <w:rPr>
                <w:rFonts w:eastAsia="宋体"/>
                <w:sz w:val="20"/>
              </w:rPr>
              <w:t>CarrierConfigDedicated</w:t>
            </w:r>
            <w:proofErr w:type="spellEnd"/>
            <w:r w:rsidRPr="00490F76">
              <w:rPr>
                <w:rFonts w:eastAsia="宋体"/>
                <w:sz w:val="20"/>
              </w:rPr>
              <w:t xml:space="preserve">-NB”. It shall be less than 110 </w:t>
            </w:r>
            <w:proofErr w:type="spellStart"/>
            <w:r w:rsidRPr="00490F76">
              <w:rPr>
                <w:rFonts w:eastAsia="宋体"/>
                <w:sz w:val="20"/>
              </w:rPr>
              <w:t>ms</w:t>
            </w:r>
            <w:proofErr w:type="spellEnd"/>
            <w:r w:rsidRPr="00490F76">
              <w:rPr>
                <w:rFonts w:eastAsia="宋体"/>
                <w:sz w:val="20"/>
              </w:rPr>
              <w:t>.</w:t>
            </w:r>
          </w:p>
          <w:p w14:paraId="48D503B9" w14:textId="77777777" w:rsidR="00490F76" w:rsidRPr="00490F76" w:rsidRDefault="00490F76" w:rsidP="00490F76">
            <w:pPr>
              <w:numPr>
                <w:ilvl w:val="1"/>
                <w:numId w:val="15"/>
              </w:numPr>
              <w:spacing w:beforeLines="0" w:before="0" w:afterLines="0" w:after="180" w:line="276" w:lineRule="auto"/>
              <w:rPr>
                <w:rFonts w:eastAsia="Malgun Gothic"/>
                <w:sz w:val="20"/>
                <w:lang w:eastAsia="ko-KR"/>
              </w:rPr>
            </w:pPr>
            <w:r w:rsidRPr="00490F76">
              <w:rPr>
                <w:rFonts w:eastAsia="宋体"/>
                <w:sz w:val="20"/>
              </w:rPr>
              <w:t>When the NPUSCH ACK transmission for the received RRC message takes longer than 110ms, the overall RRC connection redirection delay may be extended.</w:t>
            </w:r>
          </w:p>
          <w:p w14:paraId="2EFCB3B7" w14:textId="77777777" w:rsidR="00490F76" w:rsidRPr="00490F76" w:rsidRDefault="00490F76" w:rsidP="00490F76">
            <w:pPr>
              <w:numPr>
                <w:ilvl w:val="0"/>
                <w:numId w:val="15"/>
              </w:numPr>
              <w:spacing w:beforeLines="0" w:before="0" w:afterLines="0" w:after="180" w:line="276" w:lineRule="auto"/>
              <w:rPr>
                <w:rFonts w:eastAsia="Malgun Gothic"/>
                <w:sz w:val="20"/>
                <w:lang w:eastAsia="ko-KR"/>
              </w:rPr>
            </w:pPr>
            <w:r w:rsidRPr="00490F76">
              <w:rPr>
                <w:rFonts w:eastAsia="宋体"/>
                <w:sz w:val="20"/>
              </w:rPr>
              <w:t xml:space="preserve">TBD for the values of 10 </w:t>
            </w:r>
            <w:proofErr w:type="spellStart"/>
            <w:r w:rsidRPr="00490F76">
              <w:rPr>
                <w:rFonts w:eastAsia="宋体"/>
                <w:sz w:val="20"/>
              </w:rPr>
              <w:t>ms</w:t>
            </w:r>
            <w:proofErr w:type="spellEnd"/>
            <w:r w:rsidRPr="00490F76">
              <w:rPr>
                <w:rFonts w:eastAsia="宋体"/>
                <w:sz w:val="20"/>
              </w:rPr>
              <w:t xml:space="preserve">, 40 </w:t>
            </w:r>
            <w:proofErr w:type="spellStart"/>
            <w:r w:rsidRPr="00490F76">
              <w:rPr>
                <w:rFonts w:eastAsia="宋体"/>
                <w:sz w:val="20"/>
              </w:rPr>
              <w:t>ms</w:t>
            </w:r>
            <w:proofErr w:type="spellEnd"/>
            <w:r w:rsidRPr="00490F76">
              <w:rPr>
                <w:rFonts w:eastAsia="宋体"/>
                <w:sz w:val="20"/>
              </w:rPr>
              <w:t xml:space="preserve">, and 8 </w:t>
            </w:r>
            <w:proofErr w:type="spellStart"/>
            <w:r w:rsidRPr="00490F76">
              <w:rPr>
                <w:rFonts w:eastAsia="宋体"/>
                <w:sz w:val="20"/>
              </w:rPr>
              <w:t>ms</w:t>
            </w:r>
            <w:proofErr w:type="spellEnd"/>
            <w:r w:rsidRPr="00490F76">
              <w:rPr>
                <w:rFonts w:eastAsia="宋体"/>
                <w:sz w:val="20"/>
              </w:rPr>
              <w:t xml:space="preserve"> in the following bullets, and whether to retain the </w:t>
            </w:r>
            <w:r w:rsidRPr="00490F76">
              <w:rPr>
                <w:rFonts w:eastAsia="宋体"/>
                <w:i/>
                <w:iCs/>
                <w:sz w:val="20"/>
              </w:rPr>
              <w:t>DL-Bitmap-NB</w:t>
            </w:r>
            <w:r w:rsidRPr="00490F76">
              <w:rPr>
                <w:rFonts w:eastAsia="宋体"/>
                <w:sz w:val="20"/>
              </w:rPr>
              <w:t xml:space="preserve"> IE upon completion of RAN1 and RAN2 spec:</w:t>
            </w:r>
          </w:p>
          <w:p w14:paraId="2F872F59" w14:textId="77777777" w:rsidR="00490F76" w:rsidRPr="00490F76" w:rsidRDefault="00490F76" w:rsidP="00490F76">
            <w:pPr>
              <w:numPr>
                <w:ilvl w:val="1"/>
                <w:numId w:val="15"/>
              </w:numPr>
              <w:spacing w:beforeLines="0" w:before="0" w:afterLines="0" w:after="180" w:line="276" w:lineRule="auto"/>
              <w:rPr>
                <w:rFonts w:eastAsia="Malgun Gothic"/>
                <w:sz w:val="20"/>
                <w:lang w:eastAsia="ko-KR"/>
              </w:rPr>
            </w:pPr>
            <w:r w:rsidRPr="00490F76">
              <w:rPr>
                <w:rFonts w:eastAsia="宋体"/>
                <w:sz w:val="20"/>
              </w:rPr>
              <w:lastRenderedPageBreak/>
              <w:t>T</w:t>
            </w:r>
            <w:r w:rsidRPr="00490F76">
              <w:rPr>
                <w:rFonts w:eastAsia="宋体"/>
                <w:sz w:val="20"/>
                <w:vertAlign w:val="subscript"/>
              </w:rPr>
              <w:t>DL-UL switch</w:t>
            </w:r>
            <w:r w:rsidRPr="00490F76">
              <w:rPr>
                <w:rFonts w:eastAsia="宋体"/>
                <w:sz w:val="20"/>
              </w:rPr>
              <w:t xml:space="preserve">: It is the time between the end of the last subframe in the repetition period of NPDCCH received on the non-anchor carrier and the start of the first subframe in the repetition period of the corresponding NPUSCH transmitted on the non-anchor carrier. </w:t>
            </w:r>
          </w:p>
          <w:p w14:paraId="70304830" w14:textId="77777777" w:rsidR="00490F76" w:rsidRPr="00490F76" w:rsidRDefault="00490F76" w:rsidP="00490F76">
            <w:pPr>
              <w:numPr>
                <w:ilvl w:val="2"/>
                <w:numId w:val="15"/>
              </w:numPr>
              <w:spacing w:beforeLines="0" w:before="0" w:afterLines="0" w:after="180" w:line="276" w:lineRule="auto"/>
              <w:rPr>
                <w:rFonts w:eastAsia="Malgun Gothic"/>
                <w:sz w:val="20"/>
                <w:lang w:eastAsia="ko-KR"/>
              </w:rPr>
            </w:pPr>
            <w:r w:rsidRPr="00490F76">
              <w:rPr>
                <w:rFonts w:eastAsia="宋体"/>
                <w:sz w:val="20"/>
              </w:rPr>
              <w:t xml:space="preserve">Option 1: TDL-UL switch is 8 </w:t>
            </w:r>
            <w:proofErr w:type="spellStart"/>
            <w:r w:rsidRPr="00490F76">
              <w:rPr>
                <w:rFonts w:eastAsia="宋体"/>
                <w:sz w:val="20"/>
              </w:rPr>
              <w:t>ms</w:t>
            </w:r>
            <w:proofErr w:type="spellEnd"/>
            <w:r w:rsidRPr="00490F76">
              <w:rPr>
                <w:rFonts w:eastAsia="宋体"/>
                <w:sz w:val="20"/>
              </w:rPr>
              <w:t>.</w:t>
            </w:r>
          </w:p>
          <w:p w14:paraId="29558102" w14:textId="0220C8D9" w:rsidR="00490F76" w:rsidRPr="00490F76" w:rsidRDefault="00490F76" w:rsidP="00490F76">
            <w:pPr>
              <w:numPr>
                <w:ilvl w:val="2"/>
                <w:numId w:val="15"/>
              </w:numPr>
              <w:spacing w:beforeLines="0" w:before="0" w:afterLines="0" w:after="180" w:line="276" w:lineRule="auto"/>
              <w:rPr>
                <w:rFonts w:eastAsia="Malgun Gothic"/>
                <w:sz w:val="20"/>
                <w:lang w:eastAsia="ko-KR"/>
              </w:rPr>
            </w:pPr>
            <w:r w:rsidRPr="00490F76">
              <w:rPr>
                <w:rFonts w:eastAsia="宋体"/>
                <w:sz w:val="20"/>
              </w:rPr>
              <w:t xml:space="preserve">Option 2: TDL-UL switch is 50 </w:t>
            </w:r>
            <w:proofErr w:type="spellStart"/>
            <w:r w:rsidRPr="00490F76">
              <w:rPr>
                <w:rFonts w:eastAsia="宋体"/>
                <w:sz w:val="20"/>
              </w:rPr>
              <w:t>ms</w:t>
            </w:r>
            <w:proofErr w:type="spellEnd"/>
            <w:r w:rsidRPr="00490F76">
              <w:rPr>
                <w:rFonts w:eastAsia="宋体"/>
                <w:sz w:val="20"/>
              </w:rPr>
              <w:t xml:space="preserve"> (THALES, Iridium)</w:t>
            </w:r>
          </w:p>
        </w:tc>
      </w:tr>
    </w:tbl>
    <w:p w14:paraId="08BD6802" w14:textId="34A8897F" w:rsidR="00196350" w:rsidRPr="00490F76" w:rsidRDefault="00490F76" w:rsidP="00196350">
      <w:pPr>
        <w:spacing w:before="120" w:after="120"/>
        <w:rPr>
          <w:rFonts w:eastAsiaTheme="minorEastAsia"/>
          <w:lang w:val="en-US" w:eastAsia="zh-CN"/>
        </w:rPr>
      </w:pPr>
      <w:r>
        <w:rPr>
          <w:rFonts w:eastAsiaTheme="minorEastAsia"/>
          <w:lang w:val="en-US" w:eastAsia="zh-CN"/>
        </w:rPr>
        <w:lastRenderedPageBreak/>
        <w:t>The existing requirements for re-direction is copied below.</w:t>
      </w:r>
    </w:p>
    <w:tbl>
      <w:tblPr>
        <w:tblStyle w:val="afa"/>
        <w:tblW w:w="0" w:type="auto"/>
        <w:tblLook w:val="04A0" w:firstRow="1" w:lastRow="0" w:firstColumn="1" w:lastColumn="0" w:noHBand="0" w:noVBand="1"/>
      </w:tblPr>
      <w:tblGrid>
        <w:gridCol w:w="9621"/>
      </w:tblGrid>
      <w:tr w:rsidR="00490F76" w14:paraId="44CD29D7" w14:textId="77777777" w:rsidTr="00490F76">
        <w:tc>
          <w:tcPr>
            <w:tcW w:w="9621" w:type="dxa"/>
          </w:tcPr>
          <w:p w14:paraId="108388E6" w14:textId="77777777" w:rsidR="0072551A" w:rsidRPr="0072551A" w:rsidRDefault="0072551A" w:rsidP="0072551A">
            <w:pPr>
              <w:overflowPunct w:val="0"/>
              <w:autoSpaceDE w:val="0"/>
              <w:autoSpaceDN w:val="0"/>
              <w:adjustRightInd w:val="0"/>
              <w:spacing w:beforeLines="0" w:before="0" w:afterLines="0" w:after="180"/>
              <w:textAlignment w:val="baseline"/>
              <w:rPr>
                <w:rFonts w:eastAsia="Times New Roman"/>
                <w:sz w:val="20"/>
                <w:lang w:eastAsia="en-GB"/>
              </w:rPr>
            </w:pPr>
            <w:r w:rsidRPr="0072551A">
              <w:rPr>
                <w:rFonts w:eastAsia="Times New Roman" w:cs="v4.2.0"/>
                <w:sz w:val="20"/>
                <w:lang w:eastAsia="en-GB"/>
              </w:rPr>
              <w:t>The time delay (</w:t>
            </w:r>
            <w:proofErr w:type="spellStart"/>
            <w:r w:rsidRPr="0072551A">
              <w:rPr>
                <w:rFonts w:eastAsia="Times New Roman"/>
                <w:sz w:val="20"/>
                <w:lang w:eastAsia="en-GB"/>
              </w:rPr>
              <w:t>T</w:t>
            </w:r>
            <w:r w:rsidRPr="0072551A">
              <w:rPr>
                <w:rFonts w:eastAsia="Times New Roman"/>
                <w:sz w:val="20"/>
                <w:vertAlign w:val="subscript"/>
                <w:lang w:eastAsia="en-GB"/>
              </w:rPr>
              <w:t>connection_redirect_non</w:t>
            </w:r>
            <w:proofErr w:type="spellEnd"/>
            <w:r w:rsidRPr="0072551A">
              <w:rPr>
                <w:rFonts w:eastAsia="Times New Roman"/>
                <w:sz w:val="20"/>
                <w:vertAlign w:val="subscript"/>
                <w:lang w:eastAsia="en-GB"/>
              </w:rPr>
              <w:t>-anchor</w:t>
            </w:r>
            <w:r w:rsidRPr="0072551A">
              <w:rPr>
                <w:rFonts w:eastAsia="Times New Roman" w:cs="v4.2.0"/>
                <w:sz w:val="20"/>
                <w:lang w:eastAsia="en-GB"/>
              </w:rPr>
              <w:t xml:space="preserve">) </w:t>
            </w:r>
            <w:r w:rsidRPr="0072551A">
              <w:rPr>
                <w:rFonts w:eastAsia="Times New Roman"/>
                <w:sz w:val="20"/>
                <w:lang w:eastAsia="en-GB"/>
              </w:rPr>
              <w:t>is the time between the end of the last subframe in the repetition period of NPDSCH containing the IE, “</w:t>
            </w:r>
            <w:proofErr w:type="spellStart"/>
            <w:r w:rsidRPr="0072551A">
              <w:rPr>
                <w:rFonts w:eastAsia="Times New Roman"/>
                <w:i/>
                <w:sz w:val="20"/>
                <w:lang w:eastAsia="en-GB"/>
              </w:rPr>
              <w:t>CarrierConfigDedicated</w:t>
            </w:r>
            <w:proofErr w:type="spellEnd"/>
            <w:r w:rsidRPr="0072551A">
              <w:rPr>
                <w:rFonts w:eastAsia="Times New Roman"/>
                <w:i/>
                <w:sz w:val="20"/>
                <w:lang w:eastAsia="en-GB"/>
              </w:rPr>
              <w:t>-NB</w:t>
            </w:r>
            <w:r w:rsidRPr="0072551A">
              <w:rPr>
                <w:rFonts w:eastAsia="Times New Roman"/>
                <w:sz w:val="20"/>
                <w:lang w:eastAsia="en-GB"/>
              </w:rPr>
              <w:t xml:space="preserve">” received on the anchor carrier and the end of the last subframe in the repetition period of NPUSCH transmitted on the target non-anchor carrier. </w:t>
            </w:r>
            <w:r w:rsidRPr="0072551A">
              <w:rPr>
                <w:rFonts w:eastAsia="Times New Roman" w:cs="v4.2.0"/>
                <w:sz w:val="20"/>
                <w:lang w:eastAsia="en-GB"/>
              </w:rPr>
              <w:t>The time delay (</w:t>
            </w:r>
            <w:proofErr w:type="spellStart"/>
            <w:r w:rsidRPr="0072551A">
              <w:rPr>
                <w:rFonts w:eastAsia="Times New Roman"/>
                <w:sz w:val="20"/>
                <w:lang w:eastAsia="en-GB"/>
              </w:rPr>
              <w:t>T</w:t>
            </w:r>
            <w:r w:rsidRPr="0072551A">
              <w:rPr>
                <w:rFonts w:eastAsia="Times New Roman"/>
                <w:sz w:val="20"/>
                <w:vertAlign w:val="subscript"/>
                <w:lang w:eastAsia="en-GB"/>
              </w:rPr>
              <w:t>connection_redirect_non</w:t>
            </w:r>
            <w:proofErr w:type="spellEnd"/>
            <w:r w:rsidRPr="0072551A">
              <w:rPr>
                <w:rFonts w:eastAsia="Times New Roman"/>
                <w:sz w:val="20"/>
                <w:vertAlign w:val="subscript"/>
                <w:lang w:eastAsia="en-GB"/>
              </w:rPr>
              <w:t>-anchor</w:t>
            </w:r>
            <w:r w:rsidRPr="0072551A">
              <w:rPr>
                <w:rFonts w:eastAsia="Times New Roman" w:cs="v4.2.0"/>
                <w:sz w:val="20"/>
                <w:lang w:eastAsia="en-GB"/>
              </w:rPr>
              <w:t xml:space="preserve">) </w:t>
            </w:r>
            <w:r w:rsidRPr="0072551A">
              <w:rPr>
                <w:rFonts w:eastAsia="Times New Roman"/>
                <w:sz w:val="20"/>
                <w:lang w:eastAsia="en-GB"/>
              </w:rPr>
              <w:t>shall be less than:</w:t>
            </w:r>
          </w:p>
          <w:p w14:paraId="40727A03" w14:textId="126DDD23" w:rsidR="00490F76" w:rsidRPr="00490F76" w:rsidRDefault="00490F76" w:rsidP="0072551A">
            <w:pPr>
              <w:keepLines/>
              <w:tabs>
                <w:tab w:val="center" w:pos="4536"/>
                <w:tab w:val="right" w:pos="9072"/>
              </w:tabs>
              <w:overflowPunct w:val="0"/>
              <w:autoSpaceDE w:val="0"/>
              <w:autoSpaceDN w:val="0"/>
              <w:adjustRightInd w:val="0"/>
              <w:spacing w:beforeLines="0" w:before="0" w:afterLines="0" w:after="180"/>
              <w:jc w:val="center"/>
              <w:textAlignment w:val="baseline"/>
              <w:rPr>
                <w:rFonts w:eastAsia="Times New Roman" w:cs="v4.2.0"/>
                <w:noProof/>
                <w:sz w:val="20"/>
                <w:vertAlign w:val="subscript"/>
                <w:lang w:eastAsia="en-GB"/>
              </w:rPr>
            </w:pPr>
            <w:r w:rsidRPr="00490F76">
              <w:rPr>
                <w:rFonts w:eastAsia="Times New Roman"/>
                <w:noProof/>
                <w:sz w:val="20"/>
                <w:lang w:eastAsia="en-GB"/>
              </w:rPr>
              <w:t>T</w:t>
            </w:r>
            <w:r w:rsidRPr="00490F76">
              <w:rPr>
                <w:rFonts w:eastAsia="Times New Roman"/>
                <w:noProof/>
                <w:sz w:val="20"/>
                <w:vertAlign w:val="subscript"/>
                <w:lang w:eastAsia="en-GB"/>
              </w:rPr>
              <w:t>connection_redirect_non-anchor</w:t>
            </w:r>
            <w:r w:rsidRPr="00490F76">
              <w:rPr>
                <w:rFonts w:eastAsia="Times New Roman"/>
                <w:noProof/>
                <w:sz w:val="20"/>
                <w:lang w:eastAsia="en-GB"/>
              </w:rPr>
              <w:t xml:space="preserve"> = T</w:t>
            </w:r>
            <w:r w:rsidRPr="00490F76">
              <w:rPr>
                <w:rFonts w:eastAsia="Times New Roman"/>
                <w:noProof/>
                <w:sz w:val="20"/>
                <w:vertAlign w:val="subscript"/>
                <w:lang w:eastAsia="en-GB"/>
              </w:rPr>
              <w:t xml:space="preserve">RRC_procedure_delay </w:t>
            </w:r>
            <w:r w:rsidRPr="00490F76">
              <w:rPr>
                <w:rFonts w:eastAsia="Times New Roman"/>
                <w:noProof/>
                <w:sz w:val="20"/>
                <w:lang w:eastAsia="en-GB"/>
              </w:rPr>
              <w:t>+ T</w:t>
            </w:r>
            <w:r w:rsidRPr="00490F76">
              <w:rPr>
                <w:rFonts w:eastAsia="Times New Roman"/>
                <w:noProof/>
                <w:sz w:val="20"/>
                <w:vertAlign w:val="subscript"/>
                <w:lang w:eastAsia="en-GB"/>
              </w:rPr>
              <w:t>period_DL_bitmap</w:t>
            </w:r>
            <w:r w:rsidRPr="00490F76">
              <w:rPr>
                <w:rFonts w:eastAsia="Times New Roman"/>
                <w:noProof/>
                <w:sz w:val="20"/>
                <w:lang w:eastAsia="en-GB"/>
              </w:rPr>
              <w:t xml:space="preserve"> + </w:t>
            </w:r>
            <w:r w:rsidRPr="00490F76">
              <w:rPr>
                <w:rFonts w:eastAsia="Times New Roman" w:cs="v4.2.0"/>
                <w:noProof/>
                <w:sz w:val="20"/>
                <w:lang w:eastAsia="en-GB"/>
              </w:rPr>
              <w:t>T</w:t>
            </w:r>
            <w:r w:rsidRPr="00490F76">
              <w:rPr>
                <w:rFonts w:eastAsia="Times New Roman" w:cs="v4.2.0"/>
                <w:noProof/>
                <w:sz w:val="20"/>
                <w:vertAlign w:val="subscript"/>
                <w:lang w:eastAsia="en-GB"/>
              </w:rPr>
              <w:t xml:space="preserve">UL_grant </w:t>
            </w:r>
            <w:r w:rsidRPr="00490F76">
              <w:rPr>
                <w:rFonts w:eastAsia="Times New Roman" w:cs="v4.2.0"/>
                <w:noProof/>
                <w:sz w:val="20"/>
                <w:lang w:eastAsia="en-GB"/>
              </w:rPr>
              <w:t>+ T</w:t>
            </w:r>
            <w:r w:rsidRPr="00490F76">
              <w:rPr>
                <w:rFonts w:eastAsia="Times New Roman" w:cs="v4.2.0"/>
                <w:noProof/>
                <w:sz w:val="20"/>
                <w:vertAlign w:val="subscript"/>
                <w:lang w:eastAsia="en-GB"/>
              </w:rPr>
              <w:t>DL-UL switch</w:t>
            </w:r>
            <w:r w:rsidRPr="00490F76">
              <w:rPr>
                <w:rFonts w:eastAsia="Times New Roman" w:cs="v4.2.0"/>
                <w:noProof/>
                <w:sz w:val="20"/>
                <w:lang w:eastAsia="en-GB"/>
              </w:rPr>
              <w:t xml:space="preserve"> + T</w:t>
            </w:r>
            <w:r w:rsidRPr="00490F76">
              <w:rPr>
                <w:rFonts w:eastAsia="Times New Roman" w:cs="v4.2.0"/>
                <w:noProof/>
                <w:sz w:val="20"/>
                <w:vertAlign w:val="subscript"/>
                <w:lang w:eastAsia="en-GB"/>
              </w:rPr>
              <w:t>NPUSCH</w:t>
            </w:r>
          </w:p>
          <w:p w14:paraId="02BFA2AE" w14:textId="77777777" w:rsidR="00490F76" w:rsidRPr="00490F76" w:rsidRDefault="00490F76" w:rsidP="00490F76">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490F76">
              <w:rPr>
                <w:rFonts w:eastAsia="Times New Roman"/>
                <w:sz w:val="20"/>
                <w:lang w:eastAsia="en-GB"/>
              </w:rPr>
              <w:t>-</w:t>
            </w:r>
            <w:r w:rsidRPr="00490F76">
              <w:rPr>
                <w:rFonts w:eastAsia="Times New Roman"/>
                <w:sz w:val="20"/>
                <w:lang w:eastAsia="en-GB"/>
              </w:rPr>
              <w:tab/>
            </w:r>
            <w:proofErr w:type="spellStart"/>
            <w:r w:rsidRPr="00490F76">
              <w:rPr>
                <w:rFonts w:eastAsia="Times New Roman"/>
                <w:sz w:val="20"/>
                <w:lang w:eastAsia="en-GB"/>
              </w:rPr>
              <w:t>T</w:t>
            </w:r>
            <w:r w:rsidRPr="00490F76">
              <w:rPr>
                <w:rFonts w:eastAsia="Times New Roman"/>
                <w:sz w:val="20"/>
                <w:vertAlign w:val="subscript"/>
                <w:lang w:eastAsia="en-GB"/>
              </w:rPr>
              <w:t>RRC_procedure_delay</w:t>
            </w:r>
            <w:proofErr w:type="spellEnd"/>
            <w:r w:rsidRPr="00490F76">
              <w:rPr>
                <w:rFonts w:eastAsia="Times New Roman"/>
                <w:sz w:val="20"/>
                <w:lang w:eastAsia="en-GB"/>
              </w:rPr>
              <w:t>: It is the RRC procedure for processing the received message “</w:t>
            </w:r>
            <w:proofErr w:type="spellStart"/>
            <w:r w:rsidRPr="00490F76">
              <w:rPr>
                <w:rFonts w:eastAsia="Times New Roman"/>
                <w:i/>
                <w:sz w:val="20"/>
                <w:lang w:eastAsia="en-GB"/>
              </w:rPr>
              <w:t>CarrierConfigDedicated</w:t>
            </w:r>
            <w:proofErr w:type="spellEnd"/>
            <w:r w:rsidRPr="00490F76">
              <w:rPr>
                <w:rFonts w:eastAsia="Times New Roman"/>
                <w:i/>
                <w:sz w:val="20"/>
                <w:lang w:eastAsia="en-GB"/>
              </w:rPr>
              <w:t>-NB</w:t>
            </w:r>
            <w:r w:rsidRPr="00490F76">
              <w:rPr>
                <w:rFonts w:eastAsia="Times New Roman"/>
                <w:sz w:val="20"/>
                <w:lang w:eastAsia="en-GB"/>
              </w:rPr>
              <w:t xml:space="preserve">”. It shall be less than </w:t>
            </w:r>
            <w:r w:rsidRPr="00490F76">
              <w:rPr>
                <w:rFonts w:eastAsia="Times New Roman"/>
                <w:sz w:val="20"/>
                <w:lang w:eastAsia="ja-JP"/>
              </w:rPr>
              <w:t>110</w:t>
            </w:r>
            <w:r w:rsidRPr="00490F76">
              <w:rPr>
                <w:rFonts w:eastAsia="Times New Roman"/>
                <w:sz w:val="20"/>
                <w:lang w:eastAsia="en-GB"/>
              </w:rPr>
              <w:t xml:space="preserve"> </w:t>
            </w:r>
            <w:proofErr w:type="spellStart"/>
            <w:r w:rsidRPr="00490F76">
              <w:rPr>
                <w:rFonts w:eastAsia="Times New Roman"/>
                <w:sz w:val="20"/>
                <w:lang w:eastAsia="en-GB"/>
              </w:rPr>
              <w:t>ms</w:t>
            </w:r>
            <w:proofErr w:type="spellEnd"/>
            <w:r w:rsidRPr="00490F76">
              <w:rPr>
                <w:rFonts w:eastAsia="Times New Roman"/>
                <w:sz w:val="20"/>
                <w:lang w:eastAsia="en-GB"/>
              </w:rPr>
              <w:t>.</w:t>
            </w:r>
          </w:p>
          <w:p w14:paraId="0CD09BAC" w14:textId="77777777" w:rsidR="00490F76" w:rsidRPr="00490F76" w:rsidRDefault="00490F76" w:rsidP="00490F76">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490F76">
              <w:rPr>
                <w:rFonts w:eastAsia="Times New Roman"/>
                <w:sz w:val="20"/>
                <w:lang w:eastAsia="en-GB"/>
              </w:rPr>
              <w:t>-</w:t>
            </w:r>
            <w:r w:rsidRPr="00490F76">
              <w:rPr>
                <w:rFonts w:eastAsia="Times New Roman"/>
                <w:sz w:val="20"/>
                <w:lang w:eastAsia="en-GB"/>
              </w:rPr>
              <w:tab/>
            </w:r>
            <w:proofErr w:type="spellStart"/>
            <w:r w:rsidRPr="00490F76">
              <w:rPr>
                <w:rFonts w:eastAsia="Times New Roman"/>
                <w:sz w:val="20"/>
                <w:lang w:eastAsia="en-GB"/>
              </w:rPr>
              <w:t>T</w:t>
            </w:r>
            <w:r w:rsidRPr="00490F76">
              <w:rPr>
                <w:rFonts w:eastAsia="Times New Roman"/>
                <w:sz w:val="20"/>
                <w:vertAlign w:val="subscript"/>
                <w:lang w:eastAsia="en-GB"/>
              </w:rPr>
              <w:t>period_DL_bitmap</w:t>
            </w:r>
            <w:proofErr w:type="spellEnd"/>
            <w:r w:rsidRPr="00490F76">
              <w:rPr>
                <w:rFonts w:eastAsia="Times New Roman"/>
                <w:sz w:val="20"/>
                <w:lang w:eastAsia="en-GB"/>
              </w:rPr>
              <w:t xml:space="preserve">: It is the periodicity of the downlink subframe configuration for downlink transmission on the non-anchor carrier. It is configured via IE </w:t>
            </w:r>
            <w:r w:rsidRPr="00490F76">
              <w:rPr>
                <w:rFonts w:eastAsia="Times New Roman"/>
                <w:i/>
                <w:sz w:val="20"/>
                <w:lang w:eastAsia="en-GB"/>
              </w:rPr>
              <w:t>DL-Bitmap</w:t>
            </w:r>
            <w:r w:rsidRPr="00490F76">
              <w:rPr>
                <w:rFonts w:eastAsia="Times New Roman"/>
                <w:i/>
                <w:noProof/>
                <w:sz w:val="20"/>
                <w:lang w:eastAsia="en-GB"/>
              </w:rPr>
              <w:t>-NB</w:t>
            </w:r>
            <w:r w:rsidRPr="00490F76">
              <w:rPr>
                <w:rFonts w:eastAsia="Times New Roman"/>
                <w:sz w:val="20"/>
                <w:lang w:eastAsia="en-GB"/>
              </w:rPr>
              <w:t xml:space="preserve"> [2] and can be 10 </w:t>
            </w:r>
            <w:proofErr w:type="spellStart"/>
            <w:r w:rsidRPr="00490F76">
              <w:rPr>
                <w:rFonts w:eastAsia="Times New Roman"/>
                <w:sz w:val="20"/>
                <w:lang w:eastAsia="en-GB"/>
              </w:rPr>
              <w:t>ms</w:t>
            </w:r>
            <w:proofErr w:type="spellEnd"/>
            <w:r w:rsidRPr="00490F76">
              <w:rPr>
                <w:rFonts w:eastAsia="Times New Roman"/>
                <w:sz w:val="20"/>
                <w:lang w:eastAsia="en-GB"/>
              </w:rPr>
              <w:t xml:space="preserve"> or 40 </w:t>
            </w:r>
            <w:proofErr w:type="spellStart"/>
            <w:r w:rsidRPr="00490F76">
              <w:rPr>
                <w:rFonts w:eastAsia="Times New Roman"/>
                <w:sz w:val="20"/>
                <w:lang w:eastAsia="en-GB"/>
              </w:rPr>
              <w:t>ms</w:t>
            </w:r>
            <w:proofErr w:type="spellEnd"/>
            <w:r w:rsidRPr="00490F76">
              <w:rPr>
                <w:rFonts w:eastAsia="Times New Roman"/>
                <w:sz w:val="20"/>
                <w:lang w:eastAsia="en-GB"/>
              </w:rPr>
              <w:t>.</w:t>
            </w:r>
          </w:p>
          <w:p w14:paraId="39F0BA47" w14:textId="77777777" w:rsidR="00490F76" w:rsidRPr="00490F76" w:rsidRDefault="00490F76" w:rsidP="00490F76">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490F76">
              <w:rPr>
                <w:rFonts w:eastAsia="Times New Roman"/>
                <w:sz w:val="20"/>
                <w:lang w:eastAsia="en-GB"/>
              </w:rPr>
              <w:t>-</w:t>
            </w:r>
            <w:r w:rsidRPr="00490F76">
              <w:rPr>
                <w:rFonts w:eastAsia="Times New Roman"/>
                <w:sz w:val="20"/>
                <w:lang w:eastAsia="en-GB"/>
              </w:rPr>
              <w:tab/>
            </w:r>
            <w:proofErr w:type="spellStart"/>
            <w:r w:rsidRPr="00490F76">
              <w:rPr>
                <w:rFonts w:eastAsia="Times New Roman"/>
                <w:sz w:val="20"/>
                <w:lang w:eastAsia="en-GB"/>
              </w:rPr>
              <w:t>T</w:t>
            </w:r>
            <w:r w:rsidRPr="00490F76">
              <w:rPr>
                <w:rFonts w:eastAsia="Times New Roman"/>
                <w:sz w:val="20"/>
                <w:vertAlign w:val="subscript"/>
                <w:lang w:eastAsia="en-GB"/>
              </w:rPr>
              <w:t>UL_grant</w:t>
            </w:r>
            <w:proofErr w:type="spellEnd"/>
            <w:r w:rsidRPr="00490F76">
              <w:rPr>
                <w:rFonts w:eastAsia="Times New Roman"/>
                <w:sz w:val="20"/>
                <w:lang w:eastAsia="en-GB"/>
              </w:rPr>
              <w:t xml:space="preserve">: It is the time required to acquire uplink grant from the non-anchor carrier for transmitting NPUSCH on the non-anchor carrier. The value of </w:t>
            </w:r>
            <w:proofErr w:type="spellStart"/>
            <w:r w:rsidRPr="00490F76">
              <w:rPr>
                <w:rFonts w:eastAsia="Times New Roman"/>
                <w:sz w:val="20"/>
                <w:lang w:eastAsia="en-GB"/>
              </w:rPr>
              <w:t>T</w:t>
            </w:r>
            <w:r w:rsidRPr="00490F76">
              <w:rPr>
                <w:rFonts w:eastAsia="Times New Roman"/>
                <w:sz w:val="20"/>
                <w:vertAlign w:val="subscript"/>
                <w:lang w:eastAsia="en-GB"/>
              </w:rPr>
              <w:t>UL_grant</w:t>
            </w:r>
            <w:proofErr w:type="spellEnd"/>
            <w:r w:rsidRPr="00490F76">
              <w:rPr>
                <w:rFonts w:eastAsia="Times New Roman"/>
                <w:sz w:val="20"/>
                <w:vertAlign w:val="subscript"/>
                <w:lang w:eastAsia="en-GB"/>
              </w:rPr>
              <w:t xml:space="preserve"> </w:t>
            </w:r>
            <w:r w:rsidRPr="00490F76">
              <w:rPr>
                <w:rFonts w:eastAsia="Times New Roman"/>
                <w:sz w:val="20"/>
                <w:lang w:eastAsia="en-GB"/>
              </w:rPr>
              <w:t xml:space="preserve">depends on </w:t>
            </w:r>
            <w:proofErr w:type="spellStart"/>
            <w:r w:rsidRPr="00490F76">
              <w:rPr>
                <w:rFonts w:eastAsia="Times New Roman"/>
                <w:sz w:val="20"/>
                <w:lang w:eastAsia="en-GB"/>
              </w:rPr>
              <w:t>T</w:t>
            </w:r>
            <w:r w:rsidRPr="00490F76">
              <w:rPr>
                <w:rFonts w:eastAsia="Times New Roman"/>
                <w:sz w:val="20"/>
                <w:vertAlign w:val="subscript"/>
                <w:lang w:eastAsia="en-GB"/>
              </w:rPr>
              <w:t>period_DL_bitmap</w:t>
            </w:r>
            <w:proofErr w:type="spellEnd"/>
            <w:r w:rsidRPr="00490F76">
              <w:rPr>
                <w:rFonts w:eastAsia="Times New Roman"/>
                <w:sz w:val="20"/>
                <w:lang w:eastAsia="en-GB"/>
              </w:rPr>
              <w:t xml:space="preserve"> and the number of repetitions of NPDCCH used in the non-anchor carrier.</w:t>
            </w:r>
          </w:p>
          <w:p w14:paraId="63270761" w14:textId="77777777" w:rsidR="00490F76" w:rsidRPr="00490F76" w:rsidRDefault="00490F76" w:rsidP="00490F76">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490F76">
              <w:rPr>
                <w:rFonts w:eastAsia="Times New Roman" w:cs="v4.2.0"/>
                <w:sz w:val="20"/>
                <w:lang w:eastAsia="en-GB"/>
              </w:rPr>
              <w:t>-</w:t>
            </w:r>
            <w:r w:rsidRPr="00490F76">
              <w:rPr>
                <w:rFonts w:eastAsia="Times New Roman" w:cs="v4.2.0"/>
                <w:sz w:val="20"/>
                <w:lang w:eastAsia="en-GB"/>
              </w:rPr>
              <w:tab/>
              <w:t>T</w:t>
            </w:r>
            <w:r w:rsidRPr="00490F76">
              <w:rPr>
                <w:rFonts w:eastAsia="Times New Roman" w:cs="v4.2.0"/>
                <w:sz w:val="20"/>
                <w:vertAlign w:val="subscript"/>
                <w:lang w:eastAsia="en-GB"/>
              </w:rPr>
              <w:t>DL-UL switch</w:t>
            </w:r>
            <w:r w:rsidRPr="00490F76">
              <w:rPr>
                <w:rFonts w:eastAsia="Times New Roman" w:cs="v4.2.0"/>
                <w:sz w:val="20"/>
                <w:lang w:eastAsia="en-GB"/>
              </w:rPr>
              <w:t xml:space="preserve">: It </w:t>
            </w:r>
            <w:r w:rsidRPr="00490F76">
              <w:rPr>
                <w:rFonts w:eastAsia="Times New Roman"/>
                <w:sz w:val="20"/>
                <w:lang w:eastAsia="en-GB"/>
              </w:rPr>
              <w:t xml:space="preserve">is the time between the end of the last subframe in the repetition period of NPDCCH received on the non-anchor carrier and the start of the first subframe in the repetition period of the corresponding NPUSCH transmitted on the non-anchor carrier. </w:t>
            </w:r>
            <w:r w:rsidRPr="00490F76">
              <w:rPr>
                <w:rFonts w:eastAsia="Times New Roman" w:cs="v4.2.0"/>
                <w:sz w:val="20"/>
                <w:lang w:eastAsia="en-GB"/>
              </w:rPr>
              <w:t>T</w:t>
            </w:r>
            <w:r w:rsidRPr="00490F76">
              <w:rPr>
                <w:rFonts w:eastAsia="Times New Roman" w:cs="v4.2.0"/>
                <w:sz w:val="20"/>
                <w:vertAlign w:val="subscript"/>
                <w:lang w:eastAsia="en-GB"/>
              </w:rPr>
              <w:t>DL-UL switch</w:t>
            </w:r>
            <w:r w:rsidRPr="00490F76">
              <w:rPr>
                <w:rFonts w:eastAsia="Times New Roman"/>
                <w:sz w:val="20"/>
                <w:lang w:eastAsia="en-GB"/>
              </w:rPr>
              <w:t xml:space="preserve"> is </w:t>
            </w:r>
            <w:r w:rsidRPr="00490F76">
              <w:rPr>
                <w:rFonts w:eastAsia="Malgun Gothic" w:hint="eastAsia"/>
                <w:sz w:val="20"/>
                <w:lang w:eastAsia="en-GB"/>
              </w:rPr>
              <w:t>8</w:t>
            </w:r>
            <w:r w:rsidRPr="00490F76">
              <w:rPr>
                <w:rFonts w:eastAsia="Times New Roman"/>
                <w:sz w:val="20"/>
                <w:lang w:eastAsia="en-GB"/>
              </w:rPr>
              <w:t xml:space="preserve"> </w:t>
            </w:r>
            <w:proofErr w:type="spellStart"/>
            <w:r w:rsidRPr="00490F76">
              <w:rPr>
                <w:rFonts w:eastAsia="Times New Roman"/>
                <w:sz w:val="20"/>
                <w:lang w:eastAsia="en-GB"/>
              </w:rPr>
              <w:t>ms</w:t>
            </w:r>
            <w:proofErr w:type="spellEnd"/>
            <w:r w:rsidRPr="00490F76">
              <w:rPr>
                <w:rFonts w:eastAsia="Times New Roman"/>
                <w:sz w:val="20"/>
                <w:lang w:eastAsia="en-GB"/>
              </w:rPr>
              <w:t>.</w:t>
            </w:r>
          </w:p>
          <w:p w14:paraId="6B52FDBC" w14:textId="77777777" w:rsidR="00490F76" w:rsidRPr="00490F76" w:rsidRDefault="00490F76" w:rsidP="00490F76">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490F76">
              <w:rPr>
                <w:rFonts w:eastAsia="Times New Roman"/>
                <w:sz w:val="20"/>
                <w:lang w:eastAsia="en-GB"/>
              </w:rPr>
              <w:t>-</w:t>
            </w:r>
            <w:r w:rsidRPr="00490F76">
              <w:rPr>
                <w:rFonts w:eastAsia="Times New Roman"/>
                <w:sz w:val="20"/>
                <w:lang w:eastAsia="en-GB"/>
              </w:rPr>
              <w:tab/>
              <w:t>T</w:t>
            </w:r>
            <w:r w:rsidRPr="00490F76">
              <w:rPr>
                <w:rFonts w:eastAsia="Times New Roman"/>
                <w:sz w:val="20"/>
                <w:vertAlign w:val="subscript"/>
                <w:lang w:eastAsia="en-GB"/>
              </w:rPr>
              <w:t>NPUSCH</w:t>
            </w:r>
            <w:r w:rsidRPr="00490F76">
              <w:rPr>
                <w:rFonts w:eastAsia="Times New Roman"/>
                <w:sz w:val="20"/>
                <w:lang w:eastAsia="en-GB"/>
              </w:rPr>
              <w:t>: It is the time required to transmit NPUSCH on the non-anchor carrier. The value of T</w:t>
            </w:r>
            <w:r w:rsidRPr="00490F76">
              <w:rPr>
                <w:rFonts w:eastAsia="Times New Roman"/>
                <w:sz w:val="20"/>
                <w:vertAlign w:val="subscript"/>
                <w:lang w:eastAsia="en-GB"/>
              </w:rPr>
              <w:t xml:space="preserve">NPUSCH </w:t>
            </w:r>
            <w:r w:rsidRPr="00490F76">
              <w:rPr>
                <w:rFonts w:eastAsia="Times New Roman"/>
                <w:sz w:val="20"/>
                <w:lang w:eastAsia="en-GB"/>
              </w:rPr>
              <w:t>depends on the number of repetitions of NPUSCH used in the non-anchor carrier.</w:t>
            </w:r>
          </w:p>
          <w:p w14:paraId="3D5D7137" w14:textId="601EB1CD" w:rsidR="00490F76" w:rsidRPr="00490F76" w:rsidRDefault="00490F76" w:rsidP="00490F76">
            <w:pPr>
              <w:overflowPunct w:val="0"/>
              <w:autoSpaceDE w:val="0"/>
              <w:autoSpaceDN w:val="0"/>
              <w:adjustRightInd w:val="0"/>
              <w:spacing w:beforeLines="0" w:before="0" w:afterLines="0" w:after="180"/>
              <w:textAlignment w:val="baseline"/>
              <w:rPr>
                <w:rFonts w:eastAsia="Times New Roman"/>
                <w:sz w:val="20"/>
                <w:lang w:eastAsia="en-GB"/>
              </w:rPr>
            </w:pPr>
            <w:r w:rsidRPr="00490F76">
              <w:rPr>
                <w:rFonts w:eastAsia="Times New Roman" w:cs="v4.2.0"/>
                <w:sz w:val="20"/>
                <w:lang w:eastAsia="en-GB"/>
              </w:rPr>
              <w:t>When the NPUSCH ACK transmission for the received RRC message takes longer than 110ms, the overall RRC connection redirection delay may be extended.</w:t>
            </w:r>
          </w:p>
        </w:tc>
      </w:tr>
    </w:tbl>
    <w:p w14:paraId="2A06C523" w14:textId="032DA9E1" w:rsidR="00196350" w:rsidRPr="00014F1E" w:rsidRDefault="00014F1E" w:rsidP="00196350">
      <w:pPr>
        <w:spacing w:before="120" w:after="120"/>
        <w:rPr>
          <w:rFonts w:eastAsiaTheme="minorEastAsia"/>
          <w:lang w:val="en-US" w:eastAsia="zh-CN"/>
        </w:rPr>
      </w:pPr>
      <w:r>
        <w:rPr>
          <w:rFonts w:eastAsiaTheme="minorEastAsia"/>
          <w:lang w:val="en-US" w:eastAsia="zh-CN"/>
        </w:rPr>
        <w:t xml:space="preserve">For the RRC procedure delay, we suggest to change 110ms to 172ms. In our view, </w:t>
      </w:r>
      <w:r w:rsidR="0072551A">
        <w:rPr>
          <w:rFonts w:eastAsiaTheme="minorEastAsia"/>
          <w:lang w:val="en-US" w:eastAsia="zh-CN"/>
        </w:rPr>
        <w:t>this should be the time period after which UE can start receiving UL grant on the non-anchor carrier</w:t>
      </w:r>
      <w:r w:rsidR="006D0C21">
        <w:rPr>
          <w:rFonts w:eastAsiaTheme="minorEastAsia"/>
          <w:lang w:val="en-US" w:eastAsia="zh-CN"/>
        </w:rPr>
        <w:t xml:space="preserve">, since the </w:t>
      </w:r>
      <w:proofErr w:type="spellStart"/>
      <w:r w:rsidR="006D0C21" w:rsidRPr="006D0C21">
        <w:rPr>
          <w:rFonts w:eastAsiaTheme="minorEastAsia"/>
          <w:lang w:eastAsia="zh-CN"/>
        </w:rPr>
        <w:t>T</w:t>
      </w:r>
      <w:r w:rsidR="006D0C21" w:rsidRPr="006D0C21">
        <w:rPr>
          <w:rFonts w:eastAsiaTheme="minorEastAsia"/>
          <w:vertAlign w:val="subscript"/>
          <w:lang w:eastAsia="zh-CN"/>
        </w:rPr>
        <w:t>period_DL_bitmap</w:t>
      </w:r>
      <w:proofErr w:type="spellEnd"/>
      <w:r w:rsidR="006D0C21">
        <w:rPr>
          <w:rFonts w:eastAsiaTheme="minorEastAsia"/>
          <w:lang w:eastAsia="zh-CN"/>
        </w:rPr>
        <w:t xml:space="preserve"> is agreed to be zero</w:t>
      </w:r>
      <w:r w:rsidR="0072551A">
        <w:rPr>
          <w:rFonts w:eastAsiaTheme="minorEastAsia"/>
          <w:lang w:val="en-US" w:eastAsia="zh-CN"/>
        </w:rPr>
        <w:t xml:space="preserve">. In theory, UE may be able to receive UL grant </w:t>
      </w:r>
      <w:r w:rsidR="006D0C21">
        <w:rPr>
          <w:rFonts w:eastAsiaTheme="minorEastAsia"/>
          <w:lang w:val="en-US" w:eastAsia="zh-CN"/>
        </w:rPr>
        <w:t xml:space="preserve">82ms after the RRC message, but it is likely UE implementation may have already taken 110ms for processing, and 110ms after the RRC message is guard period, so UE needs to wait for another 62ms for the next DL opportunity. </w:t>
      </w:r>
    </w:p>
    <w:p w14:paraId="195CE5E4" w14:textId="129342A5" w:rsidR="00196350" w:rsidRPr="006D0C21" w:rsidRDefault="006D0C21" w:rsidP="00196350">
      <w:pPr>
        <w:spacing w:before="120" w:after="120"/>
        <w:rPr>
          <w:rFonts w:eastAsiaTheme="minorEastAsia"/>
          <w:lang w:val="en-US" w:eastAsia="zh-CN"/>
        </w:rPr>
      </w:pPr>
      <w:r>
        <w:rPr>
          <w:rFonts w:eastAsiaTheme="minorEastAsia"/>
          <w:lang w:val="en-US" w:eastAsia="zh-CN"/>
        </w:rPr>
        <w:t xml:space="preserve">For the DL-UL switch time, we suggest to change to 50ms based on RAN1 agreement. </w:t>
      </w:r>
    </w:p>
    <w:p w14:paraId="1BAF23DD" w14:textId="0588B55B" w:rsidR="007F6418" w:rsidRPr="00270D87" w:rsidRDefault="006D0C21" w:rsidP="002C50E5">
      <w:pPr>
        <w:spacing w:before="120" w:after="120"/>
        <w:rPr>
          <w:rFonts w:eastAsiaTheme="minorEastAsia"/>
          <w:b/>
          <w:lang w:eastAsia="zh-CN"/>
        </w:rPr>
      </w:pPr>
      <w:r w:rsidRPr="00270D87">
        <w:rPr>
          <w:rFonts w:eastAsiaTheme="minorEastAsia" w:hint="eastAsia"/>
          <w:b/>
          <w:lang w:eastAsia="zh-CN"/>
        </w:rPr>
        <w:t>P</w:t>
      </w:r>
      <w:r w:rsidRPr="00270D87">
        <w:rPr>
          <w:rFonts w:eastAsiaTheme="minorEastAsia"/>
          <w:b/>
          <w:lang w:eastAsia="zh-CN"/>
        </w:rPr>
        <w:t xml:space="preserve">roposal 2: </w:t>
      </w:r>
      <w:r w:rsidR="00A92AFD" w:rsidRPr="00270D87">
        <w:rPr>
          <w:rFonts w:eastAsiaTheme="minorEastAsia"/>
          <w:b/>
          <w:lang w:eastAsia="zh-CN"/>
        </w:rPr>
        <w:t xml:space="preserve">For re-direction </w:t>
      </w:r>
      <w:r w:rsidR="00270D87" w:rsidRPr="00270D87">
        <w:rPr>
          <w:rFonts w:eastAsiaTheme="minorEastAsia"/>
          <w:b/>
          <w:lang w:eastAsia="zh-CN"/>
        </w:rPr>
        <w:t>requirements</w:t>
      </w:r>
    </w:p>
    <w:p w14:paraId="67359016" w14:textId="737A39A4" w:rsidR="00A92AFD" w:rsidRPr="00270D87" w:rsidRDefault="00A92AFD" w:rsidP="00A92AFD">
      <w:pPr>
        <w:pStyle w:val="afe"/>
        <w:numPr>
          <w:ilvl w:val="0"/>
          <w:numId w:val="14"/>
        </w:numPr>
        <w:spacing w:before="120" w:after="120"/>
        <w:rPr>
          <w:rFonts w:eastAsiaTheme="minorEastAsia"/>
          <w:b/>
          <w:lang w:eastAsia="zh-CN"/>
        </w:rPr>
      </w:pPr>
      <w:r w:rsidRPr="00270D87">
        <w:rPr>
          <w:rFonts w:eastAsiaTheme="minorEastAsia"/>
          <w:b/>
          <w:lang w:eastAsia="zh-CN"/>
        </w:rPr>
        <w:t xml:space="preserve">Change </w:t>
      </w:r>
      <w:proofErr w:type="spellStart"/>
      <w:r w:rsidRPr="00270D87">
        <w:rPr>
          <w:rFonts w:eastAsiaTheme="minorEastAsia"/>
          <w:b/>
          <w:lang w:val="en-GB" w:eastAsia="zh-CN"/>
        </w:rPr>
        <w:t>T</w:t>
      </w:r>
      <w:r w:rsidRPr="00270D87">
        <w:rPr>
          <w:rFonts w:eastAsiaTheme="minorEastAsia"/>
          <w:b/>
          <w:vertAlign w:val="subscript"/>
          <w:lang w:val="en-GB" w:eastAsia="zh-CN"/>
        </w:rPr>
        <w:t>RRC_procedure_delay</w:t>
      </w:r>
      <w:proofErr w:type="spellEnd"/>
      <w:r w:rsidRPr="00270D87">
        <w:rPr>
          <w:rFonts w:eastAsiaTheme="minorEastAsia"/>
          <w:b/>
          <w:lang w:eastAsia="zh-CN"/>
        </w:rPr>
        <w:t xml:space="preserve"> from 110ms to 172ms</w:t>
      </w:r>
    </w:p>
    <w:p w14:paraId="00E9A7E2" w14:textId="196A0642" w:rsidR="00A92AFD" w:rsidRPr="00270D87" w:rsidRDefault="00A92AFD" w:rsidP="00A92AFD">
      <w:pPr>
        <w:pStyle w:val="afe"/>
        <w:numPr>
          <w:ilvl w:val="0"/>
          <w:numId w:val="14"/>
        </w:numPr>
        <w:spacing w:before="120" w:after="120"/>
        <w:rPr>
          <w:rFonts w:eastAsiaTheme="minorEastAsia"/>
          <w:b/>
          <w:lang w:eastAsia="zh-CN"/>
        </w:rPr>
      </w:pPr>
      <w:r w:rsidRPr="00270D87">
        <w:rPr>
          <w:rFonts w:eastAsiaTheme="minorEastAsia"/>
          <w:b/>
          <w:lang w:eastAsia="zh-CN"/>
        </w:rPr>
        <w:t>Change</w:t>
      </w:r>
      <w:r w:rsidRPr="00270D87">
        <w:rPr>
          <w:rFonts w:cs="v4.2.0"/>
          <w:b/>
          <w:sz w:val="20"/>
          <w:szCs w:val="20"/>
          <w:lang w:val="en-GB" w:eastAsia="en-GB"/>
        </w:rPr>
        <w:t xml:space="preserve"> </w:t>
      </w:r>
      <w:r w:rsidRPr="00270D87">
        <w:rPr>
          <w:rFonts w:eastAsiaTheme="minorEastAsia"/>
          <w:b/>
          <w:lang w:val="en-GB" w:eastAsia="zh-CN"/>
        </w:rPr>
        <w:t>T</w:t>
      </w:r>
      <w:r w:rsidRPr="00270D87">
        <w:rPr>
          <w:rFonts w:eastAsiaTheme="minorEastAsia"/>
          <w:b/>
          <w:vertAlign w:val="subscript"/>
          <w:lang w:val="en-GB" w:eastAsia="zh-CN"/>
        </w:rPr>
        <w:t>DL-UL switch</w:t>
      </w:r>
      <w:r w:rsidRPr="00270D87">
        <w:rPr>
          <w:rFonts w:eastAsiaTheme="minorEastAsia"/>
          <w:b/>
          <w:lang w:val="en-GB" w:eastAsia="zh-CN"/>
        </w:rPr>
        <w:t xml:space="preserve"> </w:t>
      </w:r>
      <w:r w:rsidR="00270D87" w:rsidRPr="00270D87">
        <w:rPr>
          <w:rFonts w:eastAsiaTheme="minorEastAsia"/>
          <w:b/>
          <w:lang w:eastAsia="zh-CN"/>
        </w:rPr>
        <w:t>from 8ms to 50ms.</w:t>
      </w:r>
    </w:p>
    <w:p w14:paraId="3268F873" w14:textId="77777777" w:rsidR="004729BE" w:rsidRDefault="004729BE" w:rsidP="004729BE">
      <w:pPr>
        <w:pStyle w:val="1"/>
        <w:jc w:val="both"/>
        <w:rPr>
          <w:lang w:val="en-US"/>
        </w:rPr>
      </w:pPr>
      <w:r>
        <w:rPr>
          <w:lang w:val="en-US"/>
        </w:rPr>
        <w:t>Conclusions</w:t>
      </w:r>
    </w:p>
    <w:p w14:paraId="00102B00" w14:textId="2D82C7A6"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FA17A3">
        <w:rPr>
          <w:rFonts w:eastAsia="宋体"/>
          <w:lang w:eastAsia="zh-CN"/>
        </w:rPr>
        <w:t xml:space="preserve">remaining issues in </w:t>
      </w:r>
      <w:r w:rsidR="00FA17A3">
        <w:rPr>
          <w:rFonts w:eastAsia="宋体" w:hint="eastAsia"/>
          <w:lang w:eastAsia="zh-CN"/>
        </w:rPr>
        <w:t>RRM</w:t>
      </w:r>
      <w:r w:rsidR="00FA17A3">
        <w:rPr>
          <w:rFonts w:eastAsia="宋体"/>
          <w:lang w:eastAsia="zh-CN"/>
        </w:rPr>
        <w:t xml:space="preserve"> </w:t>
      </w:r>
      <w:r w:rsidR="00FA17A3">
        <w:rPr>
          <w:rFonts w:eastAsia="宋体" w:hint="eastAsia"/>
          <w:lang w:eastAsia="zh-CN"/>
        </w:rPr>
        <w:t>core</w:t>
      </w:r>
      <w:r w:rsidR="00FA17A3">
        <w:rPr>
          <w:rFonts w:eastAsia="宋体"/>
          <w:lang w:eastAsia="zh-CN"/>
        </w:rPr>
        <w:t xml:space="preserve"> </w:t>
      </w:r>
      <w:r w:rsidR="00FA17A3">
        <w:rPr>
          <w:rFonts w:eastAsia="宋体" w:hint="eastAsia"/>
          <w:lang w:eastAsia="zh-CN"/>
        </w:rPr>
        <w:t>requirements</w:t>
      </w:r>
      <w:r w:rsidR="00FA17A3">
        <w:rPr>
          <w:rFonts w:eastAsia="宋体"/>
          <w:lang w:eastAsia="zh-CN"/>
        </w:rPr>
        <w:t xml:space="preserve"> for </w:t>
      </w:r>
      <w:r w:rsidR="00196350">
        <w:rPr>
          <w:rFonts w:eastAsia="宋体"/>
          <w:lang w:eastAsia="zh-CN"/>
        </w:rPr>
        <w:t>IoT NTN TDD</w:t>
      </w:r>
      <w:r w:rsidR="00DD2712">
        <w:rPr>
          <w:rFonts w:eastAsia="宋体"/>
          <w:lang w:eastAsia="zh-CN"/>
        </w:rPr>
        <w:t>.</w:t>
      </w:r>
    </w:p>
    <w:p w14:paraId="73523A9A" w14:textId="77777777" w:rsidR="002244EC" w:rsidRPr="00490F76" w:rsidRDefault="002244EC" w:rsidP="002244EC">
      <w:pPr>
        <w:spacing w:before="120" w:after="120"/>
        <w:rPr>
          <w:rFonts w:eastAsiaTheme="minorEastAsia"/>
          <w:b/>
          <w:lang w:eastAsia="zh-CN"/>
        </w:rPr>
      </w:pPr>
      <w:r w:rsidRPr="00490F76">
        <w:rPr>
          <w:rFonts w:eastAsiaTheme="minorEastAsia" w:hint="eastAsia"/>
          <w:b/>
          <w:lang w:eastAsia="zh-CN"/>
        </w:rPr>
        <w:t>P</w:t>
      </w:r>
      <w:r w:rsidRPr="00490F76">
        <w:rPr>
          <w:rFonts w:eastAsiaTheme="minorEastAsia"/>
          <w:b/>
          <w:lang w:eastAsia="zh-CN"/>
        </w:rPr>
        <w:t xml:space="preserve">roposal 1: Re-use the definition of </w:t>
      </w:r>
      <w:proofErr w:type="spellStart"/>
      <w:r w:rsidRPr="00490F76">
        <w:rPr>
          <w:rFonts w:eastAsiaTheme="minorEastAsia"/>
          <w:b/>
          <w:lang w:eastAsia="zh-CN"/>
        </w:rPr>
        <w:t>K</w:t>
      </w:r>
      <w:r w:rsidRPr="00490F76">
        <w:rPr>
          <w:rFonts w:eastAsiaTheme="minorEastAsia"/>
          <w:b/>
          <w:vertAlign w:val="subscript"/>
          <w:lang w:eastAsia="zh-CN"/>
        </w:rPr>
        <w:t>satellite</w:t>
      </w:r>
      <w:proofErr w:type="spellEnd"/>
      <w:r w:rsidRPr="00490F76">
        <w:rPr>
          <w:rFonts w:eastAsiaTheme="minorEastAsia"/>
          <w:b/>
          <w:lang w:eastAsia="zh-CN"/>
        </w:rPr>
        <w:t xml:space="preserve"> as in existing requirements. RAN4 to revert the following agreement from RAN4#116, i.e. do not introduce the following scaling:</w:t>
      </w:r>
    </w:p>
    <w:p w14:paraId="349F16F0" w14:textId="77777777" w:rsidR="002244EC" w:rsidRPr="00054827" w:rsidRDefault="002244EC" w:rsidP="002244EC">
      <w:pPr>
        <w:pStyle w:val="afe"/>
        <w:numPr>
          <w:ilvl w:val="0"/>
          <w:numId w:val="14"/>
        </w:numPr>
        <w:spacing w:before="120" w:after="120"/>
        <w:rPr>
          <w:rFonts w:eastAsiaTheme="minorEastAsia"/>
          <w:b/>
          <w:i/>
          <w:lang w:eastAsia="zh-CN"/>
        </w:rPr>
      </w:pPr>
      <w:r w:rsidRPr="00054827">
        <w:rPr>
          <w:rFonts w:eastAsiaTheme="minorEastAsia"/>
          <w:b/>
          <w:i/>
          <w:lang w:eastAsia="zh-CN"/>
        </w:rPr>
        <w:t>Scale T</w:t>
      </w:r>
      <w:r w:rsidRPr="00054827">
        <w:rPr>
          <w:rFonts w:eastAsiaTheme="minorEastAsia"/>
          <w:b/>
          <w:i/>
          <w:vertAlign w:val="subscript"/>
          <w:lang w:eastAsia="zh-CN"/>
        </w:rPr>
        <w:t>detect_intra_NB1-NC</w:t>
      </w:r>
      <w:r w:rsidRPr="00054827">
        <w:rPr>
          <w:rFonts w:eastAsiaTheme="minorEastAsia"/>
          <w:b/>
          <w:i/>
          <w:lang w:eastAsia="zh-CN"/>
        </w:rPr>
        <w:t xml:space="preserve"> and </w:t>
      </w:r>
      <w:proofErr w:type="spellStart"/>
      <w:r w:rsidRPr="00054827">
        <w:rPr>
          <w:rFonts w:eastAsiaTheme="minorEastAsia"/>
          <w:b/>
          <w:i/>
          <w:lang w:eastAsia="zh-CN"/>
        </w:rPr>
        <w:t>T</w:t>
      </w:r>
      <w:r w:rsidRPr="00054827">
        <w:rPr>
          <w:rFonts w:eastAsiaTheme="minorEastAsia"/>
          <w:b/>
          <w:i/>
          <w:vertAlign w:val="subscript"/>
          <w:lang w:eastAsia="zh-CN"/>
        </w:rPr>
        <w:t>measure</w:t>
      </w:r>
      <w:proofErr w:type="spellEnd"/>
      <w:r w:rsidRPr="00054827">
        <w:rPr>
          <w:rFonts w:eastAsiaTheme="minorEastAsia"/>
          <w:b/>
          <w:i/>
          <w:vertAlign w:val="subscript"/>
          <w:lang w:eastAsia="zh-CN"/>
        </w:rPr>
        <w:t xml:space="preserve"> _intra_NB1-NC</w:t>
      </w:r>
      <w:r w:rsidRPr="00054827">
        <w:rPr>
          <w:rFonts w:eastAsiaTheme="minorEastAsia"/>
          <w:b/>
          <w:i/>
          <w:lang w:eastAsia="zh-CN"/>
        </w:rPr>
        <w:t xml:space="preserve"> by a factor of 2, when the UE measures cells across 3 or more different patterns of DL opportunities</w:t>
      </w:r>
    </w:p>
    <w:p w14:paraId="0C91BC6A" w14:textId="77777777" w:rsidR="00270D87" w:rsidRPr="00270D87" w:rsidRDefault="00270D87" w:rsidP="00270D87">
      <w:pPr>
        <w:spacing w:before="120" w:after="120"/>
        <w:rPr>
          <w:rFonts w:eastAsiaTheme="minorEastAsia"/>
          <w:b/>
          <w:lang w:eastAsia="zh-CN"/>
        </w:rPr>
      </w:pPr>
      <w:r w:rsidRPr="00270D87">
        <w:rPr>
          <w:rFonts w:eastAsiaTheme="minorEastAsia" w:hint="eastAsia"/>
          <w:b/>
          <w:lang w:eastAsia="zh-CN"/>
        </w:rPr>
        <w:t>P</w:t>
      </w:r>
      <w:r w:rsidRPr="00270D87">
        <w:rPr>
          <w:rFonts w:eastAsiaTheme="minorEastAsia"/>
          <w:b/>
          <w:lang w:eastAsia="zh-CN"/>
        </w:rPr>
        <w:t>roposal 2: For re-direction requirements</w:t>
      </w:r>
    </w:p>
    <w:p w14:paraId="4DF5E056" w14:textId="77777777" w:rsidR="00270D87" w:rsidRPr="00270D87" w:rsidRDefault="00270D87" w:rsidP="00270D87">
      <w:pPr>
        <w:pStyle w:val="afe"/>
        <w:numPr>
          <w:ilvl w:val="0"/>
          <w:numId w:val="14"/>
        </w:numPr>
        <w:spacing w:before="120" w:after="120"/>
        <w:rPr>
          <w:rFonts w:eastAsiaTheme="minorEastAsia"/>
          <w:b/>
          <w:lang w:eastAsia="zh-CN"/>
        </w:rPr>
      </w:pPr>
      <w:r w:rsidRPr="00270D87">
        <w:rPr>
          <w:rFonts w:eastAsiaTheme="minorEastAsia"/>
          <w:b/>
          <w:lang w:eastAsia="zh-CN"/>
        </w:rPr>
        <w:t xml:space="preserve">Change </w:t>
      </w:r>
      <w:proofErr w:type="spellStart"/>
      <w:r w:rsidRPr="00270D87">
        <w:rPr>
          <w:rFonts w:eastAsiaTheme="minorEastAsia"/>
          <w:b/>
          <w:lang w:val="en-GB" w:eastAsia="zh-CN"/>
        </w:rPr>
        <w:t>T</w:t>
      </w:r>
      <w:r w:rsidRPr="00270D87">
        <w:rPr>
          <w:rFonts w:eastAsiaTheme="minorEastAsia"/>
          <w:b/>
          <w:vertAlign w:val="subscript"/>
          <w:lang w:val="en-GB" w:eastAsia="zh-CN"/>
        </w:rPr>
        <w:t>RRC_procedure_delay</w:t>
      </w:r>
      <w:proofErr w:type="spellEnd"/>
      <w:r w:rsidRPr="00270D87">
        <w:rPr>
          <w:rFonts w:eastAsiaTheme="minorEastAsia"/>
          <w:b/>
          <w:lang w:eastAsia="zh-CN"/>
        </w:rPr>
        <w:t xml:space="preserve"> from 110ms to 172ms</w:t>
      </w:r>
    </w:p>
    <w:p w14:paraId="7C59F485" w14:textId="0D235603" w:rsidR="00022828" w:rsidRPr="00270D87" w:rsidRDefault="00270D87" w:rsidP="00022828">
      <w:pPr>
        <w:pStyle w:val="afe"/>
        <w:numPr>
          <w:ilvl w:val="0"/>
          <w:numId w:val="14"/>
        </w:numPr>
        <w:spacing w:before="120" w:after="120"/>
        <w:rPr>
          <w:rFonts w:eastAsiaTheme="minorEastAsia"/>
          <w:b/>
          <w:lang w:eastAsia="zh-CN"/>
        </w:rPr>
      </w:pPr>
      <w:r w:rsidRPr="00270D87">
        <w:rPr>
          <w:rFonts w:eastAsiaTheme="minorEastAsia"/>
          <w:b/>
          <w:lang w:eastAsia="zh-CN"/>
        </w:rPr>
        <w:lastRenderedPageBreak/>
        <w:t>Change</w:t>
      </w:r>
      <w:r w:rsidRPr="00270D87">
        <w:rPr>
          <w:rFonts w:cs="v4.2.0"/>
          <w:b/>
          <w:sz w:val="20"/>
          <w:szCs w:val="20"/>
          <w:lang w:val="en-GB" w:eastAsia="en-GB"/>
        </w:rPr>
        <w:t xml:space="preserve"> </w:t>
      </w:r>
      <w:r w:rsidRPr="00270D87">
        <w:rPr>
          <w:rFonts w:eastAsiaTheme="minorEastAsia"/>
          <w:b/>
          <w:lang w:val="en-GB" w:eastAsia="zh-CN"/>
        </w:rPr>
        <w:t>T</w:t>
      </w:r>
      <w:r w:rsidRPr="00270D87">
        <w:rPr>
          <w:rFonts w:eastAsiaTheme="minorEastAsia"/>
          <w:b/>
          <w:vertAlign w:val="subscript"/>
          <w:lang w:val="en-GB" w:eastAsia="zh-CN"/>
        </w:rPr>
        <w:t>DL-UL switch</w:t>
      </w:r>
      <w:r w:rsidRPr="00270D87">
        <w:rPr>
          <w:rFonts w:eastAsiaTheme="minorEastAsia"/>
          <w:b/>
          <w:lang w:val="en-GB" w:eastAsia="zh-CN"/>
        </w:rPr>
        <w:t xml:space="preserve"> </w:t>
      </w:r>
      <w:r w:rsidRPr="00270D87">
        <w:rPr>
          <w:rFonts w:eastAsiaTheme="minorEastAsia"/>
          <w:b/>
          <w:lang w:eastAsia="zh-CN"/>
        </w:rPr>
        <w:t>from 8ms to 50ms.</w:t>
      </w:r>
    </w:p>
    <w:p w14:paraId="2ED084EA" w14:textId="77777777" w:rsidR="00FA0C0C" w:rsidRDefault="00FA0C0C" w:rsidP="00FA0C0C">
      <w:pPr>
        <w:pStyle w:val="1"/>
        <w:jc w:val="both"/>
        <w:rPr>
          <w:lang w:val="en-US"/>
        </w:rPr>
      </w:pPr>
      <w:r w:rsidRPr="00C0754F">
        <w:rPr>
          <w:lang w:val="en-US"/>
        </w:rPr>
        <w:t>Reference</w:t>
      </w:r>
    </w:p>
    <w:p w14:paraId="3AD19FC2" w14:textId="675F9F16" w:rsidR="00271963" w:rsidRDefault="008B003F" w:rsidP="002A6B97">
      <w:pPr>
        <w:numPr>
          <w:ilvl w:val="0"/>
          <w:numId w:val="5"/>
        </w:numPr>
        <w:spacing w:before="120" w:after="120"/>
        <w:rPr>
          <w:rFonts w:eastAsia="宋体"/>
          <w:lang w:val="en-US" w:eastAsia="zh-CN"/>
        </w:rPr>
      </w:pPr>
      <w:r w:rsidRPr="008B003F">
        <w:rPr>
          <w:rFonts w:eastAsia="宋体"/>
          <w:lang w:val="en-US" w:eastAsia="zh-CN"/>
        </w:rPr>
        <w:t>R4-25121</w:t>
      </w:r>
      <w:r w:rsidR="00196350">
        <w:rPr>
          <w:rFonts w:eastAsia="宋体"/>
          <w:lang w:val="en-US" w:eastAsia="zh-CN"/>
        </w:rPr>
        <w:t>49</w:t>
      </w:r>
      <w:r>
        <w:rPr>
          <w:rFonts w:eastAsia="宋体"/>
          <w:lang w:val="en-US" w:eastAsia="zh-CN"/>
        </w:rPr>
        <w:t xml:space="preserve">, </w:t>
      </w:r>
      <w:r w:rsidR="00196350" w:rsidRPr="00196350">
        <w:rPr>
          <w:rFonts w:eastAsia="宋体"/>
          <w:lang w:val="en-US" w:eastAsia="zh-CN"/>
        </w:rPr>
        <w:t xml:space="preserve">WF on RRM requirements for </w:t>
      </w:r>
      <w:proofErr w:type="spellStart"/>
      <w:r w:rsidR="00196350" w:rsidRPr="00196350">
        <w:rPr>
          <w:rFonts w:eastAsia="宋体"/>
          <w:lang w:val="en-US" w:eastAsia="zh-CN"/>
        </w:rPr>
        <w:t>IoT_NTN_TDD</w:t>
      </w:r>
      <w:proofErr w:type="spellEnd"/>
      <w:r>
        <w:rPr>
          <w:rFonts w:eastAsia="宋体"/>
          <w:lang w:val="en-US" w:eastAsia="zh-CN"/>
        </w:rPr>
        <w:t xml:space="preserve">, </w:t>
      </w:r>
      <w:r w:rsidR="00196350" w:rsidRPr="00196350">
        <w:rPr>
          <w:rFonts w:eastAsia="宋体"/>
          <w:lang w:val="en-US" w:eastAsia="zh-CN"/>
        </w:rPr>
        <w:t>Moderator (Qualcomm Incorporated)</w:t>
      </w:r>
    </w:p>
    <w:p w14:paraId="5A670A48" w14:textId="12EA7F30" w:rsidR="005C4C5C" w:rsidRDefault="005C4C5C" w:rsidP="002A6B97">
      <w:pPr>
        <w:numPr>
          <w:ilvl w:val="0"/>
          <w:numId w:val="5"/>
        </w:numPr>
        <w:spacing w:before="120" w:after="120"/>
        <w:rPr>
          <w:rFonts w:eastAsia="宋体"/>
          <w:lang w:val="en-US" w:eastAsia="zh-CN"/>
        </w:rPr>
      </w:pPr>
      <w:r w:rsidRPr="005C4C5C">
        <w:rPr>
          <w:rFonts w:eastAsia="宋体"/>
          <w:lang w:val="en-US" w:eastAsia="zh-CN"/>
        </w:rPr>
        <w:t>R4-2511280</w:t>
      </w:r>
      <w:r>
        <w:rPr>
          <w:rFonts w:eastAsia="宋体"/>
          <w:lang w:val="en-US" w:eastAsia="zh-CN"/>
        </w:rPr>
        <w:t xml:space="preserve">, </w:t>
      </w:r>
      <w:r w:rsidRPr="005C4C5C">
        <w:rPr>
          <w:rFonts w:eastAsia="宋体"/>
          <w:lang w:val="en-US" w:eastAsia="zh-CN"/>
        </w:rPr>
        <w:t>On the measurement framework for the new IOT NTN TDD Punctured frame</w:t>
      </w:r>
      <w:r>
        <w:rPr>
          <w:rFonts w:eastAsia="宋体"/>
          <w:lang w:val="en-US" w:eastAsia="zh-CN"/>
        </w:rPr>
        <w:t>, Nokia</w:t>
      </w:r>
    </w:p>
    <w:sectPr w:rsidR="005C4C5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75C48" w14:textId="77777777" w:rsidR="00B93972" w:rsidRDefault="00B93972">
      <w:pPr>
        <w:spacing w:before="120" w:after="120"/>
      </w:pPr>
      <w:r>
        <w:separator/>
      </w:r>
    </w:p>
  </w:endnote>
  <w:endnote w:type="continuationSeparator" w:id="0">
    <w:p w14:paraId="680F5F42" w14:textId="77777777" w:rsidR="00B93972" w:rsidRDefault="00B9397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AFDB0" w14:textId="77777777" w:rsidR="00B93972" w:rsidRDefault="00B93972">
      <w:pPr>
        <w:spacing w:before="120" w:after="120"/>
      </w:pPr>
      <w:r>
        <w:separator/>
      </w:r>
    </w:p>
  </w:footnote>
  <w:footnote w:type="continuationSeparator" w:id="0">
    <w:p w14:paraId="5F72F058" w14:textId="77777777" w:rsidR="00B93972" w:rsidRDefault="00B9397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AD71C8"/>
    <w:multiLevelType w:val="hybridMultilevel"/>
    <w:tmpl w:val="B9B619C0"/>
    <w:lvl w:ilvl="0" w:tplc="8F3A4D9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76B1617"/>
    <w:multiLevelType w:val="hybridMultilevel"/>
    <w:tmpl w:val="C2C8085A"/>
    <w:lvl w:ilvl="0" w:tplc="8600159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宋体" w:hAnsi="Times New Roman" w:cs="Times New Roman"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0"/>
  </w:num>
  <w:num w:numId="3">
    <w:abstractNumId w:val="13"/>
  </w:num>
  <w:num w:numId="4">
    <w:abstractNumId w:val="1"/>
  </w:num>
  <w:num w:numId="5">
    <w:abstractNumId w:val="3"/>
  </w:num>
  <w:num w:numId="6">
    <w:abstractNumId w:val="9"/>
  </w:num>
  <w:num w:numId="7">
    <w:abstractNumId w:val="6"/>
  </w:num>
  <w:num w:numId="8">
    <w:abstractNumId w:val="14"/>
    <w:lvlOverride w:ilvl="0">
      <w:startOverride w:val="1"/>
    </w:lvlOverride>
  </w:num>
  <w:num w:numId="9">
    <w:abstractNumId w:val="7"/>
  </w:num>
  <w:num w:numId="10">
    <w:abstractNumId w:val="12"/>
  </w:num>
  <w:num w:numId="11">
    <w:abstractNumId w:val="11"/>
  </w:num>
  <w:num w:numId="12">
    <w:abstractNumId w:val="5"/>
  </w:num>
  <w:num w:numId="13">
    <w:abstractNumId w:val="0"/>
  </w:num>
  <w:num w:numId="14">
    <w:abstractNumId w:val="2"/>
  </w:num>
  <w:num w:numId="1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1E"/>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28"/>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27"/>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48"/>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2A7"/>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EF6"/>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08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9A"/>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2E02"/>
    <w:rsid w:val="00133103"/>
    <w:rsid w:val="00133167"/>
    <w:rsid w:val="0013328B"/>
    <w:rsid w:val="001337E7"/>
    <w:rsid w:val="001338E6"/>
    <w:rsid w:val="00133AC4"/>
    <w:rsid w:val="00134017"/>
    <w:rsid w:val="001340B1"/>
    <w:rsid w:val="0013441D"/>
    <w:rsid w:val="00134714"/>
    <w:rsid w:val="001348FD"/>
    <w:rsid w:val="00134AAF"/>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78D"/>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AF9"/>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1EF1"/>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350"/>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88F"/>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3D0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6E2"/>
    <w:rsid w:val="001E2EF6"/>
    <w:rsid w:val="001E2F8E"/>
    <w:rsid w:val="001E31EE"/>
    <w:rsid w:val="001E3789"/>
    <w:rsid w:val="001E39F0"/>
    <w:rsid w:val="001E3AE2"/>
    <w:rsid w:val="001E3BC0"/>
    <w:rsid w:val="001E3D39"/>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E7D"/>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573"/>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4EC"/>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224"/>
    <w:rsid w:val="0024448F"/>
    <w:rsid w:val="0024452C"/>
    <w:rsid w:val="00245128"/>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9A0"/>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2AC"/>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DD0"/>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D87"/>
    <w:rsid w:val="00270F79"/>
    <w:rsid w:val="0027102E"/>
    <w:rsid w:val="0027178E"/>
    <w:rsid w:val="00271963"/>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0E5"/>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4A0"/>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03"/>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BF"/>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CE9"/>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0F76"/>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26C"/>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2BCE"/>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95"/>
    <w:rsid w:val="0052702F"/>
    <w:rsid w:val="0052707B"/>
    <w:rsid w:val="0052751D"/>
    <w:rsid w:val="00527640"/>
    <w:rsid w:val="005277A3"/>
    <w:rsid w:val="0052782A"/>
    <w:rsid w:val="0053011F"/>
    <w:rsid w:val="005308D2"/>
    <w:rsid w:val="00531295"/>
    <w:rsid w:val="0053160A"/>
    <w:rsid w:val="00531D00"/>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5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A59"/>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93"/>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622"/>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07C84"/>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AE"/>
    <w:rsid w:val="006311A3"/>
    <w:rsid w:val="006312FE"/>
    <w:rsid w:val="00631750"/>
    <w:rsid w:val="0063180A"/>
    <w:rsid w:val="006318AA"/>
    <w:rsid w:val="0063190E"/>
    <w:rsid w:val="00631A0D"/>
    <w:rsid w:val="006321DD"/>
    <w:rsid w:val="0063253F"/>
    <w:rsid w:val="006326A8"/>
    <w:rsid w:val="006326E5"/>
    <w:rsid w:val="006327B0"/>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9F4"/>
    <w:rsid w:val="00640A20"/>
    <w:rsid w:val="00640B19"/>
    <w:rsid w:val="00640BCA"/>
    <w:rsid w:val="00640C40"/>
    <w:rsid w:val="00641118"/>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278"/>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51"/>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C21"/>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818"/>
    <w:rsid w:val="006D5932"/>
    <w:rsid w:val="006D5A54"/>
    <w:rsid w:val="006D5DE6"/>
    <w:rsid w:val="006D5EB3"/>
    <w:rsid w:val="006D5EDB"/>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806"/>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2B92"/>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5AA"/>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EA6"/>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1A"/>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202"/>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3A"/>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674F"/>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418"/>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C2"/>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4CB"/>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0E4"/>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03F"/>
    <w:rsid w:val="008B0208"/>
    <w:rsid w:val="008B081D"/>
    <w:rsid w:val="008B092F"/>
    <w:rsid w:val="008B0F95"/>
    <w:rsid w:val="008B0FBD"/>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B9F"/>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267"/>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78C"/>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193"/>
    <w:rsid w:val="0091131E"/>
    <w:rsid w:val="009113A5"/>
    <w:rsid w:val="00911483"/>
    <w:rsid w:val="00911A55"/>
    <w:rsid w:val="00911A73"/>
    <w:rsid w:val="00911EB5"/>
    <w:rsid w:val="00912095"/>
    <w:rsid w:val="009122FB"/>
    <w:rsid w:val="00912360"/>
    <w:rsid w:val="00912569"/>
    <w:rsid w:val="00912723"/>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0B6"/>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2F92"/>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2D0"/>
    <w:rsid w:val="00964435"/>
    <w:rsid w:val="00964583"/>
    <w:rsid w:val="00964747"/>
    <w:rsid w:val="009652AB"/>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090"/>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514"/>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3"/>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007"/>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8A2"/>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2F9"/>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19B2"/>
    <w:rsid w:val="00A924F0"/>
    <w:rsid w:val="00A92641"/>
    <w:rsid w:val="00A92AFD"/>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83B"/>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98"/>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001"/>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0B"/>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384"/>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972"/>
    <w:rsid w:val="00B93CB2"/>
    <w:rsid w:val="00B93D6F"/>
    <w:rsid w:val="00B93E60"/>
    <w:rsid w:val="00B93ED7"/>
    <w:rsid w:val="00B94097"/>
    <w:rsid w:val="00B9491E"/>
    <w:rsid w:val="00B94A90"/>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C1F"/>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66"/>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1B1"/>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50A"/>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368"/>
    <w:rsid w:val="00CE3964"/>
    <w:rsid w:val="00CE3AFC"/>
    <w:rsid w:val="00CE3B6C"/>
    <w:rsid w:val="00CE3C3F"/>
    <w:rsid w:val="00CE3CEB"/>
    <w:rsid w:val="00CE413D"/>
    <w:rsid w:val="00CE4770"/>
    <w:rsid w:val="00CE4CF2"/>
    <w:rsid w:val="00CE4F9C"/>
    <w:rsid w:val="00CE4FA5"/>
    <w:rsid w:val="00CE5215"/>
    <w:rsid w:val="00CE5684"/>
    <w:rsid w:val="00CE59C7"/>
    <w:rsid w:val="00CE59DF"/>
    <w:rsid w:val="00CE5AF1"/>
    <w:rsid w:val="00CE5D68"/>
    <w:rsid w:val="00CE5E80"/>
    <w:rsid w:val="00CE5F25"/>
    <w:rsid w:val="00CE6222"/>
    <w:rsid w:val="00CE7474"/>
    <w:rsid w:val="00CE758A"/>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8C"/>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4F01"/>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35"/>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09B1"/>
    <w:rsid w:val="00D91402"/>
    <w:rsid w:val="00D9156D"/>
    <w:rsid w:val="00D9162C"/>
    <w:rsid w:val="00D91A0A"/>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027"/>
    <w:rsid w:val="00DC2307"/>
    <w:rsid w:val="00DC281C"/>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1A0"/>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05"/>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187"/>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233"/>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D6C"/>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237F"/>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1C0"/>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A32"/>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7A3"/>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40"/>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3DA9"/>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760"/>
    <w:rsid w:val="00FF5813"/>
    <w:rsid w:val="00FF6045"/>
    <w:rsid w:val="00FF6134"/>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qFormat/>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EAEAE396-7194-4317-967B-BC011FF64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57486</TotalTime>
  <Pages>4</Pages>
  <Words>1297</Words>
  <Characters>7394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549</cp:revision>
  <cp:lastPrinted>2009-04-22T06:01:00Z</cp:lastPrinted>
  <dcterms:created xsi:type="dcterms:W3CDTF">2023-05-06T02:02:00Z</dcterms:created>
  <dcterms:modified xsi:type="dcterms:W3CDTF">2025-10-03T12:42:00Z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