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7A754F8B"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4940A0">
        <w:rPr>
          <w:rFonts w:ascii="Arial" w:eastAsia="MS Mincho" w:hAnsi="Arial" w:cs="Arial"/>
          <w:b/>
          <w:sz w:val="24"/>
        </w:rPr>
        <w:t>R4-</w:t>
      </w:r>
      <w:r w:rsidR="003449E4" w:rsidRPr="003449E4">
        <w:t xml:space="preserve"> </w:t>
      </w:r>
      <w:r w:rsidR="003449E4" w:rsidRPr="003449E4">
        <w:rPr>
          <w:rFonts w:ascii="Arial" w:eastAsia="MS Mincho" w:hAnsi="Arial" w:cs="Arial"/>
          <w:b/>
          <w:sz w:val="24"/>
        </w:rPr>
        <w:t>2513794</w:t>
      </w:r>
    </w:p>
    <w:p w14:paraId="251AB88D" w14:textId="19481E50" w:rsidR="00574664" w:rsidRPr="00CA4B24" w:rsidRDefault="00C3557B" w:rsidP="00574664">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45A15F3C" w14:textId="77777777" w:rsidR="004C79B8" w:rsidRDefault="004C79B8" w:rsidP="00915D73">
      <w:pPr>
        <w:spacing w:after="120"/>
        <w:ind w:left="1985" w:hanging="1985"/>
        <w:rPr>
          <w:rFonts w:ascii="Arial" w:eastAsia="MS Mincho" w:hAnsi="Arial" w:cs="Arial"/>
          <w:b/>
          <w:sz w:val="24"/>
        </w:rPr>
      </w:pPr>
    </w:p>
    <w:p w14:paraId="50D5329D" w14:textId="7E029F2C" w:rsidR="00915D73" w:rsidRPr="003B11A5" w:rsidRDefault="00915D73" w:rsidP="00915D73">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233D90C5" w:rsidR="00915D73" w:rsidRPr="003B11A5" w:rsidRDefault="00915D73" w:rsidP="0053594E">
      <w:pPr>
        <w:spacing w:after="120"/>
        <w:ind w:left="1985" w:hanging="1985"/>
        <w:rPr>
          <w:rFonts w:ascii="Arial" w:eastAsiaTheme="minorEastAsia" w:hAnsi="Arial" w:cs="Arial"/>
          <w:color w:val="000000"/>
          <w:sz w:val="24"/>
        </w:rPr>
      </w:pPr>
      <w:r w:rsidRPr="003B11A5">
        <w:rPr>
          <w:rFonts w:ascii="Arial" w:eastAsia="MS Mincho" w:hAnsi="Arial" w:cs="Arial"/>
          <w:b/>
          <w:sz w:val="24"/>
        </w:rPr>
        <w:t>Title:</w:t>
      </w:r>
      <w:r w:rsidRPr="003B11A5">
        <w:rPr>
          <w:rFonts w:ascii="Arial" w:eastAsia="MS Mincho" w:hAnsi="Arial" w:cs="Arial"/>
          <w:b/>
          <w:color w:val="000000"/>
          <w:sz w:val="24"/>
        </w:rPr>
        <w:tab/>
      </w:r>
      <w:r w:rsidR="00195EFF">
        <w:rPr>
          <w:rFonts w:ascii="Arial" w:eastAsiaTheme="minorEastAsia" w:hAnsi="Arial" w:cs="Arial"/>
          <w:sz w:val="24"/>
          <w:lang w:val="en-US" w:eastAsia="zh-CN"/>
        </w:rPr>
        <w:t xml:space="preserve">Discussion on RRM impacts </w:t>
      </w:r>
      <w:r w:rsidR="00A00999">
        <w:rPr>
          <w:rFonts w:ascii="Arial" w:eastAsiaTheme="minorEastAsia" w:hAnsi="Arial" w:cs="Arial"/>
          <w:sz w:val="24"/>
          <w:lang w:val="en-US" w:eastAsia="zh-CN"/>
        </w:rPr>
        <w:t xml:space="preserve">on </w:t>
      </w:r>
      <w:r w:rsidR="00A00999">
        <w:rPr>
          <w:rFonts w:ascii="Arial" w:hAnsi="Arial" w:cs="Arial"/>
          <w:sz w:val="24"/>
        </w:rPr>
        <w:t>Rel-20 MIMO Phase 6</w:t>
      </w:r>
    </w:p>
    <w:p w14:paraId="08CE26BB" w14:textId="2CE68305" w:rsidR="00915D73" w:rsidRPr="003B11A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915ADE" w:rsidRPr="003B11A5">
        <w:rPr>
          <w:rFonts w:ascii="Arial" w:eastAsiaTheme="minorEastAsia" w:hAnsi="Arial" w:cs="Arial"/>
          <w:color w:val="000000"/>
          <w:sz w:val="24"/>
        </w:rPr>
        <w:t>7</w:t>
      </w:r>
      <w:r w:rsidR="00195EFF">
        <w:rPr>
          <w:rFonts w:ascii="Arial" w:eastAsiaTheme="minorEastAsia" w:hAnsi="Arial" w:cs="Arial"/>
          <w:color w:val="000000"/>
          <w:sz w:val="24"/>
        </w:rPr>
        <w:t>.10.3</w:t>
      </w:r>
    </w:p>
    <w:p w14:paraId="67B0962B" w14:textId="4500F073" w:rsidR="00915D73" w:rsidRPr="003B11A5" w:rsidRDefault="00915D73" w:rsidP="00915D73">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335B8860" w14:textId="53ABF482" w:rsidR="00804EA8" w:rsidRPr="002F6BDC" w:rsidRDefault="00804EA8" w:rsidP="00D251D7">
      <w:pPr>
        <w:pStyle w:val="10"/>
        <w:numPr>
          <w:ilvl w:val="0"/>
          <w:numId w:val="13"/>
        </w:numPr>
        <w:tabs>
          <w:tab w:val="clear" w:pos="510"/>
          <w:tab w:val="num" w:pos="360"/>
        </w:tabs>
        <w:ind w:left="1134" w:hanging="1134"/>
        <w:rPr>
          <w:rFonts w:cs="Arial"/>
          <w:bCs/>
          <w:lang w:val="en-US" w:eastAsia="zh-CN"/>
        </w:rPr>
      </w:pPr>
      <w:r w:rsidRPr="00884DD0">
        <w:rPr>
          <w:rFonts w:cs="Arial"/>
          <w:bCs/>
          <w:lang w:val="en-US" w:eastAsia="zh-CN"/>
        </w:rPr>
        <w:t>Introduction</w:t>
      </w:r>
    </w:p>
    <w:p w14:paraId="56D3D11B" w14:textId="77777777" w:rsidR="00BF474A" w:rsidRPr="00BF474A" w:rsidRDefault="00EB724E" w:rsidP="007621B4">
      <w:pPr>
        <w:spacing w:beforeLines="50" w:before="120" w:after="120"/>
        <w:jc w:val="both"/>
        <w:rPr>
          <w:rFonts w:ascii="Times New Roman" w:eastAsiaTheme="minorEastAsia" w:hAnsi="Times New Roman"/>
          <w:lang w:val="en-US" w:eastAsia="zh-CN"/>
        </w:rPr>
      </w:pPr>
      <w:r w:rsidRPr="00BF474A">
        <w:rPr>
          <w:rFonts w:ascii="Times New Roman" w:eastAsiaTheme="minorEastAsia" w:hAnsi="Times New Roman"/>
          <w:lang w:val="en-US" w:eastAsia="zh-CN"/>
        </w:rPr>
        <w:t>In RAN#10</w:t>
      </w:r>
      <w:r w:rsidR="00E1185C" w:rsidRPr="00BF474A">
        <w:rPr>
          <w:rFonts w:ascii="Times New Roman" w:eastAsiaTheme="minorEastAsia" w:hAnsi="Times New Roman"/>
          <w:lang w:val="en-US" w:eastAsia="zh-CN"/>
        </w:rPr>
        <w:t>8</w:t>
      </w:r>
      <w:r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 xml:space="preserve">RAN plenary approved a new </w:t>
      </w:r>
      <w:r w:rsidR="00032F32" w:rsidRPr="00BF474A">
        <w:rPr>
          <w:rFonts w:ascii="Times New Roman" w:eastAsiaTheme="minorEastAsia" w:hAnsi="Times New Roman"/>
          <w:lang w:val="en-US" w:eastAsia="zh-CN"/>
        </w:rPr>
        <w:t>MIMO work item of Rel-20 MIMO Phase 6 in</w:t>
      </w:r>
      <w:r w:rsidR="00E1185C" w:rsidRPr="00BF474A">
        <w:rPr>
          <w:rFonts w:ascii="Times New Roman" w:eastAsiaTheme="minorEastAsia" w:hAnsi="Times New Roman"/>
          <w:lang w:val="en-US" w:eastAsia="zh-CN"/>
        </w:rPr>
        <w:t xml:space="preserve"> </w:t>
      </w:r>
      <w:r w:rsidRPr="00BF474A">
        <w:rPr>
          <w:rFonts w:ascii="Times New Roman" w:eastAsiaTheme="minorEastAsia" w:hAnsi="Times New Roman"/>
          <w:lang w:val="en-US" w:eastAsia="zh-CN"/>
        </w:rPr>
        <w:t>[</w:t>
      </w:r>
      <w:r w:rsidR="009E1C29" w:rsidRPr="00BF474A">
        <w:rPr>
          <w:rFonts w:ascii="Times New Roman" w:eastAsiaTheme="minorEastAsia" w:hAnsi="Times New Roman"/>
          <w:lang w:val="en-US" w:eastAsia="zh-CN"/>
        </w:rPr>
        <w:t>1</w:t>
      </w:r>
      <w:r w:rsidRPr="00BF474A">
        <w:rPr>
          <w:rFonts w:ascii="Times New Roman" w:eastAsiaTheme="minorEastAsia" w:hAnsi="Times New Roman"/>
          <w:lang w:val="en-US" w:eastAsia="zh-CN"/>
        </w:rPr>
        <w:t>]</w:t>
      </w:r>
      <w:r w:rsidR="00E1185C" w:rsidRPr="00BF474A">
        <w:rPr>
          <w:rFonts w:ascii="Times New Roman" w:eastAsiaTheme="minorEastAsia" w:hAnsi="Times New Roman"/>
          <w:lang w:val="en-US" w:eastAsia="zh-CN"/>
        </w:rPr>
        <w:t xml:space="preserve">, which has been further revised </w:t>
      </w:r>
      <w:r w:rsidR="007C248B" w:rsidRPr="00BF474A">
        <w:rPr>
          <w:rFonts w:ascii="Times New Roman" w:eastAsiaTheme="minorEastAsia" w:hAnsi="Times New Roman"/>
          <w:lang w:val="en-US" w:eastAsia="zh-CN"/>
        </w:rPr>
        <w:t>in [</w:t>
      </w:r>
      <w:r w:rsidR="009E1C29" w:rsidRPr="00BF474A">
        <w:rPr>
          <w:rFonts w:ascii="Times New Roman" w:eastAsiaTheme="minorEastAsia" w:hAnsi="Times New Roman"/>
          <w:lang w:val="en-US" w:eastAsia="zh-CN"/>
        </w:rPr>
        <w:t>2</w:t>
      </w:r>
      <w:r w:rsidR="007C248B"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in RAN#109</w:t>
      </w:r>
      <w:r w:rsidRPr="00BF474A">
        <w:rPr>
          <w:rFonts w:ascii="Times New Roman" w:eastAsiaTheme="minorEastAsia" w:hAnsi="Times New Roman"/>
          <w:lang w:val="en-US" w:eastAsia="zh-CN"/>
        </w:rPr>
        <w:t>.</w:t>
      </w:r>
    </w:p>
    <w:p w14:paraId="19220DC6" w14:textId="5630070A" w:rsidR="009E1C29" w:rsidRPr="00BF474A" w:rsidRDefault="00BF474A" w:rsidP="007621B4">
      <w:pPr>
        <w:spacing w:beforeLines="50" w:before="120" w:after="120"/>
        <w:jc w:val="both"/>
        <w:rPr>
          <w:rFonts w:ascii="Times New Roman" w:eastAsiaTheme="minorEastAsia" w:hAnsi="Times New Roman"/>
          <w:lang w:val="en-US" w:eastAsia="zh-CN"/>
        </w:rPr>
      </w:pPr>
      <w:r w:rsidRPr="00BF474A">
        <w:rPr>
          <w:rFonts w:ascii="Times New Roman" w:eastAsia="宋体" w:hAnsi="Times New Roman"/>
          <w:szCs w:val="20"/>
        </w:rPr>
        <w:t xml:space="preserve">The objectives of Rel-20 MIMO Phase 6 are described in [1] including: </w:t>
      </w:r>
      <w:r w:rsidR="00EB724E" w:rsidRPr="00BF474A">
        <w:rPr>
          <w:rFonts w:ascii="Times New Roman" w:eastAsiaTheme="minorEastAsia" w:hAnsi="Times New Roman"/>
          <w:lang w:val="en-US" w:eastAsia="zh-CN"/>
        </w:rPr>
        <w:t xml:space="preserve"> </w:t>
      </w:r>
    </w:p>
    <w:tbl>
      <w:tblPr>
        <w:tblStyle w:val="affc"/>
        <w:tblW w:w="0" w:type="auto"/>
        <w:tblLook w:val="04A0" w:firstRow="1" w:lastRow="0" w:firstColumn="1" w:lastColumn="0" w:noHBand="0" w:noVBand="1"/>
      </w:tblPr>
      <w:tblGrid>
        <w:gridCol w:w="9631"/>
      </w:tblGrid>
      <w:tr w:rsidR="00BF474A" w:rsidRPr="00BF474A" w14:paraId="337FAD67" w14:textId="77777777" w:rsidTr="00BF474A">
        <w:tc>
          <w:tcPr>
            <w:tcW w:w="9631" w:type="dxa"/>
          </w:tcPr>
          <w:p w14:paraId="6E5E92D9" w14:textId="77777777" w:rsidR="00BF474A" w:rsidRPr="00BF474A" w:rsidRDefault="00BF474A" w:rsidP="007621B4">
            <w:pPr>
              <w:snapToGrid w:val="0"/>
              <w:spacing w:beforeLines="50" w:before="120" w:after="120"/>
              <w:jc w:val="both"/>
              <w:rPr>
                <w:rFonts w:ascii="Times New Roman" w:hAnsi="Times New Roman"/>
                <w:bCs/>
                <w:lang w:val="en-US"/>
              </w:rPr>
            </w:pPr>
            <w:r w:rsidRPr="00BF474A">
              <w:rPr>
                <w:rFonts w:ascii="Times New Roman" w:hAnsi="Times New Roman"/>
                <w:bCs/>
                <w:lang w:val="en-US"/>
              </w:rPr>
              <w:t>The detailed objectives are as follows:</w:t>
            </w:r>
          </w:p>
          <w:p w14:paraId="3D348FEF" w14:textId="77777777" w:rsidR="00BF474A" w:rsidRPr="00BF474A" w:rsidRDefault="00BF474A" w:rsidP="007621B4">
            <w:pPr>
              <w:snapToGrid w:val="0"/>
              <w:spacing w:beforeLines="50" w:before="120" w:after="120"/>
              <w:jc w:val="both"/>
              <w:rPr>
                <w:rFonts w:ascii="Times New Roman" w:hAnsi="Times New Roman"/>
                <w:b/>
                <w:bCs/>
                <w:lang w:val="en-US"/>
              </w:rPr>
            </w:pPr>
            <w:r w:rsidRPr="00BF474A">
              <w:rPr>
                <w:rFonts w:ascii="Times New Roman" w:hAnsi="Times New Roman"/>
                <w:b/>
                <w:bCs/>
                <w:lang w:val="en-US"/>
              </w:rPr>
              <w:t>RAN1:</w:t>
            </w:r>
          </w:p>
          <w:p w14:paraId="24829C77" w14:textId="77777777" w:rsidR="00BF474A" w:rsidRPr="00BF474A" w:rsidRDefault="00BF474A" w:rsidP="007621B4">
            <w:pPr>
              <w:overflowPunct/>
              <w:autoSpaceDE/>
              <w:autoSpaceDN/>
              <w:adjustRightInd/>
              <w:snapToGrid w:val="0"/>
              <w:spacing w:beforeLines="50" w:before="120" w:after="120"/>
              <w:textAlignment w:val="auto"/>
              <w:rPr>
                <w:rFonts w:ascii="Times New Roman" w:eastAsia="Times New Roman" w:hAnsi="Times New Roman"/>
                <w:sz w:val="18"/>
                <w:lang w:val="en-US"/>
              </w:rPr>
            </w:pPr>
          </w:p>
          <w:p w14:paraId="41B95680" w14:textId="77777777" w:rsidR="00BF474A" w:rsidRPr="00BF474A" w:rsidRDefault="00BF474A" w:rsidP="00D251D7">
            <w:pPr>
              <w:numPr>
                <w:ilvl w:val="0"/>
                <w:numId w:val="12"/>
              </w:numPr>
              <w:tabs>
                <w:tab w:val="clear" w:pos="720"/>
              </w:tabs>
              <w:overflowPunct/>
              <w:autoSpaceDE/>
              <w:autoSpaceDN/>
              <w:adjustRightInd/>
              <w:snapToGrid w:val="0"/>
              <w:spacing w:beforeLines="50" w:before="120" w:after="120"/>
              <w:ind w:left="360"/>
              <w:textAlignment w:val="auto"/>
              <w:rPr>
                <w:rFonts w:ascii="Times New Roman" w:hAnsi="Times New Roman"/>
              </w:rPr>
            </w:pPr>
            <w:r w:rsidRPr="00BF474A">
              <w:rPr>
                <w:rFonts w:ascii="Times New Roman" w:hAnsi="Times New Roman"/>
              </w:rPr>
              <w:t>On enhancing UL capacity and coverage, specify the following enhancements:</w:t>
            </w:r>
          </w:p>
          <w:p w14:paraId="7E383B19" w14:textId="77777777" w:rsidR="00BF474A" w:rsidRPr="00BF474A" w:rsidRDefault="00BF474A" w:rsidP="00D251D7">
            <w:pPr>
              <w:numPr>
                <w:ilvl w:val="1"/>
                <w:numId w:val="12"/>
              </w:numPr>
              <w:tabs>
                <w:tab w:val="clear" w:pos="1440"/>
              </w:tabs>
              <w:overflowPunct/>
              <w:autoSpaceDE/>
              <w:autoSpaceDN/>
              <w:adjustRightInd/>
              <w:snapToGrid w:val="0"/>
              <w:spacing w:beforeLines="50" w:before="120" w:after="120"/>
              <w:ind w:left="720"/>
              <w:textAlignment w:val="auto"/>
              <w:rPr>
                <w:rFonts w:ascii="Times New Roman" w:hAnsi="Times New Roman"/>
                <w:szCs w:val="28"/>
              </w:rPr>
            </w:pPr>
            <w:r w:rsidRPr="00BF474A">
              <w:rPr>
                <w:rFonts w:ascii="Times New Roman" w:hAnsi="Times New Roman"/>
                <w:szCs w:val="28"/>
              </w:rPr>
              <w:t>For SRS, reusing the legacy port numbering for SRS resource, comb design,</w:t>
            </w:r>
            <w:r w:rsidRPr="00BF474A">
              <w:rPr>
                <w:rFonts w:ascii="Times New Roman" w:hAnsi="Times New Roman"/>
                <w:sz w:val="18"/>
                <w:szCs w:val="32"/>
              </w:rPr>
              <w:t xml:space="preserve"> </w:t>
            </w:r>
            <w:r w:rsidRPr="00BF474A">
              <w:rPr>
                <w:rFonts w:ascii="Times New Roman" w:hAnsi="Times New Roman"/>
                <w:szCs w:val="28"/>
              </w:rPr>
              <w:t>SRS sequence,</w:t>
            </w:r>
            <w:r w:rsidRPr="00BF474A">
              <w:rPr>
                <w:rFonts w:ascii="Times New Roman" w:hAnsi="Times New Roman"/>
                <w:sz w:val="18"/>
              </w:rPr>
              <w:t xml:space="preserve"> </w:t>
            </w:r>
            <w:r w:rsidRPr="00BF474A">
              <w:rPr>
                <w:rFonts w:ascii="Times New Roman" w:hAnsi="Times New Roman"/>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E401CAD"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szCs w:val="28"/>
              </w:rPr>
            </w:pPr>
            <w:r w:rsidRPr="00BF474A">
              <w:rPr>
                <w:rFonts w:ascii="Times New Roman" w:hAnsi="Times New Roman"/>
                <w:szCs w:val="28"/>
                <w:lang w:eastAsia="zh-TW"/>
              </w:rPr>
              <w:t xml:space="preserve">Multiple frequency-domain starting positions for SRS repetition symbols within each SRS frequency hop </w:t>
            </w:r>
            <w:r w:rsidRPr="00BF474A">
              <w:rPr>
                <w:rFonts w:ascii="Times New Roman" w:hAnsi="Times New Roman"/>
                <w:szCs w:val="28"/>
              </w:rPr>
              <w:t>for RB-level partial frequency sounding</w:t>
            </w:r>
            <w:r w:rsidRPr="00BF474A">
              <w:rPr>
                <w:rFonts w:ascii="Times New Roman" w:hAnsi="Times New Roman"/>
                <w:sz w:val="18"/>
                <w:szCs w:val="32"/>
              </w:rPr>
              <w:t xml:space="preserve"> </w:t>
            </w:r>
          </w:p>
          <w:p w14:paraId="0C98F696" w14:textId="77777777" w:rsidR="00BF474A" w:rsidRPr="00BF474A" w:rsidRDefault="00BF474A"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rPr>
              <w:t xml:space="preserve">Note: On phase continuity, the applicable </w:t>
            </w:r>
            <w:proofErr w:type="gramStart"/>
            <w:r w:rsidRPr="00BF474A">
              <w:rPr>
                <w:rFonts w:ascii="Times New Roman" w:hAnsi="Times New Roman"/>
                <w:szCs w:val="28"/>
              </w:rPr>
              <w:t>conditions</w:t>
            </w:r>
            <w:proofErr w:type="gramEnd"/>
            <w:r w:rsidRPr="00BF474A">
              <w:rPr>
                <w:rFonts w:ascii="Times New Roman" w:hAnsi="Times New Roman"/>
                <w:szCs w:val="28"/>
              </w:rPr>
              <w:t xml:space="preserve"> and requirements from the legacy RAN4 spec for DMRS bundling should be retained as much as possible.</w:t>
            </w:r>
          </w:p>
          <w:p w14:paraId="633894E2"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szCs w:val="28"/>
              </w:rPr>
            </w:pPr>
            <w:r w:rsidRPr="00BF474A">
              <w:rPr>
                <w:rFonts w:ascii="Times New Roman" w:hAnsi="Times New Roman"/>
                <w:szCs w:val="28"/>
              </w:rPr>
              <w:t>Cross-slot SRS between one U slot and one adjacent S slot within a single SRS resource set</w:t>
            </w:r>
            <w:r w:rsidRPr="00BF474A">
              <w:rPr>
                <w:rFonts w:ascii="Times New Roman" w:hAnsi="Times New Roman"/>
                <w:szCs w:val="28"/>
                <w:lang w:eastAsia="zh-TW"/>
              </w:rPr>
              <w:t xml:space="preserve"> </w:t>
            </w:r>
          </w:p>
          <w:p w14:paraId="0CB48B61" w14:textId="77777777" w:rsidR="00BF474A" w:rsidRPr="00BF474A" w:rsidRDefault="00BF474A"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lang w:eastAsia="zh-TW"/>
              </w:rPr>
              <w:t xml:space="preserve">When used for one SRS with repetition, cross-slot SRS symbol mapping is limited to within one SRS resource, with a </w:t>
            </w:r>
            <w:r w:rsidRPr="00BF474A">
              <w:rPr>
                <w:rFonts w:ascii="Times New Roman" w:hAnsi="Times New Roman"/>
                <w:szCs w:val="28"/>
              </w:rPr>
              <w:t xml:space="preserve">common timing advance (TA), a common UL spatial filter, and common transmit power for the SRS resource across the two consecutive slots </w:t>
            </w:r>
          </w:p>
          <w:p w14:paraId="0553C396" w14:textId="77777777" w:rsidR="00BF474A" w:rsidRPr="00BF474A" w:rsidRDefault="00BF474A" w:rsidP="007621B4">
            <w:pPr>
              <w:snapToGrid w:val="0"/>
              <w:spacing w:beforeLines="50" w:before="120" w:after="120"/>
              <w:rPr>
                <w:rFonts w:ascii="Times New Roman" w:hAnsi="Times New Roman"/>
              </w:rPr>
            </w:pPr>
          </w:p>
          <w:p w14:paraId="7982FF92" w14:textId="77777777" w:rsidR="00BF474A" w:rsidRPr="00BF474A" w:rsidRDefault="00BF474A" w:rsidP="00D251D7">
            <w:pPr>
              <w:numPr>
                <w:ilvl w:val="0"/>
                <w:numId w:val="12"/>
              </w:numPr>
              <w:tabs>
                <w:tab w:val="clear" w:pos="720"/>
              </w:tabs>
              <w:overflowPunct/>
              <w:autoSpaceDE/>
              <w:autoSpaceDN/>
              <w:adjustRightInd/>
              <w:snapToGrid w:val="0"/>
              <w:spacing w:beforeLines="50" w:before="120" w:after="120"/>
              <w:ind w:left="360"/>
              <w:textAlignment w:val="auto"/>
              <w:rPr>
                <w:rFonts w:ascii="Times New Roman" w:hAnsi="Times New Roman"/>
              </w:rPr>
            </w:pPr>
            <w:r w:rsidRPr="00BF474A">
              <w:rPr>
                <w:rFonts w:ascii="Times New Roman" w:hAnsi="Times New Roman"/>
              </w:rPr>
              <w:t>On enhancing DL CSI acquisition, targeting FR1, specify the following enhancements:</w:t>
            </w:r>
          </w:p>
          <w:p w14:paraId="31937914" w14:textId="77777777" w:rsidR="00BF474A" w:rsidRPr="00BF474A" w:rsidRDefault="00BF474A" w:rsidP="00D251D7">
            <w:pPr>
              <w:numPr>
                <w:ilvl w:val="1"/>
                <w:numId w:val="12"/>
              </w:numPr>
              <w:tabs>
                <w:tab w:val="clear" w:pos="1440"/>
              </w:tabs>
              <w:overflowPunct/>
              <w:autoSpaceDE/>
              <w:autoSpaceDN/>
              <w:adjustRightInd/>
              <w:snapToGrid w:val="0"/>
              <w:spacing w:beforeLines="50" w:before="120" w:after="120"/>
              <w:ind w:left="720"/>
              <w:textAlignment w:val="auto"/>
              <w:rPr>
                <w:rFonts w:ascii="Times New Roman" w:hAnsi="Times New Roman"/>
              </w:rPr>
            </w:pPr>
            <w:r w:rsidRPr="00BF474A">
              <w:rPr>
                <w:rFonts w:ascii="Times New Roman" w:hAnsi="Times New Roman"/>
                <w:szCs w:val="22"/>
              </w:rPr>
              <w:t xml:space="preserve">Early SRS/CSI/CSI-RS triggering for UE transitioning from IDLE/INACTIVE to CONNECTED mode via MSG4 of 4-step RACH, as well as for </w:t>
            </w:r>
            <w:proofErr w:type="spellStart"/>
            <w:r w:rsidRPr="00BF474A">
              <w:rPr>
                <w:rFonts w:ascii="Times New Roman" w:hAnsi="Times New Roman"/>
                <w:szCs w:val="22"/>
              </w:rPr>
              <w:t>SCell</w:t>
            </w:r>
            <w:proofErr w:type="spellEnd"/>
            <w:r w:rsidRPr="00BF474A">
              <w:rPr>
                <w:rFonts w:ascii="Times New Roman" w:hAnsi="Times New Roman"/>
                <w:szCs w:val="22"/>
              </w:rPr>
              <w:t xml:space="preserve"> activation and switching out of </w:t>
            </w:r>
            <w:proofErr w:type="spellStart"/>
            <w:r w:rsidRPr="00BF474A">
              <w:rPr>
                <w:rFonts w:ascii="Times New Roman" w:hAnsi="Times New Roman"/>
                <w:szCs w:val="22"/>
              </w:rPr>
              <w:t>SCell</w:t>
            </w:r>
            <w:proofErr w:type="spellEnd"/>
            <w:r w:rsidRPr="00BF474A">
              <w:rPr>
                <w:rFonts w:ascii="Times New Roman" w:hAnsi="Times New Roman"/>
                <w:szCs w:val="22"/>
              </w:rPr>
              <w:t xml:space="preserve"> dormancy in CONNECTED mode via the legacy </w:t>
            </w:r>
            <w:proofErr w:type="spellStart"/>
            <w:r w:rsidRPr="00BF474A">
              <w:rPr>
                <w:rFonts w:ascii="Times New Roman" w:hAnsi="Times New Roman"/>
                <w:szCs w:val="22"/>
              </w:rPr>
              <w:t>signaling</w:t>
            </w:r>
            <w:proofErr w:type="spellEnd"/>
            <w:r w:rsidRPr="00BF474A">
              <w:rPr>
                <w:rFonts w:ascii="Times New Roman" w:hAnsi="Times New Roman"/>
                <w:szCs w:val="22"/>
              </w:rPr>
              <w:t xml:space="preserve"> mechanisms (based on legacy </w:t>
            </w:r>
            <w:proofErr w:type="spellStart"/>
            <w:r w:rsidRPr="00BF474A">
              <w:rPr>
                <w:rFonts w:ascii="Times New Roman" w:hAnsi="Times New Roman"/>
                <w:szCs w:val="22"/>
              </w:rPr>
              <w:t>SCell</w:t>
            </w:r>
            <w:proofErr w:type="spellEnd"/>
            <w:r w:rsidRPr="00BF474A">
              <w:rPr>
                <w:rFonts w:ascii="Times New Roman" w:hAnsi="Times New Roman"/>
                <w:szCs w:val="22"/>
              </w:rPr>
              <w:t xml:space="preserve"> activation MAC CE, and legacy switching DCI out of </w:t>
            </w:r>
            <w:proofErr w:type="spellStart"/>
            <w:r w:rsidRPr="00BF474A">
              <w:rPr>
                <w:rFonts w:ascii="Times New Roman" w:hAnsi="Times New Roman"/>
                <w:szCs w:val="22"/>
              </w:rPr>
              <w:t>SCell</w:t>
            </w:r>
            <w:proofErr w:type="spellEnd"/>
            <w:r w:rsidRPr="00BF474A">
              <w:rPr>
                <w:rFonts w:ascii="Times New Roman" w:hAnsi="Times New Roman"/>
                <w:szCs w:val="22"/>
              </w:rPr>
              <w:t xml:space="preserve"> dormancy, respectively)</w:t>
            </w:r>
          </w:p>
          <w:p w14:paraId="0198C39E"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 xml:space="preserve">Reusing the legacy design, limit the scope </w:t>
            </w:r>
            <w:r w:rsidRPr="00BF474A">
              <w:rPr>
                <w:rFonts w:ascii="Times New Roman" w:hAnsi="Times New Roman"/>
                <w:i/>
              </w:rPr>
              <w:t>only</w:t>
            </w:r>
            <w:r w:rsidRPr="00BF474A">
              <w:rPr>
                <w:rFonts w:ascii="Times New Roman" w:hAnsi="Times New Roman"/>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C954596"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lastRenderedPageBreak/>
              <w:t xml:space="preserve">For IDLE mode, UE capability for early triggering and resource/reporting configuration are </w:t>
            </w:r>
            <w:proofErr w:type="spellStart"/>
            <w:r w:rsidRPr="00BF474A">
              <w:rPr>
                <w:rFonts w:ascii="Times New Roman" w:hAnsi="Times New Roman"/>
              </w:rPr>
              <w:t>signaled</w:t>
            </w:r>
            <w:proofErr w:type="spellEnd"/>
            <w:r w:rsidRPr="00BF474A">
              <w:rPr>
                <w:rFonts w:ascii="Times New Roman" w:hAnsi="Times New Roman"/>
              </w:rPr>
              <w:t xml:space="preserve"> via MSG3 and System Information (SI), respectively</w:t>
            </w:r>
          </w:p>
          <w:p w14:paraId="659B6661" w14:textId="77777777" w:rsidR="00BF474A" w:rsidRPr="00BF474A" w:rsidRDefault="00BF474A" w:rsidP="00D251D7">
            <w:pPr>
              <w:numPr>
                <w:ilvl w:val="1"/>
                <w:numId w:val="12"/>
              </w:numPr>
              <w:tabs>
                <w:tab w:val="clear" w:pos="1440"/>
              </w:tabs>
              <w:overflowPunct/>
              <w:autoSpaceDE/>
              <w:autoSpaceDN/>
              <w:adjustRightInd/>
              <w:snapToGrid w:val="0"/>
              <w:spacing w:beforeLines="50" w:before="120" w:after="120"/>
              <w:ind w:left="720"/>
              <w:textAlignment w:val="auto"/>
              <w:rPr>
                <w:rFonts w:ascii="Times New Roman" w:hAnsi="Times New Roman"/>
              </w:rPr>
            </w:pPr>
            <w:r w:rsidRPr="00BF474A">
              <w:rPr>
                <w:rFonts w:ascii="Times New Roman" w:hAnsi="Times New Roman"/>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5B38935"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Density of 1/3 and 1/6 RE/RB/port are intended only for 48 ports</w:t>
            </w:r>
          </w:p>
          <w:p w14:paraId="23A3744C" w14:textId="77777777" w:rsidR="00BF474A" w:rsidRPr="00BF474A" w:rsidRDefault="00BF474A" w:rsidP="007621B4">
            <w:pPr>
              <w:snapToGrid w:val="0"/>
              <w:spacing w:beforeLines="50" w:before="120" w:after="120"/>
              <w:jc w:val="both"/>
              <w:rPr>
                <w:rFonts w:ascii="Times New Roman" w:hAnsi="Times New Roman"/>
                <w:bCs/>
                <w:lang w:val="en-US"/>
              </w:rPr>
            </w:pPr>
          </w:p>
          <w:p w14:paraId="50B14A5F" w14:textId="77777777" w:rsidR="00BF474A" w:rsidRPr="00BF474A" w:rsidRDefault="00BF474A" w:rsidP="007621B4">
            <w:pPr>
              <w:spacing w:beforeLines="50" w:before="120" w:after="120"/>
              <w:rPr>
                <w:rFonts w:ascii="Times New Roman" w:eastAsia="Malgun Gothic" w:hAnsi="Times New Roman"/>
                <w:b/>
                <w:lang w:val="en-US" w:eastAsia="ko-KR"/>
              </w:rPr>
            </w:pPr>
            <w:r w:rsidRPr="00BF474A">
              <w:rPr>
                <w:rFonts w:ascii="Times New Roman" w:eastAsia="Malgun Gothic" w:hAnsi="Times New Roman"/>
                <w:b/>
                <w:lang w:val="en-US" w:eastAsia="ko-KR"/>
              </w:rPr>
              <w:t>RAN2:</w:t>
            </w:r>
          </w:p>
          <w:p w14:paraId="3C7EF248" w14:textId="77777777" w:rsidR="00BF474A" w:rsidRPr="00BF474A" w:rsidRDefault="00BF474A" w:rsidP="007621B4">
            <w:pPr>
              <w:spacing w:beforeLines="50" w:before="120" w:after="120"/>
              <w:rPr>
                <w:rFonts w:ascii="Times New Roman" w:hAnsi="Times New Roman"/>
                <w:lang w:eastAsia="ko-KR"/>
              </w:rPr>
            </w:pPr>
            <w:r w:rsidRPr="00BF474A">
              <w:rPr>
                <w:rFonts w:ascii="Times New Roman" w:hAnsi="Times New Roman"/>
                <w:lang w:eastAsia="ko-KR"/>
              </w:rPr>
              <w:t xml:space="preserve">Specify higher layer support of the enhancements listed above. </w:t>
            </w:r>
          </w:p>
          <w:p w14:paraId="6D2190D7" w14:textId="77777777" w:rsidR="00BF474A" w:rsidRPr="00BF474A" w:rsidRDefault="00BF474A" w:rsidP="007621B4">
            <w:pPr>
              <w:spacing w:beforeLines="50" w:before="120" w:after="120"/>
              <w:rPr>
                <w:rFonts w:ascii="Times New Roman" w:hAnsi="Times New Roman"/>
                <w:lang w:eastAsia="ko-KR"/>
              </w:rPr>
            </w:pPr>
          </w:p>
          <w:p w14:paraId="3BBE7C65" w14:textId="77777777" w:rsidR="00BF474A" w:rsidRPr="00BF474A" w:rsidRDefault="00BF474A" w:rsidP="007621B4">
            <w:pPr>
              <w:spacing w:beforeLines="50" w:before="120" w:after="120"/>
              <w:rPr>
                <w:rFonts w:ascii="Times New Roman" w:eastAsia="Malgun Gothic" w:hAnsi="Times New Roman"/>
                <w:b/>
                <w:highlight w:val="cyan"/>
                <w:lang w:eastAsia="ko-KR"/>
              </w:rPr>
            </w:pPr>
            <w:r w:rsidRPr="00BF474A">
              <w:rPr>
                <w:rFonts w:ascii="Times New Roman" w:eastAsia="Malgun Gothic" w:hAnsi="Times New Roman"/>
                <w:b/>
                <w:highlight w:val="cyan"/>
                <w:lang w:eastAsia="ko-KR"/>
              </w:rPr>
              <w:t>RAN4:</w:t>
            </w:r>
          </w:p>
          <w:p w14:paraId="3603311B" w14:textId="26F15DC5" w:rsidR="00BF474A" w:rsidRPr="00BF474A" w:rsidRDefault="00BF474A" w:rsidP="007621B4">
            <w:pPr>
              <w:spacing w:beforeLines="50" w:before="120" w:after="120"/>
              <w:rPr>
                <w:rFonts w:ascii="Times New Roman" w:eastAsia="Malgun Gothic" w:hAnsi="Times New Roman"/>
                <w:lang w:eastAsia="ko-KR"/>
              </w:rPr>
            </w:pPr>
            <w:r w:rsidRPr="00BF474A">
              <w:rPr>
                <w:rFonts w:ascii="Times New Roman" w:eastAsia="Malgun Gothic" w:hAnsi="Times New Roman"/>
                <w:highlight w:val="cyan"/>
                <w:lang w:eastAsia="ko-KR"/>
              </w:rPr>
              <w:t>Specify necessary core requirements for the enhancements listed above.</w:t>
            </w:r>
          </w:p>
        </w:tc>
      </w:tr>
    </w:tbl>
    <w:p w14:paraId="565C3275" w14:textId="633E2F62" w:rsidR="00D1658E" w:rsidRDefault="00804EA8" w:rsidP="00087FDB">
      <w:pPr>
        <w:spacing w:beforeLines="50" w:before="120" w:after="120"/>
        <w:jc w:val="both"/>
        <w:rPr>
          <w:rFonts w:ascii="Times New Roman" w:eastAsiaTheme="minorEastAsia" w:hAnsi="Times New Roman"/>
          <w:lang w:val="en-US" w:eastAsia="zh-CN"/>
        </w:rPr>
      </w:pPr>
      <w:r>
        <w:rPr>
          <w:rFonts w:ascii="Times New Roman" w:eastAsia="宋体" w:hAnsi="Times New Roman" w:hint="eastAsia"/>
          <w:szCs w:val="20"/>
        </w:rPr>
        <w:lastRenderedPageBreak/>
        <w:t>I</w:t>
      </w:r>
      <w:r>
        <w:rPr>
          <w:rFonts w:ascii="Times New Roman" w:eastAsia="宋体" w:hAnsi="Times New Roman"/>
          <w:szCs w:val="20"/>
        </w:rPr>
        <w:t xml:space="preserve">n this contribution, we </w:t>
      </w:r>
      <w:proofErr w:type="spellStart"/>
      <w:r w:rsidRPr="00A971AB">
        <w:rPr>
          <w:rFonts w:ascii="Times New Roman" w:eastAsia="宋体" w:hAnsi="Times New Roman"/>
          <w:szCs w:val="20"/>
        </w:rPr>
        <w:t>analy</w:t>
      </w:r>
      <w:r>
        <w:rPr>
          <w:rFonts w:ascii="Times New Roman" w:eastAsia="宋体" w:hAnsi="Times New Roman"/>
          <w:szCs w:val="20"/>
        </w:rPr>
        <w:t>z</w:t>
      </w:r>
      <w:r w:rsidRPr="00A971AB">
        <w:rPr>
          <w:rFonts w:ascii="Times New Roman" w:eastAsia="宋体" w:hAnsi="Times New Roman"/>
          <w:szCs w:val="20"/>
        </w:rPr>
        <w:t>e</w:t>
      </w:r>
      <w:proofErr w:type="spellEnd"/>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1D4FEFDC" w14:textId="320A9C2D" w:rsidR="00A44035" w:rsidRDefault="00804EA8" w:rsidP="00D251D7">
      <w:pPr>
        <w:pStyle w:val="10"/>
        <w:numPr>
          <w:ilvl w:val="0"/>
          <w:numId w:val="13"/>
        </w:numPr>
        <w:tabs>
          <w:tab w:val="clear" w:pos="510"/>
          <w:tab w:val="num" w:pos="360"/>
        </w:tabs>
        <w:ind w:left="1134" w:hanging="1134"/>
        <w:rPr>
          <w:rFonts w:cs="Arial"/>
          <w:bCs/>
          <w:lang w:val="en-US" w:eastAsia="zh-CN"/>
        </w:rPr>
      </w:pPr>
      <w:r>
        <w:rPr>
          <w:rFonts w:cs="Arial"/>
          <w:bCs/>
          <w:lang w:val="en-US" w:eastAsia="zh-CN"/>
        </w:rPr>
        <w:t>Discussion</w:t>
      </w:r>
    </w:p>
    <w:p w14:paraId="5C164250" w14:textId="41DA02AD" w:rsidR="00283707" w:rsidRPr="00283707" w:rsidRDefault="00283707" w:rsidP="00087FDB">
      <w:pPr>
        <w:spacing w:beforeLines="50" w:before="120" w:after="120"/>
        <w:rPr>
          <w:rFonts w:eastAsiaTheme="minorEastAsia"/>
          <w:lang w:val="en-US"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AN1 started discussion in last RAN1#122 meeting. </w:t>
      </w:r>
      <w:r>
        <w:rPr>
          <w:rFonts w:ascii="Times New Roman" w:hAnsi="Times New Roman"/>
          <w:szCs w:val="20"/>
        </w:rPr>
        <w:t xml:space="preserve">Although RAN1 discussion of Rel-20 MIMO Phase 6 is still ongoing, we can </w:t>
      </w:r>
      <w:r w:rsidRPr="00A971AB">
        <w:rPr>
          <w:rFonts w:ascii="Times New Roman" w:hAnsi="Times New Roman"/>
          <w:szCs w:val="20"/>
        </w:rPr>
        <w:t>start high level analysis of the potential impact to RRM requirements as well as other WGs progress</w:t>
      </w:r>
      <w:r>
        <w:rPr>
          <w:rFonts w:ascii="Times New Roman" w:hAnsi="Times New Roman"/>
          <w:szCs w:val="20"/>
        </w:rPr>
        <w:t>es are ongoing</w:t>
      </w:r>
      <w:r w:rsidRPr="00A971AB">
        <w:rPr>
          <w:rFonts w:ascii="Times New Roman" w:hAnsi="Times New Roman"/>
          <w:szCs w:val="20"/>
        </w:rPr>
        <w:t>.</w:t>
      </w:r>
    </w:p>
    <w:p w14:paraId="2F1A37B9" w14:textId="61EDC876" w:rsidR="00205E25" w:rsidRDefault="00205E25" w:rsidP="00205E25">
      <w:pPr>
        <w:pStyle w:val="2"/>
        <w:spacing w:before="240"/>
        <w:rPr>
          <w:rFonts w:cs="Arial"/>
          <w:sz w:val="30"/>
          <w:szCs w:val="30"/>
        </w:rPr>
      </w:pPr>
      <w:r w:rsidRPr="00723F66">
        <w:rPr>
          <w:rFonts w:cs="Arial" w:hint="eastAsia"/>
          <w:sz w:val="30"/>
          <w:szCs w:val="30"/>
        </w:rPr>
        <w:t>2</w:t>
      </w:r>
      <w:r w:rsidRPr="00723F66">
        <w:rPr>
          <w:rFonts w:cs="Arial"/>
          <w:sz w:val="30"/>
          <w:szCs w:val="30"/>
        </w:rPr>
        <w:t>.</w:t>
      </w:r>
      <w:r>
        <w:rPr>
          <w:rFonts w:cs="Arial"/>
          <w:sz w:val="30"/>
          <w:szCs w:val="30"/>
        </w:rPr>
        <w:t>1</w:t>
      </w:r>
      <w:r w:rsidRPr="00723F66">
        <w:rPr>
          <w:rFonts w:cs="Arial"/>
          <w:sz w:val="30"/>
          <w:szCs w:val="30"/>
        </w:rPr>
        <w:t xml:space="preserve"> </w:t>
      </w:r>
      <w:r>
        <w:rPr>
          <w:rFonts w:cs="Arial"/>
          <w:sz w:val="30"/>
          <w:szCs w:val="30"/>
        </w:rPr>
        <w:t>SRS further enhancement</w:t>
      </w:r>
    </w:p>
    <w:p w14:paraId="744CDD29" w14:textId="1D0063A5" w:rsidR="00245EE2" w:rsidRDefault="00245EE2" w:rsidP="00087FDB">
      <w:pPr>
        <w:spacing w:beforeLines="50" w:before="120" w:after="120"/>
        <w:rPr>
          <w:rFonts w:ascii="Times New Roman" w:hAnsi="Times New Roman"/>
          <w:szCs w:val="20"/>
        </w:rPr>
      </w:pPr>
      <w:r w:rsidRPr="00A971AB">
        <w:rPr>
          <w:rFonts w:ascii="Times New Roman" w:hAnsi="Times New Roman"/>
          <w:szCs w:val="20"/>
        </w:rPr>
        <w:t xml:space="preserve">For </w:t>
      </w:r>
      <w:r w:rsidRPr="00C16E36">
        <w:rPr>
          <w:rFonts w:ascii="Times New Roman" w:eastAsia="宋体" w:hAnsi="Times New Roman"/>
          <w:szCs w:val="20"/>
        </w:rPr>
        <w:t>objective</w:t>
      </w:r>
      <w:r w:rsidRPr="00A971AB">
        <w:rPr>
          <w:rFonts w:ascii="Times New Roman" w:hAnsi="Times New Roman"/>
          <w:szCs w:val="20"/>
        </w:rPr>
        <w:t xml:space="preserve">#1 in WID, </w:t>
      </w:r>
      <w:r>
        <w:rPr>
          <w:rFonts w:ascii="Times New Roman" w:hAnsi="Times New Roman"/>
          <w:szCs w:val="20"/>
        </w:rPr>
        <w:t xml:space="preserve">the SRS further enhancement are primarily focus on two </w:t>
      </w:r>
      <w:r w:rsidRPr="00245EE2">
        <w:rPr>
          <w:rFonts w:ascii="Times New Roman" w:hAnsi="Times New Roman"/>
          <w:szCs w:val="20"/>
        </w:rPr>
        <w:t>dimensions</w:t>
      </w:r>
      <w:r>
        <w:rPr>
          <w:rFonts w:ascii="Times New Roman" w:hAnsi="Times New Roman"/>
          <w:szCs w:val="20"/>
        </w:rPr>
        <w:t xml:space="preserve">: </w:t>
      </w:r>
      <w:r w:rsidRPr="003449E4">
        <w:rPr>
          <w:rFonts w:ascii="Times New Roman" w:hAnsi="Times New Roman"/>
          <w:szCs w:val="20"/>
          <w:highlight w:val="yellow"/>
        </w:rPr>
        <w:t>1) frequency domain enhancement;</w:t>
      </w:r>
      <w:r w:rsidRPr="003449E4">
        <w:rPr>
          <w:rFonts w:ascii="Times New Roman" w:hAnsi="Times New Roman"/>
          <w:color w:val="FF0000"/>
          <w:szCs w:val="20"/>
        </w:rPr>
        <w:t xml:space="preserve"> </w:t>
      </w:r>
      <w:r w:rsidRPr="003449E4">
        <w:rPr>
          <w:rFonts w:ascii="Times New Roman" w:hAnsi="Times New Roman"/>
          <w:color w:val="FF0000"/>
          <w:szCs w:val="20"/>
          <w:highlight w:val="yellow"/>
        </w:rPr>
        <w:t>2) time domain enhancement.</w:t>
      </w:r>
      <w:r w:rsidRPr="003449E4">
        <w:rPr>
          <w:rFonts w:ascii="Times New Roman" w:hAnsi="Times New Roman"/>
          <w:color w:val="FF0000"/>
          <w:szCs w:val="20"/>
        </w:rPr>
        <w:t xml:space="preserve"> </w:t>
      </w:r>
    </w:p>
    <w:tbl>
      <w:tblPr>
        <w:tblStyle w:val="affc"/>
        <w:tblW w:w="0" w:type="auto"/>
        <w:tblLook w:val="04A0" w:firstRow="1" w:lastRow="0" w:firstColumn="1" w:lastColumn="0" w:noHBand="0" w:noVBand="1"/>
      </w:tblPr>
      <w:tblGrid>
        <w:gridCol w:w="9631"/>
      </w:tblGrid>
      <w:tr w:rsidR="00647E86" w14:paraId="1662766F" w14:textId="77777777" w:rsidTr="00647E86">
        <w:tc>
          <w:tcPr>
            <w:tcW w:w="9631" w:type="dxa"/>
          </w:tcPr>
          <w:p w14:paraId="5A66482E" w14:textId="77777777" w:rsidR="00647E86" w:rsidRPr="003449E4" w:rsidRDefault="00647E86"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szCs w:val="28"/>
                <w:highlight w:val="yellow"/>
              </w:rPr>
            </w:pPr>
            <w:r w:rsidRPr="003449E4">
              <w:rPr>
                <w:rFonts w:ascii="Times New Roman" w:hAnsi="Times New Roman"/>
                <w:szCs w:val="28"/>
                <w:highlight w:val="yellow"/>
                <w:lang w:eastAsia="zh-TW"/>
              </w:rPr>
              <w:t xml:space="preserve">Multiple frequency-domain starting positions for SRS repetition symbols within each SRS frequency hop </w:t>
            </w:r>
            <w:r w:rsidRPr="003449E4">
              <w:rPr>
                <w:rFonts w:ascii="Times New Roman" w:hAnsi="Times New Roman"/>
                <w:szCs w:val="28"/>
                <w:highlight w:val="yellow"/>
              </w:rPr>
              <w:t>for RB-level partial frequency sounding</w:t>
            </w:r>
            <w:r w:rsidRPr="003449E4">
              <w:rPr>
                <w:rFonts w:ascii="Times New Roman" w:hAnsi="Times New Roman"/>
                <w:sz w:val="18"/>
                <w:szCs w:val="32"/>
                <w:highlight w:val="yellow"/>
              </w:rPr>
              <w:t xml:space="preserve"> </w:t>
            </w:r>
          </w:p>
          <w:p w14:paraId="20EBEDF8" w14:textId="77777777" w:rsidR="00647E86" w:rsidRPr="00BF474A" w:rsidRDefault="00647E86"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rPr>
              <w:t xml:space="preserve">Note: On phase continuity, the applicable </w:t>
            </w:r>
            <w:proofErr w:type="gramStart"/>
            <w:r w:rsidRPr="00BF474A">
              <w:rPr>
                <w:rFonts w:ascii="Times New Roman" w:hAnsi="Times New Roman"/>
                <w:szCs w:val="28"/>
              </w:rPr>
              <w:t>conditions</w:t>
            </w:r>
            <w:proofErr w:type="gramEnd"/>
            <w:r w:rsidRPr="00BF474A">
              <w:rPr>
                <w:rFonts w:ascii="Times New Roman" w:hAnsi="Times New Roman"/>
                <w:szCs w:val="28"/>
              </w:rPr>
              <w:t xml:space="preserve"> and requirements from the legacy RAN4 spec for DMRS bundling should be retained as much as possible.</w:t>
            </w:r>
          </w:p>
          <w:p w14:paraId="16151418" w14:textId="77777777" w:rsidR="00647E86" w:rsidRPr="003449E4" w:rsidRDefault="00647E86"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color w:val="FF0000"/>
                <w:szCs w:val="28"/>
                <w:highlight w:val="yellow"/>
              </w:rPr>
            </w:pPr>
            <w:r w:rsidRPr="003449E4">
              <w:rPr>
                <w:rFonts w:ascii="Times New Roman" w:hAnsi="Times New Roman"/>
                <w:color w:val="FF0000"/>
                <w:szCs w:val="28"/>
                <w:highlight w:val="yellow"/>
              </w:rPr>
              <w:t>Cross-slot SRS between one U slot and one adjacent S slot within a single SRS resource set</w:t>
            </w:r>
            <w:r w:rsidRPr="003449E4">
              <w:rPr>
                <w:rFonts w:ascii="Times New Roman" w:hAnsi="Times New Roman"/>
                <w:color w:val="FF0000"/>
                <w:szCs w:val="28"/>
                <w:highlight w:val="yellow"/>
                <w:lang w:eastAsia="zh-TW"/>
              </w:rPr>
              <w:t xml:space="preserve"> </w:t>
            </w:r>
          </w:p>
          <w:p w14:paraId="5C3FCB2D" w14:textId="52DF9916" w:rsidR="00647E86" w:rsidRPr="00647E86" w:rsidRDefault="00647E86"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lang w:eastAsia="zh-TW"/>
              </w:rPr>
              <w:t xml:space="preserve">When used for one SRS with repetition, cross-slot SRS symbol mapping is limited to within one SRS resource, with a </w:t>
            </w:r>
            <w:r w:rsidRPr="00BF474A">
              <w:rPr>
                <w:rFonts w:ascii="Times New Roman" w:hAnsi="Times New Roman"/>
                <w:szCs w:val="28"/>
              </w:rPr>
              <w:t xml:space="preserve">common timing advance (TA), a common UL spatial filter, and common transmit power for the SRS resource across the two consecutive slots </w:t>
            </w:r>
          </w:p>
        </w:tc>
      </w:tr>
    </w:tbl>
    <w:p w14:paraId="3D26B728" w14:textId="63A645E2" w:rsidR="00565D83" w:rsidRDefault="00245EE2" w:rsidP="00087FDB">
      <w:pPr>
        <w:spacing w:beforeLines="50" w:before="120" w:after="120"/>
        <w:rPr>
          <w:rFonts w:ascii="Times New Roman" w:eastAsiaTheme="minorEastAsia" w:hAnsi="Times New Roman"/>
          <w:szCs w:val="20"/>
          <w:lang w:eastAsia="zh-CN"/>
        </w:rPr>
      </w:pPr>
      <w:r>
        <w:rPr>
          <w:rFonts w:ascii="Times New Roman" w:eastAsiaTheme="minorEastAsia" w:hAnsi="Times New Roman"/>
          <w:szCs w:val="20"/>
          <w:lang w:eastAsia="zh-CN"/>
        </w:rPr>
        <w:t>For frequency domain enhancement, it will</w:t>
      </w:r>
      <w:r w:rsidR="005D2D9A">
        <w:rPr>
          <w:rFonts w:ascii="Times New Roman" w:eastAsiaTheme="minorEastAsia" w:hAnsi="Times New Roman"/>
          <w:szCs w:val="20"/>
          <w:lang w:eastAsia="zh-CN"/>
        </w:rPr>
        <w:t xml:space="preserve"> further enhance multiple frequency domain starting positions during repetition. It</w:t>
      </w:r>
      <w:r>
        <w:rPr>
          <w:rFonts w:ascii="Times New Roman" w:eastAsiaTheme="minorEastAsia" w:hAnsi="Times New Roman"/>
          <w:szCs w:val="20"/>
          <w:lang w:eastAsia="zh-CN"/>
        </w:rPr>
        <w:t xml:space="preserve"> change</w:t>
      </w:r>
      <w:r w:rsidR="005D2D9A">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the SRS resource mapping in frequency domain including multiple frequency-domain starting positions for SRS repetition symbols for hopping. Typically, </w:t>
      </w:r>
      <w:r w:rsidR="00565D83">
        <w:rPr>
          <w:rFonts w:ascii="Times New Roman" w:eastAsiaTheme="minorEastAsia" w:hAnsi="Times New Roman"/>
          <w:szCs w:val="20"/>
          <w:lang w:eastAsia="zh-CN"/>
        </w:rPr>
        <w:t xml:space="preserve">for key RRM core requirements including SRS </w:t>
      </w:r>
      <w:proofErr w:type="gramStart"/>
      <w:r w:rsidR="00565D83">
        <w:rPr>
          <w:rFonts w:ascii="Times New Roman" w:eastAsiaTheme="minorEastAsia" w:hAnsi="Times New Roman"/>
          <w:szCs w:val="20"/>
          <w:lang w:eastAsia="zh-CN"/>
        </w:rPr>
        <w:t>carrier based</w:t>
      </w:r>
      <w:proofErr w:type="gramEnd"/>
      <w:r w:rsidR="00565D83">
        <w:rPr>
          <w:rFonts w:ascii="Times New Roman" w:eastAsiaTheme="minorEastAsia" w:hAnsi="Times New Roman"/>
          <w:szCs w:val="20"/>
          <w:lang w:eastAsia="zh-CN"/>
        </w:rPr>
        <w:t xml:space="preserve"> switching and SRS antenna port switching, no impacts by this SRS frequency mapping. Even in several RRM test cases by using SRS, it is just use SRS to verify such transmission which means simple SRS configuration is used. Thus, we think there is no RRM impacts by introducing the frequency domain enhancement for SRS. </w:t>
      </w:r>
    </w:p>
    <w:p w14:paraId="1D3BA971" w14:textId="5D1BE9AC" w:rsidR="00565D83" w:rsidRPr="009968DC" w:rsidRDefault="009968DC" w:rsidP="00087FDB">
      <w:pPr>
        <w:spacing w:beforeLines="50" w:before="12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 xml:space="preserve">1: </w:t>
      </w:r>
      <w:r>
        <w:rPr>
          <w:rFonts w:ascii="Times New Roman" w:hAnsi="Times New Roman"/>
          <w:b/>
          <w:bCs/>
          <w:szCs w:val="20"/>
        </w:rPr>
        <w:t>No RRM impacts by SRS enhancement in frequency domain “</w:t>
      </w:r>
      <w:r w:rsidRPr="009968DC">
        <w:rPr>
          <w:rFonts w:ascii="Times New Roman" w:hAnsi="Times New Roman"/>
          <w:b/>
          <w:bCs/>
          <w:szCs w:val="20"/>
        </w:rPr>
        <w:t>Multiple frequency-domain starting positions for SRS repetition symbols within each SRS frequency hop for RB-level partial frequency sounding</w:t>
      </w:r>
      <w:r>
        <w:rPr>
          <w:rFonts w:ascii="Times New Roman" w:hAnsi="Times New Roman"/>
          <w:b/>
          <w:bCs/>
          <w:szCs w:val="20"/>
        </w:rPr>
        <w:t>”.</w:t>
      </w:r>
    </w:p>
    <w:p w14:paraId="08B0B404" w14:textId="278A0EF3" w:rsidR="00245EE2" w:rsidRDefault="009968DC" w:rsidP="00087FDB">
      <w:pPr>
        <w:spacing w:beforeLines="50" w:before="120" w:after="120"/>
        <w:rPr>
          <w:rFonts w:ascii="Times New Roman" w:hAnsi="Times New Roman"/>
          <w:szCs w:val="28"/>
        </w:rPr>
      </w:pPr>
      <w:r w:rsidRPr="009968DC">
        <w:rPr>
          <w:rFonts w:ascii="Times New Roman" w:eastAsiaTheme="minorEastAsia" w:hAnsi="Times New Roman" w:hint="eastAsia"/>
          <w:szCs w:val="20"/>
          <w:lang w:eastAsia="zh-CN"/>
        </w:rPr>
        <w:lastRenderedPageBreak/>
        <w:t>F</w:t>
      </w:r>
      <w:r w:rsidRPr="009968DC">
        <w:rPr>
          <w:rFonts w:ascii="Times New Roman" w:eastAsiaTheme="minorEastAsia" w:hAnsi="Times New Roman"/>
          <w:szCs w:val="20"/>
          <w:lang w:eastAsia="zh-CN"/>
        </w:rPr>
        <w:t xml:space="preserve">or time domain enhancement, </w:t>
      </w:r>
      <w:r w:rsidR="005A045B">
        <w:rPr>
          <w:rFonts w:ascii="Times New Roman" w:eastAsiaTheme="minorEastAsia" w:hAnsi="Times New Roman"/>
          <w:szCs w:val="20"/>
          <w:lang w:eastAsia="zh-CN"/>
        </w:rPr>
        <w:t>the purpose it to introduce the “cross-slot SRS between one U slot and one adjacent S slot within a single SRS resource set”.</w:t>
      </w:r>
      <w:r w:rsidR="00CB3E98">
        <w:rPr>
          <w:rFonts w:ascii="Times New Roman" w:eastAsiaTheme="minorEastAsia" w:hAnsi="Times New Roman"/>
          <w:szCs w:val="20"/>
          <w:lang w:eastAsia="zh-CN"/>
        </w:rPr>
        <w:t xml:space="preserve"> There can be different time domain resource mapping in this enhancement including: 1) different SRS resources are in two </w:t>
      </w:r>
      <w:r w:rsidR="00CB3E98" w:rsidRPr="00BF474A">
        <w:rPr>
          <w:rFonts w:ascii="Times New Roman" w:hAnsi="Times New Roman"/>
          <w:szCs w:val="28"/>
        </w:rPr>
        <w:t>adjacent</w:t>
      </w:r>
      <w:r w:rsidR="00CB3E98">
        <w:rPr>
          <w:rFonts w:ascii="Times New Roman" w:hAnsi="Times New Roman"/>
          <w:szCs w:val="28"/>
        </w:rPr>
        <w:t xml:space="preserve"> slots. 2) one SRS resource is in two adjacent slots. </w:t>
      </w:r>
    </w:p>
    <w:p w14:paraId="08EA0800" w14:textId="77777777" w:rsidR="00C5006C" w:rsidRDefault="00C5006C" w:rsidP="00087FDB">
      <w:pPr>
        <w:spacing w:beforeLines="50" w:before="120" w:after="120"/>
        <w:rPr>
          <w:rFonts w:ascii="Times New Roman" w:hAnsi="Times New Roman"/>
          <w:szCs w:val="20"/>
        </w:rPr>
      </w:pPr>
      <w:r w:rsidRPr="000B5183">
        <w:rPr>
          <w:rFonts w:ascii="Times New Roman" w:eastAsia="宋体" w:hAnsi="Times New Roman"/>
          <w:color w:val="000000" w:themeColor="text1"/>
          <w:kern w:val="24"/>
          <w:szCs w:val="20"/>
        </w:rPr>
        <w:t xml:space="preserve">From RRM perspective, the only potential RRM impact is for the requirements of Interruptions at NR SRS antenna port switching. In legacy RAN4 requirements for it, </w:t>
      </w:r>
      <w:r w:rsidRPr="000B5183">
        <w:rPr>
          <w:rFonts w:ascii="Times New Roman" w:hAnsi="Times New Roman"/>
          <w:szCs w:val="20"/>
        </w:rPr>
        <w:t>the common understanding is the components of the interruption time of SRS antenna port switching are: antenna switching time before and after SRS transmission; SRS transmission time of X symbols. And in the requirements, it is separated to 1 SRS symbol is configured or others (X=6 SRS symbols).</w:t>
      </w:r>
    </w:p>
    <w:p w14:paraId="46F49033" w14:textId="38E38175" w:rsidR="00CB3E98" w:rsidRDefault="00CB3E98" w:rsidP="00087FDB">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In existing RRM requirements</w:t>
      </w:r>
      <w:r>
        <w:rPr>
          <w:rFonts w:ascii="Times New Roman" w:eastAsiaTheme="minorEastAsia" w:hAnsi="Times New Roman" w:hint="eastAsia"/>
          <w:szCs w:val="28"/>
          <w:lang w:eastAsia="zh-CN"/>
        </w:rPr>
        <w:t>,</w:t>
      </w:r>
      <w:r>
        <w:rPr>
          <w:rFonts w:ascii="Times New Roman" w:eastAsiaTheme="minorEastAsia" w:hAnsi="Times New Roman"/>
          <w:szCs w:val="28"/>
          <w:lang w:eastAsia="zh-CN"/>
        </w:rPr>
        <w:t xml:space="preserve"> the SRS antenna port switching requirements are defined. However, the requirements are applicable by conditions. </w:t>
      </w:r>
    </w:p>
    <w:tbl>
      <w:tblPr>
        <w:tblStyle w:val="affc"/>
        <w:tblW w:w="0" w:type="auto"/>
        <w:tblLook w:val="04A0" w:firstRow="1" w:lastRow="0" w:firstColumn="1" w:lastColumn="0" w:noHBand="0" w:noVBand="1"/>
      </w:tblPr>
      <w:tblGrid>
        <w:gridCol w:w="9631"/>
      </w:tblGrid>
      <w:tr w:rsidR="00CB3E98" w14:paraId="378CB9AC" w14:textId="77777777" w:rsidTr="00CB3E98">
        <w:tc>
          <w:tcPr>
            <w:tcW w:w="9631" w:type="dxa"/>
          </w:tcPr>
          <w:p w14:paraId="3CF253FC" w14:textId="0F529C8B" w:rsidR="00CB3E98" w:rsidRDefault="00CB3E98" w:rsidP="00087FDB">
            <w:pPr>
              <w:spacing w:beforeLines="50" w:before="120" w:after="120"/>
              <w:rPr>
                <w:rFonts w:ascii="Times New Roman" w:eastAsiaTheme="minorEastAsia" w:hAnsi="Times New Roman"/>
                <w:szCs w:val="28"/>
                <w:lang w:eastAsia="zh-CN"/>
              </w:rPr>
            </w:pPr>
            <w:r w:rsidRPr="0019537B">
              <w:t xml:space="preserve">The requirements in this clause are applicable to SRS antenna port switching </w:t>
            </w:r>
            <w:r w:rsidRPr="00CB3E98">
              <w:rPr>
                <w:highlight w:val="yellow"/>
              </w:rPr>
              <w:t>on FR1</w:t>
            </w:r>
            <w:r w:rsidRPr="0019537B">
              <w:t xml:space="preserve"> and </w:t>
            </w:r>
            <w:r w:rsidRPr="00CB3E98">
              <w:rPr>
                <w:highlight w:val="yellow"/>
              </w:rPr>
              <w:t>SRS resource(s) is only configured within the last 6 symbols of a slot.</w:t>
            </w:r>
          </w:p>
        </w:tc>
      </w:tr>
    </w:tbl>
    <w:p w14:paraId="46FFD4A4" w14:textId="77777777" w:rsidR="007153A6" w:rsidRDefault="007153A6" w:rsidP="007621B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 xml:space="preserve">After Rel-16, the SRS are further enhanced in time domain which more symbols can be used without the limitation of “last 6 symbols”. </w:t>
      </w:r>
    </w:p>
    <w:p w14:paraId="0AEA38AE" w14:textId="6EBB6250" w:rsidR="00CB3E98" w:rsidRDefault="007153A6" w:rsidP="007621B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 xml:space="preserve">However, in RRM requirements, there is no further enhancement for “SRS antenna port switching” to other than “FR1 and </w:t>
      </w:r>
      <w:r w:rsidRPr="007153A6">
        <w:rPr>
          <w:rFonts w:ascii="Times New Roman" w:eastAsiaTheme="minorEastAsia" w:hAnsi="Times New Roman"/>
          <w:szCs w:val="28"/>
          <w:lang w:eastAsia="zh-CN"/>
        </w:rPr>
        <w:t>SRS resource(s) is only configured within the last 6 symbols of a slot.</w:t>
      </w:r>
      <w:r>
        <w:rPr>
          <w:rFonts w:ascii="Times New Roman" w:eastAsiaTheme="minorEastAsia" w:hAnsi="Times New Roman"/>
          <w:szCs w:val="28"/>
          <w:lang w:eastAsia="zh-CN"/>
        </w:rPr>
        <w:t>”</w:t>
      </w:r>
    </w:p>
    <w:p w14:paraId="6DA90D64" w14:textId="1FC88F78" w:rsidR="00313268" w:rsidRDefault="00313268" w:rsidP="007621B4">
      <w:pPr>
        <w:spacing w:beforeLines="50" w:before="120" w:after="120"/>
        <w:rPr>
          <w:rFonts w:ascii="Times New Roman" w:eastAsiaTheme="minorEastAsia" w:hAnsi="Times New Roman"/>
          <w:szCs w:val="28"/>
          <w:lang w:eastAsia="zh-CN"/>
        </w:rPr>
      </w:pPr>
      <w:r>
        <w:rPr>
          <w:rFonts w:ascii="Times New Roman" w:eastAsiaTheme="minorEastAsia" w:hAnsi="Times New Roman" w:hint="eastAsia"/>
          <w:szCs w:val="28"/>
          <w:lang w:eastAsia="zh-CN"/>
        </w:rPr>
        <w:t>I</w:t>
      </w:r>
      <w:r>
        <w:rPr>
          <w:rFonts w:ascii="Times New Roman" w:eastAsiaTheme="minorEastAsia" w:hAnsi="Times New Roman"/>
          <w:szCs w:val="28"/>
          <w:lang w:eastAsia="zh-CN"/>
        </w:rPr>
        <w:t xml:space="preserve">n previous MIMO WI, </w:t>
      </w:r>
      <w:r w:rsidRPr="00313268">
        <w:rPr>
          <w:rFonts w:ascii="Times New Roman" w:eastAsiaTheme="minorEastAsia" w:hAnsi="Times New Roman"/>
          <w:szCs w:val="28"/>
          <w:lang w:eastAsia="zh-CN"/>
        </w:rPr>
        <w:t>NR_ENDC_RF_Ph4</w:t>
      </w:r>
      <w:r>
        <w:rPr>
          <w:rFonts w:ascii="Times New Roman" w:eastAsiaTheme="minorEastAsia" w:hAnsi="Times New Roman"/>
          <w:szCs w:val="28"/>
          <w:lang w:eastAsia="zh-CN"/>
        </w:rPr>
        <w:t xml:space="preserve">, and RAN-P RRM </w:t>
      </w:r>
      <w:proofErr w:type="spellStart"/>
      <w:r>
        <w:rPr>
          <w:rFonts w:ascii="Times New Roman" w:eastAsiaTheme="minorEastAsia" w:hAnsi="Times New Roman"/>
          <w:szCs w:val="28"/>
          <w:lang w:eastAsia="zh-CN"/>
        </w:rPr>
        <w:t>enh</w:t>
      </w:r>
      <w:proofErr w:type="spellEnd"/>
      <w:r>
        <w:rPr>
          <w:rFonts w:ascii="Times New Roman" w:eastAsiaTheme="minorEastAsia" w:hAnsi="Times New Roman"/>
          <w:szCs w:val="28"/>
          <w:lang w:eastAsia="zh-CN"/>
        </w:rPr>
        <w:t xml:space="preserve"> </w:t>
      </w:r>
      <w:r w:rsidR="00526258">
        <w:rPr>
          <w:rFonts w:ascii="Times New Roman" w:eastAsiaTheme="minorEastAsia" w:hAnsi="Times New Roman"/>
          <w:szCs w:val="28"/>
          <w:lang w:eastAsia="zh-CN"/>
        </w:rPr>
        <w:t>proposal</w:t>
      </w:r>
      <w:r>
        <w:rPr>
          <w:rFonts w:ascii="Times New Roman" w:eastAsiaTheme="minorEastAsia" w:hAnsi="Times New Roman"/>
          <w:szCs w:val="28"/>
          <w:lang w:eastAsia="zh-CN"/>
        </w:rPr>
        <w:t xml:space="preserve">, there were discussion on whether to extend existing </w:t>
      </w:r>
      <w:r w:rsidRPr="000B5183">
        <w:rPr>
          <w:rFonts w:ascii="Times New Roman" w:eastAsia="宋体" w:hAnsi="Times New Roman"/>
          <w:color w:val="000000" w:themeColor="text1"/>
          <w:kern w:val="24"/>
          <w:szCs w:val="20"/>
        </w:rPr>
        <w:t>SRS antenna port switching</w:t>
      </w:r>
      <w:r>
        <w:rPr>
          <w:rFonts w:ascii="Times New Roman" w:eastAsiaTheme="minorEastAsia" w:hAnsi="Times New Roman"/>
          <w:szCs w:val="28"/>
          <w:lang w:eastAsia="zh-CN"/>
        </w:rPr>
        <w:t xml:space="preserve"> RRM requirements in MIMO WI or other common RRM enhancement WI. </w:t>
      </w:r>
    </w:p>
    <w:p w14:paraId="5526BC05" w14:textId="646A46AA" w:rsidR="004F61C7" w:rsidRDefault="004F61C7" w:rsidP="007621B4">
      <w:pPr>
        <w:spacing w:beforeLines="50" w:before="120" w:after="120"/>
        <w:rPr>
          <w:rFonts w:ascii="Times New Roman" w:eastAsiaTheme="minorEastAsia" w:hAnsi="Times New Roman"/>
          <w:b/>
          <w:bCs/>
          <w:szCs w:val="28"/>
          <w:lang w:eastAsia="zh-CN"/>
        </w:rPr>
      </w:pPr>
      <w:r>
        <w:rPr>
          <w:rFonts w:ascii="Times New Roman" w:eastAsiaTheme="minorEastAsia" w:hAnsi="Times New Roman" w:hint="eastAsia"/>
          <w:b/>
          <w:bCs/>
          <w:szCs w:val="28"/>
          <w:lang w:eastAsia="zh-CN"/>
        </w:rPr>
        <w:t>O</w:t>
      </w:r>
      <w:r>
        <w:rPr>
          <w:rFonts w:ascii="Times New Roman" w:eastAsiaTheme="minorEastAsia" w:hAnsi="Times New Roman"/>
          <w:b/>
          <w:bCs/>
          <w:szCs w:val="28"/>
          <w:lang w:eastAsia="zh-CN"/>
        </w:rPr>
        <w:t>bservation 1: In SRS</w:t>
      </w:r>
      <w:r w:rsidRPr="004F61C7">
        <w:rPr>
          <w:rFonts w:ascii="Times New Roman" w:eastAsiaTheme="minorEastAsia" w:hAnsi="Times New Roman"/>
          <w:b/>
          <w:bCs/>
          <w:szCs w:val="28"/>
          <w:lang w:eastAsia="zh-CN"/>
        </w:rPr>
        <w:t xml:space="preserve"> antenna port switching requirements, the applicability of the requirement is “on FR1 and SRS resource(s) is only configured within the last 6 symbols of a slot”</w:t>
      </w:r>
      <w:r>
        <w:rPr>
          <w:rFonts w:ascii="Times New Roman" w:eastAsiaTheme="minorEastAsia" w:hAnsi="Times New Roman"/>
          <w:b/>
          <w:bCs/>
          <w:szCs w:val="28"/>
          <w:lang w:eastAsia="zh-CN"/>
        </w:rPr>
        <w:t>.</w:t>
      </w:r>
    </w:p>
    <w:p w14:paraId="2BBD5377" w14:textId="624D93AA" w:rsidR="00C5006C" w:rsidRPr="00313268" w:rsidRDefault="00313268" w:rsidP="007621B4">
      <w:pPr>
        <w:spacing w:beforeLines="50" w:before="120" w:after="120"/>
        <w:rPr>
          <w:rFonts w:ascii="Times New Roman" w:eastAsiaTheme="minorEastAsia" w:hAnsi="Times New Roman"/>
          <w:b/>
          <w:bCs/>
          <w:szCs w:val="28"/>
          <w:lang w:eastAsia="zh-CN"/>
        </w:rPr>
      </w:pPr>
      <w:r w:rsidRPr="00313268">
        <w:rPr>
          <w:rFonts w:ascii="Times New Roman" w:eastAsiaTheme="minorEastAsia" w:hAnsi="Times New Roman" w:hint="eastAsia"/>
          <w:b/>
          <w:bCs/>
          <w:szCs w:val="28"/>
          <w:lang w:eastAsia="zh-CN"/>
        </w:rPr>
        <w:t>P</w:t>
      </w:r>
      <w:r w:rsidRPr="00313268">
        <w:rPr>
          <w:rFonts w:ascii="Times New Roman" w:eastAsiaTheme="minorEastAsia" w:hAnsi="Times New Roman"/>
          <w:b/>
          <w:bCs/>
          <w:szCs w:val="28"/>
          <w:lang w:eastAsia="zh-CN"/>
        </w:rPr>
        <w:t xml:space="preserve">roposal 2: FFS on whether to extend the applicability of SRS antenna port switching requirements to the case of SRS resource(s) not only in last 6 symbols of a slot. </w:t>
      </w:r>
    </w:p>
    <w:p w14:paraId="2FFFE690" w14:textId="6721F3F0" w:rsidR="005234BB" w:rsidRPr="002F6BDC" w:rsidRDefault="00205E25" w:rsidP="002F6BDC">
      <w:pPr>
        <w:pStyle w:val="2"/>
        <w:spacing w:before="240"/>
        <w:rPr>
          <w:rFonts w:eastAsiaTheme="minorEastAsia"/>
          <w:sz w:val="30"/>
          <w:szCs w:val="30"/>
          <w:lang w:eastAsia="zh-CN"/>
        </w:rPr>
      </w:pPr>
      <w:r w:rsidRPr="00205E25">
        <w:rPr>
          <w:rFonts w:eastAsiaTheme="minorEastAsia" w:hint="eastAsia"/>
          <w:sz w:val="30"/>
          <w:szCs w:val="30"/>
          <w:lang w:eastAsia="zh-CN"/>
        </w:rPr>
        <w:t>2</w:t>
      </w:r>
      <w:r w:rsidRPr="00205E25">
        <w:rPr>
          <w:rFonts w:eastAsiaTheme="minorEastAsia"/>
          <w:sz w:val="30"/>
          <w:szCs w:val="30"/>
          <w:lang w:eastAsia="zh-CN"/>
        </w:rPr>
        <w:t>.2</w:t>
      </w:r>
      <w:r>
        <w:rPr>
          <w:rFonts w:eastAsiaTheme="minorEastAsia"/>
          <w:sz w:val="30"/>
          <w:szCs w:val="30"/>
          <w:lang w:eastAsia="zh-CN"/>
        </w:rPr>
        <w:t xml:space="preserve"> DL CSI acquisition</w:t>
      </w:r>
      <w:r w:rsidR="002F6BDC">
        <w:rPr>
          <w:rFonts w:eastAsiaTheme="minorEastAsia"/>
          <w:sz w:val="30"/>
          <w:szCs w:val="30"/>
          <w:lang w:eastAsia="zh-CN"/>
        </w:rPr>
        <w:t xml:space="preserve"> enhancement</w:t>
      </w:r>
    </w:p>
    <w:p w14:paraId="730E21D0" w14:textId="03E366C7" w:rsidR="00C57E1C" w:rsidRPr="003449E4" w:rsidRDefault="00C57E1C" w:rsidP="00087FDB">
      <w:pPr>
        <w:spacing w:beforeLines="50" w:before="120" w:after="120"/>
        <w:rPr>
          <w:rFonts w:ascii="Times New Roman" w:hAnsi="Times New Roman"/>
          <w:color w:val="FF0000"/>
          <w:szCs w:val="20"/>
        </w:rPr>
      </w:pPr>
      <w:r w:rsidRPr="00A971AB">
        <w:rPr>
          <w:rFonts w:ascii="Times New Roman" w:hAnsi="Times New Roman"/>
          <w:szCs w:val="20"/>
        </w:rPr>
        <w:t xml:space="preserve">For </w:t>
      </w:r>
      <w:r w:rsidRPr="00C16E36">
        <w:rPr>
          <w:rFonts w:ascii="Times New Roman" w:eastAsia="宋体" w:hAnsi="Times New Roman"/>
          <w:szCs w:val="20"/>
        </w:rPr>
        <w:t>objective</w:t>
      </w:r>
      <w:r w:rsidRPr="00A971AB">
        <w:rPr>
          <w:rFonts w:ascii="Times New Roman" w:hAnsi="Times New Roman"/>
          <w:szCs w:val="20"/>
        </w:rPr>
        <w:t>#</w:t>
      </w:r>
      <w:r>
        <w:rPr>
          <w:rFonts w:ascii="Times New Roman" w:hAnsi="Times New Roman"/>
          <w:szCs w:val="20"/>
        </w:rPr>
        <w:t>2</w:t>
      </w:r>
      <w:r w:rsidRPr="00A971AB">
        <w:rPr>
          <w:rFonts w:ascii="Times New Roman" w:hAnsi="Times New Roman"/>
          <w:szCs w:val="20"/>
        </w:rPr>
        <w:t xml:space="preserve"> in WID, </w:t>
      </w:r>
      <w:r>
        <w:rPr>
          <w:rFonts w:ascii="Times New Roman" w:hAnsi="Times New Roman"/>
          <w:szCs w:val="20"/>
        </w:rPr>
        <w:t xml:space="preserve">the DL CSI acquisition enhancement are primarily focus on two </w:t>
      </w:r>
      <w:r w:rsidRPr="00245EE2">
        <w:rPr>
          <w:rFonts w:ascii="Times New Roman" w:hAnsi="Times New Roman"/>
          <w:szCs w:val="20"/>
        </w:rPr>
        <w:t>dimensio</w:t>
      </w:r>
      <w:r w:rsidRPr="00E964B9">
        <w:rPr>
          <w:rFonts w:ascii="Times New Roman" w:hAnsi="Times New Roman"/>
          <w:szCs w:val="20"/>
        </w:rPr>
        <w:t xml:space="preserve">ns: </w:t>
      </w:r>
      <w:r w:rsidRPr="003449E4">
        <w:rPr>
          <w:rFonts w:ascii="Times New Roman" w:hAnsi="Times New Roman"/>
          <w:szCs w:val="20"/>
          <w:highlight w:val="yellow"/>
        </w:rPr>
        <w:t xml:space="preserve">1) Early SRS/CSI/CSI-RS triggering; </w:t>
      </w:r>
      <w:r w:rsidRPr="003449E4">
        <w:rPr>
          <w:rFonts w:ascii="Times New Roman" w:hAnsi="Times New Roman"/>
          <w:color w:val="FF0000"/>
          <w:szCs w:val="20"/>
          <w:highlight w:val="yellow"/>
        </w:rPr>
        <w:t xml:space="preserve">2) </w:t>
      </w:r>
      <w:r w:rsidRPr="003449E4">
        <w:rPr>
          <w:rFonts w:ascii="Times New Roman" w:hAnsi="Times New Roman" w:hint="eastAsia"/>
          <w:color w:val="FF0000"/>
          <w:szCs w:val="20"/>
          <w:highlight w:val="yellow"/>
        </w:rPr>
        <w:t>CSI</w:t>
      </w:r>
      <w:r w:rsidRPr="003449E4">
        <w:rPr>
          <w:rFonts w:ascii="Times New Roman" w:hAnsi="Times New Roman"/>
          <w:color w:val="FF0000"/>
          <w:szCs w:val="20"/>
          <w:highlight w:val="yellow"/>
        </w:rPr>
        <w:t>-RS freq. density reduction.</w:t>
      </w:r>
      <w:r w:rsidRPr="003449E4">
        <w:rPr>
          <w:rFonts w:ascii="Times New Roman" w:hAnsi="Times New Roman"/>
          <w:color w:val="FF0000"/>
          <w:szCs w:val="20"/>
        </w:rPr>
        <w:t xml:space="preserve"> </w:t>
      </w:r>
    </w:p>
    <w:tbl>
      <w:tblPr>
        <w:tblStyle w:val="affc"/>
        <w:tblW w:w="0" w:type="auto"/>
        <w:tblLook w:val="04A0" w:firstRow="1" w:lastRow="0" w:firstColumn="1" w:lastColumn="0" w:noHBand="0" w:noVBand="1"/>
      </w:tblPr>
      <w:tblGrid>
        <w:gridCol w:w="9631"/>
      </w:tblGrid>
      <w:tr w:rsidR="00C57E1C" w14:paraId="42A81C8F" w14:textId="77777777" w:rsidTr="00C57E1C">
        <w:tc>
          <w:tcPr>
            <w:tcW w:w="9631" w:type="dxa"/>
          </w:tcPr>
          <w:p w14:paraId="43AE68A7" w14:textId="77777777" w:rsidR="00C57E1C" w:rsidRPr="00BF474A" w:rsidRDefault="00C57E1C" w:rsidP="00D251D7">
            <w:pPr>
              <w:numPr>
                <w:ilvl w:val="0"/>
                <w:numId w:val="15"/>
              </w:numPr>
              <w:overflowPunct/>
              <w:autoSpaceDE/>
              <w:autoSpaceDN/>
              <w:adjustRightInd/>
              <w:snapToGrid w:val="0"/>
              <w:spacing w:beforeLines="50" w:before="120" w:after="120"/>
              <w:textAlignment w:val="auto"/>
              <w:rPr>
                <w:rFonts w:ascii="Times New Roman" w:hAnsi="Times New Roman"/>
              </w:rPr>
            </w:pPr>
            <w:r w:rsidRPr="00BF474A">
              <w:rPr>
                <w:rFonts w:ascii="Times New Roman" w:hAnsi="Times New Roman"/>
              </w:rPr>
              <w:t>On enhancing DL CSI acquisition, targeting FR1, specify the following enhancements:</w:t>
            </w:r>
          </w:p>
          <w:p w14:paraId="14F19960" w14:textId="77777777" w:rsidR="00C57E1C" w:rsidRPr="003449E4" w:rsidRDefault="00C57E1C" w:rsidP="00D251D7">
            <w:pPr>
              <w:numPr>
                <w:ilvl w:val="1"/>
                <w:numId w:val="14"/>
              </w:numPr>
              <w:overflowPunct/>
              <w:autoSpaceDE/>
              <w:autoSpaceDN/>
              <w:adjustRightInd/>
              <w:snapToGrid w:val="0"/>
              <w:spacing w:beforeLines="50" w:before="120" w:after="120"/>
              <w:ind w:left="720"/>
              <w:textAlignment w:val="auto"/>
              <w:rPr>
                <w:rFonts w:ascii="Times New Roman" w:hAnsi="Times New Roman"/>
                <w:highlight w:val="yellow"/>
              </w:rPr>
            </w:pPr>
            <w:r w:rsidRPr="003449E4">
              <w:rPr>
                <w:rFonts w:ascii="Times New Roman" w:hAnsi="Times New Roman"/>
                <w:szCs w:val="22"/>
                <w:highlight w:val="yellow"/>
              </w:rPr>
              <w:t xml:space="preserve">Early SRS/CSI/CSI-RS triggering for UE transitioning from IDLE/INACTIVE to CONNECTED mode via MSG4 of 4-step RACH, as well as for </w:t>
            </w:r>
            <w:proofErr w:type="spellStart"/>
            <w:r w:rsidRPr="003449E4">
              <w:rPr>
                <w:rFonts w:ascii="Times New Roman" w:hAnsi="Times New Roman"/>
                <w:szCs w:val="22"/>
                <w:highlight w:val="yellow"/>
              </w:rPr>
              <w:t>SCell</w:t>
            </w:r>
            <w:proofErr w:type="spellEnd"/>
            <w:r w:rsidRPr="003449E4">
              <w:rPr>
                <w:rFonts w:ascii="Times New Roman" w:hAnsi="Times New Roman"/>
                <w:szCs w:val="22"/>
                <w:highlight w:val="yellow"/>
              </w:rPr>
              <w:t xml:space="preserve"> activation and switching out of </w:t>
            </w:r>
            <w:proofErr w:type="spellStart"/>
            <w:r w:rsidRPr="003449E4">
              <w:rPr>
                <w:rFonts w:ascii="Times New Roman" w:hAnsi="Times New Roman"/>
                <w:szCs w:val="22"/>
                <w:highlight w:val="yellow"/>
              </w:rPr>
              <w:t>SCell</w:t>
            </w:r>
            <w:proofErr w:type="spellEnd"/>
            <w:r w:rsidRPr="003449E4">
              <w:rPr>
                <w:rFonts w:ascii="Times New Roman" w:hAnsi="Times New Roman"/>
                <w:szCs w:val="22"/>
                <w:highlight w:val="yellow"/>
              </w:rPr>
              <w:t xml:space="preserve"> dormancy in CONNECTED mode via the legacy </w:t>
            </w:r>
            <w:proofErr w:type="spellStart"/>
            <w:r w:rsidRPr="003449E4">
              <w:rPr>
                <w:rFonts w:ascii="Times New Roman" w:hAnsi="Times New Roman"/>
                <w:szCs w:val="22"/>
                <w:highlight w:val="yellow"/>
              </w:rPr>
              <w:t>signaling</w:t>
            </w:r>
            <w:proofErr w:type="spellEnd"/>
            <w:r w:rsidRPr="003449E4">
              <w:rPr>
                <w:rFonts w:ascii="Times New Roman" w:hAnsi="Times New Roman"/>
                <w:szCs w:val="22"/>
                <w:highlight w:val="yellow"/>
              </w:rPr>
              <w:t xml:space="preserve"> mechanisms (based on legacy </w:t>
            </w:r>
            <w:proofErr w:type="spellStart"/>
            <w:r w:rsidRPr="003449E4">
              <w:rPr>
                <w:rFonts w:ascii="Times New Roman" w:hAnsi="Times New Roman"/>
                <w:szCs w:val="22"/>
                <w:highlight w:val="yellow"/>
              </w:rPr>
              <w:t>SCell</w:t>
            </w:r>
            <w:proofErr w:type="spellEnd"/>
            <w:r w:rsidRPr="003449E4">
              <w:rPr>
                <w:rFonts w:ascii="Times New Roman" w:hAnsi="Times New Roman"/>
                <w:szCs w:val="22"/>
                <w:highlight w:val="yellow"/>
              </w:rPr>
              <w:t xml:space="preserve"> activation MAC CE, and legacy switching DCI out of </w:t>
            </w:r>
            <w:proofErr w:type="spellStart"/>
            <w:r w:rsidRPr="003449E4">
              <w:rPr>
                <w:rFonts w:ascii="Times New Roman" w:hAnsi="Times New Roman"/>
                <w:szCs w:val="22"/>
                <w:highlight w:val="yellow"/>
              </w:rPr>
              <w:t>SCell</w:t>
            </w:r>
            <w:proofErr w:type="spellEnd"/>
            <w:r w:rsidRPr="003449E4">
              <w:rPr>
                <w:rFonts w:ascii="Times New Roman" w:hAnsi="Times New Roman"/>
                <w:szCs w:val="22"/>
                <w:highlight w:val="yellow"/>
              </w:rPr>
              <w:t xml:space="preserve"> dormancy, respectively)</w:t>
            </w:r>
          </w:p>
          <w:p w14:paraId="1395AF06" w14:textId="77777777" w:rsidR="00C57E1C" w:rsidRPr="00BF474A" w:rsidRDefault="00C57E1C" w:rsidP="00D251D7">
            <w:pPr>
              <w:numPr>
                <w:ilvl w:val="2"/>
                <w:numId w:val="14"/>
              </w:numPr>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 xml:space="preserve">Reusing the legacy design, limit the scope </w:t>
            </w:r>
            <w:r w:rsidRPr="00BF474A">
              <w:rPr>
                <w:rFonts w:ascii="Times New Roman" w:hAnsi="Times New Roman"/>
                <w:i/>
              </w:rPr>
              <w:t>only</w:t>
            </w:r>
            <w:r w:rsidRPr="00BF474A">
              <w:rPr>
                <w:rFonts w:ascii="Times New Roman" w:hAnsi="Times New Roman"/>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0684707" w14:textId="77777777" w:rsidR="00C57E1C" w:rsidRPr="00BF474A" w:rsidRDefault="00C57E1C" w:rsidP="00D251D7">
            <w:pPr>
              <w:numPr>
                <w:ilvl w:val="2"/>
                <w:numId w:val="14"/>
              </w:numPr>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 xml:space="preserve">For IDLE mode, UE capability for early triggering and resource/reporting configuration are </w:t>
            </w:r>
            <w:proofErr w:type="spellStart"/>
            <w:r w:rsidRPr="00BF474A">
              <w:rPr>
                <w:rFonts w:ascii="Times New Roman" w:hAnsi="Times New Roman"/>
              </w:rPr>
              <w:t>signaled</w:t>
            </w:r>
            <w:proofErr w:type="spellEnd"/>
            <w:r w:rsidRPr="00BF474A">
              <w:rPr>
                <w:rFonts w:ascii="Times New Roman" w:hAnsi="Times New Roman"/>
              </w:rPr>
              <w:t xml:space="preserve"> via MSG3 and System Information (SI), respectively</w:t>
            </w:r>
          </w:p>
          <w:p w14:paraId="6B79CD2E" w14:textId="77777777" w:rsidR="00C57E1C" w:rsidRPr="003449E4" w:rsidRDefault="00C57E1C" w:rsidP="00D251D7">
            <w:pPr>
              <w:numPr>
                <w:ilvl w:val="1"/>
                <w:numId w:val="14"/>
              </w:numPr>
              <w:overflowPunct/>
              <w:autoSpaceDE/>
              <w:autoSpaceDN/>
              <w:adjustRightInd/>
              <w:snapToGrid w:val="0"/>
              <w:spacing w:beforeLines="50" w:before="120" w:after="120"/>
              <w:ind w:left="720"/>
              <w:textAlignment w:val="auto"/>
              <w:rPr>
                <w:rFonts w:ascii="Times New Roman" w:hAnsi="Times New Roman"/>
                <w:color w:val="FF0000"/>
                <w:highlight w:val="yellow"/>
              </w:rPr>
            </w:pPr>
            <w:r w:rsidRPr="003449E4">
              <w:rPr>
                <w:rFonts w:ascii="Times New Roman" w:hAnsi="Times New Roman"/>
                <w:color w:val="FF0000"/>
                <w:szCs w:val="22"/>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E29BF99" w14:textId="34EA3EA0" w:rsidR="00C57E1C" w:rsidRPr="00C57E1C" w:rsidRDefault="00C57E1C" w:rsidP="00D251D7">
            <w:pPr>
              <w:numPr>
                <w:ilvl w:val="2"/>
                <w:numId w:val="14"/>
              </w:numPr>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Density of 1/3 and 1/6 RE/RB/port are intended only for 48 ports</w:t>
            </w:r>
          </w:p>
        </w:tc>
      </w:tr>
    </w:tbl>
    <w:p w14:paraId="08E75D8E" w14:textId="77777777" w:rsidR="000402AD" w:rsidRDefault="00D237F4" w:rsidP="00087FDB">
      <w:pPr>
        <w:spacing w:beforeLines="50" w:before="120" w:after="12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lastRenderedPageBreak/>
        <w:t>F</w:t>
      </w:r>
      <w:r>
        <w:rPr>
          <w:rFonts w:ascii="Times New Roman" w:eastAsia="宋体" w:hAnsi="Times New Roman"/>
          <w:color w:val="000000" w:themeColor="text1"/>
          <w:kern w:val="24"/>
          <w:szCs w:val="20"/>
          <w:lang w:eastAsia="zh-CN"/>
        </w:rPr>
        <w:t xml:space="preserve">or 1) Early SRS/CSI/CSI-RS triggering, </w:t>
      </w:r>
      <w:r w:rsidR="00077B6C">
        <w:rPr>
          <w:rFonts w:ascii="Times New Roman" w:eastAsia="宋体" w:hAnsi="Times New Roman"/>
          <w:color w:val="000000" w:themeColor="text1"/>
          <w:kern w:val="24"/>
          <w:szCs w:val="20"/>
          <w:lang w:eastAsia="zh-CN"/>
        </w:rPr>
        <w:t xml:space="preserve">from the purpose, RAN1 is intended to introduce </w:t>
      </w:r>
      <w:r w:rsidR="000402AD">
        <w:rPr>
          <w:rFonts w:ascii="Times New Roman" w:eastAsia="宋体" w:hAnsi="Times New Roman"/>
          <w:color w:val="000000" w:themeColor="text1"/>
          <w:kern w:val="24"/>
          <w:szCs w:val="20"/>
          <w:lang w:eastAsia="zh-CN"/>
        </w:rPr>
        <w:t>an</w:t>
      </w:r>
      <w:r w:rsidR="00077B6C">
        <w:rPr>
          <w:rFonts w:ascii="Times New Roman" w:eastAsia="宋体" w:hAnsi="Times New Roman"/>
          <w:color w:val="000000" w:themeColor="text1"/>
          <w:kern w:val="24"/>
          <w:szCs w:val="20"/>
          <w:lang w:eastAsia="zh-CN"/>
        </w:rPr>
        <w:t xml:space="preserve"> early SRS/CSI/CSI_RS trigger mechanism for the UE transitioning from IDLE/INACTIVE to CONNECTED mode. It may work together with </w:t>
      </w:r>
      <w:proofErr w:type="spellStart"/>
      <w:r w:rsidR="00077B6C">
        <w:rPr>
          <w:rFonts w:ascii="Times New Roman" w:eastAsia="宋体" w:hAnsi="Times New Roman"/>
          <w:color w:val="000000" w:themeColor="text1"/>
          <w:kern w:val="24"/>
          <w:szCs w:val="20"/>
          <w:lang w:eastAsia="zh-CN"/>
        </w:rPr>
        <w:t>SCell</w:t>
      </w:r>
      <w:proofErr w:type="spellEnd"/>
      <w:r w:rsidR="00077B6C">
        <w:rPr>
          <w:rFonts w:ascii="Times New Roman" w:eastAsia="宋体" w:hAnsi="Times New Roman"/>
          <w:color w:val="000000" w:themeColor="text1"/>
          <w:kern w:val="24"/>
          <w:szCs w:val="20"/>
          <w:lang w:eastAsia="zh-CN"/>
        </w:rPr>
        <w:t xml:space="preserve"> activation/deactivation or </w:t>
      </w:r>
      <w:proofErr w:type="spellStart"/>
      <w:r w:rsidR="00077B6C">
        <w:rPr>
          <w:rFonts w:ascii="Times New Roman" w:eastAsia="宋体" w:hAnsi="Times New Roman"/>
          <w:color w:val="000000" w:themeColor="text1"/>
          <w:kern w:val="24"/>
          <w:szCs w:val="20"/>
          <w:lang w:eastAsia="zh-CN"/>
        </w:rPr>
        <w:t>SCell</w:t>
      </w:r>
      <w:proofErr w:type="spellEnd"/>
      <w:r w:rsidR="00077B6C">
        <w:rPr>
          <w:rFonts w:ascii="Times New Roman" w:eastAsia="宋体" w:hAnsi="Times New Roman"/>
          <w:color w:val="000000" w:themeColor="text1"/>
          <w:kern w:val="24"/>
          <w:szCs w:val="20"/>
          <w:lang w:eastAsia="zh-CN"/>
        </w:rPr>
        <w:t xml:space="preserve"> dormancy procedures.  </w:t>
      </w:r>
    </w:p>
    <w:p w14:paraId="043FEABC" w14:textId="77777777" w:rsidR="007621B4" w:rsidRDefault="00132282" w:rsidP="00087FDB">
      <w:pPr>
        <w:spacing w:beforeLines="50" w:before="120" w:after="12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t xml:space="preserve">In existing RRM requirements, RAN4 specified </w:t>
      </w:r>
      <w:r w:rsidR="000402AD">
        <w:rPr>
          <w:rFonts w:ascii="Times New Roman" w:eastAsia="宋体" w:hAnsi="Times New Roman"/>
          <w:color w:val="000000" w:themeColor="text1"/>
          <w:kern w:val="24"/>
          <w:szCs w:val="20"/>
          <w:lang w:eastAsia="zh-CN"/>
        </w:rPr>
        <w:t xml:space="preserve">many RRM requirements related to such procedures, such as: </w:t>
      </w:r>
      <w:r>
        <w:rPr>
          <w:rFonts w:ascii="Times New Roman" w:eastAsia="宋体" w:hAnsi="Times New Roman"/>
          <w:color w:val="000000" w:themeColor="text1"/>
          <w:kern w:val="24"/>
          <w:szCs w:val="20"/>
          <w:lang w:eastAsia="zh-CN"/>
        </w:rPr>
        <w:t xml:space="preserve">the </w:t>
      </w:r>
      <w:proofErr w:type="spellStart"/>
      <w:r>
        <w:rPr>
          <w:rFonts w:ascii="Times New Roman" w:eastAsia="宋体" w:hAnsi="Times New Roman"/>
          <w:color w:val="000000" w:themeColor="text1"/>
          <w:kern w:val="24"/>
          <w:szCs w:val="20"/>
          <w:lang w:eastAsia="zh-CN"/>
        </w:rPr>
        <w:t>SCell</w:t>
      </w:r>
      <w:proofErr w:type="spellEnd"/>
      <w:r>
        <w:rPr>
          <w:rFonts w:ascii="Times New Roman" w:eastAsia="宋体" w:hAnsi="Times New Roman"/>
          <w:color w:val="000000" w:themeColor="text1"/>
          <w:kern w:val="24"/>
          <w:szCs w:val="20"/>
          <w:lang w:eastAsia="zh-CN"/>
        </w:rPr>
        <w:t xml:space="preserve"> activation delay or </w:t>
      </w:r>
      <w:proofErr w:type="spellStart"/>
      <w:r>
        <w:rPr>
          <w:rFonts w:ascii="Times New Roman" w:eastAsia="宋体" w:hAnsi="Times New Roman"/>
          <w:color w:val="000000" w:themeColor="text1"/>
          <w:kern w:val="24"/>
          <w:szCs w:val="20"/>
          <w:lang w:eastAsia="zh-CN"/>
        </w:rPr>
        <w:t>S</w:t>
      </w:r>
      <w:r w:rsidR="000402AD">
        <w:rPr>
          <w:rFonts w:ascii="Times New Roman" w:eastAsia="宋体" w:hAnsi="Times New Roman"/>
          <w:color w:val="000000" w:themeColor="text1"/>
          <w:kern w:val="24"/>
          <w:szCs w:val="20"/>
          <w:lang w:eastAsia="zh-CN"/>
        </w:rPr>
        <w:t>C</w:t>
      </w:r>
      <w:r>
        <w:rPr>
          <w:rFonts w:ascii="Times New Roman" w:eastAsia="宋体" w:hAnsi="Times New Roman"/>
          <w:color w:val="000000" w:themeColor="text1"/>
          <w:kern w:val="24"/>
          <w:szCs w:val="20"/>
          <w:lang w:eastAsia="zh-CN"/>
        </w:rPr>
        <w:t>ell</w:t>
      </w:r>
      <w:proofErr w:type="spellEnd"/>
      <w:r>
        <w:rPr>
          <w:rFonts w:ascii="Times New Roman" w:eastAsia="宋体" w:hAnsi="Times New Roman"/>
          <w:color w:val="000000" w:themeColor="text1"/>
          <w:kern w:val="24"/>
          <w:szCs w:val="20"/>
          <w:lang w:eastAsia="zh-CN"/>
        </w:rPr>
        <w:t xml:space="preserve"> deactivation delay or Interruption due to </w:t>
      </w:r>
      <w:proofErr w:type="spellStart"/>
      <w:r>
        <w:rPr>
          <w:rFonts w:ascii="Times New Roman" w:eastAsia="宋体" w:hAnsi="Times New Roman"/>
          <w:color w:val="000000" w:themeColor="text1"/>
          <w:kern w:val="24"/>
          <w:szCs w:val="20"/>
          <w:lang w:eastAsia="zh-CN"/>
        </w:rPr>
        <w:t>S</w:t>
      </w:r>
      <w:r w:rsidR="000402AD">
        <w:rPr>
          <w:rFonts w:ascii="Times New Roman" w:eastAsia="宋体" w:hAnsi="Times New Roman"/>
          <w:color w:val="000000" w:themeColor="text1"/>
          <w:kern w:val="24"/>
          <w:szCs w:val="20"/>
          <w:lang w:eastAsia="zh-CN"/>
        </w:rPr>
        <w:t>C</w:t>
      </w:r>
      <w:r>
        <w:rPr>
          <w:rFonts w:ascii="Times New Roman" w:eastAsia="宋体" w:hAnsi="Times New Roman"/>
          <w:color w:val="000000" w:themeColor="text1"/>
          <w:kern w:val="24"/>
          <w:szCs w:val="20"/>
          <w:lang w:eastAsia="zh-CN"/>
        </w:rPr>
        <w:t>ell</w:t>
      </w:r>
      <w:proofErr w:type="spellEnd"/>
      <w:r>
        <w:rPr>
          <w:rFonts w:ascii="Times New Roman" w:eastAsia="宋体" w:hAnsi="Times New Roman"/>
          <w:color w:val="000000" w:themeColor="text1"/>
          <w:kern w:val="24"/>
          <w:szCs w:val="20"/>
          <w:lang w:eastAsia="zh-CN"/>
        </w:rPr>
        <w:t xml:space="preserve"> dormancy. </w:t>
      </w:r>
      <w:r w:rsidR="000402AD">
        <w:rPr>
          <w:rFonts w:ascii="Times New Roman" w:eastAsia="宋体" w:hAnsi="Times New Roman" w:hint="eastAsia"/>
          <w:color w:val="000000" w:themeColor="text1"/>
          <w:kern w:val="24"/>
          <w:szCs w:val="20"/>
          <w:lang w:eastAsia="zh-CN"/>
        </w:rPr>
        <w:t>I</w:t>
      </w:r>
      <w:r w:rsidR="000402AD">
        <w:rPr>
          <w:rFonts w:ascii="Times New Roman" w:eastAsia="宋体" w:hAnsi="Times New Roman"/>
          <w:color w:val="000000" w:themeColor="text1"/>
          <w:kern w:val="24"/>
          <w:szCs w:val="20"/>
          <w:lang w:eastAsia="zh-CN"/>
        </w:rPr>
        <w:t xml:space="preserve">n RAN4 discussion and final requirements, RAN4 should specify the timeline of the procedures and conditions. </w:t>
      </w:r>
      <w:r w:rsidR="007621B4">
        <w:rPr>
          <w:rFonts w:ascii="Times New Roman" w:eastAsia="宋体" w:hAnsi="Times New Roman"/>
          <w:color w:val="000000" w:themeColor="text1"/>
          <w:kern w:val="24"/>
          <w:szCs w:val="20"/>
          <w:lang w:eastAsia="zh-CN"/>
        </w:rPr>
        <w:t xml:space="preserve">In previous releases, RAN4 specified the </w:t>
      </w:r>
      <w:proofErr w:type="spellStart"/>
      <w:r w:rsidR="007621B4">
        <w:rPr>
          <w:rFonts w:ascii="Times New Roman" w:eastAsia="宋体" w:hAnsi="Times New Roman"/>
          <w:color w:val="000000" w:themeColor="text1"/>
          <w:kern w:val="24"/>
          <w:szCs w:val="20"/>
          <w:lang w:eastAsia="zh-CN"/>
        </w:rPr>
        <w:t>Scell</w:t>
      </w:r>
      <w:proofErr w:type="spellEnd"/>
      <w:r w:rsidR="007621B4">
        <w:rPr>
          <w:rFonts w:ascii="Times New Roman" w:eastAsia="宋体" w:hAnsi="Times New Roman"/>
          <w:color w:val="000000" w:themeColor="text1"/>
          <w:kern w:val="24"/>
          <w:szCs w:val="20"/>
          <w:lang w:eastAsia="zh-CN"/>
        </w:rPr>
        <w:t xml:space="preserve"> activation/deactivation delay in many </w:t>
      </w:r>
      <w:proofErr w:type="spellStart"/>
      <w:r w:rsidR="007621B4">
        <w:rPr>
          <w:rFonts w:ascii="Times New Roman" w:eastAsia="宋体" w:hAnsi="Times New Roman"/>
          <w:color w:val="000000" w:themeColor="text1"/>
          <w:kern w:val="24"/>
          <w:szCs w:val="20"/>
          <w:lang w:eastAsia="zh-CN"/>
        </w:rPr>
        <w:t>WIs.</w:t>
      </w:r>
      <w:proofErr w:type="spellEnd"/>
      <w:r w:rsidR="007621B4">
        <w:rPr>
          <w:rFonts w:ascii="Times New Roman" w:eastAsia="宋体" w:hAnsi="Times New Roman"/>
          <w:color w:val="000000" w:themeColor="text1"/>
          <w:kern w:val="24"/>
          <w:szCs w:val="20"/>
          <w:lang w:eastAsia="zh-CN"/>
        </w:rPr>
        <w:t xml:space="preserve"> For example, in Rel-16, the measurement in based on SSB. In Rel-17, </w:t>
      </w:r>
      <w:proofErr w:type="spellStart"/>
      <w:r w:rsidR="007621B4">
        <w:rPr>
          <w:rFonts w:ascii="Times New Roman" w:eastAsia="宋体" w:hAnsi="Times New Roman"/>
          <w:color w:val="000000" w:themeColor="text1"/>
          <w:kern w:val="24"/>
          <w:szCs w:val="20"/>
          <w:lang w:eastAsia="zh-CN"/>
        </w:rPr>
        <w:t>Scell</w:t>
      </w:r>
      <w:proofErr w:type="spellEnd"/>
      <w:r w:rsidR="007621B4">
        <w:rPr>
          <w:rFonts w:ascii="Times New Roman" w:eastAsia="宋体" w:hAnsi="Times New Roman"/>
          <w:color w:val="000000" w:themeColor="text1"/>
          <w:kern w:val="24"/>
          <w:szCs w:val="20"/>
          <w:lang w:eastAsia="zh-CN"/>
        </w:rPr>
        <w:t xml:space="preserve"> activation procedures can be enhanced by A-TRS (temporary RS) for intra-band CA. After that, </w:t>
      </w:r>
      <w:proofErr w:type="spellStart"/>
      <w:r w:rsidR="007621B4">
        <w:rPr>
          <w:rFonts w:ascii="Times New Roman" w:eastAsia="宋体" w:hAnsi="Times New Roman"/>
          <w:color w:val="000000" w:themeColor="text1"/>
          <w:kern w:val="24"/>
          <w:szCs w:val="20"/>
          <w:lang w:eastAsia="zh-CN"/>
        </w:rPr>
        <w:t>Scell</w:t>
      </w:r>
      <w:proofErr w:type="spellEnd"/>
      <w:r w:rsidR="007621B4">
        <w:rPr>
          <w:rFonts w:ascii="Times New Roman" w:eastAsia="宋体" w:hAnsi="Times New Roman"/>
          <w:color w:val="000000" w:themeColor="text1"/>
          <w:kern w:val="24"/>
          <w:szCs w:val="20"/>
          <w:lang w:eastAsia="zh-CN"/>
        </w:rPr>
        <w:t xml:space="preserve"> activation were also enhance in NES and for EMR and further enhanced in RRM phase 5. </w:t>
      </w:r>
    </w:p>
    <w:p w14:paraId="433344DA" w14:textId="20C44B0A" w:rsidR="000402AD" w:rsidRDefault="007621B4" w:rsidP="00087FDB">
      <w:pPr>
        <w:spacing w:beforeLines="50" w:before="120" w:after="12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t xml:space="preserve">In RAN1#122 meeting, RAN1 initially discussed for early </w:t>
      </w:r>
      <w:r w:rsidR="00087FDB">
        <w:rPr>
          <w:rFonts w:ascii="Times New Roman" w:eastAsia="宋体" w:hAnsi="Times New Roman"/>
          <w:color w:val="000000" w:themeColor="text1"/>
          <w:kern w:val="24"/>
          <w:szCs w:val="20"/>
          <w:lang w:eastAsia="zh-CN"/>
        </w:rPr>
        <w:t>triggering for</w:t>
      </w:r>
      <w:r>
        <w:rPr>
          <w:rFonts w:ascii="Times New Roman" w:eastAsia="宋体" w:hAnsi="Times New Roman"/>
          <w:color w:val="000000" w:themeColor="text1"/>
          <w:kern w:val="24"/>
          <w:szCs w:val="20"/>
          <w:lang w:eastAsia="zh-CN"/>
        </w:rPr>
        <w:t xml:space="preserve"> both SRS-AS and CSI/CSI-RS in </w:t>
      </w:r>
      <w:proofErr w:type="spellStart"/>
      <w:r>
        <w:rPr>
          <w:rFonts w:ascii="Times New Roman" w:eastAsia="宋体" w:hAnsi="Times New Roman"/>
          <w:color w:val="000000" w:themeColor="text1"/>
          <w:kern w:val="24"/>
          <w:szCs w:val="20"/>
          <w:lang w:eastAsia="zh-CN"/>
        </w:rPr>
        <w:t>SCell</w:t>
      </w:r>
      <w:proofErr w:type="spellEnd"/>
      <w:r>
        <w:rPr>
          <w:rFonts w:ascii="Times New Roman" w:eastAsia="宋体" w:hAnsi="Times New Roman"/>
          <w:color w:val="000000" w:themeColor="text1"/>
          <w:kern w:val="24"/>
          <w:szCs w:val="20"/>
          <w:lang w:eastAsia="zh-CN"/>
        </w:rPr>
        <w:t xml:space="preserve"> activation procedure, the early agreements are shown as below:</w:t>
      </w:r>
    </w:p>
    <w:tbl>
      <w:tblPr>
        <w:tblStyle w:val="affc"/>
        <w:tblW w:w="0" w:type="auto"/>
        <w:tblLook w:val="04A0" w:firstRow="1" w:lastRow="0" w:firstColumn="1" w:lastColumn="0" w:noHBand="0" w:noVBand="1"/>
      </w:tblPr>
      <w:tblGrid>
        <w:gridCol w:w="9631"/>
      </w:tblGrid>
      <w:tr w:rsidR="007621B4" w14:paraId="5007734E" w14:textId="77777777" w:rsidTr="007621B4">
        <w:tc>
          <w:tcPr>
            <w:tcW w:w="9631" w:type="dxa"/>
          </w:tcPr>
          <w:p w14:paraId="48DF6076"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highlight w:val="green"/>
              </w:rPr>
              <w:t>Agreement:</w:t>
            </w:r>
            <w:r w:rsidRPr="00996EAE">
              <w:rPr>
                <w:rFonts w:ascii="Times New Roman" w:hAnsi="Times New Roman"/>
                <w:szCs w:val="20"/>
              </w:rPr>
              <w:t xml:space="preserve"> </w:t>
            </w:r>
          </w:p>
          <w:p w14:paraId="3C8462A3" w14:textId="77777777" w:rsidR="007621B4" w:rsidRPr="00996EAE" w:rsidRDefault="007621B4" w:rsidP="00087FDB">
            <w:pPr>
              <w:spacing w:beforeLines="50" w:before="120" w:after="120"/>
              <w:rPr>
                <w:rFonts w:ascii="Times New Roman" w:hAnsi="Times New Roman"/>
                <w:bCs/>
                <w:szCs w:val="20"/>
              </w:rPr>
            </w:pPr>
            <w:bookmarkStart w:id="2" w:name="OLE_LINK125"/>
            <w:r w:rsidRPr="00996EAE">
              <w:rPr>
                <w:rFonts w:ascii="Times New Roman" w:hAnsi="Times New Roman"/>
                <w:bCs/>
                <w:szCs w:val="20"/>
              </w:rPr>
              <w:t xml:space="preserve">For early triggering of SRS-AS when </w:t>
            </w:r>
            <w:proofErr w:type="spellStart"/>
            <w:r w:rsidRPr="00996EAE">
              <w:rPr>
                <w:rFonts w:ascii="Times New Roman" w:hAnsi="Times New Roman"/>
                <w:bCs/>
                <w:szCs w:val="20"/>
              </w:rPr>
              <w:t>SCell</w:t>
            </w:r>
            <w:proofErr w:type="spellEnd"/>
            <w:r w:rsidRPr="00996EAE">
              <w:rPr>
                <w:rFonts w:ascii="Times New Roman" w:hAnsi="Times New Roman"/>
                <w:bCs/>
                <w:szCs w:val="20"/>
              </w:rPr>
              <w:t xml:space="preserve"> transition from </w:t>
            </w:r>
            <w:bookmarkEnd w:id="2"/>
            <w:r w:rsidRPr="00996EAE">
              <w:rPr>
                <w:rFonts w:ascii="Times New Roman" w:hAnsi="Times New Roman"/>
                <w:bCs/>
                <w:szCs w:val="20"/>
              </w:rPr>
              <w:t xml:space="preserve">deactivation to activation, support at least aperiodic SRS-AS transmission on a </w:t>
            </w:r>
            <w:proofErr w:type="spellStart"/>
            <w:r w:rsidRPr="00996EAE">
              <w:rPr>
                <w:rFonts w:ascii="Times New Roman" w:hAnsi="Times New Roman"/>
                <w:bCs/>
                <w:szCs w:val="20"/>
              </w:rPr>
              <w:t>SCell</w:t>
            </w:r>
            <w:proofErr w:type="spellEnd"/>
            <w:r w:rsidRPr="00996EAE">
              <w:rPr>
                <w:rFonts w:ascii="Times New Roman" w:hAnsi="Times New Roman"/>
                <w:bCs/>
                <w:szCs w:val="20"/>
              </w:rPr>
              <w:t xml:space="preserve">, triggered based on legacy </w:t>
            </w:r>
            <w:proofErr w:type="spellStart"/>
            <w:r w:rsidRPr="00996EAE">
              <w:rPr>
                <w:rFonts w:ascii="Times New Roman" w:hAnsi="Times New Roman"/>
                <w:bCs/>
                <w:szCs w:val="20"/>
              </w:rPr>
              <w:t>SCell</w:t>
            </w:r>
            <w:proofErr w:type="spellEnd"/>
            <w:r w:rsidRPr="00996EAE">
              <w:rPr>
                <w:rFonts w:ascii="Times New Roman" w:hAnsi="Times New Roman"/>
                <w:bCs/>
                <w:szCs w:val="20"/>
              </w:rPr>
              <w:t xml:space="preserve"> activation command activating the </w:t>
            </w:r>
            <w:proofErr w:type="spellStart"/>
            <w:r w:rsidRPr="00996EAE">
              <w:rPr>
                <w:rFonts w:ascii="Times New Roman" w:hAnsi="Times New Roman"/>
                <w:bCs/>
                <w:szCs w:val="20"/>
              </w:rPr>
              <w:t>SCell</w:t>
            </w:r>
            <w:proofErr w:type="spellEnd"/>
            <w:r w:rsidRPr="00996EAE">
              <w:rPr>
                <w:rFonts w:ascii="Times New Roman" w:hAnsi="Times New Roman"/>
                <w:bCs/>
                <w:szCs w:val="20"/>
              </w:rPr>
              <w:t>.</w:t>
            </w:r>
          </w:p>
          <w:p w14:paraId="3DC8E3E7" w14:textId="77777777" w:rsidR="007621B4" w:rsidRPr="00996EAE" w:rsidRDefault="007621B4" w:rsidP="00D251D7">
            <w:pPr>
              <w:pStyle w:val="affd"/>
              <w:numPr>
                <w:ilvl w:val="0"/>
                <w:numId w:val="16"/>
              </w:numPr>
              <w:spacing w:beforeLines="50" w:before="120" w:after="120"/>
              <w:ind w:firstLineChars="0"/>
              <w:contextualSpacing/>
              <w:rPr>
                <w:rFonts w:eastAsia="PMingLiU"/>
                <w:bCs/>
                <w:lang w:eastAsia="x-none"/>
              </w:rPr>
            </w:pPr>
            <w:r w:rsidRPr="00996EAE">
              <w:rPr>
                <w:bCs/>
                <w:lang w:eastAsia="x-none"/>
              </w:rPr>
              <w:t>FFS: Timeline of the aperiodic SRS-AS transmission (requirement is up to RAN4)</w:t>
            </w:r>
          </w:p>
          <w:p w14:paraId="5EDBE2D8" w14:textId="77777777" w:rsidR="007621B4" w:rsidRPr="00996EAE" w:rsidRDefault="007621B4" w:rsidP="00D251D7">
            <w:pPr>
              <w:pStyle w:val="affd"/>
              <w:numPr>
                <w:ilvl w:val="0"/>
                <w:numId w:val="16"/>
              </w:numPr>
              <w:spacing w:beforeLines="50" w:before="120" w:after="120"/>
              <w:ind w:firstLineChars="0"/>
              <w:contextualSpacing/>
              <w:rPr>
                <w:rFonts w:eastAsia="PMingLiU"/>
                <w:bCs/>
                <w:lang w:eastAsia="x-none"/>
              </w:rPr>
            </w:pPr>
            <w:r w:rsidRPr="00996EAE">
              <w:rPr>
                <w:rFonts w:eastAsia="PMingLiU"/>
                <w:bCs/>
                <w:lang w:eastAsia="x-none"/>
              </w:rPr>
              <w:t xml:space="preserve">FFS: How to trigger the aperiodic SRS-AS transmission based on legacy </w:t>
            </w:r>
            <w:proofErr w:type="spellStart"/>
            <w:r w:rsidRPr="00996EAE">
              <w:rPr>
                <w:rFonts w:eastAsia="PMingLiU"/>
                <w:bCs/>
                <w:lang w:eastAsia="x-none"/>
              </w:rPr>
              <w:t>SCell</w:t>
            </w:r>
            <w:proofErr w:type="spellEnd"/>
            <w:r w:rsidRPr="00996EAE">
              <w:rPr>
                <w:rFonts w:eastAsia="PMingLiU"/>
                <w:bCs/>
                <w:lang w:eastAsia="x-none"/>
              </w:rPr>
              <w:t xml:space="preserve"> activation command</w:t>
            </w:r>
          </w:p>
          <w:p w14:paraId="349A4EB6" w14:textId="77777777" w:rsidR="007621B4" w:rsidRPr="00996EAE" w:rsidRDefault="007621B4" w:rsidP="00D251D7">
            <w:pPr>
              <w:pStyle w:val="affd"/>
              <w:numPr>
                <w:ilvl w:val="0"/>
                <w:numId w:val="16"/>
              </w:numPr>
              <w:spacing w:beforeLines="50" w:before="120" w:after="120"/>
              <w:ind w:firstLineChars="0"/>
              <w:contextualSpacing/>
              <w:rPr>
                <w:rFonts w:eastAsia="PMingLiU"/>
                <w:bCs/>
                <w:lang w:eastAsia="x-none"/>
              </w:rPr>
            </w:pPr>
            <w:r w:rsidRPr="00996EAE">
              <w:rPr>
                <w:bCs/>
                <w:lang w:eastAsia="x-none"/>
              </w:rPr>
              <w:t>FFS:</w:t>
            </w:r>
            <w:r w:rsidRPr="00996EAE">
              <w:rPr>
                <w:rFonts w:eastAsia="PMingLiU"/>
                <w:bCs/>
                <w:lang w:eastAsia="x-none"/>
              </w:rPr>
              <w:t xml:space="preserve"> Whether/what new information is provided in </w:t>
            </w:r>
            <w:proofErr w:type="spellStart"/>
            <w:r w:rsidRPr="00996EAE">
              <w:rPr>
                <w:bCs/>
                <w:lang w:eastAsia="x-none"/>
              </w:rPr>
              <w:t>SCell</w:t>
            </w:r>
            <w:proofErr w:type="spellEnd"/>
            <w:r w:rsidRPr="00996EAE">
              <w:rPr>
                <w:bCs/>
                <w:lang w:eastAsia="x-none"/>
              </w:rPr>
              <w:t xml:space="preserve"> activation command?</w:t>
            </w:r>
          </w:p>
          <w:p w14:paraId="1ECA7895"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highlight w:val="green"/>
              </w:rPr>
              <w:t xml:space="preserve">Agreement: </w:t>
            </w:r>
          </w:p>
          <w:p w14:paraId="5880A526" w14:textId="77777777" w:rsidR="007621B4" w:rsidRPr="00996EAE" w:rsidRDefault="007621B4" w:rsidP="00087FDB">
            <w:pPr>
              <w:spacing w:beforeLines="50" w:before="120" w:after="120"/>
              <w:rPr>
                <w:rFonts w:ascii="Times New Roman" w:hAnsi="Times New Roman"/>
                <w:bCs/>
                <w:szCs w:val="20"/>
              </w:rPr>
            </w:pPr>
            <w:r w:rsidRPr="00996EAE">
              <w:rPr>
                <w:rFonts w:ascii="Times New Roman" w:hAnsi="Times New Roman"/>
                <w:bCs/>
                <w:szCs w:val="20"/>
              </w:rPr>
              <w:t xml:space="preserve">For early triggering of CSI/CSI-RS when </w:t>
            </w:r>
            <w:proofErr w:type="spellStart"/>
            <w:r w:rsidRPr="00996EAE">
              <w:rPr>
                <w:rFonts w:ascii="Times New Roman" w:hAnsi="Times New Roman"/>
                <w:bCs/>
                <w:szCs w:val="20"/>
              </w:rPr>
              <w:t>SCell</w:t>
            </w:r>
            <w:proofErr w:type="spellEnd"/>
            <w:r w:rsidRPr="00996EAE">
              <w:rPr>
                <w:rFonts w:ascii="Times New Roman" w:hAnsi="Times New Roman"/>
                <w:bCs/>
                <w:szCs w:val="20"/>
              </w:rPr>
              <w:t xml:space="preserve"> transition from deactivation to activation, support aperiodic CSI reporting for a </w:t>
            </w:r>
            <w:proofErr w:type="spellStart"/>
            <w:r w:rsidRPr="00996EAE">
              <w:rPr>
                <w:rFonts w:ascii="Times New Roman" w:hAnsi="Times New Roman"/>
                <w:bCs/>
                <w:szCs w:val="20"/>
              </w:rPr>
              <w:t>SCell</w:t>
            </w:r>
            <w:proofErr w:type="spellEnd"/>
            <w:r w:rsidRPr="00996EAE">
              <w:rPr>
                <w:rFonts w:ascii="Times New Roman" w:hAnsi="Times New Roman"/>
                <w:bCs/>
                <w:strike/>
                <w:szCs w:val="20"/>
              </w:rPr>
              <w:t xml:space="preserve"> </w:t>
            </w:r>
            <w:r w:rsidRPr="00996EAE">
              <w:rPr>
                <w:rFonts w:ascii="Times New Roman" w:hAnsi="Times New Roman"/>
                <w:bCs/>
                <w:szCs w:val="20"/>
              </w:rPr>
              <w:t xml:space="preserve">triggered based on legacy </w:t>
            </w:r>
            <w:proofErr w:type="spellStart"/>
            <w:r w:rsidRPr="00996EAE">
              <w:rPr>
                <w:rFonts w:ascii="Times New Roman" w:hAnsi="Times New Roman"/>
                <w:bCs/>
                <w:szCs w:val="20"/>
              </w:rPr>
              <w:t>SCell</w:t>
            </w:r>
            <w:proofErr w:type="spellEnd"/>
            <w:r w:rsidRPr="00996EAE">
              <w:rPr>
                <w:rFonts w:ascii="Times New Roman" w:hAnsi="Times New Roman"/>
                <w:bCs/>
                <w:szCs w:val="20"/>
              </w:rPr>
              <w:t xml:space="preserve"> activation command activating the </w:t>
            </w:r>
            <w:proofErr w:type="spellStart"/>
            <w:r w:rsidRPr="00996EAE">
              <w:rPr>
                <w:rFonts w:ascii="Times New Roman" w:hAnsi="Times New Roman"/>
                <w:bCs/>
                <w:szCs w:val="20"/>
              </w:rPr>
              <w:t>SCell</w:t>
            </w:r>
            <w:proofErr w:type="spellEnd"/>
            <w:r w:rsidRPr="00996EAE">
              <w:rPr>
                <w:rFonts w:ascii="Times New Roman" w:hAnsi="Times New Roman"/>
                <w:bCs/>
                <w:szCs w:val="20"/>
              </w:rPr>
              <w:t>.</w:t>
            </w:r>
          </w:p>
          <w:p w14:paraId="5A4C8569"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The aperiodic CSI reporting is assosicated with at least aperiodic CSI-RS for CSI on the SCell</w:t>
            </w:r>
          </w:p>
          <w:p w14:paraId="44A6E87B"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14:paraId="5231A0A2"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14:paraId="54EC3A8C"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FFS: Whether/what new information is provided in SCell activation command?</w:t>
            </w:r>
          </w:p>
          <w:p w14:paraId="058EE295"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highlight w:val="green"/>
              </w:rPr>
              <w:t xml:space="preserve">Agreement: </w:t>
            </w:r>
          </w:p>
          <w:p w14:paraId="559719D0"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rPr>
              <w:t>For</w:t>
            </w:r>
            <w:r w:rsidRPr="00996EAE">
              <w:rPr>
                <w:rFonts w:ascii="Times New Roman" w:hAnsi="Times New Roman"/>
                <w:bCs/>
                <w:szCs w:val="20"/>
              </w:rPr>
              <w:t xml:space="preserve"> early triggering of SRS-AS/CSI-RS/CSI when</w:t>
            </w:r>
            <w:r w:rsidRPr="00996EAE">
              <w:rPr>
                <w:rFonts w:ascii="Times New Roman" w:hAnsi="Times New Roman"/>
                <w:szCs w:val="20"/>
              </w:rPr>
              <w:t xml:space="preserve"> UE transition from IDLE to CONNECTED mode, study the following at least three options for Step-1 and Step-2:</w:t>
            </w:r>
          </w:p>
          <w:p w14:paraId="20C6166F" w14:textId="77777777" w:rsidR="007621B4" w:rsidRPr="00996EAE" w:rsidRDefault="007621B4" w:rsidP="00D251D7">
            <w:pPr>
              <w:pStyle w:val="affd"/>
              <w:numPr>
                <w:ilvl w:val="0"/>
                <w:numId w:val="18"/>
              </w:numPr>
              <w:spacing w:beforeLines="50" w:before="120" w:after="120"/>
              <w:ind w:firstLineChars="0"/>
              <w:contextualSpacing/>
              <w:rPr>
                <w:lang w:eastAsia="x-none"/>
              </w:rPr>
            </w:pPr>
            <w:r w:rsidRPr="00996EAE">
              <w:rPr>
                <w:lang w:eastAsia="x-none"/>
              </w:rPr>
              <w:t xml:space="preserve">Option-1: NW can provide the resource/report configuration in </w:t>
            </w:r>
            <w:proofErr w:type="spellStart"/>
            <w:r w:rsidRPr="00996EAE">
              <w:rPr>
                <w:lang w:eastAsia="x-none"/>
              </w:rPr>
              <w:t>SIBx</w:t>
            </w:r>
            <w:proofErr w:type="spellEnd"/>
            <w:r w:rsidRPr="00996EAE">
              <w:rPr>
                <w:lang w:eastAsia="x-none"/>
              </w:rPr>
              <w:t xml:space="preserve"> based on only one UE capability assumption, and UE can report through MSG3 whether the resource/report configuration received in </w:t>
            </w:r>
            <w:proofErr w:type="spellStart"/>
            <w:r w:rsidRPr="00996EAE">
              <w:rPr>
                <w:lang w:eastAsia="x-none"/>
              </w:rPr>
              <w:t>SIBx</w:t>
            </w:r>
            <w:proofErr w:type="spellEnd"/>
            <w:r w:rsidRPr="00996EAE">
              <w:rPr>
                <w:lang w:eastAsia="x-none"/>
              </w:rPr>
              <w:t xml:space="preserve"> is supported.</w:t>
            </w:r>
          </w:p>
          <w:p w14:paraId="6A5759F1" w14:textId="77777777" w:rsidR="007621B4" w:rsidRPr="00996EAE" w:rsidRDefault="007621B4" w:rsidP="00D251D7">
            <w:pPr>
              <w:pStyle w:val="affd"/>
              <w:numPr>
                <w:ilvl w:val="0"/>
                <w:numId w:val="18"/>
              </w:numPr>
              <w:spacing w:beforeLines="50" w:before="120" w:after="120"/>
              <w:ind w:firstLineChars="0"/>
              <w:contextualSpacing/>
              <w:rPr>
                <w:lang w:eastAsia="x-none"/>
              </w:rPr>
            </w:pPr>
            <w:r w:rsidRPr="00996EAE">
              <w:rPr>
                <w:lang w:eastAsia="x-none"/>
              </w:rPr>
              <w:t xml:space="preserve">Option-2: NW can provide the resource/report configuration(s) in </w:t>
            </w:r>
            <w:proofErr w:type="spellStart"/>
            <w:r w:rsidRPr="00996EAE">
              <w:rPr>
                <w:lang w:eastAsia="x-none"/>
              </w:rPr>
              <w:t>SIBx</w:t>
            </w:r>
            <w:proofErr w:type="spellEnd"/>
            <w:r w:rsidRPr="00996EAE">
              <w:rPr>
                <w:lang w:eastAsia="x-none"/>
              </w:rPr>
              <w:t xml:space="preserve"> based on one or multiple UE capability assumptions, and UE can report through MSG3 which resource/report configuration(s) received in </w:t>
            </w:r>
            <w:proofErr w:type="spellStart"/>
            <w:r w:rsidRPr="00996EAE">
              <w:rPr>
                <w:lang w:eastAsia="x-none"/>
              </w:rPr>
              <w:t>SIBx</w:t>
            </w:r>
            <w:proofErr w:type="spellEnd"/>
            <w:r w:rsidRPr="00996EAE">
              <w:rPr>
                <w:lang w:eastAsia="x-none"/>
              </w:rPr>
              <w:t xml:space="preserve"> is/are supported.</w:t>
            </w:r>
          </w:p>
          <w:p w14:paraId="3422668A" w14:textId="77777777" w:rsidR="007621B4" w:rsidRPr="00996EAE" w:rsidRDefault="007621B4" w:rsidP="00D251D7">
            <w:pPr>
              <w:pStyle w:val="affd"/>
              <w:numPr>
                <w:ilvl w:val="0"/>
                <w:numId w:val="18"/>
              </w:numPr>
              <w:spacing w:beforeLines="50" w:before="120" w:after="120"/>
              <w:ind w:left="714" w:firstLineChars="0" w:hanging="357"/>
              <w:contextualSpacing/>
              <w:rPr>
                <w:lang w:eastAsia="x-none"/>
              </w:rPr>
            </w:pPr>
            <w:r w:rsidRPr="00996EAE">
              <w:rPr>
                <w:lang w:eastAsia="x-none"/>
              </w:rPr>
              <w:t xml:space="preserve">Option-3: NW can provide the resource/report configuration(s) in </w:t>
            </w:r>
            <w:proofErr w:type="spellStart"/>
            <w:r w:rsidRPr="00996EAE">
              <w:rPr>
                <w:lang w:eastAsia="x-none"/>
              </w:rPr>
              <w:t>SIBx</w:t>
            </w:r>
            <w:proofErr w:type="spellEnd"/>
            <w:r w:rsidRPr="00996EAE">
              <w:rPr>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996EAE">
              <w:rPr>
                <w:lang w:eastAsia="x-none"/>
              </w:rPr>
              <w:t>xTyR</w:t>
            </w:r>
            <w:proofErr w:type="spellEnd"/>
            <w:r w:rsidRPr="00996EAE">
              <w:rPr>
                <w:lang w:eastAsia="x-none"/>
              </w:rPr>
              <w:t xml:space="preserve"> for SRS-AS, </w:t>
            </w:r>
            <w:r w:rsidRPr="00996EAE">
              <w:rPr>
                <w:rFonts w:eastAsia="Times New Roman"/>
                <w:lang w:eastAsia="ko-KR"/>
              </w:rPr>
              <w:t>max bandwidth of the CSI-RS/SRS-AS</w:t>
            </w:r>
            <w:r w:rsidRPr="00996EAE">
              <w:rPr>
                <w:lang w:eastAsia="x-none"/>
              </w:rPr>
              <w:t xml:space="preserve"> etc.).</w:t>
            </w:r>
          </w:p>
          <w:p w14:paraId="7F2F2E12" w14:textId="0CF77BF4" w:rsidR="007621B4" w:rsidRPr="007621B4" w:rsidRDefault="007621B4" w:rsidP="00087FDB">
            <w:pPr>
              <w:spacing w:beforeLines="50" w:before="120" w:after="120"/>
              <w:rPr>
                <w:rFonts w:ascii="Times New Roman" w:hAnsi="Times New Roman" w:hint="eastAsia"/>
                <w:szCs w:val="20"/>
              </w:rPr>
            </w:pPr>
            <w:r w:rsidRPr="00996EAE">
              <w:rPr>
                <w:rFonts w:ascii="Times New Roman" w:hAnsi="Times New Roman"/>
                <w:szCs w:val="20"/>
              </w:rPr>
              <w:t>Note: The term “capability” or “UE capability” above does not mean legacy RRC based UE capability.</w:t>
            </w:r>
          </w:p>
        </w:tc>
      </w:tr>
    </w:tbl>
    <w:p w14:paraId="540771C1" w14:textId="648DA588" w:rsidR="007621B4" w:rsidRDefault="007621B4" w:rsidP="00087FDB">
      <w:pPr>
        <w:spacing w:beforeLines="50" w:before="120" w:after="12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t>I</w:t>
      </w:r>
      <w:r>
        <w:rPr>
          <w:rFonts w:ascii="Times New Roman" w:eastAsia="宋体" w:hAnsi="Times New Roman"/>
          <w:color w:val="000000" w:themeColor="text1"/>
          <w:kern w:val="24"/>
          <w:szCs w:val="20"/>
          <w:lang w:eastAsia="zh-CN"/>
        </w:rPr>
        <w:t xml:space="preserve">t can be observed that the early triggering of SRS-AS/CSI-RS/CSI may work together or with in the </w:t>
      </w:r>
      <w:proofErr w:type="spellStart"/>
      <w:r>
        <w:rPr>
          <w:rFonts w:ascii="Times New Roman" w:eastAsia="宋体" w:hAnsi="Times New Roman"/>
          <w:color w:val="000000" w:themeColor="text1"/>
          <w:kern w:val="24"/>
          <w:szCs w:val="20"/>
          <w:lang w:eastAsia="zh-CN"/>
        </w:rPr>
        <w:t>SCell</w:t>
      </w:r>
      <w:proofErr w:type="spellEnd"/>
      <w:r>
        <w:rPr>
          <w:rFonts w:ascii="Times New Roman" w:eastAsia="宋体" w:hAnsi="Times New Roman"/>
          <w:color w:val="000000" w:themeColor="text1"/>
          <w:kern w:val="24"/>
          <w:szCs w:val="20"/>
          <w:lang w:eastAsia="zh-CN"/>
        </w:rPr>
        <w:t xml:space="preserve"> activation procedure which mean there are RRM impacts by e</w:t>
      </w:r>
      <w:r w:rsidRPr="007621B4">
        <w:rPr>
          <w:rFonts w:ascii="Times New Roman" w:eastAsia="宋体" w:hAnsi="Times New Roman"/>
          <w:color w:val="000000" w:themeColor="text1"/>
          <w:kern w:val="24"/>
          <w:szCs w:val="20"/>
          <w:lang w:eastAsia="zh-CN"/>
        </w:rPr>
        <w:t>arly SRS/CSI/CSI-RS triggering</w:t>
      </w:r>
      <w:r>
        <w:rPr>
          <w:rFonts w:ascii="Times New Roman" w:eastAsia="宋体" w:hAnsi="Times New Roman"/>
          <w:color w:val="000000" w:themeColor="text1"/>
          <w:kern w:val="24"/>
          <w:szCs w:val="20"/>
          <w:lang w:eastAsia="zh-CN"/>
        </w:rPr>
        <w:t xml:space="preserve"> especially for </w:t>
      </w:r>
      <w:proofErr w:type="spellStart"/>
      <w:r>
        <w:rPr>
          <w:rFonts w:ascii="Times New Roman" w:eastAsia="宋体" w:hAnsi="Times New Roman"/>
          <w:color w:val="000000" w:themeColor="text1"/>
          <w:kern w:val="24"/>
          <w:szCs w:val="20"/>
          <w:lang w:eastAsia="zh-CN"/>
        </w:rPr>
        <w:t>SCell</w:t>
      </w:r>
      <w:proofErr w:type="spellEnd"/>
      <w:r>
        <w:rPr>
          <w:rFonts w:ascii="Times New Roman" w:eastAsia="宋体" w:hAnsi="Times New Roman"/>
          <w:color w:val="000000" w:themeColor="text1"/>
          <w:kern w:val="24"/>
          <w:szCs w:val="20"/>
          <w:lang w:eastAsia="zh-CN"/>
        </w:rPr>
        <w:t xml:space="preserve"> activation/deactivation delay/</w:t>
      </w:r>
      <w:proofErr w:type="spellStart"/>
      <w:r>
        <w:rPr>
          <w:rFonts w:ascii="Times New Roman" w:eastAsia="宋体" w:hAnsi="Times New Roman"/>
          <w:color w:val="000000" w:themeColor="text1"/>
          <w:kern w:val="24"/>
          <w:szCs w:val="20"/>
          <w:lang w:eastAsia="zh-CN"/>
        </w:rPr>
        <w:t>SCell</w:t>
      </w:r>
      <w:proofErr w:type="spellEnd"/>
      <w:r>
        <w:rPr>
          <w:rFonts w:ascii="Times New Roman" w:eastAsia="宋体" w:hAnsi="Times New Roman"/>
          <w:color w:val="000000" w:themeColor="text1"/>
          <w:kern w:val="24"/>
          <w:szCs w:val="20"/>
          <w:lang w:eastAsia="zh-CN"/>
        </w:rPr>
        <w:t xml:space="preserve"> dormancy. </w:t>
      </w:r>
    </w:p>
    <w:p w14:paraId="1D3B5CC8" w14:textId="7B172C39" w:rsidR="007621B4" w:rsidRPr="00087FDB" w:rsidRDefault="007621B4" w:rsidP="00087FDB">
      <w:pPr>
        <w:spacing w:beforeLines="50" w:before="120" w:after="120"/>
        <w:rPr>
          <w:rFonts w:ascii="Times New Roman" w:eastAsia="宋体" w:hAnsi="Times New Roman" w:hint="eastAsia"/>
          <w:b/>
          <w:bCs/>
          <w:color w:val="000000" w:themeColor="text1"/>
          <w:kern w:val="24"/>
          <w:szCs w:val="20"/>
          <w:lang w:eastAsia="zh-CN"/>
        </w:rPr>
      </w:pPr>
      <w:r w:rsidRPr="00087FDB">
        <w:rPr>
          <w:rFonts w:ascii="Times New Roman" w:hAnsi="Times New Roman"/>
          <w:b/>
          <w:bCs/>
          <w:szCs w:val="20"/>
        </w:rPr>
        <w:t>Proposa</w:t>
      </w:r>
      <w:r w:rsidRPr="00087FDB">
        <w:rPr>
          <w:rFonts w:ascii="Times New Roman" w:eastAsia="宋体" w:hAnsi="Times New Roman"/>
          <w:b/>
          <w:bCs/>
          <w:color w:val="000000" w:themeColor="text1"/>
          <w:kern w:val="24"/>
          <w:szCs w:val="20"/>
          <w:lang w:eastAsia="zh-CN"/>
        </w:rPr>
        <w:t xml:space="preserve">l </w:t>
      </w:r>
      <w:r w:rsidRPr="00087FDB">
        <w:rPr>
          <w:rFonts w:ascii="Times New Roman" w:eastAsia="宋体" w:hAnsi="Times New Roman"/>
          <w:b/>
          <w:bCs/>
          <w:color w:val="000000" w:themeColor="text1"/>
          <w:kern w:val="24"/>
          <w:szCs w:val="20"/>
          <w:lang w:eastAsia="zh-CN"/>
        </w:rPr>
        <w:t>3</w:t>
      </w:r>
      <w:r w:rsidRPr="00087FDB">
        <w:rPr>
          <w:rFonts w:ascii="Times New Roman" w:eastAsia="宋体" w:hAnsi="Times New Roman"/>
          <w:b/>
          <w:bCs/>
          <w:color w:val="000000" w:themeColor="text1"/>
          <w:kern w:val="24"/>
          <w:szCs w:val="20"/>
          <w:lang w:eastAsia="zh-CN"/>
        </w:rPr>
        <w:t xml:space="preserve">: </w:t>
      </w:r>
      <w:r w:rsidRPr="00087FDB">
        <w:rPr>
          <w:rFonts w:ascii="Times New Roman" w:eastAsia="宋体" w:hAnsi="Times New Roman"/>
          <w:b/>
          <w:bCs/>
          <w:color w:val="000000" w:themeColor="text1"/>
          <w:kern w:val="24"/>
          <w:szCs w:val="20"/>
          <w:lang w:eastAsia="zh-CN"/>
        </w:rPr>
        <w:t xml:space="preserve">For </w:t>
      </w:r>
      <w:r w:rsidRPr="00087FDB">
        <w:rPr>
          <w:rFonts w:ascii="Times New Roman" w:eastAsia="宋体" w:hAnsi="Times New Roman"/>
          <w:b/>
          <w:bCs/>
          <w:color w:val="000000" w:themeColor="text1"/>
          <w:kern w:val="24"/>
          <w:szCs w:val="20"/>
          <w:lang w:eastAsia="zh-CN"/>
        </w:rPr>
        <w:t>early triggering of SRS-AS/CSI-RS/CSI</w:t>
      </w:r>
      <w:r w:rsidRPr="00087FDB">
        <w:rPr>
          <w:rFonts w:ascii="Times New Roman" w:eastAsia="宋体" w:hAnsi="Times New Roman"/>
          <w:b/>
          <w:bCs/>
          <w:color w:val="000000" w:themeColor="text1"/>
          <w:kern w:val="24"/>
          <w:szCs w:val="20"/>
          <w:lang w:eastAsia="zh-CN"/>
        </w:rPr>
        <w:t>, there are RRM im</w:t>
      </w:r>
      <w:r w:rsidRPr="00087FDB">
        <w:rPr>
          <w:rFonts w:ascii="Times New Roman" w:eastAsia="宋体" w:hAnsi="Times New Roman"/>
          <w:b/>
          <w:bCs/>
          <w:color w:val="000000" w:themeColor="text1"/>
          <w:kern w:val="24"/>
          <w:szCs w:val="20"/>
          <w:lang w:eastAsia="zh-CN"/>
        </w:rPr>
        <w:t xml:space="preserve">pacts especially for </w:t>
      </w:r>
      <w:proofErr w:type="spellStart"/>
      <w:r w:rsidRPr="00087FDB">
        <w:rPr>
          <w:rFonts w:ascii="Times New Roman" w:eastAsia="宋体" w:hAnsi="Times New Roman"/>
          <w:b/>
          <w:bCs/>
          <w:color w:val="000000" w:themeColor="text1"/>
          <w:kern w:val="24"/>
          <w:szCs w:val="20"/>
          <w:lang w:eastAsia="zh-CN"/>
        </w:rPr>
        <w:t>SCell</w:t>
      </w:r>
      <w:proofErr w:type="spellEnd"/>
      <w:r w:rsidRPr="00087FDB">
        <w:rPr>
          <w:rFonts w:ascii="Times New Roman" w:eastAsia="宋体" w:hAnsi="Times New Roman"/>
          <w:b/>
          <w:bCs/>
          <w:color w:val="000000" w:themeColor="text1"/>
          <w:kern w:val="24"/>
          <w:szCs w:val="20"/>
          <w:lang w:eastAsia="zh-CN"/>
        </w:rPr>
        <w:t xml:space="preserve"> activation/deactivation delay</w:t>
      </w:r>
      <w:r w:rsidRPr="00087FDB">
        <w:rPr>
          <w:rFonts w:ascii="Times New Roman" w:eastAsia="宋体" w:hAnsi="Times New Roman"/>
          <w:b/>
          <w:bCs/>
          <w:color w:val="000000" w:themeColor="text1"/>
          <w:kern w:val="24"/>
          <w:szCs w:val="20"/>
          <w:lang w:eastAsia="zh-CN"/>
        </w:rPr>
        <w:t>/</w:t>
      </w:r>
      <w:proofErr w:type="spellStart"/>
      <w:r w:rsidRPr="00087FDB">
        <w:rPr>
          <w:rFonts w:ascii="Times New Roman" w:eastAsia="宋体" w:hAnsi="Times New Roman"/>
          <w:b/>
          <w:bCs/>
          <w:color w:val="000000" w:themeColor="text1"/>
          <w:kern w:val="24"/>
          <w:szCs w:val="20"/>
          <w:lang w:eastAsia="zh-CN"/>
        </w:rPr>
        <w:t>SCell</w:t>
      </w:r>
      <w:proofErr w:type="spellEnd"/>
      <w:r w:rsidRPr="00087FDB">
        <w:rPr>
          <w:rFonts w:ascii="Times New Roman" w:eastAsia="宋体" w:hAnsi="Times New Roman"/>
          <w:b/>
          <w:bCs/>
          <w:color w:val="000000" w:themeColor="text1"/>
          <w:kern w:val="24"/>
          <w:szCs w:val="20"/>
          <w:lang w:eastAsia="zh-CN"/>
        </w:rPr>
        <w:t xml:space="preserve"> </w:t>
      </w:r>
      <w:r w:rsidRPr="00087FDB">
        <w:rPr>
          <w:rFonts w:ascii="Times New Roman" w:eastAsia="宋体" w:hAnsi="Times New Roman"/>
          <w:b/>
          <w:bCs/>
          <w:color w:val="000000" w:themeColor="text1"/>
          <w:kern w:val="24"/>
          <w:szCs w:val="20"/>
          <w:lang w:eastAsia="zh-CN"/>
        </w:rPr>
        <w:t>dormancy</w:t>
      </w:r>
      <w:r w:rsidR="00087FDB" w:rsidRPr="00087FDB">
        <w:rPr>
          <w:rFonts w:ascii="Times New Roman" w:eastAsia="宋体" w:hAnsi="Times New Roman" w:hint="eastAsia"/>
          <w:b/>
          <w:bCs/>
          <w:color w:val="000000" w:themeColor="text1"/>
          <w:kern w:val="24"/>
          <w:szCs w:val="20"/>
          <w:lang w:eastAsia="zh-CN"/>
        </w:rPr>
        <w:t>.</w:t>
      </w:r>
      <w:r w:rsidR="00087FDB" w:rsidRPr="00087FDB">
        <w:rPr>
          <w:rFonts w:ascii="Times New Roman" w:eastAsia="宋体" w:hAnsi="Times New Roman"/>
          <w:b/>
          <w:bCs/>
          <w:color w:val="000000" w:themeColor="text1"/>
          <w:kern w:val="24"/>
          <w:szCs w:val="20"/>
          <w:lang w:eastAsia="zh-CN"/>
        </w:rPr>
        <w:t xml:space="preserve"> FFS on detailed RRM requirements after further RAN1 progress. </w:t>
      </w:r>
    </w:p>
    <w:p w14:paraId="7555808F" w14:textId="48585F5D" w:rsidR="00FC0D13" w:rsidRDefault="00E964B9" w:rsidP="00087FDB">
      <w:pPr>
        <w:spacing w:beforeLines="50" w:before="120" w:after="120"/>
        <w:rPr>
          <w:rFonts w:ascii="Times New Roman" w:eastAsia="宋体" w:hAnsi="Times New Roman"/>
          <w:color w:val="000000" w:themeColor="text1"/>
          <w:kern w:val="24"/>
          <w:szCs w:val="20"/>
        </w:rPr>
      </w:pPr>
      <w:r w:rsidRPr="00E964B9">
        <w:rPr>
          <w:rFonts w:ascii="Times New Roman" w:eastAsia="宋体" w:hAnsi="Times New Roman"/>
          <w:color w:val="000000" w:themeColor="text1"/>
          <w:kern w:val="24"/>
          <w:szCs w:val="20"/>
        </w:rPr>
        <w:lastRenderedPageBreak/>
        <w:t xml:space="preserve">For 2) </w:t>
      </w:r>
      <w:r w:rsidRPr="00E964B9">
        <w:rPr>
          <w:rFonts w:ascii="Times New Roman" w:eastAsia="宋体" w:hAnsi="Times New Roman" w:hint="eastAsia"/>
          <w:color w:val="000000" w:themeColor="text1"/>
          <w:kern w:val="24"/>
          <w:szCs w:val="20"/>
        </w:rPr>
        <w:t>CSI</w:t>
      </w:r>
      <w:r w:rsidRPr="00E964B9">
        <w:rPr>
          <w:rFonts w:ascii="Times New Roman" w:eastAsia="宋体" w:hAnsi="Times New Roman"/>
          <w:color w:val="000000" w:themeColor="text1"/>
          <w:kern w:val="24"/>
          <w:szCs w:val="20"/>
        </w:rPr>
        <w:t xml:space="preserve">-RS freq. density reduction, it </w:t>
      </w:r>
      <w:r>
        <w:rPr>
          <w:rFonts w:ascii="Times New Roman" w:eastAsia="宋体" w:hAnsi="Times New Roman"/>
          <w:color w:val="000000" w:themeColor="text1"/>
          <w:kern w:val="24"/>
          <w:szCs w:val="20"/>
        </w:rPr>
        <w:t xml:space="preserve">may have </w:t>
      </w:r>
      <w:proofErr w:type="spellStart"/>
      <w:r>
        <w:rPr>
          <w:rFonts w:ascii="Times New Roman" w:eastAsia="宋体" w:hAnsi="Times New Roman"/>
          <w:color w:val="000000" w:themeColor="text1"/>
          <w:kern w:val="24"/>
          <w:szCs w:val="20"/>
        </w:rPr>
        <w:t>demod</w:t>
      </w:r>
      <w:proofErr w:type="spellEnd"/>
      <w:r>
        <w:rPr>
          <w:rFonts w:ascii="Times New Roman" w:eastAsia="宋体" w:hAnsi="Times New Roman"/>
          <w:color w:val="000000" w:themeColor="text1"/>
          <w:kern w:val="24"/>
          <w:szCs w:val="20"/>
        </w:rPr>
        <w:t xml:space="preserve"> impact</w:t>
      </w:r>
      <w:r>
        <w:rPr>
          <w:rFonts w:ascii="Times New Roman" w:eastAsia="宋体" w:hAnsi="Times New Roman" w:hint="eastAsia"/>
          <w:color w:val="000000" w:themeColor="text1"/>
          <w:kern w:val="24"/>
          <w:szCs w:val="20"/>
          <w:lang w:eastAsia="zh-CN"/>
        </w:rPr>
        <w:t>s</w:t>
      </w:r>
      <w:r>
        <w:rPr>
          <w:rFonts w:ascii="Times New Roman" w:eastAsia="宋体" w:hAnsi="Times New Roman"/>
          <w:color w:val="000000" w:themeColor="text1"/>
          <w:kern w:val="24"/>
          <w:szCs w:val="20"/>
        </w:rPr>
        <w:t xml:space="preserve"> which we would not discuss and conclude here. It belongs to the </w:t>
      </w:r>
      <w:proofErr w:type="spellStart"/>
      <w:r>
        <w:rPr>
          <w:rFonts w:ascii="Times New Roman" w:eastAsia="宋体" w:hAnsi="Times New Roman"/>
          <w:color w:val="000000" w:themeColor="text1"/>
          <w:kern w:val="24"/>
          <w:szCs w:val="20"/>
        </w:rPr>
        <w:t>demod</w:t>
      </w:r>
      <w:proofErr w:type="spellEnd"/>
      <w:r>
        <w:rPr>
          <w:rFonts w:ascii="Times New Roman" w:eastAsia="宋体" w:hAnsi="Times New Roman"/>
          <w:color w:val="000000" w:themeColor="text1"/>
          <w:kern w:val="24"/>
          <w:szCs w:val="20"/>
        </w:rPr>
        <w:t xml:space="preserve"> discussion. But it has no RRM impacts obviously. </w:t>
      </w:r>
    </w:p>
    <w:p w14:paraId="4F23A936" w14:textId="6881C59E" w:rsidR="00E964B9" w:rsidRPr="00E964B9" w:rsidRDefault="00E964B9" w:rsidP="00087FDB">
      <w:pPr>
        <w:spacing w:beforeLines="50" w:before="120" w:after="120"/>
        <w:rPr>
          <w:rFonts w:ascii="Times New Roman" w:eastAsia="宋体" w:hAnsi="Times New Roman"/>
          <w:color w:val="000000" w:themeColor="text1"/>
          <w:kern w:val="24"/>
          <w:szCs w:val="20"/>
          <w:lang w:eastAsia="zh-CN"/>
        </w:rPr>
      </w:pPr>
      <w:r w:rsidRPr="00D10630">
        <w:rPr>
          <w:rFonts w:ascii="Times New Roman" w:hAnsi="Times New Roman"/>
          <w:b/>
          <w:bCs/>
          <w:szCs w:val="20"/>
        </w:rPr>
        <w:t xml:space="preserve">Proposal </w:t>
      </w:r>
      <w:r>
        <w:rPr>
          <w:rFonts w:ascii="Times New Roman" w:hAnsi="Times New Roman"/>
          <w:b/>
          <w:bCs/>
          <w:szCs w:val="20"/>
        </w:rPr>
        <w:t>4</w:t>
      </w:r>
      <w:r w:rsidRPr="009968DC">
        <w:rPr>
          <w:rFonts w:ascii="Times New Roman" w:hAnsi="Times New Roman"/>
          <w:b/>
          <w:bCs/>
          <w:szCs w:val="20"/>
        </w:rPr>
        <w:t xml:space="preserve">: </w:t>
      </w:r>
      <w:r>
        <w:rPr>
          <w:rFonts w:ascii="Times New Roman" w:hAnsi="Times New Roman"/>
          <w:b/>
          <w:bCs/>
          <w:szCs w:val="20"/>
        </w:rPr>
        <w:t xml:space="preserve">No RRM impacts by </w:t>
      </w:r>
      <w:r w:rsidRPr="00E964B9">
        <w:rPr>
          <w:rFonts w:ascii="Times New Roman" w:hAnsi="Times New Roman" w:hint="eastAsia"/>
          <w:b/>
          <w:bCs/>
          <w:szCs w:val="20"/>
        </w:rPr>
        <w:t>CSI</w:t>
      </w:r>
      <w:r w:rsidRPr="00E964B9">
        <w:rPr>
          <w:rFonts w:ascii="Times New Roman" w:hAnsi="Times New Roman"/>
          <w:b/>
          <w:bCs/>
          <w:szCs w:val="20"/>
        </w:rPr>
        <w:t>-RS frequency domain density reduction.</w:t>
      </w:r>
    </w:p>
    <w:p w14:paraId="69395183" w14:textId="0C38068C" w:rsidR="00EB55B4" w:rsidRPr="00804EA8" w:rsidRDefault="008429AD" w:rsidP="00D251D7">
      <w:pPr>
        <w:pStyle w:val="10"/>
        <w:numPr>
          <w:ilvl w:val="0"/>
          <w:numId w:val="13"/>
        </w:numPr>
        <w:tabs>
          <w:tab w:val="clear" w:pos="510"/>
          <w:tab w:val="num" w:pos="360"/>
        </w:tabs>
        <w:ind w:left="1134" w:hanging="1134"/>
        <w:rPr>
          <w:rFonts w:cs="Arial"/>
          <w:bCs/>
          <w:lang w:val="en-US" w:eastAsia="zh-CN"/>
        </w:rPr>
      </w:pPr>
      <w:r w:rsidRPr="00804EA8">
        <w:rPr>
          <w:rFonts w:cs="Arial" w:hint="eastAsia"/>
          <w:bCs/>
          <w:lang w:val="en-US" w:eastAsia="zh-CN"/>
        </w:rPr>
        <w:t>Conclusion</w:t>
      </w:r>
    </w:p>
    <w:p w14:paraId="2A564122" w14:textId="692C8744" w:rsidR="009174DA" w:rsidRDefault="009174DA" w:rsidP="00087FDB">
      <w:pPr>
        <w:spacing w:beforeLines="50" w:before="120" w:after="120"/>
        <w:rPr>
          <w:rFonts w:ascii="Times New Roman" w:eastAsiaTheme="minorEastAsia" w:hAnsi="Times New Roman"/>
          <w:lang w:val="en-US" w:eastAsia="zh-CN"/>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our proposals for overall RRM impacts of Rel-20 MIMO Phase 6:</w:t>
      </w:r>
    </w:p>
    <w:p w14:paraId="45378F07" w14:textId="36487E42" w:rsidR="003328ED" w:rsidRDefault="0005188A" w:rsidP="00087FDB">
      <w:pPr>
        <w:spacing w:after="120"/>
        <w:jc w:val="both"/>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 xml:space="preserve">1: </w:t>
      </w:r>
      <w:r>
        <w:rPr>
          <w:rFonts w:ascii="Times New Roman" w:hAnsi="Times New Roman"/>
          <w:b/>
          <w:bCs/>
          <w:szCs w:val="20"/>
        </w:rPr>
        <w:t>No RRM impacts by SRS enhancement in frequency domain “</w:t>
      </w:r>
      <w:r w:rsidRPr="009968DC">
        <w:rPr>
          <w:rFonts w:ascii="Times New Roman" w:hAnsi="Times New Roman"/>
          <w:b/>
          <w:bCs/>
          <w:szCs w:val="20"/>
        </w:rPr>
        <w:t>Multiple frequency-domain starting positions for SRS repetition symbols within each SRS frequency hop for RB-level partial frequency sounding</w:t>
      </w:r>
      <w:r>
        <w:rPr>
          <w:rFonts w:ascii="Times New Roman" w:hAnsi="Times New Roman"/>
          <w:b/>
          <w:bCs/>
          <w:szCs w:val="20"/>
        </w:rPr>
        <w:t>”.</w:t>
      </w:r>
    </w:p>
    <w:p w14:paraId="16208132" w14:textId="78091F1F" w:rsidR="00C264D5" w:rsidRDefault="00C264D5" w:rsidP="00087FDB">
      <w:pPr>
        <w:spacing w:after="120"/>
        <w:jc w:val="both"/>
        <w:rPr>
          <w:rFonts w:ascii="Times New Roman" w:hAnsi="Times New Roman"/>
          <w:b/>
          <w:bCs/>
          <w:szCs w:val="20"/>
        </w:rPr>
      </w:pPr>
      <w:r>
        <w:rPr>
          <w:rFonts w:ascii="Times New Roman" w:eastAsiaTheme="minorEastAsia" w:hAnsi="Times New Roman" w:hint="eastAsia"/>
          <w:b/>
          <w:bCs/>
          <w:szCs w:val="28"/>
          <w:lang w:eastAsia="zh-CN"/>
        </w:rPr>
        <w:t>O</w:t>
      </w:r>
      <w:r>
        <w:rPr>
          <w:rFonts w:ascii="Times New Roman" w:eastAsiaTheme="minorEastAsia" w:hAnsi="Times New Roman"/>
          <w:b/>
          <w:bCs/>
          <w:szCs w:val="28"/>
          <w:lang w:eastAsia="zh-CN"/>
        </w:rPr>
        <w:t>bservation 1: In SRS</w:t>
      </w:r>
      <w:r w:rsidRPr="004F61C7">
        <w:rPr>
          <w:rFonts w:ascii="Times New Roman" w:eastAsiaTheme="minorEastAsia" w:hAnsi="Times New Roman"/>
          <w:b/>
          <w:bCs/>
          <w:szCs w:val="28"/>
          <w:lang w:eastAsia="zh-CN"/>
        </w:rPr>
        <w:t xml:space="preserve"> antenna port switching requirements, the applicability of the requirement is “on FR1 and SRS resource(s) is only configured within the last 6 symbols of a slot”</w:t>
      </w:r>
      <w:r>
        <w:rPr>
          <w:rFonts w:ascii="Times New Roman" w:eastAsiaTheme="minorEastAsia" w:hAnsi="Times New Roman"/>
          <w:b/>
          <w:bCs/>
          <w:szCs w:val="28"/>
          <w:lang w:eastAsia="zh-CN"/>
        </w:rPr>
        <w:t>.</w:t>
      </w:r>
    </w:p>
    <w:p w14:paraId="7B5E78DF" w14:textId="787251A4" w:rsidR="0005188A" w:rsidRDefault="0005188A" w:rsidP="00087FDB">
      <w:pPr>
        <w:spacing w:after="120"/>
        <w:jc w:val="both"/>
        <w:rPr>
          <w:rFonts w:ascii="Times New Roman" w:eastAsiaTheme="minorEastAsia" w:hAnsi="Times New Roman"/>
          <w:b/>
          <w:bCs/>
          <w:szCs w:val="28"/>
          <w:lang w:eastAsia="zh-CN"/>
        </w:rPr>
      </w:pPr>
      <w:r w:rsidRPr="00313268">
        <w:rPr>
          <w:rFonts w:ascii="Times New Roman" w:eastAsiaTheme="minorEastAsia" w:hAnsi="Times New Roman" w:hint="eastAsia"/>
          <w:b/>
          <w:bCs/>
          <w:szCs w:val="28"/>
          <w:lang w:eastAsia="zh-CN"/>
        </w:rPr>
        <w:t>P</w:t>
      </w:r>
      <w:r w:rsidRPr="00313268">
        <w:rPr>
          <w:rFonts w:ascii="Times New Roman" w:eastAsiaTheme="minorEastAsia" w:hAnsi="Times New Roman"/>
          <w:b/>
          <w:bCs/>
          <w:szCs w:val="28"/>
          <w:lang w:eastAsia="zh-CN"/>
        </w:rPr>
        <w:t>roposal 2: FFS on whether to extend the applicability of SRS antenna port switching requirements to the case of SRS resource(s) not only in last 6 symbols of a slot.</w:t>
      </w:r>
    </w:p>
    <w:p w14:paraId="54B301E7" w14:textId="7151C601" w:rsidR="00087FDB" w:rsidRPr="00087FDB" w:rsidRDefault="00087FDB" w:rsidP="00087FDB">
      <w:pPr>
        <w:spacing w:beforeLines="50" w:before="120" w:after="120"/>
        <w:rPr>
          <w:rFonts w:ascii="Times New Roman" w:eastAsia="宋体" w:hAnsi="Times New Roman" w:hint="eastAsia"/>
          <w:b/>
          <w:bCs/>
          <w:color w:val="000000" w:themeColor="text1"/>
          <w:kern w:val="24"/>
          <w:szCs w:val="20"/>
          <w:lang w:eastAsia="zh-CN"/>
        </w:rPr>
      </w:pPr>
      <w:r w:rsidRPr="00087FDB">
        <w:rPr>
          <w:rFonts w:ascii="Times New Roman" w:hAnsi="Times New Roman"/>
          <w:b/>
          <w:bCs/>
          <w:szCs w:val="20"/>
        </w:rPr>
        <w:t>Proposa</w:t>
      </w:r>
      <w:r w:rsidRPr="00087FDB">
        <w:rPr>
          <w:rFonts w:ascii="Times New Roman" w:eastAsia="宋体" w:hAnsi="Times New Roman"/>
          <w:b/>
          <w:bCs/>
          <w:color w:val="000000" w:themeColor="text1"/>
          <w:kern w:val="24"/>
          <w:szCs w:val="20"/>
          <w:lang w:eastAsia="zh-CN"/>
        </w:rPr>
        <w:t xml:space="preserve">l 3: For early triggering of SRS-AS/CSI-RS/CSI, there are RRM impacts especially for </w:t>
      </w:r>
      <w:proofErr w:type="spellStart"/>
      <w:r w:rsidRPr="00087FDB">
        <w:rPr>
          <w:rFonts w:ascii="Times New Roman" w:eastAsia="宋体" w:hAnsi="Times New Roman"/>
          <w:b/>
          <w:bCs/>
          <w:color w:val="000000" w:themeColor="text1"/>
          <w:kern w:val="24"/>
          <w:szCs w:val="20"/>
          <w:lang w:eastAsia="zh-CN"/>
        </w:rPr>
        <w:t>SCell</w:t>
      </w:r>
      <w:proofErr w:type="spellEnd"/>
      <w:r w:rsidRPr="00087FDB">
        <w:rPr>
          <w:rFonts w:ascii="Times New Roman" w:eastAsia="宋体" w:hAnsi="Times New Roman"/>
          <w:b/>
          <w:bCs/>
          <w:color w:val="000000" w:themeColor="text1"/>
          <w:kern w:val="24"/>
          <w:szCs w:val="20"/>
          <w:lang w:eastAsia="zh-CN"/>
        </w:rPr>
        <w:t xml:space="preserve"> activation/deactivation delay/</w:t>
      </w:r>
      <w:proofErr w:type="spellStart"/>
      <w:r w:rsidRPr="00087FDB">
        <w:rPr>
          <w:rFonts w:ascii="Times New Roman" w:eastAsia="宋体" w:hAnsi="Times New Roman"/>
          <w:b/>
          <w:bCs/>
          <w:color w:val="000000" w:themeColor="text1"/>
          <w:kern w:val="24"/>
          <w:szCs w:val="20"/>
          <w:lang w:eastAsia="zh-CN"/>
        </w:rPr>
        <w:t>SCell</w:t>
      </w:r>
      <w:proofErr w:type="spellEnd"/>
      <w:r w:rsidRPr="00087FDB">
        <w:rPr>
          <w:rFonts w:ascii="Times New Roman" w:eastAsia="宋体" w:hAnsi="Times New Roman"/>
          <w:b/>
          <w:bCs/>
          <w:color w:val="000000" w:themeColor="text1"/>
          <w:kern w:val="24"/>
          <w:szCs w:val="20"/>
          <w:lang w:eastAsia="zh-CN"/>
        </w:rPr>
        <w:t xml:space="preserve"> dormancy</w:t>
      </w:r>
      <w:r w:rsidRPr="00087FDB">
        <w:rPr>
          <w:rFonts w:ascii="Times New Roman" w:eastAsia="宋体" w:hAnsi="Times New Roman" w:hint="eastAsia"/>
          <w:b/>
          <w:bCs/>
          <w:color w:val="000000" w:themeColor="text1"/>
          <w:kern w:val="24"/>
          <w:szCs w:val="20"/>
          <w:lang w:eastAsia="zh-CN"/>
        </w:rPr>
        <w:t>.</w:t>
      </w:r>
      <w:r w:rsidRPr="00087FDB">
        <w:rPr>
          <w:rFonts w:ascii="Times New Roman" w:eastAsia="宋体" w:hAnsi="Times New Roman"/>
          <w:b/>
          <w:bCs/>
          <w:color w:val="000000" w:themeColor="text1"/>
          <w:kern w:val="24"/>
          <w:szCs w:val="20"/>
          <w:lang w:eastAsia="zh-CN"/>
        </w:rPr>
        <w:t xml:space="preserve"> FFS on detailed RRM requirements after further RAN1 progress. </w:t>
      </w:r>
    </w:p>
    <w:p w14:paraId="42604B1C" w14:textId="032E562E" w:rsidR="00E964B9" w:rsidRPr="003328ED" w:rsidRDefault="00E964B9" w:rsidP="00087FDB">
      <w:pPr>
        <w:spacing w:after="120"/>
        <w:jc w:val="both"/>
        <w:rPr>
          <w:rFonts w:eastAsiaTheme="minorEastAsia"/>
          <w:lang w:val="en-US" w:eastAsia="zh-CN"/>
        </w:rPr>
      </w:pPr>
      <w:r w:rsidRPr="00D10630">
        <w:rPr>
          <w:rFonts w:ascii="Times New Roman" w:hAnsi="Times New Roman"/>
          <w:b/>
          <w:bCs/>
          <w:szCs w:val="20"/>
        </w:rPr>
        <w:t xml:space="preserve">Proposal </w:t>
      </w:r>
      <w:r>
        <w:rPr>
          <w:rFonts w:ascii="Times New Roman" w:hAnsi="Times New Roman"/>
          <w:b/>
          <w:bCs/>
          <w:szCs w:val="20"/>
        </w:rPr>
        <w:t>4</w:t>
      </w:r>
      <w:r w:rsidRPr="009968DC">
        <w:rPr>
          <w:rFonts w:ascii="Times New Roman" w:hAnsi="Times New Roman"/>
          <w:b/>
          <w:bCs/>
          <w:szCs w:val="20"/>
        </w:rPr>
        <w:t xml:space="preserve">: </w:t>
      </w:r>
      <w:r>
        <w:rPr>
          <w:rFonts w:ascii="Times New Roman" w:hAnsi="Times New Roman"/>
          <w:b/>
          <w:bCs/>
          <w:szCs w:val="20"/>
        </w:rPr>
        <w:t xml:space="preserve">No RRM impacts by </w:t>
      </w:r>
      <w:r w:rsidRPr="00E964B9">
        <w:rPr>
          <w:rFonts w:ascii="Times New Roman" w:hAnsi="Times New Roman" w:hint="eastAsia"/>
          <w:b/>
          <w:bCs/>
          <w:szCs w:val="20"/>
        </w:rPr>
        <w:t>CSI</w:t>
      </w:r>
      <w:r w:rsidRPr="00E964B9">
        <w:rPr>
          <w:rFonts w:ascii="Times New Roman" w:hAnsi="Times New Roman"/>
          <w:b/>
          <w:bCs/>
          <w:szCs w:val="20"/>
        </w:rPr>
        <w:t>-RS frequency domain density reduction.</w:t>
      </w:r>
    </w:p>
    <w:p w14:paraId="1DCCAF6F" w14:textId="2B663E08" w:rsidR="008429AD" w:rsidRPr="00804EA8" w:rsidRDefault="008429AD" w:rsidP="00D251D7">
      <w:pPr>
        <w:pStyle w:val="10"/>
        <w:numPr>
          <w:ilvl w:val="0"/>
          <w:numId w:val="13"/>
        </w:numPr>
        <w:tabs>
          <w:tab w:val="clear" w:pos="510"/>
          <w:tab w:val="num" w:pos="360"/>
        </w:tabs>
        <w:ind w:left="1134" w:hanging="1134"/>
        <w:rPr>
          <w:rFonts w:cs="Arial"/>
          <w:bCs/>
          <w:lang w:val="en-US" w:eastAsia="zh-CN"/>
        </w:rPr>
      </w:pPr>
      <w:bookmarkStart w:id="3" w:name="_Hlk149926769"/>
      <w:r w:rsidRPr="00804EA8">
        <w:rPr>
          <w:rFonts w:cs="Arial" w:hint="eastAsia"/>
          <w:bCs/>
          <w:lang w:val="en-US" w:eastAsia="zh-CN"/>
        </w:rPr>
        <w:t>Reference</w:t>
      </w:r>
    </w:p>
    <w:bookmarkEnd w:id="3"/>
    <w:p w14:paraId="2A3B03B0" w14:textId="37296F33" w:rsidR="00AF46A3" w:rsidRDefault="00E57DEE" w:rsidP="00804EA8">
      <w:pPr>
        <w:spacing w:afterLines="50"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DD0FB9">
        <w:rPr>
          <w:rFonts w:ascii="Times New Roman" w:eastAsiaTheme="minorEastAsia" w:hAnsi="Times New Roman"/>
          <w:lang w:val="en-US" w:eastAsia="zh-CN"/>
        </w:rPr>
        <w:t>251856</w:t>
      </w:r>
      <w:r w:rsidR="00AF46A3">
        <w:rPr>
          <w:rFonts w:ascii="Times New Roman" w:eastAsiaTheme="minorEastAsia" w:hAnsi="Times New Roman"/>
          <w:lang w:val="en-US" w:eastAsia="zh-CN"/>
        </w:rPr>
        <w:t xml:space="preserve">, </w:t>
      </w:r>
      <w:r w:rsidR="00DD0FB9" w:rsidRPr="00DD0FB9">
        <w:rPr>
          <w:rFonts w:ascii="Times New Roman" w:eastAsiaTheme="minorEastAsia" w:hAnsi="Times New Roman"/>
          <w:lang w:val="en-US" w:eastAsia="zh-CN"/>
        </w:rPr>
        <w:t>New WID: NR MIMO Phase 6, Samsung (Moderator)</w:t>
      </w:r>
    </w:p>
    <w:p w14:paraId="3E696AA1" w14:textId="26AF37FD" w:rsidR="00AF46A3" w:rsidRPr="00AF46A3" w:rsidRDefault="00AF46A3"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2] RP-</w:t>
      </w:r>
      <w:r w:rsidR="00DD0FB9">
        <w:rPr>
          <w:rFonts w:ascii="Times New Roman" w:eastAsiaTheme="minorEastAsia" w:hAnsi="Times New Roman"/>
          <w:lang w:val="en-US" w:eastAsia="zh-CN"/>
        </w:rPr>
        <w:t>252936</w:t>
      </w:r>
      <w:r>
        <w:rPr>
          <w:rFonts w:ascii="Times New Roman" w:eastAsiaTheme="minorEastAsia" w:hAnsi="Times New Roman"/>
          <w:lang w:val="en-US" w:eastAsia="zh-CN"/>
        </w:rPr>
        <w:t xml:space="preserve">, </w:t>
      </w:r>
      <w:r w:rsidR="00DD0FB9" w:rsidRPr="00DD0FB9">
        <w:rPr>
          <w:rFonts w:ascii="Times New Roman" w:eastAsiaTheme="minorEastAsia" w:hAnsi="Times New Roman"/>
          <w:lang w:val="en-US" w:eastAsia="zh-CN"/>
        </w:rPr>
        <w:t>Revised WI: NR MIMO Phase 6, MediaTek</w:t>
      </w:r>
    </w:p>
    <w:sectPr w:rsidR="00AF46A3"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942E" w14:textId="77777777" w:rsidR="00D251D7" w:rsidRDefault="00D251D7">
      <w:r>
        <w:separator/>
      </w:r>
    </w:p>
  </w:endnote>
  <w:endnote w:type="continuationSeparator" w:id="0">
    <w:p w14:paraId="0D00CA7F" w14:textId="77777777" w:rsidR="00D251D7" w:rsidRDefault="00D2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252A" w14:textId="77777777" w:rsidR="00D251D7" w:rsidRDefault="00D251D7">
      <w:r>
        <w:separator/>
      </w:r>
    </w:p>
  </w:footnote>
  <w:footnote w:type="continuationSeparator" w:id="0">
    <w:p w14:paraId="61D8FF4F" w14:textId="77777777" w:rsidR="00D251D7" w:rsidRDefault="00D25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954176"/>
    <w:multiLevelType w:val="hybridMultilevel"/>
    <w:tmpl w:val="68E460DC"/>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1411039"/>
    <w:multiLevelType w:val="hybridMultilevel"/>
    <w:tmpl w:val="1B6EC3A2"/>
    <w:lvl w:ilvl="0" w:tplc="E484554A">
      <w:start w:val="2"/>
      <w:numFmt w:val="decimal"/>
      <w:lvlText w:val="%1."/>
      <w:lvlJc w:val="left"/>
      <w:pPr>
        <w:tabs>
          <w:tab w:val="num" w:pos="720"/>
        </w:tabs>
        <w:ind w:left="72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95C3F27"/>
    <w:multiLevelType w:val="hybridMultilevel"/>
    <w:tmpl w:val="16D41CF0"/>
    <w:lvl w:ilvl="0" w:tplc="448ACC0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6"/>
  </w:num>
  <w:num w:numId="4">
    <w:abstractNumId w:val="2"/>
  </w:num>
  <w:num w:numId="5">
    <w:abstractNumId w:val="15"/>
  </w:num>
  <w:num w:numId="6">
    <w:abstractNumId w:val="1"/>
  </w:num>
  <w:num w:numId="7">
    <w:abstractNumId w:val="14"/>
  </w:num>
  <w:num w:numId="8">
    <w:abstractNumId w:val="16"/>
  </w:num>
  <w:num w:numId="9">
    <w:abstractNumId w:val="5"/>
  </w:num>
  <w:num w:numId="10">
    <w:abstractNumId w:val="9"/>
  </w:num>
  <w:num w:numId="11">
    <w:abstractNumId w:val="3"/>
  </w:num>
  <w:num w:numId="12">
    <w:abstractNumId w:val="13"/>
  </w:num>
  <w:num w:numId="13">
    <w:abstractNumId w:val="4"/>
  </w:num>
  <w:num w:numId="14">
    <w:abstractNumId w:val="7"/>
  </w:num>
  <w:num w:numId="15">
    <w:abstractNumId w:val="12"/>
  </w:num>
  <w:num w:numId="16">
    <w:abstractNumId w:val="8"/>
  </w:num>
  <w:num w:numId="17">
    <w:abstractNumId w:val="0"/>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2F32"/>
    <w:rsid w:val="000353D1"/>
    <w:rsid w:val="000358CD"/>
    <w:rsid w:val="00036B50"/>
    <w:rsid w:val="0003705B"/>
    <w:rsid w:val="0003795B"/>
    <w:rsid w:val="00040094"/>
    <w:rsid w:val="000402AD"/>
    <w:rsid w:val="00040797"/>
    <w:rsid w:val="000419DA"/>
    <w:rsid w:val="00041A3E"/>
    <w:rsid w:val="000428A4"/>
    <w:rsid w:val="00044A50"/>
    <w:rsid w:val="000457A1"/>
    <w:rsid w:val="00047B7B"/>
    <w:rsid w:val="00047FCD"/>
    <w:rsid w:val="00050001"/>
    <w:rsid w:val="000503EA"/>
    <w:rsid w:val="000507BF"/>
    <w:rsid w:val="0005188A"/>
    <w:rsid w:val="00052041"/>
    <w:rsid w:val="0005326A"/>
    <w:rsid w:val="00054750"/>
    <w:rsid w:val="00057CD0"/>
    <w:rsid w:val="00057F68"/>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B6C"/>
    <w:rsid w:val="00077FF6"/>
    <w:rsid w:val="00080788"/>
    <w:rsid w:val="00080902"/>
    <w:rsid w:val="00080D82"/>
    <w:rsid w:val="00081692"/>
    <w:rsid w:val="00081788"/>
    <w:rsid w:val="00081BDA"/>
    <w:rsid w:val="00082AEE"/>
    <w:rsid w:val="00082C46"/>
    <w:rsid w:val="00083335"/>
    <w:rsid w:val="00083764"/>
    <w:rsid w:val="00087548"/>
    <w:rsid w:val="000877D0"/>
    <w:rsid w:val="00087FDB"/>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A3D"/>
    <w:rsid w:val="00126E68"/>
    <w:rsid w:val="001270DF"/>
    <w:rsid w:val="00127974"/>
    <w:rsid w:val="00127AF8"/>
    <w:rsid w:val="001309CD"/>
    <w:rsid w:val="001318B6"/>
    <w:rsid w:val="00131ED8"/>
    <w:rsid w:val="00132030"/>
    <w:rsid w:val="0013216F"/>
    <w:rsid w:val="00132282"/>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66104"/>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EFF"/>
    <w:rsid w:val="001A08AA"/>
    <w:rsid w:val="001A09F0"/>
    <w:rsid w:val="001A1A3C"/>
    <w:rsid w:val="001A4177"/>
    <w:rsid w:val="001A454D"/>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5E25"/>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EE2"/>
    <w:rsid w:val="00247FA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707"/>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BDC"/>
    <w:rsid w:val="002F6FE4"/>
    <w:rsid w:val="002F7034"/>
    <w:rsid w:val="00301B29"/>
    <w:rsid w:val="003022A5"/>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3268"/>
    <w:rsid w:val="00315207"/>
    <w:rsid w:val="00315267"/>
    <w:rsid w:val="0031577E"/>
    <w:rsid w:val="00315867"/>
    <w:rsid w:val="003159C6"/>
    <w:rsid w:val="00315DB6"/>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4420A"/>
    <w:rsid w:val="003449E4"/>
    <w:rsid w:val="00351331"/>
    <w:rsid w:val="00351B8E"/>
    <w:rsid w:val="00352BCD"/>
    <w:rsid w:val="00352C53"/>
    <w:rsid w:val="00353BC8"/>
    <w:rsid w:val="00354654"/>
    <w:rsid w:val="00355873"/>
    <w:rsid w:val="003561D8"/>
    <w:rsid w:val="0035660F"/>
    <w:rsid w:val="00357F4C"/>
    <w:rsid w:val="00357FAF"/>
    <w:rsid w:val="0036079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85F32"/>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B95"/>
    <w:rsid w:val="003B3CB3"/>
    <w:rsid w:val="003B49E9"/>
    <w:rsid w:val="003B4DE7"/>
    <w:rsid w:val="003B56DB"/>
    <w:rsid w:val="003B5A8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30"/>
    <w:rsid w:val="004C2567"/>
    <w:rsid w:val="004C304A"/>
    <w:rsid w:val="004C33EA"/>
    <w:rsid w:val="004C5499"/>
    <w:rsid w:val="004C68EB"/>
    <w:rsid w:val="004C6B3D"/>
    <w:rsid w:val="004C7471"/>
    <w:rsid w:val="004C79B8"/>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4F61C7"/>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3192"/>
    <w:rsid w:val="005234BB"/>
    <w:rsid w:val="00524D4F"/>
    <w:rsid w:val="005259B8"/>
    <w:rsid w:val="00526258"/>
    <w:rsid w:val="00526D90"/>
    <w:rsid w:val="005273F5"/>
    <w:rsid w:val="0052792F"/>
    <w:rsid w:val="00530A2E"/>
    <w:rsid w:val="00530D4F"/>
    <w:rsid w:val="00530FBE"/>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321E"/>
    <w:rsid w:val="0056479E"/>
    <w:rsid w:val="00565D83"/>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45B"/>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2D9A"/>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47E86"/>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1BD1"/>
    <w:rsid w:val="006F316E"/>
    <w:rsid w:val="006F3D47"/>
    <w:rsid w:val="006F5160"/>
    <w:rsid w:val="006F5564"/>
    <w:rsid w:val="006F57C6"/>
    <w:rsid w:val="006F5BC7"/>
    <w:rsid w:val="006F74E4"/>
    <w:rsid w:val="006F798F"/>
    <w:rsid w:val="006F7C0C"/>
    <w:rsid w:val="00700755"/>
    <w:rsid w:val="00700954"/>
    <w:rsid w:val="007023B9"/>
    <w:rsid w:val="007027E4"/>
    <w:rsid w:val="0070373E"/>
    <w:rsid w:val="00704EFF"/>
    <w:rsid w:val="0070641C"/>
    <w:rsid w:val="0070646B"/>
    <w:rsid w:val="00706593"/>
    <w:rsid w:val="0071041B"/>
    <w:rsid w:val="00710A2C"/>
    <w:rsid w:val="00711D12"/>
    <w:rsid w:val="0071232B"/>
    <w:rsid w:val="007129D7"/>
    <w:rsid w:val="007130A2"/>
    <w:rsid w:val="00714CE9"/>
    <w:rsid w:val="00714D90"/>
    <w:rsid w:val="007153A6"/>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1B4"/>
    <w:rsid w:val="0076281D"/>
    <w:rsid w:val="00764142"/>
    <w:rsid w:val="007652A9"/>
    <w:rsid w:val="00765538"/>
    <w:rsid w:val="007663B7"/>
    <w:rsid w:val="00767B67"/>
    <w:rsid w:val="00770C21"/>
    <w:rsid w:val="00771C8C"/>
    <w:rsid w:val="007721EE"/>
    <w:rsid w:val="00772410"/>
    <w:rsid w:val="007728D4"/>
    <w:rsid w:val="00772CE9"/>
    <w:rsid w:val="007730A6"/>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8A2"/>
    <w:rsid w:val="007C1C76"/>
    <w:rsid w:val="007C1D53"/>
    <w:rsid w:val="007C1E65"/>
    <w:rsid w:val="007C248B"/>
    <w:rsid w:val="007C3434"/>
    <w:rsid w:val="007C4050"/>
    <w:rsid w:val="007C4640"/>
    <w:rsid w:val="007C5EF1"/>
    <w:rsid w:val="007C68FC"/>
    <w:rsid w:val="007C6A12"/>
    <w:rsid w:val="007C7BF5"/>
    <w:rsid w:val="007D0A41"/>
    <w:rsid w:val="007D1B89"/>
    <w:rsid w:val="007D26A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4EA8"/>
    <w:rsid w:val="008051D1"/>
    <w:rsid w:val="0080580F"/>
    <w:rsid w:val="00805B41"/>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ADE"/>
    <w:rsid w:val="00915D73"/>
    <w:rsid w:val="00916077"/>
    <w:rsid w:val="009170A2"/>
    <w:rsid w:val="0091727C"/>
    <w:rsid w:val="009174DA"/>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8DC"/>
    <w:rsid w:val="00996E1E"/>
    <w:rsid w:val="00997FE5"/>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A38"/>
    <w:rsid w:val="009C5F17"/>
    <w:rsid w:val="009C7028"/>
    <w:rsid w:val="009D087C"/>
    <w:rsid w:val="009D1C0C"/>
    <w:rsid w:val="009D279A"/>
    <w:rsid w:val="009D2FF2"/>
    <w:rsid w:val="009D3226"/>
    <w:rsid w:val="009D3385"/>
    <w:rsid w:val="009D4069"/>
    <w:rsid w:val="009D428C"/>
    <w:rsid w:val="009D4526"/>
    <w:rsid w:val="009D5185"/>
    <w:rsid w:val="009D5548"/>
    <w:rsid w:val="009D708C"/>
    <w:rsid w:val="009D7B59"/>
    <w:rsid w:val="009D7EC4"/>
    <w:rsid w:val="009E13CC"/>
    <w:rsid w:val="009E156C"/>
    <w:rsid w:val="009E16A9"/>
    <w:rsid w:val="009E1C2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99"/>
    <w:rsid w:val="00A009DD"/>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34B2"/>
    <w:rsid w:val="00A5481C"/>
    <w:rsid w:val="00A548E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46A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700"/>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6C8"/>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3F85"/>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74A"/>
    <w:rsid w:val="00BF4946"/>
    <w:rsid w:val="00BF5743"/>
    <w:rsid w:val="00BF5A64"/>
    <w:rsid w:val="00BF620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64D5"/>
    <w:rsid w:val="00C26DBD"/>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B48"/>
    <w:rsid w:val="00C45C42"/>
    <w:rsid w:val="00C47F08"/>
    <w:rsid w:val="00C5006C"/>
    <w:rsid w:val="00C50EBE"/>
    <w:rsid w:val="00C50F0C"/>
    <w:rsid w:val="00C5143A"/>
    <w:rsid w:val="00C52B41"/>
    <w:rsid w:val="00C536FB"/>
    <w:rsid w:val="00C543D7"/>
    <w:rsid w:val="00C5739F"/>
    <w:rsid w:val="00C57CF0"/>
    <w:rsid w:val="00C57E1C"/>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E98"/>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A39"/>
    <w:rsid w:val="00CD48F5"/>
    <w:rsid w:val="00CD5914"/>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658E"/>
    <w:rsid w:val="00D17129"/>
    <w:rsid w:val="00D17607"/>
    <w:rsid w:val="00D17AEF"/>
    <w:rsid w:val="00D20406"/>
    <w:rsid w:val="00D22DD3"/>
    <w:rsid w:val="00D237F4"/>
    <w:rsid w:val="00D24675"/>
    <w:rsid w:val="00D2499E"/>
    <w:rsid w:val="00D24D31"/>
    <w:rsid w:val="00D251D7"/>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62E"/>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0FB9"/>
    <w:rsid w:val="00DD234B"/>
    <w:rsid w:val="00DD28BC"/>
    <w:rsid w:val="00DD2B3A"/>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B9"/>
    <w:rsid w:val="00E97497"/>
    <w:rsid w:val="00E97CDF"/>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D014D"/>
    <w:rsid w:val="00ED1B43"/>
    <w:rsid w:val="00ED1F71"/>
    <w:rsid w:val="00ED3307"/>
    <w:rsid w:val="00ED3472"/>
    <w:rsid w:val="00ED36A0"/>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0D13"/>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列出"/>
    <w:basedOn w:val="a1"/>
    <w:link w:val="affe"/>
    <w:uiPriority w:val="99"/>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621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4185</TotalTime>
  <Pages>5</Pages>
  <Words>2047</Words>
  <Characters>11674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Yanze4</cp:lastModifiedBy>
  <cp:revision>67</cp:revision>
  <cp:lastPrinted>2019-04-25T01:09:00Z</cp:lastPrinted>
  <dcterms:created xsi:type="dcterms:W3CDTF">2025-02-02T09:17:00Z</dcterms:created>
  <dcterms:modified xsi:type="dcterms:W3CDTF">2025-10-02T16:15:00Z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