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980E" w14:textId="15233ECE"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ED6D5E">
        <w:rPr>
          <w:rFonts w:cs="Arial"/>
          <w:sz w:val="24"/>
        </w:rPr>
        <w:t>6</w:t>
      </w:r>
      <w:r>
        <w:rPr>
          <w:rFonts w:cs="Arial"/>
          <w:i/>
          <w:sz w:val="24"/>
        </w:rPr>
        <w:tab/>
      </w:r>
      <w:r w:rsidRPr="00AB4756">
        <w:rPr>
          <w:rFonts w:cs="Arial"/>
          <w:iCs/>
          <w:sz w:val="24"/>
        </w:rPr>
        <w:t>R4-</w:t>
      </w:r>
      <w:r w:rsidR="00AB4756" w:rsidRPr="00AB4756">
        <w:rPr>
          <w:rFonts w:cs="Arial"/>
          <w:iCs/>
          <w:sz w:val="24"/>
        </w:rPr>
        <w:t>2512581</w:t>
      </w:r>
    </w:p>
    <w:p w14:paraId="5BE65FC9" w14:textId="2E41CEB9" w:rsidR="003B61A8" w:rsidRDefault="000400C8" w:rsidP="003B61A8">
      <w:pPr>
        <w:spacing w:after="120"/>
        <w:ind w:left="1985" w:hanging="1985"/>
        <w:rPr>
          <w:rFonts w:ascii="Arial" w:hAnsi="Arial" w:cs="Arial"/>
          <w:b/>
          <w:noProof/>
          <w:sz w:val="24"/>
          <w:lang w:eastAsia="ja-JP"/>
        </w:rPr>
      </w:pPr>
      <w:r w:rsidRPr="000400C8">
        <w:rPr>
          <w:rFonts w:ascii="Arial" w:hAnsi="Arial" w:cs="Arial"/>
          <w:b/>
          <w:noProof/>
          <w:sz w:val="24"/>
          <w:lang w:eastAsia="ja-JP"/>
        </w:rPr>
        <w:t>Bangalore, India, 25</w:t>
      </w:r>
      <w:r w:rsidRPr="000400C8">
        <w:rPr>
          <w:rFonts w:ascii="Arial" w:hAnsi="Arial" w:cs="Arial"/>
          <w:b/>
          <w:noProof/>
          <w:sz w:val="24"/>
          <w:vertAlign w:val="superscript"/>
          <w:lang w:eastAsia="ja-JP"/>
        </w:rPr>
        <w:t>th</w:t>
      </w:r>
      <w:r>
        <w:rPr>
          <w:rFonts w:ascii="Arial" w:hAnsi="Arial" w:cs="Arial"/>
          <w:b/>
          <w:noProof/>
          <w:sz w:val="24"/>
          <w:lang w:eastAsia="ja-JP"/>
        </w:rPr>
        <w:t xml:space="preserve"> </w:t>
      </w:r>
      <w:r w:rsidRPr="000400C8">
        <w:rPr>
          <w:rFonts w:ascii="Arial" w:hAnsi="Arial" w:cs="Arial"/>
          <w:b/>
          <w:noProof/>
          <w:sz w:val="24"/>
          <w:lang w:eastAsia="ja-JP"/>
        </w:rPr>
        <w:t>to 29</w:t>
      </w:r>
      <w:r w:rsidRPr="000400C8">
        <w:rPr>
          <w:rFonts w:ascii="Arial" w:hAnsi="Arial" w:cs="Arial"/>
          <w:b/>
          <w:noProof/>
          <w:sz w:val="24"/>
          <w:vertAlign w:val="superscript"/>
          <w:lang w:eastAsia="ja-JP"/>
        </w:rPr>
        <w:t>th</w:t>
      </w:r>
      <w:r>
        <w:rPr>
          <w:rFonts w:ascii="Arial" w:hAnsi="Arial" w:cs="Arial"/>
          <w:b/>
          <w:noProof/>
          <w:sz w:val="24"/>
          <w:lang w:eastAsia="ja-JP"/>
        </w:rPr>
        <w:t xml:space="preserve"> </w:t>
      </w:r>
      <w:r w:rsidRPr="000400C8">
        <w:rPr>
          <w:rFonts w:ascii="Arial" w:hAnsi="Arial" w:cs="Arial"/>
          <w:b/>
          <w:noProof/>
          <w:sz w:val="24"/>
          <w:lang w:eastAsia="ja-JP"/>
        </w:rPr>
        <w:t>August 2025</w:t>
      </w:r>
    </w:p>
    <w:p w14:paraId="23C98A15" w14:textId="77777777" w:rsidR="000400C8" w:rsidRDefault="000400C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AE43782"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185228">
        <w:rPr>
          <w:rFonts w:ascii="Arial" w:hAnsi="Arial" w:cs="Arial"/>
        </w:rPr>
        <w:t>W</w:t>
      </w:r>
      <w:r w:rsidR="00F159B1">
        <w:rPr>
          <w:rFonts w:ascii="Arial" w:hAnsi="Arial" w:cs="Arial"/>
        </w:rPr>
        <w:t xml:space="preserve">ay-Forward </w:t>
      </w:r>
      <w:r w:rsidR="00160640">
        <w:rPr>
          <w:rFonts w:ascii="Arial" w:hAnsi="Arial" w:cs="Arial"/>
        </w:rPr>
        <w:t xml:space="preserve">for </w:t>
      </w:r>
      <w:r w:rsidR="00ED6D5E">
        <w:rPr>
          <w:rFonts w:ascii="Arial" w:hAnsi="Arial" w:cs="Arial"/>
        </w:rPr>
        <w:t>RAN Task on specification improvements</w:t>
      </w:r>
    </w:p>
    <w:p w14:paraId="72798C4E" w14:textId="210BFC21"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160640">
        <w:rPr>
          <w:rFonts w:ascii="Arial" w:hAnsi="Arial" w:cs="Arial"/>
          <w:bCs/>
          <w:lang w:val="en-US"/>
        </w:rPr>
        <w:t>10.1</w:t>
      </w:r>
    </w:p>
    <w:p w14:paraId="3C088A4A" w14:textId="06731F1C"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11771A4" w14:textId="77777777" w:rsidR="00377BF8" w:rsidRDefault="00A53707" w:rsidP="00992D79">
      <w:r>
        <w:t>At RAN4#11</w:t>
      </w:r>
      <w:r w:rsidR="000400C8">
        <w:t>6</w:t>
      </w:r>
      <w:r>
        <w:t xml:space="preserve"> </w:t>
      </w:r>
      <w:r w:rsidR="0040517C">
        <w:t>the work related t</w:t>
      </w:r>
      <w:r w:rsidR="005B347D">
        <w:t>o the RAN task to improve BS RF specification structure for co-existence and co-location requirements progressed</w:t>
      </w:r>
      <w:r w:rsidR="002866CD">
        <w:t xml:space="preserve"> following issues </w:t>
      </w:r>
      <w:r w:rsidR="0073223C">
        <w:t>captured in topic summary [1]</w:t>
      </w:r>
      <w:r w:rsidR="005B347D">
        <w:t xml:space="preserve">. </w:t>
      </w:r>
    </w:p>
    <w:p w14:paraId="7118D693" w14:textId="2A657E56" w:rsidR="00A53707" w:rsidRDefault="0004681D" w:rsidP="00992D79">
      <w:r>
        <w:t xml:space="preserve">Based on the discussion </w:t>
      </w:r>
      <w:r w:rsidR="00EA0AD7">
        <w:t xml:space="preserve">during </w:t>
      </w:r>
      <w:r w:rsidR="00377BF8">
        <w:t>Tuesday</w:t>
      </w:r>
      <w:r w:rsidR="0043093B">
        <w:t xml:space="preserve"> evening session for</w:t>
      </w:r>
      <w:r w:rsidR="00F4610E">
        <w:t xml:space="preserve"> thread </w:t>
      </w:r>
      <w:r w:rsidR="00F4610E" w:rsidRPr="00F4610E">
        <w:t xml:space="preserve">[116][301] </w:t>
      </w:r>
      <w:proofErr w:type="spellStart"/>
      <w:r w:rsidR="00F4610E" w:rsidRPr="00F4610E">
        <w:t>BSRF_Maintenance_TEI</w:t>
      </w:r>
      <w:proofErr w:type="spellEnd"/>
      <w:r w:rsidR="00F4610E">
        <w:t xml:space="preserve"> </w:t>
      </w:r>
      <w:r w:rsidR="00C83638">
        <w:t>topic</w:t>
      </w:r>
      <w:r w:rsidR="00F4610E">
        <w:t xml:space="preserve"> 5</w:t>
      </w:r>
      <w:r w:rsidR="0043093B">
        <w:t xml:space="preserve"> </w:t>
      </w:r>
      <w:r>
        <w:t>agreements was captured in a way-fo</w:t>
      </w:r>
      <w:r w:rsidR="002866CD">
        <w:t>rward to stimulate progress at coming meetings.</w:t>
      </w:r>
    </w:p>
    <w:p w14:paraId="6F62668E" w14:textId="4F117905" w:rsidR="00D96106" w:rsidRDefault="00D96106" w:rsidP="00992D79">
      <w:r>
        <w:t xml:space="preserve">As background the </w:t>
      </w:r>
      <w:r w:rsidR="00620680">
        <w:t>approach to simplify the requirement structure is captured as background in Annex 5.</w:t>
      </w:r>
    </w:p>
    <w:p w14:paraId="52829FFE" w14:textId="77777777" w:rsidR="003B61A8" w:rsidRDefault="003B61A8" w:rsidP="003B61A8">
      <w:pPr>
        <w:pBdr>
          <w:bottom w:val="single" w:sz="4" w:space="1" w:color="auto"/>
        </w:pBdr>
        <w:rPr>
          <w:rFonts w:ascii="Arial" w:hAnsi="Arial" w:cs="Arial"/>
        </w:rPr>
      </w:pPr>
    </w:p>
    <w:p w14:paraId="7840C72F" w14:textId="39F51810" w:rsidR="003B61A8" w:rsidRDefault="00B51CF0" w:rsidP="003B61A8">
      <w:pPr>
        <w:pStyle w:val="Heading1"/>
        <w:keepLines w:val="0"/>
        <w:numPr>
          <w:ilvl w:val="0"/>
          <w:numId w:val="5"/>
        </w:numPr>
        <w:pBdr>
          <w:top w:val="none" w:sz="0" w:space="0" w:color="auto"/>
        </w:pBdr>
        <w:spacing w:before="0" w:after="240"/>
        <w:ind w:right="284" w:hanging="720"/>
      </w:pPr>
      <w:r>
        <w:t>Way-forward</w:t>
      </w:r>
    </w:p>
    <w:p w14:paraId="68265633" w14:textId="2C10F598" w:rsidR="00E13370" w:rsidRPr="00360487" w:rsidRDefault="00B73F93" w:rsidP="0062745C">
      <w:pPr>
        <w:pStyle w:val="BodyText"/>
        <w:rPr>
          <w:u w:val="single"/>
        </w:rPr>
      </w:pPr>
      <w:r w:rsidRPr="00360487">
        <w:rPr>
          <w:u w:val="single"/>
        </w:rPr>
        <w:t>Agreement</w:t>
      </w:r>
      <w:r w:rsidR="00D50A9F" w:rsidRPr="00360487">
        <w:rPr>
          <w:u w:val="single"/>
        </w:rPr>
        <w:t>s</w:t>
      </w:r>
      <w:r w:rsidRPr="00360487">
        <w:rPr>
          <w:u w:val="single"/>
        </w:rPr>
        <w:t>:</w:t>
      </w:r>
      <w:r w:rsidR="003B61A8" w:rsidRPr="00360487">
        <w:rPr>
          <w:u w:val="single"/>
        </w:rPr>
        <w:t xml:space="preserve">  </w:t>
      </w:r>
    </w:p>
    <w:p w14:paraId="71A8991A" w14:textId="77777777" w:rsidR="005D097E" w:rsidRPr="00360487" w:rsidRDefault="00B901A0" w:rsidP="007853BC">
      <w:pPr>
        <w:pStyle w:val="ListParagraph"/>
        <w:numPr>
          <w:ilvl w:val="0"/>
          <w:numId w:val="16"/>
        </w:numPr>
      </w:pPr>
      <w:r w:rsidRPr="00360487">
        <w:t xml:space="preserve">The </w:t>
      </w:r>
      <w:r w:rsidR="005D097E" w:rsidRPr="00360487">
        <w:t xml:space="preserve">specification simplification </w:t>
      </w:r>
      <w:r w:rsidRPr="00360487">
        <w:t>update applies to both conducted and OTA requirements.</w:t>
      </w:r>
    </w:p>
    <w:p w14:paraId="4FAD4346" w14:textId="77777777" w:rsidR="005D097E" w:rsidRPr="00360487" w:rsidRDefault="005D097E" w:rsidP="005D097E">
      <w:pPr>
        <w:pStyle w:val="ListParagraph"/>
      </w:pPr>
    </w:p>
    <w:p w14:paraId="02825D8F" w14:textId="77777777" w:rsidR="00704AED" w:rsidRPr="00360487" w:rsidRDefault="007853BC" w:rsidP="005C7B76">
      <w:pPr>
        <w:pStyle w:val="ListParagraph"/>
        <w:numPr>
          <w:ilvl w:val="0"/>
          <w:numId w:val="16"/>
        </w:numPr>
      </w:pPr>
      <w:r w:rsidRPr="00360487">
        <w:t xml:space="preserve">Follow option 2, </w:t>
      </w:r>
      <w:r w:rsidR="005D097E" w:rsidRPr="00360487">
        <w:t>n</w:t>
      </w:r>
      <w:r w:rsidRPr="00360487">
        <w:t xml:space="preserve">ot introduce Annex </w:t>
      </w:r>
      <w:r w:rsidR="00704AED" w:rsidRPr="00360487">
        <w:t>in</w:t>
      </w:r>
      <w:r w:rsidRPr="00360487">
        <w:t xml:space="preserve"> MSR spec</w:t>
      </w:r>
      <w:r w:rsidR="00704AED" w:rsidRPr="00360487">
        <w:t>ification with complete frequency list.</w:t>
      </w:r>
      <w:r w:rsidRPr="00360487">
        <w:t xml:space="preserve"> </w:t>
      </w:r>
    </w:p>
    <w:p w14:paraId="5E4BF25E" w14:textId="77777777" w:rsidR="00704AED" w:rsidRPr="00360487" w:rsidRDefault="00704AED" w:rsidP="00704AED">
      <w:pPr>
        <w:pStyle w:val="ListParagraph"/>
      </w:pPr>
    </w:p>
    <w:p w14:paraId="74D33BC4" w14:textId="77777777" w:rsidR="00EB6D33" w:rsidRPr="00360487" w:rsidRDefault="005C7B76" w:rsidP="00512FD3">
      <w:pPr>
        <w:pStyle w:val="ListParagraph"/>
        <w:numPr>
          <w:ilvl w:val="0"/>
          <w:numId w:val="16"/>
        </w:numPr>
      </w:pPr>
      <w:r w:rsidRPr="00360487">
        <w:t xml:space="preserve">For the scenario where we have separate tables for BS classes, void old tables and introduce new common table for all the classes. Check reference for old tables, if needed update references. </w:t>
      </w:r>
    </w:p>
    <w:p w14:paraId="66A8C4F6" w14:textId="77777777" w:rsidR="00EB6D33" w:rsidRPr="00360487" w:rsidRDefault="00EB6D33" w:rsidP="00EB6D33">
      <w:pPr>
        <w:pStyle w:val="ListParagraph"/>
      </w:pPr>
    </w:p>
    <w:p w14:paraId="35FE389D" w14:textId="77777777" w:rsidR="00EB6D33" w:rsidRPr="00360487" w:rsidRDefault="00512FD3" w:rsidP="00EB6D33">
      <w:pPr>
        <w:pStyle w:val="ListParagraph"/>
        <w:numPr>
          <w:ilvl w:val="0"/>
          <w:numId w:val="16"/>
        </w:numPr>
      </w:pPr>
      <w:r w:rsidRPr="00360487">
        <w:t>For out-of-band blocking adopt the same approach as used for NR for co-location requirements.</w:t>
      </w:r>
    </w:p>
    <w:p w14:paraId="74CEA910" w14:textId="77777777" w:rsidR="00EB6D33" w:rsidRPr="00360487" w:rsidRDefault="00EB6D33" w:rsidP="00EB6D33">
      <w:pPr>
        <w:pStyle w:val="ListParagraph"/>
      </w:pPr>
    </w:p>
    <w:p w14:paraId="46839E80" w14:textId="77777777" w:rsidR="003A3162" w:rsidRPr="00360487" w:rsidRDefault="00912A8D" w:rsidP="00AE47BB">
      <w:pPr>
        <w:pStyle w:val="ListParagraph"/>
        <w:numPr>
          <w:ilvl w:val="0"/>
          <w:numId w:val="16"/>
        </w:numPr>
      </w:pPr>
      <w:r w:rsidRPr="00360487">
        <w:t>Special exception related to specific bands needs to be captured as notes under the new table (e.g., IMT BS and FRMCS BS, IMT BS and broadcasting BS, V2X, Unlicensed bands, etc.).</w:t>
      </w:r>
    </w:p>
    <w:p w14:paraId="42645FF4" w14:textId="77777777" w:rsidR="003A3162" w:rsidRPr="00360487" w:rsidRDefault="003A3162" w:rsidP="003A3162">
      <w:pPr>
        <w:pStyle w:val="ListParagraph"/>
      </w:pPr>
    </w:p>
    <w:p w14:paraId="17D36031" w14:textId="2C03AC02" w:rsidR="00AE47BB" w:rsidRDefault="00AE47BB" w:rsidP="00AE47BB">
      <w:pPr>
        <w:pStyle w:val="ListParagraph"/>
        <w:numPr>
          <w:ilvl w:val="0"/>
          <w:numId w:val="16"/>
        </w:numPr>
      </w:pPr>
      <w:r w:rsidRPr="00360487">
        <w:t>Adopt the approach exemplified in</w:t>
      </w:r>
      <w:r w:rsidR="00B53B4F">
        <w:t xml:space="preserve"> </w:t>
      </w:r>
      <w:r w:rsidR="003A3162" w:rsidRPr="00360487">
        <w:t xml:space="preserve">[2] </w:t>
      </w:r>
      <w:r w:rsidRPr="00360487">
        <w:t xml:space="preserve">and </w:t>
      </w:r>
      <w:r w:rsidR="003A3162" w:rsidRPr="00360487">
        <w:t xml:space="preserve">[3] </w:t>
      </w:r>
      <w:r w:rsidRPr="00360487">
        <w:t xml:space="preserve">as baseline for spurious emission coexistence, co-location spurious emission and co-location blocking requirements. </w:t>
      </w:r>
    </w:p>
    <w:p w14:paraId="371A399D" w14:textId="77777777" w:rsidR="00DF68C1" w:rsidRDefault="00DF68C1" w:rsidP="00386AA3">
      <w:pPr>
        <w:pStyle w:val="ListParagraph"/>
      </w:pPr>
    </w:p>
    <w:p w14:paraId="593AE52D" w14:textId="3BB5D02D" w:rsidR="00DF68C1" w:rsidRDefault="004E71BC" w:rsidP="00DF68C1">
      <w:pPr>
        <w:pStyle w:val="BodyText"/>
        <w:numPr>
          <w:ilvl w:val="0"/>
          <w:numId w:val="16"/>
        </w:numPr>
        <w:rPr>
          <w:rFonts w:cs="v5.0.0"/>
          <w:lang w:eastAsia="zh-CN"/>
        </w:rPr>
      </w:pPr>
      <w:r>
        <w:rPr>
          <w:rFonts w:cs="v5.0.0"/>
          <w:lang w:eastAsia="zh-CN"/>
        </w:rPr>
        <w:t>At n</w:t>
      </w:r>
      <w:r w:rsidR="00385231">
        <w:rPr>
          <w:rFonts w:cs="v5.0.0"/>
          <w:lang w:eastAsia="zh-CN"/>
        </w:rPr>
        <w:t>ext meeting</w:t>
      </w:r>
      <w:r w:rsidR="004119C6">
        <w:rPr>
          <w:rFonts w:cs="v5.0.0"/>
          <w:lang w:eastAsia="zh-CN"/>
        </w:rPr>
        <w:t>s</w:t>
      </w:r>
      <w:r w:rsidR="00385231">
        <w:rPr>
          <w:rFonts w:cs="v5.0.0"/>
          <w:lang w:eastAsia="zh-CN"/>
        </w:rPr>
        <w:t xml:space="preserve"> further check </w:t>
      </w:r>
      <w:r w:rsidR="004119C6">
        <w:rPr>
          <w:rFonts w:cs="v5.0.0"/>
          <w:lang w:eastAsia="zh-CN"/>
        </w:rPr>
        <w:t xml:space="preserve">and if needed update </w:t>
      </w:r>
      <w:r w:rsidR="00385231">
        <w:rPr>
          <w:rFonts w:cs="v5.0.0"/>
          <w:lang w:eastAsia="zh-CN"/>
        </w:rPr>
        <w:t xml:space="preserve">notes below the </w:t>
      </w:r>
      <w:r w:rsidR="00C207F4">
        <w:rPr>
          <w:rFonts w:cs="v5.0.0"/>
          <w:lang w:eastAsia="zh-CN"/>
        </w:rPr>
        <w:t xml:space="preserve">requirement </w:t>
      </w:r>
      <w:r w:rsidR="00385231">
        <w:rPr>
          <w:rFonts w:cs="v5.0.0"/>
          <w:lang w:eastAsia="zh-CN"/>
        </w:rPr>
        <w:t xml:space="preserve">tables. </w:t>
      </w:r>
      <w:r w:rsidR="00AB5C9B">
        <w:rPr>
          <w:rFonts w:cs="v5.0.0"/>
          <w:lang w:eastAsia="zh-CN"/>
        </w:rPr>
        <w:t>E.g.</w:t>
      </w:r>
      <w:r w:rsidR="00386AA3">
        <w:rPr>
          <w:rFonts w:cs="v5.0.0"/>
          <w:lang w:eastAsia="zh-CN"/>
        </w:rPr>
        <w:t xml:space="preserve"> update</w:t>
      </w:r>
      <w:r w:rsidR="00DF68C1">
        <w:rPr>
          <w:rFonts w:cs="v5.0.0" w:hint="eastAsia"/>
          <w:lang w:eastAsia="zh-CN"/>
        </w:rPr>
        <w:t xml:space="preserve"> the NOTE1 for co-existence requirement as the following to solve the </w:t>
      </w:r>
      <w:r w:rsidR="00DF68C1">
        <w:rPr>
          <w:rFonts w:cs="v5.0.0"/>
          <w:lang w:eastAsia="zh-CN"/>
        </w:rPr>
        <w:t>deleting</w:t>
      </w:r>
      <w:r w:rsidR="00DF68C1">
        <w:rPr>
          <w:rFonts w:cs="v5.0.0" w:hint="eastAsia"/>
          <w:lang w:eastAsia="zh-CN"/>
        </w:rPr>
        <w:t xml:space="preserve"> note in note column of original table.</w:t>
      </w:r>
    </w:p>
    <w:p w14:paraId="4376D7CC" w14:textId="77777777" w:rsidR="00DF68C1" w:rsidRPr="00386AA3" w:rsidRDefault="00DF68C1" w:rsidP="00386AA3">
      <w:pPr>
        <w:pStyle w:val="NO"/>
        <w:ind w:left="720" w:firstLine="0"/>
        <w:rPr>
          <w:i/>
          <w:iCs/>
        </w:rPr>
      </w:pPr>
      <w:r w:rsidRPr="00386AA3">
        <w:rPr>
          <w:i/>
          <w:iCs/>
        </w:rPr>
        <w:t>NOTE 1:</w:t>
      </w:r>
      <w:r w:rsidRPr="00386AA3">
        <w:rPr>
          <w:i/>
          <w:iCs/>
        </w:rPr>
        <w:tab/>
        <w:t xml:space="preserve">As defined in the scope for spurious emissions in this clause, except for </w:t>
      </w:r>
      <w:r w:rsidRPr="00386AA3">
        <w:rPr>
          <w:rFonts w:eastAsia="MS Mincho"/>
          <w:i/>
          <w:iCs/>
        </w:rPr>
        <w:t xml:space="preserve">the cases where the noted requirements apply to a BS operating in </w:t>
      </w:r>
      <w:r w:rsidRPr="00386AA3">
        <w:rPr>
          <w:i/>
          <w:iCs/>
        </w:rPr>
        <w:t xml:space="preserve">Band n28, the co-existence requirements in table 6.6.5.5.1.3-1 do not apply for the frequency range extending </w:t>
      </w:r>
      <w:proofErr w:type="spellStart"/>
      <w:r w:rsidRPr="00386AA3">
        <w:rPr>
          <w:i/>
          <w:iCs/>
        </w:rPr>
        <w:t>Δf</w:t>
      </w:r>
      <w:r w:rsidRPr="00386AA3">
        <w:rPr>
          <w:i/>
          <w:iCs/>
          <w:vertAlign w:val="subscript"/>
        </w:rPr>
        <w:t>OBUE</w:t>
      </w:r>
      <w:proofErr w:type="spellEnd"/>
      <w:r w:rsidRPr="00386AA3">
        <w:rPr>
          <w:i/>
          <w:iCs/>
        </w:rPr>
        <w:t xml:space="preserve"> immediately outside </w:t>
      </w:r>
      <w:r w:rsidRPr="00386AA3">
        <w:rPr>
          <w:rFonts w:hint="eastAsia"/>
          <w:i/>
          <w:iCs/>
          <w:lang w:eastAsia="zh-CN"/>
        </w:rPr>
        <w:t xml:space="preserve">the </w:t>
      </w:r>
      <w:r w:rsidRPr="00386AA3">
        <w:rPr>
          <w:i/>
          <w:iCs/>
        </w:rPr>
        <w:t>downlink operating band (see TS 38.104 [2], table 5.2-1). Emission limits for this excluded frequency range may be covered by local or regional requirements.</w:t>
      </w:r>
    </w:p>
    <w:p w14:paraId="7FFA0EE4" w14:textId="77777777" w:rsidR="00DF68C1" w:rsidRDefault="00DF68C1" w:rsidP="00386AA3">
      <w:pPr>
        <w:pStyle w:val="ListParagraph"/>
      </w:pPr>
    </w:p>
    <w:p w14:paraId="288093B5" w14:textId="77777777" w:rsidR="00386AA3" w:rsidRDefault="00386AA3" w:rsidP="00386AA3">
      <w:pPr>
        <w:pStyle w:val="ListParagraph"/>
      </w:pPr>
    </w:p>
    <w:p w14:paraId="1DFD13B5" w14:textId="77777777" w:rsidR="00386AA3" w:rsidRDefault="00386AA3" w:rsidP="00386AA3">
      <w:pPr>
        <w:pStyle w:val="ListParagraph"/>
      </w:pPr>
    </w:p>
    <w:p w14:paraId="432E3CFB" w14:textId="77777777" w:rsidR="00386AA3" w:rsidRDefault="00386AA3" w:rsidP="00386AA3">
      <w:pPr>
        <w:pStyle w:val="ListParagraph"/>
      </w:pPr>
    </w:p>
    <w:p w14:paraId="3BCC4292" w14:textId="77777777" w:rsidR="00386AA3" w:rsidRDefault="00386AA3" w:rsidP="00386AA3">
      <w:pPr>
        <w:pStyle w:val="ListParagraph"/>
      </w:pPr>
    </w:p>
    <w:p w14:paraId="32CA13E7" w14:textId="77777777" w:rsidR="00386AA3" w:rsidRDefault="00386AA3" w:rsidP="00386AA3">
      <w:pPr>
        <w:pStyle w:val="ListParagraph"/>
      </w:pPr>
    </w:p>
    <w:p w14:paraId="08F8F6E6" w14:textId="77777777" w:rsidR="00386AA3" w:rsidRPr="00360487" w:rsidRDefault="00386AA3" w:rsidP="00386AA3">
      <w:pPr>
        <w:pStyle w:val="ListParagraph"/>
      </w:pPr>
    </w:p>
    <w:p w14:paraId="32B28F5D" w14:textId="77777777" w:rsidR="00377BF8" w:rsidRDefault="00377BF8" w:rsidP="00377BF8">
      <w:pPr>
        <w:pBdr>
          <w:bottom w:val="single" w:sz="4" w:space="1" w:color="auto"/>
        </w:pBdr>
        <w:rPr>
          <w:rFonts w:ascii="Arial" w:hAnsi="Arial" w:cs="Arial"/>
        </w:rPr>
      </w:pPr>
    </w:p>
    <w:p w14:paraId="27CB5A07" w14:textId="5EE69EA4" w:rsidR="00316837" w:rsidRDefault="00377BF8" w:rsidP="00316837">
      <w:pPr>
        <w:pStyle w:val="Heading1"/>
        <w:keepLines w:val="0"/>
        <w:numPr>
          <w:ilvl w:val="0"/>
          <w:numId w:val="5"/>
        </w:numPr>
        <w:pBdr>
          <w:top w:val="none" w:sz="0" w:space="0" w:color="auto"/>
        </w:pBdr>
        <w:spacing w:before="0" w:after="240"/>
        <w:ind w:right="284" w:hanging="720"/>
      </w:pPr>
      <w:r>
        <w:t>Work plan</w:t>
      </w:r>
    </w:p>
    <w:p w14:paraId="3113B995" w14:textId="03EAC28A" w:rsidR="003847FE" w:rsidRPr="004E0E4E" w:rsidRDefault="003E3877" w:rsidP="003847FE">
      <w:r w:rsidRPr="004E0E4E">
        <w:t>To guid the work to complete the work the following workplan have been created:</w:t>
      </w:r>
    </w:p>
    <w:p w14:paraId="3F4979F6" w14:textId="38E4B877" w:rsidR="00316837" w:rsidRPr="004E0E4E" w:rsidRDefault="00722DB4" w:rsidP="00316837">
      <w:pPr>
        <w:pStyle w:val="ListParagraph"/>
        <w:numPr>
          <w:ilvl w:val="0"/>
          <w:numId w:val="15"/>
        </w:numPr>
        <w:overflowPunct w:val="0"/>
        <w:autoSpaceDE w:val="0"/>
        <w:autoSpaceDN w:val="0"/>
        <w:adjustRightInd w:val="0"/>
        <w:contextualSpacing w:val="0"/>
        <w:textAlignment w:val="baseline"/>
      </w:pPr>
      <w:r w:rsidRPr="004E0E4E">
        <w:t>At RAN4#116 (</w:t>
      </w:r>
      <w:r w:rsidR="00316837" w:rsidRPr="004E0E4E">
        <w:t>This meeting</w:t>
      </w:r>
      <w:r w:rsidRPr="004E0E4E">
        <w:t>)</w:t>
      </w:r>
      <w:r w:rsidR="00316837" w:rsidRPr="004E0E4E">
        <w:t xml:space="preserve"> review baseline CRs</w:t>
      </w:r>
      <w:r w:rsidR="002D076D" w:rsidRPr="004E0E4E">
        <w:t xml:space="preserve"> in [2, 3] and </w:t>
      </w:r>
      <w:r w:rsidR="00316837" w:rsidRPr="004E0E4E">
        <w:t xml:space="preserve">if </w:t>
      </w:r>
      <w:r w:rsidR="004E0E4E" w:rsidRPr="004E0E4E">
        <w:t>possible,</w:t>
      </w:r>
      <w:r w:rsidR="00316837" w:rsidRPr="004E0E4E">
        <w:t xml:space="preserve"> </w:t>
      </w:r>
      <w:r w:rsidR="002D076D" w:rsidRPr="004E0E4E">
        <w:t xml:space="preserve">technically </w:t>
      </w:r>
      <w:r w:rsidR="00316837" w:rsidRPr="004E0E4E">
        <w:t>endorse</w:t>
      </w:r>
      <w:r w:rsidR="00BF64C8" w:rsidRPr="004E0E4E">
        <w:t xml:space="preserve"> draft CRs for TS 37.104 and TS </w:t>
      </w:r>
      <w:r w:rsidR="00473DBD" w:rsidRPr="004E0E4E">
        <w:t>38.141-1.</w:t>
      </w:r>
    </w:p>
    <w:p w14:paraId="00D8ADC9" w14:textId="390593FC" w:rsidR="00316837" w:rsidRPr="004E0E4E" w:rsidRDefault="00473DBD" w:rsidP="00316837">
      <w:pPr>
        <w:pStyle w:val="ListParagraph"/>
        <w:numPr>
          <w:ilvl w:val="0"/>
          <w:numId w:val="15"/>
        </w:numPr>
        <w:overflowPunct w:val="0"/>
        <w:autoSpaceDE w:val="0"/>
        <w:autoSpaceDN w:val="0"/>
        <w:adjustRightInd w:val="0"/>
        <w:contextualSpacing w:val="0"/>
        <w:textAlignment w:val="baseline"/>
      </w:pPr>
      <w:r w:rsidRPr="004E0E4E">
        <w:t xml:space="preserve">At RAN4#116-bis </w:t>
      </w:r>
      <w:r w:rsidR="00316837" w:rsidRPr="004E0E4E">
        <w:t xml:space="preserve">meeting </w:t>
      </w:r>
      <w:r w:rsidRPr="004E0E4E">
        <w:t xml:space="preserve">in October </w:t>
      </w:r>
      <w:r w:rsidR="00316837" w:rsidRPr="004E0E4E">
        <w:t xml:space="preserve">collect </w:t>
      </w:r>
      <w:r w:rsidR="00C01C83" w:rsidRPr="004E0E4E">
        <w:t>and endorse draft CRs according to work split.</w:t>
      </w:r>
    </w:p>
    <w:p w14:paraId="08C76B81" w14:textId="2F38886B" w:rsidR="003847FE" w:rsidRPr="004E0E4E" w:rsidRDefault="00570685" w:rsidP="00316837">
      <w:pPr>
        <w:pStyle w:val="ListParagraph"/>
        <w:numPr>
          <w:ilvl w:val="0"/>
          <w:numId w:val="15"/>
        </w:numPr>
        <w:overflowPunct w:val="0"/>
        <w:autoSpaceDE w:val="0"/>
        <w:autoSpaceDN w:val="0"/>
        <w:adjustRightInd w:val="0"/>
        <w:contextualSpacing w:val="0"/>
        <w:textAlignment w:val="baseline"/>
      </w:pPr>
      <w:r w:rsidRPr="004E0E4E">
        <w:t xml:space="preserve">At RAN4#117 meeting in November </w:t>
      </w:r>
      <w:r w:rsidR="001516A4" w:rsidRPr="004E0E4E">
        <w:t>approve</w:t>
      </w:r>
      <w:r w:rsidR="00316837" w:rsidRPr="004E0E4E">
        <w:t xml:space="preserve"> formal CRs for the complete package. </w:t>
      </w:r>
    </w:p>
    <w:p w14:paraId="138F9C37" w14:textId="237EC58B" w:rsidR="00316837" w:rsidRPr="004E0E4E" w:rsidRDefault="003847FE" w:rsidP="00316837">
      <w:pPr>
        <w:pStyle w:val="ListParagraph"/>
        <w:numPr>
          <w:ilvl w:val="0"/>
          <w:numId w:val="15"/>
        </w:numPr>
        <w:overflowPunct w:val="0"/>
        <w:autoSpaceDE w:val="0"/>
        <w:autoSpaceDN w:val="0"/>
        <w:adjustRightInd w:val="0"/>
        <w:contextualSpacing w:val="0"/>
        <w:textAlignment w:val="baseline"/>
      </w:pPr>
      <w:r w:rsidRPr="004E0E4E">
        <w:t>At RAN#110 in December report RAN task completed.</w:t>
      </w:r>
    </w:p>
    <w:p w14:paraId="51D14B2A" w14:textId="77777777" w:rsidR="00921484" w:rsidRDefault="00921484" w:rsidP="0062745C">
      <w:pPr>
        <w:pStyle w:val="BodyText"/>
        <w:rPr>
          <w:u w:val="single"/>
        </w:rPr>
      </w:pPr>
    </w:p>
    <w:p w14:paraId="35FADD7B" w14:textId="29F5CDF5" w:rsidR="002A7E76" w:rsidRDefault="00C724B7" w:rsidP="002A7E76">
      <w:r>
        <w:t>The work split from RAN4#114-bis [4] is captured below:</w:t>
      </w:r>
    </w:p>
    <w:tbl>
      <w:tblPr>
        <w:tblStyle w:val="TableGrid"/>
        <w:tblW w:w="0" w:type="auto"/>
        <w:tblLayout w:type="fixed"/>
        <w:tblLook w:val="04A0" w:firstRow="1" w:lastRow="0" w:firstColumn="1" w:lastColumn="0" w:noHBand="0" w:noVBand="1"/>
      </w:tblPr>
      <w:tblGrid>
        <w:gridCol w:w="1487"/>
        <w:gridCol w:w="2336"/>
        <w:gridCol w:w="1134"/>
        <w:gridCol w:w="1134"/>
        <w:gridCol w:w="910"/>
        <w:gridCol w:w="1297"/>
        <w:gridCol w:w="1333"/>
      </w:tblGrid>
      <w:tr w:rsidR="00C724B7" w14:paraId="68FEE7CC" w14:textId="77777777" w:rsidTr="0049270E">
        <w:tc>
          <w:tcPr>
            <w:tcW w:w="3823" w:type="dxa"/>
            <w:gridSpan w:val="2"/>
          </w:tcPr>
          <w:p w14:paraId="6D8087C9" w14:textId="77777777" w:rsidR="00C724B7" w:rsidRDefault="00C724B7" w:rsidP="0049270E">
            <w:pPr>
              <w:rPr>
                <w:lang w:eastAsia="ja-JP"/>
              </w:rPr>
            </w:pPr>
            <w:r>
              <w:rPr>
                <w:lang w:eastAsia="ja-JP"/>
              </w:rPr>
              <w:t>Specification (TS)</w:t>
            </w:r>
          </w:p>
        </w:tc>
        <w:tc>
          <w:tcPr>
            <w:tcW w:w="1134" w:type="dxa"/>
          </w:tcPr>
          <w:p w14:paraId="76E629C5" w14:textId="77777777" w:rsidR="00C724B7" w:rsidRDefault="00C724B7" w:rsidP="0049270E">
            <w:pPr>
              <w:rPr>
                <w:lang w:eastAsia="ja-JP"/>
              </w:rPr>
            </w:pPr>
            <w:r>
              <w:rPr>
                <w:lang w:eastAsia="ja-JP"/>
              </w:rPr>
              <w:t>Ericsson</w:t>
            </w:r>
          </w:p>
        </w:tc>
        <w:tc>
          <w:tcPr>
            <w:tcW w:w="1134" w:type="dxa"/>
          </w:tcPr>
          <w:p w14:paraId="76DD5F3A" w14:textId="77777777" w:rsidR="00C724B7" w:rsidRDefault="00C724B7" w:rsidP="0049270E">
            <w:pPr>
              <w:rPr>
                <w:lang w:eastAsia="ja-JP"/>
              </w:rPr>
            </w:pPr>
            <w:r>
              <w:rPr>
                <w:lang w:eastAsia="ja-JP"/>
              </w:rPr>
              <w:t>Nokia</w:t>
            </w:r>
          </w:p>
        </w:tc>
        <w:tc>
          <w:tcPr>
            <w:tcW w:w="910" w:type="dxa"/>
          </w:tcPr>
          <w:p w14:paraId="259B2D3B" w14:textId="77777777" w:rsidR="00C724B7" w:rsidRDefault="00C724B7" w:rsidP="0049270E">
            <w:pPr>
              <w:rPr>
                <w:lang w:eastAsia="ja-JP"/>
              </w:rPr>
            </w:pPr>
            <w:r>
              <w:rPr>
                <w:lang w:eastAsia="ja-JP"/>
              </w:rPr>
              <w:t>ZTE</w:t>
            </w:r>
          </w:p>
        </w:tc>
        <w:tc>
          <w:tcPr>
            <w:tcW w:w="1297" w:type="dxa"/>
          </w:tcPr>
          <w:p w14:paraId="4D22FF55" w14:textId="77777777" w:rsidR="00C724B7" w:rsidRDefault="00C724B7" w:rsidP="0049270E">
            <w:pPr>
              <w:rPr>
                <w:lang w:eastAsia="ja-JP"/>
              </w:rPr>
            </w:pPr>
            <w:r>
              <w:rPr>
                <w:lang w:eastAsia="ja-JP"/>
              </w:rPr>
              <w:t>CATT</w:t>
            </w:r>
          </w:p>
        </w:tc>
        <w:tc>
          <w:tcPr>
            <w:tcW w:w="1333" w:type="dxa"/>
          </w:tcPr>
          <w:p w14:paraId="52AA43FB" w14:textId="77777777" w:rsidR="00C724B7" w:rsidRDefault="00C724B7" w:rsidP="0049270E">
            <w:pPr>
              <w:rPr>
                <w:lang w:eastAsia="ja-JP"/>
              </w:rPr>
            </w:pPr>
            <w:r>
              <w:rPr>
                <w:lang w:eastAsia="ja-JP"/>
              </w:rPr>
              <w:t>Huawei</w:t>
            </w:r>
          </w:p>
        </w:tc>
      </w:tr>
      <w:tr w:rsidR="00C724B7" w14:paraId="0E5680DB" w14:textId="77777777" w:rsidTr="0049270E">
        <w:tc>
          <w:tcPr>
            <w:tcW w:w="1487" w:type="dxa"/>
          </w:tcPr>
          <w:p w14:paraId="160F615E" w14:textId="77777777" w:rsidR="00C724B7" w:rsidRDefault="00C724B7" w:rsidP="0049270E">
            <w:pPr>
              <w:rPr>
                <w:lang w:eastAsia="ja-JP"/>
              </w:rPr>
            </w:pPr>
            <w:r>
              <w:rPr>
                <w:lang w:eastAsia="ja-JP"/>
              </w:rPr>
              <w:t>38.104</w:t>
            </w:r>
          </w:p>
        </w:tc>
        <w:tc>
          <w:tcPr>
            <w:tcW w:w="2336" w:type="dxa"/>
          </w:tcPr>
          <w:p w14:paraId="671707F9" w14:textId="77777777" w:rsidR="00C724B7" w:rsidRDefault="00C724B7" w:rsidP="0049270E">
            <w:pPr>
              <w:rPr>
                <w:lang w:eastAsia="ja-JP"/>
              </w:rPr>
            </w:pPr>
            <w:r>
              <w:rPr>
                <w:lang w:eastAsia="ja-JP"/>
              </w:rPr>
              <w:t>NR BS Core</w:t>
            </w:r>
          </w:p>
        </w:tc>
        <w:tc>
          <w:tcPr>
            <w:tcW w:w="1134" w:type="dxa"/>
          </w:tcPr>
          <w:p w14:paraId="7999B777" w14:textId="77777777" w:rsidR="00C724B7" w:rsidRPr="002D496F" w:rsidRDefault="00C724B7" w:rsidP="0049270E">
            <w:pPr>
              <w:jc w:val="center"/>
              <w:rPr>
                <w:lang w:eastAsia="ja-JP"/>
              </w:rPr>
            </w:pPr>
            <w:r w:rsidRPr="002D496F">
              <w:rPr>
                <w:lang w:eastAsia="ja-JP"/>
              </w:rPr>
              <w:t>X</w:t>
            </w:r>
          </w:p>
        </w:tc>
        <w:tc>
          <w:tcPr>
            <w:tcW w:w="1134" w:type="dxa"/>
          </w:tcPr>
          <w:p w14:paraId="19205289" w14:textId="77777777" w:rsidR="00C724B7" w:rsidRPr="002D496F" w:rsidRDefault="00C724B7" w:rsidP="0049270E">
            <w:pPr>
              <w:jc w:val="center"/>
              <w:rPr>
                <w:lang w:eastAsia="ja-JP"/>
              </w:rPr>
            </w:pPr>
          </w:p>
        </w:tc>
        <w:tc>
          <w:tcPr>
            <w:tcW w:w="910" w:type="dxa"/>
          </w:tcPr>
          <w:p w14:paraId="080B0074" w14:textId="77777777" w:rsidR="00C724B7" w:rsidRPr="002D496F" w:rsidRDefault="00C724B7" w:rsidP="0049270E">
            <w:pPr>
              <w:jc w:val="center"/>
              <w:rPr>
                <w:lang w:eastAsia="ja-JP"/>
              </w:rPr>
            </w:pPr>
          </w:p>
        </w:tc>
        <w:tc>
          <w:tcPr>
            <w:tcW w:w="1297" w:type="dxa"/>
          </w:tcPr>
          <w:p w14:paraId="291D1BD6" w14:textId="77777777" w:rsidR="00C724B7" w:rsidRDefault="00C724B7" w:rsidP="0049270E">
            <w:pPr>
              <w:jc w:val="center"/>
              <w:rPr>
                <w:lang w:eastAsia="ja-JP"/>
              </w:rPr>
            </w:pPr>
          </w:p>
        </w:tc>
        <w:tc>
          <w:tcPr>
            <w:tcW w:w="1333" w:type="dxa"/>
          </w:tcPr>
          <w:p w14:paraId="5CC1B556" w14:textId="77777777" w:rsidR="00C724B7" w:rsidRDefault="00C724B7" w:rsidP="0049270E">
            <w:pPr>
              <w:jc w:val="center"/>
              <w:rPr>
                <w:lang w:eastAsia="ja-JP"/>
              </w:rPr>
            </w:pPr>
          </w:p>
        </w:tc>
      </w:tr>
      <w:tr w:rsidR="00C724B7" w14:paraId="528BFE26" w14:textId="77777777" w:rsidTr="0049270E">
        <w:tc>
          <w:tcPr>
            <w:tcW w:w="1487" w:type="dxa"/>
          </w:tcPr>
          <w:p w14:paraId="279A1884" w14:textId="77777777" w:rsidR="00C724B7" w:rsidRDefault="00C724B7" w:rsidP="0049270E">
            <w:pPr>
              <w:rPr>
                <w:lang w:eastAsia="ja-JP"/>
              </w:rPr>
            </w:pPr>
            <w:r>
              <w:rPr>
                <w:lang w:eastAsia="ja-JP"/>
              </w:rPr>
              <w:t>38.141-1</w:t>
            </w:r>
          </w:p>
        </w:tc>
        <w:tc>
          <w:tcPr>
            <w:tcW w:w="2336" w:type="dxa"/>
          </w:tcPr>
          <w:p w14:paraId="5DAB5A51" w14:textId="77777777" w:rsidR="00C724B7" w:rsidRDefault="00C724B7" w:rsidP="0049270E">
            <w:pPr>
              <w:rPr>
                <w:lang w:eastAsia="ja-JP"/>
              </w:rPr>
            </w:pPr>
            <w:r>
              <w:rPr>
                <w:lang w:eastAsia="ja-JP"/>
              </w:rPr>
              <w:t>NR BS Conf - Conducted</w:t>
            </w:r>
          </w:p>
        </w:tc>
        <w:tc>
          <w:tcPr>
            <w:tcW w:w="1134" w:type="dxa"/>
          </w:tcPr>
          <w:p w14:paraId="11B4B184" w14:textId="77777777" w:rsidR="00C724B7" w:rsidRPr="002D496F" w:rsidRDefault="00C724B7" w:rsidP="0049270E">
            <w:pPr>
              <w:jc w:val="center"/>
              <w:rPr>
                <w:lang w:eastAsia="ja-JP"/>
              </w:rPr>
            </w:pPr>
          </w:p>
        </w:tc>
        <w:tc>
          <w:tcPr>
            <w:tcW w:w="1134" w:type="dxa"/>
          </w:tcPr>
          <w:p w14:paraId="5C0AD17E" w14:textId="77777777" w:rsidR="00C724B7" w:rsidRPr="002D496F" w:rsidRDefault="00C724B7" w:rsidP="0049270E">
            <w:pPr>
              <w:jc w:val="center"/>
              <w:rPr>
                <w:lang w:eastAsia="ja-JP"/>
              </w:rPr>
            </w:pPr>
            <w:r w:rsidRPr="002D496F">
              <w:rPr>
                <w:lang w:eastAsia="ja-JP"/>
              </w:rPr>
              <w:t>X</w:t>
            </w:r>
          </w:p>
        </w:tc>
        <w:tc>
          <w:tcPr>
            <w:tcW w:w="910" w:type="dxa"/>
          </w:tcPr>
          <w:p w14:paraId="2613C5FC" w14:textId="77777777" w:rsidR="00C724B7" w:rsidRPr="002D496F" w:rsidRDefault="00C724B7" w:rsidP="0049270E">
            <w:pPr>
              <w:jc w:val="center"/>
              <w:rPr>
                <w:lang w:eastAsia="ja-JP"/>
              </w:rPr>
            </w:pPr>
          </w:p>
        </w:tc>
        <w:tc>
          <w:tcPr>
            <w:tcW w:w="1297" w:type="dxa"/>
          </w:tcPr>
          <w:p w14:paraId="5F9F2E02" w14:textId="77777777" w:rsidR="00C724B7" w:rsidRDefault="00C724B7" w:rsidP="0049270E">
            <w:pPr>
              <w:jc w:val="center"/>
              <w:rPr>
                <w:lang w:eastAsia="ja-JP"/>
              </w:rPr>
            </w:pPr>
          </w:p>
        </w:tc>
        <w:tc>
          <w:tcPr>
            <w:tcW w:w="1333" w:type="dxa"/>
          </w:tcPr>
          <w:p w14:paraId="78B4FE48" w14:textId="77777777" w:rsidR="00C724B7" w:rsidRDefault="00C724B7" w:rsidP="0049270E">
            <w:pPr>
              <w:jc w:val="center"/>
              <w:rPr>
                <w:lang w:eastAsia="ja-JP"/>
              </w:rPr>
            </w:pPr>
          </w:p>
        </w:tc>
      </w:tr>
      <w:tr w:rsidR="00C724B7" w14:paraId="2802F74E" w14:textId="77777777" w:rsidTr="0049270E">
        <w:tc>
          <w:tcPr>
            <w:tcW w:w="1487" w:type="dxa"/>
          </w:tcPr>
          <w:p w14:paraId="5FA1EA85" w14:textId="77777777" w:rsidR="00C724B7" w:rsidRDefault="00C724B7" w:rsidP="0049270E">
            <w:pPr>
              <w:rPr>
                <w:lang w:eastAsia="ja-JP"/>
              </w:rPr>
            </w:pPr>
            <w:r>
              <w:rPr>
                <w:lang w:eastAsia="ja-JP"/>
              </w:rPr>
              <w:t>38-141-2</w:t>
            </w:r>
          </w:p>
        </w:tc>
        <w:tc>
          <w:tcPr>
            <w:tcW w:w="2336" w:type="dxa"/>
          </w:tcPr>
          <w:p w14:paraId="61AECDAD" w14:textId="77777777" w:rsidR="00C724B7" w:rsidRDefault="00C724B7" w:rsidP="0049270E">
            <w:pPr>
              <w:rPr>
                <w:lang w:eastAsia="ja-JP"/>
              </w:rPr>
            </w:pPr>
            <w:r>
              <w:rPr>
                <w:lang w:eastAsia="ja-JP"/>
              </w:rPr>
              <w:t>NR BS Conf - OTA</w:t>
            </w:r>
          </w:p>
        </w:tc>
        <w:tc>
          <w:tcPr>
            <w:tcW w:w="1134" w:type="dxa"/>
          </w:tcPr>
          <w:p w14:paraId="0A154C21" w14:textId="77777777" w:rsidR="00C724B7" w:rsidRPr="002D496F" w:rsidRDefault="00C724B7" w:rsidP="0049270E">
            <w:pPr>
              <w:jc w:val="center"/>
              <w:rPr>
                <w:lang w:eastAsia="ja-JP"/>
              </w:rPr>
            </w:pPr>
          </w:p>
        </w:tc>
        <w:tc>
          <w:tcPr>
            <w:tcW w:w="1134" w:type="dxa"/>
          </w:tcPr>
          <w:p w14:paraId="6E163F24" w14:textId="77777777" w:rsidR="00C724B7" w:rsidRPr="002D496F" w:rsidRDefault="00C724B7" w:rsidP="0049270E">
            <w:pPr>
              <w:jc w:val="center"/>
              <w:rPr>
                <w:lang w:eastAsia="ja-JP"/>
              </w:rPr>
            </w:pPr>
          </w:p>
        </w:tc>
        <w:tc>
          <w:tcPr>
            <w:tcW w:w="910" w:type="dxa"/>
          </w:tcPr>
          <w:p w14:paraId="668127E9" w14:textId="77777777" w:rsidR="00C724B7" w:rsidRPr="002D496F" w:rsidRDefault="00C724B7" w:rsidP="0049270E">
            <w:pPr>
              <w:jc w:val="center"/>
              <w:rPr>
                <w:lang w:eastAsia="ja-JP"/>
              </w:rPr>
            </w:pPr>
          </w:p>
        </w:tc>
        <w:tc>
          <w:tcPr>
            <w:tcW w:w="1297" w:type="dxa"/>
          </w:tcPr>
          <w:p w14:paraId="03E4FBC7" w14:textId="77777777" w:rsidR="00C724B7" w:rsidRDefault="00C724B7" w:rsidP="0049270E">
            <w:pPr>
              <w:jc w:val="center"/>
              <w:rPr>
                <w:lang w:eastAsia="ja-JP"/>
              </w:rPr>
            </w:pPr>
          </w:p>
        </w:tc>
        <w:tc>
          <w:tcPr>
            <w:tcW w:w="1333" w:type="dxa"/>
          </w:tcPr>
          <w:p w14:paraId="029BA483" w14:textId="77777777" w:rsidR="00C724B7" w:rsidRDefault="00C724B7" w:rsidP="0049270E">
            <w:pPr>
              <w:jc w:val="center"/>
              <w:rPr>
                <w:lang w:eastAsia="ja-JP"/>
              </w:rPr>
            </w:pPr>
            <w:r>
              <w:rPr>
                <w:lang w:eastAsia="ja-JP"/>
              </w:rPr>
              <w:t>X</w:t>
            </w:r>
          </w:p>
        </w:tc>
      </w:tr>
      <w:tr w:rsidR="00C724B7" w14:paraId="57E7645C" w14:textId="77777777" w:rsidTr="0049270E">
        <w:tc>
          <w:tcPr>
            <w:tcW w:w="1487" w:type="dxa"/>
          </w:tcPr>
          <w:p w14:paraId="14D62A48" w14:textId="77777777" w:rsidR="00C724B7" w:rsidRDefault="00C724B7" w:rsidP="0049270E">
            <w:pPr>
              <w:rPr>
                <w:lang w:eastAsia="ja-JP"/>
              </w:rPr>
            </w:pPr>
            <w:r>
              <w:rPr>
                <w:lang w:eastAsia="ja-JP"/>
              </w:rPr>
              <w:t>38.106</w:t>
            </w:r>
          </w:p>
        </w:tc>
        <w:tc>
          <w:tcPr>
            <w:tcW w:w="2336" w:type="dxa"/>
          </w:tcPr>
          <w:p w14:paraId="7720C673" w14:textId="77777777" w:rsidR="00C724B7" w:rsidRDefault="00C724B7" w:rsidP="0049270E">
            <w:pPr>
              <w:rPr>
                <w:lang w:eastAsia="ja-JP"/>
              </w:rPr>
            </w:pPr>
            <w:r>
              <w:rPr>
                <w:lang w:eastAsia="ja-JP"/>
              </w:rPr>
              <w:t>NR Repeater - Core</w:t>
            </w:r>
          </w:p>
        </w:tc>
        <w:tc>
          <w:tcPr>
            <w:tcW w:w="1134" w:type="dxa"/>
          </w:tcPr>
          <w:p w14:paraId="3F6A0FC1" w14:textId="77777777" w:rsidR="00C724B7" w:rsidRDefault="00C724B7" w:rsidP="0049270E">
            <w:pPr>
              <w:jc w:val="center"/>
              <w:rPr>
                <w:lang w:eastAsia="ja-JP"/>
              </w:rPr>
            </w:pPr>
          </w:p>
        </w:tc>
        <w:tc>
          <w:tcPr>
            <w:tcW w:w="1134" w:type="dxa"/>
          </w:tcPr>
          <w:p w14:paraId="62EB4131" w14:textId="77777777" w:rsidR="00C724B7" w:rsidRDefault="00C724B7" w:rsidP="0049270E">
            <w:pPr>
              <w:jc w:val="center"/>
              <w:rPr>
                <w:lang w:eastAsia="ja-JP"/>
              </w:rPr>
            </w:pPr>
          </w:p>
        </w:tc>
        <w:tc>
          <w:tcPr>
            <w:tcW w:w="910" w:type="dxa"/>
          </w:tcPr>
          <w:p w14:paraId="7630EC15" w14:textId="77777777" w:rsidR="00C724B7" w:rsidRDefault="00C724B7" w:rsidP="0049270E">
            <w:pPr>
              <w:jc w:val="center"/>
              <w:rPr>
                <w:lang w:eastAsia="ja-JP"/>
              </w:rPr>
            </w:pPr>
          </w:p>
        </w:tc>
        <w:tc>
          <w:tcPr>
            <w:tcW w:w="1297" w:type="dxa"/>
          </w:tcPr>
          <w:p w14:paraId="4DDDE86D" w14:textId="77777777" w:rsidR="00C724B7" w:rsidRDefault="00C724B7" w:rsidP="0049270E">
            <w:pPr>
              <w:jc w:val="center"/>
              <w:rPr>
                <w:lang w:eastAsia="ja-JP"/>
              </w:rPr>
            </w:pPr>
            <w:r>
              <w:rPr>
                <w:lang w:eastAsia="ja-JP"/>
              </w:rPr>
              <w:t>X</w:t>
            </w:r>
          </w:p>
        </w:tc>
        <w:tc>
          <w:tcPr>
            <w:tcW w:w="1333" w:type="dxa"/>
          </w:tcPr>
          <w:p w14:paraId="552A6EBE" w14:textId="77777777" w:rsidR="00C724B7" w:rsidRDefault="00C724B7" w:rsidP="0049270E">
            <w:pPr>
              <w:jc w:val="center"/>
              <w:rPr>
                <w:lang w:eastAsia="ja-JP"/>
              </w:rPr>
            </w:pPr>
          </w:p>
        </w:tc>
      </w:tr>
      <w:tr w:rsidR="00C724B7" w14:paraId="60FC7F37" w14:textId="77777777" w:rsidTr="0049270E">
        <w:tc>
          <w:tcPr>
            <w:tcW w:w="1487" w:type="dxa"/>
          </w:tcPr>
          <w:p w14:paraId="6302087E" w14:textId="77777777" w:rsidR="00C724B7" w:rsidRDefault="00C724B7" w:rsidP="0049270E">
            <w:pPr>
              <w:rPr>
                <w:lang w:eastAsia="ja-JP"/>
              </w:rPr>
            </w:pPr>
            <w:r>
              <w:rPr>
                <w:lang w:eastAsia="ja-JP"/>
              </w:rPr>
              <w:t>38.115-1</w:t>
            </w:r>
          </w:p>
        </w:tc>
        <w:tc>
          <w:tcPr>
            <w:tcW w:w="2336" w:type="dxa"/>
          </w:tcPr>
          <w:p w14:paraId="600CB944" w14:textId="77777777" w:rsidR="00C724B7" w:rsidRDefault="00C724B7" w:rsidP="0049270E">
            <w:pPr>
              <w:rPr>
                <w:lang w:eastAsia="ja-JP"/>
              </w:rPr>
            </w:pPr>
            <w:r>
              <w:rPr>
                <w:lang w:eastAsia="ja-JP"/>
              </w:rPr>
              <w:t>NR Repeater -Conf Cond.</w:t>
            </w:r>
          </w:p>
        </w:tc>
        <w:tc>
          <w:tcPr>
            <w:tcW w:w="1134" w:type="dxa"/>
          </w:tcPr>
          <w:p w14:paraId="632C4A54" w14:textId="77777777" w:rsidR="00C724B7" w:rsidRDefault="00C724B7" w:rsidP="0049270E">
            <w:pPr>
              <w:jc w:val="center"/>
              <w:rPr>
                <w:lang w:eastAsia="ja-JP"/>
              </w:rPr>
            </w:pPr>
          </w:p>
        </w:tc>
        <w:tc>
          <w:tcPr>
            <w:tcW w:w="1134" w:type="dxa"/>
          </w:tcPr>
          <w:p w14:paraId="352C768C" w14:textId="77777777" w:rsidR="00C724B7" w:rsidRDefault="00C724B7" w:rsidP="0049270E">
            <w:pPr>
              <w:jc w:val="center"/>
              <w:rPr>
                <w:lang w:eastAsia="ja-JP"/>
              </w:rPr>
            </w:pPr>
          </w:p>
        </w:tc>
        <w:tc>
          <w:tcPr>
            <w:tcW w:w="910" w:type="dxa"/>
          </w:tcPr>
          <w:p w14:paraId="05CCA045" w14:textId="77777777" w:rsidR="00C724B7" w:rsidRDefault="00C724B7" w:rsidP="0049270E">
            <w:pPr>
              <w:jc w:val="center"/>
              <w:rPr>
                <w:lang w:eastAsia="ja-JP"/>
              </w:rPr>
            </w:pPr>
            <w:r>
              <w:rPr>
                <w:lang w:eastAsia="ja-JP"/>
              </w:rPr>
              <w:t>X</w:t>
            </w:r>
          </w:p>
        </w:tc>
        <w:tc>
          <w:tcPr>
            <w:tcW w:w="1297" w:type="dxa"/>
          </w:tcPr>
          <w:p w14:paraId="162D2E84" w14:textId="77777777" w:rsidR="00C724B7" w:rsidRDefault="00C724B7" w:rsidP="0049270E">
            <w:pPr>
              <w:jc w:val="center"/>
              <w:rPr>
                <w:lang w:eastAsia="ja-JP"/>
              </w:rPr>
            </w:pPr>
          </w:p>
        </w:tc>
        <w:tc>
          <w:tcPr>
            <w:tcW w:w="1333" w:type="dxa"/>
          </w:tcPr>
          <w:p w14:paraId="5E5E4150" w14:textId="77777777" w:rsidR="00C724B7" w:rsidRDefault="00C724B7" w:rsidP="0049270E">
            <w:pPr>
              <w:jc w:val="center"/>
              <w:rPr>
                <w:lang w:eastAsia="ja-JP"/>
              </w:rPr>
            </w:pPr>
          </w:p>
        </w:tc>
      </w:tr>
      <w:tr w:rsidR="00C724B7" w14:paraId="6C06B067" w14:textId="77777777" w:rsidTr="0049270E">
        <w:tc>
          <w:tcPr>
            <w:tcW w:w="1487" w:type="dxa"/>
          </w:tcPr>
          <w:p w14:paraId="51A94310" w14:textId="77777777" w:rsidR="00C724B7" w:rsidRDefault="00C724B7" w:rsidP="0049270E">
            <w:pPr>
              <w:rPr>
                <w:lang w:eastAsia="ja-JP"/>
              </w:rPr>
            </w:pPr>
            <w:r>
              <w:rPr>
                <w:lang w:eastAsia="ja-JP"/>
              </w:rPr>
              <w:t>38.115-2</w:t>
            </w:r>
          </w:p>
        </w:tc>
        <w:tc>
          <w:tcPr>
            <w:tcW w:w="2336" w:type="dxa"/>
          </w:tcPr>
          <w:p w14:paraId="657E8DBC" w14:textId="77777777" w:rsidR="00C724B7" w:rsidRDefault="00C724B7" w:rsidP="0049270E">
            <w:pPr>
              <w:rPr>
                <w:lang w:eastAsia="ja-JP"/>
              </w:rPr>
            </w:pPr>
            <w:r>
              <w:rPr>
                <w:lang w:eastAsia="ja-JP"/>
              </w:rPr>
              <w:t>NR Repeater -Conf OTA</w:t>
            </w:r>
          </w:p>
          <w:p w14:paraId="431045BB" w14:textId="77777777" w:rsidR="00C724B7" w:rsidRDefault="00C724B7" w:rsidP="0049270E">
            <w:pPr>
              <w:rPr>
                <w:lang w:eastAsia="ja-JP"/>
              </w:rPr>
            </w:pPr>
            <w:r>
              <w:rPr>
                <w:lang w:eastAsia="ja-JP"/>
              </w:rPr>
              <w:t>No impact</w:t>
            </w:r>
          </w:p>
        </w:tc>
        <w:tc>
          <w:tcPr>
            <w:tcW w:w="1134" w:type="dxa"/>
          </w:tcPr>
          <w:p w14:paraId="624FE801" w14:textId="77777777" w:rsidR="00C724B7" w:rsidRDefault="00C724B7" w:rsidP="0049270E">
            <w:pPr>
              <w:jc w:val="center"/>
              <w:rPr>
                <w:lang w:eastAsia="ja-JP"/>
              </w:rPr>
            </w:pPr>
          </w:p>
        </w:tc>
        <w:tc>
          <w:tcPr>
            <w:tcW w:w="1134" w:type="dxa"/>
          </w:tcPr>
          <w:p w14:paraId="2E845CBC" w14:textId="77777777" w:rsidR="00C724B7" w:rsidRDefault="00C724B7" w:rsidP="0049270E">
            <w:pPr>
              <w:jc w:val="center"/>
              <w:rPr>
                <w:lang w:eastAsia="ja-JP"/>
              </w:rPr>
            </w:pPr>
          </w:p>
        </w:tc>
        <w:tc>
          <w:tcPr>
            <w:tcW w:w="910" w:type="dxa"/>
          </w:tcPr>
          <w:p w14:paraId="26E66121" w14:textId="77777777" w:rsidR="00C724B7" w:rsidRDefault="00C724B7" w:rsidP="0049270E">
            <w:pPr>
              <w:jc w:val="center"/>
              <w:rPr>
                <w:lang w:eastAsia="ja-JP"/>
              </w:rPr>
            </w:pPr>
          </w:p>
        </w:tc>
        <w:tc>
          <w:tcPr>
            <w:tcW w:w="1297" w:type="dxa"/>
          </w:tcPr>
          <w:p w14:paraId="6F28F7BE" w14:textId="77777777" w:rsidR="00C724B7" w:rsidRDefault="00C724B7" w:rsidP="0049270E">
            <w:pPr>
              <w:jc w:val="center"/>
              <w:rPr>
                <w:lang w:eastAsia="ja-JP"/>
              </w:rPr>
            </w:pPr>
          </w:p>
        </w:tc>
        <w:tc>
          <w:tcPr>
            <w:tcW w:w="1333" w:type="dxa"/>
          </w:tcPr>
          <w:p w14:paraId="11B51C2D" w14:textId="77777777" w:rsidR="00C724B7" w:rsidRDefault="00C724B7" w:rsidP="0049270E">
            <w:pPr>
              <w:jc w:val="center"/>
              <w:rPr>
                <w:lang w:eastAsia="ja-JP"/>
              </w:rPr>
            </w:pPr>
          </w:p>
        </w:tc>
      </w:tr>
      <w:tr w:rsidR="00C724B7" w14:paraId="6EE12C4B" w14:textId="77777777" w:rsidTr="0049270E">
        <w:tc>
          <w:tcPr>
            <w:tcW w:w="1487" w:type="dxa"/>
          </w:tcPr>
          <w:p w14:paraId="57AA5940" w14:textId="77777777" w:rsidR="00C724B7" w:rsidRDefault="00C724B7" w:rsidP="0049270E">
            <w:pPr>
              <w:rPr>
                <w:lang w:eastAsia="ja-JP"/>
              </w:rPr>
            </w:pPr>
            <w:r>
              <w:rPr>
                <w:lang w:eastAsia="ja-JP"/>
              </w:rPr>
              <w:t>38.174</w:t>
            </w:r>
          </w:p>
        </w:tc>
        <w:tc>
          <w:tcPr>
            <w:tcW w:w="2336" w:type="dxa"/>
          </w:tcPr>
          <w:p w14:paraId="3D2ED394" w14:textId="77777777" w:rsidR="00C724B7" w:rsidRDefault="00C724B7" w:rsidP="0049270E">
            <w:pPr>
              <w:rPr>
                <w:lang w:eastAsia="ja-JP"/>
              </w:rPr>
            </w:pPr>
            <w:r>
              <w:rPr>
                <w:lang w:eastAsia="ja-JP"/>
              </w:rPr>
              <w:t>IAB Core</w:t>
            </w:r>
          </w:p>
        </w:tc>
        <w:tc>
          <w:tcPr>
            <w:tcW w:w="1134" w:type="dxa"/>
          </w:tcPr>
          <w:p w14:paraId="48779AC0" w14:textId="77777777" w:rsidR="00C724B7" w:rsidRDefault="00C724B7" w:rsidP="0049270E">
            <w:pPr>
              <w:jc w:val="center"/>
              <w:rPr>
                <w:lang w:eastAsia="ja-JP"/>
              </w:rPr>
            </w:pPr>
          </w:p>
        </w:tc>
        <w:tc>
          <w:tcPr>
            <w:tcW w:w="1134" w:type="dxa"/>
          </w:tcPr>
          <w:p w14:paraId="2F788441" w14:textId="77777777" w:rsidR="00C724B7" w:rsidRDefault="00C724B7" w:rsidP="0049270E">
            <w:pPr>
              <w:jc w:val="center"/>
              <w:rPr>
                <w:lang w:eastAsia="ja-JP"/>
              </w:rPr>
            </w:pPr>
          </w:p>
        </w:tc>
        <w:tc>
          <w:tcPr>
            <w:tcW w:w="910" w:type="dxa"/>
          </w:tcPr>
          <w:p w14:paraId="3D76768C" w14:textId="77777777" w:rsidR="00C724B7" w:rsidRDefault="00C724B7" w:rsidP="0049270E">
            <w:pPr>
              <w:jc w:val="center"/>
              <w:rPr>
                <w:lang w:eastAsia="ja-JP"/>
              </w:rPr>
            </w:pPr>
          </w:p>
        </w:tc>
        <w:tc>
          <w:tcPr>
            <w:tcW w:w="1297" w:type="dxa"/>
          </w:tcPr>
          <w:p w14:paraId="04AEB6E6" w14:textId="77777777" w:rsidR="00C724B7" w:rsidRDefault="00C724B7" w:rsidP="0049270E">
            <w:pPr>
              <w:jc w:val="center"/>
              <w:rPr>
                <w:lang w:eastAsia="ja-JP"/>
              </w:rPr>
            </w:pPr>
            <w:r>
              <w:rPr>
                <w:lang w:eastAsia="ja-JP"/>
              </w:rPr>
              <w:t>X</w:t>
            </w:r>
          </w:p>
        </w:tc>
        <w:tc>
          <w:tcPr>
            <w:tcW w:w="1333" w:type="dxa"/>
          </w:tcPr>
          <w:p w14:paraId="3DAB4775" w14:textId="77777777" w:rsidR="00C724B7" w:rsidRDefault="00C724B7" w:rsidP="0049270E">
            <w:pPr>
              <w:jc w:val="center"/>
              <w:rPr>
                <w:lang w:eastAsia="ja-JP"/>
              </w:rPr>
            </w:pPr>
          </w:p>
        </w:tc>
      </w:tr>
      <w:tr w:rsidR="00C724B7" w:rsidRPr="00232D4E" w14:paraId="3E6DF799" w14:textId="77777777" w:rsidTr="0049270E">
        <w:tc>
          <w:tcPr>
            <w:tcW w:w="1487" w:type="dxa"/>
          </w:tcPr>
          <w:p w14:paraId="4F6D1C73" w14:textId="77777777" w:rsidR="00C724B7" w:rsidRDefault="00C724B7" w:rsidP="0049270E">
            <w:pPr>
              <w:rPr>
                <w:lang w:eastAsia="ja-JP"/>
              </w:rPr>
            </w:pPr>
            <w:r>
              <w:rPr>
                <w:lang w:eastAsia="ja-JP"/>
              </w:rPr>
              <w:t>38.176-1</w:t>
            </w:r>
          </w:p>
        </w:tc>
        <w:tc>
          <w:tcPr>
            <w:tcW w:w="2336" w:type="dxa"/>
          </w:tcPr>
          <w:p w14:paraId="27E95480" w14:textId="77777777" w:rsidR="00C724B7" w:rsidRDefault="00C724B7" w:rsidP="0049270E">
            <w:pPr>
              <w:rPr>
                <w:lang w:eastAsia="ja-JP"/>
              </w:rPr>
            </w:pPr>
            <w:r>
              <w:rPr>
                <w:lang w:eastAsia="ja-JP"/>
              </w:rPr>
              <w:t>IAB Conf Conducted</w:t>
            </w:r>
          </w:p>
        </w:tc>
        <w:tc>
          <w:tcPr>
            <w:tcW w:w="1134" w:type="dxa"/>
          </w:tcPr>
          <w:p w14:paraId="3D5B7B7B" w14:textId="77777777" w:rsidR="00C724B7" w:rsidRDefault="00C724B7" w:rsidP="0049270E">
            <w:pPr>
              <w:jc w:val="center"/>
              <w:rPr>
                <w:lang w:eastAsia="ja-JP"/>
              </w:rPr>
            </w:pPr>
          </w:p>
        </w:tc>
        <w:tc>
          <w:tcPr>
            <w:tcW w:w="1134" w:type="dxa"/>
          </w:tcPr>
          <w:p w14:paraId="799CF45F" w14:textId="77777777" w:rsidR="00C724B7" w:rsidRDefault="00C724B7" w:rsidP="0049270E">
            <w:pPr>
              <w:jc w:val="center"/>
              <w:rPr>
                <w:lang w:eastAsia="ja-JP"/>
              </w:rPr>
            </w:pPr>
          </w:p>
        </w:tc>
        <w:tc>
          <w:tcPr>
            <w:tcW w:w="910" w:type="dxa"/>
          </w:tcPr>
          <w:p w14:paraId="1557E6C9" w14:textId="77777777" w:rsidR="00C724B7" w:rsidRDefault="00C724B7" w:rsidP="0049270E">
            <w:pPr>
              <w:jc w:val="center"/>
              <w:rPr>
                <w:lang w:eastAsia="ja-JP"/>
              </w:rPr>
            </w:pPr>
            <w:r>
              <w:rPr>
                <w:lang w:eastAsia="ja-JP"/>
              </w:rPr>
              <w:t>X</w:t>
            </w:r>
          </w:p>
        </w:tc>
        <w:tc>
          <w:tcPr>
            <w:tcW w:w="1297" w:type="dxa"/>
          </w:tcPr>
          <w:p w14:paraId="683D73AD" w14:textId="77777777" w:rsidR="00C724B7" w:rsidRDefault="00C724B7" w:rsidP="0049270E">
            <w:pPr>
              <w:jc w:val="center"/>
              <w:rPr>
                <w:lang w:eastAsia="ja-JP"/>
              </w:rPr>
            </w:pPr>
          </w:p>
        </w:tc>
        <w:tc>
          <w:tcPr>
            <w:tcW w:w="1333" w:type="dxa"/>
          </w:tcPr>
          <w:p w14:paraId="188B98B4" w14:textId="77777777" w:rsidR="00C724B7" w:rsidRPr="00232D4E" w:rsidRDefault="00C724B7" w:rsidP="0049270E">
            <w:pPr>
              <w:jc w:val="center"/>
              <w:rPr>
                <w:lang w:eastAsia="ja-JP"/>
              </w:rPr>
            </w:pPr>
          </w:p>
        </w:tc>
      </w:tr>
      <w:tr w:rsidR="00C724B7" w:rsidRPr="0080293B" w14:paraId="282C4D5F" w14:textId="77777777" w:rsidTr="0049270E">
        <w:tc>
          <w:tcPr>
            <w:tcW w:w="1487" w:type="dxa"/>
          </w:tcPr>
          <w:p w14:paraId="1BC089FE" w14:textId="77777777" w:rsidR="00C724B7" w:rsidRDefault="00C724B7" w:rsidP="0049270E">
            <w:pPr>
              <w:rPr>
                <w:lang w:eastAsia="ja-JP"/>
              </w:rPr>
            </w:pPr>
            <w:r>
              <w:rPr>
                <w:lang w:eastAsia="ja-JP"/>
              </w:rPr>
              <w:t>38.176-2</w:t>
            </w:r>
          </w:p>
        </w:tc>
        <w:tc>
          <w:tcPr>
            <w:tcW w:w="2336" w:type="dxa"/>
          </w:tcPr>
          <w:p w14:paraId="447A8DD8" w14:textId="77777777" w:rsidR="00C724B7" w:rsidRDefault="00C724B7" w:rsidP="0049270E">
            <w:pPr>
              <w:rPr>
                <w:lang w:eastAsia="ja-JP"/>
              </w:rPr>
            </w:pPr>
            <w:r>
              <w:rPr>
                <w:lang w:eastAsia="ja-JP"/>
              </w:rPr>
              <w:t>IAB Conf OTA</w:t>
            </w:r>
          </w:p>
        </w:tc>
        <w:tc>
          <w:tcPr>
            <w:tcW w:w="1134" w:type="dxa"/>
          </w:tcPr>
          <w:p w14:paraId="2CA076A1" w14:textId="77777777" w:rsidR="00C724B7" w:rsidRDefault="00C724B7" w:rsidP="0049270E">
            <w:pPr>
              <w:jc w:val="center"/>
              <w:rPr>
                <w:lang w:eastAsia="ja-JP"/>
              </w:rPr>
            </w:pPr>
          </w:p>
        </w:tc>
        <w:tc>
          <w:tcPr>
            <w:tcW w:w="1134" w:type="dxa"/>
          </w:tcPr>
          <w:p w14:paraId="22F3CC31" w14:textId="77777777" w:rsidR="00C724B7" w:rsidRDefault="00C724B7" w:rsidP="0049270E">
            <w:pPr>
              <w:jc w:val="center"/>
              <w:rPr>
                <w:lang w:eastAsia="ja-JP"/>
              </w:rPr>
            </w:pPr>
          </w:p>
        </w:tc>
        <w:tc>
          <w:tcPr>
            <w:tcW w:w="910" w:type="dxa"/>
          </w:tcPr>
          <w:p w14:paraId="7DED3523" w14:textId="77777777" w:rsidR="00C724B7" w:rsidRDefault="00C724B7" w:rsidP="0049270E">
            <w:pPr>
              <w:jc w:val="center"/>
              <w:rPr>
                <w:lang w:eastAsia="ja-JP"/>
              </w:rPr>
            </w:pPr>
            <w:r>
              <w:rPr>
                <w:lang w:eastAsia="ja-JP"/>
              </w:rPr>
              <w:t>X</w:t>
            </w:r>
          </w:p>
        </w:tc>
        <w:tc>
          <w:tcPr>
            <w:tcW w:w="1297" w:type="dxa"/>
          </w:tcPr>
          <w:p w14:paraId="101C688B" w14:textId="77777777" w:rsidR="00C724B7" w:rsidRDefault="00C724B7" w:rsidP="0049270E">
            <w:pPr>
              <w:jc w:val="center"/>
              <w:rPr>
                <w:lang w:eastAsia="ja-JP"/>
              </w:rPr>
            </w:pPr>
          </w:p>
        </w:tc>
        <w:tc>
          <w:tcPr>
            <w:tcW w:w="1333" w:type="dxa"/>
          </w:tcPr>
          <w:p w14:paraId="2CE35478" w14:textId="77777777" w:rsidR="00C724B7" w:rsidRPr="0080293B" w:rsidRDefault="00C724B7" w:rsidP="0049270E">
            <w:pPr>
              <w:jc w:val="center"/>
              <w:rPr>
                <w:lang w:eastAsia="ja-JP"/>
              </w:rPr>
            </w:pPr>
          </w:p>
        </w:tc>
      </w:tr>
      <w:tr w:rsidR="00C724B7" w:rsidRPr="0080293B" w14:paraId="538F25C8" w14:textId="77777777" w:rsidTr="0049270E">
        <w:tc>
          <w:tcPr>
            <w:tcW w:w="1487" w:type="dxa"/>
          </w:tcPr>
          <w:p w14:paraId="46A0FDD1" w14:textId="77777777" w:rsidR="00C724B7" w:rsidRDefault="00C724B7" w:rsidP="0049270E">
            <w:pPr>
              <w:rPr>
                <w:lang w:eastAsia="ja-JP"/>
              </w:rPr>
            </w:pPr>
            <w:r>
              <w:rPr>
                <w:lang w:eastAsia="ja-JP"/>
              </w:rPr>
              <w:t>37.105</w:t>
            </w:r>
          </w:p>
        </w:tc>
        <w:tc>
          <w:tcPr>
            <w:tcW w:w="2336" w:type="dxa"/>
          </w:tcPr>
          <w:p w14:paraId="29361FA2" w14:textId="77777777" w:rsidR="00C724B7" w:rsidRDefault="00C724B7" w:rsidP="0049270E">
            <w:pPr>
              <w:rPr>
                <w:lang w:eastAsia="ja-JP"/>
              </w:rPr>
            </w:pPr>
            <w:r>
              <w:rPr>
                <w:lang w:eastAsia="ja-JP"/>
              </w:rPr>
              <w:t>AAS BS Core</w:t>
            </w:r>
          </w:p>
        </w:tc>
        <w:tc>
          <w:tcPr>
            <w:tcW w:w="1134" w:type="dxa"/>
          </w:tcPr>
          <w:p w14:paraId="1C684220" w14:textId="77777777" w:rsidR="00C724B7" w:rsidRDefault="00C724B7" w:rsidP="0049270E">
            <w:pPr>
              <w:jc w:val="center"/>
              <w:rPr>
                <w:lang w:eastAsia="ja-JP"/>
              </w:rPr>
            </w:pPr>
            <w:r>
              <w:rPr>
                <w:lang w:eastAsia="ja-JP"/>
              </w:rPr>
              <w:t>X</w:t>
            </w:r>
          </w:p>
        </w:tc>
        <w:tc>
          <w:tcPr>
            <w:tcW w:w="1134" w:type="dxa"/>
          </w:tcPr>
          <w:p w14:paraId="66BD88E9" w14:textId="77777777" w:rsidR="00C724B7" w:rsidRDefault="00C724B7" w:rsidP="0049270E">
            <w:pPr>
              <w:jc w:val="center"/>
              <w:rPr>
                <w:lang w:eastAsia="ja-JP"/>
              </w:rPr>
            </w:pPr>
          </w:p>
        </w:tc>
        <w:tc>
          <w:tcPr>
            <w:tcW w:w="910" w:type="dxa"/>
          </w:tcPr>
          <w:p w14:paraId="103A30D5" w14:textId="77777777" w:rsidR="00C724B7" w:rsidRDefault="00C724B7" w:rsidP="0049270E">
            <w:pPr>
              <w:jc w:val="center"/>
              <w:rPr>
                <w:lang w:eastAsia="ja-JP"/>
              </w:rPr>
            </w:pPr>
          </w:p>
        </w:tc>
        <w:tc>
          <w:tcPr>
            <w:tcW w:w="1297" w:type="dxa"/>
          </w:tcPr>
          <w:p w14:paraId="23701B38" w14:textId="77777777" w:rsidR="00C724B7" w:rsidRDefault="00C724B7" w:rsidP="0049270E">
            <w:pPr>
              <w:jc w:val="center"/>
              <w:rPr>
                <w:lang w:eastAsia="ja-JP"/>
              </w:rPr>
            </w:pPr>
          </w:p>
        </w:tc>
        <w:tc>
          <w:tcPr>
            <w:tcW w:w="1333" w:type="dxa"/>
          </w:tcPr>
          <w:p w14:paraId="1ED103E5" w14:textId="77777777" w:rsidR="00C724B7" w:rsidRPr="0080293B" w:rsidRDefault="00C724B7" w:rsidP="0049270E">
            <w:pPr>
              <w:jc w:val="center"/>
              <w:rPr>
                <w:lang w:eastAsia="ja-JP"/>
              </w:rPr>
            </w:pPr>
          </w:p>
        </w:tc>
      </w:tr>
      <w:tr w:rsidR="00C724B7" w:rsidRPr="0080293B" w14:paraId="66D3A1AC" w14:textId="77777777" w:rsidTr="0049270E">
        <w:tc>
          <w:tcPr>
            <w:tcW w:w="1487" w:type="dxa"/>
          </w:tcPr>
          <w:p w14:paraId="35A94F56" w14:textId="77777777" w:rsidR="00C724B7" w:rsidRDefault="00C724B7" w:rsidP="0049270E">
            <w:pPr>
              <w:rPr>
                <w:lang w:eastAsia="ja-JP"/>
              </w:rPr>
            </w:pPr>
            <w:r>
              <w:rPr>
                <w:lang w:eastAsia="ja-JP"/>
              </w:rPr>
              <w:t>37.145-1</w:t>
            </w:r>
          </w:p>
        </w:tc>
        <w:tc>
          <w:tcPr>
            <w:tcW w:w="2336" w:type="dxa"/>
          </w:tcPr>
          <w:p w14:paraId="3B555C60" w14:textId="77777777" w:rsidR="00C724B7" w:rsidRDefault="00C724B7" w:rsidP="0049270E">
            <w:pPr>
              <w:rPr>
                <w:lang w:eastAsia="ja-JP"/>
              </w:rPr>
            </w:pPr>
            <w:r>
              <w:rPr>
                <w:lang w:eastAsia="ja-JP"/>
              </w:rPr>
              <w:t>AAS BS Conf Conducted</w:t>
            </w:r>
          </w:p>
        </w:tc>
        <w:tc>
          <w:tcPr>
            <w:tcW w:w="1134" w:type="dxa"/>
          </w:tcPr>
          <w:p w14:paraId="54C5A950" w14:textId="77777777" w:rsidR="00C724B7" w:rsidRDefault="00C724B7" w:rsidP="0049270E">
            <w:pPr>
              <w:jc w:val="center"/>
              <w:rPr>
                <w:lang w:eastAsia="ja-JP"/>
              </w:rPr>
            </w:pPr>
          </w:p>
        </w:tc>
        <w:tc>
          <w:tcPr>
            <w:tcW w:w="1134" w:type="dxa"/>
          </w:tcPr>
          <w:p w14:paraId="3DFD451E" w14:textId="77777777" w:rsidR="00C724B7" w:rsidRDefault="00C724B7" w:rsidP="0049270E">
            <w:pPr>
              <w:jc w:val="center"/>
              <w:rPr>
                <w:lang w:eastAsia="ja-JP"/>
              </w:rPr>
            </w:pPr>
          </w:p>
        </w:tc>
        <w:tc>
          <w:tcPr>
            <w:tcW w:w="910" w:type="dxa"/>
          </w:tcPr>
          <w:p w14:paraId="38516EAF" w14:textId="77777777" w:rsidR="00C724B7" w:rsidRDefault="00C724B7" w:rsidP="0049270E">
            <w:pPr>
              <w:jc w:val="center"/>
              <w:rPr>
                <w:lang w:eastAsia="ja-JP"/>
              </w:rPr>
            </w:pPr>
          </w:p>
        </w:tc>
        <w:tc>
          <w:tcPr>
            <w:tcW w:w="1297" w:type="dxa"/>
          </w:tcPr>
          <w:p w14:paraId="271000CC" w14:textId="77777777" w:rsidR="00C724B7" w:rsidRDefault="00C724B7" w:rsidP="0049270E">
            <w:pPr>
              <w:jc w:val="center"/>
              <w:rPr>
                <w:lang w:eastAsia="ja-JP"/>
              </w:rPr>
            </w:pPr>
            <w:r>
              <w:rPr>
                <w:lang w:eastAsia="ja-JP"/>
              </w:rPr>
              <w:t>X</w:t>
            </w:r>
          </w:p>
        </w:tc>
        <w:tc>
          <w:tcPr>
            <w:tcW w:w="1333" w:type="dxa"/>
          </w:tcPr>
          <w:p w14:paraId="2BFB680E" w14:textId="77777777" w:rsidR="00C724B7" w:rsidRPr="0080293B" w:rsidRDefault="00C724B7" w:rsidP="0049270E">
            <w:pPr>
              <w:jc w:val="center"/>
              <w:rPr>
                <w:lang w:eastAsia="ja-JP"/>
              </w:rPr>
            </w:pPr>
          </w:p>
        </w:tc>
      </w:tr>
      <w:tr w:rsidR="00C724B7" w:rsidRPr="00232D4E" w14:paraId="5C05C99B" w14:textId="77777777" w:rsidTr="0049270E">
        <w:tc>
          <w:tcPr>
            <w:tcW w:w="1487" w:type="dxa"/>
          </w:tcPr>
          <w:p w14:paraId="5FEE335A" w14:textId="77777777" w:rsidR="00C724B7" w:rsidRDefault="00C724B7" w:rsidP="0049270E">
            <w:pPr>
              <w:rPr>
                <w:lang w:eastAsia="ja-JP"/>
              </w:rPr>
            </w:pPr>
            <w:r>
              <w:rPr>
                <w:lang w:eastAsia="ja-JP"/>
              </w:rPr>
              <w:t>37.145-2</w:t>
            </w:r>
          </w:p>
        </w:tc>
        <w:tc>
          <w:tcPr>
            <w:tcW w:w="2336" w:type="dxa"/>
          </w:tcPr>
          <w:p w14:paraId="5034E4CD" w14:textId="77777777" w:rsidR="00C724B7" w:rsidRDefault="00C724B7" w:rsidP="0049270E">
            <w:pPr>
              <w:rPr>
                <w:lang w:eastAsia="ja-JP"/>
              </w:rPr>
            </w:pPr>
            <w:r>
              <w:rPr>
                <w:lang w:eastAsia="ja-JP"/>
              </w:rPr>
              <w:t>AAS BS Conf OTA</w:t>
            </w:r>
          </w:p>
        </w:tc>
        <w:tc>
          <w:tcPr>
            <w:tcW w:w="1134" w:type="dxa"/>
          </w:tcPr>
          <w:p w14:paraId="183A75E6" w14:textId="77777777" w:rsidR="00C724B7" w:rsidRDefault="00C724B7" w:rsidP="0049270E">
            <w:pPr>
              <w:jc w:val="center"/>
              <w:rPr>
                <w:lang w:eastAsia="ja-JP"/>
              </w:rPr>
            </w:pPr>
          </w:p>
        </w:tc>
        <w:tc>
          <w:tcPr>
            <w:tcW w:w="1134" w:type="dxa"/>
          </w:tcPr>
          <w:p w14:paraId="15C9C1D6" w14:textId="77777777" w:rsidR="00C724B7" w:rsidRDefault="00C724B7" w:rsidP="0049270E">
            <w:pPr>
              <w:jc w:val="center"/>
              <w:rPr>
                <w:lang w:eastAsia="ja-JP"/>
              </w:rPr>
            </w:pPr>
          </w:p>
        </w:tc>
        <w:tc>
          <w:tcPr>
            <w:tcW w:w="910" w:type="dxa"/>
          </w:tcPr>
          <w:p w14:paraId="781DFAF1" w14:textId="77777777" w:rsidR="00C724B7" w:rsidRDefault="00C724B7" w:rsidP="0049270E">
            <w:pPr>
              <w:jc w:val="center"/>
              <w:rPr>
                <w:lang w:eastAsia="ja-JP"/>
              </w:rPr>
            </w:pPr>
          </w:p>
        </w:tc>
        <w:tc>
          <w:tcPr>
            <w:tcW w:w="1297" w:type="dxa"/>
          </w:tcPr>
          <w:p w14:paraId="3130E557" w14:textId="77777777" w:rsidR="00C724B7" w:rsidRDefault="00C724B7" w:rsidP="0049270E">
            <w:pPr>
              <w:jc w:val="center"/>
              <w:rPr>
                <w:lang w:eastAsia="ja-JP"/>
              </w:rPr>
            </w:pPr>
          </w:p>
        </w:tc>
        <w:tc>
          <w:tcPr>
            <w:tcW w:w="1333" w:type="dxa"/>
          </w:tcPr>
          <w:p w14:paraId="3BDB02C3" w14:textId="77777777" w:rsidR="00C724B7" w:rsidRPr="00232D4E" w:rsidRDefault="00C724B7" w:rsidP="0049270E">
            <w:pPr>
              <w:jc w:val="center"/>
              <w:rPr>
                <w:lang w:eastAsia="ja-JP"/>
              </w:rPr>
            </w:pPr>
            <w:r w:rsidRPr="0080293B">
              <w:rPr>
                <w:lang w:eastAsia="ja-JP"/>
              </w:rPr>
              <w:t>X</w:t>
            </w:r>
          </w:p>
        </w:tc>
      </w:tr>
      <w:tr w:rsidR="00C724B7" w14:paraId="0C99208D" w14:textId="77777777" w:rsidTr="0049270E">
        <w:tc>
          <w:tcPr>
            <w:tcW w:w="1487" w:type="dxa"/>
          </w:tcPr>
          <w:p w14:paraId="6514262F" w14:textId="77777777" w:rsidR="00C724B7" w:rsidRDefault="00C724B7" w:rsidP="0049270E">
            <w:pPr>
              <w:rPr>
                <w:lang w:eastAsia="ja-JP"/>
              </w:rPr>
            </w:pPr>
            <w:r>
              <w:rPr>
                <w:lang w:eastAsia="ja-JP"/>
              </w:rPr>
              <w:t>37.104</w:t>
            </w:r>
          </w:p>
        </w:tc>
        <w:tc>
          <w:tcPr>
            <w:tcW w:w="2336" w:type="dxa"/>
          </w:tcPr>
          <w:p w14:paraId="5109C1F9" w14:textId="77777777" w:rsidR="00C724B7" w:rsidRDefault="00C724B7" w:rsidP="0049270E">
            <w:pPr>
              <w:rPr>
                <w:lang w:eastAsia="ja-JP"/>
              </w:rPr>
            </w:pPr>
            <w:r>
              <w:rPr>
                <w:lang w:eastAsia="ja-JP"/>
              </w:rPr>
              <w:t>MSR BS Core</w:t>
            </w:r>
          </w:p>
        </w:tc>
        <w:tc>
          <w:tcPr>
            <w:tcW w:w="1134" w:type="dxa"/>
          </w:tcPr>
          <w:p w14:paraId="7E6352AF" w14:textId="77777777" w:rsidR="00C724B7" w:rsidRDefault="00C724B7" w:rsidP="0049270E">
            <w:pPr>
              <w:jc w:val="center"/>
              <w:rPr>
                <w:lang w:eastAsia="ja-JP"/>
              </w:rPr>
            </w:pPr>
          </w:p>
        </w:tc>
        <w:tc>
          <w:tcPr>
            <w:tcW w:w="1134" w:type="dxa"/>
          </w:tcPr>
          <w:p w14:paraId="4367ECA0" w14:textId="77777777" w:rsidR="00C724B7" w:rsidRDefault="00C724B7" w:rsidP="0049270E">
            <w:pPr>
              <w:jc w:val="center"/>
              <w:rPr>
                <w:lang w:eastAsia="ja-JP"/>
              </w:rPr>
            </w:pPr>
            <w:r w:rsidRPr="00C065D9">
              <w:rPr>
                <w:lang w:eastAsia="ja-JP"/>
              </w:rPr>
              <w:t>X</w:t>
            </w:r>
          </w:p>
        </w:tc>
        <w:tc>
          <w:tcPr>
            <w:tcW w:w="910" w:type="dxa"/>
          </w:tcPr>
          <w:p w14:paraId="04ED8315" w14:textId="77777777" w:rsidR="00C724B7" w:rsidRDefault="00C724B7" w:rsidP="0049270E">
            <w:pPr>
              <w:jc w:val="center"/>
              <w:rPr>
                <w:lang w:eastAsia="ja-JP"/>
              </w:rPr>
            </w:pPr>
          </w:p>
        </w:tc>
        <w:tc>
          <w:tcPr>
            <w:tcW w:w="1297" w:type="dxa"/>
          </w:tcPr>
          <w:p w14:paraId="26CA5EA6" w14:textId="77777777" w:rsidR="00C724B7" w:rsidRDefault="00C724B7" w:rsidP="0049270E">
            <w:pPr>
              <w:jc w:val="center"/>
              <w:rPr>
                <w:lang w:eastAsia="ja-JP"/>
              </w:rPr>
            </w:pPr>
          </w:p>
        </w:tc>
        <w:tc>
          <w:tcPr>
            <w:tcW w:w="1333" w:type="dxa"/>
          </w:tcPr>
          <w:p w14:paraId="3C9DCB9D" w14:textId="77777777" w:rsidR="00C724B7" w:rsidRDefault="00C724B7" w:rsidP="0049270E">
            <w:pPr>
              <w:jc w:val="center"/>
              <w:rPr>
                <w:lang w:eastAsia="ja-JP"/>
              </w:rPr>
            </w:pPr>
          </w:p>
        </w:tc>
      </w:tr>
      <w:tr w:rsidR="00C724B7" w14:paraId="1D60E47B" w14:textId="77777777" w:rsidTr="0049270E">
        <w:tc>
          <w:tcPr>
            <w:tcW w:w="1487" w:type="dxa"/>
          </w:tcPr>
          <w:p w14:paraId="698284E1" w14:textId="77777777" w:rsidR="00C724B7" w:rsidRDefault="00C724B7" w:rsidP="0049270E">
            <w:pPr>
              <w:rPr>
                <w:lang w:eastAsia="ja-JP"/>
              </w:rPr>
            </w:pPr>
            <w:r>
              <w:rPr>
                <w:lang w:eastAsia="ja-JP"/>
              </w:rPr>
              <w:t>37.141</w:t>
            </w:r>
          </w:p>
        </w:tc>
        <w:tc>
          <w:tcPr>
            <w:tcW w:w="2336" w:type="dxa"/>
          </w:tcPr>
          <w:p w14:paraId="4F30ACC4" w14:textId="77777777" w:rsidR="00C724B7" w:rsidRDefault="00C724B7" w:rsidP="0049270E">
            <w:pPr>
              <w:rPr>
                <w:lang w:eastAsia="ja-JP"/>
              </w:rPr>
            </w:pPr>
            <w:r>
              <w:rPr>
                <w:lang w:eastAsia="ja-JP"/>
              </w:rPr>
              <w:t>MSR BS Conf</w:t>
            </w:r>
          </w:p>
        </w:tc>
        <w:tc>
          <w:tcPr>
            <w:tcW w:w="1134" w:type="dxa"/>
          </w:tcPr>
          <w:p w14:paraId="1960ACCD" w14:textId="77777777" w:rsidR="00C724B7" w:rsidRDefault="00C724B7" w:rsidP="0049270E">
            <w:pPr>
              <w:jc w:val="center"/>
              <w:rPr>
                <w:lang w:eastAsia="ja-JP"/>
              </w:rPr>
            </w:pPr>
          </w:p>
        </w:tc>
        <w:tc>
          <w:tcPr>
            <w:tcW w:w="1134" w:type="dxa"/>
          </w:tcPr>
          <w:p w14:paraId="2CD206E5" w14:textId="77777777" w:rsidR="00C724B7" w:rsidRDefault="00C724B7" w:rsidP="0049270E">
            <w:pPr>
              <w:jc w:val="center"/>
              <w:rPr>
                <w:lang w:eastAsia="ja-JP"/>
              </w:rPr>
            </w:pPr>
          </w:p>
        </w:tc>
        <w:tc>
          <w:tcPr>
            <w:tcW w:w="910" w:type="dxa"/>
          </w:tcPr>
          <w:p w14:paraId="105F518A" w14:textId="77777777" w:rsidR="00C724B7" w:rsidRDefault="00C724B7" w:rsidP="0049270E">
            <w:pPr>
              <w:jc w:val="center"/>
              <w:rPr>
                <w:lang w:eastAsia="ja-JP"/>
              </w:rPr>
            </w:pPr>
            <w:r>
              <w:rPr>
                <w:lang w:eastAsia="ja-JP"/>
              </w:rPr>
              <w:t>X</w:t>
            </w:r>
          </w:p>
        </w:tc>
        <w:tc>
          <w:tcPr>
            <w:tcW w:w="1297" w:type="dxa"/>
          </w:tcPr>
          <w:p w14:paraId="33C7E683" w14:textId="77777777" w:rsidR="00C724B7" w:rsidRDefault="00C724B7" w:rsidP="0049270E">
            <w:pPr>
              <w:jc w:val="center"/>
              <w:rPr>
                <w:lang w:eastAsia="ja-JP"/>
              </w:rPr>
            </w:pPr>
          </w:p>
        </w:tc>
        <w:tc>
          <w:tcPr>
            <w:tcW w:w="1333" w:type="dxa"/>
          </w:tcPr>
          <w:p w14:paraId="16E2FF17" w14:textId="77777777" w:rsidR="00C724B7" w:rsidRDefault="00C724B7" w:rsidP="0049270E">
            <w:pPr>
              <w:jc w:val="center"/>
              <w:rPr>
                <w:lang w:eastAsia="ja-JP"/>
              </w:rPr>
            </w:pPr>
          </w:p>
        </w:tc>
      </w:tr>
      <w:tr w:rsidR="00C724B7" w14:paraId="4C5105C8" w14:textId="77777777" w:rsidTr="0049270E">
        <w:tc>
          <w:tcPr>
            <w:tcW w:w="1487" w:type="dxa"/>
          </w:tcPr>
          <w:p w14:paraId="292A1555" w14:textId="77777777" w:rsidR="00C724B7" w:rsidRDefault="00C724B7" w:rsidP="0049270E">
            <w:pPr>
              <w:rPr>
                <w:lang w:eastAsia="ja-JP"/>
              </w:rPr>
            </w:pPr>
            <w:r>
              <w:rPr>
                <w:lang w:eastAsia="ja-JP"/>
              </w:rPr>
              <w:t>36.104</w:t>
            </w:r>
          </w:p>
        </w:tc>
        <w:tc>
          <w:tcPr>
            <w:tcW w:w="2336" w:type="dxa"/>
          </w:tcPr>
          <w:p w14:paraId="4E811EC4" w14:textId="77777777" w:rsidR="00C724B7" w:rsidRDefault="00C724B7" w:rsidP="0049270E">
            <w:pPr>
              <w:rPr>
                <w:lang w:eastAsia="ja-JP"/>
              </w:rPr>
            </w:pPr>
            <w:r>
              <w:rPr>
                <w:lang w:eastAsia="ja-JP"/>
              </w:rPr>
              <w:t>E-UTRA BS Core</w:t>
            </w:r>
          </w:p>
        </w:tc>
        <w:tc>
          <w:tcPr>
            <w:tcW w:w="1134" w:type="dxa"/>
          </w:tcPr>
          <w:p w14:paraId="4A862A95" w14:textId="77777777" w:rsidR="00C724B7" w:rsidRPr="004007BA" w:rsidRDefault="00C724B7" w:rsidP="0049270E">
            <w:pPr>
              <w:jc w:val="center"/>
              <w:rPr>
                <w:color w:val="FF0000"/>
                <w:lang w:eastAsia="ja-JP"/>
              </w:rPr>
            </w:pPr>
            <w:r w:rsidRPr="00C065D9">
              <w:rPr>
                <w:lang w:eastAsia="ja-JP"/>
              </w:rPr>
              <w:t>X</w:t>
            </w:r>
          </w:p>
        </w:tc>
        <w:tc>
          <w:tcPr>
            <w:tcW w:w="1134" w:type="dxa"/>
          </w:tcPr>
          <w:p w14:paraId="181C66C1" w14:textId="77777777" w:rsidR="00C724B7" w:rsidRDefault="00C724B7" w:rsidP="0049270E">
            <w:pPr>
              <w:jc w:val="center"/>
              <w:rPr>
                <w:lang w:eastAsia="ja-JP"/>
              </w:rPr>
            </w:pPr>
          </w:p>
        </w:tc>
        <w:tc>
          <w:tcPr>
            <w:tcW w:w="910" w:type="dxa"/>
          </w:tcPr>
          <w:p w14:paraId="149EBEAD" w14:textId="77777777" w:rsidR="00C724B7" w:rsidRDefault="00C724B7" w:rsidP="0049270E">
            <w:pPr>
              <w:jc w:val="center"/>
              <w:rPr>
                <w:lang w:eastAsia="ja-JP"/>
              </w:rPr>
            </w:pPr>
          </w:p>
        </w:tc>
        <w:tc>
          <w:tcPr>
            <w:tcW w:w="1297" w:type="dxa"/>
          </w:tcPr>
          <w:p w14:paraId="2905AE0B" w14:textId="77777777" w:rsidR="00C724B7" w:rsidRDefault="00C724B7" w:rsidP="0049270E">
            <w:pPr>
              <w:jc w:val="center"/>
              <w:rPr>
                <w:lang w:eastAsia="ja-JP"/>
              </w:rPr>
            </w:pPr>
          </w:p>
        </w:tc>
        <w:tc>
          <w:tcPr>
            <w:tcW w:w="1333" w:type="dxa"/>
          </w:tcPr>
          <w:p w14:paraId="59F2A281" w14:textId="77777777" w:rsidR="00C724B7" w:rsidRDefault="00C724B7" w:rsidP="0049270E">
            <w:pPr>
              <w:jc w:val="center"/>
              <w:rPr>
                <w:lang w:eastAsia="ja-JP"/>
              </w:rPr>
            </w:pPr>
          </w:p>
        </w:tc>
      </w:tr>
      <w:tr w:rsidR="00C724B7" w14:paraId="68C61B83" w14:textId="77777777" w:rsidTr="0049270E">
        <w:tc>
          <w:tcPr>
            <w:tcW w:w="1487" w:type="dxa"/>
          </w:tcPr>
          <w:p w14:paraId="5B57981B" w14:textId="77777777" w:rsidR="00C724B7" w:rsidRDefault="00C724B7" w:rsidP="0049270E">
            <w:pPr>
              <w:rPr>
                <w:lang w:eastAsia="ja-JP"/>
              </w:rPr>
            </w:pPr>
            <w:r>
              <w:rPr>
                <w:lang w:eastAsia="ja-JP"/>
              </w:rPr>
              <w:t>36.141</w:t>
            </w:r>
          </w:p>
        </w:tc>
        <w:tc>
          <w:tcPr>
            <w:tcW w:w="2336" w:type="dxa"/>
          </w:tcPr>
          <w:p w14:paraId="4A732477" w14:textId="77777777" w:rsidR="00C724B7" w:rsidRDefault="00C724B7" w:rsidP="0049270E">
            <w:pPr>
              <w:rPr>
                <w:lang w:eastAsia="ja-JP"/>
              </w:rPr>
            </w:pPr>
            <w:r>
              <w:rPr>
                <w:lang w:eastAsia="ja-JP"/>
              </w:rPr>
              <w:t>E-UTRA BS Conf</w:t>
            </w:r>
          </w:p>
        </w:tc>
        <w:tc>
          <w:tcPr>
            <w:tcW w:w="1134" w:type="dxa"/>
          </w:tcPr>
          <w:p w14:paraId="3E4ACF35" w14:textId="77777777" w:rsidR="00C724B7" w:rsidRDefault="00C724B7" w:rsidP="0049270E">
            <w:pPr>
              <w:jc w:val="center"/>
              <w:rPr>
                <w:lang w:eastAsia="ja-JP"/>
              </w:rPr>
            </w:pPr>
          </w:p>
        </w:tc>
        <w:tc>
          <w:tcPr>
            <w:tcW w:w="1134" w:type="dxa"/>
          </w:tcPr>
          <w:p w14:paraId="56FC0642" w14:textId="77777777" w:rsidR="00C724B7" w:rsidRDefault="00C724B7" w:rsidP="0049270E">
            <w:pPr>
              <w:jc w:val="center"/>
              <w:rPr>
                <w:lang w:eastAsia="ja-JP"/>
              </w:rPr>
            </w:pPr>
            <w:r>
              <w:rPr>
                <w:lang w:eastAsia="ja-JP"/>
              </w:rPr>
              <w:t>X</w:t>
            </w:r>
          </w:p>
        </w:tc>
        <w:tc>
          <w:tcPr>
            <w:tcW w:w="910" w:type="dxa"/>
          </w:tcPr>
          <w:p w14:paraId="1D89024C" w14:textId="77777777" w:rsidR="00C724B7" w:rsidRDefault="00C724B7" w:rsidP="0049270E">
            <w:pPr>
              <w:jc w:val="center"/>
              <w:rPr>
                <w:lang w:eastAsia="ja-JP"/>
              </w:rPr>
            </w:pPr>
          </w:p>
        </w:tc>
        <w:tc>
          <w:tcPr>
            <w:tcW w:w="1297" w:type="dxa"/>
          </w:tcPr>
          <w:p w14:paraId="2C29DBCD" w14:textId="77777777" w:rsidR="00C724B7" w:rsidRDefault="00C724B7" w:rsidP="0049270E">
            <w:pPr>
              <w:jc w:val="center"/>
              <w:rPr>
                <w:lang w:eastAsia="ja-JP"/>
              </w:rPr>
            </w:pPr>
          </w:p>
        </w:tc>
        <w:tc>
          <w:tcPr>
            <w:tcW w:w="1333" w:type="dxa"/>
          </w:tcPr>
          <w:p w14:paraId="5CE2182B" w14:textId="77777777" w:rsidR="00C724B7" w:rsidRDefault="00C724B7" w:rsidP="0049270E">
            <w:pPr>
              <w:jc w:val="center"/>
              <w:rPr>
                <w:lang w:eastAsia="ja-JP"/>
              </w:rPr>
            </w:pPr>
          </w:p>
        </w:tc>
      </w:tr>
      <w:tr w:rsidR="00C724B7" w14:paraId="76A17E1B" w14:textId="77777777" w:rsidTr="0049270E">
        <w:tc>
          <w:tcPr>
            <w:tcW w:w="1487" w:type="dxa"/>
          </w:tcPr>
          <w:p w14:paraId="131A4E07" w14:textId="77777777" w:rsidR="00C724B7" w:rsidRDefault="00C724B7" w:rsidP="0049270E">
            <w:pPr>
              <w:rPr>
                <w:lang w:eastAsia="ja-JP"/>
              </w:rPr>
            </w:pPr>
            <w:r>
              <w:rPr>
                <w:lang w:eastAsia="ja-JP"/>
              </w:rPr>
              <w:t>36.106</w:t>
            </w:r>
          </w:p>
        </w:tc>
        <w:tc>
          <w:tcPr>
            <w:tcW w:w="2336" w:type="dxa"/>
          </w:tcPr>
          <w:p w14:paraId="7330296C" w14:textId="77777777" w:rsidR="00C724B7" w:rsidRDefault="00C724B7" w:rsidP="0049270E">
            <w:pPr>
              <w:rPr>
                <w:lang w:eastAsia="ja-JP"/>
              </w:rPr>
            </w:pPr>
            <w:r>
              <w:rPr>
                <w:lang w:eastAsia="ja-JP"/>
              </w:rPr>
              <w:t>E-UTRA Repeater Core</w:t>
            </w:r>
          </w:p>
        </w:tc>
        <w:tc>
          <w:tcPr>
            <w:tcW w:w="1134" w:type="dxa"/>
          </w:tcPr>
          <w:p w14:paraId="19B20DFF" w14:textId="77777777" w:rsidR="00C724B7" w:rsidRDefault="00C724B7" w:rsidP="0049270E">
            <w:pPr>
              <w:jc w:val="center"/>
              <w:rPr>
                <w:lang w:eastAsia="ja-JP"/>
              </w:rPr>
            </w:pPr>
          </w:p>
        </w:tc>
        <w:tc>
          <w:tcPr>
            <w:tcW w:w="1134" w:type="dxa"/>
          </w:tcPr>
          <w:p w14:paraId="5ECFA98E" w14:textId="77777777" w:rsidR="00C724B7" w:rsidRDefault="00C724B7" w:rsidP="0049270E">
            <w:pPr>
              <w:jc w:val="center"/>
              <w:rPr>
                <w:lang w:eastAsia="ja-JP"/>
              </w:rPr>
            </w:pPr>
          </w:p>
        </w:tc>
        <w:tc>
          <w:tcPr>
            <w:tcW w:w="910" w:type="dxa"/>
          </w:tcPr>
          <w:p w14:paraId="5FA89615" w14:textId="77777777" w:rsidR="00C724B7" w:rsidRDefault="00C724B7" w:rsidP="0049270E">
            <w:pPr>
              <w:jc w:val="center"/>
              <w:rPr>
                <w:lang w:eastAsia="ja-JP"/>
              </w:rPr>
            </w:pPr>
          </w:p>
        </w:tc>
        <w:tc>
          <w:tcPr>
            <w:tcW w:w="1297" w:type="dxa"/>
          </w:tcPr>
          <w:p w14:paraId="61929A3D" w14:textId="77777777" w:rsidR="00C724B7" w:rsidRDefault="00C724B7" w:rsidP="0049270E">
            <w:pPr>
              <w:jc w:val="center"/>
              <w:rPr>
                <w:lang w:eastAsia="ja-JP"/>
              </w:rPr>
            </w:pPr>
            <w:r>
              <w:rPr>
                <w:lang w:eastAsia="ja-JP"/>
              </w:rPr>
              <w:t>X</w:t>
            </w:r>
          </w:p>
        </w:tc>
        <w:tc>
          <w:tcPr>
            <w:tcW w:w="1333" w:type="dxa"/>
          </w:tcPr>
          <w:p w14:paraId="5034049B" w14:textId="77777777" w:rsidR="00C724B7" w:rsidRDefault="00C724B7" w:rsidP="0049270E">
            <w:pPr>
              <w:jc w:val="center"/>
              <w:rPr>
                <w:lang w:eastAsia="ja-JP"/>
              </w:rPr>
            </w:pPr>
          </w:p>
        </w:tc>
      </w:tr>
      <w:tr w:rsidR="00C724B7" w14:paraId="03172B6B" w14:textId="77777777" w:rsidTr="0049270E">
        <w:tc>
          <w:tcPr>
            <w:tcW w:w="1487" w:type="dxa"/>
          </w:tcPr>
          <w:p w14:paraId="2C6FBCCF" w14:textId="77777777" w:rsidR="00C724B7" w:rsidRDefault="00C724B7" w:rsidP="0049270E">
            <w:pPr>
              <w:rPr>
                <w:lang w:eastAsia="ja-JP"/>
              </w:rPr>
            </w:pPr>
            <w:r>
              <w:rPr>
                <w:lang w:eastAsia="ja-JP"/>
              </w:rPr>
              <w:t>36.143</w:t>
            </w:r>
          </w:p>
        </w:tc>
        <w:tc>
          <w:tcPr>
            <w:tcW w:w="2336" w:type="dxa"/>
          </w:tcPr>
          <w:p w14:paraId="55AB135C" w14:textId="77777777" w:rsidR="00C724B7" w:rsidRDefault="00C724B7" w:rsidP="0049270E">
            <w:pPr>
              <w:rPr>
                <w:lang w:eastAsia="ja-JP"/>
              </w:rPr>
            </w:pPr>
            <w:r>
              <w:rPr>
                <w:lang w:eastAsia="ja-JP"/>
              </w:rPr>
              <w:t>E-UTRA Repeater Conf</w:t>
            </w:r>
          </w:p>
        </w:tc>
        <w:tc>
          <w:tcPr>
            <w:tcW w:w="1134" w:type="dxa"/>
          </w:tcPr>
          <w:p w14:paraId="1F12992D" w14:textId="77777777" w:rsidR="00C724B7" w:rsidRDefault="00C724B7" w:rsidP="0049270E">
            <w:pPr>
              <w:jc w:val="center"/>
              <w:rPr>
                <w:lang w:eastAsia="ja-JP"/>
              </w:rPr>
            </w:pPr>
          </w:p>
        </w:tc>
        <w:tc>
          <w:tcPr>
            <w:tcW w:w="1134" w:type="dxa"/>
          </w:tcPr>
          <w:p w14:paraId="278B0447" w14:textId="77777777" w:rsidR="00C724B7" w:rsidRDefault="00C724B7" w:rsidP="0049270E">
            <w:pPr>
              <w:jc w:val="center"/>
              <w:rPr>
                <w:lang w:eastAsia="ja-JP"/>
              </w:rPr>
            </w:pPr>
          </w:p>
        </w:tc>
        <w:tc>
          <w:tcPr>
            <w:tcW w:w="910" w:type="dxa"/>
          </w:tcPr>
          <w:p w14:paraId="1B2FE2B9" w14:textId="77777777" w:rsidR="00C724B7" w:rsidRDefault="00C724B7" w:rsidP="0049270E">
            <w:pPr>
              <w:jc w:val="center"/>
              <w:rPr>
                <w:lang w:eastAsia="ja-JP"/>
              </w:rPr>
            </w:pPr>
          </w:p>
        </w:tc>
        <w:tc>
          <w:tcPr>
            <w:tcW w:w="1297" w:type="dxa"/>
          </w:tcPr>
          <w:p w14:paraId="17199F43" w14:textId="77777777" w:rsidR="00C724B7" w:rsidRDefault="00C724B7" w:rsidP="0049270E">
            <w:pPr>
              <w:jc w:val="center"/>
              <w:rPr>
                <w:lang w:eastAsia="ja-JP"/>
              </w:rPr>
            </w:pPr>
          </w:p>
        </w:tc>
        <w:tc>
          <w:tcPr>
            <w:tcW w:w="1333" w:type="dxa"/>
          </w:tcPr>
          <w:p w14:paraId="4CFF8ED4" w14:textId="77777777" w:rsidR="00C724B7" w:rsidRDefault="00C724B7" w:rsidP="0049270E">
            <w:pPr>
              <w:jc w:val="center"/>
              <w:rPr>
                <w:lang w:eastAsia="ja-JP"/>
              </w:rPr>
            </w:pPr>
            <w:r>
              <w:rPr>
                <w:lang w:eastAsia="ja-JP"/>
              </w:rPr>
              <w:t>X</w:t>
            </w:r>
          </w:p>
        </w:tc>
      </w:tr>
    </w:tbl>
    <w:p w14:paraId="029ED4F7" w14:textId="77777777" w:rsidR="002A7E76" w:rsidRDefault="002A7E76" w:rsidP="0062745C">
      <w:pPr>
        <w:pStyle w:val="BodyText"/>
        <w:rPr>
          <w:u w:val="single"/>
        </w:rPr>
      </w:pPr>
    </w:p>
    <w:p w14:paraId="696F3A95" w14:textId="77777777" w:rsidR="00610362" w:rsidRPr="00610362" w:rsidRDefault="00610362" w:rsidP="003B61A8">
      <w:pPr>
        <w:pStyle w:val="BodyText"/>
        <w:rPr>
          <w:rFonts w:cs="v5.0.0"/>
          <w:lang w:eastAsia="zh-CN"/>
        </w:rPr>
      </w:pPr>
    </w:p>
    <w:p w14:paraId="188A849B" w14:textId="2AE7547A" w:rsidR="003B61A8" w:rsidRDefault="003B61A8" w:rsidP="003B61A8">
      <w:pPr>
        <w:pStyle w:val="BodyText"/>
        <w:rPr>
          <w:lang w:eastAsia="zh-CN"/>
        </w:rPr>
      </w:pPr>
    </w:p>
    <w:p w14:paraId="392A4388" w14:textId="77777777" w:rsidR="00386AA3" w:rsidRDefault="00386AA3" w:rsidP="003B61A8">
      <w:pPr>
        <w:pStyle w:val="BodyText"/>
        <w:rPr>
          <w:lang w:eastAsia="zh-CN"/>
        </w:rPr>
      </w:pPr>
    </w:p>
    <w:p w14:paraId="47BA71CC" w14:textId="77777777" w:rsidR="00386AA3" w:rsidRPr="007D610C" w:rsidRDefault="00386AA3" w:rsidP="003B61A8">
      <w:pPr>
        <w:pStyle w:val="BodyText"/>
        <w:rPr>
          <w:lang w:eastAsia="zh-CN"/>
        </w:rPr>
      </w:pPr>
    </w:p>
    <w:p w14:paraId="150DFC89" w14:textId="2C618EF5" w:rsidR="003B61A8" w:rsidRPr="00953359" w:rsidRDefault="003B61A8" w:rsidP="003B61A8">
      <w:pPr>
        <w:pBdr>
          <w:bottom w:val="single" w:sz="4" w:space="1" w:color="auto"/>
        </w:pBdr>
        <w:rPr>
          <w:rFonts w:ascii="Arial" w:hAnsi="Arial" w:cs="Arial"/>
          <w:lang w:eastAsia="zh-CN"/>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1231FFD7" w14:textId="77777777" w:rsidR="008D3317" w:rsidRDefault="003B61A8" w:rsidP="008D3317">
      <w:pPr>
        <w:ind w:left="709" w:hanging="709"/>
      </w:pPr>
      <w:r>
        <w:t>[1]</w:t>
      </w:r>
      <w:r>
        <w:tab/>
      </w:r>
      <w:r w:rsidR="005409FD" w:rsidRPr="005409FD">
        <w:t>R4-2511448</w:t>
      </w:r>
      <w:r w:rsidR="00FB2C6F">
        <w:t>, “</w:t>
      </w:r>
      <w:r w:rsidR="007B1071" w:rsidRPr="007B1071">
        <w:t xml:space="preserve">Topic summary for [116][301] </w:t>
      </w:r>
      <w:proofErr w:type="spellStart"/>
      <w:r w:rsidR="007B1071" w:rsidRPr="007B1071">
        <w:t>BSRF_Maintenance_TEI</w:t>
      </w:r>
      <w:proofErr w:type="spellEnd"/>
      <w:r w:rsidR="00FB2C6F">
        <w:t xml:space="preserve">”, </w:t>
      </w:r>
      <w:r w:rsidR="008A18B0" w:rsidRPr="008A18B0">
        <w:t>Moderator (Ericsson</w:t>
      </w:r>
      <w:r w:rsidR="008D3317">
        <w:t>)</w:t>
      </w:r>
    </w:p>
    <w:p w14:paraId="475CBB3E" w14:textId="38B98181" w:rsidR="008D3317" w:rsidRDefault="008D3317" w:rsidP="008D3317">
      <w:pPr>
        <w:ind w:left="709" w:hanging="709"/>
      </w:pPr>
      <w:r>
        <w:t>[2]</w:t>
      </w:r>
      <w:r>
        <w:tab/>
      </w:r>
      <w:r w:rsidR="00AB6773" w:rsidRPr="00AB6773">
        <w:t>R4-25</w:t>
      </w:r>
      <w:r w:rsidR="00FF5C8F">
        <w:t>1</w:t>
      </w:r>
      <w:r w:rsidR="004502F2">
        <w:t>1663</w:t>
      </w:r>
      <w:r w:rsidR="004430F6">
        <w:t>, “</w:t>
      </w:r>
      <w:r w:rsidR="00605365" w:rsidRPr="00605365">
        <w:t>(TEI19) CR to 37.104 on framework simplification for co-location/co-existence requirements</w:t>
      </w:r>
      <w:r w:rsidR="004430F6">
        <w:t xml:space="preserve">”, </w:t>
      </w:r>
      <w:r w:rsidR="006767F3" w:rsidRPr="006767F3">
        <w:t>Nokia</w:t>
      </w:r>
    </w:p>
    <w:p w14:paraId="7F23B326" w14:textId="3FAA0735" w:rsidR="00C724B7" w:rsidRDefault="004430F6" w:rsidP="001E737F">
      <w:pPr>
        <w:ind w:left="709" w:hanging="709"/>
      </w:pPr>
      <w:r>
        <w:t>[3]</w:t>
      </w:r>
      <w:r>
        <w:tab/>
      </w:r>
      <w:r w:rsidR="00AB6773" w:rsidRPr="00AB6773">
        <w:t>R4-25</w:t>
      </w:r>
      <w:r w:rsidR="0005685B">
        <w:t>11664</w:t>
      </w:r>
      <w:r w:rsidR="00AB6773">
        <w:t>, “</w:t>
      </w:r>
      <w:r w:rsidR="00217AEB" w:rsidRPr="00217AEB">
        <w:t>(TEI19) CR to 38.141-1 on framework simplification for co-location/co-existence requirements</w:t>
      </w:r>
      <w:r w:rsidR="00AB6773">
        <w:t xml:space="preserve">”, </w:t>
      </w:r>
      <w:r w:rsidR="00217AEB">
        <w:t>Nokia</w:t>
      </w:r>
    </w:p>
    <w:p w14:paraId="1C7C6A67" w14:textId="0E59BD3A" w:rsidR="001E737F" w:rsidRDefault="00C724B7" w:rsidP="00DF5310">
      <w:pPr>
        <w:ind w:left="709" w:hanging="709"/>
      </w:pPr>
      <w:r>
        <w:t>[4]</w:t>
      </w:r>
      <w:r>
        <w:tab/>
      </w:r>
      <w:r w:rsidR="00F34EC5">
        <w:t>R4-250</w:t>
      </w:r>
      <w:r w:rsidR="008753AD">
        <w:t>4741, “</w:t>
      </w:r>
      <w:r w:rsidR="00F34EC5" w:rsidRPr="00F34EC5">
        <w:t xml:space="preserve">Way forward for [114bis][331] </w:t>
      </w:r>
      <w:proofErr w:type="spellStart"/>
      <w:r w:rsidR="00F34EC5" w:rsidRPr="00F34EC5">
        <w:t>BSRF_Simplify_CoLo_Coex</w:t>
      </w:r>
      <w:proofErr w:type="spellEnd"/>
      <w:r w:rsidR="008753AD">
        <w:t xml:space="preserve">”, </w:t>
      </w:r>
      <w:r w:rsidR="001E737F" w:rsidRPr="001E737F">
        <w:t>Moderator (Ericsson)</w:t>
      </w:r>
    </w:p>
    <w:p w14:paraId="4670F5E6" w14:textId="16F65616" w:rsidR="001E737F" w:rsidRDefault="001E737F" w:rsidP="008D3317">
      <w:pPr>
        <w:ind w:left="709" w:hanging="709"/>
        <w:sectPr w:rsidR="001E737F">
          <w:footerReference w:type="default" r:id="rId9"/>
          <w:footnotePr>
            <w:numRestart w:val="eachSect"/>
          </w:footnotePr>
          <w:pgSz w:w="11907" w:h="16840" w:code="9"/>
          <w:pgMar w:top="1416" w:right="1133" w:bottom="1133" w:left="1133" w:header="850" w:footer="340" w:gutter="0"/>
          <w:cols w:space="720"/>
          <w:formProt w:val="0"/>
        </w:sectPr>
      </w:pPr>
      <w:r>
        <w:t>[5]</w:t>
      </w:r>
      <w:r>
        <w:tab/>
      </w:r>
      <w:r w:rsidR="00A86B3C">
        <w:t>R4-2508664, “</w:t>
      </w:r>
      <w:r w:rsidR="00E82A93" w:rsidRPr="00E82A93">
        <w:t xml:space="preserve">Way forward for [115][340] </w:t>
      </w:r>
      <w:proofErr w:type="spellStart"/>
      <w:r w:rsidR="00E82A93" w:rsidRPr="00E82A93">
        <w:t>BSRF_Simplify_CoLo_Coex</w:t>
      </w:r>
      <w:proofErr w:type="spellEnd"/>
      <w:r w:rsidR="00A86B3C">
        <w:t xml:space="preserve">”, </w:t>
      </w:r>
      <w:r w:rsidR="00A86B3C" w:rsidRPr="00A86B3C">
        <w:t>Moderator (Ericsson)</w:t>
      </w:r>
    </w:p>
    <w:bookmarkEnd w:id="0"/>
    <w:p w14:paraId="1B72C491" w14:textId="77777777" w:rsidR="00920B74" w:rsidRDefault="00920B74" w:rsidP="00920B74">
      <w:pPr>
        <w:pBdr>
          <w:bottom w:val="single" w:sz="4" w:space="1" w:color="auto"/>
        </w:pBdr>
        <w:rPr>
          <w:rFonts w:ascii="Arial" w:hAnsi="Arial" w:cs="Arial"/>
        </w:rPr>
      </w:pPr>
    </w:p>
    <w:p w14:paraId="1CEBBEC7" w14:textId="5979CC6D" w:rsidR="00920B74" w:rsidRDefault="00920B74" w:rsidP="00920B74">
      <w:pPr>
        <w:pStyle w:val="Heading1"/>
        <w:keepLines w:val="0"/>
        <w:numPr>
          <w:ilvl w:val="0"/>
          <w:numId w:val="5"/>
        </w:numPr>
        <w:pBdr>
          <w:top w:val="none" w:sz="0" w:space="0" w:color="auto"/>
        </w:pBdr>
        <w:spacing w:before="0" w:after="240"/>
        <w:ind w:right="284" w:hanging="720"/>
      </w:pPr>
      <w:r>
        <w:t>Annex</w:t>
      </w:r>
    </w:p>
    <w:p w14:paraId="70060D6C" w14:textId="39A19908" w:rsidR="00A37E40" w:rsidRDefault="007154A5" w:rsidP="00A37E40">
      <w:r>
        <w:t xml:space="preserve">As </w:t>
      </w:r>
      <w:r w:rsidR="005D22D9">
        <w:t>background the approach is to consolidate requirement tables as exemplified below.</w:t>
      </w:r>
    </w:p>
    <w:p w14:paraId="3DCCCD18" w14:textId="0C364858" w:rsidR="00C67D19" w:rsidRDefault="009840B3" w:rsidP="00A37E40">
      <w:r>
        <w:t xml:space="preserve">Transmitter co-existence spurious emission requirement in </w:t>
      </w:r>
      <w:r w:rsidR="00C67D19">
        <w:t>37.10</w:t>
      </w:r>
      <w:r w:rsidR="00B91304">
        <w:t xml:space="preserve">4, clause </w:t>
      </w:r>
      <w:r w:rsidRPr="009840B3">
        <w:t>6.6.1.3.1</w:t>
      </w:r>
      <w:r>
        <w:t>:</w:t>
      </w:r>
    </w:p>
    <w:p w14:paraId="6CFD5153" w14:textId="77777777" w:rsidR="00C67D19" w:rsidRDefault="00C67D19" w:rsidP="00A37E40"/>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E33CDB" w:rsidRPr="007738B8" w14:paraId="20A9D2A3" w14:textId="77777777" w:rsidTr="0049270E">
        <w:trPr>
          <w:cantSplit/>
          <w:tblHeader/>
          <w:jc w:val="center"/>
        </w:trPr>
        <w:tc>
          <w:tcPr>
            <w:tcW w:w="1698" w:type="dxa"/>
            <w:tcBorders>
              <w:top w:val="single" w:sz="2" w:space="0" w:color="auto"/>
              <w:left w:val="single" w:sz="2" w:space="0" w:color="auto"/>
              <w:bottom w:val="single" w:sz="2" w:space="0" w:color="auto"/>
              <w:right w:val="single" w:sz="2" w:space="0" w:color="auto"/>
            </w:tcBorders>
            <w:hideMark/>
          </w:tcPr>
          <w:p w14:paraId="457A1242" w14:textId="77777777" w:rsidR="00E33CDB" w:rsidRPr="00F95B02" w:rsidRDefault="00E33CDB" w:rsidP="0049270E">
            <w:pPr>
              <w:pStyle w:val="TAH"/>
              <w:rPr>
                <w:rFonts w:cs="Arial"/>
              </w:rPr>
            </w:pPr>
            <w:r>
              <w:rPr>
                <w:rFonts w:cs="Arial"/>
                <w:lang w:val="en-US"/>
              </w:rPr>
              <w:t xml:space="preserve">System type </w:t>
            </w:r>
            <w:r w:rsidRPr="00A46FD9">
              <w:rPr>
                <w:rFonts w:cs="Arial"/>
              </w:rPr>
              <w:t>to co-exist with</w:t>
            </w:r>
          </w:p>
        </w:tc>
        <w:tc>
          <w:tcPr>
            <w:tcW w:w="1988" w:type="dxa"/>
            <w:tcBorders>
              <w:top w:val="single" w:sz="2" w:space="0" w:color="auto"/>
              <w:left w:val="single" w:sz="2" w:space="0" w:color="auto"/>
              <w:bottom w:val="single" w:sz="2" w:space="0" w:color="auto"/>
              <w:right w:val="single" w:sz="2" w:space="0" w:color="auto"/>
            </w:tcBorders>
          </w:tcPr>
          <w:p w14:paraId="771B47BD" w14:textId="77777777" w:rsidR="00E33CDB" w:rsidRPr="00A40BB7" w:rsidRDefault="00E33CDB" w:rsidP="0049270E">
            <w:pPr>
              <w:pStyle w:val="TAH"/>
              <w:rPr>
                <w:rFonts w:cs="v5.0.0"/>
                <w:iCs/>
              </w:rPr>
            </w:pPr>
            <w:r w:rsidRPr="00F95B02">
              <w:rPr>
                <w:rFonts w:cs="Arial"/>
              </w:rPr>
              <w:t>Frequency range for co-existence requirement</w:t>
            </w:r>
          </w:p>
        </w:tc>
        <w:tc>
          <w:tcPr>
            <w:tcW w:w="2123" w:type="dxa"/>
            <w:tcBorders>
              <w:top w:val="single" w:sz="2" w:space="0" w:color="auto"/>
              <w:left w:val="single" w:sz="2" w:space="0" w:color="auto"/>
              <w:bottom w:val="single" w:sz="2" w:space="0" w:color="auto"/>
              <w:right w:val="single" w:sz="2" w:space="0" w:color="auto"/>
            </w:tcBorders>
            <w:hideMark/>
          </w:tcPr>
          <w:p w14:paraId="6C9C1A30" w14:textId="77777777" w:rsidR="00E33CDB" w:rsidRPr="00F95B02" w:rsidRDefault="00E33CDB" w:rsidP="0049270E">
            <w:pPr>
              <w:pStyle w:val="TAH"/>
              <w:rPr>
                <w:rFonts w:cs="Arial"/>
                <w:i/>
              </w:rPr>
            </w:pPr>
            <w:r w:rsidRPr="00F95B02">
              <w:rPr>
                <w:rFonts w:cs="v5.0.0"/>
                <w:i/>
              </w:rPr>
              <w:t>Basic limits</w:t>
            </w:r>
            <w:r>
              <w:rPr>
                <w:rFonts w:cs="v5.0.0"/>
                <w:i/>
              </w:rPr>
              <w:br/>
              <w:t xml:space="preserve"> </w:t>
            </w:r>
            <w:r w:rsidRPr="007701DE">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3BA59F72" w14:textId="77777777" w:rsidR="00E33CDB" w:rsidRPr="00F95B02" w:rsidRDefault="00E33CDB" w:rsidP="0049270E">
            <w:pPr>
              <w:pStyle w:val="TAH"/>
              <w:rPr>
                <w:rFonts w:cs="Arial"/>
              </w:rPr>
            </w:pPr>
            <w:r>
              <w:rPr>
                <w:rFonts w:cs="Arial"/>
              </w:rPr>
              <w:t>Measurement bandwidth</w:t>
            </w:r>
          </w:p>
        </w:tc>
        <w:tc>
          <w:tcPr>
            <w:tcW w:w="2441" w:type="dxa"/>
            <w:tcBorders>
              <w:top w:val="single" w:sz="2" w:space="0" w:color="auto"/>
              <w:left w:val="single" w:sz="2" w:space="0" w:color="auto"/>
              <w:bottom w:val="single" w:sz="2" w:space="0" w:color="auto"/>
              <w:right w:val="single" w:sz="2" w:space="0" w:color="auto"/>
            </w:tcBorders>
          </w:tcPr>
          <w:p w14:paraId="5BE2A391" w14:textId="77777777" w:rsidR="00E33CDB" w:rsidRPr="007738B8" w:rsidRDefault="00E33CDB" w:rsidP="0049270E">
            <w:pPr>
              <w:pStyle w:val="TAH"/>
              <w:rPr>
                <w:rFonts w:cs="Arial"/>
                <w:lang w:val="en-US"/>
              </w:rPr>
            </w:pPr>
            <w:r w:rsidRPr="00F95B02">
              <w:rPr>
                <w:rFonts w:cs="Arial"/>
              </w:rPr>
              <w:t>Note</w:t>
            </w:r>
            <w:r>
              <w:rPr>
                <w:rFonts w:cs="Arial"/>
                <w:lang w:val="en-US"/>
              </w:rPr>
              <w:t>s</w:t>
            </w:r>
          </w:p>
        </w:tc>
      </w:tr>
      <w:tr w:rsidR="00E33CDB" w:rsidRPr="00F14F37" w14:paraId="6A0A76CF" w14:textId="77777777" w:rsidTr="0049270E">
        <w:trPr>
          <w:cantSplit/>
          <w:tblHeader/>
          <w:jc w:val="center"/>
        </w:trPr>
        <w:tc>
          <w:tcPr>
            <w:tcW w:w="1698" w:type="dxa"/>
            <w:vMerge w:val="restart"/>
            <w:tcBorders>
              <w:top w:val="single" w:sz="2" w:space="0" w:color="auto"/>
              <w:left w:val="single" w:sz="2" w:space="0" w:color="auto"/>
              <w:right w:val="single" w:sz="2" w:space="0" w:color="auto"/>
            </w:tcBorders>
          </w:tcPr>
          <w:p w14:paraId="2E026C57" w14:textId="77777777" w:rsidR="00E33CDB" w:rsidRPr="00F14F37" w:rsidRDefault="00E33CDB" w:rsidP="0049270E">
            <w:pPr>
              <w:pStyle w:val="TAC"/>
              <w:rPr>
                <w:lang w:val="en-US" w:eastAsia="zh-CN"/>
              </w:rPr>
            </w:pPr>
            <w:r>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2E031721" w14:textId="77777777" w:rsidR="00E33CDB" w:rsidRPr="00D96EBD" w:rsidRDefault="00E33CDB" w:rsidP="0049270E">
            <w:pPr>
              <w:pStyle w:val="TAC"/>
            </w:pPr>
            <w:r w:rsidRPr="00D96EBD">
              <w:t>869 - 894 MHz</w:t>
            </w:r>
          </w:p>
        </w:tc>
        <w:tc>
          <w:tcPr>
            <w:tcW w:w="2123" w:type="dxa"/>
            <w:tcBorders>
              <w:top w:val="single" w:sz="2" w:space="0" w:color="auto"/>
              <w:left w:val="single" w:sz="2" w:space="0" w:color="auto"/>
              <w:bottom w:val="single" w:sz="2" w:space="0" w:color="auto"/>
              <w:right w:val="single" w:sz="2" w:space="0" w:color="auto"/>
            </w:tcBorders>
          </w:tcPr>
          <w:p w14:paraId="479B1871" w14:textId="77777777" w:rsidR="00E33CDB" w:rsidRPr="00D96EBD" w:rsidRDefault="00E33CDB" w:rsidP="0049270E">
            <w:pPr>
              <w:pStyle w:val="TAC"/>
            </w:pPr>
            <w:r>
              <w:t>-57</w:t>
            </w:r>
          </w:p>
        </w:tc>
        <w:tc>
          <w:tcPr>
            <w:tcW w:w="1877" w:type="dxa"/>
            <w:vMerge w:val="restart"/>
            <w:tcBorders>
              <w:top w:val="single" w:sz="2" w:space="0" w:color="auto"/>
              <w:left w:val="single" w:sz="2" w:space="0" w:color="auto"/>
              <w:right w:val="single" w:sz="2" w:space="0" w:color="auto"/>
            </w:tcBorders>
          </w:tcPr>
          <w:p w14:paraId="24057D85" w14:textId="77777777" w:rsidR="00E33CDB" w:rsidRPr="00F14F37" w:rsidRDefault="00E33CDB" w:rsidP="0049270E">
            <w:pPr>
              <w:pStyle w:val="TAC"/>
              <w:rPr>
                <w:lang w:val="en-US" w:eastAsia="zh-CN"/>
              </w:rPr>
            </w:pPr>
            <w:r>
              <w:rPr>
                <w:lang w:val="en-US" w:eastAsia="zh-CN"/>
              </w:rPr>
              <w:t>100kHz</w:t>
            </w:r>
          </w:p>
        </w:tc>
        <w:tc>
          <w:tcPr>
            <w:tcW w:w="2441" w:type="dxa"/>
            <w:vMerge w:val="restart"/>
            <w:tcBorders>
              <w:top w:val="single" w:sz="2" w:space="0" w:color="auto"/>
              <w:left w:val="single" w:sz="2" w:space="0" w:color="auto"/>
              <w:right w:val="single" w:sz="2" w:space="0" w:color="auto"/>
            </w:tcBorders>
          </w:tcPr>
          <w:p w14:paraId="01AD2253" w14:textId="77777777" w:rsidR="00E33CDB" w:rsidRPr="00F14F37" w:rsidRDefault="00E33CDB" w:rsidP="0049270E">
            <w:pPr>
              <w:pStyle w:val="TAC"/>
              <w:rPr>
                <w:lang w:val="en-US" w:eastAsia="zh-CN"/>
              </w:rPr>
            </w:pPr>
            <w:r>
              <w:rPr>
                <w:lang w:val="en-US" w:eastAsia="zh-CN"/>
              </w:rPr>
              <w:t>NOTE 1, 3</w:t>
            </w:r>
          </w:p>
        </w:tc>
      </w:tr>
      <w:tr w:rsidR="00E33CDB" w:rsidRPr="00F14F37" w14:paraId="50131558" w14:textId="77777777" w:rsidTr="0049270E">
        <w:trPr>
          <w:cantSplit/>
          <w:tblHeader/>
          <w:jc w:val="center"/>
        </w:trPr>
        <w:tc>
          <w:tcPr>
            <w:tcW w:w="1698" w:type="dxa"/>
            <w:vMerge/>
            <w:tcBorders>
              <w:left w:val="single" w:sz="2" w:space="0" w:color="auto"/>
              <w:bottom w:val="single" w:sz="2" w:space="0" w:color="auto"/>
              <w:right w:val="single" w:sz="2" w:space="0" w:color="auto"/>
            </w:tcBorders>
          </w:tcPr>
          <w:p w14:paraId="2E7CC6EF" w14:textId="77777777" w:rsidR="00E33CDB" w:rsidRPr="00F14F37" w:rsidRDefault="00E33CDB" w:rsidP="0049270E">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3E8803E" w14:textId="77777777" w:rsidR="00E33CDB" w:rsidRPr="00D96EBD" w:rsidRDefault="00E33CDB" w:rsidP="0049270E">
            <w:pPr>
              <w:pStyle w:val="TAC"/>
            </w:pPr>
            <w:r w:rsidRPr="00D96EBD">
              <w:t xml:space="preserve">824 </w:t>
            </w:r>
            <w:r w:rsidRPr="00D96EBD">
              <w:noBreakHyphen/>
              <w:t xml:space="preserve"> 849 MHz</w:t>
            </w:r>
          </w:p>
        </w:tc>
        <w:tc>
          <w:tcPr>
            <w:tcW w:w="2123" w:type="dxa"/>
            <w:tcBorders>
              <w:top w:val="single" w:sz="2" w:space="0" w:color="auto"/>
              <w:left w:val="single" w:sz="2" w:space="0" w:color="auto"/>
              <w:bottom w:val="single" w:sz="2" w:space="0" w:color="auto"/>
              <w:right w:val="single" w:sz="2" w:space="0" w:color="auto"/>
            </w:tcBorders>
          </w:tcPr>
          <w:p w14:paraId="098C6D98" w14:textId="77777777" w:rsidR="00E33CDB" w:rsidRPr="00D96EBD" w:rsidRDefault="00E33CDB" w:rsidP="0049270E">
            <w:pPr>
              <w:pStyle w:val="TAC"/>
            </w:pPr>
            <w:r>
              <w:t>-61</w:t>
            </w:r>
          </w:p>
        </w:tc>
        <w:tc>
          <w:tcPr>
            <w:tcW w:w="1877" w:type="dxa"/>
            <w:vMerge/>
            <w:tcBorders>
              <w:left w:val="single" w:sz="2" w:space="0" w:color="auto"/>
              <w:right w:val="single" w:sz="2" w:space="0" w:color="auto"/>
            </w:tcBorders>
          </w:tcPr>
          <w:p w14:paraId="6B5513FE" w14:textId="77777777" w:rsidR="00E33CDB" w:rsidRPr="00F14F37" w:rsidRDefault="00E33CDB" w:rsidP="0049270E">
            <w:pPr>
              <w:pStyle w:val="TAC"/>
              <w:rPr>
                <w:lang w:val="en-US" w:eastAsia="zh-CN"/>
              </w:rPr>
            </w:pPr>
          </w:p>
        </w:tc>
        <w:tc>
          <w:tcPr>
            <w:tcW w:w="2441" w:type="dxa"/>
            <w:vMerge/>
            <w:tcBorders>
              <w:left w:val="single" w:sz="2" w:space="0" w:color="auto"/>
              <w:right w:val="single" w:sz="2" w:space="0" w:color="auto"/>
            </w:tcBorders>
          </w:tcPr>
          <w:p w14:paraId="39ECE4D2" w14:textId="77777777" w:rsidR="00E33CDB" w:rsidRPr="00F14F37" w:rsidRDefault="00E33CDB" w:rsidP="0049270E">
            <w:pPr>
              <w:pStyle w:val="TAC"/>
              <w:rPr>
                <w:lang w:val="en-US" w:eastAsia="zh-CN"/>
              </w:rPr>
            </w:pPr>
          </w:p>
        </w:tc>
      </w:tr>
      <w:tr w:rsidR="00E33CDB" w:rsidRPr="00F14F37" w14:paraId="75AC4EBD" w14:textId="77777777" w:rsidTr="0049270E">
        <w:trPr>
          <w:cantSplit/>
          <w:tblHeader/>
          <w:jc w:val="center"/>
        </w:trPr>
        <w:tc>
          <w:tcPr>
            <w:tcW w:w="1698" w:type="dxa"/>
            <w:vMerge w:val="restart"/>
            <w:tcBorders>
              <w:top w:val="single" w:sz="2" w:space="0" w:color="auto"/>
              <w:left w:val="single" w:sz="2" w:space="0" w:color="auto"/>
              <w:right w:val="single" w:sz="2" w:space="0" w:color="auto"/>
            </w:tcBorders>
          </w:tcPr>
          <w:p w14:paraId="0726AEA2" w14:textId="77777777" w:rsidR="00E33CDB" w:rsidRPr="00F14F37" w:rsidRDefault="00E33CDB" w:rsidP="0049270E">
            <w:pPr>
              <w:pStyle w:val="TAC"/>
              <w:rPr>
                <w:lang w:val="en-US" w:eastAsia="zh-CN"/>
              </w:rPr>
            </w:pPr>
            <w:r>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72063246" w14:textId="77777777" w:rsidR="00E33CDB" w:rsidRPr="00D96EBD" w:rsidRDefault="00E33CDB" w:rsidP="0049270E">
            <w:pPr>
              <w:pStyle w:val="TAC"/>
            </w:pPr>
            <w:r w:rsidRPr="00D96EBD">
              <w:t xml:space="preserve">921 </w:t>
            </w:r>
            <w:r w:rsidRPr="00D96EBD">
              <w:noBreakHyphen/>
              <w:t xml:space="preserve"> 960 MHz</w:t>
            </w:r>
          </w:p>
        </w:tc>
        <w:tc>
          <w:tcPr>
            <w:tcW w:w="2123" w:type="dxa"/>
            <w:tcBorders>
              <w:top w:val="single" w:sz="2" w:space="0" w:color="auto"/>
              <w:left w:val="single" w:sz="2" w:space="0" w:color="auto"/>
              <w:bottom w:val="single" w:sz="2" w:space="0" w:color="auto"/>
              <w:right w:val="single" w:sz="2" w:space="0" w:color="auto"/>
            </w:tcBorders>
          </w:tcPr>
          <w:p w14:paraId="72C394D2" w14:textId="77777777" w:rsidR="00E33CDB" w:rsidRPr="00D96EBD" w:rsidRDefault="00E33CDB" w:rsidP="0049270E">
            <w:pPr>
              <w:pStyle w:val="TAC"/>
            </w:pPr>
            <w:r>
              <w:t>-57</w:t>
            </w:r>
          </w:p>
        </w:tc>
        <w:tc>
          <w:tcPr>
            <w:tcW w:w="1877" w:type="dxa"/>
            <w:vMerge/>
            <w:tcBorders>
              <w:left w:val="single" w:sz="2" w:space="0" w:color="auto"/>
              <w:right w:val="single" w:sz="2" w:space="0" w:color="auto"/>
            </w:tcBorders>
          </w:tcPr>
          <w:p w14:paraId="543143FC" w14:textId="77777777" w:rsidR="00E33CDB" w:rsidRPr="00F14F37" w:rsidRDefault="00E33CDB" w:rsidP="0049270E">
            <w:pPr>
              <w:pStyle w:val="TAC"/>
              <w:rPr>
                <w:lang w:val="en-US" w:eastAsia="zh-CN"/>
              </w:rPr>
            </w:pPr>
          </w:p>
        </w:tc>
        <w:tc>
          <w:tcPr>
            <w:tcW w:w="2441" w:type="dxa"/>
            <w:vMerge/>
            <w:tcBorders>
              <w:left w:val="single" w:sz="2" w:space="0" w:color="auto"/>
              <w:right w:val="single" w:sz="2" w:space="0" w:color="auto"/>
            </w:tcBorders>
          </w:tcPr>
          <w:p w14:paraId="0109F297" w14:textId="77777777" w:rsidR="00E33CDB" w:rsidRPr="00F14F37" w:rsidRDefault="00E33CDB" w:rsidP="0049270E">
            <w:pPr>
              <w:pStyle w:val="TAC"/>
              <w:rPr>
                <w:lang w:val="en-US" w:eastAsia="zh-CN"/>
              </w:rPr>
            </w:pPr>
          </w:p>
        </w:tc>
      </w:tr>
      <w:tr w:rsidR="00E33CDB" w:rsidRPr="00F14F37" w14:paraId="0BE246C6" w14:textId="77777777" w:rsidTr="0049270E">
        <w:trPr>
          <w:cantSplit/>
          <w:tblHeader/>
          <w:jc w:val="center"/>
        </w:trPr>
        <w:tc>
          <w:tcPr>
            <w:tcW w:w="1698" w:type="dxa"/>
            <w:vMerge/>
            <w:tcBorders>
              <w:left w:val="single" w:sz="2" w:space="0" w:color="auto"/>
              <w:bottom w:val="single" w:sz="2" w:space="0" w:color="auto"/>
              <w:right w:val="single" w:sz="2" w:space="0" w:color="auto"/>
            </w:tcBorders>
          </w:tcPr>
          <w:p w14:paraId="6E55983A" w14:textId="77777777" w:rsidR="00E33CDB" w:rsidRPr="00F14F37" w:rsidRDefault="00E33CDB" w:rsidP="0049270E">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4BDE048" w14:textId="77777777" w:rsidR="00E33CDB" w:rsidRPr="00D96EBD" w:rsidRDefault="00E33CDB" w:rsidP="0049270E">
            <w:pPr>
              <w:pStyle w:val="TAC"/>
            </w:pPr>
            <w:r w:rsidRPr="00D96EBD">
              <w:t>876 - 915 MHz</w:t>
            </w:r>
          </w:p>
        </w:tc>
        <w:tc>
          <w:tcPr>
            <w:tcW w:w="2123" w:type="dxa"/>
            <w:tcBorders>
              <w:top w:val="single" w:sz="2" w:space="0" w:color="auto"/>
              <w:left w:val="single" w:sz="2" w:space="0" w:color="auto"/>
              <w:bottom w:val="single" w:sz="2" w:space="0" w:color="auto"/>
              <w:right w:val="single" w:sz="2" w:space="0" w:color="auto"/>
            </w:tcBorders>
          </w:tcPr>
          <w:p w14:paraId="635203B2" w14:textId="77777777" w:rsidR="00E33CDB" w:rsidRPr="00D96EBD" w:rsidRDefault="00E33CDB" w:rsidP="0049270E">
            <w:pPr>
              <w:pStyle w:val="TAC"/>
            </w:pPr>
            <w:r>
              <w:t>-61</w:t>
            </w:r>
          </w:p>
        </w:tc>
        <w:tc>
          <w:tcPr>
            <w:tcW w:w="1877" w:type="dxa"/>
            <w:vMerge/>
            <w:tcBorders>
              <w:left w:val="single" w:sz="2" w:space="0" w:color="auto"/>
              <w:right w:val="single" w:sz="2" w:space="0" w:color="auto"/>
            </w:tcBorders>
          </w:tcPr>
          <w:p w14:paraId="5C649FD3" w14:textId="77777777" w:rsidR="00E33CDB" w:rsidRPr="00F14F37" w:rsidRDefault="00E33CDB" w:rsidP="0049270E">
            <w:pPr>
              <w:pStyle w:val="TAC"/>
              <w:rPr>
                <w:lang w:val="en-US" w:eastAsia="zh-CN"/>
              </w:rPr>
            </w:pPr>
          </w:p>
        </w:tc>
        <w:tc>
          <w:tcPr>
            <w:tcW w:w="2441" w:type="dxa"/>
            <w:vMerge/>
            <w:tcBorders>
              <w:left w:val="single" w:sz="2" w:space="0" w:color="auto"/>
              <w:right w:val="single" w:sz="2" w:space="0" w:color="auto"/>
            </w:tcBorders>
          </w:tcPr>
          <w:p w14:paraId="1B544B87" w14:textId="77777777" w:rsidR="00E33CDB" w:rsidRPr="00F14F37" w:rsidRDefault="00E33CDB" w:rsidP="0049270E">
            <w:pPr>
              <w:pStyle w:val="TAC"/>
              <w:rPr>
                <w:lang w:val="en-US" w:eastAsia="zh-CN"/>
              </w:rPr>
            </w:pPr>
          </w:p>
        </w:tc>
      </w:tr>
      <w:tr w:rsidR="00E33CDB" w:rsidRPr="00F14F37" w14:paraId="00C07AE0" w14:textId="77777777" w:rsidTr="0049270E">
        <w:trPr>
          <w:cantSplit/>
          <w:tblHeader/>
          <w:jc w:val="center"/>
        </w:trPr>
        <w:tc>
          <w:tcPr>
            <w:tcW w:w="1698" w:type="dxa"/>
            <w:vMerge w:val="restart"/>
            <w:tcBorders>
              <w:top w:val="single" w:sz="2" w:space="0" w:color="auto"/>
              <w:left w:val="single" w:sz="2" w:space="0" w:color="auto"/>
              <w:right w:val="single" w:sz="2" w:space="0" w:color="auto"/>
            </w:tcBorders>
          </w:tcPr>
          <w:p w14:paraId="02C1CD69" w14:textId="77777777" w:rsidR="00E33CDB" w:rsidRPr="00F14F37" w:rsidRDefault="00E33CDB" w:rsidP="0049270E">
            <w:pPr>
              <w:pStyle w:val="TAC"/>
              <w:rPr>
                <w:lang w:val="en-US" w:eastAsia="zh-CN"/>
              </w:rPr>
            </w:pPr>
            <w:r>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5FF1E074" w14:textId="77777777" w:rsidR="00E33CDB" w:rsidRPr="00655A57" w:rsidRDefault="00E33CDB" w:rsidP="0049270E">
            <w:pPr>
              <w:pStyle w:val="TAC"/>
            </w:pPr>
            <w:r w:rsidRPr="00655A57">
              <w:t xml:space="preserve">1805 </w:t>
            </w:r>
            <w:r w:rsidRPr="00655A57">
              <w:noBreakHyphen/>
              <w:t xml:space="preserve"> 1880 MHz</w:t>
            </w:r>
          </w:p>
        </w:tc>
        <w:tc>
          <w:tcPr>
            <w:tcW w:w="2123" w:type="dxa"/>
            <w:tcBorders>
              <w:top w:val="single" w:sz="2" w:space="0" w:color="auto"/>
              <w:left w:val="single" w:sz="2" w:space="0" w:color="auto"/>
              <w:bottom w:val="single" w:sz="2" w:space="0" w:color="auto"/>
              <w:right w:val="single" w:sz="2" w:space="0" w:color="auto"/>
            </w:tcBorders>
          </w:tcPr>
          <w:p w14:paraId="5D3C9B88" w14:textId="77777777" w:rsidR="00E33CDB" w:rsidRPr="00655A57" w:rsidRDefault="00E33CDB" w:rsidP="0049270E">
            <w:pPr>
              <w:pStyle w:val="TAC"/>
            </w:pPr>
            <w:r w:rsidRPr="00655A57">
              <w:t>-47</w:t>
            </w:r>
          </w:p>
        </w:tc>
        <w:tc>
          <w:tcPr>
            <w:tcW w:w="1877" w:type="dxa"/>
            <w:vMerge/>
            <w:tcBorders>
              <w:left w:val="single" w:sz="2" w:space="0" w:color="auto"/>
              <w:right w:val="single" w:sz="2" w:space="0" w:color="auto"/>
            </w:tcBorders>
          </w:tcPr>
          <w:p w14:paraId="792795A2" w14:textId="77777777" w:rsidR="00E33CDB" w:rsidRPr="00F14F37" w:rsidRDefault="00E33CDB" w:rsidP="0049270E">
            <w:pPr>
              <w:pStyle w:val="TAC"/>
              <w:rPr>
                <w:lang w:val="en-US" w:eastAsia="zh-CN"/>
              </w:rPr>
            </w:pPr>
          </w:p>
        </w:tc>
        <w:tc>
          <w:tcPr>
            <w:tcW w:w="2441" w:type="dxa"/>
            <w:vMerge/>
            <w:tcBorders>
              <w:left w:val="single" w:sz="2" w:space="0" w:color="auto"/>
              <w:right w:val="single" w:sz="2" w:space="0" w:color="auto"/>
            </w:tcBorders>
          </w:tcPr>
          <w:p w14:paraId="7EA450E6" w14:textId="77777777" w:rsidR="00E33CDB" w:rsidRPr="00F14F37" w:rsidRDefault="00E33CDB" w:rsidP="0049270E">
            <w:pPr>
              <w:pStyle w:val="TAC"/>
              <w:rPr>
                <w:lang w:val="en-US" w:eastAsia="zh-CN"/>
              </w:rPr>
            </w:pPr>
          </w:p>
        </w:tc>
      </w:tr>
      <w:tr w:rsidR="00E33CDB" w:rsidRPr="00F14F37" w14:paraId="5F1B117F" w14:textId="77777777" w:rsidTr="0049270E">
        <w:trPr>
          <w:cantSplit/>
          <w:tblHeader/>
          <w:jc w:val="center"/>
        </w:trPr>
        <w:tc>
          <w:tcPr>
            <w:tcW w:w="1698" w:type="dxa"/>
            <w:vMerge/>
            <w:tcBorders>
              <w:left w:val="single" w:sz="2" w:space="0" w:color="auto"/>
              <w:bottom w:val="single" w:sz="2" w:space="0" w:color="auto"/>
              <w:right w:val="single" w:sz="2" w:space="0" w:color="auto"/>
            </w:tcBorders>
          </w:tcPr>
          <w:p w14:paraId="73368577" w14:textId="77777777" w:rsidR="00E33CDB" w:rsidRPr="00F14F37" w:rsidRDefault="00E33CDB" w:rsidP="0049270E">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DAB18E0" w14:textId="77777777" w:rsidR="00E33CDB" w:rsidRPr="00655A57" w:rsidRDefault="00E33CDB" w:rsidP="0049270E">
            <w:pPr>
              <w:pStyle w:val="TAC"/>
            </w:pPr>
            <w:r w:rsidRPr="00655A57">
              <w:t>1710 - 1785 MHz</w:t>
            </w:r>
          </w:p>
        </w:tc>
        <w:tc>
          <w:tcPr>
            <w:tcW w:w="2123" w:type="dxa"/>
            <w:tcBorders>
              <w:top w:val="single" w:sz="2" w:space="0" w:color="auto"/>
              <w:left w:val="single" w:sz="2" w:space="0" w:color="auto"/>
              <w:bottom w:val="single" w:sz="2" w:space="0" w:color="auto"/>
              <w:right w:val="single" w:sz="2" w:space="0" w:color="auto"/>
            </w:tcBorders>
          </w:tcPr>
          <w:p w14:paraId="77E604F1" w14:textId="77777777" w:rsidR="00E33CDB" w:rsidRPr="00655A57" w:rsidRDefault="00E33CDB" w:rsidP="0049270E">
            <w:pPr>
              <w:pStyle w:val="TAC"/>
            </w:pPr>
            <w:r w:rsidRPr="00655A57">
              <w:t>-61</w:t>
            </w:r>
          </w:p>
        </w:tc>
        <w:tc>
          <w:tcPr>
            <w:tcW w:w="1877" w:type="dxa"/>
            <w:vMerge/>
            <w:tcBorders>
              <w:left w:val="single" w:sz="2" w:space="0" w:color="auto"/>
              <w:right w:val="single" w:sz="2" w:space="0" w:color="auto"/>
            </w:tcBorders>
          </w:tcPr>
          <w:p w14:paraId="4E587AE6" w14:textId="77777777" w:rsidR="00E33CDB" w:rsidRPr="00F14F37" w:rsidRDefault="00E33CDB" w:rsidP="0049270E">
            <w:pPr>
              <w:pStyle w:val="TAC"/>
              <w:rPr>
                <w:lang w:val="en-US" w:eastAsia="zh-CN"/>
              </w:rPr>
            </w:pPr>
          </w:p>
        </w:tc>
        <w:tc>
          <w:tcPr>
            <w:tcW w:w="2441" w:type="dxa"/>
            <w:vMerge/>
            <w:tcBorders>
              <w:left w:val="single" w:sz="2" w:space="0" w:color="auto"/>
              <w:right w:val="single" w:sz="2" w:space="0" w:color="auto"/>
            </w:tcBorders>
          </w:tcPr>
          <w:p w14:paraId="336FB261" w14:textId="77777777" w:rsidR="00E33CDB" w:rsidRPr="00F14F37" w:rsidRDefault="00E33CDB" w:rsidP="0049270E">
            <w:pPr>
              <w:pStyle w:val="TAC"/>
              <w:rPr>
                <w:lang w:val="en-US" w:eastAsia="zh-CN"/>
              </w:rPr>
            </w:pPr>
          </w:p>
        </w:tc>
      </w:tr>
      <w:tr w:rsidR="00E33CDB" w:rsidRPr="00F14F37" w14:paraId="0943D851" w14:textId="77777777" w:rsidTr="0049270E">
        <w:trPr>
          <w:cantSplit/>
          <w:tblHeader/>
          <w:jc w:val="center"/>
        </w:trPr>
        <w:tc>
          <w:tcPr>
            <w:tcW w:w="1698" w:type="dxa"/>
            <w:vMerge w:val="restart"/>
            <w:tcBorders>
              <w:left w:val="single" w:sz="2" w:space="0" w:color="auto"/>
              <w:right w:val="single" w:sz="2" w:space="0" w:color="auto"/>
            </w:tcBorders>
          </w:tcPr>
          <w:p w14:paraId="2C7B224F" w14:textId="77777777" w:rsidR="00E33CDB" w:rsidRPr="00F14F37" w:rsidRDefault="00E33CDB" w:rsidP="0049270E">
            <w:pPr>
              <w:pStyle w:val="TAC"/>
              <w:rPr>
                <w:lang w:val="en-US" w:eastAsia="zh-CN"/>
              </w:rPr>
            </w:pPr>
            <w:r>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0ADFFD21" w14:textId="77777777" w:rsidR="00E33CDB" w:rsidRPr="00655A57" w:rsidRDefault="00E33CDB" w:rsidP="0049270E">
            <w:pPr>
              <w:pStyle w:val="TAC"/>
              <w:rPr>
                <w:lang w:val="en-US" w:eastAsia="zh-CN"/>
              </w:rPr>
            </w:pPr>
            <w:r w:rsidRPr="00655A57">
              <w:rPr>
                <w:lang w:val="en-US" w:eastAsia="zh-CN"/>
              </w:rPr>
              <w:t xml:space="preserve">1930 </w:t>
            </w:r>
            <w:r w:rsidRPr="00655A57">
              <w:rPr>
                <w:lang w:val="en-US" w:eastAsia="zh-CN"/>
              </w:rPr>
              <w:noBreakHyphen/>
              <w:t xml:space="preserve"> 1990 MHz</w:t>
            </w:r>
          </w:p>
        </w:tc>
        <w:tc>
          <w:tcPr>
            <w:tcW w:w="2123" w:type="dxa"/>
            <w:tcBorders>
              <w:top w:val="single" w:sz="2" w:space="0" w:color="auto"/>
              <w:left w:val="single" w:sz="2" w:space="0" w:color="auto"/>
              <w:bottom w:val="single" w:sz="2" w:space="0" w:color="auto"/>
              <w:right w:val="single" w:sz="2" w:space="0" w:color="auto"/>
            </w:tcBorders>
          </w:tcPr>
          <w:p w14:paraId="4DFE98F4" w14:textId="77777777" w:rsidR="00E33CDB" w:rsidRPr="00655A57" w:rsidRDefault="00E33CDB" w:rsidP="0049270E">
            <w:pPr>
              <w:pStyle w:val="TAC"/>
              <w:rPr>
                <w:lang w:val="en-US" w:eastAsia="zh-CN"/>
              </w:rPr>
            </w:pPr>
            <w:r w:rsidRPr="00655A57">
              <w:rPr>
                <w:lang w:val="en-US" w:eastAsia="zh-CN"/>
              </w:rPr>
              <w:t>-47</w:t>
            </w:r>
          </w:p>
        </w:tc>
        <w:tc>
          <w:tcPr>
            <w:tcW w:w="1877" w:type="dxa"/>
            <w:vMerge/>
            <w:tcBorders>
              <w:left w:val="single" w:sz="2" w:space="0" w:color="auto"/>
              <w:right w:val="single" w:sz="2" w:space="0" w:color="auto"/>
            </w:tcBorders>
          </w:tcPr>
          <w:p w14:paraId="3B3EAACC" w14:textId="77777777" w:rsidR="00E33CDB" w:rsidRPr="00F14F37" w:rsidRDefault="00E33CDB" w:rsidP="0049270E">
            <w:pPr>
              <w:pStyle w:val="TAC"/>
              <w:rPr>
                <w:lang w:val="en-US" w:eastAsia="zh-CN"/>
              </w:rPr>
            </w:pPr>
          </w:p>
        </w:tc>
        <w:tc>
          <w:tcPr>
            <w:tcW w:w="2441" w:type="dxa"/>
            <w:vMerge/>
            <w:tcBorders>
              <w:left w:val="single" w:sz="2" w:space="0" w:color="auto"/>
              <w:right w:val="single" w:sz="2" w:space="0" w:color="auto"/>
            </w:tcBorders>
          </w:tcPr>
          <w:p w14:paraId="6E2B2BFF" w14:textId="77777777" w:rsidR="00E33CDB" w:rsidRPr="00F14F37" w:rsidRDefault="00E33CDB" w:rsidP="0049270E">
            <w:pPr>
              <w:pStyle w:val="TAC"/>
              <w:rPr>
                <w:lang w:val="en-US" w:eastAsia="zh-CN"/>
              </w:rPr>
            </w:pPr>
          </w:p>
        </w:tc>
      </w:tr>
      <w:tr w:rsidR="00E33CDB" w:rsidRPr="00F14F37" w14:paraId="7B915F56" w14:textId="77777777" w:rsidTr="0049270E">
        <w:trPr>
          <w:cantSplit/>
          <w:tblHeader/>
          <w:jc w:val="center"/>
        </w:trPr>
        <w:tc>
          <w:tcPr>
            <w:tcW w:w="1698" w:type="dxa"/>
            <w:vMerge/>
            <w:tcBorders>
              <w:left w:val="single" w:sz="2" w:space="0" w:color="auto"/>
              <w:bottom w:val="single" w:sz="2" w:space="0" w:color="auto"/>
              <w:right w:val="single" w:sz="2" w:space="0" w:color="auto"/>
            </w:tcBorders>
          </w:tcPr>
          <w:p w14:paraId="0ACE4683" w14:textId="77777777" w:rsidR="00E33CDB" w:rsidRPr="00F14F37" w:rsidRDefault="00E33CDB" w:rsidP="0049270E">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673D414" w14:textId="77777777" w:rsidR="00E33CDB" w:rsidRPr="00655A57" w:rsidRDefault="00E33CDB" w:rsidP="0049270E">
            <w:pPr>
              <w:pStyle w:val="TAC"/>
              <w:rPr>
                <w:lang w:val="en-US" w:eastAsia="zh-CN"/>
              </w:rPr>
            </w:pPr>
            <w:r w:rsidRPr="00655A57">
              <w:rPr>
                <w:lang w:val="en-US" w:eastAsia="zh-CN"/>
              </w:rPr>
              <w:t xml:space="preserve">1850 </w:t>
            </w:r>
            <w:r w:rsidRPr="00655A57">
              <w:rPr>
                <w:lang w:val="en-US" w:eastAsia="zh-CN"/>
              </w:rPr>
              <w:noBreakHyphen/>
              <w:t xml:space="preserve"> 1910 MHz</w:t>
            </w:r>
          </w:p>
        </w:tc>
        <w:tc>
          <w:tcPr>
            <w:tcW w:w="2123" w:type="dxa"/>
            <w:tcBorders>
              <w:top w:val="single" w:sz="2" w:space="0" w:color="auto"/>
              <w:left w:val="single" w:sz="2" w:space="0" w:color="auto"/>
              <w:bottom w:val="single" w:sz="2" w:space="0" w:color="auto"/>
              <w:right w:val="single" w:sz="2" w:space="0" w:color="auto"/>
            </w:tcBorders>
          </w:tcPr>
          <w:p w14:paraId="449BB77E" w14:textId="77777777" w:rsidR="00E33CDB" w:rsidRPr="00655A57" w:rsidRDefault="00E33CDB" w:rsidP="0049270E">
            <w:pPr>
              <w:pStyle w:val="TAC"/>
              <w:rPr>
                <w:lang w:val="en-US" w:eastAsia="zh-CN"/>
              </w:rPr>
            </w:pPr>
            <w:r w:rsidRPr="00655A57">
              <w:rPr>
                <w:lang w:val="en-US" w:eastAsia="zh-CN"/>
              </w:rPr>
              <w:t>-61</w:t>
            </w:r>
          </w:p>
        </w:tc>
        <w:tc>
          <w:tcPr>
            <w:tcW w:w="1877" w:type="dxa"/>
            <w:vMerge/>
            <w:tcBorders>
              <w:left w:val="single" w:sz="2" w:space="0" w:color="auto"/>
              <w:bottom w:val="single" w:sz="2" w:space="0" w:color="auto"/>
              <w:right w:val="single" w:sz="2" w:space="0" w:color="auto"/>
            </w:tcBorders>
          </w:tcPr>
          <w:p w14:paraId="24DB2767" w14:textId="77777777" w:rsidR="00E33CDB" w:rsidRPr="00F14F37" w:rsidRDefault="00E33CDB" w:rsidP="0049270E">
            <w:pPr>
              <w:pStyle w:val="TAC"/>
              <w:rPr>
                <w:lang w:val="en-US" w:eastAsia="zh-CN"/>
              </w:rPr>
            </w:pPr>
          </w:p>
        </w:tc>
        <w:tc>
          <w:tcPr>
            <w:tcW w:w="2441" w:type="dxa"/>
            <w:vMerge/>
            <w:tcBorders>
              <w:left w:val="single" w:sz="2" w:space="0" w:color="auto"/>
              <w:bottom w:val="single" w:sz="2" w:space="0" w:color="auto"/>
              <w:right w:val="single" w:sz="2" w:space="0" w:color="auto"/>
            </w:tcBorders>
          </w:tcPr>
          <w:p w14:paraId="068370F7" w14:textId="77777777" w:rsidR="00E33CDB" w:rsidRPr="00F14F37" w:rsidRDefault="00E33CDB" w:rsidP="0049270E">
            <w:pPr>
              <w:pStyle w:val="TAC"/>
              <w:rPr>
                <w:lang w:val="en-US" w:eastAsia="zh-CN"/>
              </w:rPr>
            </w:pPr>
          </w:p>
        </w:tc>
      </w:tr>
      <w:tr w:rsidR="00E33CDB" w:rsidRPr="008307D3" w14:paraId="49FA4FE5" w14:textId="77777777" w:rsidTr="0049270E">
        <w:trPr>
          <w:cantSplit/>
          <w:trHeight w:val="631"/>
          <w:jc w:val="center"/>
        </w:trPr>
        <w:tc>
          <w:tcPr>
            <w:tcW w:w="1698" w:type="dxa"/>
            <w:vMerge w:val="restart"/>
            <w:tcBorders>
              <w:top w:val="single" w:sz="2" w:space="0" w:color="auto"/>
              <w:left w:val="single" w:sz="2" w:space="0" w:color="auto"/>
              <w:right w:val="single" w:sz="2" w:space="0" w:color="auto"/>
            </w:tcBorders>
          </w:tcPr>
          <w:p w14:paraId="13035B82" w14:textId="77777777" w:rsidR="00E33CDB" w:rsidRPr="008307D3" w:rsidRDefault="00E33CDB" w:rsidP="0049270E">
            <w:pPr>
              <w:pStyle w:val="TAC"/>
            </w:pPr>
            <w:r>
              <w:rPr>
                <w:lang w:eastAsia="zh-CN"/>
              </w:rPr>
              <w:t>Other system type</w:t>
            </w:r>
          </w:p>
        </w:tc>
        <w:tc>
          <w:tcPr>
            <w:tcW w:w="1988" w:type="dxa"/>
            <w:tcBorders>
              <w:top w:val="single" w:sz="2" w:space="0" w:color="auto"/>
              <w:left w:val="single" w:sz="2" w:space="0" w:color="auto"/>
              <w:right w:val="single" w:sz="2" w:space="0" w:color="auto"/>
            </w:tcBorders>
          </w:tcPr>
          <w:p w14:paraId="02DA480C" w14:textId="77777777" w:rsidR="00E33CDB" w:rsidRDefault="00E33CDB" w:rsidP="0049270E">
            <w:pPr>
              <w:pStyle w:val="TAC"/>
            </w:pPr>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r>
              <w:rPr>
                <w:iCs/>
                <w:lang w:eastAsia="zh-CN"/>
              </w:rPr>
              <w:t xml:space="preserve"> (NOTE 8, 9)</w:t>
            </w:r>
          </w:p>
        </w:tc>
        <w:tc>
          <w:tcPr>
            <w:tcW w:w="2123" w:type="dxa"/>
            <w:tcBorders>
              <w:top w:val="single" w:sz="2" w:space="0" w:color="auto"/>
              <w:left w:val="single" w:sz="2" w:space="0" w:color="auto"/>
              <w:right w:val="single" w:sz="2" w:space="0" w:color="auto"/>
            </w:tcBorders>
          </w:tcPr>
          <w:p w14:paraId="0B0AA238" w14:textId="77777777" w:rsidR="00E33CDB" w:rsidRPr="008307D3" w:rsidRDefault="00E33CDB" w:rsidP="0049270E">
            <w:pPr>
              <w:pStyle w:val="TAC"/>
            </w:pPr>
            <w:r>
              <w:rPr>
                <w:lang w:val="en-US" w:eastAsia="zh-CN"/>
              </w:rPr>
              <w:t>-52</w:t>
            </w:r>
          </w:p>
        </w:tc>
        <w:tc>
          <w:tcPr>
            <w:tcW w:w="1877" w:type="dxa"/>
            <w:vMerge w:val="restart"/>
            <w:tcBorders>
              <w:top w:val="single" w:sz="2" w:space="0" w:color="auto"/>
              <w:left w:val="single" w:sz="2" w:space="0" w:color="auto"/>
              <w:right w:val="single" w:sz="2" w:space="0" w:color="auto"/>
            </w:tcBorders>
          </w:tcPr>
          <w:p w14:paraId="31FDF81E" w14:textId="77777777" w:rsidR="00E33CDB" w:rsidRDefault="00E33CDB" w:rsidP="0049270E">
            <w:pPr>
              <w:pStyle w:val="TAC"/>
            </w:pPr>
            <w:r>
              <w:t>1MHz</w:t>
            </w:r>
          </w:p>
        </w:tc>
        <w:tc>
          <w:tcPr>
            <w:tcW w:w="2441" w:type="dxa"/>
            <w:tcBorders>
              <w:top w:val="single" w:sz="2" w:space="0" w:color="auto"/>
              <w:left w:val="single" w:sz="2" w:space="0" w:color="auto"/>
              <w:right w:val="single" w:sz="2" w:space="0" w:color="auto"/>
            </w:tcBorders>
          </w:tcPr>
          <w:p w14:paraId="77246317" w14:textId="77777777" w:rsidR="00E33CDB" w:rsidRPr="008307D3" w:rsidRDefault="00E33CDB" w:rsidP="0049270E">
            <w:pPr>
              <w:pStyle w:val="TAC"/>
            </w:pPr>
            <w:r>
              <w:rPr>
                <w:lang w:val="en-US" w:eastAsia="zh-CN"/>
              </w:rPr>
              <w:t>NOTE 1, 3</w:t>
            </w:r>
          </w:p>
        </w:tc>
      </w:tr>
      <w:tr w:rsidR="00E33CDB" w:rsidRPr="00F95B02" w14:paraId="67ACD6AB" w14:textId="77777777" w:rsidTr="0049270E">
        <w:trPr>
          <w:cantSplit/>
          <w:trHeight w:val="621"/>
          <w:jc w:val="center"/>
        </w:trPr>
        <w:tc>
          <w:tcPr>
            <w:tcW w:w="1698" w:type="dxa"/>
            <w:vMerge/>
            <w:tcBorders>
              <w:left w:val="single" w:sz="2" w:space="0" w:color="auto"/>
              <w:right w:val="single" w:sz="2" w:space="0" w:color="auto"/>
            </w:tcBorders>
          </w:tcPr>
          <w:p w14:paraId="22D7E108" w14:textId="77777777" w:rsidR="00E33CDB" w:rsidRPr="00F95B02" w:rsidRDefault="00E33CDB" w:rsidP="0049270E">
            <w:pPr>
              <w:pStyle w:val="TAC"/>
            </w:pPr>
          </w:p>
        </w:tc>
        <w:tc>
          <w:tcPr>
            <w:tcW w:w="1988" w:type="dxa"/>
            <w:tcBorders>
              <w:top w:val="single" w:sz="2" w:space="0" w:color="auto"/>
              <w:left w:val="single" w:sz="2" w:space="0" w:color="auto"/>
              <w:right w:val="single" w:sz="2" w:space="0" w:color="auto"/>
            </w:tcBorders>
          </w:tcPr>
          <w:p w14:paraId="4EE0A568" w14:textId="77777777" w:rsidR="00E33CDB" w:rsidRPr="00CF01F4" w:rsidRDefault="00E33CDB" w:rsidP="0049270E">
            <w:pPr>
              <w:pStyle w:val="TAC"/>
              <w:rPr>
                <w:lang w:val="en-US" w:eastAsia="zh-CN"/>
              </w:rPr>
            </w:pPr>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(NOTE 9)</w:t>
            </w:r>
          </w:p>
        </w:tc>
        <w:tc>
          <w:tcPr>
            <w:tcW w:w="2123" w:type="dxa"/>
            <w:tcBorders>
              <w:top w:val="single" w:sz="2" w:space="0" w:color="auto"/>
              <w:left w:val="single" w:sz="2" w:space="0" w:color="auto"/>
              <w:right w:val="single" w:sz="2" w:space="0" w:color="auto"/>
            </w:tcBorders>
          </w:tcPr>
          <w:p w14:paraId="1B3654C9" w14:textId="77777777" w:rsidR="00E33CDB" w:rsidRPr="00F95B02" w:rsidRDefault="00E33CDB" w:rsidP="0049270E">
            <w:pPr>
              <w:pStyle w:val="TAC"/>
            </w:pPr>
            <w:r>
              <w:rPr>
                <w:lang w:val="en-US" w:eastAsia="zh-CN"/>
              </w:rPr>
              <w:t>-49</w:t>
            </w:r>
          </w:p>
        </w:tc>
        <w:tc>
          <w:tcPr>
            <w:tcW w:w="1877" w:type="dxa"/>
            <w:vMerge/>
            <w:tcBorders>
              <w:left w:val="single" w:sz="2" w:space="0" w:color="auto"/>
              <w:right w:val="single" w:sz="2" w:space="0" w:color="auto"/>
            </w:tcBorders>
          </w:tcPr>
          <w:p w14:paraId="0E5F59DF" w14:textId="77777777" w:rsidR="00E33CDB" w:rsidRDefault="00E33CDB" w:rsidP="0049270E">
            <w:pPr>
              <w:pStyle w:val="TAC"/>
            </w:pPr>
          </w:p>
        </w:tc>
        <w:tc>
          <w:tcPr>
            <w:tcW w:w="2441" w:type="dxa"/>
            <w:tcBorders>
              <w:left w:val="single" w:sz="2" w:space="0" w:color="auto"/>
              <w:right w:val="single" w:sz="2" w:space="0" w:color="auto"/>
            </w:tcBorders>
          </w:tcPr>
          <w:p w14:paraId="7B0771FC" w14:textId="77777777" w:rsidR="00E33CDB" w:rsidRPr="00F95B02" w:rsidRDefault="00E33CDB" w:rsidP="0049270E">
            <w:pPr>
              <w:pStyle w:val="TAC"/>
            </w:pPr>
            <w:r>
              <w:rPr>
                <w:lang w:val="en-US"/>
              </w:rPr>
              <w:t>NOTE 1, 3, 5, 6, 7</w:t>
            </w:r>
          </w:p>
        </w:tc>
      </w:tr>
    </w:tbl>
    <w:p w14:paraId="6CB43D5A" w14:textId="77777777" w:rsidR="00E33CDB" w:rsidRPr="009C4728" w:rsidRDefault="00E33CDB" w:rsidP="00E33CDB"/>
    <w:p w14:paraId="59A2A0BA" w14:textId="77777777" w:rsidR="00E33CDB" w:rsidRPr="009C4728" w:rsidRDefault="00E33CDB" w:rsidP="00E33CDB">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 operating band (see Tables 4.5-1 and 4.5-2). Emission limits for this excluded frequency range may be covered by local or regional requirements.</w:t>
      </w:r>
    </w:p>
    <w:p w14:paraId="4EFCE34D" w14:textId="77777777" w:rsidR="00E33CDB" w:rsidRPr="009C4728" w:rsidRDefault="00E33CDB" w:rsidP="00E33CDB">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6A8D1BF" w14:textId="77777777" w:rsidR="00E33CDB" w:rsidRPr="009C4728" w:rsidRDefault="00E33CDB" w:rsidP="00E33CDB">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25835EE2" w14:textId="77777777" w:rsidR="00E33CDB" w:rsidRPr="009C4728" w:rsidRDefault="00E33CDB" w:rsidP="00E33CDB">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3BDBDD6B" w14:textId="6E264BD1" w:rsidR="00E33CDB" w:rsidRPr="009C4728" w:rsidRDefault="00E33CDB" w:rsidP="00E33CDB">
      <w:pPr>
        <w:pStyle w:val="NO"/>
      </w:pPr>
      <w:r w:rsidRPr="009C4728">
        <w:t xml:space="preserve">NOTE </w:t>
      </w:r>
      <w:r>
        <w:t>5</w:t>
      </w:r>
      <w:r w:rsidRPr="009C4728">
        <w:t>:</w:t>
      </w:r>
      <w:r w:rsidRPr="009C4728">
        <w:tab/>
        <w:t>For Band 28 BS, specific solutions may be required to fulfil the spurious emissions limits for BS for co-existence with Band 27 UL operating band</w:t>
      </w:r>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r w:rsidRPr="009C4728">
        <w:t>.</w:t>
      </w:r>
    </w:p>
    <w:p w14:paraId="7CCA1920" w14:textId="4E378D15" w:rsidR="00E33CDB" w:rsidRDefault="00E33CDB" w:rsidP="00E33CDB">
      <w:pPr>
        <w:pStyle w:val="NO"/>
      </w:pPr>
      <w:r w:rsidRPr="009C4728">
        <w:t xml:space="preserve">NOTE </w:t>
      </w:r>
      <w:r>
        <w:t>6</w:t>
      </w:r>
      <w:r w:rsidRPr="009C4728">
        <w:t>:</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 w:name="_Hlk506220100"/>
      <w:r w:rsidRPr="009C4728">
        <w:t>or E-UTRA Band 85 UL operating band</w:t>
      </w:r>
      <w:bookmarkEnd w:id="1"/>
      <w:r w:rsidRPr="00837568">
        <w:rPr>
          <w:lang w:val="en-US" w:eastAsia="zh-CN"/>
        </w:rPr>
        <w:t xml:space="preserve">, </w:t>
      </w:r>
      <w:r w:rsidRPr="00837568">
        <w:rPr>
          <w:rFonts w:hint="eastAsia"/>
          <w:lang w:val="en-US" w:eastAsia="zh-CN"/>
        </w:rPr>
        <w:t xml:space="preserve">where requirement </w:t>
      </w:r>
      <w:r w:rsidRPr="00837568">
        <w:t xml:space="preserve">applies </w:t>
      </w:r>
      <w:r>
        <w:t>1</w:t>
      </w:r>
      <w:r w:rsidRPr="00837568">
        <w:t xml:space="preserve"> MHz </w:t>
      </w:r>
      <w:r>
        <w:t>b</w:t>
      </w:r>
      <w:r w:rsidRPr="00837568">
        <w:t>e</w:t>
      </w:r>
      <w:r>
        <w:t>low</w:t>
      </w:r>
      <w:r w:rsidRPr="00837568">
        <w:t xml:space="preserve"> the Band 2</w:t>
      </w:r>
      <w:r>
        <w:t>9</w:t>
      </w:r>
      <w:r w:rsidRPr="00837568">
        <w:t xml:space="preserve"> downlink operating band</w:t>
      </w:r>
      <w:r w:rsidRPr="009C4728">
        <w:t>.</w:t>
      </w:r>
    </w:p>
    <w:p w14:paraId="7032D6DC" w14:textId="77777777" w:rsidR="00E33CDB" w:rsidRDefault="00E33CDB" w:rsidP="00E33CDB">
      <w:pPr>
        <w:pStyle w:val="TAC"/>
        <w:ind w:left="1135" w:hanging="851"/>
        <w:jc w:val="left"/>
        <w:rPr>
          <w:rFonts w:ascii="Times New Roman" w:hAnsi="Times New Roman"/>
          <w:sz w:val="20"/>
        </w:rPr>
      </w:pPr>
      <w:r>
        <w:lastRenderedPageBreak/>
        <w:t>NOTE 7:</w:t>
      </w:r>
      <w:r>
        <w:tab/>
      </w:r>
      <w:r w:rsidRPr="00FE3DAC">
        <w:rPr>
          <w:rFonts w:ascii="Times New Roman" w:hAnsi="Times New Roman"/>
          <w:sz w:val="20"/>
        </w:rPr>
        <w:t xml:space="preserve">For NR 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p>
    <w:p w14:paraId="6969A809" w14:textId="77777777" w:rsidR="00E33CDB" w:rsidRDefault="00E33CDB" w:rsidP="00E33CDB">
      <w:pPr>
        <w:pStyle w:val="TAC"/>
        <w:ind w:left="1135" w:hanging="851"/>
        <w:jc w:val="left"/>
        <w:rPr>
          <w:rFonts w:ascii="Times New Roman" w:hAnsi="Times New Roman"/>
          <w:sz w:val="20"/>
        </w:rPr>
      </w:pPr>
      <w:r>
        <w:t>NOTE 8:</w:t>
      </w:r>
      <w:r>
        <w:rPr>
          <w:lang w:val="en-US" w:eastAsia="zh-CN"/>
        </w:rPr>
        <w:tab/>
      </w:r>
      <w:r w:rsidRPr="004F550C">
        <w:rPr>
          <w:rFonts w:ascii="Times New Roman" w:hAnsi="Times New Roman"/>
          <w:sz w:val="20"/>
        </w:rPr>
        <w:t>Does not apply for co-existence with standalone downlink bands (SDO) defined in TS 36.104, table 5.5-1.</w:t>
      </w:r>
    </w:p>
    <w:p w14:paraId="156053B0" w14:textId="77777777" w:rsidR="00E33CDB" w:rsidRPr="00D443AC" w:rsidRDefault="00E33CDB" w:rsidP="00E33CDB">
      <w:pPr>
        <w:pStyle w:val="TAC"/>
        <w:ind w:left="1135" w:hanging="851"/>
        <w:jc w:val="left"/>
        <w:rPr>
          <w:rFonts w:ascii="Times New Roman" w:hAnsi="Times New Roman"/>
          <w:sz w:val="20"/>
        </w:rPr>
      </w:pPr>
      <w:r>
        <w:t>NOTE 9:</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 </w:t>
      </w:r>
      <w:r w:rsidRPr="00D443AC">
        <w:rPr>
          <w:rFonts w:ascii="Times New Roman" w:hAnsi="Times New Roman"/>
          <w:sz w:val="20"/>
          <w:highlight w:val="yellow"/>
        </w:rPr>
        <w:t>TS 37.104 annex X</w:t>
      </w:r>
      <w:r w:rsidRPr="00D443AC">
        <w:rPr>
          <w:rFonts w:ascii="Times New Roman" w:hAnsi="Times New Roman"/>
          <w:sz w:val="20"/>
        </w:rPr>
        <w:t>.</w:t>
      </w:r>
    </w:p>
    <w:p w14:paraId="6910A22C" w14:textId="77777777" w:rsidR="00A37E40" w:rsidRDefault="00A37E40" w:rsidP="00A37E40"/>
    <w:p w14:paraId="2F4B2B93" w14:textId="77777777" w:rsidR="009840B3" w:rsidRDefault="009840B3" w:rsidP="00A37E40"/>
    <w:p w14:paraId="59BABE65" w14:textId="77777777" w:rsidR="009840B3" w:rsidRDefault="009840B3" w:rsidP="00A37E40"/>
    <w:p w14:paraId="2E8AB93C" w14:textId="1039E0B3" w:rsidR="009840B3" w:rsidRDefault="00744588" w:rsidP="00A37E40">
      <w:r>
        <w:t xml:space="preserve">Transmitter co-location spurious emission requirement in TS 37.104, clause </w:t>
      </w:r>
      <w:r w:rsidR="000915CF" w:rsidRPr="000915CF">
        <w:t>6.6.1.4.1</w:t>
      </w:r>
      <w:r w:rsidR="000915CF">
        <w:t>:</w:t>
      </w: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559"/>
      </w:tblGrid>
      <w:tr w:rsidR="00282417" w:rsidRPr="009F1FDB" w14:paraId="7AB27529" w14:textId="77777777" w:rsidTr="0049270E">
        <w:trPr>
          <w:cantSplit/>
          <w:jc w:val="center"/>
        </w:trPr>
        <w:tc>
          <w:tcPr>
            <w:tcW w:w="1996" w:type="dxa"/>
            <w:tcBorders>
              <w:top w:val="single" w:sz="4" w:space="0" w:color="auto"/>
              <w:left w:val="single" w:sz="4" w:space="0" w:color="auto"/>
              <w:bottom w:val="nil"/>
              <w:right w:val="single" w:sz="4" w:space="0" w:color="auto"/>
            </w:tcBorders>
          </w:tcPr>
          <w:p w14:paraId="3CB1A779" w14:textId="77777777" w:rsidR="00282417" w:rsidRPr="00F95B02" w:rsidRDefault="00282417" w:rsidP="0049270E">
            <w:pPr>
              <w:pStyle w:val="TAH"/>
            </w:pPr>
            <w:r w:rsidRPr="00F95B02">
              <w:rPr>
                <w:rFonts w:cs="Arial"/>
              </w:rPr>
              <w:t>Frequency range</w:t>
            </w:r>
            <w:r>
              <w:rPr>
                <w:rFonts w:cs="Arial"/>
              </w:rPr>
              <w:t xml:space="preserve"> of uplink operating band of the</w:t>
            </w:r>
          </w:p>
        </w:tc>
        <w:tc>
          <w:tcPr>
            <w:tcW w:w="2638" w:type="dxa"/>
            <w:vMerge w:val="restart"/>
            <w:tcBorders>
              <w:top w:val="single" w:sz="4" w:space="0" w:color="auto"/>
              <w:left w:val="single" w:sz="4" w:space="0" w:color="auto"/>
              <w:right w:val="single" w:sz="4" w:space="0" w:color="auto"/>
            </w:tcBorders>
          </w:tcPr>
          <w:p w14:paraId="067291E5" w14:textId="77777777" w:rsidR="00282417" w:rsidRPr="00F95B02" w:rsidRDefault="00282417" w:rsidP="0049270E">
            <w:pPr>
              <w:pStyle w:val="TAH"/>
              <w:rPr>
                <w:rFonts w:cs="v5.0.0"/>
                <w:i/>
              </w:rPr>
            </w:pPr>
            <w:r>
              <w:rPr>
                <w:rFonts w:cs="Arial"/>
                <w:lang w:val="en-US"/>
              </w:rPr>
              <w:t xml:space="preserve">System type to </w:t>
            </w:r>
            <w:r w:rsidRPr="00A46FD9">
              <w:rPr>
                <w:rFonts w:cs="Arial"/>
              </w:rPr>
              <w:t>co-</w:t>
            </w:r>
            <w:r>
              <w:rPr>
                <w:rFonts w:cs="Arial"/>
                <w:lang w:val="en-US"/>
              </w:rPr>
              <w:t>locate with</w:t>
            </w:r>
          </w:p>
        </w:tc>
        <w:tc>
          <w:tcPr>
            <w:tcW w:w="2638" w:type="dxa"/>
            <w:gridSpan w:val="3"/>
            <w:tcBorders>
              <w:top w:val="single" w:sz="4" w:space="0" w:color="auto"/>
              <w:left w:val="single" w:sz="4" w:space="0" w:color="auto"/>
              <w:bottom w:val="single" w:sz="4" w:space="0" w:color="auto"/>
              <w:right w:val="single" w:sz="4" w:space="0" w:color="auto"/>
            </w:tcBorders>
          </w:tcPr>
          <w:p w14:paraId="7453B5DC" w14:textId="77777777" w:rsidR="00282417" w:rsidRPr="00963FBF" w:rsidRDefault="00282417" w:rsidP="0049270E">
            <w:pPr>
              <w:pStyle w:val="TAH"/>
              <w:rPr>
                <w:rFonts w:cs="v5.0.0"/>
                <w:iCs/>
              </w:rPr>
            </w:pPr>
            <w:r w:rsidRPr="00F95B02">
              <w:rPr>
                <w:rFonts w:cs="v5.0.0"/>
                <w:i/>
              </w:rPr>
              <w:t>Basic limits</w:t>
            </w:r>
            <w:r>
              <w:rPr>
                <w:rFonts w:cs="v5.0.0"/>
                <w:i/>
              </w:rPr>
              <w:t xml:space="preserve"> </w:t>
            </w:r>
            <w:r>
              <w:rPr>
                <w:rFonts w:cs="v5.0.0"/>
                <w:iCs/>
              </w:rPr>
              <w:t>(dBm/100kHz)</w:t>
            </w:r>
          </w:p>
        </w:tc>
        <w:tc>
          <w:tcPr>
            <w:tcW w:w="1559" w:type="dxa"/>
            <w:vMerge w:val="restart"/>
            <w:tcBorders>
              <w:top w:val="single" w:sz="4" w:space="0" w:color="auto"/>
              <w:left w:val="single" w:sz="4" w:space="0" w:color="auto"/>
              <w:right w:val="single" w:sz="4" w:space="0" w:color="auto"/>
            </w:tcBorders>
          </w:tcPr>
          <w:p w14:paraId="4A74B78D" w14:textId="77777777" w:rsidR="00282417" w:rsidRPr="009F1FDB" w:rsidRDefault="00282417" w:rsidP="0049270E">
            <w:pPr>
              <w:pStyle w:val="TAH"/>
              <w:rPr>
                <w:lang w:val="en-US"/>
              </w:rPr>
            </w:pPr>
            <w:r w:rsidRPr="00F95B02">
              <w:rPr>
                <w:rFonts w:cs="Arial"/>
              </w:rPr>
              <w:t>Note</w:t>
            </w:r>
            <w:r>
              <w:rPr>
                <w:lang w:val="en-US"/>
              </w:rPr>
              <w:t>s</w:t>
            </w:r>
          </w:p>
        </w:tc>
      </w:tr>
      <w:tr w:rsidR="00282417" w:rsidRPr="00F95B02" w14:paraId="21133788" w14:textId="77777777" w:rsidTr="0049270E">
        <w:trPr>
          <w:cantSplit/>
          <w:jc w:val="center"/>
        </w:trPr>
        <w:tc>
          <w:tcPr>
            <w:tcW w:w="1996" w:type="dxa"/>
            <w:tcBorders>
              <w:top w:val="nil"/>
              <w:left w:val="single" w:sz="4" w:space="0" w:color="auto"/>
              <w:bottom w:val="single" w:sz="4" w:space="0" w:color="auto"/>
              <w:right w:val="single" w:sz="4" w:space="0" w:color="auto"/>
            </w:tcBorders>
          </w:tcPr>
          <w:p w14:paraId="2B45970A" w14:textId="77777777" w:rsidR="00282417" w:rsidRPr="00F95B02" w:rsidRDefault="00282417" w:rsidP="0049270E">
            <w:pPr>
              <w:pStyle w:val="TAH"/>
              <w:rPr>
                <w:rFonts w:cs="v5.0.0"/>
              </w:rPr>
            </w:pPr>
            <w:r w:rsidRPr="00F95B02">
              <w:rPr>
                <w:rFonts w:cs="Arial"/>
              </w:rPr>
              <w:t>co-locat</w:t>
            </w:r>
            <w:r>
              <w:rPr>
                <w:rFonts w:cs="Arial"/>
              </w:rPr>
              <w:t>ed</w:t>
            </w:r>
            <w:r w:rsidRPr="00F95B02">
              <w:rPr>
                <w:rFonts w:cs="Arial"/>
              </w:rPr>
              <w:t xml:space="preserve"> </w:t>
            </w:r>
            <w:r>
              <w:rPr>
                <w:rFonts w:cs="Arial"/>
              </w:rPr>
              <w:t>BS</w:t>
            </w:r>
          </w:p>
        </w:tc>
        <w:tc>
          <w:tcPr>
            <w:tcW w:w="2638" w:type="dxa"/>
            <w:vMerge/>
            <w:tcBorders>
              <w:left w:val="single" w:sz="4" w:space="0" w:color="auto"/>
              <w:bottom w:val="single" w:sz="4" w:space="0" w:color="auto"/>
              <w:right w:val="single" w:sz="4" w:space="0" w:color="auto"/>
            </w:tcBorders>
          </w:tcPr>
          <w:p w14:paraId="27C018E6" w14:textId="77777777" w:rsidR="00282417" w:rsidRPr="00F95B02" w:rsidRDefault="00282417" w:rsidP="0049270E">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0F880739" w14:textId="77777777" w:rsidR="00282417" w:rsidRPr="00F95B02" w:rsidRDefault="00282417" w:rsidP="0049270E">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089DD1C" w14:textId="77777777" w:rsidR="00282417" w:rsidRPr="00F95B02" w:rsidRDefault="00282417" w:rsidP="0049270E">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3F47F58" w14:textId="77777777" w:rsidR="00282417" w:rsidRPr="00F95B02" w:rsidRDefault="00282417" w:rsidP="0049270E">
            <w:pPr>
              <w:pStyle w:val="TAH"/>
            </w:pPr>
            <w:r w:rsidRPr="00F95B02">
              <w:rPr>
                <w:rFonts w:cs="Arial"/>
              </w:rPr>
              <w:t>LA BS</w:t>
            </w:r>
          </w:p>
        </w:tc>
        <w:tc>
          <w:tcPr>
            <w:tcW w:w="1559" w:type="dxa"/>
            <w:vMerge/>
            <w:tcBorders>
              <w:left w:val="single" w:sz="4" w:space="0" w:color="auto"/>
              <w:bottom w:val="single" w:sz="4" w:space="0" w:color="auto"/>
              <w:right w:val="single" w:sz="4" w:space="0" w:color="auto"/>
            </w:tcBorders>
          </w:tcPr>
          <w:p w14:paraId="05C63CB2" w14:textId="77777777" w:rsidR="00282417" w:rsidRPr="00F95B02" w:rsidRDefault="00282417" w:rsidP="0049270E">
            <w:pPr>
              <w:pStyle w:val="TAH"/>
            </w:pPr>
          </w:p>
        </w:tc>
      </w:tr>
      <w:tr w:rsidR="00282417" w:rsidRPr="009D40C0" w14:paraId="69116C0A" w14:textId="77777777" w:rsidTr="0049270E">
        <w:trPr>
          <w:cantSplit/>
          <w:jc w:val="center"/>
        </w:trPr>
        <w:tc>
          <w:tcPr>
            <w:tcW w:w="1996" w:type="dxa"/>
            <w:tcBorders>
              <w:top w:val="nil"/>
              <w:left w:val="single" w:sz="4" w:space="0" w:color="auto"/>
              <w:bottom w:val="single" w:sz="4" w:space="0" w:color="auto"/>
              <w:right w:val="single" w:sz="4" w:space="0" w:color="auto"/>
            </w:tcBorders>
          </w:tcPr>
          <w:p w14:paraId="79461F17" w14:textId="77777777" w:rsidR="00282417" w:rsidRPr="00667FA2" w:rsidRDefault="00282417" w:rsidP="0049270E">
            <w:pPr>
              <w:pStyle w:val="TAH"/>
              <w:rPr>
                <w:b w:val="0"/>
                <w:bCs/>
                <w:lang w:val="en-US" w:eastAsia="zh-CN"/>
              </w:rPr>
            </w:pPr>
            <w:r w:rsidRPr="00667FA2">
              <w:rPr>
                <w:b w:val="0"/>
                <w:bCs/>
                <w:lang w:val="en-US" w:eastAsia="zh-CN"/>
              </w:rPr>
              <w:t>824 - 849 MHz</w:t>
            </w:r>
          </w:p>
        </w:tc>
        <w:tc>
          <w:tcPr>
            <w:tcW w:w="2638" w:type="dxa"/>
            <w:tcBorders>
              <w:left w:val="single" w:sz="4" w:space="0" w:color="auto"/>
              <w:bottom w:val="single" w:sz="4" w:space="0" w:color="auto"/>
              <w:right w:val="single" w:sz="4" w:space="0" w:color="auto"/>
            </w:tcBorders>
          </w:tcPr>
          <w:p w14:paraId="1223A886" w14:textId="77777777" w:rsidR="00282417" w:rsidRPr="00667FA2" w:rsidRDefault="00282417" w:rsidP="0049270E">
            <w:pPr>
              <w:pStyle w:val="TAH"/>
              <w:rPr>
                <w:rFonts w:cs="v5.0.0"/>
                <w:b w:val="0"/>
                <w:bCs/>
              </w:rPr>
            </w:pPr>
            <w:r w:rsidRPr="00667FA2">
              <w:rPr>
                <w:b w:val="0"/>
                <w:bCs/>
                <w:lang w:val="en-US" w:eastAsia="zh-CN"/>
              </w:rPr>
              <w:t>GSM850</w:t>
            </w:r>
            <w:r>
              <w:rPr>
                <w:b w:val="0"/>
                <w:bCs/>
                <w:lang w:val="en-US" w:eastAsia="zh-CN"/>
              </w:rPr>
              <w:t xml:space="preserve"> or</w:t>
            </w:r>
            <w:r w:rsidRPr="00667FA2">
              <w:rPr>
                <w:b w:val="0"/>
                <w:bCs/>
                <w:lang w:val="en-US" w:eastAsia="zh-CN"/>
              </w:rPr>
              <w:t xml:space="preserve"> CDMA850</w:t>
            </w:r>
          </w:p>
        </w:tc>
        <w:tc>
          <w:tcPr>
            <w:tcW w:w="879" w:type="dxa"/>
            <w:tcBorders>
              <w:top w:val="single" w:sz="4" w:space="0" w:color="auto"/>
              <w:left w:val="single" w:sz="4" w:space="0" w:color="auto"/>
              <w:bottom w:val="single" w:sz="4" w:space="0" w:color="auto"/>
              <w:right w:val="single" w:sz="4" w:space="0" w:color="auto"/>
            </w:tcBorders>
          </w:tcPr>
          <w:p w14:paraId="7D04D732" w14:textId="77777777" w:rsidR="00282417" w:rsidRPr="00667FA2" w:rsidRDefault="00282417" w:rsidP="0049270E">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3DC0940C" w14:textId="77777777" w:rsidR="00282417" w:rsidRPr="00667FA2" w:rsidRDefault="00282417" w:rsidP="0049270E">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1FFC6601" w14:textId="77777777" w:rsidR="00282417" w:rsidRPr="00667FA2" w:rsidRDefault="00282417" w:rsidP="0049270E">
            <w:pPr>
              <w:pStyle w:val="TAH"/>
              <w:rPr>
                <w:rFonts w:cs="Arial"/>
                <w:b w:val="0"/>
                <w:bCs/>
              </w:rPr>
            </w:pPr>
            <w:r w:rsidRPr="00667FA2">
              <w:rPr>
                <w:rFonts w:cs="v5.0.0"/>
                <w:b w:val="0"/>
                <w:bCs/>
              </w:rPr>
              <w:t>-70</w:t>
            </w:r>
          </w:p>
        </w:tc>
        <w:tc>
          <w:tcPr>
            <w:tcW w:w="1559" w:type="dxa"/>
            <w:vMerge w:val="restart"/>
            <w:tcBorders>
              <w:left w:val="single" w:sz="4" w:space="0" w:color="auto"/>
              <w:right w:val="single" w:sz="4" w:space="0" w:color="auto"/>
            </w:tcBorders>
          </w:tcPr>
          <w:p w14:paraId="30E1FF71" w14:textId="77777777" w:rsidR="00282417" w:rsidRPr="009D40C0" w:rsidRDefault="00282417" w:rsidP="0049270E">
            <w:pPr>
              <w:pStyle w:val="TAH"/>
              <w:rPr>
                <w:b w:val="0"/>
                <w:bCs/>
              </w:rPr>
            </w:pPr>
            <w:r w:rsidRPr="009D40C0">
              <w:rPr>
                <w:b w:val="0"/>
                <w:bCs/>
              </w:rPr>
              <w:t>NOTE 1</w:t>
            </w:r>
          </w:p>
        </w:tc>
      </w:tr>
      <w:tr w:rsidR="00282417" w:rsidRPr="00F95B02" w14:paraId="03FFCB3E" w14:textId="77777777" w:rsidTr="0049270E">
        <w:trPr>
          <w:cantSplit/>
          <w:jc w:val="center"/>
        </w:trPr>
        <w:tc>
          <w:tcPr>
            <w:tcW w:w="1996" w:type="dxa"/>
            <w:tcBorders>
              <w:top w:val="nil"/>
              <w:left w:val="single" w:sz="4" w:space="0" w:color="auto"/>
              <w:bottom w:val="single" w:sz="4" w:space="0" w:color="auto"/>
              <w:right w:val="single" w:sz="4" w:space="0" w:color="auto"/>
            </w:tcBorders>
          </w:tcPr>
          <w:p w14:paraId="5C6A9B3D" w14:textId="77777777" w:rsidR="00282417" w:rsidRPr="00667FA2" w:rsidRDefault="00282417" w:rsidP="0049270E">
            <w:pPr>
              <w:pStyle w:val="TAH"/>
              <w:rPr>
                <w:b w:val="0"/>
                <w:bCs/>
                <w:lang w:val="en-US" w:eastAsia="zh-CN"/>
              </w:rPr>
            </w:pPr>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 MHz</w:t>
            </w:r>
          </w:p>
        </w:tc>
        <w:tc>
          <w:tcPr>
            <w:tcW w:w="2638" w:type="dxa"/>
            <w:tcBorders>
              <w:left w:val="single" w:sz="4" w:space="0" w:color="auto"/>
              <w:bottom w:val="single" w:sz="4" w:space="0" w:color="auto"/>
              <w:right w:val="single" w:sz="4" w:space="0" w:color="auto"/>
            </w:tcBorders>
          </w:tcPr>
          <w:p w14:paraId="00D26AAD" w14:textId="77777777" w:rsidR="00282417" w:rsidRPr="00667FA2" w:rsidRDefault="00282417" w:rsidP="0049270E">
            <w:pPr>
              <w:pStyle w:val="TAH"/>
              <w:rPr>
                <w:rFonts w:cs="v5.0.0"/>
                <w:b w:val="0"/>
                <w:bCs/>
              </w:rPr>
            </w:pPr>
            <w:r>
              <w:rPr>
                <w:b w:val="0"/>
                <w:bCs/>
                <w:lang w:val="en-US" w:eastAsia="zh-CN"/>
              </w:rPr>
              <w:t>GSM</w:t>
            </w:r>
            <w:r w:rsidRPr="00667FA2">
              <w:rPr>
                <w:b w:val="0"/>
                <w:bCs/>
                <w:lang w:val="en-US" w:eastAsia="zh-CN"/>
              </w:rPr>
              <w:t>900</w:t>
            </w:r>
          </w:p>
        </w:tc>
        <w:tc>
          <w:tcPr>
            <w:tcW w:w="879" w:type="dxa"/>
            <w:tcBorders>
              <w:top w:val="single" w:sz="4" w:space="0" w:color="auto"/>
              <w:left w:val="single" w:sz="4" w:space="0" w:color="auto"/>
              <w:bottom w:val="single" w:sz="4" w:space="0" w:color="auto"/>
              <w:right w:val="single" w:sz="4" w:space="0" w:color="auto"/>
            </w:tcBorders>
          </w:tcPr>
          <w:p w14:paraId="23531776" w14:textId="77777777" w:rsidR="00282417" w:rsidRPr="00667FA2" w:rsidRDefault="00282417" w:rsidP="0049270E">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45B7CE94" w14:textId="77777777" w:rsidR="00282417" w:rsidRPr="00667FA2" w:rsidRDefault="00282417" w:rsidP="0049270E">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377CD866" w14:textId="77777777" w:rsidR="00282417" w:rsidRPr="00667FA2" w:rsidRDefault="00282417" w:rsidP="0049270E">
            <w:pPr>
              <w:pStyle w:val="TAH"/>
              <w:rPr>
                <w:rFonts w:cs="Arial"/>
                <w:b w:val="0"/>
                <w:bCs/>
              </w:rPr>
            </w:pPr>
            <w:r w:rsidRPr="00667FA2">
              <w:rPr>
                <w:rFonts w:cs="v5.0.0"/>
                <w:b w:val="0"/>
                <w:bCs/>
              </w:rPr>
              <w:t>-</w:t>
            </w:r>
            <w:r>
              <w:rPr>
                <w:rFonts w:cs="v5.0.0"/>
                <w:b w:val="0"/>
                <w:bCs/>
              </w:rPr>
              <w:t>7</w:t>
            </w:r>
            <w:r w:rsidRPr="00667FA2">
              <w:rPr>
                <w:rFonts w:cs="v5.0.0"/>
                <w:b w:val="0"/>
                <w:bCs/>
              </w:rPr>
              <w:t>0</w:t>
            </w:r>
          </w:p>
        </w:tc>
        <w:tc>
          <w:tcPr>
            <w:tcW w:w="1559" w:type="dxa"/>
            <w:vMerge/>
            <w:tcBorders>
              <w:left w:val="single" w:sz="4" w:space="0" w:color="auto"/>
              <w:right w:val="single" w:sz="4" w:space="0" w:color="auto"/>
            </w:tcBorders>
          </w:tcPr>
          <w:p w14:paraId="4B868DEE" w14:textId="77777777" w:rsidR="00282417" w:rsidRPr="00F95B02" w:rsidRDefault="00282417" w:rsidP="0049270E">
            <w:pPr>
              <w:pStyle w:val="TAH"/>
            </w:pPr>
          </w:p>
        </w:tc>
      </w:tr>
      <w:tr w:rsidR="00282417" w:rsidRPr="00F95B02" w14:paraId="1E391B6C" w14:textId="77777777" w:rsidTr="0049270E">
        <w:trPr>
          <w:cantSplit/>
          <w:jc w:val="center"/>
        </w:trPr>
        <w:tc>
          <w:tcPr>
            <w:tcW w:w="1996" w:type="dxa"/>
            <w:tcBorders>
              <w:top w:val="nil"/>
              <w:left w:val="single" w:sz="4" w:space="0" w:color="auto"/>
              <w:bottom w:val="single" w:sz="4" w:space="0" w:color="auto"/>
              <w:right w:val="single" w:sz="4" w:space="0" w:color="auto"/>
            </w:tcBorders>
          </w:tcPr>
          <w:p w14:paraId="0724AC98" w14:textId="77777777" w:rsidR="00282417" w:rsidRPr="00667FA2" w:rsidRDefault="00282417" w:rsidP="0049270E">
            <w:pPr>
              <w:pStyle w:val="TAH"/>
              <w:rPr>
                <w:b w:val="0"/>
                <w:bCs/>
                <w:lang w:val="en-US" w:eastAsia="zh-CN"/>
              </w:rPr>
            </w:pPr>
            <w:r w:rsidRPr="00667FA2">
              <w:rPr>
                <w:b w:val="0"/>
                <w:bCs/>
                <w:lang w:val="en-US" w:eastAsia="zh-CN"/>
              </w:rPr>
              <w:t>1710 - 1785 MHz</w:t>
            </w:r>
          </w:p>
        </w:tc>
        <w:tc>
          <w:tcPr>
            <w:tcW w:w="2638" w:type="dxa"/>
            <w:tcBorders>
              <w:left w:val="single" w:sz="4" w:space="0" w:color="auto"/>
              <w:bottom w:val="single" w:sz="4" w:space="0" w:color="auto"/>
              <w:right w:val="single" w:sz="4" w:space="0" w:color="auto"/>
            </w:tcBorders>
          </w:tcPr>
          <w:p w14:paraId="24FDF6FF" w14:textId="77777777" w:rsidR="00282417" w:rsidRPr="00667FA2" w:rsidRDefault="00282417" w:rsidP="0049270E">
            <w:pPr>
              <w:pStyle w:val="TAH"/>
              <w:rPr>
                <w:rFonts w:cs="v5.0.0"/>
                <w:b w:val="0"/>
                <w:bCs/>
              </w:rPr>
            </w:pPr>
            <w:r>
              <w:rPr>
                <w:b w:val="0"/>
                <w:bCs/>
                <w:lang w:val="en-US" w:eastAsia="zh-CN"/>
              </w:rPr>
              <w:t>DCS18</w:t>
            </w:r>
            <w:r w:rsidRPr="00667FA2">
              <w:rPr>
                <w:b w:val="0"/>
                <w:bCs/>
                <w:lang w:val="en-US" w:eastAsia="zh-CN"/>
              </w:rPr>
              <w:t xml:space="preserve">00 </w:t>
            </w:r>
          </w:p>
        </w:tc>
        <w:tc>
          <w:tcPr>
            <w:tcW w:w="879" w:type="dxa"/>
            <w:tcBorders>
              <w:top w:val="single" w:sz="4" w:space="0" w:color="auto"/>
              <w:left w:val="single" w:sz="4" w:space="0" w:color="auto"/>
              <w:bottom w:val="single" w:sz="4" w:space="0" w:color="auto"/>
              <w:right w:val="single" w:sz="4" w:space="0" w:color="auto"/>
            </w:tcBorders>
          </w:tcPr>
          <w:p w14:paraId="3DF95BD2" w14:textId="77777777" w:rsidR="00282417" w:rsidRPr="00667FA2" w:rsidRDefault="00282417" w:rsidP="0049270E">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22445032" w14:textId="77777777" w:rsidR="00282417" w:rsidRPr="00667FA2" w:rsidRDefault="00282417" w:rsidP="0049270E">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31C55DE4" w14:textId="77777777" w:rsidR="00282417" w:rsidRPr="00667FA2" w:rsidRDefault="00282417" w:rsidP="0049270E">
            <w:pPr>
              <w:pStyle w:val="TAH"/>
              <w:rPr>
                <w:rFonts w:cs="Arial"/>
                <w:b w:val="0"/>
                <w:bCs/>
              </w:rPr>
            </w:pPr>
            <w:r w:rsidRPr="00667FA2">
              <w:rPr>
                <w:rFonts w:cs="v5.0.0"/>
                <w:b w:val="0"/>
                <w:bCs/>
              </w:rPr>
              <w:t>-</w:t>
            </w:r>
            <w:r>
              <w:rPr>
                <w:rFonts w:cs="v5.0.0"/>
                <w:b w:val="0"/>
                <w:bCs/>
              </w:rPr>
              <w:t>8</w:t>
            </w:r>
            <w:r w:rsidRPr="00667FA2">
              <w:rPr>
                <w:rFonts w:cs="v5.0.0"/>
                <w:b w:val="0"/>
                <w:bCs/>
              </w:rPr>
              <w:t>0</w:t>
            </w:r>
          </w:p>
        </w:tc>
        <w:tc>
          <w:tcPr>
            <w:tcW w:w="1559" w:type="dxa"/>
            <w:vMerge/>
            <w:tcBorders>
              <w:left w:val="single" w:sz="4" w:space="0" w:color="auto"/>
              <w:right w:val="single" w:sz="4" w:space="0" w:color="auto"/>
            </w:tcBorders>
          </w:tcPr>
          <w:p w14:paraId="7BAFB17E" w14:textId="77777777" w:rsidR="00282417" w:rsidRPr="00F95B02" w:rsidRDefault="00282417" w:rsidP="0049270E">
            <w:pPr>
              <w:pStyle w:val="TAH"/>
            </w:pPr>
          </w:p>
        </w:tc>
      </w:tr>
      <w:tr w:rsidR="00282417" w:rsidRPr="00F95B02" w14:paraId="704E6171" w14:textId="77777777" w:rsidTr="0049270E">
        <w:trPr>
          <w:cantSplit/>
          <w:jc w:val="center"/>
        </w:trPr>
        <w:tc>
          <w:tcPr>
            <w:tcW w:w="1996" w:type="dxa"/>
            <w:tcBorders>
              <w:top w:val="nil"/>
              <w:left w:val="single" w:sz="4" w:space="0" w:color="auto"/>
              <w:bottom w:val="single" w:sz="4" w:space="0" w:color="auto"/>
              <w:right w:val="single" w:sz="4" w:space="0" w:color="auto"/>
            </w:tcBorders>
          </w:tcPr>
          <w:p w14:paraId="0FDDC066" w14:textId="77777777" w:rsidR="00282417" w:rsidRPr="00667FA2" w:rsidRDefault="00282417" w:rsidP="0049270E">
            <w:pPr>
              <w:pStyle w:val="TAH"/>
              <w:rPr>
                <w:b w:val="0"/>
                <w:bCs/>
                <w:lang w:val="en-US" w:eastAsia="zh-CN"/>
              </w:rPr>
            </w:pPr>
            <w:r w:rsidRPr="00667FA2">
              <w:rPr>
                <w:b w:val="0"/>
                <w:bCs/>
                <w:lang w:val="en-US" w:eastAsia="zh-CN"/>
              </w:rPr>
              <w:t>1850 - 1910 MHz</w:t>
            </w:r>
          </w:p>
        </w:tc>
        <w:tc>
          <w:tcPr>
            <w:tcW w:w="2638" w:type="dxa"/>
            <w:tcBorders>
              <w:left w:val="single" w:sz="4" w:space="0" w:color="auto"/>
              <w:bottom w:val="single" w:sz="4" w:space="0" w:color="auto"/>
              <w:right w:val="single" w:sz="4" w:space="0" w:color="auto"/>
            </w:tcBorders>
          </w:tcPr>
          <w:p w14:paraId="492ACB71" w14:textId="77777777" w:rsidR="00282417" w:rsidRPr="00667FA2" w:rsidRDefault="00282417" w:rsidP="0049270E">
            <w:pPr>
              <w:pStyle w:val="TAH"/>
              <w:rPr>
                <w:rFonts w:cs="v5.0.0"/>
                <w:b w:val="0"/>
                <w:bCs/>
              </w:rPr>
            </w:pPr>
            <w:r w:rsidRPr="00667FA2">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09CB8559" w14:textId="77777777" w:rsidR="00282417" w:rsidRPr="00667FA2" w:rsidRDefault="00282417" w:rsidP="0049270E">
            <w:pPr>
              <w:pStyle w:val="TAH"/>
              <w:rPr>
                <w:rFonts w:cs="v5.0.0"/>
                <w:b w:val="0"/>
                <w:bCs/>
              </w:rPr>
            </w:pPr>
            <w:r w:rsidRPr="00667FA2">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
          <w:p w14:paraId="5FC74BE5" w14:textId="77777777" w:rsidR="00282417" w:rsidRPr="00667FA2" w:rsidRDefault="00282417" w:rsidP="0049270E">
            <w:pPr>
              <w:pStyle w:val="TAH"/>
              <w:rPr>
                <w:rFonts w:cs="Arial"/>
                <w:b w:val="0"/>
                <w:bCs/>
              </w:rPr>
            </w:pPr>
            <w:r w:rsidRPr="00667FA2">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7BB7829B" w14:textId="77777777" w:rsidR="00282417" w:rsidRPr="00667FA2" w:rsidRDefault="00282417" w:rsidP="0049270E">
            <w:pPr>
              <w:pStyle w:val="TAH"/>
              <w:rPr>
                <w:rFonts w:cs="Arial"/>
                <w:b w:val="0"/>
                <w:bCs/>
              </w:rPr>
            </w:pPr>
            <w:r w:rsidRPr="00667FA2">
              <w:rPr>
                <w:rFonts w:cs="v5.0.0"/>
                <w:b w:val="0"/>
                <w:bCs/>
              </w:rPr>
              <w:t>-80</w:t>
            </w:r>
          </w:p>
        </w:tc>
        <w:tc>
          <w:tcPr>
            <w:tcW w:w="1559" w:type="dxa"/>
            <w:vMerge/>
            <w:tcBorders>
              <w:left w:val="single" w:sz="4" w:space="0" w:color="auto"/>
              <w:right w:val="single" w:sz="4" w:space="0" w:color="auto"/>
            </w:tcBorders>
          </w:tcPr>
          <w:p w14:paraId="4A1A5C29" w14:textId="77777777" w:rsidR="00282417" w:rsidRPr="00F95B02" w:rsidRDefault="00282417" w:rsidP="0049270E">
            <w:pPr>
              <w:pStyle w:val="TAH"/>
            </w:pPr>
          </w:p>
        </w:tc>
      </w:tr>
      <w:tr w:rsidR="00282417" w:rsidRPr="00F95B02" w14:paraId="60CA2011" w14:textId="77777777" w:rsidTr="0049270E">
        <w:trPr>
          <w:cantSplit/>
          <w:jc w:val="center"/>
        </w:trPr>
        <w:tc>
          <w:tcPr>
            <w:tcW w:w="1996" w:type="dxa"/>
            <w:tcBorders>
              <w:top w:val="nil"/>
              <w:left w:val="single" w:sz="4" w:space="0" w:color="auto"/>
              <w:bottom w:val="single" w:sz="4" w:space="0" w:color="auto"/>
              <w:right w:val="single" w:sz="4" w:space="0" w:color="auto"/>
            </w:tcBorders>
          </w:tcPr>
          <w:p w14:paraId="09FD1002" w14:textId="77777777" w:rsidR="00282417" w:rsidRPr="009D40C0" w:rsidRDefault="00282417" w:rsidP="0049270E">
            <w:pPr>
              <w:pStyle w:val="TAH"/>
              <w:rPr>
                <w:b w:val="0"/>
                <w:bCs/>
                <w:lang w:val="en-US" w:eastAsia="zh-CN"/>
              </w:rPr>
            </w:pPr>
            <w:r>
              <w:rPr>
                <w:b w:val="0"/>
                <w:bCs/>
                <w:lang w:val="en-US" w:eastAsia="zh-CN"/>
              </w:rPr>
              <w:t xml:space="preserve">UL frequency range of </w:t>
            </w:r>
            <w:r w:rsidRPr="009D40C0">
              <w:rPr>
                <w:b w:val="0"/>
                <w:bCs/>
                <w:lang w:val="en-US" w:eastAsia="zh-CN"/>
              </w:rPr>
              <w:t>n51, n91, n93</w:t>
            </w:r>
          </w:p>
        </w:tc>
        <w:tc>
          <w:tcPr>
            <w:tcW w:w="2638" w:type="dxa"/>
            <w:tcBorders>
              <w:left w:val="single" w:sz="4" w:space="0" w:color="auto"/>
              <w:bottom w:val="single" w:sz="4" w:space="0" w:color="auto"/>
              <w:right w:val="single" w:sz="4" w:space="0" w:color="auto"/>
            </w:tcBorders>
          </w:tcPr>
          <w:p w14:paraId="4C5BDC31" w14:textId="77777777" w:rsidR="00282417" w:rsidRPr="009D40C0" w:rsidRDefault="00282417" w:rsidP="0049270E">
            <w:pPr>
              <w:pStyle w:val="TAH"/>
              <w:rPr>
                <w:b w:val="0"/>
                <w:bCs/>
                <w:lang w:val="en-US" w:eastAsia="zh-CN"/>
              </w:rPr>
            </w:pPr>
            <w:r>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7B1B17DE" w14:textId="77777777" w:rsidR="00282417" w:rsidRPr="009D40C0" w:rsidRDefault="00282417" w:rsidP="0049270E">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596F9835" w14:textId="77777777" w:rsidR="00282417" w:rsidRPr="009D40C0" w:rsidRDefault="00282417" w:rsidP="0049270E">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292F0D23" w14:textId="77777777" w:rsidR="00282417" w:rsidRPr="009D40C0" w:rsidRDefault="00282417" w:rsidP="0049270E">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14:paraId="0D17B010" w14:textId="77777777" w:rsidR="00282417" w:rsidRPr="00F95B02" w:rsidRDefault="00282417" w:rsidP="0049270E">
            <w:pPr>
              <w:pStyle w:val="TAH"/>
            </w:pPr>
          </w:p>
        </w:tc>
      </w:tr>
      <w:tr w:rsidR="00282417" w:rsidRPr="00F95B02" w14:paraId="44FE1F2D" w14:textId="77777777" w:rsidTr="0049270E">
        <w:trPr>
          <w:cantSplit/>
          <w:jc w:val="center"/>
        </w:trPr>
        <w:tc>
          <w:tcPr>
            <w:tcW w:w="1996" w:type="dxa"/>
            <w:tcBorders>
              <w:top w:val="nil"/>
              <w:left w:val="single" w:sz="4" w:space="0" w:color="auto"/>
              <w:bottom w:val="single" w:sz="4" w:space="0" w:color="auto"/>
              <w:right w:val="single" w:sz="4" w:space="0" w:color="auto"/>
            </w:tcBorders>
          </w:tcPr>
          <w:p w14:paraId="453D063D" w14:textId="77777777" w:rsidR="00282417" w:rsidRPr="009D40C0" w:rsidRDefault="00282417" w:rsidP="0049270E">
            <w:pPr>
              <w:pStyle w:val="TAH"/>
              <w:rPr>
                <w:b w:val="0"/>
                <w:bCs/>
                <w:lang w:val="en-US" w:eastAsia="zh-CN"/>
              </w:rPr>
            </w:pPr>
            <w:r>
              <w:rPr>
                <w:b w:val="0"/>
                <w:bCs/>
                <w:lang w:val="en-US" w:eastAsia="zh-CN"/>
              </w:rPr>
              <w:t xml:space="preserve">UL frequency range of </w:t>
            </w:r>
            <w:r w:rsidRPr="009D40C0">
              <w:rPr>
                <w:b w:val="0"/>
                <w:bCs/>
                <w:lang w:val="en-US" w:eastAsia="zh-CN"/>
              </w:rPr>
              <w:t>n53</w:t>
            </w:r>
          </w:p>
        </w:tc>
        <w:tc>
          <w:tcPr>
            <w:tcW w:w="2638" w:type="dxa"/>
            <w:tcBorders>
              <w:left w:val="single" w:sz="4" w:space="0" w:color="auto"/>
              <w:bottom w:val="single" w:sz="4" w:space="0" w:color="auto"/>
              <w:right w:val="single" w:sz="4" w:space="0" w:color="auto"/>
            </w:tcBorders>
          </w:tcPr>
          <w:p w14:paraId="512538BC" w14:textId="77777777" w:rsidR="00282417" w:rsidRPr="009D40C0" w:rsidRDefault="00282417" w:rsidP="0049270E">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1BFE77B0" w14:textId="77777777" w:rsidR="00282417" w:rsidRPr="009D40C0" w:rsidRDefault="00282417" w:rsidP="0049270E">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0C426A4A" w14:textId="77777777" w:rsidR="00282417" w:rsidRPr="009D40C0" w:rsidRDefault="00282417" w:rsidP="0049270E">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6AF45A11" w14:textId="77777777" w:rsidR="00282417" w:rsidRPr="009D40C0" w:rsidRDefault="00282417" w:rsidP="0049270E">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14:paraId="3B303F6D" w14:textId="77777777" w:rsidR="00282417" w:rsidRPr="00F95B02" w:rsidRDefault="00282417" w:rsidP="0049270E">
            <w:pPr>
              <w:pStyle w:val="TAH"/>
            </w:pPr>
          </w:p>
        </w:tc>
      </w:tr>
      <w:tr w:rsidR="00282417" w:rsidRPr="00F95B02" w14:paraId="6AE11585" w14:textId="77777777" w:rsidTr="0049270E">
        <w:trPr>
          <w:cantSplit/>
          <w:jc w:val="center"/>
        </w:trPr>
        <w:tc>
          <w:tcPr>
            <w:tcW w:w="1996" w:type="dxa"/>
            <w:tcBorders>
              <w:top w:val="nil"/>
              <w:left w:val="single" w:sz="4" w:space="0" w:color="auto"/>
              <w:bottom w:val="single" w:sz="4" w:space="0" w:color="auto"/>
              <w:right w:val="single" w:sz="4" w:space="0" w:color="auto"/>
            </w:tcBorders>
          </w:tcPr>
          <w:p w14:paraId="63FECE5F" w14:textId="77777777" w:rsidR="00282417" w:rsidRPr="009D40C0" w:rsidRDefault="00282417" w:rsidP="0049270E">
            <w:pPr>
              <w:pStyle w:val="TAH"/>
              <w:rPr>
                <w:b w:val="0"/>
                <w:bCs/>
                <w:lang w:val="en-US" w:eastAsia="zh-CN"/>
              </w:rPr>
            </w:pPr>
            <w:r>
              <w:rPr>
                <w:b w:val="0"/>
                <w:bCs/>
                <w:lang w:val="en-US" w:eastAsia="zh-CN"/>
              </w:rPr>
              <w:t xml:space="preserve">UL frequency range of </w:t>
            </w:r>
            <w:r w:rsidRPr="009D40C0">
              <w:rPr>
                <w:b w:val="0"/>
                <w:bCs/>
                <w:lang w:val="en-US" w:eastAsia="zh-CN"/>
              </w:rPr>
              <w:t>n100, n101</w:t>
            </w:r>
          </w:p>
        </w:tc>
        <w:tc>
          <w:tcPr>
            <w:tcW w:w="2638" w:type="dxa"/>
            <w:tcBorders>
              <w:left w:val="single" w:sz="4" w:space="0" w:color="auto"/>
              <w:bottom w:val="single" w:sz="4" w:space="0" w:color="auto"/>
              <w:right w:val="single" w:sz="4" w:space="0" w:color="auto"/>
            </w:tcBorders>
          </w:tcPr>
          <w:p w14:paraId="41400839" w14:textId="77777777" w:rsidR="00282417" w:rsidRPr="009D40C0" w:rsidRDefault="00282417" w:rsidP="0049270E">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50885A42" w14:textId="77777777" w:rsidR="00282417" w:rsidRPr="009D40C0" w:rsidRDefault="00282417" w:rsidP="0049270E">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19FB70DE" w14:textId="77777777" w:rsidR="00282417" w:rsidRPr="009D40C0" w:rsidRDefault="00282417" w:rsidP="0049270E">
            <w:pPr>
              <w:pStyle w:val="TAH"/>
              <w:rPr>
                <w:rFonts w:cs="v5.0.0"/>
                <w:b w:val="0"/>
                <w:bCs/>
              </w:rPr>
            </w:pPr>
            <w:r w:rsidRPr="009D40C0">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
          <w:p w14:paraId="5E25B4C9" w14:textId="77777777" w:rsidR="00282417" w:rsidRPr="009D40C0" w:rsidRDefault="00282417" w:rsidP="0049270E">
            <w:pPr>
              <w:pStyle w:val="TAH"/>
              <w:rPr>
                <w:rFonts w:cs="v5.0.0"/>
                <w:b w:val="0"/>
                <w:bCs/>
              </w:rPr>
            </w:pPr>
            <w:r w:rsidRPr="009D40C0">
              <w:rPr>
                <w:rFonts w:cs="v5.0.0"/>
                <w:b w:val="0"/>
                <w:bCs/>
              </w:rPr>
              <w:t>N/A</w:t>
            </w:r>
          </w:p>
        </w:tc>
        <w:tc>
          <w:tcPr>
            <w:tcW w:w="1559" w:type="dxa"/>
            <w:vMerge/>
            <w:tcBorders>
              <w:left w:val="single" w:sz="4" w:space="0" w:color="auto"/>
              <w:right w:val="single" w:sz="4" w:space="0" w:color="auto"/>
            </w:tcBorders>
          </w:tcPr>
          <w:p w14:paraId="67956F70" w14:textId="77777777" w:rsidR="00282417" w:rsidRPr="00F95B02" w:rsidRDefault="00282417" w:rsidP="0049270E">
            <w:pPr>
              <w:pStyle w:val="TAH"/>
            </w:pPr>
          </w:p>
        </w:tc>
      </w:tr>
      <w:tr w:rsidR="00282417" w:rsidRPr="00F95B02" w14:paraId="683A6B5E" w14:textId="77777777" w:rsidTr="0049270E">
        <w:trPr>
          <w:cantSplit/>
          <w:jc w:val="center"/>
        </w:trPr>
        <w:tc>
          <w:tcPr>
            <w:tcW w:w="1996" w:type="dxa"/>
            <w:tcBorders>
              <w:top w:val="nil"/>
              <w:left w:val="single" w:sz="4" w:space="0" w:color="auto"/>
              <w:bottom w:val="single" w:sz="4" w:space="0" w:color="auto"/>
              <w:right w:val="single" w:sz="4" w:space="0" w:color="auto"/>
            </w:tcBorders>
          </w:tcPr>
          <w:p w14:paraId="5803767E" w14:textId="77777777" w:rsidR="00282417" w:rsidRPr="009D40C0" w:rsidRDefault="00282417" w:rsidP="0049270E">
            <w:pPr>
              <w:pStyle w:val="TAH"/>
              <w:rPr>
                <w:b w:val="0"/>
                <w:bCs/>
                <w:lang w:val="en-US" w:eastAsia="zh-CN"/>
              </w:rPr>
            </w:pPr>
            <w:r>
              <w:rPr>
                <w:b w:val="0"/>
                <w:bCs/>
                <w:lang w:val="en-US" w:eastAsia="zh-CN"/>
              </w:rPr>
              <w:t xml:space="preserve">UL frequency range of </w:t>
            </w:r>
            <w:r w:rsidRPr="009D40C0">
              <w:rPr>
                <w:b w:val="0"/>
                <w:bCs/>
                <w:lang w:val="en-US" w:eastAsia="zh-CN"/>
              </w:rPr>
              <w:t>n96, n102</w:t>
            </w:r>
          </w:p>
        </w:tc>
        <w:tc>
          <w:tcPr>
            <w:tcW w:w="2638" w:type="dxa"/>
            <w:tcBorders>
              <w:left w:val="single" w:sz="4" w:space="0" w:color="auto"/>
              <w:bottom w:val="single" w:sz="4" w:space="0" w:color="auto"/>
              <w:right w:val="single" w:sz="4" w:space="0" w:color="auto"/>
            </w:tcBorders>
          </w:tcPr>
          <w:p w14:paraId="17E59E43" w14:textId="77777777" w:rsidR="00282417" w:rsidRPr="009D40C0" w:rsidRDefault="00282417" w:rsidP="0049270E">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5EF525B0" w14:textId="77777777" w:rsidR="00282417" w:rsidRPr="009D40C0" w:rsidRDefault="00282417" w:rsidP="0049270E">
            <w:pPr>
              <w:pStyle w:val="TAH"/>
              <w:rPr>
                <w:rFonts w:cs="v5.0.0"/>
                <w:b w:val="0"/>
                <w:bCs/>
              </w:rPr>
            </w:pPr>
            <w:r w:rsidRPr="009D40C0">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
          <w:p w14:paraId="7DB3B75C" w14:textId="77777777" w:rsidR="00282417" w:rsidRPr="009D40C0" w:rsidRDefault="00282417" w:rsidP="0049270E">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728E503C" w14:textId="77777777" w:rsidR="00282417" w:rsidRPr="009D40C0" w:rsidRDefault="00282417" w:rsidP="0049270E">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14:paraId="58A90BE6" w14:textId="77777777" w:rsidR="00282417" w:rsidRPr="00F95B02" w:rsidRDefault="00282417" w:rsidP="0049270E">
            <w:pPr>
              <w:pStyle w:val="TAH"/>
            </w:pPr>
          </w:p>
        </w:tc>
      </w:tr>
      <w:tr w:rsidR="00282417" w:rsidRPr="00F95B02" w14:paraId="53131D02" w14:textId="77777777" w:rsidTr="0049270E">
        <w:trPr>
          <w:cantSplit/>
          <w:jc w:val="center"/>
        </w:trPr>
        <w:tc>
          <w:tcPr>
            <w:tcW w:w="1996" w:type="dxa"/>
            <w:tcBorders>
              <w:top w:val="nil"/>
              <w:left w:val="single" w:sz="4" w:space="0" w:color="auto"/>
              <w:bottom w:val="single" w:sz="4" w:space="0" w:color="auto"/>
              <w:right w:val="single" w:sz="4" w:space="0" w:color="auto"/>
            </w:tcBorders>
          </w:tcPr>
          <w:p w14:paraId="2435D5CF" w14:textId="77777777" w:rsidR="00282417" w:rsidRPr="009D40C0" w:rsidRDefault="00282417" w:rsidP="0049270E">
            <w:pPr>
              <w:pStyle w:val="TAH"/>
              <w:rPr>
                <w:b w:val="0"/>
                <w:bCs/>
                <w:lang w:val="en-US" w:eastAsia="zh-CN"/>
              </w:rPr>
            </w:pPr>
            <w:r>
              <w:rPr>
                <w:b w:val="0"/>
                <w:bCs/>
                <w:lang w:val="en-US" w:eastAsia="zh-CN"/>
              </w:rPr>
              <w:t xml:space="preserve">UL frequency range of </w:t>
            </w:r>
            <w:r w:rsidRPr="009D40C0">
              <w:rPr>
                <w:b w:val="0"/>
                <w:bCs/>
                <w:lang w:val="en-US" w:eastAsia="zh-CN"/>
              </w:rPr>
              <w:t>n104</w:t>
            </w:r>
          </w:p>
        </w:tc>
        <w:tc>
          <w:tcPr>
            <w:tcW w:w="2638" w:type="dxa"/>
            <w:tcBorders>
              <w:left w:val="single" w:sz="4" w:space="0" w:color="auto"/>
              <w:bottom w:val="single" w:sz="4" w:space="0" w:color="auto"/>
              <w:right w:val="single" w:sz="4" w:space="0" w:color="auto"/>
            </w:tcBorders>
          </w:tcPr>
          <w:p w14:paraId="405825D0" w14:textId="77777777" w:rsidR="00282417" w:rsidRPr="009D40C0" w:rsidRDefault="00282417" w:rsidP="0049270E">
            <w:pPr>
              <w:pStyle w:val="TAH"/>
              <w:rPr>
                <w:b w:val="0"/>
                <w:bCs/>
                <w:lang w:val="en-US" w:eastAsia="zh-CN"/>
              </w:rPr>
            </w:pPr>
            <w:r w:rsidRPr="001F42A7">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10AF7E92" w14:textId="77777777" w:rsidR="00282417" w:rsidRPr="009D40C0" w:rsidRDefault="00282417" w:rsidP="0049270E">
            <w:pPr>
              <w:pStyle w:val="TAH"/>
              <w:rPr>
                <w:rFonts w:cs="v5.0.0"/>
                <w:b w:val="0"/>
                <w:bCs/>
              </w:rPr>
            </w:pPr>
            <w:r w:rsidRPr="009D40C0">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
          <w:p w14:paraId="379770FE" w14:textId="77777777" w:rsidR="00282417" w:rsidRPr="009D40C0" w:rsidRDefault="00282417" w:rsidP="0049270E">
            <w:pPr>
              <w:pStyle w:val="TAH"/>
              <w:rPr>
                <w:rFonts w:cs="v5.0.0"/>
                <w:b w:val="0"/>
                <w:bCs/>
              </w:rPr>
            </w:pPr>
            <w:r w:rsidRPr="009D40C0">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
          <w:p w14:paraId="47D6A4D4" w14:textId="77777777" w:rsidR="00282417" w:rsidRPr="009D40C0" w:rsidRDefault="00282417" w:rsidP="0049270E">
            <w:pPr>
              <w:pStyle w:val="TAH"/>
              <w:rPr>
                <w:rFonts w:cs="v5.0.0"/>
                <w:b w:val="0"/>
                <w:bCs/>
              </w:rPr>
            </w:pPr>
            <w:r w:rsidRPr="009D40C0">
              <w:rPr>
                <w:rFonts w:cs="v5.0.0"/>
                <w:b w:val="0"/>
                <w:bCs/>
              </w:rPr>
              <w:t>-87</w:t>
            </w:r>
          </w:p>
        </w:tc>
        <w:tc>
          <w:tcPr>
            <w:tcW w:w="1559" w:type="dxa"/>
            <w:vMerge/>
            <w:tcBorders>
              <w:left w:val="single" w:sz="4" w:space="0" w:color="auto"/>
              <w:right w:val="single" w:sz="4" w:space="0" w:color="auto"/>
            </w:tcBorders>
          </w:tcPr>
          <w:p w14:paraId="107E29B7" w14:textId="77777777" w:rsidR="00282417" w:rsidRPr="00F95B02" w:rsidRDefault="00282417" w:rsidP="0049270E">
            <w:pPr>
              <w:pStyle w:val="TAH"/>
            </w:pPr>
          </w:p>
        </w:tc>
      </w:tr>
      <w:tr w:rsidR="00282417" w:rsidRPr="00F95B02" w14:paraId="5F31E4B0" w14:textId="77777777" w:rsidTr="0049270E">
        <w:trPr>
          <w:cantSplit/>
          <w:jc w:val="center"/>
        </w:trPr>
        <w:tc>
          <w:tcPr>
            <w:tcW w:w="1996" w:type="dxa"/>
            <w:tcBorders>
              <w:top w:val="nil"/>
              <w:left w:val="single" w:sz="4" w:space="0" w:color="auto"/>
              <w:bottom w:val="single" w:sz="4" w:space="0" w:color="auto"/>
              <w:right w:val="single" w:sz="4" w:space="0" w:color="auto"/>
            </w:tcBorders>
          </w:tcPr>
          <w:p w14:paraId="1F4CB32A" w14:textId="77777777" w:rsidR="00282417" w:rsidRPr="009D40C0" w:rsidRDefault="00282417" w:rsidP="0049270E">
            <w:pPr>
              <w:pStyle w:val="TAH"/>
              <w:rPr>
                <w:b w:val="0"/>
                <w:bCs/>
                <w:lang w:val="en-US" w:eastAsia="zh-CN"/>
              </w:rPr>
            </w:pPr>
            <w:r w:rsidRPr="009D40C0">
              <w:rPr>
                <w:b w:val="0"/>
                <w:bCs/>
                <w:lang w:val="x-none" w:eastAsia="zh-CN"/>
              </w:rPr>
              <w:t xml:space="preserve">Frequency range of uplink </w:t>
            </w:r>
            <w:r w:rsidRPr="009D40C0">
              <w:rPr>
                <w:b w:val="0"/>
                <w:bCs/>
                <w:i/>
                <w:iCs/>
                <w:lang w:val="x-none" w:eastAsia="zh-CN"/>
              </w:rPr>
              <w:t xml:space="preserve">operating band </w:t>
            </w:r>
            <w:r w:rsidRPr="009D40C0">
              <w:rPr>
                <w:b w:val="0"/>
                <w:bCs/>
                <w:lang w:val="x-none" w:eastAsia="zh-CN"/>
              </w:rPr>
              <w:t>of the co-located BS</w:t>
            </w:r>
          </w:p>
        </w:tc>
        <w:tc>
          <w:tcPr>
            <w:tcW w:w="2638" w:type="dxa"/>
            <w:tcBorders>
              <w:left w:val="single" w:sz="4" w:space="0" w:color="auto"/>
              <w:bottom w:val="single" w:sz="4" w:space="0" w:color="auto"/>
              <w:right w:val="single" w:sz="4" w:space="0" w:color="auto"/>
            </w:tcBorders>
          </w:tcPr>
          <w:p w14:paraId="5C821923" w14:textId="77777777" w:rsidR="00282417" w:rsidRPr="009D40C0" w:rsidRDefault="00282417" w:rsidP="0049270E">
            <w:pPr>
              <w:pStyle w:val="TAH"/>
              <w:rPr>
                <w:b w:val="0"/>
                <w:bCs/>
                <w:lang w:val="en-US" w:eastAsia="zh-CN"/>
              </w:rPr>
            </w:pPr>
            <w:r>
              <w:rPr>
                <w:b w:val="0"/>
                <w:bCs/>
                <w:lang w:val="en-US" w:eastAsia="zh-CN"/>
              </w:rPr>
              <w:t>Other (NOTE 4, 5)</w:t>
            </w:r>
          </w:p>
        </w:tc>
        <w:tc>
          <w:tcPr>
            <w:tcW w:w="879" w:type="dxa"/>
            <w:tcBorders>
              <w:top w:val="single" w:sz="4" w:space="0" w:color="auto"/>
              <w:left w:val="single" w:sz="4" w:space="0" w:color="auto"/>
              <w:bottom w:val="single" w:sz="4" w:space="0" w:color="auto"/>
              <w:right w:val="single" w:sz="4" w:space="0" w:color="auto"/>
            </w:tcBorders>
          </w:tcPr>
          <w:p w14:paraId="060B4D7A" w14:textId="77777777" w:rsidR="00282417" w:rsidRPr="009D40C0" w:rsidRDefault="00282417" w:rsidP="0049270E">
            <w:pPr>
              <w:pStyle w:val="TAH"/>
              <w:rPr>
                <w:rFonts w:cs="v5.0.0"/>
                <w:b w:val="0"/>
                <w:bCs/>
              </w:rPr>
            </w:pPr>
            <w:r w:rsidRPr="009D40C0">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
          <w:p w14:paraId="7AA7FB29" w14:textId="77777777" w:rsidR="00282417" w:rsidRPr="009D40C0" w:rsidRDefault="00282417" w:rsidP="0049270E">
            <w:pPr>
              <w:pStyle w:val="TAH"/>
              <w:rPr>
                <w:rFonts w:cs="v5.0.0"/>
                <w:b w:val="0"/>
                <w:bCs/>
              </w:rPr>
            </w:pPr>
            <w:r w:rsidRPr="009D40C0">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
          <w:p w14:paraId="195B5CCB" w14:textId="77777777" w:rsidR="00282417" w:rsidRPr="009D40C0" w:rsidRDefault="00282417" w:rsidP="0049270E">
            <w:pPr>
              <w:pStyle w:val="TAH"/>
              <w:rPr>
                <w:rFonts w:cs="v5.0.0"/>
                <w:b w:val="0"/>
                <w:bCs/>
              </w:rPr>
            </w:pPr>
            <w:r w:rsidRPr="009D40C0">
              <w:rPr>
                <w:rFonts w:cs="v5.0.0"/>
                <w:b w:val="0"/>
                <w:bCs/>
              </w:rPr>
              <w:t>-88</w:t>
            </w:r>
          </w:p>
        </w:tc>
        <w:tc>
          <w:tcPr>
            <w:tcW w:w="1559" w:type="dxa"/>
            <w:vMerge/>
            <w:tcBorders>
              <w:left w:val="single" w:sz="4" w:space="0" w:color="auto"/>
              <w:right w:val="single" w:sz="4" w:space="0" w:color="auto"/>
            </w:tcBorders>
          </w:tcPr>
          <w:p w14:paraId="610385D3" w14:textId="77777777" w:rsidR="00282417" w:rsidRPr="00F95B02" w:rsidRDefault="00282417" w:rsidP="0049270E">
            <w:pPr>
              <w:pStyle w:val="TAH"/>
            </w:pPr>
          </w:p>
        </w:tc>
      </w:tr>
    </w:tbl>
    <w:p w14:paraId="181F2981" w14:textId="77777777" w:rsidR="00282417" w:rsidRPr="009C4728" w:rsidRDefault="00282417" w:rsidP="00282417"/>
    <w:p w14:paraId="7E87ED1C" w14:textId="77777777" w:rsidR="00282417" w:rsidRPr="009C4728" w:rsidRDefault="00282417" w:rsidP="00282417">
      <w:pPr>
        <w:pStyle w:val="NO"/>
      </w:pPr>
      <w:r w:rsidRPr="009C4728">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3FA054AA" w14:textId="77777777" w:rsidR="00282417" w:rsidRPr="009C4728" w:rsidRDefault="00282417" w:rsidP="00282417">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4DCE397" w14:textId="77777777" w:rsidR="00282417" w:rsidRDefault="00282417" w:rsidP="00282417">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913C590" w14:textId="77777777" w:rsidR="00282417" w:rsidRDefault="00282417" w:rsidP="00282417">
      <w:pPr>
        <w:pStyle w:val="NO"/>
      </w:pPr>
      <w:r>
        <w:t>NOTE 4:</w:t>
      </w:r>
      <w:r>
        <w:tab/>
      </w:r>
      <w:r w:rsidRPr="0007128D">
        <w:t>Does not apply for co-location with V2X operation defined in TS 36.104, table 5.5-1.</w:t>
      </w:r>
    </w:p>
    <w:p w14:paraId="768EF781" w14:textId="77777777" w:rsidR="00282417" w:rsidRDefault="00282417" w:rsidP="00282417">
      <w:pPr>
        <w:pStyle w:val="NO"/>
      </w:pPr>
      <w:r>
        <w:t>NOTE 5:</w:t>
      </w:r>
      <w:r>
        <w:tab/>
      </w:r>
      <w:r w:rsidRPr="00751E77">
        <w:t xml:space="preserve">UTRA, E-UTRA, NR as described in </w:t>
      </w:r>
      <w:r w:rsidRPr="00751E77">
        <w:rPr>
          <w:highlight w:val="yellow"/>
        </w:rPr>
        <w:t>annex X in TS 37.104</w:t>
      </w:r>
      <w:r>
        <w:t>.</w:t>
      </w:r>
    </w:p>
    <w:p w14:paraId="6CD7C40D" w14:textId="77777777" w:rsidR="000915CF" w:rsidRDefault="000915CF" w:rsidP="00A37E40"/>
    <w:p w14:paraId="601556D5" w14:textId="49D232C9" w:rsidR="00282417" w:rsidRDefault="0020442C" w:rsidP="00A37E40">
      <w:r>
        <w:t xml:space="preserve">Co-location receiver blocking requirement in TS 37.104, clause </w:t>
      </w:r>
      <w:r w:rsidR="00F8443B">
        <w:t>7.5.2:</w:t>
      </w:r>
    </w:p>
    <w:p w14:paraId="683695D8" w14:textId="77777777" w:rsidR="004F6702" w:rsidRDefault="004F6702" w:rsidP="004F6702">
      <w:pPr>
        <w:pStyle w:val="TH"/>
      </w:pPr>
      <w:r w:rsidRPr="009C4728">
        <w:rPr>
          <w:rFonts w:eastAsia="Osaka"/>
        </w:rPr>
        <w:lastRenderedPageBreak/>
        <w:t xml:space="preserve">Table 7.5.2-1: </w:t>
      </w:r>
      <w:r w:rsidRPr="009C4728">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4F6702" w:rsidRPr="00F95B02" w14:paraId="4B65D4E1" w14:textId="77777777" w:rsidTr="0049270E">
        <w:trPr>
          <w:cantSplit/>
          <w:tblHeader/>
          <w:jc w:val="center"/>
        </w:trPr>
        <w:tc>
          <w:tcPr>
            <w:tcW w:w="1810" w:type="dxa"/>
          </w:tcPr>
          <w:p w14:paraId="111F678D" w14:textId="77777777" w:rsidR="004F6702" w:rsidRPr="00F95B02" w:rsidRDefault="004F6702" w:rsidP="0049270E">
            <w:pPr>
              <w:pStyle w:val="TAH"/>
              <w:rPr>
                <w:lang w:eastAsia="ja-JP"/>
              </w:rPr>
            </w:pPr>
            <w:bookmarkStart w:id="2" w:name="_Hlk197328716"/>
            <w:r w:rsidRPr="00F95B02">
              <w:rPr>
                <w:lang w:eastAsia="ja-JP"/>
              </w:rPr>
              <w:t>Frequency range of interfering signal</w:t>
            </w:r>
          </w:p>
        </w:tc>
        <w:tc>
          <w:tcPr>
            <w:tcW w:w="1714" w:type="dxa"/>
          </w:tcPr>
          <w:p w14:paraId="7CD43BCC" w14:textId="77777777" w:rsidR="004F6702" w:rsidRPr="00F95B02" w:rsidRDefault="004F6702" w:rsidP="0049270E">
            <w:pPr>
              <w:pStyle w:val="TAH"/>
              <w:rPr>
                <w:lang w:eastAsia="ja-JP"/>
              </w:rPr>
            </w:pPr>
            <w:r w:rsidRPr="00F95B02">
              <w:rPr>
                <w:lang w:eastAsia="ja-JP"/>
              </w:rPr>
              <w:t>Wanted signal mean power (dBm)</w:t>
            </w:r>
          </w:p>
        </w:tc>
        <w:tc>
          <w:tcPr>
            <w:tcW w:w="1710" w:type="dxa"/>
          </w:tcPr>
          <w:p w14:paraId="75070E6C" w14:textId="77777777" w:rsidR="004F6702" w:rsidRPr="00F95B02" w:rsidRDefault="004F6702" w:rsidP="0049270E">
            <w:pPr>
              <w:pStyle w:val="TAH"/>
              <w:rPr>
                <w:lang w:eastAsia="ja-JP"/>
              </w:rPr>
            </w:pPr>
            <w:r w:rsidRPr="00F95B02">
              <w:rPr>
                <w:lang w:eastAsia="ja-JP"/>
              </w:rPr>
              <w:t>Interfering signal mean power for WA BS (dBm)</w:t>
            </w:r>
          </w:p>
        </w:tc>
        <w:tc>
          <w:tcPr>
            <w:tcW w:w="1700" w:type="dxa"/>
          </w:tcPr>
          <w:p w14:paraId="2AC13541" w14:textId="77777777" w:rsidR="004F6702" w:rsidRPr="00F95B02" w:rsidRDefault="004F6702" w:rsidP="0049270E">
            <w:pPr>
              <w:pStyle w:val="TAH"/>
              <w:rPr>
                <w:lang w:eastAsia="ja-JP"/>
              </w:rPr>
            </w:pPr>
            <w:r w:rsidRPr="00F95B02">
              <w:rPr>
                <w:lang w:eastAsia="ja-JP"/>
              </w:rPr>
              <w:t>Interfering signal mean power for MR BS (dBm)</w:t>
            </w:r>
          </w:p>
        </w:tc>
        <w:tc>
          <w:tcPr>
            <w:tcW w:w="1396" w:type="dxa"/>
          </w:tcPr>
          <w:p w14:paraId="5124C75E" w14:textId="77777777" w:rsidR="004F6702" w:rsidRPr="00F95B02" w:rsidRDefault="004F6702" w:rsidP="0049270E">
            <w:pPr>
              <w:pStyle w:val="TAH"/>
              <w:rPr>
                <w:lang w:eastAsia="ja-JP"/>
              </w:rPr>
            </w:pPr>
            <w:r w:rsidRPr="00F95B02">
              <w:rPr>
                <w:lang w:eastAsia="ja-JP"/>
              </w:rPr>
              <w:t>Interfering signal mean power for LA BS (dBm)</w:t>
            </w:r>
          </w:p>
        </w:tc>
        <w:tc>
          <w:tcPr>
            <w:tcW w:w="1299" w:type="dxa"/>
          </w:tcPr>
          <w:p w14:paraId="0B01494D" w14:textId="77777777" w:rsidR="004F6702" w:rsidRPr="00F95B02" w:rsidRDefault="004F6702" w:rsidP="0049270E">
            <w:pPr>
              <w:pStyle w:val="TAH"/>
              <w:rPr>
                <w:lang w:eastAsia="ja-JP"/>
              </w:rPr>
            </w:pPr>
            <w:r w:rsidRPr="00F95B02">
              <w:rPr>
                <w:lang w:eastAsia="ja-JP"/>
              </w:rPr>
              <w:t>Type of interfering signal</w:t>
            </w:r>
          </w:p>
        </w:tc>
      </w:tr>
      <w:tr w:rsidR="004F6702" w:rsidRPr="00F95B02" w14:paraId="3C736954" w14:textId="77777777" w:rsidTr="0049270E">
        <w:trPr>
          <w:cantSplit/>
          <w:jc w:val="center"/>
        </w:trPr>
        <w:tc>
          <w:tcPr>
            <w:tcW w:w="1810" w:type="dxa"/>
          </w:tcPr>
          <w:p w14:paraId="1CA4A7A3" w14:textId="77777777" w:rsidR="004F6702" w:rsidRPr="00F95B02" w:rsidRDefault="004F6702" w:rsidP="0049270E">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73BFE144" w14:textId="77777777" w:rsidR="004F6702" w:rsidRPr="00F95B02" w:rsidRDefault="004F6702" w:rsidP="0049270E">
            <w:pPr>
              <w:pStyle w:val="TAC"/>
              <w:rPr>
                <w:rFonts w:cs="Arial"/>
                <w:szCs w:val="18"/>
                <w:lang w:eastAsia="ja-JP"/>
              </w:rPr>
            </w:pPr>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p>
        </w:tc>
        <w:tc>
          <w:tcPr>
            <w:tcW w:w="1710" w:type="dxa"/>
            <w:vAlign w:val="center"/>
          </w:tcPr>
          <w:p w14:paraId="2331F1BB" w14:textId="77777777" w:rsidR="004F6702" w:rsidRPr="00F95B02" w:rsidRDefault="004F6702" w:rsidP="0049270E">
            <w:pPr>
              <w:pStyle w:val="TAC"/>
              <w:rPr>
                <w:rFonts w:cs="Arial"/>
                <w:szCs w:val="18"/>
                <w:lang w:eastAsia="ja-JP"/>
              </w:rPr>
            </w:pPr>
            <w:r w:rsidRPr="00F95B02">
              <w:rPr>
                <w:rFonts w:cs="Arial"/>
                <w:szCs w:val="18"/>
                <w:lang w:eastAsia="ja-JP"/>
              </w:rPr>
              <w:t>+</w:t>
            </w:r>
            <w:r w:rsidRPr="00F95B02">
              <w:rPr>
                <w:rFonts w:cs="Arial"/>
                <w:szCs w:val="18"/>
                <w:lang w:val="en-US" w:eastAsia="zh-CN"/>
              </w:rPr>
              <w:t>16</w:t>
            </w:r>
          </w:p>
        </w:tc>
        <w:tc>
          <w:tcPr>
            <w:tcW w:w="1700" w:type="dxa"/>
            <w:vAlign w:val="center"/>
          </w:tcPr>
          <w:p w14:paraId="4E134882" w14:textId="77777777" w:rsidR="004F6702" w:rsidRPr="00F95B02" w:rsidRDefault="004F6702" w:rsidP="0049270E">
            <w:pPr>
              <w:pStyle w:val="TAC"/>
              <w:rPr>
                <w:szCs w:val="18"/>
                <w:lang w:eastAsia="ja-JP"/>
              </w:rPr>
            </w:pPr>
            <w:r w:rsidRPr="00F95B02">
              <w:rPr>
                <w:rFonts w:cs="Arial"/>
                <w:szCs w:val="18"/>
                <w:lang w:eastAsia="ja-JP"/>
              </w:rPr>
              <w:t>+</w:t>
            </w:r>
            <w:r w:rsidRPr="00F95B02">
              <w:rPr>
                <w:rFonts w:cs="Arial"/>
                <w:szCs w:val="18"/>
                <w:lang w:val="en-US" w:eastAsia="zh-CN"/>
              </w:rPr>
              <w:t>8</w:t>
            </w:r>
          </w:p>
        </w:tc>
        <w:tc>
          <w:tcPr>
            <w:tcW w:w="1396" w:type="dxa"/>
            <w:vAlign w:val="center"/>
          </w:tcPr>
          <w:p w14:paraId="54D17832" w14:textId="77777777" w:rsidR="004F6702" w:rsidRPr="00F95B02" w:rsidRDefault="004F6702" w:rsidP="0049270E">
            <w:pPr>
              <w:pStyle w:val="TAC"/>
              <w:rPr>
                <w:szCs w:val="18"/>
                <w:lang w:eastAsia="ja-JP"/>
              </w:rPr>
            </w:pPr>
            <w:r>
              <w:rPr>
                <w:lang w:val="en-US" w:eastAsia="zh-CN"/>
              </w:rPr>
              <w:t>-6</w:t>
            </w:r>
          </w:p>
        </w:tc>
        <w:tc>
          <w:tcPr>
            <w:tcW w:w="1299" w:type="dxa"/>
            <w:vAlign w:val="center"/>
          </w:tcPr>
          <w:p w14:paraId="02FCEF42" w14:textId="77777777" w:rsidR="004F6702" w:rsidRPr="00F95B02" w:rsidRDefault="004F6702" w:rsidP="0049270E">
            <w:pPr>
              <w:pStyle w:val="TAC"/>
              <w:rPr>
                <w:lang w:eastAsia="ja-JP"/>
              </w:rPr>
            </w:pPr>
            <w:r w:rsidRPr="00F95B02">
              <w:rPr>
                <w:lang w:eastAsia="ja-JP"/>
              </w:rPr>
              <w:t>CW carrier</w:t>
            </w:r>
          </w:p>
        </w:tc>
      </w:tr>
      <w:tr w:rsidR="004F6702" w:rsidRPr="008E2108" w14:paraId="0F378FD5" w14:textId="77777777" w:rsidTr="0049270E">
        <w:trPr>
          <w:cantSplit/>
          <w:jc w:val="center"/>
        </w:trPr>
        <w:tc>
          <w:tcPr>
            <w:tcW w:w="9629" w:type="dxa"/>
            <w:gridSpan w:val="6"/>
          </w:tcPr>
          <w:p w14:paraId="329C97C1" w14:textId="77777777" w:rsidR="004F6702" w:rsidRPr="00F95B02" w:rsidRDefault="004F6702" w:rsidP="0049270E">
            <w:pPr>
              <w:pStyle w:val="TAN"/>
            </w:pPr>
            <w:r w:rsidRPr="00F95B02">
              <w:t>N</w:t>
            </w:r>
            <w:r w:rsidRPr="00F95B02">
              <w:rPr>
                <w:lang w:val="en-US" w:eastAsia="zh-CN"/>
              </w:rPr>
              <w:t>OTE 1</w:t>
            </w:r>
            <w:r w:rsidRPr="00F95B02">
              <w:t>:</w:t>
            </w:r>
            <w:r w:rsidRPr="00F95B02">
              <w:tab/>
            </w:r>
            <w:r w:rsidRPr="009C4728">
              <w:rPr>
                <w:rFonts w:cs="Arial"/>
              </w:rPr>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3C76A898" w14:textId="77777777" w:rsidR="004F6702" w:rsidRPr="009C4728" w:rsidRDefault="004F6702" w:rsidP="0049270E">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p>
          <w:p w14:paraId="2F2EB51F" w14:textId="77777777" w:rsidR="004F6702" w:rsidRPr="009C4728" w:rsidRDefault="004F6702" w:rsidP="0049270E">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2DE7414D" w14:textId="77777777" w:rsidR="004F6702" w:rsidRPr="009C4728" w:rsidRDefault="004F6702" w:rsidP="0049270E">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1BC0F50D" w14:textId="77777777" w:rsidR="004F6702" w:rsidRPr="009C4728" w:rsidRDefault="004F6702" w:rsidP="0049270E">
            <w:pPr>
              <w:pStyle w:val="TAN"/>
              <w:rPr>
                <w:szCs w:val="18"/>
                <w:lang w:eastAsia="zh-CN"/>
              </w:rPr>
            </w:pPr>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p>
          <w:p w14:paraId="5485B18A" w14:textId="77777777" w:rsidR="004F6702" w:rsidRPr="009C4728" w:rsidRDefault="004F6702" w:rsidP="0049270E">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7F8CF5B" w14:textId="77777777" w:rsidR="004F6702" w:rsidRPr="008E2108" w:rsidRDefault="004F6702" w:rsidP="0049270E">
            <w:pPr>
              <w:pStyle w:val="TAN"/>
              <w:rPr>
                <w:lang w:eastAsia="ja-JP"/>
              </w:rPr>
            </w:pPr>
            <w:r w:rsidRPr="009C4728">
              <w:rPr>
                <w:rFonts w:cs="Arial"/>
                <w:lang w:eastAsia="zh-CN"/>
              </w:rPr>
              <w:t>NOTE 7:</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
    </w:tbl>
    <w:p w14:paraId="4C1D3426" w14:textId="77777777" w:rsidR="00F8443B" w:rsidRPr="00A37E40" w:rsidRDefault="00F8443B" w:rsidP="00A37E40"/>
    <w:sectPr w:rsidR="00F8443B" w:rsidRPr="00A37E4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B4406" w14:textId="77777777" w:rsidR="0011458C" w:rsidRDefault="0011458C">
      <w:r>
        <w:separator/>
      </w:r>
    </w:p>
  </w:endnote>
  <w:endnote w:type="continuationSeparator" w:id="0">
    <w:p w14:paraId="5DB786D1" w14:textId="77777777" w:rsidR="0011458C" w:rsidRDefault="00114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70C79" w14:textId="77777777" w:rsidR="0011458C" w:rsidRDefault="0011458C">
      <w:r>
        <w:separator/>
      </w:r>
    </w:p>
  </w:footnote>
  <w:footnote w:type="continuationSeparator" w:id="0">
    <w:p w14:paraId="665A33A8" w14:textId="77777777" w:rsidR="0011458C" w:rsidRDefault="00114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500E">
      <w:rPr>
        <w:rFonts w:ascii="Arial" w:hAnsi="Arial" w:cs="Arial"/>
        <w:b/>
        <w:noProof/>
        <w:sz w:val="18"/>
        <w:szCs w:val="18"/>
      </w:rPr>
      <w:t>7</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614A80"/>
    <w:multiLevelType w:val="hybridMultilevel"/>
    <w:tmpl w:val="47CE2AC0"/>
    <w:lvl w:ilvl="0" w:tplc="8DEAE0D0">
      <w:start w:val="7"/>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F4E7D02"/>
    <w:multiLevelType w:val="hybridMultilevel"/>
    <w:tmpl w:val="8C5E6A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890191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52909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9261814">
    <w:abstractNumId w:val="1"/>
  </w:num>
  <w:num w:numId="4" w16cid:durableId="590895464">
    <w:abstractNumId w:val="6"/>
  </w:num>
  <w:num w:numId="5" w16cid:durableId="2057660282">
    <w:abstractNumId w:val="9"/>
  </w:num>
  <w:num w:numId="6" w16cid:durableId="1163084612">
    <w:abstractNumId w:val="11"/>
  </w:num>
  <w:num w:numId="7" w16cid:durableId="186800706">
    <w:abstractNumId w:val="2"/>
  </w:num>
  <w:num w:numId="8" w16cid:durableId="827356138">
    <w:abstractNumId w:val="14"/>
  </w:num>
  <w:num w:numId="9" w16cid:durableId="2025592739">
    <w:abstractNumId w:val="13"/>
  </w:num>
  <w:num w:numId="10" w16cid:durableId="2046979201">
    <w:abstractNumId w:val="4"/>
  </w:num>
  <w:num w:numId="11" w16cid:durableId="1393851841">
    <w:abstractNumId w:val="5"/>
  </w:num>
  <w:num w:numId="12" w16cid:durableId="1283607025">
    <w:abstractNumId w:val="10"/>
  </w:num>
  <w:num w:numId="13" w16cid:durableId="2062439782">
    <w:abstractNumId w:val="7"/>
  </w:num>
  <w:num w:numId="14" w16cid:durableId="674724498">
    <w:abstractNumId w:val="12"/>
  </w:num>
  <w:num w:numId="15" w16cid:durableId="1594896666">
    <w:abstractNumId w:val="3"/>
  </w:num>
  <w:num w:numId="16" w16cid:durableId="812454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1C1E"/>
    <w:rsid w:val="00033397"/>
    <w:rsid w:val="00040095"/>
    <w:rsid w:val="000400C8"/>
    <w:rsid w:val="0004681D"/>
    <w:rsid w:val="00051834"/>
    <w:rsid w:val="00054A22"/>
    <w:rsid w:val="000560CC"/>
    <w:rsid w:val="0005685B"/>
    <w:rsid w:val="00061456"/>
    <w:rsid w:val="000655A6"/>
    <w:rsid w:val="00070795"/>
    <w:rsid w:val="00080512"/>
    <w:rsid w:val="00087B48"/>
    <w:rsid w:val="000915CF"/>
    <w:rsid w:val="00091EA0"/>
    <w:rsid w:val="00094D53"/>
    <w:rsid w:val="00096009"/>
    <w:rsid w:val="000B0CA1"/>
    <w:rsid w:val="000B3A2A"/>
    <w:rsid w:val="000D58AB"/>
    <w:rsid w:val="000D59CF"/>
    <w:rsid w:val="000D696C"/>
    <w:rsid w:val="000E15CC"/>
    <w:rsid w:val="000E1DEA"/>
    <w:rsid w:val="000E632F"/>
    <w:rsid w:val="000F0805"/>
    <w:rsid w:val="00106F91"/>
    <w:rsid w:val="0011458C"/>
    <w:rsid w:val="00131935"/>
    <w:rsid w:val="00134345"/>
    <w:rsid w:val="0013579D"/>
    <w:rsid w:val="001516A4"/>
    <w:rsid w:val="00155B44"/>
    <w:rsid w:val="00160640"/>
    <w:rsid w:val="001769FF"/>
    <w:rsid w:val="00176C71"/>
    <w:rsid w:val="00185228"/>
    <w:rsid w:val="001862BC"/>
    <w:rsid w:val="00191037"/>
    <w:rsid w:val="00191E6B"/>
    <w:rsid w:val="00196273"/>
    <w:rsid w:val="001A3AFB"/>
    <w:rsid w:val="001B0597"/>
    <w:rsid w:val="001B3783"/>
    <w:rsid w:val="001C1DF4"/>
    <w:rsid w:val="001C3B84"/>
    <w:rsid w:val="001D02C2"/>
    <w:rsid w:val="001E62AA"/>
    <w:rsid w:val="001E737F"/>
    <w:rsid w:val="001F168B"/>
    <w:rsid w:val="001F33FD"/>
    <w:rsid w:val="00201111"/>
    <w:rsid w:val="0020442C"/>
    <w:rsid w:val="00206D59"/>
    <w:rsid w:val="00214458"/>
    <w:rsid w:val="00217AEB"/>
    <w:rsid w:val="00231DE5"/>
    <w:rsid w:val="0023254C"/>
    <w:rsid w:val="002347A2"/>
    <w:rsid w:val="00241D8F"/>
    <w:rsid w:val="00242B09"/>
    <w:rsid w:val="00243290"/>
    <w:rsid w:val="00244A7F"/>
    <w:rsid w:val="00251781"/>
    <w:rsid w:val="0027787D"/>
    <w:rsid w:val="00280CDB"/>
    <w:rsid w:val="00282417"/>
    <w:rsid w:val="002866CD"/>
    <w:rsid w:val="002A0978"/>
    <w:rsid w:val="002A682D"/>
    <w:rsid w:val="002A7E76"/>
    <w:rsid w:val="002B067D"/>
    <w:rsid w:val="002B0AA9"/>
    <w:rsid w:val="002B0B48"/>
    <w:rsid w:val="002D076D"/>
    <w:rsid w:val="002D3580"/>
    <w:rsid w:val="002E2D39"/>
    <w:rsid w:val="002F1E03"/>
    <w:rsid w:val="00306458"/>
    <w:rsid w:val="00316837"/>
    <w:rsid w:val="003172DC"/>
    <w:rsid w:val="00331067"/>
    <w:rsid w:val="00332D64"/>
    <w:rsid w:val="003348D7"/>
    <w:rsid w:val="0035462D"/>
    <w:rsid w:val="00360487"/>
    <w:rsid w:val="00361E87"/>
    <w:rsid w:val="00367B5A"/>
    <w:rsid w:val="003743A7"/>
    <w:rsid w:val="00377BF8"/>
    <w:rsid w:val="00382AAA"/>
    <w:rsid w:val="003847FE"/>
    <w:rsid w:val="003848C4"/>
    <w:rsid w:val="00385231"/>
    <w:rsid w:val="00386AA3"/>
    <w:rsid w:val="003950B7"/>
    <w:rsid w:val="003A2576"/>
    <w:rsid w:val="003A3162"/>
    <w:rsid w:val="003B1D4A"/>
    <w:rsid w:val="003B61A8"/>
    <w:rsid w:val="003C0B2F"/>
    <w:rsid w:val="003C3971"/>
    <w:rsid w:val="003D1EA7"/>
    <w:rsid w:val="003E3877"/>
    <w:rsid w:val="003E6D67"/>
    <w:rsid w:val="003F17A2"/>
    <w:rsid w:val="003F299C"/>
    <w:rsid w:val="003F7077"/>
    <w:rsid w:val="0040517C"/>
    <w:rsid w:val="004119C6"/>
    <w:rsid w:val="00423391"/>
    <w:rsid w:val="004239C7"/>
    <w:rsid w:val="00424BFB"/>
    <w:rsid w:val="0043093B"/>
    <w:rsid w:val="004430F6"/>
    <w:rsid w:val="00445137"/>
    <w:rsid w:val="004502F2"/>
    <w:rsid w:val="00460E9A"/>
    <w:rsid w:val="00464649"/>
    <w:rsid w:val="00473DBD"/>
    <w:rsid w:val="004A4210"/>
    <w:rsid w:val="004B1394"/>
    <w:rsid w:val="004B372C"/>
    <w:rsid w:val="004B5078"/>
    <w:rsid w:val="004C43A9"/>
    <w:rsid w:val="004D3578"/>
    <w:rsid w:val="004E0C1D"/>
    <w:rsid w:val="004E0E4E"/>
    <w:rsid w:val="004E213A"/>
    <w:rsid w:val="004E29CC"/>
    <w:rsid w:val="004E71BC"/>
    <w:rsid w:val="004F4D5A"/>
    <w:rsid w:val="004F6702"/>
    <w:rsid w:val="00512FD3"/>
    <w:rsid w:val="00527742"/>
    <w:rsid w:val="00527C40"/>
    <w:rsid w:val="005409FD"/>
    <w:rsid w:val="00543E6C"/>
    <w:rsid w:val="00547BB1"/>
    <w:rsid w:val="00562810"/>
    <w:rsid w:val="00565087"/>
    <w:rsid w:val="00567D27"/>
    <w:rsid w:val="00570685"/>
    <w:rsid w:val="00572E85"/>
    <w:rsid w:val="00592A9D"/>
    <w:rsid w:val="00593948"/>
    <w:rsid w:val="00594E26"/>
    <w:rsid w:val="00596B45"/>
    <w:rsid w:val="00596C2A"/>
    <w:rsid w:val="005A51F0"/>
    <w:rsid w:val="005B347D"/>
    <w:rsid w:val="005B3C08"/>
    <w:rsid w:val="005B3C73"/>
    <w:rsid w:val="005B4A0A"/>
    <w:rsid w:val="005C2104"/>
    <w:rsid w:val="005C2897"/>
    <w:rsid w:val="005C7173"/>
    <w:rsid w:val="005C7B76"/>
    <w:rsid w:val="005D097E"/>
    <w:rsid w:val="005D22D9"/>
    <w:rsid w:val="005D2E01"/>
    <w:rsid w:val="005D3EE8"/>
    <w:rsid w:val="005D4AE0"/>
    <w:rsid w:val="005E7846"/>
    <w:rsid w:val="006007AA"/>
    <w:rsid w:val="00605365"/>
    <w:rsid w:val="00610362"/>
    <w:rsid w:val="00612061"/>
    <w:rsid w:val="00614FDF"/>
    <w:rsid w:val="00620680"/>
    <w:rsid w:val="00625621"/>
    <w:rsid w:val="0062745C"/>
    <w:rsid w:val="006431EF"/>
    <w:rsid w:val="006437A9"/>
    <w:rsid w:val="00647309"/>
    <w:rsid w:val="00652641"/>
    <w:rsid w:val="006543A1"/>
    <w:rsid w:val="00662D92"/>
    <w:rsid w:val="006639DB"/>
    <w:rsid w:val="006721A7"/>
    <w:rsid w:val="00674E7D"/>
    <w:rsid w:val="006767F3"/>
    <w:rsid w:val="006C1538"/>
    <w:rsid w:val="006C725F"/>
    <w:rsid w:val="006C791A"/>
    <w:rsid w:val="006D1100"/>
    <w:rsid w:val="006D194F"/>
    <w:rsid w:val="006D60B5"/>
    <w:rsid w:val="006E14FD"/>
    <w:rsid w:val="006E5C86"/>
    <w:rsid w:val="00704AED"/>
    <w:rsid w:val="0071173D"/>
    <w:rsid w:val="00712421"/>
    <w:rsid w:val="00712EA2"/>
    <w:rsid w:val="007148E4"/>
    <w:rsid w:val="00714AEA"/>
    <w:rsid w:val="007154A5"/>
    <w:rsid w:val="007170B2"/>
    <w:rsid w:val="00722DB4"/>
    <w:rsid w:val="0073223C"/>
    <w:rsid w:val="00734A5B"/>
    <w:rsid w:val="0073516E"/>
    <w:rsid w:val="007353F4"/>
    <w:rsid w:val="00744588"/>
    <w:rsid w:val="00744E76"/>
    <w:rsid w:val="00747E17"/>
    <w:rsid w:val="007577CB"/>
    <w:rsid w:val="00763249"/>
    <w:rsid w:val="007655C3"/>
    <w:rsid w:val="00771315"/>
    <w:rsid w:val="007817BC"/>
    <w:rsid w:val="00781F0F"/>
    <w:rsid w:val="007853BC"/>
    <w:rsid w:val="00791466"/>
    <w:rsid w:val="007A0F21"/>
    <w:rsid w:val="007A2E78"/>
    <w:rsid w:val="007A4F3A"/>
    <w:rsid w:val="007B1071"/>
    <w:rsid w:val="007B4A73"/>
    <w:rsid w:val="007C4C45"/>
    <w:rsid w:val="007D70EE"/>
    <w:rsid w:val="007F52D4"/>
    <w:rsid w:val="008028A4"/>
    <w:rsid w:val="00805820"/>
    <w:rsid w:val="00826F97"/>
    <w:rsid w:val="008420A4"/>
    <w:rsid w:val="00843454"/>
    <w:rsid w:val="00860ADE"/>
    <w:rsid w:val="00872E34"/>
    <w:rsid w:val="00874C59"/>
    <w:rsid w:val="008753AD"/>
    <w:rsid w:val="008768CA"/>
    <w:rsid w:val="00881EAD"/>
    <w:rsid w:val="008877E6"/>
    <w:rsid w:val="00891B08"/>
    <w:rsid w:val="008947E2"/>
    <w:rsid w:val="008A18B0"/>
    <w:rsid w:val="008B735F"/>
    <w:rsid w:val="008C0085"/>
    <w:rsid w:val="008C0DA0"/>
    <w:rsid w:val="008C2529"/>
    <w:rsid w:val="008C307C"/>
    <w:rsid w:val="008D3317"/>
    <w:rsid w:val="008E2240"/>
    <w:rsid w:val="008F6912"/>
    <w:rsid w:val="0090271F"/>
    <w:rsid w:val="0090284D"/>
    <w:rsid w:val="00902E23"/>
    <w:rsid w:val="0090598A"/>
    <w:rsid w:val="00907978"/>
    <w:rsid w:val="00912A8D"/>
    <w:rsid w:val="0091348E"/>
    <w:rsid w:val="00917CCB"/>
    <w:rsid w:val="00920B74"/>
    <w:rsid w:val="00921484"/>
    <w:rsid w:val="009228DF"/>
    <w:rsid w:val="0092774C"/>
    <w:rsid w:val="00937B72"/>
    <w:rsid w:val="00942C0D"/>
    <w:rsid w:val="00942EC2"/>
    <w:rsid w:val="00944C13"/>
    <w:rsid w:val="00944EEB"/>
    <w:rsid w:val="00953359"/>
    <w:rsid w:val="00974355"/>
    <w:rsid w:val="009840B3"/>
    <w:rsid w:val="00990E13"/>
    <w:rsid w:val="00992D79"/>
    <w:rsid w:val="00996216"/>
    <w:rsid w:val="009A0A2A"/>
    <w:rsid w:val="009A0D1B"/>
    <w:rsid w:val="009A2D2D"/>
    <w:rsid w:val="009A7BC6"/>
    <w:rsid w:val="009B13F6"/>
    <w:rsid w:val="009B5100"/>
    <w:rsid w:val="009B5509"/>
    <w:rsid w:val="009F23A7"/>
    <w:rsid w:val="009F37B7"/>
    <w:rsid w:val="00A0430A"/>
    <w:rsid w:val="00A10F02"/>
    <w:rsid w:val="00A164B4"/>
    <w:rsid w:val="00A203FA"/>
    <w:rsid w:val="00A37E40"/>
    <w:rsid w:val="00A436F4"/>
    <w:rsid w:val="00A53707"/>
    <w:rsid w:val="00A53724"/>
    <w:rsid w:val="00A6396C"/>
    <w:rsid w:val="00A6421D"/>
    <w:rsid w:val="00A81D3C"/>
    <w:rsid w:val="00A82346"/>
    <w:rsid w:val="00A86B3C"/>
    <w:rsid w:val="00AA3AB2"/>
    <w:rsid w:val="00AB0B6C"/>
    <w:rsid w:val="00AB4756"/>
    <w:rsid w:val="00AB5C9B"/>
    <w:rsid w:val="00AB6773"/>
    <w:rsid w:val="00AB6BBA"/>
    <w:rsid w:val="00AC17A1"/>
    <w:rsid w:val="00AE47BB"/>
    <w:rsid w:val="00AF09C5"/>
    <w:rsid w:val="00B06CF4"/>
    <w:rsid w:val="00B10E65"/>
    <w:rsid w:val="00B10F6B"/>
    <w:rsid w:val="00B1355D"/>
    <w:rsid w:val="00B14246"/>
    <w:rsid w:val="00B15449"/>
    <w:rsid w:val="00B412CB"/>
    <w:rsid w:val="00B4500E"/>
    <w:rsid w:val="00B476B7"/>
    <w:rsid w:val="00B51CF0"/>
    <w:rsid w:val="00B53B4F"/>
    <w:rsid w:val="00B54F2C"/>
    <w:rsid w:val="00B57386"/>
    <w:rsid w:val="00B57436"/>
    <w:rsid w:val="00B57A40"/>
    <w:rsid w:val="00B61677"/>
    <w:rsid w:val="00B67296"/>
    <w:rsid w:val="00B70409"/>
    <w:rsid w:val="00B73F93"/>
    <w:rsid w:val="00B901A0"/>
    <w:rsid w:val="00B91304"/>
    <w:rsid w:val="00B96C0C"/>
    <w:rsid w:val="00B97006"/>
    <w:rsid w:val="00BB66AD"/>
    <w:rsid w:val="00BC0F7D"/>
    <w:rsid w:val="00BD5276"/>
    <w:rsid w:val="00BD5C61"/>
    <w:rsid w:val="00BF1095"/>
    <w:rsid w:val="00BF1C81"/>
    <w:rsid w:val="00BF64C8"/>
    <w:rsid w:val="00C01C83"/>
    <w:rsid w:val="00C17A60"/>
    <w:rsid w:val="00C207F4"/>
    <w:rsid w:val="00C3069C"/>
    <w:rsid w:val="00C316CA"/>
    <w:rsid w:val="00C33079"/>
    <w:rsid w:val="00C371B3"/>
    <w:rsid w:val="00C42538"/>
    <w:rsid w:val="00C45231"/>
    <w:rsid w:val="00C47175"/>
    <w:rsid w:val="00C50C5E"/>
    <w:rsid w:val="00C6035E"/>
    <w:rsid w:val="00C628DE"/>
    <w:rsid w:val="00C67D19"/>
    <w:rsid w:val="00C724B7"/>
    <w:rsid w:val="00C72833"/>
    <w:rsid w:val="00C745B2"/>
    <w:rsid w:val="00C83638"/>
    <w:rsid w:val="00C91B3C"/>
    <w:rsid w:val="00C92C8B"/>
    <w:rsid w:val="00C93F40"/>
    <w:rsid w:val="00CA3B1D"/>
    <w:rsid w:val="00CA3D0C"/>
    <w:rsid w:val="00CA3D41"/>
    <w:rsid w:val="00CA432D"/>
    <w:rsid w:val="00CA47BF"/>
    <w:rsid w:val="00CB380A"/>
    <w:rsid w:val="00CC3F7F"/>
    <w:rsid w:val="00CD110C"/>
    <w:rsid w:val="00CD2E52"/>
    <w:rsid w:val="00CE21D2"/>
    <w:rsid w:val="00CE4DE3"/>
    <w:rsid w:val="00CE5AE6"/>
    <w:rsid w:val="00D035C4"/>
    <w:rsid w:val="00D04D59"/>
    <w:rsid w:val="00D11B3A"/>
    <w:rsid w:val="00D15384"/>
    <w:rsid w:val="00D209A0"/>
    <w:rsid w:val="00D2544C"/>
    <w:rsid w:val="00D3471C"/>
    <w:rsid w:val="00D45021"/>
    <w:rsid w:val="00D45C0C"/>
    <w:rsid w:val="00D4682F"/>
    <w:rsid w:val="00D502E9"/>
    <w:rsid w:val="00D50A9F"/>
    <w:rsid w:val="00D56778"/>
    <w:rsid w:val="00D738D6"/>
    <w:rsid w:val="00D755EB"/>
    <w:rsid w:val="00D878CB"/>
    <w:rsid w:val="00D87E00"/>
    <w:rsid w:val="00D9134D"/>
    <w:rsid w:val="00D9546E"/>
    <w:rsid w:val="00D96106"/>
    <w:rsid w:val="00D96451"/>
    <w:rsid w:val="00DA2DBA"/>
    <w:rsid w:val="00DA68F3"/>
    <w:rsid w:val="00DA7A03"/>
    <w:rsid w:val="00DB1818"/>
    <w:rsid w:val="00DB79C1"/>
    <w:rsid w:val="00DC309B"/>
    <w:rsid w:val="00DC4DA2"/>
    <w:rsid w:val="00DF2B1F"/>
    <w:rsid w:val="00DF311A"/>
    <w:rsid w:val="00DF4AD9"/>
    <w:rsid w:val="00DF5310"/>
    <w:rsid w:val="00DF62CD"/>
    <w:rsid w:val="00DF68C1"/>
    <w:rsid w:val="00E01242"/>
    <w:rsid w:val="00E13370"/>
    <w:rsid w:val="00E20B05"/>
    <w:rsid w:val="00E33CDB"/>
    <w:rsid w:val="00E3622A"/>
    <w:rsid w:val="00E41C4A"/>
    <w:rsid w:val="00E448DE"/>
    <w:rsid w:val="00E531C5"/>
    <w:rsid w:val="00E72121"/>
    <w:rsid w:val="00E73B83"/>
    <w:rsid w:val="00E77645"/>
    <w:rsid w:val="00E82A93"/>
    <w:rsid w:val="00E85C52"/>
    <w:rsid w:val="00E86F58"/>
    <w:rsid w:val="00E92ED1"/>
    <w:rsid w:val="00E95F22"/>
    <w:rsid w:val="00E97B62"/>
    <w:rsid w:val="00EA0AD7"/>
    <w:rsid w:val="00EA7C61"/>
    <w:rsid w:val="00EB6D33"/>
    <w:rsid w:val="00EC4A25"/>
    <w:rsid w:val="00ED2611"/>
    <w:rsid w:val="00ED6D5E"/>
    <w:rsid w:val="00EE689B"/>
    <w:rsid w:val="00EF1994"/>
    <w:rsid w:val="00EF1FC5"/>
    <w:rsid w:val="00EF696B"/>
    <w:rsid w:val="00F025A2"/>
    <w:rsid w:val="00F03195"/>
    <w:rsid w:val="00F04712"/>
    <w:rsid w:val="00F055CE"/>
    <w:rsid w:val="00F1010D"/>
    <w:rsid w:val="00F116E4"/>
    <w:rsid w:val="00F11E93"/>
    <w:rsid w:val="00F136B1"/>
    <w:rsid w:val="00F13E6C"/>
    <w:rsid w:val="00F159B1"/>
    <w:rsid w:val="00F22EC7"/>
    <w:rsid w:val="00F264EF"/>
    <w:rsid w:val="00F26CEE"/>
    <w:rsid w:val="00F34EC5"/>
    <w:rsid w:val="00F4610E"/>
    <w:rsid w:val="00F465E8"/>
    <w:rsid w:val="00F46923"/>
    <w:rsid w:val="00F52B86"/>
    <w:rsid w:val="00F653B8"/>
    <w:rsid w:val="00F8443B"/>
    <w:rsid w:val="00F9489A"/>
    <w:rsid w:val="00FA1266"/>
    <w:rsid w:val="00FA215D"/>
    <w:rsid w:val="00FA5947"/>
    <w:rsid w:val="00FB2C6F"/>
    <w:rsid w:val="00FC1192"/>
    <w:rsid w:val="00FE11B9"/>
    <w:rsid w:val="00FE181B"/>
    <w:rsid w:val="00FF1F52"/>
    <w:rsid w:val="00FF5C8F"/>
    <w:rsid w:val="00FF66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124CEC"/>
  <w15:docId w15:val="{56B63CA5-87B9-44D3-9E75-1D14048F7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CommentReference">
    <w:name w:val="annotation reference"/>
    <w:basedOn w:val="DefaultParagraphFont"/>
    <w:rsid w:val="00920B74"/>
    <w:rPr>
      <w:sz w:val="16"/>
      <w:szCs w:val="16"/>
    </w:rPr>
  </w:style>
  <w:style w:type="paragraph" w:styleId="CommentText">
    <w:name w:val="annotation text"/>
    <w:basedOn w:val="Normal"/>
    <w:link w:val="CommentTextChar"/>
    <w:rsid w:val="00920B74"/>
  </w:style>
  <w:style w:type="character" w:customStyle="1" w:styleId="CommentTextChar">
    <w:name w:val="Comment Text Char"/>
    <w:basedOn w:val="DefaultParagraphFont"/>
    <w:link w:val="CommentText"/>
    <w:rsid w:val="00920B74"/>
    <w:rPr>
      <w:lang w:val="en-GB" w:eastAsia="en-US"/>
    </w:rPr>
  </w:style>
  <w:style w:type="paragraph" w:styleId="CommentSubject">
    <w:name w:val="annotation subject"/>
    <w:basedOn w:val="CommentText"/>
    <w:next w:val="CommentText"/>
    <w:link w:val="CommentSubjectChar"/>
    <w:rsid w:val="00920B74"/>
    <w:rPr>
      <w:b/>
      <w:bCs/>
    </w:rPr>
  </w:style>
  <w:style w:type="character" w:customStyle="1" w:styleId="CommentSubjectChar">
    <w:name w:val="Comment Subject Char"/>
    <w:basedOn w:val="CommentTextChar"/>
    <w:link w:val="CommentSubject"/>
    <w:rsid w:val="00920B74"/>
    <w:rPr>
      <w:b/>
      <w:bCs/>
      <w:lang w:val="en-GB" w:eastAsia="en-US"/>
    </w:rPr>
  </w:style>
  <w:style w:type="character" w:styleId="Hyperlink">
    <w:name w:val="Hyperlink"/>
    <w:basedOn w:val="DefaultParagraphFont"/>
    <w:rsid w:val="00920B74"/>
    <w:rPr>
      <w:color w:val="0563C1" w:themeColor="hyperlink"/>
      <w:u w:val="single"/>
    </w:rPr>
  </w:style>
  <w:style w:type="character" w:customStyle="1" w:styleId="UnresolvedMention1">
    <w:name w:val="Unresolved Mention1"/>
    <w:basedOn w:val="DefaultParagraphFont"/>
    <w:uiPriority w:val="99"/>
    <w:semiHidden/>
    <w:unhideWhenUsed/>
    <w:rsid w:val="00920B74"/>
    <w:rPr>
      <w:color w:val="605E5C"/>
      <w:shd w:val="clear" w:color="auto" w:fill="E1DFDD"/>
    </w:rPr>
  </w:style>
  <w:style w:type="paragraph" w:customStyle="1" w:styleId="Tabletext">
    <w:name w:val="Table_text"/>
    <w:basedOn w:val="Normal"/>
    <w:rsid w:val="00920B7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rsid w:val="00920B7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legend">
    <w:name w:val="Table_legend"/>
    <w:basedOn w:val="Normal"/>
    <w:rsid w:val="00920B74"/>
    <w:pPr>
      <w:tabs>
        <w:tab w:val="left" w:pos="284"/>
        <w:tab w:val="left" w:pos="1134"/>
        <w:tab w:val="left" w:pos="1871"/>
        <w:tab w:val="left" w:pos="2268"/>
      </w:tabs>
      <w:overflowPunct w:val="0"/>
      <w:autoSpaceDE w:val="0"/>
      <w:autoSpaceDN w:val="0"/>
      <w:adjustRightInd w:val="0"/>
      <w:spacing w:before="40" w:after="40"/>
      <w:textAlignment w:val="baseline"/>
    </w:pPr>
    <w:rPr>
      <w:sz w:val="18"/>
    </w:rPr>
  </w:style>
  <w:style w:type="paragraph" w:customStyle="1" w:styleId="TableNo">
    <w:name w:val="Table_No"/>
    <w:basedOn w:val="Normal"/>
    <w:next w:val="Normal"/>
    <w:link w:val="TableNoChar"/>
    <w:rsid w:val="00920B7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No">
    <w:name w:val="Annex_No"/>
    <w:basedOn w:val="Normal"/>
    <w:next w:val="Normal"/>
    <w:rsid w:val="00920B74"/>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rPr>
  </w:style>
  <w:style w:type="paragraph" w:customStyle="1" w:styleId="Annextitle">
    <w:name w:val="Annex_title"/>
    <w:basedOn w:val="Normal"/>
    <w:next w:val="Normal"/>
    <w:rsid w:val="00920B74"/>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fin">
    <w:name w:val="Table_fin"/>
    <w:basedOn w:val="Normal"/>
    <w:rsid w:val="00920B74"/>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920B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20B74"/>
    <w:rPr>
      <w:rFonts w:ascii="Times New Roman Bold" w:hAnsi="Times New Roman Bold"/>
      <w:b/>
      <w:lang w:val="en-GB" w:eastAsia="en-US"/>
    </w:rPr>
  </w:style>
  <w:style w:type="character" w:customStyle="1" w:styleId="TableNoChar">
    <w:name w:val="Table_No Char"/>
    <w:link w:val="TableNo"/>
    <w:locked/>
    <w:rsid w:val="00920B74"/>
    <w:rPr>
      <w:caps/>
      <w:lang w:val="en-GB" w:eastAsia="en-US"/>
    </w:rPr>
  </w:style>
  <w:style w:type="character" w:customStyle="1" w:styleId="TableheadChar">
    <w:name w:val="Table_head Char"/>
    <w:link w:val="Tablehead"/>
    <w:locked/>
    <w:rsid w:val="00920B74"/>
    <w:rPr>
      <w:rFonts w:ascii="Times New Roman Bold"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920B74"/>
    <w:pPr>
      <w:ind w:left="720"/>
      <w:contextualSpacing/>
    </w:pPr>
  </w:style>
  <w:style w:type="character" w:customStyle="1" w:styleId="UnresolvedMention10">
    <w:name w:val="Unresolved Mention1"/>
    <w:basedOn w:val="DefaultParagraphFont"/>
    <w:uiPriority w:val="99"/>
    <w:semiHidden/>
    <w:unhideWhenUsed/>
    <w:rsid w:val="009A7BC6"/>
    <w:rPr>
      <w:color w:val="605E5C"/>
      <w:shd w:val="clear" w:color="auto" w:fill="E1DFDD"/>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16837"/>
    <w:rPr>
      <w:lang w:val="en-GB" w:eastAsia="en-US"/>
    </w:rPr>
  </w:style>
  <w:style w:type="character" w:customStyle="1" w:styleId="NOChar">
    <w:name w:val="NO Char"/>
    <w:link w:val="NO"/>
    <w:qFormat/>
    <w:rsid w:val="00E33CDB"/>
    <w:rPr>
      <w:lang w:val="en-GB" w:eastAsia="en-US"/>
    </w:rPr>
  </w:style>
  <w:style w:type="character" w:customStyle="1" w:styleId="TANChar">
    <w:name w:val="TAN Char"/>
    <w:link w:val="TAN"/>
    <w:qFormat/>
    <w:rsid w:val="004F6702"/>
    <w:rPr>
      <w:rFonts w:ascii="Arial" w:hAnsi="Arial"/>
      <w:sz w:val="18"/>
      <w:lang w:val="en-GB" w:eastAsia="en-US"/>
    </w:rPr>
  </w:style>
  <w:style w:type="table" w:styleId="TableGrid">
    <w:name w:val="Table Grid"/>
    <w:basedOn w:val="TableNormal"/>
    <w:rsid w:val="00C724B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CF123-3BAF-4BE6-8FEA-E2F475DAC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6</Pages>
  <Words>1880</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128</cp:revision>
  <dcterms:created xsi:type="dcterms:W3CDTF">2024-04-16T07:07:00Z</dcterms:created>
  <dcterms:modified xsi:type="dcterms:W3CDTF">2025-08-29T04:07:00Z</dcterms:modified>
</cp:coreProperties>
</file>