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86CEF" w14:textId="1F67547E" w:rsidR="009A08FB" w:rsidRPr="00F542A0" w:rsidRDefault="009A08FB" w:rsidP="009A08F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6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>
        <w:rPr>
          <w:sz w:val="24"/>
        </w:rPr>
        <w:t>R4-25125</w:t>
      </w:r>
      <w:r w:rsidR="004F3399">
        <w:rPr>
          <w:sz w:val="24"/>
        </w:rPr>
        <w:t>7</w:t>
      </w:r>
      <w:r w:rsidR="00CD390D">
        <w:rPr>
          <w:sz w:val="24"/>
        </w:rPr>
        <w:t>8</w:t>
      </w:r>
    </w:p>
    <w:p w14:paraId="42E7F832" w14:textId="77777777" w:rsidR="009A08FB" w:rsidRPr="00F542A0" w:rsidRDefault="009A08FB" w:rsidP="009A08F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200A9B11" w14:textId="77777777" w:rsidR="009A08FB" w:rsidRDefault="009A08F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5A3FF15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A08FB" w:rsidRPr="009A08FB">
        <w:rPr>
          <w:rFonts w:ascii="Arial" w:hAnsi="Arial" w:cs="Arial"/>
          <w:sz w:val="22"/>
          <w:lang w:eastAsia="zh-CN"/>
        </w:rPr>
        <w:t xml:space="preserve">Way Forward on </w:t>
      </w:r>
      <w:r w:rsidR="00A36332">
        <w:rPr>
          <w:rFonts w:ascii="Arial" w:hAnsi="Arial" w:cs="Arial"/>
          <w:sz w:val="22"/>
          <w:lang w:eastAsia="zh-CN"/>
        </w:rPr>
        <w:t xml:space="preserve">Tx spur co-ex </w:t>
      </w:r>
    </w:p>
    <w:p w14:paraId="73AD8CE3" w14:textId="5AD232A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A08FB">
        <w:rPr>
          <w:rFonts w:ascii="Arial" w:hAnsi="Arial" w:cs="Arial"/>
          <w:sz w:val="22"/>
          <w:lang w:eastAsia="zh-CN"/>
        </w:rPr>
        <w:t>7.</w:t>
      </w:r>
      <w:r w:rsidR="004F3399">
        <w:rPr>
          <w:rFonts w:ascii="Arial" w:hAnsi="Arial" w:cs="Arial"/>
          <w:sz w:val="22"/>
          <w:lang w:eastAsia="zh-CN"/>
        </w:rPr>
        <w:t>9</w:t>
      </w:r>
      <w:r w:rsidR="009A08FB">
        <w:rPr>
          <w:rFonts w:ascii="Arial" w:hAnsi="Arial" w:cs="Arial"/>
          <w:sz w:val="22"/>
          <w:lang w:eastAsia="zh-CN"/>
        </w:rPr>
        <w:t>.1</w:t>
      </w:r>
    </w:p>
    <w:p w14:paraId="6402E503" w14:textId="328DDE7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A08FB" w:rsidRPr="00654BB9">
        <w:rPr>
          <w:rFonts w:ascii="Arial" w:hAnsi="Arial" w:cs="Arial"/>
          <w:bCs/>
          <w:sz w:val="22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842CC97" w14:textId="1AEFE174" w:rsidR="00EF3FF4" w:rsidRDefault="009865CF" w:rsidP="004F3399">
      <w:pPr>
        <w:pStyle w:val="Heading1"/>
        <w:rPr>
          <w:lang w:eastAsia="zh-CN"/>
        </w:rPr>
      </w:pPr>
      <w:r>
        <w:t>Way forward</w:t>
      </w:r>
    </w:p>
    <w:p w14:paraId="3CB12F77" w14:textId="13ABBA0B" w:rsidR="000A75DE" w:rsidRDefault="000C42DE" w:rsidP="000C42DE">
      <w:pPr>
        <w:rPr>
          <w:lang w:eastAsia="zh-CN"/>
        </w:rPr>
      </w:pPr>
      <w:r>
        <w:rPr>
          <w:lang w:eastAsia="zh-CN"/>
        </w:rPr>
        <w:t>The following is agreed towards simulation assumptions and their alignment.</w:t>
      </w:r>
    </w:p>
    <w:p w14:paraId="4ACCC536" w14:textId="67994A09" w:rsidR="000A75DE" w:rsidRDefault="000A75DE" w:rsidP="000A75D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CDF %-tile</w:t>
      </w:r>
    </w:p>
    <w:p w14:paraId="01B29D04" w14:textId="66A978AA" w:rsidR="00884F0D" w:rsidRDefault="00C63ED4" w:rsidP="008333FF">
      <w:pPr>
        <w:pStyle w:val="ListParagraph"/>
        <w:ind w:left="720" w:firstLineChars="0" w:firstLine="0"/>
        <w:rPr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>c</w:t>
      </w:r>
      <w:r w:rsidRPr="000A75DE">
        <w:rPr>
          <w:lang w:eastAsia="zh-CN"/>
        </w:rPr>
        <w:t>alibration</w:t>
      </w:r>
      <w:r>
        <w:rPr>
          <w:lang w:eastAsia="zh-CN"/>
        </w:rPr>
        <w:t xml:space="preserve">: </w:t>
      </w:r>
      <w:r w:rsidR="002A268D" w:rsidRPr="000A75DE">
        <w:rPr>
          <w:lang w:eastAsia="zh-CN"/>
        </w:rPr>
        <w:t>Use CDF curve of coupling lo</w:t>
      </w:r>
      <w:r w:rsidR="002A268D" w:rsidRPr="008333FF">
        <w:rPr>
          <w:lang w:eastAsia="zh-CN"/>
        </w:rPr>
        <w:t xml:space="preserve">ss to align results. </w:t>
      </w:r>
      <w:r w:rsidR="00884F0D" w:rsidRPr="008333FF">
        <w:rPr>
          <w:lang w:eastAsia="zh-CN"/>
        </w:rPr>
        <w:t>Aim to follow the stepwise</w:t>
      </w:r>
      <w:r w:rsidR="00370532" w:rsidRPr="008333FF">
        <w:rPr>
          <w:lang w:eastAsia="zh-CN"/>
        </w:rPr>
        <w:t xml:space="preserve"> </w:t>
      </w:r>
      <w:r w:rsidR="00884F0D" w:rsidRPr="008333FF">
        <w:rPr>
          <w:lang w:eastAsia="zh-CN"/>
        </w:rPr>
        <w:t>approach for results alignment</w:t>
      </w:r>
      <w:r w:rsidR="008333FF" w:rsidRPr="008333FF">
        <w:rPr>
          <w:lang w:eastAsia="zh-CN"/>
        </w:rPr>
        <w:t>, using</w:t>
      </w:r>
      <w:r w:rsidR="008333FF">
        <w:rPr>
          <w:lang w:eastAsia="zh-CN"/>
        </w:rPr>
        <w:t xml:space="preserve"> the following Excel spreadsheet as starting point. </w:t>
      </w:r>
    </w:p>
    <w:p w14:paraId="22BCC522" w14:textId="4EF2611F" w:rsidR="008333FF" w:rsidRDefault="00272D32" w:rsidP="000C42DE">
      <w:pPr>
        <w:pStyle w:val="ListParagraph"/>
        <w:ind w:left="720" w:firstLineChars="0" w:firstLine="0"/>
        <w:rPr>
          <w:lang w:eastAsia="zh-CN"/>
        </w:rPr>
      </w:pPr>
      <w:r>
        <w:rPr>
          <w:lang w:eastAsia="zh-CN"/>
        </w:rPr>
        <w:object w:dxaOrig="1538" w:dyaOrig="994" w14:anchorId="4384D1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49.55pt" o:ole="">
            <v:imagedata r:id="rId8" o:title=""/>
          </v:shape>
          <o:OLEObject Type="Embed" ProgID="Excel.Sheet.8" ShapeID="_x0000_i1025" DrawAspect="Icon" ObjectID="_1817967292" r:id="rId9"/>
        </w:object>
      </w:r>
    </w:p>
    <w:p w14:paraId="38D2F585" w14:textId="03C694A3" w:rsidR="00C63ED4" w:rsidRPr="00C63ED4" w:rsidRDefault="00C63ED4" w:rsidP="000C42DE">
      <w:pPr>
        <w:pStyle w:val="ListParagraph"/>
        <w:ind w:left="720" w:firstLineChars="0" w:firstLine="0"/>
        <w:rPr>
          <w:b/>
          <w:bCs/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>results derivation:</w:t>
      </w:r>
      <w:r w:rsidR="00713281">
        <w:rPr>
          <w:b/>
          <w:bCs/>
          <w:lang w:eastAsia="zh-CN"/>
        </w:rPr>
        <w:t xml:space="preserve"> </w:t>
      </w:r>
      <w:r w:rsidR="00EB41DF">
        <w:rPr>
          <w:lang w:eastAsia="zh-CN"/>
        </w:rPr>
        <w:t>S</w:t>
      </w:r>
      <w:r w:rsidR="00EB41DF" w:rsidRPr="000A75DE">
        <w:rPr>
          <w:lang w:eastAsia="zh-CN"/>
        </w:rPr>
        <w:t>elect just one value</w:t>
      </w:r>
      <w:r w:rsidR="00EB41DF">
        <w:rPr>
          <w:lang w:eastAsia="zh-CN"/>
        </w:rPr>
        <w:t xml:space="preserve">: </w:t>
      </w:r>
      <w:r w:rsidR="00713281" w:rsidRPr="008333FF">
        <w:rPr>
          <w:lang w:eastAsia="zh-CN"/>
        </w:rPr>
        <w:t>TBD</w:t>
      </w:r>
    </w:p>
    <w:p w14:paraId="58162EE4" w14:textId="19121146" w:rsidR="00713281" w:rsidRDefault="00713281" w:rsidP="000A75D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ISD</w:t>
      </w:r>
    </w:p>
    <w:p w14:paraId="19D85135" w14:textId="0B462124" w:rsidR="00713281" w:rsidRDefault="00713281" w:rsidP="00713281">
      <w:pPr>
        <w:pStyle w:val="ListParagraph"/>
        <w:ind w:left="720" w:firstLineChars="0" w:firstLine="0"/>
        <w:rPr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>c</w:t>
      </w:r>
      <w:r w:rsidRPr="000A75DE">
        <w:rPr>
          <w:lang w:eastAsia="zh-CN"/>
        </w:rPr>
        <w:t>alibration</w:t>
      </w:r>
      <w:r>
        <w:rPr>
          <w:lang w:eastAsia="zh-CN"/>
        </w:rPr>
        <w:t xml:space="preserve">: </w:t>
      </w:r>
      <w:r w:rsidRPr="000A75DE">
        <w:rPr>
          <w:lang w:eastAsia="zh-CN"/>
        </w:rPr>
        <w:t xml:space="preserve">select just one value </w:t>
      </w:r>
      <w:r w:rsidR="00EB41DF" w:rsidRPr="000A75DE">
        <w:rPr>
          <w:lang w:eastAsia="zh-CN"/>
        </w:rPr>
        <w:t>(</w:t>
      </w:r>
      <w:r w:rsidR="00EB41DF">
        <w:rPr>
          <w:lang w:eastAsia="zh-CN"/>
        </w:rPr>
        <w:t>select 450m, or 500m</w:t>
      </w:r>
      <w:r w:rsidR="00EB41DF" w:rsidRPr="000A75DE">
        <w:rPr>
          <w:lang w:eastAsia="zh-CN"/>
        </w:rPr>
        <w:t>)</w:t>
      </w:r>
      <w:r>
        <w:rPr>
          <w:lang w:eastAsia="zh-CN"/>
        </w:rPr>
        <w:t xml:space="preserve">: </w:t>
      </w:r>
      <w:r w:rsidR="00884F0D">
        <w:rPr>
          <w:lang w:eastAsia="zh-CN"/>
        </w:rPr>
        <w:t>500m</w:t>
      </w:r>
    </w:p>
    <w:p w14:paraId="652D7595" w14:textId="749AE2A0" w:rsidR="00713281" w:rsidRDefault="00713281" w:rsidP="00713281">
      <w:pPr>
        <w:pStyle w:val="ListParagraph"/>
        <w:ind w:left="720" w:firstLineChars="0" w:firstLine="0"/>
        <w:rPr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 xml:space="preserve">results </w:t>
      </w:r>
      <w:r w:rsidRPr="00943AD7">
        <w:rPr>
          <w:lang w:eastAsia="zh-CN"/>
        </w:rPr>
        <w:t xml:space="preserve">derivation: </w:t>
      </w:r>
      <w:r w:rsidR="00EB41DF" w:rsidRPr="00943AD7">
        <w:rPr>
          <w:lang w:eastAsia="zh-CN"/>
        </w:rPr>
        <w:t>[Same value as for calibration.]</w:t>
      </w:r>
    </w:p>
    <w:p w14:paraId="2CB67C77" w14:textId="644C2437" w:rsidR="000A75DE" w:rsidRDefault="000A75DE" w:rsidP="000A75D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Grid shift</w:t>
      </w:r>
    </w:p>
    <w:p w14:paraId="3F38943B" w14:textId="1C721901" w:rsidR="00713281" w:rsidRDefault="00713281" w:rsidP="003A0938">
      <w:pPr>
        <w:pStyle w:val="ListParagraph"/>
        <w:ind w:left="720" w:firstLineChars="0" w:firstLine="0"/>
        <w:rPr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>c</w:t>
      </w:r>
      <w:r w:rsidRPr="000A75DE">
        <w:rPr>
          <w:lang w:eastAsia="zh-CN"/>
        </w:rPr>
        <w:t>alibration</w:t>
      </w:r>
      <w:r>
        <w:rPr>
          <w:lang w:eastAsia="zh-CN"/>
        </w:rPr>
        <w:t xml:space="preserve">: </w:t>
      </w:r>
      <w:r w:rsidRPr="000A75DE">
        <w:rPr>
          <w:lang w:eastAsia="zh-CN"/>
        </w:rPr>
        <w:t>select just one value (</w:t>
      </w:r>
      <w:r w:rsidR="003A0938">
        <w:rPr>
          <w:lang w:eastAsia="zh-CN"/>
        </w:rPr>
        <w:t>50%, or 100%</w:t>
      </w:r>
      <w:r w:rsidRPr="000A75DE">
        <w:rPr>
          <w:lang w:eastAsia="zh-CN"/>
        </w:rPr>
        <w:t>)</w:t>
      </w:r>
      <w:r>
        <w:rPr>
          <w:lang w:eastAsia="zh-CN"/>
        </w:rPr>
        <w:t xml:space="preserve">: </w:t>
      </w:r>
      <w:r w:rsidR="00884F0D">
        <w:rPr>
          <w:lang w:eastAsia="zh-CN"/>
        </w:rPr>
        <w:t>100%</w:t>
      </w:r>
    </w:p>
    <w:p w14:paraId="789B5FD7" w14:textId="4A18BB99" w:rsidR="00713281" w:rsidRPr="00C63ED4" w:rsidRDefault="00713281" w:rsidP="00713281">
      <w:pPr>
        <w:pStyle w:val="ListParagraph"/>
        <w:ind w:left="720" w:firstLineChars="0" w:firstLine="0"/>
        <w:rPr>
          <w:b/>
          <w:bCs/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>results derivation:</w:t>
      </w:r>
      <w:r w:rsidR="00EB41DF">
        <w:rPr>
          <w:b/>
          <w:bCs/>
          <w:lang w:eastAsia="zh-CN"/>
        </w:rPr>
        <w:t xml:space="preserve"> </w:t>
      </w:r>
      <w:r w:rsidR="006B03D3">
        <w:rPr>
          <w:lang w:eastAsia="zh-CN"/>
        </w:rPr>
        <w:t>TBD</w:t>
      </w:r>
    </w:p>
    <w:p w14:paraId="25537626" w14:textId="77777777" w:rsidR="000A75DE" w:rsidRDefault="000A75DE" w:rsidP="000A75D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 xml:space="preserve">Antenna correlation value for the </w:t>
      </w:r>
      <w:proofErr w:type="spellStart"/>
      <w:r>
        <w:rPr>
          <w:lang w:eastAsia="zh-CN"/>
        </w:rPr>
        <w:t>OoB</w:t>
      </w:r>
      <w:proofErr w:type="spellEnd"/>
      <w:r>
        <w:rPr>
          <w:lang w:eastAsia="zh-CN"/>
        </w:rPr>
        <w:t xml:space="preserve"> antenna gain </w:t>
      </w:r>
    </w:p>
    <w:p w14:paraId="6FD19E85" w14:textId="53A212CB" w:rsidR="000A75DE" w:rsidRDefault="000A75DE" w:rsidP="000A75DE">
      <w:pPr>
        <w:pStyle w:val="ListParagraph"/>
        <w:ind w:left="720" w:firstLineChars="0" w:firstLine="0"/>
        <w:rPr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>c</w:t>
      </w:r>
      <w:r w:rsidRPr="000A75DE">
        <w:rPr>
          <w:lang w:eastAsia="zh-CN"/>
        </w:rPr>
        <w:t>alibration</w:t>
      </w:r>
      <w:r>
        <w:rPr>
          <w:lang w:eastAsia="zh-CN"/>
        </w:rPr>
        <w:t xml:space="preserve">: </w:t>
      </w:r>
      <w:r w:rsidR="00D47FDE">
        <w:rPr>
          <w:lang w:eastAsia="zh-CN"/>
        </w:rPr>
        <w:t>first 0, then 1</w:t>
      </w:r>
      <w:r w:rsidR="008330D2">
        <w:rPr>
          <w:lang w:eastAsia="zh-CN"/>
        </w:rPr>
        <w:t>.</w:t>
      </w:r>
    </w:p>
    <w:p w14:paraId="13136228" w14:textId="7440D3E7" w:rsidR="000A75DE" w:rsidRDefault="000A75DE" w:rsidP="000A75DE">
      <w:pPr>
        <w:pStyle w:val="ListParagraph"/>
        <w:ind w:left="720" w:firstLineChars="0" w:firstLine="0"/>
        <w:rPr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 xml:space="preserve">results derivation: </w:t>
      </w:r>
      <w:r w:rsidR="00304E12" w:rsidRPr="000A75DE">
        <w:rPr>
          <w:lang w:eastAsia="zh-CN"/>
        </w:rPr>
        <w:t>(</w:t>
      </w:r>
      <w:r w:rsidR="00304E12">
        <w:rPr>
          <w:lang w:eastAsia="zh-CN"/>
        </w:rPr>
        <w:t xml:space="preserve">0, </w:t>
      </w:r>
      <w:r w:rsidR="006B03D3">
        <w:rPr>
          <w:lang w:eastAsia="zh-CN"/>
        </w:rPr>
        <w:t>0.5</w:t>
      </w:r>
      <w:r w:rsidR="00383181">
        <w:rPr>
          <w:lang w:eastAsia="zh-CN"/>
        </w:rPr>
        <w:t>,</w:t>
      </w:r>
      <w:r w:rsidR="006B03D3">
        <w:rPr>
          <w:lang w:eastAsia="zh-CN"/>
        </w:rPr>
        <w:t xml:space="preserve"> </w:t>
      </w:r>
      <w:r w:rsidR="00304E12">
        <w:rPr>
          <w:lang w:eastAsia="zh-CN"/>
        </w:rPr>
        <w:t xml:space="preserve">or </w:t>
      </w:r>
      <w:r w:rsidR="00304E12" w:rsidRPr="008330D2">
        <w:rPr>
          <w:lang w:eastAsia="zh-CN"/>
        </w:rPr>
        <w:t xml:space="preserve">1): </w:t>
      </w:r>
      <w:r w:rsidRPr="008330D2">
        <w:rPr>
          <w:lang w:eastAsia="zh-CN"/>
        </w:rPr>
        <w:t>TBD</w:t>
      </w:r>
    </w:p>
    <w:p w14:paraId="57BB447C" w14:textId="353A26CA" w:rsidR="000A75DE" w:rsidRDefault="00987032" w:rsidP="000A75D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 xml:space="preserve">Evaluation scenarios </w:t>
      </w:r>
    </w:p>
    <w:p w14:paraId="3EF1E33D" w14:textId="1B0421A8" w:rsidR="00987032" w:rsidRPr="000834EF" w:rsidRDefault="00987032" w:rsidP="00987032">
      <w:pPr>
        <w:pStyle w:val="ListParagraph"/>
        <w:ind w:left="720" w:firstLineChars="0" w:firstLine="0"/>
        <w:rPr>
          <w:lang w:val="en-US" w:eastAsia="zh-CN"/>
        </w:rPr>
      </w:pPr>
      <w:r>
        <w:rPr>
          <w:lang w:val="en-US" w:eastAsia="zh-CN"/>
        </w:rPr>
        <w:t>Grid: 19sites, 3 sectors, wrap around</w:t>
      </w:r>
    </w:p>
    <w:p w14:paraId="675553B3" w14:textId="2717F1E9" w:rsidR="00D47FDE" w:rsidRDefault="006C4367" w:rsidP="006C4367">
      <w:pPr>
        <w:pStyle w:val="ListParagraph"/>
        <w:ind w:left="720" w:firstLineChars="0" w:firstLine="0"/>
        <w:rPr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>c</w:t>
      </w:r>
      <w:r w:rsidRPr="000A75DE">
        <w:rPr>
          <w:lang w:eastAsia="zh-CN"/>
        </w:rPr>
        <w:t>alibration</w:t>
      </w:r>
      <w:r>
        <w:rPr>
          <w:lang w:eastAsia="zh-CN"/>
        </w:rPr>
        <w:t xml:space="preserve">: </w:t>
      </w:r>
    </w:p>
    <w:p w14:paraId="5D9E015C" w14:textId="00476CBF" w:rsidR="006C4367" w:rsidRDefault="000F397E" w:rsidP="00F0128A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First step</w:t>
      </w:r>
      <w:r w:rsidR="002C035D">
        <w:rPr>
          <w:lang w:eastAsia="zh-CN"/>
        </w:rPr>
        <w:t xml:space="preserve">: </w:t>
      </w:r>
      <w:r w:rsidR="00D47FDE">
        <w:rPr>
          <w:lang w:eastAsia="zh-CN"/>
        </w:rPr>
        <w:t>WA for BS-BS</w:t>
      </w:r>
      <w:r w:rsidR="00F11EDE">
        <w:rPr>
          <w:lang w:eastAsia="zh-CN"/>
        </w:rPr>
        <w:t xml:space="preserve"> (Urban macro in TR 38.922)</w:t>
      </w:r>
    </w:p>
    <w:p w14:paraId="78A12C94" w14:textId="26A43A66" w:rsidR="00F0128A" w:rsidRDefault="000F397E" w:rsidP="00F0128A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Second step</w:t>
      </w:r>
      <w:r w:rsidR="002C035D">
        <w:rPr>
          <w:lang w:eastAsia="zh-CN"/>
        </w:rPr>
        <w:t xml:space="preserve">: </w:t>
      </w:r>
      <w:r w:rsidR="00D47FDE">
        <w:rPr>
          <w:lang w:eastAsia="zh-CN"/>
        </w:rPr>
        <w:t>MR for BS-UE</w:t>
      </w:r>
      <w:r w:rsidR="00F11EDE">
        <w:rPr>
          <w:lang w:eastAsia="zh-CN"/>
        </w:rPr>
        <w:t xml:space="preserve"> (Dense urban in TR 38.922)</w:t>
      </w:r>
    </w:p>
    <w:p w14:paraId="11A70330" w14:textId="3BC1AF0E" w:rsidR="006C4367" w:rsidRDefault="006C4367" w:rsidP="006C4367">
      <w:pPr>
        <w:pStyle w:val="ListParagraph"/>
        <w:ind w:left="720" w:firstLineChars="0" w:firstLine="0"/>
        <w:rPr>
          <w:lang w:eastAsia="zh-CN"/>
        </w:rPr>
      </w:pPr>
      <w:r w:rsidRPr="00F0128A">
        <w:rPr>
          <w:lang w:eastAsia="zh-CN"/>
        </w:rPr>
        <w:t xml:space="preserve">For results derivation: </w:t>
      </w:r>
      <w:r w:rsidR="00F0128A" w:rsidRPr="00F0128A">
        <w:rPr>
          <w:lang w:eastAsia="zh-CN"/>
        </w:rPr>
        <w:t>[Same value as for calibration.]</w:t>
      </w:r>
    </w:p>
    <w:p w14:paraId="463F1FBD" w14:textId="056E221F" w:rsidR="000A75DE" w:rsidRDefault="000A75DE" w:rsidP="000A75D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Pathloss model</w:t>
      </w:r>
    </w:p>
    <w:p w14:paraId="73CE11B1" w14:textId="0E911F4D" w:rsidR="00F44EE7" w:rsidRDefault="00F44EE7" w:rsidP="00F44EE7">
      <w:pPr>
        <w:pStyle w:val="ListParagraph"/>
        <w:ind w:left="720" w:firstLineChars="0" w:firstLine="0"/>
        <w:rPr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>c</w:t>
      </w:r>
      <w:r w:rsidRPr="000A75DE">
        <w:rPr>
          <w:lang w:eastAsia="zh-CN"/>
        </w:rPr>
        <w:t>alibration</w:t>
      </w:r>
      <w:r w:rsidR="0068554D">
        <w:rPr>
          <w:lang w:eastAsia="zh-CN"/>
        </w:rPr>
        <w:t xml:space="preserve"> (decide which </w:t>
      </w:r>
      <w:r w:rsidR="0068554D" w:rsidRPr="002C035D">
        <w:rPr>
          <w:lang w:eastAsia="zh-CN"/>
        </w:rPr>
        <w:t>model to use)</w:t>
      </w:r>
      <w:r w:rsidRPr="002C035D">
        <w:rPr>
          <w:lang w:eastAsia="zh-CN"/>
        </w:rPr>
        <w:t>:</w:t>
      </w:r>
      <w:r w:rsidR="0068554D" w:rsidRPr="002C035D">
        <w:rPr>
          <w:lang w:eastAsia="zh-CN"/>
        </w:rPr>
        <w:t xml:space="preserve"> </w:t>
      </w:r>
      <w:r w:rsidR="0023678C" w:rsidRPr="002C035D">
        <w:rPr>
          <w:lang w:eastAsia="zh-CN"/>
        </w:rPr>
        <w:t>FFS as further inputs expected</w:t>
      </w:r>
      <w:r w:rsidR="002C035D">
        <w:rPr>
          <w:lang w:eastAsia="zh-CN"/>
        </w:rPr>
        <w:t>; aim to discuss offline after the meeting to align before RAN4#116bis.</w:t>
      </w:r>
      <w:r w:rsidR="00D47FDE">
        <w:rPr>
          <w:lang w:eastAsia="zh-CN"/>
        </w:rPr>
        <w:t xml:space="preserve">  </w:t>
      </w:r>
    </w:p>
    <w:p w14:paraId="4389AB1C" w14:textId="364BA410" w:rsidR="00F44EE7" w:rsidRDefault="00F44EE7" w:rsidP="00F44EE7">
      <w:pPr>
        <w:pStyle w:val="ListParagraph"/>
        <w:ind w:left="720" w:firstLineChars="0" w:firstLine="0"/>
        <w:rPr>
          <w:lang w:eastAsia="zh-CN"/>
        </w:rPr>
      </w:pPr>
      <w:r w:rsidRPr="000A75DE">
        <w:rPr>
          <w:lang w:eastAsia="zh-CN"/>
        </w:rPr>
        <w:t xml:space="preserve">For </w:t>
      </w:r>
      <w:r>
        <w:rPr>
          <w:lang w:eastAsia="zh-CN"/>
        </w:rPr>
        <w:t xml:space="preserve">results </w:t>
      </w:r>
      <w:r w:rsidRPr="0023678C">
        <w:rPr>
          <w:lang w:eastAsia="zh-CN"/>
        </w:rPr>
        <w:t>derivation: [Same value as for calibration.]</w:t>
      </w:r>
    </w:p>
    <w:p w14:paraId="66CB9370" w14:textId="17F6737E" w:rsidR="00FA07D2" w:rsidRPr="0023678C" w:rsidRDefault="00FA07D2" w:rsidP="000A75D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23678C">
        <w:rPr>
          <w:lang w:eastAsia="zh-CN"/>
        </w:rPr>
        <w:t>Other assumptions</w:t>
      </w:r>
    </w:p>
    <w:p w14:paraId="37ADA1F5" w14:textId="55CDDC76" w:rsidR="00FA07D2" w:rsidRDefault="00383181" w:rsidP="00FA07D2">
      <w:pPr>
        <w:pStyle w:val="ListParagraph"/>
        <w:ind w:left="720" w:firstLineChars="0" w:firstLine="0"/>
        <w:rPr>
          <w:lang w:eastAsia="zh-CN"/>
        </w:rPr>
      </w:pPr>
      <w:r>
        <w:rPr>
          <w:lang w:eastAsia="zh-CN"/>
        </w:rPr>
        <w:t xml:space="preserve">For calibration: </w:t>
      </w:r>
      <w:r w:rsidR="002C035D">
        <w:rPr>
          <w:lang w:eastAsia="zh-CN"/>
        </w:rPr>
        <w:t>Based on</w:t>
      </w:r>
      <w:r w:rsidR="000F397E">
        <w:rPr>
          <w:lang w:eastAsia="zh-CN"/>
        </w:rPr>
        <w:t xml:space="preserve"> TR 38.922, with interfering system at 2GHz and victim system at 6.425GHz.</w:t>
      </w:r>
    </w:p>
    <w:p w14:paraId="7EB17591" w14:textId="13315661" w:rsidR="000A75DE" w:rsidRDefault="000A75DE" w:rsidP="000A75D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Timeline of this objective</w:t>
      </w:r>
    </w:p>
    <w:p w14:paraId="457FFE1F" w14:textId="48BB0F58" w:rsidR="0068554D" w:rsidRDefault="0068554D" w:rsidP="0068554D">
      <w:pPr>
        <w:pStyle w:val="ListParagraph"/>
        <w:ind w:left="720" w:firstLineChars="0" w:firstLine="0"/>
        <w:rPr>
          <w:lang w:eastAsia="zh-CN"/>
        </w:rPr>
      </w:pPr>
      <w:r>
        <w:rPr>
          <w:lang w:eastAsia="zh-CN"/>
        </w:rPr>
        <w:lastRenderedPageBreak/>
        <w:t>Proceed with the assumption that the Core objective for Tx spur co-ex is extended by 1 quarter</w:t>
      </w:r>
      <w:r w:rsidR="0023678C">
        <w:rPr>
          <w:lang w:eastAsia="zh-CN"/>
        </w:rPr>
        <w:t xml:space="preserve"> till December 2025</w:t>
      </w:r>
      <w:r>
        <w:rPr>
          <w:lang w:eastAsia="zh-CN"/>
        </w:rPr>
        <w:t>.</w:t>
      </w:r>
    </w:p>
    <w:p w14:paraId="34C8A119" w14:textId="77777777" w:rsidR="0068554D" w:rsidRDefault="0068554D" w:rsidP="0023678C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Simulation calibration in October meeting. </w:t>
      </w:r>
    </w:p>
    <w:p w14:paraId="2BF40888" w14:textId="7FD749D3" w:rsidR="0068554D" w:rsidRDefault="0068554D" w:rsidP="0023678C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Aim for conclusions and final CRs (if any) for November meeting.  </w:t>
      </w:r>
    </w:p>
    <w:p w14:paraId="78F828B1" w14:textId="3CE5789E" w:rsidR="000A75DE" w:rsidRDefault="000A75DE" w:rsidP="000A75D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How and where to capture outcomes of this discussion</w:t>
      </w:r>
    </w:p>
    <w:p w14:paraId="5BBCC37A" w14:textId="276E6F39" w:rsidR="00126DCE" w:rsidRDefault="0068554D" w:rsidP="000834EF">
      <w:pPr>
        <w:pStyle w:val="ListParagraph"/>
        <w:ind w:left="720" w:firstLineChars="0" w:firstLine="0"/>
        <w:rPr>
          <w:lang w:val="en-US" w:eastAsia="zh-CN"/>
        </w:rPr>
      </w:pPr>
      <w:r w:rsidRPr="00987032">
        <w:rPr>
          <w:lang w:eastAsia="zh-CN"/>
        </w:rPr>
        <w:t>Companies agree to capture conclusion</w:t>
      </w:r>
      <w:r w:rsidR="00987032" w:rsidRPr="00987032">
        <w:rPr>
          <w:lang w:eastAsia="zh-CN"/>
        </w:rPr>
        <w:t>s</w:t>
      </w:r>
      <w:r w:rsidRPr="00987032">
        <w:rPr>
          <w:lang w:eastAsia="zh-CN"/>
        </w:rPr>
        <w:t xml:space="preserve"> in a TR. </w:t>
      </w:r>
      <w:r w:rsidR="00165191" w:rsidRPr="00987032">
        <w:rPr>
          <w:lang w:val="en-US" w:eastAsia="zh-CN"/>
        </w:rPr>
        <w:t>Which TR to use as baseline is T</w:t>
      </w:r>
      <w:r w:rsidR="000834EF" w:rsidRPr="00987032">
        <w:rPr>
          <w:lang w:val="en-US" w:eastAsia="zh-CN"/>
        </w:rPr>
        <w:t>BD</w:t>
      </w:r>
    </w:p>
    <w:p w14:paraId="4982BD2E" w14:textId="37A06F45" w:rsidR="00370532" w:rsidRDefault="00370532" w:rsidP="000834EF">
      <w:pPr>
        <w:pStyle w:val="ListParagraph"/>
        <w:ind w:left="720" w:firstLineChars="0" w:firstLine="0"/>
        <w:rPr>
          <w:lang w:val="en-US" w:eastAsia="zh-CN"/>
        </w:rPr>
      </w:pPr>
    </w:p>
    <w:sectPr w:rsidR="003705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67FA3" w14:textId="77777777" w:rsidR="00C21AAF" w:rsidRPr="00A10429" w:rsidRDefault="00C21AA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ADBA5C6" w14:textId="77777777" w:rsidR="00C21AAF" w:rsidRPr="00A10429" w:rsidRDefault="00C21AA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BF6CF" w14:textId="77777777" w:rsidR="00C21AAF" w:rsidRPr="00A10429" w:rsidRDefault="00C21AA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F58723C" w14:textId="77777777" w:rsidR="00C21AAF" w:rsidRPr="00A10429" w:rsidRDefault="00C21AA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A271914"/>
    <w:multiLevelType w:val="hybridMultilevel"/>
    <w:tmpl w:val="B4D87662"/>
    <w:lvl w:ilvl="0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C0541A"/>
    <w:multiLevelType w:val="hybridMultilevel"/>
    <w:tmpl w:val="861A0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7B2535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B3017E3"/>
    <w:multiLevelType w:val="hybridMultilevel"/>
    <w:tmpl w:val="1D743D2A"/>
    <w:lvl w:ilvl="0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8E6381"/>
    <w:multiLevelType w:val="hybridMultilevel"/>
    <w:tmpl w:val="EA0AFFDA"/>
    <w:lvl w:ilvl="0" w:tplc="35F09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3"/>
  </w:num>
  <w:num w:numId="5">
    <w:abstractNumId w:val="5"/>
  </w:num>
  <w:num w:numId="6">
    <w:abstractNumId w:val="19"/>
  </w:num>
  <w:num w:numId="7">
    <w:abstractNumId w:val="4"/>
  </w:num>
  <w:num w:numId="8">
    <w:abstractNumId w:val="18"/>
  </w:num>
  <w:num w:numId="9">
    <w:abstractNumId w:val="26"/>
  </w:num>
  <w:num w:numId="10">
    <w:abstractNumId w:val="26"/>
  </w:num>
  <w:num w:numId="11">
    <w:abstractNumId w:val="1"/>
  </w:num>
  <w:num w:numId="12">
    <w:abstractNumId w:val="8"/>
  </w:num>
  <w:num w:numId="13">
    <w:abstractNumId w:val="7"/>
  </w:num>
  <w:num w:numId="14">
    <w:abstractNumId w:val="24"/>
  </w:num>
  <w:num w:numId="15">
    <w:abstractNumId w:val="26"/>
  </w:num>
  <w:num w:numId="16">
    <w:abstractNumId w:val="26"/>
  </w:num>
  <w:num w:numId="17">
    <w:abstractNumId w:val="17"/>
  </w:num>
  <w:num w:numId="18">
    <w:abstractNumId w:val="27"/>
  </w:num>
  <w:num w:numId="19">
    <w:abstractNumId w:val="26"/>
  </w:num>
  <w:num w:numId="20">
    <w:abstractNumId w:val="6"/>
  </w:num>
  <w:num w:numId="21">
    <w:abstractNumId w:val="26"/>
  </w:num>
  <w:num w:numId="22">
    <w:abstractNumId w:val="26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12"/>
  </w:num>
  <w:num w:numId="33">
    <w:abstractNumId w:val="22"/>
  </w:num>
  <w:num w:numId="34">
    <w:abstractNumId w:val="28"/>
  </w:num>
  <w:num w:numId="35">
    <w:abstractNumId w:val="23"/>
  </w:num>
  <w:num w:numId="3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EF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06F"/>
    <w:rsid w:val="000A49A8"/>
    <w:rsid w:val="000A67F8"/>
    <w:rsid w:val="000A75DE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2DE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2DB"/>
    <w:rsid w:val="000F0A40"/>
    <w:rsid w:val="000F14B9"/>
    <w:rsid w:val="000F256C"/>
    <w:rsid w:val="000F29F6"/>
    <w:rsid w:val="000F397E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DCE"/>
    <w:rsid w:val="001279C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3E9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191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78C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D32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3A7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68D"/>
    <w:rsid w:val="002A4635"/>
    <w:rsid w:val="002A4770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35D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742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A3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C7"/>
    <w:rsid w:val="00301F58"/>
    <w:rsid w:val="00302D41"/>
    <w:rsid w:val="003030A0"/>
    <w:rsid w:val="00303292"/>
    <w:rsid w:val="003041DD"/>
    <w:rsid w:val="00304E12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47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532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181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938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F56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7DC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D9B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DB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F4F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12CA"/>
    <w:rsid w:val="004D21DE"/>
    <w:rsid w:val="004D2A2D"/>
    <w:rsid w:val="004D3EAE"/>
    <w:rsid w:val="004D425E"/>
    <w:rsid w:val="004D53AA"/>
    <w:rsid w:val="004D6899"/>
    <w:rsid w:val="004D68B1"/>
    <w:rsid w:val="004D77F5"/>
    <w:rsid w:val="004D7896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D41"/>
    <w:rsid w:val="004F2041"/>
    <w:rsid w:val="004F268F"/>
    <w:rsid w:val="004F269B"/>
    <w:rsid w:val="004F2868"/>
    <w:rsid w:val="004F3399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DB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A57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45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A3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42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4BB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54D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691F"/>
    <w:rsid w:val="006A7060"/>
    <w:rsid w:val="006A72E9"/>
    <w:rsid w:val="006A7CCE"/>
    <w:rsid w:val="006B03D3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36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1FD0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4AE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24D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281"/>
    <w:rsid w:val="00713E27"/>
    <w:rsid w:val="007141DC"/>
    <w:rsid w:val="00714CE2"/>
    <w:rsid w:val="00714FAF"/>
    <w:rsid w:val="0071572C"/>
    <w:rsid w:val="00715746"/>
    <w:rsid w:val="00715A5B"/>
    <w:rsid w:val="00717361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D9C"/>
    <w:rsid w:val="00736FF6"/>
    <w:rsid w:val="0073713A"/>
    <w:rsid w:val="0073714B"/>
    <w:rsid w:val="007400DB"/>
    <w:rsid w:val="0074038E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7BB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535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126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0D2"/>
    <w:rsid w:val="00833242"/>
    <w:rsid w:val="008333FF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2CF0"/>
    <w:rsid w:val="00883A32"/>
    <w:rsid w:val="00884ABE"/>
    <w:rsid w:val="00884F0D"/>
    <w:rsid w:val="00885A78"/>
    <w:rsid w:val="0088610D"/>
    <w:rsid w:val="00886459"/>
    <w:rsid w:val="00886C86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0A9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8A"/>
    <w:rsid w:val="00942BBA"/>
    <w:rsid w:val="00943AD7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5E63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5CF"/>
    <w:rsid w:val="00987032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8FB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6B6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27B46"/>
    <w:rsid w:val="00A30842"/>
    <w:rsid w:val="00A30ACE"/>
    <w:rsid w:val="00A313FD"/>
    <w:rsid w:val="00A329B4"/>
    <w:rsid w:val="00A3376D"/>
    <w:rsid w:val="00A33C39"/>
    <w:rsid w:val="00A3448A"/>
    <w:rsid w:val="00A361C8"/>
    <w:rsid w:val="00A36332"/>
    <w:rsid w:val="00A3662B"/>
    <w:rsid w:val="00A367EC"/>
    <w:rsid w:val="00A36A4D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8C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CF5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4E0E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25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17A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0FF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5D3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149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0"/>
    <w:rsid w:val="00BE5DF6"/>
    <w:rsid w:val="00BE62C8"/>
    <w:rsid w:val="00BE64AD"/>
    <w:rsid w:val="00BE6737"/>
    <w:rsid w:val="00BE678D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AAF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24A"/>
    <w:rsid w:val="00C3554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3ED4"/>
    <w:rsid w:val="00C65997"/>
    <w:rsid w:val="00C65C8F"/>
    <w:rsid w:val="00C66AD4"/>
    <w:rsid w:val="00C66B47"/>
    <w:rsid w:val="00C675A0"/>
    <w:rsid w:val="00C67DA8"/>
    <w:rsid w:val="00C7041B"/>
    <w:rsid w:val="00C70982"/>
    <w:rsid w:val="00C70A39"/>
    <w:rsid w:val="00C7151A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A7FB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90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3B0"/>
    <w:rsid w:val="00CE5F94"/>
    <w:rsid w:val="00CE7809"/>
    <w:rsid w:val="00CE7AD5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46A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CA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47FDE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1DF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509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28A"/>
    <w:rsid w:val="00F01C49"/>
    <w:rsid w:val="00F0233D"/>
    <w:rsid w:val="00F028F8"/>
    <w:rsid w:val="00F03012"/>
    <w:rsid w:val="00F03438"/>
    <w:rsid w:val="00F03544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1EDE"/>
    <w:rsid w:val="00F13EB4"/>
    <w:rsid w:val="00F14047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4EE7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7D2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qFormat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F3399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6B03D3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CA7F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7FBA"/>
  </w:style>
  <w:style w:type="character" w:customStyle="1" w:styleId="CommentTextChar">
    <w:name w:val="Comment Text Char"/>
    <w:basedOn w:val="DefaultParagraphFont"/>
    <w:link w:val="CommentText"/>
    <w:uiPriority w:val="99"/>
    <w:rsid w:val="00CA7F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F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FB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6C5E4-F5C4-4D97-B8AB-E3ACEE79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Huawei-rev2</cp:lastModifiedBy>
  <cp:revision>2</cp:revision>
  <dcterms:created xsi:type="dcterms:W3CDTF">2025-08-29T08:08:00Z</dcterms:created>
  <dcterms:modified xsi:type="dcterms:W3CDTF">2025-08-29T08:08:00Z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