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4C4DB" w14:textId="4868A104"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C4163B">
        <w:rPr>
          <w:rFonts w:cs="Arial"/>
          <w:b/>
          <w:sz w:val="24"/>
          <w:szCs w:val="24"/>
        </w:rPr>
        <w:t>116</w:t>
      </w:r>
      <w:r>
        <w:rPr>
          <w:rFonts w:cs="Arial"/>
          <w:b/>
          <w:sz w:val="24"/>
          <w:szCs w:val="24"/>
        </w:rPr>
        <w:tab/>
      </w:r>
      <w:r w:rsidR="00B866B9" w:rsidRPr="0055165B">
        <w:rPr>
          <w:rFonts w:cs="Arial"/>
          <w:b/>
          <w:sz w:val="24"/>
          <w:szCs w:val="24"/>
        </w:rPr>
        <w:t>R4-</w:t>
      </w:r>
      <w:r w:rsidR="00C221F9" w:rsidRPr="002B1550">
        <w:rPr>
          <w:rFonts w:cs="Arial"/>
          <w:b/>
          <w:sz w:val="24"/>
          <w:szCs w:val="24"/>
        </w:rPr>
        <w:t>2</w:t>
      </w:r>
      <w:r w:rsidR="0065197D">
        <w:rPr>
          <w:rFonts w:cs="Arial"/>
          <w:b/>
          <w:sz w:val="24"/>
          <w:szCs w:val="24"/>
        </w:rPr>
        <w:t>5</w:t>
      </w:r>
      <w:r w:rsidR="002B6E61">
        <w:rPr>
          <w:rFonts w:cs="Arial"/>
          <w:b/>
          <w:sz w:val="24"/>
          <w:szCs w:val="24"/>
        </w:rPr>
        <w:t>11346</w:t>
      </w:r>
    </w:p>
    <w:p w14:paraId="72B0DFB2" w14:textId="245A4A17" w:rsidR="00BE09FA" w:rsidRPr="0012251E" w:rsidRDefault="00C4163B" w:rsidP="00BE09FA">
      <w:pPr>
        <w:pStyle w:val="CRCoverPage"/>
        <w:tabs>
          <w:tab w:val="right" w:pos="9639"/>
        </w:tabs>
        <w:spacing w:after="100" w:afterAutospacing="1"/>
        <w:rPr>
          <w:rFonts w:cs="Arial"/>
          <w:b/>
          <w:sz w:val="24"/>
          <w:szCs w:val="24"/>
        </w:rPr>
      </w:pPr>
      <w:r>
        <w:rPr>
          <w:rFonts w:eastAsia="SimSun"/>
          <w:b/>
          <w:sz w:val="24"/>
          <w:szCs w:val="24"/>
          <w:lang w:eastAsia="zh-CN"/>
        </w:rPr>
        <w:t>Bengaluru, IN, August 25-29, 20205</w:t>
      </w:r>
    </w:p>
    <w:p w14:paraId="06829D37" w14:textId="0FBFAB00"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0C57F976"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0327B3">
        <w:rPr>
          <w:rFonts w:ascii="Arial" w:hAnsi="Arial" w:cs="Arial"/>
          <w:color w:val="000000"/>
          <w:sz w:val="22"/>
          <w:lang w:eastAsia="ja-JP"/>
        </w:rPr>
        <w:t xml:space="preserve">Coexistence discussion for the introduction of the </w:t>
      </w:r>
      <w:r w:rsidR="00787952">
        <w:rPr>
          <w:rFonts w:ascii="Arial" w:hAnsi="Arial" w:cs="Arial"/>
          <w:color w:val="000000"/>
          <w:sz w:val="22"/>
          <w:lang w:eastAsia="ja-JP"/>
        </w:rPr>
        <w:t xml:space="preserve">North American </w:t>
      </w:r>
      <w:r w:rsidR="000327B3">
        <w:rPr>
          <w:rFonts w:ascii="Arial" w:hAnsi="Arial" w:cs="Arial"/>
          <w:color w:val="000000"/>
          <w:sz w:val="22"/>
          <w:lang w:eastAsia="ja-JP"/>
        </w:rPr>
        <w:t xml:space="preserve">4.9GHz </w:t>
      </w:r>
      <w:r w:rsidR="00787952">
        <w:rPr>
          <w:rFonts w:ascii="Arial" w:hAnsi="Arial" w:cs="Arial"/>
          <w:color w:val="000000"/>
          <w:sz w:val="22"/>
          <w:lang w:eastAsia="ja-JP"/>
        </w:rPr>
        <w:t>band</w:t>
      </w:r>
    </w:p>
    <w:p w14:paraId="70C32A53" w14:textId="4FB88D48"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D21531">
        <w:rPr>
          <w:rFonts w:ascii="Arial" w:hAnsi="Arial" w:cs="Arial"/>
          <w:color w:val="000000"/>
          <w:sz w:val="22"/>
          <w:lang w:eastAsia="ja-JP"/>
        </w:rPr>
        <w:t>6.14.2</w:t>
      </w:r>
    </w:p>
    <w:p w14:paraId="0A3B9CEE" w14:textId="1A90028F"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00C4163B">
        <w:rPr>
          <w:rFonts w:ascii="Arial" w:hAnsi="Arial" w:cs="Arial"/>
          <w:color w:val="000000"/>
          <w:sz w:val="22"/>
          <w:lang w:eastAsia="ja-JP"/>
        </w:rPr>
        <w:t>Discussion</w:t>
      </w:r>
    </w:p>
    <w:p w14:paraId="2C0003CB" w14:textId="7013F3AB" w:rsidR="00AB4C71" w:rsidRPr="00103D5C" w:rsidRDefault="00AB4C71" w:rsidP="00E86DD2">
      <w:pPr>
        <w:pStyle w:val="Heading1"/>
        <w:numPr>
          <w:ilvl w:val="0"/>
          <w:numId w:val="22"/>
        </w:numPr>
        <w:pBdr>
          <w:top w:val="single" w:sz="12" w:space="6" w:color="auto"/>
        </w:pBdr>
        <w:rPr>
          <w:lang w:eastAsia="ja-JP"/>
        </w:rPr>
      </w:pPr>
      <w:r w:rsidRPr="00103D5C">
        <w:rPr>
          <w:rFonts w:hint="eastAsia"/>
          <w:lang w:eastAsia="ja-JP"/>
        </w:rPr>
        <w:t>Introduction</w:t>
      </w:r>
    </w:p>
    <w:p w14:paraId="179E5878" w14:textId="5DA81A50" w:rsidR="00AB4C71" w:rsidRPr="00D23130" w:rsidRDefault="00D21531" w:rsidP="00AB4C71">
      <w:pPr>
        <w:pStyle w:val="BodyText"/>
        <w:ind w:leftChars="50" w:left="100"/>
        <w:rPr>
          <w:rFonts w:eastAsia="SimSun"/>
          <w:sz w:val="22"/>
          <w:szCs w:val="22"/>
          <w:lang w:eastAsia="zh-CN"/>
        </w:rPr>
      </w:pPr>
      <w:r w:rsidRPr="00D23130">
        <w:rPr>
          <w:rFonts w:eastAsia="SimSun"/>
          <w:sz w:val="22"/>
          <w:szCs w:val="22"/>
          <w:lang w:eastAsia="zh-CN"/>
        </w:rPr>
        <w:t xml:space="preserve">The </w:t>
      </w:r>
      <w:r w:rsidR="00FE7AB5" w:rsidRPr="00D23130">
        <w:rPr>
          <w:rFonts w:eastAsia="SimSun"/>
          <w:sz w:val="22"/>
          <w:szCs w:val="22"/>
          <w:lang w:eastAsia="zh-CN"/>
        </w:rPr>
        <w:t xml:space="preserve">NR </w:t>
      </w:r>
      <w:r w:rsidRPr="00D23130">
        <w:rPr>
          <w:rFonts w:eastAsia="SimSun"/>
          <w:sz w:val="22"/>
          <w:szCs w:val="22"/>
          <w:lang w:eastAsia="zh-CN"/>
        </w:rPr>
        <w:t>4.9 GHz</w:t>
      </w:r>
      <w:r w:rsidR="007E7E73" w:rsidRPr="00D23130">
        <w:rPr>
          <w:rFonts w:eastAsia="SimSun"/>
          <w:sz w:val="22"/>
          <w:szCs w:val="22"/>
          <w:lang w:eastAsia="zh-CN"/>
        </w:rPr>
        <w:t xml:space="preserve"> band work item </w:t>
      </w:r>
      <w:proofErr w:type="gramStart"/>
      <w:r w:rsidR="007E7E73" w:rsidRPr="00D23130">
        <w:rPr>
          <w:rFonts w:eastAsia="SimSun"/>
          <w:sz w:val="22"/>
          <w:szCs w:val="22"/>
          <w:lang w:eastAsia="zh-CN"/>
        </w:rPr>
        <w:t>was introduced</w:t>
      </w:r>
      <w:proofErr w:type="gramEnd"/>
      <w:r w:rsidR="007E7E73" w:rsidRPr="00D23130">
        <w:rPr>
          <w:rFonts w:eastAsia="SimSun"/>
          <w:sz w:val="22"/>
          <w:szCs w:val="22"/>
          <w:lang w:eastAsia="zh-CN"/>
        </w:rPr>
        <w:t xml:space="preserve"> at RAN#108[1]</w:t>
      </w:r>
      <w:r w:rsidR="00B31251" w:rsidRPr="00D23130">
        <w:rPr>
          <w:rFonts w:eastAsia="SimSun"/>
          <w:sz w:val="22"/>
          <w:szCs w:val="22"/>
          <w:lang w:eastAsia="zh-CN"/>
        </w:rPr>
        <w:t>.</w:t>
      </w:r>
      <w:r w:rsidR="00FE7AB5" w:rsidRPr="00D23130">
        <w:rPr>
          <w:rFonts w:eastAsia="SimSun"/>
          <w:sz w:val="22"/>
          <w:szCs w:val="22"/>
          <w:lang w:eastAsia="zh-CN"/>
        </w:rPr>
        <w:t xml:space="preserve"> </w:t>
      </w:r>
      <w:r w:rsidR="0089551A" w:rsidRPr="00D23130">
        <w:rPr>
          <w:rFonts w:eastAsia="SimSun"/>
          <w:sz w:val="22"/>
          <w:szCs w:val="22"/>
          <w:lang w:eastAsia="zh-CN"/>
        </w:rPr>
        <w:t xml:space="preserve">The </w:t>
      </w:r>
      <w:r w:rsidR="008D1C23" w:rsidRPr="00D23130">
        <w:rPr>
          <w:rFonts w:eastAsia="SimSun"/>
          <w:sz w:val="22"/>
          <w:szCs w:val="22"/>
          <w:lang w:eastAsia="zh-CN"/>
        </w:rPr>
        <w:t>first objective of the WID is a study phase</w:t>
      </w:r>
      <w:r w:rsidR="00682D45" w:rsidRPr="00D23130">
        <w:rPr>
          <w:rFonts w:eastAsia="SimSun"/>
          <w:sz w:val="22"/>
          <w:szCs w:val="22"/>
          <w:lang w:eastAsia="zh-CN"/>
        </w:rPr>
        <w:t xml:space="preserve"> with the following </w:t>
      </w:r>
      <w:r w:rsidR="000161AF" w:rsidRPr="00D23130">
        <w:rPr>
          <w:rFonts w:eastAsia="SimSun"/>
          <w:sz w:val="22"/>
          <w:szCs w:val="22"/>
          <w:lang w:eastAsia="zh-CN"/>
        </w:rPr>
        <w:t>tasks</w:t>
      </w:r>
      <w:r w:rsidR="00EC2B80" w:rsidRPr="00D23130">
        <w:rPr>
          <w:rFonts w:eastAsia="SimSun"/>
          <w:sz w:val="22"/>
          <w:szCs w:val="22"/>
          <w:lang w:eastAsia="zh-CN"/>
        </w:rPr>
        <w:t>:</w:t>
      </w:r>
    </w:p>
    <w:p w14:paraId="469EAC98" w14:textId="6C187F64" w:rsidR="000C071D" w:rsidRPr="00D23130" w:rsidRDefault="000C071D" w:rsidP="005356B2">
      <w:pPr>
        <w:pStyle w:val="BodyText"/>
        <w:numPr>
          <w:ilvl w:val="0"/>
          <w:numId w:val="21"/>
        </w:numPr>
        <w:rPr>
          <w:rFonts w:eastAsia="SimSun"/>
          <w:i/>
          <w:iCs/>
          <w:sz w:val="22"/>
          <w:szCs w:val="22"/>
          <w:lang w:eastAsia="zh-CN"/>
        </w:rPr>
      </w:pPr>
      <w:r w:rsidRPr="00D23130">
        <w:rPr>
          <w:rFonts w:eastAsia="SimSun"/>
          <w:i/>
          <w:iCs/>
          <w:sz w:val="22"/>
          <w:szCs w:val="22"/>
          <w:lang w:eastAsia="zh-CN"/>
        </w:rPr>
        <w:t xml:space="preserve">Study coexistence issues with adjacent spectrum and other users of the 4940-4990 MHz band. </w:t>
      </w:r>
    </w:p>
    <w:p w14:paraId="50501E42" w14:textId="6FA35C62" w:rsidR="000C071D" w:rsidRPr="00D23130" w:rsidRDefault="000C071D" w:rsidP="005356B2">
      <w:pPr>
        <w:pStyle w:val="BodyText"/>
        <w:numPr>
          <w:ilvl w:val="1"/>
          <w:numId w:val="21"/>
        </w:numPr>
        <w:rPr>
          <w:rFonts w:eastAsia="SimSun"/>
          <w:i/>
          <w:iCs/>
          <w:sz w:val="22"/>
          <w:szCs w:val="22"/>
          <w:lang w:eastAsia="zh-CN"/>
        </w:rPr>
      </w:pPr>
      <w:r w:rsidRPr="00D23130">
        <w:rPr>
          <w:rFonts w:eastAsia="SimSun"/>
          <w:i/>
          <w:iCs/>
          <w:sz w:val="22"/>
          <w:szCs w:val="22"/>
          <w:lang w:eastAsia="zh-CN"/>
        </w:rPr>
        <w:t xml:space="preserve">Identify adjacent spectrum protection </w:t>
      </w:r>
      <w:proofErr w:type="gramStart"/>
      <w:r w:rsidRPr="00D23130">
        <w:rPr>
          <w:rFonts w:eastAsia="SimSun"/>
          <w:i/>
          <w:iCs/>
          <w:sz w:val="22"/>
          <w:szCs w:val="22"/>
          <w:lang w:eastAsia="zh-CN"/>
        </w:rPr>
        <w:t>requirements</w:t>
      </w:r>
      <w:proofErr w:type="gramEnd"/>
    </w:p>
    <w:p w14:paraId="2CA5980E" w14:textId="754CAC33" w:rsidR="000C071D" w:rsidRPr="00D23130" w:rsidRDefault="000C071D" w:rsidP="005356B2">
      <w:pPr>
        <w:pStyle w:val="BodyText"/>
        <w:numPr>
          <w:ilvl w:val="2"/>
          <w:numId w:val="21"/>
        </w:numPr>
        <w:rPr>
          <w:rFonts w:eastAsia="SimSun"/>
          <w:i/>
          <w:iCs/>
          <w:sz w:val="22"/>
          <w:szCs w:val="22"/>
          <w:lang w:eastAsia="zh-CN"/>
        </w:rPr>
      </w:pPr>
      <w:r w:rsidRPr="00D23130">
        <w:rPr>
          <w:rFonts w:eastAsia="SimSun"/>
          <w:i/>
          <w:iCs/>
          <w:sz w:val="22"/>
          <w:szCs w:val="22"/>
          <w:lang w:eastAsia="zh-CN"/>
        </w:rPr>
        <w:t xml:space="preserve">Identify any potential emission limits more stringent than the normal BS and UE emission </w:t>
      </w:r>
      <w:proofErr w:type="gramStart"/>
      <w:r w:rsidRPr="00D23130">
        <w:rPr>
          <w:rFonts w:eastAsia="SimSun"/>
          <w:i/>
          <w:iCs/>
          <w:sz w:val="22"/>
          <w:szCs w:val="22"/>
          <w:lang w:eastAsia="zh-CN"/>
        </w:rPr>
        <w:t>masks</w:t>
      </w:r>
      <w:proofErr w:type="gramEnd"/>
      <w:r w:rsidRPr="00D23130">
        <w:rPr>
          <w:rFonts w:eastAsia="SimSun"/>
          <w:i/>
          <w:iCs/>
          <w:sz w:val="22"/>
          <w:szCs w:val="22"/>
          <w:lang w:eastAsia="zh-CN"/>
        </w:rPr>
        <w:t xml:space="preserve"> </w:t>
      </w:r>
    </w:p>
    <w:p w14:paraId="67C70EE6" w14:textId="08DF26E4" w:rsidR="000C071D" w:rsidRPr="00D23130" w:rsidRDefault="000C071D" w:rsidP="00E502DE">
      <w:pPr>
        <w:pStyle w:val="BodyText"/>
        <w:numPr>
          <w:ilvl w:val="1"/>
          <w:numId w:val="21"/>
        </w:numPr>
        <w:rPr>
          <w:rFonts w:eastAsia="SimSun"/>
          <w:i/>
          <w:iCs/>
          <w:sz w:val="22"/>
          <w:szCs w:val="22"/>
          <w:lang w:eastAsia="zh-CN"/>
        </w:rPr>
      </w:pPr>
      <w:r w:rsidRPr="00D23130">
        <w:rPr>
          <w:rFonts w:eastAsia="SimSun"/>
          <w:i/>
          <w:iCs/>
          <w:sz w:val="22"/>
          <w:szCs w:val="22"/>
          <w:lang w:eastAsia="zh-CN"/>
        </w:rPr>
        <w:t xml:space="preserve">Identify other technologies operating in the 4940-4990 MHz </w:t>
      </w:r>
      <w:proofErr w:type="gramStart"/>
      <w:r w:rsidRPr="00D23130">
        <w:rPr>
          <w:rFonts w:eastAsia="SimSun"/>
          <w:i/>
          <w:iCs/>
          <w:sz w:val="22"/>
          <w:szCs w:val="22"/>
          <w:lang w:eastAsia="zh-CN"/>
        </w:rPr>
        <w:t>band</w:t>
      </w:r>
      <w:proofErr w:type="gramEnd"/>
    </w:p>
    <w:p w14:paraId="5A938823" w14:textId="7FE0234E" w:rsidR="000C071D" w:rsidRPr="00D23130" w:rsidRDefault="000C071D" w:rsidP="00E502DE">
      <w:pPr>
        <w:pStyle w:val="BodyText"/>
        <w:numPr>
          <w:ilvl w:val="2"/>
          <w:numId w:val="21"/>
        </w:numPr>
        <w:rPr>
          <w:rFonts w:eastAsia="SimSun"/>
          <w:i/>
          <w:iCs/>
          <w:sz w:val="22"/>
          <w:szCs w:val="22"/>
          <w:lang w:eastAsia="zh-CN"/>
        </w:rPr>
      </w:pPr>
      <w:r w:rsidRPr="00D23130">
        <w:rPr>
          <w:rFonts w:eastAsia="SimSun"/>
          <w:i/>
          <w:iCs/>
          <w:sz w:val="22"/>
          <w:szCs w:val="22"/>
          <w:lang w:eastAsia="zh-CN"/>
        </w:rPr>
        <w:t>Identify potential coexistence mechanism(s)</w:t>
      </w:r>
    </w:p>
    <w:p w14:paraId="68DA86D8" w14:textId="1D5090C2" w:rsidR="000C071D" w:rsidRPr="00D23130" w:rsidRDefault="000C071D" w:rsidP="00E502DE">
      <w:pPr>
        <w:pStyle w:val="BodyText"/>
        <w:numPr>
          <w:ilvl w:val="3"/>
          <w:numId w:val="21"/>
        </w:numPr>
        <w:rPr>
          <w:rFonts w:eastAsia="SimSun"/>
          <w:i/>
          <w:iCs/>
          <w:sz w:val="22"/>
          <w:szCs w:val="22"/>
          <w:lang w:eastAsia="zh-CN"/>
        </w:rPr>
      </w:pPr>
      <w:r w:rsidRPr="00D23130">
        <w:rPr>
          <w:rFonts w:eastAsia="SimSun"/>
          <w:i/>
          <w:iCs/>
          <w:sz w:val="22"/>
          <w:szCs w:val="22"/>
          <w:lang w:eastAsia="zh-CN"/>
        </w:rPr>
        <w:t>Frequency division sharing</w:t>
      </w:r>
    </w:p>
    <w:p w14:paraId="22740E66" w14:textId="1DE1C426" w:rsidR="000C071D" w:rsidRPr="00D23130" w:rsidRDefault="000C071D" w:rsidP="00E502DE">
      <w:pPr>
        <w:pStyle w:val="BodyText"/>
        <w:numPr>
          <w:ilvl w:val="3"/>
          <w:numId w:val="21"/>
        </w:numPr>
        <w:rPr>
          <w:rFonts w:eastAsia="SimSun"/>
          <w:i/>
          <w:iCs/>
          <w:sz w:val="22"/>
          <w:szCs w:val="22"/>
          <w:lang w:eastAsia="zh-CN"/>
        </w:rPr>
      </w:pPr>
      <w:r w:rsidRPr="00D23130">
        <w:rPr>
          <w:rFonts w:eastAsia="SimSun"/>
          <w:i/>
          <w:iCs/>
          <w:sz w:val="22"/>
          <w:szCs w:val="22"/>
          <w:lang w:eastAsia="zh-CN"/>
        </w:rPr>
        <w:t>Geographic separation</w:t>
      </w:r>
    </w:p>
    <w:p w14:paraId="5959112E" w14:textId="0C4DCA3C" w:rsidR="000C071D" w:rsidRPr="00D23130" w:rsidRDefault="000C071D" w:rsidP="00E502DE">
      <w:pPr>
        <w:pStyle w:val="BodyText"/>
        <w:numPr>
          <w:ilvl w:val="3"/>
          <w:numId w:val="21"/>
        </w:numPr>
        <w:rPr>
          <w:rFonts w:eastAsia="SimSun"/>
          <w:i/>
          <w:iCs/>
          <w:sz w:val="22"/>
          <w:szCs w:val="22"/>
          <w:lang w:eastAsia="zh-CN"/>
        </w:rPr>
      </w:pPr>
      <w:r w:rsidRPr="00D23130">
        <w:rPr>
          <w:rFonts w:eastAsia="SimSun"/>
          <w:i/>
          <w:iCs/>
          <w:sz w:val="22"/>
          <w:szCs w:val="22"/>
          <w:lang w:eastAsia="zh-CN"/>
        </w:rPr>
        <w:t>TDD synchronization</w:t>
      </w:r>
    </w:p>
    <w:p w14:paraId="26058C8A" w14:textId="7A655437" w:rsidR="00EC2B80" w:rsidRPr="00D23130" w:rsidRDefault="000C071D" w:rsidP="00E502DE">
      <w:pPr>
        <w:pStyle w:val="BodyText"/>
        <w:numPr>
          <w:ilvl w:val="2"/>
          <w:numId w:val="21"/>
        </w:numPr>
        <w:rPr>
          <w:rFonts w:eastAsia="SimSun"/>
          <w:i/>
          <w:iCs/>
          <w:sz w:val="22"/>
          <w:szCs w:val="22"/>
          <w:lang w:eastAsia="zh-CN"/>
        </w:rPr>
      </w:pPr>
      <w:r w:rsidRPr="00D23130">
        <w:rPr>
          <w:rFonts w:eastAsia="SimSun"/>
          <w:i/>
          <w:iCs/>
          <w:sz w:val="22"/>
          <w:szCs w:val="22"/>
          <w:lang w:eastAsia="zh-CN"/>
        </w:rPr>
        <w:t xml:space="preserve">Identify any potential emission limits more stringent than the normal BS and UE emission </w:t>
      </w:r>
      <w:proofErr w:type="gramStart"/>
      <w:r w:rsidRPr="00D23130">
        <w:rPr>
          <w:rFonts w:eastAsia="SimSun"/>
          <w:i/>
          <w:iCs/>
          <w:sz w:val="22"/>
          <w:szCs w:val="22"/>
          <w:lang w:eastAsia="zh-CN"/>
        </w:rPr>
        <w:t>masks</w:t>
      </w:r>
      <w:proofErr w:type="gramEnd"/>
    </w:p>
    <w:p w14:paraId="276F1CA7" w14:textId="300EC4D6" w:rsidR="00E502DE" w:rsidRPr="00D23130" w:rsidRDefault="000C778B" w:rsidP="00BD42A5">
      <w:pPr>
        <w:pStyle w:val="BodyText"/>
        <w:rPr>
          <w:rFonts w:eastAsia="SimSun"/>
          <w:sz w:val="22"/>
          <w:szCs w:val="22"/>
          <w:lang w:eastAsia="zh-CN"/>
        </w:rPr>
      </w:pPr>
      <w:r w:rsidRPr="00D23130">
        <w:rPr>
          <w:rFonts w:eastAsia="SimSun"/>
          <w:sz w:val="22"/>
          <w:szCs w:val="22"/>
          <w:lang w:eastAsia="zh-CN"/>
        </w:rPr>
        <w:t>T</w:t>
      </w:r>
      <w:r w:rsidR="00747B3E" w:rsidRPr="00D23130">
        <w:rPr>
          <w:rFonts w:eastAsia="SimSun"/>
          <w:sz w:val="22"/>
          <w:szCs w:val="22"/>
          <w:lang w:eastAsia="zh-CN"/>
        </w:rPr>
        <w:t>h</w:t>
      </w:r>
      <w:r w:rsidR="006A5622" w:rsidRPr="00D23130">
        <w:rPr>
          <w:rFonts w:eastAsia="SimSun"/>
          <w:sz w:val="22"/>
          <w:szCs w:val="22"/>
          <w:lang w:eastAsia="zh-CN"/>
        </w:rPr>
        <w:t xml:space="preserve">is document presents AT&amp;T perspectives on the </w:t>
      </w:r>
      <w:r w:rsidR="000161AF" w:rsidRPr="00D23130">
        <w:rPr>
          <w:rFonts w:eastAsia="SimSun"/>
          <w:sz w:val="22"/>
          <w:szCs w:val="22"/>
          <w:lang w:eastAsia="zh-CN"/>
        </w:rPr>
        <w:t>questions posed by this objective of the work item</w:t>
      </w:r>
      <w:r w:rsidR="00D23130" w:rsidRPr="00D23130">
        <w:rPr>
          <w:rFonts w:eastAsia="SimSun"/>
          <w:sz w:val="22"/>
          <w:szCs w:val="22"/>
          <w:lang w:eastAsia="zh-CN"/>
        </w:rPr>
        <w:t xml:space="preserve"> </w:t>
      </w:r>
      <w:r w:rsidR="000161AF" w:rsidRPr="00D23130">
        <w:rPr>
          <w:rFonts w:eastAsia="SimSun"/>
          <w:sz w:val="22"/>
          <w:szCs w:val="22"/>
          <w:lang w:eastAsia="zh-CN"/>
        </w:rPr>
        <w:t>and proposes to commence the norma</w:t>
      </w:r>
      <w:r w:rsidR="00E86DD2" w:rsidRPr="00D23130">
        <w:rPr>
          <w:rFonts w:eastAsia="SimSun"/>
          <w:sz w:val="22"/>
          <w:szCs w:val="22"/>
          <w:lang w:eastAsia="zh-CN"/>
        </w:rPr>
        <w:t>tive phase of the work item based on these perspectives.</w:t>
      </w:r>
    </w:p>
    <w:p w14:paraId="4B1F97BC" w14:textId="7FCBA19E" w:rsidR="00AB2C18" w:rsidRPr="00A5345B" w:rsidRDefault="000327B3" w:rsidP="00A5345B">
      <w:pPr>
        <w:pStyle w:val="Heading1"/>
        <w:numPr>
          <w:ilvl w:val="0"/>
          <w:numId w:val="22"/>
        </w:numPr>
        <w:pBdr>
          <w:top w:val="single" w:sz="12" w:space="6" w:color="auto"/>
        </w:pBdr>
        <w:rPr>
          <w:lang w:eastAsia="ja-JP"/>
        </w:rPr>
      </w:pPr>
      <w:bookmarkStart w:id="5" w:name="_Toc443593759"/>
      <w:bookmarkStart w:id="6" w:name="_Toc460338137"/>
      <w:bookmarkStart w:id="7" w:name="_Toc492043890"/>
      <w:bookmarkStart w:id="8" w:name="_Toc492044144"/>
      <w:bookmarkStart w:id="9" w:name="_Toc494295307"/>
      <w:r>
        <w:rPr>
          <w:lang w:eastAsia="ja-JP"/>
        </w:rPr>
        <w:t>Discussion</w:t>
      </w:r>
    </w:p>
    <w:p w14:paraId="38635DDB" w14:textId="7571D1E2" w:rsidR="001C798A" w:rsidRDefault="003C5C78" w:rsidP="00FF4666">
      <w:pPr>
        <w:rPr>
          <w:lang w:eastAsia="zh-CN"/>
        </w:rPr>
      </w:pPr>
      <w:bookmarkStart w:id="10" w:name="_Toc73361237"/>
      <w:bookmarkStart w:id="11" w:name="_Toc47701541"/>
      <w:bookmarkStart w:id="12" w:name="_Toc519110869"/>
      <w:bookmarkStart w:id="13" w:name="_Toc69978630"/>
      <w:bookmarkStart w:id="14" w:name="_Toc70600122"/>
      <w:bookmarkStart w:id="15" w:name="_Toc70600206"/>
      <w:bookmarkStart w:id="16" w:name="_Toc523749795"/>
      <w:bookmarkStart w:id="17" w:name="_Toc523750860"/>
      <w:bookmarkStart w:id="18" w:name="_Toc527979873"/>
      <w:bookmarkStart w:id="19" w:name="_Toc531769356"/>
      <w:bookmarkStart w:id="20" w:name="_Toc39585265"/>
      <w:bookmarkStart w:id="21" w:name="_Toc39586608"/>
      <w:r>
        <w:rPr>
          <w:lang w:eastAsia="zh-CN"/>
        </w:rPr>
        <w:t>The 4.9 GHz band (4.</w:t>
      </w:r>
      <w:r w:rsidR="0010090B">
        <w:rPr>
          <w:lang w:eastAsia="zh-CN"/>
        </w:rPr>
        <w:t>94</w:t>
      </w:r>
      <w:r w:rsidR="0029191B">
        <w:rPr>
          <w:lang w:eastAsia="zh-CN"/>
        </w:rPr>
        <w:t xml:space="preserve">0-4.990 GHz) </w:t>
      </w:r>
      <w:r w:rsidR="001B7BDF">
        <w:rPr>
          <w:lang w:eastAsia="zh-CN"/>
        </w:rPr>
        <w:t xml:space="preserve">was </w:t>
      </w:r>
      <w:r w:rsidR="00F72AC9">
        <w:rPr>
          <w:lang w:eastAsia="zh-CN"/>
        </w:rPr>
        <w:t>allocated for public safety</w:t>
      </w:r>
      <w:r w:rsidR="000337E0">
        <w:rPr>
          <w:lang w:eastAsia="zh-CN"/>
        </w:rPr>
        <w:t xml:space="preserve"> users by the FCC in 200</w:t>
      </w:r>
      <w:r w:rsidR="009764A3">
        <w:rPr>
          <w:lang w:eastAsia="zh-CN"/>
        </w:rPr>
        <w:t>2</w:t>
      </w:r>
      <w:r w:rsidR="001C798A">
        <w:rPr>
          <w:lang w:eastAsia="zh-CN"/>
        </w:rPr>
        <w:t xml:space="preserve"> [2]</w:t>
      </w:r>
      <w:r w:rsidR="00822795">
        <w:rPr>
          <w:lang w:eastAsia="zh-CN"/>
        </w:rPr>
        <w:t xml:space="preserve">, capturing </w:t>
      </w:r>
      <w:r w:rsidR="00EA09C1">
        <w:rPr>
          <w:lang w:eastAsia="zh-CN"/>
        </w:rPr>
        <w:t xml:space="preserve">the </w:t>
      </w:r>
      <w:r w:rsidR="005C777D">
        <w:rPr>
          <w:lang w:eastAsia="zh-CN"/>
        </w:rPr>
        <w:t xml:space="preserve">emissions standards </w:t>
      </w:r>
      <w:r w:rsidR="00160F23">
        <w:rPr>
          <w:lang w:eastAsia="zh-CN"/>
        </w:rPr>
        <w:t>in 47 CFR 90</w:t>
      </w:r>
      <w:r w:rsidR="009764A3">
        <w:rPr>
          <w:lang w:eastAsia="zh-CN"/>
        </w:rPr>
        <w:t>.</w:t>
      </w:r>
      <w:r w:rsidR="00286913">
        <w:rPr>
          <w:lang w:eastAsia="zh-CN"/>
        </w:rPr>
        <w:t xml:space="preserve"> </w:t>
      </w:r>
      <w:r w:rsidR="000A4BA8">
        <w:rPr>
          <w:lang w:eastAsia="zh-CN"/>
        </w:rPr>
        <w:t xml:space="preserve">The band has </w:t>
      </w:r>
      <w:proofErr w:type="gramStart"/>
      <w:r w:rsidR="000A4BA8">
        <w:rPr>
          <w:lang w:eastAsia="zh-CN"/>
        </w:rPr>
        <w:t>been used</w:t>
      </w:r>
      <w:proofErr w:type="gramEnd"/>
      <w:r w:rsidR="000A4BA8">
        <w:rPr>
          <w:lang w:eastAsia="zh-CN"/>
        </w:rPr>
        <w:t xml:space="preserve"> for a variety of public safety applicat</w:t>
      </w:r>
      <w:r w:rsidR="005B38DD">
        <w:rPr>
          <w:lang w:eastAsia="zh-CN"/>
        </w:rPr>
        <w:t>ions including P-MP, PTP broadband and robotics.</w:t>
      </w:r>
      <w:r w:rsidR="005F15E6">
        <w:rPr>
          <w:lang w:eastAsia="zh-CN"/>
        </w:rPr>
        <w:t xml:space="preserve"> This band </w:t>
      </w:r>
      <w:r w:rsidR="00997B64">
        <w:rPr>
          <w:lang w:eastAsia="zh-CN"/>
        </w:rPr>
        <w:t>has licensees throughout the continental United States, Alaska, and Hawaii.</w:t>
      </w:r>
    </w:p>
    <w:p w14:paraId="26810590" w14:textId="02D52354" w:rsidR="0036575F" w:rsidRDefault="0036575F" w:rsidP="008F408C">
      <w:pPr>
        <w:ind w:left="1440" w:hanging="1440"/>
        <w:rPr>
          <w:lang w:eastAsia="zh-CN"/>
        </w:rPr>
      </w:pPr>
      <w:r w:rsidRPr="000C68E4">
        <w:rPr>
          <w:b/>
          <w:bCs/>
          <w:lang w:eastAsia="zh-CN"/>
        </w:rPr>
        <w:t>Observation 1</w:t>
      </w:r>
      <w:r>
        <w:rPr>
          <w:lang w:eastAsia="zh-CN"/>
        </w:rPr>
        <w:t>:</w:t>
      </w:r>
      <w:r w:rsidR="00822795">
        <w:rPr>
          <w:lang w:eastAsia="zh-CN"/>
        </w:rPr>
        <w:tab/>
      </w:r>
      <w:r w:rsidR="0092009C">
        <w:rPr>
          <w:lang w:eastAsia="zh-CN"/>
        </w:rPr>
        <w:t>Devices and applications currently in use in the 4.9 GHz band are subject to 47</w:t>
      </w:r>
      <w:r w:rsidR="001648B7">
        <w:rPr>
          <w:lang w:eastAsia="zh-CN"/>
        </w:rPr>
        <w:t xml:space="preserve"> CFR 90 rules</w:t>
      </w:r>
      <w:r w:rsidR="00C229FB">
        <w:rPr>
          <w:lang w:eastAsia="zh-CN"/>
        </w:rPr>
        <w:t xml:space="preserve"> and will continue to be subject to those rules</w:t>
      </w:r>
      <w:r w:rsidR="001648B7">
        <w:rPr>
          <w:lang w:eastAsia="zh-CN"/>
        </w:rPr>
        <w:t xml:space="preserve">. </w:t>
      </w:r>
    </w:p>
    <w:p w14:paraId="270069D4" w14:textId="2E4E5E40" w:rsidR="00310627" w:rsidRDefault="00310627" w:rsidP="008F408C">
      <w:pPr>
        <w:ind w:left="1440" w:hanging="1440"/>
        <w:rPr>
          <w:lang w:eastAsia="zh-CN"/>
        </w:rPr>
      </w:pPr>
      <w:r w:rsidRPr="000C68E4">
        <w:rPr>
          <w:b/>
          <w:bCs/>
          <w:lang w:eastAsia="zh-CN"/>
        </w:rPr>
        <w:t>Observation 2</w:t>
      </w:r>
      <w:r w:rsidRPr="00822795">
        <w:rPr>
          <w:b/>
          <w:bCs/>
          <w:lang w:eastAsia="zh-CN"/>
        </w:rPr>
        <w:t>:</w:t>
      </w:r>
      <w:r w:rsidR="00822795">
        <w:rPr>
          <w:b/>
          <w:bCs/>
          <w:lang w:eastAsia="zh-CN"/>
        </w:rPr>
        <w:tab/>
      </w:r>
      <w:r w:rsidRPr="00822795">
        <w:rPr>
          <w:lang w:eastAsia="zh-CN"/>
        </w:rPr>
        <w:t xml:space="preserve">Devices and applications currently </w:t>
      </w:r>
      <w:r w:rsidR="00D26116" w:rsidRPr="00822795">
        <w:rPr>
          <w:lang w:eastAsia="zh-CN"/>
        </w:rPr>
        <w:t xml:space="preserve">using frequencies </w:t>
      </w:r>
      <w:r w:rsidR="00D16617">
        <w:rPr>
          <w:lang w:eastAsia="zh-CN"/>
        </w:rPr>
        <w:t xml:space="preserve">within the 4.9 GHz band and those </w:t>
      </w:r>
      <w:r w:rsidR="0068589E">
        <w:rPr>
          <w:lang w:eastAsia="zh-CN"/>
        </w:rPr>
        <w:t xml:space="preserve">using frequencies </w:t>
      </w:r>
      <w:r w:rsidRPr="00822795">
        <w:rPr>
          <w:lang w:eastAsia="zh-CN"/>
        </w:rPr>
        <w:t>adjacent to the 4.9 GHz band</w:t>
      </w:r>
      <w:r w:rsidR="005F15E6" w:rsidRPr="00822795">
        <w:rPr>
          <w:lang w:eastAsia="zh-CN"/>
        </w:rPr>
        <w:t xml:space="preserve"> </w:t>
      </w:r>
      <w:r w:rsidR="008F408C">
        <w:rPr>
          <w:lang w:eastAsia="zh-CN"/>
        </w:rPr>
        <w:t xml:space="preserve">must coexist </w:t>
      </w:r>
      <w:r w:rsidR="00EE6BDB" w:rsidRPr="00822795">
        <w:rPr>
          <w:lang w:eastAsia="zh-CN"/>
        </w:rPr>
        <w:t>with 4.9 GHz devices operati</w:t>
      </w:r>
      <w:r w:rsidR="000C68E4" w:rsidRPr="00822795">
        <w:rPr>
          <w:lang w:eastAsia="zh-CN"/>
        </w:rPr>
        <w:t>ng in compliance with 47 CFR 90.</w:t>
      </w:r>
    </w:p>
    <w:p w14:paraId="5879B26C" w14:textId="35722586" w:rsidR="00A6361B" w:rsidRDefault="00A6361B" w:rsidP="003B3BA1">
      <w:pPr>
        <w:tabs>
          <w:tab w:val="left" w:pos="2083"/>
        </w:tabs>
        <w:rPr>
          <w:lang w:eastAsia="zh-CN"/>
        </w:rPr>
      </w:pPr>
      <w:r>
        <w:rPr>
          <w:lang w:eastAsia="zh-CN"/>
        </w:rPr>
        <w:t xml:space="preserve">Review of </w:t>
      </w:r>
      <w:r w:rsidR="001F2545">
        <w:rPr>
          <w:lang w:eastAsia="zh-CN"/>
        </w:rPr>
        <w:t xml:space="preserve">the FCC </w:t>
      </w:r>
      <w:r w:rsidR="004219AC">
        <w:rPr>
          <w:lang w:eastAsia="zh-CN"/>
        </w:rPr>
        <w:t>Universal Licensing System [</w:t>
      </w:r>
      <w:r w:rsidR="00683B56">
        <w:rPr>
          <w:lang w:eastAsia="zh-CN"/>
        </w:rPr>
        <w:t>4</w:t>
      </w:r>
      <w:r w:rsidR="004219AC">
        <w:rPr>
          <w:lang w:eastAsia="zh-CN"/>
        </w:rPr>
        <w:t xml:space="preserve">] shows a </w:t>
      </w:r>
      <w:r w:rsidR="005E0B5E">
        <w:rPr>
          <w:lang w:eastAsia="zh-CN"/>
        </w:rPr>
        <w:t>broad diversity of users</w:t>
      </w:r>
      <w:r w:rsidR="00C01613">
        <w:rPr>
          <w:lang w:eastAsia="zh-CN"/>
        </w:rPr>
        <w:t xml:space="preserve"> using channel bandwidths spanning 1 to 20 MHz. </w:t>
      </w:r>
      <w:r w:rsidR="00945E6C">
        <w:rPr>
          <w:lang w:eastAsia="zh-CN"/>
        </w:rPr>
        <w:t>The main usage</w:t>
      </w:r>
      <w:r w:rsidR="006C23CC">
        <w:rPr>
          <w:lang w:eastAsia="zh-CN"/>
        </w:rPr>
        <w:t xml:space="preserve"> is Fixed PTP and PMP OFDM-based services, with the remainder</w:t>
      </w:r>
      <w:r w:rsidR="00242D06">
        <w:rPr>
          <w:lang w:eastAsia="zh-CN"/>
        </w:rPr>
        <w:t xml:space="preserve"> </w:t>
      </w:r>
      <w:r w:rsidR="00A31F2A">
        <w:rPr>
          <w:lang w:eastAsia="zh-CN"/>
        </w:rPr>
        <w:t xml:space="preserve">consisting of </w:t>
      </w:r>
      <w:proofErr w:type="gramStart"/>
      <w:r w:rsidR="00885E51">
        <w:rPr>
          <w:lang w:eastAsia="zh-CN"/>
        </w:rPr>
        <w:t>different types</w:t>
      </w:r>
      <w:proofErr w:type="gramEnd"/>
      <w:r w:rsidR="00242D06">
        <w:rPr>
          <w:lang w:eastAsia="zh-CN"/>
        </w:rPr>
        <w:t xml:space="preserve"> of mobile services.</w:t>
      </w:r>
    </w:p>
    <w:p w14:paraId="478610B1" w14:textId="2BF9594E" w:rsidR="004E7933" w:rsidRDefault="004E7933" w:rsidP="004E7933">
      <w:pPr>
        <w:tabs>
          <w:tab w:val="left" w:pos="2083"/>
        </w:tabs>
        <w:ind w:left="1440" w:hanging="1440"/>
        <w:rPr>
          <w:lang w:eastAsia="zh-CN"/>
        </w:rPr>
      </w:pPr>
      <w:r w:rsidRPr="00947B49">
        <w:rPr>
          <w:b/>
          <w:bCs/>
          <w:lang w:eastAsia="zh-CN"/>
        </w:rPr>
        <w:t>Observation 3</w:t>
      </w:r>
      <w:r>
        <w:rPr>
          <w:lang w:eastAsia="zh-CN"/>
        </w:rPr>
        <w:t>:</w:t>
      </w:r>
      <w:r>
        <w:rPr>
          <w:lang w:eastAsia="zh-CN"/>
        </w:rPr>
        <w:tab/>
      </w:r>
      <w:r w:rsidR="00584ED4">
        <w:rPr>
          <w:lang w:eastAsia="zh-CN"/>
        </w:rPr>
        <w:t xml:space="preserve">The existing environment </w:t>
      </w:r>
      <w:r w:rsidR="00CE7543">
        <w:rPr>
          <w:lang w:eastAsia="zh-CN"/>
        </w:rPr>
        <w:t>has a broad</w:t>
      </w:r>
      <w:r w:rsidR="00C60A3D">
        <w:rPr>
          <w:lang w:eastAsia="zh-CN"/>
        </w:rPr>
        <w:t xml:space="preserve"> </w:t>
      </w:r>
      <w:r w:rsidR="00947B49">
        <w:rPr>
          <w:lang w:eastAsia="zh-CN"/>
        </w:rPr>
        <w:t>diversity of i</w:t>
      </w:r>
      <w:r w:rsidR="003D4621">
        <w:rPr>
          <w:lang w:eastAsia="zh-CN"/>
        </w:rPr>
        <w:t xml:space="preserve">ncumbent 4.9 </w:t>
      </w:r>
      <w:r w:rsidR="00947B49">
        <w:rPr>
          <w:lang w:eastAsia="zh-CN"/>
        </w:rPr>
        <w:t xml:space="preserve">GHz </w:t>
      </w:r>
      <w:r w:rsidR="003D4621">
        <w:rPr>
          <w:lang w:eastAsia="zh-CN"/>
        </w:rPr>
        <w:t xml:space="preserve">and adjacent spectrum </w:t>
      </w:r>
      <w:r w:rsidR="00CE7543">
        <w:rPr>
          <w:lang w:eastAsia="zh-CN"/>
        </w:rPr>
        <w:t xml:space="preserve">coexistence </w:t>
      </w:r>
      <w:r w:rsidR="001F7FE5">
        <w:rPr>
          <w:lang w:eastAsia="zh-CN"/>
        </w:rPr>
        <w:t>scenarios</w:t>
      </w:r>
      <w:r w:rsidR="00B8485B">
        <w:rPr>
          <w:lang w:eastAsia="zh-CN"/>
        </w:rPr>
        <w:t>.</w:t>
      </w:r>
      <w:r w:rsidR="00DA4686">
        <w:rPr>
          <w:lang w:eastAsia="zh-CN"/>
        </w:rPr>
        <w:t xml:space="preserve"> </w:t>
      </w:r>
      <w:r w:rsidR="00B8485B">
        <w:rPr>
          <w:lang w:eastAsia="zh-CN"/>
        </w:rPr>
        <w:t xml:space="preserve">These scenarios </w:t>
      </w:r>
      <w:r w:rsidR="00757ECA">
        <w:rPr>
          <w:lang w:eastAsia="zh-CN"/>
        </w:rPr>
        <w:t xml:space="preserve">include non-3GPP systems, which </w:t>
      </w:r>
      <w:r w:rsidR="009A5C12">
        <w:rPr>
          <w:lang w:eastAsia="zh-CN"/>
        </w:rPr>
        <w:t>are beyond the scope of RAN4 coexistence studies</w:t>
      </w:r>
      <w:r w:rsidR="001F7FE5">
        <w:rPr>
          <w:lang w:eastAsia="zh-CN"/>
        </w:rPr>
        <w:t>.</w:t>
      </w:r>
    </w:p>
    <w:p w14:paraId="3506E8D3" w14:textId="37841126" w:rsidR="007E67DA" w:rsidRDefault="0063486F" w:rsidP="003B3BA1">
      <w:pPr>
        <w:tabs>
          <w:tab w:val="left" w:pos="2083"/>
        </w:tabs>
        <w:rPr>
          <w:lang w:eastAsia="zh-CN"/>
        </w:rPr>
      </w:pPr>
      <w:r>
        <w:rPr>
          <w:lang w:eastAsia="zh-CN"/>
        </w:rPr>
        <w:lastRenderedPageBreak/>
        <w:t xml:space="preserve">After collecting comments from </w:t>
      </w:r>
      <w:r w:rsidR="00AD42A9">
        <w:rPr>
          <w:lang w:eastAsia="zh-CN"/>
        </w:rPr>
        <w:t>public industry stakeholders and c</w:t>
      </w:r>
      <w:r w:rsidR="00916157">
        <w:rPr>
          <w:lang w:eastAsia="zh-CN"/>
        </w:rPr>
        <w:t xml:space="preserve">iting the success of </w:t>
      </w:r>
      <w:r w:rsidR="00952343">
        <w:rPr>
          <w:lang w:eastAsia="zh-CN"/>
        </w:rPr>
        <w:t xml:space="preserve">the practice of assigning </w:t>
      </w:r>
      <w:r w:rsidR="00916157">
        <w:rPr>
          <w:lang w:eastAsia="zh-CN"/>
        </w:rPr>
        <w:t xml:space="preserve">band managers for </w:t>
      </w:r>
      <w:r>
        <w:rPr>
          <w:lang w:eastAsia="zh-CN"/>
        </w:rPr>
        <w:t xml:space="preserve">the 200 MHz band and </w:t>
      </w:r>
      <w:r w:rsidR="00916157">
        <w:rPr>
          <w:lang w:eastAsia="zh-CN"/>
        </w:rPr>
        <w:t>700 MHz guard bands, t</w:t>
      </w:r>
      <w:r w:rsidR="007E67DA">
        <w:rPr>
          <w:lang w:eastAsia="zh-CN"/>
        </w:rPr>
        <w:t xml:space="preserve">he FCC has </w:t>
      </w:r>
      <w:r w:rsidR="00C90D6D">
        <w:rPr>
          <w:lang w:eastAsia="zh-CN"/>
        </w:rPr>
        <w:t xml:space="preserve">decided that the </w:t>
      </w:r>
      <w:r w:rsidR="00DE0B3A">
        <w:rPr>
          <w:lang w:eastAsia="zh-CN"/>
        </w:rPr>
        <w:t xml:space="preserve">appointment of a </w:t>
      </w:r>
      <w:r w:rsidR="000B3467">
        <w:rPr>
          <w:lang w:eastAsia="zh-CN"/>
        </w:rPr>
        <w:t>b</w:t>
      </w:r>
      <w:r w:rsidR="00DE0B3A">
        <w:rPr>
          <w:lang w:eastAsia="zh-CN"/>
        </w:rPr>
        <w:t xml:space="preserve">and </w:t>
      </w:r>
      <w:r w:rsidR="000B3467">
        <w:rPr>
          <w:lang w:eastAsia="zh-CN"/>
        </w:rPr>
        <w:t>m</w:t>
      </w:r>
      <w:r w:rsidR="00DE0B3A">
        <w:rPr>
          <w:lang w:eastAsia="zh-CN"/>
        </w:rPr>
        <w:t xml:space="preserve">anager </w:t>
      </w:r>
      <w:r>
        <w:rPr>
          <w:lang w:eastAsia="zh-CN"/>
        </w:rPr>
        <w:t>will result in the most</w:t>
      </w:r>
      <w:r w:rsidR="00AD42A9">
        <w:rPr>
          <w:lang w:eastAsia="zh-CN"/>
        </w:rPr>
        <w:t xml:space="preserve"> efficient use of the 4.9 GHz band. </w:t>
      </w:r>
      <w:r w:rsidR="005B1B43">
        <w:rPr>
          <w:lang w:eastAsia="zh-CN"/>
        </w:rPr>
        <w:t xml:space="preserve">The roles and responsibilities of the band manager </w:t>
      </w:r>
      <w:proofErr w:type="gramStart"/>
      <w:r w:rsidR="005B1B43">
        <w:rPr>
          <w:lang w:eastAsia="zh-CN"/>
        </w:rPr>
        <w:t>are presented</w:t>
      </w:r>
      <w:proofErr w:type="gramEnd"/>
      <w:r w:rsidR="005B1B43">
        <w:rPr>
          <w:lang w:eastAsia="zh-CN"/>
        </w:rPr>
        <w:t xml:space="preserve"> in [2]</w:t>
      </w:r>
      <w:r w:rsidR="008132CB">
        <w:rPr>
          <w:lang w:eastAsia="zh-CN"/>
        </w:rPr>
        <w:t xml:space="preserve"> and </w:t>
      </w:r>
      <w:proofErr w:type="gramStart"/>
      <w:r w:rsidR="008132CB">
        <w:rPr>
          <w:lang w:eastAsia="zh-CN"/>
        </w:rPr>
        <w:t>are further clarified</w:t>
      </w:r>
      <w:proofErr w:type="gramEnd"/>
      <w:r w:rsidR="008132CB">
        <w:rPr>
          <w:lang w:eastAsia="zh-CN"/>
        </w:rPr>
        <w:t xml:space="preserve"> in </w:t>
      </w:r>
      <w:r w:rsidR="00683B56">
        <w:rPr>
          <w:lang w:eastAsia="zh-CN"/>
        </w:rPr>
        <w:t>[3]</w:t>
      </w:r>
      <w:r w:rsidR="005B1B43">
        <w:rPr>
          <w:lang w:eastAsia="zh-CN"/>
        </w:rPr>
        <w:t xml:space="preserve">. </w:t>
      </w:r>
      <w:r w:rsidR="00AD42A9">
        <w:rPr>
          <w:lang w:eastAsia="zh-CN"/>
        </w:rPr>
        <w:t xml:space="preserve">The band manager </w:t>
      </w:r>
      <w:proofErr w:type="gramStart"/>
      <w:r w:rsidR="00AD42A9">
        <w:rPr>
          <w:lang w:eastAsia="zh-CN"/>
        </w:rPr>
        <w:t>is empowered</w:t>
      </w:r>
      <w:proofErr w:type="gramEnd"/>
      <w:r w:rsidR="00AD42A9">
        <w:rPr>
          <w:lang w:eastAsia="zh-CN"/>
        </w:rPr>
        <w:t xml:space="preserve"> to </w:t>
      </w:r>
      <w:r w:rsidR="00E655E5">
        <w:rPr>
          <w:lang w:eastAsia="zh-CN"/>
        </w:rPr>
        <w:t xml:space="preserve">provide frequency coordination </w:t>
      </w:r>
      <w:r w:rsidR="00A70D18">
        <w:rPr>
          <w:lang w:eastAsia="zh-CN"/>
        </w:rPr>
        <w:t xml:space="preserve">and interference protection </w:t>
      </w:r>
      <w:r w:rsidR="00E655E5">
        <w:rPr>
          <w:lang w:eastAsia="zh-CN"/>
        </w:rPr>
        <w:t>services</w:t>
      </w:r>
      <w:r w:rsidR="00436D81">
        <w:rPr>
          <w:lang w:eastAsia="zh-CN"/>
        </w:rPr>
        <w:t xml:space="preserve">, which involves </w:t>
      </w:r>
      <w:r w:rsidR="00482284">
        <w:rPr>
          <w:lang w:eastAsia="zh-CN"/>
        </w:rPr>
        <w:t xml:space="preserve">frequency </w:t>
      </w:r>
      <w:r w:rsidR="00213E8D">
        <w:rPr>
          <w:lang w:eastAsia="zh-CN"/>
        </w:rPr>
        <w:t>coordination</w:t>
      </w:r>
      <w:r w:rsidR="00482284">
        <w:rPr>
          <w:lang w:eastAsia="zh-CN"/>
        </w:rPr>
        <w:t>, setting power limits</w:t>
      </w:r>
      <w:r w:rsidR="002D719A">
        <w:rPr>
          <w:lang w:eastAsia="zh-CN"/>
        </w:rPr>
        <w:t xml:space="preserve"> </w:t>
      </w:r>
      <w:r w:rsidR="00486D63">
        <w:rPr>
          <w:lang w:eastAsia="zh-CN"/>
        </w:rPr>
        <w:t xml:space="preserve">and other tasks necessary to </w:t>
      </w:r>
      <w:r w:rsidR="00274BB1">
        <w:rPr>
          <w:lang w:eastAsia="zh-CN"/>
        </w:rPr>
        <w:t xml:space="preserve">ensure </w:t>
      </w:r>
      <w:r w:rsidR="00486D63">
        <w:rPr>
          <w:lang w:eastAsia="zh-CN"/>
        </w:rPr>
        <w:t>coexistence</w:t>
      </w:r>
      <w:r w:rsidR="00833CA1">
        <w:rPr>
          <w:lang w:eastAsia="zh-CN"/>
        </w:rPr>
        <w:t xml:space="preserve">. The FCC judged this as necessary due </w:t>
      </w:r>
      <w:r w:rsidR="00952343">
        <w:rPr>
          <w:lang w:eastAsia="zh-CN"/>
        </w:rPr>
        <w:t xml:space="preserve">to </w:t>
      </w:r>
      <w:r w:rsidR="00711251">
        <w:rPr>
          <w:lang w:eastAsia="zh-CN"/>
        </w:rPr>
        <w:t xml:space="preserve">the </w:t>
      </w:r>
      <w:r w:rsidR="00222726">
        <w:rPr>
          <w:lang w:eastAsia="zh-CN"/>
        </w:rPr>
        <w:t xml:space="preserve">recognition that avoiding </w:t>
      </w:r>
      <w:r w:rsidR="0051539E">
        <w:rPr>
          <w:lang w:eastAsia="zh-CN"/>
        </w:rPr>
        <w:t xml:space="preserve">interference with incumbent users </w:t>
      </w:r>
      <w:r w:rsidR="00D12D75">
        <w:rPr>
          <w:lang w:eastAsia="zh-CN"/>
        </w:rPr>
        <w:t>while still maximizing the use of the band</w:t>
      </w:r>
      <w:r w:rsidR="00222726">
        <w:rPr>
          <w:lang w:eastAsia="zh-CN"/>
        </w:rPr>
        <w:t xml:space="preserve"> requires</w:t>
      </w:r>
      <w:r w:rsidR="00D12D75">
        <w:rPr>
          <w:lang w:eastAsia="zh-CN"/>
        </w:rPr>
        <w:t xml:space="preserve"> comprehensive knowledge of the diversity of </w:t>
      </w:r>
      <w:r w:rsidR="00222726">
        <w:rPr>
          <w:lang w:eastAsia="zh-CN"/>
        </w:rPr>
        <w:t xml:space="preserve">public safety </w:t>
      </w:r>
      <w:r w:rsidR="00711251">
        <w:rPr>
          <w:lang w:eastAsia="zh-CN"/>
        </w:rPr>
        <w:t>systems</w:t>
      </w:r>
      <w:r w:rsidR="00D12D75">
        <w:rPr>
          <w:lang w:eastAsia="zh-CN"/>
        </w:rPr>
        <w:t xml:space="preserve">. </w:t>
      </w:r>
    </w:p>
    <w:p w14:paraId="581EDC5A" w14:textId="01F50514" w:rsidR="00242D06" w:rsidRDefault="00242D06" w:rsidP="00242D06">
      <w:pPr>
        <w:tabs>
          <w:tab w:val="left" w:pos="1440"/>
        </w:tabs>
        <w:ind w:left="1440" w:hanging="1440"/>
        <w:rPr>
          <w:lang w:eastAsia="zh-CN"/>
        </w:rPr>
      </w:pPr>
      <w:r w:rsidRPr="008E3E24">
        <w:rPr>
          <w:b/>
          <w:bCs/>
          <w:lang w:eastAsia="zh-CN"/>
        </w:rPr>
        <w:t xml:space="preserve">Observation </w:t>
      </w:r>
      <w:r w:rsidR="00B76CF4">
        <w:rPr>
          <w:b/>
          <w:bCs/>
          <w:lang w:eastAsia="zh-CN"/>
        </w:rPr>
        <w:t>4</w:t>
      </w:r>
      <w:r>
        <w:rPr>
          <w:lang w:eastAsia="zh-CN"/>
        </w:rPr>
        <w:t>:</w:t>
      </w:r>
      <w:r>
        <w:rPr>
          <w:lang w:eastAsia="zh-CN"/>
        </w:rPr>
        <w:tab/>
      </w:r>
      <w:r w:rsidR="008E3E24">
        <w:rPr>
          <w:lang w:eastAsia="zh-CN"/>
        </w:rPr>
        <w:t xml:space="preserve">Recognizing the </w:t>
      </w:r>
      <w:r w:rsidR="00B55687">
        <w:rPr>
          <w:lang w:eastAsia="zh-CN"/>
        </w:rPr>
        <w:t xml:space="preserve">broad diversity of </w:t>
      </w:r>
      <w:proofErr w:type="gramStart"/>
      <w:r w:rsidR="00B55687">
        <w:rPr>
          <w:lang w:eastAsia="zh-CN"/>
        </w:rPr>
        <w:t>possible coexistence</w:t>
      </w:r>
      <w:proofErr w:type="gramEnd"/>
      <w:r w:rsidR="00B55687">
        <w:rPr>
          <w:lang w:eastAsia="zh-CN"/>
        </w:rPr>
        <w:t xml:space="preserve"> scenarios, the FCC has decided to </w:t>
      </w:r>
      <w:r w:rsidR="00326539">
        <w:rPr>
          <w:lang w:eastAsia="zh-CN"/>
        </w:rPr>
        <w:t xml:space="preserve">appoint a band manager </w:t>
      </w:r>
      <w:r w:rsidR="00D30B1E">
        <w:rPr>
          <w:lang w:eastAsia="zh-CN"/>
        </w:rPr>
        <w:t xml:space="preserve">with expertise in public safety systems </w:t>
      </w:r>
      <w:r w:rsidR="00326539">
        <w:rPr>
          <w:lang w:eastAsia="zh-CN"/>
        </w:rPr>
        <w:t xml:space="preserve">to </w:t>
      </w:r>
      <w:r w:rsidR="00444535">
        <w:rPr>
          <w:lang w:eastAsia="zh-CN"/>
        </w:rPr>
        <w:t>manage 4.9 GHz</w:t>
      </w:r>
      <w:r w:rsidR="00D30B1E">
        <w:rPr>
          <w:lang w:eastAsia="zh-CN"/>
        </w:rPr>
        <w:t xml:space="preserve"> </w:t>
      </w:r>
      <w:r w:rsidR="005E4367">
        <w:rPr>
          <w:lang w:eastAsia="zh-CN"/>
        </w:rPr>
        <w:t>frequency coordination</w:t>
      </w:r>
      <w:r w:rsidR="00D30B1E">
        <w:rPr>
          <w:lang w:eastAsia="zh-CN"/>
        </w:rPr>
        <w:t>.</w:t>
      </w:r>
    </w:p>
    <w:p w14:paraId="2572B015" w14:textId="2F5957CD" w:rsidR="00B41848" w:rsidRDefault="00B41848" w:rsidP="005B06CC">
      <w:pPr>
        <w:tabs>
          <w:tab w:val="left" w:pos="3036"/>
        </w:tabs>
        <w:rPr>
          <w:lang w:eastAsia="zh-CN"/>
        </w:rPr>
      </w:pPr>
      <w:r>
        <w:rPr>
          <w:lang w:eastAsia="zh-CN"/>
        </w:rPr>
        <w:t xml:space="preserve">The band manager </w:t>
      </w:r>
      <w:proofErr w:type="gramStart"/>
      <w:r>
        <w:rPr>
          <w:lang w:eastAsia="zh-CN"/>
        </w:rPr>
        <w:t>is also directed</w:t>
      </w:r>
      <w:proofErr w:type="gramEnd"/>
      <w:r>
        <w:rPr>
          <w:lang w:eastAsia="zh-CN"/>
        </w:rPr>
        <w:t xml:space="preserve"> to facilitate non-public safety uses of the band</w:t>
      </w:r>
      <w:r w:rsidR="00413F40">
        <w:rPr>
          <w:lang w:eastAsia="zh-CN"/>
        </w:rPr>
        <w:t xml:space="preserve"> (subject to </w:t>
      </w:r>
      <w:r w:rsidR="00EA504D">
        <w:rPr>
          <w:lang w:eastAsia="zh-CN"/>
        </w:rPr>
        <w:t xml:space="preserve">appropriate safeguards which protect public safety operations) </w:t>
      </w:r>
      <w:r>
        <w:rPr>
          <w:lang w:eastAsia="zh-CN"/>
        </w:rPr>
        <w:t>to make most efficient use of the frequency resources. The</w:t>
      </w:r>
      <w:r w:rsidR="00524E7A">
        <w:rPr>
          <w:lang w:eastAsia="zh-CN"/>
        </w:rPr>
        <w:t xml:space="preserve"> band manager </w:t>
      </w:r>
      <w:r w:rsidR="00B07D20">
        <w:rPr>
          <w:lang w:eastAsia="zh-CN"/>
        </w:rPr>
        <w:t xml:space="preserve">therefore has the responsibility to </w:t>
      </w:r>
      <w:r w:rsidR="002D0384">
        <w:rPr>
          <w:lang w:eastAsia="zh-CN"/>
        </w:rPr>
        <w:t>protect all users of the frequency band.</w:t>
      </w:r>
    </w:p>
    <w:p w14:paraId="21995528" w14:textId="436931E9" w:rsidR="00B614BB" w:rsidRDefault="00B614BB" w:rsidP="005B06CC">
      <w:pPr>
        <w:tabs>
          <w:tab w:val="left" w:pos="3036"/>
        </w:tabs>
        <w:rPr>
          <w:lang w:eastAsia="zh-CN"/>
        </w:rPr>
      </w:pPr>
      <w:r>
        <w:rPr>
          <w:lang w:eastAsia="zh-CN"/>
        </w:rPr>
        <w:t xml:space="preserve">The FCC has also </w:t>
      </w:r>
      <w:r w:rsidR="00DB71BA">
        <w:rPr>
          <w:lang w:eastAsia="zh-CN"/>
        </w:rPr>
        <w:t xml:space="preserve">afforded </w:t>
      </w:r>
      <w:r>
        <w:rPr>
          <w:lang w:eastAsia="zh-CN"/>
        </w:rPr>
        <w:t xml:space="preserve">the band manager </w:t>
      </w:r>
      <w:r w:rsidR="00DB71BA">
        <w:rPr>
          <w:lang w:eastAsia="zh-CN"/>
        </w:rPr>
        <w:t xml:space="preserve">the flexibility to approve applications which </w:t>
      </w:r>
      <w:r w:rsidR="009F544E">
        <w:rPr>
          <w:lang w:eastAsia="zh-CN"/>
        </w:rPr>
        <w:t xml:space="preserve">cause or receive more interference than provided for in </w:t>
      </w:r>
      <w:r w:rsidR="00BD3C5E">
        <w:rPr>
          <w:lang w:eastAsia="zh-CN"/>
        </w:rPr>
        <w:t xml:space="preserve">47 </w:t>
      </w:r>
      <w:r w:rsidR="009F544E">
        <w:rPr>
          <w:lang w:eastAsia="zh-CN"/>
        </w:rPr>
        <w:t>CFR 90</w:t>
      </w:r>
      <w:r w:rsidR="008A7162">
        <w:rPr>
          <w:lang w:eastAsia="zh-CN"/>
        </w:rPr>
        <w:t xml:space="preserve"> provided that the potential licensee and </w:t>
      </w:r>
      <w:r w:rsidR="00A72788">
        <w:rPr>
          <w:lang w:eastAsia="zh-CN"/>
        </w:rPr>
        <w:t>incumbent user</w:t>
      </w:r>
      <w:r w:rsidR="007E590E">
        <w:rPr>
          <w:lang w:eastAsia="zh-CN"/>
        </w:rPr>
        <w:t>(</w:t>
      </w:r>
      <w:r w:rsidR="00A72788">
        <w:rPr>
          <w:lang w:eastAsia="zh-CN"/>
        </w:rPr>
        <w:t>s</w:t>
      </w:r>
      <w:r w:rsidR="007E590E">
        <w:rPr>
          <w:lang w:eastAsia="zh-CN"/>
        </w:rPr>
        <w:t>)</w:t>
      </w:r>
      <w:r w:rsidR="00A72788">
        <w:rPr>
          <w:lang w:eastAsia="zh-CN"/>
        </w:rPr>
        <w:t xml:space="preserve"> agree to the terms of the application</w:t>
      </w:r>
      <w:r w:rsidR="00AC74A9">
        <w:rPr>
          <w:lang w:eastAsia="zh-CN"/>
        </w:rPr>
        <w:t xml:space="preserve"> and subsequent interference levels.</w:t>
      </w:r>
    </w:p>
    <w:p w14:paraId="07D599C1" w14:textId="17E3DDE7" w:rsidR="00D64F62" w:rsidRDefault="00D64F62" w:rsidP="00ED0061">
      <w:pPr>
        <w:tabs>
          <w:tab w:val="left" w:pos="1080"/>
        </w:tabs>
        <w:ind w:left="1440" w:hanging="1440"/>
        <w:rPr>
          <w:lang w:eastAsia="zh-CN"/>
        </w:rPr>
      </w:pPr>
      <w:r w:rsidRPr="00A809DB">
        <w:rPr>
          <w:b/>
          <w:bCs/>
          <w:lang w:eastAsia="zh-CN"/>
        </w:rPr>
        <w:t xml:space="preserve">Observation </w:t>
      </w:r>
      <w:r w:rsidR="00B76CF4">
        <w:rPr>
          <w:b/>
          <w:bCs/>
          <w:lang w:eastAsia="zh-CN"/>
        </w:rPr>
        <w:t>5</w:t>
      </w:r>
      <w:r>
        <w:rPr>
          <w:lang w:eastAsia="zh-CN"/>
        </w:rPr>
        <w:t>:</w:t>
      </w:r>
      <w:r>
        <w:rPr>
          <w:lang w:eastAsia="zh-CN"/>
        </w:rPr>
        <w:tab/>
      </w:r>
      <w:r w:rsidR="00F46541">
        <w:rPr>
          <w:lang w:eastAsia="zh-CN"/>
        </w:rPr>
        <w:t>The band manager is respon</w:t>
      </w:r>
      <w:r w:rsidR="00AC74A9">
        <w:rPr>
          <w:lang w:eastAsia="zh-CN"/>
        </w:rPr>
        <w:t xml:space="preserve">sible </w:t>
      </w:r>
      <w:r w:rsidR="0048477B">
        <w:rPr>
          <w:lang w:eastAsia="zh-CN"/>
        </w:rPr>
        <w:t xml:space="preserve">for </w:t>
      </w:r>
      <w:r w:rsidR="00AC74A9">
        <w:rPr>
          <w:lang w:eastAsia="zh-CN"/>
        </w:rPr>
        <w:t xml:space="preserve">managing </w:t>
      </w:r>
      <w:r w:rsidR="00073491">
        <w:rPr>
          <w:lang w:eastAsia="zh-CN"/>
        </w:rPr>
        <w:t xml:space="preserve">all aspects of RF </w:t>
      </w:r>
      <w:r w:rsidR="00AC74A9">
        <w:rPr>
          <w:lang w:eastAsia="zh-CN"/>
        </w:rPr>
        <w:t>coexistence between 4.9 GHz user</w:t>
      </w:r>
      <w:r w:rsidR="00B96283">
        <w:rPr>
          <w:lang w:eastAsia="zh-CN"/>
        </w:rPr>
        <w:t xml:space="preserve">s </w:t>
      </w:r>
      <w:r w:rsidR="00101245">
        <w:rPr>
          <w:lang w:eastAsia="zh-CN"/>
        </w:rPr>
        <w:t xml:space="preserve">(new and incumbent) </w:t>
      </w:r>
      <w:r w:rsidR="00B96283">
        <w:rPr>
          <w:lang w:eastAsia="zh-CN"/>
        </w:rPr>
        <w:t xml:space="preserve">and between 4.9 GHz users and </w:t>
      </w:r>
      <w:r w:rsidR="00101245">
        <w:rPr>
          <w:lang w:eastAsia="zh-CN"/>
        </w:rPr>
        <w:t xml:space="preserve">users in </w:t>
      </w:r>
      <w:r w:rsidR="00B96283">
        <w:rPr>
          <w:lang w:eastAsia="zh-CN"/>
        </w:rPr>
        <w:t xml:space="preserve">adjacent bands and </w:t>
      </w:r>
      <w:r w:rsidR="00073491">
        <w:rPr>
          <w:lang w:eastAsia="zh-CN"/>
        </w:rPr>
        <w:t xml:space="preserve">is </w:t>
      </w:r>
      <w:r w:rsidR="00B96283">
        <w:rPr>
          <w:lang w:eastAsia="zh-CN"/>
        </w:rPr>
        <w:t xml:space="preserve">therefore </w:t>
      </w:r>
      <w:r w:rsidR="00073491">
        <w:rPr>
          <w:lang w:eastAsia="zh-CN"/>
        </w:rPr>
        <w:t xml:space="preserve">expected to </w:t>
      </w:r>
      <w:r w:rsidR="00B96283">
        <w:rPr>
          <w:lang w:eastAsia="zh-CN"/>
        </w:rPr>
        <w:t xml:space="preserve">account for </w:t>
      </w:r>
      <w:r w:rsidR="004F34F6">
        <w:rPr>
          <w:lang w:eastAsia="zh-CN"/>
        </w:rPr>
        <w:t xml:space="preserve">adjacent channel spectrum requirements and will </w:t>
      </w:r>
      <w:r w:rsidR="009D6788">
        <w:rPr>
          <w:lang w:eastAsia="zh-CN"/>
        </w:rPr>
        <w:t xml:space="preserve">mediate cases where </w:t>
      </w:r>
      <w:r w:rsidR="004F34F6">
        <w:rPr>
          <w:lang w:eastAsia="zh-CN"/>
        </w:rPr>
        <w:t>emission limits more stringent than the normal BS and UE-emission masks</w:t>
      </w:r>
      <w:r w:rsidR="009D6788">
        <w:rPr>
          <w:lang w:eastAsia="zh-CN"/>
        </w:rPr>
        <w:t xml:space="preserve"> are indicated</w:t>
      </w:r>
      <w:r w:rsidR="004F34F6">
        <w:rPr>
          <w:lang w:eastAsia="zh-CN"/>
        </w:rPr>
        <w:t>.</w:t>
      </w:r>
      <w:r w:rsidR="00AF0F4B">
        <w:rPr>
          <w:lang w:eastAsia="zh-CN"/>
        </w:rPr>
        <w:t xml:space="preserve"> This responsibility applies equally to </w:t>
      </w:r>
      <w:r w:rsidR="004C0D5C">
        <w:rPr>
          <w:lang w:eastAsia="zh-CN"/>
        </w:rPr>
        <w:t xml:space="preserve">potential 3GPP technologies or </w:t>
      </w:r>
      <w:r w:rsidR="0073171D">
        <w:rPr>
          <w:lang w:eastAsia="zh-CN"/>
        </w:rPr>
        <w:t xml:space="preserve">other technologies operating </w:t>
      </w:r>
      <w:r w:rsidR="00571C29">
        <w:rPr>
          <w:lang w:eastAsia="zh-CN"/>
        </w:rPr>
        <w:t xml:space="preserve">in </w:t>
      </w:r>
      <w:r w:rsidR="0073171D">
        <w:rPr>
          <w:lang w:eastAsia="zh-CN"/>
        </w:rPr>
        <w:t>the 4940-4990 MHz band.</w:t>
      </w:r>
    </w:p>
    <w:p w14:paraId="3CE4E359" w14:textId="5AAF8D62" w:rsidR="00FA25F2" w:rsidRDefault="00FA25F2" w:rsidP="005B06CC">
      <w:pPr>
        <w:tabs>
          <w:tab w:val="left" w:pos="3036"/>
        </w:tabs>
        <w:rPr>
          <w:lang w:eastAsia="zh-CN"/>
        </w:rPr>
      </w:pPr>
      <w:r>
        <w:rPr>
          <w:lang w:eastAsia="zh-CN"/>
        </w:rPr>
        <w:t>Finally, the FCC has directed the band manager to</w:t>
      </w:r>
      <w:r w:rsidR="00992348">
        <w:rPr>
          <w:lang w:eastAsia="zh-CN"/>
        </w:rPr>
        <w:t xml:space="preserve"> make recommendations </w:t>
      </w:r>
      <w:r w:rsidR="006161FF">
        <w:rPr>
          <w:lang w:eastAsia="zh-CN"/>
        </w:rPr>
        <w:t>on</w:t>
      </w:r>
      <w:r w:rsidR="004F2975">
        <w:rPr>
          <w:lang w:eastAsia="zh-CN"/>
        </w:rPr>
        <w:t xml:space="preserve"> best practices for </w:t>
      </w:r>
      <w:r w:rsidR="007C0C45">
        <w:rPr>
          <w:lang w:eastAsia="zh-CN"/>
        </w:rPr>
        <w:t xml:space="preserve">use of technologies within the </w:t>
      </w:r>
      <w:r w:rsidR="00E9551F">
        <w:rPr>
          <w:lang w:eastAsia="zh-CN"/>
        </w:rPr>
        <w:t>4.9 GHz band</w:t>
      </w:r>
      <w:r w:rsidR="00C751D1">
        <w:rPr>
          <w:lang w:eastAsia="zh-CN"/>
        </w:rPr>
        <w:t xml:space="preserve"> based on the</w:t>
      </w:r>
      <w:r w:rsidR="00E57E07">
        <w:rPr>
          <w:lang w:eastAsia="zh-CN"/>
        </w:rPr>
        <w:t>ir background and expertise</w:t>
      </w:r>
      <w:r w:rsidR="00E9551F">
        <w:rPr>
          <w:lang w:eastAsia="zh-CN"/>
        </w:rPr>
        <w:t xml:space="preserve">. This </w:t>
      </w:r>
      <w:proofErr w:type="gramStart"/>
      <w:r w:rsidR="00E9551F">
        <w:rPr>
          <w:lang w:eastAsia="zh-CN"/>
        </w:rPr>
        <w:t>is directed</w:t>
      </w:r>
      <w:proofErr w:type="gramEnd"/>
      <w:r w:rsidR="00E9551F">
        <w:rPr>
          <w:lang w:eastAsia="zh-CN"/>
        </w:rPr>
        <w:t xml:space="preserve"> towards making the most efficient use of the band resources</w:t>
      </w:r>
      <w:r w:rsidR="001318AF">
        <w:rPr>
          <w:lang w:eastAsia="zh-CN"/>
        </w:rPr>
        <w:t xml:space="preserve"> and protecting public safety operations.</w:t>
      </w:r>
    </w:p>
    <w:p w14:paraId="0E29664B" w14:textId="68C192EB" w:rsidR="001318AF" w:rsidRDefault="001318AF" w:rsidP="001318AF">
      <w:pPr>
        <w:tabs>
          <w:tab w:val="left" w:pos="3036"/>
        </w:tabs>
        <w:ind w:left="1440" w:hanging="1440"/>
        <w:rPr>
          <w:lang w:eastAsia="zh-CN"/>
        </w:rPr>
      </w:pPr>
      <w:r w:rsidRPr="001318AF">
        <w:rPr>
          <w:b/>
          <w:bCs/>
          <w:lang w:eastAsia="zh-CN"/>
        </w:rPr>
        <w:t xml:space="preserve">Observation </w:t>
      </w:r>
      <w:r w:rsidR="00B76CF4">
        <w:rPr>
          <w:b/>
          <w:bCs/>
          <w:lang w:eastAsia="zh-CN"/>
        </w:rPr>
        <w:t>6</w:t>
      </w:r>
      <w:r>
        <w:rPr>
          <w:lang w:eastAsia="zh-CN"/>
        </w:rPr>
        <w:t>:</w:t>
      </w:r>
      <w:r>
        <w:rPr>
          <w:lang w:eastAsia="zh-CN"/>
        </w:rPr>
        <w:tab/>
        <w:t xml:space="preserve">The band manager will make use of best practices for </w:t>
      </w:r>
      <w:r w:rsidR="002B3D98">
        <w:rPr>
          <w:lang w:eastAsia="zh-CN"/>
        </w:rPr>
        <w:t xml:space="preserve">authorizing </w:t>
      </w:r>
      <w:r w:rsidR="009B3FA0">
        <w:rPr>
          <w:lang w:eastAsia="zh-CN"/>
        </w:rPr>
        <w:t>license applications, including supervision of frequency division sharing, geographic separation, and TDD synchronizations.</w:t>
      </w:r>
    </w:p>
    <w:p w14:paraId="1A561CC3" w14:textId="56632773" w:rsidR="00286913" w:rsidRDefault="000D0884" w:rsidP="005B06CC">
      <w:pPr>
        <w:tabs>
          <w:tab w:val="left" w:pos="3036"/>
        </w:tabs>
        <w:rPr>
          <w:lang w:eastAsia="zh-CN"/>
        </w:rPr>
      </w:pPr>
      <w:r>
        <w:rPr>
          <w:lang w:eastAsia="zh-CN"/>
        </w:rPr>
        <w:t xml:space="preserve">As discussed in </w:t>
      </w:r>
      <w:r w:rsidR="00611A1B">
        <w:rPr>
          <w:lang w:eastAsia="zh-CN"/>
        </w:rPr>
        <w:t>[2]</w:t>
      </w:r>
      <w:r>
        <w:rPr>
          <w:lang w:eastAsia="zh-CN"/>
        </w:rPr>
        <w:t>, the FCC</w:t>
      </w:r>
      <w:r w:rsidR="00611A1B">
        <w:rPr>
          <w:lang w:eastAsia="zh-CN"/>
        </w:rPr>
        <w:t xml:space="preserve"> </w:t>
      </w:r>
      <w:r w:rsidR="00354650">
        <w:rPr>
          <w:lang w:eastAsia="zh-CN"/>
        </w:rPr>
        <w:t xml:space="preserve">has </w:t>
      </w:r>
      <w:r w:rsidR="00257259">
        <w:rPr>
          <w:lang w:eastAsia="zh-CN"/>
        </w:rPr>
        <w:t>amended</w:t>
      </w:r>
      <w:r w:rsidR="00354650">
        <w:rPr>
          <w:lang w:eastAsia="zh-CN"/>
        </w:rPr>
        <w:t xml:space="preserve"> 47 CFR 90 to include </w:t>
      </w:r>
      <w:r w:rsidR="003D7F0F">
        <w:rPr>
          <w:lang w:eastAsia="zh-CN"/>
        </w:rPr>
        <w:t>emission masks</w:t>
      </w:r>
      <w:r w:rsidR="00DD707E">
        <w:rPr>
          <w:lang w:eastAsia="zh-CN"/>
        </w:rPr>
        <w:t xml:space="preserve"> </w:t>
      </w:r>
      <w:r w:rsidR="00DD707E" w:rsidRPr="00DD707E">
        <w:rPr>
          <w:b/>
          <w:bCs/>
          <w:i/>
          <w:iCs/>
          <w:lang w:eastAsia="zh-CN"/>
        </w:rPr>
        <w:t>L</w:t>
      </w:r>
      <w:r w:rsidR="00DD707E">
        <w:rPr>
          <w:lang w:eastAsia="zh-CN"/>
        </w:rPr>
        <w:t xml:space="preserve"> and </w:t>
      </w:r>
      <w:r w:rsidR="00DD707E" w:rsidRPr="00DD707E">
        <w:rPr>
          <w:b/>
          <w:bCs/>
          <w:i/>
          <w:iCs/>
          <w:lang w:eastAsia="zh-CN"/>
        </w:rPr>
        <w:t>M</w:t>
      </w:r>
      <w:r w:rsidR="003D7F0F">
        <w:rPr>
          <w:lang w:eastAsia="zh-CN"/>
        </w:rPr>
        <w:t xml:space="preserve"> in Par</w:t>
      </w:r>
      <w:r w:rsidR="00E42DE9">
        <w:rPr>
          <w:lang w:eastAsia="zh-CN"/>
        </w:rPr>
        <w:t>t</w:t>
      </w:r>
      <w:r w:rsidR="003D7F0F">
        <w:rPr>
          <w:lang w:eastAsia="zh-CN"/>
        </w:rPr>
        <w:t xml:space="preserve"> 1 </w:t>
      </w:r>
      <w:r w:rsidR="00E40CDB">
        <w:rPr>
          <w:lang w:eastAsia="zh-CN"/>
        </w:rPr>
        <w:t>§</w:t>
      </w:r>
      <w:r w:rsidR="003D7F0F">
        <w:rPr>
          <w:lang w:eastAsia="zh-CN"/>
        </w:rPr>
        <w:t>90.2</w:t>
      </w:r>
      <w:r w:rsidR="00656158">
        <w:rPr>
          <w:lang w:eastAsia="zh-CN"/>
        </w:rPr>
        <w:t>10</w:t>
      </w:r>
      <w:r w:rsidR="00E42DE9">
        <w:rPr>
          <w:lang w:eastAsia="zh-CN"/>
        </w:rPr>
        <w:t xml:space="preserve"> which </w:t>
      </w:r>
      <w:r w:rsidR="005B06CC">
        <w:rPr>
          <w:lang w:eastAsia="zh-CN"/>
        </w:rPr>
        <w:t xml:space="preserve">can readily </w:t>
      </w:r>
      <w:proofErr w:type="gramStart"/>
      <w:r w:rsidR="005B06CC">
        <w:rPr>
          <w:lang w:eastAsia="zh-CN"/>
        </w:rPr>
        <w:t>be applied</w:t>
      </w:r>
      <w:proofErr w:type="gramEnd"/>
      <w:r w:rsidR="005B06CC">
        <w:rPr>
          <w:lang w:eastAsia="zh-CN"/>
        </w:rPr>
        <w:t xml:space="preserve"> to the </w:t>
      </w:r>
      <w:r w:rsidR="00F2566D">
        <w:rPr>
          <w:lang w:eastAsia="zh-CN"/>
        </w:rPr>
        <w:t xml:space="preserve">3GPP </w:t>
      </w:r>
      <w:r w:rsidR="005B06CC">
        <w:rPr>
          <w:lang w:eastAsia="zh-CN"/>
        </w:rPr>
        <w:t>UE power classes</w:t>
      </w:r>
      <w:r w:rsidR="00F2566D">
        <w:rPr>
          <w:lang w:eastAsia="zh-CN"/>
        </w:rPr>
        <w:t>. Mask M applies to high power devices (&gt; 20 dB</w:t>
      </w:r>
      <w:r w:rsidR="00146103">
        <w:rPr>
          <w:lang w:eastAsia="zh-CN"/>
        </w:rPr>
        <w:t>m</w:t>
      </w:r>
      <w:r w:rsidR="00F2566D">
        <w:rPr>
          <w:lang w:eastAsia="zh-CN"/>
        </w:rPr>
        <w:t>)</w:t>
      </w:r>
      <w:r w:rsidR="00146103">
        <w:rPr>
          <w:lang w:eastAsia="zh-CN"/>
        </w:rPr>
        <w:t xml:space="preserve"> and Mask L applies to low power devices (&lt; 20 dBm).</w:t>
      </w:r>
      <w:r w:rsidR="00DD707E">
        <w:rPr>
          <w:lang w:eastAsia="zh-CN"/>
        </w:rPr>
        <w:t xml:space="preserve"> </w:t>
      </w:r>
    </w:p>
    <w:p w14:paraId="3D11EBF5" w14:textId="2181DABC" w:rsidR="000C68E4" w:rsidRDefault="0052613E" w:rsidP="000A323B">
      <w:pPr>
        <w:ind w:left="1170" w:hanging="1170"/>
        <w:rPr>
          <w:lang w:eastAsia="zh-CN"/>
        </w:rPr>
      </w:pPr>
      <w:r w:rsidRPr="007728CB">
        <w:rPr>
          <w:b/>
          <w:bCs/>
          <w:lang w:eastAsia="zh-CN"/>
        </w:rPr>
        <w:t>Proposal 1</w:t>
      </w:r>
      <w:r>
        <w:rPr>
          <w:lang w:eastAsia="zh-CN"/>
        </w:rPr>
        <w:t>:</w:t>
      </w:r>
      <w:r w:rsidR="000A323B">
        <w:rPr>
          <w:lang w:eastAsia="zh-CN"/>
        </w:rPr>
        <w:tab/>
        <w:t xml:space="preserve">To minimize disruption with both incumbent 4.9 GHz users and users adjacent to the </w:t>
      </w:r>
      <w:r w:rsidR="00413274">
        <w:rPr>
          <w:lang w:eastAsia="zh-CN"/>
        </w:rPr>
        <w:t xml:space="preserve">4.9 GHz band, </w:t>
      </w:r>
      <w:r w:rsidR="009D437D">
        <w:rPr>
          <w:lang w:eastAsia="zh-CN"/>
        </w:rPr>
        <w:t>RAN4</w:t>
      </w:r>
      <w:r w:rsidR="00730276">
        <w:rPr>
          <w:lang w:eastAsia="zh-CN"/>
        </w:rPr>
        <w:t xml:space="preserve"> should </w:t>
      </w:r>
      <w:r w:rsidR="00D56A49">
        <w:rPr>
          <w:lang w:eastAsia="zh-CN"/>
        </w:rPr>
        <w:t>consider adoption of</w:t>
      </w:r>
      <w:r w:rsidR="00730276">
        <w:rPr>
          <w:lang w:eastAsia="zh-CN"/>
        </w:rPr>
        <w:t xml:space="preserve"> </w:t>
      </w:r>
      <w:r w:rsidR="007728CB">
        <w:rPr>
          <w:lang w:eastAsia="zh-CN"/>
        </w:rPr>
        <w:t xml:space="preserve">the relevant </w:t>
      </w:r>
      <w:r w:rsidR="00D56A49">
        <w:rPr>
          <w:lang w:eastAsia="zh-CN"/>
        </w:rPr>
        <w:t xml:space="preserve">emissions </w:t>
      </w:r>
      <w:r w:rsidR="007728CB">
        <w:rPr>
          <w:lang w:eastAsia="zh-CN"/>
        </w:rPr>
        <w:t xml:space="preserve">requirements in 47 CFR 90 for the </w:t>
      </w:r>
      <w:r w:rsidR="00984F1C">
        <w:rPr>
          <w:lang w:eastAsia="zh-CN"/>
        </w:rPr>
        <w:t xml:space="preserve">3GPP </w:t>
      </w:r>
      <w:r w:rsidR="007728CB">
        <w:rPr>
          <w:lang w:eastAsia="zh-CN"/>
        </w:rPr>
        <w:t>4.9 GHz band.</w:t>
      </w:r>
    </w:p>
    <w:p w14:paraId="42CC1BBC" w14:textId="1BC4B538" w:rsidR="0067750C" w:rsidRDefault="009A4E2F" w:rsidP="00ED0061">
      <w:pPr>
        <w:ind w:left="1170" w:hanging="1170"/>
        <w:rPr>
          <w:lang w:eastAsia="zh-CN"/>
        </w:rPr>
      </w:pPr>
      <w:r w:rsidRPr="007A6F85">
        <w:rPr>
          <w:b/>
          <w:bCs/>
          <w:lang w:eastAsia="zh-CN"/>
        </w:rPr>
        <w:t>Proposal 2</w:t>
      </w:r>
      <w:r>
        <w:rPr>
          <w:lang w:eastAsia="zh-CN"/>
        </w:rPr>
        <w:t>:</w:t>
      </w:r>
      <w:r w:rsidR="006D1AFD">
        <w:rPr>
          <w:lang w:eastAsia="zh-CN"/>
        </w:rPr>
        <w:tab/>
      </w:r>
      <w:r w:rsidR="00984F1C">
        <w:rPr>
          <w:lang w:eastAsia="zh-CN"/>
        </w:rPr>
        <w:t xml:space="preserve">Having addressed the outstanding coexistence questions posed in [1], </w:t>
      </w:r>
      <w:r w:rsidR="006D1AFD">
        <w:rPr>
          <w:lang w:eastAsia="zh-CN"/>
        </w:rPr>
        <w:t>RAN4</w:t>
      </w:r>
      <w:r w:rsidR="009D437D">
        <w:rPr>
          <w:lang w:eastAsia="zh-CN"/>
        </w:rPr>
        <w:t xml:space="preserve"> should </w:t>
      </w:r>
      <w:r w:rsidR="00984F1C">
        <w:rPr>
          <w:lang w:eastAsia="zh-CN"/>
        </w:rPr>
        <w:t xml:space="preserve">commence </w:t>
      </w:r>
      <w:r w:rsidR="00397060">
        <w:rPr>
          <w:lang w:eastAsia="zh-CN"/>
        </w:rPr>
        <w:t xml:space="preserve">work on defining requirements for the 4.9 GHz </w:t>
      </w:r>
      <w:proofErr w:type="gramStart"/>
      <w:r w:rsidR="00397060">
        <w:rPr>
          <w:lang w:eastAsia="zh-CN"/>
        </w:rPr>
        <w:t>band</w:t>
      </w:r>
      <w:proofErr w:type="gramEnd"/>
    </w:p>
    <w:p w14:paraId="0D43C785" w14:textId="2B7741D6" w:rsidR="005C2252" w:rsidRDefault="005C2252" w:rsidP="00FF4666">
      <w:pPr>
        <w:rPr>
          <w:lang w:eastAsia="zh-CN"/>
        </w:rPr>
      </w:pPr>
    </w:p>
    <w:p w14:paraId="45163B42" w14:textId="3F0F0C71" w:rsidR="00380BCF" w:rsidRDefault="00380BCF" w:rsidP="00D23130">
      <w:pPr>
        <w:pStyle w:val="Heading1"/>
        <w:numPr>
          <w:ilvl w:val="0"/>
          <w:numId w:val="22"/>
        </w:numPr>
        <w:pBdr>
          <w:top w:val="single" w:sz="12" w:space="6" w:color="auto"/>
        </w:pBdr>
        <w:rPr>
          <w:lang w:eastAsia="ja-JP"/>
        </w:rPr>
      </w:pPr>
      <w:bookmarkStart w:id="22" w:name="_Toc148514974"/>
      <w:r w:rsidRPr="00D23130">
        <w:rPr>
          <w:lang w:eastAsia="ja-JP"/>
        </w:rPr>
        <w:t>Conclusions</w:t>
      </w:r>
      <w:bookmarkEnd w:id="22"/>
    </w:p>
    <w:p w14:paraId="3790B4B4" w14:textId="77777777" w:rsidR="00AE2547" w:rsidRDefault="00AE2547" w:rsidP="00271565">
      <w:pPr>
        <w:ind w:left="1440" w:hanging="1440"/>
        <w:rPr>
          <w:lang w:eastAsia="zh-CN"/>
        </w:rPr>
      </w:pPr>
      <w:r w:rsidRPr="00AE2547">
        <w:rPr>
          <w:b/>
          <w:bCs/>
          <w:lang w:eastAsia="zh-CN"/>
        </w:rPr>
        <w:t>Observation 1</w:t>
      </w:r>
      <w:r>
        <w:rPr>
          <w:lang w:eastAsia="zh-CN"/>
        </w:rPr>
        <w:t>:</w:t>
      </w:r>
      <w:r>
        <w:rPr>
          <w:lang w:eastAsia="zh-CN"/>
        </w:rPr>
        <w:tab/>
        <w:t xml:space="preserve">Devices and applications currently in use in the 4.9 GHz band are subject to 47 CFR 90 rules and will continue to be subject to those rules. </w:t>
      </w:r>
    </w:p>
    <w:p w14:paraId="45714192" w14:textId="77777777" w:rsidR="00AE2547" w:rsidRDefault="00AE2547" w:rsidP="00271565">
      <w:pPr>
        <w:ind w:left="1440" w:hanging="1440"/>
        <w:rPr>
          <w:lang w:eastAsia="zh-CN"/>
        </w:rPr>
      </w:pPr>
      <w:r w:rsidRPr="00AE2547">
        <w:rPr>
          <w:b/>
          <w:bCs/>
          <w:lang w:eastAsia="zh-CN"/>
        </w:rPr>
        <w:t>Observation 2:</w:t>
      </w:r>
      <w:r w:rsidRPr="00AE2547">
        <w:rPr>
          <w:b/>
          <w:bCs/>
          <w:lang w:eastAsia="zh-CN"/>
        </w:rPr>
        <w:tab/>
      </w:r>
      <w:r w:rsidRPr="00822795">
        <w:rPr>
          <w:lang w:eastAsia="zh-CN"/>
        </w:rPr>
        <w:t xml:space="preserve">Devices and applications currently using frequencies </w:t>
      </w:r>
      <w:r>
        <w:rPr>
          <w:lang w:eastAsia="zh-CN"/>
        </w:rPr>
        <w:t xml:space="preserve">within the 4.9 GHz band and those using frequencies </w:t>
      </w:r>
      <w:r w:rsidRPr="00822795">
        <w:rPr>
          <w:lang w:eastAsia="zh-CN"/>
        </w:rPr>
        <w:t xml:space="preserve">adjacent to the 4.9 GHz band </w:t>
      </w:r>
      <w:r>
        <w:rPr>
          <w:lang w:eastAsia="zh-CN"/>
        </w:rPr>
        <w:t xml:space="preserve">must coexist </w:t>
      </w:r>
      <w:r w:rsidRPr="00822795">
        <w:rPr>
          <w:lang w:eastAsia="zh-CN"/>
        </w:rPr>
        <w:t>with 4.9 GHz devices operating in compliance with 47 CFR 90.</w:t>
      </w:r>
    </w:p>
    <w:p w14:paraId="20F9F37D" w14:textId="2A016C09" w:rsidR="00AE2547" w:rsidRDefault="00AE2547" w:rsidP="00AE2547">
      <w:pPr>
        <w:tabs>
          <w:tab w:val="left" w:pos="2083"/>
        </w:tabs>
        <w:ind w:left="1440" w:hanging="1440"/>
        <w:rPr>
          <w:lang w:eastAsia="zh-CN"/>
        </w:rPr>
      </w:pPr>
      <w:r w:rsidRPr="00947B49">
        <w:rPr>
          <w:b/>
          <w:bCs/>
          <w:lang w:eastAsia="zh-CN"/>
        </w:rPr>
        <w:t>Observation 3</w:t>
      </w:r>
      <w:r>
        <w:rPr>
          <w:lang w:eastAsia="zh-CN"/>
        </w:rPr>
        <w:t>:</w:t>
      </w:r>
      <w:r>
        <w:rPr>
          <w:lang w:eastAsia="zh-CN"/>
        </w:rPr>
        <w:tab/>
        <w:t xml:space="preserve">The </w:t>
      </w:r>
      <w:r w:rsidR="009A5DC6">
        <w:rPr>
          <w:lang w:eastAsia="zh-CN"/>
        </w:rPr>
        <w:t xml:space="preserve">existing environment has a broad </w:t>
      </w:r>
      <w:r>
        <w:rPr>
          <w:lang w:eastAsia="zh-CN"/>
        </w:rPr>
        <w:t xml:space="preserve">diversity of incumbent 4.9 GHz and adjacent spectrum </w:t>
      </w:r>
      <w:r w:rsidR="00261EAD">
        <w:rPr>
          <w:lang w:eastAsia="zh-CN"/>
        </w:rPr>
        <w:t xml:space="preserve">coexistence </w:t>
      </w:r>
      <w:r>
        <w:rPr>
          <w:lang w:eastAsia="zh-CN"/>
        </w:rPr>
        <w:t>scenarios</w:t>
      </w:r>
      <w:r w:rsidR="00261EAD">
        <w:rPr>
          <w:lang w:eastAsia="zh-CN"/>
        </w:rPr>
        <w:t>. These scenarios include non-3GPP systems, which</w:t>
      </w:r>
      <w:r>
        <w:rPr>
          <w:lang w:eastAsia="zh-CN"/>
        </w:rPr>
        <w:t xml:space="preserve"> are </w:t>
      </w:r>
      <w:r w:rsidR="00A80485">
        <w:rPr>
          <w:lang w:eastAsia="zh-CN"/>
        </w:rPr>
        <w:t xml:space="preserve">beyond the scope of </w:t>
      </w:r>
      <w:r>
        <w:rPr>
          <w:lang w:eastAsia="zh-CN"/>
        </w:rPr>
        <w:t xml:space="preserve">RAN4 coexistence </w:t>
      </w:r>
      <w:r w:rsidR="00A80485">
        <w:rPr>
          <w:lang w:eastAsia="zh-CN"/>
        </w:rPr>
        <w:t>studies</w:t>
      </w:r>
      <w:r>
        <w:rPr>
          <w:lang w:eastAsia="zh-CN"/>
        </w:rPr>
        <w:t>.</w:t>
      </w:r>
    </w:p>
    <w:p w14:paraId="57105393" w14:textId="77777777" w:rsidR="00AE2547" w:rsidRDefault="00AE2547" w:rsidP="00AE2547">
      <w:pPr>
        <w:tabs>
          <w:tab w:val="left" w:pos="1440"/>
        </w:tabs>
        <w:ind w:left="1440" w:hanging="1440"/>
        <w:rPr>
          <w:lang w:eastAsia="zh-CN"/>
        </w:rPr>
      </w:pPr>
      <w:r w:rsidRPr="008E3E24">
        <w:rPr>
          <w:b/>
          <w:bCs/>
          <w:lang w:eastAsia="zh-CN"/>
        </w:rPr>
        <w:t xml:space="preserve">Observation </w:t>
      </w:r>
      <w:r>
        <w:rPr>
          <w:b/>
          <w:bCs/>
          <w:lang w:eastAsia="zh-CN"/>
        </w:rPr>
        <w:t>4</w:t>
      </w:r>
      <w:r>
        <w:rPr>
          <w:lang w:eastAsia="zh-CN"/>
        </w:rPr>
        <w:t>:</w:t>
      </w:r>
      <w:r>
        <w:rPr>
          <w:lang w:eastAsia="zh-CN"/>
        </w:rPr>
        <w:tab/>
        <w:t xml:space="preserve">Recognizing the broad diversity of </w:t>
      </w:r>
      <w:proofErr w:type="gramStart"/>
      <w:r>
        <w:rPr>
          <w:lang w:eastAsia="zh-CN"/>
        </w:rPr>
        <w:t>possible coexistence</w:t>
      </w:r>
      <w:proofErr w:type="gramEnd"/>
      <w:r>
        <w:rPr>
          <w:lang w:eastAsia="zh-CN"/>
        </w:rPr>
        <w:t xml:space="preserve"> scenarios, the FCC has decided to appoint a band manager with expertise in public safety systems to manage 4.9 GHz frequency coordination.</w:t>
      </w:r>
    </w:p>
    <w:p w14:paraId="39FB70C6" w14:textId="139A502B" w:rsidR="00AE2547" w:rsidRDefault="00AE2547" w:rsidP="00AE2547">
      <w:pPr>
        <w:tabs>
          <w:tab w:val="left" w:pos="1080"/>
        </w:tabs>
        <w:ind w:left="1440" w:hanging="1440"/>
        <w:rPr>
          <w:lang w:eastAsia="zh-CN"/>
        </w:rPr>
      </w:pPr>
      <w:r w:rsidRPr="00A809DB">
        <w:rPr>
          <w:b/>
          <w:bCs/>
          <w:lang w:eastAsia="zh-CN"/>
        </w:rPr>
        <w:lastRenderedPageBreak/>
        <w:t xml:space="preserve">Observation </w:t>
      </w:r>
      <w:r>
        <w:rPr>
          <w:b/>
          <w:bCs/>
          <w:lang w:eastAsia="zh-CN"/>
        </w:rPr>
        <w:t>5</w:t>
      </w:r>
      <w:r>
        <w:rPr>
          <w:lang w:eastAsia="zh-CN"/>
        </w:rPr>
        <w:t>:</w:t>
      </w:r>
      <w:r>
        <w:rPr>
          <w:lang w:eastAsia="zh-CN"/>
        </w:rPr>
        <w:tab/>
        <w:t xml:space="preserve">The band manager is responsible for managing all aspects of RF coexistence between 4.9 GHz users (new and incumbent) and between 4.9 GHz users and users in adjacent bands and is therefore expected to account for adjacent channel spectrum requirements and will </w:t>
      </w:r>
      <w:r w:rsidR="00A80485">
        <w:rPr>
          <w:lang w:eastAsia="zh-CN"/>
        </w:rPr>
        <w:t>mediate cases where</w:t>
      </w:r>
      <w:r>
        <w:rPr>
          <w:lang w:eastAsia="zh-CN"/>
        </w:rPr>
        <w:t xml:space="preserve"> emission limits more stringent than the normal BS and UE-emission masks</w:t>
      </w:r>
      <w:r w:rsidR="005A4DDD">
        <w:rPr>
          <w:lang w:eastAsia="zh-CN"/>
        </w:rPr>
        <w:t xml:space="preserve"> are indicated</w:t>
      </w:r>
      <w:r>
        <w:rPr>
          <w:lang w:eastAsia="zh-CN"/>
        </w:rPr>
        <w:t>. This responsibility applies equally to potential 3GPP technologies or other technologies operating in the 4940-4990 MHz band.</w:t>
      </w:r>
    </w:p>
    <w:p w14:paraId="57949FE0" w14:textId="77777777" w:rsidR="00AE2547" w:rsidRDefault="00AE2547" w:rsidP="00AE2547">
      <w:pPr>
        <w:tabs>
          <w:tab w:val="left" w:pos="3036"/>
        </w:tabs>
        <w:ind w:left="1440" w:hanging="1440"/>
        <w:rPr>
          <w:lang w:eastAsia="zh-CN"/>
        </w:rPr>
      </w:pPr>
      <w:r w:rsidRPr="001318AF">
        <w:rPr>
          <w:b/>
          <w:bCs/>
          <w:lang w:eastAsia="zh-CN"/>
        </w:rPr>
        <w:t xml:space="preserve">Observation </w:t>
      </w:r>
      <w:r>
        <w:rPr>
          <w:b/>
          <w:bCs/>
          <w:lang w:eastAsia="zh-CN"/>
        </w:rPr>
        <w:t>6</w:t>
      </w:r>
      <w:r>
        <w:rPr>
          <w:lang w:eastAsia="zh-CN"/>
        </w:rPr>
        <w:t>:</w:t>
      </w:r>
      <w:r>
        <w:rPr>
          <w:lang w:eastAsia="zh-CN"/>
        </w:rPr>
        <w:tab/>
        <w:t>The band manager will make use of best practices for authorizing license applications, including supervision of frequency division sharing, geographic separation, and TDD synchronizations.</w:t>
      </w:r>
    </w:p>
    <w:p w14:paraId="4183E3D0" w14:textId="048BD990" w:rsidR="007A6F85" w:rsidRDefault="007A6F85" w:rsidP="007A6F85">
      <w:pPr>
        <w:rPr>
          <w:lang w:eastAsia="ja-JP"/>
        </w:rPr>
      </w:pPr>
    </w:p>
    <w:p w14:paraId="62CE98D5" w14:textId="77777777" w:rsidR="00271565" w:rsidRDefault="00271565" w:rsidP="00271565">
      <w:pPr>
        <w:ind w:left="1170" w:hanging="1170"/>
        <w:rPr>
          <w:lang w:eastAsia="zh-CN"/>
        </w:rPr>
      </w:pPr>
      <w:r w:rsidRPr="007728CB">
        <w:rPr>
          <w:b/>
          <w:bCs/>
          <w:lang w:eastAsia="zh-CN"/>
        </w:rPr>
        <w:t>Proposal 1</w:t>
      </w:r>
      <w:r>
        <w:rPr>
          <w:lang w:eastAsia="zh-CN"/>
        </w:rPr>
        <w:t>:</w:t>
      </w:r>
      <w:r>
        <w:rPr>
          <w:lang w:eastAsia="zh-CN"/>
        </w:rPr>
        <w:tab/>
        <w:t>To minimize disruption with both incumbent 4.9 GHz users and users adjacent to the 4.9 GHz band, RAN4 should consider adoption of the relevant emissions requirements in 47 CFR 90 for the 3GPP 4.9 GHz band.</w:t>
      </w:r>
    </w:p>
    <w:p w14:paraId="2ACA13EC" w14:textId="22022C42" w:rsidR="00271565" w:rsidRDefault="00271565" w:rsidP="00271565">
      <w:pPr>
        <w:ind w:left="1170" w:hanging="1170"/>
        <w:rPr>
          <w:lang w:eastAsia="zh-CN"/>
        </w:rPr>
      </w:pPr>
      <w:r w:rsidRPr="007A6F85">
        <w:rPr>
          <w:b/>
          <w:bCs/>
          <w:lang w:eastAsia="zh-CN"/>
        </w:rPr>
        <w:t>Proposal 2</w:t>
      </w:r>
      <w:r>
        <w:rPr>
          <w:lang w:eastAsia="zh-CN"/>
        </w:rPr>
        <w:t>:</w:t>
      </w:r>
      <w:r>
        <w:rPr>
          <w:lang w:eastAsia="zh-CN"/>
        </w:rPr>
        <w:tab/>
        <w:t xml:space="preserve">Having addressed the outstanding coexistence questions posed in [1], RAN4 should commence work on defining requirements for the 4.9 GHz </w:t>
      </w:r>
      <w:proofErr w:type="gramStart"/>
      <w:r>
        <w:rPr>
          <w:lang w:eastAsia="zh-CN"/>
        </w:rPr>
        <w:t>band</w:t>
      </w:r>
      <w:proofErr w:type="gramEnd"/>
    </w:p>
    <w:p w14:paraId="5DBD3F81" w14:textId="77777777" w:rsidR="00271565" w:rsidRPr="007A6F85" w:rsidRDefault="00271565" w:rsidP="007A6F85">
      <w:pPr>
        <w:rPr>
          <w:lang w:eastAsia="ja-JP"/>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B1F9813" w14:textId="0C052BB9" w:rsidR="00AB28CE"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p w14:paraId="15FDD74E" w14:textId="39D203CA" w:rsidR="007E7E73" w:rsidRDefault="007E7E73" w:rsidP="00CA0DF0">
      <w:pPr>
        <w:ind w:left="540" w:hanging="540"/>
        <w:rPr>
          <w:sz w:val="22"/>
          <w:szCs w:val="22"/>
        </w:rPr>
      </w:pPr>
      <w:r w:rsidRPr="00CA0DF0">
        <w:rPr>
          <w:sz w:val="22"/>
          <w:szCs w:val="22"/>
        </w:rPr>
        <w:t>[1]</w:t>
      </w:r>
      <w:r w:rsidR="009B6D7D" w:rsidRPr="00CA0DF0">
        <w:rPr>
          <w:sz w:val="22"/>
          <w:szCs w:val="22"/>
        </w:rPr>
        <w:tab/>
      </w:r>
      <w:hyperlink r:id="rId9" w:history="1">
        <w:r w:rsidR="009B6D7D" w:rsidRPr="00CA0DF0">
          <w:rPr>
            <w:rStyle w:val="Hyperlink"/>
            <w:sz w:val="22"/>
            <w:szCs w:val="22"/>
          </w:rPr>
          <w:t>R</w:t>
        </w:r>
        <w:r w:rsidR="00D44C46" w:rsidRPr="00CA0DF0">
          <w:rPr>
            <w:rStyle w:val="Hyperlink"/>
            <w:sz w:val="22"/>
            <w:szCs w:val="22"/>
          </w:rPr>
          <w:t>P-251887</w:t>
        </w:r>
      </w:hyperlink>
      <w:r w:rsidR="00D44C46" w:rsidRPr="00CA0DF0">
        <w:rPr>
          <w:sz w:val="22"/>
          <w:szCs w:val="22"/>
        </w:rPr>
        <w:t xml:space="preserve"> </w:t>
      </w:r>
      <w:r w:rsidR="00D44C46" w:rsidRPr="00CA0DF0">
        <w:rPr>
          <w:i/>
          <w:iCs/>
          <w:sz w:val="22"/>
          <w:szCs w:val="22"/>
        </w:rPr>
        <w:t>New WID on Introduction of NR TDD 4.9GHz Band for US Operation</w:t>
      </w:r>
      <w:r w:rsidR="00D44C46" w:rsidRPr="00CA0DF0">
        <w:rPr>
          <w:sz w:val="22"/>
          <w:szCs w:val="22"/>
        </w:rPr>
        <w:t xml:space="preserve">, </w:t>
      </w:r>
      <w:r w:rsidR="007A3FC0" w:rsidRPr="00CA0DF0">
        <w:rPr>
          <w:sz w:val="22"/>
          <w:szCs w:val="22"/>
        </w:rPr>
        <w:t>Fujitsu, RAN#108, June 2025</w:t>
      </w:r>
    </w:p>
    <w:p w14:paraId="40915FAD" w14:textId="58F488FC" w:rsidR="00A119E3" w:rsidRDefault="00A119E3" w:rsidP="00CA0DF0">
      <w:pPr>
        <w:ind w:left="540" w:hanging="540"/>
        <w:rPr>
          <w:sz w:val="22"/>
          <w:szCs w:val="22"/>
        </w:rPr>
      </w:pPr>
      <w:r>
        <w:rPr>
          <w:sz w:val="22"/>
          <w:szCs w:val="22"/>
        </w:rPr>
        <w:t>[2]</w:t>
      </w:r>
      <w:r>
        <w:rPr>
          <w:sz w:val="22"/>
          <w:szCs w:val="22"/>
        </w:rPr>
        <w:tab/>
      </w:r>
      <w:hyperlink r:id="rId10" w:history="1">
        <w:r w:rsidR="002E5750" w:rsidRPr="006A4B68">
          <w:rPr>
            <w:rStyle w:val="Hyperlink"/>
            <w:i/>
            <w:iCs/>
            <w:sz w:val="22"/>
            <w:szCs w:val="22"/>
          </w:rPr>
          <w:t>S</w:t>
        </w:r>
        <w:r w:rsidR="000C6C30" w:rsidRPr="006A4B68">
          <w:rPr>
            <w:rStyle w:val="Hyperlink"/>
            <w:i/>
            <w:iCs/>
            <w:sz w:val="22"/>
            <w:szCs w:val="22"/>
          </w:rPr>
          <w:t>EVENTH REPORT AND ORDER AND NINTH FURTHER NOTICE OF PROPOSED RULEMAKING</w:t>
        </w:r>
      </w:hyperlink>
      <w:r w:rsidR="000C6C30">
        <w:rPr>
          <w:i/>
          <w:iCs/>
          <w:sz w:val="22"/>
          <w:szCs w:val="22"/>
        </w:rPr>
        <w:t xml:space="preserve">, </w:t>
      </w:r>
      <w:r w:rsidR="000C6C30">
        <w:rPr>
          <w:sz w:val="22"/>
          <w:szCs w:val="22"/>
        </w:rPr>
        <w:t>Federal Communications Commission</w:t>
      </w:r>
      <w:r w:rsidR="006A4B68">
        <w:rPr>
          <w:sz w:val="22"/>
          <w:szCs w:val="22"/>
        </w:rPr>
        <w:t>, WP Docket No. 07-100, Released January 18, 2023</w:t>
      </w:r>
    </w:p>
    <w:p w14:paraId="5F41530F" w14:textId="3BBAD80A" w:rsidR="006F2AA8" w:rsidRDefault="006F2AA8" w:rsidP="00CA0DF0">
      <w:pPr>
        <w:ind w:left="540" w:hanging="540"/>
        <w:rPr>
          <w:sz w:val="22"/>
          <w:szCs w:val="22"/>
        </w:rPr>
      </w:pPr>
      <w:r>
        <w:rPr>
          <w:sz w:val="22"/>
          <w:szCs w:val="22"/>
        </w:rPr>
        <w:t>[3]</w:t>
      </w:r>
      <w:r>
        <w:rPr>
          <w:sz w:val="22"/>
          <w:szCs w:val="22"/>
        </w:rPr>
        <w:tab/>
      </w:r>
      <w:hyperlink r:id="rId11" w:history="1">
        <w:r w:rsidRPr="00662A1B">
          <w:rPr>
            <w:rStyle w:val="Hyperlink"/>
            <w:i/>
            <w:iCs/>
            <w:sz w:val="22"/>
            <w:szCs w:val="22"/>
          </w:rPr>
          <w:t>EIGHTH REPORT AND ORDER</w:t>
        </w:r>
      </w:hyperlink>
      <w:r>
        <w:rPr>
          <w:sz w:val="22"/>
          <w:szCs w:val="22"/>
        </w:rPr>
        <w:t>, Federal Communications Commission, WP Docket No. 07-100, Release October 22, 2024</w:t>
      </w:r>
    </w:p>
    <w:p w14:paraId="5042D5DD" w14:textId="303E8448" w:rsidR="00FE3D0C" w:rsidRPr="000C6C30" w:rsidRDefault="00FE3D0C" w:rsidP="00CA0DF0">
      <w:pPr>
        <w:ind w:left="540" w:hanging="540"/>
        <w:rPr>
          <w:sz w:val="22"/>
          <w:szCs w:val="22"/>
        </w:rPr>
      </w:pPr>
      <w:r>
        <w:rPr>
          <w:sz w:val="22"/>
          <w:szCs w:val="22"/>
        </w:rPr>
        <w:t>[</w:t>
      </w:r>
      <w:r w:rsidR="00683B56">
        <w:rPr>
          <w:sz w:val="22"/>
          <w:szCs w:val="22"/>
        </w:rPr>
        <w:t>4</w:t>
      </w:r>
      <w:r>
        <w:rPr>
          <w:sz w:val="22"/>
          <w:szCs w:val="22"/>
        </w:rPr>
        <w:t>]</w:t>
      </w:r>
      <w:r>
        <w:rPr>
          <w:sz w:val="22"/>
          <w:szCs w:val="22"/>
        </w:rPr>
        <w:tab/>
      </w:r>
      <w:r w:rsidR="00FE1D55">
        <w:rPr>
          <w:sz w:val="22"/>
          <w:szCs w:val="22"/>
        </w:rPr>
        <w:t xml:space="preserve">FCC </w:t>
      </w:r>
      <w:r w:rsidR="002F0CEB">
        <w:rPr>
          <w:sz w:val="22"/>
          <w:szCs w:val="22"/>
        </w:rPr>
        <w:t>Universal License System search tool</w:t>
      </w:r>
      <w:r w:rsidR="00FE1D55">
        <w:rPr>
          <w:sz w:val="22"/>
          <w:szCs w:val="22"/>
        </w:rPr>
        <w:t xml:space="preserve"> </w:t>
      </w:r>
      <w:hyperlink r:id="rId12" w:history="1">
        <w:r w:rsidRPr="00FE3D0C">
          <w:rPr>
            <w:rStyle w:val="Hyperlink"/>
            <w:sz w:val="22"/>
            <w:szCs w:val="22"/>
          </w:rPr>
          <w:t>License Search - Advanced License Search</w:t>
        </w:r>
      </w:hyperlink>
      <w:r w:rsidR="00E100D3">
        <w:rPr>
          <w:sz w:val="22"/>
          <w:szCs w:val="22"/>
        </w:rPr>
        <w:t xml:space="preserve"> </w:t>
      </w:r>
    </w:p>
    <w:sectPr w:rsidR="00FE3D0C" w:rsidRPr="000C6C30" w:rsidSect="00B567F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5F768" w14:textId="77777777" w:rsidR="00D04D97" w:rsidRDefault="00D04D97">
      <w:r>
        <w:separator/>
      </w:r>
    </w:p>
  </w:endnote>
  <w:endnote w:type="continuationSeparator" w:id="0">
    <w:p w14:paraId="163245C1" w14:textId="77777777" w:rsidR="00D04D97" w:rsidRDefault="00D04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1F62C" w14:textId="77777777" w:rsidR="00D04D97" w:rsidRDefault="00D04D97">
      <w:r>
        <w:separator/>
      </w:r>
    </w:p>
  </w:footnote>
  <w:footnote w:type="continuationSeparator" w:id="0">
    <w:p w14:paraId="11C58FE0" w14:textId="77777777" w:rsidR="00D04D97" w:rsidRDefault="00D04D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5E6A2E"/>
    <w:multiLevelType w:val="hybridMultilevel"/>
    <w:tmpl w:val="05922FC0"/>
    <w:lvl w:ilvl="0" w:tplc="4A66A28C">
      <w:start w:val="1"/>
      <w:numFmt w:val="bullet"/>
      <w:lvlText w:val="-"/>
      <w:lvlJc w:val="left"/>
      <w:pPr>
        <w:ind w:left="460" w:hanging="360"/>
      </w:pPr>
      <w:rPr>
        <w:rFonts w:ascii="Times New Roman" w:eastAsia="SimSun" w:hAnsi="Times New Roman"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6BE4F43"/>
    <w:multiLevelType w:val="hybridMultilevel"/>
    <w:tmpl w:val="3D6490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048217676">
    <w:abstractNumId w:val="11"/>
  </w:num>
  <w:num w:numId="2" w16cid:durableId="1685664560">
    <w:abstractNumId w:val="20"/>
  </w:num>
  <w:num w:numId="3" w16cid:durableId="232550931">
    <w:abstractNumId w:val="6"/>
  </w:num>
  <w:num w:numId="4" w16cid:durableId="787747664">
    <w:abstractNumId w:val="3"/>
  </w:num>
  <w:num w:numId="5" w16cid:durableId="1535579270">
    <w:abstractNumId w:val="16"/>
  </w:num>
  <w:num w:numId="6" w16cid:durableId="945843474">
    <w:abstractNumId w:val="13"/>
  </w:num>
  <w:num w:numId="7" w16cid:durableId="1077509995">
    <w:abstractNumId w:val="15"/>
  </w:num>
  <w:num w:numId="8" w16cid:durableId="822350713">
    <w:abstractNumId w:val="7"/>
  </w:num>
  <w:num w:numId="9" w16cid:durableId="2052223678">
    <w:abstractNumId w:val="12"/>
  </w:num>
  <w:num w:numId="10" w16cid:durableId="2127656018">
    <w:abstractNumId w:val="21"/>
  </w:num>
  <w:num w:numId="11" w16cid:durableId="690112124">
    <w:abstractNumId w:val="5"/>
  </w:num>
  <w:num w:numId="12" w16cid:durableId="13140219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41494625">
    <w:abstractNumId w:val="18"/>
  </w:num>
  <w:num w:numId="14" w16cid:durableId="1470050142">
    <w:abstractNumId w:val="2"/>
  </w:num>
  <w:num w:numId="15" w16cid:durableId="1781993253">
    <w:abstractNumId w:val="10"/>
  </w:num>
  <w:num w:numId="16" w16cid:durableId="1962683541">
    <w:abstractNumId w:val="8"/>
  </w:num>
  <w:num w:numId="17" w16cid:durableId="1553080371">
    <w:abstractNumId w:val="17"/>
  </w:num>
  <w:num w:numId="18" w16cid:durableId="1625842153">
    <w:abstractNumId w:val="19"/>
  </w:num>
  <w:num w:numId="19" w16cid:durableId="138812319">
    <w:abstractNumId w:val="0"/>
  </w:num>
  <w:num w:numId="20" w16cid:durableId="2107729113">
    <w:abstractNumId w:val="4"/>
  </w:num>
  <w:num w:numId="21" w16cid:durableId="881017403">
    <w:abstractNumId w:val="1"/>
  </w:num>
  <w:num w:numId="22" w16cid:durableId="1605072734">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19"/>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23"/>
    <w:rsid w:val="00012553"/>
    <w:rsid w:val="000161AF"/>
    <w:rsid w:val="00021241"/>
    <w:rsid w:val="000215CB"/>
    <w:rsid w:val="00022C3B"/>
    <w:rsid w:val="000247B7"/>
    <w:rsid w:val="00024A88"/>
    <w:rsid w:val="00024DBA"/>
    <w:rsid w:val="00025A03"/>
    <w:rsid w:val="00031C1D"/>
    <w:rsid w:val="000327B3"/>
    <w:rsid w:val="00032B42"/>
    <w:rsid w:val="000337E0"/>
    <w:rsid w:val="00037FEF"/>
    <w:rsid w:val="00042A6D"/>
    <w:rsid w:val="00042C26"/>
    <w:rsid w:val="00042DDD"/>
    <w:rsid w:val="0004359A"/>
    <w:rsid w:val="00044777"/>
    <w:rsid w:val="000452A5"/>
    <w:rsid w:val="00050976"/>
    <w:rsid w:val="0005155D"/>
    <w:rsid w:val="0006124D"/>
    <w:rsid w:val="00063F8D"/>
    <w:rsid w:val="0006412A"/>
    <w:rsid w:val="00064625"/>
    <w:rsid w:val="00064E90"/>
    <w:rsid w:val="00065364"/>
    <w:rsid w:val="0006672E"/>
    <w:rsid w:val="00071E79"/>
    <w:rsid w:val="00072884"/>
    <w:rsid w:val="00073491"/>
    <w:rsid w:val="00074500"/>
    <w:rsid w:val="0007479B"/>
    <w:rsid w:val="000751CD"/>
    <w:rsid w:val="00076B73"/>
    <w:rsid w:val="00077520"/>
    <w:rsid w:val="00077CBC"/>
    <w:rsid w:val="00085100"/>
    <w:rsid w:val="0009018D"/>
    <w:rsid w:val="0009051C"/>
    <w:rsid w:val="0009095C"/>
    <w:rsid w:val="00090E76"/>
    <w:rsid w:val="00093E7E"/>
    <w:rsid w:val="0009468C"/>
    <w:rsid w:val="000950E9"/>
    <w:rsid w:val="00095CF5"/>
    <w:rsid w:val="00095FD0"/>
    <w:rsid w:val="000978DC"/>
    <w:rsid w:val="000A0E72"/>
    <w:rsid w:val="000A14C6"/>
    <w:rsid w:val="000A2169"/>
    <w:rsid w:val="000A323B"/>
    <w:rsid w:val="000A4BA8"/>
    <w:rsid w:val="000A60DF"/>
    <w:rsid w:val="000A76AD"/>
    <w:rsid w:val="000B05EE"/>
    <w:rsid w:val="000B11CF"/>
    <w:rsid w:val="000B1B33"/>
    <w:rsid w:val="000B1BF8"/>
    <w:rsid w:val="000B3467"/>
    <w:rsid w:val="000B36D5"/>
    <w:rsid w:val="000B53D9"/>
    <w:rsid w:val="000B58BB"/>
    <w:rsid w:val="000B6723"/>
    <w:rsid w:val="000B7955"/>
    <w:rsid w:val="000B7DD2"/>
    <w:rsid w:val="000C071D"/>
    <w:rsid w:val="000C68E4"/>
    <w:rsid w:val="000C69E7"/>
    <w:rsid w:val="000C6C30"/>
    <w:rsid w:val="000C778B"/>
    <w:rsid w:val="000D0884"/>
    <w:rsid w:val="000D6CFC"/>
    <w:rsid w:val="000E09AF"/>
    <w:rsid w:val="000E1B6E"/>
    <w:rsid w:val="000F0E84"/>
    <w:rsid w:val="000F18D6"/>
    <w:rsid w:val="000F1A85"/>
    <w:rsid w:val="000F5DF3"/>
    <w:rsid w:val="000F68F3"/>
    <w:rsid w:val="000F7D4A"/>
    <w:rsid w:val="0010090B"/>
    <w:rsid w:val="00101245"/>
    <w:rsid w:val="00101BD7"/>
    <w:rsid w:val="00103D5C"/>
    <w:rsid w:val="00104A6D"/>
    <w:rsid w:val="00105B00"/>
    <w:rsid w:val="00106AFF"/>
    <w:rsid w:val="00106FB0"/>
    <w:rsid w:val="00107A18"/>
    <w:rsid w:val="0011098A"/>
    <w:rsid w:val="00111782"/>
    <w:rsid w:val="00113F5F"/>
    <w:rsid w:val="00114A4F"/>
    <w:rsid w:val="00116EB9"/>
    <w:rsid w:val="00116F2B"/>
    <w:rsid w:val="0012251E"/>
    <w:rsid w:val="001231DC"/>
    <w:rsid w:val="001265E3"/>
    <w:rsid w:val="00127CB5"/>
    <w:rsid w:val="00127EA1"/>
    <w:rsid w:val="001318AF"/>
    <w:rsid w:val="001325AA"/>
    <w:rsid w:val="00133BEF"/>
    <w:rsid w:val="0013685B"/>
    <w:rsid w:val="00137330"/>
    <w:rsid w:val="00141DB5"/>
    <w:rsid w:val="00141FA9"/>
    <w:rsid w:val="00142B08"/>
    <w:rsid w:val="00146103"/>
    <w:rsid w:val="00146442"/>
    <w:rsid w:val="001476C0"/>
    <w:rsid w:val="00151692"/>
    <w:rsid w:val="00152CE3"/>
    <w:rsid w:val="0015418C"/>
    <w:rsid w:val="00155E57"/>
    <w:rsid w:val="00160F23"/>
    <w:rsid w:val="00161B27"/>
    <w:rsid w:val="001630AF"/>
    <w:rsid w:val="001636F1"/>
    <w:rsid w:val="00163E73"/>
    <w:rsid w:val="001648B7"/>
    <w:rsid w:val="00164BBF"/>
    <w:rsid w:val="00164E04"/>
    <w:rsid w:val="00165D7A"/>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2317"/>
    <w:rsid w:val="001B3785"/>
    <w:rsid w:val="001B49C2"/>
    <w:rsid w:val="001B7BDF"/>
    <w:rsid w:val="001C07BE"/>
    <w:rsid w:val="001C0E61"/>
    <w:rsid w:val="001C1101"/>
    <w:rsid w:val="001C1C91"/>
    <w:rsid w:val="001C6F4F"/>
    <w:rsid w:val="001C798A"/>
    <w:rsid w:val="001D20B4"/>
    <w:rsid w:val="001D2428"/>
    <w:rsid w:val="001D4A61"/>
    <w:rsid w:val="001D67CC"/>
    <w:rsid w:val="001D6B2C"/>
    <w:rsid w:val="001D6BFD"/>
    <w:rsid w:val="001E3DF7"/>
    <w:rsid w:val="001E73B6"/>
    <w:rsid w:val="001F239F"/>
    <w:rsid w:val="001F2545"/>
    <w:rsid w:val="001F2D50"/>
    <w:rsid w:val="001F7248"/>
    <w:rsid w:val="001F7EC3"/>
    <w:rsid w:val="001F7FCB"/>
    <w:rsid w:val="001F7FE5"/>
    <w:rsid w:val="0020017D"/>
    <w:rsid w:val="00200546"/>
    <w:rsid w:val="00200CC9"/>
    <w:rsid w:val="00204749"/>
    <w:rsid w:val="00204EE7"/>
    <w:rsid w:val="0020736B"/>
    <w:rsid w:val="002078F9"/>
    <w:rsid w:val="00210889"/>
    <w:rsid w:val="00210BDF"/>
    <w:rsid w:val="00213E8D"/>
    <w:rsid w:val="00214FBD"/>
    <w:rsid w:val="0021572D"/>
    <w:rsid w:val="00216078"/>
    <w:rsid w:val="00221528"/>
    <w:rsid w:val="00222726"/>
    <w:rsid w:val="002232AD"/>
    <w:rsid w:val="00224371"/>
    <w:rsid w:val="00224CF8"/>
    <w:rsid w:val="00224D3F"/>
    <w:rsid w:val="002259EF"/>
    <w:rsid w:val="00227067"/>
    <w:rsid w:val="00227E2D"/>
    <w:rsid w:val="002322EB"/>
    <w:rsid w:val="00232BF0"/>
    <w:rsid w:val="00233475"/>
    <w:rsid w:val="00235DB2"/>
    <w:rsid w:val="00240C0C"/>
    <w:rsid w:val="0024133D"/>
    <w:rsid w:val="002425B1"/>
    <w:rsid w:val="00242D06"/>
    <w:rsid w:val="00242FB0"/>
    <w:rsid w:val="00245031"/>
    <w:rsid w:val="00245A34"/>
    <w:rsid w:val="002474A7"/>
    <w:rsid w:val="00252063"/>
    <w:rsid w:val="002520A0"/>
    <w:rsid w:val="002552D7"/>
    <w:rsid w:val="002567D5"/>
    <w:rsid w:val="00257259"/>
    <w:rsid w:val="0026164C"/>
    <w:rsid w:val="00261EAD"/>
    <w:rsid w:val="00262A5B"/>
    <w:rsid w:val="002648BF"/>
    <w:rsid w:val="00266EE7"/>
    <w:rsid w:val="00271565"/>
    <w:rsid w:val="0027319E"/>
    <w:rsid w:val="00273257"/>
    <w:rsid w:val="00274BB1"/>
    <w:rsid w:val="00274D6B"/>
    <w:rsid w:val="002775E8"/>
    <w:rsid w:val="00277EE0"/>
    <w:rsid w:val="00281E6F"/>
    <w:rsid w:val="00282213"/>
    <w:rsid w:val="002830A5"/>
    <w:rsid w:val="00286913"/>
    <w:rsid w:val="00290A95"/>
    <w:rsid w:val="0029191B"/>
    <w:rsid w:val="002924D6"/>
    <w:rsid w:val="0029706F"/>
    <w:rsid w:val="002A3A5F"/>
    <w:rsid w:val="002A4568"/>
    <w:rsid w:val="002A6741"/>
    <w:rsid w:val="002B0105"/>
    <w:rsid w:val="002B0570"/>
    <w:rsid w:val="002B1E69"/>
    <w:rsid w:val="002B30AD"/>
    <w:rsid w:val="002B3D98"/>
    <w:rsid w:val="002B4C1C"/>
    <w:rsid w:val="002B6489"/>
    <w:rsid w:val="002B6E61"/>
    <w:rsid w:val="002B768F"/>
    <w:rsid w:val="002C0BE5"/>
    <w:rsid w:val="002C0EA7"/>
    <w:rsid w:val="002C1951"/>
    <w:rsid w:val="002C43C2"/>
    <w:rsid w:val="002C5276"/>
    <w:rsid w:val="002C5CC9"/>
    <w:rsid w:val="002C668A"/>
    <w:rsid w:val="002D0384"/>
    <w:rsid w:val="002D2273"/>
    <w:rsid w:val="002D24C9"/>
    <w:rsid w:val="002D67AD"/>
    <w:rsid w:val="002D719A"/>
    <w:rsid w:val="002E3D4E"/>
    <w:rsid w:val="002E51B7"/>
    <w:rsid w:val="002E5750"/>
    <w:rsid w:val="002E7F47"/>
    <w:rsid w:val="002F0CEB"/>
    <w:rsid w:val="002F2157"/>
    <w:rsid w:val="002F246A"/>
    <w:rsid w:val="002F2482"/>
    <w:rsid w:val="002F4093"/>
    <w:rsid w:val="002F4161"/>
    <w:rsid w:val="002F4F47"/>
    <w:rsid w:val="002F58EA"/>
    <w:rsid w:val="002F6064"/>
    <w:rsid w:val="002F6394"/>
    <w:rsid w:val="002F7CCC"/>
    <w:rsid w:val="003020BF"/>
    <w:rsid w:val="00304DED"/>
    <w:rsid w:val="00310627"/>
    <w:rsid w:val="0031095D"/>
    <w:rsid w:val="00312266"/>
    <w:rsid w:val="00312597"/>
    <w:rsid w:val="00312AD1"/>
    <w:rsid w:val="003130BD"/>
    <w:rsid w:val="00314C44"/>
    <w:rsid w:val="00315EFF"/>
    <w:rsid w:val="00323D1A"/>
    <w:rsid w:val="00323D95"/>
    <w:rsid w:val="00326539"/>
    <w:rsid w:val="00331FA1"/>
    <w:rsid w:val="003335EE"/>
    <w:rsid w:val="00334233"/>
    <w:rsid w:val="003378E8"/>
    <w:rsid w:val="0034229E"/>
    <w:rsid w:val="003431FF"/>
    <w:rsid w:val="0034387A"/>
    <w:rsid w:val="00345798"/>
    <w:rsid w:val="00347916"/>
    <w:rsid w:val="00351127"/>
    <w:rsid w:val="00353FC3"/>
    <w:rsid w:val="00354649"/>
    <w:rsid w:val="00354650"/>
    <w:rsid w:val="00354CAC"/>
    <w:rsid w:val="00355355"/>
    <w:rsid w:val="00357760"/>
    <w:rsid w:val="00361089"/>
    <w:rsid w:val="003615B3"/>
    <w:rsid w:val="00362081"/>
    <w:rsid w:val="00364EDE"/>
    <w:rsid w:val="0036575F"/>
    <w:rsid w:val="003659DC"/>
    <w:rsid w:val="00366E87"/>
    <w:rsid w:val="00370BB4"/>
    <w:rsid w:val="00370BC3"/>
    <w:rsid w:val="00374251"/>
    <w:rsid w:val="00374B79"/>
    <w:rsid w:val="003767EE"/>
    <w:rsid w:val="0037737F"/>
    <w:rsid w:val="00380BCF"/>
    <w:rsid w:val="003818B2"/>
    <w:rsid w:val="0038515D"/>
    <w:rsid w:val="00387054"/>
    <w:rsid w:val="00387CF6"/>
    <w:rsid w:val="00393A95"/>
    <w:rsid w:val="003949D0"/>
    <w:rsid w:val="00397060"/>
    <w:rsid w:val="0039754B"/>
    <w:rsid w:val="003A3B8E"/>
    <w:rsid w:val="003A4743"/>
    <w:rsid w:val="003A52FA"/>
    <w:rsid w:val="003A5510"/>
    <w:rsid w:val="003B1820"/>
    <w:rsid w:val="003B3BA1"/>
    <w:rsid w:val="003B406C"/>
    <w:rsid w:val="003B6206"/>
    <w:rsid w:val="003B63E7"/>
    <w:rsid w:val="003C346D"/>
    <w:rsid w:val="003C4319"/>
    <w:rsid w:val="003C5C78"/>
    <w:rsid w:val="003C6993"/>
    <w:rsid w:val="003D0174"/>
    <w:rsid w:val="003D05CB"/>
    <w:rsid w:val="003D3A8B"/>
    <w:rsid w:val="003D4621"/>
    <w:rsid w:val="003D4C10"/>
    <w:rsid w:val="003D5017"/>
    <w:rsid w:val="003D6187"/>
    <w:rsid w:val="003D7F0F"/>
    <w:rsid w:val="003E16CC"/>
    <w:rsid w:val="003E533B"/>
    <w:rsid w:val="003E6C3F"/>
    <w:rsid w:val="003E7286"/>
    <w:rsid w:val="003F01B2"/>
    <w:rsid w:val="003F6A95"/>
    <w:rsid w:val="00413274"/>
    <w:rsid w:val="00413F40"/>
    <w:rsid w:val="0041648B"/>
    <w:rsid w:val="0041690F"/>
    <w:rsid w:val="00421722"/>
    <w:rsid w:val="004219AC"/>
    <w:rsid w:val="00423362"/>
    <w:rsid w:val="004236C8"/>
    <w:rsid w:val="00426118"/>
    <w:rsid w:val="00432933"/>
    <w:rsid w:val="00435C9A"/>
    <w:rsid w:val="004369D4"/>
    <w:rsid w:val="00436D81"/>
    <w:rsid w:val="00440517"/>
    <w:rsid w:val="0044166E"/>
    <w:rsid w:val="00442D16"/>
    <w:rsid w:val="004444D1"/>
    <w:rsid w:val="00444535"/>
    <w:rsid w:val="00445B1C"/>
    <w:rsid w:val="00450C9B"/>
    <w:rsid w:val="004537A8"/>
    <w:rsid w:val="00455057"/>
    <w:rsid w:val="0045579E"/>
    <w:rsid w:val="0046246A"/>
    <w:rsid w:val="00464696"/>
    <w:rsid w:val="00464913"/>
    <w:rsid w:val="00470463"/>
    <w:rsid w:val="0047073C"/>
    <w:rsid w:val="00471DB8"/>
    <w:rsid w:val="0047244E"/>
    <w:rsid w:val="00476152"/>
    <w:rsid w:val="00477096"/>
    <w:rsid w:val="0047759F"/>
    <w:rsid w:val="0048072B"/>
    <w:rsid w:val="00480DD2"/>
    <w:rsid w:val="00480FF8"/>
    <w:rsid w:val="00482284"/>
    <w:rsid w:val="004838DA"/>
    <w:rsid w:val="00483AA1"/>
    <w:rsid w:val="0048477B"/>
    <w:rsid w:val="00484A3C"/>
    <w:rsid w:val="00485DB0"/>
    <w:rsid w:val="00486D63"/>
    <w:rsid w:val="0048750C"/>
    <w:rsid w:val="00491091"/>
    <w:rsid w:val="00491529"/>
    <w:rsid w:val="00492B55"/>
    <w:rsid w:val="00492FF4"/>
    <w:rsid w:val="00495514"/>
    <w:rsid w:val="00496DC0"/>
    <w:rsid w:val="004A0D6E"/>
    <w:rsid w:val="004A59DF"/>
    <w:rsid w:val="004A66D5"/>
    <w:rsid w:val="004A76C6"/>
    <w:rsid w:val="004A774F"/>
    <w:rsid w:val="004B1151"/>
    <w:rsid w:val="004B256D"/>
    <w:rsid w:val="004B70B4"/>
    <w:rsid w:val="004B74F8"/>
    <w:rsid w:val="004B7F77"/>
    <w:rsid w:val="004C0D5C"/>
    <w:rsid w:val="004C4662"/>
    <w:rsid w:val="004C5276"/>
    <w:rsid w:val="004C65C9"/>
    <w:rsid w:val="004C7368"/>
    <w:rsid w:val="004D018D"/>
    <w:rsid w:val="004D07AC"/>
    <w:rsid w:val="004D1078"/>
    <w:rsid w:val="004D174B"/>
    <w:rsid w:val="004D20C7"/>
    <w:rsid w:val="004D21D6"/>
    <w:rsid w:val="004D4F47"/>
    <w:rsid w:val="004D5E6B"/>
    <w:rsid w:val="004D6AA1"/>
    <w:rsid w:val="004D6EEF"/>
    <w:rsid w:val="004D79A4"/>
    <w:rsid w:val="004D7C4F"/>
    <w:rsid w:val="004E26A0"/>
    <w:rsid w:val="004E2854"/>
    <w:rsid w:val="004E3AA1"/>
    <w:rsid w:val="004E3BCC"/>
    <w:rsid w:val="004E4A0F"/>
    <w:rsid w:val="004E761B"/>
    <w:rsid w:val="004E7933"/>
    <w:rsid w:val="004F013E"/>
    <w:rsid w:val="004F0701"/>
    <w:rsid w:val="004F2975"/>
    <w:rsid w:val="004F34F6"/>
    <w:rsid w:val="004F5BDE"/>
    <w:rsid w:val="0050431F"/>
    <w:rsid w:val="00505940"/>
    <w:rsid w:val="00505BFA"/>
    <w:rsid w:val="00505EB3"/>
    <w:rsid w:val="00510A5F"/>
    <w:rsid w:val="0051158A"/>
    <w:rsid w:val="005124FB"/>
    <w:rsid w:val="00513525"/>
    <w:rsid w:val="0051539E"/>
    <w:rsid w:val="005158ED"/>
    <w:rsid w:val="00517D84"/>
    <w:rsid w:val="005202BD"/>
    <w:rsid w:val="005213FB"/>
    <w:rsid w:val="0052147F"/>
    <w:rsid w:val="005221C3"/>
    <w:rsid w:val="00522270"/>
    <w:rsid w:val="00522618"/>
    <w:rsid w:val="00523F18"/>
    <w:rsid w:val="005247BA"/>
    <w:rsid w:val="00524E7A"/>
    <w:rsid w:val="0052613E"/>
    <w:rsid w:val="00526419"/>
    <w:rsid w:val="00531057"/>
    <w:rsid w:val="005313B0"/>
    <w:rsid w:val="00533986"/>
    <w:rsid w:val="005356B2"/>
    <w:rsid w:val="00540FE8"/>
    <w:rsid w:val="00541B90"/>
    <w:rsid w:val="00542987"/>
    <w:rsid w:val="00546A44"/>
    <w:rsid w:val="00546BC8"/>
    <w:rsid w:val="005508C3"/>
    <w:rsid w:val="005519D6"/>
    <w:rsid w:val="00551BA1"/>
    <w:rsid w:val="00551D47"/>
    <w:rsid w:val="00555599"/>
    <w:rsid w:val="00555DC6"/>
    <w:rsid w:val="00555E1F"/>
    <w:rsid w:val="005645E6"/>
    <w:rsid w:val="005650D0"/>
    <w:rsid w:val="00565BCF"/>
    <w:rsid w:val="00567785"/>
    <w:rsid w:val="0057126E"/>
    <w:rsid w:val="00571C29"/>
    <w:rsid w:val="00573281"/>
    <w:rsid w:val="00573B15"/>
    <w:rsid w:val="0057479D"/>
    <w:rsid w:val="005805C5"/>
    <w:rsid w:val="00584ED4"/>
    <w:rsid w:val="00587617"/>
    <w:rsid w:val="00592974"/>
    <w:rsid w:val="00593079"/>
    <w:rsid w:val="005950C5"/>
    <w:rsid w:val="005A04B5"/>
    <w:rsid w:val="005A2973"/>
    <w:rsid w:val="005A3B65"/>
    <w:rsid w:val="005A4DDD"/>
    <w:rsid w:val="005A50E6"/>
    <w:rsid w:val="005A5216"/>
    <w:rsid w:val="005A5AC0"/>
    <w:rsid w:val="005A638D"/>
    <w:rsid w:val="005A7888"/>
    <w:rsid w:val="005A7E44"/>
    <w:rsid w:val="005B04B3"/>
    <w:rsid w:val="005B06CC"/>
    <w:rsid w:val="005B1B43"/>
    <w:rsid w:val="005B38DD"/>
    <w:rsid w:val="005B62B0"/>
    <w:rsid w:val="005C2252"/>
    <w:rsid w:val="005C67BB"/>
    <w:rsid w:val="005C68E7"/>
    <w:rsid w:val="005C777D"/>
    <w:rsid w:val="005D0A2D"/>
    <w:rsid w:val="005D1066"/>
    <w:rsid w:val="005D1614"/>
    <w:rsid w:val="005D3533"/>
    <w:rsid w:val="005D46A0"/>
    <w:rsid w:val="005D60B5"/>
    <w:rsid w:val="005E0B5E"/>
    <w:rsid w:val="005E4367"/>
    <w:rsid w:val="005E4677"/>
    <w:rsid w:val="005E5145"/>
    <w:rsid w:val="005E5D40"/>
    <w:rsid w:val="005E7F73"/>
    <w:rsid w:val="005F15E6"/>
    <w:rsid w:val="005F175B"/>
    <w:rsid w:val="005F4BCF"/>
    <w:rsid w:val="00602C77"/>
    <w:rsid w:val="0060336E"/>
    <w:rsid w:val="00605271"/>
    <w:rsid w:val="00605890"/>
    <w:rsid w:val="00606D02"/>
    <w:rsid w:val="00610E23"/>
    <w:rsid w:val="0061133F"/>
    <w:rsid w:val="006113C6"/>
    <w:rsid w:val="00611A1B"/>
    <w:rsid w:val="00614236"/>
    <w:rsid w:val="00614B5D"/>
    <w:rsid w:val="006161FF"/>
    <w:rsid w:val="00616BDE"/>
    <w:rsid w:val="00617150"/>
    <w:rsid w:val="006213B7"/>
    <w:rsid w:val="00622174"/>
    <w:rsid w:val="00623666"/>
    <w:rsid w:val="006253BE"/>
    <w:rsid w:val="00630472"/>
    <w:rsid w:val="006305DC"/>
    <w:rsid w:val="00631640"/>
    <w:rsid w:val="006322AB"/>
    <w:rsid w:val="0063486F"/>
    <w:rsid w:val="00635A04"/>
    <w:rsid w:val="006362A6"/>
    <w:rsid w:val="006404F0"/>
    <w:rsid w:val="006458C4"/>
    <w:rsid w:val="0065126B"/>
    <w:rsid w:val="006516F7"/>
    <w:rsid w:val="0065197D"/>
    <w:rsid w:val="00651B84"/>
    <w:rsid w:val="00655E46"/>
    <w:rsid w:val="00656158"/>
    <w:rsid w:val="00661AAA"/>
    <w:rsid w:val="0066272D"/>
    <w:rsid w:val="00662A1B"/>
    <w:rsid w:val="00666145"/>
    <w:rsid w:val="006668E4"/>
    <w:rsid w:val="006679F3"/>
    <w:rsid w:val="0067156A"/>
    <w:rsid w:val="0067493D"/>
    <w:rsid w:val="006756EC"/>
    <w:rsid w:val="006760F4"/>
    <w:rsid w:val="0067750C"/>
    <w:rsid w:val="00682038"/>
    <w:rsid w:val="006822AC"/>
    <w:rsid w:val="00682D45"/>
    <w:rsid w:val="00683B56"/>
    <w:rsid w:val="00684B7E"/>
    <w:rsid w:val="00684F82"/>
    <w:rsid w:val="0068589E"/>
    <w:rsid w:val="006858FE"/>
    <w:rsid w:val="00687F53"/>
    <w:rsid w:val="00691123"/>
    <w:rsid w:val="0069293F"/>
    <w:rsid w:val="0069311A"/>
    <w:rsid w:val="00693FFC"/>
    <w:rsid w:val="00694020"/>
    <w:rsid w:val="00694770"/>
    <w:rsid w:val="006972A5"/>
    <w:rsid w:val="006973FD"/>
    <w:rsid w:val="00697448"/>
    <w:rsid w:val="006A4B68"/>
    <w:rsid w:val="006A5622"/>
    <w:rsid w:val="006A656C"/>
    <w:rsid w:val="006A6861"/>
    <w:rsid w:val="006B227A"/>
    <w:rsid w:val="006B3725"/>
    <w:rsid w:val="006B3E46"/>
    <w:rsid w:val="006B4F56"/>
    <w:rsid w:val="006B66B3"/>
    <w:rsid w:val="006B6971"/>
    <w:rsid w:val="006B6D21"/>
    <w:rsid w:val="006C1CF2"/>
    <w:rsid w:val="006C23CC"/>
    <w:rsid w:val="006C472B"/>
    <w:rsid w:val="006C6A09"/>
    <w:rsid w:val="006C6EA2"/>
    <w:rsid w:val="006D1A28"/>
    <w:rsid w:val="006D1AFD"/>
    <w:rsid w:val="006D54FC"/>
    <w:rsid w:val="006D5B0C"/>
    <w:rsid w:val="006D7283"/>
    <w:rsid w:val="006D7322"/>
    <w:rsid w:val="006E22B7"/>
    <w:rsid w:val="006E66D7"/>
    <w:rsid w:val="006F0D4E"/>
    <w:rsid w:val="006F0FF1"/>
    <w:rsid w:val="006F2AA8"/>
    <w:rsid w:val="006F4194"/>
    <w:rsid w:val="006F5A4D"/>
    <w:rsid w:val="006F6631"/>
    <w:rsid w:val="00700AAD"/>
    <w:rsid w:val="00703E7D"/>
    <w:rsid w:val="0070646B"/>
    <w:rsid w:val="00707B37"/>
    <w:rsid w:val="00711251"/>
    <w:rsid w:val="007117E1"/>
    <w:rsid w:val="00711CA7"/>
    <w:rsid w:val="00712725"/>
    <w:rsid w:val="00713C02"/>
    <w:rsid w:val="00714F1C"/>
    <w:rsid w:val="007179DD"/>
    <w:rsid w:val="0072066D"/>
    <w:rsid w:val="0072067C"/>
    <w:rsid w:val="00721682"/>
    <w:rsid w:val="0072190E"/>
    <w:rsid w:val="0072235E"/>
    <w:rsid w:val="0072417A"/>
    <w:rsid w:val="0072533A"/>
    <w:rsid w:val="00730276"/>
    <w:rsid w:val="00730E55"/>
    <w:rsid w:val="0073171D"/>
    <w:rsid w:val="00731E26"/>
    <w:rsid w:val="00732494"/>
    <w:rsid w:val="0073365F"/>
    <w:rsid w:val="00734660"/>
    <w:rsid w:val="007352F4"/>
    <w:rsid w:val="0073759B"/>
    <w:rsid w:val="00747B3E"/>
    <w:rsid w:val="00747D66"/>
    <w:rsid w:val="00750156"/>
    <w:rsid w:val="0075378A"/>
    <w:rsid w:val="00753893"/>
    <w:rsid w:val="00753BCB"/>
    <w:rsid w:val="00753DCA"/>
    <w:rsid w:val="00757ECA"/>
    <w:rsid w:val="00761329"/>
    <w:rsid w:val="007615E4"/>
    <w:rsid w:val="00763C8F"/>
    <w:rsid w:val="00767780"/>
    <w:rsid w:val="00767B3E"/>
    <w:rsid w:val="00767E58"/>
    <w:rsid w:val="0077140C"/>
    <w:rsid w:val="007728CB"/>
    <w:rsid w:val="00772F68"/>
    <w:rsid w:val="0077414A"/>
    <w:rsid w:val="007744AB"/>
    <w:rsid w:val="007755A1"/>
    <w:rsid w:val="00783728"/>
    <w:rsid w:val="007837DC"/>
    <w:rsid w:val="00784A2A"/>
    <w:rsid w:val="0078659B"/>
    <w:rsid w:val="00787952"/>
    <w:rsid w:val="00792514"/>
    <w:rsid w:val="00792767"/>
    <w:rsid w:val="00793027"/>
    <w:rsid w:val="00794156"/>
    <w:rsid w:val="007960B0"/>
    <w:rsid w:val="00796894"/>
    <w:rsid w:val="00797F10"/>
    <w:rsid w:val="007A097D"/>
    <w:rsid w:val="007A10B7"/>
    <w:rsid w:val="007A1719"/>
    <w:rsid w:val="007A380A"/>
    <w:rsid w:val="007A3FC0"/>
    <w:rsid w:val="007A4D3E"/>
    <w:rsid w:val="007A6F85"/>
    <w:rsid w:val="007A721C"/>
    <w:rsid w:val="007A7B7E"/>
    <w:rsid w:val="007B173A"/>
    <w:rsid w:val="007B1A5F"/>
    <w:rsid w:val="007B28BC"/>
    <w:rsid w:val="007B2A07"/>
    <w:rsid w:val="007B39EB"/>
    <w:rsid w:val="007B41DF"/>
    <w:rsid w:val="007B58FB"/>
    <w:rsid w:val="007B734D"/>
    <w:rsid w:val="007C0C45"/>
    <w:rsid w:val="007C225D"/>
    <w:rsid w:val="007C2A2D"/>
    <w:rsid w:val="007C4061"/>
    <w:rsid w:val="007C4C38"/>
    <w:rsid w:val="007C61BB"/>
    <w:rsid w:val="007D1455"/>
    <w:rsid w:val="007D2CFD"/>
    <w:rsid w:val="007D62FA"/>
    <w:rsid w:val="007D79B1"/>
    <w:rsid w:val="007E0735"/>
    <w:rsid w:val="007E23FB"/>
    <w:rsid w:val="007E590E"/>
    <w:rsid w:val="007E67DA"/>
    <w:rsid w:val="007E6995"/>
    <w:rsid w:val="007E7E73"/>
    <w:rsid w:val="007F201E"/>
    <w:rsid w:val="008043A0"/>
    <w:rsid w:val="00804B72"/>
    <w:rsid w:val="00806198"/>
    <w:rsid w:val="0081171B"/>
    <w:rsid w:val="00813043"/>
    <w:rsid w:val="008132CB"/>
    <w:rsid w:val="00814E1C"/>
    <w:rsid w:val="00817463"/>
    <w:rsid w:val="00822795"/>
    <w:rsid w:val="008229AB"/>
    <w:rsid w:val="008237F4"/>
    <w:rsid w:val="00824D2A"/>
    <w:rsid w:val="00825EBF"/>
    <w:rsid w:val="00827A36"/>
    <w:rsid w:val="008315EA"/>
    <w:rsid w:val="00832FFA"/>
    <w:rsid w:val="00833CA1"/>
    <w:rsid w:val="00841AE7"/>
    <w:rsid w:val="0084514B"/>
    <w:rsid w:val="008507A0"/>
    <w:rsid w:val="00853D10"/>
    <w:rsid w:val="00854041"/>
    <w:rsid w:val="008553AA"/>
    <w:rsid w:val="008575E1"/>
    <w:rsid w:val="00861386"/>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5E51"/>
    <w:rsid w:val="00886968"/>
    <w:rsid w:val="00886C89"/>
    <w:rsid w:val="00892214"/>
    <w:rsid w:val="0089551A"/>
    <w:rsid w:val="00895990"/>
    <w:rsid w:val="00895B0F"/>
    <w:rsid w:val="008A1C40"/>
    <w:rsid w:val="008A26CA"/>
    <w:rsid w:val="008A2CBD"/>
    <w:rsid w:val="008A4D8F"/>
    <w:rsid w:val="008A7162"/>
    <w:rsid w:val="008B15ED"/>
    <w:rsid w:val="008B4C4A"/>
    <w:rsid w:val="008B7F43"/>
    <w:rsid w:val="008C0A99"/>
    <w:rsid w:val="008C13CB"/>
    <w:rsid w:val="008C43DF"/>
    <w:rsid w:val="008C60E9"/>
    <w:rsid w:val="008C7CF8"/>
    <w:rsid w:val="008D0169"/>
    <w:rsid w:val="008D0848"/>
    <w:rsid w:val="008D0B50"/>
    <w:rsid w:val="008D12E3"/>
    <w:rsid w:val="008D1698"/>
    <w:rsid w:val="008D1A41"/>
    <w:rsid w:val="008D1C23"/>
    <w:rsid w:val="008D3BB4"/>
    <w:rsid w:val="008D50C0"/>
    <w:rsid w:val="008D6EA4"/>
    <w:rsid w:val="008E009E"/>
    <w:rsid w:val="008E372C"/>
    <w:rsid w:val="008E3E24"/>
    <w:rsid w:val="008F04BA"/>
    <w:rsid w:val="008F2EB5"/>
    <w:rsid w:val="008F3BAB"/>
    <w:rsid w:val="008F408C"/>
    <w:rsid w:val="008F5B38"/>
    <w:rsid w:val="008F5D0C"/>
    <w:rsid w:val="008F777D"/>
    <w:rsid w:val="00900562"/>
    <w:rsid w:val="0090090D"/>
    <w:rsid w:val="00903C28"/>
    <w:rsid w:val="009059EF"/>
    <w:rsid w:val="0090730E"/>
    <w:rsid w:val="00907902"/>
    <w:rsid w:val="00910597"/>
    <w:rsid w:val="009114BF"/>
    <w:rsid w:val="00913C01"/>
    <w:rsid w:val="00914D5A"/>
    <w:rsid w:val="0091553B"/>
    <w:rsid w:val="00916058"/>
    <w:rsid w:val="00916157"/>
    <w:rsid w:val="00916E10"/>
    <w:rsid w:val="0092009C"/>
    <w:rsid w:val="00922027"/>
    <w:rsid w:val="009246DC"/>
    <w:rsid w:val="00926DC8"/>
    <w:rsid w:val="00932DA3"/>
    <w:rsid w:val="00932FB9"/>
    <w:rsid w:val="00935706"/>
    <w:rsid w:val="00935C68"/>
    <w:rsid w:val="009373C4"/>
    <w:rsid w:val="009377C7"/>
    <w:rsid w:val="00940D47"/>
    <w:rsid w:val="00940DF3"/>
    <w:rsid w:val="00945E6C"/>
    <w:rsid w:val="00947B49"/>
    <w:rsid w:val="00951A58"/>
    <w:rsid w:val="00952343"/>
    <w:rsid w:val="00956FD7"/>
    <w:rsid w:val="0096170F"/>
    <w:rsid w:val="00965ABB"/>
    <w:rsid w:val="00971384"/>
    <w:rsid w:val="009730AE"/>
    <w:rsid w:val="009732A9"/>
    <w:rsid w:val="009764A3"/>
    <w:rsid w:val="009800BA"/>
    <w:rsid w:val="00982237"/>
    <w:rsid w:val="00982997"/>
    <w:rsid w:val="00983910"/>
    <w:rsid w:val="00983CA4"/>
    <w:rsid w:val="00984451"/>
    <w:rsid w:val="00984BC3"/>
    <w:rsid w:val="00984EED"/>
    <w:rsid w:val="00984F1C"/>
    <w:rsid w:val="00985777"/>
    <w:rsid w:val="00986923"/>
    <w:rsid w:val="0098776F"/>
    <w:rsid w:val="0098792A"/>
    <w:rsid w:val="00990ADB"/>
    <w:rsid w:val="00992348"/>
    <w:rsid w:val="0099355E"/>
    <w:rsid w:val="00993788"/>
    <w:rsid w:val="00995000"/>
    <w:rsid w:val="00997831"/>
    <w:rsid w:val="00997B64"/>
    <w:rsid w:val="009A0445"/>
    <w:rsid w:val="009A4E2F"/>
    <w:rsid w:val="009A5C12"/>
    <w:rsid w:val="009A5DC6"/>
    <w:rsid w:val="009A6B1A"/>
    <w:rsid w:val="009A7CF1"/>
    <w:rsid w:val="009B128C"/>
    <w:rsid w:val="009B3FA0"/>
    <w:rsid w:val="009B4DB2"/>
    <w:rsid w:val="009B4DC0"/>
    <w:rsid w:val="009B6D7D"/>
    <w:rsid w:val="009B7660"/>
    <w:rsid w:val="009B795A"/>
    <w:rsid w:val="009C6A8E"/>
    <w:rsid w:val="009C6BBC"/>
    <w:rsid w:val="009C7F3A"/>
    <w:rsid w:val="009D184A"/>
    <w:rsid w:val="009D1C12"/>
    <w:rsid w:val="009D2D67"/>
    <w:rsid w:val="009D437D"/>
    <w:rsid w:val="009D4627"/>
    <w:rsid w:val="009D46F9"/>
    <w:rsid w:val="009D4787"/>
    <w:rsid w:val="009D6788"/>
    <w:rsid w:val="009D6BE7"/>
    <w:rsid w:val="009D7CC1"/>
    <w:rsid w:val="009E0BA3"/>
    <w:rsid w:val="009E2AC8"/>
    <w:rsid w:val="009E6BA5"/>
    <w:rsid w:val="009F0890"/>
    <w:rsid w:val="009F1B3C"/>
    <w:rsid w:val="009F4FB7"/>
    <w:rsid w:val="009F544E"/>
    <w:rsid w:val="009F7E39"/>
    <w:rsid w:val="00A03BD6"/>
    <w:rsid w:val="00A063BD"/>
    <w:rsid w:val="00A119E3"/>
    <w:rsid w:val="00A14A97"/>
    <w:rsid w:val="00A15ABB"/>
    <w:rsid w:val="00A162F8"/>
    <w:rsid w:val="00A165D8"/>
    <w:rsid w:val="00A17C3C"/>
    <w:rsid w:val="00A269FB"/>
    <w:rsid w:val="00A31F2A"/>
    <w:rsid w:val="00A32CCA"/>
    <w:rsid w:val="00A3585F"/>
    <w:rsid w:val="00A35B3F"/>
    <w:rsid w:val="00A36442"/>
    <w:rsid w:val="00A37667"/>
    <w:rsid w:val="00A41C75"/>
    <w:rsid w:val="00A42DE8"/>
    <w:rsid w:val="00A47FC0"/>
    <w:rsid w:val="00A504FF"/>
    <w:rsid w:val="00A507F6"/>
    <w:rsid w:val="00A5345B"/>
    <w:rsid w:val="00A54C0F"/>
    <w:rsid w:val="00A6138E"/>
    <w:rsid w:val="00A61C10"/>
    <w:rsid w:val="00A62B40"/>
    <w:rsid w:val="00A6361B"/>
    <w:rsid w:val="00A64BFA"/>
    <w:rsid w:val="00A64C46"/>
    <w:rsid w:val="00A64C62"/>
    <w:rsid w:val="00A70895"/>
    <w:rsid w:val="00A70D18"/>
    <w:rsid w:val="00A72788"/>
    <w:rsid w:val="00A731BA"/>
    <w:rsid w:val="00A73C08"/>
    <w:rsid w:val="00A73C46"/>
    <w:rsid w:val="00A73FF4"/>
    <w:rsid w:val="00A770C6"/>
    <w:rsid w:val="00A80485"/>
    <w:rsid w:val="00A809DB"/>
    <w:rsid w:val="00A839A3"/>
    <w:rsid w:val="00A92999"/>
    <w:rsid w:val="00A949FE"/>
    <w:rsid w:val="00A94A19"/>
    <w:rsid w:val="00A954B5"/>
    <w:rsid w:val="00AA3068"/>
    <w:rsid w:val="00AA4AA1"/>
    <w:rsid w:val="00AA4DFA"/>
    <w:rsid w:val="00AA52BD"/>
    <w:rsid w:val="00AA6E64"/>
    <w:rsid w:val="00AA7104"/>
    <w:rsid w:val="00AB1482"/>
    <w:rsid w:val="00AB28CE"/>
    <w:rsid w:val="00AB2C18"/>
    <w:rsid w:val="00AB4C71"/>
    <w:rsid w:val="00AB5902"/>
    <w:rsid w:val="00AB60E1"/>
    <w:rsid w:val="00AC6F0B"/>
    <w:rsid w:val="00AC74A9"/>
    <w:rsid w:val="00AD35B2"/>
    <w:rsid w:val="00AD42A9"/>
    <w:rsid w:val="00AD43DC"/>
    <w:rsid w:val="00AD7FC8"/>
    <w:rsid w:val="00AD7FF7"/>
    <w:rsid w:val="00AE1130"/>
    <w:rsid w:val="00AE203C"/>
    <w:rsid w:val="00AE2547"/>
    <w:rsid w:val="00AE2C84"/>
    <w:rsid w:val="00AE42C7"/>
    <w:rsid w:val="00AE5145"/>
    <w:rsid w:val="00AE5239"/>
    <w:rsid w:val="00AF0288"/>
    <w:rsid w:val="00AF05DE"/>
    <w:rsid w:val="00AF0F4B"/>
    <w:rsid w:val="00AF2EBA"/>
    <w:rsid w:val="00AF2F54"/>
    <w:rsid w:val="00AF3210"/>
    <w:rsid w:val="00AF5B4E"/>
    <w:rsid w:val="00AF6CAA"/>
    <w:rsid w:val="00AF7C2E"/>
    <w:rsid w:val="00B01D18"/>
    <w:rsid w:val="00B02406"/>
    <w:rsid w:val="00B0273B"/>
    <w:rsid w:val="00B02D30"/>
    <w:rsid w:val="00B0397D"/>
    <w:rsid w:val="00B079CC"/>
    <w:rsid w:val="00B07B90"/>
    <w:rsid w:val="00B07D20"/>
    <w:rsid w:val="00B1009A"/>
    <w:rsid w:val="00B13064"/>
    <w:rsid w:val="00B13E0A"/>
    <w:rsid w:val="00B13F90"/>
    <w:rsid w:val="00B141EA"/>
    <w:rsid w:val="00B14EDD"/>
    <w:rsid w:val="00B16122"/>
    <w:rsid w:val="00B1635E"/>
    <w:rsid w:val="00B17730"/>
    <w:rsid w:val="00B20D31"/>
    <w:rsid w:val="00B26851"/>
    <w:rsid w:val="00B3071A"/>
    <w:rsid w:val="00B31251"/>
    <w:rsid w:val="00B31E38"/>
    <w:rsid w:val="00B37F0A"/>
    <w:rsid w:val="00B4089B"/>
    <w:rsid w:val="00B41343"/>
    <w:rsid w:val="00B41848"/>
    <w:rsid w:val="00B425EB"/>
    <w:rsid w:val="00B4683F"/>
    <w:rsid w:val="00B477BE"/>
    <w:rsid w:val="00B52F85"/>
    <w:rsid w:val="00B55687"/>
    <w:rsid w:val="00B567FA"/>
    <w:rsid w:val="00B614BB"/>
    <w:rsid w:val="00B63649"/>
    <w:rsid w:val="00B63703"/>
    <w:rsid w:val="00B63B07"/>
    <w:rsid w:val="00B63CF3"/>
    <w:rsid w:val="00B64A20"/>
    <w:rsid w:val="00B7029A"/>
    <w:rsid w:val="00B71BEC"/>
    <w:rsid w:val="00B76CF4"/>
    <w:rsid w:val="00B8446C"/>
    <w:rsid w:val="00B8485B"/>
    <w:rsid w:val="00B8546B"/>
    <w:rsid w:val="00B866B9"/>
    <w:rsid w:val="00B87F46"/>
    <w:rsid w:val="00B90821"/>
    <w:rsid w:val="00B912BF"/>
    <w:rsid w:val="00B91420"/>
    <w:rsid w:val="00B96283"/>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4503"/>
    <w:rsid w:val="00BC6261"/>
    <w:rsid w:val="00BC7009"/>
    <w:rsid w:val="00BC7942"/>
    <w:rsid w:val="00BD0347"/>
    <w:rsid w:val="00BD2421"/>
    <w:rsid w:val="00BD3C5E"/>
    <w:rsid w:val="00BD42A5"/>
    <w:rsid w:val="00BE09FA"/>
    <w:rsid w:val="00BE389A"/>
    <w:rsid w:val="00BF2D10"/>
    <w:rsid w:val="00BF312C"/>
    <w:rsid w:val="00BF3CF3"/>
    <w:rsid w:val="00BF5DEC"/>
    <w:rsid w:val="00C01613"/>
    <w:rsid w:val="00C01B7D"/>
    <w:rsid w:val="00C03D00"/>
    <w:rsid w:val="00C03F9E"/>
    <w:rsid w:val="00C07D63"/>
    <w:rsid w:val="00C07E72"/>
    <w:rsid w:val="00C10A0C"/>
    <w:rsid w:val="00C10DE8"/>
    <w:rsid w:val="00C127C3"/>
    <w:rsid w:val="00C1406D"/>
    <w:rsid w:val="00C14130"/>
    <w:rsid w:val="00C14386"/>
    <w:rsid w:val="00C16140"/>
    <w:rsid w:val="00C221F9"/>
    <w:rsid w:val="00C229FB"/>
    <w:rsid w:val="00C2450D"/>
    <w:rsid w:val="00C247A5"/>
    <w:rsid w:val="00C275BE"/>
    <w:rsid w:val="00C30B6E"/>
    <w:rsid w:val="00C3259C"/>
    <w:rsid w:val="00C33592"/>
    <w:rsid w:val="00C3363D"/>
    <w:rsid w:val="00C340AB"/>
    <w:rsid w:val="00C40370"/>
    <w:rsid w:val="00C4163B"/>
    <w:rsid w:val="00C43FFB"/>
    <w:rsid w:val="00C457E3"/>
    <w:rsid w:val="00C460CC"/>
    <w:rsid w:val="00C525B4"/>
    <w:rsid w:val="00C5299A"/>
    <w:rsid w:val="00C53E7A"/>
    <w:rsid w:val="00C54434"/>
    <w:rsid w:val="00C5487A"/>
    <w:rsid w:val="00C558D3"/>
    <w:rsid w:val="00C60A3D"/>
    <w:rsid w:val="00C61161"/>
    <w:rsid w:val="00C6215D"/>
    <w:rsid w:val="00C658C3"/>
    <w:rsid w:val="00C70067"/>
    <w:rsid w:val="00C70A5B"/>
    <w:rsid w:val="00C740BA"/>
    <w:rsid w:val="00C751D1"/>
    <w:rsid w:val="00C76046"/>
    <w:rsid w:val="00C77FE3"/>
    <w:rsid w:val="00C81F4B"/>
    <w:rsid w:val="00C84531"/>
    <w:rsid w:val="00C85C89"/>
    <w:rsid w:val="00C90D6D"/>
    <w:rsid w:val="00C9173E"/>
    <w:rsid w:val="00C92BFB"/>
    <w:rsid w:val="00C9456C"/>
    <w:rsid w:val="00C94D4A"/>
    <w:rsid w:val="00C9539C"/>
    <w:rsid w:val="00CA0172"/>
    <w:rsid w:val="00CA0DF0"/>
    <w:rsid w:val="00CA1495"/>
    <w:rsid w:val="00CA194A"/>
    <w:rsid w:val="00CA1BE7"/>
    <w:rsid w:val="00CA29E1"/>
    <w:rsid w:val="00CB4CE7"/>
    <w:rsid w:val="00CC1910"/>
    <w:rsid w:val="00CC26CC"/>
    <w:rsid w:val="00CC5A49"/>
    <w:rsid w:val="00CC5EBC"/>
    <w:rsid w:val="00CC6D40"/>
    <w:rsid w:val="00CD0411"/>
    <w:rsid w:val="00CD56E5"/>
    <w:rsid w:val="00CD71FB"/>
    <w:rsid w:val="00CE0287"/>
    <w:rsid w:val="00CE19E1"/>
    <w:rsid w:val="00CE2A47"/>
    <w:rsid w:val="00CE37F1"/>
    <w:rsid w:val="00CE5DB0"/>
    <w:rsid w:val="00CE7543"/>
    <w:rsid w:val="00CF1EC6"/>
    <w:rsid w:val="00CF3CFF"/>
    <w:rsid w:val="00CF5756"/>
    <w:rsid w:val="00CF7547"/>
    <w:rsid w:val="00D009B0"/>
    <w:rsid w:val="00D00FC3"/>
    <w:rsid w:val="00D02A1E"/>
    <w:rsid w:val="00D04D97"/>
    <w:rsid w:val="00D06065"/>
    <w:rsid w:val="00D06250"/>
    <w:rsid w:val="00D06773"/>
    <w:rsid w:val="00D06CCE"/>
    <w:rsid w:val="00D1026F"/>
    <w:rsid w:val="00D1100E"/>
    <w:rsid w:val="00D1229D"/>
    <w:rsid w:val="00D12D75"/>
    <w:rsid w:val="00D16386"/>
    <w:rsid w:val="00D16617"/>
    <w:rsid w:val="00D21476"/>
    <w:rsid w:val="00D21531"/>
    <w:rsid w:val="00D22237"/>
    <w:rsid w:val="00D23130"/>
    <w:rsid w:val="00D232EC"/>
    <w:rsid w:val="00D24E60"/>
    <w:rsid w:val="00D25D49"/>
    <w:rsid w:val="00D26116"/>
    <w:rsid w:val="00D26EF9"/>
    <w:rsid w:val="00D27360"/>
    <w:rsid w:val="00D27565"/>
    <w:rsid w:val="00D27A0C"/>
    <w:rsid w:val="00D30B1E"/>
    <w:rsid w:val="00D31664"/>
    <w:rsid w:val="00D32A85"/>
    <w:rsid w:val="00D32B19"/>
    <w:rsid w:val="00D33097"/>
    <w:rsid w:val="00D37651"/>
    <w:rsid w:val="00D42B41"/>
    <w:rsid w:val="00D43374"/>
    <w:rsid w:val="00D43D5E"/>
    <w:rsid w:val="00D44105"/>
    <w:rsid w:val="00D449D1"/>
    <w:rsid w:val="00D44C46"/>
    <w:rsid w:val="00D4546E"/>
    <w:rsid w:val="00D4560C"/>
    <w:rsid w:val="00D46A92"/>
    <w:rsid w:val="00D47843"/>
    <w:rsid w:val="00D47B4E"/>
    <w:rsid w:val="00D47BFD"/>
    <w:rsid w:val="00D51155"/>
    <w:rsid w:val="00D55521"/>
    <w:rsid w:val="00D55D57"/>
    <w:rsid w:val="00D56A49"/>
    <w:rsid w:val="00D57110"/>
    <w:rsid w:val="00D60B56"/>
    <w:rsid w:val="00D63833"/>
    <w:rsid w:val="00D64791"/>
    <w:rsid w:val="00D64F62"/>
    <w:rsid w:val="00D676BB"/>
    <w:rsid w:val="00D7078D"/>
    <w:rsid w:val="00D70971"/>
    <w:rsid w:val="00D70FC0"/>
    <w:rsid w:val="00D72EA5"/>
    <w:rsid w:val="00D758D1"/>
    <w:rsid w:val="00D766DB"/>
    <w:rsid w:val="00D81C12"/>
    <w:rsid w:val="00D82EA0"/>
    <w:rsid w:val="00D84121"/>
    <w:rsid w:val="00D84AA7"/>
    <w:rsid w:val="00D877E6"/>
    <w:rsid w:val="00D9085F"/>
    <w:rsid w:val="00D9161E"/>
    <w:rsid w:val="00D92566"/>
    <w:rsid w:val="00DA1153"/>
    <w:rsid w:val="00DA15EB"/>
    <w:rsid w:val="00DA3FE2"/>
    <w:rsid w:val="00DA4686"/>
    <w:rsid w:val="00DA75F0"/>
    <w:rsid w:val="00DB00FB"/>
    <w:rsid w:val="00DB17B1"/>
    <w:rsid w:val="00DB375E"/>
    <w:rsid w:val="00DB6A34"/>
    <w:rsid w:val="00DB71BA"/>
    <w:rsid w:val="00DC08B3"/>
    <w:rsid w:val="00DC2201"/>
    <w:rsid w:val="00DC4BFD"/>
    <w:rsid w:val="00DD0C2C"/>
    <w:rsid w:val="00DD225C"/>
    <w:rsid w:val="00DD2B3F"/>
    <w:rsid w:val="00DD3F21"/>
    <w:rsid w:val="00DD407E"/>
    <w:rsid w:val="00DD707E"/>
    <w:rsid w:val="00DD72D9"/>
    <w:rsid w:val="00DE0B3A"/>
    <w:rsid w:val="00DE0BA2"/>
    <w:rsid w:val="00DE0FE8"/>
    <w:rsid w:val="00DE5E68"/>
    <w:rsid w:val="00DE7541"/>
    <w:rsid w:val="00DE7710"/>
    <w:rsid w:val="00DE7CE6"/>
    <w:rsid w:val="00DF0B08"/>
    <w:rsid w:val="00DF3B7F"/>
    <w:rsid w:val="00DF5BBF"/>
    <w:rsid w:val="00DF65F3"/>
    <w:rsid w:val="00E00D8A"/>
    <w:rsid w:val="00E0104F"/>
    <w:rsid w:val="00E02BEB"/>
    <w:rsid w:val="00E04EA8"/>
    <w:rsid w:val="00E0596C"/>
    <w:rsid w:val="00E100D3"/>
    <w:rsid w:val="00E13B22"/>
    <w:rsid w:val="00E13C3F"/>
    <w:rsid w:val="00E1462B"/>
    <w:rsid w:val="00E17350"/>
    <w:rsid w:val="00E1747E"/>
    <w:rsid w:val="00E213BB"/>
    <w:rsid w:val="00E22739"/>
    <w:rsid w:val="00E257DE"/>
    <w:rsid w:val="00E25DB8"/>
    <w:rsid w:val="00E260B0"/>
    <w:rsid w:val="00E31BFA"/>
    <w:rsid w:val="00E31C3B"/>
    <w:rsid w:val="00E31F8F"/>
    <w:rsid w:val="00E32264"/>
    <w:rsid w:val="00E32747"/>
    <w:rsid w:val="00E32C06"/>
    <w:rsid w:val="00E32F50"/>
    <w:rsid w:val="00E330C3"/>
    <w:rsid w:val="00E3479F"/>
    <w:rsid w:val="00E34CF6"/>
    <w:rsid w:val="00E352B4"/>
    <w:rsid w:val="00E36269"/>
    <w:rsid w:val="00E37BE2"/>
    <w:rsid w:val="00E40CDB"/>
    <w:rsid w:val="00E42C24"/>
    <w:rsid w:val="00E42DE9"/>
    <w:rsid w:val="00E437E1"/>
    <w:rsid w:val="00E4560B"/>
    <w:rsid w:val="00E502DE"/>
    <w:rsid w:val="00E51068"/>
    <w:rsid w:val="00E522FC"/>
    <w:rsid w:val="00E52482"/>
    <w:rsid w:val="00E54BE0"/>
    <w:rsid w:val="00E57B74"/>
    <w:rsid w:val="00E57E07"/>
    <w:rsid w:val="00E62F6C"/>
    <w:rsid w:val="00E63BC0"/>
    <w:rsid w:val="00E655E5"/>
    <w:rsid w:val="00E76B8F"/>
    <w:rsid w:val="00E8629F"/>
    <w:rsid w:val="00E8681B"/>
    <w:rsid w:val="00E86DD2"/>
    <w:rsid w:val="00E92460"/>
    <w:rsid w:val="00E92C89"/>
    <w:rsid w:val="00E93805"/>
    <w:rsid w:val="00E9551F"/>
    <w:rsid w:val="00E968DA"/>
    <w:rsid w:val="00E9762D"/>
    <w:rsid w:val="00EA09C1"/>
    <w:rsid w:val="00EA0E57"/>
    <w:rsid w:val="00EA1C20"/>
    <w:rsid w:val="00EA3BDA"/>
    <w:rsid w:val="00EA3C24"/>
    <w:rsid w:val="00EA3E64"/>
    <w:rsid w:val="00EA504D"/>
    <w:rsid w:val="00EB01E1"/>
    <w:rsid w:val="00EB41FB"/>
    <w:rsid w:val="00EC00BC"/>
    <w:rsid w:val="00EC0E58"/>
    <w:rsid w:val="00EC1F92"/>
    <w:rsid w:val="00EC2B80"/>
    <w:rsid w:val="00EC32F3"/>
    <w:rsid w:val="00ED0061"/>
    <w:rsid w:val="00ED07E0"/>
    <w:rsid w:val="00ED2AC6"/>
    <w:rsid w:val="00ED2D1F"/>
    <w:rsid w:val="00ED37CE"/>
    <w:rsid w:val="00EE0C3D"/>
    <w:rsid w:val="00EE6BDB"/>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66D"/>
    <w:rsid w:val="00F25A38"/>
    <w:rsid w:val="00F325ED"/>
    <w:rsid w:val="00F374C7"/>
    <w:rsid w:val="00F42C4A"/>
    <w:rsid w:val="00F43822"/>
    <w:rsid w:val="00F44CE4"/>
    <w:rsid w:val="00F46541"/>
    <w:rsid w:val="00F4741E"/>
    <w:rsid w:val="00F47434"/>
    <w:rsid w:val="00F508DC"/>
    <w:rsid w:val="00F6112E"/>
    <w:rsid w:val="00F61554"/>
    <w:rsid w:val="00F64634"/>
    <w:rsid w:val="00F659F5"/>
    <w:rsid w:val="00F67EB5"/>
    <w:rsid w:val="00F72AC9"/>
    <w:rsid w:val="00F734DB"/>
    <w:rsid w:val="00F75919"/>
    <w:rsid w:val="00F76C49"/>
    <w:rsid w:val="00F771DE"/>
    <w:rsid w:val="00F81505"/>
    <w:rsid w:val="00F83E1D"/>
    <w:rsid w:val="00F84E52"/>
    <w:rsid w:val="00F855AF"/>
    <w:rsid w:val="00F85C2C"/>
    <w:rsid w:val="00F86258"/>
    <w:rsid w:val="00F86859"/>
    <w:rsid w:val="00F87F3E"/>
    <w:rsid w:val="00F91A29"/>
    <w:rsid w:val="00F93255"/>
    <w:rsid w:val="00F95136"/>
    <w:rsid w:val="00F96EDF"/>
    <w:rsid w:val="00FA0355"/>
    <w:rsid w:val="00FA134C"/>
    <w:rsid w:val="00FA1368"/>
    <w:rsid w:val="00FA1C74"/>
    <w:rsid w:val="00FA243F"/>
    <w:rsid w:val="00FA25F2"/>
    <w:rsid w:val="00FA682D"/>
    <w:rsid w:val="00FB00E8"/>
    <w:rsid w:val="00FB0B2E"/>
    <w:rsid w:val="00FB3520"/>
    <w:rsid w:val="00FB7D7F"/>
    <w:rsid w:val="00FC0986"/>
    <w:rsid w:val="00FC2CAC"/>
    <w:rsid w:val="00FC2E87"/>
    <w:rsid w:val="00FC6162"/>
    <w:rsid w:val="00FC63EB"/>
    <w:rsid w:val="00FD1C1A"/>
    <w:rsid w:val="00FD22C9"/>
    <w:rsid w:val="00FD2486"/>
    <w:rsid w:val="00FD4D58"/>
    <w:rsid w:val="00FD5471"/>
    <w:rsid w:val="00FD7528"/>
    <w:rsid w:val="00FE1AD0"/>
    <w:rsid w:val="00FE1B39"/>
    <w:rsid w:val="00FE1D55"/>
    <w:rsid w:val="00FE289E"/>
    <w:rsid w:val="00FE3D0C"/>
    <w:rsid w:val="00FE54BD"/>
    <w:rsid w:val="00FE74F8"/>
    <w:rsid w:val="00FE7AB5"/>
    <w:rsid w:val="00FE7EC0"/>
    <w:rsid w:val="00FE7F86"/>
    <w:rsid w:val="00FF1A67"/>
    <w:rsid w:val="00FF2C1B"/>
    <w:rsid w:val="00FF466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401558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97871387">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375143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ireless2.fcc.gov/UlsApp/UlsSearch/searchAdvanced.jsp;JSESSIONID_ULSSEARCH=VRcT47pPXPNwp0erW0HkWbwFPcey5_HHPrNNCuDWvbmej570BSMJ!-994396123!-354363999" TargetMode="External"/><Relationship Id="rId17" Type="http://schemas.openxmlformats.org/officeDocument/2006/relationships/customXml" Target="../customXml/item4.xml"/><Relationship Id="rId2" Type="http://schemas.openxmlformats.org/officeDocument/2006/relationships/customXml" Target="../customXml/item1.xml"/><Relationship Id="rId16"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docs.fcc.gov/public/attachments/FCC-24-114A1_Rcd.pdf" TargetMode="External"/><Relationship Id="rId5" Type="http://schemas.openxmlformats.org/officeDocument/2006/relationships/settings" Target="settings.xml"/><Relationship Id="rId15" Type="http://schemas.openxmlformats.org/officeDocument/2006/relationships/customXml" Target="../customXml/item2.xml"/><Relationship Id="rId10" Type="http://schemas.openxmlformats.org/officeDocument/2006/relationships/hyperlink" Target="https://docs.fcc.gov/public/attachments/FCC-23-3A1.pdf" TargetMode="External"/><Relationship Id="rId4" Type="http://schemas.openxmlformats.org/officeDocument/2006/relationships/styles" Target="styles.xml"/><Relationship Id="rId9" Type="http://schemas.openxmlformats.org/officeDocument/2006/relationships/hyperlink" Target="https://ftp.3gpp.org/tsg_ran/TSG_RAN/TSGR_108/Docs/RP-251887.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aece9a5a24b6cbee7aabf5b0eec80e23">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d26c3146eb9cb7d91dd89441c3d1c07f"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79e574c7-059e-4147-9d8f-7b0c0bc55ab3">
      <UserInfo>
        <DisplayName/>
        <AccountId xsi:nil="true"/>
        <AccountType/>
      </UserInfo>
    </SharedWithUsers>
  </documentManagement>
</p:properties>
</file>

<file path=customXml/itemProps1.xml><?xml version="1.0" encoding="utf-8"?>
<ds:datastoreItem xmlns:ds="http://schemas.openxmlformats.org/officeDocument/2006/customXml" ds:itemID="{8291D833-8E19-42DC-B281-15E85AE39F02}">
  <ds:schemaRefs>
    <ds:schemaRef ds:uri="http://schemas.openxmlformats.org/officeDocument/2006/bibliography"/>
  </ds:schemaRefs>
</ds:datastoreItem>
</file>

<file path=customXml/itemProps2.xml><?xml version="1.0" encoding="utf-8"?>
<ds:datastoreItem xmlns:ds="http://schemas.openxmlformats.org/officeDocument/2006/customXml" ds:itemID="{4BD79CAE-BCC1-41F1-88ED-FE98E70A8FAA}"/>
</file>

<file path=customXml/itemProps3.xml><?xml version="1.0" encoding="utf-8"?>
<ds:datastoreItem xmlns:ds="http://schemas.openxmlformats.org/officeDocument/2006/customXml" ds:itemID="{C1D76C04-3A30-408F-AB60-DE87006113BC}"/>
</file>

<file path=customXml/itemProps4.xml><?xml version="1.0" encoding="utf-8"?>
<ds:datastoreItem xmlns:ds="http://schemas.openxmlformats.org/officeDocument/2006/customXml" ds:itemID="{0A7AEB02-6E17-4550-A5A0-29DD61080CBE}"/>
</file>

<file path=docProps/app.xml><?xml version="1.0" encoding="utf-8"?>
<Properties xmlns="http://schemas.openxmlformats.org/officeDocument/2006/extended-properties" xmlns:vt="http://schemas.openxmlformats.org/officeDocument/2006/docPropsVTypes">
  <Template>Normal.dotm</Template>
  <TotalTime>0</TotalTime>
  <Pages>3</Pages>
  <Words>1246</Words>
  <Characters>7104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2025-08-15T18:51:00Z</dcterms:created>
  <dcterms:modified xsi:type="dcterms:W3CDTF">2025-08-15T18:52:00Z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NSCPROP">
    <vt:lpwstr>NSCCustomProperty</vt:lpwstr>
  </property>
</Properties>
</file>