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8D5DB" w14:textId="683A696C" w:rsidR="00496CBB" w:rsidRDefault="00496CBB" w:rsidP="00201FE3">
      <w:pPr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WG4 Meeting</w:t>
      </w:r>
      <w:r w:rsidR="00484A16" w:rsidRPr="008F5A29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#1</w:t>
      </w:r>
      <w:r w:rsidR="00FF3D59" w:rsidRPr="008F5A29">
        <w:rPr>
          <w:rFonts w:ascii="Arial" w:eastAsia="Times New Roman" w:hAnsi="Arial" w:cs="Arial"/>
          <w:b/>
          <w:noProof/>
          <w:sz w:val="24"/>
          <w:szCs w:val="24"/>
        </w:rPr>
        <w:t>1</w:t>
      </w:r>
      <w:r w:rsidR="00AA12AB">
        <w:rPr>
          <w:rFonts w:ascii="Arial" w:eastAsia="Times New Roman" w:hAnsi="Arial" w:cs="Arial"/>
          <w:b/>
          <w:noProof/>
          <w:sz w:val="24"/>
          <w:szCs w:val="24"/>
        </w:rPr>
        <w:t>6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3F16A0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356D1A" w:rsidRPr="00356D1A">
        <w:rPr>
          <w:rFonts w:ascii="Arial" w:hAnsi="Arial" w:cs="Arial"/>
          <w:b/>
          <w:bCs/>
          <w:color w:val="808080"/>
          <w:sz w:val="24"/>
          <w:szCs w:val="24"/>
        </w:rPr>
        <w:t>R4-2511067</w:t>
      </w:r>
      <w:r w:rsidR="003F16A0" w:rsidRPr="003F16A0"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 </w:t>
      </w:r>
      <w:hyperlink r:id="rId10" w:history="1">
        <w:r w:rsidRPr="008F5A29">
          <w:rPr>
            <w:rFonts w:ascii="Arial" w:eastAsia="Times New Roman" w:hAnsi="Arial" w:cs="Arial"/>
            <w:color w:val="000000"/>
            <w:sz w:val="24"/>
            <w:szCs w:val="24"/>
          </w:rPr>
          <w:br/>
        </w:r>
      </w:hyperlink>
      <w:r w:rsidR="00D26444" w:rsidRPr="00D2644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Bengaluru, India</w:t>
      </w:r>
      <w:r w:rsidR="00201FE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</w:t>
      </w:r>
      <w:r w:rsidR="00D26444" w:rsidRPr="00D2644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5C082A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25</w:t>
      </w:r>
      <w:r w:rsidR="00C14D0D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5C082A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DB347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5C082A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9th </w:t>
      </w:r>
      <w:r w:rsidR="00DB347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bookmarkEnd w:id="0"/>
    </w:p>
    <w:p w14:paraId="1B35120A" w14:textId="77777777" w:rsidR="00F465DD" w:rsidRPr="00492EA5" w:rsidRDefault="00F465DD" w:rsidP="00201FE3">
      <w:pPr>
        <w:rPr>
          <w:rFonts w:ascii="Arial" w:eastAsia="Times New Roman" w:hAnsi="Arial" w:cs="Arial"/>
          <w:noProof/>
        </w:rPr>
      </w:pPr>
    </w:p>
    <w:p w14:paraId="7260EE93" w14:textId="77777777" w:rsidR="00496CBB" w:rsidRPr="008F5A29" w:rsidRDefault="00496CBB" w:rsidP="00496CBB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 xml:space="preserve">Source: </w:t>
      </w:r>
      <w:r w:rsidRPr="008F5A29">
        <w:rPr>
          <w:rFonts w:ascii="Arial" w:eastAsia="Times New Roman" w:hAnsi="Arial" w:cs="Arial"/>
          <w:b/>
          <w:sz w:val="24"/>
          <w:szCs w:val="24"/>
        </w:rPr>
        <w:tab/>
      </w:r>
      <w:r w:rsidRPr="008F5A29">
        <w:rPr>
          <w:rFonts w:ascii="Arial" w:eastAsia="Times New Roman" w:hAnsi="Arial" w:cs="Arial"/>
          <w:sz w:val="24"/>
          <w:szCs w:val="24"/>
        </w:rPr>
        <w:t>Qualcomm Incorporated</w:t>
      </w:r>
    </w:p>
    <w:p w14:paraId="0BAD6A34" w14:textId="17AD64EB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Title:</w:t>
      </w:r>
      <w:r w:rsidRPr="008F5A29">
        <w:rPr>
          <w:rFonts w:ascii="Arial" w:eastAsia="Times New Roman" w:hAnsi="Arial" w:cs="Arial"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64661C" w:rsidRPr="008F5A29">
        <w:rPr>
          <w:rFonts w:ascii="Arial" w:eastAsia="Times New Roman" w:hAnsi="Arial" w:cs="Arial"/>
          <w:sz w:val="24"/>
          <w:szCs w:val="24"/>
        </w:rPr>
        <w:t xml:space="preserve">Views on </w:t>
      </w:r>
      <w:r w:rsidR="002D749E" w:rsidRPr="008F5A29">
        <w:rPr>
          <w:rFonts w:ascii="Arial" w:eastAsia="Times New Roman" w:hAnsi="Arial" w:cs="Arial"/>
          <w:sz w:val="24"/>
          <w:szCs w:val="24"/>
        </w:rPr>
        <w:t xml:space="preserve">8Rx </w:t>
      </w:r>
      <w:r w:rsidR="00141E97" w:rsidRPr="008F5A29">
        <w:rPr>
          <w:rFonts w:ascii="Arial" w:eastAsia="Times New Roman" w:hAnsi="Arial" w:cs="Arial"/>
          <w:sz w:val="24"/>
          <w:szCs w:val="24"/>
        </w:rPr>
        <w:t>UE demodulation and CSI</w:t>
      </w:r>
      <w:r w:rsidR="008F5DF1" w:rsidRPr="008F5A29">
        <w:rPr>
          <w:rFonts w:ascii="Arial" w:eastAsia="Times New Roman" w:hAnsi="Arial" w:cs="Arial"/>
          <w:sz w:val="24"/>
          <w:szCs w:val="24"/>
        </w:rPr>
        <w:t xml:space="preserve"> requirements with inter-cell and intra-cell </w:t>
      </w:r>
      <w:r w:rsidR="00580CE7">
        <w:rPr>
          <w:rFonts w:ascii="Arial" w:eastAsia="Times New Roman" w:hAnsi="Arial" w:cs="Arial"/>
          <w:sz w:val="24"/>
          <w:szCs w:val="24"/>
        </w:rPr>
        <w:t xml:space="preserve">inter-user </w:t>
      </w:r>
      <w:r w:rsidR="008F5DF1" w:rsidRPr="008F5A29">
        <w:rPr>
          <w:rFonts w:ascii="Arial" w:eastAsia="Times New Roman" w:hAnsi="Arial" w:cs="Arial"/>
          <w:sz w:val="24"/>
          <w:szCs w:val="24"/>
        </w:rPr>
        <w:t>interference</w:t>
      </w:r>
    </w:p>
    <w:p w14:paraId="16CFF67B" w14:textId="5E5CB3F9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Agenda item:</w:t>
      </w:r>
      <w:r w:rsidRPr="008F5A29">
        <w:rPr>
          <w:rFonts w:ascii="Arial" w:eastAsia="Times New Roman" w:hAnsi="Arial" w:cs="Arial"/>
          <w:sz w:val="24"/>
          <w:szCs w:val="24"/>
        </w:rPr>
        <w:tab/>
        <w:t xml:space="preserve"> </w:t>
      </w:r>
      <w:r w:rsidR="009754AF">
        <w:rPr>
          <w:rFonts w:ascii="Arial" w:eastAsia="Times New Roman" w:hAnsi="Arial" w:cs="Arial"/>
          <w:sz w:val="24"/>
          <w:szCs w:val="24"/>
        </w:rPr>
        <w:t>7</w:t>
      </w:r>
      <w:r w:rsidR="00F04EE2" w:rsidRPr="008F5A29">
        <w:rPr>
          <w:rFonts w:ascii="Arial" w:eastAsia="Times New Roman" w:hAnsi="Arial" w:cs="Arial"/>
          <w:sz w:val="24"/>
          <w:szCs w:val="24"/>
        </w:rPr>
        <w:t>.1</w:t>
      </w:r>
      <w:r w:rsidR="00BE083B">
        <w:rPr>
          <w:rFonts w:ascii="Arial" w:eastAsia="Times New Roman" w:hAnsi="Arial" w:cs="Arial"/>
          <w:sz w:val="24"/>
          <w:szCs w:val="24"/>
        </w:rPr>
        <w:t>3</w:t>
      </w:r>
      <w:r w:rsidR="00F04EE2" w:rsidRPr="008F5A29">
        <w:rPr>
          <w:rFonts w:ascii="Arial" w:eastAsia="Times New Roman" w:hAnsi="Arial" w:cs="Arial"/>
          <w:sz w:val="24"/>
          <w:szCs w:val="24"/>
        </w:rPr>
        <w:t>.</w:t>
      </w:r>
      <w:r w:rsidR="00E4511A">
        <w:rPr>
          <w:rFonts w:ascii="Arial" w:eastAsia="Times New Roman" w:hAnsi="Arial" w:cs="Arial"/>
          <w:sz w:val="24"/>
          <w:szCs w:val="24"/>
        </w:rPr>
        <w:t>3</w:t>
      </w:r>
    </w:p>
    <w:p w14:paraId="5D794EA9" w14:textId="2E8DC80F" w:rsidR="00492EA5" w:rsidRPr="008F5A29" w:rsidRDefault="00496CBB" w:rsidP="009B5C4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Document for: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F93C26" w:rsidRPr="008F5A29">
        <w:rPr>
          <w:rFonts w:ascii="Arial" w:eastAsia="Times New Roman" w:hAnsi="Arial" w:cs="Arial"/>
          <w:sz w:val="24"/>
          <w:szCs w:val="24"/>
        </w:rPr>
        <w:t>D</w:t>
      </w:r>
      <w:r w:rsidR="00796359" w:rsidRPr="008F5A29">
        <w:rPr>
          <w:rFonts w:ascii="Arial" w:eastAsia="Times New Roman" w:hAnsi="Arial" w:cs="Arial"/>
          <w:sz w:val="24"/>
          <w:szCs w:val="24"/>
        </w:rPr>
        <w:t>i</w:t>
      </w:r>
      <w:r w:rsidR="00F93C26" w:rsidRPr="008F5A29">
        <w:rPr>
          <w:rFonts w:ascii="Arial" w:eastAsia="Times New Roman" w:hAnsi="Arial" w:cs="Arial"/>
          <w:sz w:val="24"/>
          <w:szCs w:val="24"/>
        </w:rPr>
        <w:t>scussion</w:t>
      </w:r>
    </w:p>
    <w:p w14:paraId="7067EAF8" w14:textId="0B568F51" w:rsidR="00802429" w:rsidRPr="00802429" w:rsidRDefault="002D0B5B" w:rsidP="00802429">
      <w:pPr>
        <w:pStyle w:val="Heading1"/>
      </w:pPr>
      <w:r w:rsidRPr="003F4F61">
        <w:rPr>
          <w:rFonts w:ascii="Arial" w:hAnsi="Arial" w:cs="Arial"/>
          <w:color w:val="auto"/>
          <w:sz w:val="36"/>
          <w:szCs w:val="36"/>
        </w:rPr>
        <w:t>1.Introduction</w:t>
      </w:r>
    </w:p>
    <w:p w14:paraId="3328D366" w14:textId="4680FCE9" w:rsidR="00361BBA" w:rsidRDefault="00802429" w:rsidP="00802429">
      <w:pPr>
        <w:pStyle w:val="Heading3"/>
        <w:rPr>
          <w:rFonts w:ascii="Times New Roman" w:eastAsia="Times New Roman" w:hAnsi="Times New Roman" w:cs="Times New Roman"/>
        </w:rPr>
      </w:pPr>
      <w:r w:rsidRPr="00C25FB2">
        <w:rPr>
          <w:rFonts w:ascii="Times New Roman" w:eastAsia="Times New Roman" w:hAnsi="Times New Roman" w:cs="Times New Roman"/>
          <w:color w:val="auto"/>
        </w:rPr>
        <w:t>In [</w:t>
      </w:r>
      <w:r w:rsidR="00E06852">
        <w:rPr>
          <w:rFonts w:ascii="Times New Roman" w:eastAsia="Times New Roman" w:hAnsi="Times New Roman" w:cs="Times New Roman"/>
          <w:color w:val="auto"/>
        </w:rPr>
        <w:t>1</w:t>
      </w:r>
      <w:r w:rsidRPr="00C25FB2">
        <w:rPr>
          <w:rFonts w:ascii="Times New Roman" w:eastAsia="Times New Roman" w:hAnsi="Times New Roman" w:cs="Times New Roman"/>
          <w:color w:val="auto"/>
        </w:rPr>
        <w:t>]</w:t>
      </w:r>
      <w:r w:rsidR="00E06852">
        <w:rPr>
          <w:rFonts w:ascii="Times New Roman" w:eastAsia="Times New Roman" w:hAnsi="Times New Roman" w:cs="Times New Roman"/>
          <w:color w:val="auto"/>
        </w:rPr>
        <w:t xml:space="preserve"> and in earlier </w:t>
      </w:r>
      <w:r w:rsidR="000D3190">
        <w:rPr>
          <w:rFonts w:ascii="Times New Roman" w:eastAsia="Times New Roman" w:hAnsi="Times New Roman" w:cs="Times New Roman"/>
          <w:color w:val="auto"/>
        </w:rPr>
        <w:t xml:space="preserve">RAN4 </w:t>
      </w:r>
      <w:r w:rsidR="00E06852">
        <w:rPr>
          <w:rFonts w:ascii="Times New Roman" w:eastAsia="Times New Roman" w:hAnsi="Times New Roman" w:cs="Times New Roman"/>
          <w:color w:val="auto"/>
        </w:rPr>
        <w:t>meetings,</w:t>
      </w:r>
      <w:r w:rsidRPr="00C25FB2">
        <w:rPr>
          <w:rFonts w:ascii="Times New Roman" w:eastAsia="Times New Roman" w:hAnsi="Times New Roman" w:cs="Times New Roman"/>
          <w:color w:val="auto"/>
        </w:rPr>
        <w:t xml:space="preserve"> RAN4 agreed </w:t>
      </w:r>
      <w:r>
        <w:rPr>
          <w:rFonts w:ascii="Times New Roman" w:eastAsia="Times New Roman" w:hAnsi="Times New Roman" w:cs="Times New Roman"/>
          <w:color w:val="auto"/>
        </w:rPr>
        <w:t xml:space="preserve">to scenarios and test settings </w:t>
      </w:r>
      <w:r w:rsidR="00E06852">
        <w:rPr>
          <w:rFonts w:ascii="Times New Roman" w:eastAsia="Times New Roman" w:hAnsi="Times New Roman" w:cs="Times New Roman"/>
          <w:color w:val="auto"/>
        </w:rPr>
        <w:t xml:space="preserve">for multiple performance requirements. </w:t>
      </w:r>
      <w:r w:rsidR="004A0B76">
        <w:rPr>
          <w:rFonts w:ascii="Times New Roman" w:eastAsia="Times New Roman" w:hAnsi="Times New Roman" w:cs="Times New Roman"/>
          <w:color w:val="auto"/>
        </w:rPr>
        <w:t xml:space="preserve">The final alignment of PDSCH and CQI requirements is open and shall be </w:t>
      </w:r>
      <w:r w:rsidR="0062127F">
        <w:rPr>
          <w:rFonts w:ascii="Times New Roman" w:eastAsia="Times New Roman" w:hAnsi="Times New Roman" w:cs="Times New Roman"/>
          <w:color w:val="auto"/>
        </w:rPr>
        <w:t>completed</w:t>
      </w:r>
      <w:r w:rsidR="004A0B76">
        <w:rPr>
          <w:rFonts w:ascii="Times New Roman" w:eastAsia="Times New Roman" w:hAnsi="Times New Roman" w:cs="Times New Roman"/>
          <w:color w:val="auto"/>
        </w:rPr>
        <w:t xml:space="preserve"> in this meeting. </w:t>
      </w:r>
      <w:r w:rsidRPr="00C25FB2">
        <w:rPr>
          <w:rFonts w:ascii="Times New Roman" w:eastAsia="Times New Roman" w:hAnsi="Times New Roman" w:cs="Times New Roman"/>
          <w:color w:val="auto"/>
        </w:rPr>
        <w:t xml:space="preserve">In this paper, we share </w:t>
      </w:r>
      <w:r>
        <w:rPr>
          <w:rFonts w:ascii="Times New Roman" w:eastAsia="Times New Roman" w:hAnsi="Times New Roman" w:cs="Times New Roman"/>
          <w:color w:val="auto"/>
        </w:rPr>
        <w:t xml:space="preserve">simulation results </w:t>
      </w:r>
      <w:r w:rsidRPr="00C25FB2">
        <w:rPr>
          <w:rFonts w:ascii="Times New Roman" w:eastAsia="Times New Roman" w:hAnsi="Times New Roman" w:cs="Times New Roman"/>
          <w:color w:val="auto"/>
        </w:rPr>
        <w:t xml:space="preserve">and our </w:t>
      </w:r>
      <w:r>
        <w:rPr>
          <w:rFonts w:ascii="Times New Roman" w:eastAsia="Times New Roman" w:hAnsi="Times New Roman" w:cs="Times New Roman"/>
          <w:color w:val="auto"/>
        </w:rPr>
        <w:t xml:space="preserve">view on receiver definition. </w:t>
      </w:r>
    </w:p>
    <w:p w14:paraId="7635FF6D" w14:textId="77777777" w:rsidR="001A5918" w:rsidRPr="00931ACE" w:rsidRDefault="001A5918" w:rsidP="00CE01A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2F7F26DE" w14:textId="24BE15A5" w:rsidR="00FF496D" w:rsidRDefault="00704B44" w:rsidP="00FF496D">
      <w:pPr>
        <w:pStyle w:val="Heading1"/>
        <w:rPr>
          <w:rFonts w:eastAsia="Times New Roman"/>
        </w:rPr>
      </w:pPr>
      <w:r w:rsidRPr="00704B44">
        <w:rPr>
          <w:rFonts w:ascii="Arial" w:hAnsi="Arial" w:cs="Arial"/>
          <w:color w:val="auto"/>
          <w:sz w:val="36"/>
          <w:szCs w:val="36"/>
        </w:rPr>
        <w:t>2.</w:t>
      </w:r>
      <w:r>
        <w:rPr>
          <w:rFonts w:ascii="Arial" w:hAnsi="Arial" w:cs="Arial"/>
          <w:color w:val="auto"/>
          <w:sz w:val="36"/>
          <w:szCs w:val="36"/>
        </w:rPr>
        <w:t xml:space="preserve"> </w:t>
      </w:r>
      <w:r w:rsidR="009B5C46" w:rsidRPr="00FF496D">
        <w:rPr>
          <w:rFonts w:ascii="Arial" w:hAnsi="Arial" w:cs="Arial"/>
          <w:color w:val="auto"/>
          <w:sz w:val="36"/>
          <w:szCs w:val="36"/>
        </w:rPr>
        <w:t>PDSCH Demodulation Requirements</w:t>
      </w:r>
      <w:r w:rsidR="00FF496D" w:rsidRPr="00FF496D">
        <w:rPr>
          <w:rFonts w:ascii="Arial" w:hAnsi="Arial" w:cs="Arial"/>
          <w:color w:val="auto"/>
          <w:sz w:val="36"/>
          <w:szCs w:val="36"/>
        </w:rPr>
        <w:t xml:space="preserve"> </w:t>
      </w:r>
      <w:r w:rsidR="00FF496D" w:rsidRPr="00EA03DE">
        <w:rPr>
          <w:rFonts w:ascii="Arial" w:eastAsia="SimSun" w:hAnsi="Arial" w:cs="Times New Roman"/>
          <w:color w:val="auto"/>
          <w:sz w:val="36"/>
          <w:szCs w:val="20"/>
        </w:rPr>
        <w:t>inter-cell interference</w:t>
      </w:r>
      <w:r w:rsidR="00FF496D">
        <w:rPr>
          <w:rFonts w:eastAsia="Times New Roman"/>
        </w:rPr>
        <w:t xml:space="preserve"> </w:t>
      </w:r>
      <w:r w:rsidR="00FE0CE1" w:rsidRPr="000C2A98">
        <w:rPr>
          <w:rFonts w:ascii="Arial" w:hAnsi="Arial" w:cs="Arial"/>
          <w:color w:val="auto"/>
          <w:sz w:val="36"/>
          <w:szCs w:val="36"/>
        </w:rPr>
        <w:t>(ICI)</w:t>
      </w:r>
    </w:p>
    <w:p w14:paraId="65872A76" w14:textId="080FE5C4" w:rsidR="009B5C46" w:rsidRDefault="009B5C46" w:rsidP="009B5C46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9B5C46">
        <w:rPr>
          <w:rFonts w:ascii="Arial" w:hAnsi="Arial" w:cs="Arial"/>
          <w:color w:val="auto"/>
          <w:sz w:val="32"/>
          <w:szCs w:val="32"/>
          <w:lang w:eastAsia="ko-KR"/>
        </w:rPr>
        <w:t>2.1</w:t>
      </w:r>
      <w:r w:rsidR="001937C6" w:rsidRPr="009B5C46">
        <w:rPr>
          <w:rFonts w:ascii="Arial" w:hAnsi="Arial" w:cs="Arial"/>
          <w:color w:val="auto"/>
          <w:sz w:val="32"/>
          <w:szCs w:val="32"/>
          <w:lang w:eastAsia="ko-KR"/>
        </w:rPr>
        <w:t xml:space="preserve"> </w:t>
      </w:r>
      <w:r w:rsidR="00A80248">
        <w:rPr>
          <w:rFonts w:ascii="Arial" w:hAnsi="Arial" w:cs="Arial"/>
          <w:color w:val="auto"/>
          <w:sz w:val="32"/>
          <w:szCs w:val="32"/>
          <w:lang w:eastAsia="ko-KR"/>
        </w:rPr>
        <w:t>Simulation results</w:t>
      </w:r>
    </w:p>
    <w:p w14:paraId="6C9AF291" w14:textId="26642925" w:rsidR="00F94949" w:rsidRDefault="000E5932" w:rsidP="00B605E1">
      <w:pPr>
        <w:pStyle w:val="Heading3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Initial simulation results for inter-cell interference </w:t>
      </w:r>
      <w:r w:rsidR="006728D0">
        <w:rPr>
          <w:rFonts w:ascii="Times New Roman" w:eastAsia="Times New Roman" w:hAnsi="Times New Roman" w:cs="Times New Roman"/>
          <w:color w:val="auto"/>
        </w:rPr>
        <w:t xml:space="preserve">FDD and TDD </w:t>
      </w:r>
      <w:r>
        <w:rPr>
          <w:rFonts w:ascii="Times New Roman" w:eastAsia="Times New Roman" w:hAnsi="Times New Roman" w:cs="Times New Roman"/>
          <w:color w:val="auto"/>
        </w:rPr>
        <w:t xml:space="preserve">scenarios are </w:t>
      </w:r>
      <w:r w:rsidR="006728D0">
        <w:rPr>
          <w:rFonts w:ascii="Times New Roman" w:eastAsia="Times New Roman" w:hAnsi="Times New Roman" w:cs="Times New Roman"/>
          <w:color w:val="auto"/>
        </w:rPr>
        <w:t xml:space="preserve">respectively </w:t>
      </w:r>
      <w:r>
        <w:rPr>
          <w:rFonts w:ascii="Times New Roman" w:eastAsia="Times New Roman" w:hAnsi="Times New Roman" w:cs="Times New Roman"/>
          <w:color w:val="auto"/>
        </w:rPr>
        <w:t xml:space="preserve">shared in Table 2.1, and Table 2.2 </w:t>
      </w:r>
      <w:r w:rsidR="00B73548">
        <w:rPr>
          <w:rFonts w:ascii="Times New Roman" w:eastAsia="Times New Roman" w:hAnsi="Times New Roman" w:cs="Times New Roman"/>
          <w:color w:val="auto"/>
        </w:rPr>
        <w:t xml:space="preserve">with the test settings agreed in earlier RAN4 meetings. </w:t>
      </w:r>
    </w:p>
    <w:p w14:paraId="55778E53" w14:textId="77777777" w:rsidR="00B605E1" w:rsidRPr="00B605E1" w:rsidRDefault="00B605E1" w:rsidP="00B605E1"/>
    <w:p w14:paraId="73557AB4" w14:textId="61A5B4A5" w:rsidR="009B5C46" w:rsidRPr="007A5535" w:rsidRDefault="009B5C46" w:rsidP="00695EE1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t>Table 2.1</w:t>
      </w:r>
      <w:r w:rsidR="00B52695">
        <w:rPr>
          <w:rFonts w:ascii="Arial" w:eastAsia="Times New Roman" w:hAnsi="Arial" w:cs="Arial"/>
          <w:b/>
          <w:bCs/>
        </w:rPr>
        <w:t xml:space="preserve"> </w:t>
      </w:r>
      <w:r w:rsidR="00263ED1">
        <w:rPr>
          <w:rFonts w:ascii="Arial" w:eastAsia="Times New Roman" w:hAnsi="Arial" w:cs="Arial"/>
          <w:b/>
          <w:bCs/>
        </w:rPr>
        <w:t>FDD s</w:t>
      </w:r>
      <w:r w:rsidR="00B52695">
        <w:rPr>
          <w:rFonts w:ascii="Arial" w:eastAsia="Times New Roman" w:hAnsi="Arial" w:cs="Arial"/>
          <w:b/>
          <w:bCs/>
        </w:rPr>
        <w:t xml:space="preserve">imulation results </w:t>
      </w:r>
    </w:p>
    <w:tbl>
      <w:tblPr>
        <w:tblStyle w:val="TableGrid"/>
        <w:tblW w:w="7632" w:type="dxa"/>
        <w:jc w:val="center"/>
        <w:tblLook w:val="04A0" w:firstRow="1" w:lastRow="0" w:firstColumn="1" w:lastColumn="0" w:noHBand="0" w:noVBand="1"/>
      </w:tblPr>
      <w:tblGrid>
        <w:gridCol w:w="1969"/>
        <w:gridCol w:w="1485"/>
        <w:gridCol w:w="681"/>
        <w:gridCol w:w="1663"/>
        <w:gridCol w:w="1834"/>
      </w:tblGrid>
      <w:tr w:rsidR="00734E20" w14:paraId="50AF66E1" w14:textId="1D4FEF61" w:rsidTr="00734E20">
        <w:trPr>
          <w:jc w:val="center"/>
        </w:trPr>
        <w:tc>
          <w:tcPr>
            <w:tcW w:w="1969" w:type="dxa"/>
          </w:tcPr>
          <w:p w14:paraId="3928B597" w14:textId="662E17F2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Setting</w:t>
            </w:r>
          </w:p>
        </w:tc>
        <w:tc>
          <w:tcPr>
            <w:tcW w:w="1485" w:type="dxa"/>
          </w:tcPr>
          <w:p w14:paraId="3D9CE104" w14:textId="7E250974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Channel</w:t>
            </w:r>
          </w:p>
        </w:tc>
        <w:tc>
          <w:tcPr>
            <w:tcW w:w="681" w:type="dxa"/>
          </w:tcPr>
          <w:p w14:paraId="2C03AB33" w14:textId="5DF4C428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663" w:type="dxa"/>
          </w:tcPr>
          <w:p w14:paraId="34DE85CC" w14:textId="6DE8AA43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Baseline receiver</w:t>
            </w:r>
          </w:p>
          <w:p w14:paraId="23CB7E0C" w14:textId="1066051B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1834" w:type="dxa"/>
          </w:tcPr>
          <w:p w14:paraId="6E0ED27F" w14:textId="11D8C7C0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receiver</w:t>
            </w:r>
          </w:p>
          <w:p w14:paraId="6CC680E9" w14:textId="57BFA44C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</w:tr>
      <w:tr w:rsidR="00734E20" w14:paraId="4A1BD0CD" w14:textId="56CBD56B" w:rsidTr="00734E20">
        <w:trPr>
          <w:jc w:val="center"/>
        </w:trPr>
        <w:tc>
          <w:tcPr>
            <w:tcW w:w="1969" w:type="dxa"/>
          </w:tcPr>
          <w:p w14:paraId="342B53EF" w14:textId="3289A3CB" w:rsidR="00734E20" w:rsidRDefault="00734E20" w:rsidP="00DA4E1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Serving cell Rank 2 + 2 interfering cells</w:t>
            </w:r>
          </w:p>
        </w:tc>
        <w:tc>
          <w:tcPr>
            <w:tcW w:w="1485" w:type="dxa"/>
          </w:tcPr>
          <w:p w14:paraId="0019F621" w14:textId="7528C81B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2AEDCCDE" w14:textId="4F04C758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663" w:type="dxa"/>
          </w:tcPr>
          <w:p w14:paraId="7FD93038" w14:textId="1E92A6F0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834" w:type="dxa"/>
          </w:tcPr>
          <w:p w14:paraId="0C331E04" w14:textId="2B0AC726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11.1</w:t>
            </w:r>
          </w:p>
        </w:tc>
      </w:tr>
      <w:tr w:rsidR="00734E20" w14:paraId="341FADF7" w14:textId="4E8E2B7C" w:rsidTr="00734E20">
        <w:trPr>
          <w:jc w:val="center"/>
        </w:trPr>
        <w:tc>
          <w:tcPr>
            <w:tcW w:w="1969" w:type="dxa"/>
          </w:tcPr>
          <w:p w14:paraId="114A7BBD" w14:textId="1B5E1BCF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4 serving cell + 1 interfering cell </w:t>
            </w:r>
          </w:p>
        </w:tc>
        <w:tc>
          <w:tcPr>
            <w:tcW w:w="1485" w:type="dxa"/>
          </w:tcPr>
          <w:p w14:paraId="563412DA" w14:textId="04428FC8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7292D851" w14:textId="3A8417E6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63" w:type="dxa"/>
          </w:tcPr>
          <w:p w14:paraId="06819437" w14:textId="2D8B7ABB" w:rsidR="00734E20" w:rsidRDefault="00734E20" w:rsidP="00B35AF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834" w:type="dxa"/>
          </w:tcPr>
          <w:p w14:paraId="19C11B37" w14:textId="6B304B16" w:rsidR="00734E20" w:rsidRDefault="00734E2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12.3</w:t>
            </w:r>
          </w:p>
        </w:tc>
      </w:tr>
    </w:tbl>
    <w:p w14:paraId="6A9AC597" w14:textId="77777777" w:rsidR="009B5C46" w:rsidRDefault="009B5C46" w:rsidP="003A4A6B">
      <w:pPr>
        <w:rPr>
          <w:rFonts w:ascii="Times New Roman" w:eastAsia="Times New Roman" w:hAnsi="Times New Roman" w:cs="Times New Roman"/>
        </w:rPr>
      </w:pPr>
    </w:p>
    <w:p w14:paraId="7B2BDD6F" w14:textId="3E48B6BD" w:rsidR="00D02F20" w:rsidRPr="007A5535" w:rsidRDefault="00D02F20" w:rsidP="00D02F20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t>Table 2.</w:t>
      </w:r>
      <w:r>
        <w:rPr>
          <w:rFonts w:ascii="Arial" w:eastAsia="Times New Roman" w:hAnsi="Arial" w:cs="Arial"/>
          <w:b/>
          <w:bCs/>
        </w:rPr>
        <w:t xml:space="preserve">2 </w:t>
      </w:r>
      <w:r w:rsidR="005A2B38">
        <w:rPr>
          <w:rFonts w:ascii="Arial" w:eastAsia="Times New Roman" w:hAnsi="Arial" w:cs="Arial"/>
          <w:b/>
          <w:bCs/>
        </w:rPr>
        <w:t>TDD s</w:t>
      </w:r>
      <w:r>
        <w:rPr>
          <w:rFonts w:ascii="Arial" w:eastAsia="Times New Roman" w:hAnsi="Arial" w:cs="Arial"/>
          <w:b/>
          <w:bCs/>
        </w:rPr>
        <w:t xml:space="preserve">imulation results </w:t>
      </w:r>
    </w:p>
    <w:tbl>
      <w:tblPr>
        <w:tblStyle w:val="TableGrid"/>
        <w:tblW w:w="7727" w:type="dxa"/>
        <w:jc w:val="center"/>
        <w:tblLayout w:type="fixed"/>
        <w:tblLook w:val="04A0" w:firstRow="1" w:lastRow="0" w:firstColumn="1" w:lastColumn="0" w:noHBand="0" w:noVBand="1"/>
      </w:tblPr>
      <w:tblGrid>
        <w:gridCol w:w="2012"/>
        <w:gridCol w:w="1441"/>
        <w:gridCol w:w="770"/>
        <w:gridCol w:w="1496"/>
        <w:gridCol w:w="2008"/>
      </w:tblGrid>
      <w:tr w:rsidR="00734E20" w14:paraId="4B2128D5" w14:textId="3EC06850" w:rsidTr="002561F4">
        <w:trPr>
          <w:trHeight w:val="785"/>
          <w:jc w:val="center"/>
        </w:trPr>
        <w:tc>
          <w:tcPr>
            <w:tcW w:w="2012" w:type="dxa"/>
          </w:tcPr>
          <w:p w14:paraId="5CDAD9FE" w14:textId="0BD031FA" w:rsidR="00734E20" w:rsidRDefault="00734E20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Serving cell</w:t>
            </w:r>
          </w:p>
        </w:tc>
        <w:tc>
          <w:tcPr>
            <w:tcW w:w="1441" w:type="dxa"/>
          </w:tcPr>
          <w:p w14:paraId="52E9CA0D" w14:textId="77777777" w:rsidR="00734E20" w:rsidRDefault="00734E20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Channel </w:t>
            </w:r>
          </w:p>
        </w:tc>
        <w:tc>
          <w:tcPr>
            <w:tcW w:w="770" w:type="dxa"/>
          </w:tcPr>
          <w:p w14:paraId="6DF93A53" w14:textId="77777777" w:rsidR="00734E20" w:rsidRDefault="00734E20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496" w:type="dxa"/>
          </w:tcPr>
          <w:p w14:paraId="0D3F67AF" w14:textId="77777777" w:rsidR="00734E20" w:rsidRDefault="00734E20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Baseline receiver </w:t>
            </w:r>
          </w:p>
          <w:p w14:paraId="54795CD8" w14:textId="77777777" w:rsidR="00734E20" w:rsidRDefault="00734E20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008" w:type="dxa"/>
          </w:tcPr>
          <w:p w14:paraId="4EEBB41E" w14:textId="77777777" w:rsidR="00734E20" w:rsidRDefault="00734E20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Simplified receiver </w:t>
            </w:r>
          </w:p>
          <w:p w14:paraId="4369C115" w14:textId="77777777" w:rsidR="00734E20" w:rsidRDefault="00734E20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</w:tr>
      <w:tr w:rsidR="00734E20" w14:paraId="162E9358" w14:textId="0BCA617E" w:rsidTr="002561F4">
        <w:trPr>
          <w:trHeight w:val="516"/>
          <w:jc w:val="center"/>
        </w:trPr>
        <w:tc>
          <w:tcPr>
            <w:tcW w:w="2012" w:type="dxa"/>
          </w:tcPr>
          <w:p w14:paraId="522843ED" w14:textId="3B5DD45A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Serving cell Rank 2 + 2 interfering cells</w:t>
            </w:r>
          </w:p>
        </w:tc>
        <w:tc>
          <w:tcPr>
            <w:tcW w:w="1441" w:type="dxa"/>
          </w:tcPr>
          <w:p w14:paraId="6DC2BF0D" w14:textId="4725908F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770" w:type="dxa"/>
          </w:tcPr>
          <w:p w14:paraId="63283B66" w14:textId="77777777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496" w:type="dxa"/>
          </w:tcPr>
          <w:p w14:paraId="197BA4A1" w14:textId="265E3F79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2008" w:type="dxa"/>
          </w:tcPr>
          <w:p w14:paraId="37676F88" w14:textId="4281DD2E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11.2</w:t>
            </w:r>
          </w:p>
        </w:tc>
      </w:tr>
      <w:tr w:rsidR="00734E20" w14:paraId="763026E6" w14:textId="2F78BB33" w:rsidTr="002561F4">
        <w:trPr>
          <w:trHeight w:val="526"/>
          <w:jc w:val="center"/>
        </w:trPr>
        <w:tc>
          <w:tcPr>
            <w:tcW w:w="2012" w:type="dxa"/>
          </w:tcPr>
          <w:p w14:paraId="13D74FC4" w14:textId="6ADF88DA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4 serving cell + 1 interfering cell </w:t>
            </w:r>
          </w:p>
        </w:tc>
        <w:tc>
          <w:tcPr>
            <w:tcW w:w="1441" w:type="dxa"/>
          </w:tcPr>
          <w:p w14:paraId="461BDFE7" w14:textId="77777777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770" w:type="dxa"/>
          </w:tcPr>
          <w:p w14:paraId="3669889F" w14:textId="08D447BC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496" w:type="dxa"/>
          </w:tcPr>
          <w:p w14:paraId="09AAFE3A" w14:textId="06DBAEE6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2008" w:type="dxa"/>
          </w:tcPr>
          <w:p w14:paraId="7FE7AEF7" w14:textId="72A81053" w:rsidR="00734E20" w:rsidRDefault="00734E20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12.9</w:t>
            </w:r>
          </w:p>
        </w:tc>
      </w:tr>
    </w:tbl>
    <w:p w14:paraId="4321B694" w14:textId="6E483934" w:rsidR="00DA5156" w:rsidRPr="00AA003A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072F53B5" w14:textId="49ECEF5E" w:rsidR="002B761E" w:rsidRDefault="002C5E9F" w:rsidP="00C87621">
      <w:pPr>
        <w:pStyle w:val="Heading1"/>
        <w:rPr>
          <w:rFonts w:ascii="Arial" w:hAnsi="Arial" w:cs="Arial"/>
          <w:color w:val="auto"/>
          <w:lang w:eastAsia="ko-KR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lastRenderedPageBreak/>
        <w:t xml:space="preserve">3. 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>PDSCH Demodulation Requirements intra-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cell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user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interference </w:t>
      </w:r>
    </w:p>
    <w:p w14:paraId="325B2B99" w14:textId="5652DCA4" w:rsidR="00831B31" w:rsidRPr="006239B1" w:rsidRDefault="00831B31" w:rsidP="006239B1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6239B1">
        <w:rPr>
          <w:rFonts w:ascii="Arial" w:hAnsi="Arial" w:cs="Arial"/>
          <w:color w:val="auto"/>
          <w:sz w:val="32"/>
          <w:szCs w:val="32"/>
          <w:lang w:eastAsia="ko-KR"/>
        </w:rPr>
        <w:t>3.</w:t>
      </w:r>
      <w:r w:rsidR="00C87621">
        <w:rPr>
          <w:rFonts w:ascii="Arial" w:hAnsi="Arial" w:cs="Arial"/>
          <w:color w:val="auto"/>
          <w:sz w:val="32"/>
          <w:szCs w:val="32"/>
          <w:lang w:eastAsia="ko-KR"/>
        </w:rPr>
        <w:t>1</w:t>
      </w:r>
      <w:r w:rsidRPr="006239B1">
        <w:rPr>
          <w:rFonts w:ascii="Arial" w:hAnsi="Arial" w:cs="Arial"/>
          <w:color w:val="auto"/>
          <w:sz w:val="32"/>
          <w:szCs w:val="32"/>
          <w:lang w:eastAsia="ko-KR"/>
        </w:rPr>
        <w:t xml:space="preserve"> Simulation results </w:t>
      </w:r>
    </w:p>
    <w:p w14:paraId="0A771AFB" w14:textId="512AFCD0" w:rsidR="004D3F6F" w:rsidRDefault="0014620B" w:rsidP="00553EB6">
      <w:pPr>
        <w:rPr>
          <w:rFonts w:ascii="Arial" w:eastAsia="Times New Roman" w:hAnsi="Arial" w:cs="Arial"/>
          <w:b/>
          <w:bCs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Initial simulation results for Rank2 for both target UE and co-scheduled UE are shared in Table 3.1</w:t>
      </w:r>
      <w:r w:rsidR="004A23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FD1322" w14:textId="156623C6" w:rsidR="0014620B" w:rsidRDefault="0014620B" w:rsidP="0014620B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t xml:space="preserve">Table </w:t>
      </w:r>
      <w:r>
        <w:rPr>
          <w:rFonts w:ascii="Arial" w:eastAsia="Times New Roman" w:hAnsi="Arial" w:cs="Arial"/>
          <w:b/>
          <w:bCs/>
        </w:rPr>
        <w:t>3</w:t>
      </w:r>
      <w:r w:rsidRPr="007A5535">
        <w:rPr>
          <w:rFonts w:ascii="Arial" w:eastAsia="Times New Roman" w:hAnsi="Arial" w:cs="Arial"/>
          <w:b/>
          <w:bCs/>
        </w:rPr>
        <w:t>.1</w:t>
      </w:r>
      <w:r>
        <w:rPr>
          <w:rFonts w:ascii="Arial" w:eastAsia="Times New Roman" w:hAnsi="Arial" w:cs="Arial"/>
          <w:b/>
          <w:bCs/>
        </w:rPr>
        <w:t xml:space="preserve"> Intra-cell and Inter-user interference simulation results </w:t>
      </w:r>
    </w:p>
    <w:p w14:paraId="4E605AC5" w14:textId="77777777" w:rsidR="004D3F6F" w:rsidRPr="007A5535" w:rsidRDefault="004D3F6F" w:rsidP="0014620B">
      <w:pPr>
        <w:jc w:val="center"/>
        <w:rPr>
          <w:rFonts w:ascii="Arial" w:eastAsia="Times New Roman" w:hAnsi="Arial" w:cs="Arial"/>
          <w:b/>
          <w:bCs/>
        </w:rPr>
      </w:pPr>
    </w:p>
    <w:tbl>
      <w:tblPr>
        <w:tblStyle w:val="TableGrid"/>
        <w:tblW w:w="8338" w:type="dxa"/>
        <w:jc w:val="center"/>
        <w:tblLayout w:type="fixed"/>
        <w:tblLook w:val="04A0" w:firstRow="1" w:lastRow="0" w:firstColumn="1" w:lastColumn="0" w:noHBand="0" w:noVBand="1"/>
      </w:tblPr>
      <w:tblGrid>
        <w:gridCol w:w="2515"/>
        <w:gridCol w:w="1530"/>
        <w:gridCol w:w="974"/>
        <w:gridCol w:w="791"/>
        <w:gridCol w:w="1164"/>
        <w:gridCol w:w="1364"/>
      </w:tblGrid>
      <w:tr w:rsidR="005B2CF1" w14:paraId="3C2391DD" w14:textId="77777777" w:rsidTr="005B2CF1">
        <w:trPr>
          <w:trHeight w:val="739"/>
          <w:jc w:val="center"/>
        </w:trPr>
        <w:tc>
          <w:tcPr>
            <w:tcW w:w="2515" w:type="dxa"/>
          </w:tcPr>
          <w:p w14:paraId="2DD3FA76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Setting</w:t>
            </w:r>
          </w:p>
        </w:tc>
        <w:tc>
          <w:tcPr>
            <w:tcW w:w="1530" w:type="dxa"/>
          </w:tcPr>
          <w:p w14:paraId="383C450E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Channel</w:t>
            </w:r>
          </w:p>
        </w:tc>
        <w:tc>
          <w:tcPr>
            <w:tcW w:w="974" w:type="dxa"/>
          </w:tcPr>
          <w:p w14:paraId="7B31E8CC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Duplex</w:t>
            </w:r>
          </w:p>
        </w:tc>
        <w:tc>
          <w:tcPr>
            <w:tcW w:w="791" w:type="dxa"/>
          </w:tcPr>
          <w:p w14:paraId="44BCDB96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164" w:type="dxa"/>
          </w:tcPr>
          <w:p w14:paraId="1C40DE8A" w14:textId="22AFB332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Baseline receiver SNR (dB)</w:t>
            </w:r>
          </w:p>
          <w:p w14:paraId="7FA60DD3" w14:textId="497A42D4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4" w:type="dxa"/>
          </w:tcPr>
          <w:p w14:paraId="206D529D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receiver</w:t>
            </w:r>
          </w:p>
          <w:p w14:paraId="1D07075C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</w:tr>
      <w:tr w:rsidR="005B2CF1" w14:paraId="3C254D7F" w14:textId="77777777" w:rsidTr="005B2CF1">
        <w:trPr>
          <w:trHeight w:val="178"/>
          <w:jc w:val="center"/>
        </w:trPr>
        <w:tc>
          <w:tcPr>
            <w:tcW w:w="2515" w:type="dxa"/>
          </w:tcPr>
          <w:p w14:paraId="3B9FAAAB" w14:textId="69CD1921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2 Target UE + </w:t>
            </w:r>
          </w:p>
          <w:p w14:paraId="776344B9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Rank2 co-scheduled UE</w:t>
            </w:r>
          </w:p>
        </w:tc>
        <w:tc>
          <w:tcPr>
            <w:tcW w:w="1530" w:type="dxa"/>
          </w:tcPr>
          <w:p w14:paraId="36506EE9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TDLA30-10</w:t>
            </w:r>
          </w:p>
        </w:tc>
        <w:tc>
          <w:tcPr>
            <w:tcW w:w="974" w:type="dxa"/>
          </w:tcPr>
          <w:p w14:paraId="46BBA44E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FDD</w:t>
            </w:r>
          </w:p>
        </w:tc>
        <w:tc>
          <w:tcPr>
            <w:tcW w:w="791" w:type="dxa"/>
          </w:tcPr>
          <w:p w14:paraId="279B1F00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64" w:type="dxa"/>
          </w:tcPr>
          <w:p w14:paraId="0501149A" w14:textId="19A71C88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1364" w:type="dxa"/>
          </w:tcPr>
          <w:p w14:paraId="15800402" w14:textId="2DBE9C19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13.7</w:t>
            </w:r>
          </w:p>
        </w:tc>
      </w:tr>
      <w:tr w:rsidR="005B2CF1" w14:paraId="516AD79B" w14:textId="77777777" w:rsidTr="005B2CF1">
        <w:trPr>
          <w:trHeight w:val="171"/>
          <w:jc w:val="center"/>
        </w:trPr>
        <w:tc>
          <w:tcPr>
            <w:tcW w:w="2515" w:type="dxa"/>
          </w:tcPr>
          <w:p w14:paraId="7E1AD0C8" w14:textId="197594EF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2 Target UE + </w:t>
            </w:r>
          </w:p>
          <w:p w14:paraId="65C88C14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Rank2 co-scheduled UE</w:t>
            </w:r>
          </w:p>
        </w:tc>
        <w:tc>
          <w:tcPr>
            <w:tcW w:w="1530" w:type="dxa"/>
          </w:tcPr>
          <w:p w14:paraId="59B2CC2E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974" w:type="dxa"/>
          </w:tcPr>
          <w:p w14:paraId="3B4FF6A6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TDD</w:t>
            </w:r>
          </w:p>
        </w:tc>
        <w:tc>
          <w:tcPr>
            <w:tcW w:w="791" w:type="dxa"/>
          </w:tcPr>
          <w:p w14:paraId="05B61467" w14:textId="77777777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64" w:type="dxa"/>
          </w:tcPr>
          <w:p w14:paraId="35395B95" w14:textId="1D881B10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1364" w:type="dxa"/>
          </w:tcPr>
          <w:p w14:paraId="747B2463" w14:textId="1296DFC6" w:rsidR="005B2CF1" w:rsidRDefault="005B2CF1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13.7</w:t>
            </w:r>
          </w:p>
        </w:tc>
      </w:tr>
    </w:tbl>
    <w:p w14:paraId="391D8187" w14:textId="77777777" w:rsidR="00071E41" w:rsidRPr="00CF77D2" w:rsidRDefault="00071E41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68F0BAD5" w14:textId="42C31E56" w:rsidR="00374239" w:rsidRDefault="0011702C" w:rsidP="005120A7">
      <w:pPr>
        <w:pStyle w:val="Heading1"/>
        <w:rPr>
          <w:rFonts w:ascii="Arial" w:hAnsi="Arial" w:cs="Arial"/>
          <w:color w:val="auto"/>
          <w:sz w:val="36"/>
          <w:szCs w:val="36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4</w:t>
      </w:r>
      <w:r w:rsidR="00A9557B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780DC1" w:rsidRPr="00BE4254">
        <w:rPr>
          <w:rFonts w:ascii="Arial" w:eastAsia="SimSun" w:hAnsi="Arial" w:cs="Times New Roman"/>
          <w:color w:val="auto"/>
          <w:sz w:val="36"/>
          <w:szCs w:val="20"/>
        </w:rPr>
        <w:t xml:space="preserve"> </w:t>
      </w:r>
      <w:r w:rsidR="00FC10A5">
        <w:rPr>
          <w:rFonts w:ascii="Arial" w:hAnsi="Arial" w:cs="Arial"/>
          <w:color w:val="auto"/>
          <w:sz w:val="36"/>
          <w:szCs w:val="36"/>
        </w:rPr>
        <w:t xml:space="preserve">CQI requirements </w:t>
      </w:r>
    </w:p>
    <w:p w14:paraId="6B9B0911" w14:textId="4F93528A" w:rsidR="0080326C" w:rsidRDefault="00AD5E02" w:rsidP="0078247A">
      <w:pPr>
        <w:rPr>
          <w:rFonts w:ascii="Arial" w:eastAsia="Times New Roman" w:hAnsi="Arial" w:cs="Arial"/>
          <w:b/>
          <w:bCs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[</w:t>
      </w:r>
      <w:r w:rsidR="00781E6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95096A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ank2 from serving cell along with Rel-17 interference settings were agreed for initial simulations. </w:t>
      </w:r>
      <w:r w:rsidR="00432C30">
        <w:rPr>
          <w:rFonts w:ascii="Times New Roman" w:eastAsia="Times New Roman" w:hAnsi="Times New Roman" w:cs="Times New Roman"/>
          <w:sz w:val="24"/>
          <w:szCs w:val="24"/>
        </w:rPr>
        <w:t>Table 4.1</w:t>
      </w:r>
      <w:r w:rsidR="00A7517B">
        <w:rPr>
          <w:rFonts w:ascii="Times New Roman" w:eastAsia="Times New Roman" w:hAnsi="Times New Roman" w:cs="Times New Roman"/>
          <w:sz w:val="24"/>
          <w:szCs w:val="24"/>
        </w:rPr>
        <w:t xml:space="preserve"> and Table 4.2</w:t>
      </w:r>
      <w:r w:rsidR="00432C30">
        <w:rPr>
          <w:rFonts w:ascii="Times New Roman" w:eastAsia="Times New Roman" w:hAnsi="Times New Roman" w:cs="Times New Roman"/>
          <w:sz w:val="24"/>
          <w:szCs w:val="24"/>
        </w:rPr>
        <w:t xml:space="preserve"> has </w:t>
      </w:r>
      <w:r w:rsidR="00375F8C">
        <w:rPr>
          <w:rFonts w:ascii="Times New Roman" w:eastAsia="Times New Roman" w:hAnsi="Times New Roman" w:cs="Times New Roman"/>
          <w:sz w:val="24"/>
          <w:szCs w:val="24"/>
        </w:rPr>
        <w:t>simulation</w:t>
      </w:r>
      <w:r w:rsidR="00432C30">
        <w:rPr>
          <w:rFonts w:ascii="Times New Roman" w:eastAsia="Times New Roman" w:hAnsi="Times New Roman" w:cs="Times New Roman"/>
          <w:sz w:val="24"/>
          <w:szCs w:val="24"/>
        </w:rPr>
        <w:t xml:space="preserve"> results.</w:t>
      </w:r>
    </w:p>
    <w:p w14:paraId="20368A16" w14:textId="65D30606" w:rsidR="001C0620" w:rsidRDefault="00432C30" w:rsidP="0080326C">
      <w:pPr>
        <w:ind w:left="14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A5535">
        <w:rPr>
          <w:rFonts w:ascii="Arial" w:eastAsia="Times New Roman" w:hAnsi="Arial" w:cs="Arial"/>
          <w:b/>
          <w:bCs/>
        </w:rPr>
        <w:t xml:space="preserve">Table </w:t>
      </w:r>
      <w:r>
        <w:rPr>
          <w:rFonts w:ascii="Arial" w:eastAsia="Times New Roman" w:hAnsi="Arial" w:cs="Arial"/>
          <w:b/>
          <w:bCs/>
        </w:rPr>
        <w:t>4</w:t>
      </w:r>
      <w:r w:rsidRPr="007A5535">
        <w:rPr>
          <w:rFonts w:ascii="Arial" w:eastAsia="Times New Roman" w:hAnsi="Arial" w:cs="Arial"/>
          <w:b/>
          <w:bCs/>
        </w:rPr>
        <w:t>.1</w:t>
      </w:r>
      <w:r>
        <w:rPr>
          <w:rFonts w:ascii="Arial" w:eastAsia="Times New Roman" w:hAnsi="Arial" w:cs="Arial"/>
          <w:b/>
          <w:bCs/>
        </w:rPr>
        <w:t xml:space="preserve"> Gamma values for </w:t>
      </w:r>
      <w:r w:rsidR="00CA12D6">
        <w:rPr>
          <w:rFonts w:ascii="Arial" w:eastAsia="Times New Roman" w:hAnsi="Arial" w:cs="Arial"/>
          <w:b/>
          <w:bCs/>
        </w:rPr>
        <w:t xml:space="preserve">FDD </w:t>
      </w:r>
      <w:r>
        <w:rPr>
          <w:rFonts w:ascii="Arial" w:eastAsia="Times New Roman" w:hAnsi="Arial" w:cs="Arial"/>
          <w:b/>
          <w:bCs/>
        </w:rPr>
        <w:t>CQI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997"/>
        <w:gridCol w:w="1159"/>
      </w:tblGrid>
      <w:tr w:rsidR="00103440" w:rsidRPr="000F3212" w14:paraId="7C2F9546" w14:textId="77777777" w:rsidTr="0080326C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32A4DC25" w14:textId="77777777" w:rsidR="00103440" w:rsidRPr="000F3212" w:rsidRDefault="0010344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6" w:type="dxa"/>
            <w:gridSpan w:val="2"/>
            <w:noWrap/>
            <w:hideMark/>
          </w:tcPr>
          <w:p w14:paraId="1EE5CE9E" w14:textId="281890B6" w:rsidR="00103440" w:rsidRPr="000F3212" w:rsidRDefault="0010344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Rank2</w:t>
            </w:r>
            <w:r>
              <w:rPr>
                <w:rFonts w:ascii="Times New Roman" w:eastAsia="Times New Roman" w:hAnsi="Times New Roman" w:cs="Times New Roman"/>
              </w:rPr>
              <w:t xml:space="preserve"> serving cell</w:t>
            </w:r>
          </w:p>
        </w:tc>
      </w:tr>
      <w:tr w:rsidR="00103440" w:rsidRPr="000F3212" w14:paraId="5E1B1C43" w14:textId="77777777" w:rsidTr="0080326C">
        <w:trPr>
          <w:trHeight w:val="528"/>
          <w:jc w:val="center"/>
        </w:trPr>
        <w:tc>
          <w:tcPr>
            <w:tcW w:w="1160" w:type="dxa"/>
            <w:hideMark/>
          </w:tcPr>
          <w:p w14:paraId="487EA6E0" w14:textId="77777777" w:rsidR="00103440" w:rsidRPr="000F3212" w:rsidRDefault="0010344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 xml:space="preserve">SINR </w:t>
            </w:r>
            <w:r w:rsidRPr="000F3212">
              <w:rPr>
                <w:rFonts w:ascii="Times New Roman" w:eastAsia="Times New Roman" w:hAnsi="Times New Roman" w:cs="Times New Roman"/>
              </w:rPr>
              <w:br/>
              <w:t>(dB)</w:t>
            </w:r>
          </w:p>
        </w:tc>
        <w:tc>
          <w:tcPr>
            <w:tcW w:w="997" w:type="dxa"/>
            <w:noWrap/>
            <w:hideMark/>
          </w:tcPr>
          <w:p w14:paraId="732FD9BF" w14:textId="655EAEC3" w:rsidR="00103440" w:rsidRPr="000F3212" w:rsidRDefault="0010344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Baseline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(A)</w:t>
            </w:r>
          </w:p>
        </w:tc>
        <w:tc>
          <w:tcPr>
            <w:tcW w:w="1159" w:type="dxa"/>
            <w:noWrap/>
            <w:hideMark/>
          </w:tcPr>
          <w:p w14:paraId="0DC16010" w14:textId="09244A20" w:rsidR="00103440" w:rsidRPr="000F3212" w:rsidRDefault="0010344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Simplified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(B)</w:t>
            </w:r>
          </w:p>
        </w:tc>
      </w:tr>
      <w:tr w:rsidR="00103440" w:rsidRPr="000F3212" w14:paraId="2C81BB2F" w14:textId="77777777" w:rsidTr="0080326C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7548C3EA" w14:textId="77777777" w:rsidR="00103440" w:rsidRPr="0083301E" w:rsidRDefault="00103440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-2.0</w:t>
            </w:r>
          </w:p>
        </w:tc>
        <w:tc>
          <w:tcPr>
            <w:tcW w:w="997" w:type="dxa"/>
            <w:noWrap/>
            <w:vAlign w:val="bottom"/>
            <w:hideMark/>
          </w:tcPr>
          <w:p w14:paraId="101A6B42" w14:textId="3B0C228F" w:rsidR="00103440" w:rsidRPr="0083301E" w:rsidRDefault="00103440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1159" w:type="dxa"/>
            <w:noWrap/>
            <w:vAlign w:val="bottom"/>
            <w:hideMark/>
          </w:tcPr>
          <w:p w14:paraId="60918E47" w14:textId="7410D32D" w:rsidR="00103440" w:rsidRPr="0083301E" w:rsidRDefault="00103440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</w:tr>
      <w:tr w:rsidR="00103440" w:rsidRPr="000F3212" w14:paraId="01B1DC93" w14:textId="77777777" w:rsidTr="0080326C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07F6CC59" w14:textId="77777777" w:rsidR="00103440" w:rsidRPr="0083301E" w:rsidRDefault="00103440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-1.0</w:t>
            </w:r>
          </w:p>
        </w:tc>
        <w:tc>
          <w:tcPr>
            <w:tcW w:w="997" w:type="dxa"/>
            <w:noWrap/>
            <w:vAlign w:val="bottom"/>
            <w:hideMark/>
          </w:tcPr>
          <w:p w14:paraId="34E57E8B" w14:textId="39BE971A" w:rsidR="00103440" w:rsidRPr="00026516" w:rsidRDefault="00103440" w:rsidP="0067750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159" w:type="dxa"/>
            <w:noWrap/>
            <w:vAlign w:val="bottom"/>
            <w:hideMark/>
          </w:tcPr>
          <w:p w14:paraId="633476F5" w14:textId="5A92978E" w:rsidR="00103440" w:rsidRPr="00026516" w:rsidRDefault="00103440" w:rsidP="0067750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</w:tr>
    </w:tbl>
    <w:p w14:paraId="3ECC1E6A" w14:textId="77777777" w:rsidR="00103440" w:rsidRDefault="00103440" w:rsidP="00E069F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3912C9" w14:textId="3BD64E02" w:rsidR="00103440" w:rsidRDefault="00103440" w:rsidP="0080326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535">
        <w:rPr>
          <w:rFonts w:ascii="Arial" w:eastAsia="Times New Roman" w:hAnsi="Arial" w:cs="Arial"/>
          <w:b/>
          <w:bCs/>
        </w:rPr>
        <w:t xml:space="preserve">Table </w:t>
      </w:r>
      <w:r>
        <w:rPr>
          <w:rFonts w:ascii="Arial" w:eastAsia="Times New Roman" w:hAnsi="Arial" w:cs="Arial"/>
          <w:b/>
          <w:bCs/>
        </w:rPr>
        <w:t>4</w:t>
      </w:r>
      <w:r w:rsidRPr="007A5535">
        <w:rPr>
          <w:rFonts w:ascii="Arial" w:eastAsia="Times New Roman" w:hAnsi="Arial" w:cs="Arial"/>
          <w:b/>
          <w:bCs/>
        </w:rPr>
        <w:t>.</w:t>
      </w:r>
      <w:r>
        <w:rPr>
          <w:rFonts w:ascii="Arial" w:eastAsia="Times New Roman" w:hAnsi="Arial" w:cs="Arial"/>
          <w:b/>
          <w:bCs/>
        </w:rPr>
        <w:t>2 Gamma values for TDD CQI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997"/>
        <w:gridCol w:w="1159"/>
      </w:tblGrid>
      <w:tr w:rsidR="00103440" w:rsidRPr="000F3212" w14:paraId="3A59150F" w14:textId="77777777" w:rsidTr="007939D2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06929FEF" w14:textId="77777777" w:rsidR="00103440" w:rsidRPr="000F3212" w:rsidRDefault="00103440" w:rsidP="007939D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6" w:type="dxa"/>
            <w:gridSpan w:val="2"/>
            <w:noWrap/>
            <w:hideMark/>
          </w:tcPr>
          <w:p w14:paraId="420E517E" w14:textId="77777777" w:rsidR="00103440" w:rsidRPr="000F3212" w:rsidRDefault="00103440" w:rsidP="007939D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Rank2</w:t>
            </w:r>
            <w:r>
              <w:rPr>
                <w:rFonts w:ascii="Times New Roman" w:eastAsia="Times New Roman" w:hAnsi="Times New Roman" w:cs="Times New Roman"/>
              </w:rPr>
              <w:t xml:space="preserve"> serving cell</w:t>
            </w:r>
          </w:p>
        </w:tc>
      </w:tr>
      <w:tr w:rsidR="00103440" w:rsidRPr="000F3212" w14:paraId="7A9A0E90" w14:textId="77777777" w:rsidTr="007939D2">
        <w:trPr>
          <w:trHeight w:val="528"/>
          <w:jc w:val="center"/>
        </w:trPr>
        <w:tc>
          <w:tcPr>
            <w:tcW w:w="1160" w:type="dxa"/>
            <w:hideMark/>
          </w:tcPr>
          <w:p w14:paraId="0689A277" w14:textId="77777777" w:rsidR="00103440" w:rsidRPr="000F3212" w:rsidRDefault="00103440" w:rsidP="007939D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 xml:space="preserve">SINR </w:t>
            </w:r>
            <w:r w:rsidRPr="000F3212">
              <w:rPr>
                <w:rFonts w:ascii="Times New Roman" w:eastAsia="Times New Roman" w:hAnsi="Times New Roman" w:cs="Times New Roman"/>
              </w:rPr>
              <w:br/>
              <w:t>(dB)</w:t>
            </w:r>
          </w:p>
        </w:tc>
        <w:tc>
          <w:tcPr>
            <w:tcW w:w="997" w:type="dxa"/>
            <w:noWrap/>
            <w:hideMark/>
          </w:tcPr>
          <w:p w14:paraId="692A63AE" w14:textId="77777777" w:rsidR="00103440" w:rsidRPr="000F3212" w:rsidRDefault="00103440" w:rsidP="007939D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Baseline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(A)</w:t>
            </w:r>
          </w:p>
        </w:tc>
        <w:tc>
          <w:tcPr>
            <w:tcW w:w="1159" w:type="dxa"/>
            <w:noWrap/>
            <w:hideMark/>
          </w:tcPr>
          <w:p w14:paraId="1A3EE9BF" w14:textId="77777777" w:rsidR="00103440" w:rsidRPr="000F3212" w:rsidRDefault="00103440" w:rsidP="007939D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Simplified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(B)</w:t>
            </w:r>
          </w:p>
        </w:tc>
      </w:tr>
      <w:tr w:rsidR="00103440" w:rsidRPr="000F3212" w14:paraId="145900A2" w14:textId="77777777" w:rsidTr="007939D2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3CEA55C8" w14:textId="77777777" w:rsidR="00103440" w:rsidRPr="0083301E" w:rsidRDefault="00103440" w:rsidP="007939D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-2.0</w:t>
            </w:r>
          </w:p>
        </w:tc>
        <w:tc>
          <w:tcPr>
            <w:tcW w:w="997" w:type="dxa"/>
            <w:noWrap/>
            <w:vAlign w:val="bottom"/>
            <w:hideMark/>
          </w:tcPr>
          <w:p w14:paraId="04E99E2F" w14:textId="640A81B7" w:rsidR="00103440" w:rsidRPr="0083301E" w:rsidRDefault="00103440" w:rsidP="007939D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="00633C2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59" w:type="dxa"/>
            <w:noWrap/>
            <w:vAlign w:val="bottom"/>
            <w:hideMark/>
          </w:tcPr>
          <w:p w14:paraId="116615A4" w14:textId="290D2652" w:rsidR="00103440" w:rsidRPr="0083301E" w:rsidRDefault="00103440" w:rsidP="007939D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="00EF26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03440" w:rsidRPr="000F3212" w14:paraId="591B5528" w14:textId="77777777" w:rsidTr="007939D2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357A0857" w14:textId="77777777" w:rsidR="00103440" w:rsidRPr="0083301E" w:rsidRDefault="00103440" w:rsidP="007939D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-1.0</w:t>
            </w:r>
          </w:p>
        </w:tc>
        <w:tc>
          <w:tcPr>
            <w:tcW w:w="997" w:type="dxa"/>
            <w:noWrap/>
            <w:vAlign w:val="bottom"/>
            <w:hideMark/>
          </w:tcPr>
          <w:p w14:paraId="259EC201" w14:textId="05073400" w:rsidR="00103440" w:rsidRPr="00026516" w:rsidRDefault="00103440" w:rsidP="0079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="00633C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59" w:type="dxa"/>
            <w:noWrap/>
            <w:vAlign w:val="bottom"/>
            <w:hideMark/>
          </w:tcPr>
          <w:p w14:paraId="56857661" w14:textId="784F855D" w:rsidR="00103440" w:rsidRPr="00026516" w:rsidRDefault="00103440" w:rsidP="0079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="00EF2648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14:paraId="159443C3" w14:textId="77777777" w:rsidR="00BF0E5F" w:rsidRDefault="00BF0E5F" w:rsidP="00E069F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B740CA" w14:textId="4173495F" w:rsidR="00392743" w:rsidRPr="00026516" w:rsidRDefault="00392743" w:rsidP="00E069F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Since </w:t>
      </w:r>
      <w:r w:rsidR="009C52AD">
        <w:rPr>
          <w:rFonts w:ascii="Times New Roman" w:eastAsia="Times New Roman" w:hAnsi="Times New Roman" w:cs="Times New Roman"/>
          <w:sz w:val="24"/>
          <w:szCs w:val="24"/>
        </w:rPr>
        <w:t xml:space="preserve">the span among submitted gamma values in RAN4#115 was tighter for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SINR </w:t>
      </w:r>
      <w:r w:rsidR="009C52A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45DB6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dB</w:t>
      </w:r>
      <w:r w:rsidR="009C52A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631B">
        <w:rPr>
          <w:rFonts w:ascii="Times New Roman" w:eastAsia="Times New Roman" w:hAnsi="Times New Roman" w:cs="Times New Roman"/>
          <w:sz w:val="24"/>
          <w:szCs w:val="24"/>
        </w:rPr>
        <w:t xml:space="preserve">SNR point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445DB6">
        <w:rPr>
          <w:rFonts w:ascii="Times New Roman" w:eastAsia="Times New Roman" w:hAnsi="Times New Roman" w:cs="Times New Roman"/>
          <w:sz w:val="24"/>
          <w:szCs w:val="24"/>
        </w:rPr>
        <w:t xml:space="preserve">tentatively agreed to be </w:t>
      </w:r>
      <w:r w:rsidR="0068631B">
        <w:rPr>
          <w:rFonts w:ascii="Times New Roman" w:eastAsia="Times New Roman" w:hAnsi="Times New Roman" w:cs="Times New Roman"/>
          <w:sz w:val="24"/>
          <w:szCs w:val="24"/>
        </w:rPr>
        <w:t>-2 dB. W</w:t>
      </w:r>
      <w:r w:rsidR="00854D99">
        <w:rPr>
          <w:rFonts w:ascii="Times New Roman" w:eastAsia="Times New Roman" w:hAnsi="Times New Roman" w:cs="Times New Roman"/>
          <w:sz w:val="24"/>
          <w:szCs w:val="24"/>
        </w:rPr>
        <w:t>ith a single Gamma</w:t>
      </w:r>
      <w:r w:rsidR="00D41D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7DD">
        <w:rPr>
          <w:rFonts w:ascii="Times New Roman" w:eastAsia="Times New Roman" w:hAnsi="Times New Roman" w:cs="Times New Roman"/>
          <w:sz w:val="24"/>
          <w:szCs w:val="24"/>
        </w:rPr>
        <w:t xml:space="preserve">requirement </w:t>
      </w:r>
      <w:r w:rsidR="00D41D0A">
        <w:rPr>
          <w:rFonts w:ascii="Times New Roman" w:eastAsia="Times New Roman" w:hAnsi="Times New Roman" w:cs="Times New Roman"/>
          <w:sz w:val="24"/>
          <w:szCs w:val="24"/>
        </w:rPr>
        <w:t>for both receivers</w:t>
      </w:r>
      <w:r w:rsidR="00854D99">
        <w:rPr>
          <w:rFonts w:ascii="Times New Roman" w:eastAsia="Times New Roman" w:hAnsi="Times New Roman" w:cs="Times New Roman"/>
          <w:sz w:val="24"/>
          <w:szCs w:val="24"/>
        </w:rPr>
        <w:t xml:space="preserve">, 80% of the minimum </w:t>
      </w:r>
      <w:r w:rsidR="002417DD">
        <w:rPr>
          <w:rFonts w:ascii="Times New Roman" w:eastAsia="Times New Roman" w:hAnsi="Times New Roman" w:cs="Times New Roman"/>
          <w:sz w:val="24"/>
          <w:szCs w:val="24"/>
        </w:rPr>
        <w:t xml:space="preserve">among </w:t>
      </w:r>
      <w:r w:rsidR="00854D99">
        <w:rPr>
          <w:rFonts w:ascii="Times New Roman" w:eastAsia="Times New Roman" w:hAnsi="Times New Roman" w:cs="Times New Roman"/>
          <w:sz w:val="24"/>
          <w:szCs w:val="24"/>
        </w:rPr>
        <w:t xml:space="preserve">gamma values </w:t>
      </w:r>
      <w:r w:rsidR="002417DD">
        <w:rPr>
          <w:rFonts w:ascii="Times New Roman" w:eastAsia="Times New Roman" w:hAnsi="Times New Roman" w:cs="Times New Roman"/>
          <w:sz w:val="24"/>
          <w:szCs w:val="24"/>
        </w:rPr>
        <w:t xml:space="preserve">of both simplified and baseline </w:t>
      </w:r>
      <w:r w:rsidR="00D41D0A">
        <w:rPr>
          <w:rFonts w:ascii="Times New Roman" w:eastAsia="Times New Roman" w:hAnsi="Times New Roman" w:cs="Times New Roman"/>
          <w:sz w:val="24"/>
          <w:szCs w:val="24"/>
        </w:rPr>
        <w:t xml:space="preserve">is a reasonable </w:t>
      </w:r>
      <w:r w:rsidR="00514D2E">
        <w:rPr>
          <w:rFonts w:ascii="Times New Roman" w:eastAsia="Times New Roman" w:hAnsi="Times New Roman" w:cs="Times New Roman"/>
          <w:sz w:val="24"/>
          <w:szCs w:val="24"/>
        </w:rPr>
        <w:t>choice</w:t>
      </w:r>
      <w:r w:rsidR="00B25D7C">
        <w:rPr>
          <w:rFonts w:ascii="Times New Roman" w:eastAsia="Times New Roman" w:hAnsi="Times New Roman" w:cs="Times New Roman"/>
          <w:sz w:val="24"/>
          <w:szCs w:val="24"/>
        </w:rPr>
        <w:t xml:space="preserve"> to specify the requirement. </w:t>
      </w:r>
      <w:r w:rsidR="004A3B98">
        <w:rPr>
          <w:rFonts w:ascii="Times New Roman" w:eastAsia="Times New Roman" w:hAnsi="Times New Roman" w:cs="Times New Roman"/>
          <w:sz w:val="24"/>
          <w:szCs w:val="24"/>
        </w:rPr>
        <w:t>Based on results submitted so far,</w:t>
      </w:r>
    </w:p>
    <w:p w14:paraId="50E35A01" w14:textId="2265211C" w:rsidR="004E1BAB" w:rsidRDefault="004E1BAB" w:rsidP="00E069F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B4F6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7F68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RAN4 to </w:t>
      </w:r>
      <w:r w:rsidR="004A3B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use Gamma = 2 for FDD CQI requirements. </w:t>
      </w:r>
    </w:p>
    <w:p w14:paraId="5B5F4853" w14:textId="082FA10C" w:rsidR="007D5F5D" w:rsidRDefault="007D5F5D" w:rsidP="00E069F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B4F6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use </w:t>
      </w:r>
      <w:r w:rsidR="004A3B98">
        <w:rPr>
          <w:rFonts w:ascii="Times New Roman" w:eastAsia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amma </w:t>
      </w:r>
      <w:r w:rsidR="004A3B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= 2.1 </w:t>
      </w:r>
      <w:r w:rsidR="008840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 w:rsidR="004A3B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TDD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CQI requirements. </w:t>
      </w:r>
    </w:p>
    <w:p w14:paraId="39D775FA" w14:textId="6A25F3CB" w:rsidR="00340FB0" w:rsidRPr="00AA003A" w:rsidRDefault="00340FB0" w:rsidP="00340FB0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1245E5E5" w14:textId="349D4E94" w:rsidR="00427087" w:rsidRPr="00BC02F1" w:rsidRDefault="00427087" w:rsidP="00427087">
      <w:pPr>
        <w:pStyle w:val="Heading1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/>
          <w:color w:val="auto"/>
          <w:sz w:val="36"/>
          <w:szCs w:val="36"/>
        </w:rPr>
        <w:lastRenderedPageBreak/>
        <w:t>5</w:t>
      </w:r>
      <w:r w:rsidRPr="00BC02F1">
        <w:rPr>
          <w:rFonts w:ascii="Arial" w:hAnsi="Arial" w:cs="Arial"/>
          <w:color w:val="auto"/>
          <w:lang w:eastAsia="ko-KR"/>
        </w:rPr>
        <w:t xml:space="preserve"> </w:t>
      </w:r>
      <w:r w:rsidR="005E4A7E">
        <w:rPr>
          <w:rFonts w:ascii="Arial" w:hAnsi="Arial" w:cs="Arial"/>
          <w:color w:val="auto"/>
          <w:lang w:eastAsia="ko-KR"/>
        </w:rPr>
        <w:t>R</w:t>
      </w:r>
      <w:r w:rsidRPr="00BC02F1">
        <w:rPr>
          <w:rFonts w:ascii="Arial" w:hAnsi="Arial" w:cs="Arial"/>
          <w:color w:val="auto"/>
          <w:lang w:eastAsia="ko-KR"/>
        </w:rPr>
        <w:t xml:space="preserve">eceiver definition </w:t>
      </w:r>
    </w:p>
    <w:p w14:paraId="10DD77C7" w14:textId="34D9FB45" w:rsidR="00427087" w:rsidRDefault="00CF637B" w:rsidP="00427087">
      <w:pPr>
        <w:rPr>
          <w:rFonts w:ascii="Times New Roman" w:eastAsia="Times New Roman" w:hAnsi="Times New Roman" w:cs="Times New Roman"/>
          <w:sz w:val="24"/>
          <w:szCs w:val="24"/>
        </w:rPr>
      </w:pPr>
      <w:r w:rsidRPr="00507576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7036A2" wp14:editId="29895E09">
                <wp:simplePos x="0" y="0"/>
                <wp:positionH relativeFrom="margin">
                  <wp:align>left</wp:align>
                </wp:positionH>
                <wp:positionV relativeFrom="paragraph">
                  <wp:posOffset>926384</wp:posOffset>
                </wp:positionV>
                <wp:extent cx="6151245" cy="5613400"/>
                <wp:effectExtent l="0" t="0" r="20955" b="25400"/>
                <wp:wrapSquare wrapText="bothSides"/>
                <wp:docPr id="6562085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1245" cy="561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95B92" w14:textId="77777777" w:rsidR="006128A1" w:rsidRPr="00B50183" w:rsidRDefault="006128A1" w:rsidP="006128A1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B50183"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Definition of MMSE-IRC receiver capability for 8Rx UE</w:t>
                            </w:r>
                          </w:p>
                          <w:p w14:paraId="548AE41A" w14:textId="77777777" w:rsidR="006128A1" w:rsidRPr="00B50183" w:rsidRDefault="006128A1" w:rsidP="006128A1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50183">
                              <w:rPr>
                                <w:rFonts w:ascii="Times New Roman" w:eastAsia="SimSun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Options:</w:t>
                            </w:r>
                          </w:p>
                          <w:p w14:paraId="6F5DA138" w14:textId="77777777" w:rsidR="006128A1" w:rsidRPr="00B50183" w:rsidRDefault="006128A1" w:rsidP="006128A1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936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Option 1: 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Redefine the simplified and baseline receiver definitions in 38.101-4 section 3.1 and 38.306 section 5.2 to the following: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- Baseline 8Rx MMSE-IRC Receiver: 8Rx MMSE-IRC receivers for MIMO transmissions with support of up to 8 layers with joint 8Rx MIMO detector.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- Simplified 8Rx MMSE-IRC Receiver: 8Rx MMSE-IRC receivers for MIMO transmissions with support of only up to 4 layers with two joint 4Rx MIMO detectors.</w:t>
                            </w:r>
                          </w:p>
                          <w:p w14:paraId="75FED122" w14:textId="77777777" w:rsidR="006128A1" w:rsidRPr="00C5018B" w:rsidRDefault="006128A1" w:rsidP="006128A1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936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Option 2: 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Redefine the simplified and baseline receiver definitions in 38.101-4 section 3.1 and 38.306 section 5.2 to the following: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- Baseline 8Rx Receiver: 8Rx MMSE-IRC receivers for MIMO transmissions with support of up to 8 layers with joint 8Rx MIMO detector.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- Simplified 8Rx Receiver: 8Rx MMSE-IRC receivers for MIMO transmissions with support of only up to 4 layers with two joint 4Rx MIMO detectors.</w:t>
                            </w:r>
                          </w:p>
                          <w:p w14:paraId="4BAA05DA" w14:textId="77777777" w:rsidR="006128A1" w:rsidRPr="00B50183" w:rsidRDefault="006128A1" w:rsidP="006128A1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936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Option 3: 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Redefine the simplified and baseline receiver definitions in 38.101-4 section 3.1 and 38.306 section 5.2 to the following: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- Baseline 8Rx Receiver: 8Rx receivers for MIMO transmissions with support of up to 8 layers with joint 8Rx MIMO detector.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- Simplified 8Rx Receiver: 8Rx receivers for MIMO transmissions with support of only up to 4 layers with two joint 4Rx MIMO detectors.</w:t>
                            </w:r>
                          </w:p>
                          <w:p w14:paraId="54AF69D1" w14:textId="77777777" w:rsidR="006128A1" w:rsidRPr="00B50183" w:rsidRDefault="006128A1" w:rsidP="006128A1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936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Option 4: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Redefine the simplified and baseline receiver definitions in 38.101-4 section 3.1 and 38.306 section 5.2 to the following: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- Baseline 8Rx Receiver: 8Rx receivers for SU-MIMO transmissions with support of up to 8 layers with joint 8Rx MIMO detector.</w:t>
                            </w:r>
                            <w:r w:rsidRPr="00B50183">
                              <w:rPr>
                                <w:rFonts w:ascii="Times New Roman" w:eastAsia="MS Mincho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- Simplified 8Rx Receiver: 8Rx receivers for SU-MIMO transmissions with support of only up to 4 layers with two joint 4Rx MIMO detectors.</w:t>
                            </w:r>
                          </w:p>
                          <w:p w14:paraId="687B46CC" w14:textId="77777777" w:rsidR="006128A1" w:rsidRPr="0010433A" w:rsidRDefault="006128A1" w:rsidP="006128A1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936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501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Option 5:</w:t>
                            </w:r>
                            <w:r w:rsidRPr="0010433A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br/>
                              <w:t>Re-use existing definition in Rel-18.</w:t>
                            </w:r>
                          </w:p>
                          <w:p w14:paraId="5C57F213" w14:textId="77777777" w:rsidR="006128A1" w:rsidRPr="00B50183" w:rsidRDefault="006128A1" w:rsidP="006128A1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936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  <w:p w14:paraId="34EEA74F" w14:textId="77777777" w:rsidR="006128A1" w:rsidRPr="00427087" w:rsidRDefault="006128A1" w:rsidP="006128A1">
                            <w:pPr>
                              <w:pStyle w:val="ListParagraph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936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7036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72.95pt;width:484.35pt;height:44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k4EQIAACAEAAAOAAAAZHJzL2Uyb0RvYy54bWysU9uO2yAQfa/Uf0C8N7bTON214qy22aaq&#10;tL1I234AxjhGBYYCiZ1+fQeczUbb9qUqD4hhhsPMmTOrm1ErchDOSzA1LWY5JcJwaKXZ1fTb1+2r&#10;K0p8YKZlCoyo6VF4erN++WI12ErMoQfVCkcQxPhqsDXtQ7BVlnneC838DKww6OzAaRbQdLusdWxA&#10;dK2yeZ4vswFcax1w4T3e3k1Ouk74XSd4+Nx1XgSiaoq5hbS7tDdxz9YrVu0cs73kpzTYP2ShmTT4&#10;6RnqjgVG9k7+BqUld+ChCzMOOoOuk1ykGrCaIn9WzUPPrEi1IDnenmny/w+Wfzo82C+OhPEtjNjA&#10;VIS398C/e2Jg0zOzE7fOwdAL1uLHRaQsG6yvTk8j1b7yEaQZPkKLTWb7AAlo7JyOrGCdBNGxAccz&#10;6WIMhOPlsiiL+aKkhKOvXBavF3lqS8aqx+fW+fBegCbxUFOHXU3w7HDvQ0yHVY8h8TcPSrZbqVQy&#10;3K7ZKEcODBWwTStV8CxMGTLU9LqclxMDf4XI0/oThJYBpaykrunVOYhVkbd3pk1CC0yq6YwpK3Mi&#10;MnI3sRjGZsTASGgD7REpdTBJFkcMDz24n5QMKNea+h975gQl6oPBtlwXi0XUdzIW5Zs5Gu7S01x6&#10;mOEIVdNAyXTchDQTkTADt9i+TiZinzI55YoyTHyfRibq/NJOUU+Dvf4FAAD//wMAUEsDBBQABgAI&#10;AAAAIQAegZnM3wAAAAkBAAAPAAAAZHJzL2Rvd25yZXYueG1sTI/BTsMwEETvSPyDtUhcUOtQShqH&#10;OBVCAtEbtAiubuwmEfY62G4a/p7lBMedGc2+qdaTs2w0IfYeJVzPM2AGG697bCW87R5nBbCYFGpl&#10;PRoJ3ybCuj4/q1Sp/QlfzbhNLaMSjKWS0KU0lJzHpjNOxbkfDJJ38MGpRGdouQ7qROXO8kWW5dyp&#10;HulDpwbz0Jnmc3t0Eorl8/gRNzcv701+sCJdrcanryDl5cV0fwcsmSn9heEXn9ChJqa9P6KOzEqg&#10;IYnU5a0ARrbIixWwPSnZQgjgdcX/L6h/AAAA//8DAFBLAQItABQABgAIAAAAIQC2gziS/gAAAOEB&#10;AAATAAAAAAAAAAAAAAAAAAAAAABbQ29udGVudF9UeXBlc10ueG1sUEsBAi0AFAAGAAgAAAAhADj9&#10;If/WAAAAlAEAAAsAAAAAAAAAAAAAAAAALwEAAF9yZWxzLy5yZWxzUEsBAi0AFAAGAAgAAAAhABT+&#10;mTgRAgAAIAQAAA4AAAAAAAAAAAAAAAAALgIAAGRycy9lMm9Eb2MueG1sUEsBAi0AFAAGAAgAAAAh&#10;AB6BmczfAAAACQEAAA8AAAAAAAAAAAAAAAAAawQAAGRycy9kb3ducmV2LnhtbFBLBQYAAAAABAAE&#10;APMAAAB3BQAAAAA=&#10;">
                <v:textbox>
                  <w:txbxContent>
                    <w:p w14:paraId="74895B92" w14:textId="77777777" w:rsidR="006128A1" w:rsidRPr="00B50183" w:rsidRDefault="006128A1" w:rsidP="006128A1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B50183"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Definition of MMSE-IRC receiver capability for 8Rx UE</w:t>
                      </w:r>
                    </w:p>
                    <w:p w14:paraId="548AE41A" w14:textId="77777777" w:rsidR="006128A1" w:rsidRPr="00B50183" w:rsidRDefault="006128A1" w:rsidP="006128A1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B50183">
                        <w:rPr>
                          <w:rFonts w:ascii="Times New Roman" w:eastAsia="SimSun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  <w:t>Options:</w:t>
                      </w:r>
                    </w:p>
                    <w:p w14:paraId="6F5DA138" w14:textId="77777777" w:rsidR="006128A1" w:rsidRPr="00B50183" w:rsidRDefault="006128A1" w:rsidP="006128A1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936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Option 1: 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Redefine the simplified and baseline receiver definitions in 38.101-4 section 3.1 and 38.306 section 5.2 to the following: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- Baseline 8Rx MMSE-IRC Receiver: 8Rx MMSE-IRC receivers for MIMO transmissions with support of up to 8 layers with joint 8Rx MIMO detector.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- Simplified 8Rx MMSE-IRC Receiver: 8Rx MMSE-IRC receivers for MIMO transmissions with support of only up to 4 layers with two joint 4Rx MIMO detectors.</w:t>
                      </w:r>
                    </w:p>
                    <w:p w14:paraId="75FED122" w14:textId="77777777" w:rsidR="006128A1" w:rsidRPr="00C5018B" w:rsidRDefault="006128A1" w:rsidP="006128A1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936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Option 2: 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Redefine the simplified and baseline receiver definitions in 38.101-4 section 3.1 and 38.306 section 5.2 to the following: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- Baseline 8Rx Receiver: 8Rx MMSE-IRC receivers for MIMO transmissions with support of up to 8 layers with joint 8Rx MIMO detector.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- Simplified 8Rx Receiver: 8Rx MMSE-IRC receivers for MIMO transmissions with support of only up to 4 layers with two joint 4Rx MIMO detectors.</w:t>
                      </w:r>
                    </w:p>
                    <w:p w14:paraId="4BAA05DA" w14:textId="77777777" w:rsidR="006128A1" w:rsidRPr="00B50183" w:rsidRDefault="006128A1" w:rsidP="006128A1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936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Option 3: 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Redefine the simplified and baseline receiver definitions in 38.101-4 section 3.1 and 38.306 section 5.2 to the following: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- Baseline 8Rx Receiver: 8Rx receivers for MIMO transmissions with support of up to 8 layers with joint 8Rx MIMO detector.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- Simplified 8Rx Receiver: 8Rx receivers for MIMO transmissions with support of only up to 4 layers with two joint 4Rx MIMO detectors.</w:t>
                      </w:r>
                    </w:p>
                    <w:p w14:paraId="54AF69D1" w14:textId="77777777" w:rsidR="006128A1" w:rsidRPr="00B50183" w:rsidRDefault="006128A1" w:rsidP="006128A1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936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t>Option 4: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Redefine the simplified and baseline receiver definitions in 38.101-4 section 3.1 and 38.306 section 5.2 to the following: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</w:r>
                      <w:r w:rsidRPr="00B50183">
                        <w:rPr>
                          <w:rFonts w:ascii="Times New Roman" w:eastAsia="MS Mincho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  <w:t>- Baseline 8Rx Receiver: 8Rx receivers for SU-MIMO transmissions with support of up to 8 layers with joint 8Rx MIMO detector.</w:t>
                      </w:r>
                      <w:r w:rsidRPr="00B50183">
                        <w:rPr>
                          <w:rFonts w:ascii="Times New Roman" w:eastAsia="MS Mincho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  <w:br/>
                        <w:t>- Simplified 8Rx Receiver: 8Rx receivers for SU-MIMO transmissions with support of only up to 4 layers with two joint 4Rx MIMO detectors.</w:t>
                      </w:r>
                    </w:p>
                    <w:p w14:paraId="687B46CC" w14:textId="77777777" w:rsidR="006128A1" w:rsidRPr="0010433A" w:rsidRDefault="006128A1" w:rsidP="006128A1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936"/>
                        <w:textAlignment w:val="baseline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B501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t>Option 5:</w:t>
                      </w:r>
                      <w:r w:rsidRPr="0010433A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zh-CN"/>
                        </w:rPr>
                        <w:br/>
                        <w:t>Re-use existing definition in Rel-18.</w:t>
                      </w:r>
                    </w:p>
                    <w:p w14:paraId="5C57F213" w14:textId="77777777" w:rsidR="006128A1" w:rsidRPr="00B50183" w:rsidRDefault="006128A1" w:rsidP="006128A1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936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sz w:val="18"/>
                          <w:szCs w:val="18"/>
                          <w:lang w:eastAsia="zh-CN"/>
                        </w:rPr>
                      </w:pPr>
                    </w:p>
                    <w:p w14:paraId="34EEA74F" w14:textId="77777777" w:rsidR="006128A1" w:rsidRPr="00427087" w:rsidRDefault="006128A1" w:rsidP="006128A1">
                      <w:pPr>
                        <w:pStyle w:val="ListParagraph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936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27087">
        <w:rPr>
          <w:rFonts w:ascii="Times New Roman" w:eastAsia="Times New Roman" w:hAnsi="Times New Roman" w:cs="Times New Roman"/>
          <w:sz w:val="24"/>
          <w:szCs w:val="24"/>
        </w:rPr>
        <w:t xml:space="preserve">Since the default receiver has always been MMSE-IRC, we don’t </w:t>
      </w:r>
      <w:r w:rsidR="00906B62">
        <w:rPr>
          <w:rFonts w:ascii="Times New Roman" w:eastAsia="Times New Roman" w:hAnsi="Times New Roman" w:cs="Times New Roman"/>
          <w:sz w:val="24"/>
          <w:szCs w:val="24"/>
        </w:rPr>
        <w:t xml:space="preserve">think </w:t>
      </w:r>
      <w:r w:rsidR="00427087">
        <w:rPr>
          <w:rFonts w:ascii="Times New Roman" w:eastAsia="Times New Roman" w:hAnsi="Times New Roman" w:cs="Times New Roman"/>
          <w:sz w:val="24"/>
          <w:szCs w:val="24"/>
        </w:rPr>
        <w:t xml:space="preserve">that this needs to be explicitly mentioned in the definition. For </w:t>
      </w:r>
      <w:r w:rsidR="009722BD">
        <w:rPr>
          <w:rFonts w:ascii="Times New Roman" w:eastAsia="Times New Roman" w:hAnsi="Times New Roman" w:cs="Times New Roman"/>
          <w:sz w:val="24"/>
          <w:szCs w:val="24"/>
        </w:rPr>
        <w:t xml:space="preserve">advanced </w:t>
      </w:r>
      <w:r w:rsidR="00427087">
        <w:rPr>
          <w:rFonts w:ascii="Times New Roman" w:eastAsia="Times New Roman" w:hAnsi="Times New Roman" w:cs="Times New Roman"/>
          <w:sz w:val="24"/>
          <w:szCs w:val="24"/>
        </w:rPr>
        <w:t>receiver</w:t>
      </w:r>
      <w:r w:rsidR="009722BD">
        <w:rPr>
          <w:rFonts w:ascii="Times New Roman" w:eastAsia="Times New Roman" w:hAnsi="Times New Roman" w:cs="Times New Roman"/>
          <w:sz w:val="24"/>
          <w:szCs w:val="24"/>
        </w:rPr>
        <w:t>s</w:t>
      </w:r>
      <w:r w:rsidR="00427087">
        <w:rPr>
          <w:rFonts w:ascii="Times New Roman" w:eastAsia="Times New Roman" w:hAnsi="Times New Roman" w:cs="Times New Roman"/>
          <w:sz w:val="24"/>
          <w:szCs w:val="24"/>
        </w:rPr>
        <w:t xml:space="preserve"> that can do more than MMSE-IRC, explicit capability and name was captured in specification so far. Therefore, our preference is for Option 3. </w:t>
      </w:r>
    </w:p>
    <w:p w14:paraId="52B49372" w14:textId="4B090A39" w:rsidR="006128A1" w:rsidRDefault="006128A1" w:rsidP="006128A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7B8712" w14:textId="5F42F2E3" w:rsidR="006128A1" w:rsidRDefault="006128A1" w:rsidP="006128A1">
      <w:pPr>
        <w:rPr>
          <w:rFonts w:ascii="Times New Roman" w:eastAsia="Times New Roman" w:hAnsi="Times New Roman" w:cs="Times New Roman"/>
          <w:sz w:val="24"/>
          <w:szCs w:val="24"/>
        </w:rPr>
      </w:pPr>
      <w:r w:rsidRPr="006128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</w:t>
      </w:r>
      <w:r w:rsidRPr="008E0CAD">
        <w:rPr>
          <w:rFonts w:ascii="Times New Roman" w:eastAsia="Times New Roman" w:hAnsi="Times New Roman" w:cs="Times New Roman"/>
          <w:b/>
          <w:bCs/>
          <w:sz w:val="24"/>
          <w:szCs w:val="24"/>
        </w:rPr>
        <w:t>RAN4 to choose Option 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A88D82" w14:textId="65C24B58" w:rsidR="00427087" w:rsidRDefault="006128A1" w:rsidP="006128A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Pr="00B50183">
        <w:rPr>
          <w:rFonts w:ascii="Times New Roman" w:eastAsia="Times New Roman" w:hAnsi="Times New Roman" w:cs="Times New Roman"/>
          <w:b/>
          <w:bCs/>
          <w:sz w:val="24"/>
          <w:szCs w:val="24"/>
        </w:rPr>
        <w:t>aseline 8Rx Receiver: 8Rx receivers for MIMO transmissions with support of up to 8 layers with joint 8Rx MIMO detector.</w:t>
      </w:r>
      <w:r w:rsidRPr="00B5018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427087" w:rsidRPr="00B50183">
        <w:rPr>
          <w:rFonts w:ascii="Times New Roman" w:eastAsia="Times New Roman" w:hAnsi="Times New Roman" w:cs="Times New Roman"/>
          <w:b/>
          <w:bCs/>
          <w:sz w:val="24"/>
          <w:szCs w:val="24"/>
        </w:rPr>
        <w:t>Simplified 8Rx Receiver: 8Rx receivers for MIMO transmissions with support of only up to 4 layers with two joint 4Rx MIMO detectors.</w:t>
      </w:r>
    </w:p>
    <w:p w14:paraId="6B96DE7F" w14:textId="77777777" w:rsidR="008B25A8" w:rsidRDefault="008B25A8" w:rsidP="008B25A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F267BB" w14:textId="77777777" w:rsidR="00443E7E" w:rsidRDefault="00443E7E" w:rsidP="008B25A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E28D39" w14:textId="77777777" w:rsidR="008B25A8" w:rsidRPr="00AA003A" w:rsidRDefault="008B25A8" w:rsidP="008B25A8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7A69DB94" w14:textId="28E7D94A" w:rsidR="00496CBB" w:rsidRPr="00AA003A" w:rsidRDefault="00740686" w:rsidP="00AA003A">
      <w:pPr>
        <w:pStyle w:val="Heading1"/>
        <w:rPr>
          <w:rFonts w:ascii="Arial" w:eastAsia="SimSun" w:hAnsi="Arial" w:cs="Times New Roman"/>
          <w:color w:val="auto"/>
          <w:sz w:val="36"/>
          <w:szCs w:val="20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7</w:t>
      </w:r>
      <w:r w:rsidR="00A9557B" w:rsidRPr="00AA003A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496CBB" w:rsidRPr="00AA003A">
        <w:rPr>
          <w:rFonts w:ascii="Arial" w:eastAsia="SimSun" w:hAnsi="Arial" w:cs="Times New Roman"/>
          <w:color w:val="auto"/>
          <w:sz w:val="36"/>
          <w:szCs w:val="20"/>
        </w:rPr>
        <w:t xml:space="preserve"> Conclusions</w:t>
      </w:r>
      <w:r w:rsidR="001F0935" w:rsidRPr="00AA003A">
        <w:rPr>
          <w:rFonts w:ascii="Arial" w:eastAsia="SimSun" w:hAnsi="Arial" w:cs="Times New Roman"/>
          <w:color w:val="auto"/>
          <w:sz w:val="36"/>
          <w:szCs w:val="20"/>
        </w:rPr>
        <w:tab/>
      </w:r>
    </w:p>
    <w:p w14:paraId="558509AB" w14:textId="43E32D3F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E238A5"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</w:p>
    <w:p w14:paraId="19DE1BA8" w14:textId="77777777" w:rsidR="00BD61D3" w:rsidRDefault="00BD61D3" w:rsidP="00BD61D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RAN4 to use Gamma = 2 for FDD CQI requirements. </w:t>
      </w:r>
    </w:p>
    <w:p w14:paraId="78D7C80B" w14:textId="34FDE682" w:rsidR="00BD61D3" w:rsidRDefault="00BD61D3" w:rsidP="00BD61D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Proposal 2: RAN4 to use Gamma = 2.1</w:t>
      </w:r>
      <w:r w:rsidR="000052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TDD CQI requirements. </w:t>
      </w:r>
    </w:p>
    <w:p w14:paraId="4304A8F4" w14:textId="77777777" w:rsidR="00BD61D3" w:rsidRDefault="00BD61D3" w:rsidP="00BD61D3">
      <w:pPr>
        <w:rPr>
          <w:rFonts w:ascii="Times New Roman" w:eastAsia="Times New Roman" w:hAnsi="Times New Roman" w:cs="Times New Roman"/>
          <w:sz w:val="24"/>
          <w:szCs w:val="24"/>
        </w:rPr>
      </w:pPr>
      <w:r w:rsidRPr="007008E6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3: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CAD">
        <w:rPr>
          <w:rFonts w:ascii="Times New Roman" w:eastAsia="Times New Roman" w:hAnsi="Times New Roman" w:cs="Times New Roman"/>
          <w:b/>
          <w:bCs/>
          <w:sz w:val="24"/>
          <w:szCs w:val="24"/>
        </w:rPr>
        <w:t>RAN4 to choose Option 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64845F" w14:textId="350CFF31" w:rsidR="00E45ED6" w:rsidRDefault="00BD61D3" w:rsidP="00E45ED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0183">
        <w:rPr>
          <w:rFonts w:ascii="Times New Roman" w:eastAsia="Times New Roman" w:hAnsi="Times New Roman" w:cs="Times New Roman"/>
          <w:b/>
          <w:bCs/>
          <w:sz w:val="24"/>
          <w:szCs w:val="24"/>
        </w:rPr>
        <w:t>Baseline 8Rx Receiver: 8Rx receivers for MIMO transmissions with support of up to 8 layers with joint 8Rx MIMO detector.</w:t>
      </w:r>
      <w:r w:rsidRPr="00B5018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Simplified 8Rx Receiver: 8Rx receivers for MIMO transmissions with support of only up to 4 layers with two joint 4Rx MIMO detectors.</w:t>
      </w:r>
      <w:r w:rsidR="00E45E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226B4253" w14:textId="5742118B" w:rsidR="00496CBB" w:rsidRPr="00BA1325" w:rsidRDefault="00496CBB" w:rsidP="00496CBB">
      <w:pPr>
        <w:pStyle w:val="Heading1"/>
        <w:pBdr>
          <w:bottom w:val="single" w:sz="6" w:space="1" w:color="auto"/>
        </w:pBdr>
        <w:rPr>
          <w:rFonts w:ascii="Arial" w:eastAsia="SimSun" w:hAnsi="Arial" w:cs="Times New Roman"/>
          <w:color w:val="auto"/>
          <w:sz w:val="36"/>
          <w:szCs w:val="20"/>
        </w:rPr>
      </w:pPr>
      <w:r w:rsidRPr="00BA1325">
        <w:rPr>
          <w:rFonts w:ascii="Arial" w:eastAsia="SimSun" w:hAnsi="Arial" w:cs="Times New Roman"/>
          <w:color w:val="auto"/>
          <w:sz w:val="36"/>
          <w:szCs w:val="20"/>
        </w:rPr>
        <w:t>References</w:t>
      </w:r>
    </w:p>
    <w:p w14:paraId="5611FFD3" w14:textId="77B061C6" w:rsidR="00335582" w:rsidRDefault="00335582" w:rsidP="0033558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 w:rsidR="006F1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</w:t>
      </w:r>
      <w:r w:rsidRPr="00445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</w:t>
      </w:r>
      <w:r w:rsidR="00E21B33" w:rsidRPr="00E21B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250</w:t>
      </w:r>
      <w:r w:rsidR="00AE05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8620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“Way Forward for [11</w:t>
      </w:r>
      <w:r w:rsidR="00AE05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][32</w:t>
      </w:r>
      <w:r w:rsidR="00AE05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NR demodulation performance: Phase 5”, 3GPP TSG RAN meeting, </w:t>
      </w:r>
      <w:r w:rsidR="005E2F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RAN4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#11</w:t>
      </w:r>
      <w:r w:rsidR="00AE05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E05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F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19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5E2F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F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</w:t>
      </w:r>
      <w:r w:rsidR="00E21B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E2F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Malta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335582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754C" w14:textId="77777777" w:rsidR="005C5E38" w:rsidRDefault="005C5E38">
      <w:pPr>
        <w:spacing w:after="0" w:line="240" w:lineRule="auto"/>
      </w:pPr>
      <w:r>
        <w:separator/>
      </w:r>
    </w:p>
  </w:endnote>
  <w:endnote w:type="continuationSeparator" w:id="0">
    <w:p w14:paraId="3AEAB301" w14:textId="77777777" w:rsidR="005C5E38" w:rsidRDefault="005C5E38">
      <w:pPr>
        <w:spacing w:after="0" w:line="240" w:lineRule="auto"/>
      </w:pPr>
      <w:r>
        <w:continuationSeparator/>
      </w:r>
    </w:p>
  </w:endnote>
  <w:endnote w:type="continuationNotice" w:id="1">
    <w:p w14:paraId="73661A1C" w14:textId="77777777" w:rsidR="005C5E38" w:rsidRDefault="005C5E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0EBB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934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3B52C" w14:textId="77777777" w:rsidR="005C5E38" w:rsidRDefault="005C5E38">
      <w:pPr>
        <w:spacing w:after="0" w:line="240" w:lineRule="auto"/>
      </w:pPr>
      <w:r>
        <w:separator/>
      </w:r>
    </w:p>
  </w:footnote>
  <w:footnote w:type="continuationSeparator" w:id="0">
    <w:p w14:paraId="53EEE71C" w14:textId="77777777" w:rsidR="005C5E38" w:rsidRDefault="005C5E38">
      <w:pPr>
        <w:spacing w:after="0" w:line="240" w:lineRule="auto"/>
      </w:pPr>
      <w:r>
        <w:continuationSeparator/>
      </w:r>
    </w:p>
  </w:footnote>
  <w:footnote w:type="continuationNotice" w:id="1">
    <w:p w14:paraId="1ABA2205" w14:textId="77777777" w:rsidR="005C5E38" w:rsidRDefault="005C5E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7161"/>
    <w:multiLevelType w:val="hybridMultilevel"/>
    <w:tmpl w:val="1BCC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25D0"/>
    <w:multiLevelType w:val="hybridMultilevel"/>
    <w:tmpl w:val="8D849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3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59748F"/>
    <w:multiLevelType w:val="hybridMultilevel"/>
    <w:tmpl w:val="86CA6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71291"/>
    <w:multiLevelType w:val="hybridMultilevel"/>
    <w:tmpl w:val="616C0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8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 w15:restartNumberingAfterBreak="0">
    <w:nsid w:val="44BA67B7"/>
    <w:multiLevelType w:val="hybridMultilevel"/>
    <w:tmpl w:val="CA083B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BD5"/>
    <w:multiLevelType w:val="hybridMultilevel"/>
    <w:tmpl w:val="6FB4D8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B2473"/>
    <w:multiLevelType w:val="hybridMultilevel"/>
    <w:tmpl w:val="289A06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18456513">
    <w:abstractNumId w:val="4"/>
  </w:num>
  <w:num w:numId="2" w16cid:durableId="735738205">
    <w:abstractNumId w:val="14"/>
  </w:num>
  <w:num w:numId="3" w16cid:durableId="733040452">
    <w:abstractNumId w:val="8"/>
  </w:num>
  <w:num w:numId="4" w16cid:durableId="606012363">
    <w:abstractNumId w:val="11"/>
  </w:num>
  <w:num w:numId="5" w16cid:durableId="1484934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13"/>
  </w:num>
  <w:num w:numId="7" w16cid:durableId="1644461877">
    <w:abstractNumId w:val="2"/>
  </w:num>
  <w:num w:numId="8" w16cid:durableId="824007687">
    <w:abstractNumId w:val="15"/>
  </w:num>
  <w:num w:numId="9" w16cid:durableId="1379428355">
    <w:abstractNumId w:val="12"/>
  </w:num>
  <w:num w:numId="10" w16cid:durableId="1321806578">
    <w:abstractNumId w:val="1"/>
  </w:num>
  <w:num w:numId="11" w16cid:durableId="1466465868">
    <w:abstractNumId w:val="0"/>
  </w:num>
  <w:num w:numId="12" w16cid:durableId="1489175489">
    <w:abstractNumId w:val="10"/>
  </w:num>
  <w:num w:numId="13" w16cid:durableId="543758262">
    <w:abstractNumId w:val="9"/>
  </w:num>
  <w:num w:numId="14" w16cid:durableId="2091123169">
    <w:abstractNumId w:val="5"/>
  </w:num>
  <w:num w:numId="15" w16cid:durableId="321395023">
    <w:abstractNumId w:val="6"/>
  </w:num>
  <w:num w:numId="16" w16cid:durableId="18275537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04192"/>
    <w:rsid w:val="00004E3F"/>
    <w:rsid w:val="00005219"/>
    <w:rsid w:val="00005DD0"/>
    <w:rsid w:val="00006D4C"/>
    <w:rsid w:val="0001254B"/>
    <w:rsid w:val="00024062"/>
    <w:rsid w:val="000245F7"/>
    <w:rsid w:val="00026516"/>
    <w:rsid w:val="00030469"/>
    <w:rsid w:val="00030D04"/>
    <w:rsid w:val="00030E36"/>
    <w:rsid w:val="0003314D"/>
    <w:rsid w:val="0003416C"/>
    <w:rsid w:val="00034DD2"/>
    <w:rsid w:val="000413D7"/>
    <w:rsid w:val="00044310"/>
    <w:rsid w:val="0005027D"/>
    <w:rsid w:val="000519AA"/>
    <w:rsid w:val="000542B9"/>
    <w:rsid w:val="00054AFA"/>
    <w:rsid w:val="00054B11"/>
    <w:rsid w:val="00055BCA"/>
    <w:rsid w:val="0005667E"/>
    <w:rsid w:val="000606FF"/>
    <w:rsid w:val="00062DD6"/>
    <w:rsid w:val="000642FB"/>
    <w:rsid w:val="00065280"/>
    <w:rsid w:val="00066126"/>
    <w:rsid w:val="00070065"/>
    <w:rsid w:val="0007019F"/>
    <w:rsid w:val="000716C1"/>
    <w:rsid w:val="00071E41"/>
    <w:rsid w:val="000744DF"/>
    <w:rsid w:val="000761A5"/>
    <w:rsid w:val="0007631B"/>
    <w:rsid w:val="00084B29"/>
    <w:rsid w:val="00084DF3"/>
    <w:rsid w:val="00091A61"/>
    <w:rsid w:val="00092763"/>
    <w:rsid w:val="000963B4"/>
    <w:rsid w:val="000A1234"/>
    <w:rsid w:val="000A3BA4"/>
    <w:rsid w:val="000A3BF0"/>
    <w:rsid w:val="000A510A"/>
    <w:rsid w:val="000B0727"/>
    <w:rsid w:val="000B2C71"/>
    <w:rsid w:val="000B3EFC"/>
    <w:rsid w:val="000B49A5"/>
    <w:rsid w:val="000B4C7D"/>
    <w:rsid w:val="000B7364"/>
    <w:rsid w:val="000C2003"/>
    <w:rsid w:val="000C29ED"/>
    <w:rsid w:val="000C2A98"/>
    <w:rsid w:val="000C2ABA"/>
    <w:rsid w:val="000C71B9"/>
    <w:rsid w:val="000C7E4F"/>
    <w:rsid w:val="000D038D"/>
    <w:rsid w:val="000D2457"/>
    <w:rsid w:val="000D3190"/>
    <w:rsid w:val="000D3F32"/>
    <w:rsid w:val="000E294D"/>
    <w:rsid w:val="000E4D61"/>
    <w:rsid w:val="000E5932"/>
    <w:rsid w:val="000E7AD1"/>
    <w:rsid w:val="000F024C"/>
    <w:rsid w:val="000F0AAB"/>
    <w:rsid w:val="000F3212"/>
    <w:rsid w:val="000F5EA5"/>
    <w:rsid w:val="000F6513"/>
    <w:rsid w:val="00102E24"/>
    <w:rsid w:val="00103440"/>
    <w:rsid w:val="001040D4"/>
    <w:rsid w:val="0010433A"/>
    <w:rsid w:val="00105101"/>
    <w:rsid w:val="001053C4"/>
    <w:rsid w:val="00105F94"/>
    <w:rsid w:val="00106212"/>
    <w:rsid w:val="00106676"/>
    <w:rsid w:val="00106C3E"/>
    <w:rsid w:val="001076BC"/>
    <w:rsid w:val="00107E7B"/>
    <w:rsid w:val="00111CA6"/>
    <w:rsid w:val="00112202"/>
    <w:rsid w:val="0011243A"/>
    <w:rsid w:val="00113308"/>
    <w:rsid w:val="00114645"/>
    <w:rsid w:val="0011582D"/>
    <w:rsid w:val="001163FA"/>
    <w:rsid w:val="0011702C"/>
    <w:rsid w:val="00120FED"/>
    <w:rsid w:val="001236AA"/>
    <w:rsid w:val="00123DC7"/>
    <w:rsid w:val="00123E17"/>
    <w:rsid w:val="0013473B"/>
    <w:rsid w:val="0013572A"/>
    <w:rsid w:val="0013637D"/>
    <w:rsid w:val="0013780B"/>
    <w:rsid w:val="001407C5"/>
    <w:rsid w:val="00141E97"/>
    <w:rsid w:val="001430AB"/>
    <w:rsid w:val="00143360"/>
    <w:rsid w:val="00145D87"/>
    <w:rsid w:val="0014620B"/>
    <w:rsid w:val="0015054E"/>
    <w:rsid w:val="001542C4"/>
    <w:rsid w:val="0015515B"/>
    <w:rsid w:val="00155A90"/>
    <w:rsid w:val="0015708D"/>
    <w:rsid w:val="00161810"/>
    <w:rsid w:val="00161FCB"/>
    <w:rsid w:val="0016386A"/>
    <w:rsid w:val="0016640C"/>
    <w:rsid w:val="00166488"/>
    <w:rsid w:val="00167771"/>
    <w:rsid w:val="001732EA"/>
    <w:rsid w:val="00182676"/>
    <w:rsid w:val="001877A4"/>
    <w:rsid w:val="00190D83"/>
    <w:rsid w:val="0019138A"/>
    <w:rsid w:val="00191A43"/>
    <w:rsid w:val="001937C6"/>
    <w:rsid w:val="00196223"/>
    <w:rsid w:val="001A1D51"/>
    <w:rsid w:val="001A5918"/>
    <w:rsid w:val="001B121E"/>
    <w:rsid w:val="001B650D"/>
    <w:rsid w:val="001B70BE"/>
    <w:rsid w:val="001B724C"/>
    <w:rsid w:val="001C0620"/>
    <w:rsid w:val="001C140D"/>
    <w:rsid w:val="001C58B1"/>
    <w:rsid w:val="001D150A"/>
    <w:rsid w:val="001D7B6C"/>
    <w:rsid w:val="001E00CB"/>
    <w:rsid w:val="001E0660"/>
    <w:rsid w:val="001E1F99"/>
    <w:rsid w:val="001E367A"/>
    <w:rsid w:val="001E377A"/>
    <w:rsid w:val="001E5464"/>
    <w:rsid w:val="001E55F3"/>
    <w:rsid w:val="001E736C"/>
    <w:rsid w:val="001F001C"/>
    <w:rsid w:val="001F0935"/>
    <w:rsid w:val="001F1E98"/>
    <w:rsid w:val="001F2184"/>
    <w:rsid w:val="001F2BEF"/>
    <w:rsid w:val="001F3B15"/>
    <w:rsid w:val="001F4B15"/>
    <w:rsid w:val="001F529E"/>
    <w:rsid w:val="001F57ED"/>
    <w:rsid w:val="001F6FB6"/>
    <w:rsid w:val="001F7464"/>
    <w:rsid w:val="0020199B"/>
    <w:rsid w:val="00201FE3"/>
    <w:rsid w:val="002032F9"/>
    <w:rsid w:val="0020531B"/>
    <w:rsid w:val="00205B7B"/>
    <w:rsid w:val="002075E8"/>
    <w:rsid w:val="0021369D"/>
    <w:rsid w:val="002138EB"/>
    <w:rsid w:val="00214976"/>
    <w:rsid w:val="00215373"/>
    <w:rsid w:val="00216874"/>
    <w:rsid w:val="00216BEA"/>
    <w:rsid w:val="002171DF"/>
    <w:rsid w:val="00221F5E"/>
    <w:rsid w:val="00225F5A"/>
    <w:rsid w:val="002267C7"/>
    <w:rsid w:val="00226CF3"/>
    <w:rsid w:val="002273C6"/>
    <w:rsid w:val="002321EC"/>
    <w:rsid w:val="00232815"/>
    <w:rsid w:val="00233187"/>
    <w:rsid w:val="00234EB8"/>
    <w:rsid w:val="00236F1F"/>
    <w:rsid w:val="002412E4"/>
    <w:rsid w:val="0024161B"/>
    <w:rsid w:val="002416DD"/>
    <w:rsid w:val="002417DD"/>
    <w:rsid w:val="00243EFE"/>
    <w:rsid w:val="00246C4B"/>
    <w:rsid w:val="00246FCA"/>
    <w:rsid w:val="00254225"/>
    <w:rsid w:val="002561F4"/>
    <w:rsid w:val="0025660B"/>
    <w:rsid w:val="00256EC8"/>
    <w:rsid w:val="002576A7"/>
    <w:rsid w:val="00257EAB"/>
    <w:rsid w:val="00261908"/>
    <w:rsid w:val="00263ED1"/>
    <w:rsid w:val="00266AC1"/>
    <w:rsid w:val="002712B4"/>
    <w:rsid w:val="002714F5"/>
    <w:rsid w:val="00271AC7"/>
    <w:rsid w:val="00281E19"/>
    <w:rsid w:val="00292224"/>
    <w:rsid w:val="00292BF2"/>
    <w:rsid w:val="002A2CDF"/>
    <w:rsid w:val="002A43B2"/>
    <w:rsid w:val="002A7514"/>
    <w:rsid w:val="002B141D"/>
    <w:rsid w:val="002B2591"/>
    <w:rsid w:val="002B3C4A"/>
    <w:rsid w:val="002B5CBA"/>
    <w:rsid w:val="002B6249"/>
    <w:rsid w:val="002B761E"/>
    <w:rsid w:val="002B78F7"/>
    <w:rsid w:val="002C434F"/>
    <w:rsid w:val="002C5E9F"/>
    <w:rsid w:val="002C727E"/>
    <w:rsid w:val="002D06F9"/>
    <w:rsid w:val="002D0B5B"/>
    <w:rsid w:val="002D5F8C"/>
    <w:rsid w:val="002D749E"/>
    <w:rsid w:val="002D7557"/>
    <w:rsid w:val="002E00F9"/>
    <w:rsid w:val="002E248F"/>
    <w:rsid w:val="002E2B35"/>
    <w:rsid w:val="002E4710"/>
    <w:rsid w:val="002E7808"/>
    <w:rsid w:val="002F1776"/>
    <w:rsid w:val="002F6E7A"/>
    <w:rsid w:val="00300389"/>
    <w:rsid w:val="00302029"/>
    <w:rsid w:val="00305375"/>
    <w:rsid w:val="00307CDC"/>
    <w:rsid w:val="003106D3"/>
    <w:rsid w:val="00310C71"/>
    <w:rsid w:val="00311918"/>
    <w:rsid w:val="00312F26"/>
    <w:rsid w:val="003174A7"/>
    <w:rsid w:val="00317B67"/>
    <w:rsid w:val="00320679"/>
    <w:rsid w:val="00320740"/>
    <w:rsid w:val="00320F18"/>
    <w:rsid w:val="0032174C"/>
    <w:rsid w:val="0032420B"/>
    <w:rsid w:val="00327213"/>
    <w:rsid w:val="00327EFB"/>
    <w:rsid w:val="0033174F"/>
    <w:rsid w:val="00331CE5"/>
    <w:rsid w:val="003335A2"/>
    <w:rsid w:val="00335248"/>
    <w:rsid w:val="00335582"/>
    <w:rsid w:val="0033615B"/>
    <w:rsid w:val="00340FB0"/>
    <w:rsid w:val="00341662"/>
    <w:rsid w:val="00342FF7"/>
    <w:rsid w:val="00343542"/>
    <w:rsid w:val="0034500D"/>
    <w:rsid w:val="003504A3"/>
    <w:rsid w:val="003504DD"/>
    <w:rsid w:val="003519D8"/>
    <w:rsid w:val="00355396"/>
    <w:rsid w:val="00355625"/>
    <w:rsid w:val="0035663F"/>
    <w:rsid w:val="00356D1A"/>
    <w:rsid w:val="00356F79"/>
    <w:rsid w:val="00361BBA"/>
    <w:rsid w:val="003637BC"/>
    <w:rsid w:val="00366CB6"/>
    <w:rsid w:val="0036721F"/>
    <w:rsid w:val="00367F79"/>
    <w:rsid w:val="003712E1"/>
    <w:rsid w:val="00371D27"/>
    <w:rsid w:val="003732F9"/>
    <w:rsid w:val="00374239"/>
    <w:rsid w:val="0037589A"/>
    <w:rsid w:val="00375F8C"/>
    <w:rsid w:val="00376501"/>
    <w:rsid w:val="0038006A"/>
    <w:rsid w:val="00381100"/>
    <w:rsid w:val="0038166B"/>
    <w:rsid w:val="00381C04"/>
    <w:rsid w:val="00382537"/>
    <w:rsid w:val="0038253F"/>
    <w:rsid w:val="0038325B"/>
    <w:rsid w:val="003867A8"/>
    <w:rsid w:val="00386E12"/>
    <w:rsid w:val="003900B2"/>
    <w:rsid w:val="00392743"/>
    <w:rsid w:val="00394A11"/>
    <w:rsid w:val="003951B3"/>
    <w:rsid w:val="00397367"/>
    <w:rsid w:val="003A4A6B"/>
    <w:rsid w:val="003A75F3"/>
    <w:rsid w:val="003A7E3E"/>
    <w:rsid w:val="003B07FE"/>
    <w:rsid w:val="003B211A"/>
    <w:rsid w:val="003B29E3"/>
    <w:rsid w:val="003B601F"/>
    <w:rsid w:val="003B78D8"/>
    <w:rsid w:val="003C050D"/>
    <w:rsid w:val="003C1731"/>
    <w:rsid w:val="003C3DFD"/>
    <w:rsid w:val="003D13C5"/>
    <w:rsid w:val="003D1DB9"/>
    <w:rsid w:val="003D2837"/>
    <w:rsid w:val="003D32B9"/>
    <w:rsid w:val="003D3824"/>
    <w:rsid w:val="003D4B83"/>
    <w:rsid w:val="003D60A5"/>
    <w:rsid w:val="003E1C26"/>
    <w:rsid w:val="003E4C24"/>
    <w:rsid w:val="003E5CA8"/>
    <w:rsid w:val="003E6042"/>
    <w:rsid w:val="003F16A0"/>
    <w:rsid w:val="003F1B11"/>
    <w:rsid w:val="003F21E9"/>
    <w:rsid w:val="003F4067"/>
    <w:rsid w:val="003F4F61"/>
    <w:rsid w:val="003F680B"/>
    <w:rsid w:val="004002C8"/>
    <w:rsid w:val="00402B48"/>
    <w:rsid w:val="004030F0"/>
    <w:rsid w:val="00406983"/>
    <w:rsid w:val="0041057D"/>
    <w:rsid w:val="00412F27"/>
    <w:rsid w:val="004147C3"/>
    <w:rsid w:val="00415FB4"/>
    <w:rsid w:val="004202BF"/>
    <w:rsid w:val="00423710"/>
    <w:rsid w:val="004255F3"/>
    <w:rsid w:val="0042564D"/>
    <w:rsid w:val="0042632E"/>
    <w:rsid w:val="00426383"/>
    <w:rsid w:val="0042640A"/>
    <w:rsid w:val="00427087"/>
    <w:rsid w:val="004310D9"/>
    <w:rsid w:val="004314F4"/>
    <w:rsid w:val="00432C30"/>
    <w:rsid w:val="00437D28"/>
    <w:rsid w:val="004407B0"/>
    <w:rsid w:val="00443548"/>
    <w:rsid w:val="00443E7E"/>
    <w:rsid w:val="00444EEC"/>
    <w:rsid w:val="0044527E"/>
    <w:rsid w:val="0044546E"/>
    <w:rsid w:val="004455B1"/>
    <w:rsid w:val="00445DB6"/>
    <w:rsid w:val="004474A8"/>
    <w:rsid w:val="004519BE"/>
    <w:rsid w:val="004523F3"/>
    <w:rsid w:val="0045259C"/>
    <w:rsid w:val="004540C6"/>
    <w:rsid w:val="0045663D"/>
    <w:rsid w:val="00456E9B"/>
    <w:rsid w:val="004603BB"/>
    <w:rsid w:val="00461125"/>
    <w:rsid w:val="004629C8"/>
    <w:rsid w:val="00462EF8"/>
    <w:rsid w:val="00463344"/>
    <w:rsid w:val="00464226"/>
    <w:rsid w:val="004642A0"/>
    <w:rsid w:val="0046535E"/>
    <w:rsid w:val="00465A54"/>
    <w:rsid w:val="00465DD6"/>
    <w:rsid w:val="00475F3A"/>
    <w:rsid w:val="00476BB3"/>
    <w:rsid w:val="00482156"/>
    <w:rsid w:val="00484A16"/>
    <w:rsid w:val="00484ADC"/>
    <w:rsid w:val="004854D3"/>
    <w:rsid w:val="00486B9E"/>
    <w:rsid w:val="00487F5D"/>
    <w:rsid w:val="004904CD"/>
    <w:rsid w:val="00492EA5"/>
    <w:rsid w:val="00494971"/>
    <w:rsid w:val="004953F1"/>
    <w:rsid w:val="00496CBB"/>
    <w:rsid w:val="004973B3"/>
    <w:rsid w:val="004A0A5C"/>
    <w:rsid w:val="004A0B76"/>
    <w:rsid w:val="004A23A8"/>
    <w:rsid w:val="004A3B98"/>
    <w:rsid w:val="004B14D5"/>
    <w:rsid w:val="004B339C"/>
    <w:rsid w:val="004B3917"/>
    <w:rsid w:val="004B4E04"/>
    <w:rsid w:val="004B6938"/>
    <w:rsid w:val="004C3DEA"/>
    <w:rsid w:val="004C6183"/>
    <w:rsid w:val="004D06C1"/>
    <w:rsid w:val="004D3140"/>
    <w:rsid w:val="004D3F6F"/>
    <w:rsid w:val="004D5C57"/>
    <w:rsid w:val="004E1BAB"/>
    <w:rsid w:val="004E1C80"/>
    <w:rsid w:val="004E2BE4"/>
    <w:rsid w:val="004E47C3"/>
    <w:rsid w:val="004E63FF"/>
    <w:rsid w:val="004F133D"/>
    <w:rsid w:val="004F7695"/>
    <w:rsid w:val="0050375D"/>
    <w:rsid w:val="00507576"/>
    <w:rsid w:val="00510931"/>
    <w:rsid w:val="005120A7"/>
    <w:rsid w:val="00512F6D"/>
    <w:rsid w:val="00513D65"/>
    <w:rsid w:val="00514116"/>
    <w:rsid w:val="00514196"/>
    <w:rsid w:val="00514D2E"/>
    <w:rsid w:val="00515B47"/>
    <w:rsid w:val="00515FE0"/>
    <w:rsid w:val="00521EE3"/>
    <w:rsid w:val="005234C8"/>
    <w:rsid w:val="00525A49"/>
    <w:rsid w:val="00527D25"/>
    <w:rsid w:val="0053352B"/>
    <w:rsid w:val="0053486E"/>
    <w:rsid w:val="0054262F"/>
    <w:rsid w:val="00544321"/>
    <w:rsid w:val="005454A9"/>
    <w:rsid w:val="00545C42"/>
    <w:rsid w:val="00546691"/>
    <w:rsid w:val="0055095D"/>
    <w:rsid w:val="005511D3"/>
    <w:rsid w:val="00551E15"/>
    <w:rsid w:val="00553EB6"/>
    <w:rsid w:val="00557627"/>
    <w:rsid w:val="00560519"/>
    <w:rsid w:val="0056219E"/>
    <w:rsid w:val="00562245"/>
    <w:rsid w:val="005635E8"/>
    <w:rsid w:val="00566959"/>
    <w:rsid w:val="00566C34"/>
    <w:rsid w:val="00567DDF"/>
    <w:rsid w:val="00570C72"/>
    <w:rsid w:val="00572C41"/>
    <w:rsid w:val="005744C1"/>
    <w:rsid w:val="00580CE7"/>
    <w:rsid w:val="00583EF7"/>
    <w:rsid w:val="0058460A"/>
    <w:rsid w:val="005871AF"/>
    <w:rsid w:val="005873BE"/>
    <w:rsid w:val="00587A1C"/>
    <w:rsid w:val="005900B3"/>
    <w:rsid w:val="00591C9A"/>
    <w:rsid w:val="00592143"/>
    <w:rsid w:val="00596A38"/>
    <w:rsid w:val="005A2B38"/>
    <w:rsid w:val="005A4A84"/>
    <w:rsid w:val="005A78FC"/>
    <w:rsid w:val="005B04B5"/>
    <w:rsid w:val="005B1B9F"/>
    <w:rsid w:val="005B2CF1"/>
    <w:rsid w:val="005B5FD0"/>
    <w:rsid w:val="005B62D7"/>
    <w:rsid w:val="005B6E01"/>
    <w:rsid w:val="005C082A"/>
    <w:rsid w:val="005C378F"/>
    <w:rsid w:val="005C3D11"/>
    <w:rsid w:val="005C5E38"/>
    <w:rsid w:val="005C6996"/>
    <w:rsid w:val="005C7F8A"/>
    <w:rsid w:val="005D44C5"/>
    <w:rsid w:val="005E2F77"/>
    <w:rsid w:val="005E3250"/>
    <w:rsid w:val="005E3FB0"/>
    <w:rsid w:val="005E4A7E"/>
    <w:rsid w:val="005E59E0"/>
    <w:rsid w:val="005E6B68"/>
    <w:rsid w:val="005F0800"/>
    <w:rsid w:val="005F1220"/>
    <w:rsid w:val="005F258F"/>
    <w:rsid w:val="005F51D8"/>
    <w:rsid w:val="005F67C1"/>
    <w:rsid w:val="005F68FA"/>
    <w:rsid w:val="00601907"/>
    <w:rsid w:val="00603ED1"/>
    <w:rsid w:val="00603FE3"/>
    <w:rsid w:val="00604F00"/>
    <w:rsid w:val="006128A1"/>
    <w:rsid w:val="00612909"/>
    <w:rsid w:val="00613B4A"/>
    <w:rsid w:val="00614438"/>
    <w:rsid w:val="00615FA5"/>
    <w:rsid w:val="00616C77"/>
    <w:rsid w:val="0061750C"/>
    <w:rsid w:val="0061779B"/>
    <w:rsid w:val="00620208"/>
    <w:rsid w:val="0062127F"/>
    <w:rsid w:val="006236FD"/>
    <w:rsid w:val="006237AC"/>
    <w:rsid w:val="006239B1"/>
    <w:rsid w:val="0062442B"/>
    <w:rsid w:val="00624C78"/>
    <w:rsid w:val="006273AD"/>
    <w:rsid w:val="00631628"/>
    <w:rsid w:val="00633055"/>
    <w:rsid w:val="00633C27"/>
    <w:rsid w:val="00634F12"/>
    <w:rsid w:val="00635C00"/>
    <w:rsid w:val="00637BE9"/>
    <w:rsid w:val="00637CD1"/>
    <w:rsid w:val="00637CD9"/>
    <w:rsid w:val="00641376"/>
    <w:rsid w:val="00642695"/>
    <w:rsid w:val="0064382D"/>
    <w:rsid w:val="0064631A"/>
    <w:rsid w:val="0064661C"/>
    <w:rsid w:val="0064718A"/>
    <w:rsid w:val="00651787"/>
    <w:rsid w:val="00654A03"/>
    <w:rsid w:val="00655BD2"/>
    <w:rsid w:val="0065694A"/>
    <w:rsid w:val="00660EFF"/>
    <w:rsid w:val="0066185A"/>
    <w:rsid w:val="006623AB"/>
    <w:rsid w:val="006628E4"/>
    <w:rsid w:val="00671762"/>
    <w:rsid w:val="00672673"/>
    <w:rsid w:val="006728D0"/>
    <w:rsid w:val="00672922"/>
    <w:rsid w:val="00672E7C"/>
    <w:rsid w:val="00676B63"/>
    <w:rsid w:val="0067750F"/>
    <w:rsid w:val="00683090"/>
    <w:rsid w:val="0068556D"/>
    <w:rsid w:val="006862EE"/>
    <w:rsid w:val="0068631B"/>
    <w:rsid w:val="00686F8B"/>
    <w:rsid w:val="0068740D"/>
    <w:rsid w:val="006918B7"/>
    <w:rsid w:val="006959F8"/>
    <w:rsid w:val="00695EE1"/>
    <w:rsid w:val="00696A30"/>
    <w:rsid w:val="00697059"/>
    <w:rsid w:val="006A29FD"/>
    <w:rsid w:val="006A32EB"/>
    <w:rsid w:val="006A3B78"/>
    <w:rsid w:val="006A60B8"/>
    <w:rsid w:val="006A703D"/>
    <w:rsid w:val="006A7E99"/>
    <w:rsid w:val="006B1271"/>
    <w:rsid w:val="006B15AC"/>
    <w:rsid w:val="006B30DD"/>
    <w:rsid w:val="006B4C3D"/>
    <w:rsid w:val="006B4C6F"/>
    <w:rsid w:val="006B5CD4"/>
    <w:rsid w:val="006B7545"/>
    <w:rsid w:val="006C0915"/>
    <w:rsid w:val="006C16C3"/>
    <w:rsid w:val="006C4F5C"/>
    <w:rsid w:val="006D37BD"/>
    <w:rsid w:val="006D40A8"/>
    <w:rsid w:val="006D4F6E"/>
    <w:rsid w:val="006D5467"/>
    <w:rsid w:val="006D6FFD"/>
    <w:rsid w:val="006D7549"/>
    <w:rsid w:val="006E0AA3"/>
    <w:rsid w:val="006E6772"/>
    <w:rsid w:val="006F1354"/>
    <w:rsid w:val="006F1C7A"/>
    <w:rsid w:val="006F2201"/>
    <w:rsid w:val="006F5D59"/>
    <w:rsid w:val="006F6553"/>
    <w:rsid w:val="006F6DE0"/>
    <w:rsid w:val="006F708C"/>
    <w:rsid w:val="007008E6"/>
    <w:rsid w:val="007016DB"/>
    <w:rsid w:val="007021C9"/>
    <w:rsid w:val="00704B44"/>
    <w:rsid w:val="00706BC9"/>
    <w:rsid w:val="00707636"/>
    <w:rsid w:val="0071346D"/>
    <w:rsid w:val="00714C3B"/>
    <w:rsid w:val="0071570B"/>
    <w:rsid w:val="00715E29"/>
    <w:rsid w:val="007218B0"/>
    <w:rsid w:val="00722D96"/>
    <w:rsid w:val="00723788"/>
    <w:rsid w:val="00730A27"/>
    <w:rsid w:val="00734E20"/>
    <w:rsid w:val="00736986"/>
    <w:rsid w:val="00736FB0"/>
    <w:rsid w:val="00740686"/>
    <w:rsid w:val="00745216"/>
    <w:rsid w:val="00747A0A"/>
    <w:rsid w:val="00747CF9"/>
    <w:rsid w:val="0075656E"/>
    <w:rsid w:val="007569D8"/>
    <w:rsid w:val="007575D2"/>
    <w:rsid w:val="007601A7"/>
    <w:rsid w:val="0076067E"/>
    <w:rsid w:val="007613B5"/>
    <w:rsid w:val="007621F8"/>
    <w:rsid w:val="007655C8"/>
    <w:rsid w:val="00773B6B"/>
    <w:rsid w:val="00776451"/>
    <w:rsid w:val="00776B0E"/>
    <w:rsid w:val="00780226"/>
    <w:rsid w:val="00780DC1"/>
    <w:rsid w:val="00781705"/>
    <w:rsid w:val="00781E6E"/>
    <w:rsid w:val="0078203C"/>
    <w:rsid w:val="0078247A"/>
    <w:rsid w:val="0078326E"/>
    <w:rsid w:val="00794F5E"/>
    <w:rsid w:val="0079532E"/>
    <w:rsid w:val="00795AC0"/>
    <w:rsid w:val="00796359"/>
    <w:rsid w:val="007966F6"/>
    <w:rsid w:val="007A04AE"/>
    <w:rsid w:val="007A2363"/>
    <w:rsid w:val="007A32D3"/>
    <w:rsid w:val="007A3CD9"/>
    <w:rsid w:val="007A4B23"/>
    <w:rsid w:val="007A5535"/>
    <w:rsid w:val="007B16F5"/>
    <w:rsid w:val="007B1DF0"/>
    <w:rsid w:val="007B2184"/>
    <w:rsid w:val="007B4297"/>
    <w:rsid w:val="007B58EA"/>
    <w:rsid w:val="007B6A84"/>
    <w:rsid w:val="007C0954"/>
    <w:rsid w:val="007C2BBF"/>
    <w:rsid w:val="007C7833"/>
    <w:rsid w:val="007D2A27"/>
    <w:rsid w:val="007D3475"/>
    <w:rsid w:val="007D5F5D"/>
    <w:rsid w:val="007D5F6B"/>
    <w:rsid w:val="007D7E03"/>
    <w:rsid w:val="007E0F02"/>
    <w:rsid w:val="007E5F42"/>
    <w:rsid w:val="007E682F"/>
    <w:rsid w:val="007F248F"/>
    <w:rsid w:val="007F5029"/>
    <w:rsid w:val="007F63BC"/>
    <w:rsid w:val="007F688F"/>
    <w:rsid w:val="007F714F"/>
    <w:rsid w:val="00802429"/>
    <w:rsid w:val="0080326C"/>
    <w:rsid w:val="00803B71"/>
    <w:rsid w:val="00804C21"/>
    <w:rsid w:val="00805CC7"/>
    <w:rsid w:val="0080728F"/>
    <w:rsid w:val="0081178A"/>
    <w:rsid w:val="00812BE7"/>
    <w:rsid w:val="00812F2C"/>
    <w:rsid w:val="008137F4"/>
    <w:rsid w:val="0081739B"/>
    <w:rsid w:val="008202AC"/>
    <w:rsid w:val="0082084C"/>
    <w:rsid w:val="00822726"/>
    <w:rsid w:val="0082345C"/>
    <w:rsid w:val="00823AC5"/>
    <w:rsid w:val="00824984"/>
    <w:rsid w:val="008249E4"/>
    <w:rsid w:val="00825527"/>
    <w:rsid w:val="00827629"/>
    <w:rsid w:val="00827C28"/>
    <w:rsid w:val="00831B31"/>
    <w:rsid w:val="00831FA2"/>
    <w:rsid w:val="0083301E"/>
    <w:rsid w:val="008365A1"/>
    <w:rsid w:val="00840F87"/>
    <w:rsid w:val="00843E43"/>
    <w:rsid w:val="00847DFE"/>
    <w:rsid w:val="008518FC"/>
    <w:rsid w:val="00853073"/>
    <w:rsid w:val="00854D99"/>
    <w:rsid w:val="008572C1"/>
    <w:rsid w:val="00857C2A"/>
    <w:rsid w:val="00862B45"/>
    <w:rsid w:val="00864137"/>
    <w:rsid w:val="008650D1"/>
    <w:rsid w:val="00871748"/>
    <w:rsid w:val="00880B25"/>
    <w:rsid w:val="00883DD8"/>
    <w:rsid w:val="008840F9"/>
    <w:rsid w:val="00885EB9"/>
    <w:rsid w:val="008A106C"/>
    <w:rsid w:val="008A1C84"/>
    <w:rsid w:val="008A3184"/>
    <w:rsid w:val="008A3B56"/>
    <w:rsid w:val="008A641F"/>
    <w:rsid w:val="008A6669"/>
    <w:rsid w:val="008A6ADE"/>
    <w:rsid w:val="008A7A38"/>
    <w:rsid w:val="008B14BE"/>
    <w:rsid w:val="008B25A8"/>
    <w:rsid w:val="008B3BDC"/>
    <w:rsid w:val="008C0186"/>
    <w:rsid w:val="008C07C6"/>
    <w:rsid w:val="008C169A"/>
    <w:rsid w:val="008C4CD7"/>
    <w:rsid w:val="008C692C"/>
    <w:rsid w:val="008E06CE"/>
    <w:rsid w:val="008E0CAD"/>
    <w:rsid w:val="008E2413"/>
    <w:rsid w:val="008E3C85"/>
    <w:rsid w:val="008E6DFD"/>
    <w:rsid w:val="008F0F54"/>
    <w:rsid w:val="008F3F2A"/>
    <w:rsid w:val="008F5A29"/>
    <w:rsid w:val="008F5DF1"/>
    <w:rsid w:val="00901CC8"/>
    <w:rsid w:val="00903741"/>
    <w:rsid w:val="00906B62"/>
    <w:rsid w:val="009123D6"/>
    <w:rsid w:val="009142F9"/>
    <w:rsid w:val="009147E7"/>
    <w:rsid w:val="00917CC8"/>
    <w:rsid w:val="00920C4E"/>
    <w:rsid w:val="00921031"/>
    <w:rsid w:val="009240E7"/>
    <w:rsid w:val="009268EE"/>
    <w:rsid w:val="00926E7C"/>
    <w:rsid w:val="0093097A"/>
    <w:rsid w:val="00931ACE"/>
    <w:rsid w:val="00931E5C"/>
    <w:rsid w:val="0093619F"/>
    <w:rsid w:val="00941F6C"/>
    <w:rsid w:val="00942473"/>
    <w:rsid w:val="009432F9"/>
    <w:rsid w:val="009433E5"/>
    <w:rsid w:val="0094480D"/>
    <w:rsid w:val="00945B02"/>
    <w:rsid w:val="00946976"/>
    <w:rsid w:val="009477CA"/>
    <w:rsid w:val="0095096A"/>
    <w:rsid w:val="00951953"/>
    <w:rsid w:val="009565B3"/>
    <w:rsid w:val="00957556"/>
    <w:rsid w:val="009623C4"/>
    <w:rsid w:val="00962F96"/>
    <w:rsid w:val="00963A23"/>
    <w:rsid w:val="00963AB9"/>
    <w:rsid w:val="0096495A"/>
    <w:rsid w:val="009661EE"/>
    <w:rsid w:val="00970BE1"/>
    <w:rsid w:val="00970FD6"/>
    <w:rsid w:val="00971140"/>
    <w:rsid w:val="009722BD"/>
    <w:rsid w:val="009754AF"/>
    <w:rsid w:val="00984CB7"/>
    <w:rsid w:val="00986F01"/>
    <w:rsid w:val="009876CD"/>
    <w:rsid w:val="00987F79"/>
    <w:rsid w:val="009932FD"/>
    <w:rsid w:val="00994EEF"/>
    <w:rsid w:val="00995B78"/>
    <w:rsid w:val="009969C1"/>
    <w:rsid w:val="009A2C67"/>
    <w:rsid w:val="009A2CE5"/>
    <w:rsid w:val="009A69A0"/>
    <w:rsid w:val="009B122D"/>
    <w:rsid w:val="009B3332"/>
    <w:rsid w:val="009B4317"/>
    <w:rsid w:val="009B4DD4"/>
    <w:rsid w:val="009B5C46"/>
    <w:rsid w:val="009B7827"/>
    <w:rsid w:val="009C3334"/>
    <w:rsid w:val="009C52AD"/>
    <w:rsid w:val="009C60A4"/>
    <w:rsid w:val="009C66B2"/>
    <w:rsid w:val="009C7631"/>
    <w:rsid w:val="009D0B0F"/>
    <w:rsid w:val="009D115C"/>
    <w:rsid w:val="009D3D10"/>
    <w:rsid w:val="009D6B71"/>
    <w:rsid w:val="009E03E7"/>
    <w:rsid w:val="009E0C9B"/>
    <w:rsid w:val="009E1044"/>
    <w:rsid w:val="009E40FE"/>
    <w:rsid w:val="009E56CF"/>
    <w:rsid w:val="009F0688"/>
    <w:rsid w:val="009F5099"/>
    <w:rsid w:val="009F5459"/>
    <w:rsid w:val="009F7C0A"/>
    <w:rsid w:val="00A00926"/>
    <w:rsid w:val="00A014EA"/>
    <w:rsid w:val="00A04FB6"/>
    <w:rsid w:val="00A05196"/>
    <w:rsid w:val="00A05684"/>
    <w:rsid w:val="00A13060"/>
    <w:rsid w:val="00A13B9F"/>
    <w:rsid w:val="00A14A41"/>
    <w:rsid w:val="00A167E8"/>
    <w:rsid w:val="00A17598"/>
    <w:rsid w:val="00A17E84"/>
    <w:rsid w:val="00A20E7A"/>
    <w:rsid w:val="00A23B61"/>
    <w:rsid w:val="00A2432D"/>
    <w:rsid w:val="00A24B93"/>
    <w:rsid w:val="00A31BE7"/>
    <w:rsid w:val="00A329E3"/>
    <w:rsid w:val="00A33638"/>
    <w:rsid w:val="00A3412F"/>
    <w:rsid w:val="00A344F2"/>
    <w:rsid w:val="00A35299"/>
    <w:rsid w:val="00A366F3"/>
    <w:rsid w:val="00A3708A"/>
    <w:rsid w:val="00A40CD4"/>
    <w:rsid w:val="00A41142"/>
    <w:rsid w:val="00A41F92"/>
    <w:rsid w:val="00A4458F"/>
    <w:rsid w:val="00A5020B"/>
    <w:rsid w:val="00A507AD"/>
    <w:rsid w:val="00A5148F"/>
    <w:rsid w:val="00A519F4"/>
    <w:rsid w:val="00A5254B"/>
    <w:rsid w:val="00A52BF8"/>
    <w:rsid w:val="00A54B27"/>
    <w:rsid w:val="00A555AC"/>
    <w:rsid w:val="00A56649"/>
    <w:rsid w:val="00A62F8E"/>
    <w:rsid w:val="00A63C89"/>
    <w:rsid w:val="00A63EC8"/>
    <w:rsid w:val="00A64FE3"/>
    <w:rsid w:val="00A66F0B"/>
    <w:rsid w:val="00A73300"/>
    <w:rsid w:val="00A7517B"/>
    <w:rsid w:val="00A7582D"/>
    <w:rsid w:val="00A76434"/>
    <w:rsid w:val="00A77598"/>
    <w:rsid w:val="00A8006D"/>
    <w:rsid w:val="00A80248"/>
    <w:rsid w:val="00A802CE"/>
    <w:rsid w:val="00A85285"/>
    <w:rsid w:val="00A92828"/>
    <w:rsid w:val="00A932F9"/>
    <w:rsid w:val="00A9459E"/>
    <w:rsid w:val="00A9557B"/>
    <w:rsid w:val="00A96CE2"/>
    <w:rsid w:val="00A97FD3"/>
    <w:rsid w:val="00AA003A"/>
    <w:rsid w:val="00AA1006"/>
    <w:rsid w:val="00AA12AB"/>
    <w:rsid w:val="00AA671A"/>
    <w:rsid w:val="00AA7979"/>
    <w:rsid w:val="00AA7D29"/>
    <w:rsid w:val="00AB0433"/>
    <w:rsid w:val="00AB0A54"/>
    <w:rsid w:val="00AB1431"/>
    <w:rsid w:val="00AB48AA"/>
    <w:rsid w:val="00AB4C0F"/>
    <w:rsid w:val="00AB4F6D"/>
    <w:rsid w:val="00AB7B49"/>
    <w:rsid w:val="00AC0C1E"/>
    <w:rsid w:val="00AC2A50"/>
    <w:rsid w:val="00AC2BEB"/>
    <w:rsid w:val="00AC6569"/>
    <w:rsid w:val="00AC6B2A"/>
    <w:rsid w:val="00AC7703"/>
    <w:rsid w:val="00AD0165"/>
    <w:rsid w:val="00AD336A"/>
    <w:rsid w:val="00AD51B7"/>
    <w:rsid w:val="00AD5E02"/>
    <w:rsid w:val="00AE0535"/>
    <w:rsid w:val="00AE27E8"/>
    <w:rsid w:val="00AE2CF2"/>
    <w:rsid w:val="00AE38B5"/>
    <w:rsid w:val="00AE6F2E"/>
    <w:rsid w:val="00AE7E31"/>
    <w:rsid w:val="00AF0264"/>
    <w:rsid w:val="00AF332E"/>
    <w:rsid w:val="00AF4D66"/>
    <w:rsid w:val="00AF5B80"/>
    <w:rsid w:val="00AF767E"/>
    <w:rsid w:val="00AF78FE"/>
    <w:rsid w:val="00B02627"/>
    <w:rsid w:val="00B05EB1"/>
    <w:rsid w:val="00B06901"/>
    <w:rsid w:val="00B0735E"/>
    <w:rsid w:val="00B108B3"/>
    <w:rsid w:val="00B12001"/>
    <w:rsid w:val="00B122BB"/>
    <w:rsid w:val="00B17380"/>
    <w:rsid w:val="00B24843"/>
    <w:rsid w:val="00B25D7C"/>
    <w:rsid w:val="00B344D4"/>
    <w:rsid w:val="00B34B8D"/>
    <w:rsid w:val="00B359C6"/>
    <w:rsid w:val="00B35AFA"/>
    <w:rsid w:val="00B403BA"/>
    <w:rsid w:val="00B44DF0"/>
    <w:rsid w:val="00B45023"/>
    <w:rsid w:val="00B50183"/>
    <w:rsid w:val="00B52695"/>
    <w:rsid w:val="00B556D4"/>
    <w:rsid w:val="00B56BBB"/>
    <w:rsid w:val="00B605E1"/>
    <w:rsid w:val="00B621C7"/>
    <w:rsid w:val="00B6548F"/>
    <w:rsid w:val="00B6565D"/>
    <w:rsid w:val="00B65F82"/>
    <w:rsid w:val="00B73548"/>
    <w:rsid w:val="00B73779"/>
    <w:rsid w:val="00B74338"/>
    <w:rsid w:val="00B747D3"/>
    <w:rsid w:val="00B757BD"/>
    <w:rsid w:val="00B75EB3"/>
    <w:rsid w:val="00B76B0B"/>
    <w:rsid w:val="00B7746B"/>
    <w:rsid w:val="00B815B3"/>
    <w:rsid w:val="00B82DF0"/>
    <w:rsid w:val="00B8385B"/>
    <w:rsid w:val="00B92126"/>
    <w:rsid w:val="00B94007"/>
    <w:rsid w:val="00B95B15"/>
    <w:rsid w:val="00BA1325"/>
    <w:rsid w:val="00BA522D"/>
    <w:rsid w:val="00BB015A"/>
    <w:rsid w:val="00BB1229"/>
    <w:rsid w:val="00BB269D"/>
    <w:rsid w:val="00BB40A8"/>
    <w:rsid w:val="00BB6C48"/>
    <w:rsid w:val="00BC02F1"/>
    <w:rsid w:val="00BC3555"/>
    <w:rsid w:val="00BC46C0"/>
    <w:rsid w:val="00BD2778"/>
    <w:rsid w:val="00BD408B"/>
    <w:rsid w:val="00BD6039"/>
    <w:rsid w:val="00BD61D3"/>
    <w:rsid w:val="00BD6F88"/>
    <w:rsid w:val="00BE083B"/>
    <w:rsid w:val="00BE4254"/>
    <w:rsid w:val="00BE4A72"/>
    <w:rsid w:val="00BE4C03"/>
    <w:rsid w:val="00BE4C99"/>
    <w:rsid w:val="00BE54D0"/>
    <w:rsid w:val="00BF0646"/>
    <w:rsid w:val="00BF0D90"/>
    <w:rsid w:val="00BF0E5F"/>
    <w:rsid w:val="00BF1658"/>
    <w:rsid w:val="00BF4A4D"/>
    <w:rsid w:val="00BF6E3D"/>
    <w:rsid w:val="00C01096"/>
    <w:rsid w:val="00C01BF2"/>
    <w:rsid w:val="00C024AE"/>
    <w:rsid w:val="00C02C89"/>
    <w:rsid w:val="00C122C7"/>
    <w:rsid w:val="00C146AB"/>
    <w:rsid w:val="00C14D0D"/>
    <w:rsid w:val="00C15E03"/>
    <w:rsid w:val="00C2033C"/>
    <w:rsid w:val="00C21C97"/>
    <w:rsid w:val="00C2306D"/>
    <w:rsid w:val="00C23372"/>
    <w:rsid w:val="00C25FB2"/>
    <w:rsid w:val="00C324E9"/>
    <w:rsid w:val="00C36448"/>
    <w:rsid w:val="00C40823"/>
    <w:rsid w:val="00C415F1"/>
    <w:rsid w:val="00C456BC"/>
    <w:rsid w:val="00C5018B"/>
    <w:rsid w:val="00C542B7"/>
    <w:rsid w:val="00C55A1E"/>
    <w:rsid w:val="00C606AE"/>
    <w:rsid w:val="00C61D92"/>
    <w:rsid w:val="00C63DCB"/>
    <w:rsid w:val="00C64647"/>
    <w:rsid w:val="00C66702"/>
    <w:rsid w:val="00C66CFC"/>
    <w:rsid w:val="00C67343"/>
    <w:rsid w:val="00C701E4"/>
    <w:rsid w:val="00C70675"/>
    <w:rsid w:val="00C71D45"/>
    <w:rsid w:val="00C7742A"/>
    <w:rsid w:val="00C81B7D"/>
    <w:rsid w:val="00C83E80"/>
    <w:rsid w:val="00C8749C"/>
    <w:rsid w:val="00C87621"/>
    <w:rsid w:val="00C87898"/>
    <w:rsid w:val="00C87F1A"/>
    <w:rsid w:val="00C94415"/>
    <w:rsid w:val="00CA00D8"/>
    <w:rsid w:val="00CA0334"/>
    <w:rsid w:val="00CA0778"/>
    <w:rsid w:val="00CA12D6"/>
    <w:rsid w:val="00CA2A5C"/>
    <w:rsid w:val="00CA3D48"/>
    <w:rsid w:val="00CA504E"/>
    <w:rsid w:val="00CB1381"/>
    <w:rsid w:val="00CB4BA5"/>
    <w:rsid w:val="00CB5E50"/>
    <w:rsid w:val="00CB7563"/>
    <w:rsid w:val="00CC51BB"/>
    <w:rsid w:val="00CC6E4B"/>
    <w:rsid w:val="00CC7CF3"/>
    <w:rsid w:val="00CD067E"/>
    <w:rsid w:val="00CD1144"/>
    <w:rsid w:val="00CD6088"/>
    <w:rsid w:val="00CD6B03"/>
    <w:rsid w:val="00CD7FB5"/>
    <w:rsid w:val="00CE01A6"/>
    <w:rsid w:val="00CE0B36"/>
    <w:rsid w:val="00CE0DD4"/>
    <w:rsid w:val="00CE0F44"/>
    <w:rsid w:val="00CE1007"/>
    <w:rsid w:val="00CE1587"/>
    <w:rsid w:val="00CE1EB2"/>
    <w:rsid w:val="00CE1ECA"/>
    <w:rsid w:val="00CE4053"/>
    <w:rsid w:val="00CE6973"/>
    <w:rsid w:val="00CE69FC"/>
    <w:rsid w:val="00CE6FB0"/>
    <w:rsid w:val="00CF2018"/>
    <w:rsid w:val="00CF4D3D"/>
    <w:rsid w:val="00CF637B"/>
    <w:rsid w:val="00CF77D2"/>
    <w:rsid w:val="00CF7B77"/>
    <w:rsid w:val="00D019DC"/>
    <w:rsid w:val="00D02F20"/>
    <w:rsid w:val="00D03691"/>
    <w:rsid w:val="00D05CF3"/>
    <w:rsid w:val="00D067EE"/>
    <w:rsid w:val="00D10A8E"/>
    <w:rsid w:val="00D10B02"/>
    <w:rsid w:val="00D132A7"/>
    <w:rsid w:val="00D1398B"/>
    <w:rsid w:val="00D13BA2"/>
    <w:rsid w:val="00D16FE5"/>
    <w:rsid w:val="00D17596"/>
    <w:rsid w:val="00D17BC6"/>
    <w:rsid w:val="00D17EDB"/>
    <w:rsid w:val="00D20BE2"/>
    <w:rsid w:val="00D2170B"/>
    <w:rsid w:val="00D21E61"/>
    <w:rsid w:val="00D24CC7"/>
    <w:rsid w:val="00D26444"/>
    <w:rsid w:val="00D27C10"/>
    <w:rsid w:val="00D315B5"/>
    <w:rsid w:val="00D31EFD"/>
    <w:rsid w:val="00D325CB"/>
    <w:rsid w:val="00D334FD"/>
    <w:rsid w:val="00D33D78"/>
    <w:rsid w:val="00D40BF3"/>
    <w:rsid w:val="00D41D0A"/>
    <w:rsid w:val="00D4587E"/>
    <w:rsid w:val="00D47928"/>
    <w:rsid w:val="00D47F71"/>
    <w:rsid w:val="00D50F9C"/>
    <w:rsid w:val="00D5181B"/>
    <w:rsid w:val="00D51F9E"/>
    <w:rsid w:val="00D54535"/>
    <w:rsid w:val="00D54CE4"/>
    <w:rsid w:val="00D55920"/>
    <w:rsid w:val="00D560BB"/>
    <w:rsid w:val="00D620D8"/>
    <w:rsid w:val="00D62922"/>
    <w:rsid w:val="00D62AC0"/>
    <w:rsid w:val="00D64562"/>
    <w:rsid w:val="00D64889"/>
    <w:rsid w:val="00D64AF8"/>
    <w:rsid w:val="00D66DBA"/>
    <w:rsid w:val="00D66F62"/>
    <w:rsid w:val="00D7084B"/>
    <w:rsid w:val="00D71B0B"/>
    <w:rsid w:val="00D7403A"/>
    <w:rsid w:val="00D760E1"/>
    <w:rsid w:val="00D87541"/>
    <w:rsid w:val="00D91CB3"/>
    <w:rsid w:val="00D9374E"/>
    <w:rsid w:val="00D94A64"/>
    <w:rsid w:val="00D95674"/>
    <w:rsid w:val="00D974B6"/>
    <w:rsid w:val="00D97864"/>
    <w:rsid w:val="00DA2497"/>
    <w:rsid w:val="00DA4E12"/>
    <w:rsid w:val="00DA5156"/>
    <w:rsid w:val="00DA601C"/>
    <w:rsid w:val="00DB1739"/>
    <w:rsid w:val="00DB3470"/>
    <w:rsid w:val="00DB47D6"/>
    <w:rsid w:val="00DB77DE"/>
    <w:rsid w:val="00DC1D24"/>
    <w:rsid w:val="00DC1EC9"/>
    <w:rsid w:val="00DC398C"/>
    <w:rsid w:val="00DC57A1"/>
    <w:rsid w:val="00DC6174"/>
    <w:rsid w:val="00DD0138"/>
    <w:rsid w:val="00DD2DBE"/>
    <w:rsid w:val="00DD4EA5"/>
    <w:rsid w:val="00DE17EF"/>
    <w:rsid w:val="00DE2144"/>
    <w:rsid w:val="00DE47BA"/>
    <w:rsid w:val="00DE4B8C"/>
    <w:rsid w:val="00DF0ACF"/>
    <w:rsid w:val="00DF4166"/>
    <w:rsid w:val="00DF663E"/>
    <w:rsid w:val="00E0001D"/>
    <w:rsid w:val="00E00454"/>
    <w:rsid w:val="00E02AD9"/>
    <w:rsid w:val="00E06852"/>
    <w:rsid w:val="00E069F6"/>
    <w:rsid w:val="00E102C7"/>
    <w:rsid w:val="00E140B3"/>
    <w:rsid w:val="00E15490"/>
    <w:rsid w:val="00E16C6E"/>
    <w:rsid w:val="00E21658"/>
    <w:rsid w:val="00E21B33"/>
    <w:rsid w:val="00E235C5"/>
    <w:rsid w:val="00E238A5"/>
    <w:rsid w:val="00E27C74"/>
    <w:rsid w:val="00E30722"/>
    <w:rsid w:val="00E31BE0"/>
    <w:rsid w:val="00E3491B"/>
    <w:rsid w:val="00E4284C"/>
    <w:rsid w:val="00E447F2"/>
    <w:rsid w:val="00E449A1"/>
    <w:rsid w:val="00E4511A"/>
    <w:rsid w:val="00E45ED6"/>
    <w:rsid w:val="00E47DF9"/>
    <w:rsid w:val="00E50C0E"/>
    <w:rsid w:val="00E514C3"/>
    <w:rsid w:val="00E516F8"/>
    <w:rsid w:val="00E52A36"/>
    <w:rsid w:val="00E5532B"/>
    <w:rsid w:val="00E569BE"/>
    <w:rsid w:val="00E60B05"/>
    <w:rsid w:val="00E62B23"/>
    <w:rsid w:val="00E644E6"/>
    <w:rsid w:val="00E67F94"/>
    <w:rsid w:val="00E715DA"/>
    <w:rsid w:val="00E7176A"/>
    <w:rsid w:val="00E72A4A"/>
    <w:rsid w:val="00E75B9F"/>
    <w:rsid w:val="00E77A56"/>
    <w:rsid w:val="00E77E61"/>
    <w:rsid w:val="00E80DC5"/>
    <w:rsid w:val="00E82B68"/>
    <w:rsid w:val="00E83019"/>
    <w:rsid w:val="00E830C2"/>
    <w:rsid w:val="00E841FC"/>
    <w:rsid w:val="00E84F33"/>
    <w:rsid w:val="00E90120"/>
    <w:rsid w:val="00E91276"/>
    <w:rsid w:val="00E9154A"/>
    <w:rsid w:val="00E92A4A"/>
    <w:rsid w:val="00E9369F"/>
    <w:rsid w:val="00E9405B"/>
    <w:rsid w:val="00EA03DE"/>
    <w:rsid w:val="00EA0E5B"/>
    <w:rsid w:val="00EA271A"/>
    <w:rsid w:val="00EA35A5"/>
    <w:rsid w:val="00EA62E4"/>
    <w:rsid w:val="00EB7F53"/>
    <w:rsid w:val="00EC1B38"/>
    <w:rsid w:val="00EC3E6B"/>
    <w:rsid w:val="00EC4265"/>
    <w:rsid w:val="00EC45CB"/>
    <w:rsid w:val="00EC4B09"/>
    <w:rsid w:val="00EC6EB9"/>
    <w:rsid w:val="00EC6F3A"/>
    <w:rsid w:val="00EC711D"/>
    <w:rsid w:val="00EC74C1"/>
    <w:rsid w:val="00ED3F14"/>
    <w:rsid w:val="00ED67DD"/>
    <w:rsid w:val="00ED680E"/>
    <w:rsid w:val="00EE2169"/>
    <w:rsid w:val="00EE3B08"/>
    <w:rsid w:val="00EE4029"/>
    <w:rsid w:val="00EE58C8"/>
    <w:rsid w:val="00EE6195"/>
    <w:rsid w:val="00EE7A27"/>
    <w:rsid w:val="00EF04B1"/>
    <w:rsid w:val="00EF2648"/>
    <w:rsid w:val="00EF2B3F"/>
    <w:rsid w:val="00EF4EEC"/>
    <w:rsid w:val="00EF4FBD"/>
    <w:rsid w:val="00EF7466"/>
    <w:rsid w:val="00F00B69"/>
    <w:rsid w:val="00F0183F"/>
    <w:rsid w:val="00F0397C"/>
    <w:rsid w:val="00F04EE2"/>
    <w:rsid w:val="00F1003C"/>
    <w:rsid w:val="00F113E5"/>
    <w:rsid w:val="00F11458"/>
    <w:rsid w:val="00F1210B"/>
    <w:rsid w:val="00F146EC"/>
    <w:rsid w:val="00F15223"/>
    <w:rsid w:val="00F244BF"/>
    <w:rsid w:val="00F24D9D"/>
    <w:rsid w:val="00F25B00"/>
    <w:rsid w:val="00F30116"/>
    <w:rsid w:val="00F306D4"/>
    <w:rsid w:val="00F314C5"/>
    <w:rsid w:val="00F3255C"/>
    <w:rsid w:val="00F353A6"/>
    <w:rsid w:val="00F40B0C"/>
    <w:rsid w:val="00F42273"/>
    <w:rsid w:val="00F4333F"/>
    <w:rsid w:val="00F447D6"/>
    <w:rsid w:val="00F44E9E"/>
    <w:rsid w:val="00F461AB"/>
    <w:rsid w:val="00F465DD"/>
    <w:rsid w:val="00F4732C"/>
    <w:rsid w:val="00F523EE"/>
    <w:rsid w:val="00F572C3"/>
    <w:rsid w:val="00F57BC8"/>
    <w:rsid w:val="00F60E4F"/>
    <w:rsid w:val="00F615DB"/>
    <w:rsid w:val="00F61F04"/>
    <w:rsid w:val="00F62725"/>
    <w:rsid w:val="00F6426B"/>
    <w:rsid w:val="00F654DF"/>
    <w:rsid w:val="00F664F9"/>
    <w:rsid w:val="00F715C8"/>
    <w:rsid w:val="00F7237F"/>
    <w:rsid w:val="00F725F5"/>
    <w:rsid w:val="00F72D07"/>
    <w:rsid w:val="00F72DCE"/>
    <w:rsid w:val="00F751FA"/>
    <w:rsid w:val="00F7557B"/>
    <w:rsid w:val="00F77874"/>
    <w:rsid w:val="00F80202"/>
    <w:rsid w:val="00F858AF"/>
    <w:rsid w:val="00F92B52"/>
    <w:rsid w:val="00F938F5"/>
    <w:rsid w:val="00F93C26"/>
    <w:rsid w:val="00F94949"/>
    <w:rsid w:val="00F962DF"/>
    <w:rsid w:val="00F971C9"/>
    <w:rsid w:val="00F97A78"/>
    <w:rsid w:val="00FA03C2"/>
    <w:rsid w:val="00FA1408"/>
    <w:rsid w:val="00FA4047"/>
    <w:rsid w:val="00FA4B76"/>
    <w:rsid w:val="00FB12B9"/>
    <w:rsid w:val="00FB1D45"/>
    <w:rsid w:val="00FB50C9"/>
    <w:rsid w:val="00FB7E06"/>
    <w:rsid w:val="00FC10A5"/>
    <w:rsid w:val="00FC2036"/>
    <w:rsid w:val="00FC3150"/>
    <w:rsid w:val="00FC75BC"/>
    <w:rsid w:val="00FD110C"/>
    <w:rsid w:val="00FD24C3"/>
    <w:rsid w:val="00FD2B16"/>
    <w:rsid w:val="00FD3FEC"/>
    <w:rsid w:val="00FD5F7C"/>
    <w:rsid w:val="00FE01B9"/>
    <w:rsid w:val="00FE0CE1"/>
    <w:rsid w:val="00FE30F7"/>
    <w:rsid w:val="00FE3AEF"/>
    <w:rsid w:val="00FE403A"/>
    <w:rsid w:val="00FE7D3C"/>
    <w:rsid w:val="00FF3206"/>
    <w:rsid w:val="00FF351C"/>
    <w:rsid w:val="00FF3D59"/>
    <w:rsid w:val="00FF496D"/>
    <w:rsid w:val="00FF6253"/>
    <w:rsid w:val="00FF6388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58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A59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table" w:styleId="TableGrid">
    <w:name w:val="Table Grid"/>
    <w:basedOn w:val="TableNormal"/>
    <w:uiPriority w:val="39"/>
    <w:rsid w:val="0012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rsid w:val="00F72D0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858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A59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F75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1FA"/>
  </w:style>
  <w:style w:type="paragraph" w:styleId="Revision">
    <w:name w:val="Revision"/>
    <w:hidden/>
    <w:uiPriority w:val="99"/>
    <w:semiHidden/>
    <w:rsid w:val="005A4A8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A4A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4A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4A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A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A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3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573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5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7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099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8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655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53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601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625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portal.3gpp.org/ngppapp/CreateTDoc.aspx?mode=view&amp;contributionId=141185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beb5c13ed8a39f47a3c8a4f593e0f1bc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482251a1f18dd2941db3dbd732f6c5d4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00F51EFF-275C-4F39-A771-4799B411A2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67B80-182B-4C65-983A-F7E942DA5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FD9F16-5607-4DBA-890E-E27F8016FC8B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188</cp:revision>
  <dcterms:created xsi:type="dcterms:W3CDTF">2025-03-28T12:29:00Z</dcterms:created>
  <dcterms:modified xsi:type="dcterms:W3CDTF">2025-08-15T12:24:00Z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</Properties>
</file>