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5420" w14:textId="478897F6" w:rsidR="00DD4DE2" w:rsidRPr="004338E9" w:rsidRDefault="00A03E3E" w:rsidP="00A5302A">
      <w:pPr>
        <w:pStyle w:val="a4"/>
        <w:tabs>
          <w:tab w:val="left" w:pos="2160"/>
        </w:tabs>
        <w:ind w:leftChars="100" w:left="2327" w:hanging="2127"/>
        <w:jc w:val="both"/>
        <w:rPr>
          <w:rFonts w:ascii="Times New Roman" w:hAnsi="Times New Roman"/>
          <w:noProof w:val="0"/>
          <w:sz w:val="28"/>
          <w:szCs w:val="28"/>
          <w:highlight w:val="yellow"/>
        </w:rPr>
      </w:pPr>
      <w:r w:rsidRPr="004338E9">
        <w:rPr>
          <w:rFonts w:ascii="Times New Roman" w:hAnsi="Times New Roman"/>
          <w:noProof w:val="0"/>
          <w:sz w:val="24"/>
          <w:szCs w:val="24"/>
        </w:rPr>
        <w:t xml:space="preserve">3GPP TSG-RAN </w:t>
      </w:r>
      <w:r w:rsidRPr="004338E9">
        <w:rPr>
          <w:rFonts w:ascii="Times New Roman" w:hAnsi="Times New Roman"/>
          <w:sz w:val="24"/>
          <w:szCs w:val="24"/>
        </w:rPr>
        <w:t xml:space="preserve">WG4 Meeting </w:t>
      </w:r>
      <w:r w:rsidR="00BB68C4" w:rsidRPr="004338E9">
        <w:rPr>
          <w:rFonts w:ascii="Times New Roman" w:hAnsi="Times New Roman"/>
          <w:sz w:val="24"/>
          <w:szCs w:val="24"/>
        </w:rPr>
        <w:t># 1</w:t>
      </w:r>
      <w:r w:rsidR="00695B98" w:rsidRPr="004338E9">
        <w:rPr>
          <w:rFonts w:ascii="Times New Roman" w:hAnsi="Times New Roman"/>
          <w:sz w:val="24"/>
          <w:szCs w:val="24"/>
        </w:rPr>
        <w:t>1</w:t>
      </w:r>
      <w:r w:rsidR="00982781">
        <w:rPr>
          <w:rFonts w:ascii="Times New Roman" w:hAnsi="Times New Roman"/>
          <w:sz w:val="24"/>
          <w:szCs w:val="24"/>
        </w:rPr>
        <w:t>6</w:t>
      </w:r>
      <w:r w:rsidR="00DD4DE2" w:rsidRPr="004338E9">
        <w:rPr>
          <w:rFonts w:ascii="Times New Roman" w:hAnsi="Times New Roman"/>
          <w:sz w:val="24"/>
          <w:szCs w:val="24"/>
        </w:rPr>
        <w:tab/>
      </w:r>
      <w:r w:rsidR="00DD4DE2" w:rsidRPr="003E4ABD">
        <w:rPr>
          <w:rFonts w:ascii="Times New Roman" w:hAnsi="Times New Roman"/>
          <w:noProof w:val="0"/>
          <w:sz w:val="32"/>
          <w:szCs w:val="32"/>
        </w:rPr>
        <w:tab/>
        <w:t xml:space="preserve">    </w:t>
      </w:r>
      <w:r w:rsidR="00507A3F" w:rsidRPr="003E4ABD">
        <w:rPr>
          <w:rFonts w:ascii="Times New Roman" w:hAnsi="Times New Roman"/>
          <w:noProof w:val="0"/>
          <w:sz w:val="32"/>
          <w:szCs w:val="32"/>
        </w:rPr>
        <w:t xml:space="preserve">          </w:t>
      </w:r>
      <w:r w:rsidR="00713418" w:rsidRPr="003E4ABD">
        <w:rPr>
          <w:rFonts w:ascii="Times New Roman" w:hAnsi="Times New Roman"/>
          <w:noProof w:val="0"/>
          <w:sz w:val="32"/>
          <w:szCs w:val="32"/>
        </w:rPr>
        <w:t xml:space="preserve">    </w:t>
      </w:r>
      <w:r w:rsidR="001B74E4" w:rsidRPr="003E4ABD">
        <w:rPr>
          <w:rFonts w:ascii="Times New Roman" w:hAnsi="Times New Roman"/>
          <w:noProof w:val="0"/>
          <w:sz w:val="32"/>
          <w:szCs w:val="32"/>
        </w:rPr>
        <w:t xml:space="preserve">  </w:t>
      </w:r>
      <w:r w:rsidR="003E4ABD">
        <w:rPr>
          <w:rFonts w:ascii="Times New Roman" w:hAnsi="Times New Roman"/>
          <w:noProof w:val="0"/>
          <w:sz w:val="32"/>
          <w:szCs w:val="32"/>
        </w:rPr>
        <w:t xml:space="preserve"> </w:t>
      </w:r>
      <w:r w:rsidR="004338E9">
        <w:rPr>
          <w:rFonts w:ascii="Times New Roman" w:hAnsi="Times New Roman"/>
          <w:noProof w:val="0"/>
          <w:sz w:val="32"/>
          <w:szCs w:val="32"/>
        </w:rPr>
        <w:t xml:space="preserve">                   </w:t>
      </w:r>
      <w:r w:rsidR="00366425">
        <w:rPr>
          <w:rFonts w:ascii="Times New Roman" w:hAnsi="Times New Roman"/>
          <w:noProof w:val="0"/>
          <w:sz w:val="32"/>
          <w:szCs w:val="32"/>
        </w:rPr>
        <w:t xml:space="preserve"> </w:t>
      </w:r>
      <w:r w:rsidR="00AF666B" w:rsidRPr="00AF666B">
        <w:rPr>
          <w:rFonts w:ascii="Times New Roman" w:hAnsi="Times New Roman"/>
          <w:noProof w:val="0"/>
          <w:sz w:val="28"/>
          <w:szCs w:val="28"/>
        </w:rPr>
        <w:t>R4-2510549</w:t>
      </w:r>
    </w:p>
    <w:p w14:paraId="7CE02AE3" w14:textId="576D3853" w:rsidR="002616D0" w:rsidRDefault="00982781" w:rsidP="00A5302A">
      <w:pPr>
        <w:pStyle w:val="a6"/>
        <w:ind w:leftChars="100" w:left="200"/>
        <w:jc w:val="both"/>
        <w:rPr>
          <w:rFonts w:ascii="Times New Roman" w:hAnsi="Times New Roman"/>
          <w:i w:val="0"/>
          <w:sz w:val="24"/>
        </w:rPr>
      </w:pPr>
      <w:r w:rsidRPr="00982781">
        <w:rPr>
          <w:rFonts w:ascii="Times New Roman" w:hAnsi="Times New Roman"/>
          <w:i w:val="0"/>
          <w:sz w:val="24"/>
        </w:rPr>
        <w:t>Bengaluru, India, 25 - 29 August 2025</w:t>
      </w:r>
    </w:p>
    <w:p w14:paraId="3D819FA6" w14:textId="77777777" w:rsidR="00982781" w:rsidRPr="002616D0" w:rsidRDefault="00982781" w:rsidP="00A5302A">
      <w:pPr>
        <w:pStyle w:val="a6"/>
        <w:ind w:leftChars="100" w:left="200"/>
        <w:jc w:val="both"/>
        <w:rPr>
          <w:rFonts w:ascii="Times New Roman" w:eastAsiaTheme="minorEastAsia" w:hAnsi="Times New Roman"/>
          <w:noProof w:val="0"/>
        </w:rPr>
      </w:pPr>
    </w:p>
    <w:p w14:paraId="76ACB2D7" w14:textId="5A55E621" w:rsidR="00D62726" w:rsidRDefault="00AD7AC5" w:rsidP="00D62726">
      <w:pPr>
        <w:ind w:leftChars="100" w:left="200"/>
        <w:jc w:val="both"/>
        <w:rPr>
          <w:rFonts w:eastAsia="宋体"/>
          <w:sz w:val="24"/>
          <w:lang w:val="en-US" w:eastAsia="zh-CN"/>
        </w:rPr>
      </w:pPr>
      <w:r w:rsidRPr="00A5302A">
        <w:rPr>
          <w:b/>
          <w:sz w:val="24"/>
          <w:lang w:val="en-US"/>
        </w:rPr>
        <w:t>Title:</w:t>
      </w:r>
      <w:r w:rsidRPr="00A5302A">
        <w:rPr>
          <w:sz w:val="24"/>
          <w:lang w:val="en-US"/>
        </w:rPr>
        <w:t xml:space="preserve"> </w:t>
      </w:r>
      <w:r w:rsidRPr="00A5302A">
        <w:rPr>
          <w:sz w:val="24"/>
          <w:lang w:val="en-US"/>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r w:rsidR="00867962" w:rsidRPr="00A5302A">
        <w:rPr>
          <w:rFonts w:eastAsia="宋体"/>
          <w:sz w:val="24"/>
          <w:lang w:val="en-US" w:eastAsia="zh-CN"/>
        </w:rPr>
        <w:t xml:space="preserve">Discussion on </w:t>
      </w:r>
      <w:r w:rsidR="00D62726" w:rsidRPr="00D62726">
        <w:rPr>
          <w:rFonts w:eastAsia="宋体"/>
          <w:sz w:val="24"/>
          <w:lang w:val="en-US" w:eastAsia="zh-CN"/>
        </w:rPr>
        <w:t>CSSF SA mode requirements for outside gaps in R15</w:t>
      </w:r>
    </w:p>
    <w:p w14:paraId="5F2672BD" w14:textId="790EA239" w:rsidR="00070561" w:rsidRPr="00A5302A" w:rsidRDefault="00070561" w:rsidP="00D62726">
      <w:pPr>
        <w:ind w:leftChars="100" w:left="200"/>
        <w:jc w:val="both"/>
        <w:rPr>
          <w:rFonts w:eastAsiaTheme="minorEastAsia"/>
          <w:sz w:val="24"/>
          <w:lang w:val="en-US" w:eastAsia="zh-CN"/>
        </w:rPr>
      </w:pPr>
      <w:r w:rsidRPr="00A5302A">
        <w:rPr>
          <w:b/>
          <w:sz w:val="24"/>
          <w:lang w:val="en-US"/>
        </w:rPr>
        <w:t xml:space="preserve">Source: </w:t>
      </w:r>
      <w:r w:rsidRPr="00A5302A">
        <w:rPr>
          <w:b/>
          <w:sz w:val="24"/>
          <w:lang w:val="en-US"/>
        </w:rPr>
        <w:tab/>
      </w:r>
      <w:r w:rsidR="00C42621">
        <w:rPr>
          <w:b/>
          <w:sz w:val="24"/>
          <w:lang w:val="en-US"/>
        </w:rPr>
        <w:tab/>
      </w:r>
      <w:r w:rsidR="00C42621">
        <w:rPr>
          <w:b/>
          <w:sz w:val="24"/>
          <w:lang w:val="en-US"/>
        </w:rPr>
        <w:tab/>
      </w:r>
      <w:r w:rsidR="00C42621">
        <w:rPr>
          <w:b/>
          <w:sz w:val="24"/>
          <w:lang w:val="en-US"/>
        </w:rPr>
        <w:tab/>
      </w:r>
      <w:r w:rsidR="00A510C0" w:rsidRPr="00A5302A">
        <w:rPr>
          <w:sz w:val="24"/>
          <w:lang w:val="en-US" w:eastAsia="zh-CN"/>
        </w:rPr>
        <w:t xml:space="preserve">Huawei, </w:t>
      </w:r>
      <w:proofErr w:type="spellStart"/>
      <w:r w:rsidR="00A510C0" w:rsidRPr="00A5302A">
        <w:rPr>
          <w:sz w:val="24"/>
          <w:lang w:val="en-US" w:eastAsia="zh-CN"/>
        </w:rPr>
        <w:t>HiSilic</w:t>
      </w:r>
      <w:r w:rsidR="008A61F6">
        <w:rPr>
          <w:sz w:val="24"/>
          <w:lang w:val="en-US" w:eastAsia="zh-CN"/>
        </w:rPr>
        <w:t>on</w:t>
      </w:r>
      <w:proofErr w:type="spellEnd"/>
    </w:p>
    <w:p w14:paraId="610CAFE6" w14:textId="096B8A26" w:rsidR="00AD7AC5" w:rsidRPr="00A5302A" w:rsidRDefault="00AD7AC5" w:rsidP="00A5302A">
      <w:pPr>
        <w:tabs>
          <w:tab w:val="left" w:pos="1985"/>
        </w:tabs>
        <w:ind w:leftChars="100" w:left="200"/>
        <w:jc w:val="both"/>
        <w:rPr>
          <w:rFonts w:eastAsia="宋体"/>
          <w:sz w:val="24"/>
          <w:lang w:val="en-US" w:eastAsia="zh-CN"/>
        </w:rPr>
      </w:pPr>
      <w:r w:rsidRPr="00A5302A">
        <w:rPr>
          <w:b/>
          <w:sz w:val="24"/>
          <w:lang w:val="en-US"/>
        </w:rPr>
        <w:t>Agenda item:</w:t>
      </w:r>
      <w:r w:rsidRPr="00A5302A">
        <w:rPr>
          <w:sz w:val="24"/>
          <w:lang w:val="en-US"/>
        </w:rPr>
        <w:tab/>
      </w:r>
      <w:r w:rsidR="006605D3">
        <w:rPr>
          <w:rFonts w:eastAsia="宋体"/>
          <w:sz w:val="24"/>
          <w:lang w:val="en-US" w:eastAsia="zh-CN"/>
        </w:rPr>
        <w:t>4.4.1</w:t>
      </w:r>
    </w:p>
    <w:p w14:paraId="3EC4F255" w14:textId="77777777" w:rsidR="00070561" w:rsidRPr="00A5302A" w:rsidRDefault="00070561" w:rsidP="00A5302A">
      <w:pPr>
        <w:tabs>
          <w:tab w:val="left" w:pos="1985"/>
        </w:tabs>
        <w:ind w:leftChars="100" w:left="2180" w:hanging="1980"/>
        <w:jc w:val="both"/>
        <w:rPr>
          <w:sz w:val="24"/>
          <w:lang w:val="en-US" w:eastAsia="zh-CN"/>
        </w:rPr>
      </w:pPr>
      <w:r w:rsidRPr="00A5302A">
        <w:rPr>
          <w:b/>
          <w:sz w:val="24"/>
          <w:lang w:val="en-US"/>
        </w:rPr>
        <w:t>Document for:</w:t>
      </w:r>
      <w:r w:rsidR="0006427B" w:rsidRPr="00A5302A">
        <w:rPr>
          <w:sz w:val="24"/>
          <w:lang w:val="en-US"/>
        </w:rPr>
        <w:tab/>
      </w:r>
      <w:r w:rsidR="00A510C0" w:rsidRPr="00A5302A">
        <w:rPr>
          <w:sz w:val="24"/>
          <w:lang w:val="en-US" w:eastAsia="zh-CN"/>
        </w:rPr>
        <w:t>Discussion</w:t>
      </w:r>
    </w:p>
    <w:p w14:paraId="24917050" w14:textId="77777777" w:rsidR="00114F4F" w:rsidRPr="00A5302A" w:rsidRDefault="00114F4F"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Introduction</w:t>
      </w:r>
    </w:p>
    <w:p w14:paraId="079919EE" w14:textId="3B3A7315" w:rsidR="000F1610" w:rsidRPr="00136033" w:rsidRDefault="00DC234B" w:rsidP="00F6755C">
      <w:pPr>
        <w:ind w:leftChars="100" w:left="200"/>
        <w:jc w:val="both"/>
        <w:rPr>
          <w:lang w:val="en-US" w:eastAsia="zh-CN"/>
        </w:rPr>
      </w:pPr>
      <w:r w:rsidRPr="00DC234B">
        <w:rPr>
          <w:lang w:eastAsia="ja-JP"/>
        </w:rPr>
        <w:t>In Chapter 9.1.5.1, the requirement for a CSSF value in a UE configured with different modes is specified. During the RRM phase 5 discussion of the enhanced CSSF approach, a potentially incorrect description was discovered</w:t>
      </w:r>
      <w:r w:rsidR="009D0C73">
        <w:rPr>
          <w:lang w:eastAsia="ja-JP"/>
        </w:rPr>
        <w:t xml:space="preserve"> in chapter 9.1.5.1.2</w:t>
      </w:r>
      <w:r w:rsidR="000F1610">
        <w:rPr>
          <w:lang w:eastAsia="ja-JP"/>
        </w:rPr>
        <w:t>.</w:t>
      </w:r>
    </w:p>
    <w:p w14:paraId="5828DB75" w14:textId="2E90338E" w:rsidR="008F0DF0" w:rsidRPr="00A5302A" w:rsidRDefault="0015297C"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Discussion</w:t>
      </w:r>
    </w:p>
    <w:p w14:paraId="0A636099" w14:textId="0B733D3D" w:rsidR="0062288D" w:rsidRDefault="0062288D" w:rsidP="0062288D">
      <w:pPr>
        <w:ind w:left="200"/>
        <w:jc w:val="both"/>
        <w:rPr>
          <w:rFonts w:eastAsiaTheme="minorEastAsia"/>
          <w:bCs/>
          <w:lang w:eastAsia="zh-CN"/>
        </w:rPr>
      </w:pPr>
      <w:r>
        <w:rPr>
          <w:rFonts w:eastAsiaTheme="minorEastAsia" w:hint="eastAsia"/>
          <w:bCs/>
          <w:lang w:val="en-US" w:eastAsia="zh-CN"/>
        </w:rPr>
        <w:t>This</w:t>
      </w:r>
      <w:r>
        <w:rPr>
          <w:rFonts w:eastAsiaTheme="minorEastAsia"/>
          <w:bCs/>
          <w:lang w:eastAsia="zh-CN"/>
        </w:rPr>
        <w:t xml:space="preserve"> paper is aimed at discussing the correction of the CSSF requirement in the SA mode. The key point of this issue is the CSSF configuration on SA and NE-DC modes.</w:t>
      </w:r>
      <w:r w:rsidR="001F6833">
        <w:rPr>
          <w:rFonts w:eastAsiaTheme="minorEastAsia"/>
          <w:bCs/>
          <w:lang w:eastAsia="zh-CN"/>
        </w:rPr>
        <w:t xml:space="preserve"> In chapter 9.1.5.2, there is one </w:t>
      </w:r>
      <w:r w:rsidR="001F6833" w:rsidRPr="001F6833">
        <w:rPr>
          <w:rFonts w:eastAsiaTheme="minorEastAsia"/>
          <w:bCs/>
          <w:lang w:eastAsia="zh-CN"/>
        </w:rPr>
        <w:t>contradiction</w:t>
      </w:r>
      <w:r w:rsidR="001F6833">
        <w:rPr>
          <w:rFonts w:eastAsiaTheme="minorEastAsia"/>
          <w:bCs/>
          <w:lang w:eastAsia="zh-CN"/>
        </w:rPr>
        <w:t xml:space="preserve"> </w:t>
      </w:r>
      <w:r w:rsidR="001F6833">
        <w:rPr>
          <w:rFonts w:eastAsiaTheme="minorEastAsia" w:hint="eastAsia"/>
          <w:bCs/>
          <w:lang w:eastAsia="zh-CN"/>
        </w:rPr>
        <w:t>in</w:t>
      </w:r>
      <w:r w:rsidR="001F6833">
        <w:rPr>
          <w:rFonts w:eastAsiaTheme="minorEastAsia"/>
          <w:bCs/>
          <w:lang w:eastAsia="zh-CN"/>
        </w:rPr>
        <w:t xml:space="preserve"> </w:t>
      </w:r>
      <w:r w:rsidR="001F6833">
        <w:rPr>
          <w:rFonts w:eastAsiaTheme="minorEastAsia" w:hint="eastAsia"/>
          <w:bCs/>
          <w:lang w:eastAsia="zh-CN"/>
        </w:rPr>
        <w:t>the</w:t>
      </w:r>
      <w:r w:rsidR="001F6833">
        <w:rPr>
          <w:rFonts w:eastAsiaTheme="minorEastAsia"/>
          <w:bCs/>
          <w:lang w:eastAsia="zh-CN"/>
        </w:rPr>
        <w:t xml:space="preserve"> description of one sentence. Here is the content from </w:t>
      </w:r>
      <w:r w:rsidR="001F6833" w:rsidRPr="001F6833">
        <w:rPr>
          <w:rFonts w:eastAsiaTheme="minorEastAsia"/>
          <w:bCs/>
          <w:lang w:eastAsia="zh-CN"/>
        </w:rPr>
        <w:t>TS 38.133 V15.30.0</w:t>
      </w:r>
      <w:r w:rsidR="001F6833">
        <w:rPr>
          <w:rFonts w:eastAsiaTheme="minorEastAsia"/>
          <w:bCs/>
          <w:lang w:eastAsia="zh-CN"/>
        </w:rPr>
        <w:t>:</w:t>
      </w:r>
    </w:p>
    <w:tbl>
      <w:tblPr>
        <w:tblStyle w:val="afa"/>
        <w:tblW w:w="0" w:type="auto"/>
        <w:tblInd w:w="200" w:type="dxa"/>
        <w:tblLook w:val="04A0" w:firstRow="1" w:lastRow="0" w:firstColumn="1" w:lastColumn="0" w:noHBand="0" w:noVBand="1"/>
      </w:tblPr>
      <w:tblGrid>
        <w:gridCol w:w="9417"/>
      </w:tblGrid>
      <w:tr w:rsidR="001F6833" w14:paraId="50E1768C" w14:textId="77777777" w:rsidTr="001F6833">
        <w:tc>
          <w:tcPr>
            <w:tcW w:w="9617" w:type="dxa"/>
          </w:tcPr>
          <w:p w14:paraId="4C350181" w14:textId="77777777" w:rsidR="001F6833" w:rsidRPr="00244E79" w:rsidRDefault="001F6833" w:rsidP="00244E79">
            <w:pPr>
              <w:keepNext/>
              <w:keepLines/>
              <w:spacing w:before="120"/>
              <w:outlineLvl w:val="4"/>
              <w:rPr>
                <w:rFonts w:ascii="Arial" w:eastAsia="宋体" w:hAnsi="Arial"/>
                <w:sz w:val="22"/>
              </w:rPr>
            </w:pPr>
            <w:bookmarkStart w:id="0" w:name="_Toc5952688"/>
            <w:r w:rsidRPr="00244E79">
              <w:rPr>
                <w:rFonts w:ascii="Arial" w:eastAsia="宋体" w:hAnsi="Arial"/>
                <w:sz w:val="22"/>
              </w:rPr>
              <w:t>9.1.5.1.2</w:t>
            </w:r>
            <w:r w:rsidRPr="00244E79">
              <w:rPr>
                <w:rFonts w:ascii="Arial" w:eastAsia="宋体" w:hAnsi="Arial"/>
                <w:sz w:val="22"/>
              </w:rPr>
              <w:tab/>
              <w:t>SA mode: carrier-specific scaling factor for SSB-based measurements performed outside gaps</w:t>
            </w:r>
            <w:bookmarkEnd w:id="0"/>
          </w:p>
          <w:p w14:paraId="2DA292AB" w14:textId="3CC3B763" w:rsidR="001F6833" w:rsidRPr="001F6833" w:rsidRDefault="001F6833" w:rsidP="001F6833">
            <w:pPr>
              <w:rPr>
                <w:rFonts w:eastAsia="Times New Roman"/>
              </w:rPr>
            </w:pPr>
            <w:r>
              <w:rPr>
                <w:rFonts w:eastAsia="Times New Roman"/>
              </w:rPr>
              <w:t xml:space="preserve">For UE in SA operation mode, the carrier-specific scaling factor </w:t>
            </w:r>
            <w:proofErr w:type="spellStart"/>
            <w:r>
              <w:t>CSSF</w:t>
            </w:r>
            <w:r>
              <w:rPr>
                <w:vertAlign w:val="subscript"/>
              </w:rPr>
              <w:t>outside_</w:t>
            </w:r>
            <w:proofErr w:type="gramStart"/>
            <w:r>
              <w:rPr>
                <w:vertAlign w:val="subscript"/>
              </w:rPr>
              <w:t>gap,i</w:t>
            </w:r>
            <w:proofErr w:type="spellEnd"/>
            <w:proofErr w:type="gramEnd"/>
            <w:r>
              <w:rPr>
                <w:vertAlign w:val="subscript"/>
              </w:rPr>
              <w:t xml:space="preserve"> </w:t>
            </w:r>
            <w:r>
              <w:t>for intra-frequency SSB-based measurements performed outside measurements gaps</w:t>
            </w:r>
            <w:r>
              <w:rPr>
                <w:rFonts w:eastAsia="Times New Roman"/>
              </w:rPr>
              <w:t xml:space="preserve"> will be as specified in Table 9.1.5.1.2-1, </w:t>
            </w:r>
            <w:r w:rsidRPr="001F6833">
              <w:rPr>
                <w:rFonts w:eastAsia="Times New Roman"/>
                <w:highlight w:val="yellow"/>
              </w:rPr>
              <w:t>which shall also be applied for a UE configured with NE-DC operation.</w:t>
            </w:r>
          </w:p>
        </w:tc>
      </w:tr>
    </w:tbl>
    <w:p w14:paraId="5F0105BB" w14:textId="77777777" w:rsidR="001F6833" w:rsidRPr="0062288D" w:rsidRDefault="001F6833" w:rsidP="0062288D">
      <w:pPr>
        <w:ind w:left="200"/>
        <w:jc w:val="both"/>
        <w:rPr>
          <w:rFonts w:eastAsiaTheme="minorEastAsia"/>
          <w:bCs/>
          <w:lang w:eastAsia="zh-CN"/>
        </w:rPr>
      </w:pPr>
    </w:p>
    <w:p w14:paraId="391D6E63" w14:textId="77777777" w:rsidR="000247D3" w:rsidRDefault="000247D3" w:rsidP="00476EFB">
      <w:pPr>
        <w:ind w:left="200"/>
        <w:jc w:val="both"/>
        <w:rPr>
          <w:rFonts w:eastAsiaTheme="minorEastAsia"/>
          <w:b/>
          <w:sz w:val="24"/>
          <w:lang w:val="en-US" w:eastAsia="zh-CN"/>
        </w:rPr>
      </w:pPr>
      <w:r w:rsidRPr="000247D3">
        <w:rPr>
          <w:rFonts w:eastAsiaTheme="minorEastAsia"/>
          <w:b/>
          <w:sz w:val="24"/>
          <w:lang w:val="en-US" w:eastAsia="zh-CN"/>
        </w:rPr>
        <w:t>Tracing the Roots</w:t>
      </w:r>
    </w:p>
    <w:p w14:paraId="09057F6A" w14:textId="68E1CA5E" w:rsidR="00476EFB" w:rsidRPr="00476EFB" w:rsidRDefault="001F6833" w:rsidP="00476EFB">
      <w:pPr>
        <w:ind w:left="200"/>
        <w:jc w:val="both"/>
        <w:rPr>
          <w:rFonts w:eastAsiaTheme="minorEastAsia"/>
          <w:lang w:val="en-US" w:eastAsia="zh-CN"/>
        </w:rPr>
      </w:pPr>
      <w:r>
        <w:rPr>
          <w:rFonts w:eastAsiaTheme="minorEastAsia" w:hint="eastAsia"/>
          <w:lang w:val="en-US" w:eastAsia="zh-CN"/>
        </w:rPr>
        <w:t>T</w:t>
      </w:r>
      <w:r>
        <w:rPr>
          <w:rFonts w:eastAsiaTheme="minorEastAsia"/>
          <w:lang w:val="en-US" w:eastAsia="zh-CN"/>
        </w:rPr>
        <w:t>o figure out why this sentence has been added in the SC mode section. The first step is to figure out when this sentence was added to the spec. Here is the NR spec (</w:t>
      </w:r>
      <w:r w:rsidR="003A498B" w:rsidRPr="003A498B">
        <w:rPr>
          <w:rFonts w:eastAsiaTheme="minorEastAsia"/>
          <w:lang w:val="en-US" w:eastAsia="zh-CN"/>
        </w:rPr>
        <w:t>TS 38.133 V15.</w:t>
      </w:r>
      <w:r w:rsidR="003A498B">
        <w:rPr>
          <w:rFonts w:eastAsiaTheme="minorEastAsia"/>
          <w:lang w:val="en-US" w:eastAsia="zh-CN"/>
        </w:rPr>
        <w:t>5</w:t>
      </w:r>
      <w:r w:rsidR="003A498B" w:rsidRPr="003A498B">
        <w:rPr>
          <w:rFonts w:eastAsiaTheme="minorEastAsia"/>
          <w:lang w:val="en-US" w:eastAsia="zh-CN"/>
        </w:rPr>
        <w:t>.0</w:t>
      </w:r>
      <w:r>
        <w:rPr>
          <w:rFonts w:eastAsiaTheme="minorEastAsia"/>
          <w:lang w:val="en-US" w:eastAsia="zh-CN"/>
        </w:rPr>
        <w:t>) content:</w:t>
      </w:r>
    </w:p>
    <w:tbl>
      <w:tblPr>
        <w:tblStyle w:val="afa"/>
        <w:tblW w:w="9635" w:type="dxa"/>
        <w:tblInd w:w="-5" w:type="dxa"/>
        <w:tblLook w:val="04A0" w:firstRow="1" w:lastRow="0" w:firstColumn="1" w:lastColumn="0" w:noHBand="0" w:noVBand="1"/>
      </w:tblPr>
      <w:tblGrid>
        <w:gridCol w:w="9635"/>
      </w:tblGrid>
      <w:tr w:rsidR="001F6833" w14:paraId="57AFFF02" w14:textId="77777777" w:rsidTr="00476EFB">
        <w:trPr>
          <w:trHeight w:val="9779"/>
        </w:trPr>
        <w:tc>
          <w:tcPr>
            <w:tcW w:w="9635" w:type="dxa"/>
          </w:tcPr>
          <w:p w14:paraId="70BA6777" w14:textId="77777777" w:rsidR="003A498B" w:rsidRPr="003A498B" w:rsidRDefault="003A498B" w:rsidP="003A498B">
            <w:pPr>
              <w:keepNext/>
              <w:keepLines/>
              <w:spacing w:before="120"/>
              <w:outlineLvl w:val="4"/>
              <w:rPr>
                <w:rFonts w:ascii="Arial" w:eastAsia="宋体" w:hAnsi="Arial"/>
                <w:sz w:val="22"/>
              </w:rPr>
            </w:pPr>
            <w:r w:rsidRPr="003A498B">
              <w:rPr>
                <w:rFonts w:ascii="Arial" w:eastAsia="宋体" w:hAnsi="Arial"/>
                <w:sz w:val="22"/>
              </w:rPr>
              <w:lastRenderedPageBreak/>
              <w:t>9.1.5.1.2</w:t>
            </w:r>
            <w:r w:rsidRPr="003A498B">
              <w:rPr>
                <w:rFonts w:ascii="Arial" w:eastAsia="宋体" w:hAnsi="Arial"/>
                <w:sz w:val="22"/>
              </w:rPr>
              <w:tab/>
              <w:t>SA mode: carrier-specific scaling factor for SSB-based measurements performed outside gaps without NR-DC operation</w:t>
            </w:r>
          </w:p>
          <w:p w14:paraId="3A20265C" w14:textId="77777777" w:rsidR="003A498B" w:rsidRPr="003A498B" w:rsidRDefault="003A498B" w:rsidP="003A498B">
            <w:pPr>
              <w:rPr>
                <w:rFonts w:eastAsia="Times New Roman"/>
              </w:rPr>
            </w:pPr>
            <w:r w:rsidRPr="003A498B">
              <w:rPr>
                <w:rFonts w:eastAsia="Times New Roman"/>
              </w:rPr>
              <w:t xml:space="preserve">For UE not configured with NR-DC operation in SA mode, the carrier-specific scaling factor </w:t>
            </w:r>
            <w:proofErr w:type="spellStart"/>
            <w:r w:rsidRPr="003A498B">
              <w:rPr>
                <w:rFonts w:eastAsia="宋体"/>
              </w:rPr>
              <w:t>CSSF</w:t>
            </w:r>
            <w:r w:rsidRPr="003A498B">
              <w:rPr>
                <w:rFonts w:eastAsia="宋体"/>
                <w:vertAlign w:val="subscript"/>
              </w:rPr>
              <w:t>outside_</w:t>
            </w:r>
            <w:proofErr w:type="gramStart"/>
            <w:r w:rsidRPr="003A498B">
              <w:rPr>
                <w:rFonts w:eastAsia="宋体"/>
                <w:vertAlign w:val="subscript"/>
              </w:rPr>
              <w:t>gap,i</w:t>
            </w:r>
            <w:proofErr w:type="spellEnd"/>
            <w:proofErr w:type="gramEnd"/>
            <w:r w:rsidRPr="003A498B">
              <w:rPr>
                <w:rFonts w:eastAsia="宋体"/>
                <w:vertAlign w:val="subscript"/>
              </w:rPr>
              <w:t xml:space="preserve"> </w:t>
            </w:r>
            <w:r w:rsidRPr="003A498B">
              <w:rPr>
                <w:rFonts w:eastAsia="宋体"/>
              </w:rPr>
              <w:t>for intra-frequency SSB-based measurements performed outside measurements gaps</w:t>
            </w:r>
            <w:r w:rsidRPr="003A498B">
              <w:rPr>
                <w:rFonts w:eastAsia="Times New Roman"/>
              </w:rPr>
              <w:t xml:space="preserve"> will be as specified in Table 9.1.5.1.2-1, </w:t>
            </w:r>
            <w:r w:rsidRPr="003A498B">
              <w:rPr>
                <w:rFonts w:eastAsia="Times New Roman"/>
                <w:highlight w:val="yellow"/>
              </w:rPr>
              <w:t>which shall also be applied for a UE configured with NE-DC operation.</w:t>
            </w:r>
          </w:p>
          <w:p w14:paraId="7E6C6113" w14:textId="77777777" w:rsidR="003A498B" w:rsidRPr="003A498B" w:rsidRDefault="003A498B" w:rsidP="003A498B">
            <w:pPr>
              <w:keepNext/>
              <w:keepLines/>
              <w:spacing w:before="60"/>
              <w:jc w:val="center"/>
              <w:rPr>
                <w:rFonts w:ascii="Arial" w:eastAsia="宋体" w:hAnsi="Arial"/>
                <w:b/>
              </w:rPr>
            </w:pPr>
            <w:r w:rsidRPr="003A498B">
              <w:rPr>
                <w:rFonts w:ascii="Arial" w:eastAsia="宋体" w:hAnsi="Arial"/>
                <w:b/>
              </w:rPr>
              <w:t xml:space="preserve">Table 9.1.5.1.2-1: </w:t>
            </w:r>
            <w:proofErr w:type="spellStart"/>
            <w:r w:rsidRPr="003A498B">
              <w:rPr>
                <w:rFonts w:ascii="Arial" w:eastAsia="宋体" w:hAnsi="Arial"/>
                <w:b/>
              </w:rPr>
              <w:t>CSSF</w:t>
            </w:r>
            <w:r w:rsidRPr="003A498B">
              <w:rPr>
                <w:rFonts w:ascii="Arial" w:eastAsia="宋体" w:hAnsi="Arial"/>
                <w:b/>
                <w:vertAlign w:val="subscript"/>
              </w:rPr>
              <w:t>outside_</w:t>
            </w:r>
            <w:proofErr w:type="gramStart"/>
            <w:r w:rsidRPr="003A498B">
              <w:rPr>
                <w:rFonts w:ascii="Arial" w:eastAsia="宋体" w:hAnsi="Arial"/>
                <w:b/>
                <w:vertAlign w:val="subscript"/>
              </w:rPr>
              <w:t>gap,i</w:t>
            </w:r>
            <w:proofErr w:type="spellEnd"/>
            <w:proofErr w:type="gramEnd"/>
            <w:r w:rsidRPr="003A498B">
              <w:rPr>
                <w:rFonts w:ascii="Arial" w:eastAsia="宋体" w:hAnsi="Arial"/>
                <w:b/>
              </w:rPr>
              <w:t xml:space="preserve"> scaling factor without NR-DC operation in SA mode</w:t>
            </w:r>
          </w:p>
          <w:tbl>
            <w:tblPr>
              <w:tblW w:w="9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475"/>
              <w:gridCol w:w="1475"/>
              <w:gridCol w:w="1475"/>
              <w:gridCol w:w="1746"/>
              <w:gridCol w:w="1804"/>
            </w:tblGrid>
            <w:tr w:rsidR="003A498B" w:rsidRPr="003A498B" w14:paraId="4E7463CE" w14:textId="77777777" w:rsidTr="00347934">
              <w:trPr>
                <w:trHeight w:val="339"/>
                <w:jc w:val="center"/>
              </w:trPr>
              <w:tc>
                <w:tcPr>
                  <w:tcW w:w="1387" w:type="dxa"/>
                  <w:shd w:val="clear" w:color="auto" w:fill="auto"/>
                </w:tcPr>
                <w:p w14:paraId="1ED504F3" w14:textId="77777777" w:rsidR="003A498B" w:rsidRPr="003A498B" w:rsidRDefault="003A498B" w:rsidP="003A498B">
                  <w:pPr>
                    <w:keepNext/>
                    <w:keepLines/>
                    <w:spacing w:after="0"/>
                    <w:jc w:val="center"/>
                    <w:rPr>
                      <w:rFonts w:ascii="Arial" w:eastAsia="宋体" w:hAnsi="Arial"/>
                      <w:b/>
                      <w:sz w:val="18"/>
                      <w:lang w:eastAsia="zh-CN"/>
                    </w:rPr>
                  </w:pPr>
                  <w:r w:rsidRPr="003A498B">
                    <w:rPr>
                      <w:rFonts w:ascii="Arial" w:eastAsia="宋体" w:hAnsi="Arial"/>
                      <w:b/>
                      <w:sz w:val="18"/>
                    </w:rPr>
                    <w:t>Scenario</w:t>
                  </w:r>
                </w:p>
              </w:tc>
              <w:tc>
                <w:tcPr>
                  <w:tcW w:w="1475" w:type="dxa"/>
                  <w:shd w:val="clear" w:color="auto" w:fill="auto"/>
                </w:tcPr>
                <w:p w14:paraId="6D2B993E" w14:textId="77777777" w:rsidR="003A498B" w:rsidRPr="003A498B" w:rsidRDefault="003A498B" w:rsidP="003A498B">
                  <w:pPr>
                    <w:keepNext/>
                    <w:keepLines/>
                    <w:spacing w:after="0"/>
                    <w:jc w:val="center"/>
                    <w:rPr>
                      <w:rFonts w:ascii="Arial" w:eastAsia="宋体" w:hAnsi="Arial"/>
                      <w:b/>
                      <w:sz w:val="18"/>
                    </w:rPr>
                  </w:pPr>
                  <w:proofErr w:type="spellStart"/>
                  <w:r w:rsidRPr="003A498B">
                    <w:rPr>
                      <w:rFonts w:ascii="Arial" w:eastAsia="宋体" w:hAnsi="Arial"/>
                      <w:b/>
                      <w:i/>
                      <w:sz w:val="18"/>
                    </w:rPr>
                    <w:t>CSSF</w:t>
                  </w:r>
                  <w:r w:rsidRPr="003A498B">
                    <w:rPr>
                      <w:rFonts w:ascii="Arial" w:eastAsia="宋体" w:hAnsi="Arial"/>
                      <w:b/>
                      <w:sz w:val="18"/>
                      <w:vertAlign w:val="subscript"/>
                    </w:rPr>
                    <w:t>outside_</w:t>
                  </w:r>
                  <w:proofErr w:type="gramStart"/>
                  <w:r w:rsidRPr="003A498B">
                    <w:rPr>
                      <w:rFonts w:ascii="Arial" w:eastAsia="宋体" w:hAnsi="Arial"/>
                      <w:b/>
                      <w:sz w:val="18"/>
                      <w:vertAlign w:val="subscript"/>
                    </w:rPr>
                    <w:t>gap,i</w:t>
                  </w:r>
                  <w:proofErr w:type="spellEnd"/>
                  <w:proofErr w:type="gramEnd"/>
                  <w:r w:rsidRPr="003A498B">
                    <w:rPr>
                      <w:rFonts w:ascii="Arial" w:eastAsia="宋体" w:hAnsi="Arial"/>
                      <w:b/>
                      <w:sz w:val="18"/>
                    </w:rPr>
                    <w:t xml:space="preserve"> for FR1 PCC</w:t>
                  </w:r>
                </w:p>
              </w:tc>
              <w:tc>
                <w:tcPr>
                  <w:tcW w:w="1475" w:type="dxa"/>
                  <w:shd w:val="clear" w:color="auto" w:fill="auto"/>
                </w:tcPr>
                <w:p w14:paraId="3CA2DDDA" w14:textId="77777777" w:rsidR="003A498B" w:rsidRPr="003A498B" w:rsidRDefault="003A498B" w:rsidP="003A498B">
                  <w:pPr>
                    <w:keepNext/>
                    <w:keepLines/>
                    <w:spacing w:after="0"/>
                    <w:jc w:val="center"/>
                    <w:rPr>
                      <w:rFonts w:ascii="Arial" w:eastAsia="宋体" w:hAnsi="Arial"/>
                      <w:b/>
                      <w:sz w:val="18"/>
                    </w:rPr>
                  </w:pPr>
                  <w:proofErr w:type="spellStart"/>
                  <w:r w:rsidRPr="003A498B">
                    <w:rPr>
                      <w:rFonts w:ascii="Arial" w:eastAsia="宋体" w:hAnsi="Arial"/>
                      <w:b/>
                      <w:i/>
                      <w:sz w:val="18"/>
                    </w:rPr>
                    <w:t>CSSF</w:t>
                  </w:r>
                  <w:r w:rsidRPr="003A498B">
                    <w:rPr>
                      <w:rFonts w:ascii="Arial" w:eastAsia="宋体" w:hAnsi="Arial"/>
                      <w:b/>
                      <w:sz w:val="18"/>
                      <w:vertAlign w:val="subscript"/>
                    </w:rPr>
                    <w:t>outside_</w:t>
                  </w:r>
                  <w:proofErr w:type="gramStart"/>
                  <w:r w:rsidRPr="003A498B">
                    <w:rPr>
                      <w:rFonts w:ascii="Arial" w:eastAsia="宋体" w:hAnsi="Arial"/>
                      <w:b/>
                      <w:sz w:val="18"/>
                      <w:vertAlign w:val="subscript"/>
                    </w:rPr>
                    <w:t>gap,i</w:t>
                  </w:r>
                  <w:proofErr w:type="spellEnd"/>
                  <w:proofErr w:type="gramEnd"/>
                  <w:r w:rsidRPr="003A498B">
                    <w:rPr>
                      <w:rFonts w:ascii="Arial" w:eastAsia="宋体" w:hAnsi="Arial"/>
                      <w:b/>
                      <w:sz w:val="18"/>
                    </w:rPr>
                    <w:t xml:space="preserve"> for FR1 SCC</w:t>
                  </w:r>
                </w:p>
              </w:tc>
              <w:tc>
                <w:tcPr>
                  <w:tcW w:w="1475" w:type="dxa"/>
                  <w:shd w:val="clear" w:color="auto" w:fill="auto"/>
                </w:tcPr>
                <w:p w14:paraId="4F25D7A0" w14:textId="77777777" w:rsidR="003A498B" w:rsidRPr="003A498B" w:rsidRDefault="003A498B" w:rsidP="003A498B">
                  <w:pPr>
                    <w:keepNext/>
                    <w:keepLines/>
                    <w:spacing w:after="0"/>
                    <w:jc w:val="center"/>
                    <w:rPr>
                      <w:rFonts w:ascii="Arial" w:eastAsia="宋体" w:hAnsi="Arial"/>
                      <w:b/>
                      <w:sz w:val="18"/>
                    </w:rPr>
                  </w:pPr>
                  <w:proofErr w:type="spellStart"/>
                  <w:r w:rsidRPr="003A498B">
                    <w:rPr>
                      <w:rFonts w:ascii="Arial" w:eastAsia="宋体" w:hAnsi="Arial"/>
                      <w:b/>
                      <w:i/>
                      <w:sz w:val="18"/>
                    </w:rPr>
                    <w:t>CSSF</w:t>
                  </w:r>
                  <w:r w:rsidRPr="003A498B">
                    <w:rPr>
                      <w:rFonts w:ascii="Arial" w:eastAsia="宋体" w:hAnsi="Arial"/>
                      <w:b/>
                      <w:sz w:val="18"/>
                      <w:vertAlign w:val="subscript"/>
                    </w:rPr>
                    <w:t>outside_</w:t>
                  </w:r>
                  <w:proofErr w:type="gramStart"/>
                  <w:r w:rsidRPr="003A498B">
                    <w:rPr>
                      <w:rFonts w:ascii="Arial" w:eastAsia="宋体" w:hAnsi="Arial"/>
                      <w:b/>
                      <w:sz w:val="18"/>
                      <w:vertAlign w:val="subscript"/>
                    </w:rPr>
                    <w:t>gap,i</w:t>
                  </w:r>
                  <w:proofErr w:type="spellEnd"/>
                  <w:proofErr w:type="gramEnd"/>
                  <w:r w:rsidRPr="003A498B">
                    <w:rPr>
                      <w:rFonts w:ascii="Arial" w:eastAsia="宋体" w:hAnsi="Arial"/>
                      <w:b/>
                      <w:sz w:val="18"/>
                    </w:rPr>
                    <w:t xml:space="preserve"> for FR2 PCC</w:t>
                  </w:r>
                </w:p>
              </w:tc>
              <w:tc>
                <w:tcPr>
                  <w:tcW w:w="1746" w:type="dxa"/>
                </w:tcPr>
                <w:p w14:paraId="79CDF062" w14:textId="77777777" w:rsidR="003A498B" w:rsidRPr="003A498B" w:rsidRDefault="003A498B" w:rsidP="003A498B">
                  <w:pPr>
                    <w:keepNext/>
                    <w:keepLines/>
                    <w:spacing w:after="0"/>
                    <w:jc w:val="center"/>
                    <w:rPr>
                      <w:rFonts w:ascii="Arial" w:eastAsia="宋体" w:hAnsi="Arial"/>
                      <w:b/>
                      <w:i/>
                      <w:sz w:val="18"/>
                    </w:rPr>
                  </w:pPr>
                  <w:proofErr w:type="spellStart"/>
                  <w:r w:rsidRPr="003A498B">
                    <w:rPr>
                      <w:rFonts w:ascii="Arial" w:eastAsia="宋体" w:hAnsi="Arial"/>
                      <w:b/>
                      <w:i/>
                      <w:sz w:val="18"/>
                    </w:rPr>
                    <w:t>CSSF</w:t>
                  </w:r>
                  <w:r w:rsidRPr="003A498B">
                    <w:rPr>
                      <w:rFonts w:ascii="Arial" w:eastAsia="宋体" w:hAnsi="Arial"/>
                      <w:b/>
                      <w:sz w:val="18"/>
                      <w:vertAlign w:val="subscript"/>
                    </w:rPr>
                    <w:t>outside_</w:t>
                  </w:r>
                  <w:proofErr w:type="gramStart"/>
                  <w:r w:rsidRPr="003A498B">
                    <w:rPr>
                      <w:rFonts w:ascii="Arial" w:eastAsia="宋体" w:hAnsi="Arial"/>
                      <w:b/>
                      <w:sz w:val="18"/>
                      <w:vertAlign w:val="subscript"/>
                    </w:rPr>
                    <w:t>gap,i</w:t>
                  </w:r>
                  <w:proofErr w:type="spellEnd"/>
                  <w:proofErr w:type="gramEnd"/>
                  <w:r w:rsidRPr="003A498B">
                    <w:rPr>
                      <w:rFonts w:ascii="Arial" w:eastAsia="宋体" w:hAnsi="Arial"/>
                      <w:b/>
                      <w:sz w:val="18"/>
                    </w:rPr>
                    <w:t xml:space="preserve"> for FR2 SCC where neighbour cell measurement is required</w:t>
                  </w:r>
                </w:p>
              </w:tc>
              <w:tc>
                <w:tcPr>
                  <w:tcW w:w="1802" w:type="dxa"/>
                  <w:shd w:val="clear" w:color="auto" w:fill="auto"/>
                </w:tcPr>
                <w:p w14:paraId="6C8BE8F1" w14:textId="77777777" w:rsidR="003A498B" w:rsidRPr="003A498B" w:rsidRDefault="003A498B" w:rsidP="003A498B">
                  <w:pPr>
                    <w:keepNext/>
                    <w:keepLines/>
                    <w:spacing w:after="0"/>
                    <w:jc w:val="center"/>
                    <w:rPr>
                      <w:rFonts w:ascii="Arial" w:eastAsia="宋体" w:hAnsi="Arial"/>
                      <w:b/>
                      <w:sz w:val="18"/>
                    </w:rPr>
                  </w:pPr>
                  <w:proofErr w:type="spellStart"/>
                  <w:r w:rsidRPr="003A498B">
                    <w:rPr>
                      <w:rFonts w:ascii="Arial" w:eastAsia="宋体" w:hAnsi="Arial"/>
                      <w:b/>
                      <w:i/>
                      <w:sz w:val="18"/>
                    </w:rPr>
                    <w:t>CSSF</w:t>
                  </w:r>
                  <w:r w:rsidRPr="003A498B">
                    <w:rPr>
                      <w:rFonts w:ascii="Arial" w:eastAsia="宋体" w:hAnsi="Arial"/>
                      <w:b/>
                      <w:sz w:val="18"/>
                      <w:vertAlign w:val="subscript"/>
                    </w:rPr>
                    <w:t>outside_</w:t>
                  </w:r>
                  <w:proofErr w:type="gramStart"/>
                  <w:r w:rsidRPr="003A498B">
                    <w:rPr>
                      <w:rFonts w:ascii="Arial" w:eastAsia="宋体" w:hAnsi="Arial"/>
                      <w:b/>
                      <w:sz w:val="18"/>
                      <w:vertAlign w:val="subscript"/>
                    </w:rPr>
                    <w:t>gap,i</w:t>
                  </w:r>
                  <w:proofErr w:type="spellEnd"/>
                  <w:proofErr w:type="gramEnd"/>
                  <w:r w:rsidRPr="003A498B">
                    <w:rPr>
                      <w:rFonts w:ascii="Arial" w:eastAsia="宋体" w:hAnsi="Arial"/>
                      <w:b/>
                      <w:sz w:val="18"/>
                    </w:rPr>
                    <w:t xml:space="preserve"> for FR2 SCC where neighbour cell measurement is not required</w:t>
                  </w:r>
                </w:p>
              </w:tc>
            </w:tr>
            <w:tr w:rsidR="003A498B" w:rsidRPr="003A498B" w14:paraId="59E04564" w14:textId="77777777" w:rsidTr="00347934">
              <w:trPr>
                <w:trHeight w:val="339"/>
                <w:jc w:val="center"/>
              </w:trPr>
              <w:tc>
                <w:tcPr>
                  <w:tcW w:w="1387" w:type="dxa"/>
                  <w:shd w:val="clear" w:color="auto" w:fill="auto"/>
                </w:tcPr>
                <w:p w14:paraId="6225B239" w14:textId="77777777" w:rsidR="003A498B" w:rsidRPr="003A498B" w:rsidRDefault="003A498B" w:rsidP="003A498B">
                  <w:pPr>
                    <w:keepNext/>
                    <w:keepLines/>
                    <w:numPr>
                      <w:ilvl w:val="0"/>
                      <w:numId w:val="1"/>
                    </w:numPr>
                    <w:tabs>
                      <w:tab w:val="clear" w:pos="7825"/>
                    </w:tabs>
                    <w:spacing w:after="0"/>
                    <w:ind w:left="0" w:firstLine="0"/>
                    <w:rPr>
                      <w:rFonts w:ascii="Arial" w:eastAsia="宋体" w:hAnsi="Arial"/>
                      <w:b/>
                      <w:sz w:val="18"/>
                    </w:rPr>
                  </w:pPr>
                  <w:r w:rsidRPr="003A498B">
                    <w:rPr>
                      <w:rFonts w:ascii="Arial" w:eastAsia="宋体" w:hAnsi="Arial"/>
                      <w:b/>
                      <w:sz w:val="18"/>
                    </w:rPr>
                    <w:t xml:space="preserve">FR1 only CA </w:t>
                  </w:r>
                </w:p>
              </w:tc>
              <w:tc>
                <w:tcPr>
                  <w:tcW w:w="1475" w:type="dxa"/>
                  <w:shd w:val="clear" w:color="auto" w:fill="auto"/>
                  <w:vAlign w:val="center"/>
                </w:tcPr>
                <w:p w14:paraId="5B330D1F" w14:textId="77777777" w:rsidR="003A498B" w:rsidRPr="003A498B" w:rsidRDefault="003A498B" w:rsidP="003A498B">
                  <w:pPr>
                    <w:keepNext/>
                    <w:keepLines/>
                    <w:spacing w:after="0"/>
                    <w:jc w:val="center"/>
                    <w:rPr>
                      <w:rFonts w:ascii="Arial" w:eastAsia="宋体" w:hAnsi="Arial"/>
                      <w:sz w:val="18"/>
                      <w:vertAlign w:val="superscript"/>
                    </w:rPr>
                  </w:pPr>
                  <w:r w:rsidRPr="003A498B">
                    <w:rPr>
                      <w:rFonts w:ascii="Arial" w:eastAsia="宋体" w:hAnsi="Arial"/>
                      <w:sz w:val="18"/>
                    </w:rPr>
                    <w:t>1</w:t>
                  </w:r>
                </w:p>
              </w:tc>
              <w:tc>
                <w:tcPr>
                  <w:tcW w:w="1475" w:type="dxa"/>
                  <w:shd w:val="clear" w:color="auto" w:fill="auto"/>
                  <w:vAlign w:val="center"/>
                </w:tcPr>
                <w:p w14:paraId="508B44FD" w14:textId="77777777" w:rsidR="003A498B" w:rsidRPr="003A498B" w:rsidRDefault="003A498B" w:rsidP="003A498B">
                  <w:pPr>
                    <w:keepNext/>
                    <w:keepLines/>
                    <w:spacing w:after="0"/>
                    <w:jc w:val="center"/>
                    <w:rPr>
                      <w:rFonts w:ascii="Arial" w:eastAsia="宋体" w:hAnsi="Arial"/>
                      <w:sz w:val="18"/>
                    </w:rPr>
                  </w:pPr>
                  <w:r w:rsidRPr="003A498B">
                    <w:rPr>
                      <w:rFonts w:ascii="Arial" w:eastAsia="宋体" w:hAnsi="Arial"/>
                      <w:sz w:val="18"/>
                    </w:rPr>
                    <w:t xml:space="preserve">Number of configured FR1 </w:t>
                  </w:r>
                  <w:proofErr w:type="spellStart"/>
                  <w:r w:rsidRPr="003A498B">
                    <w:rPr>
                      <w:rFonts w:ascii="Arial" w:eastAsia="宋体" w:hAnsi="Arial"/>
                      <w:sz w:val="18"/>
                    </w:rPr>
                    <w:t>SCell</w:t>
                  </w:r>
                  <w:proofErr w:type="spellEnd"/>
                  <w:r w:rsidRPr="003A498B">
                    <w:rPr>
                      <w:rFonts w:ascii="Arial" w:eastAsia="宋体" w:hAnsi="Arial"/>
                      <w:sz w:val="18"/>
                    </w:rPr>
                    <w:t>(s)</w:t>
                  </w:r>
                </w:p>
              </w:tc>
              <w:tc>
                <w:tcPr>
                  <w:tcW w:w="1475" w:type="dxa"/>
                  <w:shd w:val="clear" w:color="auto" w:fill="auto"/>
                  <w:vAlign w:val="center"/>
                </w:tcPr>
                <w:p w14:paraId="09E278E0" w14:textId="77777777" w:rsidR="003A498B" w:rsidRPr="003A498B" w:rsidRDefault="003A498B" w:rsidP="003A498B">
                  <w:pPr>
                    <w:keepNext/>
                    <w:keepLines/>
                    <w:spacing w:after="0"/>
                    <w:jc w:val="center"/>
                    <w:rPr>
                      <w:rFonts w:ascii="Arial" w:eastAsia="宋体" w:hAnsi="Arial"/>
                      <w:sz w:val="18"/>
                    </w:rPr>
                  </w:pPr>
                  <w:r w:rsidRPr="003A498B">
                    <w:rPr>
                      <w:rFonts w:ascii="Arial" w:eastAsia="宋体" w:hAnsi="Arial"/>
                      <w:sz w:val="18"/>
                    </w:rPr>
                    <w:t>N/A</w:t>
                  </w:r>
                </w:p>
              </w:tc>
              <w:tc>
                <w:tcPr>
                  <w:tcW w:w="1746" w:type="dxa"/>
                  <w:vAlign w:val="center"/>
                </w:tcPr>
                <w:p w14:paraId="5043F07B" w14:textId="77777777" w:rsidR="003A498B" w:rsidRPr="003A498B" w:rsidRDefault="003A498B" w:rsidP="003A498B">
                  <w:pPr>
                    <w:keepNext/>
                    <w:keepLines/>
                    <w:spacing w:after="0"/>
                    <w:jc w:val="center"/>
                    <w:rPr>
                      <w:rFonts w:ascii="Arial" w:eastAsia="宋体" w:hAnsi="Arial"/>
                      <w:sz w:val="18"/>
                    </w:rPr>
                  </w:pPr>
                  <w:r w:rsidRPr="003A498B">
                    <w:rPr>
                      <w:rFonts w:ascii="Arial" w:eastAsia="宋体" w:hAnsi="Arial"/>
                      <w:sz w:val="18"/>
                    </w:rPr>
                    <w:t>N/A</w:t>
                  </w:r>
                </w:p>
              </w:tc>
              <w:tc>
                <w:tcPr>
                  <w:tcW w:w="1802" w:type="dxa"/>
                  <w:shd w:val="clear" w:color="auto" w:fill="auto"/>
                  <w:vAlign w:val="center"/>
                </w:tcPr>
                <w:p w14:paraId="596D86FC" w14:textId="77777777" w:rsidR="003A498B" w:rsidRPr="003A498B" w:rsidRDefault="003A498B" w:rsidP="003A498B">
                  <w:pPr>
                    <w:keepNext/>
                    <w:keepLines/>
                    <w:spacing w:after="0"/>
                    <w:jc w:val="center"/>
                    <w:rPr>
                      <w:rFonts w:ascii="Arial" w:eastAsia="宋体" w:hAnsi="Arial"/>
                      <w:sz w:val="18"/>
                    </w:rPr>
                  </w:pPr>
                  <w:r w:rsidRPr="003A498B">
                    <w:rPr>
                      <w:rFonts w:ascii="Arial" w:eastAsia="宋体" w:hAnsi="Arial"/>
                      <w:sz w:val="18"/>
                    </w:rPr>
                    <w:t>N/A</w:t>
                  </w:r>
                </w:p>
              </w:tc>
            </w:tr>
            <w:tr w:rsidR="003A498B" w:rsidRPr="003A498B" w14:paraId="0833DFAF" w14:textId="77777777" w:rsidTr="00347934">
              <w:trPr>
                <w:trHeight w:val="339"/>
                <w:jc w:val="center"/>
              </w:trPr>
              <w:tc>
                <w:tcPr>
                  <w:tcW w:w="1387" w:type="dxa"/>
                  <w:shd w:val="clear" w:color="auto" w:fill="auto"/>
                </w:tcPr>
                <w:p w14:paraId="0BD2F0FC" w14:textId="77777777" w:rsidR="003A498B" w:rsidRPr="003A498B" w:rsidRDefault="003A498B" w:rsidP="003A498B">
                  <w:pPr>
                    <w:keepNext/>
                    <w:keepLines/>
                    <w:numPr>
                      <w:ilvl w:val="0"/>
                      <w:numId w:val="1"/>
                    </w:numPr>
                    <w:tabs>
                      <w:tab w:val="clear" w:pos="7825"/>
                    </w:tabs>
                    <w:spacing w:after="0"/>
                    <w:ind w:left="0" w:firstLine="0"/>
                    <w:rPr>
                      <w:rFonts w:ascii="Arial" w:eastAsia="宋体" w:hAnsi="Arial"/>
                      <w:b/>
                      <w:sz w:val="18"/>
                    </w:rPr>
                  </w:pPr>
                  <w:r w:rsidRPr="003A498B">
                    <w:rPr>
                      <w:rFonts w:ascii="Arial" w:eastAsia="宋体" w:hAnsi="Arial"/>
                      <w:b/>
                      <w:sz w:val="18"/>
                    </w:rPr>
                    <w:t xml:space="preserve">FR2 only intra band CA </w:t>
                  </w:r>
                </w:p>
              </w:tc>
              <w:tc>
                <w:tcPr>
                  <w:tcW w:w="1475" w:type="dxa"/>
                  <w:shd w:val="clear" w:color="auto" w:fill="auto"/>
                  <w:vAlign w:val="center"/>
                </w:tcPr>
                <w:p w14:paraId="3673BD5A" w14:textId="77777777" w:rsidR="003A498B" w:rsidRPr="003A498B" w:rsidRDefault="003A498B" w:rsidP="003A498B">
                  <w:pPr>
                    <w:keepNext/>
                    <w:keepLines/>
                    <w:spacing w:after="0"/>
                    <w:jc w:val="center"/>
                    <w:rPr>
                      <w:rFonts w:ascii="Arial" w:eastAsia="宋体" w:hAnsi="Arial"/>
                      <w:b/>
                      <w:sz w:val="18"/>
                    </w:rPr>
                  </w:pPr>
                  <w:r w:rsidRPr="003A498B">
                    <w:rPr>
                      <w:rFonts w:ascii="Arial" w:eastAsia="宋体" w:hAnsi="Arial"/>
                      <w:sz w:val="18"/>
                    </w:rPr>
                    <w:t>N/A</w:t>
                  </w:r>
                </w:p>
              </w:tc>
              <w:tc>
                <w:tcPr>
                  <w:tcW w:w="1475" w:type="dxa"/>
                  <w:shd w:val="clear" w:color="auto" w:fill="auto"/>
                  <w:vAlign w:val="center"/>
                </w:tcPr>
                <w:p w14:paraId="1133FC51" w14:textId="77777777" w:rsidR="003A498B" w:rsidRPr="003A498B" w:rsidRDefault="003A498B" w:rsidP="003A498B">
                  <w:pPr>
                    <w:keepNext/>
                    <w:keepLines/>
                    <w:spacing w:after="0"/>
                    <w:jc w:val="center"/>
                    <w:rPr>
                      <w:rFonts w:ascii="Arial" w:eastAsia="宋体" w:hAnsi="Arial"/>
                      <w:b/>
                      <w:sz w:val="18"/>
                    </w:rPr>
                  </w:pPr>
                  <w:r w:rsidRPr="003A498B">
                    <w:rPr>
                      <w:rFonts w:ascii="Arial" w:eastAsia="宋体" w:hAnsi="Arial"/>
                      <w:sz w:val="18"/>
                    </w:rPr>
                    <w:t>N/A</w:t>
                  </w:r>
                </w:p>
              </w:tc>
              <w:tc>
                <w:tcPr>
                  <w:tcW w:w="1475" w:type="dxa"/>
                  <w:shd w:val="clear" w:color="auto" w:fill="auto"/>
                  <w:vAlign w:val="center"/>
                </w:tcPr>
                <w:p w14:paraId="12636201" w14:textId="77777777" w:rsidR="003A498B" w:rsidRPr="003A498B" w:rsidRDefault="003A498B" w:rsidP="003A498B">
                  <w:pPr>
                    <w:keepNext/>
                    <w:keepLines/>
                    <w:spacing w:after="0"/>
                    <w:jc w:val="center"/>
                    <w:rPr>
                      <w:rFonts w:ascii="Arial" w:eastAsia="宋体" w:hAnsi="Arial"/>
                      <w:sz w:val="18"/>
                    </w:rPr>
                  </w:pPr>
                  <w:r w:rsidRPr="003A498B">
                    <w:rPr>
                      <w:rFonts w:ascii="Arial" w:eastAsia="宋体" w:hAnsi="Arial"/>
                      <w:sz w:val="18"/>
                    </w:rPr>
                    <w:t>1</w:t>
                  </w:r>
                </w:p>
              </w:tc>
              <w:tc>
                <w:tcPr>
                  <w:tcW w:w="1746" w:type="dxa"/>
                  <w:vAlign w:val="center"/>
                </w:tcPr>
                <w:p w14:paraId="09B38B25" w14:textId="77777777" w:rsidR="003A498B" w:rsidRPr="003A498B" w:rsidRDefault="003A498B" w:rsidP="003A498B">
                  <w:pPr>
                    <w:keepNext/>
                    <w:keepLines/>
                    <w:spacing w:after="0"/>
                    <w:jc w:val="center"/>
                    <w:rPr>
                      <w:rFonts w:ascii="Arial" w:eastAsia="宋体" w:hAnsi="Arial"/>
                      <w:sz w:val="18"/>
                    </w:rPr>
                  </w:pPr>
                  <w:r w:rsidRPr="003A498B">
                    <w:rPr>
                      <w:rFonts w:ascii="Arial" w:eastAsia="宋体" w:hAnsi="Arial"/>
                      <w:sz w:val="18"/>
                    </w:rPr>
                    <w:t>N/A</w:t>
                  </w:r>
                </w:p>
              </w:tc>
              <w:tc>
                <w:tcPr>
                  <w:tcW w:w="1802" w:type="dxa"/>
                  <w:shd w:val="clear" w:color="auto" w:fill="auto"/>
                  <w:vAlign w:val="center"/>
                </w:tcPr>
                <w:p w14:paraId="47EDC88F" w14:textId="77777777" w:rsidR="003A498B" w:rsidRPr="003A498B" w:rsidRDefault="003A498B" w:rsidP="003A498B">
                  <w:pPr>
                    <w:keepNext/>
                    <w:keepLines/>
                    <w:spacing w:after="0"/>
                    <w:jc w:val="center"/>
                    <w:rPr>
                      <w:rFonts w:ascii="Arial" w:eastAsia="宋体" w:hAnsi="Arial"/>
                      <w:sz w:val="18"/>
                    </w:rPr>
                  </w:pPr>
                  <w:r w:rsidRPr="003A498B">
                    <w:rPr>
                      <w:rFonts w:ascii="Arial" w:eastAsia="宋体" w:hAnsi="Arial"/>
                      <w:sz w:val="18"/>
                    </w:rPr>
                    <w:t xml:space="preserve">Number of configured FR2 </w:t>
                  </w:r>
                  <w:proofErr w:type="spellStart"/>
                  <w:r w:rsidRPr="003A498B">
                    <w:rPr>
                      <w:rFonts w:ascii="Arial" w:eastAsia="宋体" w:hAnsi="Arial"/>
                      <w:sz w:val="18"/>
                    </w:rPr>
                    <w:t>SCell</w:t>
                  </w:r>
                  <w:proofErr w:type="spellEnd"/>
                  <w:r w:rsidRPr="003A498B">
                    <w:rPr>
                      <w:rFonts w:ascii="Arial" w:eastAsia="宋体" w:hAnsi="Arial"/>
                      <w:sz w:val="18"/>
                    </w:rPr>
                    <w:t>(s)</w:t>
                  </w:r>
                </w:p>
              </w:tc>
            </w:tr>
            <w:tr w:rsidR="003A498B" w:rsidRPr="003A498B" w14:paraId="420AD461" w14:textId="77777777" w:rsidTr="00347934">
              <w:trPr>
                <w:trHeight w:val="339"/>
                <w:jc w:val="center"/>
              </w:trPr>
              <w:tc>
                <w:tcPr>
                  <w:tcW w:w="1387" w:type="dxa"/>
                  <w:shd w:val="clear" w:color="auto" w:fill="auto"/>
                </w:tcPr>
                <w:p w14:paraId="4918E5DC" w14:textId="77777777" w:rsidR="003A498B" w:rsidRPr="003A498B" w:rsidRDefault="003A498B" w:rsidP="003A498B">
                  <w:pPr>
                    <w:keepNext/>
                    <w:keepLines/>
                    <w:numPr>
                      <w:ilvl w:val="0"/>
                      <w:numId w:val="1"/>
                    </w:numPr>
                    <w:tabs>
                      <w:tab w:val="clear" w:pos="7825"/>
                    </w:tabs>
                    <w:spacing w:after="0"/>
                    <w:ind w:left="0" w:firstLine="0"/>
                    <w:rPr>
                      <w:rFonts w:ascii="Arial" w:eastAsia="宋体" w:hAnsi="Arial"/>
                      <w:b/>
                      <w:sz w:val="18"/>
                    </w:rPr>
                  </w:pPr>
                  <w:r w:rsidRPr="003A498B">
                    <w:rPr>
                      <w:rFonts w:ascii="Arial" w:eastAsia="宋体" w:hAnsi="Arial"/>
                      <w:b/>
                      <w:sz w:val="18"/>
                    </w:rPr>
                    <w:t xml:space="preserve">FR1 +FR2 CA (FR1 </w:t>
                  </w:r>
                  <w:proofErr w:type="spellStart"/>
                  <w:r w:rsidRPr="003A498B">
                    <w:rPr>
                      <w:rFonts w:ascii="Arial" w:eastAsia="宋体" w:hAnsi="Arial"/>
                      <w:b/>
                      <w:sz w:val="18"/>
                    </w:rPr>
                    <w:t>PCell</w:t>
                  </w:r>
                  <w:proofErr w:type="spellEnd"/>
                  <w:r w:rsidRPr="003A498B">
                    <w:rPr>
                      <w:rFonts w:ascii="Arial" w:eastAsia="宋体" w:hAnsi="Arial"/>
                      <w:b/>
                      <w:sz w:val="18"/>
                    </w:rPr>
                    <w:t xml:space="preserve">) </w:t>
                  </w:r>
                  <w:r w:rsidRPr="003A498B">
                    <w:rPr>
                      <w:rFonts w:ascii="Arial" w:eastAsia="宋体" w:hAnsi="Arial"/>
                      <w:b/>
                      <w:sz w:val="18"/>
                      <w:vertAlign w:val="superscript"/>
                    </w:rPr>
                    <w:t>Note 1</w:t>
                  </w:r>
                </w:p>
              </w:tc>
              <w:tc>
                <w:tcPr>
                  <w:tcW w:w="1475" w:type="dxa"/>
                  <w:shd w:val="clear" w:color="auto" w:fill="auto"/>
                  <w:vAlign w:val="center"/>
                </w:tcPr>
                <w:p w14:paraId="5B3705FB" w14:textId="77777777" w:rsidR="003A498B" w:rsidRPr="003A498B" w:rsidRDefault="003A498B" w:rsidP="003A498B">
                  <w:pPr>
                    <w:keepNext/>
                    <w:keepLines/>
                    <w:spacing w:after="0"/>
                    <w:jc w:val="center"/>
                    <w:rPr>
                      <w:rFonts w:ascii="Arial" w:eastAsia="宋体" w:hAnsi="Arial"/>
                      <w:sz w:val="18"/>
                      <w:lang w:eastAsia="zh-CN"/>
                    </w:rPr>
                  </w:pPr>
                  <w:r w:rsidRPr="003A498B">
                    <w:rPr>
                      <w:rFonts w:ascii="Arial" w:eastAsia="宋体" w:hAnsi="Arial"/>
                      <w:sz w:val="18"/>
                      <w:lang w:eastAsia="zh-CN"/>
                    </w:rPr>
                    <w:t>1</w:t>
                  </w:r>
                </w:p>
              </w:tc>
              <w:tc>
                <w:tcPr>
                  <w:tcW w:w="1475" w:type="dxa"/>
                  <w:shd w:val="clear" w:color="auto" w:fill="auto"/>
                  <w:vAlign w:val="center"/>
                </w:tcPr>
                <w:p w14:paraId="68ED5EF3" w14:textId="77777777" w:rsidR="003A498B" w:rsidRPr="003A498B" w:rsidRDefault="003A498B" w:rsidP="003A498B">
                  <w:pPr>
                    <w:keepNext/>
                    <w:keepLines/>
                    <w:spacing w:after="0"/>
                    <w:jc w:val="center"/>
                    <w:rPr>
                      <w:rFonts w:ascii="Arial" w:eastAsia="宋体" w:hAnsi="Arial"/>
                      <w:sz w:val="18"/>
                    </w:rPr>
                  </w:pPr>
                  <w:r w:rsidRPr="003A498B">
                    <w:rPr>
                      <w:rFonts w:ascii="Arial" w:eastAsia="宋体" w:hAnsi="Arial"/>
                      <w:sz w:val="18"/>
                    </w:rPr>
                    <w:t>2</w:t>
                  </w:r>
                  <w:proofErr w:type="gramStart"/>
                  <w:r w:rsidRPr="003A498B">
                    <w:rPr>
                      <w:rFonts w:ascii="Arial" w:eastAsia="宋体" w:hAnsi="Arial"/>
                      <w:sz w:val="18"/>
                    </w:rPr>
                    <w:t>×(</w:t>
                  </w:r>
                  <w:proofErr w:type="gramEnd"/>
                  <w:r w:rsidRPr="003A498B">
                    <w:rPr>
                      <w:rFonts w:ascii="Arial" w:eastAsia="宋体" w:hAnsi="Arial"/>
                      <w:sz w:val="18"/>
                    </w:rPr>
                    <w:t xml:space="preserve">Number of configured </w:t>
                  </w:r>
                  <w:proofErr w:type="spellStart"/>
                  <w:r w:rsidRPr="003A498B">
                    <w:rPr>
                      <w:rFonts w:ascii="Arial" w:eastAsia="宋体" w:hAnsi="Arial"/>
                      <w:sz w:val="18"/>
                    </w:rPr>
                    <w:t>SCell</w:t>
                  </w:r>
                  <w:proofErr w:type="spellEnd"/>
                  <w:r w:rsidRPr="003A498B">
                    <w:rPr>
                      <w:rFonts w:ascii="Arial" w:eastAsia="宋体" w:hAnsi="Arial"/>
                      <w:sz w:val="18"/>
                    </w:rPr>
                    <w:t>(s)-1)</w:t>
                  </w:r>
                </w:p>
              </w:tc>
              <w:tc>
                <w:tcPr>
                  <w:tcW w:w="1475" w:type="dxa"/>
                  <w:shd w:val="clear" w:color="auto" w:fill="auto"/>
                  <w:vAlign w:val="center"/>
                </w:tcPr>
                <w:p w14:paraId="75607846" w14:textId="77777777" w:rsidR="003A498B" w:rsidRPr="003A498B" w:rsidRDefault="003A498B" w:rsidP="003A498B">
                  <w:pPr>
                    <w:keepNext/>
                    <w:keepLines/>
                    <w:spacing w:after="0"/>
                    <w:jc w:val="center"/>
                    <w:rPr>
                      <w:rFonts w:ascii="Arial" w:eastAsia="宋体" w:hAnsi="Arial"/>
                      <w:sz w:val="18"/>
                    </w:rPr>
                  </w:pPr>
                  <w:r w:rsidRPr="003A498B">
                    <w:rPr>
                      <w:rFonts w:ascii="Arial" w:eastAsia="宋体" w:hAnsi="Arial"/>
                      <w:sz w:val="18"/>
                    </w:rPr>
                    <w:t>N/A</w:t>
                  </w:r>
                </w:p>
              </w:tc>
              <w:tc>
                <w:tcPr>
                  <w:tcW w:w="1746" w:type="dxa"/>
                  <w:vAlign w:val="center"/>
                </w:tcPr>
                <w:p w14:paraId="10F31A22" w14:textId="77777777" w:rsidR="003A498B" w:rsidRPr="003A498B" w:rsidRDefault="003A498B" w:rsidP="003A498B">
                  <w:pPr>
                    <w:keepNext/>
                    <w:keepLines/>
                    <w:spacing w:after="0"/>
                    <w:jc w:val="center"/>
                    <w:rPr>
                      <w:rFonts w:ascii="Arial" w:eastAsia="宋体" w:hAnsi="Arial"/>
                      <w:sz w:val="18"/>
                    </w:rPr>
                  </w:pPr>
                  <w:r w:rsidRPr="003A498B">
                    <w:rPr>
                      <w:rFonts w:ascii="Arial" w:eastAsia="宋体" w:hAnsi="Arial"/>
                      <w:sz w:val="18"/>
                    </w:rPr>
                    <w:t>2</w:t>
                  </w:r>
                </w:p>
              </w:tc>
              <w:tc>
                <w:tcPr>
                  <w:tcW w:w="1802" w:type="dxa"/>
                  <w:shd w:val="clear" w:color="auto" w:fill="auto"/>
                  <w:vAlign w:val="center"/>
                </w:tcPr>
                <w:p w14:paraId="593E31D6" w14:textId="77777777" w:rsidR="003A498B" w:rsidRPr="003A498B" w:rsidRDefault="003A498B" w:rsidP="003A498B">
                  <w:pPr>
                    <w:keepNext/>
                    <w:keepLines/>
                    <w:spacing w:after="0"/>
                    <w:jc w:val="center"/>
                    <w:rPr>
                      <w:rFonts w:ascii="Arial" w:eastAsia="宋体" w:hAnsi="Arial"/>
                      <w:sz w:val="18"/>
                    </w:rPr>
                  </w:pPr>
                  <w:r w:rsidRPr="003A498B">
                    <w:rPr>
                      <w:rFonts w:ascii="Arial" w:eastAsia="宋体" w:hAnsi="Arial"/>
                      <w:sz w:val="18"/>
                    </w:rPr>
                    <w:t>2</w:t>
                  </w:r>
                  <w:proofErr w:type="gramStart"/>
                  <w:r w:rsidRPr="003A498B">
                    <w:rPr>
                      <w:rFonts w:ascii="Arial" w:eastAsia="宋体" w:hAnsi="Arial"/>
                      <w:sz w:val="18"/>
                    </w:rPr>
                    <w:t>×(</w:t>
                  </w:r>
                  <w:proofErr w:type="gramEnd"/>
                  <w:r w:rsidRPr="003A498B">
                    <w:rPr>
                      <w:rFonts w:ascii="Arial" w:eastAsia="宋体" w:hAnsi="Arial"/>
                      <w:sz w:val="18"/>
                    </w:rPr>
                    <w:t xml:space="preserve">Number of configured </w:t>
                  </w:r>
                  <w:proofErr w:type="spellStart"/>
                  <w:r w:rsidRPr="003A498B">
                    <w:rPr>
                      <w:rFonts w:ascii="Arial" w:eastAsia="宋体" w:hAnsi="Arial"/>
                      <w:sz w:val="18"/>
                    </w:rPr>
                    <w:t>SCell</w:t>
                  </w:r>
                  <w:proofErr w:type="spellEnd"/>
                  <w:r w:rsidRPr="003A498B">
                    <w:rPr>
                      <w:rFonts w:ascii="Arial" w:eastAsia="宋体" w:hAnsi="Arial"/>
                      <w:sz w:val="18"/>
                    </w:rPr>
                    <w:t>(s)-1)</w:t>
                  </w:r>
                </w:p>
              </w:tc>
            </w:tr>
            <w:tr w:rsidR="003A498B" w:rsidRPr="003A498B" w14:paraId="66FE79BC" w14:textId="77777777" w:rsidTr="00347934">
              <w:trPr>
                <w:trHeight w:val="339"/>
                <w:jc w:val="center"/>
              </w:trPr>
              <w:tc>
                <w:tcPr>
                  <w:tcW w:w="9362" w:type="dxa"/>
                  <w:gridSpan w:val="6"/>
                  <w:shd w:val="clear" w:color="auto" w:fill="auto"/>
                </w:tcPr>
                <w:p w14:paraId="34826DD2" w14:textId="77777777" w:rsidR="003A498B" w:rsidRPr="003A498B" w:rsidRDefault="003A498B" w:rsidP="003A498B">
                  <w:pPr>
                    <w:keepNext/>
                    <w:keepLines/>
                    <w:spacing w:after="0"/>
                    <w:ind w:left="851" w:hanging="851"/>
                    <w:rPr>
                      <w:rFonts w:ascii="Arial" w:eastAsia="宋体" w:hAnsi="Arial"/>
                      <w:sz w:val="18"/>
                      <w:lang w:eastAsia="zh-CN"/>
                    </w:rPr>
                  </w:pPr>
                  <w:r w:rsidRPr="003A498B">
                    <w:rPr>
                      <w:rFonts w:ascii="Arial" w:eastAsia="宋体" w:hAnsi="Arial"/>
                      <w:sz w:val="18"/>
                      <w:lang w:eastAsia="zh-CN"/>
                    </w:rPr>
                    <w:t>Note 1:</w:t>
                  </w:r>
                  <w:r w:rsidRPr="003A498B">
                    <w:rPr>
                      <w:rFonts w:ascii="Arial" w:eastAsia="宋体" w:hAnsi="Arial"/>
                      <w:sz w:val="18"/>
                    </w:rPr>
                    <w:tab/>
                  </w:r>
                  <w:r w:rsidRPr="003A498B">
                    <w:rPr>
                      <w:rFonts w:ascii="Arial" w:eastAsia="宋体" w:hAnsi="Arial"/>
                      <w:sz w:val="18"/>
                      <w:lang w:eastAsia="zh-CN"/>
                    </w:rPr>
                    <w:t>Only one FR1 operating band and one FR2 operating band are included for FR1+FR2 inter-band CA.</w:t>
                  </w:r>
                </w:p>
                <w:p w14:paraId="0ABBF04D" w14:textId="77777777" w:rsidR="003A498B" w:rsidRPr="003A498B" w:rsidRDefault="003A498B" w:rsidP="003A498B">
                  <w:pPr>
                    <w:keepNext/>
                    <w:keepLines/>
                    <w:spacing w:after="0"/>
                    <w:ind w:left="851" w:hanging="851"/>
                    <w:rPr>
                      <w:rFonts w:ascii="Arial" w:eastAsia="宋体" w:hAnsi="Arial"/>
                      <w:sz w:val="18"/>
                      <w:lang w:eastAsia="zh-CN"/>
                    </w:rPr>
                  </w:pPr>
                  <w:r w:rsidRPr="003A498B">
                    <w:rPr>
                      <w:rFonts w:ascii="Arial" w:eastAsia="宋体" w:hAnsi="Arial"/>
                      <w:sz w:val="18"/>
                      <w:lang w:eastAsia="zh-CN"/>
                    </w:rPr>
                    <w:t xml:space="preserve">Note </w:t>
                  </w:r>
                  <w:r w:rsidRPr="003A498B">
                    <w:rPr>
                      <w:rFonts w:ascii="Arial" w:hAnsi="Arial" w:hint="eastAsia"/>
                      <w:sz w:val="18"/>
                      <w:lang w:eastAsia="ja-JP"/>
                    </w:rPr>
                    <w:t>2</w:t>
                  </w:r>
                  <w:r w:rsidRPr="003A498B">
                    <w:rPr>
                      <w:rFonts w:ascii="Arial" w:eastAsia="宋体" w:hAnsi="Arial"/>
                      <w:sz w:val="18"/>
                      <w:lang w:eastAsia="zh-CN"/>
                    </w:rPr>
                    <w:t>:</w:t>
                  </w:r>
                  <w:r w:rsidRPr="003A498B">
                    <w:rPr>
                      <w:rFonts w:ascii="Arial" w:eastAsia="宋体" w:hAnsi="Arial"/>
                      <w:sz w:val="18"/>
                    </w:rPr>
                    <w:tab/>
                  </w:r>
                  <w:r w:rsidRPr="003A498B">
                    <w:rPr>
                      <w:rFonts w:ascii="Arial" w:hAnsi="Arial"/>
                      <w:sz w:val="18"/>
                      <w:lang w:eastAsia="ja-JP"/>
                    </w:rPr>
                    <w:t>Selection</w:t>
                  </w:r>
                  <w:r w:rsidRPr="003A498B">
                    <w:rPr>
                      <w:rFonts w:ascii="Arial" w:hAnsi="Arial" w:hint="eastAsia"/>
                      <w:sz w:val="18"/>
                      <w:lang w:eastAsia="ja-JP"/>
                    </w:rPr>
                    <w:t xml:space="preserve"> of FR2 SCC where neighbour cell measurement is required follows </w:t>
                  </w:r>
                  <w:r w:rsidRPr="003A498B">
                    <w:rPr>
                      <w:rFonts w:ascii="Arial" w:hAnsi="Arial"/>
                      <w:sz w:val="18"/>
                      <w:lang w:eastAsia="ja-JP"/>
                    </w:rPr>
                    <w:t>section 9.2.3.2.</w:t>
                  </w:r>
                </w:p>
              </w:tc>
            </w:tr>
          </w:tbl>
          <w:p w14:paraId="4B91113D" w14:textId="77777777" w:rsidR="003A498B" w:rsidRPr="003A498B" w:rsidRDefault="003A498B" w:rsidP="003A498B">
            <w:pPr>
              <w:rPr>
                <w:rFonts w:eastAsia="宋体"/>
              </w:rPr>
            </w:pPr>
          </w:p>
          <w:p w14:paraId="174F393D" w14:textId="77777777" w:rsidR="003A498B" w:rsidRPr="003A498B" w:rsidRDefault="003A498B" w:rsidP="003A498B">
            <w:pPr>
              <w:keepNext/>
              <w:keepLines/>
              <w:spacing w:before="120"/>
              <w:outlineLvl w:val="4"/>
              <w:rPr>
                <w:rFonts w:ascii="Arial" w:eastAsia="宋体" w:hAnsi="Arial"/>
                <w:sz w:val="22"/>
              </w:rPr>
            </w:pPr>
            <w:bookmarkStart w:id="1" w:name="_Toc5952689"/>
            <w:r w:rsidRPr="003A498B">
              <w:rPr>
                <w:rFonts w:ascii="Arial" w:eastAsia="宋体" w:hAnsi="Arial"/>
                <w:sz w:val="22"/>
              </w:rPr>
              <w:t>9.1.5.1.3</w:t>
            </w:r>
            <w:r w:rsidRPr="003A498B">
              <w:rPr>
                <w:rFonts w:ascii="Arial" w:eastAsia="宋体" w:hAnsi="Arial"/>
                <w:sz w:val="22"/>
              </w:rPr>
              <w:tab/>
              <w:t>SA mode: carrier-specific scaling factor for SSB-based measurements performed outside gaps with NR-DC operation</w:t>
            </w:r>
            <w:bookmarkEnd w:id="1"/>
          </w:p>
          <w:p w14:paraId="55539819" w14:textId="77777777" w:rsidR="003A498B" w:rsidRPr="003A498B" w:rsidRDefault="003A498B" w:rsidP="003A498B">
            <w:pPr>
              <w:rPr>
                <w:rFonts w:eastAsia="Times New Roman"/>
              </w:rPr>
            </w:pPr>
            <w:r w:rsidRPr="003A498B">
              <w:rPr>
                <w:rFonts w:eastAsia="Times New Roman"/>
              </w:rPr>
              <w:t xml:space="preserve">For UE configured with NR-DC operation in SA mode, the carrier-specific scaling factor </w:t>
            </w:r>
            <w:proofErr w:type="spellStart"/>
            <w:r w:rsidRPr="003A498B">
              <w:rPr>
                <w:rFonts w:eastAsia="宋体"/>
              </w:rPr>
              <w:t>CSSF</w:t>
            </w:r>
            <w:r w:rsidRPr="003A498B">
              <w:rPr>
                <w:rFonts w:eastAsia="宋体"/>
                <w:vertAlign w:val="subscript"/>
              </w:rPr>
              <w:t>outside_</w:t>
            </w:r>
            <w:proofErr w:type="gramStart"/>
            <w:r w:rsidRPr="003A498B">
              <w:rPr>
                <w:rFonts w:eastAsia="宋体"/>
                <w:vertAlign w:val="subscript"/>
              </w:rPr>
              <w:t>gap,i</w:t>
            </w:r>
            <w:proofErr w:type="spellEnd"/>
            <w:proofErr w:type="gramEnd"/>
            <w:r w:rsidRPr="003A498B">
              <w:rPr>
                <w:rFonts w:eastAsia="宋体"/>
                <w:vertAlign w:val="subscript"/>
              </w:rPr>
              <w:t xml:space="preserve"> </w:t>
            </w:r>
            <w:r w:rsidRPr="003A498B">
              <w:rPr>
                <w:rFonts w:eastAsia="宋体"/>
              </w:rPr>
              <w:t>for intra-frequency SSB-based measurements performed outside measurements gaps</w:t>
            </w:r>
            <w:r w:rsidRPr="003A498B">
              <w:rPr>
                <w:rFonts w:eastAsia="Times New Roman"/>
              </w:rPr>
              <w:t xml:space="preserve"> will be as specified in Table 9.1.5.1.3-1.</w:t>
            </w:r>
          </w:p>
          <w:p w14:paraId="02FEE71B" w14:textId="77777777" w:rsidR="003A498B" w:rsidRPr="003A498B" w:rsidRDefault="003A498B" w:rsidP="003A498B">
            <w:pPr>
              <w:keepNext/>
              <w:keepLines/>
              <w:spacing w:before="60"/>
              <w:jc w:val="center"/>
              <w:rPr>
                <w:rFonts w:ascii="Arial" w:eastAsia="宋体" w:hAnsi="Arial"/>
                <w:b/>
              </w:rPr>
            </w:pPr>
            <w:r w:rsidRPr="003A498B">
              <w:rPr>
                <w:rFonts w:ascii="Arial" w:eastAsia="宋体" w:hAnsi="Arial"/>
                <w:b/>
              </w:rPr>
              <w:t xml:space="preserve">Table 9.1.5.1.3-1: </w:t>
            </w:r>
            <w:proofErr w:type="spellStart"/>
            <w:r w:rsidRPr="003A498B">
              <w:rPr>
                <w:rFonts w:ascii="Arial" w:eastAsia="宋体" w:hAnsi="Arial"/>
                <w:b/>
              </w:rPr>
              <w:t>CSSF</w:t>
            </w:r>
            <w:r w:rsidRPr="003A498B">
              <w:rPr>
                <w:rFonts w:ascii="Arial" w:eastAsia="宋体" w:hAnsi="Arial"/>
                <w:b/>
                <w:vertAlign w:val="subscript"/>
              </w:rPr>
              <w:t>outside_</w:t>
            </w:r>
            <w:proofErr w:type="gramStart"/>
            <w:r w:rsidRPr="003A498B">
              <w:rPr>
                <w:rFonts w:ascii="Arial" w:eastAsia="宋体" w:hAnsi="Arial"/>
                <w:b/>
                <w:vertAlign w:val="subscript"/>
              </w:rPr>
              <w:t>gap,i</w:t>
            </w:r>
            <w:proofErr w:type="spellEnd"/>
            <w:proofErr w:type="gramEnd"/>
            <w:r w:rsidRPr="003A498B">
              <w:rPr>
                <w:rFonts w:ascii="Arial" w:eastAsia="宋体" w:hAnsi="Arial"/>
                <w:b/>
              </w:rPr>
              <w:t xml:space="preserve"> scaling factor with NR-DC operation in SA mode</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475"/>
              <w:gridCol w:w="1579"/>
              <w:gridCol w:w="1583"/>
              <w:gridCol w:w="3213"/>
            </w:tblGrid>
            <w:tr w:rsidR="003A498B" w:rsidRPr="003A498B" w14:paraId="65CF999A" w14:textId="77777777" w:rsidTr="00347934">
              <w:trPr>
                <w:trHeight w:val="335"/>
                <w:jc w:val="center"/>
              </w:trPr>
              <w:tc>
                <w:tcPr>
                  <w:tcW w:w="1559" w:type="dxa"/>
                  <w:shd w:val="clear" w:color="auto" w:fill="auto"/>
                </w:tcPr>
                <w:p w14:paraId="07F49921" w14:textId="77777777" w:rsidR="003A498B" w:rsidRPr="003A498B" w:rsidRDefault="003A498B" w:rsidP="003A498B">
                  <w:pPr>
                    <w:keepNext/>
                    <w:keepLines/>
                    <w:spacing w:after="0"/>
                    <w:jc w:val="center"/>
                    <w:rPr>
                      <w:rFonts w:ascii="Arial" w:eastAsia="宋体" w:hAnsi="Arial"/>
                      <w:b/>
                      <w:sz w:val="18"/>
                      <w:lang w:eastAsia="zh-CN"/>
                    </w:rPr>
                  </w:pPr>
                  <w:r w:rsidRPr="003A498B">
                    <w:rPr>
                      <w:rFonts w:ascii="Arial" w:eastAsia="宋体" w:hAnsi="Arial"/>
                      <w:b/>
                      <w:sz w:val="18"/>
                    </w:rPr>
                    <w:t>Scenario</w:t>
                  </w:r>
                </w:p>
              </w:tc>
              <w:tc>
                <w:tcPr>
                  <w:tcW w:w="1475" w:type="dxa"/>
                  <w:shd w:val="clear" w:color="auto" w:fill="auto"/>
                </w:tcPr>
                <w:p w14:paraId="4DA341CF" w14:textId="77777777" w:rsidR="003A498B" w:rsidRPr="003A498B" w:rsidRDefault="003A498B" w:rsidP="003A498B">
                  <w:pPr>
                    <w:keepNext/>
                    <w:keepLines/>
                    <w:spacing w:after="0"/>
                    <w:jc w:val="center"/>
                    <w:rPr>
                      <w:rFonts w:ascii="Arial" w:eastAsia="宋体" w:hAnsi="Arial"/>
                      <w:b/>
                      <w:sz w:val="18"/>
                    </w:rPr>
                  </w:pPr>
                  <w:proofErr w:type="spellStart"/>
                  <w:r w:rsidRPr="003A498B">
                    <w:rPr>
                      <w:rFonts w:ascii="Arial" w:eastAsia="宋体" w:hAnsi="Arial"/>
                      <w:b/>
                      <w:i/>
                      <w:sz w:val="18"/>
                    </w:rPr>
                    <w:t>CSSF</w:t>
                  </w:r>
                  <w:r w:rsidRPr="003A498B">
                    <w:rPr>
                      <w:rFonts w:ascii="Arial" w:eastAsia="宋体" w:hAnsi="Arial"/>
                      <w:b/>
                      <w:sz w:val="18"/>
                      <w:vertAlign w:val="subscript"/>
                    </w:rPr>
                    <w:t>outside_</w:t>
                  </w:r>
                  <w:proofErr w:type="gramStart"/>
                  <w:r w:rsidRPr="003A498B">
                    <w:rPr>
                      <w:rFonts w:ascii="Arial" w:eastAsia="宋体" w:hAnsi="Arial"/>
                      <w:b/>
                      <w:sz w:val="18"/>
                      <w:vertAlign w:val="subscript"/>
                    </w:rPr>
                    <w:t>gap,i</w:t>
                  </w:r>
                  <w:proofErr w:type="spellEnd"/>
                  <w:proofErr w:type="gramEnd"/>
                  <w:r w:rsidRPr="003A498B">
                    <w:rPr>
                      <w:rFonts w:ascii="Arial" w:eastAsia="宋体" w:hAnsi="Arial"/>
                      <w:b/>
                      <w:sz w:val="18"/>
                    </w:rPr>
                    <w:t xml:space="preserve"> for FR1 PCC</w:t>
                  </w:r>
                </w:p>
              </w:tc>
              <w:tc>
                <w:tcPr>
                  <w:tcW w:w="1579" w:type="dxa"/>
                  <w:shd w:val="clear" w:color="auto" w:fill="auto"/>
                </w:tcPr>
                <w:p w14:paraId="0B20833A" w14:textId="77777777" w:rsidR="003A498B" w:rsidRPr="003A498B" w:rsidRDefault="003A498B" w:rsidP="003A498B">
                  <w:pPr>
                    <w:keepNext/>
                    <w:keepLines/>
                    <w:spacing w:after="0"/>
                    <w:jc w:val="center"/>
                    <w:rPr>
                      <w:rFonts w:ascii="Arial" w:eastAsia="宋体" w:hAnsi="Arial"/>
                      <w:b/>
                      <w:sz w:val="18"/>
                    </w:rPr>
                  </w:pPr>
                  <w:proofErr w:type="spellStart"/>
                  <w:r w:rsidRPr="003A498B">
                    <w:rPr>
                      <w:rFonts w:ascii="Arial" w:eastAsia="宋体" w:hAnsi="Arial"/>
                      <w:b/>
                      <w:i/>
                      <w:sz w:val="18"/>
                    </w:rPr>
                    <w:t>CSSF</w:t>
                  </w:r>
                  <w:r w:rsidRPr="003A498B">
                    <w:rPr>
                      <w:rFonts w:ascii="Arial" w:eastAsia="宋体" w:hAnsi="Arial"/>
                      <w:b/>
                      <w:sz w:val="18"/>
                      <w:vertAlign w:val="subscript"/>
                    </w:rPr>
                    <w:t>outside_</w:t>
                  </w:r>
                  <w:proofErr w:type="gramStart"/>
                  <w:r w:rsidRPr="003A498B">
                    <w:rPr>
                      <w:rFonts w:ascii="Arial" w:eastAsia="宋体" w:hAnsi="Arial"/>
                      <w:b/>
                      <w:sz w:val="18"/>
                      <w:vertAlign w:val="subscript"/>
                    </w:rPr>
                    <w:t>gap,i</w:t>
                  </w:r>
                  <w:proofErr w:type="spellEnd"/>
                  <w:proofErr w:type="gramEnd"/>
                  <w:r w:rsidRPr="003A498B">
                    <w:rPr>
                      <w:rFonts w:ascii="Arial" w:eastAsia="宋体" w:hAnsi="Arial"/>
                      <w:b/>
                      <w:sz w:val="18"/>
                    </w:rPr>
                    <w:t xml:space="preserve"> for FR1 SCC</w:t>
                  </w:r>
                </w:p>
              </w:tc>
              <w:tc>
                <w:tcPr>
                  <w:tcW w:w="1583" w:type="dxa"/>
                  <w:shd w:val="clear" w:color="auto" w:fill="auto"/>
                </w:tcPr>
                <w:p w14:paraId="7956F4E0" w14:textId="77777777" w:rsidR="003A498B" w:rsidRPr="003A498B" w:rsidRDefault="003A498B" w:rsidP="003A498B">
                  <w:pPr>
                    <w:keepNext/>
                    <w:keepLines/>
                    <w:spacing w:after="0"/>
                    <w:jc w:val="center"/>
                    <w:rPr>
                      <w:rFonts w:ascii="Arial" w:eastAsia="宋体" w:hAnsi="Arial"/>
                      <w:b/>
                      <w:i/>
                      <w:sz w:val="18"/>
                    </w:rPr>
                  </w:pPr>
                  <w:proofErr w:type="spellStart"/>
                  <w:r w:rsidRPr="003A498B">
                    <w:rPr>
                      <w:rFonts w:ascii="Arial" w:eastAsia="宋体" w:hAnsi="Arial"/>
                      <w:b/>
                      <w:i/>
                      <w:sz w:val="18"/>
                    </w:rPr>
                    <w:t>CSSF</w:t>
                  </w:r>
                  <w:r w:rsidRPr="003A498B">
                    <w:rPr>
                      <w:rFonts w:ascii="Arial" w:eastAsia="宋体" w:hAnsi="Arial"/>
                      <w:b/>
                      <w:sz w:val="18"/>
                      <w:vertAlign w:val="subscript"/>
                    </w:rPr>
                    <w:t>outside_</w:t>
                  </w:r>
                  <w:proofErr w:type="gramStart"/>
                  <w:r w:rsidRPr="003A498B">
                    <w:rPr>
                      <w:rFonts w:ascii="Arial" w:eastAsia="宋体" w:hAnsi="Arial"/>
                      <w:b/>
                      <w:sz w:val="18"/>
                      <w:vertAlign w:val="subscript"/>
                    </w:rPr>
                    <w:t>gap,i</w:t>
                  </w:r>
                  <w:proofErr w:type="spellEnd"/>
                  <w:proofErr w:type="gramEnd"/>
                  <w:r w:rsidRPr="003A498B">
                    <w:rPr>
                      <w:rFonts w:ascii="Arial" w:eastAsia="宋体" w:hAnsi="Arial"/>
                      <w:b/>
                      <w:sz w:val="18"/>
                    </w:rPr>
                    <w:t xml:space="preserve"> for FR2 PSCC</w:t>
                  </w:r>
                </w:p>
              </w:tc>
              <w:tc>
                <w:tcPr>
                  <w:tcW w:w="3210" w:type="dxa"/>
                  <w:shd w:val="clear" w:color="auto" w:fill="auto"/>
                </w:tcPr>
                <w:p w14:paraId="17FD270B" w14:textId="77777777" w:rsidR="003A498B" w:rsidRPr="003A498B" w:rsidRDefault="003A498B" w:rsidP="003A498B">
                  <w:pPr>
                    <w:keepNext/>
                    <w:keepLines/>
                    <w:spacing w:after="0"/>
                    <w:jc w:val="center"/>
                    <w:rPr>
                      <w:rFonts w:ascii="Arial" w:eastAsia="宋体" w:hAnsi="Arial"/>
                      <w:b/>
                      <w:sz w:val="18"/>
                    </w:rPr>
                  </w:pPr>
                  <w:proofErr w:type="spellStart"/>
                  <w:r w:rsidRPr="003A498B">
                    <w:rPr>
                      <w:rFonts w:ascii="Arial" w:eastAsia="宋体" w:hAnsi="Arial"/>
                      <w:b/>
                      <w:i/>
                      <w:sz w:val="18"/>
                    </w:rPr>
                    <w:t>CSSF</w:t>
                  </w:r>
                  <w:r w:rsidRPr="003A498B">
                    <w:rPr>
                      <w:rFonts w:ascii="Arial" w:eastAsia="宋体" w:hAnsi="Arial"/>
                      <w:b/>
                      <w:sz w:val="18"/>
                      <w:vertAlign w:val="subscript"/>
                    </w:rPr>
                    <w:t>outside_</w:t>
                  </w:r>
                  <w:proofErr w:type="gramStart"/>
                  <w:r w:rsidRPr="003A498B">
                    <w:rPr>
                      <w:rFonts w:ascii="Arial" w:eastAsia="宋体" w:hAnsi="Arial"/>
                      <w:b/>
                      <w:sz w:val="18"/>
                      <w:vertAlign w:val="subscript"/>
                    </w:rPr>
                    <w:t>gap,i</w:t>
                  </w:r>
                  <w:proofErr w:type="spellEnd"/>
                  <w:proofErr w:type="gramEnd"/>
                  <w:r w:rsidRPr="003A498B">
                    <w:rPr>
                      <w:rFonts w:ascii="Arial" w:eastAsia="宋体" w:hAnsi="Arial"/>
                      <w:b/>
                      <w:sz w:val="18"/>
                    </w:rPr>
                    <w:t xml:space="preserve"> for FR2 SCC where neighbour cell measurement is not required</w:t>
                  </w:r>
                </w:p>
              </w:tc>
            </w:tr>
            <w:tr w:rsidR="003A498B" w:rsidRPr="003A498B" w14:paraId="0C74D37E" w14:textId="77777777" w:rsidTr="00347934">
              <w:trPr>
                <w:trHeight w:val="335"/>
                <w:jc w:val="center"/>
              </w:trPr>
              <w:tc>
                <w:tcPr>
                  <w:tcW w:w="1559" w:type="dxa"/>
                  <w:shd w:val="clear" w:color="auto" w:fill="auto"/>
                </w:tcPr>
                <w:p w14:paraId="68448328" w14:textId="77777777" w:rsidR="003A498B" w:rsidRPr="003A498B" w:rsidRDefault="003A498B" w:rsidP="003A498B">
                  <w:pPr>
                    <w:keepNext/>
                    <w:keepLines/>
                    <w:numPr>
                      <w:ilvl w:val="0"/>
                      <w:numId w:val="1"/>
                    </w:numPr>
                    <w:tabs>
                      <w:tab w:val="clear" w:pos="7825"/>
                    </w:tabs>
                    <w:spacing w:after="0"/>
                    <w:ind w:left="0" w:firstLine="0"/>
                    <w:rPr>
                      <w:rFonts w:ascii="Arial" w:eastAsia="宋体" w:hAnsi="Arial"/>
                      <w:b/>
                      <w:sz w:val="18"/>
                    </w:rPr>
                  </w:pPr>
                  <w:r w:rsidRPr="003A498B">
                    <w:rPr>
                      <w:rFonts w:ascii="Arial" w:eastAsia="宋体" w:hAnsi="Arial"/>
                      <w:b/>
                      <w:sz w:val="18"/>
                    </w:rPr>
                    <w:t xml:space="preserve">FR1 + FR2 NR-DC (FR1 </w:t>
                  </w:r>
                  <w:proofErr w:type="spellStart"/>
                  <w:r w:rsidRPr="003A498B">
                    <w:rPr>
                      <w:rFonts w:ascii="Arial" w:eastAsia="宋体" w:hAnsi="Arial"/>
                      <w:b/>
                      <w:sz w:val="18"/>
                    </w:rPr>
                    <w:t>PCell</w:t>
                  </w:r>
                  <w:proofErr w:type="spellEnd"/>
                  <w:r w:rsidRPr="003A498B">
                    <w:rPr>
                      <w:rFonts w:ascii="Arial" w:eastAsia="宋体" w:hAnsi="Arial"/>
                      <w:b/>
                      <w:sz w:val="18"/>
                    </w:rPr>
                    <w:t xml:space="preserve"> and FR2 </w:t>
                  </w:r>
                  <w:proofErr w:type="spellStart"/>
                  <w:r w:rsidRPr="003A498B">
                    <w:rPr>
                      <w:rFonts w:ascii="Arial" w:eastAsia="宋体" w:hAnsi="Arial"/>
                      <w:b/>
                      <w:sz w:val="18"/>
                    </w:rPr>
                    <w:t>PScell</w:t>
                  </w:r>
                  <w:proofErr w:type="spellEnd"/>
                  <w:r w:rsidRPr="003A498B">
                    <w:rPr>
                      <w:rFonts w:ascii="Arial" w:eastAsia="宋体" w:hAnsi="Arial"/>
                      <w:b/>
                      <w:sz w:val="18"/>
                    </w:rPr>
                    <w:t xml:space="preserve">) </w:t>
                  </w:r>
                  <w:r w:rsidRPr="003A498B">
                    <w:rPr>
                      <w:rFonts w:ascii="Arial" w:eastAsia="宋体" w:hAnsi="Arial"/>
                      <w:b/>
                      <w:sz w:val="18"/>
                      <w:vertAlign w:val="superscript"/>
                    </w:rPr>
                    <w:t>Note 1</w:t>
                  </w:r>
                </w:p>
              </w:tc>
              <w:tc>
                <w:tcPr>
                  <w:tcW w:w="1475" w:type="dxa"/>
                  <w:shd w:val="clear" w:color="auto" w:fill="auto"/>
                  <w:vAlign w:val="center"/>
                </w:tcPr>
                <w:p w14:paraId="27688A0C" w14:textId="77777777" w:rsidR="003A498B" w:rsidRPr="003A498B" w:rsidRDefault="003A498B" w:rsidP="003A498B">
                  <w:pPr>
                    <w:keepNext/>
                    <w:keepLines/>
                    <w:spacing w:after="0"/>
                    <w:jc w:val="center"/>
                    <w:rPr>
                      <w:rFonts w:ascii="Arial" w:eastAsia="宋体" w:hAnsi="Arial"/>
                      <w:sz w:val="18"/>
                      <w:lang w:eastAsia="zh-CN"/>
                    </w:rPr>
                  </w:pPr>
                  <w:r w:rsidRPr="003A498B">
                    <w:rPr>
                      <w:rFonts w:ascii="Arial" w:eastAsia="宋体" w:hAnsi="Arial"/>
                      <w:sz w:val="18"/>
                      <w:lang w:eastAsia="zh-CN"/>
                    </w:rPr>
                    <w:t>1</w:t>
                  </w:r>
                </w:p>
              </w:tc>
              <w:tc>
                <w:tcPr>
                  <w:tcW w:w="1579" w:type="dxa"/>
                  <w:shd w:val="clear" w:color="auto" w:fill="auto"/>
                  <w:vAlign w:val="center"/>
                </w:tcPr>
                <w:p w14:paraId="7084B324" w14:textId="77777777" w:rsidR="003A498B" w:rsidRPr="003A498B" w:rsidRDefault="003A498B" w:rsidP="003A498B">
                  <w:pPr>
                    <w:keepNext/>
                    <w:keepLines/>
                    <w:spacing w:after="0"/>
                    <w:jc w:val="center"/>
                    <w:rPr>
                      <w:rFonts w:ascii="Arial" w:eastAsia="宋体" w:hAnsi="Arial"/>
                      <w:sz w:val="18"/>
                    </w:rPr>
                  </w:pPr>
                  <w:r w:rsidRPr="003A498B">
                    <w:rPr>
                      <w:rFonts w:ascii="Arial" w:eastAsia="宋体" w:hAnsi="Arial"/>
                      <w:sz w:val="18"/>
                    </w:rPr>
                    <w:t>2</w:t>
                  </w:r>
                  <w:proofErr w:type="gramStart"/>
                  <w:r w:rsidRPr="003A498B">
                    <w:rPr>
                      <w:rFonts w:ascii="Arial" w:eastAsia="宋体" w:hAnsi="Arial"/>
                      <w:sz w:val="18"/>
                    </w:rPr>
                    <w:t>×(</w:t>
                  </w:r>
                  <w:proofErr w:type="gramEnd"/>
                  <w:r w:rsidRPr="003A498B">
                    <w:rPr>
                      <w:rFonts w:ascii="Arial" w:eastAsia="宋体" w:hAnsi="Arial"/>
                      <w:sz w:val="18"/>
                    </w:rPr>
                    <w:t xml:space="preserve">Number of configured </w:t>
                  </w:r>
                  <w:proofErr w:type="spellStart"/>
                  <w:r w:rsidRPr="003A498B">
                    <w:rPr>
                      <w:rFonts w:ascii="Arial" w:eastAsia="宋体" w:hAnsi="Arial"/>
                      <w:sz w:val="18"/>
                    </w:rPr>
                    <w:t>SCell</w:t>
                  </w:r>
                  <w:proofErr w:type="spellEnd"/>
                  <w:r w:rsidRPr="003A498B">
                    <w:rPr>
                      <w:rFonts w:ascii="Arial" w:eastAsia="宋体" w:hAnsi="Arial"/>
                      <w:sz w:val="18"/>
                    </w:rPr>
                    <w:t>(s))</w:t>
                  </w:r>
                </w:p>
              </w:tc>
              <w:tc>
                <w:tcPr>
                  <w:tcW w:w="1583" w:type="dxa"/>
                  <w:shd w:val="clear" w:color="auto" w:fill="auto"/>
                  <w:vAlign w:val="center"/>
                </w:tcPr>
                <w:p w14:paraId="2DD9628B" w14:textId="77777777" w:rsidR="003A498B" w:rsidRPr="003A498B" w:rsidRDefault="003A498B" w:rsidP="003A498B">
                  <w:pPr>
                    <w:keepNext/>
                    <w:keepLines/>
                    <w:spacing w:after="0"/>
                    <w:jc w:val="center"/>
                    <w:rPr>
                      <w:rFonts w:ascii="Arial" w:eastAsia="宋体" w:hAnsi="Arial"/>
                      <w:sz w:val="18"/>
                    </w:rPr>
                  </w:pPr>
                  <w:r w:rsidRPr="003A498B">
                    <w:rPr>
                      <w:rFonts w:ascii="Arial" w:eastAsia="宋体" w:hAnsi="Arial"/>
                      <w:sz w:val="18"/>
                    </w:rPr>
                    <w:t>2</w:t>
                  </w:r>
                </w:p>
              </w:tc>
              <w:tc>
                <w:tcPr>
                  <w:tcW w:w="3210" w:type="dxa"/>
                  <w:shd w:val="clear" w:color="auto" w:fill="auto"/>
                  <w:vAlign w:val="center"/>
                </w:tcPr>
                <w:p w14:paraId="07A628B8" w14:textId="77777777" w:rsidR="003A498B" w:rsidRPr="003A498B" w:rsidRDefault="003A498B" w:rsidP="003A498B">
                  <w:pPr>
                    <w:keepNext/>
                    <w:keepLines/>
                    <w:spacing w:after="0"/>
                    <w:jc w:val="center"/>
                    <w:rPr>
                      <w:rFonts w:ascii="Arial" w:eastAsia="宋体" w:hAnsi="Arial"/>
                      <w:sz w:val="18"/>
                    </w:rPr>
                  </w:pPr>
                  <w:r w:rsidRPr="003A498B">
                    <w:rPr>
                      <w:rFonts w:ascii="Arial" w:eastAsia="宋体" w:hAnsi="Arial"/>
                      <w:sz w:val="18"/>
                    </w:rPr>
                    <w:t>2</w:t>
                  </w:r>
                  <w:proofErr w:type="gramStart"/>
                  <w:r w:rsidRPr="003A498B">
                    <w:rPr>
                      <w:rFonts w:ascii="Arial" w:eastAsia="宋体" w:hAnsi="Arial"/>
                      <w:sz w:val="18"/>
                    </w:rPr>
                    <w:t>×(</w:t>
                  </w:r>
                  <w:proofErr w:type="gramEnd"/>
                  <w:r w:rsidRPr="003A498B">
                    <w:rPr>
                      <w:rFonts w:ascii="Arial" w:eastAsia="宋体" w:hAnsi="Arial"/>
                      <w:sz w:val="18"/>
                    </w:rPr>
                    <w:t xml:space="preserve">Number of configured </w:t>
                  </w:r>
                  <w:proofErr w:type="spellStart"/>
                  <w:r w:rsidRPr="003A498B">
                    <w:rPr>
                      <w:rFonts w:ascii="Arial" w:eastAsia="宋体" w:hAnsi="Arial"/>
                      <w:sz w:val="18"/>
                    </w:rPr>
                    <w:t>SCell</w:t>
                  </w:r>
                  <w:proofErr w:type="spellEnd"/>
                  <w:r w:rsidRPr="003A498B">
                    <w:rPr>
                      <w:rFonts w:ascii="Arial" w:eastAsia="宋体" w:hAnsi="Arial"/>
                      <w:sz w:val="18"/>
                    </w:rPr>
                    <w:t>(s))</w:t>
                  </w:r>
                </w:p>
              </w:tc>
            </w:tr>
            <w:tr w:rsidR="003A498B" w:rsidRPr="003A498B" w14:paraId="1C059FB7" w14:textId="77777777" w:rsidTr="00347934">
              <w:trPr>
                <w:trHeight w:val="335"/>
                <w:jc w:val="center"/>
              </w:trPr>
              <w:tc>
                <w:tcPr>
                  <w:tcW w:w="9409" w:type="dxa"/>
                  <w:gridSpan w:val="5"/>
                  <w:shd w:val="clear" w:color="auto" w:fill="auto"/>
                </w:tcPr>
                <w:p w14:paraId="78E24889" w14:textId="77777777" w:rsidR="003A498B" w:rsidRPr="003A498B" w:rsidRDefault="003A498B" w:rsidP="003A498B">
                  <w:pPr>
                    <w:keepNext/>
                    <w:keepLines/>
                    <w:spacing w:after="0"/>
                    <w:ind w:left="851" w:hanging="851"/>
                    <w:rPr>
                      <w:rFonts w:ascii="Arial" w:eastAsia="宋体" w:hAnsi="Arial"/>
                      <w:sz w:val="18"/>
                      <w:lang w:eastAsia="zh-CN"/>
                    </w:rPr>
                  </w:pPr>
                  <w:r w:rsidRPr="003A498B">
                    <w:rPr>
                      <w:rFonts w:ascii="Arial" w:eastAsia="宋体" w:hAnsi="Arial"/>
                      <w:sz w:val="18"/>
                      <w:lang w:eastAsia="zh-CN"/>
                    </w:rPr>
                    <w:t>Note 1:</w:t>
                  </w:r>
                  <w:r w:rsidRPr="003A498B">
                    <w:rPr>
                      <w:rFonts w:ascii="Arial" w:eastAsia="宋体" w:hAnsi="Arial"/>
                      <w:sz w:val="18"/>
                    </w:rPr>
                    <w:tab/>
                  </w:r>
                  <w:r w:rsidRPr="003A498B">
                    <w:rPr>
                      <w:rFonts w:ascii="Arial" w:eastAsia="宋体" w:hAnsi="Arial"/>
                      <w:sz w:val="18"/>
                      <w:lang w:eastAsia="zh-CN"/>
                    </w:rPr>
                    <w:t>NR-DC in Rel-15 only includes the scenarios where all serving cells in MCG in FR1 and all serving cells in SCG in FR2.</w:t>
                  </w:r>
                </w:p>
              </w:tc>
            </w:tr>
          </w:tbl>
          <w:p w14:paraId="019BF91A" w14:textId="77777777" w:rsidR="001F6833" w:rsidRPr="003A498B" w:rsidRDefault="001F6833" w:rsidP="00A008B8">
            <w:pPr>
              <w:jc w:val="both"/>
              <w:rPr>
                <w:rFonts w:eastAsiaTheme="minorEastAsia"/>
                <w:lang w:eastAsia="zh-CN"/>
              </w:rPr>
            </w:pPr>
          </w:p>
        </w:tc>
      </w:tr>
    </w:tbl>
    <w:p w14:paraId="06192AB2" w14:textId="2982A2F3" w:rsidR="001F6833" w:rsidRDefault="00476EFB" w:rsidP="00476EFB">
      <w:pPr>
        <w:tabs>
          <w:tab w:val="left" w:pos="1675"/>
        </w:tabs>
        <w:ind w:left="200"/>
        <w:jc w:val="both"/>
        <w:rPr>
          <w:rFonts w:eastAsiaTheme="minorEastAsia"/>
          <w:lang w:val="en-US" w:eastAsia="zh-CN"/>
        </w:rPr>
      </w:pPr>
      <w:r>
        <w:rPr>
          <w:rFonts w:eastAsiaTheme="minorEastAsia"/>
          <w:lang w:eastAsia="zh-CN"/>
        </w:rPr>
        <w:t>Acc</w:t>
      </w:r>
      <w:r w:rsidR="006B4316">
        <w:rPr>
          <w:rFonts w:eastAsiaTheme="minorEastAsia"/>
          <w:lang w:eastAsia="zh-CN"/>
        </w:rPr>
        <w:t>or</w:t>
      </w:r>
      <w:r>
        <w:rPr>
          <w:rFonts w:eastAsiaTheme="minorEastAsia"/>
          <w:lang w:eastAsia="zh-CN"/>
        </w:rPr>
        <w:t xml:space="preserve">ding to the Rel-15 </w:t>
      </w:r>
      <w:r w:rsidRPr="003A498B">
        <w:rPr>
          <w:rFonts w:eastAsiaTheme="minorEastAsia"/>
          <w:lang w:val="en-US" w:eastAsia="zh-CN"/>
        </w:rPr>
        <w:t>V15.</w:t>
      </w:r>
      <w:r>
        <w:rPr>
          <w:rFonts w:eastAsiaTheme="minorEastAsia"/>
          <w:lang w:val="en-US" w:eastAsia="zh-CN"/>
        </w:rPr>
        <w:t>5</w:t>
      </w:r>
      <w:r w:rsidRPr="003A498B">
        <w:rPr>
          <w:rFonts w:eastAsiaTheme="minorEastAsia"/>
          <w:lang w:val="en-US" w:eastAsia="zh-CN"/>
        </w:rPr>
        <w:t>.0</w:t>
      </w:r>
      <w:r>
        <w:rPr>
          <w:rFonts w:eastAsiaTheme="minorEastAsia"/>
          <w:lang w:val="en-US" w:eastAsia="zh-CN"/>
        </w:rPr>
        <w:t xml:space="preserve"> spec, the sentence “</w:t>
      </w:r>
      <w:r w:rsidRPr="003A498B">
        <w:rPr>
          <w:rFonts w:eastAsia="Times New Roman"/>
          <w:highlight w:val="yellow"/>
        </w:rPr>
        <w:t>which shall also be applied for a UE configured with NE-DC operation</w:t>
      </w:r>
      <w:r>
        <w:rPr>
          <w:rFonts w:eastAsiaTheme="minorEastAsia"/>
          <w:lang w:val="en-US" w:eastAsia="zh-CN"/>
        </w:rPr>
        <w:t xml:space="preserve">” </w:t>
      </w:r>
      <w:r w:rsidR="00AF1FB0">
        <w:rPr>
          <w:rFonts w:eastAsiaTheme="minorEastAsia"/>
          <w:lang w:val="en-US" w:eastAsia="zh-CN"/>
        </w:rPr>
        <w:t xml:space="preserve">is to indicate that the CSSF </w:t>
      </w:r>
      <w:r w:rsidR="00AF1FB0" w:rsidRPr="00AF1FB0">
        <w:rPr>
          <w:rFonts w:eastAsiaTheme="minorEastAsia"/>
          <w:lang w:val="en-US" w:eastAsia="zh-CN"/>
        </w:rPr>
        <w:t>Table 9.1.5.1.2-1</w:t>
      </w:r>
      <w:r w:rsidR="00AF1FB0">
        <w:rPr>
          <w:rFonts w:eastAsiaTheme="minorEastAsia"/>
          <w:lang w:val="en-US" w:eastAsia="zh-CN"/>
        </w:rPr>
        <w:t xml:space="preserve"> is applicable to both NE-DC CA operation and SA CA operation.</w:t>
      </w:r>
    </w:p>
    <w:p w14:paraId="5006BF24" w14:textId="53115E32" w:rsidR="00AF1FB0" w:rsidRPr="006B4316" w:rsidRDefault="00AF1FB0" w:rsidP="00476EFB">
      <w:pPr>
        <w:tabs>
          <w:tab w:val="left" w:pos="1675"/>
        </w:tabs>
        <w:ind w:left="200"/>
        <w:jc w:val="both"/>
        <w:rPr>
          <w:rFonts w:eastAsiaTheme="minorEastAsia"/>
          <w:lang w:eastAsia="zh-CN"/>
        </w:rPr>
      </w:pPr>
      <w:r>
        <w:rPr>
          <w:rFonts w:eastAsiaTheme="minorEastAsia"/>
          <w:lang w:val="en-US" w:eastAsia="zh-CN"/>
        </w:rPr>
        <w:t xml:space="preserve">In the next </w:t>
      </w:r>
      <w:bookmarkStart w:id="2" w:name="_Hlk204595798"/>
      <w:r>
        <w:rPr>
          <w:rFonts w:eastAsiaTheme="minorEastAsia"/>
          <w:lang w:val="en-US" w:eastAsia="zh-CN"/>
        </w:rPr>
        <w:t>version</w:t>
      </w:r>
      <w:r w:rsidR="00BF54CC">
        <w:rPr>
          <w:rFonts w:eastAsiaTheme="minorEastAsia"/>
          <w:lang w:val="en-US" w:eastAsia="zh-CN"/>
        </w:rPr>
        <w:t xml:space="preserve"> (</w:t>
      </w:r>
      <w:r w:rsidR="00BF54CC" w:rsidRPr="003A498B">
        <w:rPr>
          <w:rFonts w:eastAsiaTheme="minorEastAsia"/>
          <w:lang w:val="en-US" w:eastAsia="zh-CN"/>
        </w:rPr>
        <w:t>TS 38.133 V15.</w:t>
      </w:r>
      <w:r w:rsidR="00BF54CC">
        <w:rPr>
          <w:rFonts w:eastAsiaTheme="minorEastAsia"/>
          <w:lang w:val="en-US" w:eastAsia="zh-CN"/>
        </w:rPr>
        <w:t>6</w:t>
      </w:r>
      <w:r w:rsidR="00BF54CC" w:rsidRPr="003A498B">
        <w:rPr>
          <w:rFonts w:eastAsiaTheme="minorEastAsia"/>
          <w:lang w:val="en-US" w:eastAsia="zh-CN"/>
        </w:rPr>
        <w:t>.0</w:t>
      </w:r>
      <w:r w:rsidR="00BF54CC">
        <w:rPr>
          <w:rFonts w:eastAsiaTheme="minorEastAsia"/>
          <w:lang w:val="en-US" w:eastAsia="zh-CN"/>
        </w:rPr>
        <w:t>)</w:t>
      </w:r>
      <w:r>
        <w:rPr>
          <w:rFonts w:eastAsiaTheme="minorEastAsia"/>
          <w:lang w:val="en-US" w:eastAsia="zh-CN"/>
        </w:rPr>
        <w:t xml:space="preserve"> of </w:t>
      </w:r>
      <w:r w:rsidR="006B4316">
        <w:rPr>
          <w:rFonts w:eastAsiaTheme="minorEastAsia"/>
          <w:lang w:val="en-US" w:eastAsia="zh-CN"/>
        </w:rPr>
        <w:t xml:space="preserve">the </w:t>
      </w:r>
      <w:r>
        <w:rPr>
          <w:rFonts w:eastAsiaTheme="minorEastAsia"/>
          <w:lang w:val="en-US" w:eastAsia="zh-CN"/>
        </w:rPr>
        <w:t>spec</w:t>
      </w:r>
      <w:bookmarkEnd w:id="2"/>
      <w:r>
        <w:rPr>
          <w:rFonts w:eastAsiaTheme="minorEastAsia"/>
          <w:lang w:val="en-US" w:eastAsia="zh-CN"/>
        </w:rPr>
        <w:t>, the CSSF has been des</w:t>
      </w:r>
      <w:r w:rsidR="006B4316">
        <w:rPr>
          <w:rFonts w:eastAsiaTheme="minorEastAsia"/>
          <w:lang w:val="en-US" w:eastAsia="zh-CN"/>
        </w:rPr>
        <w:t>igned</w:t>
      </w:r>
      <w:r>
        <w:rPr>
          <w:rFonts w:eastAsiaTheme="minorEastAsia"/>
          <w:lang w:val="en-US" w:eastAsia="zh-CN"/>
        </w:rPr>
        <w:t xml:space="preserve"> in </w:t>
      </w:r>
      <w:r w:rsidR="004504C3">
        <w:rPr>
          <w:rFonts w:eastAsiaTheme="minorEastAsia"/>
          <w:lang w:val="en-US" w:eastAsia="zh-CN"/>
        </w:rPr>
        <w:t>3</w:t>
      </w:r>
      <w:r>
        <w:rPr>
          <w:rFonts w:eastAsiaTheme="minorEastAsia"/>
          <w:lang w:val="en-US" w:eastAsia="zh-CN"/>
        </w:rPr>
        <w:t xml:space="preserve"> categories</w:t>
      </w:r>
      <w:r w:rsidR="006B4316">
        <w:rPr>
          <w:rFonts w:eastAsiaTheme="minorEastAsia"/>
          <w:lang w:val="en-US" w:eastAsia="zh-CN"/>
        </w:rPr>
        <w:t>,</w:t>
      </w:r>
      <w:r w:rsidR="004504C3">
        <w:rPr>
          <w:rFonts w:eastAsiaTheme="minorEastAsia"/>
          <w:lang w:val="en-US" w:eastAsia="zh-CN"/>
        </w:rPr>
        <w:t xml:space="preserve"> </w:t>
      </w:r>
      <w:r w:rsidR="006B4316">
        <w:rPr>
          <w:rFonts w:eastAsiaTheme="minorEastAsia"/>
          <w:lang w:val="en-US" w:eastAsia="zh-CN"/>
        </w:rPr>
        <w:t>but</w:t>
      </w:r>
      <w:r w:rsidR="004504C3">
        <w:rPr>
          <w:rFonts w:eastAsiaTheme="minorEastAsia"/>
          <w:lang w:val="en-US" w:eastAsia="zh-CN"/>
        </w:rPr>
        <w:t xml:space="preserve"> there is no</w:t>
      </w:r>
      <w:r w:rsidR="006B4316">
        <w:rPr>
          <w:rFonts w:eastAsiaTheme="minorEastAsia"/>
          <w:lang w:val="en-US" w:eastAsia="zh-CN"/>
        </w:rPr>
        <w:t xml:space="preserve"> </w:t>
      </w:r>
      <w:r w:rsidR="006B4316">
        <w:rPr>
          <w:rFonts w:eastAsiaTheme="minorEastAsia" w:hint="eastAsia"/>
          <w:lang w:val="en-US" w:eastAsia="zh-CN"/>
        </w:rPr>
        <w:t>in</w:t>
      </w:r>
      <w:r w:rsidR="006B4316">
        <w:rPr>
          <w:rFonts w:eastAsiaTheme="minorEastAsia"/>
          <w:lang w:val="en-US" w:eastAsia="zh-CN"/>
        </w:rPr>
        <w:t>dividual</w:t>
      </w:r>
      <w:r w:rsidR="004504C3">
        <w:rPr>
          <w:rFonts w:eastAsiaTheme="minorEastAsia"/>
          <w:lang w:val="en-US" w:eastAsia="zh-CN"/>
        </w:rPr>
        <w:t xml:space="preserve"> section for NE-DC</w:t>
      </w:r>
      <w:r w:rsidR="006B4316">
        <w:rPr>
          <w:rFonts w:eastAsiaTheme="minorEastAsia"/>
          <w:lang w:val="en-US" w:eastAsia="zh-CN"/>
        </w:rPr>
        <w:t>. T</w:t>
      </w:r>
      <w:r w:rsidR="004504C3">
        <w:rPr>
          <w:rFonts w:eastAsiaTheme="minorEastAsia"/>
          <w:lang w:val="en-US" w:eastAsia="zh-CN"/>
        </w:rPr>
        <w:t>he description of the NE-DC using the same table as SA is reasonable.</w:t>
      </w:r>
      <w:r w:rsidR="004504C3">
        <w:rPr>
          <w:rFonts w:eastAsiaTheme="minorEastAsia" w:hint="eastAsia"/>
          <w:lang w:val="en-US" w:eastAsia="zh-CN"/>
        </w:rPr>
        <w:t xml:space="preserve"> </w:t>
      </w:r>
      <w:r w:rsidR="006B4316">
        <w:rPr>
          <w:rFonts w:eastAsiaTheme="minorEastAsia"/>
          <w:lang w:val="en-US" w:eastAsia="zh-CN"/>
        </w:rPr>
        <w:t xml:space="preserve"> The content captured from V15.6 </w:t>
      </w:r>
      <w:r w:rsidR="006B4316">
        <w:rPr>
          <w:rFonts w:eastAsiaTheme="minorEastAsia" w:hint="eastAsia"/>
          <w:lang w:val="en-US" w:eastAsia="zh-CN"/>
        </w:rPr>
        <w:t>spec</w:t>
      </w:r>
      <w:r w:rsidR="006B4316">
        <w:rPr>
          <w:rFonts w:eastAsiaTheme="minorEastAsia"/>
          <w:lang w:val="en-US" w:eastAsia="zh-CN"/>
        </w:rPr>
        <w:t xml:space="preserve"> </w:t>
      </w:r>
      <w:r w:rsidR="003B6484">
        <w:rPr>
          <w:rFonts w:eastAsiaTheme="minorEastAsia"/>
          <w:lang w:val="en-US" w:eastAsia="zh-CN"/>
        </w:rPr>
        <w:t xml:space="preserve">is </w:t>
      </w:r>
      <w:r w:rsidR="006B4316">
        <w:rPr>
          <w:rFonts w:eastAsiaTheme="minorEastAsia"/>
          <w:lang w:eastAsia="zh-CN"/>
        </w:rPr>
        <w:t>as follow</w:t>
      </w:r>
      <w:r w:rsidR="003B6484">
        <w:rPr>
          <w:rFonts w:eastAsiaTheme="minorEastAsia"/>
          <w:lang w:eastAsia="zh-CN"/>
        </w:rPr>
        <w:t>s</w:t>
      </w:r>
      <w:r w:rsidR="006B4316">
        <w:rPr>
          <w:rFonts w:eastAsiaTheme="minorEastAsia"/>
          <w:lang w:eastAsia="zh-CN"/>
        </w:rPr>
        <w:t>:</w:t>
      </w:r>
    </w:p>
    <w:tbl>
      <w:tblPr>
        <w:tblStyle w:val="afa"/>
        <w:tblW w:w="0" w:type="auto"/>
        <w:tblLook w:val="04A0" w:firstRow="1" w:lastRow="0" w:firstColumn="1" w:lastColumn="0" w:noHBand="0" w:noVBand="1"/>
      </w:tblPr>
      <w:tblGrid>
        <w:gridCol w:w="9617"/>
      </w:tblGrid>
      <w:tr w:rsidR="00CB6A48" w14:paraId="12284AF3" w14:textId="77777777" w:rsidTr="00CB6A48">
        <w:tc>
          <w:tcPr>
            <w:tcW w:w="9617" w:type="dxa"/>
          </w:tcPr>
          <w:p w14:paraId="68F87E55" w14:textId="77777777" w:rsidR="001F1405" w:rsidRPr="001F1405" w:rsidRDefault="001F1405" w:rsidP="001F1405">
            <w:pPr>
              <w:keepNext/>
              <w:keepLines/>
              <w:spacing w:before="120"/>
              <w:outlineLvl w:val="4"/>
              <w:rPr>
                <w:rFonts w:ascii="Arial" w:eastAsia="宋体" w:hAnsi="Arial"/>
                <w:sz w:val="22"/>
              </w:rPr>
            </w:pPr>
            <w:r w:rsidRPr="001F1405">
              <w:rPr>
                <w:rFonts w:ascii="Arial" w:eastAsia="宋体" w:hAnsi="Arial"/>
                <w:sz w:val="22"/>
              </w:rPr>
              <w:lastRenderedPageBreak/>
              <w:t>9.1.5.1.1</w:t>
            </w:r>
            <w:r w:rsidRPr="001F1405">
              <w:rPr>
                <w:rFonts w:ascii="Arial" w:eastAsia="宋体" w:hAnsi="Arial"/>
                <w:sz w:val="22"/>
              </w:rPr>
              <w:tab/>
              <w:t>EN-DC mode: carrier-specific scaling factor for SSB-based measurements performed outside gaps</w:t>
            </w:r>
          </w:p>
          <w:p w14:paraId="20136962" w14:textId="77777777" w:rsidR="001F1405" w:rsidRPr="00BE78B0" w:rsidRDefault="001F1405" w:rsidP="001F1405">
            <w:pPr>
              <w:rPr>
                <w:rFonts w:eastAsia="Times New Roman"/>
              </w:rPr>
            </w:pPr>
            <w:r w:rsidRPr="00BE78B0">
              <w:rPr>
                <w:rFonts w:eastAsia="Times New Roman"/>
              </w:rPr>
              <w:t xml:space="preserve">For UE configured with the E-UTRA-NR dual connectivity operation, the carrier-specific scaling factor </w:t>
            </w:r>
            <w:proofErr w:type="spellStart"/>
            <w:r w:rsidRPr="00BE78B0">
              <w:t>CSSF</w:t>
            </w:r>
            <w:r w:rsidRPr="00BE78B0">
              <w:rPr>
                <w:vertAlign w:val="subscript"/>
              </w:rPr>
              <w:t>outside_</w:t>
            </w:r>
            <w:proofErr w:type="gramStart"/>
            <w:r w:rsidRPr="00BE78B0">
              <w:rPr>
                <w:vertAlign w:val="subscript"/>
              </w:rPr>
              <w:t>gap,i</w:t>
            </w:r>
            <w:proofErr w:type="spellEnd"/>
            <w:proofErr w:type="gramEnd"/>
            <w:r w:rsidRPr="00BE78B0">
              <w:rPr>
                <w:vertAlign w:val="subscript"/>
              </w:rPr>
              <w:t xml:space="preserve"> </w:t>
            </w:r>
            <w:r w:rsidRPr="00BE78B0">
              <w:t>for intra-frequency SSB-based measurements performed outside measurements gaps</w:t>
            </w:r>
            <w:r w:rsidRPr="00BE78B0">
              <w:rPr>
                <w:rFonts w:eastAsia="Times New Roman"/>
              </w:rPr>
              <w:t xml:space="preserve"> will be as specified in Table 9.1.5.1.1-1.</w:t>
            </w:r>
          </w:p>
          <w:p w14:paraId="23BE9AA9" w14:textId="77777777" w:rsidR="001F1405" w:rsidRPr="00BE78B0" w:rsidRDefault="001F1405" w:rsidP="001F1405">
            <w:pPr>
              <w:pStyle w:val="TH"/>
            </w:pPr>
            <w:r w:rsidRPr="00BE78B0">
              <w:t xml:space="preserve">Table 9.1.5.1.1-1: </w:t>
            </w:r>
            <w:proofErr w:type="spellStart"/>
            <w:r w:rsidRPr="00BE78B0">
              <w:t>CSSF</w:t>
            </w:r>
            <w:r w:rsidRPr="00BE78B0">
              <w:rPr>
                <w:vertAlign w:val="subscript"/>
              </w:rPr>
              <w:t>outside_</w:t>
            </w:r>
            <w:proofErr w:type="gramStart"/>
            <w:r w:rsidRPr="00BE78B0">
              <w:rPr>
                <w:vertAlign w:val="subscript"/>
              </w:rPr>
              <w:t>gap,i</w:t>
            </w:r>
            <w:proofErr w:type="spellEnd"/>
            <w:proofErr w:type="gramEnd"/>
            <w:r w:rsidRPr="00BE78B0">
              <w:t xml:space="preserve"> scaling factor</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340"/>
              <w:gridCol w:w="1418"/>
              <w:gridCol w:w="1453"/>
              <w:gridCol w:w="2091"/>
              <w:gridCol w:w="2048"/>
            </w:tblGrid>
            <w:tr w:rsidR="001F1405" w:rsidRPr="00BE78B0" w14:paraId="09BF07FB" w14:textId="77777777" w:rsidTr="00996F69">
              <w:trPr>
                <w:trHeight w:val="340"/>
                <w:jc w:val="center"/>
              </w:trPr>
              <w:tc>
                <w:tcPr>
                  <w:tcW w:w="1702" w:type="dxa"/>
                  <w:shd w:val="clear" w:color="auto" w:fill="auto"/>
                </w:tcPr>
                <w:p w14:paraId="624018DD" w14:textId="77777777" w:rsidR="001F1405" w:rsidRPr="00BE78B0" w:rsidRDefault="001F1405" w:rsidP="001F1405">
                  <w:pPr>
                    <w:pStyle w:val="TAH"/>
                    <w:rPr>
                      <w:lang w:eastAsia="zh-CN"/>
                    </w:rPr>
                  </w:pPr>
                  <w:r w:rsidRPr="00BE78B0">
                    <w:t>Scenario</w:t>
                  </w:r>
                </w:p>
              </w:tc>
              <w:tc>
                <w:tcPr>
                  <w:tcW w:w="1340" w:type="dxa"/>
                  <w:shd w:val="clear" w:color="auto" w:fill="auto"/>
                </w:tcPr>
                <w:p w14:paraId="5006BD76" w14:textId="77777777" w:rsidR="001F1405" w:rsidRPr="00BE78B0" w:rsidRDefault="001F1405" w:rsidP="001F1405">
                  <w:pPr>
                    <w:pStyle w:val="TAH"/>
                  </w:pPr>
                  <w:proofErr w:type="spellStart"/>
                  <w:r w:rsidRPr="00BE78B0">
                    <w:rPr>
                      <w:i/>
                    </w:rPr>
                    <w:t>CSSF</w:t>
                  </w:r>
                  <w:r w:rsidRPr="00BE78B0">
                    <w:rPr>
                      <w:vertAlign w:val="subscript"/>
                    </w:rPr>
                    <w:t>outside_</w:t>
                  </w:r>
                  <w:proofErr w:type="gramStart"/>
                  <w:r w:rsidRPr="00BE78B0">
                    <w:rPr>
                      <w:vertAlign w:val="subscript"/>
                    </w:rPr>
                    <w:t>gap,i</w:t>
                  </w:r>
                  <w:proofErr w:type="spellEnd"/>
                  <w:proofErr w:type="gramEnd"/>
                  <w:r w:rsidRPr="00BE78B0">
                    <w:t xml:space="preserve"> for FR1 PSCC</w:t>
                  </w:r>
                </w:p>
              </w:tc>
              <w:tc>
                <w:tcPr>
                  <w:tcW w:w="1418" w:type="dxa"/>
                  <w:shd w:val="clear" w:color="auto" w:fill="auto"/>
                </w:tcPr>
                <w:p w14:paraId="2D9F3647" w14:textId="77777777" w:rsidR="001F1405" w:rsidRPr="00BE78B0" w:rsidRDefault="001F1405" w:rsidP="001F1405">
                  <w:pPr>
                    <w:pStyle w:val="TAH"/>
                  </w:pPr>
                  <w:proofErr w:type="spellStart"/>
                  <w:r w:rsidRPr="00BE78B0">
                    <w:rPr>
                      <w:i/>
                    </w:rPr>
                    <w:t>CSSF</w:t>
                  </w:r>
                  <w:r w:rsidRPr="00BE78B0">
                    <w:rPr>
                      <w:vertAlign w:val="subscript"/>
                    </w:rPr>
                    <w:t>outside_</w:t>
                  </w:r>
                  <w:proofErr w:type="gramStart"/>
                  <w:r w:rsidRPr="00BE78B0">
                    <w:rPr>
                      <w:vertAlign w:val="subscript"/>
                    </w:rPr>
                    <w:t>gap,i</w:t>
                  </w:r>
                  <w:proofErr w:type="spellEnd"/>
                  <w:proofErr w:type="gramEnd"/>
                  <w:r w:rsidRPr="00BE78B0">
                    <w:t xml:space="preserve"> for FR1 SCC</w:t>
                  </w:r>
                </w:p>
              </w:tc>
              <w:tc>
                <w:tcPr>
                  <w:tcW w:w="1453" w:type="dxa"/>
                  <w:shd w:val="clear" w:color="auto" w:fill="auto"/>
                </w:tcPr>
                <w:p w14:paraId="4FF21689" w14:textId="77777777" w:rsidR="001F1405" w:rsidRPr="00BE78B0" w:rsidRDefault="001F1405" w:rsidP="001F1405">
                  <w:pPr>
                    <w:pStyle w:val="TAH"/>
                  </w:pPr>
                  <w:proofErr w:type="spellStart"/>
                  <w:r w:rsidRPr="00BE78B0">
                    <w:rPr>
                      <w:i/>
                    </w:rPr>
                    <w:t>CSSF</w:t>
                  </w:r>
                  <w:r w:rsidRPr="00BE78B0">
                    <w:rPr>
                      <w:vertAlign w:val="subscript"/>
                    </w:rPr>
                    <w:t>outside_</w:t>
                  </w:r>
                  <w:proofErr w:type="gramStart"/>
                  <w:r w:rsidRPr="00BE78B0">
                    <w:rPr>
                      <w:vertAlign w:val="subscript"/>
                    </w:rPr>
                    <w:t>gap,i</w:t>
                  </w:r>
                  <w:proofErr w:type="spellEnd"/>
                  <w:proofErr w:type="gramEnd"/>
                  <w:r w:rsidRPr="00BE78B0">
                    <w:t xml:space="preserve"> for FR2 PSCC</w:t>
                  </w:r>
                </w:p>
              </w:tc>
              <w:tc>
                <w:tcPr>
                  <w:tcW w:w="2091" w:type="dxa"/>
                </w:tcPr>
                <w:p w14:paraId="15577052" w14:textId="77777777" w:rsidR="001F1405" w:rsidRPr="00BE78B0" w:rsidRDefault="001F1405" w:rsidP="001F1405">
                  <w:pPr>
                    <w:pStyle w:val="TAH"/>
                    <w:rPr>
                      <w:i/>
                    </w:rPr>
                  </w:pPr>
                  <w:proofErr w:type="spellStart"/>
                  <w:r w:rsidRPr="00BE78B0">
                    <w:rPr>
                      <w:i/>
                    </w:rPr>
                    <w:t>CSSF</w:t>
                  </w:r>
                  <w:r w:rsidRPr="00BE78B0">
                    <w:rPr>
                      <w:vertAlign w:val="subscript"/>
                    </w:rPr>
                    <w:t>outside_</w:t>
                  </w:r>
                  <w:proofErr w:type="gramStart"/>
                  <w:r w:rsidRPr="00BE78B0">
                    <w:rPr>
                      <w:vertAlign w:val="subscript"/>
                    </w:rPr>
                    <w:t>gap,i</w:t>
                  </w:r>
                  <w:proofErr w:type="spellEnd"/>
                  <w:proofErr w:type="gramEnd"/>
                  <w:r w:rsidRPr="00BE78B0">
                    <w:t xml:space="preserve"> for FR2 SCC where neighbour cell measurement is required</w:t>
                  </w:r>
                  <w:r w:rsidRPr="00BE78B0">
                    <w:rPr>
                      <w:rFonts w:eastAsia="Times New Roman"/>
                      <w:sz w:val="20"/>
                      <w:vertAlign w:val="superscript"/>
                    </w:rPr>
                    <w:t xml:space="preserve"> Note 2</w:t>
                  </w:r>
                </w:p>
              </w:tc>
              <w:tc>
                <w:tcPr>
                  <w:tcW w:w="2048" w:type="dxa"/>
                  <w:shd w:val="clear" w:color="auto" w:fill="auto"/>
                </w:tcPr>
                <w:p w14:paraId="567CB881" w14:textId="77777777" w:rsidR="001F1405" w:rsidRPr="00BE78B0" w:rsidRDefault="001F1405" w:rsidP="001F1405">
                  <w:pPr>
                    <w:pStyle w:val="TAH"/>
                  </w:pPr>
                  <w:proofErr w:type="spellStart"/>
                  <w:r w:rsidRPr="00BE78B0">
                    <w:rPr>
                      <w:i/>
                    </w:rPr>
                    <w:t>CSSF</w:t>
                  </w:r>
                  <w:r w:rsidRPr="00BE78B0">
                    <w:rPr>
                      <w:vertAlign w:val="subscript"/>
                    </w:rPr>
                    <w:t>outside_</w:t>
                  </w:r>
                  <w:proofErr w:type="gramStart"/>
                  <w:r w:rsidRPr="00BE78B0">
                    <w:rPr>
                      <w:vertAlign w:val="subscript"/>
                    </w:rPr>
                    <w:t>gap,i</w:t>
                  </w:r>
                  <w:proofErr w:type="spellEnd"/>
                  <w:proofErr w:type="gramEnd"/>
                  <w:r w:rsidRPr="00BE78B0">
                    <w:t xml:space="preserve"> for FR2 SCC where neighbour cell measurement is not required</w:t>
                  </w:r>
                </w:p>
              </w:tc>
            </w:tr>
            <w:tr w:rsidR="001F1405" w:rsidRPr="00BE78B0" w14:paraId="2A9CFAA7" w14:textId="77777777" w:rsidTr="00996F69">
              <w:trPr>
                <w:trHeight w:val="340"/>
                <w:jc w:val="center"/>
              </w:trPr>
              <w:tc>
                <w:tcPr>
                  <w:tcW w:w="1702" w:type="dxa"/>
                  <w:shd w:val="clear" w:color="auto" w:fill="auto"/>
                </w:tcPr>
                <w:p w14:paraId="00A1D6DE" w14:textId="77777777" w:rsidR="001F1405" w:rsidRPr="00BE78B0" w:rsidRDefault="001F1405" w:rsidP="001F1405">
                  <w:pPr>
                    <w:pStyle w:val="TAL"/>
                    <w:rPr>
                      <w:b/>
                    </w:rPr>
                  </w:pPr>
                  <w:r w:rsidRPr="00BE78B0">
                    <w:rPr>
                      <w:b/>
                    </w:rPr>
                    <w:t xml:space="preserve">EN-DC with FR1 only CA </w:t>
                  </w:r>
                </w:p>
              </w:tc>
              <w:tc>
                <w:tcPr>
                  <w:tcW w:w="1340" w:type="dxa"/>
                  <w:shd w:val="clear" w:color="auto" w:fill="auto"/>
                  <w:vAlign w:val="center"/>
                </w:tcPr>
                <w:p w14:paraId="5BBCBC58" w14:textId="77777777" w:rsidR="001F1405" w:rsidRPr="00BE78B0" w:rsidRDefault="001F1405" w:rsidP="001F1405">
                  <w:pPr>
                    <w:pStyle w:val="TAC"/>
                    <w:rPr>
                      <w:vertAlign w:val="superscript"/>
                    </w:rPr>
                  </w:pPr>
                  <w:r w:rsidRPr="00BE78B0">
                    <w:t>1</w:t>
                  </w:r>
                </w:p>
              </w:tc>
              <w:tc>
                <w:tcPr>
                  <w:tcW w:w="1418" w:type="dxa"/>
                  <w:shd w:val="clear" w:color="auto" w:fill="auto"/>
                  <w:vAlign w:val="center"/>
                </w:tcPr>
                <w:p w14:paraId="72925090" w14:textId="77777777" w:rsidR="001F1405" w:rsidRPr="00BE78B0" w:rsidRDefault="001F1405" w:rsidP="001F1405">
                  <w:pPr>
                    <w:pStyle w:val="TAC"/>
                  </w:pPr>
                  <w:r w:rsidRPr="00BE78B0">
                    <w:t xml:space="preserve">Number of configured FR1 </w:t>
                  </w:r>
                  <w:proofErr w:type="spellStart"/>
                  <w:r w:rsidRPr="00BE78B0">
                    <w:t>SCell</w:t>
                  </w:r>
                  <w:proofErr w:type="spellEnd"/>
                  <w:r w:rsidRPr="00BE78B0">
                    <w:t>(s)</w:t>
                  </w:r>
                </w:p>
              </w:tc>
              <w:tc>
                <w:tcPr>
                  <w:tcW w:w="1453" w:type="dxa"/>
                  <w:shd w:val="clear" w:color="auto" w:fill="auto"/>
                  <w:vAlign w:val="center"/>
                </w:tcPr>
                <w:p w14:paraId="72298C63" w14:textId="77777777" w:rsidR="001F1405" w:rsidRPr="00BE78B0" w:rsidRDefault="001F1405" w:rsidP="001F1405">
                  <w:pPr>
                    <w:pStyle w:val="TAC"/>
                  </w:pPr>
                  <w:r w:rsidRPr="00BE78B0">
                    <w:t>N/A</w:t>
                  </w:r>
                </w:p>
              </w:tc>
              <w:tc>
                <w:tcPr>
                  <w:tcW w:w="2091" w:type="dxa"/>
                  <w:vAlign w:val="center"/>
                </w:tcPr>
                <w:p w14:paraId="3EFB9758" w14:textId="77777777" w:rsidR="001F1405" w:rsidRPr="00BE78B0" w:rsidRDefault="001F1405" w:rsidP="001F1405">
                  <w:pPr>
                    <w:pStyle w:val="TAC"/>
                  </w:pPr>
                  <w:r w:rsidRPr="00BE78B0">
                    <w:t>N/A</w:t>
                  </w:r>
                </w:p>
              </w:tc>
              <w:tc>
                <w:tcPr>
                  <w:tcW w:w="2048" w:type="dxa"/>
                  <w:shd w:val="clear" w:color="auto" w:fill="auto"/>
                  <w:vAlign w:val="center"/>
                </w:tcPr>
                <w:p w14:paraId="54E9DBAA" w14:textId="77777777" w:rsidR="001F1405" w:rsidRPr="00BE78B0" w:rsidRDefault="001F1405" w:rsidP="001F1405">
                  <w:pPr>
                    <w:pStyle w:val="TAC"/>
                  </w:pPr>
                  <w:r w:rsidRPr="00BE78B0">
                    <w:t>N/A</w:t>
                  </w:r>
                </w:p>
              </w:tc>
            </w:tr>
            <w:tr w:rsidR="001F1405" w:rsidRPr="00BE78B0" w14:paraId="7B345B1E" w14:textId="77777777" w:rsidTr="00996F69">
              <w:trPr>
                <w:trHeight w:val="340"/>
                <w:jc w:val="center"/>
              </w:trPr>
              <w:tc>
                <w:tcPr>
                  <w:tcW w:w="1702" w:type="dxa"/>
                  <w:shd w:val="clear" w:color="auto" w:fill="auto"/>
                </w:tcPr>
                <w:p w14:paraId="63488FBD" w14:textId="77777777" w:rsidR="001F1405" w:rsidRPr="00BE78B0" w:rsidRDefault="001F1405" w:rsidP="001F1405">
                  <w:pPr>
                    <w:pStyle w:val="TAL"/>
                    <w:rPr>
                      <w:b/>
                    </w:rPr>
                  </w:pPr>
                  <w:r w:rsidRPr="00BE78B0">
                    <w:rPr>
                      <w:b/>
                    </w:rPr>
                    <w:t>EN-DC with</w:t>
                  </w:r>
                </w:p>
                <w:p w14:paraId="71BF32E7" w14:textId="77777777" w:rsidR="001F1405" w:rsidRPr="00BE78B0" w:rsidRDefault="001F1405" w:rsidP="001F1405">
                  <w:pPr>
                    <w:pStyle w:val="TAL"/>
                    <w:rPr>
                      <w:b/>
                    </w:rPr>
                  </w:pPr>
                  <w:r w:rsidRPr="00BE78B0">
                    <w:rPr>
                      <w:b/>
                    </w:rPr>
                    <w:t xml:space="preserve">FR2 only intra band CA </w:t>
                  </w:r>
                </w:p>
              </w:tc>
              <w:tc>
                <w:tcPr>
                  <w:tcW w:w="1340" w:type="dxa"/>
                  <w:shd w:val="clear" w:color="auto" w:fill="auto"/>
                  <w:vAlign w:val="center"/>
                </w:tcPr>
                <w:p w14:paraId="4F10C1AD" w14:textId="77777777" w:rsidR="001F1405" w:rsidRPr="00BE78B0" w:rsidRDefault="001F1405" w:rsidP="001F1405">
                  <w:pPr>
                    <w:pStyle w:val="TAC"/>
                    <w:rPr>
                      <w:b/>
                    </w:rPr>
                  </w:pPr>
                  <w:r w:rsidRPr="00BE78B0">
                    <w:t>N/A</w:t>
                  </w:r>
                </w:p>
              </w:tc>
              <w:tc>
                <w:tcPr>
                  <w:tcW w:w="1418" w:type="dxa"/>
                  <w:shd w:val="clear" w:color="auto" w:fill="auto"/>
                  <w:vAlign w:val="center"/>
                </w:tcPr>
                <w:p w14:paraId="50E2EA21" w14:textId="77777777" w:rsidR="001F1405" w:rsidRPr="00BE78B0" w:rsidRDefault="001F1405" w:rsidP="001F1405">
                  <w:pPr>
                    <w:pStyle w:val="TAC"/>
                    <w:rPr>
                      <w:b/>
                    </w:rPr>
                  </w:pPr>
                  <w:r w:rsidRPr="00BE78B0">
                    <w:t>N/A</w:t>
                  </w:r>
                </w:p>
              </w:tc>
              <w:tc>
                <w:tcPr>
                  <w:tcW w:w="1453" w:type="dxa"/>
                  <w:shd w:val="clear" w:color="auto" w:fill="auto"/>
                  <w:vAlign w:val="center"/>
                </w:tcPr>
                <w:p w14:paraId="2C3CDD7D" w14:textId="77777777" w:rsidR="001F1405" w:rsidRPr="00BE78B0" w:rsidRDefault="001F1405" w:rsidP="001F1405">
                  <w:pPr>
                    <w:pStyle w:val="TAC"/>
                  </w:pPr>
                  <w:r w:rsidRPr="00BE78B0">
                    <w:t>1</w:t>
                  </w:r>
                </w:p>
              </w:tc>
              <w:tc>
                <w:tcPr>
                  <w:tcW w:w="2091" w:type="dxa"/>
                  <w:vAlign w:val="center"/>
                </w:tcPr>
                <w:p w14:paraId="3609D4A9" w14:textId="77777777" w:rsidR="001F1405" w:rsidRPr="00BE78B0" w:rsidRDefault="001F1405" w:rsidP="001F1405">
                  <w:pPr>
                    <w:pStyle w:val="TAC"/>
                  </w:pPr>
                  <w:r w:rsidRPr="00BE78B0">
                    <w:t>N/A</w:t>
                  </w:r>
                </w:p>
              </w:tc>
              <w:tc>
                <w:tcPr>
                  <w:tcW w:w="2048" w:type="dxa"/>
                  <w:shd w:val="clear" w:color="auto" w:fill="auto"/>
                  <w:vAlign w:val="center"/>
                </w:tcPr>
                <w:p w14:paraId="32301F7A" w14:textId="77777777" w:rsidR="001F1405" w:rsidRPr="00BE78B0" w:rsidRDefault="001F1405" w:rsidP="001F1405">
                  <w:pPr>
                    <w:pStyle w:val="TAC"/>
                  </w:pPr>
                  <w:r w:rsidRPr="00BE78B0">
                    <w:t xml:space="preserve">Number of configured FR2 </w:t>
                  </w:r>
                  <w:proofErr w:type="spellStart"/>
                  <w:r w:rsidRPr="00BE78B0">
                    <w:t>SCells</w:t>
                  </w:r>
                  <w:proofErr w:type="spellEnd"/>
                </w:p>
              </w:tc>
            </w:tr>
            <w:tr w:rsidR="001F1405" w:rsidRPr="00BE78B0" w14:paraId="00F9B24E" w14:textId="77777777" w:rsidTr="00996F69">
              <w:trPr>
                <w:trHeight w:val="340"/>
                <w:jc w:val="center"/>
              </w:trPr>
              <w:tc>
                <w:tcPr>
                  <w:tcW w:w="1702" w:type="dxa"/>
                  <w:shd w:val="clear" w:color="auto" w:fill="auto"/>
                </w:tcPr>
                <w:p w14:paraId="229878E6" w14:textId="77777777" w:rsidR="001F1405" w:rsidRPr="00BE78B0" w:rsidRDefault="001F1405" w:rsidP="001F1405">
                  <w:pPr>
                    <w:pStyle w:val="TAL"/>
                    <w:rPr>
                      <w:b/>
                    </w:rPr>
                  </w:pPr>
                  <w:r w:rsidRPr="00BE78B0">
                    <w:rPr>
                      <w:b/>
                    </w:rPr>
                    <w:t>EN-DC with</w:t>
                  </w:r>
                </w:p>
                <w:p w14:paraId="4E62D1B7" w14:textId="77777777" w:rsidR="001F1405" w:rsidRPr="00BE78B0" w:rsidRDefault="001F1405" w:rsidP="001F1405">
                  <w:pPr>
                    <w:pStyle w:val="TAL"/>
                    <w:rPr>
                      <w:b/>
                    </w:rPr>
                  </w:pPr>
                  <w:r w:rsidRPr="00BE78B0">
                    <w:rPr>
                      <w:b/>
                    </w:rPr>
                    <w:t xml:space="preserve">FR1 +FR2 CA (FR1 </w:t>
                  </w:r>
                  <w:proofErr w:type="spellStart"/>
                  <w:r w:rsidRPr="00BE78B0">
                    <w:rPr>
                      <w:b/>
                    </w:rPr>
                    <w:t>PSCell</w:t>
                  </w:r>
                  <w:proofErr w:type="spellEnd"/>
                  <w:r w:rsidRPr="00BE78B0">
                    <w:rPr>
                      <w:b/>
                    </w:rPr>
                    <w:t xml:space="preserve">) </w:t>
                  </w:r>
                  <w:r w:rsidRPr="00BE78B0">
                    <w:rPr>
                      <w:b/>
                      <w:vertAlign w:val="superscript"/>
                    </w:rPr>
                    <w:t>Note 1</w:t>
                  </w:r>
                </w:p>
              </w:tc>
              <w:tc>
                <w:tcPr>
                  <w:tcW w:w="1340" w:type="dxa"/>
                  <w:shd w:val="clear" w:color="auto" w:fill="auto"/>
                  <w:vAlign w:val="center"/>
                </w:tcPr>
                <w:p w14:paraId="4014423B" w14:textId="77777777" w:rsidR="001F1405" w:rsidRPr="00BE78B0" w:rsidRDefault="001F1405" w:rsidP="001F1405">
                  <w:pPr>
                    <w:pStyle w:val="TAC"/>
                    <w:rPr>
                      <w:lang w:eastAsia="zh-CN"/>
                    </w:rPr>
                  </w:pPr>
                  <w:r w:rsidRPr="00BE78B0">
                    <w:rPr>
                      <w:lang w:eastAsia="zh-CN"/>
                    </w:rPr>
                    <w:t>1</w:t>
                  </w:r>
                </w:p>
              </w:tc>
              <w:tc>
                <w:tcPr>
                  <w:tcW w:w="1418" w:type="dxa"/>
                  <w:shd w:val="clear" w:color="auto" w:fill="auto"/>
                  <w:vAlign w:val="center"/>
                </w:tcPr>
                <w:p w14:paraId="643DA8B9" w14:textId="77777777" w:rsidR="001F1405" w:rsidRPr="00BE78B0" w:rsidRDefault="001F1405" w:rsidP="001F1405">
                  <w:pPr>
                    <w:pStyle w:val="TAC"/>
                  </w:pPr>
                  <w:r w:rsidRPr="00BE78B0">
                    <w:t>2</w:t>
                  </w:r>
                  <w:proofErr w:type="gramStart"/>
                  <w:r w:rsidRPr="00BE78B0">
                    <w:t>×(</w:t>
                  </w:r>
                  <w:proofErr w:type="gramEnd"/>
                  <w:r w:rsidRPr="00BE78B0">
                    <w:t xml:space="preserve">Number of configured </w:t>
                  </w:r>
                  <w:proofErr w:type="spellStart"/>
                  <w:r w:rsidRPr="00BE78B0">
                    <w:t>SCell</w:t>
                  </w:r>
                  <w:proofErr w:type="spellEnd"/>
                  <w:r w:rsidRPr="00BE78B0">
                    <w:t>(s)-1)</w:t>
                  </w:r>
                </w:p>
              </w:tc>
              <w:tc>
                <w:tcPr>
                  <w:tcW w:w="1453" w:type="dxa"/>
                  <w:shd w:val="clear" w:color="auto" w:fill="auto"/>
                  <w:vAlign w:val="center"/>
                </w:tcPr>
                <w:p w14:paraId="2C7EB280" w14:textId="77777777" w:rsidR="001F1405" w:rsidRPr="00BE78B0" w:rsidRDefault="001F1405" w:rsidP="001F1405">
                  <w:pPr>
                    <w:pStyle w:val="TAC"/>
                  </w:pPr>
                  <w:r w:rsidRPr="00BE78B0">
                    <w:t>N/A</w:t>
                  </w:r>
                </w:p>
              </w:tc>
              <w:tc>
                <w:tcPr>
                  <w:tcW w:w="2091" w:type="dxa"/>
                  <w:vAlign w:val="center"/>
                </w:tcPr>
                <w:p w14:paraId="1392A48E" w14:textId="77777777" w:rsidR="001F1405" w:rsidRPr="00BE78B0" w:rsidRDefault="001F1405" w:rsidP="001F1405">
                  <w:pPr>
                    <w:pStyle w:val="TAC"/>
                  </w:pPr>
                  <w:r w:rsidRPr="00BE78B0">
                    <w:t>2</w:t>
                  </w:r>
                </w:p>
              </w:tc>
              <w:tc>
                <w:tcPr>
                  <w:tcW w:w="2048" w:type="dxa"/>
                  <w:shd w:val="clear" w:color="auto" w:fill="auto"/>
                  <w:vAlign w:val="center"/>
                </w:tcPr>
                <w:p w14:paraId="7BBF9D12" w14:textId="77777777" w:rsidR="001F1405" w:rsidRPr="00BE78B0" w:rsidRDefault="001F1405" w:rsidP="001F1405">
                  <w:pPr>
                    <w:pStyle w:val="TAC"/>
                  </w:pPr>
                  <w:r w:rsidRPr="00BE78B0">
                    <w:t>2</w:t>
                  </w:r>
                  <w:proofErr w:type="gramStart"/>
                  <w:r w:rsidRPr="00BE78B0">
                    <w:t>×(</w:t>
                  </w:r>
                  <w:proofErr w:type="gramEnd"/>
                  <w:r w:rsidRPr="00BE78B0">
                    <w:t xml:space="preserve">Number of configured </w:t>
                  </w:r>
                  <w:proofErr w:type="spellStart"/>
                  <w:r w:rsidRPr="00BE78B0">
                    <w:t>SCell</w:t>
                  </w:r>
                  <w:proofErr w:type="spellEnd"/>
                  <w:r w:rsidRPr="00BE78B0">
                    <w:t>(s)-1)</w:t>
                  </w:r>
                </w:p>
              </w:tc>
            </w:tr>
            <w:tr w:rsidR="001F1405" w:rsidRPr="00BE78B0" w14:paraId="63649C54" w14:textId="77777777" w:rsidTr="00996F69">
              <w:trPr>
                <w:trHeight w:val="340"/>
                <w:jc w:val="center"/>
              </w:trPr>
              <w:tc>
                <w:tcPr>
                  <w:tcW w:w="1702" w:type="dxa"/>
                  <w:shd w:val="clear" w:color="auto" w:fill="auto"/>
                </w:tcPr>
                <w:p w14:paraId="063A0A12" w14:textId="77777777" w:rsidR="001F1405" w:rsidRPr="00BE78B0" w:rsidRDefault="001F1405" w:rsidP="001F1405">
                  <w:pPr>
                    <w:pStyle w:val="TAL"/>
                    <w:rPr>
                      <w:b/>
                    </w:rPr>
                  </w:pPr>
                  <w:r w:rsidRPr="00BE78B0">
                    <w:rPr>
                      <w:b/>
                    </w:rPr>
                    <w:t>EN-DC with</w:t>
                  </w:r>
                </w:p>
                <w:p w14:paraId="7BA0FCB3" w14:textId="77777777" w:rsidR="001F1405" w:rsidRPr="00BE78B0" w:rsidRDefault="001F1405" w:rsidP="001F1405">
                  <w:pPr>
                    <w:pStyle w:val="TAL"/>
                    <w:rPr>
                      <w:b/>
                    </w:rPr>
                  </w:pPr>
                  <w:r w:rsidRPr="00BE78B0">
                    <w:rPr>
                      <w:b/>
                    </w:rPr>
                    <w:t xml:space="preserve">FR1 +FR2 CA (FR2 </w:t>
                  </w:r>
                  <w:proofErr w:type="spellStart"/>
                  <w:r w:rsidRPr="00BE78B0">
                    <w:rPr>
                      <w:b/>
                    </w:rPr>
                    <w:t>PSCell</w:t>
                  </w:r>
                  <w:proofErr w:type="spellEnd"/>
                  <w:r w:rsidRPr="00BE78B0">
                    <w:rPr>
                      <w:b/>
                    </w:rPr>
                    <w:t>)</w:t>
                  </w:r>
                  <w:r w:rsidRPr="00BE78B0">
                    <w:rPr>
                      <w:b/>
                      <w:vertAlign w:val="superscript"/>
                    </w:rPr>
                    <w:t xml:space="preserve"> Note 1</w:t>
                  </w:r>
                </w:p>
              </w:tc>
              <w:tc>
                <w:tcPr>
                  <w:tcW w:w="1340" w:type="dxa"/>
                  <w:shd w:val="clear" w:color="auto" w:fill="auto"/>
                  <w:vAlign w:val="center"/>
                </w:tcPr>
                <w:p w14:paraId="6A0B5226" w14:textId="77777777" w:rsidR="001F1405" w:rsidRPr="00BE78B0" w:rsidRDefault="001F1405" w:rsidP="001F1405">
                  <w:pPr>
                    <w:pStyle w:val="TAC"/>
                  </w:pPr>
                  <w:r w:rsidRPr="00BE78B0">
                    <w:t>N/A</w:t>
                  </w:r>
                </w:p>
              </w:tc>
              <w:tc>
                <w:tcPr>
                  <w:tcW w:w="1418" w:type="dxa"/>
                  <w:shd w:val="clear" w:color="auto" w:fill="auto"/>
                  <w:vAlign w:val="center"/>
                </w:tcPr>
                <w:p w14:paraId="4F5B64C7" w14:textId="77777777" w:rsidR="001F1405" w:rsidRPr="00BE78B0" w:rsidRDefault="001F1405" w:rsidP="001F1405">
                  <w:pPr>
                    <w:pStyle w:val="TAC"/>
                  </w:pPr>
                  <w:r w:rsidRPr="00BE78B0">
                    <w:t xml:space="preserve">Number of configured </w:t>
                  </w:r>
                  <w:proofErr w:type="spellStart"/>
                  <w:r w:rsidRPr="00BE78B0">
                    <w:t>SCell</w:t>
                  </w:r>
                  <w:proofErr w:type="spellEnd"/>
                  <w:r w:rsidRPr="00BE78B0">
                    <w:t>(s)</w:t>
                  </w:r>
                </w:p>
              </w:tc>
              <w:tc>
                <w:tcPr>
                  <w:tcW w:w="1453" w:type="dxa"/>
                  <w:shd w:val="clear" w:color="auto" w:fill="auto"/>
                  <w:vAlign w:val="center"/>
                </w:tcPr>
                <w:p w14:paraId="0036127E" w14:textId="77777777" w:rsidR="001F1405" w:rsidRPr="00BE78B0" w:rsidRDefault="001F1405" w:rsidP="001F1405">
                  <w:pPr>
                    <w:pStyle w:val="TAC"/>
                    <w:rPr>
                      <w:lang w:eastAsia="zh-CN"/>
                    </w:rPr>
                  </w:pPr>
                  <w:r w:rsidRPr="00BE78B0">
                    <w:rPr>
                      <w:lang w:eastAsia="zh-CN"/>
                    </w:rPr>
                    <w:t>1</w:t>
                  </w:r>
                </w:p>
              </w:tc>
              <w:tc>
                <w:tcPr>
                  <w:tcW w:w="2091" w:type="dxa"/>
                  <w:vAlign w:val="center"/>
                </w:tcPr>
                <w:p w14:paraId="35702A57" w14:textId="77777777" w:rsidR="001F1405" w:rsidRPr="00BE78B0" w:rsidRDefault="001F1405" w:rsidP="001F1405">
                  <w:pPr>
                    <w:pStyle w:val="TAC"/>
                  </w:pPr>
                  <w:r w:rsidRPr="00BE78B0">
                    <w:t>N/A</w:t>
                  </w:r>
                </w:p>
              </w:tc>
              <w:tc>
                <w:tcPr>
                  <w:tcW w:w="2048" w:type="dxa"/>
                  <w:shd w:val="clear" w:color="auto" w:fill="auto"/>
                  <w:vAlign w:val="center"/>
                </w:tcPr>
                <w:p w14:paraId="2B1518C9" w14:textId="77777777" w:rsidR="001F1405" w:rsidRPr="00BE78B0" w:rsidRDefault="001F1405" w:rsidP="001F1405">
                  <w:pPr>
                    <w:pStyle w:val="TAC"/>
                  </w:pPr>
                  <w:r w:rsidRPr="00BE78B0">
                    <w:t xml:space="preserve">Number of configured </w:t>
                  </w:r>
                  <w:proofErr w:type="spellStart"/>
                  <w:r w:rsidRPr="00BE78B0">
                    <w:t>SCell</w:t>
                  </w:r>
                  <w:proofErr w:type="spellEnd"/>
                  <w:r w:rsidRPr="00BE78B0">
                    <w:t>(s)</w:t>
                  </w:r>
                </w:p>
              </w:tc>
            </w:tr>
            <w:tr w:rsidR="001F1405" w:rsidRPr="00BE78B0" w14:paraId="7EF6B856" w14:textId="77777777" w:rsidTr="00996F69">
              <w:trPr>
                <w:trHeight w:val="340"/>
                <w:jc w:val="center"/>
              </w:trPr>
              <w:tc>
                <w:tcPr>
                  <w:tcW w:w="10052" w:type="dxa"/>
                  <w:gridSpan w:val="6"/>
                  <w:shd w:val="clear" w:color="auto" w:fill="auto"/>
                </w:tcPr>
                <w:p w14:paraId="25CE1D08" w14:textId="77777777" w:rsidR="001F1405" w:rsidRPr="00BE78B0" w:rsidRDefault="001F1405" w:rsidP="001F1405">
                  <w:pPr>
                    <w:pStyle w:val="TAN"/>
                    <w:rPr>
                      <w:lang w:eastAsia="zh-CN"/>
                    </w:rPr>
                  </w:pPr>
                  <w:r w:rsidRPr="00BE78B0">
                    <w:rPr>
                      <w:lang w:eastAsia="zh-CN"/>
                    </w:rPr>
                    <w:t>Note 1:</w:t>
                  </w:r>
                  <w:r w:rsidRPr="00BE78B0">
                    <w:tab/>
                  </w:r>
                  <w:r w:rsidRPr="00BE78B0">
                    <w:rPr>
                      <w:lang w:eastAsia="zh-CN"/>
                    </w:rPr>
                    <w:t>Only one NR FR1 operating band and one NR FR2 operating band are included for FR1+FR2 inter-band EN-DC.</w:t>
                  </w:r>
                </w:p>
                <w:p w14:paraId="6F3C7F90" w14:textId="77777777" w:rsidR="001F1405" w:rsidRPr="00BE78B0" w:rsidRDefault="001F1405" w:rsidP="001F1405">
                  <w:pPr>
                    <w:pStyle w:val="TAN"/>
                    <w:rPr>
                      <w:lang w:eastAsia="zh-CN"/>
                    </w:rPr>
                  </w:pPr>
                  <w:r w:rsidRPr="00BE78B0">
                    <w:rPr>
                      <w:lang w:eastAsia="zh-CN"/>
                    </w:rPr>
                    <w:t xml:space="preserve">Note </w:t>
                  </w:r>
                  <w:r w:rsidRPr="00BE78B0">
                    <w:rPr>
                      <w:lang w:eastAsia="ja-JP"/>
                    </w:rPr>
                    <w:t>2</w:t>
                  </w:r>
                  <w:r w:rsidRPr="00BE78B0">
                    <w:rPr>
                      <w:lang w:eastAsia="zh-CN"/>
                    </w:rPr>
                    <w:t>:</w:t>
                  </w:r>
                  <w:r w:rsidRPr="00BE78B0">
                    <w:tab/>
                  </w:r>
                  <w:r w:rsidRPr="00BE78B0">
                    <w:rPr>
                      <w:lang w:eastAsia="ja-JP"/>
                    </w:rPr>
                    <w:t>Selection of FR2 SCC where neighbour cell measurement is required follows clause 9.2.3.2.</w:t>
                  </w:r>
                </w:p>
              </w:tc>
            </w:tr>
          </w:tbl>
          <w:p w14:paraId="5A0AB35A" w14:textId="77777777" w:rsidR="001F1405" w:rsidRPr="00BE78B0" w:rsidRDefault="001F1405" w:rsidP="001F1405"/>
          <w:p w14:paraId="678F6420" w14:textId="77777777" w:rsidR="001F1405" w:rsidRPr="001F1405" w:rsidRDefault="001F1405" w:rsidP="001F1405">
            <w:pPr>
              <w:keepNext/>
              <w:keepLines/>
              <w:spacing w:before="120"/>
              <w:outlineLvl w:val="4"/>
              <w:rPr>
                <w:rFonts w:ascii="Arial" w:eastAsia="宋体" w:hAnsi="Arial"/>
                <w:sz w:val="22"/>
              </w:rPr>
            </w:pPr>
            <w:r w:rsidRPr="001F1405">
              <w:rPr>
                <w:rFonts w:ascii="Arial" w:eastAsia="宋体" w:hAnsi="Arial"/>
                <w:sz w:val="22"/>
              </w:rPr>
              <w:t>9.1.5.1.2</w:t>
            </w:r>
            <w:r w:rsidRPr="001F1405">
              <w:rPr>
                <w:rFonts w:ascii="Arial" w:eastAsia="宋体" w:hAnsi="Arial"/>
                <w:sz w:val="22"/>
              </w:rPr>
              <w:tab/>
              <w:t>SA mode: carrier-specific scaling factor for SSB-based measurements performed outside gaps without NR-DC operation</w:t>
            </w:r>
          </w:p>
          <w:p w14:paraId="03011711" w14:textId="77777777" w:rsidR="001F1405" w:rsidRPr="00BE78B0" w:rsidRDefault="001F1405" w:rsidP="001F1405">
            <w:pPr>
              <w:rPr>
                <w:rFonts w:eastAsia="Times New Roman"/>
              </w:rPr>
            </w:pPr>
            <w:r w:rsidRPr="00BE78B0">
              <w:rPr>
                <w:rFonts w:eastAsia="Times New Roman"/>
              </w:rPr>
              <w:t xml:space="preserve">For UE not configured with NR-DC operation in SA mode, the carrier-specific scaling factor </w:t>
            </w:r>
            <w:proofErr w:type="spellStart"/>
            <w:r w:rsidRPr="00BE78B0">
              <w:t>CSSF</w:t>
            </w:r>
            <w:r w:rsidRPr="00BE78B0">
              <w:rPr>
                <w:vertAlign w:val="subscript"/>
              </w:rPr>
              <w:t>outside_</w:t>
            </w:r>
            <w:proofErr w:type="gramStart"/>
            <w:r w:rsidRPr="00BE78B0">
              <w:rPr>
                <w:vertAlign w:val="subscript"/>
              </w:rPr>
              <w:t>gap,i</w:t>
            </w:r>
            <w:proofErr w:type="spellEnd"/>
            <w:proofErr w:type="gramEnd"/>
            <w:r w:rsidRPr="00BE78B0">
              <w:rPr>
                <w:vertAlign w:val="subscript"/>
              </w:rPr>
              <w:t xml:space="preserve"> </w:t>
            </w:r>
            <w:r w:rsidRPr="00BE78B0">
              <w:t>for intra-frequency SSB-based measurements performed outside measurements gaps</w:t>
            </w:r>
            <w:r w:rsidRPr="00BE78B0">
              <w:rPr>
                <w:rFonts w:eastAsia="Times New Roman"/>
              </w:rPr>
              <w:t xml:space="preserve"> will be as specified in Table 9.1.5.1.2-1, </w:t>
            </w:r>
            <w:r w:rsidRPr="001F1405">
              <w:rPr>
                <w:rFonts w:eastAsia="Times New Roman"/>
                <w:highlight w:val="yellow"/>
              </w:rPr>
              <w:t>which shall also be applied for a UE configured with NE-DC operation</w:t>
            </w:r>
            <w:r w:rsidRPr="00BE78B0">
              <w:rPr>
                <w:rFonts w:eastAsia="Times New Roman"/>
              </w:rPr>
              <w:t>.</w:t>
            </w:r>
          </w:p>
          <w:p w14:paraId="5BDE88D1" w14:textId="77777777" w:rsidR="001F1405" w:rsidRPr="00BE78B0" w:rsidRDefault="001F1405" w:rsidP="001F1405">
            <w:pPr>
              <w:pStyle w:val="TH"/>
            </w:pPr>
            <w:r w:rsidRPr="00BE78B0">
              <w:t xml:space="preserve">Table 9.1.5.1.2-1: </w:t>
            </w:r>
            <w:proofErr w:type="spellStart"/>
            <w:r w:rsidRPr="00BE78B0">
              <w:t>CSSF</w:t>
            </w:r>
            <w:r w:rsidRPr="00BE78B0">
              <w:rPr>
                <w:vertAlign w:val="subscript"/>
              </w:rPr>
              <w:t>outside_</w:t>
            </w:r>
            <w:proofErr w:type="gramStart"/>
            <w:r w:rsidRPr="00BE78B0">
              <w:rPr>
                <w:vertAlign w:val="subscript"/>
              </w:rPr>
              <w:t>gap,i</w:t>
            </w:r>
            <w:proofErr w:type="spellEnd"/>
            <w:proofErr w:type="gramEnd"/>
            <w:r w:rsidRPr="00BE78B0">
              <w:t xml:space="preserve"> scaling factor without NR-DC operation 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417"/>
              <w:gridCol w:w="1418"/>
              <w:gridCol w:w="1376"/>
              <w:gridCol w:w="2026"/>
              <w:gridCol w:w="2113"/>
            </w:tblGrid>
            <w:tr w:rsidR="001F1405" w:rsidRPr="00BE78B0" w14:paraId="26000CEF" w14:textId="77777777" w:rsidTr="00996F69">
              <w:trPr>
                <w:trHeight w:val="340"/>
                <w:jc w:val="center"/>
              </w:trPr>
              <w:tc>
                <w:tcPr>
                  <w:tcW w:w="1702" w:type="dxa"/>
                  <w:shd w:val="clear" w:color="auto" w:fill="auto"/>
                </w:tcPr>
                <w:p w14:paraId="0333A920" w14:textId="77777777" w:rsidR="001F1405" w:rsidRPr="00BE78B0" w:rsidRDefault="001F1405" w:rsidP="001F1405">
                  <w:pPr>
                    <w:pStyle w:val="TAH"/>
                    <w:rPr>
                      <w:lang w:eastAsia="zh-CN"/>
                    </w:rPr>
                  </w:pPr>
                  <w:r w:rsidRPr="00BE78B0">
                    <w:t>Scenario</w:t>
                  </w:r>
                </w:p>
              </w:tc>
              <w:tc>
                <w:tcPr>
                  <w:tcW w:w="1417" w:type="dxa"/>
                  <w:shd w:val="clear" w:color="auto" w:fill="auto"/>
                </w:tcPr>
                <w:p w14:paraId="6FEBEA04" w14:textId="77777777" w:rsidR="001F1405" w:rsidRPr="00BE78B0" w:rsidRDefault="001F1405" w:rsidP="001F1405">
                  <w:pPr>
                    <w:pStyle w:val="TAH"/>
                  </w:pPr>
                  <w:proofErr w:type="spellStart"/>
                  <w:r w:rsidRPr="00BE78B0">
                    <w:rPr>
                      <w:i/>
                    </w:rPr>
                    <w:t>CSSF</w:t>
                  </w:r>
                  <w:r w:rsidRPr="00BE78B0">
                    <w:rPr>
                      <w:vertAlign w:val="subscript"/>
                    </w:rPr>
                    <w:t>outside_</w:t>
                  </w:r>
                  <w:proofErr w:type="gramStart"/>
                  <w:r w:rsidRPr="00BE78B0">
                    <w:rPr>
                      <w:vertAlign w:val="subscript"/>
                    </w:rPr>
                    <w:t>gap,i</w:t>
                  </w:r>
                  <w:proofErr w:type="spellEnd"/>
                  <w:proofErr w:type="gramEnd"/>
                  <w:r w:rsidRPr="00BE78B0">
                    <w:t xml:space="preserve"> for FR1 PCC</w:t>
                  </w:r>
                </w:p>
              </w:tc>
              <w:tc>
                <w:tcPr>
                  <w:tcW w:w="1418" w:type="dxa"/>
                  <w:shd w:val="clear" w:color="auto" w:fill="auto"/>
                </w:tcPr>
                <w:p w14:paraId="487DA0E7" w14:textId="77777777" w:rsidR="001F1405" w:rsidRPr="00BE78B0" w:rsidRDefault="001F1405" w:rsidP="001F1405">
                  <w:pPr>
                    <w:pStyle w:val="TAH"/>
                  </w:pPr>
                  <w:proofErr w:type="spellStart"/>
                  <w:r w:rsidRPr="00BE78B0">
                    <w:rPr>
                      <w:i/>
                    </w:rPr>
                    <w:t>CSSF</w:t>
                  </w:r>
                  <w:r w:rsidRPr="00BE78B0">
                    <w:rPr>
                      <w:vertAlign w:val="subscript"/>
                    </w:rPr>
                    <w:t>outside_</w:t>
                  </w:r>
                  <w:proofErr w:type="gramStart"/>
                  <w:r w:rsidRPr="00BE78B0">
                    <w:rPr>
                      <w:vertAlign w:val="subscript"/>
                    </w:rPr>
                    <w:t>gap,i</w:t>
                  </w:r>
                  <w:proofErr w:type="spellEnd"/>
                  <w:proofErr w:type="gramEnd"/>
                  <w:r w:rsidRPr="00BE78B0">
                    <w:t xml:space="preserve"> for FR1 SCC</w:t>
                  </w:r>
                </w:p>
              </w:tc>
              <w:tc>
                <w:tcPr>
                  <w:tcW w:w="1376" w:type="dxa"/>
                  <w:shd w:val="clear" w:color="auto" w:fill="auto"/>
                </w:tcPr>
                <w:p w14:paraId="16929BA8" w14:textId="77777777" w:rsidR="001F1405" w:rsidRPr="00BE78B0" w:rsidRDefault="001F1405" w:rsidP="001F1405">
                  <w:pPr>
                    <w:pStyle w:val="TAH"/>
                  </w:pPr>
                  <w:proofErr w:type="spellStart"/>
                  <w:r w:rsidRPr="00BE78B0">
                    <w:rPr>
                      <w:i/>
                    </w:rPr>
                    <w:t>CSSF</w:t>
                  </w:r>
                  <w:r w:rsidRPr="00BE78B0">
                    <w:rPr>
                      <w:vertAlign w:val="subscript"/>
                    </w:rPr>
                    <w:t>outside_</w:t>
                  </w:r>
                  <w:proofErr w:type="gramStart"/>
                  <w:r w:rsidRPr="00BE78B0">
                    <w:rPr>
                      <w:vertAlign w:val="subscript"/>
                    </w:rPr>
                    <w:t>gap,i</w:t>
                  </w:r>
                  <w:proofErr w:type="spellEnd"/>
                  <w:proofErr w:type="gramEnd"/>
                  <w:r w:rsidRPr="00BE78B0">
                    <w:t xml:space="preserve"> for FR2 PCC</w:t>
                  </w:r>
                </w:p>
              </w:tc>
              <w:tc>
                <w:tcPr>
                  <w:tcW w:w="2026" w:type="dxa"/>
                </w:tcPr>
                <w:p w14:paraId="116A386D" w14:textId="77777777" w:rsidR="001F1405" w:rsidRPr="00BE78B0" w:rsidRDefault="001F1405" w:rsidP="001F1405">
                  <w:pPr>
                    <w:pStyle w:val="TAH"/>
                    <w:rPr>
                      <w:i/>
                    </w:rPr>
                  </w:pPr>
                  <w:proofErr w:type="spellStart"/>
                  <w:r w:rsidRPr="00BE78B0">
                    <w:rPr>
                      <w:i/>
                    </w:rPr>
                    <w:t>CSSF</w:t>
                  </w:r>
                  <w:r w:rsidRPr="00BE78B0">
                    <w:rPr>
                      <w:vertAlign w:val="subscript"/>
                    </w:rPr>
                    <w:t>outside_</w:t>
                  </w:r>
                  <w:proofErr w:type="gramStart"/>
                  <w:r w:rsidRPr="00BE78B0">
                    <w:rPr>
                      <w:vertAlign w:val="subscript"/>
                    </w:rPr>
                    <w:t>gap,i</w:t>
                  </w:r>
                  <w:proofErr w:type="spellEnd"/>
                  <w:proofErr w:type="gramEnd"/>
                  <w:r w:rsidRPr="00BE78B0">
                    <w:t xml:space="preserve"> for FR2 SCC where neighbour cell measurement is required</w:t>
                  </w:r>
                </w:p>
              </w:tc>
              <w:tc>
                <w:tcPr>
                  <w:tcW w:w="2113" w:type="dxa"/>
                  <w:shd w:val="clear" w:color="auto" w:fill="auto"/>
                </w:tcPr>
                <w:p w14:paraId="33037082" w14:textId="77777777" w:rsidR="001F1405" w:rsidRPr="00BE78B0" w:rsidRDefault="001F1405" w:rsidP="001F1405">
                  <w:pPr>
                    <w:pStyle w:val="TAH"/>
                  </w:pPr>
                  <w:proofErr w:type="spellStart"/>
                  <w:r w:rsidRPr="00BE78B0">
                    <w:rPr>
                      <w:i/>
                    </w:rPr>
                    <w:t>CSSF</w:t>
                  </w:r>
                  <w:r w:rsidRPr="00BE78B0">
                    <w:rPr>
                      <w:vertAlign w:val="subscript"/>
                    </w:rPr>
                    <w:t>outside_</w:t>
                  </w:r>
                  <w:proofErr w:type="gramStart"/>
                  <w:r w:rsidRPr="00BE78B0">
                    <w:rPr>
                      <w:vertAlign w:val="subscript"/>
                    </w:rPr>
                    <w:t>gap,i</w:t>
                  </w:r>
                  <w:proofErr w:type="spellEnd"/>
                  <w:proofErr w:type="gramEnd"/>
                  <w:r w:rsidRPr="00BE78B0">
                    <w:t xml:space="preserve"> for FR2 SCC where neighbour cell measurement is not required</w:t>
                  </w:r>
                </w:p>
              </w:tc>
            </w:tr>
            <w:tr w:rsidR="001F1405" w:rsidRPr="00BE78B0" w14:paraId="6E3D463E" w14:textId="77777777" w:rsidTr="00996F69">
              <w:trPr>
                <w:trHeight w:val="340"/>
                <w:jc w:val="center"/>
              </w:trPr>
              <w:tc>
                <w:tcPr>
                  <w:tcW w:w="1702" w:type="dxa"/>
                  <w:shd w:val="clear" w:color="auto" w:fill="auto"/>
                </w:tcPr>
                <w:p w14:paraId="6AFD0144" w14:textId="77777777" w:rsidR="001F1405" w:rsidRPr="00BE78B0" w:rsidRDefault="001F1405" w:rsidP="001F1405">
                  <w:pPr>
                    <w:pStyle w:val="TAL"/>
                    <w:rPr>
                      <w:b/>
                    </w:rPr>
                  </w:pPr>
                  <w:r w:rsidRPr="00BE78B0">
                    <w:rPr>
                      <w:b/>
                    </w:rPr>
                    <w:t xml:space="preserve">FR1 only CA </w:t>
                  </w:r>
                </w:p>
              </w:tc>
              <w:tc>
                <w:tcPr>
                  <w:tcW w:w="1417" w:type="dxa"/>
                  <w:shd w:val="clear" w:color="auto" w:fill="auto"/>
                  <w:vAlign w:val="center"/>
                </w:tcPr>
                <w:p w14:paraId="072682BF" w14:textId="77777777" w:rsidR="001F1405" w:rsidRPr="00BE78B0" w:rsidRDefault="001F1405" w:rsidP="001F1405">
                  <w:pPr>
                    <w:pStyle w:val="TAC"/>
                    <w:rPr>
                      <w:vertAlign w:val="superscript"/>
                    </w:rPr>
                  </w:pPr>
                  <w:r w:rsidRPr="00BE78B0">
                    <w:t>1</w:t>
                  </w:r>
                </w:p>
              </w:tc>
              <w:tc>
                <w:tcPr>
                  <w:tcW w:w="1418" w:type="dxa"/>
                  <w:shd w:val="clear" w:color="auto" w:fill="auto"/>
                  <w:vAlign w:val="center"/>
                </w:tcPr>
                <w:p w14:paraId="6B72825F" w14:textId="77777777" w:rsidR="001F1405" w:rsidRPr="00BE78B0" w:rsidRDefault="001F1405" w:rsidP="001F1405">
                  <w:pPr>
                    <w:pStyle w:val="TAC"/>
                  </w:pPr>
                  <w:r w:rsidRPr="00BE78B0">
                    <w:t xml:space="preserve">Number of configured FR1 </w:t>
                  </w:r>
                  <w:proofErr w:type="spellStart"/>
                  <w:r w:rsidRPr="00BE78B0">
                    <w:t>SCell</w:t>
                  </w:r>
                  <w:proofErr w:type="spellEnd"/>
                  <w:r w:rsidRPr="00BE78B0">
                    <w:t>(s)</w:t>
                  </w:r>
                </w:p>
              </w:tc>
              <w:tc>
                <w:tcPr>
                  <w:tcW w:w="1376" w:type="dxa"/>
                  <w:shd w:val="clear" w:color="auto" w:fill="auto"/>
                  <w:vAlign w:val="center"/>
                </w:tcPr>
                <w:p w14:paraId="23005E11" w14:textId="77777777" w:rsidR="001F1405" w:rsidRPr="00BE78B0" w:rsidRDefault="001F1405" w:rsidP="001F1405">
                  <w:pPr>
                    <w:pStyle w:val="TAC"/>
                  </w:pPr>
                  <w:r w:rsidRPr="00BE78B0">
                    <w:t>N/A</w:t>
                  </w:r>
                </w:p>
              </w:tc>
              <w:tc>
                <w:tcPr>
                  <w:tcW w:w="2026" w:type="dxa"/>
                  <w:vAlign w:val="center"/>
                </w:tcPr>
                <w:p w14:paraId="602566D9" w14:textId="77777777" w:rsidR="001F1405" w:rsidRPr="00BE78B0" w:rsidRDefault="001F1405" w:rsidP="001F1405">
                  <w:pPr>
                    <w:pStyle w:val="TAC"/>
                  </w:pPr>
                  <w:r w:rsidRPr="00BE78B0">
                    <w:t>N/A</w:t>
                  </w:r>
                </w:p>
              </w:tc>
              <w:tc>
                <w:tcPr>
                  <w:tcW w:w="2113" w:type="dxa"/>
                  <w:shd w:val="clear" w:color="auto" w:fill="auto"/>
                  <w:vAlign w:val="center"/>
                </w:tcPr>
                <w:p w14:paraId="15E78746" w14:textId="77777777" w:rsidR="001F1405" w:rsidRPr="00BE78B0" w:rsidRDefault="001F1405" w:rsidP="001F1405">
                  <w:pPr>
                    <w:pStyle w:val="TAC"/>
                  </w:pPr>
                  <w:r w:rsidRPr="00BE78B0">
                    <w:t>N/A</w:t>
                  </w:r>
                </w:p>
              </w:tc>
            </w:tr>
            <w:tr w:rsidR="001F1405" w:rsidRPr="00BE78B0" w14:paraId="5CE5E6D3" w14:textId="77777777" w:rsidTr="00996F69">
              <w:trPr>
                <w:trHeight w:val="340"/>
                <w:jc w:val="center"/>
              </w:trPr>
              <w:tc>
                <w:tcPr>
                  <w:tcW w:w="1702" w:type="dxa"/>
                  <w:shd w:val="clear" w:color="auto" w:fill="auto"/>
                </w:tcPr>
                <w:p w14:paraId="3FBCB31B" w14:textId="77777777" w:rsidR="001F1405" w:rsidRPr="00BE78B0" w:rsidRDefault="001F1405" w:rsidP="001F1405">
                  <w:pPr>
                    <w:pStyle w:val="TAL"/>
                    <w:rPr>
                      <w:b/>
                    </w:rPr>
                  </w:pPr>
                  <w:r w:rsidRPr="00BE78B0">
                    <w:rPr>
                      <w:b/>
                    </w:rPr>
                    <w:t xml:space="preserve">FR2 only intra band CA </w:t>
                  </w:r>
                </w:p>
              </w:tc>
              <w:tc>
                <w:tcPr>
                  <w:tcW w:w="1417" w:type="dxa"/>
                  <w:shd w:val="clear" w:color="auto" w:fill="auto"/>
                  <w:vAlign w:val="center"/>
                </w:tcPr>
                <w:p w14:paraId="452FF2F1" w14:textId="77777777" w:rsidR="001F1405" w:rsidRPr="00BE78B0" w:rsidRDefault="001F1405" w:rsidP="001F1405">
                  <w:pPr>
                    <w:pStyle w:val="TAC"/>
                    <w:rPr>
                      <w:b/>
                    </w:rPr>
                  </w:pPr>
                  <w:r w:rsidRPr="00BE78B0">
                    <w:t>N/A</w:t>
                  </w:r>
                </w:p>
              </w:tc>
              <w:tc>
                <w:tcPr>
                  <w:tcW w:w="1418" w:type="dxa"/>
                  <w:shd w:val="clear" w:color="auto" w:fill="auto"/>
                  <w:vAlign w:val="center"/>
                </w:tcPr>
                <w:p w14:paraId="5B87E31D" w14:textId="77777777" w:rsidR="001F1405" w:rsidRPr="00BE78B0" w:rsidRDefault="001F1405" w:rsidP="001F1405">
                  <w:pPr>
                    <w:pStyle w:val="TAC"/>
                    <w:rPr>
                      <w:b/>
                    </w:rPr>
                  </w:pPr>
                  <w:r w:rsidRPr="00BE78B0">
                    <w:t>N/A</w:t>
                  </w:r>
                </w:p>
              </w:tc>
              <w:tc>
                <w:tcPr>
                  <w:tcW w:w="1376" w:type="dxa"/>
                  <w:shd w:val="clear" w:color="auto" w:fill="auto"/>
                  <w:vAlign w:val="center"/>
                </w:tcPr>
                <w:p w14:paraId="0720A807" w14:textId="77777777" w:rsidR="001F1405" w:rsidRPr="00BE78B0" w:rsidRDefault="001F1405" w:rsidP="001F1405">
                  <w:pPr>
                    <w:pStyle w:val="TAC"/>
                  </w:pPr>
                  <w:r w:rsidRPr="00BE78B0">
                    <w:t>1</w:t>
                  </w:r>
                </w:p>
              </w:tc>
              <w:tc>
                <w:tcPr>
                  <w:tcW w:w="2026" w:type="dxa"/>
                  <w:vAlign w:val="center"/>
                </w:tcPr>
                <w:p w14:paraId="0ADADBE1" w14:textId="77777777" w:rsidR="001F1405" w:rsidRPr="00BE78B0" w:rsidRDefault="001F1405" w:rsidP="001F1405">
                  <w:pPr>
                    <w:pStyle w:val="TAC"/>
                  </w:pPr>
                  <w:r w:rsidRPr="00BE78B0">
                    <w:t>N/A</w:t>
                  </w:r>
                </w:p>
              </w:tc>
              <w:tc>
                <w:tcPr>
                  <w:tcW w:w="2113" w:type="dxa"/>
                  <w:shd w:val="clear" w:color="auto" w:fill="auto"/>
                  <w:vAlign w:val="center"/>
                </w:tcPr>
                <w:p w14:paraId="0931F738" w14:textId="77777777" w:rsidR="001F1405" w:rsidRPr="00BE78B0" w:rsidRDefault="001F1405" w:rsidP="001F1405">
                  <w:pPr>
                    <w:pStyle w:val="TAC"/>
                  </w:pPr>
                  <w:r w:rsidRPr="00BE78B0">
                    <w:t xml:space="preserve">Number of configured FR2 </w:t>
                  </w:r>
                  <w:proofErr w:type="spellStart"/>
                  <w:r w:rsidRPr="00BE78B0">
                    <w:t>SCell</w:t>
                  </w:r>
                  <w:proofErr w:type="spellEnd"/>
                  <w:r w:rsidRPr="00BE78B0">
                    <w:t>(s)</w:t>
                  </w:r>
                </w:p>
              </w:tc>
            </w:tr>
            <w:tr w:rsidR="001F1405" w:rsidRPr="00BE78B0" w14:paraId="3932A11A" w14:textId="77777777" w:rsidTr="00996F69">
              <w:trPr>
                <w:trHeight w:val="340"/>
                <w:jc w:val="center"/>
              </w:trPr>
              <w:tc>
                <w:tcPr>
                  <w:tcW w:w="1702" w:type="dxa"/>
                  <w:shd w:val="clear" w:color="auto" w:fill="auto"/>
                </w:tcPr>
                <w:p w14:paraId="7AD5116D" w14:textId="77777777" w:rsidR="001F1405" w:rsidRPr="00BE78B0" w:rsidRDefault="001F1405" w:rsidP="001F1405">
                  <w:pPr>
                    <w:pStyle w:val="TAL"/>
                    <w:rPr>
                      <w:b/>
                    </w:rPr>
                  </w:pPr>
                  <w:r w:rsidRPr="00BE78B0">
                    <w:rPr>
                      <w:b/>
                    </w:rPr>
                    <w:t xml:space="preserve">FR1 +FR2 CA (FR1 </w:t>
                  </w:r>
                  <w:proofErr w:type="spellStart"/>
                  <w:r w:rsidRPr="00BE78B0">
                    <w:rPr>
                      <w:b/>
                    </w:rPr>
                    <w:t>PCell</w:t>
                  </w:r>
                  <w:proofErr w:type="spellEnd"/>
                  <w:r w:rsidRPr="00BE78B0">
                    <w:rPr>
                      <w:b/>
                    </w:rPr>
                    <w:t xml:space="preserve">) </w:t>
                  </w:r>
                  <w:r w:rsidRPr="00BE78B0">
                    <w:rPr>
                      <w:b/>
                      <w:vertAlign w:val="superscript"/>
                    </w:rPr>
                    <w:t>Note 1</w:t>
                  </w:r>
                </w:p>
              </w:tc>
              <w:tc>
                <w:tcPr>
                  <w:tcW w:w="1417" w:type="dxa"/>
                  <w:shd w:val="clear" w:color="auto" w:fill="auto"/>
                  <w:vAlign w:val="center"/>
                </w:tcPr>
                <w:p w14:paraId="5B0A8E90" w14:textId="77777777" w:rsidR="001F1405" w:rsidRPr="00BE78B0" w:rsidRDefault="001F1405" w:rsidP="001F1405">
                  <w:pPr>
                    <w:pStyle w:val="TAC"/>
                    <w:rPr>
                      <w:lang w:eastAsia="zh-CN"/>
                    </w:rPr>
                  </w:pPr>
                  <w:r w:rsidRPr="00BE78B0">
                    <w:rPr>
                      <w:lang w:eastAsia="zh-CN"/>
                    </w:rPr>
                    <w:t>1</w:t>
                  </w:r>
                </w:p>
              </w:tc>
              <w:tc>
                <w:tcPr>
                  <w:tcW w:w="1418" w:type="dxa"/>
                  <w:shd w:val="clear" w:color="auto" w:fill="auto"/>
                  <w:vAlign w:val="center"/>
                </w:tcPr>
                <w:p w14:paraId="3F0C0FD7" w14:textId="77777777" w:rsidR="001F1405" w:rsidRPr="00BE78B0" w:rsidRDefault="001F1405" w:rsidP="001F1405">
                  <w:pPr>
                    <w:pStyle w:val="TAC"/>
                  </w:pPr>
                  <w:r w:rsidRPr="00BE78B0">
                    <w:t>2</w:t>
                  </w:r>
                  <w:proofErr w:type="gramStart"/>
                  <w:r w:rsidRPr="00BE78B0">
                    <w:t>×(</w:t>
                  </w:r>
                  <w:proofErr w:type="gramEnd"/>
                  <w:r w:rsidRPr="00BE78B0">
                    <w:t xml:space="preserve">Number of configured </w:t>
                  </w:r>
                  <w:proofErr w:type="spellStart"/>
                  <w:r w:rsidRPr="00BE78B0">
                    <w:t>SCell</w:t>
                  </w:r>
                  <w:proofErr w:type="spellEnd"/>
                  <w:r w:rsidRPr="00BE78B0">
                    <w:t>(s)-1)</w:t>
                  </w:r>
                </w:p>
              </w:tc>
              <w:tc>
                <w:tcPr>
                  <w:tcW w:w="1376" w:type="dxa"/>
                  <w:shd w:val="clear" w:color="auto" w:fill="auto"/>
                  <w:vAlign w:val="center"/>
                </w:tcPr>
                <w:p w14:paraId="4CC889AA" w14:textId="77777777" w:rsidR="001F1405" w:rsidRPr="00BE78B0" w:rsidRDefault="001F1405" w:rsidP="001F1405">
                  <w:pPr>
                    <w:pStyle w:val="TAC"/>
                  </w:pPr>
                  <w:r w:rsidRPr="00BE78B0">
                    <w:t>N/A</w:t>
                  </w:r>
                </w:p>
              </w:tc>
              <w:tc>
                <w:tcPr>
                  <w:tcW w:w="2026" w:type="dxa"/>
                  <w:vAlign w:val="center"/>
                </w:tcPr>
                <w:p w14:paraId="44562170" w14:textId="77777777" w:rsidR="001F1405" w:rsidRPr="00BE78B0" w:rsidRDefault="001F1405" w:rsidP="001F1405">
                  <w:pPr>
                    <w:pStyle w:val="TAC"/>
                  </w:pPr>
                  <w:r w:rsidRPr="00BE78B0">
                    <w:t>2</w:t>
                  </w:r>
                </w:p>
              </w:tc>
              <w:tc>
                <w:tcPr>
                  <w:tcW w:w="2113" w:type="dxa"/>
                  <w:shd w:val="clear" w:color="auto" w:fill="auto"/>
                  <w:vAlign w:val="center"/>
                </w:tcPr>
                <w:p w14:paraId="374DA7FF" w14:textId="77777777" w:rsidR="001F1405" w:rsidRPr="00BE78B0" w:rsidRDefault="001F1405" w:rsidP="001F1405">
                  <w:pPr>
                    <w:pStyle w:val="TAC"/>
                  </w:pPr>
                  <w:r w:rsidRPr="00BE78B0">
                    <w:t>2</w:t>
                  </w:r>
                  <w:proofErr w:type="gramStart"/>
                  <w:r w:rsidRPr="00BE78B0">
                    <w:t>×(</w:t>
                  </w:r>
                  <w:proofErr w:type="gramEnd"/>
                  <w:r w:rsidRPr="00BE78B0">
                    <w:t xml:space="preserve">Number of configured </w:t>
                  </w:r>
                  <w:proofErr w:type="spellStart"/>
                  <w:r w:rsidRPr="00BE78B0">
                    <w:t>SCell</w:t>
                  </w:r>
                  <w:proofErr w:type="spellEnd"/>
                  <w:r w:rsidRPr="00BE78B0">
                    <w:t>(s)-1)</w:t>
                  </w:r>
                </w:p>
              </w:tc>
            </w:tr>
            <w:tr w:rsidR="001F1405" w:rsidRPr="00BE78B0" w14:paraId="4B41ED9C" w14:textId="77777777" w:rsidTr="00996F69">
              <w:trPr>
                <w:trHeight w:val="340"/>
                <w:jc w:val="center"/>
              </w:trPr>
              <w:tc>
                <w:tcPr>
                  <w:tcW w:w="10052" w:type="dxa"/>
                  <w:gridSpan w:val="6"/>
                  <w:shd w:val="clear" w:color="auto" w:fill="auto"/>
                </w:tcPr>
                <w:p w14:paraId="665B3683" w14:textId="77777777" w:rsidR="001F1405" w:rsidRPr="00BE78B0" w:rsidRDefault="001F1405" w:rsidP="001F1405">
                  <w:pPr>
                    <w:pStyle w:val="TAN"/>
                    <w:rPr>
                      <w:lang w:eastAsia="zh-CN"/>
                    </w:rPr>
                  </w:pPr>
                  <w:r w:rsidRPr="00BE78B0">
                    <w:rPr>
                      <w:lang w:eastAsia="zh-CN"/>
                    </w:rPr>
                    <w:t>Note 1:</w:t>
                  </w:r>
                  <w:r w:rsidRPr="00BE78B0">
                    <w:tab/>
                  </w:r>
                  <w:r w:rsidRPr="00BE78B0">
                    <w:rPr>
                      <w:lang w:eastAsia="zh-CN"/>
                    </w:rPr>
                    <w:t>Only one FR1 operating band and one FR2 operating band are included for FR1+FR2 inter-band CA.</w:t>
                  </w:r>
                </w:p>
                <w:p w14:paraId="54473826" w14:textId="77777777" w:rsidR="001F1405" w:rsidRPr="00BE78B0" w:rsidRDefault="001F1405" w:rsidP="001F1405">
                  <w:pPr>
                    <w:pStyle w:val="TAN"/>
                    <w:rPr>
                      <w:lang w:eastAsia="zh-CN"/>
                    </w:rPr>
                  </w:pPr>
                  <w:r w:rsidRPr="00BE78B0">
                    <w:rPr>
                      <w:lang w:eastAsia="zh-CN"/>
                    </w:rPr>
                    <w:t xml:space="preserve">Note </w:t>
                  </w:r>
                  <w:r w:rsidRPr="00BE78B0">
                    <w:rPr>
                      <w:lang w:eastAsia="ja-JP"/>
                    </w:rPr>
                    <w:t>2</w:t>
                  </w:r>
                  <w:r w:rsidRPr="00BE78B0">
                    <w:rPr>
                      <w:lang w:eastAsia="zh-CN"/>
                    </w:rPr>
                    <w:t>:</w:t>
                  </w:r>
                  <w:r w:rsidRPr="00BE78B0">
                    <w:tab/>
                  </w:r>
                  <w:r w:rsidRPr="00BE78B0">
                    <w:rPr>
                      <w:lang w:eastAsia="ja-JP"/>
                    </w:rPr>
                    <w:t>Selection of FR2 SCC where neighbour cell measurement is required follows clause 9.2.3.2.</w:t>
                  </w:r>
                </w:p>
              </w:tc>
            </w:tr>
          </w:tbl>
          <w:p w14:paraId="3B45516A" w14:textId="77777777" w:rsidR="001F1405" w:rsidRPr="00BE78B0" w:rsidRDefault="001F1405" w:rsidP="001F1405"/>
          <w:p w14:paraId="6D511DE1" w14:textId="77777777" w:rsidR="001F1405" w:rsidRPr="001F1405" w:rsidRDefault="001F1405" w:rsidP="001F1405">
            <w:pPr>
              <w:keepNext/>
              <w:keepLines/>
              <w:spacing w:before="120"/>
              <w:outlineLvl w:val="4"/>
              <w:rPr>
                <w:rFonts w:ascii="Arial" w:eastAsia="宋体" w:hAnsi="Arial"/>
                <w:sz w:val="22"/>
              </w:rPr>
            </w:pPr>
            <w:r w:rsidRPr="001F1405">
              <w:rPr>
                <w:rFonts w:ascii="Arial" w:eastAsia="宋体" w:hAnsi="Arial"/>
                <w:sz w:val="22"/>
              </w:rPr>
              <w:t>9.1.5.1.3</w:t>
            </w:r>
            <w:r w:rsidRPr="001F1405">
              <w:rPr>
                <w:rFonts w:ascii="Arial" w:eastAsia="宋体" w:hAnsi="Arial"/>
                <w:sz w:val="22"/>
              </w:rPr>
              <w:tab/>
              <w:t>SA mode: carrier-specific scaling factor for SSB-based measurements performed outside gaps with NR-DC operation</w:t>
            </w:r>
          </w:p>
          <w:p w14:paraId="5BF440CA" w14:textId="77777777" w:rsidR="001F1405" w:rsidRPr="00BE78B0" w:rsidRDefault="001F1405" w:rsidP="001F1405">
            <w:pPr>
              <w:rPr>
                <w:rFonts w:eastAsia="Times New Roman"/>
              </w:rPr>
            </w:pPr>
            <w:r w:rsidRPr="00BE78B0">
              <w:rPr>
                <w:rFonts w:eastAsia="Times New Roman"/>
              </w:rPr>
              <w:t xml:space="preserve">For UE configured with NR-DC operation in SA mode, the carrier-specific scaling factor </w:t>
            </w:r>
            <w:proofErr w:type="spellStart"/>
            <w:r w:rsidRPr="00BE78B0">
              <w:t>CSSF</w:t>
            </w:r>
            <w:r w:rsidRPr="00BE78B0">
              <w:rPr>
                <w:vertAlign w:val="subscript"/>
              </w:rPr>
              <w:t>outside_</w:t>
            </w:r>
            <w:proofErr w:type="gramStart"/>
            <w:r w:rsidRPr="00BE78B0">
              <w:rPr>
                <w:vertAlign w:val="subscript"/>
              </w:rPr>
              <w:t>gap,i</w:t>
            </w:r>
            <w:proofErr w:type="spellEnd"/>
            <w:proofErr w:type="gramEnd"/>
            <w:r w:rsidRPr="00BE78B0">
              <w:rPr>
                <w:vertAlign w:val="subscript"/>
              </w:rPr>
              <w:t xml:space="preserve"> </w:t>
            </w:r>
            <w:r w:rsidRPr="00BE78B0">
              <w:t>for intra-frequency SSB-based measurements performed outside measurements gaps</w:t>
            </w:r>
            <w:r w:rsidRPr="00BE78B0">
              <w:rPr>
                <w:rFonts w:eastAsia="Times New Roman"/>
              </w:rPr>
              <w:t xml:space="preserve"> will be as specified in Table 9.1.5.1.3-1.</w:t>
            </w:r>
          </w:p>
          <w:p w14:paraId="44666F8E" w14:textId="77777777" w:rsidR="001F1405" w:rsidRPr="00BE78B0" w:rsidRDefault="001F1405" w:rsidP="001F1405">
            <w:pPr>
              <w:pStyle w:val="TH"/>
            </w:pPr>
            <w:r w:rsidRPr="00BE78B0">
              <w:t xml:space="preserve">Table 9.1.5.1.3-1: </w:t>
            </w:r>
            <w:proofErr w:type="spellStart"/>
            <w:r w:rsidRPr="00BE78B0">
              <w:t>CSSF</w:t>
            </w:r>
            <w:r w:rsidRPr="00BE78B0">
              <w:rPr>
                <w:vertAlign w:val="subscript"/>
              </w:rPr>
              <w:t>outside_</w:t>
            </w:r>
            <w:proofErr w:type="gramStart"/>
            <w:r w:rsidRPr="00BE78B0">
              <w:rPr>
                <w:vertAlign w:val="subscript"/>
              </w:rPr>
              <w:t>gap,i</w:t>
            </w:r>
            <w:proofErr w:type="spellEnd"/>
            <w:proofErr w:type="gramEnd"/>
            <w:r w:rsidRPr="00BE78B0">
              <w:t xml:space="preserve"> scaling factor with NR-DC operation 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417"/>
              <w:gridCol w:w="1696"/>
              <w:gridCol w:w="1701"/>
              <w:gridCol w:w="3536"/>
            </w:tblGrid>
            <w:tr w:rsidR="001F1405" w:rsidRPr="00BE78B0" w14:paraId="3B79467C" w14:textId="77777777" w:rsidTr="00996F69">
              <w:trPr>
                <w:trHeight w:val="340"/>
                <w:jc w:val="center"/>
              </w:trPr>
              <w:tc>
                <w:tcPr>
                  <w:tcW w:w="1702" w:type="dxa"/>
                  <w:shd w:val="clear" w:color="auto" w:fill="auto"/>
                </w:tcPr>
                <w:p w14:paraId="28D28330" w14:textId="77777777" w:rsidR="001F1405" w:rsidRPr="00BE78B0" w:rsidRDefault="001F1405" w:rsidP="001F1405">
                  <w:pPr>
                    <w:pStyle w:val="TAH"/>
                    <w:rPr>
                      <w:lang w:eastAsia="zh-CN"/>
                    </w:rPr>
                  </w:pPr>
                  <w:r w:rsidRPr="00BE78B0">
                    <w:t>Scenario</w:t>
                  </w:r>
                </w:p>
              </w:tc>
              <w:tc>
                <w:tcPr>
                  <w:tcW w:w="1417" w:type="dxa"/>
                  <w:shd w:val="clear" w:color="auto" w:fill="auto"/>
                </w:tcPr>
                <w:p w14:paraId="2EFF91CB" w14:textId="77777777" w:rsidR="001F1405" w:rsidRPr="00BE78B0" w:rsidRDefault="001F1405" w:rsidP="001F1405">
                  <w:pPr>
                    <w:pStyle w:val="TAH"/>
                  </w:pPr>
                  <w:proofErr w:type="spellStart"/>
                  <w:r w:rsidRPr="00BE78B0">
                    <w:rPr>
                      <w:i/>
                    </w:rPr>
                    <w:t>CSSF</w:t>
                  </w:r>
                  <w:r w:rsidRPr="00BE78B0">
                    <w:rPr>
                      <w:vertAlign w:val="subscript"/>
                    </w:rPr>
                    <w:t>outside_</w:t>
                  </w:r>
                  <w:proofErr w:type="gramStart"/>
                  <w:r w:rsidRPr="00BE78B0">
                    <w:rPr>
                      <w:vertAlign w:val="subscript"/>
                    </w:rPr>
                    <w:t>gap,i</w:t>
                  </w:r>
                  <w:proofErr w:type="spellEnd"/>
                  <w:proofErr w:type="gramEnd"/>
                  <w:r w:rsidRPr="00BE78B0">
                    <w:t xml:space="preserve"> for FR1 PCC</w:t>
                  </w:r>
                </w:p>
              </w:tc>
              <w:tc>
                <w:tcPr>
                  <w:tcW w:w="1696" w:type="dxa"/>
                  <w:shd w:val="clear" w:color="auto" w:fill="auto"/>
                </w:tcPr>
                <w:p w14:paraId="1D88EBEB" w14:textId="77777777" w:rsidR="001F1405" w:rsidRPr="00BE78B0" w:rsidRDefault="001F1405" w:rsidP="001F1405">
                  <w:pPr>
                    <w:pStyle w:val="TAH"/>
                  </w:pPr>
                  <w:proofErr w:type="spellStart"/>
                  <w:r w:rsidRPr="00BE78B0">
                    <w:rPr>
                      <w:i/>
                    </w:rPr>
                    <w:t>CSSF</w:t>
                  </w:r>
                  <w:r w:rsidRPr="00BE78B0">
                    <w:rPr>
                      <w:vertAlign w:val="subscript"/>
                    </w:rPr>
                    <w:t>outside_</w:t>
                  </w:r>
                  <w:proofErr w:type="gramStart"/>
                  <w:r w:rsidRPr="00BE78B0">
                    <w:rPr>
                      <w:vertAlign w:val="subscript"/>
                    </w:rPr>
                    <w:t>gap,i</w:t>
                  </w:r>
                  <w:proofErr w:type="spellEnd"/>
                  <w:proofErr w:type="gramEnd"/>
                  <w:r w:rsidRPr="00BE78B0">
                    <w:t xml:space="preserve"> for FR1 SCC</w:t>
                  </w:r>
                </w:p>
              </w:tc>
              <w:tc>
                <w:tcPr>
                  <w:tcW w:w="1701" w:type="dxa"/>
                  <w:shd w:val="clear" w:color="auto" w:fill="auto"/>
                </w:tcPr>
                <w:p w14:paraId="28CF61AD" w14:textId="77777777" w:rsidR="001F1405" w:rsidRPr="00BE78B0" w:rsidRDefault="001F1405" w:rsidP="001F1405">
                  <w:pPr>
                    <w:pStyle w:val="TAH"/>
                    <w:rPr>
                      <w:i/>
                    </w:rPr>
                  </w:pPr>
                  <w:proofErr w:type="spellStart"/>
                  <w:r w:rsidRPr="00BE78B0">
                    <w:rPr>
                      <w:i/>
                    </w:rPr>
                    <w:t>CSSF</w:t>
                  </w:r>
                  <w:r w:rsidRPr="00BE78B0">
                    <w:rPr>
                      <w:vertAlign w:val="subscript"/>
                    </w:rPr>
                    <w:t>outside_</w:t>
                  </w:r>
                  <w:proofErr w:type="gramStart"/>
                  <w:r w:rsidRPr="00BE78B0">
                    <w:rPr>
                      <w:vertAlign w:val="subscript"/>
                    </w:rPr>
                    <w:t>gap,i</w:t>
                  </w:r>
                  <w:proofErr w:type="spellEnd"/>
                  <w:proofErr w:type="gramEnd"/>
                  <w:r w:rsidRPr="00BE78B0">
                    <w:t xml:space="preserve"> for FR2 PSCC</w:t>
                  </w:r>
                </w:p>
              </w:tc>
              <w:tc>
                <w:tcPr>
                  <w:tcW w:w="3536" w:type="dxa"/>
                  <w:shd w:val="clear" w:color="auto" w:fill="auto"/>
                </w:tcPr>
                <w:p w14:paraId="36E2F261" w14:textId="77777777" w:rsidR="001F1405" w:rsidRPr="00BE78B0" w:rsidRDefault="001F1405" w:rsidP="001F1405">
                  <w:pPr>
                    <w:pStyle w:val="TAH"/>
                  </w:pPr>
                  <w:proofErr w:type="spellStart"/>
                  <w:r w:rsidRPr="00BE78B0">
                    <w:rPr>
                      <w:i/>
                    </w:rPr>
                    <w:t>CSSF</w:t>
                  </w:r>
                  <w:r w:rsidRPr="00BE78B0">
                    <w:rPr>
                      <w:vertAlign w:val="subscript"/>
                    </w:rPr>
                    <w:t>outside_</w:t>
                  </w:r>
                  <w:proofErr w:type="gramStart"/>
                  <w:r w:rsidRPr="00BE78B0">
                    <w:rPr>
                      <w:vertAlign w:val="subscript"/>
                    </w:rPr>
                    <w:t>gap,i</w:t>
                  </w:r>
                  <w:proofErr w:type="spellEnd"/>
                  <w:proofErr w:type="gramEnd"/>
                  <w:r w:rsidRPr="00BE78B0">
                    <w:t xml:space="preserve"> for FR2 SCC where neighbour cell measurement is not required</w:t>
                  </w:r>
                </w:p>
              </w:tc>
            </w:tr>
            <w:tr w:rsidR="001F1405" w:rsidRPr="00BE78B0" w14:paraId="358DC19C" w14:textId="77777777" w:rsidTr="00996F69">
              <w:trPr>
                <w:trHeight w:val="340"/>
                <w:jc w:val="center"/>
              </w:trPr>
              <w:tc>
                <w:tcPr>
                  <w:tcW w:w="1702" w:type="dxa"/>
                  <w:shd w:val="clear" w:color="auto" w:fill="auto"/>
                </w:tcPr>
                <w:p w14:paraId="3691D552" w14:textId="77777777" w:rsidR="001F1405" w:rsidRPr="00BE78B0" w:rsidRDefault="001F1405" w:rsidP="001F1405">
                  <w:pPr>
                    <w:pStyle w:val="TAL"/>
                    <w:rPr>
                      <w:b/>
                    </w:rPr>
                  </w:pPr>
                  <w:r w:rsidRPr="00BE78B0">
                    <w:rPr>
                      <w:b/>
                    </w:rPr>
                    <w:lastRenderedPageBreak/>
                    <w:t xml:space="preserve">FR1 + FR2 NR-DC (FR1 </w:t>
                  </w:r>
                  <w:proofErr w:type="spellStart"/>
                  <w:r w:rsidRPr="00BE78B0">
                    <w:rPr>
                      <w:b/>
                    </w:rPr>
                    <w:t>PCell</w:t>
                  </w:r>
                  <w:proofErr w:type="spellEnd"/>
                  <w:r w:rsidRPr="00BE78B0">
                    <w:rPr>
                      <w:b/>
                    </w:rPr>
                    <w:t xml:space="preserve"> and FR2 </w:t>
                  </w:r>
                  <w:proofErr w:type="spellStart"/>
                  <w:r w:rsidRPr="00BE78B0">
                    <w:rPr>
                      <w:b/>
                    </w:rPr>
                    <w:t>PScell</w:t>
                  </w:r>
                  <w:proofErr w:type="spellEnd"/>
                  <w:r w:rsidRPr="00BE78B0">
                    <w:rPr>
                      <w:b/>
                    </w:rPr>
                    <w:t xml:space="preserve">) </w:t>
                  </w:r>
                  <w:r w:rsidRPr="00BE78B0">
                    <w:rPr>
                      <w:b/>
                      <w:vertAlign w:val="superscript"/>
                    </w:rPr>
                    <w:t>Note 1</w:t>
                  </w:r>
                </w:p>
              </w:tc>
              <w:tc>
                <w:tcPr>
                  <w:tcW w:w="1417" w:type="dxa"/>
                  <w:shd w:val="clear" w:color="auto" w:fill="auto"/>
                  <w:vAlign w:val="center"/>
                </w:tcPr>
                <w:p w14:paraId="13B16F34" w14:textId="77777777" w:rsidR="001F1405" w:rsidRPr="00BE78B0" w:rsidRDefault="001F1405" w:rsidP="001F1405">
                  <w:pPr>
                    <w:pStyle w:val="TAC"/>
                    <w:rPr>
                      <w:lang w:eastAsia="zh-CN"/>
                    </w:rPr>
                  </w:pPr>
                  <w:r w:rsidRPr="00BE78B0">
                    <w:rPr>
                      <w:lang w:eastAsia="zh-CN"/>
                    </w:rPr>
                    <w:t>1</w:t>
                  </w:r>
                </w:p>
              </w:tc>
              <w:tc>
                <w:tcPr>
                  <w:tcW w:w="1696" w:type="dxa"/>
                  <w:shd w:val="clear" w:color="auto" w:fill="auto"/>
                  <w:vAlign w:val="center"/>
                </w:tcPr>
                <w:p w14:paraId="1903CB26" w14:textId="77777777" w:rsidR="001F1405" w:rsidRPr="00BE78B0" w:rsidRDefault="001F1405" w:rsidP="001F1405">
                  <w:pPr>
                    <w:pStyle w:val="TAC"/>
                  </w:pPr>
                  <w:r w:rsidRPr="00BE78B0">
                    <w:t>2</w:t>
                  </w:r>
                  <w:proofErr w:type="gramStart"/>
                  <w:r w:rsidRPr="00BE78B0">
                    <w:t>×(</w:t>
                  </w:r>
                  <w:proofErr w:type="gramEnd"/>
                  <w:r w:rsidRPr="00BE78B0">
                    <w:t xml:space="preserve">Number of configured </w:t>
                  </w:r>
                  <w:proofErr w:type="spellStart"/>
                  <w:r w:rsidRPr="00BE78B0">
                    <w:t>SCell</w:t>
                  </w:r>
                  <w:proofErr w:type="spellEnd"/>
                  <w:r w:rsidRPr="00BE78B0">
                    <w:t>(s))</w:t>
                  </w:r>
                </w:p>
              </w:tc>
              <w:tc>
                <w:tcPr>
                  <w:tcW w:w="1701" w:type="dxa"/>
                  <w:shd w:val="clear" w:color="auto" w:fill="auto"/>
                  <w:vAlign w:val="center"/>
                </w:tcPr>
                <w:p w14:paraId="41953F8E" w14:textId="77777777" w:rsidR="001F1405" w:rsidRPr="00BE78B0" w:rsidRDefault="001F1405" w:rsidP="001F1405">
                  <w:pPr>
                    <w:pStyle w:val="TAC"/>
                  </w:pPr>
                  <w:r w:rsidRPr="00BE78B0">
                    <w:t>2</w:t>
                  </w:r>
                </w:p>
              </w:tc>
              <w:tc>
                <w:tcPr>
                  <w:tcW w:w="3536" w:type="dxa"/>
                  <w:shd w:val="clear" w:color="auto" w:fill="auto"/>
                  <w:vAlign w:val="center"/>
                </w:tcPr>
                <w:p w14:paraId="15B400C2" w14:textId="77777777" w:rsidR="001F1405" w:rsidRPr="00BE78B0" w:rsidRDefault="001F1405" w:rsidP="001F1405">
                  <w:pPr>
                    <w:pStyle w:val="TAC"/>
                  </w:pPr>
                  <w:r w:rsidRPr="00BE78B0">
                    <w:t>2</w:t>
                  </w:r>
                  <w:proofErr w:type="gramStart"/>
                  <w:r w:rsidRPr="00BE78B0">
                    <w:t>×(</w:t>
                  </w:r>
                  <w:proofErr w:type="gramEnd"/>
                  <w:r w:rsidRPr="00BE78B0">
                    <w:t xml:space="preserve">Number of configured </w:t>
                  </w:r>
                  <w:proofErr w:type="spellStart"/>
                  <w:r w:rsidRPr="00BE78B0">
                    <w:t>SCell</w:t>
                  </w:r>
                  <w:proofErr w:type="spellEnd"/>
                  <w:r w:rsidRPr="00BE78B0">
                    <w:t>(s))</w:t>
                  </w:r>
                </w:p>
              </w:tc>
            </w:tr>
            <w:tr w:rsidR="001F1405" w:rsidRPr="00BE78B0" w14:paraId="06621FCC" w14:textId="77777777" w:rsidTr="00996F69">
              <w:trPr>
                <w:trHeight w:val="340"/>
                <w:jc w:val="center"/>
              </w:trPr>
              <w:tc>
                <w:tcPr>
                  <w:tcW w:w="10052" w:type="dxa"/>
                  <w:gridSpan w:val="5"/>
                  <w:shd w:val="clear" w:color="auto" w:fill="auto"/>
                </w:tcPr>
                <w:p w14:paraId="1A493AD1" w14:textId="77777777" w:rsidR="001F1405" w:rsidRPr="00BE78B0" w:rsidRDefault="001F1405" w:rsidP="001F1405">
                  <w:pPr>
                    <w:pStyle w:val="TAN"/>
                    <w:rPr>
                      <w:lang w:eastAsia="zh-CN"/>
                    </w:rPr>
                  </w:pPr>
                  <w:r w:rsidRPr="00BE78B0">
                    <w:rPr>
                      <w:lang w:eastAsia="zh-CN"/>
                    </w:rPr>
                    <w:t>Note 1:</w:t>
                  </w:r>
                  <w:r w:rsidRPr="00BE78B0">
                    <w:tab/>
                  </w:r>
                  <w:r w:rsidRPr="00BE78B0">
                    <w:rPr>
                      <w:lang w:eastAsia="zh-CN"/>
                    </w:rPr>
                    <w:t>NR-DC in Rel-15 only includes the scenarios where all serving cells in MCG in FR1 and all serving cells in SCG in FR2.</w:t>
                  </w:r>
                </w:p>
              </w:tc>
            </w:tr>
          </w:tbl>
          <w:p w14:paraId="1970A9A1" w14:textId="77777777" w:rsidR="00CB6A48" w:rsidRPr="001F1405" w:rsidRDefault="00CB6A48" w:rsidP="00BF54CC"/>
        </w:tc>
      </w:tr>
    </w:tbl>
    <w:p w14:paraId="45279D2E" w14:textId="77777777" w:rsidR="00BF54CC" w:rsidRPr="00BF54CC" w:rsidRDefault="00BF54CC" w:rsidP="00BF54CC"/>
    <w:p w14:paraId="244472A1" w14:textId="77777777" w:rsidR="00BE5AC8" w:rsidRDefault="00BE5AC8" w:rsidP="00476EFB">
      <w:pPr>
        <w:tabs>
          <w:tab w:val="left" w:pos="1675"/>
        </w:tabs>
        <w:ind w:left="200"/>
        <w:jc w:val="both"/>
        <w:rPr>
          <w:rFonts w:eastAsiaTheme="minorEastAsia"/>
          <w:b/>
          <w:sz w:val="24"/>
          <w:lang w:val="en-US" w:eastAsia="zh-CN"/>
        </w:rPr>
      </w:pPr>
      <w:r w:rsidRPr="00BE5AC8">
        <w:rPr>
          <w:rFonts w:eastAsiaTheme="minorEastAsia"/>
          <w:b/>
          <w:sz w:val="24"/>
          <w:lang w:val="en-US" w:eastAsia="zh-CN"/>
        </w:rPr>
        <w:t>Root Cause Confirmed</w:t>
      </w:r>
    </w:p>
    <w:p w14:paraId="62AAB699" w14:textId="61DE3281" w:rsidR="00BF54CC" w:rsidRDefault="0058380F" w:rsidP="00476EFB">
      <w:pPr>
        <w:tabs>
          <w:tab w:val="left" w:pos="1675"/>
        </w:tabs>
        <w:ind w:left="200"/>
        <w:jc w:val="both"/>
        <w:rPr>
          <w:rFonts w:eastAsiaTheme="minorEastAsia"/>
          <w:lang w:val="en-US" w:eastAsia="zh-CN"/>
        </w:rPr>
      </w:pPr>
      <w:r>
        <w:rPr>
          <w:rFonts w:eastAsiaTheme="minorEastAsia"/>
          <w:lang w:eastAsia="zh-CN"/>
        </w:rPr>
        <w:t xml:space="preserve">In the </w:t>
      </w:r>
      <w:r w:rsidRPr="003A498B">
        <w:rPr>
          <w:rFonts w:eastAsiaTheme="minorEastAsia"/>
          <w:lang w:val="en-US" w:eastAsia="zh-CN"/>
        </w:rPr>
        <w:t>TS 38.133 V15.</w:t>
      </w:r>
      <w:r>
        <w:rPr>
          <w:rFonts w:eastAsiaTheme="minorEastAsia"/>
          <w:lang w:val="en-US" w:eastAsia="zh-CN"/>
        </w:rPr>
        <w:t>7</w:t>
      </w:r>
      <w:r w:rsidRPr="003A498B">
        <w:rPr>
          <w:rFonts w:eastAsiaTheme="minorEastAsia"/>
          <w:lang w:val="en-US" w:eastAsia="zh-CN"/>
        </w:rPr>
        <w:t>.0</w:t>
      </w:r>
      <w:r>
        <w:rPr>
          <w:rFonts w:eastAsiaTheme="minorEastAsia"/>
          <w:lang w:val="en-US" w:eastAsia="zh-CN"/>
        </w:rPr>
        <w:t xml:space="preserve"> spec, the category of CSSF outside gap measurement has been redesigned</w:t>
      </w:r>
      <w:r w:rsidR="003B6484">
        <w:rPr>
          <w:rFonts w:eastAsiaTheme="minorEastAsia"/>
          <w:lang w:val="en-US" w:eastAsia="zh-CN"/>
        </w:rPr>
        <w:t xml:space="preserve">. There are four individual sections for NE-DC, EN-DC, SA and NR-DC. </w:t>
      </w:r>
    </w:p>
    <w:tbl>
      <w:tblPr>
        <w:tblStyle w:val="afa"/>
        <w:tblW w:w="0" w:type="auto"/>
        <w:tblInd w:w="200" w:type="dxa"/>
        <w:tblLook w:val="04A0" w:firstRow="1" w:lastRow="0" w:firstColumn="1" w:lastColumn="0" w:noHBand="0" w:noVBand="1"/>
      </w:tblPr>
      <w:tblGrid>
        <w:gridCol w:w="9417"/>
      </w:tblGrid>
      <w:tr w:rsidR="0058380F" w14:paraId="7966204E" w14:textId="77777777" w:rsidTr="0058380F">
        <w:tc>
          <w:tcPr>
            <w:tcW w:w="9617" w:type="dxa"/>
          </w:tcPr>
          <w:p w14:paraId="55E56487" w14:textId="77777777" w:rsidR="001F1405" w:rsidRPr="003B6484" w:rsidRDefault="001F1405" w:rsidP="001F1405">
            <w:pPr>
              <w:keepNext/>
              <w:keepLines/>
              <w:spacing w:before="120"/>
              <w:outlineLvl w:val="4"/>
              <w:rPr>
                <w:rFonts w:ascii="Arial" w:eastAsia="宋体" w:hAnsi="Arial"/>
              </w:rPr>
            </w:pPr>
            <w:r w:rsidRPr="003B6484">
              <w:rPr>
                <w:rFonts w:ascii="Arial" w:eastAsia="宋体" w:hAnsi="Arial"/>
              </w:rPr>
              <w:lastRenderedPageBreak/>
              <w:t>9.1.5.1.1</w:t>
            </w:r>
            <w:r w:rsidRPr="003B6484">
              <w:rPr>
                <w:rFonts w:ascii="Arial" w:eastAsia="宋体" w:hAnsi="Arial"/>
              </w:rPr>
              <w:tab/>
              <w:t>EN-DC mode: carrier-specific scaling factor for SSB-based measurements performed outside gaps</w:t>
            </w:r>
          </w:p>
          <w:p w14:paraId="5C4E83DB" w14:textId="77777777" w:rsidR="001F1405" w:rsidRPr="003B6484" w:rsidRDefault="001F1405" w:rsidP="001F1405">
            <w:pPr>
              <w:rPr>
                <w:rFonts w:eastAsia="Times New Roman"/>
              </w:rPr>
            </w:pPr>
            <w:r w:rsidRPr="003B6484">
              <w:rPr>
                <w:rFonts w:eastAsia="Times New Roman"/>
              </w:rPr>
              <w:t xml:space="preserve">For UE configured with the E-UTRA-NR dual connectivity operation, the carrier-specific scaling factor </w:t>
            </w:r>
            <w:proofErr w:type="spellStart"/>
            <w:r w:rsidRPr="003B6484">
              <w:t>CSSF</w:t>
            </w:r>
            <w:r w:rsidRPr="003B6484">
              <w:rPr>
                <w:vertAlign w:val="subscript"/>
              </w:rPr>
              <w:t>outside_</w:t>
            </w:r>
            <w:proofErr w:type="gramStart"/>
            <w:r w:rsidRPr="003B6484">
              <w:rPr>
                <w:vertAlign w:val="subscript"/>
              </w:rPr>
              <w:t>gap,i</w:t>
            </w:r>
            <w:proofErr w:type="spellEnd"/>
            <w:proofErr w:type="gramEnd"/>
            <w:r w:rsidRPr="003B6484">
              <w:rPr>
                <w:vertAlign w:val="subscript"/>
              </w:rPr>
              <w:t xml:space="preserve"> </w:t>
            </w:r>
            <w:r w:rsidRPr="003B6484">
              <w:t>for intra-frequency SSB-based measurements performed outside measurements gaps</w:t>
            </w:r>
            <w:r w:rsidRPr="003B6484">
              <w:rPr>
                <w:rFonts w:eastAsia="Times New Roman"/>
              </w:rPr>
              <w:t xml:space="preserve"> will be as specified in Table 9.1.5.1.1-1.</w:t>
            </w:r>
          </w:p>
          <w:p w14:paraId="4B254937" w14:textId="77777777" w:rsidR="001F1405" w:rsidRPr="003B6484" w:rsidRDefault="001F1405" w:rsidP="001F1405">
            <w:pPr>
              <w:pStyle w:val="TH"/>
            </w:pPr>
            <w:r w:rsidRPr="003B6484">
              <w:t xml:space="preserve">Table 9.1.5.1.1-1: </w:t>
            </w:r>
            <w:proofErr w:type="spellStart"/>
            <w:r w:rsidRPr="003B6484">
              <w:t>CSSF</w:t>
            </w:r>
            <w:r w:rsidRPr="003B6484">
              <w:rPr>
                <w:vertAlign w:val="subscript"/>
              </w:rPr>
              <w:t>outside_</w:t>
            </w:r>
            <w:proofErr w:type="gramStart"/>
            <w:r w:rsidRPr="003B6484">
              <w:rPr>
                <w:vertAlign w:val="subscript"/>
              </w:rPr>
              <w:t>gap,i</w:t>
            </w:r>
            <w:proofErr w:type="spellEnd"/>
            <w:proofErr w:type="gramEnd"/>
            <w:r w:rsidRPr="003B6484">
              <w:t xml:space="preserve"> scaling factor</w:t>
            </w: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1439"/>
              <w:gridCol w:w="1439"/>
              <w:gridCol w:w="1439"/>
              <w:gridCol w:w="1793"/>
              <w:gridCol w:w="1767"/>
            </w:tblGrid>
            <w:tr w:rsidR="001F1405" w:rsidRPr="003B6484" w14:paraId="3B0E91C7" w14:textId="77777777" w:rsidTr="003B6484">
              <w:trPr>
                <w:trHeight w:val="352"/>
                <w:jc w:val="center"/>
              </w:trPr>
              <w:tc>
                <w:tcPr>
                  <w:tcW w:w="1530" w:type="dxa"/>
                  <w:shd w:val="clear" w:color="auto" w:fill="auto"/>
                </w:tcPr>
                <w:p w14:paraId="7076A8F5" w14:textId="77777777" w:rsidR="001F1405" w:rsidRPr="003B6484" w:rsidRDefault="001F1405" w:rsidP="001F1405">
                  <w:pPr>
                    <w:pStyle w:val="TAH"/>
                    <w:rPr>
                      <w:sz w:val="20"/>
                      <w:lang w:eastAsia="zh-CN"/>
                    </w:rPr>
                  </w:pPr>
                  <w:r w:rsidRPr="003B6484">
                    <w:rPr>
                      <w:sz w:val="20"/>
                    </w:rPr>
                    <w:t>Scenario</w:t>
                  </w:r>
                </w:p>
              </w:tc>
              <w:tc>
                <w:tcPr>
                  <w:tcW w:w="1328" w:type="dxa"/>
                  <w:shd w:val="clear" w:color="auto" w:fill="auto"/>
                </w:tcPr>
                <w:p w14:paraId="133CA103" w14:textId="77777777" w:rsidR="001F1405" w:rsidRPr="003B6484" w:rsidRDefault="001F1405" w:rsidP="001F1405">
                  <w:pPr>
                    <w:pStyle w:val="TAH"/>
                    <w:rPr>
                      <w:sz w:val="20"/>
                    </w:rPr>
                  </w:pPr>
                  <w:proofErr w:type="spellStart"/>
                  <w:r w:rsidRPr="003B6484">
                    <w:rPr>
                      <w:i/>
                      <w:sz w:val="20"/>
                    </w:rPr>
                    <w:t>CSSF</w:t>
                  </w:r>
                  <w:r w:rsidRPr="003B6484">
                    <w:rPr>
                      <w:sz w:val="20"/>
                      <w:vertAlign w:val="subscript"/>
                    </w:rPr>
                    <w:t>outside_</w:t>
                  </w:r>
                  <w:proofErr w:type="gramStart"/>
                  <w:r w:rsidRPr="003B6484">
                    <w:rPr>
                      <w:sz w:val="20"/>
                      <w:vertAlign w:val="subscript"/>
                    </w:rPr>
                    <w:t>gap,i</w:t>
                  </w:r>
                  <w:proofErr w:type="spellEnd"/>
                  <w:proofErr w:type="gramEnd"/>
                  <w:r w:rsidRPr="003B6484">
                    <w:rPr>
                      <w:sz w:val="20"/>
                    </w:rPr>
                    <w:t xml:space="preserve"> for FR1 PSCC</w:t>
                  </w:r>
                </w:p>
              </w:tc>
              <w:tc>
                <w:tcPr>
                  <w:tcW w:w="1328" w:type="dxa"/>
                  <w:shd w:val="clear" w:color="auto" w:fill="auto"/>
                </w:tcPr>
                <w:p w14:paraId="17F9BA0C" w14:textId="77777777" w:rsidR="001F1405" w:rsidRPr="003B6484" w:rsidRDefault="001F1405" w:rsidP="001F1405">
                  <w:pPr>
                    <w:pStyle w:val="TAH"/>
                    <w:rPr>
                      <w:sz w:val="20"/>
                    </w:rPr>
                  </w:pPr>
                  <w:proofErr w:type="spellStart"/>
                  <w:r w:rsidRPr="003B6484">
                    <w:rPr>
                      <w:i/>
                      <w:sz w:val="20"/>
                    </w:rPr>
                    <w:t>CSSF</w:t>
                  </w:r>
                  <w:r w:rsidRPr="003B6484">
                    <w:rPr>
                      <w:sz w:val="20"/>
                      <w:vertAlign w:val="subscript"/>
                    </w:rPr>
                    <w:t>outside_</w:t>
                  </w:r>
                  <w:proofErr w:type="gramStart"/>
                  <w:r w:rsidRPr="003B6484">
                    <w:rPr>
                      <w:sz w:val="20"/>
                      <w:vertAlign w:val="subscript"/>
                    </w:rPr>
                    <w:t>gap,i</w:t>
                  </w:r>
                  <w:proofErr w:type="spellEnd"/>
                  <w:proofErr w:type="gramEnd"/>
                  <w:r w:rsidRPr="003B6484">
                    <w:rPr>
                      <w:sz w:val="20"/>
                    </w:rPr>
                    <w:t xml:space="preserve"> for FR1 SCC</w:t>
                  </w:r>
                </w:p>
              </w:tc>
              <w:tc>
                <w:tcPr>
                  <w:tcW w:w="1340" w:type="dxa"/>
                  <w:shd w:val="clear" w:color="auto" w:fill="auto"/>
                </w:tcPr>
                <w:p w14:paraId="62631C8C" w14:textId="77777777" w:rsidR="001F1405" w:rsidRPr="003B6484" w:rsidRDefault="001F1405" w:rsidP="001F1405">
                  <w:pPr>
                    <w:pStyle w:val="TAH"/>
                    <w:rPr>
                      <w:sz w:val="20"/>
                    </w:rPr>
                  </w:pPr>
                  <w:proofErr w:type="spellStart"/>
                  <w:r w:rsidRPr="003B6484">
                    <w:rPr>
                      <w:i/>
                      <w:sz w:val="20"/>
                    </w:rPr>
                    <w:t>CSSF</w:t>
                  </w:r>
                  <w:r w:rsidRPr="003B6484">
                    <w:rPr>
                      <w:sz w:val="20"/>
                      <w:vertAlign w:val="subscript"/>
                    </w:rPr>
                    <w:t>outside_</w:t>
                  </w:r>
                  <w:proofErr w:type="gramStart"/>
                  <w:r w:rsidRPr="003B6484">
                    <w:rPr>
                      <w:sz w:val="20"/>
                      <w:vertAlign w:val="subscript"/>
                    </w:rPr>
                    <w:t>gap,i</w:t>
                  </w:r>
                  <w:proofErr w:type="spellEnd"/>
                  <w:proofErr w:type="gramEnd"/>
                  <w:r w:rsidRPr="003B6484">
                    <w:rPr>
                      <w:sz w:val="20"/>
                    </w:rPr>
                    <w:t xml:space="preserve"> for FR2 PSCC</w:t>
                  </w:r>
                </w:p>
              </w:tc>
              <w:tc>
                <w:tcPr>
                  <w:tcW w:w="1894" w:type="dxa"/>
                </w:tcPr>
                <w:p w14:paraId="0F4B1DEC" w14:textId="77777777" w:rsidR="001F1405" w:rsidRPr="003B6484" w:rsidRDefault="001F1405" w:rsidP="001F1405">
                  <w:pPr>
                    <w:pStyle w:val="TAH"/>
                    <w:rPr>
                      <w:i/>
                      <w:sz w:val="20"/>
                    </w:rPr>
                  </w:pPr>
                  <w:proofErr w:type="spellStart"/>
                  <w:r w:rsidRPr="003B6484">
                    <w:rPr>
                      <w:i/>
                      <w:sz w:val="20"/>
                    </w:rPr>
                    <w:t>CSSF</w:t>
                  </w:r>
                  <w:r w:rsidRPr="003B6484">
                    <w:rPr>
                      <w:sz w:val="20"/>
                      <w:vertAlign w:val="subscript"/>
                    </w:rPr>
                    <w:t>outside_</w:t>
                  </w:r>
                  <w:proofErr w:type="gramStart"/>
                  <w:r w:rsidRPr="003B6484">
                    <w:rPr>
                      <w:sz w:val="20"/>
                      <w:vertAlign w:val="subscript"/>
                    </w:rPr>
                    <w:t>gap,i</w:t>
                  </w:r>
                  <w:proofErr w:type="spellEnd"/>
                  <w:proofErr w:type="gramEnd"/>
                  <w:r w:rsidRPr="003B6484">
                    <w:rPr>
                      <w:sz w:val="20"/>
                    </w:rPr>
                    <w:t xml:space="preserve"> for FR2 SCC where neighbour cell measurement is required</w:t>
                  </w:r>
                  <w:r w:rsidRPr="003B6484">
                    <w:rPr>
                      <w:rFonts w:eastAsia="Times New Roman"/>
                      <w:sz w:val="20"/>
                      <w:vertAlign w:val="superscript"/>
                    </w:rPr>
                    <w:t xml:space="preserve"> Note 2</w:t>
                  </w:r>
                </w:p>
              </w:tc>
              <w:tc>
                <w:tcPr>
                  <w:tcW w:w="1857" w:type="dxa"/>
                  <w:shd w:val="clear" w:color="auto" w:fill="auto"/>
                </w:tcPr>
                <w:p w14:paraId="4FC7B243" w14:textId="77777777" w:rsidR="001F1405" w:rsidRPr="003B6484" w:rsidRDefault="001F1405" w:rsidP="001F1405">
                  <w:pPr>
                    <w:pStyle w:val="TAH"/>
                    <w:rPr>
                      <w:sz w:val="20"/>
                    </w:rPr>
                  </w:pPr>
                  <w:proofErr w:type="spellStart"/>
                  <w:r w:rsidRPr="003B6484">
                    <w:rPr>
                      <w:i/>
                      <w:sz w:val="20"/>
                    </w:rPr>
                    <w:t>CSSF</w:t>
                  </w:r>
                  <w:r w:rsidRPr="003B6484">
                    <w:rPr>
                      <w:sz w:val="20"/>
                      <w:vertAlign w:val="subscript"/>
                    </w:rPr>
                    <w:t>outside_</w:t>
                  </w:r>
                  <w:proofErr w:type="gramStart"/>
                  <w:r w:rsidRPr="003B6484">
                    <w:rPr>
                      <w:sz w:val="20"/>
                      <w:vertAlign w:val="subscript"/>
                    </w:rPr>
                    <w:t>gap,i</w:t>
                  </w:r>
                  <w:proofErr w:type="spellEnd"/>
                  <w:proofErr w:type="gramEnd"/>
                  <w:r w:rsidRPr="003B6484">
                    <w:rPr>
                      <w:sz w:val="20"/>
                    </w:rPr>
                    <w:t xml:space="preserve"> for FR2 SCC where neighbour cell measurement is not required</w:t>
                  </w:r>
                </w:p>
              </w:tc>
            </w:tr>
            <w:tr w:rsidR="001F1405" w:rsidRPr="003B6484" w14:paraId="37F2757D" w14:textId="77777777" w:rsidTr="003B6484">
              <w:trPr>
                <w:trHeight w:val="352"/>
                <w:jc w:val="center"/>
              </w:trPr>
              <w:tc>
                <w:tcPr>
                  <w:tcW w:w="1530" w:type="dxa"/>
                  <w:shd w:val="clear" w:color="auto" w:fill="auto"/>
                </w:tcPr>
                <w:p w14:paraId="38FB462D" w14:textId="77777777" w:rsidR="001F1405" w:rsidRPr="003B6484" w:rsidRDefault="001F1405" w:rsidP="001F1405">
                  <w:pPr>
                    <w:pStyle w:val="TAL"/>
                    <w:rPr>
                      <w:b/>
                      <w:sz w:val="20"/>
                    </w:rPr>
                  </w:pPr>
                  <w:r w:rsidRPr="003B6484">
                    <w:rPr>
                      <w:b/>
                      <w:sz w:val="20"/>
                    </w:rPr>
                    <w:t xml:space="preserve">EN-DC with FR1 only CA </w:t>
                  </w:r>
                </w:p>
              </w:tc>
              <w:tc>
                <w:tcPr>
                  <w:tcW w:w="1328" w:type="dxa"/>
                  <w:shd w:val="clear" w:color="auto" w:fill="auto"/>
                  <w:vAlign w:val="center"/>
                </w:tcPr>
                <w:p w14:paraId="1ABFFFBF" w14:textId="77777777" w:rsidR="001F1405" w:rsidRPr="003B6484" w:rsidRDefault="001F1405" w:rsidP="001F1405">
                  <w:pPr>
                    <w:pStyle w:val="TAC"/>
                    <w:rPr>
                      <w:sz w:val="20"/>
                      <w:vertAlign w:val="superscript"/>
                    </w:rPr>
                  </w:pPr>
                  <w:r w:rsidRPr="003B6484">
                    <w:rPr>
                      <w:sz w:val="20"/>
                    </w:rPr>
                    <w:t>1</w:t>
                  </w:r>
                </w:p>
              </w:tc>
              <w:tc>
                <w:tcPr>
                  <w:tcW w:w="1328" w:type="dxa"/>
                  <w:shd w:val="clear" w:color="auto" w:fill="auto"/>
                  <w:vAlign w:val="center"/>
                </w:tcPr>
                <w:p w14:paraId="52C2FC3B" w14:textId="77777777" w:rsidR="001F1405" w:rsidRPr="003B6484" w:rsidRDefault="001F1405" w:rsidP="001F1405">
                  <w:pPr>
                    <w:pStyle w:val="TAC"/>
                    <w:rPr>
                      <w:sz w:val="20"/>
                    </w:rPr>
                  </w:pPr>
                  <w:r w:rsidRPr="003B6484">
                    <w:rPr>
                      <w:sz w:val="20"/>
                    </w:rPr>
                    <w:t xml:space="preserve">Number of configured FR1 </w:t>
                  </w:r>
                  <w:proofErr w:type="spellStart"/>
                  <w:r w:rsidRPr="003B6484">
                    <w:rPr>
                      <w:sz w:val="20"/>
                    </w:rPr>
                    <w:t>SCell</w:t>
                  </w:r>
                  <w:proofErr w:type="spellEnd"/>
                  <w:r w:rsidRPr="003B6484">
                    <w:rPr>
                      <w:sz w:val="20"/>
                    </w:rPr>
                    <w:t>(s)</w:t>
                  </w:r>
                </w:p>
              </w:tc>
              <w:tc>
                <w:tcPr>
                  <w:tcW w:w="1340" w:type="dxa"/>
                  <w:shd w:val="clear" w:color="auto" w:fill="auto"/>
                  <w:vAlign w:val="center"/>
                </w:tcPr>
                <w:p w14:paraId="1D5345F7" w14:textId="77777777" w:rsidR="001F1405" w:rsidRPr="003B6484" w:rsidRDefault="001F1405" w:rsidP="001F1405">
                  <w:pPr>
                    <w:pStyle w:val="TAC"/>
                    <w:rPr>
                      <w:sz w:val="20"/>
                    </w:rPr>
                  </w:pPr>
                  <w:r w:rsidRPr="003B6484">
                    <w:rPr>
                      <w:sz w:val="20"/>
                    </w:rPr>
                    <w:t>N/A</w:t>
                  </w:r>
                </w:p>
              </w:tc>
              <w:tc>
                <w:tcPr>
                  <w:tcW w:w="1894" w:type="dxa"/>
                  <w:vAlign w:val="center"/>
                </w:tcPr>
                <w:p w14:paraId="1EAFE91A" w14:textId="77777777" w:rsidR="001F1405" w:rsidRPr="003B6484" w:rsidRDefault="001F1405" w:rsidP="001F1405">
                  <w:pPr>
                    <w:pStyle w:val="TAC"/>
                    <w:rPr>
                      <w:sz w:val="20"/>
                    </w:rPr>
                  </w:pPr>
                  <w:r w:rsidRPr="003B6484">
                    <w:rPr>
                      <w:sz w:val="20"/>
                    </w:rPr>
                    <w:t>N/A</w:t>
                  </w:r>
                </w:p>
              </w:tc>
              <w:tc>
                <w:tcPr>
                  <w:tcW w:w="1857" w:type="dxa"/>
                  <w:shd w:val="clear" w:color="auto" w:fill="auto"/>
                  <w:vAlign w:val="center"/>
                </w:tcPr>
                <w:p w14:paraId="5D8E5226" w14:textId="77777777" w:rsidR="001F1405" w:rsidRPr="003B6484" w:rsidRDefault="001F1405" w:rsidP="001F1405">
                  <w:pPr>
                    <w:pStyle w:val="TAC"/>
                    <w:rPr>
                      <w:sz w:val="20"/>
                    </w:rPr>
                  </w:pPr>
                  <w:r w:rsidRPr="003B6484">
                    <w:rPr>
                      <w:sz w:val="20"/>
                    </w:rPr>
                    <w:t>N/A</w:t>
                  </w:r>
                </w:p>
              </w:tc>
            </w:tr>
            <w:tr w:rsidR="001F1405" w:rsidRPr="003B6484" w14:paraId="5A18DF15" w14:textId="77777777" w:rsidTr="003B6484">
              <w:trPr>
                <w:trHeight w:val="352"/>
                <w:jc w:val="center"/>
              </w:trPr>
              <w:tc>
                <w:tcPr>
                  <w:tcW w:w="1530" w:type="dxa"/>
                  <w:shd w:val="clear" w:color="auto" w:fill="auto"/>
                </w:tcPr>
                <w:p w14:paraId="6B9215A6" w14:textId="77777777" w:rsidR="001F1405" w:rsidRPr="003B6484" w:rsidRDefault="001F1405" w:rsidP="001F1405">
                  <w:pPr>
                    <w:pStyle w:val="TAL"/>
                    <w:rPr>
                      <w:b/>
                      <w:sz w:val="20"/>
                    </w:rPr>
                  </w:pPr>
                  <w:r w:rsidRPr="003B6484">
                    <w:rPr>
                      <w:b/>
                      <w:sz w:val="20"/>
                    </w:rPr>
                    <w:t>EN-DC with</w:t>
                  </w:r>
                </w:p>
                <w:p w14:paraId="5E5567F4" w14:textId="77777777" w:rsidR="001F1405" w:rsidRPr="003B6484" w:rsidRDefault="001F1405" w:rsidP="001F1405">
                  <w:pPr>
                    <w:pStyle w:val="TAL"/>
                    <w:rPr>
                      <w:b/>
                      <w:sz w:val="20"/>
                    </w:rPr>
                  </w:pPr>
                  <w:r w:rsidRPr="003B6484">
                    <w:rPr>
                      <w:b/>
                      <w:sz w:val="20"/>
                    </w:rPr>
                    <w:t xml:space="preserve">FR2 only intra band CA </w:t>
                  </w:r>
                </w:p>
              </w:tc>
              <w:tc>
                <w:tcPr>
                  <w:tcW w:w="1328" w:type="dxa"/>
                  <w:shd w:val="clear" w:color="auto" w:fill="auto"/>
                  <w:vAlign w:val="center"/>
                </w:tcPr>
                <w:p w14:paraId="0D81F627" w14:textId="77777777" w:rsidR="001F1405" w:rsidRPr="003B6484" w:rsidRDefault="001F1405" w:rsidP="001F1405">
                  <w:pPr>
                    <w:pStyle w:val="TAC"/>
                    <w:rPr>
                      <w:b/>
                      <w:sz w:val="20"/>
                    </w:rPr>
                  </w:pPr>
                  <w:r w:rsidRPr="003B6484">
                    <w:rPr>
                      <w:sz w:val="20"/>
                    </w:rPr>
                    <w:t>N/A</w:t>
                  </w:r>
                </w:p>
              </w:tc>
              <w:tc>
                <w:tcPr>
                  <w:tcW w:w="1328" w:type="dxa"/>
                  <w:shd w:val="clear" w:color="auto" w:fill="auto"/>
                  <w:vAlign w:val="center"/>
                </w:tcPr>
                <w:p w14:paraId="4DCCE8F8" w14:textId="77777777" w:rsidR="001F1405" w:rsidRPr="003B6484" w:rsidRDefault="001F1405" w:rsidP="001F1405">
                  <w:pPr>
                    <w:pStyle w:val="TAC"/>
                    <w:rPr>
                      <w:b/>
                      <w:sz w:val="20"/>
                    </w:rPr>
                  </w:pPr>
                  <w:r w:rsidRPr="003B6484">
                    <w:rPr>
                      <w:sz w:val="20"/>
                    </w:rPr>
                    <w:t>N/A</w:t>
                  </w:r>
                </w:p>
              </w:tc>
              <w:tc>
                <w:tcPr>
                  <w:tcW w:w="1340" w:type="dxa"/>
                  <w:shd w:val="clear" w:color="auto" w:fill="auto"/>
                  <w:vAlign w:val="center"/>
                </w:tcPr>
                <w:p w14:paraId="491251C7" w14:textId="77777777" w:rsidR="001F1405" w:rsidRPr="003B6484" w:rsidRDefault="001F1405" w:rsidP="001F1405">
                  <w:pPr>
                    <w:pStyle w:val="TAC"/>
                    <w:rPr>
                      <w:sz w:val="20"/>
                    </w:rPr>
                  </w:pPr>
                  <w:r w:rsidRPr="003B6484">
                    <w:rPr>
                      <w:sz w:val="20"/>
                    </w:rPr>
                    <w:t>1</w:t>
                  </w:r>
                </w:p>
              </w:tc>
              <w:tc>
                <w:tcPr>
                  <w:tcW w:w="1894" w:type="dxa"/>
                  <w:vAlign w:val="center"/>
                </w:tcPr>
                <w:p w14:paraId="5ED81768" w14:textId="77777777" w:rsidR="001F1405" w:rsidRPr="003B6484" w:rsidRDefault="001F1405" w:rsidP="001F1405">
                  <w:pPr>
                    <w:pStyle w:val="TAC"/>
                    <w:rPr>
                      <w:sz w:val="20"/>
                    </w:rPr>
                  </w:pPr>
                  <w:r w:rsidRPr="003B6484">
                    <w:rPr>
                      <w:sz w:val="20"/>
                    </w:rPr>
                    <w:t>N/A</w:t>
                  </w:r>
                </w:p>
              </w:tc>
              <w:tc>
                <w:tcPr>
                  <w:tcW w:w="1857" w:type="dxa"/>
                  <w:shd w:val="clear" w:color="auto" w:fill="auto"/>
                  <w:vAlign w:val="center"/>
                </w:tcPr>
                <w:p w14:paraId="2306E200" w14:textId="77777777" w:rsidR="001F1405" w:rsidRPr="003B6484" w:rsidRDefault="001F1405" w:rsidP="001F1405">
                  <w:pPr>
                    <w:pStyle w:val="TAC"/>
                    <w:rPr>
                      <w:sz w:val="20"/>
                    </w:rPr>
                  </w:pPr>
                  <w:r w:rsidRPr="003B6484">
                    <w:rPr>
                      <w:sz w:val="20"/>
                    </w:rPr>
                    <w:t xml:space="preserve">Number of configured FR2 </w:t>
                  </w:r>
                  <w:proofErr w:type="spellStart"/>
                  <w:r w:rsidRPr="003B6484">
                    <w:rPr>
                      <w:sz w:val="20"/>
                    </w:rPr>
                    <w:t>SCells</w:t>
                  </w:r>
                  <w:proofErr w:type="spellEnd"/>
                </w:p>
              </w:tc>
            </w:tr>
            <w:tr w:rsidR="001F1405" w:rsidRPr="003B6484" w14:paraId="17B3E0A5" w14:textId="77777777" w:rsidTr="003B6484">
              <w:trPr>
                <w:trHeight w:val="352"/>
                <w:jc w:val="center"/>
              </w:trPr>
              <w:tc>
                <w:tcPr>
                  <w:tcW w:w="1530" w:type="dxa"/>
                  <w:shd w:val="clear" w:color="auto" w:fill="auto"/>
                </w:tcPr>
                <w:p w14:paraId="0733149B" w14:textId="77777777" w:rsidR="001F1405" w:rsidRPr="003B6484" w:rsidRDefault="001F1405" w:rsidP="001F1405">
                  <w:pPr>
                    <w:pStyle w:val="TAL"/>
                    <w:rPr>
                      <w:b/>
                      <w:sz w:val="20"/>
                    </w:rPr>
                  </w:pPr>
                  <w:r w:rsidRPr="003B6484">
                    <w:rPr>
                      <w:b/>
                      <w:sz w:val="20"/>
                    </w:rPr>
                    <w:t>EN-DC with</w:t>
                  </w:r>
                </w:p>
                <w:p w14:paraId="4DAA27F8" w14:textId="77777777" w:rsidR="001F1405" w:rsidRPr="003B6484" w:rsidRDefault="001F1405" w:rsidP="001F1405">
                  <w:pPr>
                    <w:pStyle w:val="TAL"/>
                    <w:rPr>
                      <w:b/>
                      <w:sz w:val="20"/>
                    </w:rPr>
                  </w:pPr>
                  <w:r w:rsidRPr="003B6484">
                    <w:rPr>
                      <w:b/>
                      <w:sz w:val="20"/>
                    </w:rPr>
                    <w:t xml:space="preserve">FR1 +FR2 CA (FR1 </w:t>
                  </w:r>
                  <w:proofErr w:type="spellStart"/>
                  <w:r w:rsidRPr="003B6484">
                    <w:rPr>
                      <w:b/>
                      <w:sz w:val="20"/>
                    </w:rPr>
                    <w:t>PSCell</w:t>
                  </w:r>
                  <w:proofErr w:type="spellEnd"/>
                  <w:r w:rsidRPr="003B6484">
                    <w:rPr>
                      <w:b/>
                      <w:sz w:val="20"/>
                    </w:rPr>
                    <w:t xml:space="preserve">) </w:t>
                  </w:r>
                  <w:r w:rsidRPr="003B6484">
                    <w:rPr>
                      <w:b/>
                      <w:sz w:val="20"/>
                      <w:vertAlign w:val="superscript"/>
                    </w:rPr>
                    <w:t>Note 1</w:t>
                  </w:r>
                </w:p>
              </w:tc>
              <w:tc>
                <w:tcPr>
                  <w:tcW w:w="1328" w:type="dxa"/>
                  <w:shd w:val="clear" w:color="auto" w:fill="auto"/>
                  <w:vAlign w:val="center"/>
                </w:tcPr>
                <w:p w14:paraId="13CC2EA3" w14:textId="77777777" w:rsidR="001F1405" w:rsidRPr="003B6484" w:rsidRDefault="001F1405" w:rsidP="001F1405">
                  <w:pPr>
                    <w:pStyle w:val="TAC"/>
                    <w:rPr>
                      <w:sz w:val="20"/>
                      <w:lang w:eastAsia="zh-CN"/>
                    </w:rPr>
                  </w:pPr>
                  <w:r w:rsidRPr="003B6484">
                    <w:rPr>
                      <w:sz w:val="20"/>
                      <w:lang w:eastAsia="zh-CN"/>
                    </w:rPr>
                    <w:t>1</w:t>
                  </w:r>
                </w:p>
              </w:tc>
              <w:tc>
                <w:tcPr>
                  <w:tcW w:w="1328" w:type="dxa"/>
                  <w:shd w:val="clear" w:color="auto" w:fill="auto"/>
                  <w:vAlign w:val="center"/>
                </w:tcPr>
                <w:p w14:paraId="1B25D904" w14:textId="77777777" w:rsidR="001F1405" w:rsidRPr="003B6484" w:rsidRDefault="001F1405" w:rsidP="001F1405">
                  <w:pPr>
                    <w:pStyle w:val="TAC"/>
                    <w:rPr>
                      <w:sz w:val="20"/>
                    </w:rPr>
                  </w:pPr>
                  <w:r w:rsidRPr="003B6484">
                    <w:rPr>
                      <w:sz w:val="20"/>
                    </w:rPr>
                    <w:t>2</w:t>
                  </w:r>
                  <w:proofErr w:type="gramStart"/>
                  <w:r w:rsidRPr="003B6484">
                    <w:rPr>
                      <w:sz w:val="20"/>
                    </w:rPr>
                    <w:t>×(</w:t>
                  </w:r>
                  <w:proofErr w:type="gramEnd"/>
                  <w:r w:rsidRPr="003B6484">
                    <w:rPr>
                      <w:sz w:val="20"/>
                    </w:rPr>
                    <w:t xml:space="preserve">Number of configured </w:t>
                  </w:r>
                  <w:proofErr w:type="spellStart"/>
                  <w:r w:rsidRPr="003B6484">
                    <w:rPr>
                      <w:sz w:val="20"/>
                    </w:rPr>
                    <w:t>SCell</w:t>
                  </w:r>
                  <w:proofErr w:type="spellEnd"/>
                  <w:r w:rsidRPr="003B6484">
                    <w:rPr>
                      <w:sz w:val="20"/>
                    </w:rPr>
                    <w:t>(s)-1)</w:t>
                  </w:r>
                </w:p>
              </w:tc>
              <w:tc>
                <w:tcPr>
                  <w:tcW w:w="1340" w:type="dxa"/>
                  <w:shd w:val="clear" w:color="auto" w:fill="auto"/>
                  <w:vAlign w:val="center"/>
                </w:tcPr>
                <w:p w14:paraId="160331F7" w14:textId="77777777" w:rsidR="001F1405" w:rsidRPr="003B6484" w:rsidRDefault="001F1405" w:rsidP="001F1405">
                  <w:pPr>
                    <w:pStyle w:val="TAC"/>
                    <w:rPr>
                      <w:sz w:val="20"/>
                    </w:rPr>
                  </w:pPr>
                  <w:r w:rsidRPr="003B6484">
                    <w:rPr>
                      <w:sz w:val="20"/>
                    </w:rPr>
                    <w:t>N/A</w:t>
                  </w:r>
                </w:p>
              </w:tc>
              <w:tc>
                <w:tcPr>
                  <w:tcW w:w="1894" w:type="dxa"/>
                  <w:vAlign w:val="center"/>
                </w:tcPr>
                <w:p w14:paraId="13A09D76" w14:textId="77777777" w:rsidR="001F1405" w:rsidRPr="003B6484" w:rsidRDefault="001F1405" w:rsidP="001F1405">
                  <w:pPr>
                    <w:pStyle w:val="TAC"/>
                    <w:rPr>
                      <w:sz w:val="20"/>
                    </w:rPr>
                  </w:pPr>
                  <w:r w:rsidRPr="003B6484">
                    <w:rPr>
                      <w:sz w:val="20"/>
                    </w:rPr>
                    <w:t>2</w:t>
                  </w:r>
                </w:p>
              </w:tc>
              <w:tc>
                <w:tcPr>
                  <w:tcW w:w="1857" w:type="dxa"/>
                  <w:shd w:val="clear" w:color="auto" w:fill="auto"/>
                  <w:vAlign w:val="center"/>
                </w:tcPr>
                <w:p w14:paraId="13C56B59" w14:textId="77777777" w:rsidR="001F1405" w:rsidRPr="003B6484" w:rsidRDefault="001F1405" w:rsidP="001F1405">
                  <w:pPr>
                    <w:pStyle w:val="TAC"/>
                    <w:rPr>
                      <w:sz w:val="20"/>
                    </w:rPr>
                  </w:pPr>
                  <w:r w:rsidRPr="003B6484">
                    <w:rPr>
                      <w:sz w:val="20"/>
                    </w:rPr>
                    <w:t>2</w:t>
                  </w:r>
                  <w:proofErr w:type="gramStart"/>
                  <w:r w:rsidRPr="003B6484">
                    <w:rPr>
                      <w:sz w:val="20"/>
                    </w:rPr>
                    <w:t>×(</w:t>
                  </w:r>
                  <w:proofErr w:type="gramEnd"/>
                  <w:r w:rsidRPr="003B6484">
                    <w:rPr>
                      <w:sz w:val="20"/>
                    </w:rPr>
                    <w:t xml:space="preserve">Number of configured </w:t>
                  </w:r>
                  <w:proofErr w:type="spellStart"/>
                  <w:r w:rsidRPr="003B6484">
                    <w:rPr>
                      <w:sz w:val="20"/>
                    </w:rPr>
                    <w:t>SCell</w:t>
                  </w:r>
                  <w:proofErr w:type="spellEnd"/>
                  <w:r w:rsidRPr="003B6484">
                    <w:rPr>
                      <w:sz w:val="20"/>
                    </w:rPr>
                    <w:t>(s)-1)</w:t>
                  </w:r>
                </w:p>
              </w:tc>
            </w:tr>
            <w:tr w:rsidR="001F1405" w:rsidRPr="003B6484" w14:paraId="324E6889" w14:textId="77777777" w:rsidTr="003B6484">
              <w:trPr>
                <w:trHeight w:val="352"/>
                <w:jc w:val="center"/>
              </w:trPr>
              <w:tc>
                <w:tcPr>
                  <w:tcW w:w="1530" w:type="dxa"/>
                  <w:shd w:val="clear" w:color="auto" w:fill="auto"/>
                </w:tcPr>
                <w:p w14:paraId="6ABDCCF7" w14:textId="77777777" w:rsidR="001F1405" w:rsidRPr="003B6484" w:rsidRDefault="001F1405" w:rsidP="001F1405">
                  <w:pPr>
                    <w:pStyle w:val="TAL"/>
                    <w:rPr>
                      <w:b/>
                      <w:sz w:val="20"/>
                    </w:rPr>
                  </w:pPr>
                  <w:r w:rsidRPr="003B6484">
                    <w:rPr>
                      <w:b/>
                      <w:sz w:val="20"/>
                    </w:rPr>
                    <w:t>EN-DC with</w:t>
                  </w:r>
                </w:p>
                <w:p w14:paraId="0E6D1452" w14:textId="77777777" w:rsidR="001F1405" w:rsidRPr="003B6484" w:rsidRDefault="001F1405" w:rsidP="001F1405">
                  <w:pPr>
                    <w:pStyle w:val="TAL"/>
                    <w:rPr>
                      <w:b/>
                      <w:sz w:val="20"/>
                    </w:rPr>
                  </w:pPr>
                  <w:r w:rsidRPr="003B6484">
                    <w:rPr>
                      <w:b/>
                      <w:sz w:val="20"/>
                    </w:rPr>
                    <w:t xml:space="preserve">FR1 +FR2 CA (FR2 </w:t>
                  </w:r>
                  <w:proofErr w:type="spellStart"/>
                  <w:r w:rsidRPr="003B6484">
                    <w:rPr>
                      <w:b/>
                      <w:sz w:val="20"/>
                    </w:rPr>
                    <w:t>PSCell</w:t>
                  </w:r>
                  <w:proofErr w:type="spellEnd"/>
                  <w:r w:rsidRPr="003B6484">
                    <w:rPr>
                      <w:b/>
                      <w:sz w:val="20"/>
                    </w:rPr>
                    <w:t>)</w:t>
                  </w:r>
                  <w:r w:rsidRPr="003B6484">
                    <w:rPr>
                      <w:b/>
                      <w:sz w:val="20"/>
                      <w:vertAlign w:val="superscript"/>
                    </w:rPr>
                    <w:t xml:space="preserve"> Note 1</w:t>
                  </w:r>
                </w:p>
              </w:tc>
              <w:tc>
                <w:tcPr>
                  <w:tcW w:w="1328" w:type="dxa"/>
                  <w:shd w:val="clear" w:color="auto" w:fill="auto"/>
                  <w:vAlign w:val="center"/>
                </w:tcPr>
                <w:p w14:paraId="09B1598C" w14:textId="77777777" w:rsidR="001F1405" w:rsidRPr="003B6484" w:rsidRDefault="001F1405" w:rsidP="001F1405">
                  <w:pPr>
                    <w:pStyle w:val="TAC"/>
                    <w:rPr>
                      <w:sz w:val="20"/>
                    </w:rPr>
                  </w:pPr>
                  <w:r w:rsidRPr="003B6484">
                    <w:rPr>
                      <w:sz w:val="20"/>
                    </w:rPr>
                    <w:t>N/A</w:t>
                  </w:r>
                </w:p>
              </w:tc>
              <w:tc>
                <w:tcPr>
                  <w:tcW w:w="1328" w:type="dxa"/>
                  <w:shd w:val="clear" w:color="auto" w:fill="auto"/>
                  <w:vAlign w:val="center"/>
                </w:tcPr>
                <w:p w14:paraId="73C4F578" w14:textId="77777777" w:rsidR="001F1405" w:rsidRPr="003B6484" w:rsidRDefault="001F1405" w:rsidP="001F1405">
                  <w:pPr>
                    <w:pStyle w:val="TAC"/>
                    <w:rPr>
                      <w:sz w:val="20"/>
                    </w:rPr>
                  </w:pPr>
                  <w:r w:rsidRPr="003B6484">
                    <w:rPr>
                      <w:sz w:val="20"/>
                    </w:rPr>
                    <w:t xml:space="preserve">Number of configured </w:t>
                  </w:r>
                  <w:proofErr w:type="spellStart"/>
                  <w:r w:rsidRPr="003B6484">
                    <w:rPr>
                      <w:sz w:val="20"/>
                    </w:rPr>
                    <w:t>SCell</w:t>
                  </w:r>
                  <w:proofErr w:type="spellEnd"/>
                  <w:r w:rsidRPr="003B6484">
                    <w:rPr>
                      <w:sz w:val="20"/>
                    </w:rPr>
                    <w:t>(s)</w:t>
                  </w:r>
                </w:p>
              </w:tc>
              <w:tc>
                <w:tcPr>
                  <w:tcW w:w="1340" w:type="dxa"/>
                  <w:shd w:val="clear" w:color="auto" w:fill="auto"/>
                  <w:vAlign w:val="center"/>
                </w:tcPr>
                <w:p w14:paraId="660A03D6" w14:textId="77777777" w:rsidR="001F1405" w:rsidRPr="003B6484" w:rsidRDefault="001F1405" w:rsidP="001F1405">
                  <w:pPr>
                    <w:pStyle w:val="TAC"/>
                    <w:rPr>
                      <w:sz w:val="20"/>
                      <w:lang w:eastAsia="zh-CN"/>
                    </w:rPr>
                  </w:pPr>
                  <w:r w:rsidRPr="003B6484">
                    <w:rPr>
                      <w:sz w:val="20"/>
                      <w:lang w:eastAsia="zh-CN"/>
                    </w:rPr>
                    <w:t>1</w:t>
                  </w:r>
                </w:p>
              </w:tc>
              <w:tc>
                <w:tcPr>
                  <w:tcW w:w="1894" w:type="dxa"/>
                  <w:vAlign w:val="center"/>
                </w:tcPr>
                <w:p w14:paraId="294223B4" w14:textId="77777777" w:rsidR="001F1405" w:rsidRPr="003B6484" w:rsidRDefault="001F1405" w:rsidP="001F1405">
                  <w:pPr>
                    <w:pStyle w:val="TAC"/>
                    <w:rPr>
                      <w:sz w:val="20"/>
                    </w:rPr>
                  </w:pPr>
                  <w:r w:rsidRPr="003B6484">
                    <w:rPr>
                      <w:sz w:val="20"/>
                    </w:rPr>
                    <w:t>N/A</w:t>
                  </w:r>
                </w:p>
              </w:tc>
              <w:tc>
                <w:tcPr>
                  <w:tcW w:w="1857" w:type="dxa"/>
                  <w:shd w:val="clear" w:color="auto" w:fill="auto"/>
                  <w:vAlign w:val="center"/>
                </w:tcPr>
                <w:p w14:paraId="696066A3" w14:textId="77777777" w:rsidR="001F1405" w:rsidRPr="003B6484" w:rsidRDefault="001F1405" w:rsidP="001F1405">
                  <w:pPr>
                    <w:pStyle w:val="TAC"/>
                    <w:rPr>
                      <w:sz w:val="20"/>
                    </w:rPr>
                  </w:pPr>
                  <w:r w:rsidRPr="003B6484">
                    <w:rPr>
                      <w:sz w:val="20"/>
                    </w:rPr>
                    <w:t xml:space="preserve">Number of configured </w:t>
                  </w:r>
                  <w:proofErr w:type="spellStart"/>
                  <w:r w:rsidRPr="003B6484">
                    <w:rPr>
                      <w:sz w:val="20"/>
                    </w:rPr>
                    <w:t>SCell</w:t>
                  </w:r>
                  <w:proofErr w:type="spellEnd"/>
                  <w:r w:rsidRPr="003B6484">
                    <w:rPr>
                      <w:sz w:val="20"/>
                    </w:rPr>
                    <w:t>(s)</w:t>
                  </w:r>
                </w:p>
              </w:tc>
            </w:tr>
            <w:tr w:rsidR="001F1405" w:rsidRPr="003B6484" w14:paraId="20334998" w14:textId="77777777" w:rsidTr="003B6484">
              <w:trPr>
                <w:trHeight w:val="352"/>
                <w:jc w:val="center"/>
              </w:trPr>
              <w:tc>
                <w:tcPr>
                  <w:tcW w:w="9281" w:type="dxa"/>
                  <w:gridSpan w:val="6"/>
                  <w:shd w:val="clear" w:color="auto" w:fill="auto"/>
                </w:tcPr>
                <w:p w14:paraId="050D2A23" w14:textId="77777777" w:rsidR="001F1405" w:rsidRPr="003B6484" w:rsidRDefault="001F1405" w:rsidP="001F1405">
                  <w:pPr>
                    <w:pStyle w:val="TAN"/>
                    <w:rPr>
                      <w:sz w:val="20"/>
                      <w:lang w:eastAsia="zh-CN"/>
                    </w:rPr>
                  </w:pPr>
                  <w:r w:rsidRPr="003B6484">
                    <w:rPr>
                      <w:sz w:val="20"/>
                      <w:lang w:eastAsia="zh-CN"/>
                    </w:rPr>
                    <w:t>Note 1:</w:t>
                  </w:r>
                  <w:r w:rsidRPr="003B6484">
                    <w:rPr>
                      <w:sz w:val="20"/>
                    </w:rPr>
                    <w:tab/>
                  </w:r>
                  <w:r w:rsidRPr="003B6484">
                    <w:rPr>
                      <w:sz w:val="20"/>
                      <w:lang w:eastAsia="zh-CN"/>
                    </w:rPr>
                    <w:t>Only one NR FR1 operating band and one NR FR2 operating band are included for FR1+FR2 inter-band EN-DC.</w:t>
                  </w:r>
                </w:p>
                <w:p w14:paraId="65163670" w14:textId="77777777" w:rsidR="001F1405" w:rsidRPr="003B6484" w:rsidRDefault="001F1405" w:rsidP="001F1405">
                  <w:pPr>
                    <w:pStyle w:val="TAN"/>
                    <w:rPr>
                      <w:sz w:val="20"/>
                      <w:lang w:eastAsia="zh-CN"/>
                    </w:rPr>
                  </w:pPr>
                  <w:r w:rsidRPr="003B6484">
                    <w:rPr>
                      <w:sz w:val="20"/>
                      <w:lang w:eastAsia="zh-CN"/>
                    </w:rPr>
                    <w:t xml:space="preserve">Note </w:t>
                  </w:r>
                  <w:r w:rsidRPr="003B6484">
                    <w:rPr>
                      <w:sz w:val="20"/>
                      <w:lang w:eastAsia="ja-JP"/>
                    </w:rPr>
                    <w:t>2</w:t>
                  </w:r>
                  <w:r w:rsidRPr="003B6484">
                    <w:rPr>
                      <w:sz w:val="20"/>
                      <w:lang w:eastAsia="zh-CN"/>
                    </w:rPr>
                    <w:t>:</w:t>
                  </w:r>
                  <w:r w:rsidRPr="003B6484">
                    <w:rPr>
                      <w:sz w:val="20"/>
                    </w:rPr>
                    <w:tab/>
                  </w:r>
                  <w:r w:rsidRPr="003B6484">
                    <w:rPr>
                      <w:sz w:val="20"/>
                      <w:lang w:eastAsia="ja-JP"/>
                    </w:rPr>
                    <w:t>Selection of FR2 SCC where neighbour cell measurement is required follows clause 9.2.3.2.</w:t>
                  </w:r>
                </w:p>
              </w:tc>
            </w:tr>
          </w:tbl>
          <w:p w14:paraId="6A9B1D10" w14:textId="77777777" w:rsidR="001F1405" w:rsidRPr="003B6484" w:rsidRDefault="001F1405" w:rsidP="001F1405"/>
          <w:p w14:paraId="5BB6EEA4" w14:textId="77777777" w:rsidR="001F1405" w:rsidRPr="003B6484" w:rsidRDefault="001F1405" w:rsidP="001F1405">
            <w:pPr>
              <w:keepNext/>
              <w:keepLines/>
              <w:spacing w:before="120"/>
              <w:outlineLvl w:val="4"/>
              <w:rPr>
                <w:rFonts w:ascii="Arial" w:eastAsia="宋体" w:hAnsi="Arial"/>
              </w:rPr>
            </w:pPr>
            <w:r w:rsidRPr="003B6484">
              <w:rPr>
                <w:rFonts w:ascii="Arial" w:eastAsia="宋体" w:hAnsi="Arial"/>
              </w:rPr>
              <w:t>9.1.5.1.2</w:t>
            </w:r>
            <w:r w:rsidRPr="003B6484">
              <w:rPr>
                <w:rFonts w:ascii="Arial" w:eastAsia="宋体" w:hAnsi="Arial"/>
              </w:rPr>
              <w:tab/>
              <w:t>SA mode: carrier-specific scaling factor for SSB-based measurements performed outside gaps without NR-DC operation</w:t>
            </w:r>
          </w:p>
          <w:p w14:paraId="13EDDEC6" w14:textId="77777777" w:rsidR="001F1405" w:rsidRPr="003B6484" w:rsidRDefault="001F1405" w:rsidP="001F1405">
            <w:pPr>
              <w:rPr>
                <w:rFonts w:eastAsia="Times New Roman"/>
              </w:rPr>
            </w:pPr>
            <w:r w:rsidRPr="003B6484">
              <w:rPr>
                <w:rFonts w:eastAsia="Times New Roman"/>
              </w:rPr>
              <w:t xml:space="preserve">For UE not configured with NR-DC operation in SA mode, the carrier-specific scaling factor </w:t>
            </w:r>
            <w:proofErr w:type="spellStart"/>
            <w:r w:rsidRPr="003B6484">
              <w:t>CSSF</w:t>
            </w:r>
            <w:r w:rsidRPr="003B6484">
              <w:rPr>
                <w:vertAlign w:val="subscript"/>
              </w:rPr>
              <w:t>outside_</w:t>
            </w:r>
            <w:proofErr w:type="gramStart"/>
            <w:r w:rsidRPr="003B6484">
              <w:rPr>
                <w:vertAlign w:val="subscript"/>
              </w:rPr>
              <w:t>gap,i</w:t>
            </w:r>
            <w:proofErr w:type="spellEnd"/>
            <w:proofErr w:type="gramEnd"/>
            <w:r w:rsidRPr="003B6484">
              <w:rPr>
                <w:vertAlign w:val="subscript"/>
              </w:rPr>
              <w:t xml:space="preserve"> </w:t>
            </w:r>
            <w:r w:rsidRPr="003B6484">
              <w:t>for intra-frequency SSB-based measurements performed outside measurements gaps</w:t>
            </w:r>
            <w:r w:rsidRPr="003B6484">
              <w:rPr>
                <w:rFonts w:eastAsia="Times New Roman"/>
              </w:rPr>
              <w:t xml:space="preserve"> will be as specified in Table 9.1.5.1.2-1, </w:t>
            </w:r>
            <w:r w:rsidRPr="003B6484">
              <w:rPr>
                <w:rFonts w:eastAsia="Times New Roman"/>
                <w:highlight w:val="yellow"/>
              </w:rPr>
              <w:t>which shall also be applied for a UE configured with NE-DC operation</w:t>
            </w:r>
            <w:r w:rsidRPr="003B6484">
              <w:rPr>
                <w:rFonts w:eastAsia="Times New Roman"/>
              </w:rPr>
              <w:t>.</w:t>
            </w:r>
          </w:p>
          <w:p w14:paraId="27881990" w14:textId="77777777" w:rsidR="001F1405" w:rsidRPr="003B6484" w:rsidRDefault="001F1405" w:rsidP="001F1405">
            <w:pPr>
              <w:pStyle w:val="TH"/>
            </w:pPr>
            <w:r w:rsidRPr="003B6484">
              <w:t xml:space="preserve">Table 9.1.5.1.2-1: </w:t>
            </w:r>
            <w:proofErr w:type="spellStart"/>
            <w:r w:rsidRPr="003B6484">
              <w:t>CSSF</w:t>
            </w:r>
            <w:r w:rsidRPr="003B6484">
              <w:rPr>
                <w:vertAlign w:val="subscript"/>
              </w:rPr>
              <w:t>outside_</w:t>
            </w:r>
            <w:proofErr w:type="gramStart"/>
            <w:r w:rsidRPr="003B6484">
              <w:rPr>
                <w:vertAlign w:val="subscript"/>
              </w:rPr>
              <w:t>gap,i</w:t>
            </w:r>
            <w:proofErr w:type="spellEnd"/>
            <w:proofErr w:type="gramEnd"/>
            <w:r w:rsidRPr="003B6484">
              <w:t xml:space="preserve"> scaling factor without NR-DC operation in SA mode</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439"/>
              <w:gridCol w:w="1439"/>
              <w:gridCol w:w="1439"/>
              <w:gridCol w:w="1766"/>
              <w:gridCol w:w="1828"/>
            </w:tblGrid>
            <w:tr w:rsidR="001F1405" w:rsidRPr="003B6484" w14:paraId="4D3C6B41" w14:textId="77777777" w:rsidTr="003B6484">
              <w:trPr>
                <w:trHeight w:val="347"/>
                <w:jc w:val="center"/>
              </w:trPr>
              <w:tc>
                <w:tcPr>
                  <w:tcW w:w="1544" w:type="dxa"/>
                  <w:shd w:val="clear" w:color="auto" w:fill="auto"/>
                </w:tcPr>
                <w:p w14:paraId="2B4975AB" w14:textId="77777777" w:rsidR="001F1405" w:rsidRPr="003B6484" w:rsidRDefault="001F1405" w:rsidP="001F1405">
                  <w:pPr>
                    <w:pStyle w:val="TAH"/>
                    <w:rPr>
                      <w:sz w:val="20"/>
                      <w:lang w:eastAsia="zh-CN"/>
                    </w:rPr>
                  </w:pPr>
                  <w:r w:rsidRPr="003B6484">
                    <w:rPr>
                      <w:sz w:val="20"/>
                    </w:rPr>
                    <w:t>Scenario</w:t>
                  </w:r>
                </w:p>
              </w:tc>
              <w:tc>
                <w:tcPr>
                  <w:tcW w:w="1336" w:type="dxa"/>
                  <w:shd w:val="clear" w:color="auto" w:fill="auto"/>
                </w:tcPr>
                <w:p w14:paraId="3C33D81E" w14:textId="77777777" w:rsidR="001F1405" w:rsidRPr="003B6484" w:rsidRDefault="001F1405" w:rsidP="001F1405">
                  <w:pPr>
                    <w:pStyle w:val="TAH"/>
                    <w:rPr>
                      <w:sz w:val="20"/>
                    </w:rPr>
                  </w:pPr>
                  <w:proofErr w:type="spellStart"/>
                  <w:r w:rsidRPr="003B6484">
                    <w:rPr>
                      <w:i/>
                      <w:sz w:val="20"/>
                    </w:rPr>
                    <w:t>CSSF</w:t>
                  </w:r>
                  <w:r w:rsidRPr="003B6484">
                    <w:rPr>
                      <w:sz w:val="20"/>
                      <w:vertAlign w:val="subscript"/>
                    </w:rPr>
                    <w:t>outside_</w:t>
                  </w:r>
                  <w:proofErr w:type="gramStart"/>
                  <w:r w:rsidRPr="003B6484">
                    <w:rPr>
                      <w:sz w:val="20"/>
                      <w:vertAlign w:val="subscript"/>
                    </w:rPr>
                    <w:t>gap,i</w:t>
                  </w:r>
                  <w:proofErr w:type="spellEnd"/>
                  <w:proofErr w:type="gramEnd"/>
                  <w:r w:rsidRPr="003B6484">
                    <w:rPr>
                      <w:sz w:val="20"/>
                    </w:rPr>
                    <w:t xml:space="preserve"> for FR1 PCC</w:t>
                  </w:r>
                </w:p>
              </w:tc>
              <w:tc>
                <w:tcPr>
                  <w:tcW w:w="1336" w:type="dxa"/>
                  <w:shd w:val="clear" w:color="auto" w:fill="auto"/>
                </w:tcPr>
                <w:p w14:paraId="2BF6DD2D" w14:textId="77777777" w:rsidR="001F1405" w:rsidRPr="003B6484" w:rsidRDefault="001F1405" w:rsidP="001F1405">
                  <w:pPr>
                    <w:pStyle w:val="TAH"/>
                    <w:rPr>
                      <w:sz w:val="20"/>
                    </w:rPr>
                  </w:pPr>
                  <w:proofErr w:type="spellStart"/>
                  <w:r w:rsidRPr="003B6484">
                    <w:rPr>
                      <w:i/>
                      <w:sz w:val="20"/>
                    </w:rPr>
                    <w:t>CSSF</w:t>
                  </w:r>
                  <w:r w:rsidRPr="003B6484">
                    <w:rPr>
                      <w:sz w:val="20"/>
                      <w:vertAlign w:val="subscript"/>
                    </w:rPr>
                    <w:t>outside_</w:t>
                  </w:r>
                  <w:proofErr w:type="gramStart"/>
                  <w:r w:rsidRPr="003B6484">
                    <w:rPr>
                      <w:sz w:val="20"/>
                      <w:vertAlign w:val="subscript"/>
                    </w:rPr>
                    <w:t>gap,i</w:t>
                  </w:r>
                  <w:proofErr w:type="spellEnd"/>
                  <w:proofErr w:type="gramEnd"/>
                  <w:r w:rsidRPr="003B6484">
                    <w:rPr>
                      <w:sz w:val="20"/>
                    </w:rPr>
                    <w:t xml:space="preserve"> for FR1 SCC</w:t>
                  </w:r>
                </w:p>
              </w:tc>
              <w:tc>
                <w:tcPr>
                  <w:tcW w:w="1336" w:type="dxa"/>
                  <w:shd w:val="clear" w:color="auto" w:fill="auto"/>
                </w:tcPr>
                <w:p w14:paraId="388FDEDD" w14:textId="77777777" w:rsidR="001F1405" w:rsidRPr="003B6484" w:rsidRDefault="001F1405" w:rsidP="001F1405">
                  <w:pPr>
                    <w:pStyle w:val="TAH"/>
                    <w:rPr>
                      <w:sz w:val="20"/>
                    </w:rPr>
                  </w:pPr>
                  <w:proofErr w:type="spellStart"/>
                  <w:r w:rsidRPr="003B6484">
                    <w:rPr>
                      <w:i/>
                      <w:sz w:val="20"/>
                    </w:rPr>
                    <w:t>CSSF</w:t>
                  </w:r>
                  <w:r w:rsidRPr="003B6484">
                    <w:rPr>
                      <w:sz w:val="20"/>
                      <w:vertAlign w:val="subscript"/>
                    </w:rPr>
                    <w:t>outside_</w:t>
                  </w:r>
                  <w:proofErr w:type="gramStart"/>
                  <w:r w:rsidRPr="003B6484">
                    <w:rPr>
                      <w:sz w:val="20"/>
                      <w:vertAlign w:val="subscript"/>
                    </w:rPr>
                    <w:t>gap,i</w:t>
                  </w:r>
                  <w:proofErr w:type="spellEnd"/>
                  <w:proofErr w:type="gramEnd"/>
                  <w:r w:rsidRPr="003B6484">
                    <w:rPr>
                      <w:sz w:val="20"/>
                    </w:rPr>
                    <w:t xml:space="preserve"> for FR2 PCC</w:t>
                  </w:r>
                </w:p>
              </w:tc>
              <w:tc>
                <w:tcPr>
                  <w:tcW w:w="1852" w:type="dxa"/>
                </w:tcPr>
                <w:p w14:paraId="0265A41F" w14:textId="77777777" w:rsidR="001F1405" w:rsidRPr="003B6484" w:rsidRDefault="001F1405" w:rsidP="001F1405">
                  <w:pPr>
                    <w:pStyle w:val="TAH"/>
                    <w:rPr>
                      <w:i/>
                      <w:sz w:val="20"/>
                    </w:rPr>
                  </w:pPr>
                  <w:proofErr w:type="spellStart"/>
                  <w:r w:rsidRPr="003B6484">
                    <w:rPr>
                      <w:i/>
                      <w:sz w:val="20"/>
                    </w:rPr>
                    <w:t>CSSF</w:t>
                  </w:r>
                  <w:r w:rsidRPr="003B6484">
                    <w:rPr>
                      <w:sz w:val="20"/>
                      <w:vertAlign w:val="subscript"/>
                    </w:rPr>
                    <w:t>outside_</w:t>
                  </w:r>
                  <w:proofErr w:type="gramStart"/>
                  <w:r w:rsidRPr="003B6484">
                    <w:rPr>
                      <w:sz w:val="20"/>
                      <w:vertAlign w:val="subscript"/>
                    </w:rPr>
                    <w:t>gap,i</w:t>
                  </w:r>
                  <w:proofErr w:type="spellEnd"/>
                  <w:proofErr w:type="gramEnd"/>
                  <w:r w:rsidRPr="003B6484">
                    <w:rPr>
                      <w:sz w:val="20"/>
                    </w:rPr>
                    <w:t xml:space="preserve"> for FR2 SCC where neighbour cell measurement is required</w:t>
                  </w:r>
                </w:p>
              </w:tc>
              <w:tc>
                <w:tcPr>
                  <w:tcW w:w="1928" w:type="dxa"/>
                  <w:shd w:val="clear" w:color="auto" w:fill="auto"/>
                </w:tcPr>
                <w:p w14:paraId="1055F8F4" w14:textId="77777777" w:rsidR="001F1405" w:rsidRPr="003B6484" w:rsidRDefault="001F1405" w:rsidP="001F1405">
                  <w:pPr>
                    <w:pStyle w:val="TAH"/>
                    <w:rPr>
                      <w:sz w:val="20"/>
                    </w:rPr>
                  </w:pPr>
                  <w:proofErr w:type="spellStart"/>
                  <w:r w:rsidRPr="003B6484">
                    <w:rPr>
                      <w:i/>
                      <w:sz w:val="20"/>
                    </w:rPr>
                    <w:t>CSSF</w:t>
                  </w:r>
                  <w:r w:rsidRPr="003B6484">
                    <w:rPr>
                      <w:sz w:val="20"/>
                      <w:vertAlign w:val="subscript"/>
                    </w:rPr>
                    <w:t>outside_</w:t>
                  </w:r>
                  <w:proofErr w:type="gramStart"/>
                  <w:r w:rsidRPr="003B6484">
                    <w:rPr>
                      <w:sz w:val="20"/>
                      <w:vertAlign w:val="subscript"/>
                    </w:rPr>
                    <w:t>gap,i</w:t>
                  </w:r>
                  <w:proofErr w:type="spellEnd"/>
                  <w:proofErr w:type="gramEnd"/>
                  <w:r w:rsidRPr="003B6484">
                    <w:rPr>
                      <w:sz w:val="20"/>
                    </w:rPr>
                    <w:t xml:space="preserve"> for FR2 SCC where neighbour cell measurement is not required</w:t>
                  </w:r>
                </w:p>
              </w:tc>
            </w:tr>
            <w:tr w:rsidR="001F1405" w:rsidRPr="003B6484" w14:paraId="0191DFE8" w14:textId="77777777" w:rsidTr="003B6484">
              <w:trPr>
                <w:trHeight w:val="347"/>
                <w:jc w:val="center"/>
              </w:trPr>
              <w:tc>
                <w:tcPr>
                  <w:tcW w:w="1544" w:type="dxa"/>
                  <w:shd w:val="clear" w:color="auto" w:fill="auto"/>
                </w:tcPr>
                <w:p w14:paraId="21EB7974" w14:textId="77777777" w:rsidR="001F1405" w:rsidRPr="003B6484" w:rsidRDefault="001F1405" w:rsidP="001F1405">
                  <w:pPr>
                    <w:pStyle w:val="TAL"/>
                    <w:rPr>
                      <w:b/>
                      <w:sz w:val="20"/>
                    </w:rPr>
                  </w:pPr>
                  <w:r w:rsidRPr="003B6484">
                    <w:rPr>
                      <w:b/>
                      <w:sz w:val="20"/>
                    </w:rPr>
                    <w:t xml:space="preserve">FR1 only CA </w:t>
                  </w:r>
                </w:p>
              </w:tc>
              <w:tc>
                <w:tcPr>
                  <w:tcW w:w="1336" w:type="dxa"/>
                  <w:shd w:val="clear" w:color="auto" w:fill="auto"/>
                  <w:vAlign w:val="center"/>
                </w:tcPr>
                <w:p w14:paraId="619F0CA3" w14:textId="77777777" w:rsidR="001F1405" w:rsidRPr="003B6484" w:rsidRDefault="001F1405" w:rsidP="001F1405">
                  <w:pPr>
                    <w:pStyle w:val="TAC"/>
                    <w:rPr>
                      <w:sz w:val="20"/>
                      <w:vertAlign w:val="superscript"/>
                    </w:rPr>
                  </w:pPr>
                  <w:r w:rsidRPr="003B6484">
                    <w:rPr>
                      <w:sz w:val="20"/>
                    </w:rPr>
                    <w:t>1</w:t>
                  </w:r>
                </w:p>
              </w:tc>
              <w:tc>
                <w:tcPr>
                  <w:tcW w:w="1336" w:type="dxa"/>
                  <w:shd w:val="clear" w:color="auto" w:fill="auto"/>
                  <w:vAlign w:val="center"/>
                </w:tcPr>
                <w:p w14:paraId="2DB4BD94" w14:textId="77777777" w:rsidR="001F1405" w:rsidRPr="003B6484" w:rsidRDefault="001F1405" w:rsidP="001F1405">
                  <w:pPr>
                    <w:pStyle w:val="TAC"/>
                    <w:rPr>
                      <w:sz w:val="20"/>
                    </w:rPr>
                  </w:pPr>
                  <w:r w:rsidRPr="003B6484">
                    <w:rPr>
                      <w:sz w:val="20"/>
                    </w:rPr>
                    <w:t xml:space="preserve">Number of configured FR1 </w:t>
                  </w:r>
                  <w:proofErr w:type="spellStart"/>
                  <w:r w:rsidRPr="003B6484">
                    <w:rPr>
                      <w:sz w:val="20"/>
                    </w:rPr>
                    <w:t>SCell</w:t>
                  </w:r>
                  <w:proofErr w:type="spellEnd"/>
                  <w:r w:rsidRPr="003B6484">
                    <w:rPr>
                      <w:sz w:val="20"/>
                    </w:rPr>
                    <w:t>(s)</w:t>
                  </w:r>
                </w:p>
              </w:tc>
              <w:tc>
                <w:tcPr>
                  <w:tcW w:w="1336" w:type="dxa"/>
                  <w:shd w:val="clear" w:color="auto" w:fill="auto"/>
                  <w:vAlign w:val="center"/>
                </w:tcPr>
                <w:p w14:paraId="09D9B3FB" w14:textId="77777777" w:rsidR="001F1405" w:rsidRPr="003B6484" w:rsidRDefault="001F1405" w:rsidP="001F1405">
                  <w:pPr>
                    <w:pStyle w:val="TAC"/>
                    <w:rPr>
                      <w:sz w:val="20"/>
                    </w:rPr>
                  </w:pPr>
                  <w:r w:rsidRPr="003B6484">
                    <w:rPr>
                      <w:sz w:val="20"/>
                    </w:rPr>
                    <w:t>N/A</w:t>
                  </w:r>
                </w:p>
              </w:tc>
              <w:tc>
                <w:tcPr>
                  <w:tcW w:w="1852" w:type="dxa"/>
                  <w:vAlign w:val="center"/>
                </w:tcPr>
                <w:p w14:paraId="7FDA5628" w14:textId="77777777" w:rsidR="001F1405" w:rsidRPr="003B6484" w:rsidRDefault="001F1405" w:rsidP="001F1405">
                  <w:pPr>
                    <w:pStyle w:val="TAC"/>
                    <w:rPr>
                      <w:sz w:val="20"/>
                    </w:rPr>
                  </w:pPr>
                  <w:r w:rsidRPr="003B6484">
                    <w:rPr>
                      <w:sz w:val="20"/>
                    </w:rPr>
                    <w:t>N/A</w:t>
                  </w:r>
                </w:p>
              </w:tc>
              <w:tc>
                <w:tcPr>
                  <w:tcW w:w="1928" w:type="dxa"/>
                  <w:shd w:val="clear" w:color="auto" w:fill="auto"/>
                  <w:vAlign w:val="center"/>
                </w:tcPr>
                <w:p w14:paraId="762842A6" w14:textId="77777777" w:rsidR="001F1405" w:rsidRPr="003B6484" w:rsidRDefault="001F1405" w:rsidP="001F1405">
                  <w:pPr>
                    <w:pStyle w:val="TAC"/>
                    <w:rPr>
                      <w:sz w:val="20"/>
                    </w:rPr>
                  </w:pPr>
                  <w:r w:rsidRPr="003B6484">
                    <w:rPr>
                      <w:sz w:val="20"/>
                    </w:rPr>
                    <w:t>N/A</w:t>
                  </w:r>
                </w:p>
              </w:tc>
            </w:tr>
            <w:tr w:rsidR="001F1405" w:rsidRPr="003B6484" w14:paraId="1DF35226" w14:textId="77777777" w:rsidTr="003B6484">
              <w:trPr>
                <w:trHeight w:val="347"/>
                <w:jc w:val="center"/>
              </w:trPr>
              <w:tc>
                <w:tcPr>
                  <w:tcW w:w="1544" w:type="dxa"/>
                  <w:shd w:val="clear" w:color="auto" w:fill="auto"/>
                </w:tcPr>
                <w:p w14:paraId="544775A9" w14:textId="77777777" w:rsidR="001F1405" w:rsidRPr="003B6484" w:rsidRDefault="001F1405" w:rsidP="001F1405">
                  <w:pPr>
                    <w:pStyle w:val="TAL"/>
                    <w:rPr>
                      <w:b/>
                      <w:sz w:val="20"/>
                    </w:rPr>
                  </w:pPr>
                  <w:r w:rsidRPr="003B6484">
                    <w:rPr>
                      <w:b/>
                      <w:sz w:val="20"/>
                    </w:rPr>
                    <w:t xml:space="preserve">FR2 only intra band CA </w:t>
                  </w:r>
                </w:p>
              </w:tc>
              <w:tc>
                <w:tcPr>
                  <w:tcW w:w="1336" w:type="dxa"/>
                  <w:shd w:val="clear" w:color="auto" w:fill="auto"/>
                  <w:vAlign w:val="center"/>
                </w:tcPr>
                <w:p w14:paraId="5479BEF1" w14:textId="77777777" w:rsidR="001F1405" w:rsidRPr="003B6484" w:rsidRDefault="001F1405" w:rsidP="001F1405">
                  <w:pPr>
                    <w:pStyle w:val="TAC"/>
                    <w:rPr>
                      <w:b/>
                      <w:sz w:val="20"/>
                    </w:rPr>
                  </w:pPr>
                  <w:r w:rsidRPr="003B6484">
                    <w:rPr>
                      <w:sz w:val="20"/>
                    </w:rPr>
                    <w:t>N/A</w:t>
                  </w:r>
                </w:p>
              </w:tc>
              <w:tc>
                <w:tcPr>
                  <w:tcW w:w="1336" w:type="dxa"/>
                  <w:shd w:val="clear" w:color="auto" w:fill="auto"/>
                  <w:vAlign w:val="center"/>
                </w:tcPr>
                <w:p w14:paraId="5D9F1417" w14:textId="77777777" w:rsidR="001F1405" w:rsidRPr="003B6484" w:rsidRDefault="001F1405" w:rsidP="001F1405">
                  <w:pPr>
                    <w:pStyle w:val="TAC"/>
                    <w:rPr>
                      <w:b/>
                      <w:sz w:val="20"/>
                    </w:rPr>
                  </w:pPr>
                  <w:r w:rsidRPr="003B6484">
                    <w:rPr>
                      <w:sz w:val="20"/>
                    </w:rPr>
                    <w:t>N/A</w:t>
                  </w:r>
                </w:p>
              </w:tc>
              <w:tc>
                <w:tcPr>
                  <w:tcW w:w="1336" w:type="dxa"/>
                  <w:shd w:val="clear" w:color="auto" w:fill="auto"/>
                  <w:vAlign w:val="center"/>
                </w:tcPr>
                <w:p w14:paraId="3AD2AFD1" w14:textId="77777777" w:rsidR="001F1405" w:rsidRPr="003B6484" w:rsidRDefault="001F1405" w:rsidP="001F1405">
                  <w:pPr>
                    <w:pStyle w:val="TAC"/>
                    <w:rPr>
                      <w:sz w:val="20"/>
                    </w:rPr>
                  </w:pPr>
                  <w:r w:rsidRPr="003B6484">
                    <w:rPr>
                      <w:sz w:val="20"/>
                    </w:rPr>
                    <w:t>1</w:t>
                  </w:r>
                </w:p>
              </w:tc>
              <w:tc>
                <w:tcPr>
                  <w:tcW w:w="1852" w:type="dxa"/>
                  <w:vAlign w:val="center"/>
                </w:tcPr>
                <w:p w14:paraId="3FAFA943" w14:textId="77777777" w:rsidR="001F1405" w:rsidRPr="003B6484" w:rsidRDefault="001F1405" w:rsidP="001F1405">
                  <w:pPr>
                    <w:pStyle w:val="TAC"/>
                    <w:rPr>
                      <w:sz w:val="20"/>
                    </w:rPr>
                  </w:pPr>
                  <w:r w:rsidRPr="003B6484">
                    <w:rPr>
                      <w:sz w:val="20"/>
                    </w:rPr>
                    <w:t>N/A</w:t>
                  </w:r>
                </w:p>
              </w:tc>
              <w:tc>
                <w:tcPr>
                  <w:tcW w:w="1928" w:type="dxa"/>
                  <w:shd w:val="clear" w:color="auto" w:fill="auto"/>
                  <w:vAlign w:val="center"/>
                </w:tcPr>
                <w:p w14:paraId="50FD3BFE" w14:textId="77777777" w:rsidR="001F1405" w:rsidRPr="003B6484" w:rsidRDefault="001F1405" w:rsidP="001F1405">
                  <w:pPr>
                    <w:pStyle w:val="TAC"/>
                    <w:rPr>
                      <w:sz w:val="20"/>
                    </w:rPr>
                  </w:pPr>
                  <w:r w:rsidRPr="003B6484">
                    <w:rPr>
                      <w:sz w:val="20"/>
                    </w:rPr>
                    <w:t xml:space="preserve">Number of configured FR2 </w:t>
                  </w:r>
                  <w:proofErr w:type="spellStart"/>
                  <w:r w:rsidRPr="003B6484">
                    <w:rPr>
                      <w:sz w:val="20"/>
                    </w:rPr>
                    <w:t>SCell</w:t>
                  </w:r>
                  <w:proofErr w:type="spellEnd"/>
                  <w:r w:rsidRPr="003B6484">
                    <w:rPr>
                      <w:sz w:val="20"/>
                    </w:rPr>
                    <w:t>(s)</w:t>
                  </w:r>
                </w:p>
              </w:tc>
            </w:tr>
            <w:tr w:rsidR="001F1405" w:rsidRPr="003B6484" w14:paraId="75716C08" w14:textId="77777777" w:rsidTr="003B6484">
              <w:trPr>
                <w:trHeight w:val="347"/>
                <w:jc w:val="center"/>
              </w:trPr>
              <w:tc>
                <w:tcPr>
                  <w:tcW w:w="1544" w:type="dxa"/>
                  <w:shd w:val="clear" w:color="auto" w:fill="auto"/>
                </w:tcPr>
                <w:p w14:paraId="1AA32B3D" w14:textId="77777777" w:rsidR="001F1405" w:rsidRPr="003B6484" w:rsidRDefault="001F1405" w:rsidP="001F1405">
                  <w:pPr>
                    <w:pStyle w:val="TAL"/>
                    <w:rPr>
                      <w:b/>
                      <w:sz w:val="20"/>
                    </w:rPr>
                  </w:pPr>
                  <w:r w:rsidRPr="003B6484">
                    <w:rPr>
                      <w:b/>
                      <w:sz w:val="20"/>
                    </w:rPr>
                    <w:t xml:space="preserve">FR1 +FR2 CA (FR1 </w:t>
                  </w:r>
                  <w:proofErr w:type="spellStart"/>
                  <w:r w:rsidRPr="003B6484">
                    <w:rPr>
                      <w:b/>
                      <w:sz w:val="20"/>
                    </w:rPr>
                    <w:t>PCell</w:t>
                  </w:r>
                  <w:proofErr w:type="spellEnd"/>
                  <w:r w:rsidRPr="003B6484">
                    <w:rPr>
                      <w:b/>
                      <w:sz w:val="20"/>
                    </w:rPr>
                    <w:t xml:space="preserve">) </w:t>
                  </w:r>
                  <w:r w:rsidRPr="003B6484">
                    <w:rPr>
                      <w:b/>
                      <w:sz w:val="20"/>
                      <w:vertAlign w:val="superscript"/>
                    </w:rPr>
                    <w:t>Note 1</w:t>
                  </w:r>
                </w:p>
              </w:tc>
              <w:tc>
                <w:tcPr>
                  <w:tcW w:w="1336" w:type="dxa"/>
                  <w:shd w:val="clear" w:color="auto" w:fill="auto"/>
                  <w:vAlign w:val="center"/>
                </w:tcPr>
                <w:p w14:paraId="00BE75D1" w14:textId="77777777" w:rsidR="001F1405" w:rsidRPr="003B6484" w:rsidRDefault="001F1405" w:rsidP="001F1405">
                  <w:pPr>
                    <w:pStyle w:val="TAC"/>
                    <w:rPr>
                      <w:sz w:val="20"/>
                      <w:lang w:eastAsia="zh-CN"/>
                    </w:rPr>
                  </w:pPr>
                  <w:r w:rsidRPr="003B6484">
                    <w:rPr>
                      <w:sz w:val="20"/>
                      <w:lang w:eastAsia="zh-CN"/>
                    </w:rPr>
                    <w:t>1</w:t>
                  </w:r>
                </w:p>
              </w:tc>
              <w:tc>
                <w:tcPr>
                  <w:tcW w:w="1336" w:type="dxa"/>
                  <w:shd w:val="clear" w:color="auto" w:fill="auto"/>
                  <w:vAlign w:val="center"/>
                </w:tcPr>
                <w:p w14:paraId="25BA7E50" w14:textId="77777777" w:rsidR="001F1405" w:rsidRPr="003B6484" w:rsidRDefault="001F1405" w:rsidP="001F1405">
                  <w:pPr>
                    <w:pStyle w:val="TAC"/>
                    <w:rPr>
                      <w:sz w:val="20"/>
                    </w:rPr>
                  </w:pPr>
                  <w:r w:rsidRPr="003B6484">
                    <w:rPr>
                      <w:sz w:val="20"/>
                    </w:rPr>
                    <w:t>2</w:t>
                  </w:r>
                  <w:proofErr w:type="gramStart"/>
                  <w:r w:rsidRPr="003B6484">
                    <w:rPr>
                      <w:sz w:val="20"/>
                    </w:rPr>
                    <w:t>×(</w:t>
                  </w:r>
                  <w:proofErr w:type="gramEnd"/>
                  <w:r w:rsidRPr="003B6484">
                    <w:rPr>
                      <w:sz w:val="20"/>
                    </w:rPr>
                    <w:t xml:space="preserve">Number of configured </w:t>
                  </w:r>
                  <w:proofErr w:type="spellStart"/>
                  <w:r w:rsidRPr="003B6484">
                    <w:rPr>
                      <w:sz w:val="20"/>
                    </w:rPr>
                    <w:t>SCell</w:t>
                  </w:r>
                  <w:proofErr w:type="spellEnd"/>
                  <w:r w:rsidRPr="003B6484">
                    <w:rPr>
                      <w:sz w:val="20"/>
                    </w:rPr>
                    <w:t>(s)-1)</w:t>
                  </w:r>
                </w:p>
              </w:tc>
              <w:tc>
                <w:tcPr>
                  <w:tcW w:w="1336" w:type="dxa"/>
                  <w:shd w:val="clear" w:color="auto" w:fill="auto"/>
                  <w:vAlign w:val="center"/>
                </w:tcPr>
                <w:p w14:paraId="7E8C7D0E" w14:textId="77777777" w:rsidR="001F1405" w:rsidRPr="003B6484" w:rsidRDefault="001F1405" w:rsidP="001F1405">
                  <w:pPr>
                    <w:pStyle w:val="TAC"/>
                    <w:rPr>
                      <w:sz w:val="20"/>
                    </w:rPr>
                  </w:pPr>
                  <w:r w:rsidRPr="003B6484">
                    <w:rPr>
                      <w:sz w:val="20"/>
                    </w:rPr>
                    <w:t>N/A</w:t>
                  </w:r>
                </w:p>
              </w:tc>
              <w:tc>
                <w:tcPr>
                  <w:tcW w:w="1852" w:type="dxa"/>
                  <w:vAlign w:val="center"/>
                </w:tcPr>
                <w:p w14:paraId="6EA67E0D" w14:textId="77777777" w:rsidR="001F1405" w:rsidRPr="003B6484" w:rsidRDefault="001F1405" w:rsidP="001F1405">
                  <w:pPr>
                    <w:pStyle w:val="TAC"/>
                    <w:rPr>
                      <w:sz w:val="20"/>
                    </w:rPr>
                  </w:pPr>
                  <w:r w:rsidRPr="003B6484">
                    <w:rPr>
                      <w:sz w:val="20"/>
                    </w:rPr>
                    <w:t>2</w:t>
                  </w:r>
                </w:p>
              </w:tc>
              <w:tc>
                <w:tcPr>
                  <w:tcW w:w="1928" w:type="dxa"/>
                  <w:shd w:val="clear" w:color="auto" w:fill="auto"/>
                  <w:vAlign w:val="center"/>
                </w:tcPr>
                <w:p w14:paraId="043EB9FA" w14:textId="77777777" w:rsidR="001F1405" w:rsidRPr="003B6484" w:rsidRDefault="001F1405" w:rsidP="001F1405">
                  <w:pPr>
                    <w:pStyle w:val="TAC"/>
                    <w:rPr>
                      <w:sz w:val="20"/>
                    </w:rPr>
                  </w:pPr>
                  <w:r w:rsidRPr="003B6484">
                    <w:rPr>
                      <w:sz w:val="20"/>
                    </w:rPr>
                    <w:t>2</w:t>
                  </w:r>
                  <w:proofErr w:type="gramStart"/>
                  <w:r w:rsidRPr="003B6484">
                    <w:rPr>
                      <w:sz w:val="20"/>
                    </w:rPr>
                    <w:t>×(</w:t>
                  </w:r>
                  <w:proofErr w:type="gramEnd"/>
                  <w:r w:rsidRPr="003B6484">
                    <w:rPr>
                      <w:sz w:val="20"/>
                    </w:rPr>
                    <w:t xml:space="preserve">Number of configured </w:t>
                  </w:r>
                  <w:proofErr w:type="spellStart"/>
                  <w:r w:rsidRPr="003B6484">
                    <w:rPr>
                      <w:sz w:val="20"/>
                    </w:rPr>
                    <w:t>SCell</w:t>
                  </w:r>
                  <w:proofErr w:type="spellEnd"/>
                  <w:r w:rsidRPr="003B6484">
                    <w:rPr>
                      <w:sz w:val="20"/>
                    </w:rPr>
                    <w:t>(s)-1)</w:t>
                  </w:r>
                </w:p>
              </w:tc>
            </w:tr>
            <w:tr w:rsidR="001F1405" w:rsidRPr="003B6484" w14:paraId="0028BA8F" w14:textId="77777777" w:rsidTr="003B6484">
              <w:trPr>
                <w:trHeight w:val="347"/>
                <w:jc w:val="center"/>
              </w:trPr>
              <w:tc>
                <w:tcPr>
                  <w:tcW w:w="9334" w:type="dxa"/>
                  <w:gridSpan w:val="6"/>
                  <w:shd w:val="clear" w:color="auto" w:fill="auto"/>
                </w:tcPr>
                <w:p w14:paraId="1B4A624C" w14:textId="77777777" w:rsidR="001F1405" w:rsidRPr="003B6484" w:rsidRDefault="001F1405" w:rsidP="001F1405">
                  <w:pPr>
                    <w:pStyle w:val="TAN"/>
                    <w:rPr>
                      <w:sz w:val="20"/>
                      <w:lang w:eastAsia="zh-CN"/>
                    </w:rPr>
                  </w:pPr>
                  <w:r w:rsidRPr="003B6484">
                    <w:rPr>
                      <w:sz w:val="20"/>
                      <w:lang w:eastAsia="zh-CN"/>
                    </w:rPr>
                    <w:t>Note 1:</w:t>
                  </w:r>
                  <w:r w:rsidRPr="003B6484">
                    <w:rPr>
                      <w:sz w:val="20"/>
                    </w:rPr>
                    <w:tab/>
                  </w:r>
                  <w:r w:rsidRPr="003B6484">
                    <w:rPr>
                      <w:sz w:val="20"/>
                      <w:lang w:eastAsia="zh-CN"/>
                    </w:rPr>
                    <w:t>Only one FR1 operating band and one FR2 operating band are included for FR1+FR2 inter-band CA.</w:t>
                  </w:r>
                </w:p>
                <w:p w14:paraId="0FA9CCF6" w14:textId="77777777" w:rsidR="001F1405" w:rsidRPr="003B6484" w:rsidRDefault="001F1405" w:rsidP="001F1405">
                  <w:pPr>
                    <w:pStyle w:val="TAN"/>
                    <w:rPr>
                      <w:sz w:val="20"/>
                      <w:lang w:eastAsia="zh-CN"/>
                    </w:rPr>
                  </w:pPr>
                  <w:r w:rsidRPr="003B6484">
                    <w:rPr>
                      <w:sz w:val="20"/>
                      <w:lang w:eastAsia="zh-CN"/>
                    </w:rPr>
                    <w:t xml:space="preserve">Note </w:t>
                  </w:r>
                  <w:r w:rsidRPr="003B6484">
                    <w:rPr>
                      <w:sz w:val="20"/>
                      <w:lang w:eastAsia="ja-JP"/>
                    </w:rPr>
                    <w:t>2</w:t>
                  </w:r>
                  <w:r w:rsidRPr="003B6484">
                    <w:rPr>
                      <w:sz w:val="20"/>
                      <w:lang w:eastAsia="zh-CN"/>
                    </w:rPr>
                    <w:t>:</w:t>
                  </w:r>
                  <w:r w:rsidRPr="003B6484">
                    <w:rPr>
                      <w:sz w:val="20"/>
                    </w:rPr>
                    <w:tab/>
                  </w:r>
                  <w:r w:rsidRPr="003B6484">
                    <w:rPr>
                      <w:sz w:val="20"/>
                      <w:lang w:eastAsia="ja-JP"/>
                    </w:rPr>
                    <w:t>Selection of FR2 SCC where neighbour cell measurement is required follows clause 9.2.3.2.</w:t>
                  </w:r>
                </w:p>
              </w:tc>
            </w:tr>
          </w:tbl>
          <w:p w14:paraId="3589B47A" w14:textId="77777777" w:rsidR="001F1405" w:rsidRPr="003B6484" w:rsidRDefault="001F1405" w:rsidP="001F1405"/>
          <w:p w14:paraId="7EDD6C75" w14:textId="77777777" w:rsidR="001F1405" w:rsidRPr="003B6484" w:rsidRDefault="001F1405" w:rsidP="001F1405">
            <w:pPr>
              <w:keepNext/>
              <w:keepLines/>
              <w:spacing w:before="120"/>
              <w:outlineLvl w:val="4"/>
              <w:rPr>
                <w:rFonts w:ascii="Arial" w:eastAsia="宋体" w:hAnsi="Arial"/>
              </w:rPr>
            </w:pPr>
            <w:r w:rsidRPr="003B6484">
              <w:rPr>
                <w:rFonts w:ascii="Arial" w:eastAsia="宋体" w:hAnsi="Arial"/>
              </w:rPr>
              <w:lastRenderedPageBreak/>
              <w:t>9.1.5.1.3</w:t>
            </w:r>
            <w:r w:rsidRPr="003B6484">
              <w:rPr>
                <w:rFonts w:ascii="Arial" w:eastAsia="宋体" w:hAnsi="Arial"/>
              </w:rPr>
              <w:tab/>
              <w:t>SA mode: carrier-specific scaling factor for SSB-based measurements performed outside gaps with NR-DC operation</w:t>
            </w:r>
          </w:p>
          <w:p w14:paraId="0F96BF51" w14:textId="77777777" w:rsidR="001F1405" w:rsidRPr="003B6484" w:rsidRDefault="001F1405" w:rsidP="001F1405">
            <w:pPr>
              <w:rPr>
                <w:rFonts w:eastAsia="Times New Roman"/>
              </w:rPr>
            </w:pPr>
            <w:r w:rsidRPr="003B6484">
              <w:rPr>
                <w:rFonts w:eastAsia="Times New Roman"/>
              </w:rPr>
              <w:t xml:space="preserve">For UE configured with NR-DC operation in SA mode, the carrier-specific scaling factor </w:t>
            </w:r>
            <w:proofErr w:type="spellStart"/>
            <w:r w:rsidRPr="003B6484">
              <w:t>CSSF</w:t>
            </w:r>
            <w:r w:rsidRPr="003B6484">
              <w:rPr>
                <w:vertAlign w:val="subscript"/>
              </w:rPr>
              <w:t>outside_</w:t>
            </w:r>
            <w:proofErr w:type="gramStart"/>
            <w:r w:rsidRPr="003B6484">
              <w:rPr>
                <w:vertAlign w:val="subscript"/>
              </w:rPr>
              <w:t>gap,i</w:t>
            </w:r>
            <w:proofErr w:type="spellEnd"/>
            <w:proofErr w:type="gramEnd"/>
            <w:r w:rsidRPr="003B6484">
              <w:rPr>
                <w:vertAlign w:val="subscript"/>
              </w:rPr>
              <w:t xml:space="preserve"> </w:t>
            </w:r>
            <w:r w:rsidRPr="003B6484">
              <w:t>for intra-frequency SSB-based measurements performed outside measurements gaps</w:t>
            </w:r>
            <w:r w:rsidRPr="003B6484">
              <w:rPr>
                <w:rFonts w:eastAsia="Times New Roman"/>
              </w:rPr>
              <w:t xml:space="preserve"> will be as specified in Table 9.1.5.1.3-1.</w:t>
            </w:r>
          </w:p>
          <w:p w14:paraId="25362ED0" w14:textId="77777777" w:rsidR="001F1405" w:rsidRPr="003B6484" w:rsidRDefault="001F1405" w:rsidP="001F1405">
            <w:pPr>
              <w:pStyle w:val="TH"/>
            </w:pPr>
            <w:r w:rsidRPr="003B6484">
              <w:t xml:space="preserve">Table 9.1.5.1.3-1: </w:t>
            </w:r>
            <w:proofErr w:type="spellStart"/>
            <w:r w:rsidRPr="003B6484">
              <w:t>CSSF</w:t>
            </w:r>
            <w:r w:rsidRPr="003B6484">
              <w:rPr>
                <w:vertAlign w:val="subscript"/>
              </w:rPr>
              <w:t>outside_</w:t>
            </w:r>
            <w:proofErr w:type="gramStart"/>
            <w:r w:rsidRPr="003B6484">
              <w:rPr>
                <w:vertAlign w:val="subscript"/>
              </w:rPr>
              <w:t>gap,i</w:t>
            </w:r>
            <w:proofErr w:type="spellEnd"/>
            <w:proofErr w:type="gramEnd"/>
            <w:r w:rsidRPr="003B6484">
              <w:t xml:space="preserve"> scaling factor with NR-DC operation in SA mode</w:t>
            </w:r>
          </w:p>
          <w:tbl>
            <w:tblPr>
              <w:tblW w:w="9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439"/>
              <w:gridCol w:w="1563"/>
              <w:gridCol w:w="1567"/>
              <w:gridCol w:w="3190"/>
            </w:tblGrid>
            <w:tr w:rsidR="001F1405" w:rsidRPr="003B6484" w14:paraId="5E2E48F1" w14:textId="77777777" w:rsidTr="003B6484">
              <w:trPr>
                <w:trHeight w:val="368"/>
                <w:jc w:val="center"/>
              </w:trPr>
              <w:tc>
                <w:tcPr>
                  <w:tcW w:w="1571" w:type="dxa"/>
                  <w:shd w:val="clear" w:color="auto" w:fill="auto"/>
                </w:tcPr>
                <w:p w14:paraId="2AAEB7BB" w14:textId="77777777" w:rsidR="001F1405" w:rsidRPr="003B6484" w:rsidRDefault="001F1405" w:rsidP="001F1405">
                  <w:pPr>
                    <w:pStyle w:val="TAH"/>
                    <w:rPr>
                      <w:sz w:val="20"/>
                      <w:lang w:eastAsia="zh-CN"/>
                    </w:rPr>
                  </w:pPr>
                  <w:r w:rsidRPr="003B6484">
                    <w:rPr>
                      <w:sz w:val="20"/>
                    </w:rPr>
                    <w:t>Scenario</w:t>
                  </w:r>
                </w:p>
              </w:tc>
              <w:tc>
                <w:tcPr>
                  <w:tcW w:w="1332" w:type="dxa"/>
                  <w:shd w:val="clear" w:color="auto" w:fill="auto"/>
                </w:tcPr>
                <w:p w14:paraId="0BCB566E" w14:textId="77777777" w:rsidR="001F1405" w:rsidRPr="003B6484" w:rsidRDefault="001F1405" w:rsidP="001F1405">
                  <w:pPr>
                    <w:pStyle w:val="TAH"/>
                    <w:rPr>
                      <w:sz w:val="20"/>
                    </w:rPr>
                  </w:pPr>
                  <w:proofErr w:type="spellStart"/>
                  <w:r w:rsidRPr="003B6484">
                    <w:rPr>
                      <w:i/>
                      <w:sz w:val="20"/>
                    </w:rPr>
                    <w:t>CSSF</w:t>
                  </w:r>
                  <w:r w:rsidRPr="003B6484">
                    <w:rPr>
                      <w:sz w:val="20"/>
                      <w:vertAlign w:val="subscript"/>
                    </w:rPr>
                    <w:t>outside_</w:t>
                  </w:r>
                  <w:proofErr w:type="gramStart"/>
                  <w:r w:rsidRPr="003B6484">
                    <w:rPr>
                      <w:sz w:val="20"/>
                      <w:vertAlign w:val="subscript"/>
                    </w:rPr>
                    <w:t>gap,i</w:t>
                  </w:r>
                  <w:proofErr w:type="spellEnd"/>
                  <w:proofErr w:type="gramEnd"/>
                  <w:r w:rsidRPr="003B6484">
                    <w:rPr>
                      <w:sz w:val="20"/>
                    </w:rPr>
                    <w:t xml:space="preserve"> for FR1 PCC</w:t>
                  </w:r>
                </w:p>
              </w:tc>
              <w:tc>
                <w:tcPr>
                  <w:tcW w:w="1568" w:type="dxa"/>
                  <w:shd w:val="clear" w:color="auto" w:fill="auto"/>
                </w:tcPr>
                <w:p w14:paraId="12BF771B" w14:textId="77777777" w:rsidR="001F1405" w:rsidRPr="003B6484" w:rsidRDefault="001F1405" w:rsidP="001F1405">
                  <w:pPr>
                    <w:pStyle w:val="TAH"/>
                    <w:rPr>
                      <w:sz w:val="20"/>
                    </w:rPr>
                  </w:pPr>
                  <w:proofErr w:type="spellStart"/>
                  <w:r w:rsidRPr="003B6484">
                    <w:rPr>
                      <w:i/>
                      <w:sz w:val="20"/>
                    </w:rPr>
                    <w:t>CSSF</w:t>
                  </w:r>
                  <w:r w:rsidRPr="003B6484">
                    <w:rPr>
                      <w:sz w:val="20"/>
                      <w:vertAlign w:val="subscript"/>
                    </w:rPr>
                    <w:t>outside_</w:t>
                  </w:r>
                  <w:proofErr w:type="gramStart"/>
                  <w:r w:rsidRPr="003B6484">
                    <w:rPr>
                      <w:sz w:val="20"/>
                      <w:vertAlign w:val="subscript"/>
                    </w:rPr>
                    <w:t>gap,i</w:t>
                  </w:r>
                  <w:proofErr w:type="spellEnd"/>
                  <w:proofErr w:type="gramEnd"/>
                  <w:r w:rsidRPr="003B6484">
                    <w:rPr>
                      <w:sz w:val="20"/>
                    </w:rPr>
                    <w:t xml:space="preserve"> for FR1 SCC</w:t>
                  </w:r>
                </w:p>
              </w:tc>
              <w:tc>
                <w:tcPr>
                  <w:tcW w:w="1572" w:type="dxa"/>
                  <w:shd w:val="clear" w:color="auto" w:fill="auto"/>
                </w:tcPr>
                <w:p w14:paraId="564902AD" w14:textId="77777777" w:rsidR="001F1405" w:rsidRPr="003B6484" w:rsidRDefault="001F1405" w:rsidP="001F1405">
                  <w:pPr>
                    <w:pStyle w:val="TAH"/>
                    <w:rPr>
                      <w:i/>
                      <w:sz w:val="20"/>
                    </w:rPr>
                  </w:pPr>
                  <w:proofErr w:type="spellStart"/>
                  <w:r w:rsidRPr="003B6484">
                    <w:rPr>
                      <w:i/>
                      <w:sz w:val="20"/>
                    </w:rPr>
                    <w:t>CSSF</w:t>
                  </w:r>
                  <w:r w:rsidRPr="003B6484">
                    <w:rPr>
                      <w:sz w:val="20"/>
                      <w:vertAlign w:val="subscript"/>
                    </w:rPr>
                    <w:t>outside_</w:t>
                  </w:r>
                  <w:proofErr w:type="gramStart"/>
                  <w:r w:rsidRPr="003B6484">
                    <w:rPr>
                      <w:sz w:val="20"/>
                      <w:vertAlign w:val="subscript"/>
                    </w:rPr>
                    <w:t>gap,i</w:t>
                  </w:r>
                  <w:proofErr w:type="spellEnd"/>
                  <w:proofErr w:type="gramEnd"/>
                  <w:r w:rsidRPr="003B6484">
                    <w:rPr>
                      <w:sz w:val="20"/>
                    </w:rPr>
                    <w:t xml:space="preserve"> for FR2 PSCC</w:t>
                  </w:r>
                </w:p>
              </w:tc>
              <w:tc>
                <w:tcPr>
                  <w:tcW w:w="3260" w:type="dxa"/>
                  <w:shd w:val="clear" w:color="auto" w:fill="auto"/>
                </w:tcPr>
                <w:p w14:paraId="49F885B5" w14:textId="77777777" w:rsidR="001F1405" w:rsidRPr="003B6484" w:rsidRDefault="001F1405" w:rsidP="001F1405">
                  <w:pPr>
                    <w:pStyle w:val="TAH"/>
                    <w:rPr>
                      <w:sz w:val="20"/>
                    </w:rPr>
                  </w:pPr>
                  <w:proofErr w:type="spellStart"/>
                  <w:r w:rsidRPr="003B6484">
                    <w:rPr>
                      <w:i/>
                      <w:sz w:val="20"/>
                    </w:rPr>
                    <w:t>CSSF</w:t>
                  </w:r>
                  <w:r w:rsidRPr="003B6484">
                    <w:rPr>
                      <w:sz w:val="20"/>
                      <w:vertAlign w:val="subscript"/>
                    </w:rPr>
                    <w:t>outside_</w:t>
                  </w:r>
                  <w:proofErr w:type="gramStart"/>
                  <w:r w:rsidRPr="003B6484">
                    <w:rPr>
                      <w:sz w:val="20"/>
                      <w:vertAlign w:val="subscript"/>
                    </w:rPr>
                    <w:t>gap,i</w:t>
                  </w:r>
                  <w:proofErr w:type="spellEnd"/>
                  <w:proofErr w:type="gramEnd"/>
                  <w:r w:rsidRPr="003B6484">
                    <w:rPr>
                      <w:sz w:val="20"/>
                    </w:rPr>
                    <w:t xml:space="preserve"> for FR2 SCC where neighbour cell measurement is not required</w:t>
                  </w:r>
                </w:p>
              </w:tc>
            </w:tr>
            <w:tr w:rsidR="001F1405" w:rsidRPr="003B6484" w14:paraId="48234DB1" w14:textId="77777777" w:rsidTr="003B6484">
              <w:trPr>
                <w:trHeight w:val="368"/>
                <w:jc w:val="center"/>
              </w:trPr>
              <w:tc>
                <w:tcPr>
                  <w:tcW w:w="1571" w:type="dxa"/>
                  <w:shd w:val="clear" w:color="auto" w:fill="auto"/>
                </w:tcPr>
                <w:p w14:paraId="30B13DBD" w14:textId="77777777" w:rsidR="001F1405" w:rsidRPr="003B6484" w:rsidRDefault="001F1405" w:rsidP="001F1405">
                  <w:pPr>
                    <w:pStyle w:val="TAL"/>
                    <w:rPr>
                      <w:b/>
                      <w:sz w:val="20"/>
                    </w:rPr>
                  </w:pPr>
                  <w:r w:rsidRPr="003B6484">
                    <w:rPr>
                      <w:b/>
                      <w:sz w:val="20"/>
                    </w:rPr>
                    <w:t xml:space="preserve">FR1 + FR2 NR-DC (FR1 </w:t>
                  </w:r>
                  <w:proofErr w:type="spellStart"/>
                  <w:r w:rsidRPr="003B6484">
                    <w:rPr>
                      <w:b/>
                      <w:sz w:val="20"/>
                    </w:rPr>
                    <w:t>PCell</w:t>
                  </w:r>
                  <w:proofErr w:type="spellEnd"/>
                  <w:r w:rsidRPr="003B6484">
                    <w:rPr>
                      <w:b/>
                      <w:sz w:val="20"/>
                    </w:rPr>
                    <w:t xml:space="preserve"> and FR2 </w:t>
                  </w:r>
                  <w:proofErr w:type="spellStart"/>
                  <w:r w:rsidRPr="003B6484">
                    <w:rPr>
                      <w:b/>
                      <w:sz w:val="20"/>
                    </w:rPr>
                    <w:t>PScell</w:t>
                  </w:r>
                  <w:proofErr w:type="spellEnd"/>
                  <w:r w:rsidRPr="003B6484">
                    <w:rPr>
                      <w:b/>
                      <w:sz w:val="20"/>
                    </w:rPr>
                    <w:t xml:space="preserve">) </w:t>
                  </w:r>
                  <w:r w:rsidRPr="003B6484">
                    <w:rPr>
                      <w:b/>
                      <w:sz w:val="20"/>
                      <w:vertAlign w:val="superscript"/>
                    </w:rPr>
                    <w:t>Note 1</w:t>
                  </w:r>
                </w:p>
              </w:tc>
              <w:tc>
                <w:tcPr>
                  <w:tcW w:w="1332" w:type="dxa"/>
                  <w:shd w:val="clear" w:color="auto" w:fill="auto"/>
                  <w:vAlign w:val="center"/>
                </w:tcPr>
                <w:p w14:paraId="1A9A3CA0" w14:textId="77777777" w:rsidR="001F1405" w:rsidRPr="003B6484" w:rsidRDefault="001F1405" w:rsidP="001F1405">
                  <w:pPr>
                    <w:pStyle w:val="TAC"/>
                    <w:rPr>
                      <w:sz w:val="20"/>
                      <w:lang w:eastAsia="zh-CN"/>
                    </w:rPr>
                  </w:pPr>
                  <w:r w:rsidRPr="003B6484">
                    <w:rPr>
                      <w:sz w:val="20"/>
                      <w:lang w:eastAsia="zh-CN"/>
                    </w:rPr>
                    <w:t>1</w:t>
                  </w:r>
                </w:p>
              </w:tc>
              <w:tc>
                <w:tcPr>
                  <w:tcW w:w="1568" w:type="dxa"/>
                  <w:shd w:val="clear" w:color="auto" w:fill="auto"/>
                  <w:vAlign w:val="center"/>
                </w:tcPr>
                <w:p w14:paraId="2A148C1C" w14:textId="77777777" w:rsidR="001F1405" w:rsidRPr="003B6484" w:rsidRDefault="001F1405" w:rsidP="001F1405">
                  <w:pPr>
                    <w:pStyle w:val="TAC"/>
                    <w:rPr>
                      <w:sz w:val="20"/>
                    </w:rPr>
                  </w:pPr>
                  <w:r w:rsidRPr="003B6484">
                    <w:rPr>
                      <w:sz w:val="20"/>
                    </w:rPr>
                    <w:t>2</w:t>
                  </w:r>
                  <w:proofErr w:type="gramStart"/>
                  <w:r w:rsidRPr="003B6484">
                    <w:rPr>
                      <w:sz w:val="20"/>
                    </w:rPr>
                    <w:t>×(</w:t>
                  </w:r>
                  <w:proofErr w:type="gramEnd"/>
                  <w:r w:rsidRPr="003B6484">
                    <w:rPr>
                      <w:sz w:val="20"/>
                    </w:rPr>
                    <w:t xml:space="preserve">Number of configured </w:t>
                  </w:r>
                  <w:proofErr w:type="spellStart"/>
                  <w:r w:rsidRPr="003B6484">
                    <w:rPr>
                      <w:sz w:val="20"/>
                    </w:rPr>
                    <w:t>SCell</w:t>
                  </w:r>
                  <w:proofErr w:type="spellEnd"/>
                  <w:r w:rsidRPr="003B6484">
                    <w:rPr>
                      <w:sz w:val="20"/>
                    </w:rPr>
                    <w:t>(s))</w:t>
                  </w:r>
                </w:p>
              </w:tc>
              <w:tc>
                <w:tcPr>
                  <w:tcW w:w="1572" w:type="dxa"/>
                  <w:shd w:val="clear" w:color="auto" w:fill="auto"/>
                  <w:vAlign w:val="center"/>
                </w:tcPr>
                <w:p w14:paraId="714FDAAC" w14:textId="77777777" w:rsidR="001F1405" w:rsidRPr="003B6484" w:rsidRDefault="001F1405" w:rsidP="001F1405">
                  <w:pPr>
                    <w:pStyle w:val="TAC"/>
                    <w:rPr>
                      <w:sz w:val="20"/>
                    </w:rPr>
                  </w:pPr>
                  <w:r w:rsidRPr="003B6484">
                    <w:rPr>
                      <w:sz w:val="20"/>
                    </w:rPr>
                    <w:t>2</w:t>
                  </w:r>
                </w:p>
              </w:tc>
              <w:tc>
                <w:tcPr>
                  <w:tcW w:w="3260" w:type="dxa"/>
                  <w:shd w:val="clear" w:color="auto" w:fill="auto"/>
                  <w:vAlign w:val="center"/>
                </w:tcPr>
                <w:p w14:paraId="1F84E3C9" w14:textId="77777777" w:rsidR="001F1405" w:rsidRPr="003B6484" w:rsidRDefault="001F1405" w:rsidP="001F1405">
                  <w:pPr>
                    <w:pStyle w:val="TAC"/>
                    <w:rPr>
                      <w:sz w:val="20"/>
                    </w:rPr>
                  </w:pPr>
                  <w:r w:rsidRPr="003B6484">
                    <w:rPr>
                      <w:sz w:val="20"/>
                    </w:rPr>
                    <w:t>2</w:t>
                  </w:r>
                  <w:proofErr w:type="gramStart"/>
                  <w:r w:rsidRPr="003B6484">
                    <w:rPr>
                      <w:sz w:val="20"/>
                    </w:rPr>
                    <w:t>×(</w:t>
                  </w:r>
                  <w:proofErr w:type="gramEnd"/>
                  <w:r w:rsidRPr="003B6484">
                    <w:rPr>
                      <w:sz w:val="20"/>
                    </w:rPr>
                    <w:t xml:space="preserve">Number of configured </w:t>
                  </w:r>
                  <w:proofErr w:type="spellStart"/>
                  <w:r w:rsidRPr="003B6484">
                    <w:rPr>
                      <w:sz w:val="20"/>
                    </w:rPr>
                    <w:t>SCell</w:t>
                  </w:r>
                  <w:proofErr w:type="spellEnd"/>
                  <w:r w:rsidRPr="003B6484">
                    <w:rPr>
                      <w:sz w:val="20"/>
                    </w:rPr>
                    <w:t>(s))</w:t>
                  </w:r>
                </w:p>
              </w:tc>
            </w:tr>
            <w:tr w:rsidR="001F1405" w:rsidRPr="003B6484" w14:paraId="76F42E76" w14:textId="77777777" w:rsidTr="003B6484">
              <w:trPr>
                <w:trHeight w:val="368"/>
                <w:jc w:val="center"/>
              </w:trPr>
              <w:tc>
                <w:tcPr>
                  <w:tcW w:w="9305" w:type="dxa"/>
                  <w:gridSpan w:val="5"/>
                  <w:shd w:val="clear" w:color="auto" w:fill="auto"/>
                </w:tcPr>
                <w:p w14:paraId="0D685792" w14:textId="77777777" w:rsidR="001F1405" w:rsidRPr="003B6484" w:rsidRDefault="001F1405" w:rsidP="001F1405">
                  <w:pPr>
                    <w:pStyle w:val="TAN"/>
                    <w:rPr>
                      <w:sz w:val="20"/>
                      <w:lang w:eastAsia="zh-CN"/>
                    </w:rPr>
                  </w:pPr>
                  <w:r w:rsidRPr="003B6484">
                    <w:rPr>
                      <w:sz w:val="20"/>
                      <w:lang w:eastAsia="zh-CN"/>
                    </w:rPr>
                    <w:t>Note 1:</w:t>
                  </w:r>
                  <w:r w:rsidRPr="003B6484">
                    <w:rPr>
                      <w:sz w:val="20"/>
                    </w:rPr>
                    <w:tab/>
                  </w:r>
                  <w:r w:rsidRPr="003B6484">
                    <w:rPr>
                      <w:sz w:val="20"/>
                      <w:lang w:eastAsia="zh-CN"/>
                    </w:rPr>
                    <w:t>NR-DC in Rel-15 only includes the scenarios where all serving cells in MCG in FR1 and all serving cells in SCG in FR2.</w:t>
                  </w:r>
                </w:p>
              </w:tc>
            </w:tr>
          </w:tbl>
          <w:p w14:paraId="77FE7F4A" w14:textId="77777777" w:rsidR="0058380F" w:rsidRPr="001F1405" w:rsidRDefault="0058380F" w:rsidP="00476EFB">
            <w:pPr>
              <w:tabs>
                <w:tab w:val="left" w:pos="1675"/>
              </w:tabs>
              <w:jc w:val="both"/>
              <w:rPr>
                <w:rFonts w:eastAsiaTheme="minorEastAsia"/>
                <w:lang w:eastAsia="zh-CN"/>
              </w:rPr>
            </w:pPr>
          </w:p>
        </w:tc>
      </w:tr>
    </w:tbl>
    <w:p w14:paraId="11934473" w14:textId="59EA1083" w:rsidR="0058380F" w:rsidRPr="00BF54CC" w:rsidRDefault="004A3862" w:rsidP="00476EFB">
      <w:pPr>
        <w:tabs>
          <w:tab w:val="left" w:pos="1675"/>
        </w:tabs>
        <w:ind w:left="200"/>
        <w:jc w:val="both"/>
        <w:rPr>
          <w:rFonts w:eastAsiaTheme="minorEastAsia"/>
          <w:lang w:eastAsia="zh-CN"/>
        </w:rPr>
      </w:pPr>
      <w:r>
        <w:rPr>
          <w:rFonts w:eastAsiaTheme="minorEastAsia"/>
          <w:lang w:eastAsia="zh-CN"/>
        </w:rPr>
        <w:lastRenderedPageBreak/>
        <w:t xml:space="preserve">In this version, the description of </w:t>
      </w:r>
      <w:r w:rsidR="003B6484">
        <w:rPr>
          <w:rFonts w:eastAsiaTheme="minorEastAsia"/>
          <w:lang w:eastAsia="zh-CN"/>
        </w:rPr>
        <w:t xml:space="preserve">the </w:t>
      </w:r>
      <w:r>
        <w:rPr>
          <w:rFonts w:eastAsiaTheme="minorEastAsia"/>
          <w:lang w:eastAsia="zh-CN"/>
        </w:rPr>
        <w:t>sentence</w:t>
      </w:r>
      <w:r w:rsidR="003B6484">
        <w:rPr>
          <w:rFonts w:eastAsiaTheme="minorEastAsia"/>
          <w:lang w:eastAsia="zh-CN"/>
        </w:rPr>
        <w:t>,</w:t>
      </w:r>
      <w:r>
        <w:rPr>
          <w:rFonts w:eastAsiaTheme="minorEastAsia"/>
          <w:lang w:eastAsia="zh-CN"/>
        </w:rPr>
        <w:t xml:space="preserve"> </w:t>
      </w:r>
      <w:r w:rsidRPr="00E737AD">
        <w:rPr>
          <w:rFonts w:eastAsia="Times New Roman"/>
          <w:highlight w:val="yellow"/>
        </w:rPr>
        <w:t>which shall also be applied for a UE configured with NE-DC operation</w:t>
      </w:r>
      <w:r w:rsidR="003B6484">
        <w:rPr>
          <w:rFonts w:eastAsia="Times New Roman"/>
          <w:highlight w:val="yellow"/>
        </w:rPr>
        <w:t>,</w:t>
      </w:r>
      <w:r>
        <w:rPr>
          <w:rFonts w:eastAsia="Times New Roman"/>
        </w:rPr>
        <w:t xml:space="preserve"> is not correct beca</w:t>
      </w:r>
      <w:r w:rsidR="003B6484">
        <w:rPr>
          <w:rFonts w:eastAsia="Times New Roman"/>
        </w:rPr>
        <w:t>u</w:t>
      </w:r>
      <w:r>
        <w:rPr>
          <w:rFonts w:eastAsia="Times New Roman"/>
        </w:rPr>
        <w:t xml:space="preserve">se the NE-DC has </w:t>
      </w:r>
      <w:r w:rsidR="003B6484">
        <w:rPr>
          <w:rFonts w:eastAsia="Times New Roman"/>
        </w:rPr>
        <w:t>a corresponding</w:t>
      </w:r>
      <w:r>
        <w:rPr>
          <w:rFonts w:eastAsia="Times New Roman"/>
        </w:rPr>
        <w:t xml:space="preserve"> section to introduce the CSSF table and requirement</w:t>
      </w:r>
      <w:r w:rsidR="00675966">
        <w:rPr>
          <w:rFonts w:eastAsia="Times New Roman"/>
        </w:rPr>
        <w:t>s</w:t>
      </w:r>
      <w:r>
        <w:rPr>
          <w:rFonts w:eastAsia="Times New Roman"/>
        </w:rPr>
        <w:t>.</w:t>
      </w:r>
    </w:p>
    <w:p w14:paraId="26A28E6D" w14:textId="2976DC31" w:rsidR="004A3862" w:rsidRPr="003B6484" w:rsidRDefault="00B422DD" w:rsidP="00D8769B">
      <w:pPr>
        <w:ind w:left="200"/>
        <w:jc w:val="both"/>
        <w:rPr>
          <w:rFonts w:eastAsia="Times New Roman"/>
        </w:rPr>
      </w:pPr>
      <w:r>
        <w:rPr>
          <w:rFonts w:eastAsiaTheme="minorEastAsia" w:hint="eastAsia"/>
          <w:bCs/>
          <w:lang w:val="en-US" w:eastAsia="zh-CN"/>
        </w:rPr>
        <w:t>In</w:t>
      </w:r>
      <w:r>
        <w:rPr>
          <w:rFonts w:eastAsiaTheme="minorEastAsia"/>
          <w:bCs/>
          <w:lang w:eastAsia="zh-CN"/>
        </w:rPr>
        <w:t xml:space="preserve"> conclusion</w:t>
      </w:r>
      <w:r w:rsidR="004A3862" w:rsidRPr="003B6484">
        <w:rPr>
          <w:rFonts w:eastAsiaTheme="minorEastAsia"/>
          <w:bCs/>
          <w:lang w:val="en-US" w:eastAsia="zh-CN"/>
        </w:rPr>
        <w:t>, this sentence</w:t>
      </w:r>
      <w:r w:rsidR="003B6484">
        <w:rPr>
          <w:rFonts w:eastAsiaTheme="minorEastAsia"/>
          <w:bCs/>
          <w:lang w:val="en-US" w:eastAsia="zh-CN"/>
        </w:rPr>
        <w:t>,</w:t>
      </w:r>
      <w:r w:rsidR="004A3862" w:rsidRPr="003B6484">
        <w:rPr>
          <w:rFonts w:eastAsiaTheme="minorEastAsia"/>
          <w:bCs/>
          <w:lang w:val="en-US" w:eastAsia="zh-CN"/>
        </w:rPr>
        <w:t xml:space="preserve"> </w:t>
      </w:r>
      <w:r w:rsidR="004A3862" w:rsidRPr="003B6484">
        <w:rPr>
          <w:rFonts w:eastAsia="Times New Roman"/>
          <w:highlight w:val="yellow"/>
        </w:rPr>
        <w:t>which shall also be applied for a UE configured with NE-DC operation</w:t>
      </w:r>
      <w:r w:rsidR="003B6484">
        <w:rPr>
          <w:rFonts w:eastAsia="Times New Roman"/>
          <w:highlight w:val="yellow"/>
        </w:rPr>
        <w:t>,</w:t>
      </w:r>
      <w:r w:rsidR="004A3862" w:rsidRPr="003B6484">
        <w:rPr>
          <w:rFonts w:eastAsia="Times New Roman"/>
        </w:rPr>
        <w:t xml:space="preserve"> need</w:t>
      </w:r>
      <w:r w:rsidR="003B6484">
        <w:rPr>
          <w:rFonts w:eastAsia="Times New Roman"/>
        </w:rPr>
        <w:t>s</w:t>
      </w:r>
      <w:r w:rsidR="004A3862" w:rsidRPr="003B6484">
        <w:rPr>
          <w:rFonts w:eastAsia="Times New Roman"/>
        </w:rPr>
        <w:t xml:space="preserve"> to be remove</w:t>
      </w:r>
      <w:r w:rsidR="003B6484">
        <w:rPr>
          <w:rFonts w:eastAsia="Times New Roman"/>
        </w:rPr>
        <w:t>d</w:t>
      </w:r>
      <w:r w:rsidR="004A3862" w:rsidRPr="003B6484">
        <w:rPr>
          <w:rFonts w:eastAsia="Times New Roman"/>
        </w:rPr>
        <w:t xml:space="preserve"> </w:t>
      </w:r>
      <w:r w:rsidR="003B6484">
        <w:rPr>
          <w:rFonts w:eastAsia="Times New Roman"/>
        </w:rPr>
        <w:t>from</w:t>
      </w:r>
      <w:r w:rsidR="004A3862" w:rsidRPr="003B6484">
        <w:rPr>
          <w:rFonts w:eastAsia="Times New Roman"/>
        </w:rPr>
        <w:t xml:space="preserve"> the spec.</w:t>
      </w:r>
      <w:r w:rsidR="003648C0" w:rsidRPr="003B6484">
        <w:rPr>
          <w:rFonts w:eastAsia="Times New Roman"/>
        </w:rPr>
        <w:t xml:space="preserve"> NE-DC and SA operation has separate section</w:t>
      </w:r>
      <w:r w:rsidR="003B6484">
        <w:rPr>
          <w:rFonts w:eastAsia="Times New Roman"/>
        </w:rPr>
        <w:t>s</w:t>
      </w:r>
      <w:r w:rsidR="003648C0" w:rsidRPr="003B6484">
        <w:rPr>
          <w:rFonts w:eastAsia="Times New Roman"/>
        </w:rPr>
        <w:t xml:space="preserve"> to introduce the requirements</w:t>
      </w:r>
      <w:r w:rsidR="003B6484">
        <w:rPr>
          <w:rFonts w:eastAsia="Times New Roman"/>
        </w:rPr>
        <w:t>,</w:t>
      </w:r>
      <w:r w:rsidR="003648C0" w:rsidRPr="003B6484">
        <w:rPr>
          <w:rFonts w:eastAsia="Times New Roman"/>
        </w:rPr>
        <w:t xml:space="preserve"> and NE-DC and SA ope</w:t>
      </w:r>
      <w:r w:rsidR="003B6484">
        <w:rPr>
          <w:rFonts w:eastAsia="Times New Roman"/>
        </w:rPr>
        <w:t>ra</w:t>
      </w:r>
      <w:r w:rsidR="003648C0" w:rsidRPr="003B6484">
        <w:rPr>
          <w:rFonts w:eastAsia="Times New Roman"/>
        </w:rPr>
        <w:t xml:space="preserve">tions are not able to share </w:t>
      </w:r>
      <w:r w:rsidR="003B6484">
        <w:rPr>
          <w:rFonts w:eastAsia="Times New Roman"/>
        </w:rPr>
        <w:t xml:space="preserve">the </w:t>
      </w:r>
      <w:r w:rsidR="003648C0" w:rsidRPr="003B6484">
        <w:rPr>
          <w:rFonts w:eastAsia="Times New Roman"/>
        </w:rPr>
        <w:t>same CSSF table.</w:t>
      </w:r>
    </w:p>
    <w:p w14:paraId="60DF9E84" w14:textId="137C04E0" w:rsidR="004A3862" w:rsidRPr="003B6484" w:rsidRDefault="004A3862" w:rsidP="00D8769B">
      <w:pPr>
        <w:ind w:left="200"/>
        <w:jc w:val="both"/>
        <w:rPr>
          <w:rFonts w:eastAsiaTheme="minorEastAsia"/>
          <w:b/>
          <w:bCs/>
          <w:lang w:val="en-US" w:eastAsia="zh-CN"/>
        </w:rPr>
      </w:pPr>
      <w:r w:rsidRPr="003B6484">
        <w:rPr>
          <w:rFonts w:eastAsia="Times New Roman" w:hint="eastAsia"/>
          <w:b/>
          <w:bCs/>
        </w:rPr>
        <w:t>P</w:t>
      </w:r>
      <w:r w:rsidRPr="003B6484">
        <w:rPr>
          <w:rFonts w:eastAsia="Times New Roman"/>
          <w:b/>
          <w:bCs/>
        </w:rPr>
        <w:t xml:space="preserve">roposal 1: </w:t>
      </w:r>
      <w:r w:rsidR="00BD1822">
        <w:rPr>
          <w:rFonts w:eastAsia="Times New Roman"/>
          <w:b/>
          <w:bCs/>
        </w:rPr>
        <w:t xml:space="preserve">The CSSF requirements of </w:t>
      </w:r>
      <w:r w:rsidRPr="003B6484">
        <w:rPr>
          <w:rFonts w:eastAsia="Times New Roman"/>
          <w:b/>
          <w:bCs/>
        </w:rPr>
        <w:t>NE-DC and SA operation</w:t>
      </w:r>
      <w:r w:rsidR="00BD1822">
        <w:rPr>
          <w:rFonts w:eastAsia="Times New Roman"/>
          <w:b/>
          <w:bCs/>
        </w:rPr>
        <w:t xml:space="preserve"> should be introduced in separate</w:t>
      </w:r>
      <w:r w:rsidRPr="003B6484">
        <w:rPr>
          <w:rFonts w:eastAsia="Times New Roman"/>
          <w:b/>
          <w:bCs/>
        </w:rPr>
        <w:t xml:space="preserve"> section</w:t>
      </w:r>
      <w:r w:rsidR="003B6484">
        <w:rPr>
          <w:rFonts w:eastAsia="Times New Roman"/>
          <w:b/>
          <w:bCs/>
        </w:rPr>
        <w:t>s,</w:t>
      </w:r>
      <w:r w:rsidRPr="003B6484">
        <w:rPr>
          <w:rFonts w:eastAsia="Times New Roman"/>
          <w:b/>
          <w:bCs/>
        </w:rPr>
        <w:t xml:space="preserve"> and NE-DC and SA ope</w:t>
      </w:r>
      <w:r w:rsidR="003B6484">
        <w:rPr>
          <w:rFonts w:eastAsia="Times New Roman"/>
          <w:b/>
          <w:bCs/>
        </w:rPr>
        <w:t>ra</w:t>
      </w:r>
      <w:r w:rsidRPr="003B6484">
        <w:rPr>
          <w:rFonts w:eastAsia="Times New Roman"/>
          <w:b/>
          <w:bCs/>
        </w:rPr>
        <w:t xml:space="preserve">tions </w:t>
      </w:r>
      <w:r w:rsidR="00BD1822">
        <w:rPr>
          <w:rFonts w:eastAsia="Times New Roman"/>
          <w:b/>
          <w:bCs/>
        </w:rPr>
        <w:t>do not</w:t>
      </w:r>
      <w:r w:rsidRPr="003B6484">
        <w:rPr>
          <w:rFonts w:eastAsia="Times New Roman"/>
          <w:b/>
          <w:bCs/>
        </w:rPr>
        <w:t xml:space="preserve"> share </w:t>
      </w:r>
      <w:r w:rsidR="003B6484">
        <w:rPr>
          <w:rFonts w:eastAsia="Times New Roman"/>
          <w:b/>
          <w:bCs/>
        </w:rPr>
        <w:t xml:space="preserve">the </w:t>
      </w:r>
      <w:r w:rsidRPr="003B6484">
        <w:rPr>
          <w:rFonts w:eastAsia="Times New Roman"/>
          <w:b/>
          <w:bCs/>
        </w:rPr>
        <w:t>same CSSF table</w:t>
      </w:r>
      <w:r w:rsidR="00BD1822">
        <w:rPr>
          <w:rFonts w:eastAsia="Times New Roman"/>
          <w:b/>
          <w:bCs/>
        </w:rPr>
        <w:t xml:space="preserve"> or requirements</w:t>
      </w:r>
      <w:r w:rsidRPr="003B6484">
        <w:rPr>
          <w:rFonts w:eastAsia="Times New Roman"/>
          <w:b/>
          <w:bCs/>
        </w:rPr>
        <w:t>.</w:t>
      </w:r>
    </w:p>
    <w:p w14:paraId="462028A4" w14:textId="0F733BB1" w:rsidR="009A59FE" w:rsidRPr="00971983" w:rsidRDefault="009A59FE" w:rsidP="00971983">
      <w:pPr>
        <w:pStyle w:val="1"/>
        <w:numPr>
          <w:ilvl w:val="0"/>
          <w:numId w:val="20"/>
        </w:numPr>
        <w:tabs>
          <w:tab w:val="num" w:pos="632"/>
        </w:tabs>
        <w:ind w:leftChars="100" w:left="631" w:hanging="431"/>
        <w:jc w:val="both"/>
        <w:rPr>
          <w:rFonts w:ascii="Times New Roman" w:hAnsi="Times New Roman"/>
          <w:lang w:val="en-US" w:eastAsia="zh-CN"/>
        </w:rPr>
      </w:pPr>
      <w:r w:rsidRPr="00971983">
        <w:rPr>
          <w:rFonts w:ascii="Times New Roman" w:hAnsi="Times New Roman"/>
          <w:lang w:val="en-US" w:eastAsia="zh-CN"/>
        </w:rPr>
        <w:t>Conclusions</w:t>
      </w:r>
    </w:p>
    <w:p w14:paraId="70A92B5E" w14:textId="712E8ADF" w:rsidR="00A42346" w:rsidRPr="00136033" w:rsidRDefault="00A42346" w:rsidP="004703C6">
      <w:pPr>
        <w:ind w:left="200"/>
        <w:jc w:val="both"/>
        <w:rPr>
          <w:rFonts w:eastAsiaTheme="minorEastAsia"/>
          <w:b/>
          <w:bCs/>
          <w:lang w:eastAsia="zh-CN"/>
        </w:rPr>
      </w:pPr>
      <w:r w:rsidRPr="00136033">
        <w:rPr>
          <w:rFonts w:eastAsiaTheme="minorEastAsia"/>
          <w:b/>
          <w:lang w:eastAsia="zh-CN"/>
        </w:rPr>
        <w:t xml:space="preserve">Proposal 1: </w:t>
      </w:r>
      <w:r w:rsidR="00BD1822" w:rsidRPr="00BD1822">
        <w:rPr>
          <w:rFonts w:eastAsiaTheme="minorEastAsia"/>
          <w:b/>
          <w:lang w:eastAsia="zh-CN"/>
        </w:rPr>
        <w:t>The CSSF requirements of NE-DC and SA operation should be introduced in separate sections, and NE-DC and SA operations do not share the same CSSF table or requirements.</w:t>
      </w:r>
    </w:p>
    <w:p w14:paraId="5D146B4C" w14:textId="77777777" w:rsidR="001917D8" w:rsidRPr="001E3C40" w:rsidRDefault="001917D8" w:rsidP="001E3C40">
      <w:pPr>
        <w:pStyle w:val="1"/>
        <w:tabs>
          <w:tab w:val="num" w:pos="632"/>
        </w:tabs>
        <w:ind w:leftChars="100" w:left="632"/>
        <w:jc w:val="both"/>
        <w:rPr>
          <w:rFonts w:ascii="Times New Roman" w:hAnsi="Times New Roman"/>
          <w:lang w:val="en-US" w:eastAsia="zh-CN"/>
        </w:rPr>
      </w:pPr>
      <w:r w:rsidRPr="001E3C40">
        <w:rPr>
          <w:rFonts w:ascii="Times New Roman" w:hAnsi="Times New Roman"/>
          <w:lang w:val="en-US" w:eastAsia="zh-CN"/>
        </w:rPr>
        <w:t>R</w:t>
      </w:r>
      <w:r w:rsidRPr="001E3C40">
        <w:rPr>
          <w:rFonts w:ascii="Times New Roman" w:hAnsi="Times New Roman" w:hint="eastAsia"/>
          <w:lang w:val="en-US" w:eastAsia="zh-CN"/>
        </w:rPr>
        <w:t>eferences</w:t>
      </w:r>
    </w:p>
    <w:p w14:paraId="5C2022F6" w14:textId="58045EA9" w:rsidR="0095468F" w:rsidRDefault="006B3364" w:rsidP="00284250">
      <w:pPr>
        <w:numPr>
          <w:ilvl w:val="0"/>
          <w:numId w:val="5"/>
        </w:numPr>
        <w:spacing w:after="120" w:line="259" w:lineRule="auto"/>
        <w:ind w:leftChars="100" w:left="560"/>
        <w:rPr>
          <w:rFonts w:eastAsia="宋体"/>
          <w:sz w:val="24"/>
          <w:szCs w:val="24"/>
          <w:lang w:eastAsia="zh-CN"/>
        </w:rPr>
      </w:pPr>
      <w:r w:rsidRPr="006B3364">
        <w:rPr>
          <w:rFonts w:eastAsia="宋体"/>
          <w:sz w:val="24"/>
          <w:szCs w:val="24"/>
          <w:lang w:eastAsia="zh-CN"/>
        </w:rPr>
        <w:t>3GPP TS 38.133 V15.4.0 (2018-12)</w:t>
      </w:r>
    </w:p>
    <w:p w14:paraId="3AB06D02" w14:textId="248975C2" w:rsidR="006B3364" w:rsidRDefault="006B3364" w:rsidP="00284250">
      <w:pPr>
        <w:numPr>
          <w:ilvl w:val="0"/>
          <w:numId w:val="5"/>
        </w:numPr>
        <w:spacing w:after="120" w:line="259" w:lineRule="auto"/>
        <w:ind w:leftChars="100" w:left="560"/>
        <w:rPr>
          <w:rFonts w:eastAsia="宋体"/>
          <w:sz w:val="24"/>
          <w:szCs w:val="24"/>
          <w:lang w:eastAsia="zh-CN"/>
        </w:rPr>
      </w:pPr>
      <w:r w:rsidRPr="006B3364">
        <w:rPr>
          <w:rFonts w:eastAsia="宋体"/>
          <w:sz w:val="24"/>
          <w:szCs w:val="24"/>
          <w:lang w:eastAsia="zh-CN"/>
        </w:rPr>
        <w:t>3GPP TS 38.133 V15.5.0 (2019-03)</w:t>
      </w:r>
    </w:p>
    <w:p w14:paraId="48775AF5" w14:textId="4131C171" w:rsidR="006B3364" w:rsidRDefault="006B3364" w:rsidP="00284250">
      <w:pPr>
        <w:numPr>
          <w:ilvl w:val="0"/>
          <w:numId w:val="5"/>
        </w:numPr>
        <w:spacing w:after="120" w:line="259" w:lineRule="auto"/>
        <w:ind w:leftChars="100" w:left="560"/>
        <w:rPr>
          <w:rFonts w:eastAsia="宋体"/>
          <w:sz w:val="24"/>
          <w:szCs w:val="24"/>
          <w:lang w:eastAsia="zh-CN"/>
        </w:rPr>
      </w:pPr>
      <w:r w:rsidRPr="006B3364">
        <w:rPr>
          <w:rFonts w:eastAsia="宋体"/>
          <w:sz w:val="24"/>
          <w:szCs w:val="24"/>
          <w:lang w:eastAsia="zh-CN"/>
        </w:rPr>
        <w:t>3GPP TS 38.133 V15.6.0 (2019-06)</w:t>
      </w:r>
    </w:p>
    <w:p w14:paraId="2B12848C" w14:textId="4C82FF27" w:rsidR="007F05BD" w:rsidRPr="000247D3" w:rsidRDefault="006B3364" w:rsidP="000247D3">
      <w:pPr>
        <w:numPr>
          <w:ilvl w:val="0"/>
          <w:numId w:val="5"/>
        </w:numPr>
        <w:spacing w:after="120" w:line="259" w:lineRule="auto"/>
        <w:ind w:leftChars="100" w:left="560"/>
        <w:rPr>
          <w:rFonts w:eastAsia="宋体"/>
          <w:sz w:val="24"/>
          <w:szCs w:val="24"/>
          <w:lang w:eastAsia="zh-CN"/>
        </w:rPr>
      </w:pPr>
      <w:r w:rsidRPr="006B3364">
        <w:rPr>
          <w:rFonts w:eastAsia="宋体"/>
          <w:sz w:val="24"/>
          <w:szCs w:val="24"/>
          <w:lang w:eastAsia="zh-CN"/>
        </w:rPr>
        <w:t>3GPP TS 38.133 V15.7.0 (2019-09)</w:t>
      </w:r>
    </w:p>
    <w:sectPr w:rsidR="007F05BD" w:rsidRPr="000247D3" w:rsidSect="007654F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2" w:right="1140" w:bottom="1140" w:left="1140" w:header="851"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BCBB7" w14:textId="77777777" w:rsidR="00233C2A" w:rsidRDefault="00233C2A">
      <w:r>
        <w:separator/>
      </w:r>
    </w:p>
  </w:endnote>
  <w:endnote w:type="continuationSeparator" w:id="0">
    <w:p w14:paraId="7716447C" w14:textId="77777777" w:rsidR="00233C2A" w:rsidRDefault="0023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2B0EF" w14:textId="77777777" w:rsidR="00B05FBC" w:rsidRDefault="00B05FB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C64AE" w14:textId="77777777" w:rsidR="00233C2A" w:rsidRDefault="00233C2A">
      <w:r>
        <w:separator/>
      </w:r>
    </w:p>
  </w:footnote>
  <w:footnote w:type="continuationSeparator" w:id="0">
    <w:p w14:paraId="006AB55F" w14:textId="77777777" w:rsidR="00233C2A" w:rsidRDefault="00233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6F255" w14:textId="77777777" w:rsidR="00B05FBC" w:rsidRDefault="00B05FB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E43D1" w14:textId="77777777" w:rsidR="00B05FBC" w:rsidRDefault="00B05F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B99F" w14:textId="77777777" w:rsidR="00B05FBC" w:rsidRDefault="00B05F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8015"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4" w15:restartNumberingAfterBreak="0">
    <w:nsid w:val="3DFF0F7A"/>
    <w:multiLevelType w:val="hybridMultilevel"/>
    <w:tmpl w:val="8F86838E"/>
    <w:lvl w:ilvl="0" w:tplc="BE1E10F4">
      <w:start w:val="1"/>
      <w:numFmt w:val="bullet"/>
      <w:lvlText w:val=""/>
      <w:lvlJc w:val="left"/>
      <w:pPr>
        <w:ind w:left="620" w:hanging="420"/>
      </w:pPr>
      <w:rPr>
        <w:rFonts w:ascii="Wingdings" w:hAnsi="Wingdings" w:hint="default"/>
      </w:rPr>
    </w:lvl>
    <w:lvl w:ilvl="1" w:tplc="5C4E8A64">
      <w:start w:val="2"/>
      <w:numFmt w:val="bullet"/>
      <w:lvlText w:val="-"/>
      <w:lvlJc w:val="left"/>
      <w:pPr>
        <w:ind w:left="1040" w:hanging="420"/>
      </w:pPr>
      <w:rPr>
        <w:rFonts w:ascii="Times New Roman" w:eastAsia="宋体" w:hAnsi="Times New Roman" w:cs="Times New Roman"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44F59F0"/>
    <w:multiLevelType w:val="multilevel"/>
    <w:tmpl w:val="B2ACEDE0"/>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7"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B575726"/>
    <w:multiLevelType w:val="hybridMultilevel"/>
    <w:tmpl w:val="073AB352"/>
    <w:lvl w:ilvl="0" w:tplc="E356E516">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num w:numId="1">
    <w:abstractNumId w:val="6"/>
  </w:num>
  <w:num w:numId="2">
    <w:abstractNumId w:val="10"/>
  </w:num>
  <w:num w:numId="3">
    <w:abstractNumId w:val="11"/>
  </w:num>
  <w:num w:numId="4">
    <w:abstractNumId w:val="2"/>
  </w:num>
  <w:num w:numId="5">
    <w:abstractNumId w:val="0"/>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9"/>
  </w:num>
  <w:num w:numId="11">
    <w:abstractNumId w:val="8"/>
  </w:num>
  <w:num w:numId="12">
    <w:abstractNumId w:val="8"/>
  </w:num>
  <w:num w:numId="1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6"/>
  </w:num>
  <w:num w:numId="16">
    <w:abstractNumId w:val="6"/>
  </w:num>
  <w:num w:numId="1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3"/>
    </w:lvlOverride>
  </w:num>
  <w:num w:numId="19">
    <w:abstractNumId w:val="6"/>
  </w:num>
  <w:num w:numId="20">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0MjawMDIztjA1NjNS0lEKTi0uzszPAykwMaoFAAy8jUItAAAA"/>
  </w:docVars>
  <w:rsids>
    <w:rsidRoot w:val="00482B06"/>
    <w:rsid w:val="00000196"/>
    <w:rsid w:val="00000A54"/>
    <w:rsid w:val="00000B62"/>
    <w:rsid w:val="00001021"/>
    <w:rsid w:val="000011FD"/>
    <w:rsid w:val="000018A0"/>
    <w:rsid w:val="00001953"/>
    <w:rsid w:val="00001D7B"/>
    <w:rsid w:val="00001DF7"/>
    <w:rsid w:val="00001E8F"/>
    <w:rsid w:val="00001E96"/>
    <w:rsid w:val="00002835"/>
    <w:rsid w:val="00002C6E"/>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1E1"/>
    <w:rsid w:val="000076A4"/>
    <w:rsid w:val="00010283"/>
    <w:rsid w:val="00010285"/>
    <w:rsid w:val="0001034A"/>
    <w:rsid w:val="00010EE0"/>
    <w:rsid w:val="000113B2"/>
    <w:rsid w:val="0001181D"/>
    <w:rsid w:val="00011C44"/>
    <w:rsid w:val="000120E9"/>
    <w:rsid w:val="0001245D"/>
    <w:rsid w:val="000126F8"/>
    <w:rsid w:val="000127E2"/>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BC"/>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857"/>
    <w:rsid w:val="00021CF3"/>
    <w:rsid w:val="00021E90"/>
    <w:rsid w:val="000223E8"/>
    <w:rsid w:val="00022625"/>
    <w:rsid w:val="00022E04"/>
    <w:rsid w:val="000231B8"/>
    <w:rsid w:val="000231CE"/>
    <w:rsid w:val="0002363C"/>
    <w:rsid w:val="00023990"/>
    <w:rsid w:val="000239F5"/>
    <w:rsid w:val="00023AE6"/>
    <w:rsid w:val="000246F5"/>
    <w:rsid w:val="000247D3"/>
    <w:rsid w:val="000248EA"/>
    <w:rsid w:val="0002499B"/>
    <w:rsid w:val="00024BF2"/>
    <w:rsid w:val="00025FA7"/>
    <w:rsid w:val="0002617A"/>
    <w:rsid w:val="000264FD"/>
    <w:rsid w:val="00026550"/>
    <w:rsid w:val="00026771"/>
    <w:rsid w:val="000267A4"/>
    <w:rsid w:val="000268B1"/>
    <w:rsid w:val="00026BDF"/>
    <w:rsid w:val="00026DB4"/>
    <w:rsid w:val="00027229"/>
    <w:rsid w:val="0002755A"/>
    <w:rsid w:val="00027907"/>
    <w:rsid w:val="00027B73"/>
    <w:rsid w:val="00027C32"/>
    <w:rsid w:val="00030212"/>
    <w:rsid w:val="000302CB"/>
    <w:rsid w:val="00030390"/>
    <w:rsid w:val="00030480"/>
    <w:rsid w:val="000309F1"/>
    <w:rsid w:val="00030D6A"/>
    <w:rsid w:val="0003108E"/>
    <w:rsid w:val="000311C6"/>
    <w:rsid w:val="00031299"/>
    <w:rsid w:val="00031339"/>
    <w:rsid w:val="000317A7"/>
    <w:rsid w:val="000318E5"/>
    <w:rsid w:val="00031BAA"/>
    <w:rsid w:val="00031D4D"/>
    <w:rsid w:val="00031E5D"/>
    <w:rsid w:val="00031F08"/>
    <w:rsid w:val="00031F9B"/>
    <w:rsid w:val="00031FA9"/>
    <w:rsid w:val="00032846"/>
    <w:rsid w:val="00032C72"/>
    <w:rsid w:val="000332A1"/>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5E"/>
    <w:rsid w:val="00036F82"/>
    <w:rsid w:val="000372E9"/>
    <w:rsid w:val="000375C1"/>
    <w:rsid w:val="00037672"/>
    <w:rsid w:val="000378CF"/>
    <w:rsid w:val="00040107"/>
    <w:rsid w:val="000407FE"/>
    <w:rsid w:val="00040AD7"/>
    <w:rsid w:val="000417CB"/>
    <w:rsid w:val="00041973"/>
    <w:rsid w:val="000419B9"/>
    <w:rsid w:val="00041F77"/>
    <w:rsid w:val="00041F7B"/>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13"/>
    <w:rsid w:val="000463EF"/>
    <w:rsid w:val="000466A9"/>
    <w:rsid w:val="000468F6"/>
    <w:rsid w:val="00046B02"/>
    <w:rsid w:val="000471F8"/>
    <w:rsid w:val="0004791F"/>
    <w:rsid w:val="0004795F"/>
    <w:rsid w:val="00047A40"/>
    <w:rsid w:val="00047DC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450"/>
    <w:rsid w:val="000549BA"/>
    <w:rsid w:val="00054A77"/>
    <w:rsid w:val="000550EF"/>
    <w:rsid w:val="000555DB"/>
    <w:rsid w:val="00055B21"/>
    <w:rsid w:val="00055CF0"/>
    <w:rsid w:val="00055DC9"/>
    <w:rsid w:val="00055F19"/>
    <w:rsid w:val="00056775"/>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181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36"/>
    <w:rsid w:val="000702E6"/>
    <w:rsid w:val="00070561"/>
    <w:rsid w:val="00070ECC"/>
    <w:rsid w:val="00070F90"/>
    <w:rsid w:val="00071550"/>
    <w:rsid w:val="000716D2"/>
    <w:rsid w:val="00071B0A"/>
    <w:rsid w:val="00071CD0"/>
    <w:rsid w:val="0007213F"/>
    <w:rsid w:val="00072661"/>
    <w:rsid w:val="0007270E"/>
    <w:rsid w:val="00072E34"/>
    <w:rsid w:val="000734B5"/>
    <w:rsid w:val="0007357B"/>
    <w:rsid w:val="000737DA"/>
    <w:rsid w:val="0007381F"/>
    <w:rsid w:val="00074445"/>
    <w:rsid w:val="000746AA"/>
    <w:rsid w:val="000747F4"/>
    <w:rsid w:val="0007531E"/>
    <w:rsid w:val="0007555F"/>
    <w:rsid w:val="0007577E"/>
    <w:rsid w:val="000758E0"/>
    <w:rsid w:val="00075F81"/>
    <w:rsid w:val="00076054"/>
    <w:rsid w:val="000760DF"/>
    <w:rsid w:val="00076370"/>
    <w:rsid w:val="000767B3"/>
    <w:rsid w:val="00076CEE"/>
    <w:rsid w:val="00076CFC"/>
    <w:rsid w:val="00076F8C"/>
    <w:rsid w:val="000772B1"/>
    <w:rsid w:val="0007768A"/>
    <w:rsid w:val="00077FE0"/>
    <w:rsid w:val="00080990"/>
    <w:rsid w:val="00080EDD"/>
    <w:rsid w:val="000810F6"/>
    <w:rsid w:val="0008118C"/>
    <w:rsid w:val="000812C8"/>
    <w:rsid w:val="000814D7"/>
    <w:rsid w:val="000818DA"/>
    <w:rsid w:val="000818F9"/>
    <w:rsid w:val="0008197D"/>
    <w:rsid w:val="00081DD5"/>
    <w:rsid w:val="00081E1F"/>
    <w:rsid w:val="000820D7"/>
    <w:rsid w:val="000823D2"/>
    <w:rsid w:val="00082D87"/>
    <w:rsid w:val="00083081"/>
    <w:rsid w:val="000831B5"/>
    <w:rsid w:val="00083212"/>
    <w:rsid w:val="00083354"/>
    <w:rsid w:val="0008336D"/>
    <w:rsid w:val="000834A4"/>
    <w:rsid w:val="00083DB5"/>
    <w:rsid w:val="000841A8"/>
    <w:rsid w:val="00084301"/>
    <w:rsid w:val="0008452A"/>
    <w:rsid w:val="00084779"/>
    <w:rsid w:val="00084A3F"/>
    <w:rsid w:val="00084BE4"/>
    <w:rsid w:val="00085380"/>
    <w:rsid w:val="0008544F"/>
    <w:rsid w:val="00085C24"/>
    <w:rsid w:val="00085DB7"/>
    <w:rsid w:val="00085E6C"/>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1DC7"/>
    <w:rsid w:val="00092076"/>
    <w:rsid w:val="00092919"/>
    <w:rsid w:val="00092B20"/>
    <w:rsid w:val="00092DCA"/>
    <w:rsid w:val="00093273"/>
    <w:rsid w:val="000935E6"/>
    <w:rsid w:val="000937D2"/>
    <w:rsid w:val="00094060"/>
    <w:rsid w:val="000940C0"/>
    <w:rsid w:val="00094236"/>
    <w:rsid w:val="000947D3"/>
    <w:rsid w:val="00094B78"/>
    <w:rsid w:val="00094FFF"/>
    <w:rsid w:val="000952C2"/>
    <w:rsid w:val="00095ACA"/>
    <w:rsid w:val="00095F15"/>
    <w:rsid w:val="00096355"/>
    <w:rsid w:val="000969FD"/>
    <w:rsid w:val="00097210"/>
    <w:rsid w:val="000972E8"/>
    <w:rsid w:val="000974EC"/>
    <w:rsid w:val="00097968"/>
    <w:rsid w:val="00097E06"/>
    <w:rsid w:val="000A01A0"/>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2E"/>
    <w:rsid w:val="000A343E"/>
    <w:rsid w:val="000A3A69"/>
    <w:rsid w:val="000A3BF5"/>
    <w:rsid w:val="000A3F33"/>
    <w:rsid w:val="000A412F"/>
    <w:rsid w:val="000A457C"/>
    <w:rsid w:val="000A479D"/>
    <w:rsid w:val="000A4864"/>
    <w:rsid w:val="000A561C"/>
    <w:rsid w:val="000A5C5D"/>
    <w:rsid w:val="000A6602"/>
    <w:rsid w:val="000A6A04"/>
    <w:rsid w:val="000A7047"/>
    <w:rsid w:val="000A7264"/>
    <w:rsid w:val="000A77C8"/>
    <w:rsid w:val="000A786A"/>
    <w:rsid w:val="000A79E3"/>
    <w:rsid w:val="000B0386"/>
    <w:rsid w:val="000B075B"/>
    <w:rsid w:val="000B0794"/>
    <w:rsid w:val="000B0B23"/>
    <w:rsid w:val="000B0B73"/>
    <w:rsid w:val="000B0D61"/>
    <w:rsid w:val="000B125B"/>
    <w:rsid w:val="000B1F4E"/>
    <w:rsid w:val="000B24B0"/>
    <w:rsid w:val="000B275A"/>
    <w:rsid w:val="000B2836"/>
    <w:rsid w:val="000B2A42"/>
    <w:rsid w:val="000B2C91"/>
    <w:rsid w:val="000B2CF6"/>
    <w:rsid w:val="000B2EFB"/>
    <w:rsid w:val="000B305B"/>
    <w:rsid w:val="000B38C6"/>
    <w:rsid w:val="000B3A48"/>
    <w:rsid w:val="000B3B17"/>
    <w:rsid w:val="000B434A"/>
    <w:rsid w:val="000B4DF2"/>
    <w:rsid w:val="000B5119"/>
    <w:rsid w:val="000B5189"/>
    <w:rsid w:val="000B5482"/>
    <w:rsid w:val="000B5DA1"/>
    <w:rsid w:val="000B5DA3"/>
    <w:rsid w:val="000B5FC6"/>
    <w:rsid w:val="000B6334"/>
    <w:rsid w:val="000B68BD"/>
    <w:rsid w:val="000B69FC"/>
    <w:rsid w:val="000B6A7A"/>
    <w:rsid w:val="000B6B3E"/>
    <w:rsid w:val="000B6CC8"/>
    <w:rsid w:val="000B6D46"/>
    <w:rsid w:val="000B6EF5"/>
    <w:rsid w:val="000B7018"/>
    <w:rsid w:val="000B72EA"/>
    <w:rsid w:val="000B7CE4"/>
    <w:rsid w:val="000B7EC8"/>
    <w:rsid w:val="000C0151"/>
    <w:rsid w:val="000C063B"/>
    <w:rsid w:val="000C0753"/>
    <w:rsid w:val="000C081D"/>
    <w:rsid w:val="000C084C"/>
    <w:rsid w:val="000C0863"/>
    <w:rsid w:val="000C086D"/>
    <w:rsid w:val="000C0B1F"/>
    <w:rsid w:val="000C0C0B"/>
    <w:rsid w:val="000C1186"/>
    <w:rsid w:val="000C152D"/>
    <w:rsid w:val="000C1568"/>
    <w:rsid w:val="000C15EA"/>
    <w:rsid w:val="000C1657"/>
    <w:rsid w:val="000C17B8"/>
    <w:rsid w:val="000C1A53"/>
    <w:rsid w:val="000C1EBE"/>
    <w:rsid w:val="000C1FD1"/>
    <w:rsid w:val="000C2100"/>
    <w:rsid w:val="000C2600"/>
    <w:rsid w:val="000C27B8"/>
    <w:rsid w:val="000C291C"/>
    <w:rsid w:val="000C29AA"/>
    <w:rsid w:val="000C29FE"/>
    <w:rsid w:val="000C2AD2"/>
    <w:rsid w:val="000C3179"/>
    <w:rsid w:val="000C3266"/>
    <w:rsid w:val="000C3CDF"/>
    <w:rsid w:val="000C3F13"/>
    <w:rsid w:val="000C3FE9"/>
    <w:rsid w:val="000C46FA"/>
    <w:rsid w:val="000C4966"/>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6D77"/>
    <w:rsid w:val="000C6DB5"/>
    <w:rsid w:val="000C7201"/>
    <w:rsid w:val="000C73B4"/>
    <w:rsid w:val="000C7863"/>
    <w:rsid w:val="000C7D4E"/>
    <w:rsid w:val="000C7E14"/>
    <w:rsid w:val="000D01BA"/>
    <w:rsid w:val="000D07C3"/>
    <w:rsid w:val="000D0DE2"/>
    <w:rsid w:val="000D0E14"/>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3E5A"/>
    <w:rsid w:val="000D401B"/>
    <w:rsid w:val="000D404F"/>
    <w:rsid w:val="000D424F"/>
    <w:rsid w:val="000D46EE"/>
    <w:rsid w:val="000D4905"/>
    <w:rsid w:val="000D4997"/>
    <w:rsid w:val="000D4CE6"/>
    <w:rsid w:val="000D4E0C"/>
    <w:rsid w:val="000D55D1"/>
    <w:rsid w:val="000D5A4C"/>
    <w:rsid w:val="000D5C1C"/>
    <w:rsid w:val="000D5C37"/>
    <w:rsid w:val="000D5F83"/>
    <w:rsid w:val="000D62C8"/>
    <w:rsid w:val="000D66EB"/>
    <w:rsid w:val="000D6A2B"/>
    <w:rsid w:val="000D6AAC"/>
    <w:rsid w:val="000D7224"/>
    <w:rsid w:val="000D727A"/>
    <w:rsid w:val="000D73A6"/>
    <w:rsid w:val="000D784A"/>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7D9"/>
    <w:rsid w:val="000E58CF"/>
    <w:rsid w:val="000E5A81"/>
    <w:rsid w:val="000E5C05"/>
    <w:rsid w:val="000E5DCD"/>
    <w:rsid w:val="000E6208"/>
    <w:rsid w:val="000E63A8"/>
    <w:rsid w:val="000E63C1"/>
    <w:rsid w:val="000E6A1B"/>
    <w:rsid w:val="000E6F2D"/>
    <w:rsid w:val="000E71BC"/>
    <w:rsid w:val="000E725C"/>
    <w:rsid w:val="000E7569"/>
    <w:rsid w:val="000E7792"/>
    <w:rsid w:val="000E7CE0"/>
    <w:rsid w:val="000E7E5D"/>
    <w:rsid w:val="000F0D98"/>
    <w:rsid w:val="000F0E0B"/>
    <w:rsid w:val="000F121D"/>
    <w:rsid w:val="000F156E"/>
    <w:rsid w:val="000F1610"/>
    <w:rsid w:val="000F1912"/>
    <w:rsid w:val="000F197F"/>
    <w:rsid w:val="000F1DA5"/>
    <w:rsid w:val="000F1DCC"/>
    <w:rsid w:val="000F21A0"/>
    <w:rsid w:val="000F21CF"/>
    <w:rsid w:val="000F2669"/>
    <w:rsid w:val="000F2A62"/>
    <w:rsid w:val="000F2E48"/>
    <w:rsid w:val="000F33F8"/>
    <w:rsid w:val="000F3EE0"/>
    <w:rsid w:val="000F4240"/>
    <w:rsid w:val="000F431E"/>
    <w:rsid w:val="000F4A61"/>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55C3"/>
    <w:rsid w:val="00105AD5"/>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921"/>
    <w:rsid w:val="00114A62"/>
    <w:rsid w:val="00114B6B"/>
    <w:rsid w:val="00114C7C"/>
    <w:rsid w:val="00114C9B"/>
    <w:rsid w:val="00114F4F"/>
    <w:rsid w:val="00115021"/>
    <w:rsid w:val="001152CC"/>
    <w:rsid w:val="001153B6"/>
    <w:rsid w:val="0011587D"/>
    <w:rsid w:val="00115A66"/>
    <w:rsid w:val="00115DCE"/>
    <w:rsid w:val="00116046"/>
    <w:rsid w:val="00116E5E"/>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789"/>
    <w:rsid w:val="00125C52"/>
    <w:rsid w:val="00125E63"/>
    <w:rsid w:val="00125F26"/>
    <w:rsid w:val="00125FF1"/>
    <w:rsid w:val="001266F1"/>
    <w:rsid w:val="001267B1"/>
    <w:rsid w:val="0012690F"/>
    <w:rsid w:val="00126A0C"/>
    <w:rsid w:val="00126DA5"/>
    <w:rsid w:val="001271F9"/>
    <w:rsid w:val="0012725A"/>
    <w:rsid w:val="00127407"/>
    <w:rsid w:val="0012741B"/>
    <w:rsid w:val="0012772E"/>
    <w:rsid w:val="001279A1"/>
    <w:rsid w:val="00127DFD"/>
    <w:rsid w:val="00127E48"/>
    <w:rsid w:val="00130319"/>
    <w:rsid w:val="00130320"/>
    <w:rsid w:val="001304A3"/>
    <w:rsid w:val="00130B20"/>
    <w:rsid w:val="00130CE2"/>
    <w:rsid w:val="00131543"/>
    <w:rsid w:val="001315ED"/>
    <w:rsid w:val="00131878"/>
    <w:rsid w:val="00131CCC"/>
    <w:rsid w:val="00131DE9"/>
    <w:rsid w:val="00131E56"/>
    <w:rsid w:val="00131FD4"/>
    <w:rsid w:val="00132E79"/>
    <w:rsid w:val="00133103"/>
    <w:rsid w:val="0013328B"/>
    <w:rsid w:val="001337E7"/>
    <w:rsid w:val="001338E6"/>
    <w:rsid w:val="0013441D"/>
    <w:rsid w:val="00134714"/>
    <w:rsid w:val="001348CC"/>
    <w:rsid w:val="00134DB0"/>
    <w:rsid w:val="001352DA"/>
    <w:rsid w:val="00135E13"/>
    <w:rsid w:val="00136033"/>
    <w:rsid w:val="00136B55"/>
    <w:rsid w:val="00136BDF"/>
    <w:rsid w:val="00136CF8"/>
    <w:rsid w:val="00136F08"/>
    <w:rsid w:val="001372B1"/>
    <w:rsid w:val="00137423"/>
    <w:rsid w:val="0013743A"/>
    <w:rsid w:val="0013763B"/>
    <w:rsid w:val="0013794C"/>
    <w:rsid w:val="00137CB5"/>
    <w:rsid w:val="00140BDA"/>
    <w:rsid w:val="001415CD"/>
    <w:rsid w:val="00141DD2"/>
    <w:rsid w:val="00141EFA"/>
    <w:rsid w:val="0014215C"/>
    <w:rsid w:val="00142166"/>
    <w:rsid w:val="001421C5"/>
    <w:rsid w:val="001423A1"/>
    <w:rsid w:val="0014252B"/>
    <w:rsid w:val="0014256A"/>
    <w:rsid w:val="001425D9"/>
    <w:rsid w:val="0014261C"/>
    <w:rsid w:val="00142FCB"/>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6A24"/>
    <w:rsid w:val="001470BB"/>
    <w:rsid w:val="001479DA"/>
    <w:rsid w:val="00147C15"/>
    <w:rsid w:val="00147DE3"/>
    <w:rsid w:val="00147F35"/>
    <w:rsid w:val="0015074E"/>
    <w:rsid w:val="00150F51"/>
    <w:rsid w:val="00151091"/>
    <w:rsid w:val="0015144E"/>
    <w:rsid w:val="00151665"/>
    <w:rsid w:val="001516D8"/>
    <w:rsid w:val="001517A4"/>
    <w:rsid w:val="00151825"/>
    <w:rsid w:val="00151ABA"/>
    <w:rsid w:val="00152025"/>
    <w:rsid w:val="00152169"/>
    <w:rsid w:val="0015239C"/>
    <w:rsid w:val="001525ED"/>
    <w:rsid w:val="00152859"/>
    <w:rsid w:val="001528E5"/>
    <w:rsid w:val="0015297C"/>
    <w:rsid w:val="001530DF"/>
    <w:rsid w:val="00153107"/>
    <w:rsid w:val="00153822"/>
    <w:rsid w:val="0015383D"/>
    <w:rsid w:val="0015388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0F58"/>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A22"/>
    <w:rsid w:val="00164E99"/>
    <w:rsid w:val="00164F18"/>
    <w:rsid w:val="001650B3"/>
    <w:rsid w:val="0016554F"/>
    <w:rsid w:val="00165FAB"/>
    <w:rsid w:val="001661AA"/>
    <w:rsid w:val="0016633C"/>
    <w:rsid w:val="00166544"/>
    <w:rsid w:val="00166901"/>
    <w:rsid w:val="00166A4F"/>
    <w:rsid w:val="00166CB7"/>
    <w:rsid w:val="0016746F"/>
    <w:rsid w:val="0016787E"/>
    <w:rsid w:val="001679C5"/>
    <w:rsid w:val="00167D02"/>
    <w:rsid w:val="0017014B"/>
    <w:rsid w:val="00170337"/>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96"/>
    <w:rsid w:val="00174766"/>
    <w:rsid w:val="0017476F"/>
    <w:rsid w:val="00174F7E"/>
    <w:rsid w:val="00175C29"/>
    <w:rsid w:val="00175E15"/>
    <w:rsid w:val="00176156"/>
    <w:rsid w:val="00176652"/>
    <w:rsid w:val="0017685D"/>
    <w:rsid w:val="001768B6"/>
    <w:rsid w:val="00176945"/>
    <w:rsid w:val="001770C6"/>
    <w:rsid w:val="001771D5"/>
    <w:rsid w:val="00177311"/>
    <w:rsid w:val="00177970"/>
    <w:rsid w:val="00177F60"/>
    <w:rsid w:val="00180507"/>
    <w:rsid w:val="001805A3"/>
    <w:rsid w:val="0018062E"/>
    <w:rsid w:val="001806FC"/>
    <w:rsid w:val="00180C4D"/>
    <w:rsid w:val="00180E49"/>
    <w:rsid w:val="00181289"/>
    <w:rsid w:val="00181489"/>
    <w:rsid w:val="001817EC"/>
    <w:rsid w:val="00181A7D"/>
    <w:rsid w:val="00181F3E"/>
    <w:rsid w:val="00182076"/>
    <w:rsid w:val="00182644"/>
    <w:rsid w:val="001827C3"/>
    <w:rsid w:val="00182838"/>
    <w:rsid w:val="00182942"/>
    <w:rsid w:val="00182AE3"/>
    <w:rsid w:val="00182B7F"/>
    <w:rsid w:val="00182E7C"/>
    <w:rsid w:val="00183384"/>
    <w:rsid w:val="00183A29"/>
    <w:rsid w:val="00183BAA"/>
    <w:rsid w:val="001842E4"/>
    <w:rsid w:val="00184407"/>
    <w:rsid w:val="0018446D"/>
    <w:rsid w:val="00184499"/>
    <w:rsid w:val="00184BF9"/>
    <w:rsid w:val="0018555B"/>
    <w:rsid w:val="00185893"/>
    <w:rsid w:val="00185A63"/>
    <w:rsid w:val="00185B25"/>
    <w:rsid w:val="00185DA8"/>
    <w:rsid w:val="0018608D"/>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7D8"/>
    <w:rsid w:val="00191D33"/>
    <w:rsid w:val="00192293"/>
    <w:rsid w:val="001925A9"/>
    <w:rsid w:val="00193142"/>
    <w:rsid w:val="00193747"/>
    <w:rsid w:val="00193DB7"/>
    <w:rsid w:val="00193DEA"/>
    <w:rsid w:val="001946C3"/>
    <w:rsid w:val="00194A6D"/>
    <w:rsid w:val="00194E03"/>
    <w:rsid w:val="00194F63"/>
    <w:rsid w:val="0019547F"/>
    <w:rsid w:val="00195960"/>
    <w:rsid w:val="00195A89"/>
    <w:rsid w:val="00195C22"/>
    <w:rsid w:val="0019631E"/>
    <w:rsid w:val="0019646C"/>
    <w:rsid w:val="001966D2"/>
    <w:rsid w:val="00196DB0"/>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3CF7"/>
    <w:rsid w:val="001A4C57"/>
    <w:rsid w:val="001A50B1"/>
    <w:rsid w:val="001A5A07"/>
    <w:rsid w:val="001A5F42"/>
    <w:rsid w:val="001A6604"/>
    <w:rsid w:val="001A6625"/>
    <w:rsid w:val="001A6716"/>
    <w:rsid w:val="001A6B26"/>
    <w:rsid w:val="001A745C"/>
    <w:rsid w:val="001A79A4"/>
    <w:rsid w:val="001A7C8B"/>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177"/>
    <w:rsid w:val="001B2495"/>
    <w:rsid w:val="001B31C0"/>
    <w:rsid w:val="001B3291"/>
    <w:rsid w:val="001B3810"/>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954"/>
    <w:rsid w:val="001B7A1F"/>
    <w:rsid w:val="001B7E7E"/>
    <w:rsid w:val="001C00E1"/>
    <w:rsid w:val="001C027D"/>
    <w:rsid w:val="001C02E6"/>
    <w:rsid w:val="001C064F"/>
    <w:rsid w:val="001C08F3"/>
    <w:rsid w:val="001C0AC3"/>
    <w:rsid w:val="001C0C94"/>
    <w:rsid w:val="001C177B"/>
    <w:rsid w:val="001C186E"/>
    <w:rsid w:val="001C1DDA"/>
    <w:rsid w:val="001C26CE"/>
    <w:rsid w:val="001C2A3F"/>
    <w:rsid w:val="001C3588"/>
    <w:rsid w:val="001C36B5"/>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C77AF"/>
    <w:rsid w:val="001D0012"/>
    <w:rsid w:val="001D0056"/>
    <w:rsid w:val="001D04B9"/>
    <w:rsid w:val="001D12D4"/>
    <w:rsid w:val="001D1351"/>
    <w:rsid w:val="001D1447"/>
    <w:rsid w:val="001D1841"/>
    <w:rsid w:val="001D1FC1"/>
    <w:rsid w:val="001D20E5"/>
    <w:rsid w:val="001D2401"/>
    <w:rsid w:val="001D24BE"/>
    <w:rsid w:val="001D25A6"/>
    <w:rsid w:val="001D27ED"/>
    <w:rsid w:val="001D2896"/>
    <w:rsid w:val="001D28C3"/>
    <w:rsid w:val="001D2E6A"/>
    <w:rsid w:val="001D2E79"/>
    <w:rsid w:val="001D309C"/>
    <w:rsid w:val="001D371D"/>
    <w:rsid w:val="001D382B"/>
    <w:rsid w:val="001D3CC1"/>
    <w:rsid w:val="001D43C3"/>
    <w:rsid w:val="001D44AA"/>
    <w:rsid w:val="001D46B3"/>
    <w:rsid w:val="001D472D"/>
    <w:rsid w:val="001D4854"/>
    <w:rsid w:val="001D4ABF"/>
    <w:rsid w:val="001D4FC4"/>
    <w:rsid w:val="001D5080"/>
    <w:rsid w:val="001D50BC"/>
    <w:rsid w:val="001D52E4"/>
    <w:rsid w:val="001D53D2"/>
    <w:rsid w:val="001D5430"/>
    <w:rsid w:val="001D5755"/>
    <w:rsid w:val="001D5B58"/>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C40"/>
    <w:rsid w:val="001E3E0C"/>
    <w:rsid w:val="001E443A"/>
    <w:rsid w:val="001E47FE"/>
    <w:rsid w:val="001E4D5E"/>
    <w:rsid w:val="001E4E97"/>
    <w:rsid w:val="001E537A"/>
    <w:rsid w:val="001E5434"/>
    <w:rsid w:val="001E56E5"/>
    <w:rsid w:val="001E57E7"/>
    <w:rsid w:val="001E584A"/>
    <w:rsid w:val="001E5958"/>
    <w:rsid w:val="001E5C6E"/>
    <w:rsid w:val="001E5D7A"/>
    <w:rsid w:val="001E6BBE"/>
    <w:rsid w:val="001E6CDA"/>
    <w:rsid w:val="001E6DBA"/>
    <w:rsid w:val="001E6F22"/>
    <w:rsid w:val="001E72D2"/>
    <w:rsid w:val="001E7803"/>
    <w:rsid w:val="001E7870"/>
    <w:rsid w:val="001E7B63"/>
    <w:rsid w:val="001E7B78"/>
    <w:rsid w:val="001F06A9"/>
    <w:rsid w:val="001F099B"/>
    <w:rsid w:val="001F0A67"/>
    <w:rsid w:val="001F0D27"/>
    <w:rsid w:val="001F11EB"/>
    <w:rsid w:val="001F1405"/>
    <w:rsid w:val="001F161C"/>
    <w:rsid w:val="001F197D"/>
    <w:rsid w:val="001F1AFB"/>
    <w:rsid w:val="001F1C48"/>
    <w:rsid w:val="001F1E8A"/>
    <w:rsid w:val="001F1FCB"/>
    <w:rsid w:val="001F200E"/>
    <w:rsid w:val="001F229B"/>
    <w:rsid w:val="001F267D"/>
    <w:rsid w:val="001F26EF"/>
    <w:rsid w:val="001F2892"/>
    <w:rsid w:val="001F2BBC"/>
    <w:rsid w:val="001F2C22"/>
    <w:rsid w:val="001F2F28"/>
    <w:rsid w:val="001F3353"/>
    <w:rsid w:val="001F3907"/>
    <w:rsid w:val="001F3C19"/>
    <w:rsid w:val="001F43DF"/>
    <w:rsid w:val="001F5038"/>
    <w:rsid w:val="001F53DE"/>
    <w:rsid w:val="001F557D"/>
    <w:rsid w:val="001F583D"/>
    <w:rsid w:val="001F59C4"/>
    <w:rsid w:val="001F5A57"/>
    <w:rsid w:val="001F5B5B"/>
    <w:rsid w:val="001F5C35"/>
    <w:rsid w:val="001F6341"/>
    <w:rsid w:val="001F6833"/>
    <w:rsid w:val="001F6A48"/>
    <w:rsid w:val="001F6E40"/>
    <w:rsid w:val="001F71DC"/>
    <w:rsid w:val="001F7246"/>
    <w:rsid w:val="001F76C6"/>
    <w:rsid w:val="001F786D"/>
    <w:rsid w:val="001F7D63"/>
    <w:rsid w:val="0020036A"/>
    <w:rsid w:val="002005EB"/>
    <w:rsid w:val="00200D15"/>
    <w:rsid w:val="00201631"/>
    <w:rsid w:val="00201637"/>
    <w:rsid w:val="0020165E"/>
    <w:rsid w:val="002019FF"/>
    <w:rsid w:val="00201A22"/>
    <w:rsid w:val="00201CA6"/>
    <w:rsid w:val="00201EC9"/>
    <w:rsid w:val="00202368"/>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72C"/>
    <w:rsid w:val="00204E86"/>
    <w:rsid w:val="00205225"/>
    <w:rsid w:val="00205322"/>
    <w:rsid w:val="002053DA"/>
    <w:rsid w:val="00205462"/>
    <w:rsid w:val="0020587C"/>
    <w:rsid w:val="00205938"/>
    <w:rsid w:val="002064D1"/>
    <w:rsid w:val="002069A6"/>
    <w:rsid w:val="00206B0D"/>
    <w:rsid w:val="00206E6A"/>
    <w:rsid w:val="002076F3"/>
    <w:rsid w:val="00207BD8"/>
    <w:rsid w:val="00207C9C"/>
    <w:rsid w:val="00207F4F"/>
    <w:rsid w:val="00210771"/>
    <w:rsid w:val="0021083C"/>
    <w:rsid w:val="00210C80"/>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7B4"/>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02D"/>
    <w:rsid w:val="00230C94"/>
    <w:rsid w:val="00230EB7"/>
    <w:rsid w:val="00230EC6"/>
    <w:rsid w:val="00230FCF"/>
    <w:rsid w:val="00231076"/>
    <w:rsid w:val="002310AF"/>
    <w:rsid w:val="00232177"/>
    <w:rsid w:val="002322D9"/>
    <w:rsid w:val="002322F6"/>
    <w:rsid w:val="00232321"/>
    <w:rsid w:val="002328CF"/>
    <w:rsid w:val="00232AA8"/>
    <w:rsid w:val="00232ABE"/>
    <w:rsid w:val="00233355"/>
    <w:rsid w:val="002337A8"/>
    <w:rsid w:val="00233AC6"/>
    <w:rsid w:val="00233C2A"/>
    <w:rsid w:val="0023458E"/>
    <w:rsid w:val="00234C5F"/>
    <w:rsid w:val="0023519B"/>
    <w:rsid w:val="00235827"/>
    <w:rsid w:val="0023585F"/>
    <w:rsid w:val="00235D88"/>
    <w:rsid w:val="00235F0C"/>
    <w:rsid w:val="0023615E"/>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C1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E79"/>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54"/>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A57"/>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0BB"/>
    <w:rsid w:val="00260452"/>
    <w:rsid w:val="002604B0"/>
    <w:rsid w:val="0026084E"/>
    <w:rsid w:val="00260D9B"/>
    <w:rsid w:val="00261335"/>
    <w:rsid w:val="00261579"/>
    <w:rsid w:val="002616D0"/>
    <w:rsid w:val="002619F2"/>
    <w:rsid w:val="00261BFA"/>
    <w:rsid w:val="00261E1D"/>
    <w:rsid w:val="0026241D"/>
    <w:rsid w:val="00262601"/>
    <w:rsid w:val="00262697"/>
    <w:rsid w:val="00262CD3"/>
    <w:rsid w:val="00262CE8"/>
    <w:rsid w:val="00262D9A"/>
    <w:rsid w:val="00262FAD"/>
    <w:rsid w:val="0026304D"/>
    <w:rsid w:val="00263228"/>
    <w:rsid w:val="002635B5"/>
    <w:rsid w:val="00263CB3"/>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A73"/>
    <w:rsid w:val="00266CAB"/>
    <w:rsid w:val="00267038"/>
    <w:rsid w:val="0026741D"/>
    <w:rsid w:val="00267702"/>
    <w:rsid w:val="00267A28"/>
    <w:rsid w:val="002700C6"/>
    <w:rsid w:val="002702A5"/>
    <w:rsid w:val="00270BC6"/>
    <w:rsid w:val="00270F79"/>
    <w:rsid w:val="0027102E"/>
    <w:rsid w:val="00271B1A"/>
    <w:rsid w:val="00272474"/>
    <w:rsid w:val="0027251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98C"/>
    <w:rsid w:val="00276E11"/>
    <w:rsid w:val="002778DC"/>
    <w:rsid w:val="0027794D"/>
    <w:rsid w:val="00277A30"/>
    <w:rsid w:val="00277B68"/>
    <w:rsid w:val="00277B7A"/>
    <w:rsid w:val="00277C99"/>
    <w:rsid w:val="00277E0B"/>
    <w:rsid w:val="00277FC7"/>
    <w:rsid w:val="002804FB"/>
    <w:rsid w:val="00280813"/>
    <w:rsid w:val="00280CDD"/>
    <w:rsid w:val="0028104A"/>
    <w:rsid w:val="002810E9"/>
    <w:rsid w:val="00281218"/>
    <w:rsid w:val="00281855"/>
    <w:rsid w:val="002819D0"/>
    <w:rsid w:val="00281F42"/>
    <w:rsid w:val="002828C5"/>
    <w:rsid w:val="00282AC3"/>
    <w:rsid w:val="00282B19"/>
    <w:rsid w:val="00283177"/>
    <w:rsid w:val="00283261"/>
    <w:rsid w:val="00283403"/>
    <w:rsid w:val="00283E8D"/>
    <w:rsid w:val="0028415F"/>
    <w:rsid w:val="0028417E"/>
    <w:rsid w:val="002841DA"/>
    <w:rsid w:val="002841E4"/>
    <w:rsid w:val="00284250"/>
    <w:rsid w:val="00284439"/>
    <w:rsid w:val="0028467B"/>
    <w:rsid w:val="00284F77"/>
    <w:rsid w:val="002853FD"/>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079"/>
    <w:rsid w:val="002901AB"/>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5E2"/>
    <w:rsid w:val="002976AF"/>
    <w:rsid w:val="00297762"/>
    <w:rsid w:val="00297836"/>
    <w:rsid w:val="00297879"/>
    <w:rsid w:val="00297B7D"/>
    <w:rsid w:val="002A02A9"/>
    <w:rsid w:val="002A083B"/>
    <w:rsid w:val="002A0A41"/>
    <w:rsid w:val="002A0CF1"/>
    <w:rsid w:val="002A1083"/>
    <w:rsid w:val="002A11A5"/>
    <w:rsid w:val="002A1923"/>
    <w:rsid w:val="002A1AD8"/>
    <w:rsid w:val="002A1EE9"/>
    <w:rsid w:val="002A222F"/>
    <w:rsid w:val="002A26ED"/>
    <w:rsid w:val="002A27B4"/>
    <w:rsid w:val="002A284C"/>
    <w:rsid w:val="002A2AA2"/>
    <w:rsid w:val="002A3409"/>
    <w:rsid w:val="002A340F"/>
    <w:rsid w:val="002A3737"/>
    <w:rsid w:val="002A39DD"/>
    <w:rsid w:val="002A3BBF"/>
    <w:rsid w:val="002A3BFD"/>
    <w:rsid w:val="002A3FC8"/>
    <w:rsid w:val="002A429C"/>
    <w:rsid w:val="002A4621"/>
    <w:rsid w:val="002A4B2C"/>
    <w:rsid w:val="002A4E8A"/>
    <w:rsid w:val="002A4F15"/>
    <w:rsid w:val="002A506F"/>
    <w:rsid w:val="002A57D4"/>
    <w:rsid w:val="002A5DBE"/>
    <w:rsid w:val="002A5E44"/>
    <w:rsid w:val="002A6262"/>
    <w:rsid w:val="002A6608"/>
    <w:rsid w:val="002A6AD1"/>
    <w:rsid w:val="002A78B2"/>
    <w:rsid w:val="002B0225"/>
    <w:rsid w:val="002B0256"/>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0A6"/>
    <w:rsid w:val="002B72D7"/>
    <w:rsid w:val="002B738D"/>
    <w:rsid w:val="002B75CC"/>
    <w:rsid w:val="002B7642"/>
    <w:rsid w:val="002B7C3A"/>
    <w:rsid w:val="002B7D61"/>
    <w:rsid w:val="002B7D67"/>
    <w:rsid w:val="002C034B"/>
    <w:rsid w:val="002C0866"/>
    <w:rsid w:val="002C08D0"/>
    <w:rsid w:val="002C0E7F"/>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12"/>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681"/>
    <w:rsid w:val="002D5AE2"/>
    <w:rsid w:val="002D5DDD"/>
    <w:rsid w:val="002D7290"/>
    <w:rsid w:val="002D73E8"/>
    <w:rsid w:val="002D74E0"/>
    <w:rsid w:val="002D75D0"/>
    <w:rsid w:val="002D789A"/>
    <w:rsid w:val="002D7971"/>
    <w:rsid w:val="002D79C2"/>
    <w:rsid w:val="002D7A3C"/>
    <w:rsid w:val="002D7D5C"/>
    <w:rsid w:val="002D7F8B"/>
    <w:rsid w:val="002D7FF0"/>
    <w:rsid w:val="002E0337"/>
    <w:rsid w:val="002E0F5A"/>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628"/>
    <w:rsid w:val="002E49C3"/>
    <w:rsid w:val="002E4A14"/>
    <w:rsid w:val="002E4A17"/>
    <w:rsid w:val="002E4D02"/>
    <w:rsid w:val="002E4DE2"/>
    <w:rsid w:val="002E51A4"/>
    <w:rsid w:val="002E53A4"/>
    <w:rsid w:val="002E55A2"/>
    <w:rsid w:val="002E5B49"/>
    <w:rsid w:val="002E5DB1"/>
    <w:rsid w:val="002E5E7D"/>
    <w:rsid w:val="002E66A5"/>
    <w:rsid w:val="002E674A"/>
    <w:rsid w:val="002E67E7"/>
    <w:rsid w:val="002E7119"/>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6C1"/>
    <w:rsid w:val="002F3745"/>
    <w:rsid w:val="002F3DC5"/>
    <w:rsid w:val="002F3F45"/>
    <w:rsid w:val="002F40F6"/>
    <w:rsid w:val="002F416C"/>
    <w:rsid w:val="002F42DC"/>
    <w:rsid w:val="002F4302"/>
    <w:rsid w:val="002F45AC"/>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79E"/>
    <w:rsid w:val="00301843"/>
    <w:rsid w:val="0030196C"/>
    <w:rsid w:val="00301B0D"/>
    <w:rsid w:val="00301C13"/>
    <w:rsid w:val="00301EFA"/>
    <w:rsid w:val="00301F30"/>
    <w:rsid w:val="00301FCC"/>
    <w:rsid w:val="003021E0"/>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2CF"/>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6D49"/>
    <w:rsid w:val="00317171"/>
    <w:rsid w:val="00317696"/>
    <w:rsid w:val="003176C7"/>
    <w:rsid w:val="00317A7D"/>
    <w:rsid w:val="00317E1E"/>
    <w:rsid w:val="00317E88"/>
    <w:rsid w:val="00320167"/>
    <w:rsid w:val="0032051C"/>
    <w:rsid w:val="00320660"/>
    <w:rsid w:val="00320874"/>
    <w:rsid w:val="00320A99"/>
    <w:rsid w:val="003211A2"/>
    <w:rsid w:val="0032122B"/>
    <w:rsid w:val="0032168C"/>
    <w:rsid w:val="0032183F"/>
    <w:rsid w:val="00321D66"/>
    <w:rsid w:val="003222C7"/>
    <w:rsid w:val="00322EBD"/>
    <w:rsid w:val="0032351E"/>
    <w:rsid w:val="003238B5"/>
    <w:rsid w:val="00323D34"/>
    <w:rsid w:val="00323F04"/>
    <w:rsid w:val="0032431C"/>
    <w:rsid w:val="00324937"/>
    <w:rsid w:val="00324DA0"/>
    <w:rsid w:val="00324F75"/>
    <w:rsid w:val="0032516F"/>
    <w:rsid w:val="0032549A"/>
    <w:rsid w:val="0032561E"/>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0FDC"/>
    <w:rsid w:val="00331288"/>
    <w:rsid w:val="003313CF"/>
    <w:rsid w:val="00331D1E"/>
    <w:rsid w:val="00332033"/>
    <w:rsid w:val="0033237A"/>
    <w:rsid w:val="003324CA"/>
    <w:rsid w:val="00332609"/>
    <w:rsid w:val="00332902"/>
    <w:rsid w:val="00332A0C"/>
    <w:rsid w:val="00332BF9"/>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2F56"/>
    <w:rsid w:val="0034332A"/>
    <w:rsid w:val="003434B1"/>
    <w:rsid w:val="00343681"/>
    <w:rsid w:val="00343DF8"/>
    <w:rsid w:val="00344136"/>
    <w:rsid w:val="00344337"/>
    <w:rsid w:val="003443B7"/>
    <w:rsid w:val="00344BCD"/>
    <w:rsid w:val="00344F1D"/>
    <w:rsid w:val="0034507E"/>
    <w:rsid w:val="003457D1"/>
    <w:rsid w:val="00345CDD"/>
    <w:rsid w:val="00345FF9"/>
    <w:rsid w:val="0034613F"/>
    <w:rsid w:val="0034619D"/>
    <w:rsid w:val="0034635A"/>
    <w:rsid w:val="003467FA"/>
    <w:rsid w:val="00346BAD"/>
    <w:rsid w:val="00346ED3"/>
    <w:rsid w:val="00347434"/>
    <w:rsid w:val="003478F5"/>
    <w:rsid w:val="00347934"/>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2C19"/>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BD0"/>
    <w:rsid w:val="00355FAC"/>
    <w:rsid w:val="00356056"/>
    <w:rsid w:val="003561C5"/>
    <w:rsid w:val="003565E4"/>
    <w:rsid w:val="0035739B"/>
    <w:rsid w:val="003574B2"/>
    <w:rsid w:val="003575C2"/>
    <w:rsid w:val="00357718"/>
    <w:rsid w:val="00357806"/>
    <w:rsid w:val="00357FC6"/>
    <w:rsid w:val="00360857"/>
    <w:rsid w:val="003608F5"/>
    <w:rsid w:val="00360AA6"/>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8C0"/>
    <w:rsid w:val="00364A78"/>
    <w:rsid w:val="00364C2D"/>
    <w:rsid w:val="00364D0A"/>
    <w:rsid w:val="00364E7F"/>
    <w:rsid w:val="0036524F"/>
    <w:rsid w:val="0036548D"/>
    <w:rsid w:val="00365C92"/>
    <w:rsid w:val="00365D2B"/>
    <w:rsid w:val="00365E17"/>
    <w:rsid w:val="003662B5"/>
    <w:rsid w:val="00366425"/>
    <w:rsid w:val="0036684F"/>
    <w:rsid w:val="00366C71"/>
    <w:rsid w:val="00366CB0"/>
    <w:rsid w:val="0036712C"/>
    <w:rsid w:val="003671A8"/>
    <w:rsid w:val="003678C9"/>
    <w:rsid w:val="00367B50"/>
    <w:rsid w:val="00367B54"/>
    <w:rsid w:val="00367D5E"/>
    <w:rsid w:val="00367F85"/>
    <w:rsid w:val="00370014"/>
    <w:rsid w:val="0037013B"/>
    <w:rsid w:val="00370972"/>
    <w:rsid w:val="00370B37"/>
    <w:rsid w:val="00370CDE"/>
    <w:rsid w:val="00370F1A"/>
    <w:rsid w:val="003712FC"/>
    <w:rsid w:val="0037138E"/>
    <w:rsid w:val="0037181C"/>
    <w:rsid w:val="00371D2B"/>
    <w:rsid w:val="00371F2A"/>
    <w:rsid w:val="003720AD"/>
    <w:rsid w:val="00372755"/>
    <w:rsid w:val="00372888"/>
    <w:rsid w:val="00372C83"/>
    <w:rsid w:val="003731D3"/>
    <w:rsid w:val="00373489"/>
    <w:rsid w:val="003734A4"/>
    <w:rsid w:val="00373574"/>
    <w:rsid w:val="00373667"/>
    <w:rsid w:val="00373C55"/>
    <w:rsid w:val="00373F41"/>
    <w:rsid w:val="003746AC"/>
    <w:rsid w:val="003749E6"/>
    <w:rsid w:val="00374AC2"/>
    <w:rsid w:val="00374E69"/>
    <w:rsid w:val="003752DA"/>
    <w:rsid w:val="0037533B"/>
    <w:rsid w:val="00375B1E"/>
    <w:rsid w:val="0037610F"/>
    <w:rsid w:val="00376F94"/>
    <w:rsid w:val="0037724D"/>
    <w:rsid w:val="00377374"/>
    <w:rsid w:val="00377482"/>
    <w:rsid w:val="0038013F"/>
    <w:rsid w:val="00380144"/>
    <w:rsid w:val="00380234"/>
    <w:rsid w:val="00380411"/>
    <w:rsid w:val="00380520"/>
    <w:rsid w:val="003805AF"/>
    <w:rsid w:val="00380A47"/>
    <w:rsid w:val="00380B4E"/>
    <w:rsid w:val="00380CA3"/>
    <w:rsid w:val="00380D90"/>
    <w:rsid w:val="00380F57"/>
    <w:rsid w:val="00381587"/>
    <w:rsid w:val="003818FB"/>
    <w:rsid w:val="00381B06"/>
    <w:rsid w:val="00382216"/>
    <w:rsid w:val="0038237B"/>
    <w:rsid w:val="00382913"/>
    <w:rsid w:val="0038297C"/>
    <w:rsid w:val="00382986"/>
    <w:rsid w:val="00383272"/>
    <w:rsid w:val="00383432"/>
    <w:rsid w:val="00383571"/>
    <w:rsid w:val="00383849"/>
    <w:rsid w:val="00383E30"/>
    <w:rsid w:val="00384792"/>
    <w:rsid w:val="00384A48"/>
    <w:rsid w:val="00384C3E"/>
    <w:rsid w:val="00384DC1"/>
    <w:rsid w:val="00384F48"/>
    <w:rsid w:val="00385043"/>
    <w:rsid w:val="00385C4E"/>
    <w:rsid w:val="00385D57"/>
    <w:rsid w:val="003861E5"/>
    <w:rsid w:val="003862B7"/>
    <w:rsid w:val="00386966"/>
    <w:rsid w:val="003869CB"/>
    <w:rsid w:val="003870AA"/>
    <w:rsid w:val="003873A6"/>
    <w:rsid w:val="00387BA4"/>
    <w:rsid w:val="0039022D"/>
    <w:rsid w:val="0039037A"/>
    <w:rsid w:val="00390AFC"/>
    <w:rsid w:val="00390CC2"/>
    <w:rsid w:val="00391070"/>
    <w:rsid w:val="00391171"/>
    <w:rsid w:val="003914E7"/>
    <w:rsid w:val="00391CEC"/>
    <w:rsid w:val="00391CF7"/>
    <w:rsid w:val="00391D92"/>
    <w:rsid w:val="00391F1E"/>
    <w:rsid w:val="00391FD7"/>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5FCA"/>
    <w:rsid w:val="00396083"/>
    <w:rsid w:val="00396093"/>
    <w:rsid w:val="003961A7"/>
    <w:rsid w:val="00396258"/>
    <w:rsid w:val="00396303"/>
    <w:rsid w:val="003964AE"/>
    <w:rsid w:val="00396725"/>
    <w:rsid w:val="00396B03"/>
    <w:rsid w:val="003971B2"/>
    <w:rsid w:val="00397385"/>
    <w:rsid w:val="003979D6"/>
    <w:rsid w:val="003979F7"/>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98B"/>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07B"/>
    <w:rsid w:val="003B00C4"/>
    <w:rsid w:val="003B0234"/>
    <w:rsid w:val="003B0394"/>
    <w:rsid w:val="003B0495"/>
    <w:rsid w:val="003B06AC"/>
    <w:rsid w:val="003B0B0E"/>
    <w:rsid w:val="003B0C9D"/>
    <w:rsid w:val="003B0E99"/>
    <w:rsid w:val="003B11F6"/>
    <w:rsid w:val="003B1501"/>
    <w:rsid w:val="003B1747"/>
    <w:rsid w:val="003B1F9E"/>
    <w:rsid w:val="003B2506"/>
    <w:rsid w:val="003B2540"/>
    <w:rsid w:val="003B2729"/>
    <w:rsid w:val="003B2A9F"/>
    <w:rsid w:val="003B337C"/>
    <w:rsid w:val="003B34BB"/>
    <w:rsid w:val="003B378E"/>
    <w:rsid w:val="003B3ACB"/>
    <w:rsid w:val="003B3BF9"/>
    <w:rsid w:val="003B4244"/>
    <w:rsid w:val="003B4600"/>
    <w:rsid w:val="003B48E0"/>
    <w:rsid w:val="003B49EF"/>
    <w:rsid w:val="003B4A9A"/>
    <w:rsid w:val="003B4B94"/>
    <w:rsid w:val="003B507F"/>
    <w:rsid w:val="003B53D8"/>
    <w:rsid w:val="003B541E"/>
    <w:rsid w:val="003B58FA"/>
    <w:rsid w:val="003B595E"/>
    <w:rsid w:val="003B5BA7"/>
    <w:rsid w:val="003B5F07"/>
    <w:rsid w:val="003B5F4D"/>
    <w:rsid w:val="003B6120"/>
    <w:rsid w:val="003B6484"/>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93B"/>
    <w:rsid w:val="003C5982"/>
    <w:rsid w:val="003C5D48"/>
    <w:rsid w:val="003C614C"/>
    <w:rsid w:val="003C6410"/>
    <w:rsid w:val="003C64B2"/>
    <w:rsid w:val="003C64DD"/>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8DA"/>
    <w:rsid w:val="003D2962"/>
    <w:rsid w:val="003D2A12"/>
    <w:rsid w:val="003D2E4D"/>
    <w:rsid w:val="003D3214"/>
    <w:rsid w:val="003D3513"/>
    <w:rsid w:val="003D37B0"/>
    <w:rsid w:val="003D399C"/>
    <w:rsid w:val="003D3D19"/>
    <w:rsid w:val="003D47DB"/>
    <w:rsid w:val="003D4F62"/>
    <w:rsid w:val="003D5120"/>
    <w:rsid w:val="003D53C0"/>
    <w:rsid w:val="003D551D"/>
    <w:rsid w:val="003D598A"/>
    <w:rsid w:val="003D5AAD"/>
    <w:rsid w:val="003D5B56"/>
    <w:rsid w:val="003D5E57"/>
    <w:rsid w:val="003D5FB8"/>
    <w:rsid w:val="003D67B6"/>
    <w:rsid w:val="003D67BB"/>
    <w:rsid w:val="003D68F7"/>
    <w:rsid w:val="003D6903"/>
    <w:rsid w:val="003D6C47"/>
    <w:rsid w:val="003D6CF7"/>
    <w:rsid w:val="003D6EBB"/>
    <w:rsid w:val="003D6F0B"/>
    <w:rsid w:val="003D75EC"/>
    <w:rsid w:val="003D77C5"/>
    <w:rsid w:val="003D7986"/>
    <w:rsid w:val="003D79A9"/>
    <w:rsid w:val="003D7EC3"/>
    <w:rsid w:val="003E0085"/>
    <w:rsid w:val="003E0A46"/>
    <w:rsid w:val="003E0A7D"/>
    <w:rsid w:val="003E1856"/>
    <w:rsid w:val="003E1B49"/>
    <w:rsid w:val="003E1C2C"/>
    <w:rsid w:val="003E20DA"/>
    <w:rsid w:val="003E2180"/>
    <w:rsid w:val="003E2264"/>
    <w:rsid w:val="003E230F"/>
    <w:rsid w:val="003E24E0"/>
    <w:rsid w:val="003E2674"/>
    <w:rsid w:val="003E2DB4"/>
    <w:rsid w:val="003E357A"/>
    <w:rsid w:val="003E3A86"/>
    <w:rsid w:val="003E3BAA"/>
    <w:rsid w:val="003E3ED3"/>
    <w:rsid w:val="003E4781"/>
    <w:rsid w:val="003E4ABD"/>
    <w:rsid w:val="003E4D0F"/>
    <w:rsid w:val="003E4F1B"/>
    <w:rsid w:val="003E50B3"/>
    <w:rsid w:val="003E5136"/>
    <w:rsid w:val="003E51AB"/>
    <w:rsid w:val="003E5226"/>
    <w:rsid w:val="003E5922"/>
    <w:rsid w:val="003E618B"/>
    <w:rsid w:val="003E658E"/>
    <w:rsid w:val="003E65BD"/>
    <w:rsid w:val="003E69B5"/>
    <w:rsid w:val="003E69B9"/>
    <w:rsid w:val="003E6F84"/>
    <w:rsid w:val="003E7070"/>
    <w:rsid w:val="003E70FF"/>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690"/>
    <w:rsid w:val="003F28F9"/>
    <w:rsid w:val="003F29FB"/>
    <w:rsid w:val="003F2C8B"/>
    <w:rsid w:val="003F2DA5"/>
    <w:rsid w:val="003F2E56"/>
    <w:rsid w:val="003F2EF9"/>
    <w:rsid w:val="003F30F5"/>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40C"/>
    <w:rsid w:val="003F7613"/>
    <w:rsid w:val="003F7668"/>
    <w:rsid w:val="003F7BB8"/>
    <w:rsid w:val="003F7BE6"/>
    <w:rsid w:val="0040051B"/>
    <w:rsid w:val="0040065D"/>
    <w:rsid w:val="004008B0"/>
    <w:rsid w:val="00400BE2"/>
    <w:rsid w:val="00400C39"/>
    <w:rsid w:val="0040118B"/>
    <w:rsid w:val="00401211"/>
    <w:rsid w:val="00401AC2"/>
    <w:rsid w:val="00401AF0"/>
    <w:rsid w:val="00402187"/>
    <w:rsid w:val="00403299"/>
    <w:rsid w:val="004032AC"/>
    <w:rsid w:val="0040343B"/>
    <w:rsid w:val="00403F04"/>
    <w:rsid w:val="00404108"/>
    <w:rsid w:val="00404175"/>
    <w:rsid w:val="0040441F"/>
    <w:rsid w:val="004045B3"/>
    <w:rsid w:val="004048C5"/>
    <w:rsid w:val="00404EBA"/>
    <w:rsid w:val="00404FA6"/>
    <w:rsid w:val="00405BB0"/>
    <w:rsid w:val="00405BC8"/>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1EF7"/>
    <w:rsid w:val="004127F8"/>
    <w:rsid w:val="00412A95"/>
    <w:rsid w:val="00412E4D"/>
    <w:rsid w:val="00412E93"/>
    <w:rsid w:val="00412F6C"/>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495"/>
    <w:rsid w:val="00420863"/>
    <w:rsid w:val="0042089C"/>
    <w:rsid w:val="0042110B"/>
    <w:rsid w:val="0042130F"/>
    <w:rsid w:val="00421582"/>
    <w:rsid w:val="0042183C"/>
    <w:rsid w:val="0042191E"/>
    <w:rsid w:val="004219FC"/>
    <w:rsid w:val="00421A81"/>
    <w:rsid w:val="00421AA3"/>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5A"/>
    <w:rsid w:val="0043146B"/>
    <w:rsid w:val="004315B5"/>
    <w:rsid w:val="00431DD6"/>
    <w:rsid w:val="00432232"/>
    <w:rsid w:val="004325E2"/>
    <w:rsid w:val="0043260B"/>
    <w:rsid w:val="0043285A"/>
    <w:rsid w:val="00432C62"/>
    <w:rsid w:val="00432E9D"/>
    <w:rsid w:val="00432F0A"/>
    <w:rsid w:val="004330F6"/>
    <w:rsid w:val="004333DC"/>
    <w:rsid w:val="00433592"/>
    <w:rsid w:val="0043377A"/>
    <w:rsid w:val="004338E9"/>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4AE"/>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01"/>
    <w:rsid w:val="004465DF"/>
    <w:rsid w:val="00446644"/>
    <w:rsid w:val="0044682B"/>
    <w:rsid w:val="004470B4"/>
    <w:rsid w:val="004504B5"/>
    <w:rsid w:val="004504C3"/>
    <w:rsid w:val="004506CF"/>
    <w:rsid w:val="00450852"/>
    <w:rsid w:val="00450984"/>
    <w:rsid w:val="00450C30"/>
    <w:rsid w:val="00450CE0"/>
    <w:rsid w:val="00450E2A"/>
    <w:rsid w:val="00451302"/>
    <w:rsid w:val="00451B48"/>
    <w:rsid w:val="00451ED3"/>
    <w:rsid w:val="00452094"/>
    <w:rsid w:val="00452612"/>
    <w:rsid w:val="004527BE"/>
    <w:rsid w:val="00452BB5"/>
    <w:rsid w:val="00452C7D"/>
    <w:rsid w:val="00453C75"/>
    <w:rsid w:val="00453CBA"/>
    <w:rsid w:val="00453D4E"/>
    <w:rsid w:val="00453E8F"/>
    <w:rsid w:val="004542F6"/>
    <w:rsid w:val="00454743"/>
    <w:rsid w:val="00454DF4"/>
    <w:rsid w:val="00454EB3"/>
    <w:rsid w:val="00454FAD"/>
    <w:rsid w:val="00454FE3"/>
    <w:rsid w:val="004550AD"/>
    <w:rsid w:val="004550CD"/>
    <w:rsid w:val="004555D0"/>
    <w:rsid w:val="00455642"/>
    <w:rsid w:val="00455884"/>
    <w:rsid w:val="00456226"/>
    <w:rsid w:val="00456562"/>
    <w:rsid w:val="00456B0E"/>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BA"/>
    <w:rsid w:val="00461AC6"/>
    <w:rsid w:val="00461BEC"/>
    <w:rsid w:val="00461D96"/>
    <w:rsid w:val="00461E6D"/>
    <w:rsid w:val="00461E85"/>
    <w:rsid w:val="004620F4"/>
    <w:rsid w:val="00462119"/>
    <w:rsid w:val="0046216C"/>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D4D"/>
    <w:rsid w:val="00467FB5"/>
    <w:rsid w:val="0047008E"/>
    <w:rsid w:val="004703C6"/>
    <w:rsid w:val="00470D35"/>
    <w:rsid w:val="00470E52"/>
    <w:rsid w:val="004714EB"/>
    <w:rsid w:val="004717C4"/>
    <w:rsid w:val="00471B2D"/>
    <w:rsid w:val="00471F48"/>
    <w:rsid w:val="004722D3"/>
    <w:rsid w:val="004728F4"/>
    <w:rsid w:val="004729B1"/>
    <w:rsid w:val="00472BA0"/>
    <w:rsid w:val="00472BDD"/>
    <w:rsid w:val="0047332B"/>
    <w:rsid w:val="004738A1"/>
    <w:rsid w:val="004738A4"/>
    <w:rsid w:val="00473B3D"/>
    <w:rsid w:val="0047402B"/>
    <w:rsid w:val="00474055"/>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6EFB"/>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094"/>
    <w:rsid w:val="004852B8"/>
    <w:rsid w:val="004852CF"/>
    <w:rsid w:val="0048543B"/>
    <w:rsid w:val="00485497"/>
    <w:rsid w:val="00485732"/>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6D"/>
    <w:rsid w:val="00496FD1"/>
    <w:rsid w:val="00497477"/>
    <w:rsid w:val="004976A7"/>
    <w:rsid w:val="00497799"/>
    <w:rsid w:val="0049784C"/>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3401"/>
    <w:rsid w:val="004A3862"/>
    <w:rsid w:val="004A454B"/>
    <w:rsid w:val="004A4625"/>
    <w:rsid w:val="004A4CA0"/>
    <w:rsid w:val="004A4E16"/>
    <w:rsid w:val="004A5345"/>
    <w:rsid w:val="004A58FB"/>
    <w:rsid w:val="004A5929"/>
    <w:rsid w:val="004A62F1"/>
    <w:rsid w:val="004A6900"/>
    <w:rsid w:val="004A74B6"/>
    <w:rsid w:val="004A7558"/>
    <w:rsid w:val="004A779D"/>
    <w:rsid w:val="004A799D"/>
    <w:rsid w:val="004A7B1E"/>
    <w:rsid w:val="004B01F1"/>
    <w:rsid w:val="004B0416"/>
    <w:rsid w:val="004B074B"/>
    <w:rsid w:val="004B0836"/>
    <w:rsid w:val="004B0847"/>
    <w:rsid w:val="004B0C67"/>
    <w:rsid w:val="004B1A64"/>
    <w:rsid w:val="004B1CA9"/>
    <w:rsid w:val="004B1F23"/>
    <w:rsid w:val="004B22D2"/>
    <w:rsid w:val="004B23C3"/>
    <w:rsid w:val="004B2DE1"/>
    <w:rsid w:val="004B3158"/>
    <w:rsid w:val="004B323C"/>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1E2"/>
    <w:rsid w:val="004C136A"/>
    <w:rsid w:val="004C13C5"/>
    <w:rsid w:val="004C149D"/>
    <w:rsid w:val="004C1888"/>
    <w:rsid w:val="004C1A8E"/>
    <w:rsid w:val="004C1F7E"/>
    <w:rsid w:val="004C223C"/>
    <w:rsid w:val="004C226E"/>
    <w:rsid w:val="004C2B05"/>
    <w:rsid w:val="004C2DBC"/>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C7E03"/>
    <w:rsid w:val="004D029B"/>
    <w:rsid w:val="004D032C"/>
    <w:rsid w:val="004D0378"/>
    <w:rsid w:val="004D0639"/>
    <w:rsid w:val="004D0A1E"/>
    <w:rsid w:val="004D0FD0"/>
    <w:rsid w:val="004D1277"/>
    <w:rsid w:val="004D163E"/>
    <w:rsid w:val="004D1F08"/>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78"/>
    <w:rsid w:val="004D57EC"/>
    <w:rsid w:val="004D5F99"/>
    <w:rsid w:val="004D6385"/>
    <w:rsid w:val="004D67CB"/>
    <w:rsid w:val="004D71A9"/>
    <w:rsid w:val="004D79BC"/>
    <w:rsid w:val="004D7FA8"/>
    <w:rsid w:val="004E0038"/>
    <w:rsid w:val="004E00A2"/>
    <w:rsid w:val="004E02F2"/>
    <w:rsid w:val="004E0842"/>
    <w:rsid w:val="004E09ED"/>
    <w:rsid w:val="004E09F8"/>
    <w:rsid w:val="004E0A99"/>
    <w:rsid w:val="004E0AC8"/>
    <w:rsid w:val="004E0C06"/>
    <w:rsid w:val="004E0F2B"/>
    <w:rsid w:val="004E10F4"/>
    <w:rsid w:val="004E1A68"/>
    <w:rsid w:val="004E1C84"/>
    <w:rsid w:val="004E1D25"/>
    <w:rsid w:val="004E1D44"/>
    <w:rsid w:val="004E1E30"/>
    <w:rsid w:val="004E2039"/>
    <w:rsid w:val="004E2212"/>
    <w:rsid w:val="004E225E"/>
    <w:rsid w:val="004E2268"/>
    <w:rsid w:val="004E2353"/>
    <w:rsid w:val="004E257B"/>
    <w:rsid w:val="004E2B2F"/>
    <w:rsid w:val="004E2B4B"/>
    <w:rsid w:val="004E2C5A"/>
    <w:rsid w:val="004E31B4"/>
    <w:rsid w:val="004E373A"/>
    <w:rsid w:val="004E37C7"/>
    <w:rsid w:val="004E43EC"/>
    <w:rsid w:val="004E49C5"/>
    <w:rsid w:val="004E49DD"/>
    <w:rsid w:val="004E4CC0"/>
    <w:rsid w:val="004E53B1"/>
    <w:rsid w:val="004E559B"/>
    <w:rsid w:val="004E564D"/>
    <w:rsid w:val="004E5AFE"/>
    <w:rsid w:val="004E5CB3"/>
    <w:rsid w:val="004E5D54"/>
    <w:rsid w:val="004E5E20"/>
    <w:rsid w:val="004E5EC0"/>
    <w:rsid w:val="004E63C8"/>
    <w:rsid w:val="004E63D2"/>
    <w:rsid w:val="004E644F"/>
    <w:rsid w:val="004E6540"/>
    <w:rsid w:val="004E6A77"/>
    <w:rsid w:val="004E7030"/>
    <w:rsid w:val="004E7064"/>
    <w:rsid w:val="004E77C1"/>
    <w:rsid w:val="004E782E"/>
    <w:rsid w:val="004E78C8"/>
    <w:rsid w:val="004E7BB7"/>
    <w:rsid w:val="004E7D3D"/>
    <w:rsid w:val="004F05EC"/>
    <w:rsid w:val="004F0936"/>
    <w:rsid w:val="004F0A6E"/>
    <w:rsid w:val="004F0C76"/>
    <w:rsid w:val="004F0EDA"/>
    <w:rsid w:val="004F1327"/>
    <w:rsid w:val="004F19E3"/>
    <w:rsid w:val="004F252D"/>
    <w:rsid w:val="004F26FA"/>
    <w:rsid w:val="004F2825"/>
    <w:rsid w:val="004F2F62"/>
    <w:rsid w:val="004F37F0"/>
    <w:rsid w:val="004F40F8"/>
    <w:rsid w:val="004F4207"/>
    <w:rsid w:val="004F4543"/>
    <w:rsid w:val="004F4823"/>
    <w:rsid w:val="004F49FE"/>
    <w:rsid w:val="004F4A1D"/>
    <w:rsid w:val="004F4B02"/>
    <w:rsid w:val="004F4B78"/>
    <w:rsid w:val="004F4B79"/>
    <w:rsid w:val="004F4C69"/>
    <w:rsid w:val="004F52D2"/>
    <w:rsid w:val="004F5BA5"/>
    <w:rsid w:val="004F5D10"/>
    <w:rsid w:val="004F6043"/>
    <w:rsid w:val="004F6199"/>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3FD4"/>
    <w:rsid w:val="0050420E"/>
    <w:rsid w:val="00504449"/>
    <w:rsid w:val="005048BE"/>
    <w:rsid w:val="0050490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2EF"/>
    <w:rsid w:val="005077D8"/>
    <w:rsid w:val="00507A3F"/>
    <w:rsid w:val="00507B00"/>
    <w:rsid w:val="00507B8A"/>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2B0"/>
    <w:rsid w:val="00515948"/>
    <w:rsid w:val="00515A24"/>
    <w:rsid w:val="00515AB2"/>
    <w:rsid w:val="00515BFB"/>
    <w:rsid w:val="00515CDF"/>
    <w:rsid w:val="00515D82"/>
    <w:rsid w:val="00515F04"/>
    <w:rsid w:val="00516792"/>
    <w:rsid w:val="005167E8"/>
    <w:rsid w:val="00516945"/>
    <w:rsid w:val="00516ABF"/>
    <w:rsid w:val="005171DE"/>
    <w:rsid w:val="005179A5"/>
    <w:rsid w:val="00517EB6"/>
    <w:rsid w:val="00517FC3"/>
    <w:rsid w:val="005200B3"/>
    <w:rsid w:val="005206F5"/>
    <w:rsid w:val="00520C6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F5"/>
    <w:rsid w:val="005247C8"/>
    <w:rsid w:val="00524D75"/>
    <w:rsid w:val="00525430"/>
    <w:rsid w:val="00525613"/>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0295"/>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33C"/>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10D"/>
    <w:rsid w:val="0055176A"/>
    <w:rsid w:val="00551AE1"/>
    <w:rsid w:val="00551E9B"/>
    <w:rsid w:val="00551FCA"/>
    <w:rsid w:val="00551FD1"/>
    <w:rsid w:val="005524FE"/>
    <w:rsid w:val="00552B50"/>
    <w:rsid w:val="00552C6C"/>
    <w:rsid w:val="00552CBB"/>
    <w:rsid w:val="00553675"/>
    <w:rsid w:val="00553816"/>
    <w:rsid w:val="00553AE1"/>
    <w:rsid w:val="00553BBD"/>
    <w:rsid w:val="0055410C"/>
    <w:rsid w:val="005541F1"/>
    <w:rsid w:val="00554608"/>
    <w:rsid w:val="0055466E"/>
    <w:rsid w:val="00554B68"/>
    <w:rsid w:val="00554C5E"/>
    <w:rsid w:val="00554DDB"/>
    <w:rsid w:val="00554F48"/>
    <w:rsid w:val="00555033"/>
    <w:rsid w:val="0055522B"/>
    <w:rsid w:val="005553B3"/>
    <w:rsid w:val="0055543E"/>
    <w:rsid w:val="00555F57"/>
    <w:rsid w:val="0055637B"/>
    <w:rsid w:val="00556BFE"/>
    <w:rsid w:val="00556F00"/>
    <w:rsid w:val="00556F71"/>
    <w:rsid w:val="00556FA8"/>
    <w:rsid w:val="0055749E"/>
    <w:rsid w:val="005576F7"/>
    <w:rsid w:val="005577D4"/>
    <w:rsid w:val="00557878"/>
    <w:rsid w:val="00557943"/>
    <w:rsid w:val="00557A53"/>
    <w:rsid w:val="00557C8F"/>
    <w:rsid w:val="005600F3"/>
    <w:rsid w:val="00560757"/>
    <w:rsid w:val="005608FE"/>
    <w:rsid w:val="00560A3B"/>
    <w:rsid w:val="0056158D"/>
    <w:rsid w:val="00561D87"/>
    <w:rsid w:val="00561D9A"/>
    <w:rsid w:val="00562B13"/>
    <w:rsid w:val="00562E05"/>
    <w:rsid w:val="00563AD5"/>
    <w:rsid w:val="00563DDA"/>
    <w:rsid w:val="00563E88"/>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B1"/>
    <w:rsid w:val="005670CE"/>
    <w:rsid w:val="00567347"/>
    <w:rsid w:val="00567787"/>
    <w:rsid w:val="0056782C"/>
    <w:rsid w:val="00567B4B"/>
    <w:rsid w:val="00570586"/>
    <w:rsid w:val="0057060A"/>
    <w:rsid w:val="005709FE"/>
    <w:rsid w:val="005711AE"/>
    <w:rsid w:val="00571508"/>
    <w:rsid w:val="00571541"/>
    <w:rsid w:val="005716C5"/>
    <w:rsid w:val="005719CC"/>
    <w:rsid w:val="00571CFF"/>
    <w:rsid w:val="00571D30"/>
    <w:rsid w:val="0057201C"/>
    <w:rsid w:val="005720F5"/>
    <w:rsid w:val="005724AC"/>
    <w:rsid w:val="00572669"/>
    <w:rsid w:val="00572748"/>
    <w:rsid w:val="00572DA1"/>
    <w:rsid w:val="00573196"/>
    <w:rsid w:val="005738F8"/>
    <w:rsid w:val="00573B54"/>
    <w:rsid w:val="00573C07"/>
    <w:rsid w:val="005744DE"/>
    <w:rsid w:val="0057486A"/>
    <w:rsid w:val="00574C5C"/>
    <w:rsid w:val="00574E85"/>
    <w:rsid w:val="00575579"/>
    <w:rsid w:val="00575BC4"/>
    <w:rsid w:val="00575DB5"/>
    <w:rsid w:val="00575ED0"/>
    <w:rsid w:val="00575F89"/>
    <w:rsid w:val="005769E8"/>
    <w:rsid w:val="00576A03"/>
    <w:rsid w:val="00576A82"/>
    <w:rsid w:val="00576C0C"/>
    <w:rsid w:val="00576EC9"/>
    <w:rsid w:val="00577612"/>
    <w:rsid w:val="00577C25"/>
    <w:rsid w:val="00577F9C"/>
    <w:rsid w:val="0058025A"/>
    <w:rsid w:val="00580977"/>
    <w:rsid w:val="00580A0B"/>
    <w:rsid w:val="00580CB9"/>
    <w:rsid w:val="005812C1"/>
    <w:rsid w:val="00581685"/>
    <w:rsid w:val="00581768"/>
    <w:rsid w:val="00581F3E"/>
    <w:rsid w:val="005827A2"/>
    <w:rsid w:val="00582976"/>
    <w:rsid w:val="005829E3"/>
    <w:rsid w:val="005832A4"/>
    <w:rsid w:val="0058365C"/>
    <w:rsid w:val="0058368D"/>
    <w:rsid w:val="0058380F"/>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6F50"/>
    <w:rsid w:val="0058736F"/>
    <w:rsid w:val="005873E4"/>
    <w:rsid w:val="00587AE9"/>
    <w:rsid w:val="00587F2F"/>
    <w:rsid w:val="00587F45"/>
    <w:rsid w:val="00590273"/>
    <w:rsid w:val="00590376"/>
    <w:rsid w:val="0059039E"/>
    <w:rsid w:val="0059056D"/>
    <w:rsid w:val="005905A7"/>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88E"/>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BE1"/>
    <w:rsid w:val="005A3C41"/>
    <w:rsid w:val="005A3D27"/>
    <w:rsid w:val="005A43B1"/>
    <w:rsid w:val="005A4935"/>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A2C"/>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47EB"/>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BB8"/>
    <w:rsid w:val="005C6EA5"/>
    <w:rsid w:val="005C6FB8"/>
    <w:rsid w:val="005C7358"/>
    <w:rsid w:val="005C7676"/>
    <w:rsid w:val="005C7721"/>
    <w:rsid w:val="005C7858"/>
    <w:rsid w:val="005C7B71"/>
    <w:rsid w:val="005C7E53"/>
    <w:rsid w:val="005C7E98"/>
    <w:rsid w:val="005D0052"/>
    <w:rsid w:val="005D00AA"/>
    <w:rsid w:val="005D03AD"/>
    <w:rsid w:val="005D1301"/>
    <w:rsid w:val="005D1853"/>
    <w:rsid w:val="005D19A5"/>
    <w:rsid w:val="005D1A0F"/>
    <w:rsid w:val="005D1B96"/>
    <w:rsid w:val="005D1C3D"/>
    <w:rsid w:val="005D203B"/>
    <w:rsid w:val="005D2094"/>
    <w:rsid w:val="005D25E8"/>
    <w:rsid w:val="005D3154"/>
    <w:rsid w:val="005D319F"/>
    <w:rsid w:val="005D31AC"/>
    <w:rsid w:val="005D3239"/>
    <w:rsid w:val="005D32E6"/>
    <w:rsid w:val="005D3511"/>
    <w:rsid w:val="005D3871"/>
    <w:rsid w:val="005D3B35"/>
    <w:rsid w:val="005D3E9F"/>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621"/>
    <w:rsid w:val="005E0F82"/>
    <w:rsid w:val="005E13A7"/>
    <w:rsid w:val="005E1746"/>
    <w:rsid w:val="005E196E"/>
    <w:rsid w:val="005E19B4"/>
    <w:rsid w:val="005E19CD"/>
    <w:rsid w:val="005E1DDA"/>
    <w:rsid w:val="005E1EE7"/>
    <w:rsid w:val="005E33C3"/>
    <w:rsid w:val="005E3A53"/>
    <w:rsid w:val="005E3C68"/>
    <w:rsid w:val="005E4040"/>
    <w:rsid w:val="005E4057"/>
    <w:rsid w:val="005E4113"/>
    <w:rsid w:val="005E436A"/>
    <w:rsid w:val="005E4382"/>
    <w:rsid w:val="005E450B"/>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C4C"/>
    <w:rsid w:val="005F22BC"/>
    <w:rsid w:val="005F253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8F6"/>
    <w:rsid w:val="005F5BA5"/>
    <w:rsid w:val="005F5BD2"/>
    <w:rsid w:val="005F5E71"/>
    <w:rsid w:val="005F5F67"/>
    <w:rsid w:val="005F655A"/>
    <w:rsid w:val="005F6880"/>
    <w:rsid w:val="005F6CB4"/>
    <w:rsid w:val="005F6F05"/>
    <w:rsid w:val="005F6F36"/>
    <w:rsid w:val="005F76A4"/>
    <w:rsid w:val="005F7A21"/>
    <w:rsid w:val="005F7DCE"/>
    <w:rsid w:val="00600072"/>
    <w:rsid w:val="006002E4"/>
    <w:rsid w:val="00600639"/>
    <w:rsid w:val="00600BA2"/>
    <w:rsid w:val="00600E23"/>
    <w:rsid w:val="00600EAD"/>
    <w:rsid w:val="00600EF9"/>
    <w:rsid w:val="006010DC"/>
    <w:rsid w:val="006017FF"/>
    <w:rsid w:val="006018B4"/>
    <w:rsid w:val="00601B8E"/>
    <w:rsid w:val="00601E48"/>
    <w:rsid w:val="0060212F"/>
    <w:rsid w:val="00602446"/>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C21"/>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420"/>
    <w:rsid w:val="00611901"/>
    <w:rsid w:val="00611B7E"/>
    <w:rsid w:val="00611B87"/>
    <w:rsid w:val="00611E72"/>
    <w:rsid w:val="00612107"/>
    <w:rsid w:val="006123A2"/>
    <w:rsid w:val="006123BA"/>
    <w:rsid w:val="0061291F"/>
    <w:rsid w:val="00612996"/>
    <w:rsid w:val="00612CCB"/>
    <w:rsid w:val="00613713"/>
    <w:rsid w:val="006141BA"/>
    <w:rsid w:val="0061437B"/>
    <w:rsid w:val="00614B75"/>
    <w:rsid w:val="00614EBD"/>
    <w:rsid w:val="00615061"/>
    <w:rsid w:val="00615436"/>
    <w:rsid w:val="006154B2"/>
    <w:rsid w:val="00615908"/>
    <w:rsid w:val="00615B9C"/>
    <w:rsid w:val="006161A2"/>
    <w:rsid w:val="006162EC"/>
    <w:rsid w:val="0061659B"/>
    <w:rsid w:val="006167FC"/>
    <w:rsid w:val="0061685D"/>
    <w:rsid w:val="0061691F"/>
    <w:rsid w:val="006169E2"/>
    <w:rsid w:val="00616A74"/>
    <w:rsid w:val="00616B22"/>
    <w:rsid w:val="0061700B"/>
    <w:rsid w:val="00617100"/>
    <w:rsid w:val="0061722F"/>
    <w:rsid w:val="0061733B"/>
    <w:rsid w:val="006173AF"/>
    <w:rsid w:val="0061774D"/>
    <w:rsid w:val="006178BC"/>
    <w:rsid w:val="00617BB7"/>
    <w:rsid w:val="0062027B"/>
    <w:rsid w:val="0062041F"/>
    <w:rsid w:val="006205C1"/>
    <w:rsid w:val="00620E6F"/>
    <w:rsid w:val="00621000"/>
    <w:rsid w:val="006213BD"/>
    <w:rsid w:val="00621477"/>
    <w:rsid w:val="0062180E"/>
    <w:rsid w:val="006218F1"/>
    <w:rsid w:val="00622357"/>
    <w:rsid w:val="006227F9"/>
    <w:rsid w:val="0062288D"/>
    <w:rsid w:val="00622D0F"/>
    <w:rsid w:val="00623102"/>
    <w:rsid w:val="006231B0"/>
    <w:rsid w:val="0062340D"/>
    <w:rsid w:val="00623BB9"/>
    <w:rsid w:val="00623C0E"/>
    <w:rsid w:val="00623FD3"/>
    <w:rsid w:val="00623FDF"/>
    <w:rsid w:val="0062416F"/>
    <w:rsid w:val="0062446C"/>
    <w:rsid w:val="00624553"/>
    <w:rsid w:val="00624B89"/>
    <w:rsid w:val="00624BCA"/>
    <w:rsid w:val="00624BEF"/>
    <w:rsid w:val="00624E83"/>
    <w:rsid w:val="0062523E"/>
    <w:rsid w:val="006252F1"/>
    <w:rsid w:val="006255D8"/>
    <w:rsid w:val="00625743"/>
    <w:rsid w:val="00625806"/>
    <w:rsid w:val="00625B5D"/>
    <w:rsid w:val="00625D4A"/>
    <w:rsid w:val="0062606D"/>
    <w:rsid w:val="006260C1"/>
    <w:rsid w:val="0062624E"/>
    <w:rsid w:val="0062731E"/>
    <w:rsid w:val="006273BD"/>
    <w:rsid w:val="00627A10"/>
    <w:rsid w:val="00630322"/>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62F"/>
    <w:rsid w:val="00633792"/>
    <w:rsid w:val="006337F9"/>
    <w:rsid w:val="00633854"/>
    <w:rsid w:val="006339EF"/>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3AA"/>
    <w:rsid w:val="00637755"/>
    <w:rsid w:val="006378DE"/>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2B29"/>
    <w:rsid w:val="0064361F"/>
    <w:rsid w:val="006436DF"/>
    <w:rsid w:val="00643CD3"/>
    <w:rsid w:val="00643ECF"/>
    <w:rsid w:val="00644992"/>
    <w:rsid w:val="00644ADD"/>
    <w:rsid w:val="00644B0C"/>
    <w:rsid w:val="00644C82"/>
    <w:rsid w:val="00644DAD"/>
    <w:rsid w:val="0064511A"/>
    <w:rsid w:val="006455D4"/>
    <w:rsid w:val="00645E08"/>
    <w:rsid w:val="006460BD"/>
    <w:rsid w:val="00646A38"/>
    <w:rsid w:val="00646BFA"/>
    <w:rsid w:val="00646CC7"/>
    <w:rsid w:val="006473D1"/>
    <w:rsid w:val="0064774A"/>
    <w:rsid w:val="006478AE"/>
    <w:rsid w:val="00650170"/>
    <w:rsid w:val="00650894"/>
    <w:rsid w:val="00650996"/>
    <w:rsid w:val="006515E6"/>
    <w:rsid w:val="006518F1"/>
    <w:rsid w:val="00651FA9"/>
    <w:rsid w:val="00652204"/>
    <w:rsid w:val="006523AD"/>
    <w:rsid w:val="006523C6"/>
    <w:rsid w:val="00652BD8"/>
    <w:rsid w:val="00652D75"/>
    <w:rsid w:val="00652FA4"/>
    <w:rsid w:val="0065323A"/>
    <w:rsid w:val="006536DD"/>
    <w:rsid w:val="00653DD1"/>
    <w:rsid w:val="00653E2B"/>
    <w:rsid w:val="00653E44"/>
    <w:rsid w:val="00653F50"/>
    <w:rsid w:val="00654516"/>
    <w:rsid w:val="00654A18"/>
    <w:rsid w:val="00654A73"/>
    <w:rsid w:val="006551F3"/>
    <w:rsid w:val="0065545C"/>
    <w:rsid w:val="0065591C"/>
    <w:rsid w:val="00656062"/>
    <w:rsid w:val="00656812"/>
    <w:rsid w:val="0065711D"/>
    <w:rsid w:val="0065719F"/>
    <w:rsid w:val="0065760B"/>
    <w:rsid w:val="00657741"/>
    <w:rsid w:val="00657867"/>
    <w:rsid w:val="00657D8E"/>
    <w:rsid w:val="00657E7A"/>
    <w:rsid w:val="006600A3"/>
    <w:rsid w:val="00660320"/>
    <w:rsid w:val="006605D3"/>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3E"/>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8A"/>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45A"/>
    <w:rsid w:val="006758D1"/>
    <w:rsid w:val="006758FD"/>
    <w:rsid w:val="00675966"/>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931"/>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6B7C"/>
    <w:rsid w:val="00687024"/>
    <w:rsid w:val="0068705F"/>
    <w:rsid w:val="006870D0"/>
    <w:rsid w:val="006876CA"/>
    <w:rsid w:val="00687761"/>
    <w:rsid w:val="00687ACD"/>
    <w:rsid w:val="00687EB2"/>
    <w:rsid w:val="006905FA"/>
    <w:rsid w:val="00690650"/>
    <w:rsid w:val="00690878"/>
    <w:rsid w:val="00690924"/>
    <w:rsid w:val="00690C3C"/>
    <w:rsid w:val="00691240"/>
    <w:rsid w:val="00691309"/>
    <w:rsid w:val="006913F1"/>
    <w:rsid w:val="00691566"/>
    <w:rsid w:val="006915A6"/>
    <w:rsid w:val="006915D3"/>
    <w:rsid w:val="006915FE"/>
    <w:rsid w:val="00691827"/>
    <w:rsid w:val="00691DF9"/>
    <w:rsid w:val="006924C8"/>
    <w:rsid w:val="00692524"/>
    <w:rsid w:val="0069257A"/>
    <w:rsid w:val="006927CF"/>
    <w:rsid w:val="00692C6D"/>
    <w:rsid w:val="00692E62"/>
    <w:rsid w:val="00692E86"/>
    <w:rsid w:val="00693165"/>
    <w:rsid w:val="00693469"/>
    <w:rsid w:val="006934D2"/>
    <w:rsid w:val="006937D5"/>
    <w:rsid w:val="006937EF"/>
    <w:rsid w:val="00693A0A"/>
    <w:rsid w:val="00694163"/>
    <w:rsid w:val="00694439"/>
    <w:rsid w:val="00694605"/>
    <w:rsid w:val="006947F0"/>
    <w:rsid w:val="0069487A"/>
    <w:rsid w:val="006949C6"/>
    <w:rsid w:val="00694B17"/>
    <w:rsid w:val="00694BAD"/>
    <w:rsid w:val="00694C76"/>
    <w:rsid w:val="00694DE1"/>
    <w:rsid w:val="00694FCB"/>
    <w:rsid w:val="00695480"/>
    <w:rsid w:val="006958BA"/>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560"/>
    <w:rsid w:val="006A1617"/>
    <w:rsid w:val="006A1679"/>
    <w:rsid w:val="006A1961"/>
    <w:rsid w:val="006A1BDE"/>
    <w:rsid w:val="006A1C5C"/>
    <w:rsid w:val="006A2474"/>
    <w:rsid w:val="006A26A1"/>
    <w:rsid w:val="006A2708"/>
    <w:rsid w:val="006A2793"/>
    <w:rsid w:val="006A2805"/>
    <w:rsid w:val="006A28BE"/>
    <w:rsid w:val="006A2AAE"/>
    <w:rsid w:val="006A2CE8"/>
    <w:rsid w:val="006A2E0D"/>
    <w:rsid w:val="006A3A09"/>
    <w:rsid w:val="006A3F4A"/>
    <w:rsid w:val="006A40FB"/>
    <w:rsid w:val="006A4E7E"/>
    <w:rsid w:val="006A4FF4"/>
    <w:rsid w:val="006A5200"/>
    <w:rsid w:val="006A5398"/>
    <w:rsid w:val="006A549A"/>
    <w:rsid w:val="006A54AD"/>
    <w:rsid w:val="006A5AF2"/>
    <w:rsid w:val="006A5C19"/>
    <w:rsid w:val="006A64C8"/>
    <w:rsid w:val="006A6549"/>
    <w:rsid w:val="006A6B7C"/>
    <w:rsid w:val="006A7758"/>
    <w:rsid w:val="006A786E"/>
    <w:rsid w:val="006A7B3D"/>
    <w:rsid w:val="006A7BD8"/>
    <w:rsid w:val="006A7D9B"/>
    <w:rsid w:val="006A7EBF"/>
    <w:rsid w:val="006B0041"/>
    <w:rsid w:val="006B02E7"/>
    <w:rsid w:val="006B03AA"/>
    <w:rsid w:val="006B083A"/>
    <w:rsid w:val="006B0935"/>
    <w:rsid w:val="006B172A"/>
    <w:rsid w:val="006B1C59"/>
    <w:rsid w:val="006B1D09"/>
    <w:rsid w:val="006B243C"/>
    <w:rsid w:val="006B2565"/>
    <w:rsid w:val="006B299D"/>
    <w:rsid w:val="006B29C7"/>
    <w:rsid w:val="006B2AD2"/>
    <w:rsid w:val="006B2B81"/>
    <w:rsid w:val="006B2F0D"/>
    <w:rsid w:val="006B3364"/>
    <w:rsid w:val="006B36C2"/>
    <w:rsid w:val="006B3DE1"/>
    <w:rsid w:val="006B3E16"/>
    <w:rsid w:val="006B4316"/>
    <w:rsid w:val="006B4331"/>
    <w:rsid w:val="006B4942"/>
    <w:rsid w:val="006B49F6"/>
    <w:rsid w:val="006B4CDB"/>
    <w:rsid w:val="006B4ED9"/>
    <w:rsid w:val="006B500D"/>
    <w:rsid w:val="006B53CB"/>
    <w:rsid w:val="006B547A"/>
    <w:rsid w:val="006B568C"/>
    <w:rsid w:val="006B59E2"/>
    <w:rsid w:val="006B5BB1"/>
    <w:rsid w:val="006B5DD2"/>
    <w:rsid w:val="006B64A0"/>
    <w:rsid w:val="006B68B8"/>
    <w:rsid w:val="006B6DAA"/>
    <w:rsid w:val="006B7132"/>
    <w:rsid w:val="006B73C2"/>
    <w:rsid w:val="006B77EA"/>
    <w:rsid w:val="006B77EF"/>
    <w:rsid w:val="006B78CC"/>
    <w:rsid w:val="006B7D70"/>
    <w:rsid w:val="006C011C"/>
    <w:rsid w:val="006C02FE"/>
    <w:rsid w:val="006C0349"/>
    <w:rsid w:val="006C03E4"/>
    <w:rsid w:val="006C0A93"/>
    <w:rsid w:val="006C13BE"/>
    <w:rsid w:val="006C18B7"/>
    <w:rsid w:val="006C19D1"/>
    <w:rsid w:val="006C1CA4"/>
    <w:rsid w:val="006C1D3E"/>
    <w:rsid w:val="006C1F85"/>
    <w:rsid w:val="006C235E"/>
    <w:rsid w:val="006C24E6"/>
    <w:rsid w:val="006C29E2"/>
    <w:rsid w:val="006C2C0A"/>
    <w:rsid w:val="006C2C1C"/>
    <w:rsid w:val="006C31D6"/>
    <w:rsid w:val="006C3A13"/>
    <w:rsid w:val="006C3E1E"/>
    <w:rsid w:val="006C4016"/>
    <w:rsid w:val="006C423A"/>
    <w:rsid w:val="006C42C9"/>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4D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BE2"/>
    <w:rsid w:val="006D5BF0"/>
    <w:rsid w:val="006D5EB3"/>
    <w:rsid w:val="006D61EE"/>
    <w:rsid w:val="006D64C0"/>
    <w:rsid w:val="006D6D3E"/>
    <w:rsid w:val="006D7134"/>
    <w:rsid w:val="006D71C0"/>
    <w:rsid w:val="006D7740"/>
    <w:rsid w:val="006D7EAD"/>
    <w:rsid w:val="006E01A9"/>
    <w:rsid w:val="006E0370"/>
    <w:rsid w:val="006E06D3"/>
    <w:rsid w:val="006E0E9E"/>
    <w:rsid w:val="006E198F"/>
    <w:rsid w:val="006E19A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5C"/>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28B"/>
    <w:rsid w:val="006F7B07"/>
    <w:rsid w:val="006F7BA6"/>
    <w:rsid w:val="006F7C39"/>
    <w:rsid w:val="007002E6"/>
    <w:rsid w:val="007006F5"/>
    <w:rsid w:val="00700830"/>
    <w:rsid w:val="00700B03"/>
    <w:rsid w:val="00700F78"/>
    <w:rsid w:val="007010DA"/>
    <w:rsid w:val="007014DA"/>
    <w:rsid w:val="0070158A"/>
    <w:rsid w:val="00701659"/>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1F57"/>
    <w:rsid w:val="007121A9"/>
    <w:rsid w:val="00712B7E"/>
    <w:rsid w:val="00712CB4"/>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634"/>
    <w:rsid w:val="007217B0"/>
    <w:rsid w:val="00721CB7"/>
    <w:rsid w:val="00721D65"/>
    <w:rsid w:val="00721FD3"/>
    <w:rsid w:val="007223AE"/>
    <w:rsid w:val="007225D7"/>
    <w:rsid w:val="0072293D"/>
    <w:rsid w:val="00722B4F"/>
    <w:rsid w:val="00722ED2"/>
    <w:rsid w:val="00722FDD"/>
    <w:rsid w:val="007230F8"/>
    <w:rsid w:val="00723562"/>
    <w:rsid w:val="007236F8"/>
    <w:rsid w:val="007239B9"/>
    <w:rsid w:val="00723BF8"/>
    <w:rsid w:val="00723E59"/>
    <w:rsid w:val="00723EA4"/>
    <w:rsid w:val="00724675"/>
    <w:rsid w:val="0072484D"/>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91"/>
    <w:rsid w:val="007357D1"/>
    <w:rsid w:val="00735B9A"/>
    <w:rsid w:val="00735FE7"/>
    <w:rsid w:val="00736074"/>
    <w:rsid w:val="0073619F"/>
    <w:rsid w:val="0073683A"/>
    <w:rsid w:val="00736894"/>
    <w:rsid w:val="007369D8"/>
    <w:rsid w:val="00736D20"/>
    <w:rsid w:val="00736D69"/>
    <w:rsid w:val="00736EEF"/>
    <w:rsid w:val="00737096"/>
    <w:rsid w:val="0073788A"/>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555"/>
    <w:rsid w:val="00743917"/>
    <w:rsid w:val="00743A0C"/>
    <w:rsid w:val="00743C64"/>
    <w:rsid w:val="00744127"/>
    <w:rsid w:val="00744550"/>
    <w:rsid w:val="00744556"/>
    <w:rsid w:val="007448EE"/>
    <w:rsid w:val="00744955"/>
    <w:rsid w:val="00744ABA"/>
    <w:rsid w:val="00744B8C"/>
    <w:rsid w:val="00744F95"/>
    <w:rsid w:val="00745096"/>
    <w:rsid w:val="00745205"/>
    <w:rsid w:val="007452CF"/>
    <w:rsid w:val="00745344"/>
    <w:rsid w:val="007458E0"/>
    <w:rsid w:val="00745AF0"/>
    <w:rsid w:val="00745BE9"/>
    <w:rsid w:val="007463B9"/>
    <w:rsid w:val="0074697D"/>
    <w:rsid w:val="00746A31"/>
    <w:rsid w:val="00746F72"/>
    <w:rsid w:val="00750205"/>
    <w:rsid w:val="00750207"/>
    <w:rsid w:val="007508AD"/>
    <w:rsid w:val="00750B30"/>
    <w:rsid w:val="00750C3A"/>
    <w:rsid w:val="00750E7F"/>
    <w:rsid w:val="00751024"/>
    <w:rsid w:val="00751067"/>
    <w:rsid w:val="007513C1"/>
    <w:rsid w:val="007515DC"/>
    <w:rsid w:val="00751CF0"/>
    <w:rsid w:val="00752882"/>
    <w:rsid w:val="00752974"/>
    <w:rsid w:val="00753473"/>
    <w:rsid w:val="007535AF"/>
    <w:rsid w:val="00753EE3"/>
    <w:rsid w:val="0075405B"/>
    <w:rsid w:val="00754235"/>
    <w:rsid w:val="007543A8"/>
    <w:rsid w:val="00754862"/>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1E16"/>
    <w:rsid w:val="007620EB"/>
    <w:rsid w:val="0076213A"/>
    <w:rsid w:val="0076227C"/>
    <w:rsid w:val="007622DB"/>
    <w:rsid w:val="00762481"/>
    <w:rsid w:val="00762588"/>
    <w:rsid w:val="00762ED5"/>
    <w:rsid w:val="007637DD"/>
    <w:rsid w:val="007638BB"/>
    <w:rsid w:val="007638D3"/>
    <w:rsid w:val="007639B2"/>
    <w:rsid w:val="00763E0C"/>
    <w:rsid w:val="00763FEB"/>
    <w:rsid w:val="00763FED"/>
    <w:rsid w:val="007642FA"/>
    <w:rsid w:val="0076433C"/>
    <w:rsid w:val="0076473A"/>
    <w:rsid w:val="00764A45"/>
    <w:rsid w:val="00764FA2"/>
    <w:rsid w:val="00765065"/>
    <w:rsid w:val="00765416"/>
    <w:rsid w:val="007654F2"/>
    <w:rsid w:val="007656A9"/>
    <w:rsid w:val="00765749"/>
    <w:rsid w:val="00765EB7"/>
    <w:rsid w:val="007660A7"/>
    <w:rsid w:val="007660CE"/>
    <w:rsid w:val="007663F2"/>
    <w:rsid w:val="007666BA"/>
    <w:rsid w:val="0076674F"/>
    <w:rsid w:val="00766816"/>
    <w:rsid w:val="00766B23"/>
    <w:rsid w:val="00767163"/>
    <w:rsid w:val="00767180"/>
    <w:rsid w:val="00767328"/>
    <w:rsid w:val="00767485"/>
    <w:rsid w:val="00767677"/>
    <w:rsid w:val="00767825"/>
    <w:rsid w:val="00767ECB"/>
    <w:rsid w:val="00770801"/>
    <w:rsid w:val="00770C50"/>
    <w:rsid w:val="00770C66"/>
    <w:rsid w:val="00770CDC"/>
    <w:rsid w:val="00770DB7"/>
    <w:rsid w:val="007715FE"/>
    <w:rsid w:val="00771887"/>
    <w:rsid w:val="007719BC"/>
    <w:rsid w:val="00771F2D"/>
    <w:rsid w:val="0077225D"/>
    <w:rsid w:val="007725EC"/>
    <w:rsid w:val="007726DC"/>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91E"/>
    <w:rsid w:val="00785C71"/>
    <w:rsid w:val="00785E2A"/>
    <w:rsid w:val="00785E32"/>
    <w:rsid w:val="007860F3"/>
    <w:rsid w:val="007861A4"/>
    <w:rsid w:val="00786375"/>
    <w:rsid w:val="00786432"/>
    <w:rsid w:val="007864CE"/>
    <w:rsid w:val="007866FA"/>
    <w:rsid w:val="007870B6"/>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DC4"/>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180B"/>
    <w:rsid w:val="007A2462"/>
    <w:rsid w:val="007A2A6E"/>
    <w:rsid w:val="007A30EA"/>
    <w:rsid w:val="007A323B"/>
    <w:rsid w:val="007A393B"/>
    <w:rsid w:val="007A3C1C"/>
    <w:rsid w:val="007A3E9B"/>
    <w:rsid w:val="007A4232"/>
    <w:rsid w:val="007A427F"/>
    <w:rsid w:val="007A4593"/>
    <w:rsid w:val="007A4596"/>
    <w:rsid w:val="007A4713"/>
    <w:rsid w:val="007A47B8"/>
    <w:rsid w:val="007A4D14"/>
    <w:rsid w:val="007A5651"/>
    <w:rsid w:val="007A56DF"/>
    <w:rsid w:val="007A5716"/>
    <w:rsid w:val="007A5730"/>
    <w:rsid w:val="007A5822"/>
    <w:rsid w:val="007A59E9"/>
    <w:rsid w:val="007A59F9"/>
    <w:rsid w:val="007A5B0B"/>
    <w:rsid w:val="007A5C5C"/>
    <w:rsid w:val="007A5D6D"/>
    <w:rsid w:val="007A6346"/>
    <w:rsid w:val="007A6563"/>
    <w:rsid w:val="007A6809"/>
    <w:rsid w:val="007A6A8C"/>
    <w:rsid w:val="007A72FB"/>
    <w:rsid w:val="007A748E"/>
    <w:rsid w:val="007A77A4"/>
    <w:rsid w:val="007A7856"/>
    <w:rsid w:val="007A7E04"/>
    <w:rsid w:val="007A7F3A"/>
    <w:rsid w:val="007B0288"/>
    <w:rsid w:val="007B0461"/>
    <w:rsid w:val="007B0A67"/>
    <w:rsid w:val="007B0C6C"/>
    <w:rsid w:val="007B0D5D"/>
    <w:rsid w:val="007B0DE3"/>
    <w:rsid w:val="007B0FB3"/>
    <w:rsid w:val="007B12A2"/>
    <w:rsid w:val="007B1475"/>
    <w:rsid w:val="007B1B3B"/>
    <w:rsid w:val="007B2358"/>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5906"/>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054"/>
    <w:rsid w:val="007C42CC"/>
    <w:rsid w:val="007C42F7"/>
    <w:rsid w:val="007C4A05"/>
    <w:rsid w:val="007C4CFB"/>
    <w:rsid w:val="007C4E56"/>
    <w:rsid w:val="007C512D"/>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1C"/>
    <w:rsid w:val="007D264B"/>
    <w:rsid w:val="007D2899"/>
    <w:rsid w:val="007D2DF5"/>
    <w:rsid w:val="007D327C"/>
    <w:rsid w:val="007D433E"/>
    <w:rsid w:val="007D44DA"/>
    <w:rsid w:val="007D478F"/>
    <w:rsid w:val="007D47CD"/>
    <w:rsid w:val="007D50F3"/>
    <w:rsid w:val="007D5112"/>
    <w:rsid w:val="007D5131"/>
    <w:rsid w:val="007D5364"/>
    <w:rsid w:val="007D5BFB"/>
    <w:rsid w:val="007D5D8C"/>
    <w:rsid w:val="007D619D"/>
    <w:rsid w:val="007D6904"/>
    <w:rsid w:val="007D6CE6"/>
    <w:rsid w:val="007D7872"/>
    <w:rsid w:val="007D7F99"/>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9EA"/>
    <w:rsid w:val="007E2DAA"/>
    <w:rsid w:val="007E2DE2"/>
    <w:rsid w:val="007E2E43"/>
    <w:rsid w:val="007E2F58"/>
    <w:rsid w:val="007E2F5A"/>
    <w:rsid w:val="007E32D9"/>
    <w:rsid w:val="007E335B"/>
    <w:rsid w:val="007E3506"/>
    <w:rsid w:val="007E386F"/>
    <w:rsid w:val="007E396B"/>
    <w:rsid w:val="007E3C6F"/>
    <w:rsid w:val="007E3D1D"/>
    <w:rsid w:val="007E3DC9"/>
    <w:rsid w:val="007E415B"/>
    <w:rsid w:val="007E43A6"/>
    <w:rsid w:val="007E4D54"/>
    <w:rsid w:val="007E4DA6"/>
    <w:rsid w:val="007E5003"/>
    <w:rsid w:val="007E52B0"/>
    <w:rsid w:val="007E53FA"/>
    <w:rsid w:val="007E573D"/>
    <w:rsid w:val="007E57E8"/>
    <w:rsid w:val="007E5811"/>
    <w:rsid w:val="007E58B7"/>
    <w:rsid w:val="007E5C31"/>
    <w:rsid w:val="007E682F"/>
    <w:rsid w:val="007E6CA4"/>
    <w:rsid w:val="007E7195"/>
    <w:rsid w:val="007E73DB"/>
    <w:rsid w:val="007E748E"/>
    <w:rsid w:val="007E74E4"/>
    <w:rsid w:val="007E79C0"/>
    <w:rsid w:val="007E79F2"/>
    <w:rsid w:val="007F05BD"/>
    <w:rsid w:val="007F0837"/>
    <w:rsid w:val="007F096A"/>
    <w:rsid w:val="007F0B26"/>
    <w:rsid w:val="007F1241"/>
    <w:rsid w:val="007F1478"/>
    <w:rsid w:val="007F1496"/>
    <w:rsid w:val="007F1587"/>
    <w:rsid w:val="007F174F"/>
    <w:rsid w:val="007F17E5"/>
    <w:rsid w:val="007F20B1"/>
    <w:rsid w:val="007F20E1"/>
    <w:rsid w:val="007F228F"/>
    <w:rsid w:val="007F2462"/>
    <w:rsid w:val="007F2741"/>
    <w:rsid w:val="007F29ED"/>
    <w:rsid w:val="007F2AAA"/>
    <w:rsid w:val="007F340A"/>
    <w:rsid w:val="007F3910"/>
    <w:rsid w:val="007F3DF9"/>
    <w:rsid w:val="007F3F33"/>
    <w:rsid w:val="007F401F"/>
    <w:rsid w:val="007F4335"/>
    <w:rsid w:val="007F4476"/>
    <w:rsid w:val="007F4AC1"/>
    <w:rsid w:val="007F5144"/>
    <w:rsid w:val="007F51CC"/>
    <w:rsid w:val="007F52CB"/>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6FD"/>
    <w:rsid w:val="00803A8F"/>
    <w:rsid w:val="00803BB2"/>
    <w:rsid w:val="00804167"/>
    <w:rsid w:val="00804210"/>
    <w:rsid w:val="00804427"/>
    <w:rsid w:val="0080456E"/>
    <w:rsid w:val="00804F9C"/>
    <w:rsid w:val="00805074"/>
    <w:rsid w:val="00805109"/>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2E3E"/>
    <w:rsid w:val="00813110"/>
    <w:rsid w:val="00813C36"/>
    <w:rsid w:val="00813F1A"/>
    <w:rsid w:val="008140AC"/>
    <w:rsid w:val="008140F4"/>
    <w:rsid w:val="008144EA"/>
    <w:rsid w:val="00814D48"/>
    <w:rsid w:val="00814DA3"/>
    <w:rsid w:val="00814E55"/>
    <w:rsid w:val="008152C9"/>
    <w:rsid w:val="00815410"/>
    <w:rsid w:val="00815F7F"/>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2E8E"/>
    <w:rsid w:val="0082380D"/>
    <w:rsid w:val="00823976"/>
    <w:rsid w:val="00823C60"/>
    <w:rsid w:val="00823DE0"/>
    <w:rsid w:val="0082420C"/>
    <w:rsid w:val="0082436F"/>
    <w:rsid w:val="0082451B"/>
    <w:rsid w:val="0082472F"/>
    <w:rsid w:val="00824ABE"/>
    <w:rsid w:val="00824C53"/>
    <w:rsid w:val="00824D2A"/>
    <w:rsid w:val="00824F99"/>
    <w:rsid w:val="00825003"/>
    <w:rsid w:val="0082583F"/>
    <w:rsid w:val="00825B4C"/>
    <w:rsid w:val="00825BE7"/>
    <w:rsid w:val="008263FC"/>
    <w:rsid w:val="00826E58"/>
    <w:rsid w:val="00826E89"/>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3D47"/>
    <w:rsid w:val="00834639"/>
    <w:rsid w:val="008349A3"/>
    <w:rsid w:val="008349F9"/>
    <w:rsid w:val="00834C0B"/>
    <w:rsid w:val="00834C65"/>
    <w:rsid w:val="00834D2A"/>
    <w:rsid w:val="00834FD6"/>
    <w:rsid w:val="008351F1"/>
    <w:rsid w:val="0083552C"/>
    <w:rsid w:val="00835722"/>
    <w:rsid w:val="00835746"/>
    <w:rsid w:val="0083592A"/>
    <w:rsid w:val="00835AD1"/>
    <w:rsid w:val="00835AD7"/>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462"/>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CD7"/>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529D"/>
    <w:rsid w:val="008562A0"/>
    <w:rsid w:val="00856323"/>
    <w:rsid w:val="008563DD"/>
    <w:rsid w:val="00856506"/>
    <w:rsid w:val="0085660A"/>
    <w:rsid w:val="0085663A"/>
    <w:rsid w:val="00856873"/>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67962"/>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3730"/>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1E3"/>
    <w:rsid w:val="00880642"/>
    <w:rsid w:val="0088087D"/>
    <w:rsid w:val="008809E5"/>
    <w:rsid w:val="00880B98"/>
    <w:rsid w:val="00880BF5"/>
    <w:rsid w:val="00880C34"/>
    <w:rsid w:val="00880E2D"/>
    <w:rsid w:val="00880EF1"/>
    <w:rsid w:val="00880F6C"/>
    <w:rsid w:val="00881166"/>
    <w:rsid w:val="00881A1B"/>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89"/>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4BC"/>
    <w:rsid w:val="00890712"/>
    <w:rsid w:val="00890BBD"/>
    <w:rsid w:val="00890E53"/>
    <w:rsid w:val="00891718"/>
    <w:rsid w:val="0089197F"/>
    <w:rsid w:val="00891E17"/>
    <w:rsid w:val="008920B8"/>
    <w:rsid w:val="00892C54"/>
    <w:rsid w:val="00892CB2"/>
    <w:rsid w:val="00892D9E"/>
    <w:rsid w:val="00892DB1"/>
    <w:rsid w:val="00892E9B"/>
    <w:rsid w:val="00892EC0"/>
    <w:rsid w:val="00892F4C"/>
    <w:rsid w:val="0089349B"/>
    <w:rsid w:val="0089374F"/>
    <w:rsid w:val="00893E32"/>
    <w:rsid w:val="00893ED3"/>
    <w:rsid w:val="0089410A"/>
    <w:rsid w:val="008941F8"/>
    <w:rsid w:val="008944D6"/>
    <w:rsid w:val="00894849"/>
    <w:rsid w:val="008949DB"/>
    <w:rsid w:val="00894D15"/>
    <w:rsid w:val="00894D17"/>
    <w:rsid w:val="00894D56"/>
    <w:rsid w:val="00894DFD"/>
    <w:rsid w:val="00894F5C"/>
    <w:rsid w:val="008951A8"/>
    <w:rsid w:val="00895281"/>
    <w:rsid w:val="00895A14"/>
    <w:rsid w:val="00895A42"/>
    <w:rsid w:val="00895B37"/>
    <w:rsid w:val="00895CDA"/>
    <w:rsid w:val="00895E6B"/>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BCB"/>
    <w:rsid w:val="008A0E21"/>
    <w:rsid w:val="008A1139"/>
    <w:rsid w:val="008A171B"/>
    <w:rsid w:val="008A1954"/>
    <w:rsid w:val="008A1EB8"/>
    <w:rsid w:val="008A2003"/>
    <w:rsid w:val="008A2168"/>
    <w:rsid w:val="008A2701"/>
    <w:rsid w:val="008A3108"/>
    <w:rsid w:val="008A3348"/>
    <w:rsid w:val="008A3A29"/>
    <w:rsid w:val="008A3ADF"/>
    <w:rsid w:val="008A4052"/>
    <w:rsid w:val="008A422B"/>
    <w:rsid w:val="008A4336"/>
    <w:rsid w:val="008A4C71"/>
    <w:rsid w:val="008A5268"/>
    <w:rsid w:val="008A61F6"/>
    <w:rsid w:val="008A62C8"/>
    <w:rsid w:val="008A6BB2"/>
    <w:rsid w:val="008A70D8"/>
    <w:rsid w:val="008A7873"/>
    <w:rsid w:val="008A787D"/>
    <w:rsid w:val="008A7E01"/>
    <w:rsid w:val="008B04E3"/>
    <w:rsid w:val="008B06AB"/>
    <w:rsid w:val="008B081D"/>
    <w:rsid w:val="008B092F"/>
    <w:rsid w:val="008B0F95"/>
    <w:rsid w:val="008B115C"/>
    <w:rsid w:val="008B1648"/>
    <w:rsid w:val="008B1DB1"/>
    <w:rsid w:val="008B1ED0"/>
    <w:rsid w:val="008B23D1"/>
    <w:rsid w:val="008B24EF"/>
    <w:rsid w:val="008B2564"/>
    <w:rsid w:val="008B264B"/>
    <w:rsid w:val="008B2657"/>
    <w:rsid w:val="008B272E"/>
    <w:rsid w:val="008B2893"/>
    <w:rsid w:val="008B3245"/>
    <w:rsid w:val="008B356B"/>
    <w:rsid w:val="008B3A5F"/>
    <w:rsid w:val="008B42B2"/>
    <w:rsid w:val="008B45F7"/>
    <w:rsid w:val="008B48D0"/>
    <w:rsid w:val="008B4909"/>
    <w:rsid w:val="008B4E9B"/>
    <w:rsid w:val="008B5072"/>
    <w:rsid w:val="008B64A6"/>
    <w:rsid w:val="008B65BE"/>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C87"/>
    <w:rsid w:val="008C1F13"/>
    <w:rsid w:val="008C2157"/>
    <w:rsid w:val="008C22B2"/>
    <w:rsid w:val="008C23A2"/>
    <w:rsid w:val="008C31E0"/>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275"/>
    <w:rsid w:val="008C63F9"/>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51"/>
    <w:rsid w:val="008E2080"/>
    <w:rsid w:val="008E2095"/>
    <w:rsid w:val="008E2899"/>
    <w:rsid w:val="008E2C29"/>
    <w:rsid w:val="008E3533"/>
    <w:rsid w:val="008E3AAC"/>
    <w:rsid w:val="008E4318"/>
    <w:rsid w:val="008E431B"/>
    <w:rsid w:val="008E4558"/>
    <w:rsid w:val="008E51F3"/>
    <w:rsid w:val="008E57E0"/>
    <w:rsid w:val="008E5C71"/>
    <w:rsid w:val="008E5E0F"/>
    <w:rsid w:val="008E6775"/>
    <w:rsid w:val="008E6F8F"/>
    <w:rsid w:val="008E705F"/>
    <w:rsid w:val="008E70C6"/>
    <w:rsid w:val="008E742E"/>
    <w:rsid w:val="008E749B"/>
    <w:rsid w:val="008E752D"/>
    <w:rsid w:val="008E7590"/>
    <w:rsid w:val="008E7974"/>
    <w:rsid w:val="008E7F20"/>
    <w:rsid w:val="008F009E"/>
    <w:rsid w:val="008F05D8"/>
    <w:rsid w:val="008F088C"/>
    <w:rsid w:val="008F0DF0"/>
    <w:rsid w:val="008F1109"/>
    <w:rsid w:val="008F1ACD"/>
    <w:rsid w:val="008F20FA"/>
    <w:rsid w:val="008F2442"/>
    <w:rsid w:val="008F284F"/>
    <w:rsid w:val="008F2CF2"/>
    <w:rsid w:val="008F2E34"/>
    <w:rsid w:val="008F2E41"/>
    <w:rsid w:val="008F2F94"/>
    <w:rsid w:val="008F2F9A"/>
    <w:rsid w:val="008F33AA"/>
    <w:rsid w:val="008F34C0"/>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411"/>
    <w:rsid w:val="00910610"/>
    <w:rsid w:val="00910B0D"/>
    <w:rsid w:val="00910C42"/>
    <w:rsid w:val="00910DC9"/>
    <w:rsid w:val="00911040"/>
    <w:rsid w:val="00911246"/>
    <w:rsid w:val="0091131E"/>
    <w:rsid w:val="009113A5"/>
    <w:rsid w:val="00911403"/>
    <w:rsid w:val="00911A73"/>
    <w:rsid w:val="00911EB5"/>
    <w:rsid w:val="00912095"/>
    <w:rsid w:val="00912569"/>
    <w:rsid w:val="009128D9"/>
    <w:rsid w:val="00912A86"/>
    <w:rsid w:val="00912BBC"/>
    <w:rsid w:val="009130C1"/>
    <w:rsid w:val="00913586"/>
    <w:rsid w:val="009136DA"/>
    <w:rsid w:val="009137DA"/>
    <w:rsid w:val="00913C22"/>
    <w:rsid w:val="00913CD7"/>
    <w:rsid w:val="00913E1D"/>
    <w:rsid w:val="00913EF2"/>
    <w:rsid w:val="00913FF8"/>
    <w:rsid w:val="0091417E"/>
    <w:rsid w:val="0091428C"/>
    <w:rsid w:val="00914346"/>
    <w:rsid w:val="0091469B"/>
    <w:rsid w:val="00914799"/>
    <w:rsid w:val="009148EE"/>
    <w:rsid w:val="00914DF3"/>
    <w:rsid w:val="00914EFA"/>
    <w:rsid w:val="009150BE"/>
    <w:rsid w:val="0091532A"/>
    <w:rsid w:val="009156C4"/>
    <w:rsid w:val="00915762"/>
    <w:rsid w:val="00915959"/>
    <w:rsid w:val="009159CA"/>
    <w:rsid w:val="00915EF2"/>
    <w:rsid w:val="00916589"/>
    <w:rsid w:val="009165C8"/>
    <w:rsid w:val="00916798"/>
    <w:rsid w:val="009167A6"/>
    <w:rsid w:val="00916AD5"/>
    <w:rsid w:val="00916CD7"/>
    <w:rsid w:val="009170D8"/>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C9B"/>
    <w:rsid w:val="00921D22"/>
    <w:rsid w:val="00922068"/>
    <w:rsid w:val="0092276F"/>
    <w:rsid w:val="00922B50"/>
    <w:rsid w:val="00922DE5"/>
    <w:rsid w:val="00923499"/>
    <w:rsid w:val="009238DA"/>
    <w:rsid w:val="00923932"/>
    <w:rsid w:val="00923B70"/>
    <w:rsid w:val="00923C16"/>
    <w:rsid w:val="00923D7B"/>
    <w:rsid w:val="0092405A"/>
    <w:rsid w:val="00924583"/>
    <w:rsid w:val="00924F19"/>
    <w:rsid w:val="009254D9"/>
    <w:rsid w:val="009258C5"/>
    <w:rsid w:val="00925B4E"/>
    <w:rsid w:val="00926225"/>
    <w:rsid w:val="00926623"/>
    <w:rsid w:val="009269DF"/>
    <w:rsid w:val="00926A1C"/>
    <w:rsid w:val="00926CEB"/>
    <w:rsid w:val="00926CF6"/>
    <w:rsid w:val="00926D5A"/>
    <w:rsid w:val="00926EC6"/>
    <w:rsid w:val="00926F73"/>
    <w:rsid w:val="00927063"/>
    <w:rsid w:val="009270A3"/>
    <w:rsid w:val="009270B0"/>
    <w:rsid w:val="00927490"/>
    <w:rsid w:val="0092777D"/>
    <w:rsid w:val="00927BFC"/>
    <w:rsid w:val="00927E4E"/>
    <w:rsid w:val="009301A4"/>
    <w:rsid w:val="0093033C"/>
    <w:rsid w:val="00930579"/>
    <w:rsid w:val="00930B8E"/>
    <w:rsid w:val="00930DBE"/>
    <w:rsid w:val="00930DF0"/>
    <w:rsid w:val="00930E36"/>
    <w:rsid w:val="0093110C"/>
    <w:rsid w:val="009314A5"/>
    <w:rsid w:val="009314C8"/>
    <w:rsid w:val="0093152A"/>
    <w:rsid w:val="00931535"/>
    <w:rsid w:val="009317AF"/>
    <w:rsid w:val="0093196F"/>
    <w:rsid w:val="00931CCF"/>
    <w:rsid w:val="009322B3"/>
    <w:rsid w:val="0093230B"/>
    <w:rsid w:val="00932873"/>
    <w:rsid w:val="00932E26"/>
    <w:rsid w:val="009339EC"/>
    <w:rsid w:val="00933B2F"/>
    <w:rsid w:val="00934019"/>
    <w:rsid w:val="009340B4"/>
    <w:rsid w:val="00934188"/>
    <w:rsid w:val="0093427C"/>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185F"/>
    <w:rsid w:val="00941DBF"/>
    <w:rsid w:val="009421AA"/>
    <w:rsid w:val="00942356"/>
    <w:rsid w:val="00942837"/>
    <w:rsid w:val="009428CB"/>
    <w:rsid w:val="00942A08"/>
    <w:rsid w:val="00942B71"/>
    <w:rsid w:val="0094312F"/>
    <w:rsid w:val="009431C1"/>
    <w:rsid w:val="009431CF"/>
    <w:rsid w:val="0094347F"/>
    <w:rsid w:val="009434A8"/>
    <w:rsid w:val="009435D0"/>
    <w:rsid w:val="00943A2D"/>
    <w:rsid w:val="00944233"/>
    <w:rsid w:val="00944444"/>
    <w:rsid w:val="00944623"/>
    <w:rsid w:val="0094476A"/>
    <w:rsid w:val="00944F5F"/>
    <w:rsid w:val="00945517"/>
    <w:rsid w:val="0094552F"/>
    <w:rsid w:val="00945B33"/>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541"/>
    <w:rsid w:val="0095468F"/>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734"/>
    <w:rsid w:val="0096199C"/>
    <w:rsid w:val="00961AA1"/>
    <w:rsid w:val="00961B7B"/>
    <w:rsid w:val="00962444"/>
    <w:rsid w:val="0096321A"/>
    <w:rsid w:val="0096346D"/>
    <w:rsid w:val="00963C0E"/>
    <w:rsid w:val="00963EC5"/>
    <w:rsid w:val="00964435"/>
    <w:rsid w:val="009644E1"/>
    <w:rsid w:val="00964514"/>
    <w:rsid w:val="00964531"/>
    <w:rsid w:val="00964583"/>
    <w:rsid w:val="00964747"/>
    <w:rsid w:val="009649C8"/>
    <w:rsid w:val="00964A09"/>
    <w:rsid w:val="00964C2D"/>
    <w:rsid w:val="009656C5"/>
    <w:rsid w:val="00965763"/>
    <w:rsid w:val="00965A16"/>
    <w:rsid w:val="00965A35"/>
    <w:rsid w:val="00965DC9"/>
    <w:rsid w:val="00966123"/>
    <w:rsid w:val="00966666"/>
    <w:rsid w:val="00966E76"/>
    <w:rsid w:val="009671B4"/>
    <w:rsid w:val="00967265"/>
    <w:rsid w:val="0096748E"/>
    <w:rsid w:val="00967A57"/>
    <w:rsid w:val="00967E48"/>
    <w:rsid w:val="00970040"/>
    <w:rsid w:val="009709D0"/>
    <w:rsid w:val="00970BDC"/>
    <w:rsid w:val="00970CE1"/>
    <w:rsid w:val="009710DC"/>
    <w:rsid w:val="00971170"/>
    <w:rsid w:val="00971259"/>
    <w:rsid w:val="0097145A"/>
    <w:rsid w:val="0097172F"/>
    <w:rsid w:val="009717D8"/>
    <w:rsid w:val="00971980"/>
    <w:rsid w:val="00971983"/>
    <w:rsid w:val="00971B0A"/>
    <w:rsid w:val="00971DBA"/>
    <w:rsid w:val="00971F5E"/>
    <w:rsid w:val="00972302"/>
    <w:rsid w:val="00972BDF"/>
    <w:rsid w:val="00972C98"/>
    <w:rsid w:val="00972F6B"/>
    <w:rsid w:val="00973219"/>
    <w:rsid w:val="0097338E"/>
    <w:rsid w:val="009733A9"/>
    <w:rsid w:val="0097353F"/>
    <w:rsid w:val="0097356C"/>
    <w:rsid w:val="00973800"/>
    <w:rsid w:val="00973D6D"/>
    <w:rsid w:val="00973D79"/>
    <w:rsid w:val="0097467A"/>
    <w:rsid w:val="00974762"/>
    <w:rsid w:val="00974845"/>
    <w:rsid w:val="00974B5A"/>
    <w:rsid w:val="00975201"/>
    <w:rsid w:val="00975207"/>
    <w:rsid w:val="00975224"/>
    <w:rsid w:val="009759B5"/>
    <w:rsid w:val="00975BD7"/>
    <w:rsid w:val="00975FB6"/>
    <w:rsid w:val="00976066"/>
    <w:rsid w:val="009762B4"/>
    <w:rsid w:val="009769C3"/>
    <w:rsid w:val="00976CCD"/>
    <w:rsid w:val="00976CD1"/>
    <w:rsid w:val="00976D4E"/>
    <w:rsid w:val="00976DAF"/>
    <w:rsid w:val="00977CBE"/>
    <w:rsid w:val="00977D95"/>
    <w:rsid w:val="0098044C"/>
    <w:rsid w:val="009806DD"/>
    <w:rsid w:val="00980700"/>
    <w:rsid w:val="0098076D"/>
    <w:rsid w:val="0098097E"/>
    <w:rsid w:val="009809C6"/>
    <w:rsid w:val="00980BF8"/>
    <w:rsid w:val="009815AA"/>
    <w:rsid w:val="009818B3"/>
    <w:rsid w:val="009818F6"/>
    <w:rsid w:val="009819D3"/>
    <w:rsid w:val="00981AA1"/>
    <w:rsid w:val="0098211B"/>
    <w:rsid w:val="0098234A"/>
    <w:rsid w:val="009823B6"/>
    <w:rsid w:val="00982774"/>
    <w:rsid w:val="00982781"/>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6CE"/>
    <w:rsid w:val="0099175F"/>
    <w:rsid w:val="0099179A"/>
    <w:rsid w:val="00991C35"/>
    <w:rsid w:val="009921C0"/>
    <w:rsid w:val="009924FC"/>
    <w:rsid w:val="009926B0"/>
    <w:rsid w:val="00992913"/>
    <w:rsid w:val="00992B23"/>
    <w:rsid w:val="00992BD4"/>
    <w:rsid w:val="00992E8E"/>
    <w:rsid w:val="009930B7"/>
    <w:rsid w:val="009937FE"/>
    <w:rsid w:val="0099445A"/>
    <w:rsid w:val="00995180"/>
    <w:rsid w:val="0099554D"/>
    <w:rsid w:val="00995A0D"/>
    <w:rsid w:val="00995A39"/>
    <w:rsid w:val="00995B9A"/>
    <w:rsid w:val="00995CEB"/>
    <w:rsid w:val="00995D79"/>
    <w:rsid w:val="00996712"/>
    <w:rsid w:val="00996C89"/>
    <w:rsid w:val="00996DED"/>
    <w:rsid w:val="009971E7"/>
    <w:rsid w:val="0099731F"/>
    <w:rsid w:val="0099748E"/>
    <w:rsid w:val="00997915"/>
    <w:rsid w:val="009A0059"/>
    <w:rsid w:val="009A0275"/>
    <w:rsid w:val="009A055F"/>
    <w:rsid w:val="009A0750"/>
    <w:rsid w:val="009A0A21"/>
    <w:rsid w:val="009A0CF7"/>
    <w:rsid w:val="009A0ED1"/>
    <w:rsid w:val="009A100C"/>
    <w:rsid w:val="009A18B4"/>
    <w:rsid w:val="009A1ADF"/>
    <w:rsid w:val="009A1D83"/>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DA6"/>
    <w:rsid w:val="009A6EBB"/>
    <w:rsid w:val="009A7904"/>
    <w:rsid w:val="009B0469"/>
    <w:rsid w:val="009B0C75"/>
    <w:rsid w:val="009B0E10"/>
    <w:rsid w:val="009B1343"/>
    <w:rsid w:val="009B156F"/>
    <w:rsid w:val="009B1759"/>
    <w:rsid w:val="009B17EC"/>
    <w:rsid w:val="009B1A17"/>
    <w:rsid w:val="009B22B6"/>
    <w:rsid w:val="009B2307"/>
    <w:rsid w:val="009B26E3"/>
    <w:rsid w:val="009B2757"/>
    <w:rsid w:val="009B2851"/>
    <w:rsid w:val="009B2B4C"/>
    <w:rsid w:val="009B2DD8"/>
    <w:rsid w:val="009B2E24"/>
    <w:rsid w:val="009B3028"/>
    <w:rsid w:val="009B30A9"/>
    <w:rsid w:val="009B3290"/>
    <w:rsid w:val="009B33EC"/>
    <w:rsid w:val="009B3C6C"/>
    <w:rsid w:val="009B3D88"/>
    <w:rsid w:val="009B4625"/>
    <w:rsid w:val="009B4740"/>
    <w:rsid w:val="009B48FB"/>
    <w:rsid w:val="009B4D50"/>
    <w:rsid w:val="009B4D59"/>
    <w:rsid w:val="009B4E0F"/>
    <w:rsid w:val="009B4E2D"/>
    <w:rsid w:val="009B51BA"/>
    <w:rsid w:val="009B545F"/>
    <w:rsid w:val="009B5CE9"/>
    <w:rsid w:val="009B6A77"/>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44"/>
    <w:rsid w:val="009C0981"/>
    <w:rsid w:val="009C09CA"/>
    <w:rsid w:val="009C0AD7"/>
    <w:rsid w:val="009C0C36"/>
    <w:rsid w:val="009C1578"/>
    <w:rsid w:val="009C18A1"/>
    <w:rsid w:val="009C1AD9"/>
    <w:rsid w:val="009C1BD2"/>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6FA8"/>
    <w:rsid w:val="009C755C"/>
    <w:rsid w:val="009C75C0"/>
    <w:rsid w:val="009C760D"/>
    <w:rsid w:val="009C7667"/>
    <w:rsid w:val="009C769F"/>
    <w:rsid w:val="009C7811"/>
    <w:rsid w:val="009C7AC6"/>
    <w:rsid w:val="009C7D4F"/>
    <w:rsid w:val="009C7F21"/>
    <w:rsid w:val="009C7F7C"/>
    <w:rsid w:val="009D0076"/>
    <w:rsid w:val="009D0682"/>
    <w:rsid w:val="009D07BB"/>
    <w:rsid w:val="009D08E7"/>
    <w:rsid w:val="009D09E5"/>
    <w:rsid w:val="009D0C73"/>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26"/>
    <w:rsid w:val="009E019C"/>
    <w:rsid w:val="009E0413"/>
    <w:rsid w:val="009E04D3"/>
    <w:rsid w:val="009E09BD"/>
    <w:rsid w:val="009E09DA"/>
    <w:rsid w:val="009E0B89"/>
    <w:rsid w:val="009E14D0"/>
    <w:rsid w:val="009E1749"/>
    <w:rsid w:val="009E19DC"/>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364"/>
    <w:rsid w:val="009E5544"/>
    <w:rsid w:val="009E55A0"/>
    <w:rsid w:val="009E5991"/>
    <w:rsid w:val="009E5BC9"/>
    <w:rsid w:val="009E5FE9"/>
    <w:rsid w:val="009E6041"/>
    <w:rsid w:val="009E6311"/>
    <w:rsid w:val="009E6510"/>
    <w:rsid w:val="009E7355"/>
    <w:rsid w:val="009E735C"/>
    <w:rsid w:val="009F082F"/>
    <w:rsid w:val="009F08FE"/>
    <w:rsid w:val="009F0B3B"/>
    <w:rsid w:val="009F1328"/>
    <w:rsid w:val="009F1385"/>
    <w:rsid w:val="009F1511"/>
    <w:rsid w:val="009F15D5"/>
    <w:rsid w:val="009F16E1"/>
    <w:rsid w:val="009F1A95"/>
    <w:rsid w:val="009F1C91"/>
    <w:rsid w:val="009F1E72"/>
    <w:rsid w:val="009F230A"/>
    <w:rsid w:val="009F2793"/>
    <w:rsid w:val="009F2A99"/>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42"/>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8B8"/>
    <w:rsid w:val="00A00940"/>
    <w:rsid w:val="00A00953"/>
    <w:rsid w:val="00A00BD8"/>
    <w:rsid w:val="00A00D01"/>
    <w:rsid w:val="00A00DD6"/>
    <w:rsid w:val="00A00E73"/>
    <w:rsid w:val="00A01125"/>
    <w:rsid w:val="00A019E2"/>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979"/>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1AF7"/>
    <w:rsid w:val="00A1201D"/>
    <w:rsid w:val="00A121C1"/>
    <w:rsid w:val="00A125F5"/>
    <w:rsid w:val="00A12862"/>
    <w:rsid w:val="00A12AA6"/>
    <w:rsid w:val="00A135CE"/>
    <w:rsid w:val="00A138AE"/>
    <w:rsid w:val="00A138BF"/>
    <w:rsid w:val="00A1394A"/>
    <w:rsid w:val="00A13972"/>
    <w:rsid w:val="00A13981"/>
    <w:rsid w:val="00A13A0A"/>
    <w:rsid w:val="00A13D7C"/>
    <w:rsid w:val="00A13E30"/>
    <w:rsid w:val="00A13F00"/>
    <w:rsid w:val="00A14AD8"/>
    <w:rsid w:val="00A14E3E"/>
    <w:rsid w:val="00A14E51"/>
    <w:rsid w:val="00A15014"/>
    <w:rsid w:val="00A15663"/>
    <w:rsid w:val="00A157AE"/>
    <w:rsid w:val="00A15A19"/>
    <w:rsid w:val="00A15B12"/>
    <w:rsid w:val="00A15F04"/>
    <w:rsid w:val="00A16469"/>
    <w:rsid w:val="00A16647"/>
    <w:rsid w:val="00A166F5"/>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4C7"/>
    <w:rsid w:val="00A21BE5"/>
    <w:rsid w:val="00A21E80"/>
    <w:rsid w:val="00A21E82"/>
    <w:rsid w:val="00A21E95"/>
    <w:rsid w:val="00A21EEF"/>
    <w:rsid w:val="00A2240D"/>
    <w:rsid w:val="00A22F3B"/>
    <w:rsid w:val="00A23007"/>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A5E"/>
    <w:rsid w:val="00A34CA6"/>
    <w:rsid w:val="00A35285"/>
    <w:rsid w:val="00A356AC"/>
    <w:rsid w:val="00A35DAF"/>
    <w:rsid w:val="00A361D2"/>
    <w:rsid w:val="00A365C4"/>
    <w:rsid w:val="00A36601"/>
    <w:rsid w:val="00A36B66"/>
    <w:rsid w:val="00A36D0C"/>
    <w:rsid w:val="00A36F4D"/>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46"/>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82"/>
    <w:rsid w:val="00A462AE"/>
    <w:rsid w:val="00A466A2"/>
    <w:rsid w:val="00A4670C"/>
    <w:rsid w:val="00A4718F"/>
    <w:rsid w:val="00A471D7"/>
    <w:rsid w:val="00A47389"/>
    <w:rsid w:val="00A4745D"/>
    <w:rsid w:val="00A47728"/>
    <w:rsid w:val="00A478D7"/>
    <w:rsid w:val="00A479B8"/>
    <w:rsid w:val="00A47AFF"/>
    <w:rsid w:val="00A47C64"/>
    <w:rsid w:val="00A47F10"/>
    <w:rsid w:val="00A50607"/>
    <w:rsid w:val="00A50898"/>
    <w:rsid w:val="00A50A94"/>
    <w:rsid w:val="00A50B9A"/>
    <w:rsid w:val="00A50C00"/>
    <w:rsid w:val="00A50C54"/>
    <w:rsid w:val="00A50D81"/>
    <w:rsid w:val="00A510C0"/>
    <w:rsid w:val="00A5161B"/>
    <w:rsid w:val="00A51BFF"/>
    <w:rsid w:val="00A51CE0"/>
    <w:rsid w:val="00A51D95"/>
    <w:rsid w:val="00A51E37"/>
    <w:rsid w:val="00A51F6B"/>
    <w:rsid w:val="00A51FD1"/>
    <w:rsid w:val="00A520E1"/>
    <w:rsid w:val="00A521A6"/>
    <w:rsid w:val="00A521EC"/>
    <w:rsid w:val="00A52888"/>
    <w:rsid w:val="00A529B9"/>
    <w:rsid w:val="00A52DD9"/>
    <w:rsid w:val="00A5302A"/>
    <w:rsid w:val="00A53653"/>
    <w:rsid w:val="00A536DF"/>
    <w:rsid w:val="00A53B94"/>
    <w:rsid w:val="00A53EBA"/>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942"/>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89"/>
    <w:rsid w:val="00A61FAC"/>
    <w:rsid w:val="00A61FED"/>
    <w:rsid w:val="00A62B64"/>
    <w:rsid w:val="00A62D82"/>
    <w:rsid w:val="00A62E3E"/>
    <w:rsid w:val="00A63033"/>
    <w:rsid w:val="00A63193"/>
    <w:rsid w:val="00A632B9"/>
    <w:rsid w:val="00A63715"/>
    <w:rsid w:val="00A63D90"/>
    <w:rsid w:val="00A63EAA"/>
    <w:rsid w:val="00A63ECE"/>
    <w:rsid w:val="00A6407C"/>
    <w:rsid w:val="00A6476F"/>
    <w:rsid w:val="00A64A51"/>
    <w:rsid w:val="00A64F4C"/>
    <w:rsid w:val="00A651BF"/>
    <w:rsid w:val="00A65A23"/>
    <w:rsid w:val="00A66069"/>
    <w:rsid w:val="00A660FF"/>
    <w:rsid w:val="00A66AFB"/>
    <w:rsid w:val="00A67C66"/>
    <w:rsid w:val="00A67F8B"/>
    <w:rsid w:val="00A704FC"/>
    <w:rsid w:val="00A70920"/>
    <w:rsid w:val="00A70A64"/>
    <w:rsid w:val="00A70C74"/>
    <w:rsid w:val="00A70E8B"/>
    <w:rsid w:val="00A71260"/>
    <w:rsid w:val="00A717E4"/>
    <w:rsid w:val="00A7185E"/>
    <w:rsid w:val="00A718E5"/>
    <w:rsid w:val="00A71E1E"/>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043"/>
    <w:rsid w:val="00A757D1"/>
    <w:rsid w:val="00A75D57"/>
    <w:rsid w:val="00A7627E"/>
    <w:rsid w:val="00A763C8"/>
    <w:rsid w:val="00A764F1"/>
    <w:rsid w:val="00A76880"/>
    <w:rsid w:val="00A76D21"/>
    <w:rsid w:val="00A76FFF"/>
    <w:rsid w:val="00A77C7B"/>
    <w:rsid w:val="00A8048E"/>
    <w:rsid w:val="00A80568"/>
    <w:rsid w:val="00A805C3"/>
    <w:rsid w:val="00A8074C"/>
    <w:rsid w:val="00A8086A"/>
    <w:rsid w:val="00A80F7C"/>
    <w:rsid w:val="00A812CC"/>
    <w:rsid w:val="00A81519"/>
    <w:rsid w:val="00A81C8C"/>
    <w:rsid w:val="00A81CE5"/>
    <w:rsid w:val="00A81FF7"/>
    <w:rsid w:val="00A82895"/>
    <w:rsid w:val="00A829C2"/>
    <w:rsid w:val="00A82D60"/>
    <w:rsid w:val="00A82FFB"/>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4DE"/>
    <w:rsid w:val="00A87552"/>
    <w:rsid w:val="00A876F6"/>
    <w:rsid w:val="00A87FB6"/>
    <w:rsid w:val="00A903C8"/>
    <w:rsid w:val="00A905E3"/>
    <w:rsid w:val="00A90947"/>
    <w:rsid w:val="00A90AF7"/>
    <w:rsid w:val="00A915FB"/>
    <w:rsid w:val="00A9218F"/>
    <w:rsid w:val="00A924F0"/>
    <w:rsid w:val="00A92B6C"/>
    <w:rsid w:val="00A92B74"/>
    <w:rsid w:val="00A92E89"/>
    <w:rsid w:val="00A9367F"/>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A7F83"/>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13D"/>
    <w:rsid w:val="00AB55EB"/>
    <w:rsid w:val="00AB560D"/>
    <w:rsid w:val="00AB58B2"/>
    <w:rsid w:val="00AB5F73"/>
    <w:rsid w:val="00AB617A"/>
    <w:rsid w:val="00AB6282"/>
    <w:rsid w:val="00AB66A7"/>
    <w:rsid w:val="00AB6943"/>
    <w:rsid w:val="00AB7519"/>
    <w:rsid w:val="00AB786B"/>
    <w:rsid w:val="00AB791B"/>
    <w:rsid w:val="00AB7C26"/>
    <w:rsid w:val="00AC17F3"/>
    <w:rsid w:val="00AC1807"/>
    <w:rsid w:val="00AC1B97"/>
    <w:rsid w:val="00AC1D9E"/>
    <w:rsid w:val="00AC1F59"/>
    <w:rsid w:val="00AC209A"/>
    <w:rsid w:val="00AC2F83"/>
    <w:rsid w:val="00AC3292"/>
    <w:rsid w:val="00AC34DB"/>
    <w:rsid w:val="00AC3C71"/>
    <w:rsid w:val="00AC47AB"/>
    <w:rsid w:val="00AC4BD6"/>
    <w:rsid w:val="00AC5197"/>
    <w:rsid w:val="00AC5213"/>
    <w:rsid w:val="00AC58B4"/>
    <w:rsid w:val="00AC5C69"/>
    <w:rsid w:val="00AC5D37"/>
    <w:rsid w:val="00AC5D62"/>
    <w:rsid w:val="00AC634D"/>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23C"/>
    <w:rsid w:val="00AD63A5"/>
    <w:rsid w:val="00AD693F"/>
    <w:rsid w:val="00AD6FFD"/>
    <w:rsid w:val="00AD77B5"/>
    <w:rsid w:val="00AD7813"/>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48F"/>
    <w:rsid w:val="00AE2606"/>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0C9"/>
    <w:rsid w:val="00AE7D4B"/>
    <w:rsid w:val="00AE7DB5"/>
    <w:rsid w:val="00AF002A"/>
    <w:rsid w:val="00AF0B03"/>
    <w:rsid w:val="00AF16CC"/>
    <w:rsid w:val="00AF1F48"/>
    <w:rsid w:val="00AF1FB0"/>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6B"/>
    <w:rsid w:val="00AF66EB"/>
    <w:rsid w:val="00AF6A5B"/>
    <w:rsid w:val="00AF6CB1"/>
    <w:rsid w:val="00AF73D4"/>
    <w:rsid w:val="00AF7564"/>
    <w:rsid w:val="00AF75B4"/>
    <w:rsid w:val="00AF79C5"/>
    <w:rsid w:val="00AF7B5D"/>
    <w:rsid w:val="00AF7EC1"/>
    <w:rsid w:val="00AF7FC8"/>
    <w:rsid w:val="00B004A6"/>
    <w:rsid w:val="00B00907"/>
    <w:rsid w:val="00B00A9F"/>
    <w:rsid w:val="00B0130A"/>
    <w:rsid w:val="00B0139E"/>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C"/>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32D"/>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31C"/>
    <w:rsid w:val="00B235A6"/>
    <w:rsid w:val="00B239D8"/>
    <w:rsid w:val="00B23A30"/>
    <w:rsid w:val="00B2429F"/>
    <w:rsid w:val="00B24983"/>
    <w:rsid w:val="00B24D9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02A"/>
    <w:rsid w:val="00B32292"/>
    <w:rsid w:val="00B32368"/>
    <w:rsid w:val="00B32778"/>
    <w:rsid w:val="00B327B5"/>
    <w:rsid w:val="00B32F58"/>
    <w:rsid w:val="00B334AB"/>
    <w:rsid w:val="00B33511"/>
    <w:rsid w:val="00B337B5"/>
    <w:rsid w:val="00B338BB"/>
    <w:rsid w:val="00B33AEE"/>
    <w:rsid w:val="00B33F5D"/>
    <w:rsid w:val="00B340A1"/>
    <w:rsid w:val="00B340B3"/>
    <w:rsid w:val="00B34A64"/>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37A53"/>
    <w:rsid w:val="00B37B41"/>
    <w:rsid w:val="00B400B6"/>
    <w:rsid w:val="00B40166"/>
    <w:rsid w:val="00B4040C"/>
    <w:rsid w:val="00B409AF"/>
    <w:rsid w:val="00B40BA3"/>
    <w:rsid w:val="00B40C54"/>
    <w:rsid w:val="00B40D8A"/>
    <w:rsid w:val="00B40F61"/>
    <w:rsid w:val="00B41BA4"/>
    <w:rsid w:val="00B41C8D"/>
    <w:rsid w:val="00B41C9A"/>
    <w:rsid w:val="00B422DD"/>
    <w:rsid w:val="00B424C0"/>
    <w:rsid w:val="00B42D9D"/>
    <w:rsid w:val="00B432A5"/>
    <w:rsid w:val="00B433E2"/>
    <w:rsid w:val="00B43518"/>
    <w:rsid w:val="00B4360B"/>
    <w:rsid w:val="00B436C7"/>
    <w:rsid w:val="00B4380E"/>
    <w:rsid w:val="00B43CEC"/>
    <w:rsid w:val="00B43D1D"/>
    <w:rsid w:val="00B44426"/>
    <w:rsid w:val="00B45552"/>
    <w:rsid w:val="00B4589F"/>
    <w:rsid w:val="00B45B70"/>
    <w:rsid w:val="00B46047"/>
    <w:rsid w:val="00B4615E"/>
    <w:rsid w:val="00B463E4"/>
    <w:rsid w:val="00B4648E"/>
    <w:rsid w:val="00B46723"/>
    <w:rsid w:val="00B47223"/>
    <w:rsid w:val="00B47751"/>
    <w:rsid w:val="00B47BD5"/>
    <w:rsid w:val="00B507CE"/>
    <w:rsid w:val="00B50E20"/>
    <w:rsid w:val="00B515F3"/>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985"/>
    <w:rsid w:val="00B53DBF"/>
    <w:rsid w:val="00B53E60"/>
    <w:rsid w:val="00B545F3"/>
    <w:rsid w:val="00B5471A"/>
    <w:rsid w:val="00B54876"/>
    <w:rsid w:val="00B54954"/>
    <w:rsid w:val="00B5610E"/>
    <w:rsid w:val="00B56138"/>
    <w:rsid w:val="00B561DF"/>
    <w:rsid w:val="00B562BD"/>
    <w:rsid w:val="00B565A9"/>
    <w:rsid w:val="00B56F3A"/>
    <w:rsid w:val="00B57251"/>
    <w:rsid w:val="00B576D5"/>
    <w:rsid w:val="00B57CDE"/>
    <w:rsid w:val="00B57E24"/>
    <w:rsid w:val="00B57E43"/>
    <w:rsid w:val="00B57ED9"/>
    <w:rsid w:val="00B60CCA"/>
    <w:rsid w:val="00B6121A"/>
    <w:rsid w:val="00B6124F"/>
    <w:rsid w:val="00B6139F"/>
    <w:rsid w:val="00B615BC"/>
    <w:rsid w:val="00B6179D"/>
    <w:rsid w:val="00B61C7E"/>
    <w:rsid w:val="00B62114"/>
    <w:rsid w:val="00B62507"/>
    <w:rsid w:val="00B62C3E"/>
    <w:rsid w:val="00B62E0C"/>
    <w:rsid w:val="00B62E59"/>
    <w:rsid w:val="00B62F48"/>
    <w:rsid w:val="00B6370B"/>
    <w:rsid w:val="00B6373B"/>
    <w:rsid w:val="00B63807"/>
    <w:rsid w:val="00B63824"/>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CD1"/>
    <w:rsid w:val="00B67E0D"/>
    <w:rsid w:val="00B7036D"/>
    <w:rsid w:val="00B703E0"/>
    <w:rsid w:val="00B703E3"/>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4FCE"/>
    <w:rsid w:val="00B751F0"/>
    <w:rsid w:val="00B755CE"/>
    <w:rsid w:val="00B755FD"/>
    <w:rsid w:val="00B761B3"/>
    <w:rsid w:val="00B76314"/>
    <w:rsid w:val="00B76411"/>
    <w:rsid w:val="00B764FA"/>
    <w:rsid w:val="00B76517"/>
    <w:rsid w:val="00B7658D"/>
    <w:rsid w:val="00B7702A"/>
    <w:rsid w:val="00B7721B"/>
    <w:rsid w:val="00B77413"/>
    <w:rsid w:val="00B77417"/>
    <w:rsid w:val="00B778A6"/>
    <w:rsid w:val="00B778AA"/>
    <w:rsid w:val="00B7790B"/>
    <w:rsid w:val="00B77B94"/>
    <w:rsid w:val="00B8051B"/>
    <w:rsid w:val="00B806A3"/>
    <w:rsid w:val="00B8088A"/>
    <w:rsid w:val="00B815E1"/>
    <w:rsid w:val="00B81794"/>
    <w:rsid w:val="00B81FC0"/>
    <w:rsid w:val="00B81FFC"/>
    <w:rsid w:val="00B82171"/>
    <w:rsid w:val="00B824FA"/>
    <w:rsid w:val="00B8289C"/>
    <w:rsid w:val="00B82F31"/>
    <w:rsid w:val="00B83318"/>
    <w:rsid w:val="00B83866"/>
    <w:rsid w:val="00B83CA8"/>
    <w:rsid w:val="00B83D8F"/>
    <w:rsid w:val="00B84204"/>
    <w:rsid w:val="00B84464"/>
    <w:rsid w:val="00B8446F"/>
    <w:rsid w:val="00B84535"/>
    <w:rsid w:val="00B84A06"/>
    <w:rsid w:val="00B84AF6"/>
    <w:rsid w:val="00B84D2F"/>
    <w:rsid w:val="00B84DC1"/>
    <w:rsid w:val="00B85071"/>
    <w:rsid w:val="00B861ED"/>
    <w:rsid w:val="00B86523"/>
    <w:rsid w:val="00B868B9"/>
    <w:rsid w:val="00B86A10"/>
    <w:rsid w:val="00B86A7C"/>
    <w:rsid w:val="00B86B98"/>
    <w:rsid w:val="00B86BD6"/>
    <w:rsid w:val="00B86D7D"/>
    <w:rsid w:val="00B872BE"/>
    <w:rsid w:val="00B87961"/>
    <w:rsid w:val="00B87CAC"/>
    <w:rsid w:val="00B908B1"/>
    <w:rsid w:val="00B908B7"/>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2D5B"/>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6C"/>
    <w:rsid w:val="00B976FB"/>
    <w:rsid w:val="00B9773C"/>
    <w:rsid w:val="00B97BC6"/>
    <w:rsid w:val="00B97DEF"/>
    <w:rsid w:val="00BA0257"/>
    <w:rsid w:val="00BA025F"/>
    <w:rsid w:val="00BA1193"/>
    <w:rsid w:val="00BA142F"/>
    <w:rsid w:val="00BA145B"/>
    <w:rsid w:val="00BA18D2"/>
    <w:rsid w:val="00BA1DB3"/>
    <w:rsid w:val="00BA20FB"/>
    <w:rsid w:val="00BA2120"/>
    <w:rsid w:val="00BA215E"/>
    <w:rsid w:val="00BA216E"/>
    <w:rsid w:val="00BA2360"/>
    <w:rsid w:val="00BA27F7"/>
    <w:rsid w:val="00BA28F6"/>
    <w:rsid w:val="00BA29F0"/>
    <w:rsid w:val="00BA29FE"/>
    <w:rsid w:val="00BA313F"/>
    <w:rsid w:val="00BA3182"/>
    <w:rsid w:val="00BA3436"/>
    <w:rsid w:val="00BA348D"/>
    <w:rsid w:val="00BA34C9"/>
    <w:rsid w:val="00BA3732"/>
    <w:rsid w:val="00BA37EF"/>
    <w:rsid w:val="00BA3EB1"/>
    <w:rsid w:val="00BA3F15"/>
    <w:rsid w:val="00BA4A05"/>
    <w:rsid w:val="00BA5193"/>
    <w:rsid w:val="00BA58E3"/>
    <w:rsid w:val="00BA6295"/>
    <w:rsid w:val="00BA62B2"/>
    <w:rsid w:val="00BA6504"/>
    <w:rsid w:val="00BA687D"/>
    <w:rsid w:val="00BA6C4B"/>
    <w:rsid w:val="00BA6D4B"/>
    <w:rsid w:val="00BA6EF3"/>
    <w:rsid w:val="00BA7711"/>
    <w:rsid w:val="00BA7B75"/>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2FB9"/>
    <w:rsid w:val="00BB3243"/>
    <w:rsid w:val="00BB3CD5"/>
    <w:rsid w:val="00BB3DAB"/>
    <w:rsid w:val="00BB42E2"/>
    <w:rsid w:val="00BB4596"/>
    <w:rsid w:val="00BB4A68"/>
    <w:rsid w:val="00BB4F91"/>
    <w:rsid w:val="00BB54AA"/>
    <w:rsid w:val="00BB5D8F"/>
    <w:rsid w:val="00BB5E43"/>
    <w:rsid w:val="00BB61A4"/>
    <w:rsid w:val="00BB6447"/>
    <w:rsid w:val="00BB68C4"/>
    <w:rsid w:val="00BB697E"/>
    <w:rsid w:val="00BB6AF1"/>
    <w:rsid w:val="00BB6BE8"/>
    <w:rsid w:val="00BB6C3C"/>
    <w:rsid w:val="00BB6E7D"/>
    <w:rsid w:val="00BB711C"/>
    <w:rsid w:val="00BB744F"/>
    <w:rsid w:val="00BB7928"/>
    <w:rsid w:val="00BB7F63"/>
    <w:rsid w:val="00BC0343"/>
    <w:rsid w:val="00BC06CC"/>
    <w:rsid w:val="00BC0E90"/>
    <w:rsid w:val="00BC0EB0"/>
    <w:rsid w:val="00BC10D6"/>
    <w:rsid w:val="00BC1209"/>
    <w:rsid w:val="00BC1292"/>
    <w:rsid w:val="00BC157B"/>
    <w:rsid w:val="00BC177B"/>
    <w:rsid w:val="00BC1AAD"/>
    <w:rsid w:val="00BC1D39"/>
    <w:rsid w:val="00BC1E6E"/>
    <w:rsid w:val="00BC1E76"/>
    <w:rsid w:val="00BC1E9C"/>
    <w:rsid w:val="00BC2191"/>
    <w:rsid w:val="00BC2258"/>
    <w:rsid w:val="00BC230E"/>
    <w:rsid w:val="00BC26F5"/>
    <w:rsid w:val="00BC2B3C"/>
    <w:rsid w:val="00BC2E2D"/>
    <w:rsid w:val="00BC2F4F"/>
    <w:rsid w:val="00BC2F57"/>
    <w:rsid w:val="00BC35FB"/>
    <w:rsid w:val="00BC3712"/>
    <w:rsid w:val="00BC3756"/>
    <w:rsid w:val="00BC3C58"/>
    <w:rsid w:val="00BC4194"/>
    <w:rsid w:val="00BC41B6"/>
    <w:rsid w:val="00BC42EB"/>
    <w:rsid w:val="00BC4326"/>
    <w:rsid w:val="00BC483B"/>
    <w:rsid w:val="00BC4D0E"/>
    <w:rsid w:val="00BC4F3B"/>
    <w:rsid w:val="00BC4F3F"/>
    <w:rsid w:val="00BC5B9A"/>
    <w:rsid w:val="00BC5D93"/>
    <w:rsid w:val="00BC5E65"/>
    <w:rsid w:val="00BC6009"/>
    <w:rsid w:val="00BC6B91"/>
    <w:rsid w:val="00BC6D1F"/>
    <w:rsid w:val="00BC76A1"/>
    <w:rsid w:val="00BC76AF"/>
    <w:rsid w:val="00BC772B"/>
    <w:rsid w:val="00BC7C48"/>
    <w:rsid w:val="00BC7EA8"/>
    <w:rsid w:val="00BD0D6C"/>
    <w:rsid w:val="00BD10E4"/>
    <w:rsid w:val="00BD113A"/>
    <w:rsid w:val="00BD114F"/>
    <w:rsid w:val="00BD1394"/>
    <w:rsid w:val="00BD1822"/>
    <w:rsid w:val="00BD22F8"/>
    <w:rsid w:val="00BD2697"/>
    <w:rsid w:val="00BD2A2C"/>
    <w:rsid w:val="00BD2D2B"/>
    <w:rsid w:val="00BD2D5F"/>
    <w:rsid w:val="00BD3009"/>
    <w:rsid w:val="00BD3655"/>
    <w:rsid w:val="00BD3836"/>
    <w:rsid w:val="00BD3A99"/>
    <w:rsid w:val="00BD42B0"/>
    <w:rsid w:val="00BD43BE"/>
    <w:rsid w:val="00BD49C2"/>
    <w:rsid w:val="00BD5377"/>
    <w:rsid w:val="00BD54BA"/>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42"/>
    <w:rsid w:val="00BE0C82"/>
    <w:rsid w:val="00BE0F12"/>
    <w:rsid w:val="00BE104A"/>
    <w:rsid w:val="00BE10B7"/>
    <w:rsid w:val="00BE1461"/>
    <w:rsid w:val="00BE175F"/>
    <w:rsid w:val="00BE1A62"/>
    <w:rsid w:val="00BE1B15"/>
    <w:rsid w:val="00BE2082"/>
    <w:rsid w:val="00BE21B2"/>
    <w:rsid w:val="00BE22E0"/>
    <w:rsid w:val="00BE2333"/>
    <w:rsid w:val="00BE254F"/>
    <w:rsid w:val="00BE2B2E"/>
    <w:rsid w:val="00BE3088"/>
    <w:rsid w:val="00BE365E"/>
    <w:rsid w:val="00BE3804"/>
    <w:rsid w:val="00BE3F08"/>
    <w:rsid w:val="00BE42BC"/>
    <w:rsid w:val="00BE4A59"/>
    <w:rsid w:val="00BE4CCC"/>
    <w:rsid w:val="00BE4D2F"/>
    <w:rsid w:val="00BE5566"/>
    <w:rsid w:val="00BE588F"/>
    <w:rsid w:val="00BE59CC"/>
    <w:rsid w:val="00BE5AC8"/>
    <w:rsid w:val="00BE5FEF"/>
    <w:rsid w:val="00BE603F"/>
    <w:rsid w:val="00BE60C3"/>
    <w:rsid w:val="00BE63A4"/>
    <w:rsid w:val="00BE63D5"/>
    <w:rsid w:val="00BE6523"/>
    <w:rsid w:val="00BE6991"/>
    <w:rsid w:val="00BE752A"/>
    <w:rsid w:val="00BE757A"/>
    <w:rsid w:val="00BE7679"/>
    <w:rsid w:val="00BE7AFB"/>
    <w:rsid w:val="00BE7F63"/>
    <w:rsid w:val="00BF02E5"/>
    <w:rsid w:val="00BF05B9"/>
    <w:rsid w:val="00BF068F"/>
    <w:rsid w:val="00BF0A3D"/>
    <w:rsid w:val="00BF0A47"/>
    <w:rsid w:val="00BF0D60"/>
    <w:rsid w:val="00BF0F99"/>
    <w:rsid w:val="00BF117A"/>
    <w:rsid w:val="00BF152B"/>
    <w:rsid w:val="00BF16C7"/>
    <w:rsid w:val="00BF1843"/>
    <w:rsid w:val="00BF1AAF"/>
    <w:rsid w:val="00BF1BCA"/>
    <w:rsid w:val="00BF23ED"/>
    <w:rsid w:val="00BF2A5B"/>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4CC"/>
    <w:rsid w:val="00BF585D"/>
    <w:rsid w:val="00BF5A49"/>
    <w:rsid w:val="00BF5B07"/>
    <w:rsid w:val="00BF5D45"/>
    <w:rsid w:val="00BF60A0"/>
    <w:rsid w:val="00BF611D"/>
    <w:rsid w:val="00BF63F2"/>
    <w:rsid w:val="00BF69EA"/>
    <w:rsid w:val="00BF6BE9"/>
    <w:rsid w:val="00BF6D1B"/>
    <w:rsid w:val="00BF6DCD"/>
    <w:rsid w:val="00BF70A0"/>
    <w:rsid w:val="00BF713A"/>
    <w:rsid w:val="00BF76FA"/>
    <w:rsid w:val="00C000E4"/>
    <w:rsid w:val="00C00F79"/>
    <w:rsid w:val="00C01238"/>
    <w:rsid w:val="00C013F1"/>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1A5"/>
    <w:rsid w:val="00C066C3"/>
    <w:rsid w:val="00C073CD"/>
    <w:rsid w:val="00C07425"/>
    <w:rsid w:val="00C07B01"/>
    <w:rsid w:val="00C07E34"/>
    <w:rsid w:val="00C07EC3"/>
    <w:rsid w:val="00C07FC4"/>
    <w:rsid w:val="00C100EF"/>
    <w:rsid w:val="00C10369"/>
    <w:rsid w:val="00C11761"/>
    <w:rsid w:val="00C11B32"/>
    <w:rsid w:val="00C11D7B"/>
    <w:rsid w:val="00C11F07"/>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91A"/>
    <w:rsid w:val="00C15C2B"/>
    <w:rsid w:val="00C15D84"/>
    <w:rsid w:val="00C15E7F"/>
    <w:rsid w:val="00C16122"/>
    <w:rsid w:val="00C16491"/>
    <w:rsid w:val="00C165C8"/>
    <w:rsid w:val="00C1751B"/>
    <w:rsid w:val="00C175EC"/>
    <w:rsid w:val="00C20108"/>
    <w:rsid w:val="00C203A5"/>
    <w:rsid w:val="00C205E5"/>
    <w:rsid w:val="00C2100C"/>
    <w:rsid w:val="00C2185A"/>
    <w:rsid w:val="00C21BFB"/>
    <w:rsid w:val="00C21FBD"/>
    <w:rsid w:val="00C221C5"/>
    <w:rsid w:val="00C22579"/>
    <w:rsid w:val="00C226F3"/>
    <w:rsid w:val="00C22845"/>
    <w:rsid w:val="00C228F5"/>
    <w:rsid w:val="00C22B7C"/>
    <w:rsid w:val="00C23129"/>
    <w:rsid w:val="00C23749"/>
    <w:rsid w:val="00C238A3"/>
    <w:rsid w:val="00C238F7"/>
    <w:rsid w:val="00C23947"/>
    <w:rsid w:val="00C2418B"/>
    <w:rsid w:val="00C2494C"/>
    <w:rsid w:val="00C24DDB"/>
    <w:rsid w:val="00C25343"/>
    <w:rsid w:val="00C255E3"/>
    <w:rsid w:val="00C25F63"/>
    <w:rsid w:val="00C26169"/>
    <w:rsid w:val="00C26474"/>
    <w:rsid w:val="00C26802"/>
    <w:rsid w:val="00C268C9"/>
    <w:rsid w:val="00C26AF3"/>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6CF"/>
    <w:rsid w:val="00C35A97"/>
    <w:rsid w:val="00C35C6E"/>
    <w:rsid w:val="00C368B5"/>
    <w:rsid w:val="00C36C8B"/>
    <w:rsid w:val="00C37107"/>
    <w:rsid w:val="00C37506"/>
    <w:rsid w:val="00C37693"/>
    <w:rsid w:val="00C37830"/>
    <w:rsid w:val="00C3796F"/>
    <w:rsid w:val="00C4008E"/>
    <w:rsid w:val="00C400E6"/>
    <w:rsid w:val="00C401A6"/>
    <w:rsid w:val="00C409D5"/>
    <w:rsid w:val="00C40D94"/>
    <w:rsid w:val="00C40FFB"/>
    <w:rsid w:val="00C4162F"/>
    <w:rsid w:val="00C4177B"/>
    <w:rsid w:val="00C41A86"/>
    <w:rsid w:val="00C41AFB"/>
    <w:rsid w:val="00C41EE6"/>
    <w:rsid w:val="00C42219"/>
    <w:rsid w:val="00C42621"/>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9A7"/>
    <w:rsid w:val="00C56BA8"/>
    <w:rsid w:val="00C5719F"/>
    <w:rsid w:val="00C571F6"/>
    <w:rsid w:val="00C5751B"/>
    <w:rsid w:val="00C579F3"/>
    <w:rsid w:val="00C57C32"/>
    <w:rsid w:val="00C57EFB"/>
    <w:rsid w:val="00C600D9"/>
    <w:rsid w:val="00C6012E"/>
    <w:rsid w:val="00C602D0"/>
    <w:rsid w:val="00C615C8"/>
    <w:rsid w:val="00C61736"/>
    <w:rsid w:val="00C6188E"/>
    <w:rsid w:val="00C61C5F"/>
    <w:rsid w:val="00C61D44"/>
    <w:rsid w:val="00C62221"/>
    <w:rsid w:val="00C62412"/>
    <w:rsid w:val="00C62830"/>
    <w:rsid w:val="00C62B4C"/>
    <w:rsid w:val="00C63096"/>
    <w:rsid w:val="00C6314F"/>
    <w:rsid w:val="00C63234"/>
    <w:rsid w:val="00C63E2C"/>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58FC"/>
    <w:rsid w:val="00C660DA"/>
    <w:rsid w:val="00C66400"/>
    <w:rsid w:val="00C66477"/>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0EF"/>
    <w:rsid w:val="00C721E5"/>
    <w:rsid w:val="00C725B6"/>
    <w:rsid w:val="00C72A78"/>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196"/>
    <w:rsid w:val="00C83401"/>
    <w:rsid w:val="00C8341D"/>
    <w:rsid w:val="00C83527"/>
    <w:rsid w:val="00C837C4"/>
    <w:rsid w:val="00C840B4"/>
    <w:rsid w:val="00C8418A"/>
    <w:rsid w:val="00C84628"/>
    <w:rsid w:val="00C84996"/>
    <w:rsid w:val="00C849C1"/>
    <w:rsid w:val="00C84B64"/>
    <w:rsid w:val="00C84DAB"/>
    <w:rsid w:val="00C865DF"/>
    <w:rsid w:val="00C86918"/>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87EED"/>
    <w:rsid w:val="00C9061E"/>
    <w:rsid w:val="00C906AE"/>
    <w:rsid w:val="00C906F7"/>
    <w:rsid w:val="00C90A01"/>
    <w:rsid w:val="00C90A37"/>
    <w:rsid w:val="00C90A9A"/>
    <w:rsid w:val="00C90BBD"/>
    <w:rsid w:val="00C91793"/>
    <w:rsid w:val="00C917DF"/>
    <w:rsid w:val="00C9278A"/>
    <w:rsid w:val="00C9296A"/>
    <w:rsid w:val="00C92BAC"/>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97F8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C75"/>
    <w:rsid w:val="00CA505E"/>
    <w:rsid w:val="00CA5096"/>
    <w:rsid w:val="00CA519A"/>
    <w:rsid w:val="00CA53D8"/>
    <w:rsid w:val="00CA5709"/>
    <w:rsid w:val="00CA5B34"/>
    <w:rsid w:val="00CA5D80"/>
    <w:rsid w:val="00CA6184"/>
    <w:rsid w:val="00CA61E0"/>
    <w:rsid w:val="00CA6567"/>
    <w:rsid w:val="00CA6A11"/>
    <w:rsid w:val="00CA6FA0"/>
    <w:rsid w:val="00CA6FB2"/>
    <w:rsid w:val="00CA7384"/>
    <w:rsid w:val="00CA76E2"/>
    <w:rsid w:val="00CA7B33"/>
    <w:rsid w:val="00CA7F6C"/>
    <w:rsid w:val="00CB005C"/>
    <w:rsid w:val="00CB04C2"/>
    <w:rsid w:val="00CB088E"/>
    <w:rsid w:val="00CB0C6D"/>
    <w:rsid w:val="00CB0E20"/>
    <w:rsid w:val="00CB0E4F"/>
    <w:rsid w:val="00CB0F99"/>
    <w:rsid w:val="00CB10C4"/>
    <w:rsid w:val="00CB119E"/>
    <w:rsid w:val="00CB1619"/>
    <w:rsid w:val="00CB1732"/>
    <w:rsid w:val="00CB1A08"/>
    <w:rsid w:val="00CB1E40"/>
    <w:rsid w:val="00CB23B2"/>
    <w:rsid w:val="00CB2AC8"/>
    <w:rsid w:val="00CB2DD9"/>
    <w:rsid w:val="00CB2F68"/>
    <w:rsid w:val="00CB3097"/>
    <w:rsid w:val="00CB31ED"/>
    <w:rsid w:val="00CB32F7"/>
    <w:rsid w:val="00CB341B"/>
    <w:rsid w:val="00CB3489"/>
    <w:rsid w:val="00CB3579"/>
    <w:rsid w:val="00CB379D"/>
    <w:rsid w:val="00CB39A0"/>
    <w:rsid w:val="00CB3BC7"/>
    <w:rsid w:val="00CB3EAF"/>
    <w:rsid w:val="00CB40F8"/>
    <w:rsid w:val="00CB42F3"/>
    <w:rsid w:val="00CB446B"/>
    <w:rsid w:val="00CB44D3"/>
    <w:rsid w:val="00CB4675"/>
    <w:rsid w:val="00CB4715"/>
    <w:rsid w:val="00CB4762"/>
    <w:rsid w:val="00CB4A8A"/>
    <w:rsid w:val="00CB4AAB"/>
    <w:rsid w:val="00CB526B"/>
    <w:rsid w:val="00CB55BC"/>
    <w:rsid w:val="00CB5F0C"/>
    <w:rsid w:val="00CB68BF"/>
    <w:rsid w:val="00CB6A48"/>
    <w:rsid w:val="00CB6B5B"/>
    <w:rsid w:val="00CB6CB3"/>
    <w:rsid w:val="00CB6D87"/>
    <w:rsid w:val="00CB76E9"/>
    <w:rsid w:val="00CB7A3C"/>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2F01"/>
    <w:rsid w:val="00CC31EA"/>
    <w:rsid w:val="00CC31FD"/>
    <w:rsid w:val="00CC3517"/>
    <w:rsid w:val="00CC3AA6"/>
    <w:rsid w:val="00CC3AD0"/>
    <w:rsid w:val="00CC3B96"/>
    <w:rsid w:val="00CC3D44"/>
    <w:rsid w:val="00CC417E"/>
    <w:rsid w:val="00CC430F"/>
    <w:rsid w:val="00CC439B"/>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611"/>
    <w:rsid w:val="00CE3964"/>
    <w:rsid w:val="00CE413D"/>
    <w:rsid w:val="00CE44DB"/>
    <w:rsid w:val="00CE4770"/>
    <w:rsid w:val="00CE4C57"/>
    <w:rsid w:val="00CE4E5A"/>
    <w:rsid w:val="00CE4F9C"/>
    <w:rsid w:val="00CE5215"/>
    <w:rsid w:val="00CE58E7"/>
    <w:rsid w:val="00CE59DF"/>
    <w:rsid w:val="00CE5AF1"/>
    <w:rsid w:val="00CE5D68"/>
    <w:rsid w:val="00CE5E80"/>
    <w:rsid w:val="00CE6C43"/>
    <w:rsid w:val="00CE739C"/>
    <w:rsid w:val="00CE7474"/>
    <w:rsid w:val="00CE7841"/>
    <w:rsid w:val="00CE7970"/>
    <w:rsid w:val="00CE7BE2"/>
    <w:rsid w:val="00CE7F91"/>
    <w:rsid w:val="00CF00DE"/>
    <w:rsid w:val="00CF010A"/>
    <w:rsid w:val="00CF0235"/>
    <w:rsid w:val="00CF0384"/>
    <w:rsid w:val="00CF08C8"/>
    <w:rsid w:val="00CF08CA"/>
    <w:rsid w:val="00CF0BBC"/>
    <w:rsid w:val="00CF0D80"/>
    <w:rsid w:val="00CF12D5"/>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BE4"/>
    <w:rsid w:val="00CF4F12"/>
    <w:rsid w:val="00CF4F79"/>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2F9F"/>
    <w:rsid w:val="00D03100"/>
    <w:rsid w:val="00D03265"/>
    <w:rsid w:val="00D03393"/>
    <w:rsid w:val="00D03435"/>
    <w:rsid w:val="00D03913"/>
    <w:rsid w:val="00D04054"/>
    <w:rsid w:val="00D04764"/>
    <w:rsid w:val="00D04815"/>
    <w:rsid w:val="00D048EF"/>
    <w:rsid w:val="00D04D46"/>
    <w:rsid w:val="00D05484"/>
    <w:rsid w:val="00D056FD"/>
    <w:rsid w:val="00D0580D"/>
    <w:rsid w:val="00D05E2F"/>
    <w:rsid w:val="00D05E50"/>
    <w:rsid w:val="00D05F7C"/>
    <w:rsid w:val="00D06941"/>
    <w:rsid w:val="00D06E83"/>
    <w:rsid w:val="00D0710C"/>
    <w:rsid w:val="00D074B5"/>
    <w:rsid w:val="00D0782F"/>
    <w:rsid w:val="00D078E0"/>
    <w:rsid w:val="00D07B40"/>
    <w:rsid w:val="00D07FB0"/>
    <w:rsid w:val="00D100AB"/>
    <w:rsid w:val="00D10B67"/>
    <w:rsid w:val="00D10C85"/>
    <w:rsid w:val="00D10D00"/>
    <w:rsid w:val="00D11194"/>
    <w:rsid w:val="00D11612"/>
    <w:rsid w:val="00D11826"/>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196"/>
    <w:rsid w:val="00D16331"/>
    <w:rsid w:val="00D16526"/>
    <w:rsid w:val="00D16656"/>
    <w:rsid w:val="00D169B6"/>
    <w:rsid w:val="00D16A8A"/>
    <w:rsid w:val="00D16E8C"/>
    <w:rsid w:val="00D17213"/>
    <w:rsid w:val="00D173BE"/>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539"/>
    <w:rsid w:val="00D2690D"/>
    <w:rsid w:val="00D26EA3"/>
    <w:rsid w:val="00D27067"/>
    <w:rsid w:val="00D273DE"/>
    <w:rsid w:val="00D27710"/>
    <w:rsid w:val="00D277D9"/>
    <w:rsid w:val="00D278F7"/>
    <w:rsid w:val="00D27ABA"/>
    <w:rsid w:val="00D27D7E"/>
    <w:rsid w:val="00D300B3"/>
    <w:rsid w:val="00D30B61"/>
    <w:rsid w:val="00D31008"/>
    <w:rsid w:val="00D31226"/>
    <w:rsid w:val="00D31C44"/>
    <w:rsid w:val="00D31E5F"/>
    <w:rsid w:val="00D31F32"/>
    <w:rsid w:val="00D31F3C"/>
    <w:rsid w:val="00D320C3"/>
    <w:rsid w:val="00D3265C"/>
    <w:rsid w:val="00D32F25"/>
    <w:rsid w:val="00D33344"/>
    <w:rsid w:val="00D33CD3"/>
    <w:rsid w:val="00D33F91"/>
    <w:rsid w:val="00D34737"/>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277"/>
    <w:rsid w:val="00D40557"/>
    <w:rsid w:val="00D40D73"/>
    <w:rsid w:val="00D4137A"/>
    <w:rsid w:val="00D41E9B"/>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74B"/>
    <w:rsid w:val="00D45E66"/>
    <w:rsid w:val="00D46180"/>
    <w:rsid w:val="00D4622F"/>
    <w:rsid w:val="00D462CC"/>
    <w:rsid w:val="00D4632E"/>
    <w:rsid w:val="00D4699A"/>
    <w:rsid w:val="00D46B78"/>
    <w:rsid w:val="00D46F12"/>
    <w:rsid w:val="00D46FE1"/>
    <w:rsid w:val="00D471F2"/>
    <w:rsid w:val="00D47564"/>
    <w:rsid w:val="00D4790F"/>
    <w:rsid w:val="00D47BA2"/>
    <w:rsid w:val="00D47D03"/>
    <w:rsid w:val="00D504A1"/>
    <w:rsid w:val="00D50BC7"/>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269"/>
    <w:rsid w:val="00D54376"/>
    <w:rsid w:val="00D54BAB"/>
    <w:rsid w:val="00D54FCB"/>
    <w:rsid w:val="00D5501D"/>
    <w:rsid w:val="00D550E6"/>
    <w:rsid w:val="00D551AA"/>
    <w:rsid w:val="00D5527D"/>
    <w:rsid w:val="00D5535C"/>
    <w:rsid w:val="00D55595"/>
    <w:rsid w:val="00D5566C"/>
    <w:rsid w:val="00D55877"/>
    <w:rsid w:val="00D5648A"/>
    <w:rsid w:val="00D564AA"/>
    <w:rsid w:val="00D56625"/>
    <w:rsid w:val="00D5689B"/>
    <w:rsid w:val="00D56996"/>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174"/>
    <w:rsid w:val="00D62259"/>
    <w:rsid w:val="00D6269D"/>
    <w:rsid w:val="00D62726"/>
    <w:rsid w:val="00D62C2A"/>
    <w:rsid w:val="00D63479"/>
    <w:rsid w:val="00D63580"/>
    <w:rsid w:val="00D6365C"/>
    <w:rsid w:val="00D637B2"/>
    <w:rsid w:val="00D63CBF"/>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091"/>
    <w:rsid w:val="00D670FF"/>
    <w:rsid w:val="00D6760F"/>
    <w:rsid w:val="00D67A6D"/>
    <w:rsid w:val="00D67FDE"/>
    <w:rsid w:val="00D7009F"/>
    <w:rsid w:val="00D70686"/>
    <w:rsid w:val="00D7098A"/>
    <w:rsid w:val="00D709A4"/>
    <w:rsid w:val="00D709AF"/>
    <w:rsid w:val="00D70ADD"/>
    <w:rsid w:val="00D70D05"/>
    <w:rsid w:val="00D71281"/>
    <w:rsid w:val="00D71366"/>
    <w:rsid w:val="00D7136C"/>
    <w:rsid w:val="00D715F9"/>
    <w:rsid w:val="00D717A6"/>
    <w:rsid w:val="00D718ED"/>
    <w:rsid w:val="00D71E18"/>
    <w:rsid w:val="00D71FB9"/>
    <w:rsid w:val="00D7207D"/>
    <w:rsid w:val="00D72447"/>
    <w:rsid w:val="00D725CF"/>
    <w:rsid w:val="00D72CA3"/>
    <w:rsid w:val="00D72D5D"/>
    <w:rsid w:val="00D73384"/>
    <w:rsid w:val="00D7361F"/>
    <w:rsid w:val="00D73889"/>
    <w:rsid w:val="00D73A5C"/>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B81"/>
    <w:rsid w:val="00D80E7F"/>
    <w:rsid w:val="00D81030"/>
    <w:rsid w:val="00D8117F"/>
    <w:rsid w:val="00D812B5"/>
    <w:rsid w:val="00D816AC"/>
    <w:rsid w:val="00D81715"/>
    <w:rsid w:val="00D81D35"/>
    <w:rsid w:val="00D81FF1"/>
    <w:rsid w:val="00D8201F"/>
    <w:rsid w:val="00D8216D"/>
    <w:rsid w:val="00D82627"/>
    <w:rsid w:val="00D82889"/>
    <w:rsid w:val="00D83170"/>
    <w:rsid w:val="00D8323C"/>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2DE"/>
    <w:rsid w:val="00D8635A"/>
    <w:rsid w:val="00D86C91"/>
    <w:rsid w:val="00D86EE2"/>
    <w:rsid w:val="00D86F05"/>
    <w:rsid w:val="00D8720A"/>
    <w:rsid w:val="00D8723D"/>
    <w:rsid w:val="00D8769B"/>
    <w:rsid w:val="00D87713"/>
    <w:rsid w:val="00D87A3A"/>
    <w:rsid w:val="00D90067"/>
    <w:rsid w:val="00D9023D"/>
    <w:rsid w:val="00D9047B"/>
    <w:rsid w:val="00D9070D"/>
    <w:rsid w:val="00D90C30"/>
    <w:rsid w:val="00D913D5"/>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4CC"/>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46"/>
    <w:rsid w:val="00DA1680"/>
    <w:rsid w:val="00DA21F4"/>
    <w:rsid w:val="00DA239F"/>
    <w:rsid w:val="00DA2555"/>
    <w:rsid w:val="00DA2AD5"/>
    <w:rsid w:val="00DA2D38"/>
    <w:rsid w:val="00DA3137"/>
    <w:rsid w:val="00DA32F9"/>
    <w:rsid w:val="00DA33E9"/>
    <w:rsid w:val="00DA357B"/>
    <w:rsid w:val="00DA35B8"/>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E7"/>
    <w:rsid w:val="00DA5827"/>
    <w:rsid w:val="00DA5895"/>
    <w:rsid w:val="00DA5BA2"/>
    <w:rsid w:val="00DA5DA5"/>
    <w:rsid w:val="00DA5E1A"/>
    <w:rsid w:val="00DA64D6"/>
    <w:rsid w:val="00DA6705"/>
    <w:rsid w:val="00DA6B84"/>
    <w:rsid w:val="00DA6F94"/>
    <w:rsid w:val="00DA7354"/>
    <w:rsid w:val="00DA779D"/>
    <w:rsid w:val="00DA7906"/>
    <w:rsid w:val="00DA7A6B"/>
    <w:rsid w:val="00DA7D42"/>
    <w:rsid w:val="00DA7DAD"/>
    <w:rsid w:val="00DB000C"/>
    <w:rsid w:val="00DB00F2"/>
    <w:rsid w:val="00DB0239"/>
    <w:rsid w:val="00DB09F6"/>
    <w:rsid w:val="00DB0DE0"/>
    <w:rsid w:val="00DB1165"/>
    <w:rsid w:val="00DB1594"/>
    <w:rsid w:val="00DB18FC"/>
    <w:rsid w:val="00DB1D80"/>
    <w:rsid w:val="00DB1DEA"/>
    <w:rsid w:val="00DB21E3"/>
    <w:rsid w:val="00DB2832"/>
    <w:rsid w:val="00DB28E4"/>
    <w:rsid w:val="00DB28EB"/>
    <w:rsid w:val="00DB28F7"/>
    <w:rsid w:val="00DB29AE"/>
    <w:rsid w:val="00DB2B24"/>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B5F"/>
    <w:rsid w:val="00DB4D13"/>
    <w:rsid w:val="00DB50B1"/>
    <w:rsid w:val="00DB61E2"/>
    <w:rsid w:val="00DB63EF"/>
    <w:rsid w:val="00DB6647"/>
    <w:rsid w:val="00DB66A3"/>
    <w:rsid w:val="00DB66CE"/>
    <w:rsid w:val="00DB6E6F"/>
    <w:rsid w:val="00DB741D"/>
    <w:rsid w:val="00DB7CE3"/>
    <w:rsid w:val="00DC038A"/>
    <w:rsid w:val="00DC048B"/>
    <w:rsid w:val="00DC1205"/>
    <w:rsid w:val="00DC18FC"/>
    <w:rsid w:val="00DC1A30"/>
    <w:rsid w:val="00DC2307"/>
    <w:rsid w:val="00DC232B"/>
    <w:rsid w:val="00DC234B"/>
    <w:rsid w:val="00DC2891"/>
    <w:rsid w:val="00DC2FD5"/>
    <w:rsid w:val="00DC346E"/>
    <w:rsid w:val="00DC3A2B"/>
    <w:rsid w:val="00DC4117"/>
    <w:rsid w:val="00DC42E9"/>
    <w:rsid w:val="00DC4579"/>
    <w:rsid w:val="00DC4A90"/>
    <w:rsid w:val="00DC4BDE"/>
    <w:rsid w:val="00DC4D9D"/>
    <w:rsid w:val="00DC4F94"/>
    <w:rsid w:val="00DC53B6"/>
    <w:rsid w:val="00DC5754"/>
    <w:rsid w:val="00DC5A5D"/>
    <w:rsid w:val="00DC5A80"/>
    <w:rsid w:val="00DC5B73"/>
    <w:rsid w:val="00DC5CE1"/>
    <w:rsid w:val="00DC61F2"/>
    <w:rsid w:val="00DC6438"/>
    <w:rsid w:val="00DC6670"/>
    <w:rsid w:val="00DC66E6"/>
    <w:rsid w:val="00DC681F"/>
    <w:rsid w:val="00DC68F5"/>
    <w:rsid w:val="00DC696D"/>
    <w:rsid w:val="00DC6974"/>
    <w:rsid w:val="00DC69C3"/>
    <w:rsid w:val="00DC6A25"/>
    <w:rsid w:val="00DC6D34"/>
    <w:rsid w:val="00DC6EFC"/>
    <w:rsid w:val="00DC6FDD"/>
    <w:rsid w:val="00DC72C7"/>
    <w:rsid w:val="00DC743A"/>
    <w:rsid w:val="00DD0195"/>
    <w:rsid w:val="00DD0DBC"/>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DE2"/>
    <w:rsid w:val="00DD5019"/>
    <w:rsid w:val="00DD526C"/>
    <w:rsid w:val="00DD54E2"/>
    <w:rsid w:val="00DD57B5"/>
    <w:rsid w:val="00DD5E05"/>
    <w:rsid w:val="00DD5EB7"/>
    <w:rsid w:val="00DD6164"/>
    <w:rsid w:val="00DD630B"/>
    <w:rsid w:val="00DD6734"/>
    <w:rsid w:val="00DD6CC5"/>
    <w:rsid w:val="00DD6F96"/>
    <w:rsid w:val="00DD70F6"/>
    <w:rsid w:val="00DD7203"/>
    <w:rsid w:val="00DD7406"/>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47B"/>
    <w:rsid w:val="00DF14FE"/>
    <w:rsid w:val="00DF1574"/>
    <w:rsid w:val="00DF1835"/>
    <w:rsid w:val="00DF1854"/>
    <w:rsid w:val="00DF199B"/>
    <w:rsid w:val="00DF19BF"/>
    <w:rsid w:val="00DF1E2D"/>
    <w:rsid w:val="00DF201C"/>
    <w:rsid w:val="00DF212B"/>
    <w:rsid w:val="00DF241C"/>
    <w:rsid w:val="00DF2442"/>
    <w:rsid w:val="00DF255E"/>
    <w:rsid w:val="00DF2B15"/>
    <w:rsid w:val="00DF3378"/>
    <w:rsid w:val="00DF346F"/>
    <w:rsid w:val="00DF3A48"/>
    <w:rsid w:val="00DF476A"/>
    <w:rsid w:val="00DF4A8D"/>
    <w:rsid w:val="00DF4AC2"/>
    <w:rsid w:val="00DF4BDD"/>
    <w:rsid w:val="00DF4C20"/>
    <w:rsid w:val="00DF5633"/>
    <w:rsid w:val="00DF56C9"/>
    <w:rsid w:val="00DF59D5"/>
    <w:rsid w:val="00DF59E4"/>
    <w:rsid w:val="00DF5A72"/>
    <w:rsid w:val="00DF5D0E"/>
    <w:rsid w:val="00DF6058"/>
    <w:rsid w:val="00DF630C"/>
    <w:rsid w:val="00DF652F"/>
    <w:rsid w:val="00DF65D6"/>
    <w:rsid w:val="00DF6A6B"/>
    <w:rsid w:val="00DF6CC9"/>
    <w:rsid w:val="00DF6EF5"/>
    <w:rsid w:val="00DF7230"/>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0"/>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911"/>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AA2"/>
    <w:rsid w:val="00E10EAD"/>
    <w:rsid w:val="00E110E1"/>
    <w:rsid w:val="00E1167D"/>
    <w:rsid w:val="00E116FD"/>
    <w:rsid w:val="00E11966"/>
    <w:rsid w:val="00E11BBC"/>
    <w:rsid w:val="00E11C18"/>
    <w:rsid w:val="00E12024"/>
    <w:rsid w:val="00E12206"/>
    <w:rsid w:val="00E12937"/>
    <w:rsid w:val="00E13032"/>
    <w:rsid w:val="00E13541"/>
    <w:rsid w:val="00E135FF"/>
    <w:rsid w:val="00E13C5F"/>
    <w:rsid w:val="00E13CE9"/>
    <w:rsid w:val="00E140C6"/>
    <w:rsid w:val="00E148B6"/>
    <w:rsid w:val="00E14ACF"/>
    <w:rsid w:val="00E14B46"/>
    <w:rsid w:val="00E14C65"/>
    <w:rsid w:val="00E14D97"/>
    <w:rsid w:val="00E14FE5"/>
    <w:rsid w:val="00E15022"/>
    <w:rsid w:val="00E15100"/>
    <w:rsid w:val="00E151FE"/>
    <w:rsid w:val="00E15211"/>
    <w:rsid w:val="00E1530B"/>
    <w:rsid w:val="00E1538E"/>
    <w:rsid w:val="00E1543D"/>
    <w:rsid w:val="00E1557E"/>
    <w:rsid w:val="00E15A00"/>
    <w:rsid w:val="00E15A02"/>
    <w:rsid w:val="00E15E63"/>
    <w:rsid w:val="00E1630A"/>
    <w:rsid w:val="00E165FF"/>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AA2"/>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A06"/>
    <w:rsid w:val="00E32F1E"/>
    <w:rsid w:val="00E331AA"/>
    <w:rsid w:val="00E336AA"/>
    <w:rsid w:val="00E33CB9"/>
    <w:rsid w:val="00E34173"/>
    <w:rsid w:val="00E343BD"/>
    <w:rsid w:val="00E34ADA"/>
    <w:rsid w:val="00E358EA"/>
    <w:rsid w:val="00E35A26"/>
    <w:rsid w:val="00E35CBD"/>
    <w:rsid w:val="00E35F93"/>
    <w:rsid w:val="00E360BC"/>
    <w:rsid w:val="00E36184"/>
    <w:rsid w:val="00E362B6"/>
    <w:rsid w:val="00E362CB"/>
    <w:rsid w:val="00E368FC"/>
    <w:rsid w:val="00E36B2F"/>
    <w:rsid w:val="00E37595"/>
    <w:rsid w:val="00E37652"/>
    <w:rsid w:val="00E376E7"/>
    <w:rsid w:val="00E377D8"/>
    <w:rsid w:val="00E37D66"/>
    <w:rsid w:val="00E37FCC"/>
    <w:rsid w:val="00E400AE"/>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3DD2"/>
    <w:rsid w:val="00E54036"/>
    <w:rsid w:val="00E54063"/>
    <w:rsid w:val="00E54094"/>
    <w:rsid w:val="00E544EA"/>
    <w:rsid w:val="00E54CA5"/>
    <w:rsid w:val="00E54F0E"/>
    <w:rsid w:val="00E54FA0"/>
    <w:rsid w:val="00E55E18"/>
    <w:rsid w:val="00E55E6B"/>
    <w:rsid w:val="00E56ECD"/>
    <w:rsid w:val="00E573A8"/>
    <w:rsid w:val="00E5785D"/>
    <w:rsid w:val="00E578F9"/>
    <w:rsid w:val="00E579AE"/>
    <w:rsid w:val="00E57E7B"/>
    <w:rsid w:val="00E602B8"/>
    <w:rsid w:val="00E604D3"/>
    <w:rsid w:val="00E60654"/>
    <w:rsid w:val="00E608DB"/>
    <w:rsid w:val="00E60B1A"/>
    <w:rsid w:val="00E613FF"/>
    <w:rsid w:val="00E614EE"/>
    <w:rsid w:val="00E6155B"/>
    <w:rsid w:val="00E6181E"/>
    <w:rsid w:val="00E6188D"/>
    <w:rsid w:val="00E61C1C"/>
    <w:rsid w:val="00E62153"/>
    <w:rsid w:val="00E624ED"/>
    <w:rsid w:val="00E62685"/>
    <w:rsid w:val="00E62BB1"/>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CAE"/>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7AD"/>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A93"/>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AD6"/>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385"/>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3F"/>
    <w:rsid w:val="00EA3DD8"/>
    <w:rsid w:val="00EA4124"/>
    <w:rsid w:val="00EA4212"/>
    <w:rsid w:val="00EA4356"/>
    <w:rsid w:val="00EA4997"/>
    <w:rsid w:val="00EA4A7A"/>
    <w:rsid w:val="00EA4AEA"/>
    <w:rsid w:val="00EA5259"/>
    <w:rsid w:val="00EA5424"/>
    <w:rsid w:val="00EA544B"/>
    <w:rsid w:val="00EA561A"/>
    <w:rsid w:val="00EA5BEA"/>
    <w:rsid w:val="00EA5D61"/>
    <w:rsid w:val="00EA5E79"/>
    <w:rsid w:val="00EA6358"/>
    <w:rsid w:val="00EA6360"/>
    <w:rsid w:val="00EA6685"/>
    <w:rsid w:val="00EA6788"/>
    <w:rsid w:val="00EA68AB"/>
    <w:rsid w:val="00EA6D1C"/>
    <w:rsid w:val="00EA6D4D"/>
    <w:rsid w:val="00EA6DDC"/>
    <w:rsid w:val="00EA769D"/>
    <w:rsid w:val="00EA7A8B"/>
    <w:rsid w:val="00EA7E41"/>
    <w:rsid w:val="00EB0278"/>
    <w:rsid w:val="00EB073A"/>
    <w:rsid w:val="00EB0968"/>
    <w:rsid w:val="00EB10CF"/>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CE6"/>
    <w:rsid w:val="00EB3D96"/>
    <w:rsid w:val="00EB3F32"/>
    <w:rsid w:val="00EB420B"/>
    <w:rsid w:val="00EB4302"/>
    <w:rsid w:val="00EB43BD"/>
    <w:rsid w:val="00EB4977"/>
    <w:rsid w:val="00EB5321"/>
    <w:rsid w:val="00EB5346"/>
    <w:rsid w:val="00EB5857"/>
    <w:rsid w:val="00EB5C05"/>
    <w:rsid w:val="00EB5F3E"/>
    <w:rsid w:val="00EB5F88"/>
    <w:rsid w:val="00EB5FA4"/>
    <w:rsid w:val="00EB668F"/>
    <w:rsid w:val="00EB6EEC"/>
    <w:rsid w:val="00EB73D4"/>
    <w:rsid w:val="00EB75A0"/>
    <w:rsid w:val="00EB793A"/>
    <w:rsid w:val="00EB7A14"/>
    <w:rsid w:val="00EB7AA3"/>
    <w:rsid w:val="00EB7E41"/>
    <w:rsid w:val="00EC0034"/>
    <w:rsid w:val="00EC18AF"/>
    <w:rsid w:val="00EC2028"/>
    <w:rsid w:val="00EC27F0"/>
    <w:rsid w:val="00EC2B10"/>
    <w:rsid w:val="00EC2C24"/>
    <w:rsid w:val="00EC2D43"/>
    <w:rsid w:val="00EC2EEC"/>
    <w:rsid w:val="00EC2F5E"/>
    <w:rsid w:val="00EC2FDF"/>
    <w:rsid w:val="00EC2FFD"/>
    <w:rsid w:val="00EC3193"/>
    <w:rsid w:val="00EC32CC"/>
    <w:rsid w:val="00EC3339"/>
    <w:rsid w:val="00EC35A5"/>
    <w:rsid w:val="00EC3848"/>
    <w:rsid w:val="00EC3DDC"/>
    <w:rsid w:val="00EC47E3"/>
    <w:rsid w:val="00EC4A06"/>
    <w:rsid w:val="00EC4B14"/>
    <w:rsid w:val="00EC4CEA"/>
    <w:rsid w:val="00EC5024"/>
    <w:rsid w:val="00EC5325"/>
    <w:rsid w:val="00EC57A9"/>
    <w:rsid w:val="00EC5BCB"/>
    <w:rsid w:val="00EC5F60"/>
    <w:rsid w:val="00EC6581"/>
    <w:rsid w:val="00EC66F8"/>
    <w:rsid w:val="00EC6BFD"/>
    <w:rsid w:val="00EC6D91"/>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AB5"/>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5FC4"/>
    <w:rsid w:val="00ED6343"/>
    <w:rsid w:val="00ED722A"/>
    <w:rsid w:val="00ED7273"/>
    <w:rsid w:val="00ED74B3"/>
    <w:rsid w:val="00ED775D"/>
    <w:rsid w:val="00EE063B"/>
    <w:rsid w:val="00EE07CB"/>
    <w:rsid w:val="00EE08E0"/>
    <w:rsid w:val="00EE09B2"/>
    <w:rsid w:val="00EE1502"/>
    <w:rsid w:val="00EE1541"/>
    <w:rsid w:val="00EE1CE8"/>
    <w:rsid w:val="00EE1E5E"/>
    <w:rsid w:val="00EE1FF3"/>
    <w:rsid w:val="00EE249C"/>
    <w:rsid w:val="00EE2647"/>
    <w:rsid w:val="00EE270D"/>
    <w:rsid w:val="00EE2890"/>
    <w:rsid w:val="00EE2ED9"/>
    <w:rsid w:val="00EE2FE0"/>
    <w:rsid w:val="00EE38E7"/>
    <w:rsid w:val="00EE3B7A"/>
    <w:rsid w:val="00EE3C71"/>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A13"/>
    <w:rsid w:val="00EE7F20"/>
    <w:rsid w:val="00EF0073"/>
    <w:rsid w:val="00EF02F0"/>
    <w:rsid w:val="00EF07F9"/>
    <w:rsid w:val="00EF08B2"/>
    <w:rsid w:val="00EF0B70"/>
    <w:rsid w:val="00EF0C8C"/>
    <w:rsid w:val="00EF0DD2"/>
    <w:rsid w:val="00EF10CC"/>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BBF"/>
    <w:rsid w:val="00EF6EA7"/>
    <w:rsid w:val="00EF74F9"/>
    <w:rsid w:val="00EF78C9"/>
    <w:rsid w:val="00EF7C1C"/>
    <w:rsid w:val="00EF7C60"/>
    <w:rsid w:val="00EF7CE3"/>
    <w:rsid w:val="00EF7D6D"/>
    <w:rsid w:val="00EF7E8E"/>
    <w:rsid w:val="00F00152"/>
    <w:rsid w:val="00F00779"/>
    <w:rsid w:val="00F00B88"/>
    <w:rsid w:val="00F00CBC"/>
    <w:rsid w:val="00F00CCA"/>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D3A"/>
    <w:rsid w:val="00F10EE0"/>
    <w:rsid w:val="00F1100D"/>
    <w:rsid w:val="00F11029"/>
    <w:rsid w:val="00F11662"/>
    <w:rsid w:val="00F11CEE"/>
    <w:rsid w:val="00F12617"/>
    <w:rsid w:val="00F12807"/>
    <w:rsid w:val="00F12889"/>
    <w:rsid w:val="00F12A88"/>
    <w:rsid w:val="00F12BD8"/>
    <w:rsid w:val="00F12D0A"/>
    <w:rsid w:val="00F12DB8"/>
    <w:rsid w:val="00F12DCA"/>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48"/>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3F94"/>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B8F"/>
    <w:rsid w:val="00F26D3E"/>
    <w:rsid w:val="00F26F6A"/>
    <w:rsid w:val="00F273BF"/>
    <w:rsid w:val="00F27460"/>
    <w:rsid w:val="00F27A86"/>
    <w:rsid w:val="00F27EE5"/>
    <w:rsid w:val="00F30664"/>
    <w:rsid w:val="00F3081E"/>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113"/>
    <w:rsid w:val="00F326B6"/>
    <w:rsid w:val="00F32A94"/>
    <w:rsid w:val="00F32C8F"/>
    <w:rsid w:val="00F32EB2"/>
    <w:rsid w:val="00F334DC"/>
    <w:rsid w:val="00F33C8F"/>
    <w:rsid w:val="00F3409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8A9"/>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C82"/>
    <w:rsid w:val="00F47D1C"/>
    <w:rsid w:val="00F500BC"/>
    <w:rsid w:val="00F50340"/>
    <w:rsid w:val="00F50852"/>
    <w:rsid w:val="00F50B91"/>
    <w:rsid w:val="00F50B9A"/>
    <w:rsid w:val="00F50F32"/>
    <w:rsid w:val="00F51049"/>
    <w:rsid w:val="00F512FB"/>
    <w:rsid w:val="00F5166E"/>
    <w:rsid w:val="00F51A0E"/>
    <w:rsid w:val="00F51B37"/>
    <w:rsid w:val="00F52304"/>
    <w:rsid w:val="00F52B05"/>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492"/>
    <w:rsid w:val="00F577C7"/>
    <w:rsid w:val="00F57822"/>
    <w:rsid w:val="00F600F5"/>
    <w:rsid w:val="00F6010F"/>
    <w:rsid w:val="00F601AF"/>
    <w:rsid w:val="00F60377"/>
    <w:rsid w:val="00F609D9"/>
    <w:rsid w:val="00F60E9D"/>
    <w:rsid w:val="00F61387"/>
    <w:rsid w:val="00F61632"/>
    <w:rsid w:val="00F617A4"/>
    <w:rsid w:val="00F618C1"/>
    <w:rsid w:val="00F61980"/>
    <w:rsid w:val="00F61AE9"/>
    <w:rsid w:val="00F61D89"/>
    <w:rsid w:val="00F61EE5"/>
    <w:rsid w:val="00F62014"/>
    <w:rsid w:val="00F6220F"/>
    <w:rsid w:val="00F627E9"/>
    <w:rsid w:val="00F62897"/>
    <w:rsid w:val="00F62B53"/>
    <w:rsid w:val="00F62C86"/>
    <w:rsid w:val="00F62CBF"/>
    <w:rsid w:val="00F64146"/>
    <w:rsid w:val="00F64352"/>
    <w:rsid w:val="00F64706"/>
    <w:rsid w:val="00F64ECF"/>
    <w:rsid w:val="00F64F20"/>
    <w:rsid w:val="00F65BBE"/>
    <w:rsid w:val="00F65E8D"/>
    <w:rsid w:val="00F662CB"/>
    <w:rsid w:val="00F664E9"/>
    <w:rsid w:val="00F66591"/>
    <w:rsid w:val="00F66838"/>
    <w:rsid w:val="00F66B5E"/>
    <w:rsid w:val="00F66E70"/>
    <w:rsid w:val="00F67110"/>
    <w:rsid w:val="00F671F0"/>
    <w:rsid w:val="00F674ED"/>
    <w:rsid w:val="00F6755C"/>
    <w:rsid w:val="00F677E1"/>
    <w:rsid w:val="00F679EE"/>
    <w:rsid w:val="00F67A63"/>
    <w:rsid w:val="00F67AC6"/>
    <w:rsid w:val="00F67E09"/>
    <w:rsid w:val="00F70922"/>
    <w:rsid w:val="00F70974"/>
    <w:rsid w:val="00F70B57"/>
    <w:rsid w:val="00F70D7E"/>
    <w:rsid w:val="00F70EE6"/>
    <w:rsid w:val="00F71107"/>
    <w:rsid w:val="00F7176F"/>
    <w:rsid w:val="00F71876"/>
    <w:rsid w:val="00F71ED8"/>
    <w:rsid w:val="00F72225"/>
    <w:rsid w:val="00F72593"/>
    <w:rsid w:val="00F72CD2"/>
    <w:rsid w:val="00F73051"/>
    <w:rsid w:val="00F73062"/>
    <w:rsid w:val="00F734A5"/>
    <w:rsid w:val="00F738B5"/>
    <w:rsid w:val="00F738E0"/>
    <w:rsid w:val="00F739C8"/>
    <w:rsid w:val="00F73C05"/>
    <w:rsid w:val="00F73CB9"/>
    <w:rsid w:val="00F73EE7"/>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03E"/>
    <w:rsid w:val="00F80460"/>
    <w:rsid w:val="00F805B3"/>
    <w:rsid w:val="00F805DA"/>
    <w:rsid w:val="00F80833"/>
    <w:rsid w:val="00F80E8D"/>
    <w:rsid w:val="00F81415"/>
    <w:rsid w:val="00F8148A"/>
    <w:rsid w:val="00F815E0"/>
    <w:rsid w:val="00F81662"/>
    <w:rsid w:val="00F81D31"/>
    <w:rsid w:val="00F82438"/>
    <w:rsid w:val="00F8245B"/>
    <w:rsid w:val="00F82662"/>
    <w:rsid w:val="00F82D27"/>
    <w:rsid w:val="00F830C2"/>
    <w:rsid w:val="00F83227"/>
    <w:rsid w:val="00F8374B"/>
    <w:rsid w:val="00F83762"/>
    <w:rsid w:val="00F83A9E"/>
    <w:rsid w:val="00F83B72"/>
    <w:rsid w:val="00F83C0E"/>
    <w:rsid w:val="00F83D36"/>
    <w:rsid w:val="00F83DDB"/>
    <w:rsid w:val="00F840A3"/>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BA7"/>
    <w:rsid w:val="00F87C7E"/>
    <w:rsid w:val="00F87FE0"/>
    <w:rsid w:val="00F90238"/>
    <w:rsid w:val="00F90276"/>
    <w:rsid w:val="00F90290"/>
    <w:rsid w:val="00F902EE"/>
    <w:rsid w:val="00F90515"/>
    <w:rsid w:val="00F90E24"/>
    <w:rsid w:val="00F914AE"/>
    <w:rsid w:val="00F919A8"/>
    <w:rsid w:val="00F919DA"/>
    <w:rsid w:val="00F92025"/>
    <w:rsid w:val="00F921F9"/>
    <w:rsid w:val="00F922F7"/>
    <w:rsid w:val="00F92473"/>
    <w:rsid w:val="00F92488"/>
    <w:rsid w:val="00F925F8"/>
    <w:rsid w:val="00F92679"/>
    <w:rsid w:val="00F92A5C"/>
    <w:rsid w:val="00F93126"/>
    <w:rsid w:val="00F933E4"/>
    <w:rsid w:val="00F937D3"/>
    <w:rsid w:val="00F93F0F"/>
    <w:rsid w:val="00F94113"/>
    <w:rsid w:val="00F94309"/>
    <w:rsid w:val="00F9451B"/>
    <w:rsid w:val="00F9460A"/>
    <w:rsid w:val="00F94625"/>
    <w:rsid w:val="00F948FC"/>
    <w:rsid w:val="00F94BC7"/>
    <w:rsid w:val="00F9514A"/>
    <w:rsid w:val="00F95391"/>
    <w:rsid w:val="00F955F9"/>
    <w:rsid w:val="00F958C6"/>
    <w:rsid w:val="00F95A36"/>
    <w:rsid w:val="00F95B16"/>
    <w:rsid w:val="00F95F8A"/>
    <w:rsid w:val="00F960EE"/>
    <w:rsid w:val="00F96EAD"/>
    <w:rsid w:val="00F96FFE"/>
    <w:rsid w:val="00F978EB"/>
    <w:rsid w:val="00F979B7"/>
    <w:rsid w:val="00F97FE2"/>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C17"/>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3BB"/>
    <w:rsid w:val="00FB1491"/>
    <w:rsid w:val="00FB1790"/>
    <w:rsid w:val="00FB183F"/>
    <w:rsid w:val="00FB1A91"/>
    <w:rsid w:val="00FB1C4E"/>
    <w:rsid w:val="00FB1E5B"/>
    <w:rsid w:val="00FB241F"/>
    <w:rsid w:val="00FB2A38"/>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60E"/>
    <w:rsid w:val="00FB7904"/>
    <w:rsid w:val="00FB7A85"/>
    <w:rsid w:val="00FB7C3B"/>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618"/>
    <w:rsid w:val="00FC38B5"/>
    <w:rsid w:val="00FC43DB"/>
    <w:rsid w:val="00FC4542"/>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1DE"/>
    <w:rsid w:val="00FC723F"/>
    <w:rsid w:val="00FC73D0"/>
    <w:rsid w:val="00FC7611"/>
    <w:rsid w:val="00FC79C7"/>
    <w:rsid w:val="00FD0497"/>
    <w:rsid w:val="00FD0796"/>
    <w:rsid w:val="00FD0937"/>
    <w:rsid w:val="00FD0AAD"/>
    <w:rsid w:val="00FD0AAF"/>
    <w:rsid w:val="00FD0D93"/>
    <w:rsid w:val="00FD1086"/>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076"/>
    <w:rsid w:val="00FE013A"/>
    <w:rsid w:val="00FE05E6"/>
    <w:rsid w:val="00FE0A93"/>
    <w:rsid w:val="00FE0C1B"/>
    <w:rsid w:val="00FE0C7C"/>
    <w:rsid w:val="00FE0F51"/>
    <w:rsid w:val="00FE10FC"/>
    <w:rsid w:val="00FE130E"/>
    <w:rsid w:val="00FE1DB1"/>
    <w:rsid w:val="00FE1EFC"/>
    <w:rsid w:val="00FE1FE9"/>
    <w:rsid w:val="00FE2272"/>
    <w:rsid w:val="00FE253C"/>
    <w:rsid w:val="00FE2591"/>
    <w:rsid w:val="00FE2879"/>
    <w:rsid w:val="00FE2BAB"/>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E7E77"/>
    <w:rsid w:val="00FF015B"/>
    <w:rsid w:val="00FF0782"/>
    <w:rsid w:val="00FF0C6E"/>
    <w:rsid w:val="00FF0DAF"/>
    <w:rsid w:val="00FF1437"/>
    <w:rsid w:val="00FF1694"/>
    <w:rsid w:val="00FF1C4B"/>
    <w:rsid w:val="00FF1E81"/>
    <w:rsid w:val="00FF2100"/>
    <w:rsid w:val="00FF2308"/>
    <w:rsid w:val="00FF24E2"/>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3862"/>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tabs>
        <w:tab w:val="clear" w:pos="576"/>
        <w:tab w:val="num" w:pos="6977"/>
      </w:tabs>
      <w:spacing w:before="180"/>
      <w:ind w:left="6977"/>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0"/>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2"/>
    <w:link w:val="32"/>
    <w:pPr>
      <w:ind w:left="1135"/>
    </w:pPr>
  </w:style>
  <w:style w:type="character" w:customStyle="1" w:styleId="32">
    <w:name w:val="列表项目符号 3 字符"/>
    <w:link w:val="31"/>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3">
    <w:name w:val="List 3"/>
    <w:basedOn w:val="24"/>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4">
    <w:name w:val="Body Text 3"/>
    <w:basedOn w:val="a0"/>
    <w:rPr>
      <w:b/>
      <w:i/>
      <w:lang w:val="en-US"/>
    </w:rPr>
  </w:style>
  <w:style w:type="table" w:styleId="afa">
    <w:name w:val="Table Grid"/>
    <w:basedOn w:val="a2"/>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6"/>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B3Char2">
    <w:name w:val="B3 Char2"/>
    <w:qFormat/>
    <w:rsid w:val="00C061A5"/>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C061A5"/>
    <w:rPr>
      <w:lang w:val="en-GB" w:eastAsia="en-US"/>
    </w:rPr>
  </w:style>
  <w:style w:type="character" w:customStyle="1" w:styleId="B5Char">
    <w:name w:val="B5 Char"/>
    <w:link w:val="B5"/>
    <w:qFormat/>
    <w:rsid w:val="00C061A5"/>
    <w:rPr>
      <w:lang w:val="en-GB" w:eastAsia="en-US"/>
    </w:rPr>
  </w:style>
  <w:style w:type="paragraph" w:customStyle="1" w:styleId="Doc-title">
    <w:name w:val="Doc-title"/>
    <w:basedOn w:val="a0"/>
    <w:next w:val="Doc-text2"/>
    <w:link w:val="Doc-titleChar"/>
    <w:qFormat/>
    <w:rsid w:val="00C061A5"/>
    <w:pPr>
      <w:spacing w:before="60" w:after="0"/>
      <w:ind w:left="1259" w:hanging="1259"/>
    </w:pPr>
    <w:rPr>
      <w:rFonts w:ascii="Arial" w:hAnsi="Arial"/>
      <w:noProof/>
      <w:szCs w:val="24"/>
      <w:lang w:eastAsia="en-GB"/>
    </w:rPr>
  </w:style>
  <w:style w:type="character" w:customStyle="1" w:styleId="Doc-titleChar">
    <w:name w:val="Doc-title Char"/>
    <w:link w:val="Doc-title"/>
    <w:qFormat/>
    <w:rsid w:val="00C061A5"/>
    <w:rPr>
      <w:rFonts w:ascii="Arial" w:hAnsi="Arial"/>
      <w:noProof/>
      <w:szCs w:val="24"/>
      <w:lang w:val="en-GB" w:eastAsia="en-GB"/>
    </w:rPr>
  </w:style>
  <w:style w:type="paragraph" w:styleId="3">
    <w:name w:val="List Number 3"/>
    <w:basedOn w:val="a0"/>
    <w:unhideWhenUsed/>
    <w:rsid w:val="00266A73"/>
    <w:pPr>
      <w:numPr>
        <w:numId w:val="7"/>
      </w:numPr>
      <w:tabs>
        <w:tab w:val="num" w:pos="926"/>
      </w:tabs>
      <w:overflowPunct w:val="0"/>
      <w:autoSpaceDE w:val="0"/>
      <w:autoSpaceDN w:val="0"/>
      <w:adjustRightInd w:val="0"/>
      <w:spacing w:before="100" w:beforeAutospacing="1"/>
      <w:ind w:left="926"/>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77989969">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67599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65361500">
      <w:bodyDiv w:val="1"/>
      <w:marLeft w:val="0"/>
      <w:marRight w:val="0"/>
      <w:marTop w:val="0"/>
      <w:marBottom w:val="0"/>
      <w:divBdr>
        <w:top w:val="none" w:sz="0" w:space="0" w:color="auto"/>
        <w:left w:val="none" w:sz="0" w:space="0" w:color="auto"/>
        <w:bottom w:val="none" w:sz="0" w:space="0" w:color="auto"/>
        <w:right w:val="none" w:sz="0" w:space="0" w:color="auto"/>
      </w:divBdr>
      <w:divsChild>
        <w:div w:id="808941569">
          <w:marLeft w:val="706"/>
          <w:marRight w:val="0"/>
          <w:marTop w:val="0"/>
          <w:marBottom w:val="120"/>
          <w:divBdr>
            <w:top w:val="none" w:sz="0" w:space="0" w:color="auto"/>
            <w:left w:val="none" w:sz="0" w:space="0" w:color="auto"/>
            <w:bottom w:val="none" w:sz="0" w:space="0" w:color="auto"/>
            <w:right w:val="none" w:sz="0" w:space="0" w:color="auto"/>
          </w:divBdr>
        </w:div>
        <w:div w:id="1162116387">
          <w:marLeft w:val="706"/>
          <w:marRight w:val="0"/>
          <w:marTop w:val="0"/>
          <w:marBottom w:val="120"/>
          <w:divBdr>
            <w:top w:val="none" w:sz="0" w:space="0" w:color="auto"/>
            <w:left w:val="none" w:sz="0" w:space="0" w:color="auto"/>
            <w:bottom w:val="none" w:sz="0" w:space="0" w:color="auto"/>
            <w:right w:val="none" w:sz="0" w:space="0" w:color="auto"/>
          </w:divBdr>
        </w:div>
        <w:div w:id="1050769450">
          <w:marLeft w:val="706"/>
          <w:marRight w:val="0"/>
          <w:marTop w:val="0"/>
          <w:marBottom w:val="12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2298008">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7075032">
      <w:bodyDiv w:val="1"/>
      <w:marLeft w:val="0"/>
      <w:marRight w:val="0"/>
      <w:marTop w:val="0"/>
      <w:marBottom w:val="0"/>
      <w:divBdr>
        <w:top w:val="none" w:sz="0" w:space="0" w:color="auto"/>
        <w:left w:val="none" w:sz="0" w:space="0" w:color="auto"/>
        <w:bottom w:val="none" w:sz="0" w:space="0" w:color="auto"/>
        <w:right w:val="none" w:sz="0" w:space="0" w:color="auto"/>
      </w:divBdr>
    </w:div>
    <w:div w:id="423572641">
      <w:bodyDiv w:val="1"/>
      <w:marLeft w:val="0"/>
      <w:marRight w:val="0"/>
      <w:marTop w:val="0"/>
      <w:marBottom w:val="0"/>
      <w:divBdr>
        <w:top w:val="none" w:sz="0" w:space="0" w:color="auto"/>
        <w:left w:val="none" w:sz="0" w:space="0" w:color="auto"/>
        <w:bottom w:val="none" w:sz="0" w:space="0" w:color="auto"/>
        <w:right w:val="none" w:sz="0" w:space="0" w:color="auto"/>
      </w:divBdr>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70177645">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3331124">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8962023">
      <w:bodyDiv w:val="1"/>
      <w:marLeft w:val="0"/>
      <w:marRight w:val="0"/>
      <w:marTop w:val="0"/>
      <w:marBottom w:val="0"/>
      <w:divBdr>
        <w:top w:val="none" w:sz="0" w:space="0" w:color="auto"/>
        <w:left w:val="none" w:sz="0" w:space="0" w:color="auto"/>
        <w:bottom w:val="none" w:sz="0" w:space="0" w:color="auto"/>
        <w:right w:val="none" w:sz="0" w:space="0" w:color="auto"/>
      </w:divBdr>
    </w:div>
    <w:div w:id="7996848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3877430">
      <w:bodyDiv w:val="1"/>
      <w:marLeft w:val="0"/>
      <w:marRight w:val="0"/>
      <w:marTop w:val="0"/>
      <w:marBottom w:val="0"/>
      <w:divBdr>
        <w:top w:val="none" w:sz="0" w:space="0" w:color="auto"/>
        <w:left w:val="none" w:sz="0" w:space="0" w:color="auto"/>
        <w:bottom w:val="none" w:sz="0" w:space="0" w:color="auto"/>
        <w:right w:val="none" w:sz="0" w:space="0" w:color="auto"/>
      </w:divBdr>
      <w:divsChild>
        <w:div w:id="227034068">
          <w:marLeft w:val="0"/>
          <w:marRight w:val="0"/>
          <w:marTop w:val="0"/>
          <w:marBottom w:val="0"/>
          <w:divBdr>
            <w:top w:val="none" w:sz="0" w:space="0" w:color="auto"/>
            <w:left w:val="none" w:sz="0" w:space="0" w:color="auto"/>
            <w:bottom w:val="none" w:sz="0" w:space="0" w:color="auto"/>
            <w:right w:val="none" w:sz="0" w:space="0" w:color="auto"/>
          </w:divBdr>
          <w:divsChild>
            <w:div w:id="1516725832">
              <w:marLeft w:val="0"/>
              <w:marRight w:val="0"/>
              <w:marTop w:val="0"/>
              <w:marBottom w:val="0"/>
              <w:divBdr>
                <w:top w:val="none" w:sz="0" w:space="0" w:color="auto"/>
                <w:left w:val="none" w:sz="0" w:space="0" w:color="auto"/>
                <w:bottom w:val="none" w:sz="0" w:space="0" w:color="auto"/>
                <w:right w:val="none" w:sz="0" w:space="0" w:color="auto"/>
              </w:divBdr>
              <w:divsChild>
                <w:div w:id="113403737">
                  <w:marLeft w:val="0"/>
                  <w:marRight w:val="0"/>
                  <w:marTop w:val="0"/>
                  <w:marBottom w:val="0"/>
                  <w:divBdr>
                    <w:top w:val="none" w:sz="0" w:space="0" w:color="auto"/>
                    <w:left w:val="none" w:sz="0" w:space="0" w:color="auto"/>
                    <w:bottom w:val="none" w:sz="0" w:space="0" w:color="auto"/>
                    <w:right w:val="none" w:sz="0" w:space="0" w:color="auto"/>
                  </w:divBdr>
                  <w:divsChild>
                    <w:div w:id="1492019691">
                      <w:marLeft w:val="0"/>
                      <w:marRight w:val="0"/>
                      <w:marTop w:val="0"/>
                      <w:marBottom w:val="0"/>
                      <w:divBdr>
                        <w:top w:val="none" w:sz="0" w:space="0" w:color="auto"/>
                        <w:left w:val="none" w:sz="0" w:space="0" w:color="auto"/>
                        <w:bottom w:val="none" w:sz="0" w:space="0" w:color="auto"/>
                        <w:right w:val="none" w:sz="0" w:space="0" w:color="auto"/>
                      </w:divBdr>
                      <w:divsChild>
                        <w:div w:id="1661497661">
                          <w:marLeft w:val="0"/>
                          <w:marRight w:val="0"/>
                          <w:marTop w:val="0"/>
                          <w:marBottom w:val="0"/>
                          <w:divBdr>
                            <w:top w:val="none" w:sz="0" w:space="0" w:color="auto"/>
                            <w:left w:val="none" w:sz="0" w:space="0" w:color="auto"/>
                            <w:bottom w:val="none" w:sz="0" w:space="0" w:color="auto"/>
                            <w:right w:val="none" w:sz="0" w:space="0" w:color="auto"/>
                          </w:divBdr>
                          <w:divsChild>
                            <w:div w:id="3082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6928781">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65687917">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6433469">
      <w:bodyDiv w:val="1"/>
      <w:marLeft w:val="0"/>
      <w:marRight w:val="0"/>
      <w:marTop w:val="0"/>
      <w:marBottom w:val="0"/>
      <w:divBdr>
        <w:top w:val="none" w:sz="0" w:space="0" w:color="auto"/>
        <w:left w:val="none" w:sz="0" w:space="0" w:color="auto"/>
        <w:bottom w:val="none" w:sz="0" w:space="0" w:color="auto"/>
        <w:right w:val="none" w:sz="0" w:space="0" w:color="auto"/>
      </w:divBdr>
    </w:div>
    <w:div w:id="1148009143">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42910431">
      <w:bodyDiv w:val="1"/>
      <w:marLeft w:val="0"/>
      <w:marRight w:val="0"/>
      <w:marTop w:val="0"/>
      <w:marBottom w:val="0"/>
      <w:divBdr>
        <w:top w:val="none" w:sz="0" w:space="0" w:color="auto"/>
        <w:left w:val="none" w:sz="0" w:space="0" w:color="auto"/>
        <w:bottom w:val="none" w:sz="0" w:space="0" w:color="auto"/>
        <w:right w:val="none" w:sz="0" w:space="0" w:color="auto"/>
      </w:divBdr>
      <w:divsChild>
        <w:div w:id="1421440594">
          <w:marLeft w:val="706"/>
          <w:marRight w:val="0"/>
          <w:marTop w:val="0"/>
          <w:marBottom w:val="12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829901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0398294">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6983731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2365212">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12847216">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383668">
      <w:bodyDiv w:val="1"/>
      <w:marLeft w:val="0"/>
      <w:marRight w:val="0"/>
      <w:marTop w:val="0"/>
      <w:marBottom w:val="0"/>
      <w:divBdr>
        <w:top w:val="none" w:sz="0" w:space="0" w:color="auto"/>
        <w:left w:val="none" w:sz="0" w:space="0" w:color="auto"/>
        <w:bottom w:val="none" w:sz="0" w:space="0" w:color="auto"/>
        <w:right w:val="none" w:sz="0" w:space="0" w:color="auto"/>
      </w:divBdr>
    </w:div>
    <w:div w:id="1457403964">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45163884">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0789906">
      <w:bodyDiv w:val="1"/>
      <w:marLeft w:val="0"/>
      <w:marRight w:val="0"/>
      <w:marTop w:val="0"/>
      <w:marBottom w:val="0"/>
      <w:divBdr>
        <w:top w:val="none" w:sz="0" w:space="0" w:color="auto"/>
        <w:left w:val="none" w:sz="0" w:space="0" w:color="auto"/>
        <w:bottom w:val="none" w:sz="0" w:space="0" w:color="auto"/>
        <w:right w:val="none" w:sz="0" w:space="0" w:color="auto"/>
      </w:divBdr>
    </w:div>
    <w:div w:id="1696072672">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38046031">
      <w:bodyDiv w:val="1"/>
      <w:marLeft w:val="0"/>
      <w:marRight w:val="0"/>
      <w:marTop w:val="0"/>
      <w:marBottom w:val="0"/>
      <w:divBdr>
        <w:top w:val="none" w:sz="0" w:space="0" w:color="auto"/>
        <w:left w:val="none" w:sz="0" w:space="0" w:color="auto"/>
        <w:bottom w:val="none" w:sz="0" w:space="0" w:color="auto"/>
        <w:right w:val="none" w:sz="0" w:space="0" w:color="auto"/>
      </w:divBdr>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5220943">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5823231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06538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5414286">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62953818">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7921608">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5442259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442639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B929BA8-2A64-4205-8E12-1E1361BFF879}">
  <ds:schemaRefs>
    <ds:schemaRef ds:uri="http://schemas.openxmlformats.org/officeDocument/2006/bibliography"/>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6</Pages>
  <Words>1778</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RAN4 112bis</dc:subject>
  <dc:creator>Huawei</dc:creator>
  <cp:keywords/>
  <cp:lastModifiedBy>Huawei</cp:lastModifiedBy>
  <cp:revision>3</cp:revision>
  <cp:lastPrinted>2009-04-22T06:01:00Z</cp:lastPrinted>
  <dcterms:created xsi:type="dcterms:W3CDTF">2025-08-15T09:18:00Z</dcterms:created>
  <dcterms:modified xsi:type="dcterms:W3CDTF">2025-08-15T09:18:00Z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(3)dACEiE/xOyZZNwd2spxgypx/a/PhjtMxD82HovTGogYbm/gVCK7z/N8XUv7ZhP3sADtPm5RM
/pKVlXC2eOADSx6bU2mohuPjf/+OpVf4T01nZCrifEMurC5EkVYgxpyGzpvVZvGNkhXnjX1r
Dr8DlW2Bhb0FNWCBBAotRXzfeWQISnUpRvEgwvxNdAai1tYeDxL7vpbyXuDkQuKWm6qoCeEY
neVskJUy9Ms+v8Ruqb</vt:lpwstr>
  </property>
  <property fmtid="{D5CDD505-2E9C-101B-9397-08002B2CF9AE}" pid="23" name="_2015_ms_pID_725343_00">
    <vt:lpwstr>_2015_ms_pID_725343</vt:lpwstr>
  </property>
  <property fmtid="{D5CDD505-2E9C-101B-9397-08002B2CF9AE}" pid="24" name="_2015_ms_pID_7253431">
    <vt:lpwstr>9GMukm0Wn7jhXOcdmSxTtchCdHalVHyPSzbilLX3gG+ERGydXYqITF
+rc+/fTMYDjXOfpTt+iaJ48eb1xEymyHXLy/17b40No1irr54D59CQ4KPLFudbYPZzdn6z3s
Rrg/P9eSrLf1S6J4D1uul0ih3NHd8INJfQ4z6x7hlwwvE+rEVG2GRDYLzZbdvxt2NqXITiTN
8qbIyyS2m3DCdms6NuvdLg7MsYDCek1dQ8RT</vt:lpwstr>
  </property>
  <property fmtid="{D5CDD505-2E9C-101B-9397-08002B2CF9AE}" pid="25" name="_2015_ms_pID_7253431_00">
    <vt:lpwstr>_2015_ms_pID_7253431</vt:lpwstr>
  </property>
  <property fmtid="{D5CDD505-2E9C-101B-9397-08002B2CF9AE}" pid="26" name="_2015_ms_pID_7253432">
    <vt:lpwstr>zEyAooQzQg8Dc5GRKe7M4ccmnNsRXaFlGyZN
GfWBRLUPdGFA3u8lB823Ct79XF1J7g4J3AcRx1IB6wxIvQOt8h0=</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1715054179</vt:lpwstr>
  </property>
  <property fmtid="{D5CDD505-2E9C-101B-9397-08002B2CF9AE}" pid="33" name="KeyAssetLabel_HuaWei">
    <vt:lpwstr>{0gkDROqm4NJb7dbPFYbVvvLaeMDvy/}</vt:lpwstr>
  </property>
  <property fmtid="{D5CDD505-2E9C-101B-9397-08002B2CF9AE}" pid="34" name="GrammarlyDocumentId">
    <vt:lpwstr>a84e64aa5e7010b88e492b34200d46785cff07b051ffacec6e4405b2947f456f</vt:lpwstr>
  </property>
</Properties>
</file>