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2537F71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045753">
        <w:rPr>
          <w:rFonts w:ascii="Arial" w:eastAsia="SimSun" w:hAnsi="Arial" w:cs="Times New Roman"/>
          <w:b/>
          <w:sz w:val="24"/>
          <w:szCs w:val="20"/>
        </w:rPr>
        <w:t>6</w:t>
      </w:r>
      <w:r w:rsidRPr="008F786B">
        <w:rPr>
          <w:rFonts w:ascii="Arial" w:eastAsia="SimSun" w:hAnsi="Arial" w:cs="Times New Roman"/>
          <w:b/>
          <w:bCs/>
          <w:sz w:val="24"/>
          <w:szCs w:val="20"/>
        </w:rPr>
        <w:tab/>
      </w:r>
      <w:r w:rsidRPr="00E96CF0">
        <w:rPr>
          <w:rFonts w:ascii="Arial" w:eastAsia="SimSun" w:hAnsi="Arial" w:cs="Times New Roman"/>
          <w:b/>
          <w:bCs/>
          <w:sz w:val="24"/>
          <w:szCs w:val="20"/>
          <w:lang w:eastAsia="ja-JP"/>
        </w:rPr>
        <w:t>R4-</w:t>
      </w:r>
      <w:r w:rsidR="00E96CF0" w:rsidRPr="00E96CF0">
        <w:rPr>
          <w:rFonts w:ascii="Arial" w:eastAsia="SimSun" w:hAnsi="Arial" w:cs="Times New Roman"/>
          <w:b/>
          <w:bCs/>
          <w:sz w:val="24"/>
          <w:szCs w:val="20"/>
          <w:lang w:eastAsia="zh-CN"/>
        </w:rPr>
        <w:t>25</w:t>
      </w:r>
      <w:r w:rsidR="00F40E5F">
        <w:rPr>
          <w:rFonts w:ascii="Arial" w:eastAsia="SimSun" w:hAnsi="Arial" w:cs="Times New Roman"/>
          <w:b/>
          <w:bCs/>
          <w:sz w:val="24"/>
          <w:szCs w:val="20"/>
          <w:lang w:eastAsia="zh-CN"/>
        </w:rPr>
        <w:t>10300</w:t>
      </w:r>
    </w:p>
    <w:p w14:paraId="09DA9E2B" w14:textId="3D7DBD38" w:rsidR="0059366F" w:rsidRPr="00B26A8A" w:rsidRDefault="00045753" w:rsidP="0059366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96915406"/>
      <w:bookmarkEnd w:id="0"/>
      <w:bookmarkEnd w:id="1"/>
      <w:r>
        <w:rPr>
          <w:rFonts w:ascii="Arial" w:eastAsia="SimSun" w:hAnsi="Arial" w:cs="Times New Roman"/>
          <w:b/>
          <w:sz w:val="24"/>
          <w:szCs w:val="20"/>
        </w:rPr>
        <w:t>Bengaluru</w:t>
      </w:r>
      <w:r w:rsidR="000379D2" w:rsidRPr="00B26A8A">
        <w:rPr>
          <w:rFonts w:ascii="Arial" w:eastAsia="SimSun" w:hAnsi="Arial" w:cs="Times New Roman"/>
          <w:b/>
          <w:sz w:val="24"/>
          <w:szCs w:val="20"/>
        </w:rPr>
        <w:t>,</w:t>
      </w:r>
      <w:r w:rsidR="000379D2">
        <w:rPr>
          <w:rFonts w:ascii="Arial" w:eastAsia="SimSun" w:hAnsi="Arial" w:cs="Times New Roman"/>
          <w:b/>
          <w:sz w:val="24"/>
          <w:szCs w:val="20"/>
        </w:rPr>
        <w:t xml:space="preserve"> </w:t>
      </w:r>
      <w:r>
        <w:rPr>
          <w:rFonts w:ascii="Arial" w:eastAsia="SimSun" w:hAnsi="Arial" w:cs="Times New Roman"/>
          <w:b/>
          <w:sz w:val="24"/>
          <w:szCs w:val="20"/>
        </w:rPr>
        <w:t>India</w:t>
      </w:r>
      <w:r w:rsidR="000379D2">
        <w:rPr>
          <w:rFonts w:ascii="Arial" w:eastAsia="SimSun" w:hAnsi="Arial" w:cs="Times New Roman"/>
          <w:b/>
          <w:sz w:val="24"/>
          <w:szCs w:val="20"/>
        </w:rPr>
        <w:t>,</w:t>
      </w:r>
      <w:r w:rsidR="000379D2" w:rsidRPr="00B26A8A">
        <w:rPr>
          <w:rFonts w:ascii="Arial" w:eastAsia="SimSun" w:hAnsi="Arial" w:cs="Times New Roman"/>
          <w:b/>
          <w:sz w:val="24"/>
          <w:szCs w:val="20"/>
        </w:rPr>
        <w:t xml:space="preserve"> </w:t>
      </w:r>
      <w:r>
        <w:rPr>
          <w:rFonts w:ascii="Arial" w:eastAsia="SimSun" w:hAnsi="Arial" w:cs="Times New Roman"/>
          <w:b/>
          <w:sz w:val="24"/>
          <w:szCs w:val="20"/>
        </w:rPr>
        <w:t>August</w:t>
      </w:r>
      <w:r w:rsidR="000379D2" w:rsidRPr="00B26A8A">
        <w:rPr>
          <w:rFonts w:ascii="Arial" w:eastAsia="SimSun" w:hAnsi="Arial" w:cs="Times New Roman"/>
          <w:b/>
          <w:sz w:val="24"/>
          <w:szCs w:val="20"/>
        </w:rPr>
        <w:t xml:space="preserve"> </w:t>
      </w:r>
      <w:r>
        <w:rPr>
          <w:rFonts w:ascii="Arial" w:eastAsia="SimSun" w:hAnsi="Arial" w:cs="Times New Roman"/>
          <w:b/>
          <w:sz w:val="24"/>
          <w:szCs w:val="20"/>
        </w:rPr>
        <w:t>25</w:t>
      </w:r>
      <w:r w:rsidR="000379D2" w:rsidRPr="00B26A8A">
        <w:rPr>
          <w:rFonts w:ascii="Arial" w:eastAsia="SimSun" w:hAnsi="Arial" w:cs="Times New Roman"/>
          <w:b/>
          <w:sz w:val="24"/>
          <w:szCs w:val="20"/>
        </w:rPr>
        <w:t>th –</w:t>
      </w:r>
      <w:r w:rsidR="00D7330B">
        <w:rPr>
          <w:rFonts w:ascii="Arial" w:eastAsia="SimSun" w:hAnsi="Arial" w:cs="Times New Roman"/>
          <w:b/>
          <w:sz w:val="24"/>
          <w:szCs w:val="20"/>
        </w:rPr>
        <w:t xml:space="preserve"> </w:t>
      </w:r>
      <w:r>
        <w:rPr>
          <w:rFonts w:ascii="Arial" w:eastAsia="SimSun" w:hAnsi="Arial" w:cs="Times New Roman"/>
          <w:b/>
          <w:sz w:val="24"/>
          <w:szCs w:val="20"/>
        </w:rPr>
        <w:t>August</w:t>
      </w:r>
      <w:r w:rsidR="000379D2">
        <w:rPr>
          <w:rFonts w:ascii="Arial" w:eastAsia="SimSun" w:hAnsi="Arial" w:cs="Times New Roman"/>
          <w:b/>
          <w:sz w:val="24"/>
          <w:szCs w:val="20"/>
        </w:rPr>
        <w:t xml:space="preserve"> 2</w:t>
      </w:r>
      <w:bookmarkEnd w:id="3"/>
      <w:r>
        <w:rPr>
          <w:rFonts w:ascii="Arial" w:eastAsia="SimSun" w:hAnsi="Arial" w:cs="Times New Roman"/>
          <w:b/>
          <w:sz w:val="24"/>
          <w:szCs w:val="20"/>
        </w:rPr>
        <w:t>9th</w:t>
      </w:r>
      <w:r w:rsidR="000379D2"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1AC941A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713FF" w:rsidRPr="005713FF">
        <w:rPr>
          <w:rFonts w:ascii="Arial" w:eastAsia="Calibri" w:hAnsi="Arial" w:cs="Arial"/>
          <w:b/>
          <w:bCs/>
          <w:sz w:val="24"/>
        </w:rPr>
        <w:t>Fundamental RX requirements for LP-WUR</w:t>
      </w:r>
    </w:p>
    <w:p w14:paraId="5EC60E93" w14:textId="051B4FB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E41A4" w:rsidRPr="006018D6">
        <w:rPr>
          <w:rFonts w:ascii="Arial" w:eastAsia="MS Mincho" w:hAnsi="Arial" w:cs="Arial"/>
          <w:b/>
          <w:bCs/>
          <w:sz w:val="24"/>
          <w:szCs w:val="20"/>
        </w:rPr>
        <w:t>7.2</w:t>
      </w:r>
      <w:r w:rsidR="00045753">
        <w:rPr>
          <w:rFonts w:ascii="Arial" w:eastAsia="MS Mincho" w:hAnsi="Arial" w:cs="Arial"/>
          <w:b/>
          <w:bCs/>
          <w:sz w:val="24"/>
          <w:szCs w:val="20"/>
        </w:rPr>
        <w:t>4</w:t>
      </w:r>
      <w:r w:rsidR="00FE41A4" w:rsidRPr="006018D6">
        <w:rPr>
          <w:rFonts w:ascii="Arial" w:eastAsia="MS Mincho" w:hAnsi="Arial" w:cs="Arial"/>
          <w:b/>
          <w:bCs/>
          <w:sz w:val="24"/>
          <w:szCs w:val="20"/>
        </w:rPr>
        <w:t>.</w:t>
      </w:r>
      <w:r w:rsidR="001B59EC" w:rsidRPr="006018D6">
        <w:rPr>
          <w:rFonts w:ascii="Arial" w:eastAsia="MS Mincho" w:hAnsi="Arial" w:cs="Arial"/>
          <w:b/>
          <w:bCs/>
          <w:sz w:val="24"/>
          <w:szCs w:val="20"/>
        </w:rPr>
        <w:t>3</w:t>
      </w:r>
      <w:r w:rsidR="00FE41A4" w:rsidRPr="006018D6">
        <w:rPr>
          <w:rFonts w:ascii="Arial" w:eastAsia="MS Mincho" w:hAnsi="Arial" w:cs="Arial"/>
          <w:b/>
          <w:bCs/>
          <w:sz w:val="24"/>
          <w:szCs w:val="20"/>
        </w:rPr>
        <w:t>.2</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61DF4CFA" w14:textId="1026EB01" w:rsidR="007E3902" w:rsidRPr="008F786B" w:rsidRDefault="008A1CF1" w:rsidP="007E3902">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1A387B">
        <w:tc>
          <w:tcPr>
            <w:tcW w:w="9617" w:type="dxa"/>
          </w:tcPr>
          <w:p w14:paraId="5CBABEFA" w14:textId="77777777" w:rsidR="000D2FC6" w:rsidRPr="00045753" w:rsidRDefault="000D2FC6" w:rsidP="00045753">
            <w:pPr>
              <w:pStyle w:val="Heading1"/>
              <w:spacing w:after="180"/>
              <w:ind w:left="432" w:hanging="432"/>
              <w:rPr>
                <w:rFonts w:ascii="Arial" w:eastAsia="SimSun" w:hAnsi="Arial" w:cs="Times New Roman"/>
                <w:color w:val="auto"/>
                <w:sz w:val="36"/>
                <w:szCs w:val="20"/>
                <w:lang w:val="en-US" w:eastAsia="zh-CN"/>
              </w:rPr>
            </w:pPr>
            <w:r w:rsidRPr="00045753">
              <w:rPr>
                <w:rFonts w:ascii="Arial" w:eastAsia="SimSun" w:hAnsi="Arial" w:cs="Times New Roman"/>
                <w:color w:val="auto"/>
                <w:sz w:val="36"/>
                <w:szCs w:val="20"/>
                <w:lang w:val="en-US" w:eastAsia="zh-CN"/>
              </w:rPr>
              <w:lastRenderedPageBreak/>
              <w:t xml:space="preserve">Topic #2: REFSENS, ASCS and ACS requirements </w:t>
            </w:r>
          </w:p>
          <w:p w14:paraId="1BFB82A5" w14:textId="77777777" w:rsidR="00045753" w:rsidRPr="00045753" w:rsidRDefault="00045753" w:rsidP="00045753">
            <w:pPr>
              <w:pStyle w:val="Heading3"/>
              <w:numPr>
                <w:ilvl w:val="2"/>
                <w:numId w:val="0"/>
              </w:numPr>
              <w:spacing w:before="120" w:after="180"/>
              <w:ind w:left="720" w:hanging="720"/>
              <w:rPr>
                <w:rFonts w:ascii="Arial" w:eastAsia="SimSun" w:hAnsi="Arial" w:cs="Times New Roman"/>
                <w:color w:val="auto"/>
                <w:szCs w:val="16"/>
                <w:lang w:val="en-US" w:eastAsia="zh-CN"/>
              </w:rPr>
            </w:pPr>
            <w:r w:rsidRPr="00045753">
              <w:rPr>
                <w:rFonts w:ascii="Arial" w:eastAsia="SimSun" w:hAnsi="Arial" w:cs="Times New Roman"/>
                <w:color w:val="auto"/>
                <w:szCs w:val="16"/>
                <w:lang w:val="en-US" w:eastAsia="zh-CN"/>
              </w:rPr>
              <w:t xml:space="preserve">Sub-topic 2-1 </w:t>
            </w:r>
            <w:r w:rsidRPr="00045753">
              <w:rPr>
                <w:rFonts w:ascii="Arial" w:eastAsia="SimSun" w:hAnsi="Arial" w:cs="Times New Roman" w:hint="eastAsia"/>
                <w:color w:val="auto"/>
                <w:szCs w:val="16"/>
                <w:lang w:val="en-US" w:eastAsia="zh-CN"/>
              </w:rPr>
              <w:t xml:space="preserve">FR1 SNR and </w:t>
            </w:r>
            <w:r w:rsidRPr="00045753">
              <w:rPr>
                <w:rFonts w:ascii="Arial" w:eastAsia="SimSun" w:hAnsi="Arial" w:cs="Times New Roman"/>
                <w:color w:val="auto"/>
                <w:szCs w:val="16"/>
                <w:lang w:val="en-US" w:eastAsia="zh-CN"/>
              </w:rPr>
              <w:t>REFSENS requirements</w:t>
            </w:r>
          </w:p>
          <w:p w14:paraId="1ACFB103" w14:textId="77777777" w:rsidR="00045753" w:rsidRPr="00934B1A" w:rsidRDefault="00045753" w:rsidP="00045753">
            <w:pPr>
              <w:rPr>
                <w:b/>
                <w:u w:val="single"/>
                <w:lang w:eastAsia="ko-KR"/>
              </w:rPr>
            </w:pPr>
            <w:r w:rsidRPr="00934B1A">
              <w:rPr>
                <w:b/>
                <w:u w:val="single"/>
                <w:lang w:eastAsia="ko-KR"/>
              </w:rPr>
              <w:t>Issue 2-</w:t>
            </w:r>
            <w:r w:rsidRPr="00934B1A">
              <w:rPr>
                <w:rFonts w:hint="eastAsia"/>
                <w:b/>
                <w:u w:val="single"/>
                <w:lang w:eastAsia="zh-CN"/>
              </w:rPr>
              <w:t>1</w:t>
            </w:r>
            <w:r w:rsidRPr="00934B1A">
              <w:rPr>
                <w:b/>
                <w:u w:val="single"/>
                <w:lang w:eastAsia="ko-KR"/>
              </w:rPr>
              <w:t>-</w:t>
            </w:r>
            <w:r w:rsidRPr="00934B1A">
              <w:rPr>
                <w:rFonts w:hint="eastAsia"/>
                <w:b/>
                <w:u w:val="single"/>
                <w:lang w:eastAsia="zh-CN"/>
              </w:rPr>
              <w:t>1</w:t>
            </w:r>
            <w:r w:rsidRPr="00934B1A">
              <w:rPr>
                <w:b/>
                <w:u w:val="single"/>
                <w:lang w:eastAsia="ko-KR"/>
              </w:rPr>
              <w:t xml:space="preserve">: </w:t>
            </w:r>
            <w:r w:rsidRPr="00934B1A">
              <w:rPr>
                <w:rFonts w:hint="eastAsia"/>
                <w:b/>
                <w:u w:val="single"/>
                <w:lang w:eastAsia="zh-CN"/>
              </w:rPr>
              <w:t xml:space="preserve">SNR for LP-WUR two types </w:t>
            </w:r>
          </w:p>
          <w:p w14:paraId="2CC674FE" w14:textId="77777777" w:rsidR="00045753" w:rsidRPr="00934B1A" w:rsidRDefault="00045753" w:rsidP="00045753">
            <w:pPr>
              <w:spacing w:after="120"/>
              <w:rPr>
                <w:szCs w:val="24"/>
                <w:lang w:eastAsia="zh-CN"/>
              </w:rPr>
            </w:pPr>
            <w:r w:rsidRPr="00934B1A">
              <w:rPr>
                <w:rFonts w:hint="eastAsia"/>
                <w:szCs w:val="24"/>
                <w:lang w:eastAsia="zh-CN"/>
              </w:rPr>
              <w:t>Agreements:</w:t>
            </w:r>
          </w:p>
          <w:p w14:paraId="5482F0E4" w14:textId="77777777" w:rsidR="00045753" w:rsidRPr="00934B1A" w:rsidRDefault="00045753" w:rsidP="00045753">
            <w:pPr>
              <w:pStyle w:val="ListParagraph"/>
              <w:numPr>
                <w:ilvl w:val="0"/>
                <w:numId w:val="7"/>
              </w:numPr>
              <w:spacing w:after="120"/>
              <w:contextualSpacing w:val="0"/>
              <w:rPr>
                <w:rFonts w:eastAsia="SimSun"/>
                <w:b/>
                <w:bCs/>
                <w:szCs w:val="24"/>
                <w:lang w:val="en-US" w:eastAsia="zh-CN"/>
              </w:rPr>
            </w:pPr>
            <w:r w:rsidRPr="00934B1A">
              <w:rPr>
                <w:rFonts w:eastAsia="SimSun" w:hint="eastAsia"/>
                <w:b/>
                <w:bCs/>
                <w:szCs w:val="24"/>
                <w:lang w:val="en-US" w:eastAsia="zh-CN"/>
              </w:rPr>
              <w:t xml:space="preserve">There is no repetition of information bits to derive OFDM-based receiver SNR. </w:t>
            </w:r>
          </w:p>
          <w:p w14:paraId="3E6032A5" w14:textId="77777777" w:rsidR="00045753" w:rsidRPr="00934B1A" w:rsidRDefault="00045753" w:rsidP="00045753">
            <w:pPr>
              <w:pStyle w:val="ListParagraph"/>
              <w:numPr>
                <w:ilvl w:val="0"/>
                <w:numId w:val="7"/>
              </w:numPr>
              <w:spacing w:after="120"/>
              <w:contextualSpacing w:val="0"/>
              <w:rPr>
                <w:rFonts w:eastAsia="SimSun"/>
                <w:b/>
                <w:bCs/>
                <w:szCs w:val="24"/>
                <w:lang w:val="en-US" w:eastAsia="zh-CN"/>
              </w:rPr>
            </w:pPr>
            <w:r w:rsidRPr="00934B1A">
              <w:rPr>
                <w:rFonts w:eastAsia="SimSun" w:hint="eastAsia"/>
                <w:b/>
                <w:bCs/>
                <w:szCs w:val="24"/>
                <w:lang w:val="en-US" w:eastAsia="zh-CN"/>
              </w:rPr>
              <w:t>SNR=-4.5dB for envelope detection and OFDM-based receiver.</w:t>
            </w:r>
          </w:p>
          <w:p w14:paraId="0B83B94A" w14:textId="77777777" w:rsidR="00045753" w:rsidRPr="00934B1A" w:rsidRDefault="00045753" w:rsidP="00045753">
            <w:pPr>
              <w:pStyle w:val="ListParagraph"/>
              <w:spacing w:after="120"/>
              <w:rPr>
                <w:rFonts w:eastAsia="SimSun"/>
                <w:szCs w:val="24"/>
                <w:highlight w:val="yellow"/>
                <w:lang w:val="en-US" w:eastAsia="zh-CN"/>
              </w:rPr>
            </w:pPr>
          </w:p>
          <w:p w14:paraId="5767FB16" w14:textId="77777777" w:rsidR="00045753" w:rsidRDefault="00045753" w:rsidP="00045753">
            <w:pPr>
              <w:rPr>
                <w:b/>
                <w:u w:val="single"/>
                <w:lang w:eastAsia="zh-CN"/>
              </w:rPr>
            </w:pPr>
            <w:r>
              <w:rPr>
                <w:b/>
                <w:u w:val="single"/>
                <w:lang w:eastAsia="ko-KR"/>
              </w:rPr>
              <w:t>Issue 2-1-</w:t>
            </w:r>
            <w:r>
              <w:rPr>
                <w:rFonts w:hint="eastAsia"/>
                <w:b/>
                <w:u w:val="single"/>
                <w:lang w:eastAsia="zh-CN"/>
              </w:rPr>
              <w:t>2</w:t>
            </w:r>
            <w:r>
              <w:rPr>
                <w:b/>
                <w:u w:val="single"/>
                <w:lang w:eastAsia="ko-KR"/>
              </w:rPr>
              <w:t xml:space="preserve">: </w:t>
            </w:r>
            <w:r>
              <w:rPr>
                <w:rFonts w:hint="eastAsia"/>
                <w:b/>
                <w:u w:val="single"/>
                <w:lang w:eastAsia="zh-CN"/>
              </w:rPr>
              <w:t xml:space="preserve">Whether </w:t>
            </w:r>
            <w:r>
              <w:rPr>
                <w:b/>
                <w:u w:val="single"/>
                <w:lang w:eastAsia="zh-CN"/>
              </w:rPr>
              <w:t>update</w:t>
            </w:r>
            <w:r>
              <w:rPr>
                <w:rFonts w:hint="eastAsia"/>
                <w:b/>
                <w:u w:val="single"/>
                <w:lang w:eastAsia="zh-CN"/>
              </w:rPr>
              <w:t xml:space="preserve"> the equation for REFSENS </w:t>
            </w:r>
          </w:p>
          <w:p w14:paraId="4B186577" w14:textId="77777777" w:rsidR="00045753" w:rsidRPr="00934B1A" w:rsidRDefault="00045753" w:rsidP="00045753">
            <w:pPr>
              <w:spacing w:after="120"/>
              <w:rPr>
                <w:szCs w:val="24"/>
                <w:lang w:eastAsia="zh-CN"/>
              </w:rPr>
            </w:pPr>
            <w:r w:rsidRPr="00934B1A">
              <w:rPr>
                <w:rFonts w:hint="eastAsia"/>
                <w:szCs w:val="24"/>
                <w:lang w:eastAsia="zh-CN"/>
              </w:rPr>
              <w:t>Agreements:</w:t>
            </w:r>
          </w:p>
          <w:p w14:paraId="01F96458" w14:textId="77777777" w:rsidR="00045753" w:rsidRPr="00934B1A" w:rsidRDefault="00045753" w:rsidP="00045753">
            <w:pPr>
              <w:pStyle w:val="ListParagraph"/>
              <w:numPr>
                <w:ilvl w:val="0"/>
                <w:numId w:val="7"/>
              </w:numPr>
              <w:spacing w:after="120"/>
              <w:contextualSpacing w:val="0"/>
              <w:rPr>
                <w:rFonts w:eastAsia="SimSun"/>
                <w:b/>
                <w:bCs/>
                <w:szCs w:val="24"/>
                <w:lang w:eastAsia="zh-CN"/>
              </w:rPr>
            </w:pPr>
            <w:r w:rsidRPr="00934B1A">
              <w:rPr>
                <w:rFonts w:eastAsia="SimSun" w:hint="eastAsia"/>
                <w:b/>
                <w:bCs/>
                <w:szCs w:val="24"/>
                <w:lang w:eastAsia="zh-CN"/>
              </w:rPr>
              <w:t xml:space="preserve">Use legacy REFSENS approach to derive requirements in spec. </w:t>
            </w:r>
            <w:r w:rsidRPr="00934B1A">
              <w:rPr>
                <w:rFonts w:eastAsia="SimSun"/>
                <w:b/>
                <w:bCs/>
                <w:szCs w:val="24"/>
                <w:lang w:eastAsia="zh-CN"/>
              </w:rPr>
              <w:t>F</w:t>
            </w:r>
            <w:r w:rsidRPr="00934B1A">
              <w:rPr>
                <w:rFonts w:eastAsia="SimSun" w:hint="eastAsia"/>
                <w:b/>
                <w:bCs/>
                <w:szCs w:val="24"/>
                <w:lang w:eastAsia="zh-CN"/>
              </w:rPr>
              <w:t>or TR, some statement of this issue may be presented.</w:t>
            </w:r>
          </w:p>
          <w:p w14:paraId="578B3CD7" w14:textId="77777777" w:rsidR="00045753" w:rsidRDefault="00045753" w:rsidP="00045753">
            <w:pPr>
              <w:pStyle w:val="ListParagraph"/>
              <w:spacing w:after="120"/>
              <w:rPr>
                <w:rFonts w:eastAsia="SimSun"/>
                <w:szCs w:val="24"/>
                <w:highlight w:val="yellow"/>
                <w:lang w:eastAsia="zh-CN"/>
              </w:rPr>
            </w:pPr>
          </w:p>
          <w:p w14:paraId="13A9D8C8" w14:textId="77777777" w:rsidR="00045753" w:rsidRDefault="00045753" w:rsidP="00045753">
            <w:pPr>
              <w:rPr>
                <w:b/>
                <w:u w:val="single"/>
                <w:lang w:eastAsia="ko-KR"/>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RMC for  LP-WUR requirements     </w:t>
            </w:r>
            <w:r>
              <w:rPr>
                <w:b/>
                <w:u w:val="single"/>
                <w:lang w:eastAsia="ko-KR"/>
              </w:rPr>
              <w:t xml:space="preserve"> </w:t>
            </w:r>
          </w:p>
          <w:p w14:paraId="75EE1E82" w14:textId="77777777" w:rsidR="00045753" w:rsidRPr="00934B1A" w:rsidRDefault="00045753" w:rsidP="00045753">
            <w:pPr>
              <w:pStyle w:val="ListParagraph"/>
              <w:spacing w:after="120"/>
              <w:rPr>
                <w:rFonts w:eastAsia="SimSun"/>
                <w:szCs w:val="24"/>
                <w:lang w:eastAsia="zh-CN"/>
              </w:rPr>
            </w:pPr>
            <w:r w:rsidRPr="00934B1A">
              <w:rPr>
                <w:rFonts w:eastAsia="SimSun" w:hint="eastAsia"/>
                <w:szCs w:val="24"/>
                <w:lang w:eastAsia="zh-CN"/>
              </w:rPr>
              <w:t>Agreements:</w:t>
            </w:r>
          </w:p>
          <w:p w14:paraId="4B1567B9" w14:textId="77777777" w:rsidR="00045753" w:rsidRPr="008A3BC0" w:rsidRDefault="00045753" w:rsidP="00045753">
            <w:pPr>
              <w:pStyle w:val="ListParagraph"/>
              <w:numPr>
                <w:ilvl w:val="0"/>
                <w:numId w:val="7"/>
              </w:numPr>
              <w:spacing w:after="120"/>
              <w:contextualSpacing w:val="0"/>
              <w:rPr>
                <w:rFonts w:eastAsia="SimSun"/>
                <w:b/>
                <w:bCs/>
                <w:szCs w:val="24"/>
                <w:lang w:eastAsia="zh-CN"/>
              </w:rPr>
            </w:pPr>
            <w:r w:rsidRPr="008A3BC0">
              <w:rPr>
                <w:rFonts w:eastAsia="SimSun"/>
                <w:b/>
                <w:bCs/>
                <w:szCs w:val="24"/>
                <w:lang w:eastAsia="zh-CN"/>
              </w:rPr>
              <w:t>I</w:t>
            </w:r>
            <w:r w:rsidRPr="008A3BC0">
              <w:rPr>
                <w:rFonts w:eastAsia="SimSun" w:hint="eastAsia"/>
                <w:b/>
                <w:bCs/>
                <w:szCs w:val="24"/>
                <w:lang w:eastAsia="zh-CN"/>
              </w:rPr>
              <w:t>n the</w:t>
            </w:r>
            <w:r w:rsidRPr="008A3BC0">
              <w:rPr>
                <w:rFonts w:eastAsia="SimSun"/>
                <w:b/>
                <w:bCs/>
                <w:szCs w:val="24"/>
                <w:lang w:eastAsia="zh-CN"/>
              </w:rPr>
              <w:t xml:space="preserve"> FR1</w:t>
            </w:r>
            <w:r w:rsidRPr="008A3BC0">
              <w:rPr>
                <w:rFonts w:eastAsia="SimSun" w:hint="eastAsia"/>
                <w:b/>
                <w:bCs/>
                <w:szCs w:val="24"/>
                <w:lang w:eastAsia="zh-CN"/>
              </w:rPr>
              <w:t xml:space="preserve"> spec, there should be two tables for 15kHz and 30kHz;</w:t>
            </w:r>
          </w:p>
          <w:p w14:paraId="0F38FFD9" w14:textId="77777777" w:rsidR="00045753" w:rsidRPr="008A3BC0" w:rsidRDefault="00045753" w:rsidP="00045753">
            <w:pPr>
              <w:pStyle w:val="ListParagraph"/>
              <w:numPr>
                <w:ilvl w:val="0"/>
                <w:numId w:val="7"/>
              </w:numPr>
              <w:spacing w:after="120"/>
              <w:contextualSpacing w:val="0"/>
              <w:rPr>
                <w:rFonts w:eastAsia="SimSun"/>
                <w:b/>
                <w:bCs/>
                <w:szCs w:val="24"/>
                <w:lang w:eastAsia="zh-CN"/>
              </w:rPr>
            </w:pPr>
            <w:r w:rsidRPr="008A3BC0">
              <w:rPr>
                <w:rFonts w:eastAsia="SimSun" w:hint="eastAsia"/>
                <w:b/>
                <w:bCs/>
                <w:szCs w:val="24"/>
                <w:lang w:eastAsia="zh-CN"/>
              </w:rPr>
              <w:t xml:space="preserve">The following parameter is agreed. </w:t>
            </w:r>
            <w:r w:rsidRPr="008A3BC0">
              <w:rPr>
                <w:rFonts w:eastAsia="SimSun"/>
                <w:b/>
                <w:bCs/>
                <w:szCs w:val="24"/>
                <w:lang w:eastAsia="zh-CN"/>
              </w:rPr>
              <w:t>F</w:t>
            </w:r>
            <w:r w:rsidRPr="008A3BC0">
              <w:rPr>
                <w:rFonts w:eastAsia="SimSun" w:hint="eastAsia"/>
                <w:b/>
                <w:bCs/>
                <w:szCs w:val="24"/>
                <w:lang w:eastAsia="zh-CN"/>
              </w:rPr>
              <w:t>urther adding other parameter (if necessary) is not precluded.</w:t>
            </w:r>
          </w:p>
          <w:p w14:paraId="18BBE0EE" w14:textId="77777777" w:rsidR="00045753" w:rsidRPr="00934B1A" w:rsidRDefault="00045753" w:rsidP="00045753">
            <w:pPr>
              <w:pStyle w:val="TH"/>
              <w:numPr>
                <w:ilvl w:val="0"/>
                <w:numId w:val="7"/>
              </w:numPr>
              <w:rPr>
                <w:lang w:val="en-US"/>
              </w:rPr>
            </w:pPr>
            <w:r w:rsidRPr="00934B1A">
              <w:rPr>
                <w:lang w:val="en-US"/>
              </w:rPr>
              <w:t>Table A.3.</w:t>
            </w:r>
            <w:r w:rsidRPr="00934B1A">
              <w:rPr>
                <w:rFonts w:hint="eastAsia"/>
                <w:lang w:val="en-US" w:eastAsia="zh-CN"/>
              </w:rPr>
              <w:t>4</w:t>
            </w:r>
            <w:r w:rsidRPr="00934B1A">
              <w:rPr>
                <w:lang w:val="en-US"/>
              </w:rPr>
              <w:t xml:space="preserve">.2-1 Fixed reference channel for </w:t>
            </w:r>
            <w:r w:rsidRPr="00934B1A">
              <w:rPr>
                <w:rFonts w:hint="eastAsia"/>
                <w:lang w:val="en-US" w:eastAsia="zh-CN"/>
              </w:rPr>
              <w:t xml:space="preserve">LP-WUR </w:t>
            </w:r>
            <w:r w:rsidRPr="00934B1A">
              <w:rPr>
                <w:lang w:val="en-US"/>
              </w:rPr>
              <w:t>requirements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6"/>
              <w:gridCol w:w="837"/>
              <w:gridCol w:w="3315"/>
            </w:tblGrid>
            <w:tr w:rsidR="00045753" w:rsidRPr="00934B1A" w14:paraId="516E3BF1"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AB0CDAB" w14:textId="77777777" w:rsidR="00045753" w:rsidRPr="00934B1A" w:rsidRDefault="00045753" w:rsidP="00045753">
                  <w:pPr>
                    <w:pStyle w:val="TAH"/>
                    <w:rPr>
                      <w:lang w:eastAsia="zh-CN"/>
                    </w:rPr>
                  </w:pPr>
                  <w:r w:rsidRPr="00934B1A">
                    <w:t>Parameter</w:t>
                  </w:r>
                </w:p>
              </w:tc>
              <w:tc>
                <w:tcPr>
                  <w:tcW w:w="582" w:type="pct"/>
                  <w:tcBorders>
                    <w:top w:val="single" w:sz="4" w:space="0" w:color="auto"/>
                    <w:left w:val="single" w:sz="4" w:space="0" w:color="auto"/>
                    <w:bottom w:val="single" w:sz="4" w:space="0" w:color="auto"/>
                    <w:right w:val="single" w:sz="4" w:space="0" w:color="auto"/>
                  </w:tcBorders>
                  <w:vAlign w:val="center"/>
                </w:tcPr>
                <w:p w14:paraId="6BCF16B3" w14:textId="77777777" w:rsidR="00045753" w:rsidRPr="00934B1A" w:rsidRDefault="00045753" w:rsidP="00045753">
                  <w:pPr>
                    <w:pStyle w:val="TAH"/>
                  </w:pPr>
                  <w:r w:rsidRPr="00934B1A">
                    <w:t>Unit</w:t>
                  </w:r>
                </w:p>
              </w:tc>
              <w:tc>
                <w:tcPr>
                  <w:tcW w:w="2306" w:type="pct"/>
                  <w:tcBorders>
                    <w:top w:val="single" w:sz="4" w:space="0" w:color="auto"/>
                    <w:left w:val="single" w:sz="4" w:space="0" w:color="auto"/>
                    <w:bottom w:val="single" w:sz="4" w:space="0" w:color="auto"/>
                    <w:right w:val="single" w:sz="4" w:space="0" w:color="auto"/>
                  </w:tcBorders>
                  <w:vAlign w:val="center"/>
                </w:tcPr>
                <w:p w14:paraId="02A6BB5B" w14:textId="77777777" w:rsidR="00045753" w:rsidRPr="00934B1A" w:rsidRDefault="00045753" w:rsidP="00045753">
                  <w:pPr>
                    <w:pStyle w:val="TAH"/>
                    <w:rPr>
                      <w:lang w:eastAsia="zh-CN"/>
                    </w:rPr>
                  </w:pPr>
                  <w:r w:rsidRPr="00934B1A">
                    <w:rPr>
                      <w:rFonts w:hint="eastAsia"/>
                      <w:lang w:eastAsia="zh-CN"/>
                    </w:rPr>
                    <w:t>Value</w:t>
                  </w:r>
                </w:p>
              </w:tc>
            </w:tr>
            <w:tr w:rsidR="00045753" w:rsidRPr="00934B1A" w14:paraId="34FA7FC0"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CFE7B00" w14:textId="77777777" w:rsidR="00045753" w:rsidRPr="00934B1A" w:rsidRDefault="00045753" w:rsidP="00045753">
                  <w:pPr>
                    <w:pStyle w:val="TAH"/>
                  </w:pPr>
                  <w:r w:rsidRPr="00934B1A">
                    <w:rPr>
                      <w:rFonts w:hint="eastAsia"/>
                      <w:lang w:eastAsia="zh-CN"/>
                    </w:rPr>
                    <w:t xml:space="preserve">MR </w:t>
                  </w:r>
                  <w:r w:rsidRPr="00934B1A">
                    <w:t>Channel bandwidth</w:t>
                  </w:r>
                </w:p>
              </w:tc>
              <w:tc>
                <w:tcPr>
                  <w:tcW w:w="582" w:type="pct"/>
                  <w:tcBorders>
                    <w:top w:val="single" w:sz="4" w:space="0" w:color="auto"/>
                    <w:left w:val="single" w:sz="4" w:space="0" w:color="auto"/>
                    <w:bottom w:val="single" w:sz="4" w:space="0" w:color="auto"/>
                    <w:right w:val="single" w:sz="4" w:space="0" w:color="auto"/>
                  </w:tcBorders>
                  <w:vAlign w:val="center"/>
                </w:tcPr>
                <w:p w14:paraId="19C16F71" w14:textId="77777777" w:rsidR="00045753" w:rsidRPr="00934B1A" w:rsidRDefault="00045753" w:rsidP="00045753">
                  <w:pPr>
                    <w:pStyle w:val="TAH"/>
                  </w:pPr>
                  <w:r w:rsidRPr="00934B1A">
                    <w:t>MHz</w:t>
                  </w:r>
                </w:p>
              </w:tc>
              <w:tc>
                <w:tcPr>
                  <w:tcW w:w="2306" w:type="pct"/>
                  <w:tcBorders>
                    <w:top w:val="single" w:sz="4" w:space="0" w:color="auto"/>
                    <w:left w:val="single" w:sz="4" w:space="0" w:color="auto"/>
                    <w:bottom w:val="single" w:sz="4" w:space="0" w:color="auto"/>
                    <w:right w:val="single" w:sz="4" w:space="0" w:color="auto"/>
                  </w:tcBorders>
                  <w:vAlign w:val="center"/>
                </w:tcPr>
                <w:p w14:paraId="2CDCFD9F" w14:textId="77777777" w:rsidR="00045753" w:rsidRPr="00934B1A" w:rsidRDefault="00045753" w:rsidP="00045753">
                  <w:pPr>
                    <w:pStyle w:val="TAH"/>
                    <w:rPr>
                      <w:lang w:eastAsia="zh-CN"/>
                    </w:rPr>
                  </w:pPr>
                  <w:r w:rsidRPr="00934B1A">
                    <w:rPr>
                      <w:lang w:eastAsia="zh-CN"/>
                    </w:rPr>
                    <w:t>A</w:t>
                  </w:r>
                  <w:r w:rsidRPr="00934B1A">
                    <w:rPr>
                      <w:rFonts w:hint="eastAsia"/>
                      <w:lang w:eastAsia="zh-CN"/>
                    </w:rPr>
                    <w:t>ll CBW</w:t>
                  </w:r>
                </w:p>
              </w:tc>
            </w:tr>
            <w:tr w:rsidR="00045753" w:rsidRPr="00934B1A" w14:paraId="5E20A0F4"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903AB11" w14:textId="77777777" w:rsidR="00045753" w:rsidRPr="00934B1A" w:rsidRDefault="00045753" w:rsidP="00045753">
                  <w:pPr>
                    <w:pStyle w:val="TAH"/>
                    <w:rPr>
                      <w:lang w:eastAsia="zh-CN"/>
                    </w:rPr>
                  </w:pPr>
                  <w:r w:rsidRPr="00934B1A">
                    <w:rPr>
                      <w:rFonts w:hint="eastAsia"/>
                      <w:lang w:eastAsia="zh-CN"/>
                    </w:rPr>
                    <w:t>L</w:t>
                  </w:r>
                  <w:r w:rsidRPr="00934B1A">
                    <w:rPr>
                      <w:lang w:val="en-US" w:eastAsia="zh-CN"/>
                    </w:rPr>
                    <w:t>P</w:t>
                  </w:r>
                  <w:r w:rsidRPr="00934B1A">
                    <w:rPr>
                      <w:rFonts w:hint="eastAsia"/>
                      <w:lang w:eastAsia="zh-CN"/>
                    </w:rPr>
                    <w:t>-WUS bandwidth</w:t>
                  </w:r>
                </w:p>
              </w:tc>
              <w:tc>
                <w:tcPr>
                  <w:tcW w:w="582" w:type="pct"/>
                  <w:tcBorders>
                    <w:top w:val="single" w:sz="4" w:space="0" w:color="auto"/>
                    <w:left w:val="single" w:sz="4" w:space="0" w:color="auto"/>
                    <w:bottom w:val="single" w:sz="4" w:space="0" w:color="auto"/>
                    <w:right w:val="single" w:sz="4" w:space="0" w:color="auto"/>
                  </w:tcBorders>
                  <w:vAlign w:val="center"/>
                </w:tcPr>
                <w:p w14:paraId="6CC65522" w14:textId="77777777" w:rsidR="00045753" w:rsidRPr="00934B1A" w:rsidRDefault="00045753" w:rsidP="00045753">
                  <w:pPr>
                    <w:pStyle w:val="TAH"/>
                    <w:rPr>
                      <w:lang w:eastAsia="zh-CN"/>
                    </w:rPr>
                  </w:pPr>
                  <w:r w:rsidRPr="00934B1A">
                    <w:rPr>
                      <w:rFonts w:hint="eastAsia"/>
                      <w:lang w:eastAsia="zh-CN"/>
                    </w:rPr>
                    <w:t>RB</w:t>
                  </w:r>
                </w:p>
              </w:tc>
              <w:tc>
                <w:tcPr>
                  <w:tcW w:w="2306" w:type="pct"/>
                  <w:tcBorders>
                    <w:top w:val="single" w:sz="4" w:space="0" w:color="auto"/>
                    <w:left w:val="single" w:sz="4" w:space="0" w:color="auto"/>
                    <w:bottom w:val="single" w:sz="4" w:space="0" w:color="auto"/>
                    <w:right w:val="single" w:sz="4" w:space="0" w:color="auto"/>
                  </w:tcBorders>
                  <w:vAlign w:val="center"/>
                </w:tcPr>
                <w:p w14:paraId="0FBCEEC4" w14:textId="77777777" w:rsidR="00045753" w:rsidRPr="00934B1A" w:rsidRDefault="00045753" w:rsidP="00045753">
                  <w:pPr>
                    <w:pStyle w:val="TAH"/>
                    <w:rPr>
                      <w:lang w:eastAsia="zh-CN"/>
                    </w:rPr>
                  </w:pPr>
                  <w:r w:rsidRPr="00934B1A">
                    <w:rPr>
                      <w:rFonts w:hint="eastAsia"/>
                      <w:lang w:eastAsia="zh-CN"/>
                    </w:rPr>
                    <w:t>11</w:t>
                  </w:r>
                </w:p>
              </w:tc>
            </w:tr>
            <w:tr w:rsidR="00045753" w:rsidRPr="00934B1A" w14:paraId="30327A4F"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4CBA2FC" w14:textId="77777777" w:rsidR="00045753" w:rsidRPr="00934B1A" w:rsidRDefault="00045753" w:rsidP="00045753">
                  <w:pPr>
                    <w:pStyle w:val="TAL"/>
                    <w:rPr>
                      <w:rFonts w:cs="Arial"/>
                    </w:rPr>
                  </w:pPr>
                  <w:r w:rsidRPr="00934B1A">
                    <w:rPr>
                      <w:rFonts w:cs="Arial"/>
                    </w:rPr>
                    <w:t>Subcarrier spacing</w:t>
                  </w:r>
                </w:p>
              </w:tc>
              <w:tc>
                <w:tcPr>
                  <w:tcW w:w="582" w:type="pct"/>
                  <w:tcBorders>
                    <w:top w:val="single" w:sz="4" w:space="0" w:color="auto"/>
                    <w:left w:val="single" w:sz="4" w:space="0" w:color="auto"/>
                    <w:bottom w:val="single" w:sz="4" w:space="0" w:color="auto"/>
                    <w:right w:val="single" w:sz="4" w:space="0" w:color="auto"/>
                  </w:tcBorders>
                  <w:vAlign w:val="center"/>
                </w:tcPr>
                <w:p w14:paraId="33385811" w14:textId="77777777" w:rsidR="00045753" w:rsidRPr="00934B1A" w:rsidRDefault="00045753" w:rsidP="00045753">
                  <w:pPr>
                    <w:pStyle w:val="TAC"/>
                    <w:rPr>
                      <w:rFonts w:cs="Arial"/>
                    </w:rPr>
                  </w:pPr>
                  <w:r w:rsidRPr="00934B1A">
                    <w:rPr>
                      <w:rFonts w:cs="Arial"/>
                    </w:rPr>
                    <w:t>kHz</w:t>
                  </w:r>
                </w:p>
              </w:tc>
              <w:tc>
                <w:tcPr>
                  <w:tcW w:w="2306" w:type="pct"/>
                  <w:tcBorders>
                    <w:top w:val="single" w:sz="4" w:space="0" w:color="auto"/>
                    <w:left w:val="single" w:sz="4" w:space="0" w:color="auto"/>
                    <w:bottom w:val="single" w:sz="4" w:space="0" w:color="auto"/>
                    <w:right w:val="single" w:sz="4" w:space="0" w:color="auto"/>
                  </w:tcBorders>
                  <w:vAlign w:val="center"/>
                </w:tcPr>
                <w:p w14:paraId="139758B3" w14:textId="77777777" w:rsidR="00045753" w:rsidRPr="00934B1A" w:rsidRDefault="00045753" w:rsidP="00045753">
                  <w:pPr>
                    <w:pStyle w:val="TAC"/>
                    <w:rPr>
                      <w:rFonts w:eastAsiaTheme="minorEastAsia" w:cs="Arial"/>
                      <w:lang w:eastAsia="zh-CN"/>
                    </w:rPr>
                  </w:pPr>
                  <w:r w:rsidRPr="00934B1A">
                    <w:rPr>
                      <w:rFonts w:cs="Arial"/>
                    </w:rPr>
                    <w:t>15</w:t>
                  </w:r>
                  <w:r w:rsidRPr="00934B1A">
                    <w:rPr>
                      <w:rFonts w:eastAsiaTheme="minorEastAsia" w:cs="Arial" w:hint="eastAsia"/>
                      <w:lang w:eastAsia="zh-CN"/>
                    </w:rPr>
                    <w:t>/30kHz</w:t>
                  </w:r>
                </w:p>
              </w:tc>
            </w:tr>
            <w:tr w:rsidR="00045753" w:rsidRPr="00934B1A" w14:paraId="7FE46059"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1B8AF3C8" w14:textId="77777777" w:rsidR="00045753" w:rsidRPr="00934B1A" w:rsidRDefault="00045753" w:rsidP="00045753">
                  <w:pPr>
                    <w:pStyle w:val="TAL"/>
                    <w:rPr>
                      <w:rFonts w:cs="Arial"/>
                      <w:lang w:eastAsia="zh-CN"/>
                    </w:rPr>
                  </w:pPr>
                  <w:r w:rsidRPr="00934B1A">
                    <w:rPr>
                      <w:rFonts w:cs="Arial" w:hint="eastAsia"/>
                      <w:lang w:eastAsia="zh-CN"/>
                    </w:rPr>
                    <w:t>RM coding</w:t>
                  </w:r>
                </w:p>
              </w:tc>
              <w:tc>
                <w:tcPr>
                  <w:tcW w:w="582" w:type="pct"/>
                  <w:tcBorders>
                    <w:top w:val="single" w:sz="4" w:space="0" w:color="auto"/>
                    <w:left w:val="single" w:sz="4" w:space="0" w:color="auto"/>
                    <w:bottom w:val="single" w:sz="4" w:space="0" w:color="auto"/>
                    <w:right w:val="single" w:sz="4" w:space="0" w:color="auto"/>
                  </w:tcBorders>
                  <w:vAlign w:val="center"/>
                </w:tcPr>
                <w:p w14:paraId="3CB6F348" w14:textId="77777777" w:rsidR="00045753" w:rsidRPr="00934B1A" w:rsidRDefault="00045753" w:rsidP="00045753">
                  <w:pPr>
                    <w:pStyle w:val="TAC"/>
                    <w:rPr>
                      <w:rFonts w:eastAsiaTheme="minorEastAsia" w:cs="Arial"/>
                      <w:lang w:eastAsia="zh-CN"/>
                    </w:rPr>
                  </w:pPr>
                  <w:r w:rsidRPr="00934B1A">
                    <w:rPr>
                      <w:rFonts w:eastAsiaTheme="minorEastAsia" w:cs="Arial" w:hint="eastAsia"/>
                      <w:lang w:eastAsia="zh-CN"/>
                    </w:rPr>
                    <w:t>bits</w:t>
                  </w:r>
                </w:p>
              </w:tc>
              <w:tc>
                <w:tcPr>
                  <w:tcW w:w="2306" w:type="pct"/>
                  <w:tcBorders>
                    <w:top w:val="single" w:sz="4" w:space="0" w:color="auto"/>
                    <w:left w:val="single" w:sz="4" w:space="0" w:color="auto"/>
                    <w:bottom w:val="single" w:sz="4" w:space="0" w:color="auto"/>
                    <w:right w:val="single" w:sz="4" w:space="0" w:color="auto"/>
                  </w:tcBorders>
                  <w:vAlign w:val="center"/>
                </w:tcPr>
                <w:p w14:paraId="519FF0C4" w14:textId="77777777" w:rsidR="00045753" w:rsidRPr="00934B1A" w:rsidRDefault="00045753" w:rsidP="00045753">
                  <w:pPr>
                    <w:pStyle w:val="TAC"/>
                    <w:rPr>
                      <w:rFonts w:cs="Arial"/>
                      <w:lang w:eastAsia="zh-CN"/>
                    </w:rPr>
                  </w:pPr>
                  <w:r w:rsidRPr="00934B1A">
                    <w:rPr>
                      <w:rFonts w:eastAsiaTheme="minorEastAsia" w:cs="Arial" w:hint="eastAsia"/>
                      <w:lang w:eastAsia="zh-CN"/>
                    </w:rPr>
                    <w:t>16bits</w:t>
                  </w:r>
                </w:p>
              </w:tc>
            </w:tr>
            <w:tr w:rsidR="00045753" w:rsidRPr="00934B1A" w14:paraId="7A9F9A86"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77512BAB" w14:textId="77777777" w:rsidR="00045753" w:rsidRPr="00934B1A" w:rsidRDefault="00045753" w:rsidP="00045753">
                  <w:pPr>
                    <w:pStyle w:val="TAL"/>
                    <w:rPr>
                      <w:rFonts w:cs="Arial"/>
                      <w:lang w:eastAsia="zh-CN"/>
                    </w:rPr>
                  </w:pPr>
                  <w:r w:rsidRPr="00934B1A">
                    <w:rPr>
                      <w:rFonts w:cs="Arial" w:hint="eastAsia"/>
                      <w:lang w:eastAsia="zh-CN"/>
                    </w:rPr>
                    <w:t>CRC</w:t>
                  </w:r>
                </w:p>
              </w:tc>
              <w:tc>
                <w:tcPr>
                  <w:tcW w:w="582" w:type="pct"/>
                  <w:tcBorders>
                    <w:top w:val="single" w:sz="4" w:space="0" w:color="auto"/>
                    <w:left w:val="single" w:sz="4" w:space="0" w:color="auto"/>
                    <w:bottom w:val="single" w:sz="4" w:space="0" w:color="auto"/>
                    <w:right w:val="single" w:sz="4" w:space="0" w:color="auto"/>
                  </w:tcBorders>
                  <w:vAlign w:val="center"/>
                </w:tcPr>
                <w:p w14:paraId="00052A59" w14:textId="77777777" w:rsidR="00045753" w:rsidRPr="00934B1A" w:rsidRDefault="00045753" w:rsidP="00045753">
                  <w:pPr>
                    <w:pStyle w:val="TAC"/>
                    <w:rPr>
                      <w:rFonts w:eastAsiaTheme="minorEastAsia" w:cs="Arial"/>
                      <w:lang w:eastAsia="zh-CN"/>
                    </w:rPr>
                  </w:pPr>
                </w:p>
              </w:tc>
              <w:tc>
                <w:tcPr>
                  <w:tcW w:w="2306" w:type="pct"/>
                  <w:tcBorders>
                    <w:top w:val="single" w:sz="4" w:space="0" w:color="auto"/>
                    <w:left w:val="single" w:sz="4" w:space="0" w:color="auto"/>
                    <w:bottom w:val="single" w:sz="4" w:space="0" w:color="auto"/>
                    <w:right w:val="single" w:sz="4" w:space="0" w:color="auto"/>
                  </w:tcBorders>
                  <w:vAlign w:val="center"/>
                </w:tcPr>
                <w:p w14:paraId="6136491C" w14:textId="77777777" w:rsidR="00045753" w:rsidRPr="00934B1A" w:rsidRDefault="00045753" w:rsidP="00045753">
                  <w:pPr>
                    <w:pStyle w:val="TAC"/>
                    <w:rPr>
                      <w:rFonts w:eastAsiaTheme="minorEastAsia" w:cs="Arial"/>
                      <w:lang w:eastAsia="zh-CN"/>
                    </w:rPr>
                  </w:pPr>
                  <w:r w:rsidRPr="00934B1A">
                    <w:rPr>
                      <w:rFonts w:eastAsiaTheme="minorEastAsia" w:cs="Arial"/>
                      <w:lang w:eastAsia="zh-CN"/>
                    </w:rPr>
                    <w:t>N</w:t>
                  </w:r>
                  <w:r w:rsidRPr="00934B1A">
                    <w:rPr>
                      <w:rFonts w:eastAsiaTheme="minorEastAsia" w:cs="Arial" w:hint="eastAsia"/>
                      <w:lang w:eastAsia="zh-CN"/>
                    </w:rPr>
                    <w:t>o CRC</w:t>
                  </w:r>
                </w:p>
              </w:tc>
            </w:tr>
            <w:tr w:rsidR="00045753" w:rsidRPr="00934B1A" w14:paraId="624F884D"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57F80F33" w14:textId="77777777" w:rsidR="00045753" w:rsidRPr="00934B1A" w:rsidRDefault="00045753" w:rsidP="00045753">
                  <w:pPr>
                    <w:pStyle w:val="TAL"/>
                    <w:rPr>
                      <w:rFonts w:cs="Arial"/>
                    </w:rPr>
                  </w:pPr>
                  <w:r w:rsidRPr="00934B1A">
                    <w:rPr>
                      <w:rFonts w:cs="Arial"/>
                    </w:rPr>
                    <w:t>Chip rate</w:t>
                  </w:r>
                </w:p>
              </w:tc>
              <w:tc>
                <w:tcPr>
                  <w:tcW w:w="582" w:type="pct"/>
                  <w:tcBorders>
                    <w:top w:val="single" w:sz="4" w:space="0" w:color="auto"/>
                    <w:left w:val="single" w:sz="4" w:space="0" w:color="auto"/>
                    <w:bottom w:val="single" w:sz="4" w:space="0" w:color="auto"/>
                    <w:right w:val="single" w:sz="4" w:space="0" w:color="auto"/>
                  </w:tcBorders>
                  <w:vAlign w:val="center"/>
                </w:tcPr>
                <w:p w14:paraId="626BEF91"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1D277EC" w14:textId="77777777" w:rsidR="00045753" w:rsidRPr="00934B1A" w:rsidRDefault="00045753" w:rsidP="00045753">
                  <w:pPr>
                    <w:pStyle w:val="TAC"/>
                    <w:rPr>
                      <w:rFonts w:eastAsiaTheme="minorEastAsia" w:cs="Arial"/>
                      <w:lang w:val="en-US" w:eastAsia="zh-CN"/>
                    </w:rPr>
                  </w:pPr>
                  <w:r w:rsidRPr="00934B1A">
                    <w:rPr>
                      <w:rFonts w:eastAsiaTheme="minorEastAsia" w:cs="Arial" w:hint="eastAsia"/>
                      <w:lang w:val="en-US" w:eastAsia="zh-CN"/>
                    </w:rPr>
                    <w:t>M=4 (4 chips in an OFDM symbol)</w:t>
                  </w:r>
                </w:p>
              </w:tc>
            </w:tr>
            <w:tr w:rsidR="00045753" w:rsidRPr="00934B1A" w14:paraId="405DF6DE"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02CDD92" w14:textId="77777777" w:rsidR="00045753" w:rsidRPr="00934B1A" w:rsidRDefault="00045753" w:rsidP="00045753">
                  <w:pPr>
                    <w:pStyle w:val="TAL"/>
                    <w:rPr>
                      <w:rFonts w:cs="Arial"/>
                    </w:rPr>
                  </w:pPr>
                  <w:r w:rsidRPr="00934B1A">
                    <w:t>overlaid OFDM sequence</w:t>
                  </w:r>
                </w:p>
              </w:tc>
              <w:tc>
                <w:tcPr>
                  <w:tcW w:w="582" w:type="pct"/>
                  <w:tcBorders>
                    <w:top w:val="single" w:sz="4" w:space="0" w:color="auto"/>
                    <w:left w:val="single" w:sz="4" w:space="0" w:color="auto"/>
                    <w:bottom w:val="single" w:sz="4" w:space="0" w:color="auto"/>
                    <w:right w:val="single" w:sz="4" w:space="0" w:color="auto"/>
                  </w:tcBorders>
                  <w:vAlign w:val="center"/>
                </w:tcPr>
                <w:p w14:paraId="743CFD95"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62D92B46" w14:textId="77777777" w:rsidR="00045753" w:rsidRPr="00934B1A" w:rsidRDefault="00045753" w:rsidP="00045753">
                  <w:pPr>
                    <w:pStyle w:val="TAC"/>
                    <w:rPr>
                      <w:rFonts w:eastAsiaTheme="minorEastAsia" w:cs="Arial"/>
                      <w:lang w:val="en-US" w:eastAsia="zh-CN"/>
                    </w:rPr>
                  </w:pPr>
                  <w:r w:rsidRPr="00934B1A">
                    <w:rPr>
                      <w:rFonts w:eastAsiaTheme="minorEastAsia" w:cs="Arial"/>
                      <w:lang w:val="en-US" w:eastAsia="zh-CN"/>
                    </w:rPr>
                    <w:t>L</w:t>
                  </w:r>
                  <w:r w:rsidRPr="00934B1A">
                    <w:rPr>
                      <w:rFonts w:eastAsiaTheme="minorEastAsia" w:cs="Arial" w:hint="eastAsia"/>
                      <w:lang w:val="en-US" w:eastAsia="zh-CN"/>
                    </w:rPr>
                    <w:t xml:space="preserve">ength 33: generated </w:t>
                  </w:r>
                  <w:r w:rsidRPr="00934B1A">
                    <w:rPr>
                      <w:rFonts w:eastAsiaTheme="minorEastAsia" w:cs="Arial"/>
                      <w:lang w:val="en-US" w:eastAsia="zh-CN"/>
                    </w:rPr>
                    <w:t>by 31</w:t>
                  </w:r>
                  <w:r w:rsidRPr="00934B1A">
                    <w:rPr>
                      <w:rFonts w:eastAsiaTheme="minorEastAsia" w:cs="Arial" w:hint="eastAsia"/>
                      <w:lang w:val="en-US" w:eastAsia="zh-CN"/>
                    </w:rPr>
                    <w:t>-length ZC sequence with extension</w:t>
                  </w:r>
                </w:p>
              </w:tc>
            </w:tr>
            <w:tr w:rsidR="00045753" w:rsidRPr="00934B1A" w14:paraId="1349BADB"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FD485B3" w14:textId="77777777" w:rsidR="00045753" w:rsidRPr="00934B1A" w:rsidRDefault="00045753" w:rsidP="00045753">
                  <w:pPr>
                    <w:pStyle w:val="TAL"/>
                    <w:rPr>
                      <w:lang w:val="en-US" w:eastAsia="zh-CN"/>
                    </w:rPr>
                  </w:pPr>
                  <w:r w:rsidRPr="00934B1A">
                    <w:rPr>
                      <w:lang w:val="en-US" w:eastAsia="zh-CN"/>
                    </w:rPr>
                    <w:t>N</w:t>
                  </w:r>
                  <w:r w:rsidRPr="00934B1A">
                    <w:rPr>
                      <w:rFonts w:hint="eastAsia"/>
                      <w:lang w:val="en-US" w:eastAsia="zh-CN"/>
                    </w:rPr>
                    <w:t xml:space="preserve">umber of overlaid OFDM </w:t>
                  </w:r>
                  <w:r w:rsidRPr="00934B1A">
                    <w:rPr>
                      <w:lang w:val="en-US" w:eastAsia="zh-CN"/>
                    </w:rPr>
                    <w:t>sequence</w:t>
                  </w:r>
                  <w:r w:rsidRPr="00934B1A">
                    <w:rPr>
                      <w:rFonts w:hint="eastAsia"/>
                      <w:lang w:val="en-US" w:eastAsia="zh-CN"/>
                    </w:rPr>
                    <w:t xml:space="preserve"> per chip to carry information</w:t>
                  </w:r>
                </w:p>
              </w:tc>
              <w:tc>
                <w:tcPr>
                  <w:tcW w:w="582" w:type="pct"/>
                  <w:tcBorders>
                    <w:top w:val="single" w:sz="4" w:space="0" w:color="auto"/>
                    <w:left w:val="single" w:sz="4" w:space="0" w:color="auto"/>
                    <w:bottom w:val="single" w:sz="4" w:space="0" w:color="auto"/>
                    <w:right w:val="single" w:sz="4" w:space="0" w:color="auto"/>
                  </w:tcBorders>
                  <w:vAlign w:val="center"/>
                </w:tcPr>
                <w:p w14:paraId="471A292D" w14:textId="77777777" w:rsidR="00045753" w:rsidRPr="00934B1A" w:rsidRDefault="00045753" w:rsidP="00045753">
                  <w:pPr>
                    <w:pStyle w:val="TAC"/>
                    <w:rPr>
                      <w:rFonts w:cs="Arial"/>
                      <w:lang w:val="en-US"/>
                    </w:rPr>
                  </w:pPr>
                </w:p>
              </w:tc>
              <w:tc>
                <w:tcPr>
                  <w:tcW w:w="2306" w:type="pct"/>
                  <w:tcBorders>
                    <w:top w:val="single" w:sz="4" w:space="0" w:color="auto"/>
                    <w:left w:val="single" w:sz="4" w:space="0" w:color="auto"/>
                    <w:bottom w:val="single" w:sz="4" w:space="0" w:color="auto"/>
                    <w:right w:val="single" w:sz="4" w:space="0" w:color="auto"/>
                  </w:tcBorders>
                  <w:vAlign w:val="center"/>
                </w:tcPr>
                <w:p w14:paraId="51AA74A5" w14:textId="77777777" w:rsidR="00045753" w:rsidRPr="00934B1A" w:rsidRDefault="00045753" w:rsidP="00045753">
                  <w:pPr>
                    <w:pStyle w:val="TAC"/>
                    <w:rPr>
                      <w:rFonts w:eastAsiaTheme="minorEastAsia" w:cs="Arial"/>
                      <w:lang w:eastAsia="zh-CN"/>
                    </w:rPr>
                  </w:pPr>
                  <w:r w:rsidRPr="00934B1A">
                    <w:rPr>
                      <w:rFonts w:eastAsiaTheme="minorEastAsia" w:cs="Arial" w:hint="eastAsia"/>
                      <w:lang w:eastAsia="zh-CN"/>
                    </w:rPr>
                    <w:t xml:space="preserve">4 </w:t>
                  </w:r>
                </w:p>
              </w:tc>
            </w:tr>
            <w:tr w:rsidR="00045753" w:rsidRPr="00934B1A" w14:paraId="35374F1C"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0E922007" w14:textId="77777777" w:rsidR="00045753" w:rsidRPr="00934B1A" w:rsidRDefault="00045753" w:rsidP="00045753">
                  <w:pPr>
                    <w:pStyle w:val="TAL"/>
                    <w:rPr>
                      <w:rFonts w:cs="Arial"/>
                      <w:lang w:eastAsia="zh-CN"/>
                    </w:rPr>
                  </w:pPr>
                  <w:r w:rsidRPr="00934B1A">
                    <w:t>WUS duration</w:t>
                  </w:r>
                  <w:r w:rsidRPr="00934B1A">
                    <w:rPr>
                      <w:rFonts w:hint="eastAsia"/>
                      <w:lang w:eastAsia="zh-CN"/>
                    </w:rPr>
                    <w:t xml:space="preserve"> for OOK</w:t>
                  </w:r>
                </w:p>
              </w:tc>
              <w:tc>
                <w:tcPr>
                  <w:tcW w:w="582" w:type="pct"/>
                  <w:tcBorders>
                    <w:top w:val="single" w:sz="4" w:space="0" w:color="auto"/>
                    <w:left w:val="single" w:sz="4" w:space="0" w:color="auto"/>
                    <w:bottom w:val="single" w:sz="4" w:space="0" w:color="auto"/>
                    <w:right w:val="single" w:sz="4" w:space="0" w:color="auto"/>
                  </w:tcBorders>
                  <w:vAlign w:val="center"/>
                </w:tcPr>
                <w:p w14:paraId="16E3766D"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2F42EAD2" w14:textId="77777777" w:rsidR="00045753" w:rsidRPr="00934B1A" w:rsidRDefault="00045753" w:rsidP="00045753">
                  <w:pPr>
                    <w:pStyle w:val="TAC"/>
                    <w:rPr>
                      <w:rFonts w:eastAsiaTheme="minorEastAsia" w:cs="Arial"/>
                      <w:lang w:eastAsia="zh-CN"/>
                    </w:rPr>
                  </w:pPr>
                  <w:r w:rsidRPr="00934B1A">
                    <w:rPr>
                      <w:rFonts w:eastAsiaTheme="minorEastAsia" w:cs="Arial" w:hint="eastAsia"/>
                      <w:lang w:eastAsia="zh-CN"/>
                    </w:rPr>
                    <w:t>8</w:t>
                  </w:r>
                  <w:r w:rsidRPr="00934B1A">
                    <w:rPr>
                      <w:rFonts w:eastAsiaTheme="minorEastAsia" w:cs="Arial"/>
                      <w:lang w:val="en-US" w:eastAsia="zh-CN"/>
                    </w:rPr>
                    <w:t xml:space="preserve"> </w:t>
                  </w:r>
                  <w:r w:rsidRPr="00934B1A">
                    <w:rPr>
                      <w:rFonts w:eastAsiaTheme="minorEastAsia" w:cs="Arial" w:hint="eastAsia"/>
                      <w:lang w:eastAsia="zh-CN"/>
                    </w:rPr>
                    <w:t>OFDM symbols</w:t>
                  </w:r>
                </w:p>
              </w:tc>
            </w:tr>
            <w:tr w:rsidR="00045753" w:rsidRPr="00934B1A" w14:paraId="45E0E6EB"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25E2B054" w14:textId="77777777" w:rsidR="00045753" w:rsidRPr="00934B1A" w:rsidRDefault="00045753" w:rsidP="00045753">
                  <w:pPr>
                    <w:pStyle w:val="TAL"/>
                    <w:rPr>
                      <w:lang w:eastAsia="zh-CN"/>
                    </w:rPr>
                  </w:pPr>
                  <w:r w:rsidRPr="00934B1A">
                    <w:rPr>
                      <w:rFonts w:hint="eastAsia"/>
                      <w:lang w:eastAsia="zh-CN"/>
                    </w:rPr>
                    <w:t>WUS duration for OFDM</w:t>
                  </w:r>
                </w:p>
              </w:tc>
              <w:tc>
                <w:tcPr>
                  <w:tcW w:w="582" w:type="pct"/>
                  <w:tcBorders>
                    <w:top w:val="single" w:sz="4" w:space="0" w:color="auto"/>
                    <w:left w:val="single" w:sz="4" w:space="0" w:color="auto"/>
                    <w:bottom w:val="single" w:sz="4" w:space="0" w:color="auto"/>
                    <w:right w:val="single" w:sz="4" w:space="0" w:color="auto"/>
                  </w:tcBorders>
                  <w:vAlign w:val="center"/>
                </w:tcPr>
                <w:p w14:paraId="0493411D"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2035AAA9" w14:textId="77777777" w:rsidR="00045753" w:rsidRPr="00934B1A" w:rsidRDefault="00045753" w:rsidP="00045753">
                  <w:pPr>
                    <w:pStyle w:val="TAC"/>
                    <w:rPr>
                      <w:rFonts w:eastAsiaTheme="minorEastAsia" w:cs="Arial"/>
                      <w:lang w:eastAsia="zh-CN"/>
                    </w:rPr>
                  </w:pPr>
                  <w:r w:rsidRPr="00934B1A">
                    <w:rPr>
                      <w:rFonts w:eastAsiaTheme="minorEastAsia" w:cs="Arial" w:hint="eastAsia"/>
                      <w:lang w:eastAsia="zh-CN"/>
                    </w:rPr>
                    <w:t>2 OFDM symbols</w:t>
                  </w:r>
                </w:p>
              </w:tc>
            </w:tr>
            <w:tr w:rsidR="00045753" w:rsidRPr="00934B1A" w14:paraId="72FB60B9"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600790D2" w14:textId="77777777" w:rsidR="00045753" w:rsidRPr="00934B1A" w:rsidRDefault="00045753" w:rsidP="00045753">
                  <w:pPr>
                    <w:pStyle w:val="TAL"/>
                    <w:rPr>
                      <w:rFonts w:cs="Arial"/>
                      <w:lang w:eastAsia="zh-CN"/>
                    </w:rPr>
                  </w:pPr>
                  <w:r w:rsidRPr="00934B1A">
                    <w:rPr>
                      <w:rFonts w:cs="Arial" w:hint="eastAsia"/>
                      <w:lang w:eastAsia="zh-CN"/>
                    </w:rPr>
                    <w:t>Manchester coding</w:t>
                  </w:r>
                  <w:r w:rsidRPr="00934B1A">
                    <w:rPr>
                      <w:rFonts w:cs="Arial"/>
                      <w:lang w:eastAsia="zh-CN"/>
                    </w:rPr>
                    <w:t xml:space="preserve"> </w:t>
                  </w:r>
                  <w:r w:rsidRPr="00934B1A">
                    <w:rPr>
                      <w:rFonts w:cs="Arial" w:hint="eastAsia"/>
                      <w:lang w:eastAsia="zh-CN"/>
                    </w:rPr>
                    <w:t>for OOK</w:t>
                  </w:r>
                </w:p>
              </w:tc>
              <w:tc>
                <w:tcPr>
                  <w:tcW w:w="582" w:type="pct"/>
                  <w:tcBorders>
                    <w:top w:val="single" w:sz="4" w:space="0" w:color="auto"/>
                    <w:left w:val="single" w:sz="4" w:space="0" w:color="auto"/>
                    <w:bottom w:val="single" w:sz="4" w:space="0" w:color="auto"/>
                    <w:right w:val="single" w:sz="4" w:space="0" w:color="auto"/>
                  </w:tcBorders>
                  <w:vAlign w:val="center"/>
                </w:tcPr>
                <w:p w14:paraId="1D4BC51F"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7ED60143" w14:textId="77777777" w:rsidR="00045753" w:rsidRPr="00934B1A" w:rsidRDefault="00045753" w:rsidP="00045753">
                  <w:pPr>
                    <w:pStyle w:val="TAC"/>
                    <w:rPr>
                      <w:rFonts w:eastAsiaTheme="minorEastAsia" w:cs="Arial"/>
                      <w:lang w:eastAsia="zh-CN"/>
                    </w:rPr>
                  </w:pPr>
                  <w:r w:rsidRPr="00934B1A">
                    <w:rPr>
                      <w:rFonts w:eastAsiaTheme="minorEastAsia" w:cs="Arial" w:hint="eastAsia"/>
                      <w:lang w:eastAsia="zh-CN"/>
                    </w:rPr>
                    <w:t>1/2</w:t>
                  </w:r>
                </w:p>
              </w:tc>
            </w:tr>
            <w:tr w:rsidR="00045753" w14:paraId="78369FA3" w14:textId="77777777" w:rsidTr="00C50D94">
              <w:trPr>
                <w:jc w:val="center"/>
              </w:trPr>
              <w:tc>
                <w:tcPr>
                  <w:tcW w:w="2112" w:type="pct"/>
                  <w:tcBorders>
                    <w:top w:val="single" w:sz="4" w:space="0" w:color="auto"/>
                    <w:left w:val="single" w:sz="4" w:space="0" w:color="auto"/>
                    <w:bottom w:val="single" w:sz="4" w:space="0" w:color="auto"/>
                    <w:right w:val="single" w:sz="4" w:space="0" w:color="auto"/>
                  </w:tcBorders>
                  <w:vAlign w:val="center"/>
                </w:tcPr>
                <w:p w14:paraId="30BA7CF0" w14:textId="77777777" w:rsidR="00045753" w:rsidRPr="00934B1A" w:rsidRDefault="00045753" w:rsidP="00045753">
                  <w:pPr>
                    <w:pStyle w:val="TAL"/>
                    <w:rPr>
                      <w:rFonts w:cs="Arial"/>
                      <w:lang w:eastAsia="zh-CN"/>
                    </w:rPr>
                  </w:pPr>
                  <w:r w:rsidRPr="00934B1A">
                    <w:rPr>
                      <w:rFonts w:cs="Arial"/>
                      <w:lang w:eastAsia="zh-CN"/>
                    </w:rPr>
                    <w:t>N</w:t>
                  </w:r>
                  <w:r w:rsidRPr="00934B1A">
                    <w:rPr>
                      <w:rFonts w:cs="Arial" w:hint="eastAsia"/>
                      <w:lang w:eastAsia="zh-CN"/>
                    </w:rPr>
                    <w:t>umber of information bits</w:t>
                  </w:r>
                </w:p>
              </w:tc>
              <w:tc>
                <w:tcPr>
                  <w:tcW w:w="582" w:type="pct"/>
                  <w:tcBorders>
                    <w:top w:val="single" w:sz="4" w:space="0" w:color="auto"/>
                    <w:left w:val="single" w:sz="4" w:space="0" w:color="auto"/>
                    <w:bottom w:val="single" w:sz="4" w:space="0" w:color="auto"/>
                    <w:right w:val="single" w:sz="4" w:space="0" w:color="auto"/>
                  </w:tcBorders>
                  <w:vAlign w:val="center"/>
                </w:tcPr>
                <w:p w14:paraId="7D57D408" w14:textId="77777777" w:rsidR="00045753" w:rsidRPr="00934B1A" w:rsidRDefault="00045753" w:rsidP="00045753">
                  <w:pPr>
                    <w:pStyle w:val="TAC"/>
                    <w:rPr>
                      <w:rFonts w:cs="Arial"/>
                    </w:rPr>
                  </w:pPr>
                </w:p>
              </w:tc>
              <w:tc>
                <w:tcPr>
                  <w:tcW w:w="2306" w:type="pct"/>
                  <w:tcBorders>
                    <w:top w:val="single" w:sz="4" w:space="0" w:color="auto"/>
                    <w:left w:val="single" w:sz="4" w:space="0" w:color="auto"/>
                    <w:bottom w:val="single" w:sz="4" w:space="0" w:color="auto"/>
                    <w:right w:val="single" w:sz="4" w:space="0" w:color="auto"/>
                  </w:tcBorders>
                  <w:vAlign w:val="center"/>
                </w:tcPr>
                <w:p w14:paraId="2D6E36BC" w14:textId="77777777" w:rsidR="00045753" w:rsidRDefault="00045753" w:rsidP="00045753">
                  <w:pPr>
                    <w:pStyle w:val="TAC"/>
                    <w:rPr>
                      <w:rFonts w:eastAsiaTheme="minorEastAsia" w:cs="Arial"/>
                      <w:lang w:eastAsia="zh-CN"/>
                    </w:rPr>
                  </w:pPr>
                  <w:r w:rsidRPr="00934B1A">
                    <w:rPr>
                      <w:rFonts w:eastAsiaTheme="minorEastAsia" w:cs="Arial" w:hint="eastAsia"/>
                      <w:lang w:eastAsia="zh-CN"/>
                    </w:rPr>
                    <w:t>5bits</w:t>
                  </w:r>
                </w:p>
              </w:tc>
            </w:tr>
          </w:tbl>
          <w:p w14:paraId="62972C25" w14:textId="77777777" w:rsidR="00045753" w:rsidRDefault="00045753" w:rsidP="00045753">
            <w:pPr>
              <w:pStyle w:val="ListParagraph"/>
              <w:spacing w:after="120"/>
              <w:rPr>
                <w:rFonts w:eastAsia="SimSun"/>
                <w:szCs w:val="24"/>
                <w:highlight w:val="yellow"/>
                <w:lang w:eastAsia="zh-CN"/>
              </w:rPr>
            </w:pPr>
          </w:p>
          <w:p w14:paraId="5C857210" w14:textId="77777777" w:rsidR="00045753" w:rsidRDefault="00045753" w:rsidP="00045753">
            <w:pPr>
              <w:pStyle w:val="ListParagraph"/>
              <w:spacing w:after="120"/>
              <w:rPr>
                <w:rFonts w:eastAsia="SimSun"/>
                <w:szCs w:val="24"/>
                <w:highlight w:val="yellow"/>
                <w:lang w:eastAsia="zh-CN"/>
              </w:rPr>
            </w:pPr>
          </w:p>
          <w:p w14:paraId="0675BBDD" w14:textId="77777777" w:rsidR="00045753" w:rsidRDefault="00045753" w:rsidP="00045753">
            <w:pPr>
              <w:rPr>
                <w:b/>
                <w:u w:val="single"/>
                <w:lang w:eastAsia="ko-KR"/>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UE feature for LP-WUS    </w:t>
            </w:r>
            <w:r>
              <w:rPr>
                <w:b/>
                <w:u w:val="single"/>
                <w:lang w:eastAsia="ko-KR"/>
              </w:rPr>
              <w:t xml:space="preserve"> </w:t>
            </w:r>
          </w:p>
          <w:p w14:paraId="6DB4BDE9" w14:textId="77777777" w:rsidR="00045753" w:rsidRPr="00934B1A" w:rsidRDefault="00045753" w:rsidP="00045753">
            <w:pPr>
              <w:spacing w:after="120"/>
              <w:rPr>
                <w:szCs w:val="24"/>
                <w:lang w:eastAsia="zh-CN"/>
              </w:rPr>
            </w:pPr>
            <w:r w:rsidRPr="00934B1A">
              <w:rPr>
                <w:rFonts w:hint="eastAsia"/>
                <w:szCs w:val="24"/>
                <w:lang w:eastAsia="zh-CN"/>
              </w:rPr>
              <w:t>WF:</w:t>
            </w:r>
          </w:p>
          <w:p w14:paraId="49E68F6D" w14:textId="77777777" w:rsidR="00045753" w:rsidRPr="008A3BC0" w:rsidRDefault="00045753" w:rsidP="00045753">
            <w:pPr>
              <w:pStyle w:val="ListParagraph"/>
              <w:numPr>
                <w:ilvl w:val="0"/>
                <w:numId w:val="17"/>
              </w:numPr>
              <w:spacing w:after="120"/>
              <w:contextualSpacing w:val="0"/>
              <w:rPr>
                <w:rFonts w:eastAsia="SimSun"/>
                <w:szCs w:val="24"/>
                <w:lang w:eastAsia="zh-CN"/>
              </w:rPr>
            </w:pPr>
            <w:r w:rsidRPr="008A3BC0">
              <w:rPr>
                <w:rFonts w:eastAsia="SimSun" w:hint="eastAsia"/>
                <w:szCs w:val="24"/>
                <w:lang w:val="en-US" w:eastAsia="zh-CN"/>
              </w:rPr>
              <w:t>FFS</w:t>
            </w:r>
            <w:r w:rsidRPr="008A3BC0">
              <w:rPr>
                <w:rFonts w:eastAsia="SimSun"/>
                <w:szCs w:val="24"/>
                <w:lang w:val="en-US" w:eastAsia="zh-CN"/>
              </w:rPr>
              <w:t xml:space="preserve"> if</w:t>
            </w:r>
            <w:r w:rsidRPr="008A3BC0">
              <w:rPr>
                <w:rFonts w:eastAsia="SimSun" w:hint="eastAsia"/>
                <w:szCs w:val="24"/>
                <w:lang w:val="en-US" w:eastAsia="zh-CN"/>
              </w:rPr>
              <w:t xml:space="preserve"> </w:t>
            </w:r>
            <w:r w:rsidRPr="008A3BC0">
              <w:rPr>
                <w:rFonts w:eastAsia="SimSun" w:hint="eastAsia"/>
                <w:szCs w:val="24"/>
                <w:lang w:eastAsia="zh-CN"/>
              </w:rPr>
              <w:t xml:space="preserve">RAN4 will specify capability </w:t>
            </w:r>
            <w:r w:rsidRPr="008A3BC0">
              <w:rPr>
                <w:rFonts w:eastAsia="SimSun"/>
                <w:szCs w:val="24"/>
                <w:lang w:eastAsia="zh-CN"/>
              </w:rPr>
              <w:t>(or capabilities)</w:t>
            </w:r>
            <w:r w:rsidRPr="008A3BC0">
              <w:rPr>
                <w:rFonts w:eastAsia="SimSun" w:hint="eastAsia"/>
                <w:szCs w:val="24"/>
                <w:lang w:eastAsia="zh-CN"/>
              </w:rPr>
              <w:t xml:space="preserve"> </w:t>
            </w:r>
            <w:r w:rsidRPr="008A3BC0">
              <w:rPr>
                <w:rFonts w:eastAsia="SimSun"/>
                <w:szCs w:val="24"/>
                <w:lang w:eastAsia="zh-CN"/>
              </w:rPr>
              <w:t xml:space="preserve">for the two different types of </w:t>
            </w:r>
            <w:r w:rsidRPr="008A3BC0">
              <w:rPr>
                <w:rFonts w:eastAsia="SimSun" w:hint="eastAsia"/>
                <w:szCs w:val="24"/>
                <w:lang w:eastAsia="zh-CN"/>
              </w:rPr>
              <w:t xml:space="preserve">LP-WUR. </w:t>
            </w:r>
          </w:p>
          <w:p w14:paraId="2D192523" w14:textId="77777777" w:rsidR="00045753" w:rsidRDefault="00045753" w:rsidP="00045753">
            <w:pPr>
              <w:pStyle w:val="ListParagraph"/>
              <w:spacing w:after="120"/>
              <w:rPr>
                <w:rFonts w:eastAsia="SimSun"/>
                <w:szCs w:val="24"/>
                <w:highlight w:val="yellow"/>
                <w:lang w:eastAsia="zh-CN"/>
              </w:rPr>
            </w:pPr>
          </w:p>
          <w:p w14:paraId="38B26FB4" w14:textId="77777777" w:rsidR="00045753" w:rsidRDefault="00045753" w:rsidP="00045753">
            <w:pPr>
              <w:pStyle w:val="Heading3"/>
              <w:rPr>
                <w:szCs w:val="16"/>
                <w:lang w:val="en-US"/>
              </w:rPr>
            </w:pPr>
            <w:r>
              <w:rPr>
                <w:szCs w:val="16"/>
                <w:lang w:val="en-US"/>
              </w:rPr>
              <w:t>Sub-topic 2-</w:t>
            </w:r>
            <w:r>
              <w:rPr>
                <w:rFonts w:hint="eastAsia"/>
                <w:szCs w:val="16"/>
                <w:lang w:val="en-US"/>
              </w:rPr>
              <w:t>2</w:t>
            </w:r>
            <w:r>
              <w:rPr>
                <w:szCs w:val="16"/>
                <w:lang w:val="en-US"/>
              </w:rPr>
              <w:t xml:space="preserve"> </w:t>
            </w:r>
            <w:r>
              <w:rPr>
                <w:rFonts w:hint="eastAsia"/>
                <w:szCs w:val="16"/>
                <w:lang w:val="en-US"/>
              </w:rPr>
              <w:t xml:space="preserve">FR2 SNR and </w:t>
            </w:r>
            <w:r>
              <w:rPr>
                <w:szCs w:val="16"/>
                <w:lang w:val="en-US"/>
              </w:rPr>
              <w:t>REFSENS requirements</w:t>
            </w:r>
          </w:p>
          <w:p w14:paraId="30742AE0" w14:textId="77777777" w:rsidR="00045753" w:rsidRDefault="00045753" w:rsidP="00045753">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b/>
                <w:u w:val="single"/>
                <w:lang w:eastAsia="zh-CN"/>
              </w:rPr>
              <w:t>Combining strategy</w:t>
            </w:r>
            <w:r>
              <w:rPr>
                <w:rFonts w:hint="eastAsia"/>
                <w:b/>
                <w:u w:val="single"/>
                <w:lang w:eastAsia="zh-CN"/>
              </w:rPr>
              <w:t xml:space="preserve"> for FR2 LP-WUR </w:t>
            </w:r>
          </w:p>
          <w:p w14:paraId="739DAF16" w14:textId="77777777" w:rsidR="00045753" w:rsidRPr="00934B1A" w:rsidRDefault="00045753" w:rsidP="00045753">
            <w:pPr>
              <w:spacing w:after="120"/>
              <w:rPr>
                <w:szCs w:val="24"/>
                <w:lang w:eastAsia="zh-CN"/>
              </w:rPr>
            </w:pPr>
            <w:r w:rsidRPr="00934B1A">
              <w:rPr>
                <w:rFonts w:hint="eastAsia"/>
                <w:szCs w:val="24"/>
                <w:lang w:eastAsia="zh-CN"/>
              </w:rPr>
              <w:t>Agreements:</w:t>
            </w:r>
          </w:p>
          <w:p w14:paraId="0352C56C" w14:textId="77777777" w:rsidR="00045753" w:rsidRPr="0051784E" w:rsidRDefault="00045753" w:rsidP="00045753">
            <w:pPr>
              <w:pStyle w:val="ListParagraph"/>
              <w:numPr>
                <w:ilvl w:val="0"/>
                <w:numId w:val="16"/>
              </w:numPr>
              <w:overflowPunct w:val="0"/>
              <w:autoSpaceDE w:val="0"/>
              <w:autoSpaceDN w:val="0"/>
              <w:adjustRightInd w:val="0"/>
              <w:spacing w:after="120"/>
              <w:contextualSpacing w:val="0"/>
              <w:textAlignment w:val="baseline"/>
              <w:rPr>
                <w:b/>
                <w:bCs/>
                <w:szCs w:val="24"/>
                <w:lang w:eastAsia="zh-CN"/>
              </w:rPr>
            </w:pPr>
            <w:r w:rsidRPr="0051784E">
              <w:rPr>
                <w:rFonts w:hint="eastAsia"/>
                <w:b/>
                <w:bCs/>
                <w:szCs w:val="24"/>
                <w:lang w:eastAsia="zh-CN"/>
              </w:rPr>
              <w:t>T</w:t>
            </w:r>
            <w:r w:rsidRPr="0051784E">
              <w:rPr>
                <w:b/>
                <w:bCs/>
                <w:szCs w:val="24"/>
                <w:lang w:eastAsia="zh-CN"/>
              </w:rPr>
              <w:t xml:space="preserve">he combining strategy of FR2 LP-WUR </w:t>
            </w:r>
            <w:r w:rsidRPr="0051784E">
              <w:rPr>
                <w:rFonts w:hint="eastAsia"/>
                <w:b/>
                <w:bCs/>
                <w:szCs w:val="24"/>
                <w:lang w:eastAsia="zh-CN"/>
              </w:rPr>
              <w:t>is</w:t>
            </w:r>
            <w:r w:rsidRPr="0051784E">
              <w:rPr>
                <w:b/>
                <w:bCs/>
                <w:szCs w:val="24"/>
                <w:lang w:eastAsia="zh-CN"/>
              </w:rPr>
              <w:t xml:space="preserve"> selection-based diversity for the two Rx chains with orthogonally polarized antennas</w:t>
            </w:r>
            <w:r w:rsidRPr="0051784E">
              <w:rPr>
                <w:rFonts w:hint="eastAsia"/>
                <w:b/>
                <w:bCs/>
                <w:szCs w:val="24"/>
                <w:lang w:eastAsia="zh-CN"/>
              </w:rPr>
              <w:t>, just for requirement development perspective.</w:t>
            </w:r>
          </w:p>
          <w:p w14:paraId="196C7F67" w14:textId="77777777" w:rsidR="00045753" w:rsidRDefault="00045753" w:rsidP="00045753">
            <w:pPr>
              <w:spacing w:after="120"/>
              <w:rPr>
                <w:szCs w:val="24"/>
                <w:lang w:eastAsia="zh-CN"/>
              </w:rPr>
            </w:pPr>
          </w:p>
          <w:p w14:paraId="72604A9D" w14:textId="77777777" w:rsidR="00045753" w:rsidRDefault="00045753" w:rsidP="00045753">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Diversity gain value for FR2 LP-WUR </w:t>
            </w:r>
          </w:p>
          <w:p w14:paraId="731B62B7" w14:textId="77777777" w:rsidR="00045753" w:rsidRPr="00934B1A" w:rsidRDefault="00045753" w:rsidP="00045753">
            <w:pPr>
              <w:spacing w:after="120"/>
              <w:rPr>
                <w:szCs w:val="24"/>
                <w:lang w:eastAsia="zh-CN"/>
              </w:rPr>
            </w:pPr>
            <w:r w:rsidRPr="00934B1A">
              <w:rPr>
                <w:rFonts w:hint="eastAsia"/>
                <w:szCs w:val="24"/>
                <w:lang w:eastAsia="zh-CN"/>
              </w:rPr>
              <w:t>Agreements:</w:t>
            </w:r>
          </w:p>
          <w:p w14:paraId="7CA70614" w14:textId="77777777" w:rsidR="00045753" w:rsidRPr="0051784E" w:rsidRDefault="00045753" w:rsidP="00045753">
            <w:pPr>
              <w:pStyle w:val="ListParagraph"/>
              <w:numPr>
                <w:ilvl w:val="0"/>
                <w:numId w:val="15"/>
              </w:numPr>
              <w:overflowPunct w:val="0"/>
              <w:autoSpaceDE w:val="0"/>
              <w:autoSpaceDN w:val="0"/>
              <w:adjustRightInd w:val="0"/>
              <w:spacing w:after="120"/>
              <w:contextualSpacing w:val="0"/>
              <w:textAlignment w:val="baseline"/>
              <w:rPr>
                <w:b/>
                <w:bCs/>
                <w:szCs w:val="24"/>
                <w:lang w:eastAsia="zh-CN"/>
              </w:rPr>
            </w:pPr>
            <w:r w:rsidRPr="0051784E">
              <w:rPr>
                <w:rFonts w:hint="eastAsia"/>
                <w:b/>
                <w:bCs/>
                <w:szCs w:val="24"/>
                <w:lang w:eastAsia="zh-CN"/>
              </w:rPr>
              <w:t xml:space="preserve">-3dB for </w:t>
            </w:r>
            <w:r w:rsidRPr="0051784E">
              <w:rPr>
                <w:b/>
                <w:bCs/>
                <w:szCs w:val="24"/>
                <w:lang w:eastAsia="zh-CN"/>
              </w:rPr>
              <w:t>diversity</w:t>
            </w:r>
            <w:r w:rsidRPr="0051784E">
              <w:rPr>
                <w:rFonts w:hint="eastAsia"/>
                <w:b/>
                <w:bCs/>
                <w:szCs w:val="24"/>
                <w:lang w:eastAsia="zh-CN"/>
              </w:rPr>
              <w:t xml:space="preserve"> gain. </w:t>
            </w:r>
          </w:p>
          <w:p w14:paraId="2EA13A5B" w14:textId="77777777" w:rsidR="00045753" w:rsidRPr="0051784E" w:rsidRDefault="00045753" w:rsidP="00045753">
            <w:pPr>
              <w:pStyle w:val="ListParagraph"/>
              <w:numPr>
                <w:ilvl w:val="0"/>
                <w:numId w:val="15"/>
              </w:numPr>
              <w:overflowPunct w:val="0"/>
              <w:autoSpaceDE w:val="0"/>
              <w:autoSpaceDN w:val="0"/>
              <w:adjustRightInd w:val="0"/>
              <w:spacing w:after="120"/>
              <w:contextualSpacing w:val="0"/>
              <w:textAlignment w:val="baseline"/>
              <w:rPr>
                <w:b/>
                <w:bCs/>
                <w:szCs w:val="24"/>
                <w:lang w:eastAsia="zh-CN"/>
              </w:rPr>
            </w:pPr>
            <w:r w:rsidRPr="0051784E">
              <w:rPr>
                <w:rFonts w:hint="eastAsia"/>
                <w:b/>
                <w:bCs/>
                <w:szCs w:val="24"/>
                <w:lang w:eastAsia="zh-CN"/>
              </w:rPr>
              <w:lastRenderedPageBreak/>
              <w:t xml:space="preserve">FFS: </w:t>
            </w:r>
            <w:r w:rsidRPr="0051784E">
              <w:rPr>
                <w:b/>
                <w:bCs/>
                <w:szCs w:val="24"/>
                <w:lang w:eastAsia="zh-CN"/>
              </w:rPr>
              <w:t>1% MDR REFSENS requirement should be satisfied for each orthogonal link polarization respectively</w:t>
            </w:r>
            <w:r w:rsidRPr="0051784E">
              <w:rPr>
                <w:rFonts w:hint="eastAsia"/>
                <w:b/>
                <w:bCs/>
                <w:szCs w:val="24"/>
                <w:lang w:eastAsia="zh-CN"/>
              </w:rPr>
              <w:t>.</w:t>
            </w:r>
          </w:p>
          <w:p w14:paraId="7A489018" w14:textId="77777777" w:rsidR="00045753" w:rsidRDefault="00045753" w:rsidP="00045753">
            <w:pPr>
              <w:spacing w:after="120"/>
              <w:rPr>
                <w:szCs w:val="24"/>
                <w:lang w:eastAsia="zh-CN"/>
              </w:rPr>
            </w:pPr>
          </w:p>
          <w:p w14:paraId="4CCCDD28" w14:textId="77777777" w:rsidR="00045753" w:rsidRDefault="00045753" w:rsidP="00045753">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Peak direction for FR2 LP-WUR </w:t>
            </w:r>
          </w:p>
          <w:p w14:paraId="6A4D2BDC" w14:textId="77777777" w:rsidR="00045753" w:rsidRPr="00934B1A" w:rsidRDefault="00045753" w:rsidP="00045753">
            <w:pPr>
              <w:spacing w:after="120"/>
              <w:rPr>
                <w:szCs w:val="24"/>
                <w:lang w:eastAsia="zh-CN"/>
              </w:rPr>
            </w:pPr>
            <w:r w:rsidRPr="00934B1A">
              <w:rPr>
                <w:szCs w:val="24"/>
                <w:lang w:eastAsia="zh-CN"/>
              </w:rPr>
              <w:t>A</w:t>
            </w:r>
            <w:r w:rsidRPr="00934B1A">
              <w:rPr>
                <w:rFonts w:hint="eastAsia"/>
                <w:szCs w:val="24"/>
                <w:lang w:eastAsia="zh-CN"/>
              </w:rPr>
              <w:t>greements:</w:t>
            </w:r>
          </w:p>
          <w:p w14:paraId="2D987914" w14:textId="77777777" w:rsidR="00045753" w:rsidRPr="0051784E" w:rsidRDefault="00045753" w:rsidP="00045753">
            <w:pPr>
              <w:pStyle w:val="ListParagraph"/>
              <w:numPr>
                <w:ilvl w:val="0"/>
                <w:numId w:val="14"/>
              </w:numPr>
              <w:overflowPunct w:val="0"/>
              <w:autoSpaceDE w:val="0"/>
              <w:autoSpaceDN w:val="0"/>
              <w:adjustRightInd w:val="0"/>
              <w:spacing w:after="120"/>
              <w:contextualSpacing w:val="0"/>
              <w:textAlignment w:val="baseline"/>
              <w:rPr>
                <w:rFonts w:eastAsia="DengXian"/>
                <w:b/>
                <w:bCs/>
              </w:rPr>
            </w:pPr>
            <w:r w:rsidRPr="0051784E">
              <w:rPr>
                <w:rFonts w:eastAsia="DengXian"/>
                <w:b/>
                <w:bCs/>
              </w:rPr>
              <w:t>All FR2 directional LPWUS requirements apply in the same direction as the corresponding legacy Rx requirement.</w:t>
            </w:r>
          </w:p>
          <w:p w14:paraId="4D69CC28" w14:textId="77777777" w:rsidR="00045753" w:rsidRDefault="00045753" w:rsidP="00045753">
            <w:pPr>
              <w:spacing w:after="120"/>
              <w:rPr>
                <w:szCs w:val="24"/>
                <w:lang w:eastAsia="zh-CN"/>
              </w:rPr>
            </w:pPr>
          </w:p>
          <w:p w14:paraId="6EC9F6D7" w14:textId="77777777" w:rsidR="00045753" w:rsidRDefault="00045753" w:rsidP="00045753">
            <w:pPr>
              <w:rPr>
                <w:b/>
                <w:u w:val="single"/>
                <w:lang w:eastAsia="zh-CN"/>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NF+IM for FR2 LP-WUR </w:t>
            </w:r>
          </w:p>
          <w:p w14:paraId="550F8DEA" w14:textId="77777777" w:rsidR="00045753" w:rsidRPr="00934B1A" w:rsidRDefault="00045753" w:rsidP="00045753">
            <w:pPr>
              <w:rPr>
                <w:lang w:eastAsia="zh-CN"/>
              </w:rPr>
            </w:pPr>
            <w:r w:rsidRPr="00934B1A">
              <w:rPr>
                <w:rFonts w:hint="eastAsia"/>
                <w:lang w:eastAsia="zh-CN"/>
              </w:rPr>
              <w:t>Agreements:</w:t>
            </w:r>
          </w:p>
          <w:p w14:paraId="50C434EE" w14:textId="77777777" w:rsidR="00045753" w:rsidRPr="0051784E" w:rsidRDefault="00045753" w:rsidP="00045753">
            <w:pPr>
              <w:pStyle w:val="ListParagraph"/>
              <w:numPr>
                <w:ilvl w:val="0"/>
                <w:numId w:val="13"/>
              </w:numPr>
              <w:overflowPunct w:val="0"/>
              <w:autoSpaceDE w:val="0"/>
              <w:autoSpaceDN w:val="0"/>
              <w:adjustRightInd w:val="0"/>
              <w:spacing w:after="180"/>
              <w:contextualSpacing w:val="0"/>
              <w:textAlignment w:val="baseline"/>
              <w:rPr>
                <w:b/>
                <w:bCs/>
                <w:lang w:eastAsia="zh-CN"/>
              </w:rPr>
            </w:pPr>
            <w:r w:rsidRPr="0051784E">
              <w:rPr>
                <w:b/>
                <w:bCs/>
                <w:lang w:eastAsia="ko-KR"/>
              </w:rPr>
              <w:t xml:space="preserve">For FR2, NF+IM is </w:t>
            </w:r>
            <w:r w:rsidRPr="0051784E">
              <w:rPr>
                <w:rFonts w:hint="eastAsia"/>
                <w:b/>
                <w:bCs/>
                <w:lang w:eastAsia="zh-CN"/>
              </w:rPr>
              <w:t>[</w:t>
            </w:r>
            <w:r w:rsidRPr="0051784E">
              <w:rPr>
                <w:b/>
                <w:bCs/>
                <w:lang w:eastAsia="ko-KR"/>
              </w:rPr>
              <w:t>1</w:t>
            </w:r>
            <w:r w:rsidRPr="0051784E">
              <w:rPr>
                <w:rFonts w:hint="eastAsia"/>
                <w:b/>
                <w:bCs/>
                <w:lang w:eastAsia="zh-CN"/>
              </w:rPr>
              <w:t>2]</w:t>
            </w:r>
            <w:r w:rsidRPr="0051784E">
              <w:rPr>
                <w:b/>
                <w:bCs/>
                <w:lang w:eastAsia="ko-KR"/>
              </w:rPr>
              <w:t xml:space="preserve"> dB for</w:t>
            </w:r>
            <w:r w:rsidRPr="0051784E">
              <w:rPr>
                <w:rFonts w:hint="eastAsia"/>
                <w:b/>
                <w:bCs/>
                <w:lang w:eastAsia="zh-CN"/>
              </w:rPr>
              <w:t xml:space="preserve"> at least type-2 LP-WUR.</w:t>
            </w:r>
            <w:r w:rsidRPr="0051784E">
              <w:rPr>
                <w:b/>
                <w:bCs/>
                <w:lang w:eastAsia="ko-KR"/>
              </w:rPr>
              <w:t xml:space="preserve"> </w:t>
            </w:r>
          </w:p>
          <w:p w14:paraId="122F7005" w14:textId="77777777" w:rsidR="00045753" w:rsidRDefault="00045753" w:rsidP="00045753">
            <w:pPr>
              <w:pStyle w:val="ListParagraph"/>
              <w:numPr>
                <w:ilvl w:val="0"/>
                <w:numId w:val="13"/>
              </w:numPr>
              <w:overflowPunct w:val="0"/>
              <w:autoSpaceDE w:val="0"/>
              <w:autoSpaceDN w:val="0"/>
              <w:adjustRightInd w:val="0"/>
              <w:spacing w:after="180"/>
              <w:contextualSpacing w:val="0"/>
              <w:textAlignment w:val="baseline"/>
              <w:rPr>
                <w:lang w:eastAsia="zh-CN"/>
              </w:rPr>
            </w:pPr>
            <w:r w:rsidRPr="0051784E">
              <w:rPr>
                <w:rFonts w:hint="eastAsia"/>
                <w:b/>
                <w:bCs/>
                <w:lang w:eastAsia="zh-CN"/>
              </w:rPr>
              <w:t>FFS two values for two types.</w:t>
            </w:r>
          </w:p>
          <w:p w14:paraId="40E93653" w14:textId="77777777" w:rsidR="00045753" w:rsidRDefault="00045753" w:rsidP="00045753">
            <w:pPr>
              <w:rPr>
                <w:lang w:eastAsia="zh-CN"/>
              </w:rPr>
            </w:pPr>
          </w:p>
          <w:p w14:paraId="4DD5E512" w14:textId="77777777" w:rsidR="00045753" w:rsidRDefault="00045753" w:rsidP="00045753">
            <w:pPr>
              <w:rPr>
                <w:b/>
                <w:u w:val="single"/>
                <w:lang w:eastAsia="zh-CN"/>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S</w:t>
            </w:r>
            <w:r>
              <w:rPr>
                <w:b/>
                <w:u w:val="single"/>
                <w:lang w:eastAsia="zh-CN"/>
              </w:rPr>
              <w:t xml:space="preserve">pherical coverage </w:t>
            </w:r>
            <w:r>
              <w:rPr>
                <w:rFonts w:hint="eastAsia"/>
                <w:b/>
                <w:u w:val="single"/>
                <w:lang w:eastAsia="zh-CN"/>
              </w:rPr>
              <w:t xml:space="preserve">for FR2 LP-WUR </w:t>
            </w:r>
          </w:p>
          <w:p w14:paraId="21C1B1FE" w14:textId="77777777" w:rsidR="00045753" w:rsidRPr="00934B1A" w:rsidRDefault="00045753" w:rsidP="00045753">
            <w:pPr>
              <w:spacing w:after="120"/>
              <w:rPr>
                <w:szCs w:val="24"/>
                <w:lang w:eastAsia="zh-CN"/>
              </w:rPr>
            </w:pPr>
            <w:r w:rsidRPr="00934B1A">
              <w:rPr>
                <w:rFonts w:hint="eastAsia"/>
                <w:szCs w:val="24"/>
                <w:lang w:eastAsia="zh-CN"/>
              </w:rPr>
              <w:t>WF:</w:t>
            </w:r>
          </w:p>
          <w:p w14:paraId="1ED61792" w14:textId="77777777" w:rsidR="00045753" w:rsidRPr="00934B1A" w:rsidRDefault="00045753" w:rsidP="00045753">
            <w:pPr>
              <w:pStyle w:val="ListParagraph"/>
              <w:numPr>
                <w:ilvl w:val="0"/>
                <w:numId w:val="7"/>
              </w:numPr>
              <w:spacing w:after="120"/>
              <w:contextualSpacing w:val="0"/>
              <w:rPr>
                <w:rFonts w:eastAsia="SimSun"/>
                <w:b/>
                <w:bCs/>
                <w:szCs w:val="24"/>
                <w:lang w:eastAsia="zh-CN"/>
              </w:rPr>
            </w:pPr>
            <w:r w:rsidRPr="00934B1A">
              <w:rPr>
                <w:rFonts w:eastAsia="SimSun" w:hint="eastAsia"/>
                <w:b/>
                <w:bCs/>
                <w:szCs w:val="24"/>
                <w:lang w:eastAsia="zh-CN"/>
              </w:rPr>
              <w:t>FFS</w:t>
            </w:r>
            <w:r w:rsidRPr="00934B1A">
              <w:rPr>
                <w:rFonts w:eastAsia="SimSun"/>
                <w:b/>
                <w:bCs/>
                <w:szCs w:val="24"/>
                <w:lang w:eastAsia="zh-CN"/>
              </w:rPr>
              <w:t xml:space="preserve"> FR2 LP-WUR spherical coverage </w:t>
            </w:r>
            <w:r w:rsidRPr="00934B1A">
              <w:rPr>
                <w:rFonts w:eastAsia="SimSun" w:hint="eastAsia"/>
                <w:b/>
                <w:bCs/>
                <w:szCs w:val="24"/>
                <w:lang w:eastAsia="zh-CN"/>
              </w:rPr>
              <w:t>whether can be skipped</w:t>
            </w:r>
            <w:r w:rsidRPr="00934B1A">
              <w:rPr>
                <w:rFonts w:eastAsia="SimSun"/>
                <w:b/>
                <w:bCs/>
                <w:szCs w:val="24"/>
                <w:lang w:eastAsia="zh-CN"/>
              </w:rPr>
              <w:t>.</w:t>
            </w:r>
          </w:p>
          <w:p w14:paraId="1652FBA8" w14:textId="77777777" w:rsidR="00045753" w:rsidRDefault="00045753" w:rsidP="00045753">
            <w:pPr>
              <w:rPr>
                <w:highlight w:val="yellow"/>
                <w:lang w:eastAsia="zh-CN"/>
              </w:rPr>
            </w:pPr>
          </w:p>
          <w:p w14:paraId="088D17AE" w14:textId="77777777" w:rsidR="00045753" w:rsidRDefault="00045753" w:rsidP="00045753">
            <w:pPr>
              <w:rPr>
                <w:b/>
                <w:u w:val="single"/>
                <w:lang w:eastAsia="zh-CN"/>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other Rx requirements</w:t>
            </w:r>
            <w:r>
              <w:rPr>
                <w:b/>
                <w:u w:val="single"/>
                <w:lang w:eastAsia="zh-CN"/>
              </w:rPr>
              <w:t xml:space="preserve"> </w:t>
            </w:r>
            <w:r>
              <w:rPr>
                <w:rFonts w:hint="eastAsia"/>
                <w:b/>
                <w:u w:val="single"/>
                <w:lang w:eastAsia="zh-CN"/>
              </w:rPr>
              <w:t xml:space="preserve">for FR2 LP-WUR </w:t>
            </w:r>
          </w:p>
          <w:p w14:paraId="27D211CE" w14:textId="77777777" w:rsidR="00045753" w:rsidRPr="00934B1A" w:rsidRDefault="00045753" w:rsidP="00045753">
            <w:pPr>
              <w:spacing w:after="120"/>
              <w:rPr>
                <w:szCs w:val="24"/>
                <w:lang w:eastAsia="zh-CN"/>
              </w:rPr>
            </w:pPr>
            <w:r w:rsidRPr="00934B1A">
              <w:rPr>
                <w:rFonts w:hint="eastAsia"/>
                <w:szCs w:val="24"/>
                <w:lang w:eastAsia="zh-CN"/>
              </w:rPr>
              <w:t>WF:</w:t>
            </w:r>
          </w:p>
          <w:p w14:paraId="4101CA07" w14:textId="77777777" w:rsidR="00045753" w:rsidRPr="00934B1A" w:rsidRDefault="00045753" w:rsidP="00045753">
            <w:pPr>
              <w:pStyle w:val="ListParagraph"/>
              <w:numPr>
                <w:ilvl w:val="0"/>
                <w:numId w:val="7"/>
              </w:numPr>
              <w:spacing w:after="120"/>
              <w:contextualSpacing w:val="0"/>
              <w:rPr>
                <w:rFonts w:eastAsia="SimSun"/>
                <w:b/>
                <w:bCs/>
                <w:szCs w:val="24"/>
                <w:lang w:eastAsia="zh-CN"/>
              </w:rPr>
            </w:pPr>
            <w:r w:rsidRPr="00934B1A">
              <w:rPr>
                <w:rFonts w:eastAsia="SimSun" w:hint="eastAsia"/>
                <w:b/>
                <w:bCs/>
                <w:szCs w:val="24"/>
                <w:lang w:eastAsia="zh-CN"/>
              </w:rPr>
              <w:t>FFS</w:t>
            </w:r>
            <w:r w:rsidRPr="00934B1A">
              <w:rPr>
                <w:rFonts w:eastAsia="SimSun"/>
                <w:b/>
                <w:bCs/>
                <w:szCs w:val="24"/>
                <w:lang w:eastAsia="zh-CN"/>
              </w:rPr>
              <w:t xml:space="preserve"> </w:t>
            </w:r>
            <w:r w:rsidRPr="00934B1A">
              <w:rPr>
                <w:rFonts w:eastAsia="SimSun" w:hint="eastAsia"/>
                <w:b/>
                <w:bCs/>
                <w:szCs w:val="24"/>
                <w:lang w:eastAsia="zh-CN"/>
              </w:rPr>
              <w:t xml:space="preserve">whether skip </w:t>
            </w:r>
            <w:r w:rsidRPr="00934B1A">
              <w:rPr>
                <w:rFonts w:eastAsia="SimSun"/>
                <w:b/>
                <w:bCs/>
                <w:szCs w:val="24"/>
                <w:lang w:eastAsia="zh-CN"/>
              </w:rPr>
              <w:t>out-of-band blocking and spurious response requirements for FR2 LP-WUR.</w:t>
            </w:r>
            <w:r w:rsidRPr="00934B1A">
              <w:rPr>
                <w:rFonts w:eastAsia="SimSun" w:hint="eastAsia"/>
                <w:b/>
                <w:bCs/>
                <w:szCs w:val="24"/>
                <w:lang w:eastAsia="zh-CN"/>
              </w:rPr>
              <w:t xml:space="preserve"> </w:t>
            </w:r>
          </w:p>
          <w:p w14:paraId="7CB03F3D" w14:textId="77777777" w:rsidR="00045753" w:rsidRDefault="00045753" w:rsidP="00045753">
            <w:pPr>
              <w:rPr>
                <w:highlight w:val="yellow"/>
                <w:lang w:eastAsia="zh-CN"/>
              </w:rPr>
            </w:pPr>
          </w:p>
          <w:p w14:paraId="1076F90E" w14:textId="77777777" w:rsidR="00045753" w:rsidRDefault="00045753" w:rsidP="00045753">
            <w:pPr>
              <w:pStyle w:val="Heading3"/>
              <w:rPr>
                <w:szCs w:val="16"/>
                <w:lang w:val="en-US"/>
              </w:rPr>
            </w:pPr>
            <w:r>
              <w:rPr>
                <w:szCs w:val="16"/>
                <w:lang w:val="en-US"/>
              </w:rPr>
              <w:t>Sub-topic 2-3 ASCS requirements</w:t>
            </w:r>
          </w:p>
          <w:p w14:paraId="3F3D4529" w14:textId="77777777" w:rsidR="00045753" w:rsidRDefault="00045753" w:rsidP="00045753">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proposals to update the agreed ASCS requirements for LP-WUR last meeting  </w:t>
            </w:r>
          </w:p>
          <w:p w14:paraId="2C92FCC7" w14:textId="77777777" w:rsidR="00045753" w:rsidRPr="00934B1A" w:rsidRDefault="00045753" w:rsidP="00045753">
            <w:pPr>
              <w:spacing w:after="120"/>
              <w:rPr>
                <w:lang w:eastAsia="zh-CN"/>
              </w:rPr>
            </w:pPr>
            <w:r w:rsidRPr="00934B1A">
              <w:rPr>
                <w:rFonts w:hint="eastAsia"/>
                <w:lang w:eastAsia="zh-CN"/>
              </w:rPr>
              <w:t>WF:</w:t>
            </w:r>
          </w:p>
          <w:p w14:paraId="1DF831B1" w14:textId="77777777" w:rsidR="00045753" w:rsidRPr="008A3BC0" w:rsidRDefault="00045753" w:rsidP="00045753">
            <w:pPr>
              <w:pStyle w:val="ListParagraph"/>
              <w:numPr>
                <w:ilvl w:val="0"/>
                <w:numId w:val="7"/>
              </w:numPr>
              <w:overflowPunct w:val="0"/>
              <w:autoSpaceDE w:val="0"/>
              <w:autoSpaceDN w:val="0"/>
              <w:adjustRightInd w:val="0"/>
              <w:spacing w:after="120"/>
              <w:contextualSpacing w:val="0"/>
              <w:textAlignment w:val="baseline"/>
              <w:rPr>
                <w:b/>
                <w:bCs/>
                <w:lang w:eastAsia="zh-CN"/>
              </w:rPr>
            </w:pPr>
            <w:r w:rsidRPr="008A3BC0">
              <w:rPr>
                <w:b/>
                <w:bCs/>
                <w:lang w:eastAsia="zh-CN"/>
              </w:rPr>
              <w:t>P</w:t>
            </w:r>
            <w:r w:rsidRPr="008A3BC0">
              <w:rPr>
                <w:rFonts w:hint="eastAsia"/>
                <w:b/>
                <w:bCs/>
                <w:lang w:eastAsia="zh-CN"/>
              </w:rPr>
              <w:t xml:space="preserve">repare </w:t>
            </w:r>
            <w:r w:rsidRPr="008A3BC0">
              <w:rPr>
                <w:b/>
                <w:bCs/>
                <w:lang w:eastAsia="zh-CN"/>
              </w:rPr>
              <w:t>D</w:t>
            </w:r>
            <w:r w:rsidRPr="008A3BC0">
              <w:rPr>
                <w:rFonts w:hint="eastAsia"/>
                <w:b/>
                <w:bCs/>
                <w:lang w:eastAsia="zh-CN"/>
              </w:rPr>
              <w:t xml:space="preserve">raft CR </w:t>
            </w:r>
            <w:r w:rsidRPr="008A3BC0">
              <w:rPr>
                <w:b/>
                <w:bCs/>
                <w:lang w:eastAsia="zh-CN"/>
              </w:rPr>
              <w:t>directly</w:t>
            </w:r>
            <w:r w:rsidRPr="008A3BC0">
              <w:rPr>
                <w:rFonts w:hint="eastAsia"/>
                <w:b/>
                <w:bCs/>
                <w:lang w:eastAsia="zh-CN"/>
              </w:rPr>
              <w:t xml:space="preserve"> based on last meeting agreement of ASCS. </w:t>
            </w:r>
          </w:p>
          <w:p w14:paraId="55970D25" w14:textId="77777777" w:rsidR="00045753" w:rsidRPr="00F3725C" w:rsidRDefault="00045753" w:rsidP="00045753">
            <w:pPr>
              <w:spacing w:after="120"/>
              <w:ind w:left="1656"/>
              <w:rPr>
                <w:highlight w:val="yellow"/>
                <w:lang w:eastAsia="zh-CN"/>
              </w:rPr>
            </w:pPr>
          </w:p>
          <w:p w14:paraId="1EE026F9" w14:textId="77777777" w:rsidR="00045753" w:rsidRDefault="00045753" w:rsidP="00045753">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whether high in-band signal (both LP-WUS and NR) case is considered for ASCS requirements </w:t>
            </w:r>
          </w:p>
          <w:p w14:paraId="1843F2D4" w14:textId="77777777" w:rsidR="00045753" w:rsidRPr="00934B1A" w:rsidRDefault="00045753" w:rsidP="00045753">
            <w:pPr>
              <w:spacing w:after="120"/>
              <w:rPr>
                <w:lang w:eastAsia="zh-CN"/>
              </w:rPr>
            </w:pPr>
            <w:r w:rsidRPr="00934B1A">
              <w:rPr>
                <w:rFonts w:hint="eastAsia"/>
                <w:lang w:eastAsia="zh-CN"/>
              </w:rPr>
              <w:t>Agreements:</w:t>
            </w:r>
          </w:p>
          <w:p w14:paraId="01C776BA" w14:textId="77777777" w:rsidR="00045753" w:rsidRPr="008A3BC0" w:rsidRDefault="00045753" w:rsidP="00045753">
            <w:pPr>
              <w:pStyle w:val="ListParagraph"/>
              <w:numPr>
                <w:ilvl w:val="0"/>
                <w:numId w:val="7"/>
              </w:numPr>
              <w:overflowPunct w:val="0"/>
              <w:autoSpaceDE w:val="0"/>
              <w:autoSpaceDN w:val="0"/>
              <w:adjustRightInd w:val="0"/>
              <w:spacing w:after="120"/>
              <w:contextualSpacing w:val="0"/>
              <w:textAlignment w:val="baseline"/>
              <w:rPr>
                <w:b/>
                <w:bCs/>
                <w:lang w:eastAsia="zh-CN"/>
              </w:rPr>
            </w:pPr>
            <w:r w:rsidRPr="008A3BC0">
              <w:rPr>
                <w:rFonts w:hint="eastAsia"/>
                <w:b/>
                <w:bCs/>
                <w:lang w:eastAsia="zh-CN"/>
              </w:rPr>
              <w:t xml:space="preserve">Keep using low power level for ASCS, but use Max input power </w:t>
            </w:r>
            <w:r w:rsidRPr="008A3BC0">
              <w:rPr>
                <w:b/>
                <w:bCs/>
                <w:lang w:eastAsia="zh-CN"/>
              </w:rPr>
              <w:t>requirement</w:t>
            </w:r>
            <w:r w:rsidRPr="008A3BC0">
              <w:rPr>
                <w:rFonts w:hint="eastAsia"/>
                <w:b/>
                <w:bCs/>
                <w:lang w:eastAsia="zh-CN"/>
              </w:rPr>
              <w:t xml:space="preserve"> to verify CBW with full NR+LP-WUS RBs. </w:t>
            </w:r>
          </w:p>
          <w:p w14:paraId="5C226A87" w14:textId="77777777" w:rsidR="00045753" w:rsidRDefault="00045753" w:rsidP="00045753">
            <w:pPr>
              <w:spacing w:after="120"/>
              <w:ind w:left="1656"/>
              <w:rPr>
                <w:highlight w:val="yellow"/>
                <w:lang w:eastAsia="zh-CN"/>
              </w:rPr>
            </w:pPr>
          </w:p>
          <w:p w14:paraId="2F5D9649" w14:textId="77777777" w:rsidR="00045753" w:rsidRDefault="00045753" w:rsidP="00045753">
            <w:pPr>
              <w:pStyle w:val="Heading3"/>
              <w:rPr>
                <w:szCs w:val="16"/>
                <w:lang w:val="en-US"/>
              </w:rPr>
            </w:pPr>
            <w:r>
              <w:rPr>
                <w:szCs w:val="16"/>
                <w:lang w:val="en-US"/>
              </w:rPr>
              <w:t>Sub-topic 2-4 ACS simulation and requirements</w:t>
            </w:r>
          </w:p>
          <w:p w14:paraId="345B45D0" w14:textId="77777777" w:rsidR="00045753" w:rsidRDefault="00045753" w:rsidP="00045753">
            <w:pPr>
              <w:spacing w:after="120"/>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Baseline ACS requirements (</w:t>
            </w:r>
            <w:r>
              <w:rPr>
                <w:b/>
                <w:u w:val="single"/>
                <w:lang w:eastAsia="zh-CN"/>
              </w:rPr>
              <w:t>same interference</w:t>
            </w:r>
            <w:r>
              <w:rPr>
                <w:rFonts w:hint="eastAsia"/>
                <w:b/>
                <w:u w:val="single"/>
                <w:lang w:eastAsia="zh-CN"/>
              </w:rPr>
              <w:t xml:space="preserve">) and required guard RB for LP-WUR </w:t>
            </w:r>
          </w:p>
          <w:p w14:paraId="2C92077E" w14:textId="77777777" w:rsidR="00045753" w:rsidRPr="00934B1A" w:rsidRDefault="00045753" w:rsidP="00045753">
            <w:pPr>
              <w:spacing w:after="120"/>
              <w:rPr>
                <w:lang w:eastAsia="zh-CN"/>
              </w:rPr>
            </w:pPr>
            <w:r w:rsidRPr="00934B1A">
              <w:rPr>
                <w:lang w:eastAsia="zh-CN"/>
              </w:rPr>
              <w:t>Agreement:</w:t>
            </w:r>
          </w:p>
          <w:p w14:paraId="793638D3" w14:textId="77777777" w:rsidR="00045753" w:rsidRPr="008A3BC0" w:rsidRDefault="00045753" w:rsidP="00045753">
            <w:pPr>
              <w:pStyle w:val="ListParagraph"/>
              <w:numPr>
                <w:ilvl w:val="0"/>
                <w:numId w:val="7"/>
              </w:numPr>
              <w:overflowPunct w:val="0"/>
              <w:autoSpaceDE w:val="0"/>
              <w:autoSpaceDN w:val="0"/>
              <w:adjustRightInd w:val="0"/>
              <w:spacing w:after="120"/>
              <w:contextualSpacing w:val="0"/>
              <w:textAlignment w:val="baseline"/>
              <w:rPr>
                <w:b/>
                <w:bCs/>
                <w:lang w:eastAsia="zh-CN"/>
              </w:rPr>
            </w:pPr>
            <w:r w:rsidRPr="008A3BC0">
              <w:rPr>
                <w:b/>
                <w:bCs/>
                <w:lang w:eastAsia="zh-CN"/>
              </w:rPr>
              <w:t>0 guard RB is assumed for deriving both type</w:t>
            </w:r>
            <w:r w:rsidRPr="008A3BC0">
              <w:rPr>
                <w:rFonts w:hint="eastAsia"/>
                <w:b/>
                <w:bCs/>
                <w:lang w:eastAsia="zh-CN"/>
              </w:rPr>
              <w:t>-</w:t>
            </w:r>
            <w:r w:rsidRPr="008A3BC0">
              <w:rPr>
                <w:b/>
                <w:bCs/>
                <w:lang w:eastAsia="zh-CN"/>
              </w:rPr>
              <w:t xml:space="preserve">1 and </w:t>
            </w:r>
            <w:r w:rsidRPr="008A3BC0">
              <w:rPr>
                <w:rFonts w:hint="eastAsia"/>
                <w:b/>
                <w:bCs/>
                <w:lang w:eastAsia="zh-CN"/>
              </w:rPr>
              <w:t>type-</w:t>
            </w:r>
            <w:r w:rsidRPr="008A3BC0">
              <w:rPr>
                <w:b/>
                <w:bCs/>
                <w:lang w:eastAsia="zh-CN"/>
              </w:rPr>
              <w:t>2</w:t>
            </w:r>
            <w:r w:rsidRPr="008A3BC0">
              <w:rPr>
                <w:rFonts w:hint="eastAsia"/>
                <w:b/>
                <w:bCs/>
                <w:lang w:eastAsia="zh-CN"/>
              </w:rPr>
              <w:t xml:space="preserve"> ACS requirement</w:t>
            </w:r>
            <w:r w:rsidRPr="008A3BC0">
              <w:rPr>
                <w:b/>
                <w:bCs/>
                <w:lang w:eastAsia="zh-CN"/>
              </w:rPr>
              <w:t>.</w:t>
            </w:r>
          </w:p>
          <w:p w14:paraId="302EDE81" w14:textId="77777777" w:rsidR="00045753" w:rsidRDefault="00045753" w:rsidP="00045753">
            <w:pPr>
              <w:spacing w:after="120"/>
              <w:rPr>
                <w:color w:val="4472C4" w:themeColor="accent1"/>
                <w:szCs w:val="24"/>
                <w:lang w:eastAsia="zh-CN"/>
              </w:rPr>
            </w:pPr>
          </w:p>
          <w:p w14:paraId="111ACB6A" w14:textId="77777777" w:rsidR="00045753" w:rsidRDefault="00045753" w:rsidP="00045753">
            <w:pPr>
              <w:spacing w:after="120"/>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case 1 ACS test parameter </w:t>
            </w:r>
          </w:p>
          <w:p w14:paraId="4BFA5F19" w14:textId="77777777" w:rsidR="00045753" w:rsidRPr="00C759A5" w:rsidRDefault="00045753" w:rsidP="00045753">
            <w:pPr>
              <w:spacing w:after="120"/>
              <w:rPr>
                <w:szCs w:val="24"/>
                <w:lang w:eastAsia="zh-CN"/>
              </w:rPr>
            </w:pPr>
            <w:r>
              <w:rPr>
                <w:rFonts w:hint="eastAsia"/>
                <w:szCs w:val="24"/>
                <w:lang w:eastAsia="zh-CN"/>
              </w:rPr>
              <w:t>WF:</w:t>
            </w:r>
          </w:p>
          <w:p w14:paraId="5F1F27C2" w14:textId="77777777" w:rsidR="00045753" w:rsidRPr="008A3BC0" w:rsidRDefault="00045753" w:rsidP="00045753">
            <w:pPr>
              <w:pStyle w:val="ListParagraph"/>
              <w:numPr>
                <w:ilvl w:val="0"/>
                <w:numId w:val="7"/>
              </w:numPr>
              <w:spacing w:after="120"/>
              <w:contextualSpacing w:val="0"/>
              <w:rPr>
                <w:rFonts w:eastAsia="SimSun"/>
                <w:b/>
                <w:bCs/>
                <w:szCs w:val="24"/>
                <w:lang w:eastAsia="zh-CN"/>
              </w:rPr>
            </w:pPr>
            <w:r w:rsidRPr="008A3BC0">
              <w:rPr>
                <w:rFonts w:eastAsia="SimSun" w:hint="eastAsia"/>
                <w:b/>
                <w:bCs/>
                <w:szCs w:val="24"/>
                <w:lang w:eastAsia="zh-CN"/>
              </w:rPr>
              <w:t>Finalize</w:t>
            </w:r>
            <w:r w:rsidRPr="008A3BC0">
              <w:rPr>
                <w:rFonts w:eastAsiaTheme="minorEastAsia" w:hint="eastAsia"/>
                <w:b/>
                <w:bCs/>
                <w:lang w:val="en-US" w:eastAsia="zh-CN"/>
              </w:rPr>
              <w:t xml:space="preserve"> detailed test parameters next meeting. endorse the definition and clause structure, requirement table (with requirement TBD) this meeting.</w:t>
            </w:r>
          </w:p>
          <w:p w14:paraId="494529F9" w14:textId="77777777" w:rsidR="00045753" w:rsidRDefault="00045753" w:rsidP="00045753">
            <w:pPr>
              <w:spacing w:after="120"/>
              <w:ind w:left="1656"/>
              <w:rPr>
                <w:lang w:eastAsia="zh-CN"/>
              </w:rPr>
            </w:pPr>
          </w:p>
          <w:p w14:paraId="7D680FE4" w14:textId="77777777" w:rsidR="00045753" w:rsidRDefault="00045753" w:rsidP="00045753">
            <w:pPr>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case 2 ACS test parameter</w:t>
            </w:r>
          </w:p>
          <w:p w14:paraId="1C36A740" w14:textId="77777777" w:rsidR="00045753" w:rsidRPr="00C759A5" w:rsidRDefault="00045753" w:rsidP="00045753">
            <w:pPr>
              <w:spacing w:after="120"/>
              <w:rPr>
                <w:szCs w:val="24"/>
                <w:lang w:eastAsia="zh-CN"/>
              </w:rPr>
            </w:pPr>
            <w:r>
              <w:rPr>
                <w:rFonts w:hint="eastAsia"/>
                <w:szCs w:val="24"/>
                <w:lang w:eastAsia="zh-CN"/>
              </w:rPr>
              <w:t>WF:</w:t>
            </w:r>
          </w:p>
          <w:p w14:paraId="7BAD67CC" w14:textId="544F2002" w:rsidR="000D2FC6" w:rsidRPr="00045753" w:rsidRDefault="00045753" w:rsidP="00045753">
            <w:pPr>
              <w:pStyle w:val="ListParagraph"/>
              <w:numPr>
                <w:ilvl w:val="0"/>
                <w:numId w:val="7"/>
              </w:numPr>
              <w:spacing w:after="120"/>
              <w:contextualSpacing w:val="0"/>
              <w:rPr>
                <w:rFonts w:eastAsia="SimSun"/>
                <w:b/>
                <w:bCs/>
                <w:szCs w:val="24"/>
                <w:lang w:eastAsia="zh-CN"/>
              </w:rPr>
            </w:pPr>
            <w:r w:rsidRPr="008A3BC0">
              <w:rPr>
                <w:rFonts w:eastAsia="SimSun" w:hint="eastAsia"/>
                <w:b/>
                <w:bCs/>
                <w:szCs w:val="24"/>
                <w:lang w:eastAsia="zh-CN"/>
              </w:rPr>
              <w:t>Finalize detailed test parameters next meeting. endorse the definition and clause structure, requirement table (with requirement TBD) this meeting.</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5" w:name="_Toc116995842"/>
      <w:r w:rsidRPr="008F786B">
        <w:lastRenderedPageBreak/>
        <w:t>Discussion</w:t>
      </w:r>
      <w:bookmarkEnd w:id="5"/>
    </w:p>
    <w:p w14:paraId="6F95885E" w14:textId="64A9B9F8" w:rsidR="00B90554" w:rsidRPr="00580AB4" w:rsidRDefault="00054FDA" w:rsidP="000C52A3">
      <w:pPr>
        <w:pStyle w:val="RAN4H2"/>
        <w:rPr>
          <w:lang w:val="en-US"/>
        </w:rPr>
      </w:pPr>
      <w:r>
        <w:rPr>
          <w:lang w:val="en-US"/>
        </w:rPr>
        <w:t>REFSENS value</w:t>
      </w:r>
    </w:p>
    <w:p w14:paraId="6EFA742B" w14:textId="473725D2" w:rsidR="00570229" w:rsidRDefault="00B90554" w:rsidP="00570229">
      <w:pPr>
        <w:rPr>
          <w:lang w:val="en-US"/>
        </w:rPr>
      </w:pPr>
      <w:r w:rsidRPr="00580AB4">
        <w:rPr>
          <w:lang w:val="en-US"/>
        </w:rPr>
        <w:t xml:space="preserve">During the last </w:t>
      </w:r>
      <w:r w:rsidR="00501572" w:rsidRPr="00501572">
        <w:rPr>
          <w:lang w:val="en-US"/>
        </w:rPr>
        <w:t>meeting</w:t>
      </w:r>
      <w:r w:rsidR="00570229">
        <w:rPr>
          <w:lang w:val="en-US"/>
        </w:rPr>
        <w:t>, both the SNR and NF values were agreed upon, however the final REFSENS numbers were not agreed and left as TDB in the draft big CR. The contention is related to the NF values fo</w:t>
      </w:r>
      <w:r w:rsidR="008604EA">
        <w:rPr>
          <w:lang w:val="en-US"/>
        </w:rPr>
        <w:t>r</w:t>
      </w:r>
      <w:r w:rsidR="00570229">
        <w:rPr>
          <w:lang w:val="en-US"/>
        </w:rPr>
        <w:t xml:space="preserve"> bands with </w:t>
      </w:r>
      <w:r w:rsidR="008604EA">
        <w:rPr>
          <w:lang w:val="en-US"/>
        </w:rPr>
        <w:t xml:space="preserve">frequencies higher than 3.3 GHz as till now RAN4 has discussed NF and SNR values assuming a maximum </w:t>
      </w:r>
      <w:r w:rsidR="00D85F8F">
        <w:rPr>
          <w:lang w:val="en-US"/>
        </w:rPr>
        <w:t xml:space="preserve">operating frequencies </w:t>
      </w:r>
      <w:r w:rsidR="008604EA">
        <w:rPr>
          <w:lang w:val="en-US"/>
        </w:rPr>
        <w:t>of 2.6 GHz</w:t>
      </w:r>
      <w:r w:rsidR="00D85F8F">
        <w:rPr>
          <w:lang w:val="en-US"/>
        </w:rPr>
        <w:t xml:space="preserve">. </w:t>
      </w:r>
    </w:p>
    <w:p w14:paraId="4798F5D2" w14:textId="3519C8B8" w:rsidR="00D85F8F" w:rsidRDefault="00D85F8F" w:rsidP="00570229">
      <w:pPr>
        <w:rPr>
          <w:lang w:val="en-US"/>
        </w:rPr>
      </w:pPr>
      <w:r>
        <w:rPr>
          <w:lang w:val="en-US"/>
        </w:rPr>
        <w:t>In order to define the NF for bands with higher than 3.3GHz frequency, one possible way is to have a frequency range specific delta</w:t>
      </w:r>
      <w:r w:rsidR="00C01969">
        <w:rPr>
          <w:lang w:val="en-US"/>
        </w:rPr>
        <w:t>. T</w:t>
      </w:r>
      <w:r w:rsidR="00C01969" w:rsidRPr="00C01969">
        <w:t xml:space="preserve">he difference between the </w:t>
      </w:r>
      <w:r w:rsidR="00C01969">
        <w:t>worst</w:t>
      </w:r>
      <w:r w:rsidR="00C01969" w:rsidRPr="00C01969">
        <w:t xml:space="preserve"> </w:t>
      </w:r>
      <w:r w:rsidR="00C01969">
        <w:t>REFSENS for bands with frequency less than</w:t>
      </w:r>
      <w:r w:rsidR="00C01969" w:rsidRPr="00C01969">
        <w:t xml:space="preserve"> 3.3</w:t>
      </w:r>
      <w:r w:rsidR="00C01969">
        <w:t xml:space="preserve"> </w:t>
      </w:r>
      <w:r w:rsidR="00C01969" w:rsidRPr="00C01969">
        <w:t xml:space="preserve">GHz </w:t>
      </w:r>
      <w:r w:rsidR="00C01969">
        <w:t xml:space="preserve">can be compared with the worst case REFSENS for bands with higher than </w:t>
      </w:r>
      <w:r w:rsidR="00C01969" w:rsidRPr="00C01969">
        <w:t>3.3</w:t>
      </w:r>
      <w:r w:rsidR="00C01969">
        <w:t xml:space="preserve"> </w:t>
      </w:r>
      <w:r w:rsidR="00C01969" w:rsidRPr="00C01969">
        <w:t>GHz</w:t>
      </w:r>
      <w:r w:rsidR="00C01969">
        <w:t xml:space="preserve"> frequency and that can be used as a frequency range specific delta. </w:t>
      </w:r>
      <w:r w:rsidR="00C01969">
        <w:rPr>
          <w:lang w:val="en-US"/>
        </w:rPr>
        <w:t>B</w:t>
      </w:r>
      <w:r>
        <w:rPr>
          <w:lang w:val="en-US"/>
        </w:rPr>
        <w:t>ased on the current specification</w:t>
      </w:r>
      <w:r w:rsidR="00C01969">
        <w:rPr>
          <w:lang w:val="en-US"/>
        </w:rPr>
        <w:t xml:space="preserve"> </w:t>
      </w:r>
      <w:r w:rsidR="00FA7828">
        <w:rPr>
          <w:lang w:val="en-US"/>
        </w:rPr>
        <w:t xml:space="preserve">after removing the outliers, </w:t>
      </w:r>
      <w:r w:rsidR="00C01969">
        <w:rPr>
          <w:lang w:val="en-US"/>
        </w:rPr>
        <w:t>this number</w:t>
      </w:r>
      <w:r>
        <w:rPr>
          <w:lang w:val="en-US"/>
        </w:rPr>
        <w:t xml:space="preserve"> is </w:t>
      </w:r>
      <w:r w:rsidR="00C01969">
        <w:rPr>
          <w:lang w:val="en-US"/>
        </w:rPr>
        <w:t>0</w:t>
      </w:r>
      <w:r>
        <w:rPr>
          <w:lang w:val="en-US"/>
        </w:rPr>
        <w:t>.5</w:t>
      </w:r>
      <w:r w:rsidR="00C01969">
        <w:rPr>
          <w:lang w:val="en-US"/>
        </w:rPr>
        <w:t xml:space="preserve"> </w:t>
      </w:r>
      <w:proofErr w:type="spellStart"/>
      <w:r>
        <w:rPr>
          <w:lang w:val="en-US"/>
        </w:rPr>
        <w:t>dB.</w:t>
      </w:r>
      <w:proofErr w:type="spellEnd"/>
      <w:r>
        <w:rPr>
          <w:lang w:val="en-US"/>
        </w:rPr>
        <w:t xml:space="preserve">  </w:t>
      </w:r>
    </w:p>
    <w:p w14:paraId="5051A26C" w14:textId="34BEEEC0" w:rsidR="00501572" w:rsidRDefault="00501572" w:rsidP="00501572">
      <w:pPr>
        <w:pStyle w:val="ListParagraph"/>
        <w:rPr>
          <w:lang w:val="en-US"/>
        </w:rPr>
      </w:pPr>
    </w:p>
    <w:p w14:paraId="32010157" w14:textId="11087595" w:rsidR="00501572" w:rsidRDefault="00501572" w:rsidP="00A77CAC">
      <w:pPr>
        <w:pStyle w:val="RAN4observation0"/>
        <w:rPr>
          <w:lang w:val="en-US"/>
        </w:rPr>
      </w:pPr>
      <w:r w:rsidRPr="26443F48">
        <w:rPr>
          <w:lang w:val="en-US"/>
        </w:rPr>
        <w:t xml:space="preserve"> </w:t>
      </w:r>
      <w:bookmarkStart w:id="6" w:name="_Toc205823526"/>
      <w:r w:rsidRPr="26443F48">
        <w:rPr>
          <w:lang w:val="en-US"/>
        </w:rPr>
        <w:t xml:space="preserve">The </w:t>
      </w:r>
      <w:r w:rsidR="00D85F8F">
        <w:rPr>
          <w:lang w:val="en-US"/>
        </w:rPr>
        <w:t xml:space="preserve">delta between </w:t>
      </w:r>
      <w:r w:rsidR="00DF1A57">
        <w:rPr>
          <w:lang w:val="en-US"/>
        </w:rPr>
        <w:t xml:space="preserve">the </w:t>
      </w:r>
      <w:r w:rsidR="00C01969">
        <w:rPr>
          <w:lang w:val="en-US"/>
        </w:rPr>
        <w:t>worst case</w:t>
      </w:r>
      <w:r w:rsidR="00DF1A57">
        <w:rPr>
          <w:lang w:val="en-US"/>
        </w:rPr>
        <w:t xml:space="preserve"> REFSENS</w:t>
      </w:r>
      <w:r w:rsidR="00D85F8F">
        <w:rPr>
          <w:lang w:val="en-US"/>
        </w:rPr>
        <w:t xml:space="preserve"> for</w:t>
      </w:r>
      <w:r w:rsidR="00DF1A57">
        <w:rPr>
          <w:lang w:val="en-US"/>
        </w:rPr>
        <w:t xml:space="preserve"> the bands with frequency higher </w:t>
      </w:r>
      <w:r w:rsidR="00C01969">
        <w:rPr>
          <w:lang w:val="en-US"/>
        </w:rPr>
        <w:t xml:space="preserve">and lower </w:t>
      </w:r>
      <w:r w:rsidR="00DF1A57">
        <w:rPr>
          <w:lang w:val="en-US"/>
        </w:rPr>
        <w:t xml:space="preserve">than 3.3 GHz is </w:t>
      </w:r>
      <w:r w:rsidR="00C01969">
        <w:rPr>
          <w:lang w:val="en-US"/>
        </w:rPr>
        <w:t>0</w:t>
      </w:r>
      <w:r w:rsidR="00DF1A57">
        <w:rPr>
          <w:lang w:val="en-US"/>
        </w:rPr>
        <w:t xml:space="preserve">.5 </w:t>
      </w:r>
      <w:proofErr w:type="spellStart"/>
      <w:r w:rsidR="00DF1A57">
        <w:rPr>
          <w:lang w:val="en-US"/>
        </w:rPr>
        <w:t>dB.</w:t>
      </w:r>
      <w:bookmarkEnd w:id="6"/>
      <w:proofErr w:type="spellEnd"/>
      <w:r w:rsidR="00D85F8F">
        <w:rPr>
          <w:lang w:val="en-US"/>
        </w:rPr>
        <w:t xml:space="preserve"> </w:t>
      </w:r>
    </w:p>
    <w:p w14:paraId="55D53500" w14:textId="3667A17A" w:rsidR="00DF1A57" w:rsidRDefault="00501572" w:rsidP="00580AB4">
      <w:pPr>
        <w:pStyle w:val="RAN4proposal"/>
        <w:rPr>
          <w:lang w:val="en-US"/>
        </w:rPr>
      </w:pPr>
      <w:bookmarkStart w:id="7" w:name="_Toc205823527"/>
      <w:r>
        <w:rPr>
          <w:lang w:val="en-US"/>
        </w:rPr>
        <w:t xml:space="preserve">Agree to </w:t>
      </w:r>
      <w:r w:rsidR="00DF1A57">
        <w:rPr>
          <w:lang w:val="en-US"/>
        </w:rPr>
        <w:t xml:space="preserve">split the REFSENS </w:t>
      </w:r>
      <w:r w:rsidR="00D7079C">
        <w:rPr>
          <w:lang w:val="en-US"/>
        </w:rPr>
        <w:t>table for LR into two</w:t>
      </w:r>
      <w:r>
        <w:rPr>
          <w:lang w:val="en-US"/>
        </w:rPr>
        <w:t xml:space="preserve"> </w:t>
      </w:r>
      <w:r w:rsidR="00DF1A57">
        <w:rPr>
          <w:lang w:val="en-US"/>
        </w:rPr>
        <w:t>based on the frequency of operation</w:t>
      </w:r>
      <w:r w:rsidR="00D7079C">
        <w:rPr>
          <w:lang w:val="en-US"/>
        </w:rPr>
        <w:t xml:space="preserve"> i.e., one set of REFSENS for LR operating </w:t>
      </w:r>
      <w:r w:rsidR="00D7079C" w:rsidRPr="00D7079C">
        <w:rPr>
          <w:lang w:val="en-US"/>
        </w:rPr>
        <w:t xml:space="preserve">with </w:t>
      </w:r>
      <w:proofErr w:type="spellStart"/>
      <w:r w:rsidR="00D7079C" w:rsidRPr="00D7079C">
        <w:rPr>
          <w:lang w:val="en-US"/>
        </w:rPr>
        <w:t>F</w:t>
      </w:r>
      <w:r w:rsidR="00D7079C" w:rsidRPr="00D7079C">
        <w:rPr>
          <w:vertAlign w:val="subscript"/>
          <w:lang w:val="en-US"/>
        </w:rPr>
        <w:t>DL_high</w:t>
      </w:r>
      <w:proofErr w:type="spellEnd"/>
      <w:r w:rsidR="00D7079C" w:rsidRPr="00D7079C">
        <w:rPr>
          <w:lang w:val="en-US"/>
        </w:rPr>
        <w:t xml:space="preserve"> &lt; 2700 MHz and </w:t>
      </w:r>
      <w:r w:rsidR="00D7079C">
        <w:rPr>
          <w:lang w:val="en-US"/>
        </w:rPr>
        <w:t xml:space="preserve">another set of REFSENS for LR operating with </w:t>
      </w:r>
      <w:proofErr w:type="spellStart"/>
      <w:r w:rsidR="00D7079C" w:rsidRPr="00D7079C">
        <w:rPr>
          <w:lang w:val="en-US"/>
        </w:rPr>
        <w:t>F</w:t>
      </w:r>
      <w:r w:rsidR="00D7079C">
        <w:rPr>
          <w:vertAlign w:val="subscript"/>
          <w:lang w:val="en-US"/>
        </w:rPr>
        <w:t>D</w:t>
      </w:r>
      <w:r w:rsidR="00D7079C" w:rsidRPr="00D7079C">
        <w:rPr>
          <w:vertAlign w:val="subscript"/>
          <w:lang w:val="en-US"/>
        </w:rPr>
        <w:t>L_high</w:t>
      </w:r>
      <w:proofErr w:type="spellEnd"/>
      <w:r w:rsidR="00D7079C" w:rsidRPr="00D7079C">
        <w:rPr>
          <w:lang w:val="en-US"/>
        </w:rPr>
        <w:t xml:space="preserve"> </w:t>
      </w:r>
      <w:r w:rsidR="00D7079C">
        <w:rPr>
          <w:lang w:val="en-US"/>
        </w:rPr>
        <w:t>&gt;</w:t>
      </w:r>
      <w:r w:rsidR="00D7079C" w:rsidRPr="00D7079C">
        <w:rPr>
          <w:lang w:val="en-US"/>
        </w:rPr>
        <w:t xml:space="preserve"> </w:t>
      </w:r>
      <w:r w:rsidR="00D7079C">
        <w:rPr>
          <w:lang w:val="en-US"/>
        </w:rPr>
        <w:t>3300</w:t>
      </w:r>
      <w:r w:rsidR="00D7079C" w:rsidRPr="00D7079C">
        <w:rPr>
          <w:lang w:val="en-US"/>
        </w:rPr>
        <w:t xml:space="preserve"> </w:t>
      </w:r>
      <w:proofErr w:type="spellStart"/>
      <w:r w:rsidR="00D7079C" w:rsidRPr="00D7079C">
        <w:rPr>
          <w:lang w:val="en-US"/>
        </w:rPr>
        <w:t>MHz</w:t>
      </w:r>
      <w:r w:rsidR="00DF1A57">
        <w:rPr>
          <w:lang w:val="en-US"/>
        </w:rPr>
        <w:t>.</w:t>
      </w:r>
      <w:bookmarkEnd w:id="7"/>
      <w:proofErr w:type="spellEnd"/>
      <w:r w:rsidR="00DF1A57">
        <w:rPr>
          <w:lang w:val="en-US"/>
        </w:rPr>
        <w:t xml:space="preserve"> </w:t>
      </w:r>
    </w:p>
    <w:p w14:paraId="42837C0C" w14:textId="44F5F9C6" w:rsidR="00154822" w:rsidRPr="00154822" w:rsidRDefault="00DF1A57" w:rsidP="00154822">
      <w:pPr>
        <w:pStyle w:val="RAN4proposal"/>
        <w:rPr>
          <w:lang w:val="en-US"/>
        </w:rPr>
      </w:pPr>
      <w:bookmarkStart w:id="8" w:name="_Toc205823528"/>
      <w:r>
        <w:rPr>
          <w:lang w:val="en-US"/>
        </w:rPr>
        <w:t xml:space="preserve">Agree to </w:t>
      </w:r>
      <w:r w:rsidR="00D7079C">
        <w:rPr>
          <w:lang w:val="en-US"/>
        </w:rPr>
        <w:t xml:space="preserve">relax the REFSENS for LR operating with </w:t>
      </w:r>
      <w:proofErr w:type="spellStart"/>
      <w:r w:rsidR="00D7079C" w:rsidRPr="00D7079C">
        <w:rPr>
          <w:lang w:val="en-US"/>
        </w:rPr>
        <w:t>F</w:t>
      </w:r>
      <w:r w:rsidR="00D7079C">
        <w:rPr>
          <w:vertAlign w:val="subscript"/>
          <w:lang w:val="en-US"/>
        </w:rPr>
        <w:t>D</w:t>
      </w:r>
      <w:r w:rsidR="00D7079C" w:rsidRPr="00D7079C">
        <w:rPr>
          <w:vertAlign w:val="subscript"/>
          <w:lang w:val="en-US"/>
        </w:rPr>
        <w:t>L_high</w:t>
      </w:r>
      <w:proofErr w:type="spellEnd"/>
      <w:r w:rsidR="00D7079C" w:rsidRPr="00D7079C">
        <w:rPr>
          <w:lang w:val="en-US"/>
        </w:rPr>
        <w:t xml:space="preserve"> </w:t>
      </w:r>
      <w:r w:rsidR="00D7079C">
        <w:rPr>
          <w:lang w:val="en-US"/>
        </w:rPr>
        <w:t>&gt;</w:t>
      </w:r>
      <w:r w:rsidR="00D7079C" w:rsidRPr="00D7079C">
        <w:rPr>
          <w:lang w:val="en-US"/>
        </w:rPr>
        <w:t xml:space="preserve"> </w:t>
      </w:r>
      <w:r w:rsidR="00D7079C">
        <w:rPr>
          <w:lang w:val="en-US"/>
        </w:rPr>
        <w:t>3300</w:t>
      </w:r>
      <w:r w:rsidR="00D7079C" w:rsidRPr="00D7079C">
        <w:rPr>
          <w:lang w:val="en-US"/>
        </w:rPr>
        <w:t xml:space="preserve"> MHz</w:t>
      </w:r>
      <w:r w:rsidR="00D7079C">
        <w:rPr>
          <w:lang w:val="en-US"/>
        </w:rPr>
        <w:t xml:space="preserve"> by </w:t>
      </w:r>
      <w:r w:rsidR="00C01969">
        <w:rPr>
          <w:lang w:val="en-US"/>
        </w:rPr>
        <w:t>0</w:t>
      </w:r>
      <w:r w:rsidR="00D7079C">
        <w:rPr>
          <w:lang w:val="en-US"/>
        </w:rPr>
        <w:t xml:space="preserve">.5 </w:t>
      </w:r>
      <w:proofErr w:type="spellStart"/>
      <w:r w:rsidR="00D7079C">
        <w:rPr>
          <w:lang w:val="en-US"/>
        </w:rPr>
        <w:t>dB</w:t>
      </w:r>
      <w:r w:rsidR="00501572">
        <w:rPr>
          <w:lang w:val="en-US"/>
        </w:rPr>
        <w:t>.</w:t>
      </w:r>
      <w:bookmarkEnd w:id="8"/>
      <w:proofErr w:type="spellEnd"/>
    </w:p>
    <w:p w14:paraId="4D9F4B18" w14:textId="77777777" w:rsidR="00CD7492" w:rsidRPr="008F786B" w:rsidRDefault="00CD7492" w:rsidP="00A37002">
      <w:pPr>
        <w:pStyle w:val="RAN4H1"/>
      </w:pPr>
      <w:bookmarkStart w:id="9" w:name="_Toc116995848"/>
      <w:r w:rsidRPr="008F786B">
        <w:t>Conclusion</w:t>
      </w:r>
      <w:bookmarkEnd w:id="9"/>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C0B5F40" w14:textId="2B5ADA7B" w:rsidR="00154822"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5823526" w:history="1">
        <w:r w:rsidR="00154822" w:rsidRPr="00B93BEE">
          <w:rPr>
            <w:rStyle w:val="Hyperlink"/>
            <w:b/>
            <w:noProof/>
            <w:lang w:val="en-US"/>
          </w:rPr>
          <w:t>Observation 1:</w:t>
        </w:r>
        <w:r w:rsidR="00154822" w:rsidRPr="00B93BEE">
          <w:rPr>
            <w:rStyle w:val="Hyperlink"/>
            <w:noProof/>
            <w:lang w:val="en-US"/>
          </w:rPr>
          <w:t xml:space="preserve"> The delta between the worst case REFSENS for the bands with frequency higher and lower than 3.3 GHz is 0.5 dB.</w:t>
        </w:r>
      </w:hyperlink>
    </w:p>
    <w:p w14:paraId="2B51C75C" w14:textId="5D417AAE" w:rsidR="00154822" w:rsidRDefault="0015482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823527" w:history="1">
        <w:r w:rsidRPr="00B93BEE">
          <w:rPr>
            <w:rStyle w:val="Hyperlink"/>
            <w:noProof/>
            <w:lang w:val="en-US"/>
          </w:rPr>
          <w:t>Proposal 1: Agree to split the REFSENS table for LR into two based on the frequency of operation i.e., one set of REFSENS for LR operating with F</w:t>
        </w:r>
        <w:r w:rsidRPr="00B93BEE">
          <w:rPr>
            <w:rStyle w:val="Hyperlink"/>
            <w:noProof/>
            <w:vertAlign w:val="subscript"/>
            <w:lang w:val="en-US"/>
          </w:rPr>
          <w:t>DL_high</w:t>
        </w:r>
        <w:r w:rsidRPr="00B93BEE">
          <w:rPr>
            <w:rStyle w:val="Hyperlink"/>
            <w:noProof/>
            <w:lang w:val="en-US"/>
          </w:rPr>
          <w:t xml:space="preserve"> &lt; 2700 MHz and another set of REFSENS for LR operating with F</w:t>
        </w:r>
        <w:r w:rsidRPr="00B93BEE">
          <w:rPr>
            <w:rStyle w:val="Hyperlink"/>
            <w:noProof/>
            <w:vertAlign w:val="subscript"/>
            <w:lang w:val="en-US"/>
          </w:rPr>
          <w:t>DL_high</w:t>
        </w:r>
        <w:r w:rsidRPr="00B93BEE">
          <w:rPr>
            <w:rStyle w:val="Hyperlink"/>
            <w:noProof/>
            <w:lang w:val="en-US"/>
          </w:rPr>
          <w:t xml:space="preserve"> &gt; 3300 MHz.</w:t>
        </w:r>
      </w:hyperlink>
    </w:p>
    <w:p w14:paraId="7B59D53B" w14:textId="5468AC91" w:rsidR="00154822" w:rsidRDefault="0015482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823528" w:history="1">
        <w:r w:rsidRPr="00B93BEE">
          <w:rPr>
            <w:rStyle w:val="Hyperlink"/>
            <w:noProof/>
            <w:lang w:val="en-US"/>
          </w:rPr>
          <w:t>Proposal 2: Agree to relax the REFSENS for LR operating with F</w:t>
        </w:r>
        <w:r w:rsidRPr="00B93BEE">
          <w:rPr>
            <w:rStyle w:val="Hyperlink"/>
            <w:noProof/>
            <w:vertAlign w:val="subscript"/>
            <w:lang w:val="en-US"/>
          </w:rPr>
          <w:t>DL_high</w:t>
        </w:r>
        <w:r w:rsidRPr="00B93BEE">
          <w:rPr>
            <w:rStyle w:val="Hyperlink"/>
            <w:noProof/>
            <w:lang w:val="en-US"/>
          </w:rPr>
          <w:t xml:space="preserve"> &gt; 3300 MHz by 0.5 dB.</w:t>
        </w:r>
      </w:hyperlink>
    </w:p>
    <w:p w14:paraId="0F41A769" w14:textId="40563D35" w:rsidR="00847264" w:rsidRPr="008F786B" w:rsidRDefault="00A4355E" w:rsidP="008C39F7">
      <w:r w:rsidRPr="008F786B">
        <w:fldChar w:fldCharType="end"/>
      </w:r>
      <w:bookmarkStart w:id="10"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0"/>
    </w:p>
    <w:p w14:paraId="7C2922E2" w14:textId="3B671C70" w:rsidR="00045753" w:rsidRDefault="00045753" w:rsidP="001B59EC">
      <w:pPr>
        <w:pStyle w:val="ListParagraph"/>
        <w:numPr>
          <w:ilvl w:val="0"/>
          <w:numId w:val="5"/>
        </w:numPr>
      </w:pPr>
      <w:bookmarkStart w:id="11" w:name="_Ref114500673"/>
      <w:bookmarkStart w:id="12" w:name="_Hlk196915424"/>
      <w:bookmarkStart w:id="13" w:name="_Ref186033042"/>
      <w:bookmarkEnd w:id="11"/>
      <w:r w:rsidRPr="729DCCE0">
        <w:rPr>
          <w:rFonts w:eastAsia="Times New Roman" w:cs="Times New Roman"/>
          <w:color w:val="000000" w:themeColor="text1"/>
          <w:szCs w:val="20"/>
        </w:rPr>
        <w:t>R4-2</w:t>
      </w:r>
      <w:r>
        <w:rPr>
          <w:rFonts w:eastAsia="Times New Roman" w:cs="Times New Roman"/>
          <w:color w:val="000000" w:themeColor="text1"/>
          <w:szCs w:val="20"/>
        </w:rPr>
        <w:t>507936</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w:t>
      </w:r>
      <w:r>
        <w:rPr>
          <w:rFonts w:eastAsia="Times New Roman" w:cs="Times New Roman"/>
          <w:color w:val="000000" w:themeColor="text1"/>
          <w:szCs w:val="20"/>
        </w:rPr>
        <w:t>15</w:t>
      </w:r>
      <w:r w:rsidRPr="003424E5">
        <w:rPr>
          <w:rFonts w:eastAsia="Times New Roman" w:cs="Times New Roman"/>
          <w:color w:val="000000" w:themeColor="text1"/>
          <w:szCs w:val="20"/>
        </w:rPr>
        <w:t>][13</w:t>
      </w:r>
      <w:r>
        <w:rPr>
          <w:rFonts w:eastAsia="Times New Roman" w:cs="Times New Roman"/>
          <w:color w:val="000000" w:themeColor="text1"/>
          <w:szCs w:val="20"/>
        </w:rPr>
        <w:t>6</w:t>
      </w:r>
      <w:r w:rsidRPr="003424E5">
        <w:rPr>
          <w:rFonts w:eastAsia="Times New Roman" w:cs="Times New Roman"/>
          <w:color w:val="000000" w:themeColor="text1"/>
          <w:szCs w:val="20"/>
        </w:rPr>
        <w:t>]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5</w:t>
      </w:r>
      <w:r w:rsidRPr="729DCCE0">
        <w:rPr>
          <w:rFonts w:eastAsia="Times New Roman" w:cs="Times New Roman"/>
          <w:color w:val="000000" w:themeColor="text1"/>
          <w:szCs w:val="20"/>
        </w:rPr>
        <w:t xml:space="preserve">, </w:t>
      </w:r>
      <w:r>
        <w:rPr>
          <w:rFonts w:eastAsia="Times New Roman" w:cs="Times New Roman"/>
          <w:color w:val="000000" w:themeColor="text1"/>
          <w:szCs w:val="20"/>
        </w:rPr>
        <w:t>Malta,</w:t>
      </w:r>
      <w:r w:rsidRPr="729DCCE0">
        <w:rPr>
          <w:rFonts w:eastAsia="Times New Roman" w:cs="Times New Roman"/>
          <w:color w:val="000000" w:themeColor="text1"/>
          <w:szCs w:val="20"/>
        </w:rPr>
        <w:t xml:space="preserve"> </w:t>
      </w:r>
      <w:r>
        <w:rPr>
          <w:rFonts w:eastAsia="Times New Roman" w:cs="Times New Roman"/>
          <w:color w:val="000000" w:themeColor="text1"/>
          <w:szCs w:val="20"/>
        </w:rPr>
        <w:t>MT</w:t>
      </w:r>
      <w:r w:rsidRPr="729DCCE0">
        <w:rPr>
          <w:rFonts w:eastAsia="Times New Roman" w:cs="Times New Roman"/>
          <w:color w:val="000000" w:themeColor="text1"/>
          <w:szCs w:val="20"/>
        </w:rPr>
        <w:t xml:space="preserve">, </w:t>
      </w:r>
      <w:r>
        <w:rPr>
          <w:rFonts w:eastAsia="Times New Roman" w:cs="Times New Roman"/>
          <w:color w:val="000000" w:themeColor="text1"/>
          <w:szCs w:val="20"/>
        </w:rPr>
        <w:t>19</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23rd</w:t>
      </w:r>
      <w:r w:rsidRPr="729DCCE0">
        <w:rPr>
          <w:rFonts w:eastAsia="Times New Roman" w:cs="Times New Roman"/>
          <w:color w:val="000000" w:themeColor="text1"/>
          <w:szCs w:val="20"/>
        </w:rPr>
        <w:t xml:space="preserve"> </w:t>
      </w:r>
      <w:r>
        <w:rPr>
          <w:rFonts w:eastAsia="Times New Roman" w:cs="Times New Roman"/>
          <w:color w:val="000000" w:themeColor="text1"/>
          <w:szCs w:val="20"/>
        </w:rPr>
        <w:t>May</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p>
    <w:p w14:paraId="4D91F856" w14:textId="31DCBC1B" w:rsidR="003424E5" w:rsidRPr="003424E5" w:rsidRDefault="003424E5" w:rsidP="001B59EC">
      <w:pPr>
        <w:pStyle w:val="ListParagraph"/>
        <w:numPr>
          <w:ilvl w:val="0"/>
          <w:numId w:val="5"/>
        </w:numPr>
      </w:pPr>
      <w:r w:rsidRPr="729DCCE0">
        <w:rPr>
          <w:rFonts w:eastAsia="Times New Roman" w:cs="Times New Roman"/>
          <w:color w:val="000000" w:themeColor="text1"/>
          <w:szCs w:val="20"/>
        </w:rPr>
        <w:t>R4-2</w:t>
      </w:r>
      <w:r>
        <w:rPr>
          <w:rFonts w:eastAsia="Times New Roman" w:cs="Times New Roman"/>
          <w:color w:val="000000" w:themeColor="text1"/>
          <w:szCs w:val="20"/>
        </w:rPr>
        <w:t>505234</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[114bis][131]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w:t>
      </w:r>
      <w:r w:rsidRPr="729DCCE0">
        <w:rPr>
          <w:rFonts w:eastAsia="Times New Roman" w:cs="Times New Roman"/>
          <w:color w:val="000000" w:themeColor="text1"/>
          <w:szCs w:val="20"/>
        </w:rPr>
        <w:t xml:space="preserve"> </w:t>
      </w:r>
      <w:r w:rsidR="00541E1C">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sidR="00541E1C">
        <w:rPr>
          <w:rFonts w:eastAsia="Times New Roman" w:cs="Times New Roman"/>
          <w:color w:val="000000" w:themeColor="text1"/>
          <w:szCs w:val="20"/>
        </w:rPr>
        <w:t>1</w:t>
      </w:r>
      <w:r>
        <w:rPr>
          <w:rFonts w:eastAsia="Times New Roman" w:cs="Times New Roman"/>
          <w:color w:val="000000" w:themeColor="text1"/>
          <w:szCs w:val="20"/>
        </w:rPr>
        <w:t>1</w:t>
      </w:r>
      <w:r w:rsidR="00541E1C">
        <w:rPr>
          <w:rFonts w:eastAsia="Times New Roman" w:cs="Times New Roman"/>
          <w:color w:val="000000" w:themeColor="text1"/>
          <w:szCs w:val="20"/>
        </w:rPr>
        <w:t>th</w:t>
      </w:r>
      <w:r w:rsidRPr="729DCCE0">
        <w:rPr>
          <w:rFonts w:eastAsia="Times New Roman" w:cs="Times New Roman"/>
          <w:color w:val="000000" w:themeColor="text1"/>
          <w:szCs w:val="20"/>
        </w:rPr>
        <w:t xml:space="preserve"> </w:t>
      </w:r>
      <w:r w:rsidR="00541E1C">
        <w:rPr>
          <w:rFonts w:eastAsia="Times New Roman" w:cs="Times New Roman"/>
          <w:color w:val="000000" w:themeColor="text1"/>
          <w:szCs w:val="20"/>
        </w:rPr>
        <w:t>April</w:t>
      </w:r>
      <w:r w:rsidRPr="729DCCE0">
        <w:rPr>
          <w:rFonts w:eastAsia="Times New Roman" w:cs="Times New Roman"/>
          <w:color w:val="000000" w:themeColor="text1"/>
          <w:szCs w:val="20"/>
        </w:rPr>
        <w:t>, 202</w:t>
      </w:r>
      <w:r>
        <w:rPr>
          <w:rFonts w:eastAsia="Times New Roman" w:cs="Times New Roman"/>
          <w:color w:val="000000" w:themeColor="text1"/>
          <w:szCs w:val="20"/>
        </w:rPr>
        <w:t>5</w:t>
      </w:r>
      <w:bookmarkEnd w:id="12"/>
      <w:r>
        <w:t>.</w:t>
      </w:r>
    </w:p>
    <w:p w14:paraId="38EF1D2D" w14:textId="3F2A1C71" w:rsidR="00C60C0D" w:rsidRDefault="008A1CF1" w:rsidP="001B59EC">
      <w:pPr>
        <w:pStyle w:val="ListParagraph"/>
        <w:numPr>
          <w:ilvl w:val="0"/>
          <w:numId w:val="5"/>
        </w:numPr>
      </w:pPr>
      <w:r w:rsidRPr="729DCCE0">
        <w:rPr>
          <w:rFonts w:eastAsia="Times New Roman" w:cs="Times New Roman"/>
          <w:color w:val="000000" w:themeColor="text1"/>
          <w:szCs w:val="20"/>
        </w:rPr>
        <w:t>R4-2</w:t>
      </w:r>
      <w:r w:rsidR="005D2F4C">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sidR="005D2F4C">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Athens</w:t>
      </w:r>
      <w:r>
        <w:rPr>
          <w:rFonts w:eastAsia="Times New Roman" w:cs="Times New Roman"/>
          <w:color w:val="000000" w:themeColor="text1"/>
          <w:szCs w:val="20"/>
        </w:rPr>
        <w:t>,</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Greece</w:t>
      </w:r>
      <w:r w:rsidRPr="729DCCE0">
        <w:rPr>
          <w:rFonts w:eastAsia="Times New Roman" w:cs="Times New Roman"/>
          <w:color w:val="000000" w:themeColor="text1"/>
          <w:szCs w:val="20"/>
        </w:rPr>
        <w:t>, 1</w:t>
      </w:r>
      <w:r w:rsidR="005D2F4C">
        <w:rPr>
          <w:rFonts w:eastAsia="Times New Roman" w:cs="Times New Roman"/>
          <w:color w:val="000000" w:themeColor="text1"/>
          <w:szCs w:val="20"/>
        </w:rPr>
        <w:t>7</w:t>
      </w:r>
      <w:r w:rsidRPr="729DCCE0">
        <w:rPr>
          <w:rFonts w:eastAsia="Times New Roman" w:cs="Times New Roman"/>
          <w:color w:val="000000" w:themeColor="text1"/>
          <w:szCs w:val="20"/>
        </w:rPr>
        <w:t>th – 2</w:t>
      </w:r>
      <w:r w:rsidR="005D2F4C">
        <w:rPr>
          <w:rFonts w:eastAsia="Times New Roman" w:cs="Times New Roman"/>
          <w:color w:val="000000" w:themeColor="text1"/>
          <w:szCs w:val="20"/>
        </w:rPr>
        <w:t>1st</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Feb</w:t>
      </w:r>
      <w:r w:rsidRPr="729DCCE0">
        <w:rPr>
          <w:rFonts w:eastAsia="Times New Roman" w:cs="Times New Roman"/>
          <w:color w:val="000000" w:themeColor="text1"/>
          <w:szCs w:val="20"/>
        </w:rPr>
        <w:t>, 202</w:t>
      </w:r>
      <w:r w:rsidR="005D2F4C">
        <w:rPr>
          <w:rFonts w:eastAsia="Times New Roman" w:cs="Times New Roman"/>
          <w:color w:val="000000" w:themeColor="text1"/>
          <w:szCs w:val="20"/>
        </w:rPr>
        <w:t>5</w:t>
      </w:r>
      <w:r w:rsidR="00C60C0D">
        <w:t>.</w:t>
      </w:r>
      <w:bookmarkEnd w:id="13"/>
    </w:p>
    <w:p w14:paraId="5B3967AD" w14:textId="458585BC" w:rsidR="002E4535" w:rsidRPr="00387D1F" w:rsidRDefault="002E4535" w:rsidP="001B59EC">
      <w:pPr>
        <w:pStyle w:val="ListParagraph"/>
        <w:numPr>
          <w:ilvl w:val="0"/>
          <w:numId w:val="5"/>
        </w:numPr>
        <w:rPr>
          <w:rFonts w:eastAsia="Times New Roman" w:cs="Times New Roman"/>
          <w:color w:val="000000" w:themeColor="text1"/>
          <w:szCs w:val="20"/>
        </w:rPr>
      </w:pPr>
      <w:bookmarkStart w:id="14" w:name="_Ref189563749"/>
      <w:r w:rsidRPr="00387D1F">
        <w:rPr>
          <w:rFonts w:eastAsia="Times New Roman" w:cs="Times New Roman"/>
          <w:color w:val="000000" w:themeColor="text1"/>
          <w:szCs w:val="20"/>
        </w:rPr>
        <w:t>R4-2415707, Fundamental RX requirements for LP-WUR, Nokia, RAN4#112bis, Hefei, China, 14th – 18th October, 2024.</w:t>
      </w:r>
      <w:bookmarkEnd w:id="14"/>
    </w:p>
    <w:p w14:paraId="539C4EC3" w14:textId="77777777" w:rsidR="006D5D1C" w:rsidRPr="00567B56" w:rsidRDefault="006D5D1C" w:rsidP="006D5D1C">
      <w:pPr>
        <w:pStyle w:val="ListParagraph"/>
        <w:rPr>
          <w:rFonts w:eastAsia="Times New Roman" w:cs="Times New Roman"/>
          <w:color w:val="000000" w:themeColor="text1"/>
          <w:szCs w:val="20"/>
        </w:rPr>
      </w:pPr>
    </w:p>
    <w:p w14:paraId="63005842" w14:textId="77777777" w:rsidR="00E4735A" w:rsidRPr="008F786B" w:rsidRDefault="00E4735A" w:rsidP="00E4735A">
      <w:pPr>
        <w:pStyle w:val="ListParagraph"/>
      </w:pP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A3BA" w14:textId="77777777" w:rsidR="00DF18F5" w:rsidRDefault="00DF18F5" w:rsidP="00001C9B">
      <w:pPr>
        <w:spacing w:after="0" w:line="240" w:lineRule="auto"/>
      </w:pPr>
      <w:r>
        <w:separator/>
      </w:r>
    </w:p>
  </w:endnote>
  <w:endnote w:type="continuationSeparator" w:id="0">
    <w:p w14:paraId="2FC71C66" w14:textId="77777777" w:rsidR="00DF18F5" w:rsidRDefault="00DF18F5" w:rsidP="00001C9B">
      <w:pPr>
        <w:spacing w:after="0" w:line="240" w:lineRule="auto"/>
      </w:pPr>
      <w:r>
        <w:continuationSeparator/>
      </w:r>
    </w:p>
  </w:endnote>
  <w:endnote w:type="continuationNotice" w:id="1">
    <w:p w14:paraId="07D0A03D" w14:textId="77777777" w:rsidR="00DF18F5" w:rsidRDefault="00DF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ACEC" w14:textId="77777777" w:rsidR="00DF18F5" w:rsidRDefault="00DF18F5" w:rsidP="00001C9B">
      <w:pPr>
        <w:spacing w:after="0" w:line="240" w:lineRule="auto"/>
      </w:pPr>
      <w:r>
        <w:separator/>
      </w:r>
    </w:p>
  </w:footnote>
  <w:footnote w:type="continuationSeparator" w:id="0">
    <w:p w14:paraId="3F5FF913" w14:textId="77777777" w:rsidR="00DF18F5" w:rsidRDefault="00DF18F5" w:rsidP="00001C9B">
      <w:pPr>
        <w:spacing w:after="0" w:line="240" w:lineRule="auto"/>
      </w:pPr>
      <w:r>
        <w:continuationSeparator/>
      </w:r>
    </w:p>
  </w:footnote>
  <w:footnote w:type="continuationNotice" w:id="1">
    <w:p w14:paraId="288C94CB" w14:textId="77777777" w:rsidR="00DF18F5" w:rsidRDefault="00DF1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428A8"/>
    <w:multiLevelType w:val="hybridMultilevel"/>
    <w:tmpl w:val="FAE60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3C5F5825"/>
    <w:multiLevelType w:val="hybridMultilevel"/>
    <w:tmpl w:val="8A60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0F07CB"/>
    <w:multiLevelType w:val="hybridMultilevel"/>
    <w:tmpl w:val="3ABA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456096507">
    <w:abstractNumId w:val="13"/>
  </w:num>
  <w:num w:numId="5" w16cid:durableId="1659071369">
    <w:abstractNumId w:val="12"/>
  </w:num>
  <w:num w:numId="6" w16cid:durableId="143009612">
    <w:abstractNumId w:val="1"/>
  </w:num>
  <w:num w:numId="7" w16cid:durableId="622418969">
    <w:abstractNumId w:val="11"/>
  </w:num>
  <w:num w:numId="8" w16cid:durableId="950747892">
    <w:abstractNumId w:val="14"/>
  </w:num>
  <w:num w:numId="9" w16cid:durableId="645551423">
    <w:abstractNumId w:val="4"/>
  </w:num>
  <w:num w:numId="10" w16cid:durableId="2132242020">
    <w:abstractNumId w:val="0"/>
  </w:num>
  <w:num w:numId="11" w16cid:durableId="2115051959">
    <w:abstractNumId w:val="2"/>
  </w:num>
  <w:num w:numId="12" w16cid:durableId="407965476">
    <w:abstractNumId w:val="16"/>
  </w:num>
  <w:num w:numId="13" w16cid:durableId="478157853">
    <w:abstractNumId w:val="5"/>
  </w:num>
  <w:num w:numId="14" w16cid:durableId="429590157">
    <w:abstractNumId w:val="15"/>
  </w:num>
  <w:num w:numId="15" w16cid:durableId="1353149941">
    <w:abstractNumId w:val="3"/>
  </w:num>
  <w:num w:numId="16" w16cid:durableId="690834795">
    <w:abstractNumId w:val="7"/>
  </w:num>
  <w:num w:numId="17" w16cid:durableId="36105573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260B"/>
    <w:rsid w:val="00003B5B"/>
    <w:rsid w:val="000040DC"/>
    <w:rsid w:val="00011784"/>
    <w:rsid w:val="000151EF"/>
    <w:rsid w:val="000239F5"/>
    <w:rsid w:val="00031A2D"/>
    <w:rsid w:val="000372CD"/>
    <w:rsid w:val="000379D2"/>
    <w:rsid w:val="000451F5"/>
    <w:rsid w:val="00045753"/>
    <w:rsid w:val="00054FDA"/>
    <w:rsid w:val="000627CE"/>
    <w:rsid w:val="000642AC"/>
    <w:rsid w:val="00071A10"/>
    <w:rsid w:val="00072CCA"/>
    <w:rsid w:val="0007601C"/>
    <w:rsid w:val="00080913"/>
    <w:rsid w:val="000812EA"/>
    <w:rsid w:val="00081544"/>
    <w:rsid w:val="000816C3"/>
    <w:rsid w:val="00084E86"/>
    <w:rsid w:val="0008612A"/>
    <w:rsid w:val="00087C64"/>
    <w:rsid w:val="00090E18"/>
    <w:rsid w:val="000933DF"/>
    <w:rsid w:val="000A10BC"/>
    <w:rsid w:val="000A7F53"/>
    <w:rsid w:val="000B0056"/>
    <w:rsid w:val="000B2191"/>
    <w:rsid w:val="000C3C14"/>
    <w:rsid w:val="000C3C7B"/>
    <w:rsid w:val="000C52A3"/>
    <w:rsid w:val="000D0F93"/>
    <w:rsid w:val="000D2FC6"/>
    <w:rsid w:val="000E2675"/>
    <w:rsid w:val="000E675F"/>
    <w:rsid w:val="00106416"/>
    <w:rsid w:val="00110481"/>
    <w:rsid w:val="001127C9"/>
    <w:rsid w:val="00114498"/>
    <w:rsid w:val="00115B88"/>
    <w:rsid w:val="0011641A"/>
    <w:rsid w:val="00121E1D"/>
    <w:rsid w:val="0012302A"/>
    <w:rsid w:val="00132F6A"/>
    <w:rsid w:val="00133913"/>
    <w:rsid w:val="00134E30"/>
    <w:rsid w:val="00140221"/>
    <w:rsid w:val="00144E62"/>
    <w:rsid w:val="00147CBC"/>
    <w:rsid w:val="00151476"/>
    <w:rsid w:val="00154822"/>
    <w:rsid w:val="00160735"/>
    <w:rsid w:val="00161913"/>
    <w:rsid w:val="001642FC"/>
    <w:rsid w:val="0016496B"/>
    <w:rsid w:val="001658D6"/>
    <w:rsid w:val="001743E2"/>
    <w:rsid w:val="001745F8"/>
    <w:rsid w:val="001838CF"/>
    <w:rsid w:val="001868EE"/>
    <w:rsid w:val="001A387B"/>
    <w:rsid w:val="001A3BA4"/>
    <w:rsid w:val="001A6D1F"/>
    <w:rsid w:val="001B1EA8"/>
    <w:rsid w:val="001B59EC"/>
    <w:rsid w:val="001C467C"/>
    <w:rsid w:val="001E16EB"/>
    <w:rsid w:val="001E30F6"/>
    <w:rsid w:val="001E4013"/>
    <w:rsid w:val="001F2DD4"/>
    <w:rsid w:val="00213C10"/>
    <w:rsid w:val="00216379"/>
    <w:rsid w:val="00217EE5"/>
    <w:rsid w:val="00223868"/>
    <w:rsid w:val="00223F0C"/>
    <w:rsid w:val="00233144"/>
    <w:rsid w:val="0023559D"/>
    <w:rsid w:val="00235F5C"/>
    <w:rsid w:val="0024235F"/>
    <w:rsid w:val="002433E2"/>
    <w:rsid w:val="00245329"/>
    <w:rsid w:val="00257FA3"/>
    <w:rsid w:val="00261B9B"/>
    <w:rsid w:val="00263408"/>
    <w:rsid w:val="00277B56"/>
    <w:rsid w:val="00282A74"/>
    <w:rsid w:val="00284377"/>
    <w:rsid w:val="002849D4"/>
    <w:rsid w:val="00295E70"/>
    <w:rsid w:val="002A19F5"/>
    <w:rsid w:val="002A2443"/>
    <w:rsid w:val="002B4922"/>
    <w:rsid w:val="002B64DF"/>
    <w:rsid w:val="002B69F3"/>
    <w:rsid w:val="002C22C3"/>
    <w:rsid w:val="002C2D19"/>
    <w:rsid w:val="002C6742"/>
    <w:rsid w:val="002D10FA"/>
    <w:rsid w:val="002D4C55"/>
    <w:rsid w:val="002E4535"/>
    <w:rsid w:val="002E6DED"/>
    <w:rsid w:val="002F76EB"/>
    <w:rsid w:val="00300956"/>
    <w:rsid w:val="00307EE8"/>
    <w:rsid w:val="0031447C"/>
    <w:rsid w:val="00317187"/>
    <w:rsid w:val="0032499A"/>
    <w:rsid w:val="00326001"/>
    <w:rsid w:val="00327E9F"/>
    <w:rsid w:val="00331A79"/>
    <w:rsid w:val="003341F7"/>
    <w:rsid w:val="00335288"/>
    <w:rsid w:val="003424E5"/>
    <w:rsid w:val="00345F17"/>
    <w:rsid w:val="003460D5"/>
    <w:rsid w:val="00347FEC"/>
    <w:rsid w:val="003509DF"/>
    <w:rsid w:val="00356F45"/>
    <w:rsid w:val="003664BB"/>
    <w:rsid w:val="00366B74"/>
    <w:rsid w:val="003774C0"/>
    <w:rsid w:val="00380B95"/>
    <w:rsid w:val="00381F95"/>
    <w:rsid w:val="00387545"/>
    <w:rsid w:val="00387D1F"/>
    <w:rsid w:val="003A1DA5"/>
    <w:rsid w:val="003A2586"/>
    <w:rsid w:val="003A710A"/>
    <w:rsid w:val="003B3D3F"/>
    <w:rsid w:val="003B4D58"/>
    <w:rsid w:val="003B586C"/>
    <w:rsid w:val="003B659E"/>
    <w:rsid w:val="003B7A30"/>
    <w:rsid w:val="003B7CE6"/>
    <w:rsid w:val="003C275E"/>
    <w:rsid w:val="003C4FDE"/>
    <w:rsid w:val="003C7A4E"/>
    <w:rsid w:val="003E58DF"/>
    <w:rsid w:val="003E6E88"/>
    <w:rsid w:val="003F7007"/>
    <w:rsid w:val="00404C4C"/>
    <w:rsid w:val="00404F06"/>
    <w:rsid w:val="0041423F"/>
    <w:rsid w:val="00414F81"/>
    <w:rsid w:val="0041736B"/>
    <w:rsid w:val="004231AD"/>
    <w:rsid w:val="00426B16"/>
    <w:rsid w:val="00426B9A"/>
    <w:rsid w:val="00436A0F"/>
    <w:rsid w:val="00436DA0"/>
    <w:rsid w:val="00437150"/>
    <w:rsid w:val="0043750A"/>
    <w:rsid w:val="00445BFD"/>
    <w:rsid w:val="004468C5"/>
    <w:rsid w:val="00447577"/>
    <w:rsid w:val="004501E8"/>
    <w:rsid w:val="00452F84"/>
    <w:rsid w:val="00463E37"/>
    <w:rsid w:val="00470A13"/>
    <w:rsid w:val="004732E9"/>
    <w:rsid w:val="00474A5D"/>
    <w:rsid w:val="00482864"/>
    <w:rsid w:val="004854BB"/>
    <w:rsid w:val="00490674"/>
    <w:rsid w:val="00494274"/>
    <w:rsid w:val="00494493"/>
    <w:rsid w:val="00494972"/>
    <w:rsid w:val="00496606"/>
    <w:rsid w:val="004B2119"/>
    <w:rsid w:val="004B4075"/>
    <w:rsid w:val="004B7AA1"/>
    <w:rsid w:val="004C3B95"/>
    <w:rsid w:val="004D6E00"/>
    <w:rsid w:val="004D6FA5"/>
    <w:rsid w:val="004E5E66"/>
    <w:rsid w:val="004E7ADB"/>
    <w:rsid w:val="004F44D0"/>
    <w:rsid w:val="00501572"/>
    <w:rsid w:val="00503B4D"/>
    <w:rsid w:val="00504EE9"/>
    <w:rsid w:val="00511E92"/>
    <w:rsid w:val="00514E4F"/>
    <w:rsid w:val="005150FF"/>
    <w:rsid w:val="00515523"/>
    <w:rsid w:val="00516103"/>
    <w:rsid w:val="00521576"/>
    <w:rsid w:val="005250E6"/>
    <w:rsid w:val="00525B83"/>
    <w:rsid w:val="00535F3F"/>
    <w:rsid w:val="00541E1C"/>
    <w:rsid w:val="00542D23"/>
    <w:rsid w:val="0054442C"/>
    <w:rsid w:val="005463D8"/>
    <w:rsid w:val="00546A8D"/>
    <w:rsid w:val="00550285"/>
    <w:rsid w:val="0056085C"/>
    <w:rsid w:val="00560897"/>
    <w:rsid w:val="00562492"/>
    <w:rsid w:val="005624E0"/>
    <w:rsid w:val="00567B56"/>
    <w:rsid w:val="00570229"/>
    <w:rsid w:val="005713FF"/>
    <w:rsid w:val="00572A20"/>
    <w:rsid w:val="00576686"/>
    <w:rsid w:val="00580AB4"/>
    <w:rsid w:val="00581618"/>
    <w:rsid w:val="005836F8"/>
    <w:rsid w:val="005918FA"/>
    <w:rsid w:val="00592A86"/>
    <w:rsid w:val="0059366F"/>
    <w:rsid w:val="005A40FF"/>
    <w:rsid w:val="005B3029"/>
    <w:rsid w:val="005B3628"/>
    <w:rsid w:val="005B4801"/>
    <w:rsid w:val="005C23A4"/>
    <w:rsid w:val="005C2859"/>
    <w:rsid w:val="005C7EFA"/>
    <w:rsid w:val="005D05BE"/>
    <w:rsid w:val="005D1CDF"/>
    <w:rsid w:val="005D2BB7"/>
    <w:rsid w:val="005D2F4C"/>
    <w:rsid w:val="005D6FFE"/>
    <w:rsid w:val="005E35DB"/>
    <w:rsid w:val="005E61A8"/>
    <w:rsid w:val="005E7F01"/>
    <w:rsid w:val="005F6419"/>
    <w:rsid w:val="005F7F3F"/>
    <w:rsid w:val="006017F6"/>
    <w:rsid w:val="006018D6"/>
    <w:rsid w:val="00601902"/>
    <w:rsid w:val="0060301D"/>
    <w:rsid w:val="0060543D"/>
    <w:rsid w:val="00607C0F"/>
    <w:rsid w:val="006104DD"/>
    <w:rsid w:val="006129C3"/>
    <w:rsid w:val="006130B5"/>
    <w:rsid w:val="00614DD8"/>
    <w:rsid w:val="00617400"/>
    <w:rsid w:val="00621F5A"/>
    <w:rsid w:val="00623D54"/>
    <w:rsid w:val="00625A50"/>
    <w:rsid w:val="00630E05"/>
    <w:rsid w:val="00630F2F"/>
    <w:rsid w:val="00631B77"/>
    <w:rsid w:val="00632D29"/>
    <w:rsid w:val="0064171D"/>
    <w:rsid w:val="006471AA"/>
    <w:rsid w:val="0065092F"/>
    <w:rsid w:val="00651DC5"/>
    <w:rsid w:val="00660F3C"/>
    <w:rsid w:val="00661AA9"/>
    <w:rsid w:val="00661B25"/>
    <w:rsid w:val="00664950"/>
    <w:rsid w:val="00670BAF"/>
    <w:rsid w:val="00673432"/>
    <w:rsid w:val="00674F39"/>
    <w:rsid w:val="00682B45"/>
    <w:rsid w:val="00683220"/>
    <w:rsid w:val="0068781B"/>
    <w:rsid w:val="00687FA0"/>
    <w:rsid w:val="00695E75"/>
    <w:rsid w:val="006A3C11"/>
    <w:rsid w:val="006A577A"/>
    <w:rsid w:val="006B0ABE"/>
    <w:rsid w:val="006B2F90"/>
    <w:rsid w:val="006B57A7"/>
    <w:rsid w:val="006B7010"/>
    <w:rsid w:val="006B720C"/>
    <w:rsid w:val="006C3095"/>
    <w:rsid w:val="006C3896"/>
    <w:rsid w:val="006C42A4"/>
    <w:rsid w:val="006D5D1C"/>
    <w:rsid w:val="006E1151"/>
    <w:rsid w:val="006E2634"/>
    <w:rsid w:val="006E37B6"/>
    <w:rsid w:val="006E6311"/>
    <w:rsid w:val="00701D91"/>
    <w:rsid w:val="00712091"/>
    <w:rsid w:val="007145FF"/>
    <w:rsid w:val="00715B2A"/>
    <w:rsid w:val="00716560"/>
    <w:rsid w:val="00726235"/>
    <w:rsid w:val="00726B2F"/>
    <w:rsid w:val="0073074E"/>
    <w:rsid w:val="00733B21"/>
    <w:rsid w:val="007376A9"/>
    <w:rsid w:val="007450F1"/>
    <w:rsid w:val="007451D6"/>
    <w:rsid w:val="00745636"/>
    <w:rsid w:val="007514B5"/>
    <w:rsid w:val="00751515"/>
    <w:rsid w:val="007622C8"/>
    <w:rsid w:val="007626B7"/>
    <w:rsid w:val="0078212B"/>
    <w:rsid w:val="00784DF6"/>
    <w:rsid w:val="00785232"/>
    <w:rsid w:val="00790CB6"/>
    <w:rsid w:val="007A0F0C"/>
    <w:rsid w:val="007A2588"/>
    <w:rsid w:val="007B0AFF"/>
    <w:rsid w:val="007B186C"/>
    <w:rsid w:val="007B7CFB"/>
    <w:rsid w:val="007C0246"/>
    <w:rsid w:val="007C1696"/>
    <w:rsid w:val="007C28C3"/>
    <w:rsid w:val="007C3ED0"/>
    <w:rsid w:val="007C48C4"/>
    <w:rsid w:val="007C5971"/>
    <w:rsid w:val="007E3902"/>
    <w:rsid w:val="007E42DC"/>
    <w:rsid w:val="007E4668"/>
    <w:rsid w:val="007E71A1"/>
    <w:rsid w:val="007F0326"/>
    <w:rsid w:val="007F24AF"/>
    <w:rsid w:val="007F4A68"/>
    <w:rsid w:val="007F54B9"/>
    <w:rsid w:val="00800FC6"/>
    <w:rsid w:val="008035F8"/>
    <w:rsid w:val="00804801"/>
    <w:rsid w:val="00804AEB"/>
    <w:rsid w:val="00806A76"/>
    <w:rsid w:val="00811C9D"/>
    <w:rsid w:val="00816C80"/>
    <w:rsid w:val="0081797B"/>
    <w:rsid w:val="00827063"/>
    <w:rsid w:val="0082796A"/>
    <w:rsid w:val="00827CCA"/>
    <w:rsid w:val="00833238"/>
    <w:rsid w:val="0083707A"/>
    <w:rsid w:val="008370D6"/>
    <w:rsid w:val="00841BCD"/>
    <w:rsid w:val="00847264"/>
    <w:rsid w:val="00851A8E"/>
    <w:rsid w:val="0085365B"/>
    <w:rsid w:val="00854243"/>
    <w:rsid w:val="008604EA"/>
    <w:rsid w:val="008826C1"/>
    <w:rsid w:val="00883DFD"/>
    <w:rsid w:val="008840D7"/>
    <w:rsid w:val="0089210C"/>
    <w:rsid w:val="00893D2E"/>
    <w:rsid w:val="00894A5E"/>
    <w:rsid w:val="008A1BF7"/>
    <w:rsid w:val="008A1CF1"/>
    <w:rsid w:val="008A583B"/>
    <w:rsid w:val="008A5B0E"/>
    <w:rsid w:val="008B0961"/>
    <w:rsid w:val="008B18CD"/>
    <w:rsid w:val="008C2D61"/>
    <w:rsid w:val="008C39F7"/>
    <w:rsid w:val="008C41DA"/>
    <w:rsid w:val="008D7C32"/>
    <w:rsid w:val="008F29BE"/>
    <w:rsid w:val="008F3860"/>
    <w:rsid w:val="008F5F34"/>
    <w:rsid w:val="008F7264"/>
    <w:rsid w:val="008F786B"/>
    <w:rsid w:val="0090091A"/>
    <w:rsid w:val="0090373B"/>
    <w:rsid w:val="009042BD"/>
    <w:rsid w:val="00904FE4"/>
    <w:rsid w:val="0091235C"/>
    <w:rsid w:val="0091319E"/>
    <w:rsid w:val="00925DF4"/>
    <w:rsid w:val="0092628F"/>
    <w:rsid w:val="00927740"/>
    <w:rsid w:val="0092776C"/>
    <w:rsid w:val="00930074"/>
    <w:rsid w:val="00936159"/>
    <w:rsid w:val="00936539"/>
    <w:rsid w:val="00954A97"/>
    <w:rsid w:val="00956FA4"/>
    <w:rsid w:val="009677E1"/>
    <w:rsid w:val="00977E1D"/>
    <w:rsid w:val="009867C0"/>
    <w:rsid w:val="00995CEC"/>
    <w:rsid w:val="009A0BE4"/>
    <w:rsid w:val="009A32FE"/>
    <w:rsid w:val="009B0573"/>
    <w:rsid w:val="009B0C3A"/>
    <w:rsid w:val="009B7B4B"/>
    <w:rsid w:val="009B7C21"/>
    <w:rsid w:val="009C2863"/>
    <w:rsid w:val="009C3E98"/>
    <w:rsid w:val="009C6086"/>
    <w:rsid w:val="009D0234"/>
    <w:rsid w:val="009E483E"/>
    <w:rsid w:val="009E4E6E"/>
    <w:rsid w:val="009E5FA9"/>
    <w:rsid w:val="009F18CB"/>
    <w:rsid w:val="009F43AB"/>
    <w:rsid w:val="00A0098A"/>
    <w:rsid w:val="00A022ED"/>
    <w:rsid w:val="00A04992"/>
    <w:rsid w:val="00A05B19"/>
    <w:rsid w:val="00A06A79"/>
    <w:rsid w:val="00A147AA"/>
    <w:rsid w:val="00A1488F"/>
    <w:rsid w:val="00A21D71"/>
    <w:rsid w:val="00A22B78"/>
    <w:rsid w:val="00A24580"/>
    <w:rsid w:val="00A246F7"/>
    <w:rsid w:val="00A25AE5"/>
    <w:rsid w:val="00A26442"/>
    <w:rsid w:val="00A37002"/>
    <w:rsid w:val="00A37FC2"/>
    <w:rsid w:val="00A41ACE"/>
    <w:rsid w:val="00A4355E"/>
    <w:rsid w:val="00A45BDC"/>
    <w:rsid w:val="00A520D9"/>
    <w:rsid w:val="00A60AFD"/>
    <w:rsid w:val="00A64DA0"/>
    <w:rsid w:val="00A651FB"/>
    <w:rsid w:val="00A70B6C"/>
    <w:rsid w:val="00A742E1"/>
    <w:rsid w:val="00A77CAC"/>
    <w:rsid w:val="00A926CC"/>
    <w:rsid w:val="00A92BCD"/>
    <w:rsid w:val="00AA0965"/>
    <w:rsid w:val="00AA0AED"/>
    <w:rsid w:val="00AA163C"/>
    <w:rsid w:val="00AA1B0E"/>
    <w:rsid w:val="00AA46F0"/>
    <w:rsid w:val="00AA47B6"/>
    <w:rsid w:val="00AC163B"/>
    <w:rsid w:val="00AC5CA7"/>
    <w:rsid w:val="00AC6058"/>
    <w:rsid w:val="00AD695C"/>
    <w:rsid w:val="00AD7C13"/>
    <w:rsid w:val="00AE2BA5"/>
    <w:rsid w:val="00AE3CB7"/>
    <w:rsid w:val="00AE56B1"/>
    <w:rsid w:val="00AE6D09"/>
    <w:rsid w:val="00AF6C85"/>
    <w:rsid w:val="00AF7A7C"/>
    <w:rsid w:val="00B01787"/>
    <w:rsid w:val="00B02070"/>
    <w:rsid w:val="00B03401"/>
    <w:rsid w:val="00B07D32"/>
    <w:rsid w:val="00B11195"/>
    <w:rsid w:val="00B1123F"/>
    <w:rsid w:val="00B26A8A"/>
    <w:rsid w:val="00B36B5E"/>
    <w:rsid w:val="00B404DE"/>
    <w:rsid w:val="00B408B6"/>
    <w:rsid w:val="00B42CAC"/>
    <w:rsid w:val="00B45507"/>
    <w:rsid w:val="00B467F2"/>
    <w:rsid w:val="00B468EF"/>
    <w:rsid w:val="00B542DA"/>
    <w:rsid w:val="00B640DE"/>
    <w:rsid w:val="00B66973"/>
    <w:rsid w:val="00B66B7D"/>
    <w:rsid w:val="00B73862"/>
    <w:rsid w:val="00B73F43"/>
    <w:rsid w:val="00B75BBF"/>
    <w:rsid w:val="00B81CDC"/>
    <w:rsid w:val="00B843F7"/>
    <w:rsid w:val="00B90554"/>
    <w:rsid w:val="00B9425F"/>
    <w:rsid w:val="00B95864"/>
    <w:rsid w:val="00BA0DC4"/>
    <w:rsid w:val="00BA308C"/>
    <w:rsid w:val="00BA6B66"/>
    <w:rsid w:val="00BA6E48"/>
    <w:rsid w:val="00BB352C"/>
    <w:rsid w:val="00BC66C8"/>
    <w:rsid w:val="00BD064D"/>
    <w:rsid w:val="00BD1FDD"/>
    <w:rsid w:val="00BD2667"/>
    <w:rsid w:val="00BD69DA"/>
    <w:rsid w:val="00BE0AF6"/>
    <w:rsid w:val="00BE1F03"/>
    <w:rsid w:val="00BE58A7"/>
    <w:rsid w:val="00BF2218"/>
    <w:rsid w:val="00BF6584"/>
    <w:rsid w:val="00C01969"/>
    <w:rsid w:val="00C0426B"/>
    <w:rsid w:val="00C045DF"/>
    <w:rsid w:val="00C12AC2"/>
    <w:rsid w:val="00C1677D"/>
    <w:rsid w:val="00C25AE4"/>
    <w:rsid w:val="00C26614"/>
    <w:rsid w:val="00C26D43"/>
    <w:rsid w:val="00C34BFB"/>
    <w:rsid w:val="00C35173"/>
    <w:rsid w:val="00C41BFC"/>
    <w:rsid w:val="00C43F4A"/>
    <w:rsid w:val="00C46548"/>
    <w:rsid w:val="00C5103A"/>
    <w:rsid w:val="00C574D5"/>
    <w:rsid w:val="00C60C0D"/>
    <w:rsid w:val="00C665C4"/>
    <w:rsid w:val="00C73F32"/>
    <w:rsid w:val="00C75D69"/>
    <w:rsid w:val="00C81699"/>
    <w:rsid w:val="00C81D92"/>
    <w:rsid w:val="00C81F84"/>
    <w:rsid w:val="00C84FFC"/>
    <w:rsid w:val="00C87462"/>
    <w:rsid w:val="00C96732"/>
    <w:rsid w:val="00C97468"/>
    <w:rsid w:val="00CA180C"/>
    <w:rsid w:val="00CA628B"/>
    <w:rsid w:val="00CB22B2"/>
    <w:rsid w:val="00CB5716"/>
    <w:rsid w:val="00CC0802"/>
    <w:rsid w:val="00CC0C46"/>
    <w:rsid w:val="00CC3EE2"/>
    <w:rsid w:val="00CD4793"/>
    <w:rsid w:val="00CD4B27"/>
    <w:rsid w:val="00CD6C0E"/>
    <w:rsid w:val="00CD7492"/>
    <w:rsid w:val="00CE3A6B"/>
    <w:rsid w:val="00CE4A2E"/>
    <w:rsid w:val="00CF0283"/>
    <w:rsid w:val="00CF77C5"/>
    <w:rsid w:val="00CF7DBA"/>
    <w:rsid w:val="00D00211"/>
    <w:rsid w:val="00D006D1"/>
    <w:rsid w:val="00D025AE"/>
    <w:rsid w:val="00D05DAF"/>
    <w:rsid w:val="00D06309"/>
    <w:rsid w:val="00D14528"/>
    <w:rsid w:val="00D232BB"/>
    <w:rsid w:val="00D351EA"/>
    <w:rsid w:val="00D40288"/>
    <w:rsid w:val="00D4042F"/>
    <w:rsid w:val="00D43403"/>
    <w:rsid w:val="00D447CD"/>
    <w:rsid w:val="00D477EE"/>
    <w:rsid w:val="00D50A6B"/>
    <w:rsid w:val="00D5270B"/>
    <w:rsid w:val="00D56C25"/>
    <w:rsid w:val="00D62E71"/>
    <w:rsid w:val="00D6430D"/>
    <w:rsid w:val="00D66188"/>
    <w:rsid w:val="00D6739B"/>
    <w:rsid w:val="00D7079C"/>
    <w:rsid w:val="00D71D75"/>
    <w:rsid w:val="00D71F03"/>
    <w:rsid w:val="00D731F6"/>
    <w:rsid w:val="00D7330B"/>
    <w:rsid w:val="00D740CA"/>
    <w:rsid w:val="00D816F8"/>
    <w:rsid w:val="00D82550"/>
    <w:rsid w:val="00D83055"/>
    <w:rsid w:val="00D85728"/>
    <w:rsid w:val="00D85F8F"/>
    <w:rsid w:val="00D86C7B"/>
    <w:rsid w:val="00D95481"/>
    <w:rsid w:val="00D96E40"/>
    <w:rsid w:val="00DA60C1"/>
    <w:rsid w:val="00DB4BE9"/>
    <w:rsid w:val="00DB4CBC"/>
    <w:rsid w:val="00DC3BE1"/>
    <w:rsid w:val="00DC6E22"/>
    <w:rsid w:val="00DC7A13"/>
    <w:rsid w:val="00DD5692"/>
    <w:rsid w:val="00DE6328"/>
    <w:rsid w:val="00DE6A80"/>
    <w:rsid w:val="00DE7064"/>
    <w:rsid w:val="00DF18F5"/>
    <w:rsid w:val="00DF1A57"/>
    <w:rsid w:val="00DF2997"/>
    <w:rsid w:val="00E01EE6"/>
    <w:rsid w:val="00E060D9"/>
    <w:rsid w:val="00E07779"/>
    <w:rsid w:val="00E10BC4"/>
    <w:rsid w:val="00E117EF"/>
    <w:rsid w:val="00E1415D"/>
    <w:rsid w:val="00E213BD"/>
    <w:rsid w:val="00E233D3"/>
    <w:rsid w:val="00E323E9"/>
    <w:rsid w:val="00E32FB6"/>
    <w:rsid w:val="00E33754"/>
    <w:rsid w:val="00E34018"/>
    <w:rsid w:val="00E37D08"/>
    <w:rsid w:val="00E40E73"/>
    <w:rsid w:val="00E42E4E"/>
    <w:rsid w:val="00E437D2"/>
    <w:rsid w:val="00E43BF9"/>
    <w:rsid w:val="00E441FB"/>
    <w:rsid w:val="00E46783"/>
    <w:rsid w:val="00E4735A"/>
    <w:rsid w:val="00E47BC6"/>
    <w:rsid w:val="00E51930"/>
    <w:rsid w:val="00E54B70"/>
    <w:rsid w:val="00E55751"/>
    <w:rsid w:val="00E5652C"/>
    <w:rsid w:val="00E7398E"/>
    <w:rsid w:val="00E7425D"/>
    <w:rsid w:val="00E8168F"/>
    <w:rsid w:val="00E82B94"/>
    <w:rsid w:val="00E87217"/>
    <w:rsid w:val="00E91891"/>
    <w:rsid w:val="00E934F2"/>
    <w:rsid w:val="00E96CF0"/>
    <w:rsid w:val="00EA15C9"/>
    <w:rsid w:val="00EA1DE1"/>
    <w:rsid w:val="00EA2311"/>
    <w:rsid w:val="00EA6B1D"/>
    <w:rsid w:val="00EA7247"/>
    <w:rsid w:val="00EB5311"/>
    <w:rsid w:val="00EC75E9"/>
    <w:rsid w:val="00EC7BC3"/>
    <w:rsid w:val="00ED3DB0"/>
    <w:rsid w:val="00ED4A6A"/>
    <w:rsid w:val="00ED7600"/>
    <w:rsid w:val="00EE045E"/>
    <w:rsid w:val="00EF6073"/>
    <w:rsid w:val="00EF698B"/>
    <w:rsid w:val="00F01E08"/>
    <w:rsid w:val="00F02BF3"/>
    <w:rsid w:val="00F1362C"/>
    <w:rsid w:val="00F137C2"/>
    <w:rsid w:val="00F27913"/>
    <w:rsid w:val="00F35672"/>
    <w:rsid w:val="00F40E5F"/>
    <w:rsid w:val="00F41498"/>
    <w:rsid w:val="00F414F1"/>
    <w:rsid w:val="00F42C80"/>
    <w:rsid w:val="00F508B8"/>
    <w:rsid w:val="00F55506"/>
    <w:rsid w:val="00F61D48"/>
    <w:rsid w:val="00F6350A"/>
    <w:rsid w:val="00F65D5F"/>
    <w:rsid w:val="00F72CB1"/>
    <w:rsid w:val="00F73784"/>
    <w:rsid w:val="00F8215E"/>
    <w:rsid w:val="00F824F5"/>
    <w:rsid w:val="00F8289A"/>
    <w:rsid w:val="00F90FAB"/>
    <w:rsid w:val="00F91219"/>
    <w:rsid w:val="00F9374D"/>
    <w:rsid w:val="00F94F98"/>
    <w:rsid w:val="00F96A1D"/>
    <w:rsid w:val="00FA7828"/>
    <w:rsid w:val="00FB1A5C"/>
    <w:rsid w:val="00FB6924"/>
    <w:rsid w:val="00FC0807"/>
    <w:rsid w:val="00FC0DBB"/>
    <w:rsid w:val="00FC0F5B"/>
    <w:rsid w:val="00FC29B9"/>
    <w:rsid w:val="00FC2BD9"/>
    <w:rsid w:val="00FC691C"/>
    <w:rsid w:val="00FC6FD3"/>
    <w:rsid w:val="00FD579E"/>
    <w:rsid w:val="00FE305C"/>
    <w:rsid w:val="00FE41A4"/>
    <w:rsid w:val="00FE6CEA"/>
    <w:rsid w:val="00FF0301"/>
    <w:rsid w:val="00FF316C"/>
    <w:rsid w:val="00FF4B9A"/>
    <w:rsid w:val="00FF7E15"/>
    <w:rsid w:val="037AB769"/>
    <w:rsid w:val="048DBB00"/>
    <w:rsid w:val="13C8078B"/>
    <w:rsid w:val="14765309"/>
    <w:rsid w:val="16C53E8E"/>
    <w:rsid w:val="1B1227B7"/>
    <w:rsid w:val="208D408D"/>
    <w:rsid w:val="22B2066C"/>
    <w:rsid w:val="26443F48"/>
    <w:rsid w:val="3729D306"/>
    <w:rsid w:val="3C0A9F45"/>
    <w:rsid w:val="3F76A848"/>
    <w:rsid w:val="428391F3"/>
    <w:rsid w:val="4AB6C04F"/>
    <w:rsid w:val="4FD370B1"/>
    <w:rsid w:val="55030815"/>
    <w:rsid w:val="58EB780F"/>
    <w:rsid w:val="63867BC7"/>
    <w:rsid w:val="69B6644A"/>
    <w:rsid w:val="7C829C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15:docId w15:val="{958B202A-FA83-4D01-982F-43C51DE0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C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 w:type="character" w:styleId="Mention">
    <w:name w:val="Mention"/>
    <w:basedOn w:val="DefaultParagraphFont"/>
    <w:uiPriority w:val="99"/>
    <w:unhideWhenUsed/>
    <w:rsid w:val="00B95864"/>
    <w:rPr>
      <w:color w:val="2B579A"/>
      <w:shd w:val="clear" w:color="auto" w:fill="E1DFDD"/>
    </w:rPr>
  </w:style>
  <w:style w:type="paragraph" w:styleId="Revision">
    <w:name w:val="Revision"/>
    <w:hidden/>
    <w:uiPriority w:val="99"/>
    <w:semiHidden/>
    <w:rsid w:val="00CA628B"/>
    <w:pPr>
      <w:spacing w:after="0" w:line="240" w:lineRule="auto"/>
    </w:pPr>
    <w:rPr>
      <w:rFonts w:ascii="Times New Roman" w:hAnsi="Times New Roman"/>
      <w:sz w:val="20"/>
      <w:lang w:val="en-GB"/>
    </w:rPr>
  </w:style>
  <w:style w:type="paragraph" w:customStyle="1" w:styleId="TAH">
    <w:name w:val="TAH"/>
    <w:basedOn w:val="TAC"/>
    <w:link w:val="TAHCar"/>
    <w:qFormat/>
    <w:rsid w:val="00712091"/>
    <w:pPr>
      <w:overflowPunct w:val="0"/>
      <w:autoSpaceDE w:val="0"/>
      <w:autoSpaceDN w:val="0"/>
      <w:adjustRightInd w:val="0"/>
      <w:textAlignment w:val="baseline"/>
    </w:pPr>
    <w:rPr>
      <w:rFonts w:eastAsia="Times New Roman"/>
      <w:b/>
      <w:lang w:val="en-GB" w:eastAsia="en-GB"/>
    </w:rPr>
  </w:style>
  <w:style w:type="paragraph" w:customStyle="1" w:styleId="TAN">
    <w:name w:val="TAN"/>
    <w:basedOn w:val="Normal"/>
    <w:link w:val="TANChar"/>
    <w:rsid w:val="007120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HCar">
    <w:name w:val="TAH Car"/>
    <w:link w:val="TAH"/>
    <w:qFormat/>
    <w:rsid w:val="00712091"/>
    <w:rPr>
      <w:rFonts w:ascii="Arial" w:eastAsia="Times New Roman" w:hAnsi="Arial" w:cs="Times New Roman"/>
      <w:b/>
      <w:sz w:val="18"/>
      <w:szCs w:val="20"/>
      <w:lang w:val="en-GB" w:eastAsia="en-GB"/>
    </w:rPr>
  </w:style>
  <w:style w:type="character" w:customStyle="1" w:styleId="TANChar">
    <w:name w:val="TAN Char"/>
    <w:link w:val="TAN"/>
    <w:qFormat/>
    <w:rsid w:val="00712091"/>
    <w:rPr>
      <w:rFonts w:ascii="Arial" w:eastAsia="Times New Roman" w:hAnsi="Arial" w:cs="Times New Roman"/>
      <w:sz w:val="18"/>
      <w:szCs w:val="20"/>
      <w:lang w:val="en-GB" w:eastAsia="en-GB"/>
    </w:rPr>
  </w:style>
  <w:style w:type="paragraph" w:customStyle="1" w:styleId="TH">
    <w:name w:val="TH"/>
    <w:basedOn w:val="Normal"/>
    <w:link w:val="THChar"/>
    <w:qFormat/>
    <w:rsid w:val="00045753"/>
    <w:pPr>
      <w:keepNext/>
      <w:keepLines/>
      <w:spacing w:before="60" w:after="180" w:line="240" w:lineRule="auto"/>
      <w:jc w:val="center"/>
    </w:pPr>
    <w:rPr>
      <w:rFonts w:ascii="Arial" w:eastAsia="SimSun" w:hAnsi="Arial" w:cs="Times New Roman"/>
      <w:b/>
      <w:szCs w:val="20"/>
      <w:lang w:val="zh-CN"/>
    </w:rPr>
  </w:style>
  <w:style w:type="character" w:customStyle="1" w:styleId="THChar">
    <w:name w:val="TH Char"/>
    <w:link w:val="TH"/>
    <w:qFormat/>
    <w:rsid w:val="00045753"/>
    <w:rPr>
      <w:rFonts w:ascii="Arial" w:eastAsia="SimSun"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99974">
      <w:bodyDiv w:val="1"/>
      <w:marLeft w:val="0"/>
      <w:marRight w:val="0"/>
      <w:marTop w:val="0"/>
      <w:marBottom w:val="0"/>
      <w:divBdr>
        <w:top w:val="none" w:sz="0" w:space="0" w:color="auto"/>
        <w:left w:val="none" w:sz="0" w:space="0" w:color="auto"/>
        <w:bottom w:val="none" w:sz="0" w:space="0" w:color="auto"/>
        <w:right w:val="none" w:sz="0" w:space="0" w:color="auto"/>
      </w:divBdr>
    </w:div>
    <w:div w:id="712533414">
      <w:bodyDiv w:val="1"/>
      <w:marLeft w:val="0"/>
      <w:marRight w:val="0"/>
      <w:marTop w:val="0"/>
      <w:marBottom w:val="0"/>
      <w:divBdr>
        <w:top w:val="none" w:sz="0" w:space="0" w:color="auto"/>
        <w:left w:val="none" w:sz="0" w:space="0" w:color="auto"/>
        <w:bottom w:val="none" w:sz="0" w:space="0" w:color="auto"/>
        <w:right w:val="none" w:sz="0" w:space="0" w:color="auto"/>
      </w:divBdr>
    </w:div>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1028</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30</cp:revision>
  <dcterms:created xsi:type="dcterms:W3CDTF">2025-02-07T15:20:00Z</dcterms:created>
  <dcterms:modified xsi:type="dcterms:W3CDTF">2025-08-15T06:39:00Z</dcterms:modified>
</cp:coreProperties>
</file>