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AA1B" w14:textId="25F31E34" w:rsidR="00F57816" w:rsidRPr="00E13F75" w:rsidRDefault="00F57816" w:rsidP="00F57816">
      <w:pPr>
        <w:pStyle w:val="a5"/>
        <w:tabs>
          <w:tab w:val="left" w:pos="8055"/>
        </w:tabs>
        <w:rPr>
          <w:rFonts w:ascii="Arial" w:hAnsi="Arial" w:cs="Arial"/>
          <w:b/>
          <w:i/>
          <w:sz w:val="24"/>
          <w:szCs w:val="24"/>
        </w:rPr>
      </w:pPr>
      <w:r w:rsidRPr="00C942CA">
        <w:rPr>
          <w:rFonts w:ascii="Arial" w:hAnsi="Arial" w:cs="Arial"/>
          <w:b/>
          <w:sz w:val="24"/>
          <w:szCs w:val="24"/>
        </w:rPr>
        <w:t>3GPP TSG-RAN WG4 Meeting #</w:t>
      </w:r>
      <w:r w:rsidR="00F20B06">
        <w:rPr>
          <w:rFonts w:ascii="Arial" w:hAnsi="Arial" w:cs="Arial"/>
          <w:b/>
          <w:sz w:val="24"/>
          <w:szCs w:val="24"/>
        </w:rPr>
        <w:t>116</w:t>
      </w:r>
      <w:r>
        <w:rPr>
          <w:rFonts w:ascii="Arial" w:hAnsi="Arial" w:cs="Arial"/>
          <w:b/>
          <w:sz w:val="24"/>
          <w:szCs w:val="24"/>
        </w:rPr>
        <w:tab/>
      </w:r>
      <w:r>
        <w:rPr>
          <w:rFonts w:ascii="Arial" w:hAnsi="Arial" w:cs="Arial"/>
          <w:b/>
          <w:sz w:val="24"/>
          <w:szCs w:val="24"/>
        </w:rPr>
        <w:tab/>
      </w:r>
      <w:r w:rsidR="00051A05" w:rsidRPr="00051A05">
        <w:rPr>
          <w:rFonts w:ascii="Arial" w:hAnsi="Arial" w:cs="Arial"/>
          <w:b/>
          <w:sz w:val="24"/>
          <w:szCs w:val="24"/>
        </w:rPr>
        <w:t>R4-2509831</w:t>
      </w:r>
    </w:p>
    <w:p w14:paraId="7A5C8099" w14:textId="2138E136" w:rsidR="00F57816" w:rsidRPr="00E13F75" w:rsidRDefault="00F20B06" w:rsidP="00F57816">
      <w:pPr>
        <w:pStyle w:val="a5"/>
        <w:tabs>
          <w:tab w:val="left" w:pos="7938"/>
        </w:tabs>
        <w:rPr>
          <w:rFonts w:ascii="Arial" w:hAnsi="Arial" w:cs="Arial"/>
          <w:b/>
          <w:i/>
          <w:sz w:val="24"/>
          <w:szCs w:val="24"/>
        </w:rPr>
      </w:pPr>
      <w:r>
        <w:rPr>
          <w:rFonts w:ascii="Arial" w:eastAsia="宋体" w:hAnsi="Arial" w:cs="Arial"/>
          <w:b/>
          <w:sz w:val="24"/>
          <w:szCs w:val="24"/>
        </w:rPr>
        <w:t>Bengaluru, India, August 25</w:t>
      </w:r>
      <w:r w:rsidRPr="00F542A0">
        <w:rPr>
          <w:rFonts w:ascii="Arial" w:eastAsia="宋体" w:hAnsi="Arial" w:cs="Arial"/>
          <w:b/>
          <w:sz w:val="24"/>
          <w:szCs w:val="24"/>
          <w:vertAlign w:val="superscript"/>
        </w:rPr>
        <w:t>th</w:t>
      </w:r>
      <w:r w:rsidRPr="00F542A0">
        <w:rPr>
          <w:rFonts w:ascii="Arial" w:eastAsia="宋体" w:hAnsi="Arial" w:cs="Arial"/>
          <w:b/>
          <w:sz w:val="24"/>
          <w:szCs w:val="24"/>
        </w:rPr>
        <w:t xml:space="preserve"> – 2</w:t>
      </w:r>
      <w:r>
        <w:rPr>
          <w:rFonts w:ascii="Arial" w:eastAsia="宋体" w:hAnsi="Arial" w:cs="Arial"/>
          <w:b/>
          <w:sz w:val="24"/>
          <w:szCs w:val="24"/>
        </w:rPr>
        <w:t>9</w:t>
      </w:r>
      <w:r>
        <w:rPr>
          <w:rFonts w:ascii="Arial" w:eastAsia="宋体" w:hAnsi="Arial" w:cs="Arial"/>
          <w:b/>
          <w:sz w:val="24"/>
          <w:szCs w:val="24"/>
          <w:vertAlign w:val="superscript"/>
        </w:rPr>
        <w:t>th</w:t>
      </w:r>
      <w:r w:rsidRPr="00F542A0">
        <w:rPr>
          <w:rFonts w:ascii="Arial" w:eastAsia="宋体" w:hAnsi="Arial" w:cs="Arial"/>
          <w:b/>
          <w:sz w:val="24"/>
          <w:szCs w:val="24"/>
        </w:rPr>
        <w:t>, 2025</w:t>
      </w:r>
    </w:p>
    <w:p w14:paraId="49BE6461" w14:textId="77777777" w:rsidR="00F57816" w:rsidRPr="003C1FD7" w:rsidRDefault="00F57816" w:rsidP="00F57816">
      <w:pPr>
        <w:pStyle w:val="a5"/>
        <w:tabs>
          <w:tab w:val="left" w:pos="7938"/>
        </w:tabs>
        <w:rPr>
          <w:rFonts w:ascii="Arial" w:hAnsi="Arial" w:cs="Arial"/>
          <w:bCs/>
          <w:iCs/>
          <w:sz w:val="24"/>
          <w:szCs w:val="24"/>
        </w:rPr>
      </w:pPr>
    </w:p>
    <w:p w14:paraId="281DC9F6" w14:textId="08E17050"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w:t>
      </w:r>
      <w:r w:rsidRPr="00FE64E9">
        <w:rPr>
          <w:rFonts w:ascii="Arial" w:hAnsi="Arial" w:cs="Arial"/>
          <w:b/>
          <w:bCs/>
          <w:sz w:val="24"/>
          <w:szCs w:val="24"/>
        </w:rPr>
        <w:t>a item:</w:t>
      </w:r>
      <w:r w:rsidRPr="00FE64E9">
        <w:rPr>
          <w:rFonts w:ascii="Arial" w:hAnsi="Arial" w:cs="Arial"/>
          <w:b/>
          <w:sz w:val="24"/>
          <w:szCs w:val="24"/>
        </w:rPr>
        <w:tab/>
      </w:r>
      <w:r w:rsidRPr="00FE64E9">
        <w:rPr>
          <w:rFonts w:ascii="Arial" w:hAnsi="Arial" w:cs="Arial"/>
          <w:b/>
          <w:sz w:val="24"/>
          <w:szCs w:val="24"/>
        </w:rPr>
        <w:tab/>
      </w:r>
      <w:r w:rsidR="008A4505">
        <w:rPr>
          <w:rFonts w:ascii="Arial" w:hAnsi="Arial" w:cs="Arial"/>
          <w:bCs/>
          <w:sz w:val="24"/>
          <w:szCs w:val="24"/>
        </w:rPr>
        <w:t>7</w:t>
      </w:r>
      <w:r w:rsidR="00FD190A" w:rsidRPr="00FE64E9">
        <w:rPr>
          <w:rFonts w:ascii="Arial" w:hAnsi="Arial" w:cs="Arial"/>
          <w:bCs/>
          <w:sz w:val="24"/>
          <w:szCs w:val="24"/>
        </w:rPr>
        <w:t>.</w:t>
      </w:r>
      <w:r w:rsidR="00F20B06">
        <w:rPr>
          <w:rFonts w:ascii="Arial" w:hAnsi="Arial" w:cs="Arial"/>
          <w:bCs/>
          <w:sz w:val="24"/>
          <w:szCs w:val="24"/>
        </w:rPr>
        <w:t>6</w:t>
      </w:r>
      <w:r w:rsidRPr="00FE64E9">
        <w:rPr>
          <w:rFonts w:ascii="Arial" w:hAnsi="Arial" w:cs="Arial"/>
          <w:bCs/>
          <w:sz w:val="24"/>
          <w:szCs w:val="24"/>
        </w:rPr>
        <w:t>.</w:t>
      </w:r>
      <w:r w:rsidR="00DF08EE">
        <w:rPr>
          <w:rFonts w:ascii="Arial" w:hAnsi="Arial" w:cs="Arial"/>
          <w:bCs/>
          <w:sz w:val="24"/>
          <w:szCs w:val="24"/>
        </w:rPr>
        <w:t>4</w:t>
      </w:r>
      <w:r w:rsidR="00F80E52">
        <w:rPr>
          <w:rFonts w:ascii="Arial" w:hAnsi="Arial" w:cs="Arial"/>
          <w:bCs/>
          <w:sz w:val="24"/>
          <w:szCs w:val="24"/>
        </w:rPr>
        <w:t>.</w:t>
      </w:r>
      <w:r w:rsidR="00977C92">
        <w:rPr>
          <w:rFonts w:ascii="Arial" w:hAnsi="Arial" w:cs="Arial"/>
          <w:bCs/>
          <w:sz w:val="24"/>
          <w:szCs w:val="24"/>
        </w:rPr>
        <w:t>5</w:t>
      </w:r>
    </w:p>
    <w:p w14:paraId="19D9AB5A"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E8F4C06" w14:textId="7523BBBD" w:rsidR="00F57816" w:rsidRPr="00E9017B" w:rsidRDefault="00F57816" w:rsidP="00F57816">
      <w:pPr>
        <w:tabs>
          <w:tab w:val="left" w:pos="2100"/>
        </w:tabs>
        <w:spacing w:after="180"/>
        <w:ind w:left="2090" w:hangingChars="871" w:hanging="2090"/>
        <w:jc w:val="left"/>
        <w:rPr>
          <w:rFonts w:ascii="Arial" w:hAnsi="Arial" w:cs="Arial"/>
          <w:sz w:val="24"/>
          <w:szCs w:val="24"/>
        </w:rPr>
      </w:pPr>
      <w:r w:rsidRPr="00E13F75">
        <w:rPr>
          <w:rFonts w:ascii="Arial" w:hAnsi="Arial" w:cs="Arial"/>
          <w:b/>
          <w:bCs/>
          <w:sz w:val="24"/>
          <w:szCs w:val="24"/>
        </w:rPr>
        <w:t>Title:</w:t>
      </w:r>
      <w:r w:rsidRPr="00E13F75">
        <w:rPr>
          <w:rFonts w:ascii="Arial" w:hAnsi="Arial" w:cs="Arial"/>
          <w:b/>
          <w:bCs/>
          <w:sz w:val="24"/>
          <w:szCs w:val="24"/>
        </w:rPr>
        <w:tab/>
      </w:r>
      <w:r w:rsidR="0029438B">
        <w:rPr>
          <w:rFonts w:ascii="Arial" w:hAnsi="Arial" w:cs="Arial"/>
          <w:sz w:val="24"/>
          <w:szCs w:val="24"/>
        </w:rPr>
        <w:t>Discussion</w:t>
      </w:r>
      <w:r w:rsidR="00E9017B" w:rsidRPr="00E9017B">
        <w:rPr>
          <w:rFonts w:ascii="Arial" w:hAnsi="Arial" w:cs="Arial"/>
          <w:sz w:val="24"/>
          <w:szCs w:val="24"/>
        </w:rPr>
        <w:t xml:space="preserve"> </w:t>
      </w:r>
      <w:r w:rsidR="0029438B" w:rsidRPr="00D9097E">
        <w:rPr>
          <w:rFonts w:ascii="Arial" w:hAnsi="Arial" w:cs="Arial"/>
          <w:sz w:val="24"/>
          <w:szCs w:val="24"/>
        </w:rPr>
        <w:t xml:space="preserve">on RRM </w:t>
      </w:r>
      <w:r w:rsidR="00977C92" w:rsidRPr="00977C92">
        <w:rPr>
          <w:rFonts w:ascii="Arial" w:hAnsi="Arial" w:cs="Arial"/>
          <w:sz w:val="24"/>
          <w:szCs w:val="24"/>
        </w:rPr>
        <w:t>performance</w:t>
      </w:r>
      <w:r w:rsidR="0029438B">
        <w:rPr>
          <w:rFonts w:ascii="Arial" w:hAnsi="Arial" w:cs="Arial"/>
          <w:sz w:val="24"/>
          <w:szCs w:val="24"/>
        </w:rPr>
        <w:t xml:space="preserve"> </w:t>
      </w:r>
      <w:r w:rsidR="0029438B" w:rsidRPr="00D9097E">
        <w:rPr>
          <w:rFonts w:ascii="Arial" w:hAnsi="Arial" w:cs="Arial"/>
          <w:sz w:val="24"/>
          <w:szCs w:val="24"/>
        </w:rPr>
        <w:t>requirements of Rel-19 NR-NTN in less than 5MHz</w:t>
      </w:r>
    </w:p>
    <w:p w14:paraId="6A646216" w14:textId="77777777" w:rsidR="00F57816" w:rsidRPr="00E13F75" w:rsidRDefault="00F57816" w:rsidP="00F57816">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2813D304" w14:textId="77777777" w:rsidR="00F57816"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3C5301FD" w14:textId="35E0F846" w:rsidR="00AD0FBF" w:rsidRDefault="00AD0FBF" w:rsidP="00DA65D6">
      <w:pPr>
        <w:spacing w:beforeLines="50" w:before="120" w:afterLines="50" w:after="120"/>
        <w:rPr>
          <w:rFonts w:ascii="Times New Roman" w:eastAsia="宋体" w:hAnsi="Times New Roman" w:cs="Times New Roman"/>
          <w:sz w:val="20"/>
          <w:szCs w:val="20"/>
        </w:rPr>
      </w:pPr>
      <w:r>
        <w:rPr>
          <w:rFonts w:ascii="Times New Roman" w:hAnsi="Times New Roman" w:cs="Times New Roman"/>
          <w:sz w:val="20"/>
          <w:szCs w:val="20"/>
        </w:rPr>
        <w:t>In last RAN4#11</w:t>
      </w:r>
      <w:r w:rsidR="00161D2B">
        <w:rPr>
          <w:rFonts w:ascii="Times New Roman" w:hAnsi="Times New Roman" w:cs="Times New Roman"/>
          <w:sz w:val="20"/>
          <w:szCs w:val="20"/>
        </w:rPr>
        <w:t>5</w:t>
      </w:r>
      <w:r>
        <w:rPr>
          <w:rFonts w:ascii="Times New Roman" w:hAnsi="Times New Roman" w:cs="Times New Roman"/>
          <w:sz w:val="20"/>
          <w:szCs w:val="20"/>
        </w:rPr>
        <w:t xml:space="preserve"> meeting, RAN4 discussed the </w:t>
      </w:r>
      <w:r w:rsidR="00191303">
        <w:rPr>
          <w:rFonts w:ascii="Times New Roman" w:eastAsia="宋体" w:hAnsi="Times New Roman" w:cs="Times New Roman"/>
          <w:sz w:val="20"/>
          <w:szCs w:val="20"/>
        </w:rPr>
        <w:t xml:space="preserve">RRM performance part of </w:t>
      </w:r>
      <w:r w:rsidR="00191303">
        <w:rPr>
          <w:rFonts w:ascii="Times New Roman" w:hAnsi="Times New Roman" w:cs="Times New Roman"/>
          <w:sz w:val="20"/>
          <w:szCs w:val="20"/>
        </w:rPr>
        <w:t>less than 5MHz for NTN</w:t>
      </w:r>
      <w:r w:rsidR="00191303">
        <w:rPr>
          <w:rFonts w:ascii="Times New Roman" w:eastAsia="宋体" w:hAnsi="Times New Roman" w:cs="Times New Roman"/>
          <w:sz w:val="20"/>
          <w:szCs w:val="20"/>
        </w:rPr>
        <w:t xml:space="preserve">. </w:t>
      </w:r>
      <w:r>
        <w:rPr>
          <w:rFonts w:ascii="Times New Roman" w:eastAsia="宋体" w:hAnsi="Times New Roman" w:cs="Times New Roman"/>
          <w:sz w:val="20"/>
          <w:szCs w:val="20"/>
        </w:rPr>
        <w:t>The latest agreements and open issues have been included in [1].</w:t>
      </w:r>
    </w:p>
    <w:p w14:paraId="28AF34DB" w14:textId="15D7F57E" w:rsidR="00672483" w:rsidRPr="0036485D" w:rsidRDefault="00DA65D6" w:rsidP="00DA65D6">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w:t>
      </w:r>
      <w:r w:rsidR="00191303">
        <w:rPr>
          <w:rFonts w:ascii="Times New Roman" w:eastAsia="宋体" w:hAnsi="Times New Roman" w:cs="Times New Roman"/>
          <w:sz w:val="20"/>
          <w:szCs w:val="20"/>
        </w:rPr>
        <w:t xml:space="preserve">we </w:t>
      </w:r>
      <w:r w:rsidR="00AD0FBF">
        <w:rPr>
          <w:rFonts w:ascii="Times New Roman" w:eastAsia="宋体" w:hAnsi="Times New Roman" w:cs="Times New Roman"/>
          <w:sz w:val="20"/>
          <w:szCs w:val="20"/>
        </w:rPr>
        <w:t xml:space="preserve">continue the discussion on the open issues in [1] and </w:t>
      </w:r>
      <w:r w:rsidR="00191303">
        <w:rPr>
          <w:rFonts w:ascii="Times New Roman" w:eastAsia="宋体" w:hAnsi="Times New Roman" w:cs="Times New Roman"/>
          <w:sz w:val="20"/>
          <w:szCs w:val="20"/>
        </w:rPr>
        <w:t xml:space="preserve">provide our view of the RRM performance part of </w:t>
      </w:r>
      <w:r w:rsidR="00191303">
        <w:rPr>
          <w:rFonts w:ascii="Times New Roman" w:hAnsi="Times New Roman" w:cs="Times New Roman"/>
          <w:sz w:val="20"/>
          <w:szCs w:val="20"/>
        </w:rPr>
        <w:t>less than 5MHz for NTN.</w:t>
      </w:r>
    </w:p>
    <w:p w14:paraId="3F7773BD" w14:textId="2F7217B7" w:rsidR="00672483" w:rsidRPr="008632BF" w:rsidRDefault="00F57816" w:rsidP="00ED7C64">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r w:rsidR="00672483" w:rsidRPr="008632BF">
        <w:rPr>
          <w:rFonts w:cs="Arial"/>
          <w:sz w:val="30"/>
          <w:szCs w:val="30"/>
        </w:rPr>
        <w:t xml:space="preserve"> </w:t>
      </w:r>
    </w:p>
    <w:p w14:paraId="3CFA9153" w14:textId="07E2AC4C" w:rsidR="005D72FC" w:rsidRDefault="005D72FC" w:rsidP="005D72FC">
      <w:pPr>
        <w:spacing w:beforeLines="50" w:before="120" w:afterLines="50" w:after="120"/>
        <w:jc w:val="left"/>
        <w:rPr>
          <w:rFonts w:ascii="Times New Roman" w:eastAsia="宋体" w:hAnsi="Times New Roman" w:cs="Times New Roman"/>
          <w:b/>
          <w:bCs/>
          <w:sz w:val="20"/>
          <w:szCs w:val="20"/>
          <w:u w:val="single"/>
          <w:lang w:val="en-GB"/>
        </w:rPr>
      </w:pPr>
      <w:r w:rsidRPr="00ED5FBE">
        <w:rPr>
          <w:rFonts w:ascii="Times New Roman" w:eastAsia="宋体" w:hAnsi="Times New Roman" w:cs="Times New Roman" w:hint="eastAsia"/>
          <w:b/>
          <w:bCs/>
          <w:sz w:val="20"/>
          <w:szCs w:val="20"/>
          <w:u w:val="single"/>
          <w:lang w:val="en-GB"/>
        </w:rPr>
        <w:t>T</w:t>
      </w:r>
      <w:r w:rsidRPr="00ED5FBE">
        <w:rPr>
          <w:rFonts w:ascii="Times New Roman" w:eastAsia="宋体" w:hAnsi="Times New Roman" w:cs="Times New Roman"/>
          <w:b/>
          <w:bCs/>
          <w:sz w:val="20"/>
          <w:szCs w:val="20"/>
          <w:u w:val="single"/>
          <w:lang w:val="en-GB"/>
        </w:rPr>
        <w:t>est cases</w:t>
      </w:r>
    </w:p>
    <w:tbl>
      <w:tblPr>
        <w:tblStyle w:val="a7"/>
        <w:tblW w:w="0" w:type="auto"/>
        <w:tblLook w:val="04A0" w:firstRow="1" w:lastRow="0" w:firstColumn="1" w:lastColumn="0" w:noHBand="0" w:noVBand="1"/>
      </w:tblPr>
      <w:tblGrid>
        <w:gridCol w:w="9629"/>
      </w:tblGrid>
      <w:tr w:rsidR="00A12459" w14:paraId="0ED194AA" w14:textId="77777777" w:rsidTr="00A12459">
        <w:tc>
          <w:tcPr>
            <w:tcW w:w="9629" w:type="dxa"/>
          </w:tcPr>
          <w:p w14:paraId="36873A3A" w14:textId="77777777" w:rsidR="00A12459" w:rsidRPr="00A12459" w:rsidRDefault="00A12459" w:rsidP="00A12459">
            <w:pPr>
              <w:pStyle w:val="3"/>
              <w:outlineLvl w:val="2"/>
              <w:rPr>
                <w:sz w:val="20"/>
                <w:szCs w:val="20"/>
              </w:rPr>
            </w:pPr>
            <w:r w:rsidRPr="00A12459">
              <w:rPr>
                <w:sz w:val="20"/>
                <w:szCs w:val="20"/>
              </w:rPr>
              <w:t xml:space="preserve">Issue 2-2-2: Test cases to verify the core requirements reusing NTN </w:t>
            </w:r>
          </w:p>
          <w:p w14:paraId="7CD19B2F" w14:textId="77777777" w:rsidR="00A12459" w:rsidRPr="00A12459" w:rsidRDefault="00A12459" w:rsidP="00A12459">
            <w:pPr>
              <w:snapToGrid w:val="0"/>
              <w:spacing w:after="120"/>
              <w:rPr>
                <w:highlight w:val="green"/>
              </w:rPr>
            </w:pPr>
            <w:r w:rsidRPr="00A12459">
              <w:rPr>
                <w:rFonts w:hint="eastAsia"/>
                <w:highlight w:val="green"/>
              </w:rPr>
              <w:t>A</w:t>
            </w:r>
            <w:r w:rsidRPr="00A12459">
              <w:rPr>
                <w:highlight w:val="green"/>
              </w:rPr>
              <w:t>greement:</w:t>
            </w:r>
          </w:p>
          <w:p w14:paraId="103B4B4B" w14:textId="77777777" w:rsidR="00A12459" w:rsidRPr="00A12459" w:rsidRDefault="00A12459" w:rsidP="00A12459">
            <w:pPr>
              <w:snapToGrid w:val="0"/>
              <w:spacing w:after="120"/>
              <w:rPr>
                <w:iCs/>
                <w:highlight w:val="green"/>
              </w:rPr>
            </w:pPr>
            <w:r w:rsidRPr="00A12459">
              <w:rPr>
                <w:iCs/>
                <w:highlight w:val="green"/>
              </w:rPr>
              <w:t xml:space="preserve">The new test cases of cell reselection for NTN less than 5MHz can be defined. And the detailed testing configuration and requirements (e.g. </w:t>
            </w:r>
            <w:r w:rsidRPr="00A12459">
              <w:rPr>
                <w:bCs/>
                <w:highlight w:val="green"/>
                <w:lang w:bidi="ar"/>
              </w:rPr>
              <w:t>T</w:t>
            </w:r>
            <w:r w:rsidRPr="00A12459">
              <w:rPr>
                <w:bCs/>
                <w:highlight w:val="green"/>
                <w:vertAlign w:val="subscript"/>
                <w:lang w:bidi="ar"/>
              </w:rPr>
              <w:t>SI-NR</w:t>
            </w:r>
            <w:r w:rsidRPr="00A12459">
              <w:rPr>
                <w:iCs/>
                <w:highlight w:val="green"/>
              </w:rPr>
              <w:t>) can be further discussed:</w:t>
            </w:r>
          </w:p>
          <w:p w14:paraId="4DC44168" w14:textId="77777777" w:rsidR="00A12459" w:rsidRPr="00A12459" w:rsidRDefault="00A12459" w:rsidP="00A12459">
            <w:pPr>
              <w:pStyle w:val="a8"/>
              <w:numPr>
                <w:ilvl w:val="0"/>
                <w:numId w:val="41"/>
              </w:numPr>
              <w:snapToGrid w:val="0"/>
              <w:spacing w:after="120"/>
              <w:ind w:firstLineChars="0"/>
              <w:rPr>
                <w:iCs/>
                <w:highlight w:val="green"/>
                <w:lang w:eastAsia="zh-CN"/>
              </w:rPr>
            </w:pPr>
            <w:r w:rsidRPr="00A12459">
              <w:rPr>
                <w:iCs/>
                <w:highlight w:val="green"/>
                <w:lang w:eastAsia="zh-CN"/>
              </w:rPr>
              <w:t xml:space="preserve">Option 1: </w:t>
            </w:r>
            <w:r w:rsidRPr="00A12459">
              <w:rPr>
                <w:highlight w:val="green"/>
                <w:lang w:eastAsia="zh-CN"/>
              </w:rPr>
              <w:t>captured in the new sub clause in NTN clause</w:t>
            </w:r>
          </w:p>
          <w:p w14:paraId="23F87C9F" w14:textId="2F01C515" w:rsidR="00A12459" w:rsidRPr="00A12459" w:rsidRDefault="00A12459" w:rsidP="00A12459">
            <w:pPr>
              <w:pStyle w:val="a8"/>
              <w:numPr>
                <w:ilvl w:val="0"/>
                <w:numId w:val="41"/>
              </w:numPr>
              <w:snapToGrid w:val="0"/>
              <w:spacing w:after="120"/>
              <w:ind w:firstLineChars="0"/>
              <w:rPr>
                <w:iCs/>
                <w:lang w:eastAsia="zh-CN"/>
              </w:rPr>
            </w:pPr>
            <w:r w:rsidRPr="00A12459">
              <w:rPr>
                <w:iCs/>
                <w:highlight w:val="green"/>
                <w:lang w:eastAsia="zh-CN"/>
              </w:rPr>
              <w:t xml:space="preserve">Option 2: </w:t>
            </w:r>
            <w:r w:rsidRPr="00A12459">
              <w:rPr>
                <w:highlight w:val="green"/>
                <w:lang w:eastAsia="zh-CN"/>
              </w:rPr>
              <w:t xml:space="preserve">an additional test configuration in the </w:t>
            </w:r>
            <w:r w:rsidR="002A1077" w:rsidRPr="00A12459">
              <w:rPr>
                <w:highlight w:val="green"/>
                <w:lang w:eastAsia="zh-CN"/>
              </w:rPr>
              <w:t>existing</w:t>
            </w:r>
            <w:r w:rsidRPr="00A12459">
              <w:rPr>
                <w:highlight w:val="green"/>
                <w:lang w:eastAsia="zh-CN"/>
              </w:rPr>
              <w:t xml:space="preserve"> sub clause for NTN</w:t>
            </w:r>
          </w:p>
        </w:tc>
      </w:tr>
    </w:tbl>
    <w:p w14:paraId="12B85544" w14:textId="745EB9E6" w:rsidR="00A12459" w:rsidRDefault="00A12459" w:rsidP="001D4E72">
      <w:pPr>
        <w:spacing w:beforeLines="50" w:before="120" w:afterLines="50" w:after="120"/>
        <w:rPr>
          <w:rFonts w:ascii="Times New Roman" w:eastAsia="宋体" w:hAnsi="Times New Roman" w:cs="Times New Roman"/>
          <w:sz w:val="20"/>
          <w:szCs w:val="20"/>
        </w:rPr>
      </w:pPr>
    </w:p>
    <w:p w14:paraId="710EA15D" w14:textId="21B791FC" w:rsidR="00A12459" w:rsidRDefault="00A12459" w:rsidP="001D4E72">
      <w:pPr>
        <w:spacing w:beforeLines="50" w:before="120" w:afterLines="50" w:after="12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the test configuration, several configs in less than 5MHz are different from existing sub clause including: Config; BW channel; SSB config; PDSCH RMC; RMSI CORESET; Dedicated CORESET, Io and so on. </w:t>
      </w:r>
    </w:p>
    <w:p w14:paraId="1A6842E5" w14:textId="5BEFD36C" w:rsidR="00A12459" w:rsidRPr="00A12459" w:rsidRDefault="00A12459"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hint="eastAsia"/>
          <w:b/>
          <w:bCs/>
          <w:sz w:val="20"/>
          <w:szCs w:val="20"/>
        </w:rPr>
        <w:t>P</w:t>
      </w:r>
      <w:r w:rsidRPr="00A12459">
        <w:rPr>
          <w:rFonts w:ascii="Times New Roman" w:eastAsia="宋体" w:hAnsi="Times New Roman" w:cs="Times New Roman"/>
          <w:b/>
          <w:bCs/>
          <w:sz w:val="20"/>
          <w:szCs w:val="20"/>
        </w:rPr>
        <w:t>roposal 1: Add the cell reselection for NTN less than 5MHz as new test case, by using Config:</w:t>
      </w:r>
    </w:p>
    <w:p w14:paraId="1A8EB373" w14:textId="6F86F4C0" w:rsidR="00A12459" w:rsidRPr="00A12459" w:rsidRDefault="00A12459"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b/>
          <w:bCs/>
          <w:sz w:val="20"/>
          <w:szCs w:val="20"/>
        </w:rPr>
        <w:t>FDD duplex mode, 15 kHz SSB SCS, 3 MHz bandwidth</w:t>
      </w:r>
    </w:p>
    <w:p w14:paraId="0839AD36" w14:textId="38CAE498" w:rsidR="00A12459" w:rsidRPr="00A12459" w:rsidRDefault="00A12459"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hint="eastAsia"/>
          <w:b/>
          <w:bCs/>
          <w:sz w:val="20"/>
          <w:szCs w:val="20"/>
        </w:rPr>
        <w:t>B</w:t>
      </w:r>
      <w:r w:rsidRPr="00A12459">
        <w:rPr>
          <w:rFonts w:ascii="Times New Roman" w:eastAsia="宋体" w:hAnsi="Times New Roman" w:cs="Times New Roman"/>
          <w:b/>
          <w:bCs/>
          <w:sz w:val="20"/>
          <w:szCs w:val="20"/>
        </w:rPr>
        <w:t>W channel = 3MHz</w:t>
      </w:r>
    </w:p>
    <w:p w14:paraId="5AB0682B" w14:textId="3EF7B5C2" w:rsidR="00A12459" w:rsidRPr="00A12459" w:rsidRDefault="00A12459"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hint="eastAsia"/>
          <w:b/>
          <w:bCs/>
          <w:sz w:val="20"/>
          <w:szCs w:val="20"/>
        </w:rPr>
        <w:t>S</w:t>
      </w:r>
      <w:r w:rsidRPr="00A12459">
        <w:rPr>
          <w:rFonts w:ascii="Times New Roman" w:eastAsia="宋体" w:hAnsi="Times New Roman" w:cs="Times New Roman"/>
          <w:b/>
          <w:bCs/>
          <w:sz w:val="20"/>
          <w:szCs w:val="20"/>
        </w:rPr>
        <w:t>SB Configuration = SSB.13</w:t>
      </w:r>
    </w:p>
    <w:p w14:paraId="4004B196" w14:textId="091E080C" w:rsidR="00A12459" w:rsidRPr="00A12459" w:rsidRDefault="00A12459"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b/>
          <w:bCs/>
          <w:sz w:val="20"/>
          <w:szCs w:val="20"/>
        </w:rPr>
        <w:t>PDSCH RMC = SR.1.2 FDD</w:t>
      </w:r>
    </w:p>
    <w:p w14:paraId="60276762" w14:textId="35D54E8F" w:rsidR="00A12459" w:rsidRPr="00A12459" w:rsidRDefault="00A12459"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b/>
          <w:bCs/>
          <w:sz w:val="20"/>
          <w:szCs w:val="20"/>
        </w:rPr>
        <w:t>RMSI CORESET = CR.1.2 FDD</w:t>
      </w:r>
    </w:p>
    <w:p w14:paraId="53338151" w14:textId="4E046BC1" w:rsidR="00A12459" w:rsidRPr="00A12459" w:rsidRDefault="00A12459"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b/>
          <w:bCs/>
          <w:sz w:val="20"/>
          <w:szCs w:val="20"/>
        </w:rPr>
        <w:t>Dedicated CORESET = CCR.1.6 FDD</w:t>
      </w:r>
    </w:p>
    <w:p w14:paraId="7A7E99C1" w14:textId="0EF0C763" w:rsidR="00A12459" w:rsidRPr="00D3530E" w:rsidRDefault="00600A73" w:rsidP="00D3530E">
      <w:pPr>
        <w:spacing w:beforeLines="50" w:before="120" w:afterLines="50" w:after="120"/>
        <w:rPr>
          <w:rFonts w:ascii="Times New Roman" w:eastAsia="宋体" w:hAnsi="Times New Roman" w:cs="Times New Roman"/>
          <w:b/>
          <w:bCs/>
          <w:sz w:val="20"/>
          <w:szCs w:val="20"/>
        </w:rPr>
      </w:pPr>
      <w:r w:rsidRPr="00D3530E">
        <w:rPr>
          <w:rFonts w:ascii="Times New Roman" w:eastAsia="宋体" w:hAnsi="Times New Roman" w:cs="Times New Roman"/>
          <w:b/>
          <w:bCs/>
          <w:sz w:val="20"/>
          <w:szCs w:val="20"/>
        </w:rPr>
        <w:t xml:space="preserve">We provide the draft CR in [2]. </w:t>
      </w:r>
    </w:p>
    <w:p w14:paraId="32E6B214" w14:textId="5D94F702" w:rsidR="00600A73" w:rsidRPr="00A12459" w:rsidRDefault="00600A73" w:rsidP="001D4E72">
      <w:pPr>
        <w:spacing w:beforeLines="50" w:before="120" w:afterLines="50" w:after="120"/>
        <w:rPr>
          <w:rFonts w:ascii="Times New Roman" w:eastAsia="宋体" w:hAnsi="Times New Roman" w:cs="Times New Roman"/>
          <w:sz w:val="20"/>
          <w:szCs w:val="20"/>
        </w:rPr>
      </w:pPr>
    </w:p>
    <w:p w14:paraId="14EF2112" w14:textId="3798EA84" w:rsidR="00600A73" w:rsidRPr="00600A73" w:rsidRDefault="00600A73" w:rsidP="00600A73">
      <w:pPr>
        <w:spacing w:beforeLines="50" w:before="120" w:afterLines="50" w:after="120"/>
        <w:rPr>
          <w:rFonts w:ascii="Times New Roman" w:eastAsia="宋体" w:hAnsi="Times New Roman" w:cs="Times New Roman"/>
          <w:sz w:val="20"/>
          <w:szCs w:val="20"/>
        </w:rPr>
      </w:pPr>
      <w:r w:rsidRPr="00600A73">
        <w:rPr>
          <w:rFonts w:ascii="Times New Roman" w:eastAsia="宋体" w:hAnsi="Times New Roman" w:cs="Times New Roman"/>
          <w:sz w:val="20"/>
          <w:szCs w:val="20"/>
        </w:rPr>
        <w:t>In last RAN4#115 meeting</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there are some FFS in the TC table, we add our preference in the column:</w:t>
      </w:r>
    </w:p>
    <w:p w14:paraId="68B8A6F9" w14:textId="1E53EE71" w:rsidR="00600A73" w:rsidRPr="00600A73" w:rsidRDefault="00600A73" w:rsidP="00600A73">
      <w:pPr>
        <w:snapToGrid w:val="0"/>
        <w:spacing w:after="120"/>
        <w:rPr>
          <w:rFonts w:ascii="Times New Roman" w:hAnsi="Times New Roman" w:cs="Times New Roman"/>
          <w:sz w:val="20"/>
          <w:szCs w:val="20"/>
          <w:highlight w:val="green"/>
        </w:rPr>
      </w:pPr>
      <w:r w:rsidRPr="00600A73">
        <w:rPr>
          <w:rFonts w:ascii="Times New Roman" w:hAnsi="Times New Roman" w:cs="Times New Roman"/>
          <w:sz w:val="20"/>
          <w:szCs w:val="20"/>
          <w:highlight w:val="green"/>
        </w:rPr>
        <w:t xml:space="preserve">Agreements/WF:  </w:t>
      </w:r>
    </w:p>
    <w:p w14:paraId="0EEA949F" w14:textId="77777777" w:rsidR="00600A73" w:rsidRPr="00600A73" w:rsidRDefault="00600A73" w:rsidP="00600A73">
      <w:pPr>
        <w:snapToGrid w:val="0"/>
        <w:spacing w:after="120"/>
        <w:rPr>
          <w:rFonts w:ascii="Times New Roman" w:hAnsi="Times New Roman" w:cs="Times New Roman"/>
          <w:sz w:val="20"/>
          <w:szCs w:val="20"/>
          <w:highlight w:val="green"/>
        </w:rPr>
      </w:pPr>
      <w:r w:rsidRPr="00600A73">
        <w:rPr>
          <w:rFonts w:ascii="Times New Roman" w:hAnsi="Times New Roman" w:cs="Times New Roman"/>
          <w:sz w:val="20"/>
          <w:szCs w:val="20"/>
          <w:highlight w:val="green"/>
        </w:rPr>
        <w:t>The key testing configuration parameters for the agreed test cases are summarized in the table below. Companies are encouraged to input your views on the FFS parameters in the table below in the next meeting.</w:t>
      </w:r>
    </w:p>
    <w:tbl>
      <w:tblPr>
        <w:tblW w:w="9968"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04"/>
        <w:gridCol w:w="820"/>
        <w:gridCol w:w="1876"/>
        <w:gridCol w:w="1407"/>
        <w:gridCol w:w="5161"/>
      </w:tblGrid>
      <w:tr w:rsidR="00600A73" w:rsidRPr="00600A73" w14:paraId="6E96420D" w14:textId="3BFE20BA" w:rsidTr="00600A73">
        <w:trPr>
          <w:trHeight w:val="305"/>
        </w:trPr>
        <w:tc>
          <w:tcPr>
            <w:tcW w:w="704" w:type="dxa"/>
            <w:tcBorders>
              <w:top w:val="single" w:sz="6" w:space="0" w:color="000000"/>
              <w:left w:val="single" w:sz="6" w:space="0" w:color="000000"/>
              <w:bottom w:val="single" w:sz="6" w:space="0" w:color="000000"/>
              <w:right w:val="single" w:sz="6" w:space="0" w:color="000000"/>
            </w:tcBorders>
            <w:hideMark/>
          </w:tcPr>
          <w:p w14:paraId="58545C65" w14:textId="77777777" w:rsidR="00600A73" w:rsidRPr="00600A73" w:rsidRDefault="00600A73" w:rsidP="00AF6539">
            <w:pPr>
              <w:rPr>
                <w:rFonts w:ascii="Times New Roman" w:hAnsi="Times New Roman" w:cs="Times New Roman"/>
                <w:b/>
                <w:bCs/>
                <w:color w:val="000000"/>
                <w:sz w:val="20"/>
                <w:szCs w:val="20"/>
              </w:rPr>
            </w:pPr>
            <w:r w:rsidRPr="00600A73">
              <w:rPr>
                <w:rFonts w:ascii="Times New Roman" w:hAnsi="Times New Roman" w:cs="Times New Roman"/>
                <w:b/>
                <w:bCs/>
                <w:color w:val="000000"/>
                <w:sz w:val="20"/>
                <w:szCs w:val="20"/>
              </w:rPr>
              <w:lastRenderedPageBreak/>
              <w:t>Test case</w:t>
            </w:r>
          </w:p>
        </w:tc>
        <w:tc>
          <w:tcPr>
            <w:tcW w:w="82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697738" w14:textId="77777777" w:rsidR="00600A73" w:rsidRPr="00600A73" w:rsidRDefault="00600A73" w:rsidP="00AF6539">
            <w:pPr>
              <w:rPr>
                <w:rFonts w:ascii="Times New Roman" w:hAnsi="Times New Roman" w:cs="Times New Roman"/>
                <w:sz w:val="20"/>
                <w:szCs w:val="20"/>
              </w:rPr>
            </w:pPr>
            <w:r w:rsidRPr="00600A73">
              <w:rPr>
                <w:rFonts w:ascii="Times New Roman" w:hAnsi="Times New Roman" w:cs="Times New Roman"/>
                <w:b/>
                <w:bCs/>
                <w:sz w:val="20"/>
                <w:szCs w:val="20"/>
              </w:rPr>
              <w:t>Requirements</w:t>
            </w:r>
          </w:p>
        </w:tc>
        <w:tc>
          <w:tcPr>
            <w:tcW w:w="1876" w:type="dxa"/>
            <w:tcBorders>
              <w:top w:val="single" w:sz="6" w:space="0" w:color="000000"/>
              <w:left w:val="single" w:sz="6" w:space="0" w:color="000000"/>
              <w:bottom w:val="single" w:sz="6" w:space="0" w:color="000000"/>
              <w:right w:val="single" w:sz="6" w:space="0" w:color="000000"/>
            </w:tcBorders>
          </w:tcPr>
          <w:p w14:paraId="640F61BA" w14:textId="77777777" w:rsidR="00600A73" w:rsidRPr="00600A73" w:rsidRDefault="00600A73" w:rsidP="00AF6539">
            <w:pPr>
              <w:rPr>
                <w:rFonts w:ascii="Times New Roman" w:hAnsi="Times New Roman" w:cs="Times New Roman"/>
                <w:b/>
                <w:bCs/>
                <w:color w:val="000000"/>
                <w:sz w:val="20"/>
                <w:szCs w:val="20"/>
              </w:rPr>
            </w:pPr>
            <w:r w:rsidRPr="00600A73">
              <w:rPr>
                <w:rFonts w:ascii="Times New Roman" w:hAnsi="Times New Roman" w:cs="Times New Roman"/>
                <w:b/>
                <w:bCs/>
                <w:color w:val="000000"/>
                <w:sz w:val="20"/>
                <w:szCs w:val="20"/>
              </w:rPr>
              <w:t>Configurations</w:t>
            </w:r>
          </w:p>
          <w:p w14:paraId="3D251A3A" w14:textId="77777777" w:rsidR="00600A73" w:rsidRPr="00600A73" w:rsidRDefault="00600A73" w:rsidP="00AF6539">
            <w:pPr>
              <w:rPr>
                <w:rFonts w:ascii="Times New Roman" w:hAnsi="Times New Roman" w:cs="Times New Roman"/>
                <w:b/>
                <w:bCs/>
                <w:color w:val="000000"/>
                <w:sz w:val="20"/>
                <w:szCs w:val="20"/>
              </w:rPr>
            </w:pPr>
          </w:p>
        </w:tc>
        <w:tc>
          <w:tcPr>
            <w:tcW w:w="1407" w:type="dxa"/>
            <w:tcBorders>
              <w:top w:val="single" w:sz="6" w:space="0" w:color="000000"/>
              <w:left w:val="single" w:sz="6" w:space="0" w:color="000000"/>
              <w:bottom w:val="single" w:sz="6" w:space="0" w:color="000000"/>
              <w:right w:val="single" w:sz="6" w:space="0" w:color="000000"/>
            </w:tcBorders>
          </w:tcPr>
          <w:p w14:paraId="536BEDFF" w14:textId="77777777" w:rsidR="00600A73" w:rsidRPr="00600A73" w:rsidRDefault="00600A73" w:rsidP="00AF6539">
            <w:pPr>
              <w:rPr>
                <w:rFonts w:ascii="Times New Roman" w:hAnsi="Times New Roman" w:cs="Times New Roman"/>
                <w:b/>
                <w:bCs/>
                <w:color w:val="000000"/>
                <w:sz w:val="20"/>
                <w:szCs w:val="20"/>
              </w:rPr>
            </w:pPr>
            <w:r w:rsidRPr="00600A73">
              <w:rPr>
                <w:rFonts w:ascii="Times New Roman" w:hAnsi="Times New Roman" w:cs="Times New Roman"/>
                <w:b/>
                <w:bCs/>
                <w:color w:val="5B9BD5" w:themeColor="accent5"/>
                <w:sz w:val="20"/>
                <w:szCs w:val="20"/>
              </w:rPr>
              <w:t>Recommend WF/ Companies views</w:t>
            </w:r>
          </w:p>
        </w:tc>
        <w:tc>
          <w:tcPr>
            <w:tcW w:w="5161" w:type="dxa"/>
            <w:tcBorders>
              <w:top w:val="single" w:sz="6" w:space="0" w:color="000000"/>
              <w:left w:val="single" w:sz="6" w:space="0" w:color="000000"/>
              <w:bottom w:val="single" w:sz="6" w:space="0" w:color="000000"/>
              <w:right w:val="single" w:sz="6" w:space="0" w:color="000000"/>
            </w:tcBorders>
          </w:tcPr>
          <w:p w14:paraId="1F3A43FB" w14:textId="3496F94A" w:rsidR="00600A73" w:rsidRPr="00973457" w:rsidRDefault="00600A73" w:rsidP="00AF6539">
            <w:pPr>
              <w:rPr>
                <w:rFonts w:ascii="Times New Roman" w:hAnsi="Times New Roman" w:cs="Times New Roman"/>
                <w:b/>
                <w:bCs/>
                <w:color w:val="5B9BD5" w:themeColor="accent5"/>
                <w:sz w:val="20"/>
                <w:szCs w:val="20"/>
              </w:rPr>
            </w:pPr>
            <w:r w:rsidRPr="00973457">
              <w:rPr>
                <w:rFonts w:ascii="Times New Roman" w:hAnsi="Times New Roman" w:cs="Times New Roman" w:hint="eastAsia"/>
                <w:b/>
                <w:bCs/>
                <w:sz w:val="20"/>
                <w:szCs w:val="20"/>
              </w:rPr>
              <w:t>S</w:t>
            </w:r>
            <w:r w:rsidRPr="00973457">
              <w:rPr>
                <w:rFonts w:ascii="Times New Roman" w:hAnsi="Times New Roman" w:cs="Times New Roman"/>
                <w:b/>
                <w:bCs/>
                <w:sz w:val="20"/>
                <w:szCs w:val="20"/>
              </w:rPr>
              <w:t xml:space="preserve">amsung’s proposal: </w:t>
            </w:r>
          </w:p>
        </w:tc>
      </w:tr>
      <w:tr w:rsidR="00600A73" w:rsidRPr="00600A73" w14:paraId="79604CBD" w14:textId="194EC7CE" w:rsidTr="00600A73">
        <w:trPr>
          <w:trHeight w:val="305"/>
        </w:trPr>
        <w:tc>
          <w:tcPr>
            <w:tcW w:w="704" w:type="dxa"/>
            <w:tcBorders>
              <w:top w:val="single" w:sz="6" w:space="0" w:color="000000"/>
              <w:left w:val="single" w:sz="6" w:space="0" w:color="000000"/>
              <w:bottom w:val="single" w:sz="6" w:space="0" w:color="000000"/>
              <w:right w:val="single" w:sz="6" w:space="0" w:color="000000"/>
            </w:tcBorders>
          </w:tcPr>
          <w:p w14:paraId="1570D494" w14:textId="77777777" w:rsidR="00600A73" w:rsidRPr="00600A73" w:rsidRDefault="00600A73" w:rsidP="00AF6539">
            <w:pPr>
              <w:rPr>
                <w:rFonts w:ascii="Times New Roman" w:hAnsi="Times New Roman" w:cs="Times New Roman"/>
                <w:b/>
                <w:bCs/>
                <w:color w:val="000000"/>
                <w:sz w:val="20"/>
                <w:szCs w:val="20"/>
              </w:rPr>
            </w:pPr>
            <w:r w:rsidRPr="00600A73">
              <w:rPr>
                <w:rFonts w:ascii="Times New Roman" w:eastAsia="宋体" w:hAnsi="Times New Roman" w:cs="Times New Roman"/>
                <w:b/>
                <w:sz w:val="20"/>
                <w:szCs w:val="20"/>
              </w:rPr>
              <w:t>Common configuration</w:t>
            </w:r>
          </w:p>
        </w:tc>
        <w:tc>
          <w:tcPr>
            <w:tcW w:w="82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97DBF4" w14:textId="77777777" w:rsidR="00600A73" w:rsidRPr="00600A73" w:rsidRDefault="00600A73" w:rsidP="00AF6539">
            <w:pPr>
              <w:rPr>
                <w:rFonts w:ascii="Times New Roman" w:hAnsi="Times New Roman" w:cs="Times New Roman"/>
                <w:b/>
                <w:bCs/>
                <w:sz w:val="20"/>
                <w:szCs w:val="20"/>
              </w:rPr>
            </w:pPr>
          </w:p>
        </w:tc>
        <w:tc>
          <w:tcPr>
            <w:tcW w:w="1876" w:type="dxa"/>
            <w:tcBorders>
              <w:top w:val="single" w:sz="6" w:space="0" w:color="000000"/>
              <w:left w:val="single" w:sz="6" w:space="0" w:color="000000"/>
              <w:bottom w:val="single" w:sz="6" w:space="0" w:color="000000"/>
              <w:right w:val="single" w:sz="6" w:space="0" w:color="000000"/>
            </w:tcBorders>
          </w:tcPr>
          <w:p w14:paraId="70DDDD3B" w14:textId="77777777" w:rsidR="00600A73" w:rsidRPr="00600A73" w:rsidRDefault="00600A73" w:rsidP="00AF6539">
            <w:pPr>
              <w:rPr>
                <w:rFonts w:ascii="Times New Roman" w:hAnsi="Times New Roman" w:cs="Times New Roman"/>
                <w:b/>
                <w:bCs/>
                <w:color w:val="000000"/>
                <w:sz w:val="20"/>
                <w:szCs w:val="20"/>
              </w:rPr>
            </w:pPr>
            <w:r w:rsidRPr="00600A73">
              <w:rPr>
                <w:rFonts w:ascii="Times New Roman" w:eastAsia="宋体" w:hAnsi="Times New Roman" w:cs="Times New Roman"/>
                <w:bCs/>
                <w:sz w:val="20"/>
                <w:szCs w:val="20"/>
                <w:highlight w:val="green"/>
              </w:rPr>
              <w:t>15KHz</w:t>
            </w:r>
            <w:r w:rsidRPr="00600A73">
              <w:rPr>
                <w:rFonts w:ascii="Times New Roman" w:eastAsia="宋体" w:hAnsi="Times New Roman" w:cs="Times New Roman"/>
                <w:bCs/>
                <w:sz w:val="20"/>
                <w:szCs w:val="20"/>
              </w:rPr>
              <w:t xml:space="preserve">, </w:t>
            </w:r>
            <w:r w:rsidRPr="00600A73">
              <w:rPr>
                <w:rFonts w:ascii="Times New Roman" w:eastAsia="宋体" w:hAnsi="Times New Roman" w:cs="Times New Roman"/>
                <w:bCs/>
                <w:sz w:val="20"/>
                <w:szCs w:val="20"/>
                <w:highlight w:val="green"/>
              </w:rPr>
              <w:t>3MHz BW, 12 PRB SSB</w:t>
            </w:r>
            <w:r w:rsidRPr="00600A73">
              <w:rPr>
                <w:rFonts w:ascii="Times New Roman" w:eastAsia="宋体" w:hAnsi="Times New Roman" w:cs="Times New Roman"/>
                <w:bCs/>
                <w:sz w:val="20"/>
                <w:szCs w:val="20"/>
              </w:rPr>
              <w:t xml:space="preserve">, </w:t>
            </w:r>
            <w:r w:rsidRPr="00600A73">
              <w:rPr>
                <w:rFonts w:ascii="Times New Roman" w:eastAsia="宋体" w:hAnsi="Times New Roman" w:cs="Times New Roman"/>
                <w:bCs/>
                <w:sz w:val="20"/>
                <w:szCs w:val="20"/>
                <w:highlight w:val="green"/>
              </w:rPr>
              <w:t>GSO/NGSO</w:t>
            </w:r>
          </w:p>
        </w:tc>
        <w:tc>
          <w:tcPr>
            <w:tcW w:w="1407" w:type="dxa"/>
            <w:tcBorders>
              <w:top w:val="single" w:sz="6" w:space="0" w:color="000000"/>
              <w:left w:val="single" w:sz="6" w:space="0" w:color="000000"/>
              <w:bottom w:val="single" w:sz="6" w:space="0" w:color="000000"/>
              <w:right w:val="single" w:sz="6" w:space="0" w:color="000000"/>
            </w:tcBorders>
          </w:tcPr>
          <w:p w14:paraId="0A7D061D" w14:textId="77777777" w:rsidR="00600A73" w:rsidRPr="00600A73" w:rsidRDefault="00600A73" w:rsidP="00AF6539">
            <w:pPr>
              <w:rPr>
                <w:rFonts w:ascii="Times New Roman" w:hAnsi="Times New Roman" w:cs="Times New Roman"/>
                <w:b/>
                <w:bCs/>
                <w:color w:val="5B9BD5" w:themeColor="accent5"/>
                <w:sz w:val="20"/>
                <w:szCs w:val="20"/>
              </w:rPr>
            </w:pPr>
          </w:p>
        </w:tc>
        <w:tc>
          <w:tcPr>
            <w:tcW w:w="5161" w:type="dxa"/>
            <w:tcBorders>
              <w:top w:val="single" w:sz="6" w:space="0" w:color="000000"/>
              <w:left w:val="single" w:sz="6" w:space="0" w:color="000000"/>
              <w:bottom w:val="single" w:sz="6" w:space="0" w:color="000000"/>
              <w:right w:val="single" w:sz="6" w:space="0" w:color="000000"/>
            </w:tcBorders>
          </w:tcPr>
          <w:p w14:paraId="7E53F895" w14:textId="77777777" w:rsidR="00600A73" w:rsidRPr="00600A73" w:rsidRDefault="00600A73" w:rsidP="00AF6539">
            <w:pPr>
              <w:rPr>
                <w:rFonts w:ascii="Times New Roman" w:hAnsi="Times New Roman" w:cs="Times New Roman"/>
                <w:b/>
                <w:bCs/>
                <w:color w:val="5B9BD5" w:themeColor="accent5"/>
                <w:sz w:val="20"/>
                <w:szCs w:val="20"/>
              </w:rPr>
            </w:pPr>
          </w:p>
        </w:tc>
      </w:tr>
      <w:tr w:rsidR="00600A73" w:rsidRPr="00600A73" w14:paraId="727A196E" w14:textId="767468A8" w:rsidTr="00600A73">
        <w:trPr>
          <w:trHeight w:val="687"/>
        </w:trPr>
        <w:tc>
          <w:tcPr>
            <w:tcW w:w="704" w:type="dxa"/>
            <w:vMerge w:val="restart"/>
            <w:tcBorders>
              <w:top w:val="single" w:sz="6" w:space="0" w:color="000000"/>
              <w:left w:val="single" w:sz="6" w:space="0" w:color="000000"/>
              <w:right w:val="single" w:sz="6" w:space="0" w:color="000000"/>
            </w:tcBorders>
            <w:hideMark/>
          </w:tcPr>
          <w:p w14:paraId="7E6CF66D"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r w:rsidRPr="00600A73">
              <w:rPr>
                <w:rFonts w:ascii="Times New Roman" w:eastAsia="宋体" w:hAnsi="Times New Roman" w:cs="Times New Roman"/>
                <w:bCs/>
                <w:sz w:val="20"/>
                <w:szCs w:val="20"/>
              </w:rPr>
              <w:t xml:space="preserve">HO-1: </w:t>
            </w:r>
          </w:p>
        </w:tc>
        <w:tc>
          <w:tcPr>
            <w:tcW w:w="820"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3536B8E5"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r w:rsidRPr="00600A73">
              <w:rPr>
                <w:rFonts w:ascii="Times New Roman" w:hAnsi="Times New Roman" w:cs="Times New Roman"/>
                <w:sz w:val="20"/>
                <w:szCs w:val="20"/>
              </w:rPr>
              <w:t>6.1C.1.2 NR SAN FR1 – NR SAN FR1 Handover</w:t>
            </w:r>
          </w:p>
        </w:tc>
        <w:tc>
          <w:tcPr>
            <w:tcW w:w="1876" w:type="dxa"/>
            <w:tcBorders>
              <w:top w:val="single" w:sz="6" w:space="0" w:color="000000"/>
              <w:left w:val="single" w:sz="6" w:space="0" w:color="000000"/>
              <w:bottom w:val="single" w:sz="4" w:space="0" w:color="auto"/>
              <w:right w:val="single" w:sz="6" w:space="0" w:color="000000"/>
            </w:tcBorders>
          </w:tcPr>
          <w:p w14:paraId="0F60086E" w14:textId="77777777" w:rsidR="00600A73" w:rsidRPr="00600A73" w:rsidRDefault="00600A73" w:rsidP="00AF6539">
            <w:pPr>
              <w:rPr>
                <w:rFonts w:ascii="Times New Roman" w:eastAsia="宋体" w:hAnsi="Times New Roman" w:cs="Times New Roman"/>
                <w:sz w:val="20"/>
                <w:szCs w:val="20"/>
              </w:rPr>
            </w:pPr>
            <w:r w:rsidRPr="00600A73">
              <w:rPr>
                <w:rFonts w:ascii="Times New Roman" w:eastAsia="宋体" w:hAnsi="Times New Roman" w:cs="Times New Roman"/>
                <w:sz w:val="20"/>
                <w:szCs w:val="20"/>
                <w:highlight w:val="green"/>
              </w:rPr>
              <w:t>unknown cell</w:t>
            </w:r>
          </w:p>
          <w:p w14:paraId="72301244" w14:textId="77777777" w:rsidR="00600A73" w:rsidRPr="00600A73" w:rsidRDefault="00600A73" w:rsidP="00AF6539">
            <w:pPr>
              <w:rPr>
                <w:rFonts w:ascii="Times New Roman" w:hAnsi="Times New Roman" w:cs="Times New Roman"/>
                <w:sz w:val="20"/>
                <w:szCs w:val="20"/>
              </w:rPr>
            </w:pPr>
          </w:p>
        </w:tc>
        <w:tc>
          <w:tcPr>
            <w:tcW w:w="1407" w:type="dxa"/>
            <w:tcBorders>
              <w:top w:val="single" w:sz="6" w:space="0" w:color="000000"/>
              <w:left w:val="single" w:sz="6" w:space="0" w:color="000000"/>
              <w:bottom w:val="single" w:sz="4" w:space="0" w:color="auto"/>
              <w:right w:val="single" w:sz="6" w:space="0" w:color="000000"/>
            </w:tcBorders>
          </w:tcPr>
          <w:p w14:paraId="39399E49" w14:textId="77777777" w:rsidR="00600A73" w:rsidRPr="00600A73" w:rsidRDefault="00600A73" w:rsidP="00AF6539">
            <w:pPr>
              <w:rPr>
                <w:rFonts w:ascii="Times New Roman" w:eastAsia="宋体" w:hAnsi="Times New Roman" w:cs="Times New Roman"/>
                <w:b/>
                <w:sz w:val="20"/>
                <w:szCs w:val="20"/>
              </w:rPr>
            </w:pPr>
          </w:p>
        </w:tc>
        <w:tc>
          <w:tcPr>
            <w:tcW w:w="5161" w:type="dxa"/>
            <w:tcBorders>
              <w:top w:val="single" w:sz="6" w:space="0" w:color="000000"/>
              <w:left w:val="single" w:sz="6" w:space="0" w:color="000000"/>
              <w:bottom w:val="single" w:sz="4" w:space="0" w:color="auto"/>
              <w:right w:val="single" w:sz="6" w:space="0" w:color="000000"/>
            </w:tcBorders>
          </w:tcPr>
          <w:p w14:paraId="6ADFF109" w14:textId="77777777" w:rsidR="00600A73" w:rsidRPr="00600A73" w:rsidRDefault="00600A73" w:rsidP="00AF6539">
            <w:pPr>
              <w:rPr>
                <w:rFonts w:ascii="Times New Roman" w:eastAsia="宋体" w:hAnsi="Times New Roman" w:cs="Times New Roman"/>
                <w:b/>
                <w:sz w:val="20"/>
                <w:szCs w:val="20"/>
              </w:rPr>
            </w:pPr>
          </w:p>
        </w:tc>
      </w:tr>
      <w:tr w:rsidR="00600A73" w:rsidRPr="00600A73" w14:paraId="4E97A5BF" w14:textId="2C2ED7CA" w:rsidTr="00600A73">
        <w:trPr>
          <w:trHeight w:val="536"/>
        </w:trPr>
        <w:tc>
          <w:tcPr>
            <w:tcW w:w="704" w:type="dxa"/>
            <w:vMerge/>
            <w:tcBorders>
              <w:top w:val="single" w:sz="6" w:space="0" w:color="000000"/>
              <w:left w:val="single" w:sz="6" w:space="0" w:color="000000"/>
              <w:right w:val="single" w:sz="6" w:space="0" w:color="000000"/>
            </w:tcBorders>
          </w:tcPr>
          <w:p w14:paraId="512E72AB" w14:textId="77777777" w:rsidR="00600A73" w:rsidRPr="00600A73" w:rsidRDefault="00600A73" w:rsidP="00AF6539">
            <w:pPr>
              <w:tabs>
                <w:tab w:val="left" w:pos="0"/>
                <w:tab w:val="left" w:pos="2600"/>
              </w:tabs>
              <w:autoSpaceDE w:val="0"/>
              <w:autoSpaceDN w:val="0"/>
              <w:adjustRightInd w:val="0"/>
              <w:rPr>
                <w:rFonts w:ascii="Times New Roman" w:eastAsia="宋体" w:hAnsi="Times New Roman" w:cs="Times New Roman"/>
                <w:bCs/>
                <w:sz w:val="20"/>
                <w:szCs w:val="20"/>
              </w:rPr>
            </w:pPr>
          </w:p>
        </w:tc>
        <w:tc>
          <w:tcPr>
            <w:tcW w:w="820"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7DF1DE90"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42F42F5A" w14:textId="77777777" w:rsidR="00600A73" w:rsidRPr="00600A73" w:rsidRDefault="00600A73" w:rsidP="00AF6539">
            <w:pPr>
              <w:spacing w:beforeLines="50" w:before="120" w:afterLines="50" w:after="120"/>
              <w:rPr>
                <w:rFonts w:ascii="Times New Roman" w:hAnsi="Times New Roman" w:cs="Times New Roman"/>
                <w:snapToGrid w:val="0"/>
                <w:sz w:val="20"/>
                <w:szCs w:val="20"/>
              </w:rPr>
            </w:pPr>
            <w:r w:rsidRPr="00600A73">
              <w:rPr>
                <w:rFonts w:ascii="Times New Roman" w:hAnsi="Times New Roman" w:cs="Times New Roman"/>
                <w:snapToGrid w:val="0"/>
                <w:sz w:val="20"/>
                <w:szCs w:val="20"/>
                <w:highlight w:val="green"/>
              </w:rPr>
              <w:t>Intra-frequency</w:t>
            </w:r>
          </w:p>
          <w:p w14:paraId="2CC95F0C" w14:textId="77777777" w:rsidR="00600A73" w:rsidRPr="00600A73" w:rsidRDefault="00600A73" w:rsidP="00AF6539">
            <w:pPr>
              <w:spacing w:beforeLines="50" w:before="120" w:afterLines="50" w:after="120"/>
              <w:rPr>
                <w:rFonts w:ascii="Times New Roman" w:eastAsia="宋体" w:hAnsi="Times New Roman" w:cs="Times New Roman"/>
                <w:sz w:val="20"/>
                <w:szCs w:val="20"/>
              </w:rPr>
            </w:pPr>
            <w:r w:rsidRPr="00600A73">
              <w:rPr>
                <w:rFonts w:ascii="Times New Roman" w:hAnsi="Times New Roman" w:cs="Times New Roman"/>
                <w:snapToGrid w:val="0"/>
                <w:sz w:val="20"/>
                <w:szCs w:val="20"/>
              </w:rPr>
              <w:t xml:space="preserve"> </w:t>
            </w:r>
          </w:p>
        </w:tc>
        <w:tc>
          <w:tcPr>
            <w:tcW w:w="1407" w:type="dxa"/>
            <w:tcBorders>
              <w:top w:val="single" w:sz="4" w:space="0" w:color="auto"/>
              <w:left w:val="single" w:sz="6" w:space="0" w:color="000000"/>
              <w:bottom w:val="single" w:sz="4" w:space="0" w:color="auto"/>
              <w:right w:val="single" w:sz="6" w:space="0" w:color="000000"/>
            </w:tcBorders>
          </w:tcPr>
          <w:p w14:paraId="4450108C" w14:textId="77777777" w:rsidR="00600A73" w:rsidRPr="00600A73" w:rsidRDefault="00600A73" w:rsidP="00AF6539">
            <w:pPr>
              <w:spacing w:beforeLines="50" w:before="120" w:afterLines="50" w:after="120"/>
              <w:rPr>
                <w:rFonts w:ascii="Times New Roman" w:eastAsia="宋体" w:hAnsi="Times New Roman" w:cs="Times New Roman"/>
                <w:sz w:val="20"/>
                <w:szCs w:val="20"/>
              </w:rPr>
            </w:pPr>
          </w:p>
        </w:tc>
        <w:tc>
          <w:tcPr>
            <w:tcW w:w="5161" w:type="dxa"/>
            <w:tcBorders>
              <w:top w:val="single" w:sz="4" w:space="0" w:color="auto"/>
              <w:left w:val="single" w:sz="6" w:space="0" w:color="000000"/>
              <w:bottom w:val="single" w:sz="4" w:space="0" w:color="auto"/>
              <w:right w:val="single" w:sz="6" w:space="0" w:color="000000"/>
            </w:tcBorders>
          </w:tcPr>
          <w:p w14:paraId="1C191B0E" w14:textId="77777777" w:rsidR="00600A73" w:rsidRPr="00600A73" w:rsidRDefault="00600A73" w:rsidP="00AF6539">
            <w:pPr>
              <w:spacing w:beforeLines="50" w:before="120" w:afterLines="50" w:after="120"/>
              <w:rPr>
                <w:rFonts w:ascii="Times New Roman" w:eastAsia="宋体" w:hAnsi="Times New Roman" w:cs="Times New Roman"/>
                <w:sz w:val="20"/>
                <w:szCs w:val="20"/>
              </w:rPr>
            </w:pPr>
          </w:p>
        </w:tc>
      </w:tr>
      <w:tr w:rsidR="00600A73" w:rsidRPr="00600A73" w14:paraId="7E950FE3" w14:textId="0A2FA42F" w:rsidTr="00600A73">
        <w:trPr>
          <w:trHeight w:val="332"/>
        </w:trPr>
        <w:tc>
          <w:tcPr>
            <w:tcW w:w="704" w:type="dxa"/>
            <w:vMerge/>
            <w:tcBorders>
              <w:left w:val="single" w:sz="6" w:space="0" w:color="000000"/>
              <w:right w:val="single" w:sz="6" w:space="0" w:color="000000"/>
            </w:tcBorders>
          </w:tcPr>
          <w:p w14:paraId="2ABE76E4" w14:textId="77777777" w:rsidR="00600A73" w:rsidRPr="00600A73" w:rsidRDefault="00600A73" w:rsidP="00AF6539">
            <w:pPr>
              <w:tabs>
                <w:tab w:val="left" w:pos="0"/>
                <w:tab w:val="left" w:pos="2600"/>
              </w:tabs>
              <w:autoSpaceDE w:val="0"/>
              <w:autoSpaceDN w:val="0"/>
              <w:adjustRightInd w:val="0"/>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67E3CEE2"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2984ADF0" w14:textId="77777777" w:rsidR="00600A73" w:rsidRPr="00600A73" w:rsidRDefault="00600A73" w:rsidP="00AF6539">
            <w:pPr>
              <w:rPr>
                <w:rFonts w:ascii="Times New Roman" w:eastAsia="宋体" w:hAnsi="Times New Roman" w:cs="Times New Roman"/>
                <w:sz w:val="20"/>
                <w:szCs w:val="20"/>
                <w:highlight w:val="green"/>
              </w:rPr>
            </w:pPr>
            <w:r w:rsidRPr="00600A73">
              <w:rPr>
                <w:rFonts w:ascii="Times New Roman" w:eastAsia="宋体" w:hAnsi="Times New Roman" w:cs="Times New Roman"/>
                <w:sz w:val="20"/>
                <w:szCs w:val="20"/>
                <w:highlight w:val="green"/>
              </w:rPr>
              <w:t>Same testing procedure as NTN can be reused</w:t>
            </w:r>
          </w:p>
          <w:p w14:paraId="62119100" w14:textId="77777777" w:rsidR="00600A73" w:rsidRPr="00600A73" w:rsidRDefault="00600A73" w:rsidP="00AF6539">
            <w:pPr>
              <w:rPr>
                <w:rFonts w:ascii="Times New Roman" w:eastAsia="宋体" w:hAnsi="Times New Roman" w:cs="Times New Roman"/>
                <w:sz w:val="20"/>
                <w:szCs w:val="20"/>
                <w:highlight w:val="green"/>
              </w:rPr>
            </w:pPr>
          </w:p>
        </w:tc>
        <w:tc>
          <w:tcPr>
            <w:tcW w:w="1407" w:type="dxa"/>
            <w:tcBorders>
              <w:top w:val="single" w:sz="4" w:space="0" w:color="auto"/>
              <w:left w:val="single" w:sz="6" w:space="0" w:color="000000"/>
              <w:bottom w:val="single" w:sz="4" w:space="0" w:color="auto"/>
              <w:right w:val="single" w:sz="6" w:space="0" w:color="000000"/>
            </w:tcBorders>
          </w:tcPr>
          <w:p w14:paraId="56F48B69" w14:textId="77777777" w:rsidR="00600A73" w:rsidRPr="00600A73" w:rsidRDefault="00600A73" w:rsidP="00AF6539">
            <w:pPr>
              <w:rPr>
                <w:rFonts w:ascii="Times New Roman" w:hAnsi="Times New Roman" w:cs="Times New Roman"/>
                <w:bCs/>
                <w:snapToGrid w:val="0"/>
                <w:sz w:val="20"/>
                <w:szCs w:val="20"/>
                <w:highlight w:val="green"/>
              </w:rPr>
            </w:pPr>
          </w:p>
        </w:tc>
        <w:tc>
          <w:tcPr>
            <w:tcW w:w="5161" w:type="dxa"/>
            <w:tcBorders>
              <w:top w:val="single" w:sz="4" w:space="0" w:color="auto"/>
              <w:left w:val="single" w:sz="6" w:space="0" w:color="000000"/>
              <w:bottom w:val="single" w:sz="4" w:space="0" w:color="auto"/>
              <w:right w:val="single" w:sz="6" w:space="0" w:color="000000"/>
            </w:tcBorders>
          </w:tcPr>
          <w:p w14:paraId="60BA461C" w14:textId="77777777" w:rsidR="00600A73" w:rsidRPr="00600A73" w:rsidRDefault="00600A73" w:rsidP="00AF6539">
            <w:pPr>
              <w:rPr>
                <w:rFonts w:ascii="Times New Roman" w:hAnsi="Times New Roman" w:cs="Times New Roman"/>
                <w:bCs/>
                <w:snapToGrid w:val="0"/>
                <w:sz w:val="20"/>
                <w:szCs w:val="20"/>
                <w:highlight w:val="green"/>
              </w:rPr>
            </w:pPr>
          </w:p>
        </w:tc>
      </w:tr>
      <w:tr w:rsidR="00600A73" w:rsidRPr="00600A73" w14:paraId="13804D13" w14:textId="6520925C" w:rsidTr="00600A73">
        <w:trPr>
          <w:trHeight w:val="708"/>
        </w:trPr>
        <w:tc>
          <w:tcPr>
            <w:tcW w:w="704" w:type="dxa"/>
            <w:vMerge/>
            <w:tcBorders>
              <w:left w:val="single" w:sz="6" w:space="0" w:color="000000"/>
              <w:right w:val="single" w:sz="6" w:space="0" w:color="000000"/>
            </w:tcBorders>
          </w:tcPr>
          <w:p w14:paraId="378F6204" w14:textId="77777777" w:rsidR="00600A73" w:rsidRPr="00600A73" w:rsidRDefault="00600A73" w:rsidP="00AF6539">
            <w:pPr>
              <w:tabs>
                <w:tab w:val="left" w:pos="0"/>
                <w:tab w:val="left" w:pos="2600"/>
              </w:tabs>
              <w:autoSpaceDE w:val="0"/>
              <w:autoSpaceDN w:val="0"/>
              <w:adjustRightInd w:val="0"/>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12AFF252"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02EFF67B" w14:textId="77777777" w:rsidR="00600A73" w:rsidRPr="00600A73" w:rsidRDefault="00600A73" w:rsidP="00AF6539">
            <w:pPr>
              <w:spacing w:beforeLines="50" w:before="120" w:afterLines="50" w:after="120"/>
              <w:rPr>
                <w:rFonts w:ascii="Times New Roman" w:eastAsia="宋体" w:hAnsi="Times New Roman" w:cs="Times New Roman"/>
                <w:sz w:val="20"/>
                <w:szCs w:val="20"/>
              </w:rPr>
            </w:pPr>
            <w:r w:rsidRPr="00600A73">
              <w:rPr>
                <w:rFonts w:ascii="Times New Roman" w:eastAsia="宋体" w:hAnsi="Times New Roman" w:cs="Times New Roman"/>
                <w:sz w:val="20"/>
                <w:szCs w:val="20"/>
              </w:rPr>
              <w:t>Other aspects</w:t>
            </w:r>
          </w:p>
        </w:tc>
        <w:tc>
          <w:tcPr>
            <w:tcW w:w="1407" w:type="dxa"/>
            <w:tcBorders>
              <w:top w:val="single" w:sz="4" w:space="0" w:color="auto"/>
              <w:left w:val="single" w:sz="6" w:space="0" w:color="000000"/>
              <w:bottom w:val="single" w:sz="4" w:space="0" w:color="auto"/>
              <w:right w:val="single" w:sz="6" w:space="0" w:color="000000"/>
            </w:tcBorders>
          </w:tcPr>
          <w:p w14:paraId="4ACF731F" w14:textId="77777777" w:rsidR="00600A73" w:rsidRPr="00600A73" w:rsidRDefault="00600A73" w:rsidP="00AF6539">
            <w:pPr>
              <w:rPr>
                <w:rFonts w:ascii="Times New Roman" w:eastAsia="宋体" w:hAnsi="Times New Roman" w:cs="Times New Roman"/>
                <w:bCs/>
                <w:sz w:val="20"/>
                <w:szCs w:val="20"/>
              </w:rPr>
            </w:pPr>
            <w:r w:rsidRPr="00600A73">
              <w:rPr>
                <w:rFonts w:ascii="Times New Roman" w:eastAsia="宋体" w:hAnsi="Times New Roman" w:cs="Times New Roman"/>
                <w:bCs/>
                <w:sz w:val="20"/>
                <w:szCs w:val="20"/>
              </w:rPr>
              <w:t>FFS</w:t>
            </w:r>
          </w:p>
        </w:tc>
        <w:tc>
          <w:tcPr>
            <w:tcW w:w="5161" w:type="dxa"/>
            <w:tcBorders>
              <w:top w:val="single" w:sz="4" w:space="0" w:color="auto"/>
              <w:left w:val="single" w:sz="6" w:space="0" w:color="000000"/>
              <w:bottom w:val="single" w:sz="4" w:space="0" w:color="auto"/>
              <w:right w:val="single" w:sz="6" w:space="0" w:color="000000"/>
            </w:tcBorders>
          </w:tcPr>
          <w:p w14:paraId="2D9BCCBB" w14:textId="77777777" w:rsidR="00600A73" w:rsidRPr="00600A73" w:rsidRDefault="00600A73" w:rsidP="00AF6539">
            <w:pPr>
              <w:rPr>
                <w:rFonts w:ascii="Times New Roman" w:eastAsia="宋体" w:hAnsi="Times New Roman" w:cs="Times New Roman"/>
                <w:bCs/>
                <w:sz w:val="20"/>
                <w:szCs w:val="20"/>
              </w:rPr>
            </w:pPr>
          </w:p>
        </w:tc>
      </w:tr>
      <w:tr w:rsidR="00600A73" w:rsidRPr="00600A73" w14:paraId="1E4C87A8" w14:textId="4D09FEB2" w:rsidTr="00600A73">
        <w:trPr>
          <w:trHeight w:val="343"/>
        </w:trPr>
        <w:tc>
          <w:tcPr>
            <w:tcW w:w="704" w:type="dxa"/>
            <w:vMerge/>
            <w:tcBorders>
              <w:left w:val="single" w:sz="6" w:space="0" w:color="000000"/>
              <w:right w:val="single" w:sz="6" w:space="0" w:color="000000"/>
            </w:tcBorders>
          </w:tcPr>
          <w:p w14:paraId="3C199018" w14:textId="77777777" w:rsidR="00600A73" w:rsidRPr="00600A73" w:rsidRDefault="00600A73" w:rsidP="00AF6539">
            <w:pPr>
              <w:tabs>
                <w:tab w:val="left" w:pos="0"/>
                <w:tab w:val="left" w:pos="2600"/>
              </w:tabs>
              <w:autoSpaceDE w:val="0"/>
              <w:autoSpaceDN w:val="0"/>
              <w:adjustRightInd w:val="0"/>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3BB9B96B"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5F0B0966" w14:textId="77777777" w:rsidR="00600A73" w:rsidRPr="00600A73" w:rsidRDefault="00600A73" w:rsidP="00AF6539">
            <w:pPr>
              <w:spacing w:beforeLines="50" w:before="120" w:afterLines="50" w:after="120"/>
              <w:rPr>
                <w:rFonts w:ascii="Times New Roman" w:eastAsia="宋体" w:hAnsi="Times New Roman" w:cs="Times New Roman"/>
                <w:sz w:val="20"/>
                <w:szCs w:val="20"/>
              </w:rPr>
            </w:pPr>
          </w:p>
        </w:tc>
        <w:tc>
          <w:tcPr>
            <w:tcW w:w="1407" w:type="dxa"/>
            <w:tcBorders>
              <w:top w:val="single" w:sz="4" w:space="0" w:color="auto"/>
              <w:left w:val="single" w:sz="6" w:space="0" w:color="000000"/>
              <w:bottom w:val="single" w:sz="4" w:space="0" w:color="auto"/>
              <w:right w:val="single" w:sz="6" w:space="0" w:color="000000"/>
            </w:tcBorders>
          </w:tcPr>
          <w:p w14:paraId="45746B7E" w14:textId="77777777" w:rsidR="00600A73" w:rsidRPr="00600A73" w:rsidRDefault="00600A73" w:rsidP="00AF6539">
            <w:pPr>
              <w:rPr>
                <w:rFonts w:ascii="Times New Roman" w:eastAsia="宋体" w:hAnsi="Times New Roman" w:cs="Times New Roman"/>
                <w:bCs/>
                <w:sz w:val="20"/>
                <w:szCs w:val="20"/>
              </w:rPr>
            </w:pPr>
          </w:p>
        </w:tc>
        <w:tc>
          <w:tcPr>
            <w:tcW w:w="5161" w:type="dxa"/>
            <w:tcBorders>
              <w:top w:val="single" w:sz="4" w:space="0" w:color="auto"/>
              <w:left w:val="single" w:sz="6" w:space="0" w:color="000000"/>
              <w:bottom w:val="single" w:sz="4" w:space="0" w:color="auto"/>
              <w:right w:val="single" w:sz="6" w:space="0" w:color="000000"/>
            </w:tcBorders>
          </w:tcPr>
          <w:p w14:paraId="137CC790" w14:textId="77777777" w:rsidR="00600A73" w:rsidRPr="00600A73" w:rsidRDefault="00600A73" w:rsidP="00AF6539">
            <w:pPr>
              <w:rPr>
                <w:rFonts w:ascii="Times New Roman" w:eastAsia="宋体" w:hAnsi="Times New Roman" w:cs="Times New Roman"/>
                <w:bCs/>
                <w:sz w:val="20"/>
                <w:szCs w:val="20"/>
              </w:rPr>
            </w:pPr>
          </w:p>
        </w:tc>
      </w:tr>
      <w:tr w:rsidR="00600A73" w:rsidRPr="00600A73" w14:paraId="3EF4499C" w14:textId="35008B12" w:rsidTr="00600A73">
        <w:trPr>
          <w:trHeight w:val="128"/>
        </w:trPr>
        <w:tc>
          <w:tcPr>
            <w:tcW w:w="704" w:type="dxa"/>
            <w:vMerge w:val="restart"/>
            <w:tcBorders>
              <w:top w:val="single" w:sz="6" w:space="0" w:color="000000"/>
              <w:left w:val="single" w:sz="6" w:space="0" w:color="000000"/>
              <w:right w:val="single" w:sz="6" w:space="0" w:color="000000"/>
            </w:tcBorders>
            <w:hideMark/>
          </w:tcPr>
          <w:p w14:paraId="78FD0B6C"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r w:rsidRPr="00600A73">
              <w:rPr>
                <w:rFonts w:ascii="Times New Roman" w:eastAsia="宋体" w:hAnsi="Times New Roman" w:cs="Times New Roman"/>
                <w:bCs/>
                <w:sz w:val="20"/>
                <w:szCs w:val="20"/>
              </w:rPr>
              <w:t>CHO-1</w:t>
            </w:r>
          </w:p>
        </w:tc>
        <w:tc>
          <w:tcPr>
            <w:tcW w:w="820"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1EAC34CF"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r w:rsidRPr="00600A73">
              <w:rPr>
                <w:rFonts w:ascii="Times New Roman" w:hAnsi="Times New Roman" w:cs="Times New Roman"/>
                <w:sz w:val="20"/>
                <w:szCs w:val="20"/>
              </w:rPr>
              <w:t>6.1C.2.2</w:t>
            </w:r>
            <w:r w:rsidRPr="00600A73">
              <w:rPr>
                <w:rFonts w:ascii="Times New Roman" w:hAnsi="Times New Roman" w:cs="Times New Roman"/>
                <w:sz w:val="20"/>
                <w:szCs w:val="20"/>
              </w:rPr>
              <w:tab/>
              <w:t>NR SAN FR1 – NR SAN FR1 conditional handover</w:t>
            </w:r>
          </w:p>
          <w:p w14:paraId="4F72A55E"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r w:rsidRPr="00600A73">
              <w:rPr>
                <w:rFonts w:ascii="Times New Roman" w:hAnsi="Times New Roman" w:cs="Times New Roman"/>
                <w:sz w:val="20"/>
                <w:szCs w:val="20"/>
              </w:rPr>
              <w:t>or</w:t>
            </w:r>
          </w:p>
          <w:p w14:paraId="7C3EDB84"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r w:rsidRPr="00600A73">
              <w:rPr>
                <w:rFonts w:ascii="Times New Roman" w:hAnsi="Times New Roman" w:cs="Times New Roman"/>
                <w:sz w:val="20"/>
                <w:szCs w:val="20"/>
              </w:rPr>
              <w:t>6.1C.2.3 NR SAN FR1 – NR SAN FR1 conditional handover without L3 measurements</w:t>
            </w:r>
          </w:p>
        </w:tc>
        <w:tc>
          <w:tcPr>
            <w:tcW w:w="1876" w:type="dxa"/>
            <w:tcBorders>
              <w:top w:val="single" w:sz="6" w:space="0" w:color="000000"/>
              <w:left w:val="single" w:sz="6" w:space="0" w:color="000000"/>
              <w:bottom w:val="single" w:sz="4" w:space="0" w:color="auto"/>
              <w:right w:val="single" w:sz="6" w:space="0" w:color="000000"/>
            </w:tcBorders>
          </w:tcPr>
          <w:p w14:paraId="12784507" w14:textId="77777777" w:rsidR="00600A73" w:rsidRPr="00600A73" w:rsidRDefault="00600A73" w:rsidP="00AF6539">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With L3 measurement/ without L3 measurements</w:t>
            </w:r>
          </w:p>
        </w:tc>
        <w:tc>
          <w:tcPr>
            <w:tcW w:w="1407" w:type="dxa"/>
            <w:tcBorders>
              <w:top w:val="single" w:sz="6" w:space="0" w:color="000000"/>
              <w:left w:val="single" w:sz="6" w:space="0" w:color="000000"/>
              <w:bottom w:val="single" w:sz="4" w:space="0" w:color="auto"/>
              <w:right w:val="single" w:sz="6" w:space="0" w:color="000000"/>
            </w:tcBorders>
          </w:tcPr>
          <w:p w14:paraId="2AFCCA94" w14:textId="77777777" w:rsidR="00600A73" w:rsidRPr="00973457" w:rsidRDefault="00600A73" w:rsidP="00973457">
            <w:pPr>
              <w:spacing w:beforeLines="50" w:before="120" w:afterLines="50" w:after="120"/>
              <w:rPr>
                <w:rFonts w:ascii="Times New Roman" w:eastAsia="宋体" w:hAnsi="Times New Roman" w:cs="Times New Roman"/>
                <w:sz w:val="20"/>
                <w:szCs w:val="20"/>
              </w:rPr>
            </w:pPr>
            <w:r w:rsidRPr="00973457">
              <w:rPr>
                <w:rFonts w:ascii="Times New Roman" w:eastAsia="宋体" w:hAnsi="Times New Roman" w:cs="Times New Roman"/>
                <w:sz w:val="20"/>
                <w:szCs w:val="20"/>
              </w:rPr>
              <w:t>FFS</w:t>
            </w:r>
          </w:p>
        </w:tc>
        <w:tc>
          <w:tcPr>
            <w:tcW w:w="5161" w:type="dxa"/>
            <w:tcBorders>
              <w:top w:val="single" w:sz="6" w:space="0" w:color="000000"/>
              <w:left w:val="single" w:sz="6" w:space="0" w:color="000000"/>
              <w:bottom w:val="single" w:sz="4" w:space="0" w:color="auto"/>
              <w:right w:val="single" w:sz="6" w:space="0" w:color="000000"/>
            </w:tcBorders>
          </w:tcPr>
          <w:p w14:paraId="4758ADF1" w14:textId="50BD08B6" w:rsidR="00973457" w:rsidRPr="00973457" w:rsidRDefault="00973457" w:rsidP="00973457">
            <w:pPr>
              <w:spacing w:beforeLines="50" w:before="120" w:afterLines="50" w:after="120"/>
              <w:rPr>
                <w:rFonts w:ascii="Times New Roman" w:eastAsia="宋体" w:hAnsi="Times New Roman" w:cs="Times New Roman"/>
                <w:b/>
                <w:bCs/>
                <w:sz w:val="20"/>
                <w:szCs w:val="20"/>
              </w:rPr>
            </w:pPr>
            <w:r w:rsidRPr="00973457">
              <w:rPr>
                <w:rFonts w:ascii="Times New Roman" w:eastAsia="宋体" w:hAnsi="Times New Roman" w:cs="Times New Roman"/>
                <w:b/>
                <w:bCs/>
                <w:sz w:val="20"/>
                <w:szCs w:val="20"/>
              </w:rPr>
              <w:t>Support: With L3 measurement</w:t>
            </w:r>
          </w:p>
          <w:p w14:paraId="6D30469D" w14:textId="6E763192" w:rsidR="00600A73" w:rsidRDefault="00973457" w:rsidP="00973457">
            <w:pPr>
              <w:spacing w:beforeLines="50" w:before="120" w:afterLines="50" w:after="120"/>
              <w:rPr>
                <w:rFonts w:ascii="Times New Roman" w:eastAsia="宋体" w:hAnsi="Times New Roman" w:cs="Times New Roman"/>
                <w:sz w:val="20"/>
                <w:szCs w:val="20"/>
              </w:rPr>
            </w:pPr>
            <w:r w:rsidRPr="00973457">
              <w:rPr>
                <w:rFonts w:ascii="Times New Roman" w:eastAsia="宋体" w:hAnsi="Times New Roman" w:cs="Times New Roman"/>
                <w:sz w:val="20"/>
                <w:szCs w:val="20"/>
              </w:rPr>
              <w:t>We have already agreed time based with L3 measurement</w:t>
            </w:r>
            <w:r>
              <w:rPr>
                <w:rFonts w:ascii="Times New Roman" w:eastAsia="宋体" w:hAnsi="Times New Roman" w:cs="Times New Roman"/>
                <w:sz w:val="20"/>
                <w:szCs w:val="20"/>
              </w:rPr>
              <w:t xml:space="preserve"> in RAN4#114-bis meeting. </w:t>
            </w:r>
          </w:p>
          <w:p w14:paraId="70E40E5F" w14:textId="1B636AE7" w:rsidR="00973457" w:rsidRPr="00973457" w:rsidRDefault="00973457" w:rsidP="00973457">
            <w:pPr>
              <w:spacing w:beforeLines="50" w:before="120" w:afterLines="50" w:after="120"/>
              <w:rPr>
                <w:rFonts w:ascii="Times New Roman" w:eastAsia="宋体" w:hAnsi="Times New Roman" w:cs="Times New Roman"/>
                <w:sz w:val="20"/>
                <w:szCs w:val="20"/>
              </w:rPr>
            </w:pPr>
            <w:r w:rsidRPr="00973457">
              <w:rPr>
                <w:rFonts w:ascii="Times New Roman" w:eastAsia="宋体" w:hAnsi="Times New Roman" w:cs="Times New Roman"/>
                <w:sz w:val="20"/>
                <w:szCs w:val="20"/>
              </w:rPr>
              <w:t>Our draft CR is captured in [3]</w:t>
            </w:r>
          </w:p>
        </w:tc>
      </w:tr>
      <w:tr w:rsidR="00600A73" w:rsidRPr="00600A73" w14:paraId="7D69C66D" w14:textId="780854BC" w:rsidTr="00600A73">
        <w:trPr>
          <w:trHeight w:val="300"/>
        </w:trPr>
        <w:tc>
          <w:tcPr>
            <w:tcW w:w="704" w:type="dxa"/>
            <w:vMerge/>
            <w:tcBorders>
              <w:top w:val="single" w:sz="6" w:space="0" w:color="000000"/>
              <w:left w:val="single" w:sz="6" w:space="0" w:color="000000"/>
              <w:right w:val="single" w:sz="6" w:space="0" w:color="000000"/>
            </w:tcBorders>
          </w:tcPr>
          <w:p w14:paraId="3CB8C834" w14:textId="77777777" w:rsidR="00600A73" w:rsidRPr="00600A73" w:rsidRDefault="00600A73" w:rsidP="00AF6539">
            <w:pPr>
              <w:tabs>
                <w:tab w:val="left" w:pos="0"/>
                <w:tab w:val="left" w:pos="2600"/>
              </w:tabs>
              <w:autoSpaceDE w:val="0"/>
              <w:autoSpaceDN w:val="0"/>
              <w:adjustRightInd w:val="0"/>
              <w:rPr>
                <w:rFonts w:ascii="Times New Roman" w:eastAsia="宋体" w:hAnsi="Times New Roman" w:cs="Times New Roman"/>
                <w:bCs/>
                <w:sz w:val="20"/>
                <w:szCs w:val="20"/>
              </w:rPr>
            </w:pPr>
          </w:p>
        </w:tc>
        <w:tc>
          <w:tcPr>
            <w:tcW w:w="820"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17E54743"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51EB9D0C" w14:textId="77777777" w:rsidR="00600A73" w:rsidRPr="00600A73" w:rsidRDefault="00600A73" w:rsidP="00AF6539">
            <w:pPr>
              <w:rPr>
                <w:rFonts w:ascii="Times New Roman" w:eastAsia="宋体" w:hAnsi="Times New Roman" w:cs="Times New Roman"/>
                <w:bCs/>
                <w:sz w:val="20"/>
                <w:szCs w:val="20"/>
              </w:rPr>
            </w:pPr>
            <w:r w:rsidRPr="00600A73">
              <w:rPr>
                <w:rFonts w:ascii="Times New Roman" w:hAnsi="Times New Roman" w:cs="Times New Roman"/>
                <w:sz w:val="20"/>
                <w:szCs w:val="20"/>
                <w:highlight w:val="green"/>
              </w:rPr>
              <w:t>Time based</w:t>
            </w:r>
            <w:r w:rsidRPr="00600A73">
              <w:rPr>
                <w:rFonts w:ascii="Times New Roman" w:hAnsi="Times New Roman" w:cs="Times New Roman"/>
                <w:sz w:val="20"/>
                <w:szCs w:val="20"/>
              </w:rPr>
              <w:t xml:space="preserve"> </w:t>
            </w:r>
          </w:p>
          <w:p w14:paraId="56F4A8AE" w14:textId="77777777" w:rsidR="00600A73" w:rsidRPr="00600A73" w:rsidRDefault="00600A73" w:rsidP="00AF6539">
            <w:pPr>
              <w:rPr>
                <w:rFonts w:ascii="Times New Roman" w:eastAsia="宋体" w:hAnsi="Times New Roman" w:cs="Times New Roman"/>
                <w:bCs/>
                <w:sz w:val="20"/>
                <w:szCs w:val="20"/>
              </w:rPr>
            </w:pPr>
          </w:p>
        </w:tc>
        <w:tc>
          <w:tcPr>
            <w:tcW w:w="1407" w:type="dxa"/>
            <w:tcBorders>
              <w:top w:val="single" w:sz="4" w:space="0" w:color="auto"/>
              <w:left w:val="single" w:sz="6" w:space="0" w:color="000000"/>
              <w:bottom w:val="single" w:sz="4" w:space="0" w:color="auto"/>
              <w:right w:val="single" w:sz="6" w:space="0" w:color="000000"/>
            </w:tcBorders>
          </w:tcPr>
          <w:p w14:paraId="02F7F474" w14:textId="77777777" w:rsidR="00600A73" w:rsidRPr="00600A73" w:rsidRDefault="00600A73" w:rsidP="00AF6539">
            <w:pPr>
              <w:rPr>
                <w:rFonts w:ascii="Times New Roman" w:eastAsia="宋体" w:hAnsi="Times New Roman" w:cs="Times New Roman"/>
                <w:bCs/>
                <w:sz w:val="20"/>
                <w:szCs w:val="20"/>
              </w:rPr>
            </w:pPr>
          </w:p>
        </w:tc>
        <w:tc>
          <w:tcPr>
            <w:tcW w:w="5161" w:type="dxa"/>
            <w:tcBorders>
              <w:top w:val="single" w:sz="4" w:space="0" w:color="auto"/>
              <w:left w:val="single" w:sz="6" w:space="0" w:color="000000"/>
              <w:bottom w:val="single" w:sz="4" w:space="0" w:color="auto"/>
              <w:right w:val="single" w:sz="6" w:space="0" w:color="000000"/>
            </w:tcBorders>
          </w:tcPr>
          <w:p w14:paraId="72A7A4CF" w14:textId="77777777" w:rsidR="00600A73" w:rsidRPr="00600A73" w:rsidRDefault="00600A73" w:rsidP="00AF6539">
            <w:pPr>
              <w:rPr>
                <w:rFonts w:ascii="Times New Roman" w:eastAsia="宋体" w:hAnsi="Times New Roman" w:cs="Times New Roman"/>
                <w:bCs/>
                <w:sz w:val="20"/>
                <w:szCs w:val="20"/>
              </w:rPr>
            </w:pPr>
          </w:p>
        </w:tc>
      </w:tr>
      <w:tr w:rsidR="00600A73" w:rsidRPr="00600A73" w14:paraId="34C3B39B" w14:textId="246A846C" w:rsidTr="00600A73">
        <w:trPr>
          <w:trHeight w:val="977"/>
        </w:trPr>
        <w:tc>
          <w:tcPr>
            <w:tcW w:w="704" w:type="dxa"/>
            <w:vMerge/>
            <w:tcBorders>
              <w:top w:val="single" w:sz="6" w:space="0" w:color="000000"/>
              <w:left w:val="single" w:sz="6" w:space="0" w:color="000000"/>
              <w:right w:val="single" w:sz="6" w:space="0" w:color="000000"/>
            </w:tcBorders>
          </w:tcPr>
          <w:p w14:paraId="5DEE3DF5" w14:textId="77777777" w:rsidR="00600A73" w:rsidRPr="00600A73" w:rsidRDefault="00600A73" w:rsidP="00AF6539">
            <w:pPr>
              <w:tabs>
                <w:tab w:val="left" w:pos="0"/>
                <w:tab w:val="left" w:pos="2600"/>
              </w:tabs>
              <w:autoSpaceDE w:val="0"/>
              <w:autoSpaceDN w:val="0"/>
              <w:adjustRightInd w:val="0"/>
              <w:rPr>
                <w:rFonts w:ascii="Times New Roman" w:eastAsia="宋体" w:hAnsi="Times New Roman" w:cs="Times New Roman"/>
                <w:bCs/>
                <w:sz w:val="20"/>
                <w:szCs w:val="20"/>
              </w:rPr>
            </w:pPr>
          </w:p>
        </w:tc>
        <w:tc>
          <w:tcPr>
            <w:tcW w:w="820" w:type="dxa"/>
            <w:vMerge/>
            <w:tcBorders>
              <w:top w:val="single" w:sz="6" w:space="0" w:color="000000"/>
              <w:left w:val="single" w:sz="6" w:space="0" w:color="000000"/>
              <w:right w:val="single" w:sz="6" w:space="0" w:color="000000"/>
            </w:tcBorders>
            <w:tcMar>
              <w:top w:w="90" w:type="dxa"/>
              <w:left w:w="90" w:type="dxa"/>
              <w:bottom w:w="90" w:type="dxa"/>
              <w:right w:w="90" w:type="dxa"/>
            </w:tcMar>
          </w:tcPr>
          <w:p w14:paraId="17CBC23D"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7EE756A7" w14:textId="77777777" w:rsidR="00600A73" w:rsidRPr="00600A73" w:rsidRDefault="00600A73" w:rsidP="00AF6539">
            <w:pPr>
              <w:rPr>
                <w:rFonts w:ascii="Times New Roman" w:hAnsi="Times New Roman" w:cs="Times New Roman"/>
                <w:sz w:val="20"/>
                <w:szCs w:val="20"/>
              </w:rPr>
            </w:pPr>
            <w:r w:rsidRPr="00600A73">
              <w:rPr>
                <w:rFonts w:ascii="Times New Roman" w:hAnsi="Times New Roman" w:cs="Times New Roman"/>
                <w:sz w:val="20"/>
                <w:szCs w:val="20"/>
                <w:highlight w:val="green"/>
              </w:rPr>
              <w:t>Unknown target cell</w:t>
            </w:r>
          </w:p>
        </w:tc>
        <w:tc>
          <w:tcPr>
            <w:tcW w:w="1407" w:type="dxa"/>
            <w:tcBorders>
              <w:top w:val="single" w:sz="4" w:space="0" w:color="auto"/>
              <w:left w:val="single" w:sz="6" w:space="0" w:color="000000"/>
              <w:bottom w:val="single" w:sz="4" w:space="0" w:color="auto"/>
              <w:right w:val="single" w:sz="6" w:space="0" w:color="000000"/>
            </w:tcBorders>
          </w:tcPr>
          <w:p w14:paraId="0BF4433A" w14:textId="77777777" w:rsidR="00600A73" w:rsidRPr="00600A73" w:rsidRDefault="00600A73" w:rsidP="00AF6539">
            <w:pPr>
              <w:rPr>
                <w:rFonts w:ascii="Times New Roman" w:eastAsia="宋体" w:hAnsi="Times New Roman" w:cs="Times New Roman"/>
                <w:bCs/>
                <w:sz w:val="20"/>
                <w:szCs w:val="20"/>
              </w:rPr>
            </w:pPr>
          </w:p>
        </w:tc>
        <w:tc>
          <w:tcPr>
            <w:tcW w:w="5161" w:type="dxa"/>
            <w:tcBorders>
              <w:top w:val="single" w:sz="4" w:space="0" w:color="auto"/>
              <w:left w:val="single" w:sz="6" w:space="0" w:color="000000"/>
              <w:bottom w:val="single" w:sz="4" w:space="0" w:color="auto"/>
              <w:right w:val="single" w:sz="6" w:space="0" w:color="000000"/>
            </w:tcBorders>
          </w:tcPr>
          <w:p w14:paraId="2566FA61" w14:textId="77777777" w:rsidR="00600A73" w:rsidRPr="00600A73" w:rsidRDefault="00600A73" w:rsidP="00AF6539">
            <w:pPr>
              <w:rPr>
                <w:rFonts w:ascii="Times New Roman" w:eastAsia="宋体" w:hAnsi="Times New Roman" w:cs="Times New Roman"/>
                <w:bCs/>
                <w:sz w:val="20"/>
                <w:szCs w:val="20"/>
              </w:rPr>
            </w:pPr>
          </w:p>
        </w:tc>
      </w:tr>
      <w:tr w:rsidR="00600A73" w:rsidRPr="00600A73" w14:paraId="6476888B" w14:textId="7AA0183A" w:rsidTr="00600A73">
        <w:trPr>
          <w:trHeight w:val="300"/>
        </w:trPr>
        <w:tc>
          <w:tcPr>
            <w:tcW w:w="704" w:type="dxa"/>
            <w:vMerge/>
            <w:tcBorders>
              <w:left w:val="single" w:sz="6" w:space="0" w:color="000000"/>
              <w:right w:val="single" w:sz="6" w:space="0" w:color="000000"/>
            </w:tcBorders>
          </w:tcPr>
          <w:p w14:paraId="52CE093D" w14:textId="77777777" w:rsidR="00600A73" w:rsidRPr="00600A73" w:rsidRDefault="00600A73" w:rsidP="00AF6539">
            <w:pPr>
              <w:tabs>
                <w:tab w:val="left" w:pos="0"/>
                <w:tab w:val="left" w:pos="2600"/>
              </w:tabs>
              <w:autoSpaceDE w:val="0"/>
              <w:autoSpaceDN w:val="0"/>
              <w:adjustRightInd w:val="0"/>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45455163"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0F500FD8" w14:textId="77777777" w:rsidR="00600A73" w:rsidRPr="00600A73" w:rsidRDefault="00600A73" w:rsidP="00AF6539">
            <w:pPr>
              <w:rPr>
                <w:rFonts w:ascii="Times New Roman" w:eastAsia="宋体" w:hAnsi="Times New Roman" w:cs="Times New Roman"/>
                <w:bCs/>
                <w:sz w:val="20"/>
                <w:szCs w:val="20"/>
              </w:rPr>
            </w:pPr>
            <w:r w:rsidRPr="00600A73">
              <w:rPr>
                <w:rFonts w:ascii="Times New Roman" w:eastAsia="宋体" w:hAnsi="Times New Roman" w:cs="Times New Roman"/>
                <w:bCs/>
                <w:sz w:val="20"/>
                <w:szCs w:val="20"/>
                <w:highlight w:val="green"/>
              </w:rPr>
              <w:t>Intra-frequenc</w:t>
            </w:r>
            <w:r w:rsidRPr="00600A73">
              <w:rPr>
                <w:rFonts w:ascii="Times New Roman" w:eastAsia="宋体" w:hAnsi="Times New Roman" w:cs="Times New Roman"/>
                <w:bCs/>
                <w:sz w:val="20"/>
                <w:szCs w:val="20"/>
              </w:rPr>
              <w:t>y</w:t>
            </w:r>
          </w:p>
          <w:p w14:paraId="0D7C92E2" w14:textId="77777777" w:rsidR="00600A73" w:rsidRPr="00600A73" w:rsidRDefault="00600A73" w:rsidP="00AF6539">
            <w:pPr>
              <w:rPr>
                <w:rFonts w:ascii="Times New Roman" w:eastAsia="宋体" w:hAnsi="Times New Roman" w:cs="Times New Roman"/>
                <w:bCs/>
                <w:sz w:val="20"/>
                <w:szCs w:val="20"/>
              </w:rPr>
            </w:pPr>
          </w:p>
        </w:tc>
        <w:tc>
          <w:tcPr>
            <w:tcW w:w="1407" w:type="dxa"/>
            <w:tcBorders>
              <w:top w:val="single" w:sz="4" w:space="0" w:color="auto"/>
              <w:left w:val="single" w:sz="6" w:space="0" w:color="000000"/>
              <w:bottom w:val="single" w:sz="4" w:space="0" w:color="auto"/>
              <w:right w:val="single" w:sz="6" w:space="0" w:color="000000"/>
            </w:tcBorders>
          </w:tcPr>
          <w:p w14:paraId="7F1BB187" w14:textId="77777777" w:rsidR="00600A73" w:rsidRPr="00600A73" w:rsidRDefault="00600A73" w:rsidP="00AF6539">
            <w:pPr>
              <w:rPr>
                <w:rFonts w:ascii="Times New Roman" w:eastAsia="宋体" w:hAnsi="Times New Roman" w:cs="Times New Roman"/>
                <w:bCs/>
                <w:sz w:val="20"/>
                <w:szCs w:val="20"/>
              </w:rPr>
            </w:pPr>
          </w:p>
        </w:tc>
        <w:tc>
          <w:tcPr>
            <w:tcW w:w="5161" w:type="dxa"/>
            <w:tcBorders>
              <w:top w:val="single" w:sz="4" w:space="0" w:color="auto"/>
              <w:left w:val="single" w:sz="6" w:space="0" w:color="000000"/>
              <w:bottom w:val="single" w:sz="4" w:space="0" w:color="auto"/>
              <w:right w:val="single" w:sz="6" w:space="0" w:color="000000"/>
            </w:tcBorders>
          </w:tcPr>
          <w:p w14:paraId="6ACE63BA" w14:textId="77777777" w:rsidR="00600A73" w:rsidRPr="00600A73" w:rsidRDefault="00600A73" w:rsidP="00AF6539">
            <w:pPr>
              <w:rPr>
                <w:rFonts w:ascii="Times New Roman" w:eastAsia="宋体" w:hAnsi="Times New Roman" w:cs="Times New Roman"/>
                <w:bCs/>
                <w:sz w:val="20"/>
                <w:szCs w:val="20"/>
              </w:rPr>
            </w:pPr>
          </w:p>
        </w:tc>
      </w:tr>
      <w:tr w:rsidR="00600A73" w:rsidRPr="00600A73" w14:paraId="2D323E53" w14:textId="0AD4BDC0" w:rsidTr="00600A73">
        <w:trPr>
          <w:trHeight w:val="905"/>
        </w:trPr>
        <w:tc>
          <w:tcPr>
            <w:tcW w:w="704" w:type="dxa"/>
            <w:vMerge/>
            <w:tcBorders>
              <w:left w:val="single" w:sz="6" w:space="0" w:color="000000"/>
              <w:bottom w:val="single" w:sz="6" w:space="0" w:color="000000"/>
              <w:right w:val="single" w:sz="6" w:space="0" w:color="000000"/>
            </w:tcBorders>
          </w:tcPr>
          <w:p w14:paraId="32612A1E" w14:textId="77777777" w:rsidR="00600A73" w:rsidRPr="00600A73" w:rsidRDefault="00600A73" w:rsidP="00AF6539">
            <w:pPr>
              <w:tabs>
                <w:tab w:val="left" w:pos="0"/>
                <w:tab w:val="left" w:pos="2600"/>
              </w:tabs>
              <w:autoSpaceDE w:val="0"/>
              <w:autoSpaceDN w:val="0"/>
              <w:adjustRightInd w:val="0"/>
              <w:rPr>
                <w:rFonts w:ascii="Times New Roman" w:eastAsia="宋体" w:hAnsi="Times New Roman" w:cs="Times New Roman"/>
                <w:bCs/>
                <w:sz w:val="20"/>
                <w:szCs w:val="20"/>
              </w:rPr>
            </w:pPr>
          </w:p>
        </w:tc>
        <w:tc>
          <w:tcPr>
            <w:tcW w:w="820" w:type="dxa"/>
            <w:vMerge/>
            <w:tcBorders>
              <w:left w:val="single" w:sz="6" w:space="0" w:color="000000"/>
              <w:bottom w:val="single" w:sz="6" w:space="0" w:color="000000"/>
              <w:right w:val="single" w:sz="6" w:space="0" w:color="000000"/>
            </w:tcBorders>
            <w:tcMar>
              <w:top w:w="90" w:type="dxa"/>
              <w:left w:w="90" w:type="dxa"/>
              <w:bottom w:w="90" w:type="dxa"/>
              <w:right w:w="90" w:type="dxa"/>
            </w:tcMar>
          </w:tcPr>
          <w:p w14:paraId="549990C5"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6" w:space="0" w:color="000000"/>
              <w:right w:val="single" w:sz="6" w:space="0" w:color="000000"/>
            </w:tcBorders>
          </w:tcPr>
          <w:p w14:paraId="2253C789" w14:textId="77777777" w:rsidR="00600A73" w:rsidRPr="00600A73" w:rsidRDefault="00600A73" w:rsidP="00AF6539">
            <w:pPr>
              <w:rPr>
                <w:rFonts w:ascii="Times New Roman" w:eastAsia="宋体" w:hAnsi="Times New Roman" w:cs="Times New Roman"/>
                <w:bCs/>
                <w:sz w:val="20"/>
                <w:szCs w:val="20"/>
              </w:rPr>
            </w:pPr>
            <w:r w:rsidRPr="00600A73">
              <w:rPr>
                <w:rFonts w:ascii="Times New Roman" w:eastAsia="宋体" w:hAnsi="Times New Roman" w:cs="Times New Roman"/>
                <w:bCs/>
                <w:sz w:val="20"/>
                <w:szCs w:val="20"/>
              </w:rPr>
              <w:t>Other aspects</w:t>
            </w:r>
          </w:p>
        </w:tc>
        <w:tc>
          <w:tcPr>
            <w:tcW w:w="1407" w:type="dxa"/>
            <w:tcBorders>
              <w:top w:val="single" w:sz="4" w:space="0" w:color="auto"/>
              <w:left w:val="single" w:sz="6" w:space="0" w:color="000000"/>
              <w:bottom w:val="single" w:sz="6" w:space="0" w:color="000000"/>
              <w:right w:val="single" w:sz="6" w:space="0" w:color="000000"/>
            </w:tcBorders>
          </w:tcPr>
          <w:p w14:paraId="031A90D0" w14:textId="77777777" w:rsidR="00600A73" w:rsidRPr="00600A73" w:rsidRDefault="00600A73" w:rsidP="00AF6539">
            <w:pPr>
              <w:rPr>
                <w:rFonts w:ascii="Times New Roman" w:eastAsia="宋体" w:hAnsi="Times New Roman" w:cs="Times New Roman"/>
                <w:bCs/>
                <w:sz w:val="20"/>
                <w:szCs w:val="20"/>
              </w:rPr>
            </w:pPr>
          </w:p>
        </w:tc>
        <w:tc>
          <w:tcPr>
            <w:tcW w:w="5161" w:type="dxa"/>
            <w:tcBorders>
              <w:top w:val="single" w:sz="4" w:space="0" w:color="auto"/>
              <w:left w:val="single" w:sz="6" w:space="0" w:color="000000"/>
              <w:bottom w:val="single" w:sz="6" w:space="0" w:color="000000"/>
              <w:right w:val="single" w:sz="6" w:space="0" w:color="000000"/>
            </w:tcBorders>
          </w:tcPr>
          <w:p w14:paraId="1E8026E0" w14:textId="77777777" w:rsidR="00600A73" w:rsidRPr="00600A73" w:rsidRDefault="00600A73" w:rsidP="00AF6539">
            <w:pPr>
              <w:rPr>
                <w:rFonts w:ascii="Times New Roman" w:eastAsia="宋体" w:hAnsi="Times New Roman" w:cs="Times New Roman"/>
                <w:bCs/>
                <w:sz w:val="20"/>
                <w:szCs w:val="20"/>
              </w:rPr>
            </w:pPr>
          </w:p>
        </w:tc>
      </w:tr>
      <w:tr w:rsidR="00600A73" w:rsidRPr="00600A73" w14:paraId="4B8F2603" w14:textId="356014BA" w:rsidTr="00600A73">
        <w:trPr>
          <w:trHeight w:val="536"/>
        </w:trPr>
        <w:tc>
          <w:tcPr>
            <w:tcW w:w="704" w:type="dxa"/>
            <w:vMerge w:val="restart"/>
            <w:tcBorders>
              <w:top w:val="single" w:sz="6" w:space="0" w:color="000000"/>
              <w:left w:val="single" w:sz="6" w:space="0" w:color="000000"/>
              <w:right w:val="single" w:sz="6" w:space="0" w:color="000000"/>
            </w:tcBorders>
            <w:hideMark/>
          </w:tcPr>
          <w:p w14:paraId="7B8DC9EC" w14:textId="77777777" w:rsidR="00600A73" w:rsidRPr="00600A73" w:rsidRDefault="00600A73" w:rsidP="00AF6539">
            <w:pPr>
              <w:rPr>
                <w:rFonts w:ascii="Times New Roman" w:hAnsi="Times New Roman" w:cs="Times New Roman"/>
                <w:sz w:val="20"/>
                <w:szCs w:val="20"/>
              </w:rPr>
            </w:pPr>
            <w:r w:rsidRPr="00600A73">
              <w:rPr>
                <w:rFonts w:ascii="Times New Roman" w:eastAsia="宋体" w:hAnsi="Times New Roman" w:cs="Times New Roman"/>
                <w:bCs/>
                <w:sz w:val="20"/>
                <w:szCs w:val="20"/>
              </w:rPr>
              <w:t>SatSwitch-1</w:t>
            </w:r>
          </w:p>
        </w:tc>
        <w:tc>
          <w:tcPr>
            <w:tcW w:w="82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14:paraId="0988566D" w14:textId="77777777" w:rsidR="00600A73" w:rsidRPr="00600A73" w:rsidRDefault="00600A73" w:rsidP="00AF6539">
            <w:pPr>
              <w:rPr>
                <w:rFonts w:ascii="Times New Roman" w:hAnsi="Times New Roman" w:cs="Times New Roman"/>
                <w:sz w:val="20"/>
                <w:szCs w:val="20"/>
              </w:rPr>
            </w:pPr>
            <w:r w:rsidRPr="00600A73">
              <w:rPr>
                <w:rFonts w:ascii="Times New Roman" w:hAnsi="Times New Roman" w:cs="Times New Roman"/>
                <w:sz w:val="20"/>
                <w:szCs w:val="20"/>
              </w:rPr>
              <w:t>6.1C.3</w:t>
            </w:r>
            <w:r w:rsidRPr="00600A73">
              <w:rPr>
                <w:rFonts w:ascii="Times New Roman" w:hAnsi="Times New Roman" w:cs="Times New Roman"/>
                <w:sz w:val="20"/>
                <w:szCs w:val="20"/>
              </w:rPr>
              <w:tab/>
              <w:t>N</w:t>
            </w:r>
            <w:r w:rsidRPr="00600A73">
              <w:rPr>
                <w:rFonts w:ascii="Times New Roman" w:hAnsi="Times New Roman" w:cs="Times New Roman"/>
                <w:sz w:val="20"/>
                <w:szCs w:val="20"/>
              </w:rPr>
              <w:lastRenderedPageBreak/>
              <w:t>R SAN Satellite switching with re-synchronization</w:t>
            </w:r>
          </w:p>
          <w:p w14:paraId="4E685875" w14:textId="77777777" w:rsidR="00600A73" w:rsidRPr="00600A73" w:rsidRDefault="00600A73" w:rsidP="00AF6539">
            <w:pPr>
              <w:tabs>
                <w:tab w:val="left" w:pos="0"/>
                <w:tab w:val="left" w:pos="2600"/>
              </w:tabs>
              <w:autoSpaceDE w:val="0"/>
              <w:autoSpaceDN w:val="0"/>
              <w:adjustRightInd w:val="0"/>
              <w:rPr>
                <w:rFonts w:ascii="Times New Roman" w:hAnsi="Times New Roman" w:cs="Times New Roman"/>
                <w:sz w:val="20"/>
                <w:szCs w:val="20"/>
              </w:rPr>
            </w:pPr>
          </w:p>
        </w:tc>
        <w:tc>
          <w:tcPr>
            <w:tcW w:w="1876" w:type="dxa"/>
            <w:tcBorders>
              <w:top w:val="single" w:sz="6" w:space="0" w:color="000000"/>
              <w:left w:val="single" w:sz="6" w:space="0" w:color="000000"/>
              <w:bottom w:val="single" w:sz="4" w:space="0" w:color="auto"/>
              <w:right w:val="single" w:sz="6" w:space="0" w:color="000000"/>
            </w:tcBorders>
            <w:hideMark/>
          </w:tcPr>
          <w:p w14:paraId="14165793" w14:textId="77777777" w:rsidR="00600A73" w:rsidRPr="00600A73" w:rsidRDefault="00600A73" w:rsidP="00AF6539">
            <w:pPr>
              <w:rPr>
                <w:rFonts w:ascii="Times New Roman" w:hAnsi="Times New Roman" w:cs="Times New Roman"/>
                <w:sz w:val="20"/>
                <w:szCs w:val="20"/>
              </w:rPr>
            </w:pPr>
            <w:r w:rsidRPr="00600A73">
              <w:rPr>
                <w:rFonts w:ascii="Times New Roman" w:eastAsia="宋体" w:hAnsi="Times New Roman" w:cs="Times New Roman"/>
                <w:bCs/>
                <w:sz w:val="20"/>
                <w:szCs w:val="20"/>
                <w:highlight w:val="green"/>
              </w:rPr>
              <w:lastRenderedPageBreak/>
              <w:t>Hard switch</w:t>
            </w:r>
          </w:p>
        </w:tc>
        <w:tc>
          <w:tcPr>
            <w:tcW w:w="1407" w:type="dxa"/>
            <w:tcBorders>
              <w:top w:val="single" w:sz="6" w:space="0" w:color="000000"/>
              <w:left w:val="single" w:sz="6" w:space="0" w:color="000000"/>
              <w:bottom w:val="single" w:sz="4" w:space="0" w:color="auto"/>
              <w:right w:val="single" w:sz="6" w:space="0" w:color="000000"/>
            </w:tcBorders>
          </w:tcPr>
          <w:p w14:paraId="382A586D" w14:textId="77777777" w:rsidR="00600A73" w:rsidRPr="00600A73" w:rsidRDefault="00600A73" w:rsidP="00AF6539">
            <w:pPr>
              <w:rPr>
                <w:rFonts w:ascii="Times New Roman" w:eastAsia="宋体" w:hAnsi="Times New Roman" w:cs="Times New Roman"/>
                <w:bCs/>
                <w:sz w:val="20"/>
                <w:szCs w:val="20"/>
              </w:rPr>
            </w:pPr>
          </w:p>
        </w:tc>
        <w:tc>
          <w:tcPr>
            <w:tcW w:w="5161" w:type="dxa"/>
            <w:tcBorders>
              <w:top w:val="single" w:sz="6" w:space="0" w:color="000000"/>
              <w:left w:val="single" w:sz="6" w:space="0" w:color="000000"/>
              <w:bottom w:val="single" w:sz="4" w:space="0" w:color="auto"/>
              <w:right w:val="single" w:sz="6" w:space="0" w:color="000000"/>
            </w:tcBorders>
          </w:tcPr>
          <w:p w14:paraId="4207E3A2" w14:textId="77777777" w:rsidR="00600A73" w:rsidRPr="00600A73" w:rsidRDefault="00600A73" w:rsidP="00AF6539">
            <w:pPr>
              <w:rPr>
                <w:rFonts w:ascii="Times New Roman" w:eastAsia="宋体" w:hAnsi="Times New Roman" w:cs="Times New Roman"/>
                <w:bCs/>
                <w:sz w:val="20"/>
                <w:szCs w:val="20"/>
              </w:rPr>
            </w:pPr>
          </w:p>
        </w:tc>
      </w:tr>
      <w:tr w:rsidR="00600A73" w:rsidRPr="00600A73" w14:paraId="5062C078" w14:textId="43B4A34E" w:rsidTr="00600A73">
        <w:trPr>
          <w:trHeight w:val="192"/>
        </w:trPr>
        <w:tc>
          <w:tcPr>
            <w:tcW w:w="704" w:type="dxa"/>
            <w:vMerge/>
            <w:tcBorders>
              <w:left w:val="single" w:sz="6" w:space="0" w:color="000000"/>
              <w:right w:val="single" w:sz="6" w:space="0" w:color="000000"/>
            </w:tcBorders>
          </w:tcPr>
          <w:p w14:paraId="4DB227D1" w14:textId="77777777" w:rsidR="00600A73" w:rsidRPr="00600A73" w:rsidRDefault="00600A73" w:rsidP="00AF6539">
            <w:pPr>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46AE57E3" w14:textId="77777777" w:rsidR="00600A73" w:rsidRPr="00600A73" w:rsidRDefault="00600A73" w:rsidP="00AF6539">
            <w:pPr>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296E8CF0" w14:textId="77777777" w:rsidR="00600A73" w:rsidRPr="00600A73" w:rsidRDefault="00600A73" w:rsidP="00AF6539">
            <w:pPr>
              <w:rPr>
                <w:rFonts w:ascii="Times New Roman" w:eastAsia="宋体" w:hAnsi="Times New Roman" w:cs="Times New Roman"/>
                <w:bCs/>
                <w:sz w:val="20"/>
                <w:szCs w:val="20"/>
              </w:rPr>
            </w:pPr>
            <w:r w:rsidRPr="00600A73">
              <w:rPr>
                <w:rFonts w:ascii="Times New Roman" w:hAnsi="Times New Roman" w:cs="Times New Roman"/>
                <w:sz w:val="20"/>
                <w:szCs w:val="20"/>
                <w:highlight w:val="green"/>
              </w:rPr>
              <w:t>Unknown target cell</w:t>
            </w:r>
          </w:p>
        </w:tc>
        <w:tc>
          <w:tcPr>
            <w:tcW w:w="1407" w:type="dxa"/>
            <w:tcBorders>
              <w:top w:val="single" w:sz="4" w:space="0" w:color="auto"/>
              <w:left w:val="single" w:sz="6" w:space="0" w:color="000000"/>
              <w:bottom w:val="single" w:sz="4" w:space="0" w:color="auto"/>
              <w:right w:val="single" w:sz="6" w:space="0" w:color="000000"/>
            </w:tcBorders>
          </w:tcPr>
          <w:p w14:paraId="11219521" w14:textId="77777777" w:rsidR="00600A73" w:rsidRPr="00600A73" w:rsidRDefault="00600A73" w:rsidP="00AF6539">
            <w:pPr>
              <w:rPr>
                <w:rFonts w:ascii="Times New Roman" w:eastAsia="宋体" w:hAnsi="Times New Roman" w:cs="Times New Roman"/>
                <w:bCs/>
                <w:sz w:val="20"/>
                <w:szCs w:val="20"/>
              </w:rPr>
            </w:pPr>
          </w:p>
        </w:tc>
        <w:tc>
          <w:tcPr>
            <w:tcW w:w="5161" w:type="dxa"/>
            <w:tcBorders>
              <w:top w:val="single" w:sz="4" w:space="0" w:color="auto"/>
              <w:left w:val="single" w:sz="6" w:space="0" w:color="000000"/>
              <w:bottom w:val="single" w:sz="4" w:space="0" w:color="auto"/>
              <w:right w:val="single" w:sz="6" w:space="0" w:color="000000"/>
            </w:tcBorders>
          </w:tcPr>
          <w:p w14:paraId="03E9BEEE" w14:textId="77777777" w:rsidR="00600A73" w:rsidRPr="00600A73" w:rsidRDefault="00600A73" w:rsidP="00AF6539">
            <w:pPr>
              <w:rPr>
                <w:rFonts w:ascii="Times New Roman" w:eastAsia="宋体" w:hAnsi="Times New Roman" w:cs="Times New Roman"/>
                <w:bCs/>
                <w:sz w:val="20"/>
                <w:szCs w:val="20"/>
              </w:rPr>
            </w:pPr>
          </w:p>
        </w:tc>
      </w:tr>
      <w:tr w:rsidR="00600A73" w:rsidRPr="00600A73" w14:paraId="3CC0968C" w14:textId="394E70E6" w:rsidTr="00600A73">
        <w:trPr>
          <w:trHeight w:val="332"/>
        </w:trPr>
        <w:tc>
          <w:tcPr>
            <w:tcW w:w="704" w:type="dxa"/>
            <w:vMerge/>
            <w:tcBorders>
              <w:left w:val="single" w:sz="6" w:space="0" w:color="000000"/>
              <w:right w:val="single" w:sz="6" w:space="0" w:color="000000"/>
            </w:tcBorders>
          </w:tcPr>
          <w:p w14:paraId="777E9F3F" w14:textId="77777777" w:rsidR="00600A73" w:rsidRPr="00600A73" w:rsidRDefault="00600A73" w:rsidP="00AF6539">
            <w:pPr>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4FB0240E" w14:textId="77777777" w:rsidR="00600A73" w:rsidRPr="00600A73" w:rsidRDefault="00600A73" w:rsidP="00AF6539">
            <w:pPr>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336403C7" w14:textId="77777777" w:rsidR="00600A73" w:rsidRPr="00600A73" w:rsidRDefault="00600A73" w:rsidP="00AF6539">
            <w:pPr>
              <w:rPr>
                <w:rFonts w:ascii="Times New Roman" w:eastAsia="宋体" w:hAnsi="Times New Roman" w:cs="Times New Roman"/>
                <w:bCs/>
                <w:sz w:val="20"/>
                <w:szCs w:val="20"/>
                <w:highlight w:val="yellow"/>
              </w:rPr>
            </w:pPr>
            <w:r w:rsidRPr="00600A73">
              <w:rPr>
                <w:rFonts w:ascii="Times New Roman" w:eastAsia="宋体" w:hAnsi="Times New Roman" w:cs="Times New Roman"/>
                <w:bCs/>
                <w:sz w:val="20"/>
                <w:szCs w:val="20"/>
                <w:highlight w:val="yellow"/>
              </w:rPr>
              <w:t>Other aspects:  e.g. RACH based</w:t>
            </w:r>
          </w:p>
        </w:tc>
        <w:tc>
          <w:tcPr>
            <w:tcW w:w="1407" w:type="dxa"/>
            <w:tcBorders>
              <w:top w:val="single" w:sz="4" w:space="0" w:color="auto"/>
              <w:left w:val="single" w:sz="6" w:space="0" w:color="000000"/>
              <w:bottom w:val="single" w:sz="4" w:space="0" w:color="auto"/>
              <w:right w:val="single" w:sz="6" w:space="0" w:color="000000"/>
            </w:tcBorders>
          </w:tcPr>
          <w:p w14:paraId="1EF1C934" w14:textId="77777777" w:rsidR="00600A73" w:rsidRPr="00600A73" w:rsidRDefault="00600A73" w:rsidP="00AF6539">
            <w:pPr>
              <w:rPr>
                <w:rFonts w:ascii="Times New Roman" w:eastAsia="宋体" w:hAnsi="Times New Roman" w:cs="Times New Roman"/>
                <w:bCs/>
                <w:sz w:val="20"/>
                <w:szCs w:val="20"/>
                <w:highlight w:val="yellow"/>
              </w:rPr>
            </w:pPr>
            <w:r w:rsidRPr="00600A73">
              <w:rPr>
                <w:rFonts w:ascii="Times New Roman" w:eastAsia="宋体" w:hAnsi="Times New Roman" w:cs="Times New Roman"/>
                <w:bCs/>
                <w:sz w:val="20"/>
                <w:szCs w:val="20"/>
                <w:highlight w:val="yellow"/>
              </w:rPr>
              <w:t>FFS</w:t>
            </w:r>
          </w:p>
        </w:tc>
        <w:tc>
          <w:tcPr>
            <w:tcW w:w="5161" w:type="dxa"/>
            <w:tcBorders>
              <w:top w:val="single" w:sz="4" w:space="0" w:color="auto"/>
              <w:left w:val="single" w:sz="6" w:space="0" w:color="000000"/>
              <w:bottom w:val="single" w:sz="4" w:space="0" w:color="auto"/>
              <w:right w:val="single" w:sz="6" w:space="0" w:color="000000"/>
            </w:tcBorders>
          </w:tcPr>
          <w:p w14:paraId="171F0AC8" w14:textId="7B95473F" w:rsidR="00A62290" w:rsidRPr="00A62290" w:rsidRDefault="00A62290" w:rsidP="00A62290">
            <w:pPr>
              <w:spacing w:beforeLines="50" w:before="120" w:afterLines="50" w:after="120"/>
              <w:rPr>
                <w:rFonts w:ascii="Times New Roman" w:eastAsia="宋体" w:hAnsi="Times New Roman" w:cs="Times New Roman"/>
                <w:b/>
                <w:bCs/>
                <w:sz w:val="20"/>
                <w:szCs w:val="20"/>
              </w:rPr>
            </w:pPr>
            <w:r w:rsidRPr="00A62290">
              <w:rPr>
                <w:rFonts w:ascii="Times New Roman" w:eastAsia="宋体" w:hAnsi="Times New Roman" w:cs="Times New Roman"/>
                <w:b/>
                <w:bCs/>
                <w:sz w:val="20"/>
                <w:szCs w:val="20"/>
              </w:rPr>
              <w:t>Support: RACH based</w:t>
            </w:r>
          </w:p>
          <w:p w14:paraId="114E097D" w14:textId="77777777" w:rsidR="00600A73" w:rsidRPr="00A62290" w:rsidRDefault="00600A73" w:rsidP="00AF6539">
            <w:pPr>
              <w:rPr>
                <w:rFonts w:ascii="Times New Roman" w:eastAsia="宋体" w:hAnsi="Times New Roman" w:cs="Times New Roman"/>
                <w:sz w:val="20"/>
                <w:szCs w:val="20"/>
              </w:rPr>
            </w:pPr>
          </w:p>
        </w:tc>
      </w:tr>
      <w:tr w:rsidR="00600A73" w:rsidRPr="00600A73" w14:paraId="0A358315" w14:textId="79CEC365" w:rsidTr="00600A73">
        <w:trPr>
          <w:trHeight w:val="407"/>
        </w:trPr>
        <w:tc>
          <w:tcPr>
            <w:tcW w:w="704" w:type="dxa"/>
            <w:vMerge/>
            <w:tcBorders>
              <w:left w:val="single" w:sz="6" w:space="0" w:color="000000"/>
              <w:right w:val="single" w:sz="6" w:space="0" w:color="000000"/>
            </w:tcBorders>
          </w:tcPr>
          <w:p w14:paraId="435C5DB7" w14:textId="77777777" w:rsidR="00600A73" w:rsidRPr="00600A73" w:rsidRDefault="00600A73" w:rsidP="00AF6539">
            <w:pPr>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4983FBB0" w14:textId="77777777" w:rsidR="00600A73" w:rsidRPr="00600A73" w:rsidRDefault="00600A73" w:rsidP="00AF6539">
            <w:pPr>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675B7058" w14:textId="77777777" w:rsidR="00600A73" w:rsidRPr="00600A73" w:rsidRDefault="00600A73" w:rsidP="00AF6539">
            <w:pPr>
              <w:rPr>
                <w:rFonts w:ascii="Times New Roman" w:eastAsia="宋体" w:hAnsi="Times New Roman" w:cs="Times New Roman"/>
                <w:bCs/>
                <w:sz w:val="20"/>
                <w:szCs w:val="20"/>
              </w:rPr>
            </w:pPr>
          </w:p>
        </w:tc>
        <w:tc>
          <w:tcPr>
            <w:tcW w:w="1407" w:type="dxa"/>
            <w:tcBorders>
              <w:top w:val="single" w:sz="4" w:space="0" w:color="auto"/>
              <w:left w:val="single" w:sz="6" w:space="0" w:color="000000"/>
              <w:bottom w:val="single" w:sz="4" w:space="0" w:color="auto"/>
              <w:right w:val="single" w:sz="6" w:space="0" w:color="000000"/>
            </w:tcBorders>
          </w:tcPr>
          <w:p w14:paraId="39F1BEE7" w14:textId="77777777" w:rsidR="00600A73" w:rsidRPr="00600A73" w:rsidRDefault="00600A73" w:rsidP="00AF6539">
            <w:pPr>
              <w:rPr>
                <w:rFonts w:ascii="Times New Roman" w:eastAsia="宋体" w:hAnsi="Times New Roman" w:cs="Times New Roman"/>
                <w:bCs/>
                <w:sz w:val="20"/>
                <w:szCs w:val="20"/>
              </w:rPr>
            </w:pPr>
          </w:p>
        </w:tc>
        <w:tc>
          <w:tcPr>
            <w:tcW w:w="5161" w:type="dxa"/>
            <w:tcBorders>
              <w:top w:val="single" w:sz="4" w:space="0" w:color="auto"/>
              <w:left w:val="single" w:sz="6" w:space="0" w:color="000000"/>
              <w:bottom w:val="single" w:sz="4" w:space="0" w:color="auto"/>
              <w:right w:val="single" w:sz="6" w:space="0" w:color="000000"/>
            </w:tcBorders>
          </w:tcPr>
          <w:p w14:paraId="0C2AE25F" w14:textId="77777777" w:rsidR="00600A73" w:rsidRPr="00600A73" w:rsidRDefault="00600A73" w:rsidP="00AF6539">
            <w:pPr>
              <w:rPr>
                <w:rFonts w:ascii="Times New Roman" w:eastAsia="宋体" w:hAnsi="Times New Roman" w:cs="Times New Roman"/>
                <w:bCs/>
                <w:sz w:val="20"/>
                <w:szCs w:val="20"/>
              </w:rPr>
            </w:pPr>
          </w:p>
        </w:tc>
      </w:tr>
      <w:tr w:rsidR="00600A73" w:rsidRPr="00600A73" w14:paraId="31CAFAE6" w14:textId="643B008B" w:rsidTr="00600A73">
        <w:trPr>
          <w:trHeight w:val="439"/>
        </w:trPr>
        <w:tc>
          <w:tcPr>
            <w:tcW w:w="704" w:type="dxa"/>
            <w:vMerge w:val="restart"/>
            <w:tcBorders>
              <w:top w:val="single" w:sz="6" w:space="0" w:color="000000"/>
              <w:left w:val="single" w:sz="6" w:space="0" w:color="000000"/>
              <w:right w:val="single" w:sz="6" w:space="0" w:color="000000"/>
            </w:tcBorders>
            <w:hideMark/>
          </w:tcPr>
          <w:p w14:paraId="41F263F7" w14:textId="77777777" w:rsidR="00600A73" w:rsidRPr="00600A73" w:rsidRDefault="00600A73" w:rsidP="00AF6539">
            <w:pPr>
              <w:rPr>
                <w:rFonts w:ascii="Times New Roman" w:hAnsi="Times New Roman" w:cs="Times New Roman"/>
                <w:sz w:val="20"/>
                <w:szCs w:val="20"/>
              </w:rPr>
            </w:pPr>
            <w:r w:rsidRPr="00600A73">
              <w:rPr>
                <w:rFonts w:ascii="Times New Roman" w:eastAsia="宋体" w:hAnsi="Times New Roman" w:cs="Times New Roman"/>
                <w:bCs/>
                <w:sz w:val="20"/>
                <w:szCs w:val="20"/>
              </w:rPr>
              <w:t>RLM-1</w:t>
            </w:r>
          </w:p>
        </w:tc>
        <w:tc>
          <w:tcPr>
            <w:tcW w:w="820" w:type="dxa"/>
            <w:vMerge w:val="restart"/>
            <w:tcBorders>
              <w:top w:val="single" w:sz="6" w:space="0" w:color="000000"/>
              <w:left w:val="single" w:sz="6" w:space="0" w:color="000000"/>
              <w:right w:val="single" w:sz="6" w:space="0" w:color="000000"/>
            </w:tcBorders>
            <w:tcMar>
              <w:top w:w="90" w:type="dxa"/>
              <w:left w:w="90" w:type="dxa"/>
              <w:bottom w:w="90" w:type="dxa"/>
              <w:right w:w="90" w:type="dxa"/>
            </w:tcMar>
          </w:tcPr>
          <w:p w14:paraId="0AF1E26F" w14:textId="77777777" w:rsidR="00600A73" w:rsidRPr="00600A73" w:rsidRDefault="00600A73" w:rsidP="00AF6539">
            <w:pPr>
              <w:rPr>
                <w:rFonts w:ascii="Times New Roman" w:hAnsi="Times New Roman" w:cs="Times New Roman"/>
                <w:sz w:val="20"/>
                <w:szCs w:val="20"/>
              </w:rPr>
            </w:pPr>
            <w:r w:rsidRPr="00600A73">
              <w:rPr>
                <w:rFonts w:ascii="Times New Roman" w:hAnsi="Times New Roman" w:cs="Times New Roman"/>
                <w:sz w:val="20"/>
                <w:szCs w:val="20"/>
              </w:rPr>
              <w:t>8.1C Radio Link Monitoring for Satellite Access</w:t>
            </w:r>
          </w:p>
          <w:p w14:paraId="7C887EC8" w14:textId="77777777" w:rsidR="00600A73" w:rsidRPr="00600A73" w:rsidRDefault="00600A73" w:rsidP="00AF6539">
            <w:pPr>
              <w:pStyle w:val="2"/>
              <w:ind w:left="576" w:hanging="576"/>
              <w:rPr>
                <w:rFonts w:ascii="Times New Roman" w:eastAsiaTheme="minorEastAsia" w:hAnsi="Times New Roman" w:cs="Times New Roman"/>
                <w:sz w:val="20"/>
                <w:szCs w:val="20"/>
              </w:rPr>
            </w:pPr>
          </w:p>
        </w:tc>
        <w:tc>
          <w:tcPr>
            <w:tcW w:w="1876" w:type="dxa"/>
            <w:tcBorders>
              <w:top w:val="single" w:sz="6" w:space="0" w:color="000000"/>
              <w:left w:val="single" w:sz="6" w:space="0" w:color="000000"/>
              <w:bottom w:val="single" w:sz="4" w:space="0" w:color="auto"/>
              <w:right w:val="single" w:sz="6" w:space="0" w:color="000000"/>
            </w:tcBorders>
            <w:hideMark/>
          </w:tcPr>
          <w:p w14:paraId="1B74C348" w14:textId="77777777" w:rsidR="00600A73" w:rsidRPr="00600A73" w:rsidRDefault="00600A73" w:rsidP="00AF6539">
            <w:pPr>
              <w:rPr>
                <w:rFonts w:ascii="Times New Roman" w:hAnsi="Times New Roman" w:cs="Times New Roman"/>
                <w:sz w:val="20"/>
                <w:szCs w:val="20"/>
                <w:highlight w:val="green"/>
              </w:rPr>
            </w:pPr>
            <w:r w:rsidRPr="00600A73">
              <w:rPr>
                <w:rFonts w:ascii="Times New Roman" w:hAnsi="Times New Roman" w:cs="Times New Roman"/>
                <w:sz w:val="20"/>
                <w:szCs w:val="20"/>
                <w:highlight w:val="green"/>
              </w:rPr>
              <w:t>RLM OOS</w:t>
            </w:r>
          </w:p>
        </w:tc>
        <w:tc>
          <w:tcPr>
            <w:tcW w:w="1407" w:type="dxa"/>
            <w:tcBorders>
              <w:top w:val="single" w:sz="6" w:space="0" w:color="000000"/>
              <w:left w:val="single" w:sz="6" w:space="0" w:color="000000"/>
              <w:bottom w:val="single" w:sz="4" w:space="0" w:color="auto"/>
              <w:right w:val="single" w:sz="6" w:space="0" w:color="000000"/>
            </w:tcBorders>
          </w:tcPr>
          <w:p w14:paraId="6974681C" w14:textId="77777777" w:rsidR="00600A73" w:rsidRPr="00600A73" w:rsidRDefault="00600A73" w:rsidP="00AF6539">
            <w:pPr>
              <w:rPr>
                <w:rFonts w:ascii="Times New Roman" w:hAnsi="Times New Roman" w:cs="Times New Roman"/>
                <w:sz w:val="20"/>
                <w:szCs w:val="20"/>
                <w:highlight w:val="yellow"/>
              </w:rPr>
            </w:pPr>
          </w:p>
        </w:tc>
        <w:tc>
          <w:tcPr>
            <w:tcW w:w="5161" w:type="dxa"/>
            <w:tcBorders>
              <w:top w:val="single" w:sz="6" w:space="0" w:color="000000"/>
              <w:left w:val="single" w:sz="6" w:space="0" w:color="000000"/>
              <w:bottom w:val="single" w:sz="4" w:space="0" w:color="auto"/>
              <w:right w:val="single" w:sz="6" w:space="0" w:color="000000"/>
            </w:tcBorders>
          </w:tcPr>
          <w:p w14:paraId="4690D0E1" w14:textId="77777777" w:rsidR="00600A73" w:rsidRPr="00600A73" w:rsidRDefault="00600A73" w:rsidP="00AF6539">
            <w:pPr>
              <w:rPr>
                <w:rFonts w:ascii="Times New Roman" w:hAnsi="Times New Roman" w:cs="Times New Roman"/>
                <w:sz w:val="20"/>
                <w:szCs w:val="20"/>
                <w:highlight w:val="yellow"/>
              </w:rPr>
            </w:pPr>
          </w:p>
        </w:tc>
      </w:tr>
      <w:tr w:rsidR="00600A73" w:rsidRPr="00600A73" w14:paraId="0E32F419" w14:textId="3CAA0F4C" w:rsidTr="00600A73">
        <w:trPr>
          <w:trHeight w:val="203"/>
        </w:trPr>
        <w:tc>
          <w:tcPr>
            <w:tcW w:w="704" w:type="dxa"/>
            <w:vMerge/>
            <w:tcBorders>
              <w:left w:val="single" w:sz="6" w:space="0" w:color="000000"/>
              <w:right w:val="single" w:sz="6" w:space="0" w:color="000000"/>
            </w:tcBorders>
          </w:tcPr>
          <w:p w14:paraId="530825A4" w14:textId="77777777" w:rsidR="00600A73" w:rsidRPr="00600A73" w:rsidRDefault="00600A73" w:rsidP="00AF6539">
            <w:pPr>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7A98E77B" w14:textId="77777777" w:rsidR="00600A73" w:rsidRPr="00600A73" w:rsidRDefault="00600A73" w:rsidP="00AF6539">
            <w:pPr>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56F550E5" w14:textId="77777777" w:rsidR="00600A73" w:rsidRPr="00600A73" w:rsidRDefault="00600A73" w:rsidP="00AF6539">
            <w:pPr>
              <w:rPr>
                <w:rFonts w:ascii="Times New Roman" w:hAnsi="Times New Roman" w:cs="Times New Roman"/>
                <w:sz w:val="20"/>
                <w:szCs w:val="20"/>
                <w:highlight w:val="green"/>
              </w:rPr>
            </w:pPr>
            <w:r w:rsidRPr="00600A73">
              <w:rPr>
                <w:rFonts w:ascii="Times New Roman" w:hAnsi="Times New Roman" w:cs="Times New Roman"/>
                <w:sz w:val="20"/>
                <w:szCs w:val="20"/>
                <w:highlight w:val="green"/>
              </w:rPr>
              <w:t xml:space="preserve">FR1 </w:t>
            </w:r>
            <w:proofErr w:type="spellStart"/>
            <w:r w:rsidRPr="00600A73">
              <w:rPr>
                <w:rFonts w:ascii="Times New Roman" w:hAnsi="Times New Roman" w:cs="Times New Roman"/>
                <w:sz w:val="20"/>
                <w:szCs w:val="20"/>
                <w:highlight w:val="green"/>
              </w:rPr>
              <w:t>PCell</w:t>
            </w:r>
            <w:proofErr w:type="spellEnd"/>
            <w:r w:rsidRPr="00600A73">
              <w:rPr>
                <w:rFonts w:ascii="Times New Roman" w:hAnsi="Times New Roman" w:cs="Times New Roman"/>
                <w:sz w:val="20"/>
                <w:szCs w:val="20"/>
                <w:highlight w:val="green"/>
              </w:rPr>
              <w:t xml:space="preserve"> only</w:t>
            </w:r>
          </w:p>
        </w:tc>
        <w:tc>
          <w:tcPr>
            <w:tcW w:w="1407" w:type="dxa"/>
            <w:tcBorders>
              <w:top w:val="single" w:sz="4" w:space="0" w:color="auto"/>
              <w:left w:val="single" w:sz="6" w:space="0" w:color="000000"/>
              <w:bottom w:val="single" w:sz="4" w:space="0" w:color="auto"/>
              <w:right w:val="single" w:sz="6" w:space="0" w:color="000000"/>
            </w:tcBorders>
          </w:tcPr>
          <w:p w14:paraId="1C2D3ABC" w14:textId="77777777" w:rsidR="00600A73" w:rsidRPr="00600A73" w:rsidRDefault="00600A73" w:rsidP="00AF6539">
            <w:pPr>
              <w:rPr>
                <w:rFonts w:ascii="Times New Roman" w:hAnsi="Times New Roman" w:cs="Times New Roman"/>
                <w:sz w:val="20"/>
                <w:szCs w:val="20"/>
                <w:highlight w:val="yellow"/>
              </w:rPr>
            </w:pPr>
          </w:p>
        </w:tc>
        <w:tc>
          <w:tcPr>
            <w:tcW w:w="5161" w:type="dxa"/>
            <w:tcBorders>
              <w:top w:val="single" w:sz="4" w:space="0" w:color="auto"/>
              <w:left w:val="single" w:sz="6" w:space="0" w:color="000000"/>
              <w:bottom w:val="single" w:sz="4" w:space="0" w:color="auto"/>
              <w:right w:val="single" w:sz="6" w:space="0" w:color="000000"/>
            </w:tcBorders>
          </w:tcPr>
          <w:p w14:paraId="63199BFE" w14:textId="77777777" w:rsidR="00600A73" w:rsidRPr="00600A73" w:rsidRDefault="00600A73" w:rsidP="00AF6539">
            <w:pPr>
              <w:rPr>
                <w:rFonts w:ascii="Times New Roman" w:hAnsi="Times New Roman" w:cs="Times New Roman"/>
                <w:sz w:val="20"/>
                <w:szCs w:val="20"/>
                <w:highlight w:val="yellow"/>
              </w:rPr>
            </w:pPr>
          </w:p>
        </w:tc>
      </w:tr>
      <w:tr w:rsidR="00600A73" w:rsidRPr="00600A73" w14:paraId="4B094B69" w14:textId="688240C1" w:rsidTr="00600A73">
        <w:trPr>
          <w:trHeight w:val="257"/>
        </w:trPr>
        <w:tc>
          <w:tcPr>
            <w:tcW w:w="704" w:type="dxa"/>
            <w:vMerge/>
            <w:tcBorders>
              <w:left w:val="single" w:sz="6" w:space="0" w:color="000000"/>
              <w:right w:val="single" w:sz="6" w:space="0" w:color="000000"/>
            </w:tcBorders>
          </w:tcPr>
          <w:p w14:paraId="53CB2697" w14:textId="77777777" w:rsidR="00600A73" w:rsidRPr="00600A73" w:rsidRDefault="00600A73" w:rsidP="00AF6539">
            <w:pPr>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339461F2" w14:textId="77777777" w:rsidR="00600A73" w:rsidRPr="00600A73" w:rsidRDefault="00600A73" w:rsidP="00AF6539">
            <w:pPr>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5E7E5AC0" w14:textId="77777777" w:rsidR="00600A73" w:rsidRPr="00600A73" w:rsidRDefault="00600A73" w:rsidP="00AF6539">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non-DRX/DRX</w:t>
            </w:r>
          </w:p>
        </w:tc>
        <w:tc>
          <w:tcPr>
            <w:tcW w:w="1407" w:type="dxa"/>
            <w:tcBorders>
              <w:top w:val="single" w:sz="4" w:space="0" w:color="auto"/>
              <w:left w:val="single" w:sz="6" w:space="0" w:color="000000"/>
              <w:bottom w:val="single" w:sz="4" w:space="0" w:color="auto"/>
              <w:right w:val="single" w:sz="6" w:space="0" w:color="000000"/>
            </w:tcBorders>
          </w:tcPr>
          <w:p w14:paraId="306C6FC9" w14:textId="77777777" w:rsidR="00600A73" w:rsidRPr="00600A73" w:rsidRDefault="00600A73" w:rsidP="00AF6539">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FFS</w:t>
            </w:r>
          </w:p>
        </w:tc>
        <w:tc>
          <w:tcPr>
            <w:tcW w:w="5161" w:type="dxa"/>
            <w:tcBorders>
              <w:top w:val="single" w:sz="4" w:space="0" w:color="auto"/>
              <w:left w:val="single" w:sz="6" w:space="0" w:color="000000"/>
              <w:bottom w:val="single" w:sz="4" w:space="0" w:color="auto"/>
              <w:right w:val="single" w:sz="6" w:space="0" w:color="000000"/>
            </w:tcBorders>
          </w:tcPr>
          <w:p w14:paraId="67FB1203" w14:textId="157C4017" w:rsidR="00600A73" w:rsidRPr="00600A73" w:rsidRDefault="0097131B" w:rsidP="00AF6539">
            <w:pPr>
              <w:rPr>
                <w:rFonts w:ascii="Times New Roman" w:hAnsi="Times New Roman" w:cs="Times New Roman"/>
                <w:sz w:val="20"/>
                <w:szCs w:val="20"/>
                <w:highlight w:val="yellow"/>
              </w:rPr>
            </w:pPr>
            <w:r w:rsidRPr="00A62290">
              <w:rPr>
                <w:rFonts w:ascii="Times New Roman" w:eastAsia="宋体" w:hAnsi="Times New Roman" w:cs="Times New Roman"/>
                <w:b/>
                <w:bCs/>
                <w:sz w:val="20"/>
                <w:szCs w:val="20"/>
              </w:rPr>
              <w:t xml:space="preserve">Support: </w:t>
            </w:r>
            <w:r>
              <w:rPr>
                <w:rFonts w:ascii="Times New Roman" w:eastAsia="宋体" w:hAnsi="Times New Roman" w:cs="Times New Roman"/>
                <w:b/>
                <w:bCs/>
                <w:sz w:val="20"/>
                <w:szCs w:val="20"/>
              </w:rPr>
              <w:t xml:space="preserve">For RLM-1 and RLM-2, one is based on non-DRX and the other is based on DRX. </w:t>
            </w:r>
          </w:p>
        </w:tc>
      </w:tr>
      <w:tr w:rsidR="00600A73" w:rsidRPr="00600A73" w14:paraId="61D4EDFA" w14:textId="25EEFE7E" w:rsidTr="00600A73">
        <w:trPr>
          <w:trHeight w:val="386"/>
        </w:trPr>
        <w:tc>
          <w:tcPr>
            <w:tcW w:w="704" w:type="dxa"/>
            <w:vMerge/>
            <w:tcBorders>
              <w:left w:val="single" w:sz="6" w:space="0" w:color="000000"/>
              <w:right w:val="single" w:sz="6" w:space="0" w:color="000000"/>
            </w:tcBorders>
          </w:tcPr>
          <w:p w14:paraId="3E9EC95F" w14:textId="77777777" w:rsidR="00600A73" w:rsidRPr="00600A73" w:rsidRDefault="00600A73" w:rsidP="00AF6539">
            <w:pPr>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6CA00D43" w14:textId="77777777" w:rsidR="00600A73" w:rsidRPr="00600A73" w:rsidRDefault="00600A73" w:rsidP="00AF6539">
            <w:pPr>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5329B5AE" w14:textId="77777777" w:rsidR="00600A73" w:rsidRPr="00600A73" w:rsidRDefault="00600A73" w:rsidP="00AF6539">
            <w:pPr>
              <w:rPr>
                <w:rFonts w:ascii="Times New Roman" w:hAnsi="Times New Roman" w:cs="Times New Roman"/>
                <w:sz w:val="20"/>
                <w:szCs w:val="20"/>
              </w:rPr>
            </w:pPr>
            <w:r w:rsidRPr="00600A73">
              <w:rPr>
                <w:rFonts w:ascii="Times New Roman" w:eastAsia="宋体" w:hAnsi="Times New Roman" w:cs="Times New Roman"/>
                <w:bCs/>
                <w:sz w:val="20"/>
                <w:szCs w:val="20"/>
              </w:rPr>
              <w:t>Other aspects</w:t>
            </w:r>
          </w:p>
        </w:tc>
        <w:tc>
          <w:tcPr>
            <w:tcW w:w="1407" w:type="dxa"/>
            <w:tcBorders>
              <w:top w:val="single" w:sz="4" w:space="0" w:color="auto"/>
              <w:left w:val="single" w:sz="6" w:space="0" w:color="000000"/>
              <w:bottom w:val="single" w:sz="4" w:space="0" w:color="auto"/>
              <w:right w:val="single" w:sz="6" w:space="0" w:color="000000"/>
            </w:tcBorders>
          </w:tcPr>
          <w:p w14:paraId="022BB53F" w14:textId="77777777" w:rsidR="00600A73" w:rsidRPr="00600A73" w:rsidRDefault="00600A73" w:rsidP="00AF6539">
            <w:pPr>
              <w:rPr>
                <w:rFonts w:ascii="Times New Roman" w:hAnsi="Times New Roman" w:cs="Times New Roman"/>
                <w:sz w:val="20"/>
                <w:szCs w:val="20"/>
              </w:rPr>
            </w:pPr>
            <w:r w:rsidRPr="00600A73">
              <w:rPr>
                <w:rFonts w:ascii="Times New Roman" w:hAnsi="Times New Roman" w:cs="Times New Roman"/>
                <w:sz w:val="20"/>
                <w:szCs w:val="20"/>
              </w:rPr>
              <w:t>FFS</w:t>
            </w:r>
          </w:p>
        </w:tc>
        <w:tc>
          <w:tcPr>
            <w:tcW w:w="5161" w:type="dxa"/>
            <w:tcBorders>
              <w:top w:val="single" w:sz="4" w:space="0" w:color="auto"/>
              <w:left w:val="single" w:sz="6" w:space="0" w:color="000000"/>
              <w:bottom w:val="single" w:sz="4" w:space="0" w:color="auto"/>
              <w:right w:val="single" w:sz="6" w:space="0" w:color="000000"/>
            </w:tcBorders>
          </w:tcPr>
          <w:p w14:paraId="5CA5F5D9" w14:textId="77777777" w:rsidR="00600A73" w:rsidRPr="00600A73" w:rsidRDefault="00600A73" w:rsidP="00AF6539">
            <w:pPr>
              <w:rPr>
                <w:rFonts w:ascii="Times New Roman" w:hAnsi="Times New Roman" w:cs="Times New Roman"/>
                <w:sz w:val="20"/>
                <w:szCs w:val="20"/>
              </w:rPr>
            </w:pPr>
          </w:p>
        </w:tc>
      </w:tr>
      <w:tr w:rsidR="00600A73" w:rsidRPr="00600A73" w14:paraId="36817651" w14:textId="65D56A02" w:rsidTr="00600A73">
        <w:trPr>
          <w:trHeight w:val="332"/>
        </w:trPr>
        <w:tc>
          <w:tcPr>
            <w:tcW w:w="704" w:type="dxa"/>
            <w:vMerge w:val="restart"/>
            <w:tcBorders>
              <w:top w:val="single" w:sz="6" w:space="0" w:color="000000"/>
              <w:left w:val="single" w:sz="6" w:space="0" w:color="000000"/>
              <w:right w:val="single" w:sz="6" w:space="0" w:color="000000"/>
            </w:tcBorders>
            <w:hideMark/>
          </w:tcPr>
          <w:p w14:paraId="40BA8396" w14:textId="77777777" w:rsidR="00600A73" w:rsidRPr="00600A73" w:rsidRDefault="00600A73" w:rsidP="00AF6539">
            <w:pPr>
              <w:rPr>
                <w:rFonts w:ascii="Times New Roman" w:eastAsia="宋体" w:hAnsi="Times New Roman" w:cs="Times New Roman"/>
                <w:bCs/>
                <w:sz w:val="20"/>
                <w:szCs w:val="20"/>
              </w:rPr>
            </w:pPr>
            <w:r w:rsidRPr="00600A73">
              <w:rPr>
                <w:rFonts w:ascii="Times New Roman" w:eastAsia="宋体" w:hAnsi="Times New Roman" w:cs="Times New Roman"/>
                <w:bCs/>
                <w:sz w:val="20"/>
                <w:szCs w:val="20"/>
              </w:rPr>
              <w:t>RLM-2</w:t>
            </w:r>
          </w:p>
        </w:tc>
        <w:tc>
          <w:tcPr>
            <w:tcW w:w="820" w:type="dxa"/>
            <w:vMerge w:val="restart"/>
            <w:tcBorders>
              <w:top w:val="single" w:sz="4" w:space="0" w:color="auto"/>
              <w:left w:val="single" w:sz="6" w:space="0" w:color="000000"/>
              <w:right w:val="single" w:sz="6" w:space="0" w:color="000000"/>
            </w:tcBorders>
            <w:vAlign w:val="center"/>
            <w:hideMark/>
          </w:tcPr>
          <w:p w14:paraId="4E56F452" w14:textId="77777777" w:rsidR="00600A73" w:rsidRPr="00600A73" w:rsidRDefault="00600A73" w:rsidP="00AF6539">
            <w:pPr>
              <w:rPr>
                <w:rFonts w:ascii="Times New Roman" w:hAnsi="Times New Roman" w:cs="Times New Roman"/>
                <w:sz w:val="20"/>
                <w:szCs w:val="20"/>
              </w:rPr>
            </w:pPr>
            <w:r w:rsidRPr="00600A73">
              <w:rPr>
                <w:rFonts w:ascii="Times New Roman" w:hAnsi="Times New Roman" w:cs="Times New Roman"/>
                <w:sz w:val="20"/>
                <w:szCs w:val="20"/>
              </w:rPr>
              <w:t>8.1C Radio Link Monitoring for Satellite Access</w:t>
            </w:r>
          </w:p>
          <w:p w14:paraId="78E7DE07" w14:textId="77777777" w:rsidR="00600A73" w:rsidRPr="00600A73" w:rsidRDefault="00600A73" w:rsidP="00AF6539">
            <w:pPr>
              <w:pStyle w:val="2"/>
              <w:rPr>
                <w:rFonts w:ascii="Times New Roman" w:eastAsiaTheme="minorEastAsia" w:hAnsi="Times New Roman" w:cs="Times New Roman"/>
                <w:sz w:val="20"/>
                <w:szCs w:val="20"/>
                <w:lang w:val="en-GB"/>
              </w:rPr>
            </w:pPr>
          </w:p>
        </w:tc>
        <w:tc>
          <w:tcPr>
            <w:tcW w:w="1876" w:type="dxa"/>
            <w:tcBorders>
              <w:top w:val="single" w:sz="6" w:space="0" w:color="000000"/>
              <w:left w:val="single" w:sz="6" w:space="0" w:color="000000"/>
              <w:bottom w:val="single" w:sz="4" w:space="0" w:color="auto"/>
              <w:right w:val="single" w:sz="6" w:space="0" w:color="000000"/>
            </w:tcBorders>
            <w:hideMark/>
          </w:tcPr>
          <w:p w14:paraId="723DB67D" w14:textId="77777777" w:rsidR="00600A73" w:rsidRPr="00600A73" w:rsidRDefault="00600A73" w:rsidP="00AF6539">
            <w:pPr>
              <w:rPr>
                <w:rFonts w:ascii="Times New Roman" w:hAnsi="Times New Roman" w:cs="Times New Roman"/>
                <w:sz w:val="20"/>
                <w:szCs w:val="20"/>
              </w:rPr>
            </w:pPr>
            <w:r w:rsidRPr="00600A73">
              <w:rPr>
                <w:rFonts w:ascii="Times New Roman" w:hAnsi="Times New Roman" w:cs="Times New Roman"/>
                <w:sz w:val="20"/>
                <w:szCs w:val="20"/>
                <w:highlight w:val="green"/>
              </w:rPr>
              <w:t>RLM IS</w:t>
            </w:r>
          </w:p>
        </w:tc>
        <w:tc>
          <w:tcPr>
            <w:tcW w:w="1407" w:type="dxa"/>
            <w:tcBorders>
              <w:top w:val="single" w:sz="6" w:space="0" w:color="000000"/>
              <w:left w:val="single" w:sz="6" w:space="0" w:color="000000"/>
              <w:bottom w:val="single" w:sz="4" w:space="0" w:color="auto"/>
              <w:right w:val="single" w:sz="6" w:space="0" w:color="000000"/>
            </w:tcBorders>
          </w:tcPr>
          <w:p w14:paraId="448ED4AB" w14:textId="77777777" w:rsidR="00600A73" w:rsidRPr="00600A73" w:rsidRDefault="00600A73" w:rsidP="00AF6539">
            <w:pPr>
              <w:rPr>
                <w:rFonts w:ascii="Times New Roman" w:hAnsi="Times New Roman" w:cs="Times New Roman"/>
                <w:sz w:val="20"/>
                <w:szCs w:val="20"/>
              </w:rPr>
            </w:pPr>
          </w:p>
        </w:tc>
        <w:tc>
          <w:tcPr>
            <w:tcW w:w="5161" w:type="dxa"/>
            <w:tcBorders>
              <w:top w:val="single" w:sz="6" w:space="0" w:color="000000"/>
              <w:left w:val="single" w:sz="6" w:space="0" w:color="000000"/>
              <w:bottom w:val="single" w:sz="4" w:space="0" w:color="auto"/>
              <w:right w:val="single" w:sz="6" w:space="0" w:color="000000"/>
            </w:tcBorders>
          </w:tcPr>
          <w:p w14:paraId="4750C94F" w14:textId="77777777" w:rsidR="00600A73" w:rsidRPr="00600A73" w:rsidRDefault="00600A73" w:rsidP="00AF6539">
            <w:pPr>
              <w:rPr>
                <w:rFonts w:ascii="Times New Roman" w:hAnsi="Times New Roman" w:cs="Times New Roman"/>
                <w:sz w:val="20"/>
                <w:szCs w:val="20"/>
              </w:rPr>
            </w:pPr>
          </w:p>
        </w:tc>
      </w:tr>
      <w:tr w:rsidR="00600A73" w:rsidRPr="00600A73" w14:paraId="2633914B" w14:textId="0147BBD6" w:rsidTr="00600A73">
        <w:trPr>
          <w:trHeight w:val="310"/>
        </w:trPr>
        <w:tc>
          <w:tcPr>
            <w:tcW w:w="704" w:type="dxa"/>
            <w:vMerge/>
            <w:tcBorders>
              <w:left w:val="single" w:sz="6" w:space="0" w:color="000000"/>
              <w:right w:val="single" w:sz="6" w:space="0" w:color="000000"/>
            </w:tcBorders>
          </w:tcPr>
          <w:p w14:paraId="1FA4E53C" w14:textId="77777777" w:rsidR="00600A73" w:rsidRPr="00600A73" w:rsidRDefault="00600A73" w:rsidP="00AF6539">
            <w:pPr>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vAlign w:val="center"/>
          </w:tcPr>
          <w:p w14:paraId="13FAE02D" w14:textId="77777777" w:rsidR="00600A73" w:rsidRPr="00600A73" w:rsidRDefault="00600A73" w:rsidP="00AF6539">
            <w:pPr>
              <w:pStyle w:val="2"/>
              <w:rPr>
                <w:rFonts w:ascii="Times New Roman" w:eastAsiaTheme="minorEastAsia"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1A76ECBA" w14:textId="77777777" w:rsidR="00600A73" w:rsidRPr="00600A73" w:rsidRDefault="00600A73" w:rsidP="00AF6539">
            <w:pPr>
              <w:rPr>
                <w:rFonts w:ascii="Times New Roman" w:hAnsi="Times New Roman" w:cs="Times New Roman"/>
                <w:sz w:val="20"/>
                <w:szCs w:val="20"/>
              </w:rPr>
            </w:pPr>
            <w:r w:rsidRPr="00600A73">
              <w:rPr>
                <w:rFonts w:ascii="Times New Roman" w:hAnsi="Times New Roman" w:cs="Times New Roman"/>
                <w:sz w:val="20"/>
                <w:szCs w:val="20"/>
              </w:rPr>
              <w:t xml:space="preserve">FR1 </w:t>
            </w:r>
            <w:proofErr w:type="spellStart"/>
            <w:r w:rsidRPr="00600A73">
              <w:rPr>
                <w:rFonts w:ascii="Times New Roman" w:hAnsi="Times New Roman" w:cs="Times New Roman"/>
                <w:sz w:val="20"/>
                <w:szCs w:val="20"/>
              </w:rPr>
              <w:t>PCell</w:t>
            </w:r>
            <w:proofErr w:type="spellEnd"/>
            <w:r w:rsidRPr="00600A73">
              <w:rPr>
                <w:rFonts w:ascii="Times New Roman" w:hAnsi="Times New Roman" w:cs="Times New Roman"/>
                <w:sz w:val="20"/>
                <w:szCs w:val="20"/>
              </w:rPr>
              <w:t xml:space="preserve"> only</w:t>
            </w:r>
          </w:p>
        </w:tc>
        <w:tc>
          <w:tcPr>
            <w:tcW w:w="1407" w:type="dxa"/>
            <w:tcBorders>
              <w:top w:val="single" w:sz="4" w:space="0" w:color="auto"/>
              <w:left w:val="single" w:sz="6" w:space="0" w:color="000000"/>
              <w:bottom w:val="single" w:sz="4" w:space="0" w:color="auto"/>
              <w:right w:val="single" w:sz="6" w:space="0" w:color="000000"/>
            </w:tcBorders>
          </w:tcPr>
          <w:p w14:paraId="5F644EE5" w14:textId="77777777" w:rsidR="00600A73" w:rsidRPr="00600A73" w:rsidRDefault="00600A73" w:rsidP="00AF6539">
            <w:pPr>
              <w:rPr>
                <w:rFonts w:ascii="Times New Roman" w:hAnsi="Times New Roman" w:cs="Times New Roman"/>
                <w:sz w:val="20"/>
                <w:szCs w:val="20"/>
              </w:rPr>
            </w:pPr>
          </w:p>
        </w:tc>
        <w:tc>
          <w:tcPr>
            <w:tcW w:w="5161" w:type="dxa"/>
            <w:tcBorders>
              <w:top w:val="single" w:sz="4" w:space="0" w:color="auto"/>
              <w:left w:val="single" w:sz="6" w:space="0" w:color="000000"/>
              <w:bottom w:val="single" w:sz="4" w:space="0" w:color="auto"/>
              <w:right w:val="single" w:sz="6" w:space="0" w:color="000000"/>
            </w:tcBorders>
          </w:tcPr>
          <w:p w14:paraId="37FDB5F1" w14:textId="77777777" w:rsidR="00600A73" w:rsidRPr="00600A73" w:rsidRDefault="00600A73" w:rsidP="00AF6539">
            <w:pPr>
              <w:rPr>
                <w:rFonts w:ascii="Times New Roman" w:hAnsi="Times New Roman" w:cs="Times New Roman"/>
                <w:sz w:val="20"/>
                <w:szCs w:val="20"/>
              </w:rPr>
            </w:pPr>
          </w:p>
        </w:tc>
      </w:tr>
      <w:tr w:rsidR="00600A73" w:rsidRPr="00600A73" w14:paraId="27EB001C" w14:textId="1B39B70B" w:rsidTr="00600A73">
        <w:trPr>
          <w:trHeight w:val="278"/>
        </w:trPr>
        <w:tc>
          <w:tcPr>
            <w:tcW w:w="704" w:type="dxa"/>
            <w:vMerge/>
            <w:tcBorders>
              <w:left w:val="single" w:sz="6" w:space="0" w:color="000000"/>
              <w:bottom w:val="single" w:sz="6" w:space="0" w:color="000000"/>
              <w:right w:val="single" w:sz="6" w:space="0" w:color="000000"/>
            </w:tcBorders>
          </w:tcPr>
          <w:p w14:paraId="2359A584" w14:textId="77777777" w:rsidR="00600A73" w:rsidRPr="00600A73" w:rsidRDefault="00600A73" w:rsidP="00AF6539">
            <w:pPr>
              <w:rPr>
                <w:rFonts w:ascii="Times New Roman" w:eastAsia="宋体" w:hAnsi="Times New Roman" w:cs="Times New Roman"/>
                <w:bCs/>
                <w:sz w:val="20"/>
                <w:szCs w:val="20"/>
              </w:rPr>
            </w:pPr>
          </w:p>
        </w:tc>
        <w:tc>
          <w:tcPr>
            <w:tcW w:w="820" w:type="dxa"/>
            <w:vMerge/>
            <w:tcBorders>
              <w:left w:val="single" w:sz="6" w:space="0" w:color="000000"/>
              <w:bottom w:val="single" w:sz="6" w:space="0" w:color="000000"/>
              <w:right w:val="single" w:sz="6" w:space="0" w:color="000000"/>
            </w:tcBorders>
            <w:vAlign w:val="center"/>
          </w:tcPr>
          <w:p w14:paraId="412F866E" w14:textId="77777777" w:rsidR="00600A73" w:rsidRPr="00600A73" w:rsidRDefault="00600A73" w:rsidP="00AF6539">
            <w:pPr>
              <w:pStyle w:val="2"/>
              <w:rPr>
                <w:rFonts w:ascii="Times New Roman" w:eastAsiaTheme="minorEastAsia" w:hAnsi="Times New Roman" w:cs="Times New Roman"/>
                <w:sz w:val="20"/>
                <w:szCs w:val="20"/>
              </w:rPr>
            </w:pPr>
          </w:p>
        </w:tc>
        <w:tc>
          <w:tcPr>
            <w:tcW w:w="1876" w:type="dxa"/>
            <w:tcBorders>
              <w:top w:val="single" w:sz="4" w:space="0" w:color="auto"/>
              <w:left w:val="single" w:sz="6" w:space="0" w:color="000000"/>
              <w:bottom w:val="single" w:sz="6" w:space="0" w:color="000000"/>
              <w:right w:val="single" w:sz="6" w:space="0" w:color="000000"/>
            </w:tcBorders>
          </w:tcPr>
          <w:p w14:paraId="5744FCC1" w14:textId="77777777" w:rsidR="00600A73" w:rsidRPr="00600A73" w:rsidRDefault="00600A73" w:rsidP="00AF6539">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non-DRX/DRX</w:t>
            </w:r>
          </w:p>
        </w:tc>
        <w:tc>
          <w:tcPr>
            <w:tcW w:w="1407" w:type="dxa"/>
            <w:tcBorders>
              <w:top w:val="single" w:sz="4" w:space="0" w:color="auto"/>
              <w:left w:val="single" w:sz="6" w:space="0" w:color="000000"/>
              <w:bottom w:val="single" w:sz="6" w:space="0" w:color="000000"/>
              <w:right w:val="single" w:sz="6" w:space="0" w:color="000000"/>
            </w:tcBorders>
          </w:tcPr>
          <w:p w14:paraId="0CA16D4E" w14:textId="77777777" w:rsidR="00600A73" w:rsidRPr="00600A73" w:rsidRDefault="00600A73" w:rsidP="00AF6539">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FFS</w:t>
            </w:r>
          </w:p>
        </w:tc>
        <w:tc>
          <w:tcPr>
            <w:tcW w:w="5161" w:type="dxa"/>
            <w:tcBorders>
              <w:top w:val="single" w:sz="4" w:space="0" w:color="auto"/>
              <w:left w:val="single" w:sz="6" w:space="0" w:color="000000"/>
              <w:bottom w:val="single" w:sz="6" w:space="0" w:color="000000"/>
              <w:right w:val="single" w:sz="6" w:space="0" w:color="000000"/>
            </w:tcBorders>
          </w:tcPr>
          <w:p w14:paraId="102FF3CC" w14:textId="5659F2E8" w:rsidR="00600A73" w:rsidRPr="00600A73" w:rsidRDefault="0097131B" w:rsidP="00AF6539">
            <w:pPr>
              <w:rPr>
                <w:rFonts w:ascii="Times New Roman" w:hAnsi="Times New Roman" w:cs="Times New Roman"/>
                <w:sz w:val="20"/>
                <w:szCs w:val="20"/>
                <w:highlight w:val="yellow"/>
              </w:rPr>
            </w:pPr>
            <w:r w:rsidRPr="00A62290">
              <w:rPr>
                <w:rFonts w:ascii="Times New Roman" w:eastAsia="宋体" w:hAnsi="Times New Roman" w:cs="Times New Roman"/>
                <w:b/>
                <w:bCs/>
                <w:sz w:val="20"/>
                <w:szCs w:val="20"/>
              </w:rPr>
              <w:t xml:space="preserve">Support: </w:t>
            </w:r>
            <w:r>
              <w:rPr>
                <w:rFonts w:ascii="Times New Roman" w:eastAsia="宋体" w:hAnsi="Times New Roman" w:cs="Times New Roman"/>
                <w:b/>
                <w:bCs/>
                <w:sz w:val="20"/>
                <w:szCs w:val="20"/>
              </w:rPr>
              <w:t>For RLM-1 and RLM-2, one is based on non-DRX and the other is based on DRX.</w:t>
            </w:r>
          </w:p>
        </w:tc>
      </w:tr>
      <w:tr w:rsidR="00600A73" w:rsidRPr="00600A73" w14:paraId="68CAAB57" w14:textId="1AA88193" w:rsidTr="00600A73">
        <w:trPr>
          <w:trHeight w:val="697"/>
        </w:trPr>
        <w:tc>
          <w:tcPr>
            <w:tcW w:w="704" w:type="dxa"/>
            <w:vMerge w:val="restart"/>
            <w:tcBorders>
              <w:top w:val="single" w:sz="6" w:space="0" w:color="000000"/>
              <w:left w:val="single" w:sz="6" w:space="0" w:color="000000"/>
              <w:right w:val="single" w:sz="6" w:space="0" w:color="000000"/>
            </w:tcBorders>
            <w:hideMark/>
          </w:tcPr>
          <w:p w14:paraId="7D70038A" w14:textId="77777777" w:rsidR="00600A73" w:rsidRPr="00600A73" w:rsidRDefault="00600A73" w:rsidP="00AF6539">
            <w:pPr>
              <w:tabs>
                <w:tab w:val="left" w:pos="0"/>
                <w:tab w:val="left" w:pos="82"/>
                <w:tab w:val="left" w:pos="2600"/>
              </w:tabs>
              <w:autoSpaceDE w:val="0"/>
              <w:autoSpaceDN w:val="0"/>
              <w:adjustRightInd w:val="0"/>
              <w:rPr>
                <w:rFonts w:ascii="Times New Roman" w:hAnsi="Times New Roman" w:cs="Times New Roman"/>
                <w:sz w:val="20"/>
                <w:szCs w:val="20"/>
              </w:rPr>
            </w:pPr>
            <w:r w:rsidRPr="00600A73">
              <w:rPr>
                <w:rFonts w:ascii="Times New Roman" w:eastAsia="宋体" w:hAnsi="Times New Roman" w:cs="Times New Roman"/>
                <w:bCs/>
                <w:sz w:val="20"/>
                <w:szCs w:val="20"/>
              </w:rPr>
              <w:t>BFR-1</w:t>
            </w:r>
          </w:p>
        </w:tc>
        <w:tc>
          <w:tcPr>
            <w:tcW w:w="820"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4D44CF60" w14:textId="77777777" w:rsidR="00600A73" w:rsidRPr="00600A73" w:rsidRDefault="00600A73" w:rsidP="00AF6539">
            <w:pPr>
              <w:tabs>
                <w:tab w:val="left" w:pos="0"/>
                <w:tab w:val="left" w:pos="82"/>
                <w:tab w:val="left" w:pos="2600"/>
              </w:tabs>
              <w:autoSpaceDE w:val="0"/>
              <w:autoSpaceDN w:val="0"/>
              <w:adjustRightInd w:val="0"/>
              <w:rPr>
                <w:rFonts w:ascii="Times New Roman" w:hAnsi="Times New Roman" w:cs="Times New Roman"/>
                <w:sz w:val="20"/>
                <w:szCs w:val="20"/>
              </w:rPr>
            </w:pPr>
            <w:r w:rsidRPr="00600A73">
              <w:rPr>
                <w:rFonts w:ascii="Times New Roman" w:hAnsi="Times New Roman" w:cs="Times New Roman"/>
                <w:sz w:val="20"/>
                <w:szCs w:val="20"/>
              </w:rPr>
              <w:t xml:space="preserve">8.5C Link Recovery Procedures for Satellite Access </w:t>
            </w:r>
          </w:p>
        </w:tc>
        <w:tc>
          <w:tcPr>
            <w:tcW w:w="1876" w:type="dxa"/>
            <w:tcBorders>
              <w:top w:val="single" w:sz="6" w:space="0" w:color="000000"/>
              <w:left w:val="single" w:sz="6" w:space="0" w:color="000000"/>
              <w:bottom w:val="single" w:sz="4" w:space="0" w:color="auto"/>
              <w:right w:val="single" w:sz="6" w:space="0" w:color="000000"/>
            </w:tcBorders>
            <w:hideMark/>
          </w:tcPr>
          <w:p w14:paraId="63D474A8" w14:textId="77777777" w:rsidR="00600A73" w:rsidRPr="00600A73" w:rsidRDefault="00600A73" w:rsidP="00AF6539">
            <w:pPr>
              <w:rPr>
                <w:rFonts w:ascii="Times New Roman" w:hAnsi="Times New Roman" w:cs="Times New Roman"/>
                <w:sz w:val="20"/>
                <w:szCs w:val="20"/>
                <w:highlight w:val="green"/>
              </w:rPr>
            </w:pPr>
            <w:r w:rsidRPr="00600A73">
              <w:rPr>
                <w:rFonts w:ascii="Times New Roman" w:hAnsi="Times New Roman" w:cs="Times New Roman"/>
                <w:sz w:val="20"/>
                <w:szCs w:val="20"/>
                <w:highlight w:val="green"/>
              </w:rPr>
              <w:t>SSB based BFD</w:t>
            </w:r>
          </w:p>
        </w:tc>
        <w:tc>
          <w:tcPr>
            <w:tcW w:w="1407" w:type="dxa"/>
            <w:tcBorders>
              <w:top w:val="single" w:sz="6" w:space="0" w:color="000000"/>
              <w:left w:val="single" w:sz="6" w:space="0" w:color="000000"/>
              <w:bottom w:val="single" w:sz="4" w:space="0" w:color="auto"/>
              <w:right w:val="single" w:sz="6" w:space="0" w:color="000000"/>
            </w:tcBorders>
          </w:tcPr>
          <w:p w14:paraId="688C489D" w14:textId="77777777" w:rsidR="00600A73" w:rsidRPr="00600A73" w:rsidRDefault="00600A73" w:rsidP="00AF6539">
            <w:pPr>
              <w:rPr>
                <w:rFonts w:ascii="Times New Roman" w:hAnsi="Times New Roman" w:cs="Times New Roman"/>
                <w:sz w:val="20"/>
                <w:szCs w:val="20"/>
              </w:rPr>
            </w:pPr>
          </w:p>
        </w:tc>
        <w:tc>
          <w:tcPr>
            <w:tcW w:w="5161" w:type="dxa"/>
            <w:tcBorders>
              <w:top w:val="single" w:sz="6" w:space="0" w:color="000000"/>
              <w:left w:val="single" w:sz="6" w:space="0" w:color="000000"/>
              <w:bottom w:val="single" w:sz="4" w:space="0" w:color="auto"/>
              <w:right w:val="single" w:sz="6" w:space="0" w:color="000000"/>
            </w:tcBorders>
          </w:tcPr>
          <w:p w14:paraId="4D7F9B2D" w14:textId="77777777" w:rsidR="00600A73" w:rsidRPr="00600A73" w:rsidRDefault="00600A73" w:rsidP="00AF6539">
            <w:pPr>
              <w:rPr>
                <w:rFonts w:ascii="Times New Roman" w:hAnsi="Times New Roman" w:cs="Times New Roman"/>
                <w:sz w:val="20"/>
                <w:szCs w:val="20"/>
              </w:rPr>
            </w:pPr>
          </w:p>
        </w:tc>
      </w:tr>
      <w:tr w:rsidR="00600A73" w:rsidRPr="00600A73" w14:paraId="1D616558" w14:textId="3370DEB9" w:rsidTr="00600A73">
        <w:trPr>
          <w:trHeight w:val="321"/>
        </w:trPr>
        <w:tc>
          <w:tcPr>
            <w:tcW w:w="704" w:type="dxa"/>
            <w:vMerge/>
            <w:tcBorders>
              <w:left w:val="single" w:sz="6" w:space="0" w:color="000000"/>
              <w:right w:val="single" w:sz="6" w:space="0" w:color="000000"/>
            </w:tcBorders>
          </w:tcPr>
          <w:p w14:paraId="421C0F8F" w14:textId="77777777" w:rsidR="00600A73" w:rsidRPr="00600A73" w:rsidRDefault="00600A73" w:rsidP="00AF6539">
            <w:pPr>
              <w:tabs>
                <w:tab w:val="left" w:pos="0"/>
                <w:tab w:val="left" w:pos="82"/>
                <w:tab w:val="left" w:pos="2600"/>
              </w:tabs>
              <w:autoSpaceDE w:val="0"/>
              <w:autoSpaceDN w:val="0"/>
              <w:adjustRightInd w:val="0"/>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498DAA74" w14:textId="77777777" w:rsidR="00600A73" w:rsidRPr="00600A73" w:rsidRDefault="00600A73" w:rsidP="00AF6539">
            <w:pPr>
              <w:tabs>
                <w:tab w:val="left" w:pos="0"/>
                <w:tab w:val="left" w:pos="82"/>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5AD1053F" w14:textId="77777777" w:rsidR="00600A73" w:rsidRPr="00600A73" w:rsidRDefault="00600A73" w:rsidP="00AF6539">
            <w:pPr>
              <w:rPr>
                <w:rFonts w:ascii="Times New Roman" w:hAnsi="Times New Roman" w:cs="Times New Roman"/>
                <w:sz w:val="20"/>
                <w:szCs w:val="20"/>
                <w:highlight w:val="green"/>
              </w:rPr>
            </w:pPr>
            <w:r w:rsidRPr="00600A73">
              <w:rPr>
                <w:rFonts w:ascii="Times New Roman" w:hAnsi="Times New Roman" w:cs="Times New Roman"/>
                <w:sz w:val="20"/>
                <w:szCs w:val="20"/>
                <w:highlight w:val="green"/>
              </w:rPr>
              <w:t xml:space="preserve">FR1 </w:t>
            </w:r>
            <w:proofErr w:type="spellStart"/>
            <w:r w:rsidRPr="00600A73">
              <w:rPr>
                <w:rFonts w:ascii="Times New Roman" w:hAnsi="Times New Roman" w:cs="Times New Roman"/>
                <w:sz w:val="20"/>
                <w:szCs w:val="20"/>
                <w:highlight w:val="green"/>
              </w:rPr>
              <w:t>PCell</w:t>
            </w:r>
            <w:proofErr w:type="spellEnd"/>
            <w:r w:rsidRPr="00600A73">
              <w:rPr>
                <w:rFonts w:ascii="Times New Roman" w:hAnsi="Times New Roman" w:cs="Times New Roman"/>
                <w:sz w:val="20"/>
                <w:szCs w:val="20"/>
                <w:highlight w:val="green"/>
              </w:rPr>
              <w:t xml:space="preserve"> only</w:t>
            </w:r>
          </w:p>
        </w:tc>
        <w:tc>
          <w:tcPr>
            <w:tcW w:w="1407" w:type="dxa"/>
            <w:tcBorders>
              <w:top w:val="single" w:sz="4" w:space="0" w:color="auto"/>
              <w:left w:val="single" w:sz="6" w:space="0" w:color="000000"/>
              <w:bottom w:val="single" w:sz="4" w:space="0" w:color="auto"/>
              <w:right w:val="single" w:sz="6" w:space="0" w:color="000000"/>
            </w:tcBorders>
          </w:tcPr>
          <w:p w14:paraId="1FC32B50" w14:textId="77777777" w:rsidR="00600A73" w:rsidRPr="00600A73" w:rsidRDefault="00600A73" w:rsidP="00AF6539">
            <w:pPr>
              <w:rPr>
                <w:rFonts w:ascii="Times New Roman" w:hAnsi="Times New Roman" w:cs="Times New Roman"/>
                <w:sz w:val="20"/>
                <w:szCs w:val="20"/>
              </w:rPr>
            </w:pPr>
          </w:p>
        </w:tc>
        <w:tc>
          <w:tcPr>
            <w:tcW w:w="5161" w:type="dxa"/>
            <w:tcBorders>
              <w:top w:val="single" w:sz="4" w:space="0" w:color="auto"/>
              <w:left w:val="single" w:sz="6" w:space="0" w:color="000000"/>
              <w:bottom w:val="single" w:sz="4" w:space="0" w:color="auto"/>
              <w:right w:val="single" w:sz="6" w:space="0" w:color="000000"/>
            </w:tcBorders>
          </w:tcPr>
          <w:p w14:paraId="0C1D1CBA" w14:textId="77777777" w:rsidR="00600A73" w:rsidRPr="00600A73" w:rsidRDefault="00600A73" w:rsidP="00AF6539">
            <w:pPr>
              <w:rPr>
                <w:rFonts w:ascii="Times New Roman" w:hAnsi="Times New Roman" w:cs="Times New Roman"/>
                <w:sz w:val="20"/>
                <w:szCs w:val="20"/>
              </w:rPr>
            </w:pPr>
          </w:p>
        </w:tc>
      </w:tr>
      <w:tr w:rsidR="00600A73" w:rsidRPr="00600A73" w14:paraId="6CE5FD89" w14:textId="53E3C3EA" w:rsidTr="00600A73">
        <w:trPr>
          <w:trHeight w:val="117"/>
        </w:trPr>
        <w:tc>
          <w:tcPr>
            <w:tcW w:w="704" w:type="dxa"/>
            <w:vMerge/>
            <w:tcBorders>
              <w:left w:val="single" w:sz="6" w:space="0" w:color="000000"/>
              <w:right w:val="single" w:sz="6" w:space="0" w:color="000000"/>
            </w:tcBorders>
          </w:tcPr>
          <w:p w14:paraId="3C79AD2C" w14:textId="77777777" w:rsidR="00600A73" w:rsidRPr="00600A73" w:rsidRDefault="00600A73" w:rsidP="00AF6539">
            <w:pPr>
              <w:tabs>
                <w:tab w:val="left" w:pos="0"/>
                <w:tab w:val="left" w:pos="82"/>
                <w:tab w:val="left" w:pos="2600"/>
              </w:tabs>
              <w:autoSpaceDE w:val="0"/>
              <w:autoSpaceDN w:val="0"/>
              <w:adjustRightInd w:val="0"/>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22F54069" w14:textId="77777777" w:rsidR="00600A73" w:rsidRPr="00600A73" w:rsidRDefault="00600A73" w:rsidP="00AF6539">
            <w:pPr>
              <w:tabs>
                <w:tab w:val="left" w:pos="0"/>
                <w:tab w:val="left" w:pos="82"/>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35B4C44D" w14:textId="77777777" w:rsidR="00600A73" w:rsidRPr="00600A73" w:rsidRDefault="00600A73" w:rsidP="00AF6539">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non-DRX/DRX</w:t>
            </w:r>
          </w:p>
        </w:tc>
        <w:tc>
          <w:tcPr>
            <w:tcW w:w="1407" w:type="dxa"/>
            <w:tcBorders>
              <w:top w:val="single" w:sz="4" w:space="0" w:color="auto"/>
              <w:left w:val="single" w:sz="6" w:space="0" w:color="000000"/>
              <w:bottom w:val="single" w:sz="4" w:space="0" w:color="auto"/>
              <w:right w:val="single" w:sz="6" w:space="0" w:color="000000"/>
            </w:tcBorders>
          </w:tcPr>
          <w:p w14:paraId="72DB94BD" w14:textId="77777777" w:rsidR="00600A73" w:rsidRPr="00600A73" w:rsidRDefault="00600A73" w:rsidP="00AF6539">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FFS</w:t>
            </w:r>
          </w:p>
        </w:tc>
        <w:tc>
          <w:tcPr>
            <w:tcW w:w="5161" w:type="dxa"/>
            <w:tcBorders>
              <w:top w:val="single" w:sz="4" w:space="0" w:color="auto"/>
              <w:left w:val="single" w:sz="6" w:space="0" w:color="000000"/>
              <w:bottom w:val="single" w:sz="4" w:space="0" w:color="auto"/>
              <w:right w:val="single" w:sz="6" w:space="0" w:color="000000"/>
            </w:tcBorders>
          </w:tcPr>
          <w:p w14:paraId="44B3046B" w14:textId="77777777" w:rsidR="00600A73" w:rsidRDefault="00E26F4D" w:rsidP="00AF6539">
            <w:pPr>
              <w:rPr>
                <w:rFonts w:ascii="Times New Roman" w:eastAsia="宋体" w:hAnsi="Times New Roman" w:cs="Times New Roman"/>
                <w:b/>
                <w:bCs/>
                <w:sz w:val="20"/>
                <w:szCs w:val="20"/>
              </w:rPr>
            </w:pPr>
            <w:r w:rsidRPr="00E26F4D">
              <w:rPr>
                <w:rFonts w:ascii="Times New Roman" w:eastAsia="宋体" w:hAnsi="Times New Roman" w:cs="Times New Roman" w:hint="eastAsia"/>
                <w:b/>
                <w:bCs/>
                <w:sz w:val="20"/>
                <w:szCs w:val="20"/>
              </w:rPr>
              <w:t>S</w:t>
            </w:r>
            <w:r w:rsidRPr="00E26F4D">
              <w:rPr>
                <w:rFonts w:ascii="Times New Roman" w:eastAsia="宋体" w:hAnsi="Times New Roman" w:cs="Times New Roman"/>
                <w:b/>
                <w:bCs/>
                <w:sz w:val="20"/>
                <w:szCs w:val="20"/>
              </w:rPr>
              <w:t xml:space="preserve">upport: </w:t>
            </w:r>
            <w:r>
              <w:rPr>
                <w:rFonts w:ascii="Times New Roman" w:eastAsia="宋体" w:hAnsi="Times New Roman" w:cs="Times New Roman"/>
                <w:b/>
                <w:bCs/>
                <w:sz w:val="20"/>
                <w:szCs w:val="20"/>
              </w:rPr>
              <w:t>For BFR-1, DRX mode + BFD and LR</w:t>
            </w:r>
          </w:p>
          <w:p w14:paraId="63DFD8A0" w14:textId="7E91911F" w:rsidR="00E26F4D" w:rsidRPr="00E26F4D" w:rsidRDefault="00E26F4D" w:rsidP="00E26F4D">
            <w:pPr>
              <w:spacing w:beforeLines="50" w:before="120" w:afterLines="50" w:after="120"/>
              <w:rPr>
                <w:rFonts w:ascii="Times New Roman" w:hAnsi="Times New Roman" w:cs="Times New Roman"/>
                <w:sz w:val="20"/>
                <w:szCs w:val="20"/>
                <w:highlight w:val="yellow"/>
              </w:rPr>
            </w:pPr>
            <w:r>
              <w:rPr>
                <w:rFonts w:ascii="Times New Roman" w:eastAsia="宋体" w:hAnsi="Times New Roman" w:cs="Times New Roman"/>
                <w:sz w:val="20"/>
                <w:szCs w:val="20"/>
              </w:rPr>
              <w:t xml:space="preserve">If only one test, we support to use BFD and LR in DRX mode for full test. </w:t>
            </w:r>
          </w:p>
        </w:tc>
      </w:tr>
      <w:tr w:rsidR="00600A73" w:rsidRPr="00600A73" w14:paraId="41483CCC" w14:textId="1D864C31" w:rsidTr="00600A73">
        <w:trPr>
          <w:trHeight w:val="515"/>
        </w:trPr>
        <w:tc>
          <w:tcPr>
            <w:tcW w:w="704" w:type="dxa"/>
            <w:vMerge/>
            <w:tcBorders>
              <w:left w:val="single" w:sz="6" w:space="0" w:color="000000"/>
              <w:bottom w:val="single" w:sz="6" w:space="0" w:color="000000"/>
              <w:right w:val="single" w:sz="6" w:space="0" w:color="000000"/>
            </w:tcBorders>
          </w:tcPr>
          <w:p w14:paraId="4E3C59BE" w14:textId="77777777" w:rsidR="00600A73" w:rsidRPr="00600A73" w:rsidRDefault="00600A73" w:rsidP="00AF6539">
            <w:pPr>
              <w:tabs>
                <w:tab w:val="left" w:pos="0"/>
                <w:tab w:val="left" w:pos="82"/>
                <w:tab w:val="left" w:pos="2600"/>
              </w:tabs>
              <w:autoSpaceDE w:val="0"/>
              <w:autoSpaceDN w:val="0"/>
              <w:adjustRightInd w:val="0"/>
              <w:rPr>
                <w:rFonts w:ascii="Times New Roman" w:eastAsia="宋体" w:hAnsi="Times New Roman" w:cs="Times New Roman"/>
                <w:bCs/>
                <w:sz w:val="20"/>
                <w:szCs w:val="20"/>
              </w:rPr>
            </w:pPr>
          </w:p>
        </w:tc>
        <w:tc>
          <w:tcPr>
            <w:tcW w:w="820" w:type="dxa"/>
            <w:vMerge/>
            <w:tcBorders>
              <w:left w:val="single" w:sz="6" w:space="0" w:color="000000"/>
              <w:bottom w:val="single" w:sz="6" w:space="0" w:color="000000"/>
              <w:right w:val="single" w:sz="6" w:space="0" w:color="000000"/>
            </w:tcBorders>
            <w:tcMar>
              <w:top w:w="90" w:type="dxa"/>
              <w:left w:w="90" w:type="dxa"/>
              <w:bottom w:w="90" w:type="dxa"/>
              <w:right w:w="90" w:type="dxa"/>
            </w:tcMar>
          </w:tcPr>
          <w:p w14:paraId="7C4BBA4B" w14:textId="77777777" w:rsidR="00600A73" w:rsidRPr="00600A73" w:rsidRDefault="00600A73" w:rsidP="00AF6539">
            <w:pPr>
              <w:tabs>
                <w:tab w:val="left" w:pos="0"/>
                <w:tab w:val="left" w:pos="82"/>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6" w:space="0" w:color="000000"/>
              <w:right w:val="single" w:sz="6" w:space="0" w:color="000000"/>
            </w:tcBorders>
          </w:tcPr>
          <w:p w14:paraId="0036BB26" w14:textId="77777777" w:rsidR="00600A73" w:rsidRPr="00600A73" w:rsidRDefault="00600A73" w:rsidP="00AF6539">
            <w:pPr>
              <w:rPr>
                <w:rFonts w:ascii="Times New Roman" w:hAnsi="Times New Roman" w:cs="Times New Roman"/>
                <w:sz w:val="20"/>
                <w:szCs w:val="20"/>
              </w:rPr>
            </w:pPr>
            <w:r w:rsidRPr="00600A73">
              <w:rPr>
                <w:rFonts w:ascii="Times New Roman" w:eastAsia="宋体" w:hAnsi="Times New Roman" w:cs="Times New Roman"/>
                <w:bCs/>
                <w:sz w:val="20"/>
                <w:szCs w:val="20"/>
              </w:rPr>
              <w:t>Other aspects</w:t>
            </w:r>
          </w:p>
        </w:tc>
        <w:tc>
          <w:tcPr>
            <w:tcW w:w="1407" w:type="dxa"/>
            <w:tcBorders>
              <w:top w:val="single" w:sz="4" w:space="0" w:color="auto"/>
              <w:left w:val="single" w:sz="6" w:space="0" w:color="000000"/>
              <w:bottom w:val="single" w:sz="6" w:space="0" w:color="000000"/>
              <w:right w:val="single" w:sz="6" w:space="0" w:color="000000"/>
            </w:tcBorders>
          </w:tcPr>
          <w:p w14:paraId="4EB6437F" w14:textId="77777777" w:rsidR="00600A73" w:rsidRPr="00600A73" w:rsidRDefault="00600A73" w:rsidP="00AF6539">
            <w:pPr>
              <w:rPr>
                <w:rFonts w:ascii="Times New Roman" w:hAnsi="Times New Roman" w:cs="Times New Roman"/>
                <w:sz w:val="20"/>
                <w:szCs w:val="20"/>
              </w:rPr>
            </w:pPr>
            <w:r w:rsidRPr="00600A73">
              <w:rPr>
                <w:rFonts w:ascii="Times New Roman" w:hAnsi="Times New Roman" w:cs="Times New Roman"/>
                <w:sz w:val="20"/>
                <w:szCs w:val="20"/>
              </w:rPr>
              <w:t>FFS</w:t>
            </w:r>
          </w:p>
        </w:tc>
        <w:tc>
          <w:tcPr>
            <w:tcW w:w="5161" w:type="dxa"/>
            <w:tcBorders>
              <w:top w:val="single" w:sz="4" w:space="0" w:color="auto"/>
              <w:left w:val="single" w:sz="6" w:space="0" w:color="000000"/>
              <w:bottom w:val="single" w:sz="6" w:space="0" w:color="000000"/>
              <w:right w:val="single" w:sz="6" w:space="0" w:color="000000"/>
            </w:tcBorders>
          </w:tcPr>
          <w:p w14:paraId="4425B404" w14:textId="77777777" w:rsidR="00600A73" w:rsidRPr="00600A73" w:rsidRDefault="00600A73" w:rsidP="00AF6539">
            <w:pPr>
              <w:rPr>
                <w:rFonts w:ascii="Times New Roman" w:hAnsi="Times New Roman" w:cs="Times New Roman"/>
                <w:sz w:val="20"/>
                <w:szCs w:val="20"/>
              </w:rPr>
            </w:pPr>
          </w:p>
        </w:tc>
      </w:tr>
      <w:tr w:rsidR="00600A73" w:rsidRPr="00600A73" w14:paraId="492190A6" w14:textId="7577CA7A" w:rsidTr="00600A73">
        <w:trPr>
          <w:trHeight w:val="601"/>
        </w:trPr>
        <w:tc>
          <w:tcPr>
            <w:tcW w:w="704" w:type="dxa"/>
            <w:vMerge w:val="restart"/>
            <w:tcBorders>
              <w:top w:val="single" w:sz="6" w:space="0" w:color="000000"/>
              <w:left w:val="single" w:sz="6" w:space="0" w:color="000000"/>
              <w:right w:val="single" w:sz="6" w:space="0" w:color="000000"/>
            </w:tcBorders>
          </w:tcPr>
          <w:p w14:paraId="0B514849" w14:textId="77777777" w:rsidR="00600A73" w:rsidRPr="00600A73" w:rsidRDefault="00600A73" w:rsidP="00AF6539">
            <w:pPr>
              <w:rPr>
                <w:rFonts w:ascii="Times New Roman" w:hAnsi="Times New Roman" w:cs="Times New Roman"/>
                <w:sz w:val="20"/>
                <w:szCs w:val="20"/>
              </w:rPr>
            </w:pPr>
            <w:r w:rsidRPr="00600A73">
              <w:rPr>
                <w:rFonts w:ascii="Times New Roman" w:eastAsia="宋体" w:hAnsi="Times New Roman" w:cs="Times New Roman"/>
                <w:bCs/>
                <w:sz w:val="20"/>
                <w:szCs w:val="20"/>
              </w:rPr>
              <w:t>MR-1</w:t>
            </w:r>
          </w:p>
          <w:p w14:paraId="484EDAC2" w14:textId="77777777" w:rsidR="00600A73" w:rsidRPr="00600A73" w:rsidRDefault="00600A73" w:rsidP="00AF6539">
            <w:pPr>
              <w:jc w:val="right"/>
              <w:rPr>
                <w:rFonts w:ascii="Times New Roman" w:hAnsi="Times New Roman" w:cs="Times New Roman"/>
                <w:sz w:val="20"/>
                <w:szCs w:val="20"/>
              </w:rPr>
            </w:pPr>
          </w:p>
        </w:tc>
        <w:tc>
          <w:tcPr>
            <w:tcW w:w="820" w:type="dxa"/>
            <w:vMerge w:val="restart"/>
            <w:tcBorders>
              <w:top w:val="single" w:sz="6" w:space="0" w:color="000000"/>
              <w:left w:val="single" w:sz="6" w:space="0" w:color="000000"/>
              <w:right w:val="single" w:sz="4" w:space="0" w:color="auto"/>
            </w:tcBorders>
            <w:tcMar>
              <w:top w:w="90" w:type="dxa"/>
              <w:left w:w="90" w:type="dxa"/>
              <w:bottom w:w="90" w:type="dxa"/>
              <w:right w:w="90" w:type="dxa"/>
            </w:tcMar>
          </w:tcPr>
          <w:p w14:paraId="142B0DD6" w14:textId="77777777" w:rsidR="00600A73" w:rsidRPr="00600A73" w:rsidRDefault="00600A73" w:rsidP="00AF6539">
            <w:pPr>
              <w:rPr>
                <w:rFonts w:ascii="Times New Roman" w:hAnsi="Times New Roman" w:cs="Times New Roman"/>
                <w:sz w:val="20"/>
                <w:szCs w:val="20"/>
              </w:rPr>
            </w:pPr>
            <w:r w:rsidRPr="00600A73">
              <w:rPr>
                <w:rFonts w:ascii="Times New Roman" w:hAnsi="Times New Roman" w:cs="Times New Roman"/>
                <w:sz w:val="20"/>
                <w:szCs w:val="20"/>
              </w:rPr>
              <w:t>9.2C NR intra-frequency measurements for SAN</w:t>
            </w:r>
          </w:p>
          <w:p w14:paraId="52BE778C" w14:textId="77777777" w:rsidR="00600A73" w:rsidRPr="00600A73" w:rsidRDefault="00600A73" w:rsidP="00AF6539">
            <w:pPr>
              <w:tabs>
                <w:tab w:val="left" w:pos="0"/>
                <w:tab w:val="left" w:pos="82"/>
                <w:tab w:val="left" w:pos="2600"/>
              </w:tabs>
              <w:autoSpaceDE w:val="0"/>
              <w:autoSpaceDN w:val="0"/>
              <w:adjustRightInd w:val="0"/>
              <w:rPr>
                <w:rFonts w:ascii="Times New Roman" w:hAnsi="Times New Roman" w:cs="Times New Roman"/>
                <w:sz w:val="20"/>
                <w:szCs w:val="20"/>
              </w:rPr>
            </w:pPr>
          </w:p>
        </w:tc>
        <w:tc>
          <w:tcPr>
            <w:tcW w:w="1876" w:type="dxa"/>
            <w:tcBorders>
              <w:top w:val="single" w:sz="6" w:space="0" w:color="000000"/>
              <w:left w:val="single" w:sz="4" w:space="0" w:color="auto"/>
              <w:bottom w:val="single" w:sz="4" w:space="0" w:color="auto"/>
              <w:right w:val="single" w:sz="6" w:space="0" w:color="000000"/>
            </w:tcBorders>
            <w:hideMark/>
          </w:tcPr>
          <w:p w14:paraId="6FFD2786" w14:textId="77777777" w:rsidR="00600A73" w:rsidRPr="00600A73" w:rsidRDefault="00600A73" w:rsidP="00AF6539">
            <w:pPr>
              <w:rPr>
                <w:rFonts w:ascii="Times New Roman" w:hAnsi="Times New Roman" w:cs="Times New Roman"/>
                <w:sz w:val="20"/>
                <w:szCs w:val="20"/>
                <w:highlight w:val="yellow"/>
              </w:rPr>
            </w:pPr>
            <w:r w:rsidRPr="00600A73">
              <w:rPr>
                <w:rFonts w:ascii="Times New Roman" w:hAnsi="Times New Roman" w:cs="Times New Roman"/>
                <w:sz w:val="20"/>
                <w:szCs w:val="20"/>
                <w:highlight w:val="green"/>
              </w:rPr>
              <w:t>with SSB index detection</w:t>
            </w:r>
          </w:p>
        </w:tc>
        <w:tc>
          <w:tcPr>
            <w:tcW w:w="1407" w:type="dxa"/>
            <w:tcBorders>
              <w:top w:val="single" w:sz="6" w:space="0" w:color="000000"/>
              <w:left w:val="single" w:sz="6" w:space="0" w:color="000000"/>
              <w:bottom w:val="single" w:sz="4" w:space="0" w:color="auto"/>
              <w:right w:val="single" w:sz="6" w:space="0" w:color="000000"/>
            </w:tcBorders>
          </w:tcPr>
          <w:p w14:paraId="5DE22E92" w14:textId="77777777" w:rsidR="00600A73" w:rsidRPr="00600A73" w:rsidRDefault="00600A73" w:rsidP="00AF6539">
            <w:pPr>
              <w:rPr>
                <w:rFonts w:ascii="Times New Roman" w:hAnsi="Times New Roman" w:cs="Times New Roman"/>
                <w:sz w:val="20"/>
                <w:szCs w:val="20"/>
              </w:rPr>
            </w:pPr>
          </w:p>
        </w:tc>
        <w:tc>
          <w:tcPr>
            <w:tcW w:w="5161" w:type="dxa"/>
            <w:tcBorders>
              <w:top w:val="single" w:sz="6" w:space="0" w:color="000000"/>
              <w:left w:val="single" w:sz="6" w:space="0" w:color="000000"/>
              <w:bottom w:val="single" w:sz="4" w:space="0" w:color="auto"/>
              <w:right w:val="single" w:sz="6" w:space="0" w:color="000000"/>
            </w:tcBorders>
          </w:tcPr>
          <w:p w14:paraId="0F9FA009" w14:textId="335D1B1C" w:rsidR="00600A73" w:rsidRPr="00600A73" w:rsidRDefault="00600A73" w:rsidP="00AF6539">
            <w:pPr>
              <w:rPr>
                <w:rFonts w:ascii="Times New Roman" w:hAnsi="Times New Roman" w:cs="Times New Roman"/>
                <w:sz w:val="20"/>
                <w:szCs w:val="20"/>
              </w:rPr>
            </w:pPr>
          </w:p>
        </w:tc>
      </w:tr>
      <w:tr w:rsidR="00E26F4D" w:rsidRPr="00600A73" w14:paraId="638381B6" w14:textId="79CB3A87" w:rsidTr="00600A73">
        <w:trPr>
          <w:trHeight w:val="450"/>
        </w:trPr>
        <w:tc>
          <w:tcPr>
            <w:tcW w:w="704" w:type="dxa"/>
            <w:vMerge/>
            <w:tcBorders>
              <w:left w:val="single" w:sz="6" w:space="0" w:color="000000"/>
              <w:right w:val="single" w:sz="6" w:space="0" w:color="000000"/>
            </w:tcBorders>
          </w:tcPr>
          <w:p w14:paraId="27B70294" w14:textId="77777777" w:rsidR="00E26F4D" w:rsidRPr="00600A73" w:rsidRDefault="00E26F4D" w:rsidP="00E26F4D">
            <w:pPr>
              <w:rPr>
                <w:rFonts w:ascii="Times New Roman" w:eastAsia="宋体" w:hAnsi="Times New Roman" w:cs="Times New Roman"/>
                <w:bCs/>
                <w:sz w:val="20"/>
                <w:szCs w:val="20"/>
              </w:rPr>
            </w:pPr>
          </w:p>
        </w:tc>
        <w:tc>
          <w:tcPr>
            <w:tcW w:w="820" w:type="dxa"/>
            <w:vMerge/>
            <w:tcBorders>
              <w:left w:val="single" w:sz="6" w:space="0" w:color="000000"/>
              <w:right w:val="single" w:sz="4" w:space="0" w:color="auto"/>
            </w:tcBorders>
            <w:tcMar>
              <w:top w:w="90" w:type="dxa"/>
              <w:left w:w="90" w:type="dxa"/>
              <w:bottom w:w="90" w:type="dxa"/>
              <w:right w:w="90" w:type="dxa"/>
            </w:tcMar>
          </w:tcPr>
          <w:p w14:paraId="32EAAC2D" w14:textId="77777777" w:rsidR="00E26F4D" w:rsidRPr="00600A73" w:rsidRDefault="00E26F4D" w:rsidP="00E26F4D">
            <w:pPr>
              <w:rPr>
                <w:rFonts w:ascii="Times New Roman" w:hAnsi="Times New Roman" w:cs="Times New Roman"/>
                <w:sz w:val="20"/>
                <w:szCs w:val="20"/>
              </w:rPr>
            </w:pPr>
          </w:p>
        </w:tc>
        <w:tc>
          <w:tcPr>
            <w:tcW w:w="1876" w:type="dxa"/>
            <w:tcBorders>
              <w:top w:val="single" w:sz="4" w:space="0" w:color="auto"/>
              <w:left w:val="single" w:sz="4" w:space="0" w:color="auto"/>
              <w:bottom w:val="single" w:sz="4" w:space="0" w:color="auto"/>
              <w:right w:val="single" w:sz="6" w:space="0" w:color="000000"/>
            </w:tcBorders>
          </w:tcPr>
          <w:p w14:paraId="6FDC0DF7" w14:textId="77777777" w:rsidR="00E26F4D" w:rsidRPr="00600A73" w:rsidRDefault="00E26F4D" w:rsidP="00E26F4D">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Non-DRX/DRX</w:t>
            </w:r>
          </w:p>
        </w:tc>
        <w:tc>
          <w:tcPr>
            <w:tcW w:w="1407" w:type="dxa"/>
            <w:tcBorders>
              <w:top w:val="single" w:sz="4" w:space="0" w:color="auto"/>
              <w:left w:val="single" w:sz="6" w:space="0" w:color="000000"/>
              <w:bottom w:val="single" w:sz="4" w:space="0" w:color="auto"/>
              <w:right w:val="single" w:sz="6" w:space="0" w:color="000000"/>
            </w:tcBorders>
          </w:tcPr>
          <w:p w14:paraId="6810B1D7" w14:textId="77777777" w:rsidR="00E26F4D" w:rsidRPr="00600A73" w:rsidRDefault="00E26F4D" w:rsidP="00E26F4D">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FFS</w:t>
            </w:r>
          </w:p>
        </w:tc>
        <w:tc>
          <w:tcPr>
            <w:tcW w:w="5161" w:type="dxa"/>
            <w:tcBorders>
              <w:top w:val="single" w:sz="4" w:space="0" w:color="auto"/>
              <w:left w:val="single" w:sz="6" w:space="0" w:color="000000"/>
              <w:bottom w:val="single" w:sz="4" w:space="0" w:color="auto"/>
              <w:right w:val="single" w:sz="6" w:space="0" w:color="000000"/>
            </w:tcBorders>
          </w:tcPr>
          <w:p w14:paraId="04915544" w14:textId="04D61C4E" w:rsidR="00E26F4D" w:rsidRPr="00600A73" w:rsidRDefault="00E26F4D" w:rsidP="00E26F4D">
            <w:pPr>
              <w:rPr>
                <w:rFonts w:ascii="Times New Roman" w:hAnsi="Times New Roman" w:cs="Times New Roman"/>
                <w:sz w:val="20"/>
                <w:szCs w:val="20"/>
                <w:highlight w:val="yellow"/>
              </w:rPr>
            </w:pPr>
            <w:r w:rsidRPr="00A62290">
              <w:rPr>
                <w:rFonts w:ascii="Times New Roman" w:eastAsia="宋体" w:hAnsi="Times New Roman" w:cs="Times New Roman"/>
                <w:b/>
                <w:bCs/>
                <w:sz w:val="20"/>
                <w:szCs w:val="20"/>
              </w:rPr>
              <w:t xml:space="preserve">Support: </w:t>
            </w:r>
            <w:r>
              <w:rPr>
                <w:rFonts w:ascii="Times New Roman" w:eastAsia="宋体" w:hAnsi="Times New Roman" w:cs="Times New Roman"/>
                <w:b/>
                <w:bCs/>
                <w:sz w:val="20"/>
                <w:szCs w:val="20"/>
              </w:rPr>
              <w:t>For MR-1 and MR-2, one is based on non-DRX and the other is based on DRX.</w:t>
            </w:r>
          </w:p>
        </w:tc>
      </w:tr>
      <w:tr w:rsidR="00E26F4D" w:rsidRPr="00600A73" w14:paraId="2B89D7B5" w14:textId="5680CDDF" w:rsidTr="00600A73">
        <w:trPr>
          <w:trHeight w:val="450"/>
        </w:trPr>
        <w:tc>
          <w:tcPr>
            <w:tcW w:w="704" w:type="dxa"/>
            <w:vMerge/>
            <w:tcBorders>
              <w:left w:val="single" w:sz="6" w:space="0" w:color="000000"/>
              <w:right w:val="single" w:sz="6" w:space="0" w:color="000000"/>
            </w:tcBorders>
          </w:tcPr>
          <w:p w14:paraId="4713FF94" w14:textId="77777777" w:rsidR="00E26F4D" w:rsidRPr="00600A73" w:rsidRDefault="00E26F4D" w:rsidP="00E26F4D">
            <w:pPr>
              <w:rPr>
                <w:rFonts w:ascii="Times New Roman" w:eastAsia="宋体" w:hAnsi="Times New Roman" w:cs="Times New Roman"/>
                <w:bCs/>
                <w:sz w:val="20"/>
                <w:szCs w:val="20"/>
              </w:rPr>
            </w:pPr>
          </w:p>
        </w:tc>
        <w:tc>
          <w:tcPr>
            <w:tcW w:w="820" w:type="dxa"/>
            <w:vMerge/>
            <w:tcBorders>
              <w:left w:val="single" w:sz="6" w:space="0" w:color="000000"/>
              <w:right w:val="single" w:sz="4" w:space="0" w:color="auto"/>
            </w:tcBorders>
            <w:tcMar>
              <w:top w:w="90" w:type="dxa"/>
              <w:left w:w="90" w:type="dxa"/>
              <w:bottom w:w="90" w:type="dxa"/>
              <w:right w:w="90" w:type="dxa"/>
            </w:tcMar>
          </w:tcPr>
          <w:p w14:paraId="6540B026" w14:textId="77777777" w:rsidR="00E26F4D" w:rsidRPr="00600A73" w:rsidRDefault="00E26F4D" w:rsidP="00E26F4D">
            <w:pPr>
              <w:rPr>
                <w:rFonts w:ascii="Times New Roman" w:hAnsi="Times New Roman" w:cs="Times New Roman"/>
                <w:sz w:val="20"/>
                <w:szCs w:val="20"/>
              </w:rPr>
            </w:pPr>
          </w:p>
        </w:tc>
        <w:tc>
          <w:tcPr>
            <w:tcW w:w="1876" w:type="dxa"/>
            <w:tcBorders>
              <w:top w:val="single" w:sz="4" w:space="0" w:color="auto"/>
              <w:left w:val="single" w:sz="4" w:space="0" w:color="auto"/>
              <w:bottom w:val="single" w:sz="4" w:space="0" w:color="auto"/>
              <w:right w:val="single" w:sz="6" w:space="0" w:color="000000"/>
            </w:tcBorders>
          </w:tcPr>
          <w:p w14:paraId="7DB28468" w14:textId="77777777" w:rsidR="00E26F4D" w:rsidRPr="00600A73" w:rsidRDefault="00E26F4D" w:rsidP="00E26F4D">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No gap</w:t>
            </w:r>
          </w:p>
        </w:tc>
        <w:tc>
          <w:tcPr>
            <w:tcW w:w="1407" w:type="dxa"/>
            <w:tcBorders>
              <w:top w:val="single" w:sz="4" w:space="0" w:color="auto"/>
              <w:left w:val="single" w:sz="6" w:space="0" w:color="000000"/>
              <w:bottom w:val="single" w:sz="4" w:space="0" w:color="auto"/>
              <w:right w:val="single" w:sz="6" w:space="0" w:color="000000"/>
            </w:tcBorders>
          </w:tcPr>
          <w:p w14:paraId="448E8B7B" w14:textId="77777777" w:rsidR="00E26F4D" w:rsidRPr="00600A73" w:rsidRDefault="00E26F4D" w:rsidP="00E26F4D">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FFS</w:t>
            </w:r>
          </w:p>
        </w:tc>
        <w:tc>
          <w:tcPr>
            <w:tcW w:w="5161" w:type="dxa"/>
            <w:tcBorders>
              <w:top w:val="single" w:sz="4" w:space="0" w:color="auto"/>
              <w:left w:val="single" w:sz="6" w:space="0" w:color="000000"/>
              <w:bottom w:val="single" w:sz="4" w:space="0" w:color="auto"/>
              <w:right w:val="single" w:sz="6" w:space="0" w:color="000000"/>
            </w:tcBorders>
          </w:tcPr>
          <w:p w14:paraId="2666B862" w14:textId="5DF9C16A" w:rsidR="00E26F4D" w:rsidRPr="00600A73" w:rsidRDefault="00E26F4D" w:rsidP="00E26F4D">
            <w:pPr>
              <w:rPr>
                <w:rFonts w:ascii="Times New Roman" w:hAnsi="Times New Roman" w:cs="Times New Roman"/>
                <w:sz w:val="20"/>
                <w:szCs w:val="20"/>
                <w:highlight w:val="yellow"/>
              </w:rPr>
            </w:pPr>
            <w:r w:rsidRPr="00A62290">
              <w:rPr>
                <w:rFonts w:ascii="Times New Roman" w:eastAsia="宋体" w:hAnsi="Times New Roman" w:cs="Times New Roman"/>
                <w:b/>
                <w:bCs/>
                <w:sz w:val="20"/>
                <w:szCs w:val="20"/>
              </w:rPr>
              <w:t>Support:</w:t>
            </w:r>
            <w:r>
              <w:rPr>
                <w:rFonts w:ascii="Times New Roman" w:eastAsia="宋体" w:hAnsi="Times New Roman" w:cs="Times New Roman"/>
                <w:b/>
                <w:bCs/>
                <w:sz w:val="20"/>
                <w:szCs w:val="20"/>
              </w:rPr>
              <w:t xml:space="preserve"> without GAP</w:t>
            </w:r>
          </w:p>
        </w:tc>
      </w:tr>
      <w:tr w:rsidR="00E26F4D" w:rsidRPr="00600A73" w14:paraId="13CC87DB" w14:textId="4DBC4F4F" w:rsidTr="00600A73">
        <w:trPr>
          <w:trHeight w:val="558"/>
        </w:trPr>
        <w:tc>
          <w:tcPr>
            <w:tcW w:w="704" w:type="dxa"/>
            <w:vMerge/>
            <w:tcBorders>
              <w:left w:val="single" w:sz="6" w:space="0" w:color="000000"/>
              <w:bottom w:val="single" w:sz="6" w:space="0" w:color="000000"/>
              <w:right w:val="single" w:sz="6" w:space="0" w:color="000000"/>
            </w:tcBorders>
          </w:tcPr>
          <w:p w14:paraId="6225156A" w14:textId="77777777" w:rsidR="00E26F4D" w:rsidRPr="00600A73" w:rsidRDefault="00E26F4D" w:rsidP="00E26F4D">
            <w:pPr>
              <w:rPr>
                <w:rFonts w:ascii="Times New Roman" w:eastAsia="宋体" w:hAnsi="Times New Roman" w:cs="Times New Roman"/>
                <w:bCs/>
                <w:sz w:val="20"/>
                <w:szCs w:val="20"/>
              </w:rPr>
            </w:pPr>
          </w:p>
        </w:tc>
        <w:tc>
          <w:tcPr>
            <w:tcW w:w="820" w:type="dxa"/>
            <w:vMerge/>
            <w:tcBorders>
              <w:left w:val="single" w:sz="6" w:space="0" w:color="000000"/>
              <w:bottom w:val="single" w:sz="6" w:space="0" w:color="000000"/>
              <w:right w:val="single" w:sz="4" w:space="0" w:color="auto"/>
            </w:tcBorders>
            <w:tcMar>
              <w:top w:w="90" w:type="dxa"/>
              <w:left w:w="90" w:type="dxa"/>
              <w:bottom w:w="90" w:type="dxa"/>
              <w:right w:w="90" w:type="dxa"/>
            </w:tcMar>
          </w:tcPr>
          <w:p w14:paraId="43B37B78" w14:textId="77777777" w:rsidR="00E26F4D" w:rsidRPr="00600A73" w:rsidRDefault="00E26F4D" w:rsidP="00E26F4D">
            <w:pPr>
              <w:rPr>
                <w:rFonts w:ascii="Times New Roman" w:hAnsi="Times New Roman" w:cs="Times New Roman"/>
                <w:sz w:val="20"/>
                <w:szCs w:val="20"/>
              </w:rPr>
            </w:pPr>
          </w:p>
        </w:tc>
        <w:tc>
          <w:tcPr>
            <w:tcW w:w="1876" w:type="dxa"/>
            <w:tcBorders>
              <w:top w:val="single" w:sz="4" w:space="0" w:color="auto"/>
              <w:left w:val="single" w:sz="4" w:space="0" w:color="auto"/>
              <w:bottom w:val="single" w:sz="6" w:space="0" w:color="000000"/>
              <w:right w:val="single" w:sz="6" w:space="0" w:color="000000"/>
            </w:tcBorders>
          </w:tcPr>
          <w:p w14:paraId="57947D04" w14:textId="77777777" w:rsidR="00E26F4D" w:rsidRPr="00600A73" w:rsidRDefault="00E26F4D" w:rsidP="00E26F4D">
            <w:pPr>
              <w:rPr>
                <w:rFonts w:ascii="Times New Roman" w:hAnsi="Times New Roman" w:cs="Times New Roman"/>
                <w:sz w:val="20"/>
                <w:szCs w:val="20"/>
              </w:rPr>
            </w:pPr>
            <w:r w:rsidRPr="00600A73">
              <w:rPr>
                <w:rFonts w:ascii="Times New Roman" w:eastAsia="宋体" w:hAnsi="Times New Roman" w:cs="Times New Roman"/>
                <w:bCs/>
                <w:sz w:val="20"/>
                <w:szCs w:val="20"/>
              </w:rPr>
              <w:t>Other aspects</w:t>
            </w:r>
          </w:p>
        </w:tc>
        <w:tc>
          <w:tcPr>
            <w:tcW w:w="1407" w:type="dxa"/>
            <w:tcBorders>
              <w:top w:val="single" w:sz="4" w:space="0" w:color="auto"/>
              <w:left w:val="single" w:sz="6" w:space="0" w:color="000000"/>
              <w:bottom w:val="single" w:sz="6" w:space="0" w:color="000000"/>
              <w:right w:val="single" w:sz="6" w:space="0" w:color="000000"/>
            </w:tcBorders>
          </w:tcPr>
          <w:p w14:paraId="768CD4CC" w14:textId="77777777" w:rsidR="00E26F4D" w:rsidRPr="00600A73" w:rsidRDefault="00E26F4D" w:rsidP="00E26F4D">
            <w:pPr>
              <w:rPr>
                <w:rFonts w:ascii="Times New Roman" w:hAnsi="Times New Roman" w:cs="Times New Roman"/>
                <w:sz w:val="20"/>
                <w:szCs w:val="20"/>
              </w:rPr>
            </w:pPr>
            <w:r w:rsidRPr="00600A73">
              <w:rPr>
                <w:rFonts w:ascii="Times New Roman" w:hAnsi="Times New Roman" w:cs="Times New Roman"/>
                <w:sz w:val="20"/>
                <w:szCs w:val="20"/>
              </w:rPr>
              <w:t>FFS</w:t>
            </w:r>
          </w:p>
        </w:tc>
        <w:tc>
          <w:tcPr>
            <w:tcW w:w="5161" w:type="dxa"/>
            <w:tcBorders>
              <w:top w:val="single" w:sz="4" w:space="0" w:color="auto"/>
              <w:left w:val="single" w:sz="6" w:space="0" w:color="000000"/>
              <w:bottom w:val="single" w:sz="6" w:space="0" w:color="000000"/>
              <w:right w:val="single" w:sz="6" w:space="0" w:color="000000"/>
            </w:tcBorders>
          </w:tcPr>
          <w:p w14:paraId="4C3B5D05" w14:textId="77777777" w:rsidR="00E26F4D" w:rsidRPr="00600A73" w:rsidRDefault="00E26F4D" w:rsidP="00E26F4D">
            <w:pPr>
              <w:rPr>
                <w:rFonts w:ascii="Times New Roman" w:hAnsi="Times New Roman" w:cs="Times New Roman"/>
                <w:sz w:val="20"/>
                <w:szCs w:val="20"/>
              </w:rPr>
            </w:pPr>
          </w:p>
        </w:tc>
      </w:tr>
      <w:tr w:rsidR="00E26F4D" w:rsidRPr="00600A73" w14:paraId="62B1FABB" w14:textId="1C6C620F" w:rsidTr="00600A73">
        <w:trPr>
          <w:trHeight w:val="482"/>
        </w:trPr>
        <w:tc>
          <w:tcPr>
            <w:tcW w:w="704" w:type="dxa"/>
            <w:vMerge w:val="restart"/>
            <w:tcBorders>
              <w:top w:val="single" w:sz="6" w:space="0" w:color="000000"/>
              <w:left w:val="single" w:sz="6" w:space="0" w:color="000000"/>
              <w:right w:val="single" w:sz="6" w:space="0" w:color="000000"/>
            </w:tcBorders>
            <w:hideMark/>
          </w:tcPr>
          <w:p w14:paraId="288485D9" w14:textId="77777777" w:rsidR="00E26F4D" w:rsidRPr="00600A73" w:rsidRDefault="00E26F4D" w:rsidP="00E26F4D">
            <w:pPr>
              <w:tabs>
                <w:tab w:val="left" w:pos="0"/>
                <w:tab w:val="left" w:pos="82"/>
                <w:tab w:val="left" w:pos="2600"/>
              </w:tabs>
              <w:autoSpaceDE w:val="0"/>
              <w:autoSpaceDN w:val="0"/>
              <w:adjustRightInd w:val="0"/>
              <w:rPr>
                <w:rFonts w:ascii="Times New Roman" w:hAnsi="Times New Roman" w:cs="Times New Roman"/>
                <w:sz w:val="20"/>
                <w:szCs w:val="20"/>
              </w:rPr>
            </w:pPr>
            <w:r w:rsidRPr="00600A73">
              <w:rPr>
                <w:rFonts w:ascii="Times New Roman" w:eastAsia="宋体" w:hAnsi="Times New Roman" w:cs="Times New Roman"/>
                <w:bCs/>
                <w:sz w:val="20"/>
                <w:szCs w:val="20"/>
              </w:rPr>
              <w:t>MR-2</w:t>
            </w:r>
          </w:p>
        </w:tc>
        <w:tc>
          <w:tcPr>
            <w:tcW w:w="820" w:type="dxa"/>
            <w:vMerge w:val="restart"/>
            <w:tcBorders>
              <w:top w:val="single" w:sz="6" w:space="0" w:color="000000"/>
              <w:left w:val="single" w:sz="6" w:space="0" w:color="000000"/>
              <w:right w:val="single" w:sz="6" w:space="0" w:color="000000"/>
            </w:tcBorders>
            <w:tcMar>
              <w:top w:w="90" w:type="dxa"/>
              <w:left w:w="90" w:type="dxa"/>
              <w:bottom w:w="90" w:type="dxa"/>
              <w:right w:w="90" w:type="dxa"/>
            </w:tcMar>
            <w:hideMark/>
          </w:tcPr>
          <w:p w14:paraId="7F0F8C87" w14:textId="77777777" w:rsidR="00E26F4D" w:rsidRPr="00600A73" w:rsidRDefault="00E26F4D" w:rsidP="00E26F4D">
            <w:pPr>
              <w:tabs>
                <w:tab w:val="left" w:pos="0"/>
                <w:tab w:val="left" w:pos="82"/>
                <w:tab w:val="left" w:pos="2600"/>
              </w:tabs>
              <w:autoSpaceDE w:val="0"/>
              <w:autoSpaceDN w:val="0"/>
              <w:adjustRightInd w:val="0"/>
              <w:rPr>
                <w:rFonts w:ascii="Times New Roman" w:hAnsi="Times New Roman" w:cs="Times New Roman"/>
                <w:sz w:val="20"/>
                <w:szCs w:val="20"/>
              </w:rPr>
            </w:pPr>
            <w:r w:rsidRPr="00600A73">
              <w:rPr>
                <w:rFonts w:ascii="Times New Roman" w:hAnsi="Times New Roman" w:cs="Times New Roman"/>
                <w:sz w:val="20"/>
                <w:szCs w:val="20"/>
              </w:rPr>
              <w:t>9.3C NR inter-</w:t>
            </w:r>
            <w:r w:rsidRPr="00600A73">
              <w:rPr>
                <w:rFonts w:ascii="Times New Roman" w:hAnsi="Times New Roman" w:cs="Times New Roman"/>
                <w:sz w:val="20"/>
                <w:szCs w:val="20"/>
              </w:rPr>
              <w:lastRenderedPageBreak/>
              <w:t>frequency measurements for SAN</w:t>
            </w:r>
          </w:p>
        </w:tc>
        <w:tc>
          <w:tcPr>
            <w:tcW w:w="1876" w:type="dxa"/>
            <w:tcBorders>
              <w:top w:val="single" w:sz="6" w:space="0" w:color="000000"/>
              <w:left w:val="single" w:sz="6" w:space="0" w:color="000000"/>
              <w:bottom w:val="single" w:sz="4" w:space="0" w:color="auto"/>
              <w:right w:val="single" w:sz="6" w:space="0" w:color="000000"/>
            </w:tcBorders>
            <w:hideMark/>
          </w:tcPr>
          <w:p w14:paraId="128F07D0" w14:textId="77777777" w:rsidR="00E26F4D" w:rsidRPr="00600A73" w:rsidRDefault="00E26F4D" w:rsidP="00E26F4D">
            <w:pPr>
              <w:rPr>
                <w:rFonts w:ascii="Times New Roman" w:hAnsi="Times New Roman" w:cs="Times New Roman"/>
                <w:sz w:val="20"/>
                <w:szCs w:val="20"/>
              </w:rPr>
            </w:pPr>
            <w:r w:rsidRPr="00600A73">
              <w:rPr>
                <w:rFonts w:ascii="Times New Roman" w:hAnsi="Times New Roman" w:cs="Times New Roman"/>
                <w:sz w:val="20"/>
                <w:szCs w:val="20"/>
                <w:highlight w:val="green"/>
              </w:rPr>
              <w:lastRenderedPageBreak/>
              <w:t>With SSB index detection</w:t>
            </w:r>
          </w:p>
        </w:tc>
        <w:tc>
          <w:tcPr>
            <w:tcW w:w="1407" w:type="dxa"/>
            <w:tcBorders>
              <w:top w:val="single" w:sz="6" w:space="0" w:color="000000"/>
              <w:left w:val="single" w:sz="6" w:space="0" w:color="000000"/>
              <w:bottom w:val="single" w:sz="4" w:space="0" w:color="auto"/>
              <w:right w:val="single" w:sz="6" w:space="0" w:color="000000"/>
            </w:tcBorders>
          </w:tcPr>
          <w:p w14:paraId="142B7847" w14:textId="77777777" w:rsidR="00E26F4D" w:rsidRPr="00600A73" w:rsidRDefault="00E26F4D" w:rsidP="00E26F4D">
            <w:pPr>
              <w:rPr>
                <w:rFonts w:ascii="Times New Roman" w:hAnsi="Times New Roman" w:cs="Times New Roman"/>
                <w:sz w:val="20"/>
                <w:szCs w:val="20"/>
              </w:rPr>
            </w:pPr>
          </w:p>
        </w:tc>
        <w:tc>
          <w:tcPr>
            <w:tcW w:w="5161" w:type="dxa"/>
            <w:tcBorders>
              <w:top w:val="single" w:sz="6" w:space="0" w:color="000000"/>
              <w:left w:val="single" w:sz="6" w:space="0" w:color="000000"/>
              <w:bottom w:val="single" w:sz="4" w:space="0" w:color="auto"/>
              <w:right w:val="single" w:sz="6" w:space="0" w:color="000000"/>
            </w:tcBorders>
          </w:tcPr>
          <w:p w14:paraId="04FA99BE" w14:textId="77777777" w:rsidR="00E26F4D" w:rsidRPr="00600A73" w:rsidRDefault="00E26F4D" w:rsidP="00E26F4D">
            <w:pPr>
              <w:rPr>
                <w:rFonts w:ascii="Times New Roman" w:hAnsi="Times New Roman" w:cs="Times New Roman"/>
                <w:sz w:val="20"/>
                <w:szCs w:val="20"/>
              </w:rPr>
            </w:pPr>
          </w:p>
        </w:tc>
      </w:tr>
      <w:tr w:rsidR="00E26F4D" w:rsidRPr="00600A73" w14:paraId="52D40070" w14:textId="1CE8BBA8" w:rsidTr="00600A73">
        <w:trPr>
          <w:trHeight w:val="117"/>
        </w:trPr>
        <w:tc>
          <w:tcPr>
            <w:tcW w:w="704" w:type="dxa"/>
            <w:vMerge/>
            <w:tcBorders>
              <w:left w:val="single" w:sz="6" w:space="0" w:color="000000"/>
              <w:right w:val="single" w:sz="6" w:space="0" w:color="000000"/>
            </w:tcBorders>
          </w:tcPr>
          <w:p w14:paraId="60ECC7F3" w14:textId="77777777" w:rsidR="00E26F4D" w:rsidRPr="00600A73" w:rsidRDefault="00E26F4D" w:rsidP="00E26F4D">
            <w:pPr>
              <w:tabs>
                <w:tab w:val="left" w:pos="0"/>
                <w:tab w:val="left" w:pos="82"/>
                <w:tab w:val="left" w:pos="2600"/>
              </w:tabs>
              <w:autoSpaceDE w:val="0"/>
              <w:autoSpaceDN w:val="0"/>
              <w:adjustRightInd w:val="0"/>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76BFA451" w14:textId="77777777" w:rsidR="00E26F4D" w:rsidRPr="00600A73" w:rsidRDefault="00E26F4D" w:rsidP="00E26F4D">
            <w:pPr>
              <w:tabs>
                <w:tab w:val="left" w:pos="0"/>
                <w:tab w:val="left" w:pos="82"/>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310FBEF9" w14:textId="77777777" w:rsidR="00E26F4D" w:rsidRPr="00600A73" w:rsidRDefault="00E26F4D" w:rsidP="00E26F4D">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Non-DRX/DRX</w:t>
            </w:r>
          </w:p>
        </w:tc>
        <w:tc>
          <w:tcPr>
            <w:tcW w:w="1407" w:type="dxa"/>
            <w:tcBorders>
              <w:top w:val="single" w:sz="4" w:space="0" w:color="auto"/>
              <w:left w:val="single" w:sz="6" w:space="0" w:color="000000"/>
              <w:bottom w:val="single" w:sz="4" w:space="0" w:color="auto"/>
              <w:right w:val="single" w:sz="6" w:space="0" w:color="000000"/>
            </w:tcBorders>
          </w:tcPr>
          <w:p w14:paraId="441E2090" w14:textId="77777777" w:rsidR="00E26F4D" w:rsidRPr="00600A73" w:rsidRDefault="00E26F4D" w:rsidP="00E26F4D">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FFS</w:t>
            </w:r>
          </w:p>
        </w:tc>
        <w:tc>
          <w:tcPr>
            <w:tcW w:w="5161" w:type="dxa"/>
            <w:tcBorders>
              <w:top w:val="single" w:sz="4" w:space="0" w:color="auto"/>
              <w:left w:val="single" w:sz="6" w:space="0" w:color="000000"/>
              <w:bottom w:val="single" w:sz="4" w:space="0" w:color="auto"/>
              <w:right w:val="single" w:sz="6" w:space="0" w:color="000000"/>
            </w:tcBorders>
          </w:tcPr>
          <w:p w14:paraId="2773E743" w14:textId="09BBBD81" w:rsidR="00E26F4D" w:rsidRPr="00600A73" w:rsidRDefault="00E26F4D" w:rsidP="00E26F4D">
            <w:pPr>
              <w:rPr>
                <w:rFonts w:ascii="Times New Roman" w:hAnsi="Times New Roman" w:cs="Times New Roman"/>
                <w:sz w:val="20"/>
                <w:szCs w:val="20"/>
                <w:highlight w:val="yellow"/>
              </w:rPr>
            </w:pPr>
            <w:r w:rsidRPr="00A62290">
              <w:rPr>
                <w:rFonts w:ascii="Times New Roman" w:eastAsia="宋体" w:hAnsi="Times New Roman" w:cs="Times New Roman"/>
                <w:b/>
                <w:bCs/>
                <w:sz w:val="20"/>
                <w:szCs w:val="20"/>
              </w:rPr>
              <w:t xml:space="preserve">Support: </w:t>
            </w:r>
            <w:r>
              <w:rPr>
                <w:rFonts w:ascii="Times New Roman" w:eastAsia="宋体" w:hAnsi="Times New Roman" w:cs="Times New Roman"/>
                <w:b/>
                <w:bCs/>
                <w:sz w:val="20"/>
                <w:szCs w:val="20"/>
              </w:rPr>
              <w:t xml:space="preserve">For MR-1 and MR-2, one is based on non-DRX and </w:t>
            </w:r>
            <w:r>
              <w:rPr>
                <w:rFonts w:ascii="Times New Roman" w:eastAsia="宋体" w:hAnsi="Times New Roman" w:cs="Times New Roman"/>
                <w:b/>
                <w:bCs/>
                <w:sz w:val="20"/>
                <w:szCs w:val="20"/>
              </w:rPr>
              <w:lastRenderedPageBreak/>
              <w:t>the other is based on DRX.</w:t>
            </w:r>
          </w:p>
        </w:tc>
      </w:tr>
      <w:tr w:rsidR="00E26F4D" w:rsidRPr="00600A73" w14:paraId="0A79DF3C" w14:textId="247BB6E7" w:rsidTr="00600A73">
        <w:trPr>
          <w:trHeight w:val="418"/>
        </w:trPr>
        <w:tc>
          <w:tcPr>
            <w:tcW w:w="704" w:type="dxa"/>
            <w:vMerge/>
            <w:tcBorders>
              <w:left w:val="single" w:sz="6" w:space="0" w:color="000000"/>
              <w:right w:val="single" w:sz="6" w:space="0" w:color="000000"/>
            </w:tcBorders>
          </w:tcPr>
          <w:p w14:paraId="2A21B782" w14:textId="77777777" w:rsidR="00E26F4D" w:rsidRPr="00600A73" w:rsidRDefault="00E26F4D" w:rsidP="00E26F4D">
            <w:pPr>
              <w:tabs>
                <w:tab w:val="left" w:pos="0"/>
                <w:tab w:val="left" w:pos="82"/>
                <w:tab w:val="left" w:pos="2600"/>
              </w:tabs>
              <w:autoSpaceDE w:val="0"/>
              <w:autoSpaceDN w:val="0"/>
              <w:adjustRightInd w:val="0"/>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6A89C280" w14:textId="77777777" w:rsidR="00E26F4D" w:rsidRPr="00600A73" w:rsidRDefault="00E26F4D" w:rsidP="00E26F4D">
            <w:pPr>
              <w:tabs>
                <w:tab w:val="left" w:pos="0"/>
                <w:tab w:val="left" w:pos="82"/>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41F7A541" w14:textId="77777777" w:rsidR="00E26F4D" w:rsidRPr="00600A73" w:rsidRDefault="00E26F4D" w:rsidP="00E26F4D">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No gap</w:t>
            </w:r>
          </w:p>
        </w:tc>
        <w:tc>
          <w:tcPr>
            <w:tcW w:w="1407" w:type="dxa"/>
            <w:tcBorders>
              <w:top w:val="single" w:sz="4" w:space="0" w:color="auto"/>
              <w:left w:val="single" w:sz="6" w:space="0" w:color="000000"/>
              <w:bottom w:val="single" w:sz="4" w:space="0" w:color="auto"/>
              <w:right w:val="single" w:sz="6" w:space="0" w:color="000000"/>
            </w:tcBorders>
          </w:tcPr>
          <w:p w14:paraId="548B9903" w14:textId="77777777" w:rsidR="00E26F4D" w:rsidRPr="00600A73" w:rsidRDefault="00E26F4D" w:rsidP="00E26F4D">
            <w:pPr>
              <w:rPr>
                <w:rFonts w:ascii="Times New Roman" w:hAnsi="Times New Roman" w:cs="Times New Roman"/>
                <w:sz w:val="20"/>
                <w:szCs w:val="20"/>
                <w:highlight w:val="yellow"/>
              </w:rPr>
            </w:pPr>
            <w:r w:rsidRPr="00600A73">
              <w:rPr>
                <w:rFonts w:ascii="Times New Roman" w:hAnsi="Times New Roman" w:cs="Times New Roman"/>
                <w:sz w:val="20"/>
                <w:szCs w:val="20"/>
                <w:highlight w:val="yellow"/>
              </w:rPr>
              <w:t>FFS</w:t>
            </w:r>
          </w:p>
        </w:tc>
        <w:tc>
          <w:tcPr>
            <w:tcW w:w="5161" w:type="dxa"/>
            <w:tcBorders>
              <w:top w:val="single" w:sz="4" w:space="0" w:color="auto"/>
              <w:left w:val="single" w:sz="6" w:space="0" w:color="000000"/>
              <w:bottom w:val="single" w:sz="4" w:space="0" w:color="auto"/>
              <w:right w:val="single" w:sz="6" w:space="0" w:color="000000"/>
            </w:tcBorders>
          </w:tcPr>
          <w:p w14:paraId="39249349" w14:textId="6D2344C3" w:rsidR="00E26F4D" w:rsidRPr="00600A73" w:rsidRDefault="00E26F4D" w:rsidP="00E26F4D">
            <w:pPr>
              <w:rPr>
                <w:rFonts w:ascii="Times New Roman" w:hAnsi="Times New Roman" w:cs="Times New Roman"/>
                <w:sz w:val="20"/>
                <w:szCs w:val="20"/>
                <w:highlight w:val="yellow"/>
              </w:rPr>
            </w:pPr>
            <w:r w:rsidRPr="00E26F4D">
              <w:rPr>
                <w:rFonts w:ascii="Times New Roman" w:eastAsia="宋体" w:hAnsi="Times New Roman" w:cs="Times New Roman"/>
                <w:b/>
                <w:bCs/>
                <w:sz w:val="20"/>
                <w:szCs w:val="20"/>
              </w:rPr>
              <w:t>Support: with GAP</w:t>
            </w:r>
          </w:p>
        </w:tc>
      </w:tr>
      <w:tr w:rsidR="00E26F4D" w:rsidRPr="00600A73" w14:paraId="633749EC" w14:textId="4B33296A" w:rsidTr="00600A73">
        <w:trPr>
          <w:trHeight w:val="644"/>
        </w:trPr>
        <w:tc>
          <w:tcPr>
            <w:tcW w:w="704" w:type="dxa"/>
            <w:vMerge/>
            <w:tcBorders>
              <w:left w:val="single" w:sz="6" w:space="0" w:color="000000"/>
              <w:right w:val="single" w:sz="6" w:space="0" w:color="000000"/>
            </w:tcBorders>
          </w:tcPr>
          <w:p w14:paraId="0075BDCB" w14:textId="77777777" w:rsidR="00E26F4D" w:rsidRPr="00600A73" w:rsidRDefault="00E26F4D" w:rsidP="00E26F4D">
            <w:pPr>
              <w:tabs>
                <w:tab w:val="left" w:pos="0"/>
                <w:tab w:val="left" w:pos="82"/>
                <w:tab w:val="left" w:pos="2600"/>
              </w:tabs>
              <w:autoSpaceDE w:val="0"/>
              <w:autoSpaceDN w:val="0"/>
              <w:adjustRightInd w:val="0"/>
              <w:rPr>
                <w:rFonts w:ascii="Times New Roman" w:eastAsia="宋体" w:hAnsi="Times New Roman" w:cs="Times New Roman"/>
                <w:bCs/>
                <w:sz w:val="20"/>
                <w:szCs w:val="20"/>
              </w:rPr>
            </w:pPr>
          </w:p>
        </w:tc>
        <w:tc>
          <w:tcPr>
            <w:tcW w:w="820" w:type="dxa"/>
            <w:vMerge/>
            <w:tcBorders>
              <w:left w:val="single" w:sz="6" w:space="0" w:color="000000"/>
              <w:right w:val="single" w:sz="6" w:space="0" w:color="000000"/>
            </w:tcBorders>
            <w:tcMar>
              <w:top w:w="90" w:type="dxa"/>
              <w:left w:w="90" w:type="dxa"/>
              <w:bottom w:w="90" w:type="dxa"/>
              <w:right w:w="90" w:type="dxa"/>
            </w:tcMar>
          </w:tcPr>
          <w:p w14:paraId="3FFEC2AD" w14:textId="77777777" w:rsidR="00E26F4D" w:rsidRPr="00600A73" w:rsidRDefault="00E26F4D" w:rsidP="00E26F4D">
            <w:pPr>
              <w:tabs>
                <w:tab w:val="left" w:pos="0"/>
                <w:tab w:val="left" w:pos="82"/>
                <w:tab w:val="left" w:pos="2600"/>
              </w:tabs>
              <w:autoSpaceDE w:val="0"/>
              <w:autoSpaceDN w:val="0"/>
              <w:adjustRightInd w:val="0"/>
              <w:rPr>
                <w:rFonts w:ascii="Times New Roman" w:hAnsi="Times New Roman" w:cs="Times New Roman"/>
                <w:sz w:val="20"/>
                <w:szCs w:val="20"/>
              </w:rPr>
            </w:pPr>
          </w:p>
        </w:tc>
        <w:tc>
          <w:tcPr>
            <w:tcW w:w="1876" w:type="dxa"/>
            <w:tcBorders>
              <w:top w:val="single" w:sz="4" w:space="0" w:color="auto"/>
              <w:left w:val="single" w:sz="6" w:space="0" w:color="000000"/>
              <w:bottom w:val="single" w:sz="4" w:space="0" w:color="auto"/>
              <w:right w:val="single" w:sz="6" w:space="0" w:color="000000"/>
            </w:tcBorders>
          </w:tcPr>
          <w:p w14:paraId="2B7F4DF4" w14:textId="77777777" w:rsidR="00E26F4D" w:rsidRPr="00600A73" w:rsidRDefault="00E26F4D" w:rsidP="00E26F4D">
            <w:pPr>
              <w:rPr>
                <w:rFonts w:ascii="Times New Roman" w:hAnsi="Times New Roman" w:cs="Times New Roman"/>
                <w:sz w:val="20"/>
                <w:szCs w:val="20"/>
              </w:rPr>
            </w:pPr>
            <w:r w:rsidRPr="00600A73">
              <w:rPr>
                <w:rFonts w:ascii="Times New Roman" w:eastAsia="宋体" w:hAnsi="Times New Roman" w:cs="Times New Roman"/>
                <w:bCs/>
                <w:sz w:val="20"/>
                <w:szCs w:val="20"/>
              </w:rPr>
              <w:t>Other aspects</w:t>
            </w:r>
          </w:p>
        </w:tc>
        <w:tc>
          <w:tcPr>
            <w:tcW w:w="1407" w:type="dxa"/>
            <w:tcBorders>
              <w:top w:val="single" w:sz="4" w:space="0" w:color="auto"/>
              <w:left w:val="single" w:sz="6" w:space="0" w:color="000000"/>
              <w:bottom w:val="single" w:sz="4" w:space="0" w:color="auto"/>
              <w:right w:val="single" w:sz="6" w:space="0" w:color="000000"/>
            </w:tcBorders>
          </w:tcPr>
          <w:p w14:paraId="4DDE462F" w14:textId="77777777" w:rsidR="00E26F4D" w:rsidRPr="00600A73" w:rsidRDefault="00E26F4D" w:rsidP="00E26F4D">
            <w:pPr>
              <w:rPr>
                <w:rFonts w:ascii="Times New Roman" w:hAnsi="Times New Roman" w:cs="Times New Roman"/>
                <w:sz w:val="20"/>
                <w:szCs w:val="20"/>
              </w:rPr>
            </w:pPr>
            <w:r w:rsidRPr="00600A73">
              <w:rPr>
                <w:rFonts w:ascii="Times New Roman" w:hAnsi="Times New Roman" w:cs="Times New Roman"/>
                <w:sz w:val="20"/>
                <w:szCs w:val="20"/>
              </w:rPr>
              <w:t>FFS</w:t>
            </w:r>
          </w:p>
        </w:tc>
        <w:tc>
          <w:tcPr>
            <w:tcW w:w="5161" w:type="dxa"/>
            <w:tcBorders>
              <w:top w:val="single" w:sz="4" w:space="0" w:color="auto"/>
              <w:left w:val="single" w:sz="6" w:space="0" w:color="000000"/>
              <w:bottom w:val="single" w:sz="4" w:space="0" w:color="auto"/>
              <w:right w:val="single" w:sz="6" w:space="0" w:color="000000"/>
            </w:tcBorders>
          </w:tcPr>
          <w:p w14:paraId="04C8B5CE" w14:textId="77777777" w:rsidR="00E26F4D" w:rsidRPr="00600A73" w:rsidRDefault="00E26F4D" w:rsidP="00E26F4D">
            <w:pPr>
              <w:rPr>
                <w:rFonts w:ascii="Times New Roman" w:hAnsi="Times New Roman" w:cs="Times New Roman"/>
                <w:sz w:val="20"/>
                <w:szCs w:val="20"/>
              </w:rPr>
            </w:pPr>
          </w:p>
        </w:tc>
      </w:tr>
      <w:tr w:rsidR="00E26F4D" w:rsidRPr="00600A73" w14:paraId="2D9432DE" w14:textId="22F361B3" w:rsidTr="00600A73">
        <w:trPr>
          <w:trHeight w:val="644"/>
        </w:trPr>
        <w:tc>
          <w:tcPr>
            <w:tcW w:w="704" w:type="dxa"/>
            <w:tcBorders>
              <w:left w:val="single" w:sz="6" w:space="0" w:color="000000"/>
              <w:bottom w:val="single" w:sz="6" w:space="0" w:color="000000"/>
              <w:right w:val="single" w:sz="6" w:space="0" w:color="000000"/>
            </w:tcBorders>
          </w:tcPr>
          <w:p w14:paraId="5B1BBC33" w14:textId="77777777" w:rsidR="00E26F4D" w:rsidRPr="00600A73" w:rsidRDefault="00E26F4D" w:rsidP="00E26F4D">
            <w:pPr>
              <w:tabs>
                <w:tab w:val="left" w:pos="0"/>
                <w:tab w:val="left" w:pos="82"/>
                <w:tab w:val="left" w:pos="2600"/>
              </w:tabs>
              <w:autoSpaceDE w:val="0"/>
              <w:autoSpaceDN w:val="0"/>
              <w:adjustRightInd w:val="0"/>
              <w:rPr>
                <w:rFonts w:ascii="Times New Roman" w:eastAsia="宋体" w:hAnsi="Times New Roman" w:cs="Times New Roman"/>
                <w:bCs/>
                <w:sz w:val="20"/>
                <w:szCs w:val="20"/>
              </w:rPr>
            </w:pPr>
            <w:r w:rsidRPr="00600A73">
              <w:rPr>
                <w:rFonts w:ascii="Times New Roman" w:eastAsia="宋体" w:hAnsi="Times New Roman" w:cs="Times New Roman"/>
                <w:bCs/>
                <w:sz w:val="20"/>
                <w:szCs w:val="20"/>
              </w:rPr>
              <w:t>IDLE-1</w:t>
            </w:r>
          </w:p>
        </w:tc>
        <w:tc>
          <w:tcPr>
            <w:tcW w:w="820" w:type="dxa"/>
            <w:tcBorders>
              <w:left w:val="single" w:sz="6" w:space="0" w:color="000000"/>
              <w:bottom w:val="single" w:sz="6" w:space="0" w:color="000000"/>
              <w:right w:val="single" w:sz="6" w:space="0" w:color="000000"/>
            </w:tcBorders>
            <w:tcMar>
              <w:top w:w="90" w:type="dxa"/>
              <w:left w:w="90" w:type="dxa"/>
              <w:bottom w:w="90" w:type="dxa"/>
              <w:right w:w="90" w:type="dxa"/>
            </w:tcMar>
          </w:tcPr>
          <w:p w14:paraId="520FC5B8" w14:textId="77777777" w:rsidR="00E26F4D" w:rsidRPr="00600A73" w:rsidRDefault="00E26F4D" w:rsidP="00E26F4D">
            <w:pPr>
              <w:tabs>
                <w:tab w:val="left" w:pos="0"/>
                <w:tab w:val="left" w:pos="82"/>
                <w:tab w:val="left" w:pos="2600"/>
              </w:tabs>
              <w:autoSpaceDE w:val="0"/>
              <w:autoSpaceDN w:val="0"/>
              <w:adjustRightInd w:val="0"/>
              <w:rPr>
                <w:rFonts w:ascii="Times New Roman" w:hAnsi="Times New Roman" w:cs="Times New Roman"/>
                <w:sz w:val="20"/>
                <w:szCs w:val="20"/>
              </w:rPr>
            </w:pPr>
            <w:r w:rsidRPr="00600A73">
              <w:rPr>
                <w:rFonts w:ascii="Times New Roman" w:hAnsi="Times New Roman" w:cs="Times New Roman"/>
                <w:sz w:val="20"/>
                <w:szCs w:val="20"/>
              </w:rPr>
              <w:t>4.2C Cell Re-selection for NR UE for Satellite Access</w:t>
            </w:r>
          </w:p>
        </w:tc>
        <w:tc>
          <w:tcPr>
            <w:tcW w:w="1876" w:type="dxa"/>
            <w:tcBorders>
              <w:top w:val="single" w:sz="4" w:space="0" w:color="auto"/>
              <w:left w:val="single" w:sz="6" w:space="0" w:color="000000"/>
              <w:bottom w:val="single" w:sz="6" w:space="0" w:color="000000"/>
              <w:right w:val="single" w:sz="6" w:space="0" w:color="000000"/>
            </w:tcBorders>
          </w:tcPr>
          <w:p w14:paraId="422111D7" w14:textId="77777777" w:rsidR="00E26F4D" w:rsidRPr="00600A73" w:rsidRDefault="00E26F4D" w:rsidP="00E26F4D">
            <w:pPr>
              <w:rPr>
                <w:rFonts w:ascii="Times New Roman" w:eastAsia="宋体" w:hAnsi="Times New Roman" w:cs="Times New Roman"/>
                <w:bCs/>
                <w:sz w:val="20"/>
                <w:szCs w:val="20"/>
              </w:rPr>
            </w:pPr>
          </w:p>
        </w:tc>
        <w:tc>
          <w:tcPr>
            <w:tcW w:w="1407" w:type="dxa"/>
            <w:tcBorders>
              <w:top w:val="single" w:sz="4" w:space="0" w:color="auto"/>
              <w:left w:val="single" w:sz="6" w:space="0" w:color="000000"/>
              <w:bottom w:val="single" w:sz="6" w:space="0" w:color="000000"/>
              <w:right w:val="single" w:sz="6" w:space="0" w:color="000000"/>
            </w:tcBorders>
          </w:tcPr>
          <w:p w14:paraId="09B63176" w14:textId="77777777" w:rsidR="00E26F4D" w:rsidRPr="00600A73" w:rsidRDefault="00E26F4D" w:rsidP="00E26F4D">
            <w:pPr>
              <w:rPr>
                <w:rFonts w:ascii="Times New Roman" w:hAnsi="Times New Roman" w:cs="Times New Roman"/>
                <w:sz w:val="20"/>
                <w:szCs w:val="20"/>
              </w:rPr>
            </w:pPr>
            <w:r w:rsidRPr="00600A73">
              <w:rPr>
                <w:rFonts w:ascii="Times New Roman" w:hAnsi="Times New Roman" w:cs="Times New Roman"/>
                <w:sz w:val="20"/>
                <w:szCs w:val="20"/>
              </w:rPr>
              <w:t>FFS</w:t>
            </w:r>
          </w:p>
        </w:tc>
        <w:tc>
          <w:tcPr>
            <w:tcW w:w="5161" w:type="dxa"/>
            <w:tcBorders>
              <w:top w:val="single" w:sz="4" w:space="0" w:color="auto"/>
              <w:left w:val="single" w:sz="6" w:space="0" w:color="000000"/>
              <w:bottom w:val="single" w:sz="6" w:space="0" w:color="000000"/>
              <w:right w:val="single" w:sz="6" w:space="0" w:color="000000"/>
            </w:tcBorders>
          </w:tcPr>
          <w:p w14:paraId="681432C9" w14:textId="1A7D9CBE" w:rsidR="00E26F4D" w:rsidRDefault="00E26F4D" w:rsidP="00E26F4D">
            <w:pPr>
              <w:rPr>
                <w:rFonts w:ascii="Times New Roman" w:eastAsia="宋体" w:hAnsi="Times New Roman" w:cs="Times New Roman"/>
                <w:b/>
                <w:bCs/>
                <w:sz w:val="20"/>
                <w:szCs w:val="20"/>
              </w:rPr>
            </w:pPr>
            <w:r w:rsidRPr="00E26F4D">
              <w:rPr>
                <w:rFonts w:ascii="Times New Roman" w:eastAsia="宋体" w:hAnsi="Times New Roman" w:cs="Times New Roman"/>
                <w:b/>
                <w:bCs/>
                <w:sz w:val="20"/>
                <w:szCs w:val="20"/>
              </w:rPr>
              <w:t>Support</w:t>
            </w:r>
            <w:r>
              <w:rPr>
                <w:rFonts w:ascii="Times New Roman" w:eastAsia="宋体" w:hAnsi="Times New Roman" w:cs="Times New Roman"/>
                <w:b/>
                <w:bCs/>
                <w:sz w:val="20"/>
                <w:szCs w:val="20"/>
              </w:rPr>
              <w:t xml:space="preserve"> to define </w:t>
            </w:r>
            <w:r w:rsidR="001048FD">
              <w:rPr>
                <w:rFonts w:ascii="Times New Roman" w:eastAsia="宋体" w:hAnsi="Times New Roman" w:cs="Times New Roman"/>
                <w:b/>
                <w:bCs/>
                <w:sz w:val="20"/>
                <w:szCs w:val="20"/>
              </w:rPr>
              <w:t xml:space="preserve">TC </w:t>
            </w:r>
            <w:r>
              <w:rPr>
                <w:rFonts w:ascii="Times New Roman" w:eastAsia="宋体" w:hAnsi="Times New Roman" w:cs="Times New Roman"/>
                <w:b/>
                <w:bCs/>
                <w:sz w:val="20"/>
                <w:szCs w:val="20"/>
              </w:rPr>
              <w:t>as Proposal 1.</w:t>
            </w:r>
          </w:p>
          <w:p w14:paraId="6DF7DCE7" w14:textId="4B691AEE" w:rsidR="00E26F4D" w:rsidRPr="00600A73" w:rsidRDefault="00E26F4D" w:rsidP="00E26F4D">
            <w:pPr>
              <w:rPr>
                <w:rFonts w:ascii="Times New Roman" w:hAnsi="Times New Roman" w:cs="Times New Roman"/>
                <w:sz w:val="20"/>
                <w:szCs w:val="20"/>
              </w:rPr>
            </w:pPr>
            <w:r w:rsidRPr="00973457">
              <w:rPr>
                <w:rFonts w:ascii="Times New Roman" w:eastAsia="宋体" w:hAnsi="Times New Roman" w:cs="Times New Roman"/>
                <w:sz w:val="20"/>
                <w:szCs w:val="20"/>
              </w:rPr>
              <w:t>Our draft CR is captured in [</w:t>
            </w:r>
            <w:r>
              <w:rPr>
                <w:rFonts w:ascii="Times New Roman" w:eastAsia="宋体" w:hAnsi="Times New Roman" w:cs="Times New Roman"/>
                <w:sz w:val="20"/>
                <w:szCs w:val="20"/>
              </w:rPr>
              <w:t>2</w:t>
            </w:r>
            <w:r w:rsidRPr="00973457">
              <w:rPr>
                <w:rFonts w:ascii="Times New Roman" w:eastAsia="宋体" w:hAnsi="Times New Roman" w:cs="Times New Roman"/>
                <w:sz w:val="20"/>
                <w:szCs w:val="20"/>
              </w:rPr>
              <w:t>]</w:t>
            </w:r>
          </w:p>
        </w:tc>
      </w:tr>
    </w:tbl>
    <w:p w14:paraId="21047C1F" w14:textId="29464E2B" w:rsidR="00F52FB5" w:rsidRDefault="00E26F4D" w:rsidP="00903E1C">
      <w:pPr>
        <w:spacing w:beforeLines="50" w:before="120" w:afterLines="50" w:after="120"/>
        <w:rPr>
          <w:rFonts w:ascii="Times New Roman" w:eastAsia="宋体" w:hAnsi="Times New Roman" w:cs="Times New Roman"/>
          <w:sz w:val="20"/>
          <w:szCs w:val="20"/>
        </w:rPr>
      </w:pPr>
      <w:r w:rsidRPr="00A12459">
        <w:rPr>
          <w:rFonts w:ascii="Times New Roman" w:eastAsia="宋体" w:hAnsi="Times New Roman" w:cs="Times New Roman" w:hint="eastAsia"/>
          <w:b/>
          <w:bCs/>
          <w:sz w:val="20"/>
          <w:szCs w:val="20"/>
        </w:rPr>
        <w:t>P</w:t>
      </w:r>
      <w:r w:rsidRPr="00A12459">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A12459">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For</w:t>
      </w:r>
      <w:r>
        <w:rPr>
          <w:rFonts w:ascii="Times New Roman" w:eastAsia="宋体" w:hAnsi="Times New Roman" w:cs="Times New Roman"/>
          <w:b/>
          <w:bCs/>
          <w:sz w:val="20"/>
          <w:szCs w:val="20"/>
        </w:rPr>
        <w:t xml:space="preserve"> FFS on test config, we add our preference in </w:t>
      </w:r>
      <w:r w:rsidR="001048FD">
        <w:rPr>
          <w:rFonts w:ascii="Times New Roman" w:eastAsia="宋体" w:hAnsi="Times New Roman" w:cs="Times New Roman"/>
          <w:b/>
          <w:bCs/>
          <w:sz w:val="20"/>
          <w:szCs w:val="20"/>
        </w:rPr>
        <w:t xml:space="preserve">the </w:t>
      </w:r>
      <w:r>
        <w:rPr>
          <w:rFonts w:ascii="Times New Roman" w:eastAsia="宋体" w:hAnsi="Times New Roman" w:cs="Times New Roman"/>
          <w:b/>
          <w:bCs/>
          <w:sz w:val="20"/>
          <w:szCs w:val="20"/>
        </w:rPr>
        <w:t xml:space="preserve">above table. </w:t>
      </w:r>
    </w:p>
    <w:p w14:paraId="088FB213" w14:textId="1A3AF34E" w:rsidR="009E13CA" w:rsidRPr="009E13CA" w:rsidRDefault="009E13CA" w:rsidP="00603972">
      <w:pPr>
        <w:spacing w:beforeLines="50" w:before="120" w:afterLines="50" w:after="120"/>
        <w:rPr>
          <w:rFonts w:ascii="Times New Roman" w:hAnsi="Times New Roman" w:cs="Times New Roman"/>
          <w:b/>
          <w:bCs/>
          <w:snapToGrid w:val="0"/>
          <w:sz w:val="20"/>
          <w:szCs w:val="20"/>
        </w:rPr>
      </w:pPr>
    </w:p>
    <w:p w14:paraId="67581969"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54C25ADB" w14:textId="7F11A5CF" w:rsidR="006E5B4F" w:rsidRDefault="00ED40E9" w:rsidP="003C1FD7">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005672FD">
        <w:rPr>
          <w:rFonts w:ascii="Times New Roman" w:eastAsia="宋体" w:hAnsi="Times New Roman" w:cs="Times New Roman"/>
          <w:sz w:val="20"/>
          <w:szCs w:val="20"/>
        </w:rPr>
        <w:t xml:space="preserve">continue to discuss the </w:t>
      </w:r>
      <w:r w:rsidR="00191303">
        <w:rPr>
          <w:rFonts w:ascii="Times New Roman" w:hAnsi="Times New Roman" w:cs="Times New Roman"/>
          <w:sz w:val="20"/>
          <w:szCs w:val="20"/>
        </w:rPr>
        <w:t xml:space="preserve">RRM performance </w:t>
      </w:r>
      <w:r w:rsidR="00191303">
        <w:rPr>
          <w:rFonts w:ascii="Times New Roman" w:eastAsia="宋体" w:hAnsi="Times New Roman" w:cs="Times New Roman"/>
          <w:sz w:val="20"/>
          <w:szCs w:val="20"/>
        </w:rPr>
        <w:t>requirements for less than 5MHz for NR-NTN</w:t>
      </w:r>
      <w:r w:rsidR="00191303">
        <w:rPr>
          <w:rFonts w:ascii="Times New Roman" w:hAnsi="Times New Roman" w:cs="Times New Roman"/>
          <w:sz w:val="20"/>
          <w:szCs w:val="20"/>
        </w:rPr>
        <w:t xml:space="preserve"> and </w:t>
      </w:r>
      <w:r w:rsidRPr="00F720EF">
        <w:rPr>
          <w:rFonts w:ascii="Times New Roman" w:hAnsi="Times New Roman" w:cs="Times New Roman"/>
          <w:sz w:val="20"/>
          <w:szCs w:val="20"/>
        </w:rPr>
        <w:t xml:space="preserve">provide </w:t>
      </w:r>
      <w:r>
        <w:rPr>
          <w:rFonts w:ascii="Times New Roman" w:hAnsi="Times New Roman" w:cs="Times New Roman"/>
          <w:sz w:val="20"/>
          <w:szCs w:val="20"/>
        </w:rPr>
        <w:t>our proposals:</w:t>
      </w:r>
    </w:p>
    <w:p w14:paraId="3460F98C" w14:textId="77777777" w:rsidR="00D3530E" w:rsidRPr="00A12459" w:rsidRDefault="00D3530E"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hint="eastAsia"/>
          <w:b/>
          <w:bCs/>
          <w:sz w:val="20"/>
          <w:szCs w:val="20"/>
        </w:rPr>
        <w:t>P</w:t>
      </w:r>
      <w:r w:rsidRPr="00A12459">
        <w:rPr>
          <w:rFonts w:ascii="Times New Roman" w:eastAsia="宋体" w:hAnsi="Times New Roman" w:cs="Times New Roman"/>
          <w:b/>
          <w:bCs/>
          <w:sz w:val="20"/>
          <w:szCs w:val="20"/>
        </w:rPr>
        <w:t>roposal 1: Add the cell reselection for NTN less than 5MHz as new test case, by using Config:</w:t>
      </w:r>
    </w:p>
    <w:p w14:paraId="075233C0" w14:textId="77777777" w:rsidR="00D3530E" w:rsidRPr="00A12459" w:rsidRDefault="00D3530E"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b/>
          <w:bCs/>
          <w:sz w:val="20"/>
          <w:szCs w:val="20"/>
        </w:rPr>
        <w:t>FDD duplex mode, 15 kHz SSB SCS, 3 MHz bandwidth</w:t>
      </w:r>
    </w:p>
    <w:p w14:paraId="7797EF97" w14:textId="77777777" w:rsidR="00D3530E" w:rsidRPr="00A12459" w:rsidRDefault="00D3530E"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hint="eastAsia"/>
          <w:b/>
          <w:bCs/>
          <w:sz w:val="20"/>
          <w:szCs w:val="20"/>
        </w:rPr>
        <w:t>B</w:t>
      </w:r>
      <w:r w:rsidRPr="00A12459">
        <w:rPr>
          <w:rFonts w:ascii="Times New Roman" w:eastAsia="宋体" w:hAnsi="Times New Roman" w:cs="Times New Roman"/>
          <w:b/>
          <w:bCs/>
          <w:sz w:val="20"/>
          <w:szCs w:val="20"/>
        </w:rPr>
        <w:t>W channel = 3MHz</w:t>
      </w:r>
    </w:p>
    <w:p w14:paraId="1ACF5F75" w14:textId="77777777" w:rsidR="00D3530E" w:rsidRPr="00A12459" w:rsidRDefault="00D3530E"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hint="eastAsia"/>
          <w:b/>
          <w:bCs/>
          <w:sz w:val="20"/>
          <w:szCs w:val="20"/>
        </w:rPr>
        <w:t>S</w:t>
      </w:r>
      <w:r w:rsidRPr="00A12459">
        <w:rPr>
          <w:rFonts w:ascii="Times New Roman" w:eastAsia="宋体" w:hAnsi="Times New Roman" w:cs="Times New Roman"/>
          <w:b/>
          <w:bCs/>
          <w:sz w:val="20"/>
          <w:szCs w:val="20"/>
        </w:rPr>
        <w:t>SB Configuration = SSB.13</w:t>
      </w:r>
    </w:p>
    <w:p w14:paraId="208DB8B0" w14:textId="77777777" w:rsidR="00D3530E" w:rsidRPr="00A12459" w:rsidRDefault="00D3530E"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b/>
          <w:bCs/>
          <w:sz w:val="20"/>
          <w:szCs w:val="20"/>
        </w:rPr>
        <w:t>PDSCH RMC = SR.1.2 FDD</w:t>
      </w:r>
    </w:p>
    <w:p w14:paraId="77F2FFB7" w14:textId="77777777" w:rsidR="00D3530E" w:rsidRPr="00A12459" w:rsidRDefault="00D3530E"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b/>
          <w:bCs/>
          <w:sz w:val="20"/>
          <w:szCs w:val="20"/>
        </w:rPr>
        <w:t>RMSI CORESET = CR.1.2 FDD</w:t>
      </w:r>
    </w:p>
    <w:p w14:paraId="40491022" w14:textId="77777777" w:rsidR="00D3530E" w:rsidRPr="00A12459" w:rsidRDefault="00D3530E" w:rsidP="00D3530E">
      <w:pPr>
        <w:spacing w:beforeLines="50" w:before="120" w:afterLines="50" w:after="120"/>
        <w:rPr>
          <w:rFonts w:ascii="Times New Roman" w:eastAsia="宋体" w:hAnsi="Times New Roman" w:cs="Times New Roman"/>
          <w:b/>
          <w:bCs/>
          <w:sz w:val="20"/>
          <w:szCs w:val="20"/>
        </w:rPr>
      </w:pPr>
      <w:r w:rsidRPr="00A12459">
        <w:rPr>
          <w:rFonts w:ascii="Times New Roman" w:eastAsia="宋体" w:hAnsi="Times New Roman" w:cs="Times New Roman"/>
          <w:b/>
          <w:bCs/>
          <w:sz w:val="20"/>
          <w:szCs w:val="20"/>
        </w:rPr>
        <w:t>Dedicated CORESET = CCR.1.6 FDD</w:t>
      </w:r>
    </w:p>
    <w:p w14:paraId="4DFCBD8B" w14:textId="77777777" w:rsidR="00D3530E" w:rsidRPr="00D3530E" w:rsidRDefault="00D3530E" w:rsidP="00D3530E">
      <w:pPr>
        <w:spacing w:beforeLines="50" w:before="120" w:afterLines="50" w:after="120"/>
        <w:rPr>
          <w:rFonts w:ascii="Times New Roman" w:eastAsia="宋体" w:hAnsi="Times New Roman" w:cs="Times New Roman"/>
          <w:b/>
          <w:bCs/>
          <w:sz w:val="20"/>
          <w:szCs w:val="20"/>
        </w:rPr>
      </w:pPr>
      <w:r w:rsidRPr="00D3530E">
        <w:rPr>
          <w:rFonts w:ascii="Times New Roman" w:eastAsia="宋体" w:hAnsi="Times New Roman" w:cs="Times New Roman"/>
          <w:b/>
          <w:bCs/>
          <w:sz w:val="20"/>
          <w:szCs w:val="20"/>
        </w:rPr>
        <w:t xml:space="preserve">We provide the draft CR in [2]. </w:t>
      </w:r>
    </w:p>
    <w:p w14:paraId="74D876AA" w14:textId="77777777" w:rsidR="001048FD" w:rsidRDefault="001048FD" w:rsidP="00017372">
      <w:pPr>
        <w:spacing w:beforeLines="50" w:before="120" w:afterLines="50" w:after="120"/>
        <w:rPr>
          <w:rFonts w:ascii="Times New Roman" w:eastAsia="宋体" w:hAnsi="Times New Roman" w:cs="Times New Roman"/>
          <w:b/>
          <w:bCs/>
          <w:sz w:val="20"/>
          <w:szCs w:val="20"/>
        </w:rPr>
      </w:pPr>
    </w:p>
    <w:p w14:paraId="44640B9E" w14:textId="6E82EB27" w:rsidR="002A1077" w:rsidRPr="002A1077" w:rsidRDefault="001048FD" w:rsidP="00017372">
      <w:pPr>
        <w:spacing w:beforeLines="50" w:before="120" w:afterLines="50" w:after="120"/>
        <w:rPr>
          <w:rFonts w:ascii="Times New Roman" w:hAnsi="Times New Roman" w:cs="Times New Roman"/>
        </w:rPr>
      </w:pPr>
      <w:r w:rsidRPr="00A12459">
        <w:rPr>
          <w:rFonts w:ascii="Times New Roman" w:eastAsia="宋体" w:hAnsi="Times New Roman" w:cs="Times New Roman" w:hint="eastAsia"/>
          <w:b/>
          <w:bCs/>
          <w:sz w:val="20"/>
          <w:szCs w:val="20"/>
        </w:rPr>
        <w:t>P</w:t>
      </w:r>
      <w:r w:rsidRPr="00A12459">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A12459">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w:t>
      </w:r>
      <w:r>
        <w:rPr>
          <w:rFonts w:ascii="Times New Roman" w:eastAsia="宋体" w:hAnsi="Times New Roman" w:cs="Times New Roman" w:hint="eastAsia"/>
          <w:b/>
          <w:bCs/>
          <w:sz w:val="20"/>
          <w:szCs w:val="20"/>
        </w:rPr>
        <w:t>For</w:t>
      </w:r>
      <w:r>
        <w:rPr>
          <w:rFonts w:ascii="Times New Roman" w:eastAsia="宋体" w:hAnsi="Times New Roman" w:cs="Times New Roman"/>
          <w:b/>
          <w:bCs/>
          <w:sz w:val="20"/>
          <w:szCs w:val="20"/>
        </w:rPr>
        <w:t xml:space="preserve"> FFS on test config</w:t>
      </w:r>
      <w:r w:rsidR="002A1077">
        <w:rPr>
          <w:rFonts w:ascii="Times New Roman" w:eastAsia="宋体" w:hAnsi="Times New Roman" w:cs="Times New Roman"/>
          <w:b/>
          <w:bCs/>
          <w:sz w:val="20"/>
          <w:szCs w:val="20"/>
        </w:rPr>
        <w:t>s</w:t>
      </w:r>
      <w:r>
        <w:rPr>
          <w:rFonts w:ascii="Times New Roman" w:eastAsia="宋体" w:hAnsi="Times New Roman" w:cs="Times New Roman"/>
          <w:b/>
          <w:bCs/>
          <w:sz w:val="20"/>
          <w:szCs w:val="20"/>
        </w:rPr>
        <w:t xml:space="preserve">, we add our preference in the </w:t>
      </w:r>
      <w:r w:rsidR="00E12AE9">
        <w:rPr>
          <w:rFonts w:ascii="Times New Roman" w:eastAsia="宋体" w:hAnsi="Times New Roman" w:cs="Times New Roman" w:hint="eastAsia"/>
          <w:b/>
          <w:bCs/>
          <w:sz w:val="20"/>
          <w:szCs w:val="20"/>
        </w:rPr>
        <w:t>b</w:t>
      </w:r>
      <w:r w:rsidR="00E12AE9">
        <w:rPr>
          <w:rFonts w:ascii="Times New Roman" w:eastAsia="宋体" w:hAnsi="Times New Roman" w:cs="Times New Roman"/>
          <w:b/>
          <w:bCs/>
          <w:sz w:val="20"/>
          <w:szCs w:val="20"/>
        </w:rPr>
        <w:t xml:space="preserve">ig </w:t>
      </w:r>
      <w:r>
        <w:rPr>
          <w:rFonts w:ascii="Times New Roman" w:eastAsia="宋体" w:hAnsi="Times New Roman" w:cs="Times New Roman"/>
          <w:b/>
          <w:bCs/>
          <w:sz w:val="20"/>
          <w:szCs w:val="20"/>
        </w:rPr>
        <w:t>table</w:t>
      </w:r>
      <w:r w:rsidR="002A1077">
        <w:rPr>
          <w:rFonts w:ascii="Times New Roman" w:eastAsia="宋体" w:hAnsi="Times New Roman" w:cs="Times New Roman"/>
          <w:b/>
          <w:bCs/>
          <w:sz w:val="20"/>
          <w:szCs w:val="20"/>
        </w:rPr>
        <w:t xml:space="preserve"> for each test case</w:t>
      </w:r>
      <w:r>
        <w:rPr>
          <w:rFonts w:ascii="Times New Roman" w:eastAsia="宋体" w:hAnsi="Times New Roman" w:cs="Times New Roman"/>
          <w:b/>
          <w:bCs/>
          <w:sz w:val="20"/>
          <w:szCs w:val="20"/>
        </w:rPr>
        <w:t>.</w:t>
      </w:r>
    </w:p>
    <w:p w14:paraId="2F60978D" w14:textId="77777777" w:rsidR="00F57816" w:rsidRPr="00884DD0" w:rsidRDefault="00F57816" w:rsidP="00F57816">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2DB1C109" w14:textId="1ADE2583" w:rsidR="005B23D1" w:rsidRDefault="00196A7F"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sidR="00DA65D6">
        <w:rPr>
          <w:rFonts w:ascii="Times New Roman" w:eastAsia="宋体" w:hAnsi="Times New Roman" w:cs="Times New Roman"/>
          <w:sz w:val="20"/>
          <w:szCs w:val="20"/>
        </w:rPr>
        <w:t>1</w:t>
      </w:r>
      <w:r>
        <w:rPr>
          <w:rFonts w:ascii="Times New Roman" w:eastAsia="宋体" w:hAnsi="Times New Roman" w:cs="Times New Roman"/>
          <w:sz w:val="20"/>
          <w:szCs w:val="20"/>
        </w:rPr>
        <w:t xml:space="preserve">] </w:t>
      </w:r>
      <w:r w:rsidR="00DD28CE" w:rsidRPr="00DD28CE">
        <w:rPr>
          <w:rFonts w:ascii="Times New Roman" w:eastAsia="宋体" w:hAnsi="Times New Roman" w:cs="Times New Roman"/>
          <w:sz w:val="20"/>
          <w:szCs w:val="20"/>
        </w:rPr>
        <w:t>R</w:t>
      </w:r>
      <w:r w:rsidR="00AD0FBF">
        <w:rPr>
          <w:rFonts w:ascii="Times New Roman" w:eastAsia="宋体" w:hAnsi="Times New Roman" w:cs="Times New Roman"/>
          <w:sz w:val="20"/>
          <w:szCs w:val="20"/>
        </w:rPr>
        <w:t>4-</w:t>
      </w:r>
      <w:r w:rsidR="00A5489C">
        <w:rPr>
          <w:rFonts w:ascii="Times New Roman" w:eastAsia="宋体" w:hAnsi="Times New Roman" w:cs="Times New Roman"/>
          <w:sz w:val="20"/>
          <w:szCs w:val="20"/>
        </w:rPr>
        <w:t>2508261</w:t>
      </w:r>
      <w:r w:rsidR="00D17C30">
        <w:rPr>
          <w:rFonts w:ascii="Times New Roman" w:eastAsia="宋体" w:hAnsi="Times New Roman" w:cs="Times New Roman"/>
          <w:sz w:val="20"/>
          <w:szCs w:val="20"/>
        </w:rPr>
        <w:t xml:space="preserve">, </w:t>
      </w:r>
      <w:r w:rsidR="00A5489C" w:rsidRPr="00A5489C">
        <w:rPr>
          <w:rFonts w:ascii="Times New Roman" w:eastAsia="宋体" w:hAnsi="Times New Roman" w:cs="Times New Roman"/>
          <w:sz w:val="20"/>
          <w:szCs w:val="20"/>
        </w:rPr>
        <w:t xml:space="preserve">WF on RRM requirements for </w:t>
      </w:r>
      <w:proofErr w:type="spellStart"/>
      <w:r w:rsidR="00A5489C" w:rsidRPr="00A5489C">
        <w:rPr>
          <w:rFonts w:ascii="Times New Roman" w:eastAsia="宋体" w:hAnsi="Times New Roman" w:cs="Times New Roman"/>
          <w:sz w:val="20"/>
          <w:szCs w:val="20"/>
        </w:rPr>
        <w:t>NR_IoT_NTN_req_test_enh</w:t>
      </w:r>
      <w:proofErr w:type="spellEnd"/>
      <w:r w:rsidR="00AD0FBF" w:rsidRPr="00AD0FBF">
        <w:rPr>
          <w:rFonts w:ascii="Times New Roman" w:eastAsia="宋体" w:hAnsi="Times New Roman" w:cs="Times New Roman" w:hint="eastAsia"/>
          <w:sz w:val="20"/>
          <w:szCs w:val="20"/>
        </w:rPr>
        <w:t>,</w:t>
      </w:r>
      <w:r w:rsidR="00AD0FBF" w:rsidRPr="00AD0FBF">
        <w:rPr>
          <w:rFonts w:ascii="Times New Roman" w:eastAsia="宋体" w:hAnsi="Times New Roman" w:cs="Times New Roman"/>
          <w:sz w:val="20"/>
          <w:szCs w:val="20"/>
        </w:rPr>
        <w:t xml:space="preserve"> </w:t>
      </w:r>
      <w:r w:rsidR="00AD0FBF">
        <w:rPr>
          <w:rFonts w:ascii="Times New Roman" w:eastAsia="宋体" w:hAnsi="Times New Roman" w:cs="Times New Roman"/>
          <w:sz w:val="20"/>
          <w:szCs w:val="20"/>
        </w:rPr>
        <w:t>X</w:t>
      </w:r>
      <w:r w:rsidR="00AD0FBF" w:rsidRPr="00AD0FBF">
        <w:rPr>
          <w:rFonts w:ascii="Times New Roman" w:eastAsia="宋体" w:hAnsi="Times New Roman" w:cs="Times New Roman"/>
          <w:sz w:val="20"/>
          <w:szCs w:val="20"/>
        </w:rPr>
        <w:t>iaomi</w:t>
      </w:r>
    </w:p>
    <w:p w14:paraId="5751D87F" w14:textId="7C9AB4F4" w:rsidR="00600A73" w:rsidRDefault="00600A73"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002A1077" w:rsidRPr="002A1077">
        <w:rPr>
          <w:rFonts w:ascii="Times New Roman" w:eastAsia="宋体" w:hAnsi="Times New Roman" w:cs="Times New Roman"/>
          <w:sz w:val="20"/>
          <w:szCs w:val="20"/>
        </w:rPr>
        <w:t>R4-2509235</w:t>
      </w:r>
      <w:r w:rsidR="002A1077">
        <w:rPr>
          <w:rFonts w:ascii="Times New Roman" w:eastAsia="宋体" w:hAnsi="Times New Roman" w:cs="Times New Roman"/>
          <w:sz w:val="20"/>
          <w:szCs w:val="20"/>
        </w:rPr>
        <w:t xml:space="preserve">, </w:t>
      </w:r>
      <w:r w:rsidR="002A1077" w:rsidRPr="002A1077">
        <w:rPr>
          <w:rFonts w:ascii="Times New Roman" w:eastAsia="宋体" w:hAnsi="Times New Roman" w:cs="Times New Roman"/>
          <w:sz w:val="20"/>
          <w:szCs w:val="20"/>
        </w:rPr>
        <w:t xml:space="preserve">Draft CR on test case of NR SAN FR1 Cell reselection for UE operating on a cell with less than 5MHz BW, Samsung, </w:t>
      </w:r>
    </w:p>
    <w:p w14:paraId="064DEB4D" w14:textId="54B40662" w:rsidR="001048FD" w:rsidRDefault="001048FD" w:rsidP="00B41191">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3] R4-</w:t>
      </w:r>
      <w:r w:rsidR="002A1077" w:rsidRPr="002A1077">
        <w:rPr>
          <w:rFonts w:ascii="Times New Roman" w:eastAsia="宋体" w:hAnsi="Times New Roman" w:cs="Times New Roman"/>
          <w:sz w:val="20"/>
          <w:szCs w:val="20"/>
        </w:rPr>
        <w:t>2509234, Draft CR on test case of NR SAN FR1 – NR SAN FR1 conditional handover for UE operating on a cell with less than 5MHz BW, Samsung</w:t>
      </w:r>
    </w:p>
    <w:sectPr w:rsidR="001048FD" w:rsidSect="003F50CD">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36D62" w14:textId="77777777" w:rsidR="006C4C9A" w:rsidRDefault="006C4C9A" w:rsidP="00F57816">
      <w:r>
        <w:separator/>
      </w:r>
    </w:p>
  </w:endnote>
  <w:endnote w:type="continuationSeparator" w:id="0">
    <w:p w14:paraId="76AA3BF1" w14:textId="77777777" w:rsidR="006C4C9A" w:rsidRDefault="006C4C9A" w:rsidP="00F5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D7C14" w14:textId="77777777" w:rsidR="006C4C9A" w:rsidRDefault="006C4C9A" w:rsidP="00F57816">
      <w:r>
        <w:separator/>
      </w:r>
    </w:p>
  </w:footnote>
  <w:footnote w:type="continuationSeparator" w:id="0">
    <w:p w14:paraId="31881FF5" w14:textId="77777777" w:rsidR="006C4C9A" w:rsidRDefault="006C4C9A" w:rsidP="00F578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6A23"/>
    <w:multiLevelType w:val="hybridMultilevel"/>
    <w:tmpl w:val="FAFE646C"/>
    <w:lvl w:ilvl="0" w:tplc="F2148A70">
      <w:numFmt w:val="bullet"/>
      <w:lvlText w:val="•"/>
      <w:lvlJc w:val="left"/>
      <w:pPr>
        <w:ind w:left="360" w:hanging="36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14808"/>
    <w:multiLevelType w:val="hybridMultilevel"/>
    <w:tmpl w:val="2610B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1A6"/>
    <w:multiLevelType w:val="hybridMultilevel"/>
    <w:tmpl w:val="BA328942"/>
    <w:lvl w:ilvl="0" w:tplc="73C27A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EE4EAF"/>
    <w:multiLevelType w:val="hybridMultilevel"/>
    <w:tmpl w:val="911A12FA"/>
    <w:lvl w:ilvl="0" w:tplc="9CC6EE5A">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322678"/>
    <w:multiLevelType w:val="hybridMultilevel"/>
    <w:tmpl w:val="74844FBA"/>
    <w:lvl w:ilvl="0" w:tplc="877ABCA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CE13998"/>
    <w:multiLevelType w:val="hybridMultilevel"/>
    <w:tmpl w:val="AE0C909A"/>
    <w:lvl w:ilvl="0" w:tplc="0BA4040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5D02F9"/>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104E60"/>
    <w:multiLevelType w:val="hybridMultilevel"/>
    <w:tmpl w:val="5E38F278"/>
    <w:lvl w:ilvl="0" w:tplc="098CA67C">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0"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23"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BC3520"/>
    <w:multiLevelType w:val="hybridMultilevel"/>
    <w:tmpl w:val="89226EE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B465E7"/>
    <w:multiLevelType w:val="hybridMultilevel"/>
    <w:tmpl w:val="452ACD2E"/>
    <w:lvl w:ilvl="0" w:tplc="269ED5F6">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F5C0601"/>
    <w:multiLevelType w:val="hybridMultilevel"/>
    <w:tmpl w:val="167AC7B8"/>
    <w:lvl w:ilvl="0" w:tplc="76841A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90F8E"/>
    <w:multiLevelType w:val="hybridMultilevel"/>
    <w:tmpl w:val="17E615A4"/>
    <w:lvl w:ilvl="0" w:tplc="F312A972">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3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B25EB9"/>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start w:val="2"/>
      <w:numFmt w:val="bullet"/>
      <w:lvlText w:val="-"/>
      <w:lvlJc w:val="left"/>
      <w:pPr>
        <w:ind w:left="2160" w:hanging="360"/>
      </w:pPr>
      <w:rPr>
        <w:rFonts w:ascii="Times New Roman" w:eastAsia="宋体"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7E30194"/>
    <w:multiLevelType w:val="hybridMultilevel"/>
    <w:tmpl w:val="133AE966"/>
    <w:lvl w:ilvl="0" w:tplc="03EAA15E">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num w:numId="1">
    <w:abstractNumId w:val="15"/>
  </w:num>
  <w:num w:numId="2">
    <w:abstractNumId w:val="10"/>
  </w:num>
  <w:num w:numId="3">
    <w:abstractNumId w:val="35"/>
  </w:num>
  <w:num w:numId="4">
    <w:abstractNumId w:val="37"/>
  </w:num>
  <w:num w:numId="5">
    <w:abstractNumId w:val="18"/>
  </w:num>
  <w:num w:numId="6">
    <w:abstractNumId w:val="32"/>
  </w:num>
  <w:num w:numId="7">
    <w:abstractNumId w:val="2"/>
  </w:num>
  <w:num w:numId="8">
    <w:abstractNumId w:val="6"/>
  </w:num>
  <w:num w:numId="9">
    <w:abstractNumId w:val="13"/>
  </w:num>
  <w:num w:numId="10">
    <w:abstractNumId w:val="20"/>
  </w:num>
  <w:num w:numId="11">
    <w:abstractNumId w:val="21"/>
  </w:num>
  <w:num w:numId="12">
    <w:abstractNumId w:val="40"/>
  </w:num>
  <w:num w:numId="13">
    <w:abstractNumId w:val="23"/>
  </w:num>
  <w:num w:numId="14">
    <w:abstractNumId w:val="14"/>
  </w:num>
  <w:num w:numId="15">
    <w:abstractNumId w:val="24"/>
  </w:num>
  <w:num w:numId="16">
    <w:abstractNumId w:val="36"/>
  </w:num>
  <w:num w:numId="17">
    <w:abstractNumId w:val="1"/>
  </w:num>
  <w:num w:numId="18">
    <w:abstractNumId w:val="39"/>
  </w:num>
  <w:num w:numId="19">
    <w:abstractNumId w:val="28"/>
  </w:num>
  <w:num w:numId="20">
    <w:abstractNumId w:val="8"/>
  </w:num>
  <w:num w:numId="21">
    <w:abstractNumId w:val="25"/>
  </w:num>
  <w:num w:numId="22">
    <w:abstractNumId w:val="19"/>
  </w:num>
  <w:num w:numId="23">
    <w:abstractNumId w:val="33"/>
  </w:num>
  <w:num w:numId="24">
    <w:abstractNumId w:val="38"/>
  </w:num>
  <w:num w:numId="25">
    <w:abstractNumId w:val="4"/>
  </w:num>
  <w:num w:numId="26">
    <w:abstractNumId w:val="5"/>
  </w:num>
  <w:num w:numId="27">
    <w:abstractNumId w:val="22"/>
  </w:num>
  <w:num w:numId="28">
    <w:abstractNumId w:val="12"/>
  </w:num>
  <w:num w:numId="29">
    <w:abstractNumId w:val="31"/>
  </w:num>
  <w:num w:numId="30">
    <w:abstractNumId w:val="34"/>
  </w:num>
  <w:num w:numId="31">
    <w:abstractNumId w:val="27"/>
  </w:num>
  <w:num w:numId="32">
    <w:abstractNumId w:val="9"/>
  </w:num>
  <w:num w:numId="33">
    <w:abstractNumId w:val="16"/>
  </w:num>
  <w:num w:numId="34">
    <w:abstractNumId w:val="26"/>
  </w:num>
  <w:num w:numId="35">
    <w:abstractNumId w:val="0"/>
  </w:num>
  <w:num w:numId="36">
    <w:abstractNumId w:val="11"/>
  </w:num>
  <w:num w:numId="37">
    <w:abstractNumId w:val="3"/>
  </w:num>
  <w:num w:numId="38">
    <w:abstractNumId w:val="17"/>
  </w:num>
  <w:num w:numId="39">
    <w:abstractNumId w:val="7"/>
  </w:num>
  <w:num w:numId="40">
    <w:abstractNumId w:val="30"/>
  </w:num>
  <w:num w:numId="41">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244"/>
    <w:rsid w:val="00000A01"/>
    <w:rsid w:val="0000157D"/>
    <w:rsid w:val="00006DD9"/>
    <w:rsid w:val="000105CB"/>
    <w:rsid w:val="00012F9D"/>
    <w:rsid w:val="00015DAB"/>
    <w:rsid w:val="0001707D"/>
    <w:rsid w:val="00017372"/>
    <w:rsid w:val="00026B9A"/>
    <w:rsid w:val="00027632"/>
    <w:rsid w:val="000302FB"/>
    <w:rsid w:val="000474A3"/>
    <w:rsid w:val="0005159B"/>
    <w:rsid w:val="00051A05"/>
    <w:rsid w:val="00052B59"/>
    <w:rsid w:val="00052CA4"/>
    <w:rsid w:val="0005357D"/>
    <w:rsid w:val="00053818"/>
    <w:rsid w:val="00053F0A"/>
    <w:rsid w:val="00055532"/>
    <w:rsid w:val="00057C23"/>
    <w:rsid w:val="00060D78"/>
    <w:rsid w:val="00071BF1"/>
    <w:rsid w:val="00073F55"/>
    <w:rsid w:val="00074587"/>
    <w:rsid w:val="0008269C"/>
    <w:rsid w:val="00084658"/>
    <w:rsid w:val="000854CE"/>
    <w:rsid w:val="00086675"/>
    <w:rsid w:val="00087AEF"/>
    <w:rsid w:val="00096EF2"/>
    <w:rsid w:val="000A1902"/>
    <w:rsid w:val="000B0FF3"/>
    <w:rsid w:val="000B2BE5"/>
    <w:rsid w:val="000B5183"/>
    <w:rsid w:val="000B5ADF"/>
    <w:rsid w:val="000B68E8"/>
    <w:rsid w:val="000C3186"/>
    <w:rsid w:val="000C3911"/>
    <w:rsid w:val="000D3C85"/>
    <w:rsid w:val="000D5135"/>
    <w:rsid w:val="000E2B05"/>
    <w:rsid w:val="000E5597"/>
    <w:rsid w:val="000E58AC"/>
    <w:rsid w:val="000E7C20"/>
    <w:rsid w:val="000F1A46"/>
    <w:rsid w:val="000F374B"/>
    <w:rsid w:val="000F72B6"/>
    <w:rsid w:val="00100486"/>
    <w:rsid w:val="00102086"/>
    <w:rsid w:val="001026F0"/>
    <w:rsid w:val="001048FD"/>
    <w:rsid w:val="00105532"/>
    <w:rsid w:val="00112570"/>
    <w:rsid w:val="0011584F"/>
    <w:rsid w:val="001178E9"/>
    <w:rsid w:val="00126D23"/>
    <w:rsid w:val="001270D9"/>
    <w:rsid w:val="00134F05"/>
    <w:rsid w:val="001366ED"/>
    <w:rsid w:val="00142CE0"/>
    <w:rsid w:val="001458A1"/>
    <w:rsid w:val="00150BDE"/>
    <w:rsid w:val="0015241F"/>
    <w:rsid w:val="00160E2F"/>
    <w:rsid w:val="00161D2B"/>
    <w:rsid w:val="00165C69"/>
    <w:rsid w:val="0017202C"/>
    <w:rsid w:val="001726B2"/>
    <w:rsid w:val="00180900"/>
    <w:rsid w:val="00180DEC"/>
    <w:rsid w:val="00181534"/>
    <w:rsid w:val="0018736E"/>
    <w:rsid w:val="00191303"/>
    <w:rsid w:val="00196A7F"/>
    <w:rsid w:val="001A41EA"/>
    <w:rsid w:val="001A7751"/>
    <w:rsid w:val="001C250C"/>
    <w:rsid w:val="001C48EF"/>
    <w:rsid w:val="001D1A6A"/>
    <w:rsid w:val="001D226D"/>
    <w:rsid w:val="001D4E72"/>
    <w:rsid w:val="001D4F2C"/>
    <w:rsid w:val="001E04C5"/>
    <w:rsid w:val="001E2D51"/>
    <w:rsid w:val="001E739A"/>
    <w:rsid w:val="001F1761"/>
    <w:rsid w:val="001F31F1"/>
    <w:rsid w:val="001F456F"/>
    <w:rsid w:val="001F5599"/>
    <w:rsid w:val="001F6AC6"/>
    <w:rsid w:val="002108ED"/>
    <w:rsid w:val="00211A8B"/>
    <w:rsid w:val="00214063"/>
    <w:rsid w:val="00214A0F"/>
    <w:rsid w:val="0022119D"/>
    <w:rsid w:val="0023072D"/>
    <w:rsid w:val="00231681"/>
    <w:rsid w:val="00231FB8"/>
    <w:rsid w:val="0023527D"/>
    <w:rsid w:val="002456ED"/>
    <w:rsid w:val="00245EDD"/>
    <w:rsid w:val="00246430"/>
    <w:rsid w:val="0025697B"/>
    <w:rsid w:val="002609FE"/>
    <w:rsid w:val="00267BDE"/>
    <w:rsid w:val="00272E65"/>
    <w:rsid w:val="00272F7E"/>
    <w:rsid w:val="00272F93"/>
    <w:rsid w:val="00276331"/>
    <w:rsid w:val="00276972"/>
    <w:rsid w:val="002875C0"/>
    <w:rsid w:val="0029438B"/>
    <w:rsid w:val="00296592"/>
    <w:rsid w:val="002A1077"/>
    <w:rsid w:val="002A5474"/>
    <w:rsid w:val="002A7244"/>
    <w:rsid w:val="002B343E"/>
    <w:rsid w:val="002B66D0"/>
    <w:rsid w:val="002C4587"/>
    <w:rsid w:val="002C5EFD"/>
    <w:rsid w:val="002D30A9"/>
    <w:rsid w:val="002D6B43"/>
    <w:rsid w:val="002D77E9"/>
    <w:rsid w:val="002E42C0"/>
    <w:rsid w:val="002E69D7"/>
    <w:rsid w:val="002E7F6A"/>
    <w:rsid w:val="002F5473"/>
    <w:rsid w:val="002F7732"/>
    <w:rsid w:val="00300FDE"/>
    <w:rsid w:val="00303839"/>
    <w:rsid w:val="00321950"/>
    <w:rsid w:val="00324E0A"/>
    <w:rsid w:val="00326980"/>
    <w:rsid w:val="00327BA9"/>
    <w:rsid w:val="003325F4"/>
    <w:rsid w:val="00336B70"/>
    <w:rsid w:val="00341B29"/>
    <w:rsid w:val="00350207"/>
    <w:rsid w:val="00350D4D"/>
    <w:rsid w:val="003528B0"/>
    <w:rsid w:val="00353C08"/>
    <w:rsid w:val="00355717"/>
    <w:rsid w:val="00357205"/>
    <w:rsid w:val="003577DC"/>
    <w:rsid w:val="0036194F"/>
    <w:rsid w:val="0036485D"/>
    <w:rsid w:val="00373764"/>
    <w:rsid w:val="00374DAD"/>
    <w:rsid w:val="00374E80"/>
    <w:rsid w:val="003755BD"/>
    <w:rsid w:val="00375D6F"/>
    <w:rsid w:val="003803C0"/>
    <w:rsid w:val="003837A9"/>
    <w:rsid w:val="00384261"/>
    <w:rsid w:val="003856D4"/>
    <w:rsid w:val="00391015"/>
    <w:rsid w:val="003929DE"/>
    <w:rsid w:val="00393BA4"/>
    <w:rsid w:val="003947EF"/>
    <w:rsid w:val="003A13B8"/>
    <w:rsid w:val="003A5115"/>
    <w:rsid w:val="003A66DD"/>
    <w:rsid w:val="003B08A2"/>
    <w:rsid w:val="003B44E6"/>
    <w:rsid w:val="003B7F90"/>
    <w:rsid w:val="003C1A14"/>
    <w:rsid w:val="003C1FD7"/>
    <w:rsid w:val="003C2656"/>
    <w:rsid w:val="003C30BC"/>
    <w:rsid w:val="003C5D6B"/>
    <w:rsid w:val="003D3480"/>
    <w:rsid w:val="003D417F"/>
    <w:rsid w:val="003D4695"/>
    <w:rsid w:val="003E3F33"/>
    <w:rsid w:val="003E7351"/>
    <w:rsid w:val="003F0E3E"/>
    <w:rsid w:val="003F37F3"/>
    <w:rsid w:val="003F3A6C"/>
    <w:rsid w:val="003F50CD"/>
    <w:rsid w:val="003F5DE7"/>
    <w:rsid w:val="003F698A"/>
    <w:rsid w:val="00413E77"/>
    <w:rsid w:val="00414E94"/>
    <w:rsid w:val="0041578A"/>
    <w:rsid w:val="004165ED"/>
    <w:rsid w:val="004240B9"/>
    <w:rsid w:val="00432549"/>
    <w:rsid w:val="00434EDB"/>
    <w:rsid w:val="00436C63"/>
    <w:rsid w:val="00440BB6"/>
    <w:rsid w:val="00443D60"/>
    <w:rsid w:val="00453C63"/>
    <w:rsid w:val="00453FB1"/>
    <w:rsid w:val="0045709F"/>
    <w:rsid w:val="00463876"/>
    <w:rsid w:val="00464167"/>
    <w:rsid w:val="00466F7B"/>
    <w:rsid w:val="00471F53"/>
    <w:rsid w:val="004764ED"/>
    <w:rsid w:val="00483FE7"/>
    <w:rsid w:val="00491971"/>
    <w:rsid w:val="004A23BA"/>
    <w:rsid w:val="004A4193"/>
    <w:rsid w:val="004A5A9F"/>
    <w:rsid w:val="004A6914"/>
    <w:rsid w:val="004B12BA"/>
    <w:rsid w:val="004B1AE1"/>
    <w:rsid w:val="004B3B1D"/>
    <w:rsid w:val="004B41E6"/>
    <w:rsid w:val="004C1930"/>
    <w:rsid w:val="004C3936"/>
    <w:rsid w:val="004C3E0B"/>
    <w:rsid w:val="004C4FED"/>
    <w:rsid w:val="004C5279"/>
    <w:rsid w:val="004C6252"/>
    <w:rsid w:val="004C6CD5"/>
    <w:rsid w:val="004D2E78"/>
    <w:rsid w:val="004D7374"/>
    <w:rsid w:val="004E70C0"/>
    <w:rsid w:val="004F31BC"/>
    <w:rsid w:val="004F4898"/>
    <w:rsid w:val="004F66A6"/>
    <w:rsid w:val="00503393"/>
    <w:rsid w:val="0050531A"/>
    <w:rsid w:val="005058B0"/>
    <w:rsid w:val="00506CD8"/>
    <w:rsid w:val="005071BA"/>
    <w:rsid w:val="00512B6A"/>
    <w:rsid w:val="00514599"/>
    <w:rsid w:val="00522D6A"/>
    <w:rsid w:val="00523EA1"/>
    <w:rsid w:val="00524E14"/>
    <w:rsid w:val="00525B4A"/>
    <w:rsid w:val="00526F1B"/>
    <w:rsid w:val="00531B6B"/>
    <w:rsid w:val="00533C74"/>
    <w:rsid w:val="005437E3"/>
    <w:rsid w:val="00545A98"/>
    <w:rsid w:val="0055605A"/>
    <w:rsid w:val="0056278D"/>
    <w:rsid w:val="005672FD"/>
    <w:rsid w:val="00570CF6"/>
    <w:rsid w:val="00575C94"/>
    <w:rsid w:val="005760A1"/>
    <w:rsid w:val="00576B45"/>
    <w:rsid w:val="0058168D"/>
    <w:rsid w:val="0058624C"/>
    <w:rsid w:val="00586C22"/>
    <w:rsid w:val="00597020"/>
    <w:rsid w:val="005A12DD"/>
    <w:rsid w:val="005A45DA"/>
    <w:rsid w:val="005B0C56"/>
    <w:rsid w:val="005B23D1"/>
    <w:rsid w:val="005B435D"/>
    <w:rsid w:val="005B53B3"/>
    <w:rsid w:val="005B6DC1"/>
    <w:rsid w:val="005B70B3"/>
    <w:rsid w:val="005C1E8E"/>
    <w:rsid w:val="005C2AD3"/>
    <w:rsid w:val="005C3E95"/>
    <w:rsid w:val="005C4511"/>
    <w:rsid w:val="005D5477"/>
    <w:rsid w:val="005D6FFF"/>
    <w:rsid w:val="005D72FC"/>
    <w:rsid w:val="005E4A63"/>
    <w:rsid w:val="005F2CF9"/>
    <w:rsid w:val="005F7569"/>
    <w:rsid w:val="005F7F42"/>
    <w:rsid w:val="00600A73"/>
    <w:rsid w:val="00600C28"/>
    <w:rsid w:val="00601D78"/>
    <w:rsid w:val="00603972"/>
    <w:rsid w:val="00631E71"/>
    <w:rsid w:val="00641F8C"/>
    <w:rsid w:val="0064391C"/>
    <w:rsid w:val="0064730C"/>
    <w:rsid w:val="0065090B"/>
    <w:rsid w:val="00652015"/>
    <w:rsid w:val="00652CAA"/>
    <w:rsid w:val="0065523F"/>
    <w:rsid w:val="0065643C"/>
    <w:rsid w:val="006624A9"/>
    <w:rsid w:val="006634EE"/>
    <w:rsid w:val="00665847"/>
    <w:rsid w:val="00667440"/>
    <w:rsid w:val="00667846"/>
    <w:rsid w:val="00670889"/>
    <w:rsid w:val="00672483"/>
    <w:rsid w:val="0067344B"/>
    <w:rsid w:val="00676811"/>
    <w:rsid w:val="00676E35"/>
    <w:rsid w:val="00692CA4"/>
    <w:rsid w:val="006966B6"/>
    <w:rsid w:val="006A5F37"/>
    <w:rsid w:val="006B0446"/>
    <w:rsid w:val="006B5F86"/>
    <w:rsid w:val="006B7867"/>
    <w:rsid w:val="006C20A4"/>
    <w:rsid w:val="006C4C9A"/>
    <w:rsid w:val="006D15A5"/>
    <w:rsid w:val="006D50A8"/>
    <w:rsid w:val="006D53A2"/>
    <w:rsid w:val="006D5B18"/>
    <w:rsid w:val="006D70D2"/>
    <w:rsid w:val="006D7360"/>
    <w:rsid w:val="006D7FBA"/>
    <w:rsid w:val="006E0E35"/>
    <w:rsid w:val="006E20F2"/>
    <w:rsid w:val="006E5B4F"/>
    <w:rsid w:val="006F1C44"/>
    <w:rsid w:val="006F3D67"/>
    <w:rsid w:val="006F698B"/>
    <w:rsid w:val="00703B84"/>
    <w:rsid w:val="007056FD"/>
    <w:rsid w:val="007117D5"/>
    <w:rsid w:val="00715C72"/>
    <w:rsid w:val="007246E9"/>
    <w:rsid w:val="00724E98"/>
    <w:rsid w:val="00741CE8"/>
    <w:rsid w:val="00753424"/>
    <w:rsid w:val="00755947"/>
    <w:rsid w:val="00767FC0"/>
    <w:rsid w:val="00773571"/>
    <w:rsid w:val="007749B6"/>
    <w:rsid w:val="00777D0A"/>
    <w:rsid w:val="0078027D"/>
    <w:rsid w:val="00783806"/>
    <w:rsid w:val="00784BBB"/>
    <w:rsid w:val="0078504A"/>
    <w:rsid w:val="00785662"/>
    <w:rsid w:val="00785A90"/>
    <w:rsid w:val="00795963"/>
    <w:rsid w:val="007974AB"/>
    <w:rsid w:val="007A10F6"/>
    <w:rsid w:val="007A2B84"/>
    <w:rsid w:val="007B0F65"/>
    <w:rsid w:val="007C1BB7"/>
    <w:rsid w:val="007C7140"/>
    <w:rsid w:val="007D0AA7"/>
    <w:rsid w:val="007D622B"/>
    <w:rsid w:val="007E4DED"/>
    <w:rsid w:val="007F1B33"/>
    <w:rsid w:val="007F31F9"/>
    <w:rsid w:val="007F5A15"/>
    <w:rsid w:val="0081009A"/>
    <w:rsid w:val="00812738"/>
    <w:rsid w:val="00820F9E"/>
    <w:rsid w:val="00823003"/>
    <w:rsid w:val="00825161"/>
    <w:rsid w:val="00826AFD"/>
    <w:rsid w:val="00831883"/>
    <w:rsid w:val="00837413"/>
    <w:rsid w:val="008525C5"/>
    <w:rsid w:val="00855647"/>
    <w:rsid w:val="008632BF"/>
    <w:rsid w:val="00865AB8"/>
    <w:rsid w:val="008703E7"/>
    <w:rsid w:val="00873F19"/>
    <w:rsid w:val="0088023A"/>
    <w:rsid w:val="00884D9E"/>
    <w:rsid w:val="00887377"/>
    <w:rsid w:val="00891F1F"/>
    <w:rsid w:val="008975AE"/>
    <w:rsid w:val="008A4505"/>
    <w:rsid w:val="008A48C6"/>
    <w:rsid w:val="008B0284"/>
    <w:rsid w:val="008B3FEB"/>
    <w:rsid w:val="008B74D5"/>
    <w:rsid w:val="008B75F1"/>
    <w:rsid w:val="008B7C0A"/>
    <w:rsid w:val="008C5085"/>
    <w:rsid w:val="008C522B"/>
    <w:rsid w:val="008D1910"/>
    <w:rsid w:val="008E037C"/>
    <w:rsid w:val="008E1412"/>
    <w:rsid w:val="008E2D8E"/>
    <w:rsid w:val="008E6C0B"/>
    <w:rsid w:val="008F2335"/>
    <w:rsid w:val="008F3910"/>
    <w:rsid w:val="008F498F"/>
    <w:rsid w:val="008F5B9C"/>
    <w:rsid w:val="008F779F"/>
    <w:rsid w:val="00900EB0"/>
    <w:rsid w:val="00903E1C"/>
    <w:rsid w:val="00904F2A"/>
    <w:rsid w:val="00910075"/>
    <w:rsid w:val="00912107"/>
    <w:rsid w:val="00912EBA"/>
    <w:rsid w:val="009135E6"/>
    <w:rsid w:val="009152E9"/>
    <w:rsid w:val="00915721"/>
    <w:rsid w:val="00915831"/>
    <w:rsid w:val="00917FB2"/>
    <w:rsid w:val="00921160"/>
    <w:rsid w:val="0092490B"/>
    <w:rsid w:val="009254B1"/>
    <w:rsid w:val="00926039"/>
    <w:rsid w:val="00927F7D"/>
    <w:rsid w:val="00930245"/>
    <w:rsid w:val="00932818"/>
    <w:rsid w:val="0095041F"/>
    <w:rsid w:val="009537C2"/>
    <w:rsid w:val="009538A0"/>
    <w:rsid w:val="00955CF3"/>
    <w:rsid w:val="0095727F"/>
    <w:rsid w:val="009663D2"/>
    <w:rsid w:val="0097131B"/>
    <w:rsid w:val="00973457"/>
    <w:rsid w:val="009739F0"/>
    <w:rsid w:val="00974A23"/>
    <w:rsid w:val="009767E7"/>
    <w:rsid w:val="00977C92"/>
    <w:rsid w:val="00980C2C"/>
    <w:rsid w:val="00981FC4"/>
    <w:rsid w:val="00984A1C"/>
    <w:rsid w:val="00992D62"/>
    <w:rsid w:val="0099381E"/>
    <w:rsid w:val="00995C86"/>
    <w:rsid w:val="0099647E"/>
    <w:rsid w:val="009971E2"/>
    <w:rsid w:val="009B3AC5"/>
    <w:rsid w:val="009C3146"/>
    <w:rsid w:val="009C3A8B"/>
    <w:rsid w:val="009C58BC"/>
    <w:rsid w:val="009D2FF4"/>
    <w:rsid w:val="009D7553"/>
    <w:rsid w:val="009E13CA"/>
    <w:rsid w:val="009F2A3B"/>
    <w:rsid w:val="009F35A2"/>
    <w:rsid w:val="009F6EF0"/>
    <w:rsid w:val="00A01BED"/>
    <w:rsid w:val="00A0726B"/>
    <w:rsid w:val="00A12459"/>
    <w:rsid w:val="00A12E0D"/>
    <w:rsid w:val="00A14673"/>
    <w:rsid w:val="00A24246"/>
    <w:rsid w:val="00A26377"/>
    <w:rsid w:val="00A30892"/>
    <w:rsid w:val="00A3777D"/>
    <w:rsid w:val="00A50DEA"/>
    <w:rsid w:val="00A541E8"/>
    <w:rsid w:val="00A546B1"/>
    <w:rsid w:val="00A5489C"/>
    <w:rsid w:val="00A56679"/>
    <w:rsid w:val="00A56CF1"/>
    <w:rsid w:val="00A62290"/>
    <w:rsid w:val="00A64058"/>
    <w:rsid w:val="00A65BBA"/>
    <w:rsid w:val="00A75C6C"/>
    <w:rsid w:val="00A771C7"/>
    <w:rsid w:val="00A823F0"/>
    <w:rsid w:val="00A85332"/>
    <w:rsid w:val="00A85CB9"/>
    <w:rsid w:val="00A86BD7"/>
    <w:rsid w:val="00A87274"/>
    <w:rsid w:val="00A87A40"/>
    <w:rsid w:val="00A91C62"/>
    <w:rsid w:val="00A92D96"/>
    <w:rsid w:val="00A93592"/>
    <w:rsid w:val="00A936C4"/>
    <w:rsid w:val="00A95872"/>
    <w:rsid w:val="00AA009D"/>
    <w:rsid w:val="00AA4BE9"/>
    <w:rsid w:val="00AB38DD"/>
    <w:rsid w:val="00AB507B"/>
    <w:rsid w:val="00AC55A2"/>
    <w:rsid w:val="00AC61FB"/>
    <w:rsid w:val="00AD0FBF"/>
    <w:rsid w:val="00AD176C"/>
    <w:rsid w:val="00AE4C8D"/>
    <w:rsid w:val="00AE5B38"/>
    <w:rsid w:val="00AF353D"/>
    <w:rsid w:val="00AF3C60"/>
    <w:rsid w:val="00B0176A"/>
    <w:rsid w:val="00B01E2E"/>
    <w:rsid w:val="00B10427"/>
    <w:rsid w:val="00B11EF7"/>
    <w:rsid w:val="00B13C26"/>
    <w:rsid w:val="00B208F5"/>
    <w:rsid w:val="00B22117"/>
    <w:rsid w:val="00B249A6"/>
    <w:rsid w:val="00B3143C"/>
    <w:rsid w:val="00B31D11"/>
    <w:rsid w:val="00B3281A"/>
    <w:rsid w:val="00B3285E"/>
    <w:rsid w:val="00B40248"/>
    <w:rsid w:val="00B41191"/>
    <w:rsid w:val="00B413DA"/>
    <w:rsid w:val="00B41454"/>
    <w:rsid w:val="00B453FB"/>
    <w:rsid w:val="00B519B8"/>
    <w:rsid w:val="00B53E65"/>
    <w:rsid w:val="00B601F1"/>
    <w:rsid w:val="00B64734"/>
    <w:rsid w:val="00B67232"/>
    <w:rsid w:val="00B70CFA"/>
    <w:rsid w:val="00B76962"/>
    <w:rsid w:val="00B778AE"/>
    <w:rsid w:val="00B8025D"/>
    <w:rsid w:val="00B84AD7"/>
    <w:rsid w:val="00B94BD6"/>
    <w:rsid w:val="00B965CD"/>
    <w:rsid w:val="00B96925"/>
    <w:rsid w:val="00BA3807"/>
    <w:rsid w:val="00BB35C9"/>
    <w:rsid w:val="00BB7153"/>
    <w:rsid w:val="00BD0907"/>
    <w:rsid w:val="00BD097A"/>
    <w:rsid w:val="00BD7BB9"/>
    <w:rsid w:val="00BE2840"/>
    <w:rsid w:val="00BE3587"/>
    <w:rsid w:val="00BF4D28"/>
    <w:rsid w:val="00BF5C69"/>
    <w:rsid w:val="00C01BF4"/>
    <w:rsid w:val="00C02160"/>
    <w:rsid w:val="00C02404"/>
    <w:rsid w:val="00C05A3E"/>
    <w:rsid w:val="00C17F95"/>
    <w:rsid w:val="00C25757"/>
    <w:rsid w:val="00C260AF"/>
    <w:rsid w:val="00C33EB8"/>
    <w:rsid w:val="00C41AC4"/>
    <w:rsid w:val="00C447C7"/>
    <w:rsid w:val="00C45319"/>
    <w:rsid w:val="00C525E9"/>
    <w:rsid w:val="00C53081"/>
    <w:rsid w:val="00C54619"/>
    <w:rsid w:val="00C56036"/>
    <w:rsid w:val="00C7050E"/>
    <w:rsid w:val="00C71B60"/>
    <w:rsid w:val="00C72589"/>
    <w:rsid w:val="00C72A95"/>
    <w:rsid w:val="00C77489"/>
    <w:rsid w:val="00C84AA7"/>
    <w:rsid w:val="00C942CA"/>
    <w:rsid w:val="00C94410"/>
    <w:rsid w:val="00C95EEF"/>
    <w:rsid w:val="00CA7027"/>
    <w:rsid w:val="00CB5342"/>
    <w:rsid w:val="00CD2D83"/>
    <w:rsid w:val="00CD4B86"/>
    <w:rsid w:val="00CD71F7"/>
    <w:rsid w:val="00CD77DE"/>
    <w:rsid w:val="00CE06E6"/>
    <w:rsid w:val="00CE3303"/>
    <w:rsid w:val="00CE368F"/>
    <w:rsid w:val="00CE407E"/>
    <w:rsid w:val="00CE6062"/>
    <w:rsid w:val="00CE6961"/>
    <w:rsid w:val="00CF06BB"/>
    <w:rsid w:val="00CF3979"/>
    <w:rsid w:val="00D0163E"/>
    <w:rsid w:val="00D128A4"/>
    <w:rsid w:val="00D17C30"/>
    <w:rsid w:val="00D23ECE"/>
    <w:rsid w:val="00D2411E"/>
    <w:rsid w:val="00D27345"/>
    <w:rsid w:val="00D302E8"/>
    <w:rsid w:val="00D321AD"/>
    <w:rsid w:val="00D332D5"/>
    <w:rsid w:val="00D3530E"/>
    <w:rsid w:val="00D3570E"/>
    <w:rsid w:val="00D35804"/>
    <w:rsid w:val="00D4278C"/>
    <w:rsid w:val="00D450A6"/>
    <w:rsid w:val="00D45356"/>
    <w:rsid w:val="00D46823"/>
    <w:rsid w:val="00D47DB9"/>
    <w:rsid w:val="00D52343"/>
    <w:rsid w:val="00D61093"/>
    <w:rsid w:val="00D613AA"/>
    <w:rsid w:val="00D630CC"/>
    <w:rsid w:val="00D72411"/>
    <w:rsid w:val="00D732E5"/>
    <w:rsid w:val="00D80446"/>
    <w:rsid w:val="00D80D88"/>
    <w:rsid w:val="00D80EFF"/>
    <w:rsid w:val="00D81106"/>
    <w:rsid w:val="00D81503"/>
    <w:rsid w:val="00D82B72"/>
    <w:rsid w:val="00D8309A"/>
    <w:rsid w:val="00D9097E"/>
    <w:rsid w:val="00D915B2"/>
    <w:rsid w:val="00D926EC"/>
    <w:rsid w:val="00D92735"/>
    <w:rsid w:val="00D95398"/>
    <w:rsid w:val="00DA430D"/>
    <w:rsid w:val="00DA5CDF"/>
    <w:rsid w:val="00DA65D6"/>
    <w:rsid w:val="00DA71A7"/>
    <w:rsid w:val="00DB1289"/>
    <w:rsid w:val="00DB19EC"/>
    <w:rsid w:val="00DB34C4"/>
    <w:rsid w:val="00DB45C0"/>
    <w:rsid w:val="00DC0D0B"/>
    <w:rsid w:val="00DC1B4A"/>
    <w:rsid w:val="00DC7187"/>
    <w:rsid w:val="00DD0E29"/>
    <w:rsid w:val="00DD28CE"/>
    <w:rsid w:val="00DD44CA"/>
    <w:rsid w:val="00DE12E5"/>
    <w:rsid w:val="00DE1E87"/>
    <w:rsid w:val="00DE78A1"/>
    <w:rsid w:val="00DF03CD"/>
    <w:rsid w:val="00DF08EE"/>
    <w:rsid w:val="00DF0CA7"/>
    <w:rsid w:val="00DF3B48"/>
    <w:rsid w:val="00E0351A"/>
    <w:rsid w:val="00E113CA"/>
    <w:rsid w:val="00E12AE9"/>
    <w:rsid w:val="00E13BDC"/>
    <w:rsid w:val="00E140A1"/>
    <w:rsid w:val="00E2456A"/>
    <w:rsid w:val="00E24D0D"/>
    <w:rsid w:val="00E25463"/>
    <w:rsid w:val="00E26F4D"/>
    <w:rsid w:val="00E32C9E"/>
    <w:rsid w:val="00E424E6"/>
    <w:rsid w:val="00E42BCF"/>
    <w:rsid w:val="00E42FAC"/>
    <w:rsid w:val="00E50B9C"/>
    <w:rsid w:val="00E559FB"/>
    <w:rsid w:val="00E57D89"/>
    <w:rsid w:val="00E57F44"/>
    <w:rsid w:val="00E641F4"/>
    <w:rsid w:val="00E67234"/>
    <w:rsid w:val="00E675E8"/>
    <w:rsid w:val="00E6778E"/>
    <w:rsid w:val="00E778F9"/>
    <w:rsid w:val="00E84290"/>
    <w:rsid w:val="00E84D1E"/>
    <w:rsid w:val="00E9017B"/>
    <w:rsid w:val="00E92A89"/>
    <w:rsid w:val="00EA08BC"/>
    <w:rsid w:val="00EA0D2D"/>
    <w:rsid w:val="00EA210B"/>
    <w:rsid w:val="00EA7A4F"/>
    <w:rsid w:val="00EB580D"/>
    <w:rsid w:val="00EC48C7"/>
    <w:rsid w:val="00EC4A73"/>
    <w:rsid w:val="00ED2B67"/>
    <w:rsid w:val="00ED40E9"/>
    <w:rsid w:val="00ED7C64"/>
    <w:rsid w:val="00EE6829"/>
    <w:rsid w:val="00EE74EC"/>
    <w:rsid w:val="00EF1B0D"/>
    <w:rsid w:val="00EF3874"/>
    <w:rsid w:val="00F006CF"/>
    <w:rsid w:val="00F01646"/>
    <w:rsid w:val="00F0385F"/>
    <w:rsid w:val="00F108C4"/>
    <w:rsid w:val="00F13505"/>
    <w:rsid w:val="00F150B5"/>
    <w:rsid w:val="00F20B06"/>
    <w:rsid w:val="00F224A3"/>
    <w:rsid w:val="00F22E2D"/>
    <w:rsid w:val="00F234A6"/>
    <w:rsid w:val="00F23780"/>
    <w:rsid w:val="00F24591"/>
    <w:rsid w:val="00F26510"/>
    <w:rsid w:val="00F26F55"/>
    <w:rsid w:val="00F3059E"/>
    <w:rsid w:val="00F333B5"/>
    <w:rsid w:val="00F342A7"/>
    <w:rsid w:val="00F3469B"/>
    <w:rsid w:val="00F35DEA"/>
    <w:rsid w:val="00F379EA"/>
    <w:rsid w:val="00F479E8"/>
    <w:rsid w:val="00F50467"/>
    <w:rsid w:val="00F50A2C"/>
    <w:rsid w:val="00F52FB5"/>
    <w:rsid w:val="00F57816"/>
    <w:rsid w:val="00F6127D"/>
    <w:rsid w:val="00F72A2B"/>
    <w:rsid w:val="00F75060"/>
    <w:rsid w:val="00F80098"/>
    <w:rsid w:val="00F80330"/>
    <w:rsid w:val="00F80E52"/>
    <w:rsid w:val="00F81A34"/>
    <w:rsid w:val="00F948A5"/>
    <w:rsid w:val="00F969E2"/>
    <w:rsid w:val="00FA6BAD"/>
    <w:rsid w:val="00FA7FEA"/>
    <w:rsid w:val="00FB33E3"/>
    <w:rsid w:val="00FB43CB"/>
    <w:rsid w:val="00FB48BC"/>
    <w:rsid w:val="00FB725F"/>
    <w:rsid w:val="00FB7647"/>
    <w:rsid w:val="00FC3662"/>
    <w:rsid w:val="00FD190A"/>
    <w:rsid w:val="00FD5630"/>
    <w:rsid w:val="00FE2F71"/>
    <w:rsid w:val="00FE64E9"/>
    <w:rsid w:val="00FF06BC"/>
    <w:rsid w:val="00FF2670"/>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61FFB"/>
  <w15:chartTrackingRefBased/>
  <w15:docId w15:val="{4B7792CB-A09B-4993-9EDE-9F3F540B0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7816"/>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F57816"/>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4165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8525C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974A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7">
    <w:name w:val="heading 7"/>
    <w:basedOn w:val="a"/>
    <w:next w:val="a"/>
    <w:link w:val="70"/>
    <w:uiPriority w:val="9"/>
    <w:semiHidden/>
    <w:unhideWhenUsed/>
    <w:qFormat/>
    <w:rsid w:val="00E42BCF"/>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5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57816"/>
    <w:rPr>
      <w:sz w:val="18"/>
      <w:szCs w:val="18"/>
    </w:rPr>
  </w:style>
  <w:style w:type="paragraph" w:styleId="a5">
    <w:name w:val="footer"/>
    <w:basedOn w:val="a"/>
    <w:link w:val="a6"/>
    <w:unhideWhenUsed/>
    <w:rsid w:val="00F57816"/>
    <w:pPr>
      <w:tabs>
        <w:tab w:val="center" w:pos="4153"/>
        <w:tab w:val="right" w:pos="8306"/>
      </w:tabs>
      <w:snapToGrid w:val="0"/>
      <w:jc w:val="left"/>
    </w:pPr>
    <w:rPr>
      <w:sz w:val="18"/>
      <w:szCs w:val="18"/>
    </w:rPr>
  </w:style>
  <w:style w:type="character" w:customStyle="1" w:styleId="a6">
    <w:name w:val="页脚 字符"/>
    <w:basedOn w:val="a0"/>
    <w:link w:val="a5"/>
    <w:rsid w:val="00F57816"/>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F57816"/>
    <w:rPr>
      <w:rFonts w:ascii="Arial" w:eastAsia="MS Mincho" w:hAnsi="Arial" w:cs="Times New Roman"/>
      <w:kern w:val="0"/>
      <w:sz w:val="36"/>
      <w:szCs w:val="20"/>
      <w:lang w:val="en-GB" w:eastAsia="en-US"/>
    </w:rPr>
  </w:style>
  <w:style w:type="table" w:styleId="a7">
    <w:name w:val="Table Grid"/>
    <w:basedOn w:val="a1"/>
    <w:uiPriority w:val="39"/>
    <w:qFormat/>
    <w:rsid w:val="00F57816"/>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F57816"/>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F57816"/>
    <w:rPr>
      <w:rFonts w:ascii="Times New Roman" w:eastAsia="MS Mincho" w:hAnsi="Times New Roman" w:cs="Times New Roman"/>
      <w:kern w:val="0"/>
      <w:sz w:val="20"/>
      <w:szCs w:val="20"/>
      <w:lang w:val="en-GB" w:eastAsia="en-US"/>
    </w:rPr>
  </w:style>
  <w:style w:type="paragraph" w:customStyle="1" w:styleId="B10">
    <w:name w:val="B1"/>
    <w:basedOn w:val="aa"/>
    <w:link w:val="B1Zchn"/>
    <w:qFormat/>
    <w:rsid w:val="00F57816"/>
    <w:pPr>
      <w:widowControl/>
      <w:spacing w:after="180"/>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Zchn">
    <w:name w:val="B1 Zchn"/>
    <w:link w:val="B10"/>
    <w:qFormat/>
    <w:rsid w:val="00F57816"/>
    <w:rPr>
      <w:rFonts w:ascii="Times New Roman" w:eastAsia="宋体" w:hAnsi="Times New Roman" w:cs="Times New Roman"/>
      <w:kern w:val="0"/>
      <w:sz w:val="20"/>
      <w:szCs w:val="20"/>
      <w:lang w:val="en-GB" w:eastAsia="en-US"/>
    </w:rPr>
  </w:style>
  <w:style w:type="paragraph" w:styleId="aa">
    <w:name w:val="List"/>
    <w:basedOn w:val="a"/>
    <w:uiPriority w:val="99"/>
    <w:semiHidden/>
    <w:unhideWhenUsed/>
    <w:rsid w:val="00F57816"/>
    <w:pPr>
      <w:ind w:left="200" w:hangingChars="200" w:hanging="200"/>
      <w:contextualSpacing/>
    </w:pPr>
  </w:style>
  <w:style w:type="paragraph" w:customStyle="1" w:styleId="TAL">
    <w:name w:val="TAL"/>
    <w:basedOn w:val="a"/>
    <w:link w:val="TALChar"/>
    <w:qFormat/>
    <w:rsid w:val="00C56036"/>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sid w:val="00C56036"/>
    <w:rPr>
      <w:rFonts w:ascii="Arial" w:hAnsi="Arial" w:cs="Times New Roman"/>
      <w:kern w:val="0"/>
      <w:sz w:val="18"/>
      <w:szCs w:val="20"/>
      <w:lang w:val="en-GB" w:eastAsia="en-US"/>
    </w:rPr>
  </w:style>
  <w:style w:type="paragraph" w:customStyle="1" w:styleId="B1">
    <w:name w:val="B1+"/>
    <w:basedOn w:val="a"/>
    <w:rsid w:val="009767E7"/>
    <w:pPr>
      <w:widowControl/>
      <w:numPr>
        <w:numId w:val="2"/>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 w:type="paragraph" w:customStyle="1" w:styleId="TAH">
    <w:name w:val="TAH"/>
    <w:basedOn w:val="TAC"/>
    <w:link w:val="TAHCar"/>
    <w:qFormat/>
    <w:rsid w:val="00341B29"/>
    <w:rPr>
      <w:b/>
    </w:rPr>
  </w:style>
  <w:style w:type="paragraph" w:customStyle="1" w:styleId="TAC">
    <w:name w:val="TAC"/>
    <w:basedOn w:val="TAL"/>
    <w:link w:val="TACChar"/>
    <w:qFormat/>
    <w:rsid w:val="00341B29"/>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qFormat/>
    <w:rsid w:val="00341B29"/>
    <w:rPr>
      <w:rFonts w:ascii="Arial" w:eastAsia="Times New Roman" w:hAnsi="Arial" w:cs="Times New Roman"/>
      <w:kern w:val="0"/>
      <w:sz w:val="18"/>
      <w:szCs w:val="20"/>
      <w:lang w:val="en-GB" w:eastAsia="en-GB"/>
    </w:rPr>
  </w:style>
  <w:style w:type="character" w:customStyle="1" w:styleId="TAHCar">
    <w:name w:val="TAH Car"/>
    <w:link w:val="TAH"/>
    <w:qFormat/>
    <w:rsid w:val="00341B29"/>
    <w:rPr>
      <w:rFonts w:ascii="Arial" w:eastAsia="Times New Roman" w:hAnsi="Arial" w:cs="Times New Roman"/>
      <w:b/>
      <w:kern w:val="0"/>
      <w:sz w:val="18"/>
      <w:szCs w:val="20"/>
      <w:lang w:val="en-GB" w:eastAsia="en-GB"/>
    </w:rPr>
  </w:style>
  <w:style w:type="paragraph" w:styleId="ab">
    <w:name w:val="Subtitle"/>
    <w:basedOn w:val="a"/>
    <w:next w:val="a"/>
    <w:link w:val="ac"/>
    <w:uiPriority w:val="11"/>
    <w:qFormat/>
    <w:rsid w:val="004165ED"/>
    <w:pPr>
      <w:spacing w:before="240" w:after="60" w:line="312" w:lineRule="auto"/>
      <w:jc w:val="center"/>
      <w:outlineLvl w:val="1"/>
    </w:pPr>
    <w:rPr>
      <w:b/>
      <w:bCs/>
      <w:kern w:val="28"/>
      <w:sz w:val="32"/>
      <w:szCs w:val="32"/>
    </w:rPr>
  </w:style>
  <w:style w:type="character" w:customStyle="1" w:styleId="ac">
    <w:name w:val="副标题 字符"/>
    <w:basedOn w:val="a0"/>
    <w:link w:val="ab"/>
    <w:uiPriority w:val="11"/>
    <w:rsid w:val="004165ED"/>
    <w:rPr>
      <w:b/>
      <w:bCs/>
      <w:kern w:val="28"/>
      <w:sz w:val="32"/>
      <w:szCs w:val="32"/>
    </w:rPr>
  </w:style>
  <w:style w:type="character" w:customStyle="1" w:styleId="20">
    <w:name w:val="标题 2 字符"/>
    <w:basedOn w:val="a0"/>
    <w:link w:val="2"/>
    <w:uiPriority w:val="9"/>
    <w:rsid w:val="004165ED"/>
    <w:rPr>
      <w:rFonts w:asciiTheme="majorHAnsi" w:eastAsiaTheme="majorEastAsia" w:hAnsiTheme="majorHAnsi" w:cstheme="majorBidi"/>
      <w:b/>
      <w:bCs/>
      <w:sz w:val="32"/>
      <w:szCs w:val="32"/>
    </w:rPr>
  </w:style>
  <w:style w:type="character" w:styleId="ad">
    <w:name w:val="Placeholder Text"/>
    <w:basedOn w:val="a0"/>
    <w:uiPriority w:val="99"/>
    <w:semiHidden/>
    <w:rsid w:val="00A92D96"/>
    <w:rPr>
      <w:color w:val="808080"/>
    </w:rPr>
  </w:style>
  <w:style w:type="character" w:customStyle="1" w:styleId="30">
    <w:name w:val="标题 3 字符"/>
    <w:basedOn w:val="a0"/>
    <w:link w:val="3"/>
    <w:uiPriority w:val="9"/>
    <w:rsid w:val="008525C5"/>
    <w:rPr>
      <w:b/>
      <w:bCs/>
      <w:sz w:val="32"/>
      <w:szCs w:val="32"/>
    </w:rPr>
  </w:style>
  <w:style w:type="paragraph" w:customStyle="1" w:styleId="TH">
    <w:name w:val="TH"/>
    <w:basedOn w:val="a"/>
    <w:link w:val="THChar"/>
    <w:qFormat/>
    <w:rsid w:val="008525C5"/>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8525C5"/>
    <w:rPr>
      <w:rFonts w:ascii="Arial" w:hAnsi="Arial" w:cs="Times New Roman"/>
      <w:b/>
      <w:kern w:val="0"/>
      <w:sz w:val="20"/>
      <w:szCs w:val="20"/>
      <w:lang w:val="en-GB" w:eastAsia="en-US"/>
    </w:rPr>
  </w:style>
  <w:style w:type="paragraph" w:styleId="ae">
    <w:name w:val="Normal (Web)"/>
    <w:basedOn w:val="a"/>
    <w:uiPriority w:val="99"/>
    <w:unhideWhenUsed/>
    <w:qFormat/>
    <w:rsid w:val="00837413"/>
    <w:pPr>
      <w:widowControl/>
      <w:overflowPunct w:val="0"/>
      <w:autoSpaceDE w:val="0"/>
      <w:autoSpaceDN w:val="0"/>
      <w:adjustRightInd w:val="0"/>
      <w:spacing w:before="100" w:beforeAutospacing="1" w:after="100" w:afterAutospacing="1" w:line="259" w:lineRule="auto"/>
      <w:jc w:val="left"/>
      <w:textAlignment w:val="baseline"/>
    </w:pPr>
    <w:rPr>
      <w:rFonts w:ascii="宋体" w:eastAsia="Times New Roman" w:hAnsi="宋体" w:cs="宋体"/>
      <w:kern w:val="0"/>
      <w:sz w:val="24"/>
      <w:szCs w:val="24"/>
    </w:rPr>
  </w:style>
  <w:style w:type="table" w:customStyle="1" w:styleId="TableGrid10">
    <w:name w:val="Table Grid10"/>
    <w:basedOn w:val="a1"/>
    <w:next w:val="a7"/>
    <w:uiPriority w:val="39"/>
    <w:qFormat/>
    <w:rsid w:val="00F006CF"/>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标题 7 字符"/>
    <w:basedOn w:val="a0"/>
    <w:link w:val="7"/>
    <w:rsid w:val="00E42BCF"/>
    <w:rPr>
      <w:b/>
      <w:bCs/>
      <w:sz w:val="24"/>
      <w:szCs w:val="24"/>
    </w:rPr>
  </w:style>
  <w:style w:type="character" w:customStyle="1" w:styleId="B1Char">
    <w:name w:val="B1 Char"/>
    <w:qFormat/>
    <w:rsid w:val="00E42BCF"/>
    <w:rPr>
      <w:rFonts w:ascii="Times New Roman" w:eastAsia="Times New Roman" w:hAnsi="Times New Roman"/>
    </w:rPr>
  </w:style>
  <w:style w:type="paragraph" w:customStyle="1" w:styleId="B2">
    <w:name w:val="B2"/>
    <w:basedOn w:val="21"/>
    <w:link w:val="B2Char"/>
    <w:rsid w:val="005B53B3"/>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5B53B3"/>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5B53B3"/>
    <w:pPr>
      <w:ind w:leftChars="200" w:left="100" w:hangingChars="200" w:hanging="200"/>
      <w:contextualSpacing/>
    </w:pPr>
  </w:style>
  <w:style w:type="character" w:customStyle="1" w:styleId="apple-converted-space">
    <w:name w:val="apple-converted-space"/>
    <w:qFormat/>
    <w:rsid w:val="00672483"/>
  </w:style>
  <w:style w:type="character" w:customStyle="1" w:styleId="normaltextrun">
    <w:name w:val="normaltextrun"/>
    <w:rsid w:val="00672483"/>
  </w:style>
  <w:style w:type="character" w:styleId="af">
    <w:name w:val="Strong"/>
    <w:basedOn w:val="a0"/>
    <w:uiPriority w:val="22"/>
    <w:qFormat/>
    <w:rsid w:val="00672483"/>
    <w:rPr>
      <w:b/>
      <w:bCs/>
    </w:rPr>
  </w:style>
  <w:style w:type="table" w:styleId="11">
    <w:name w:val="Grid Table 1 Light"/>
    <w:basedOn w:val="a1"/>
    <w:uiPriority w:val="46"/>
    <w:rsid w:val="00672483"/>
    <w:pPr>
      <w:jc w:val="both"/>
    </w:pPr>
    <w:rPr>
      <w:rFonts w:ascii="Times New Roman" w:eastAsia="宋体" w:hAnsi="Times New Roman" w:cs="Times New Roman"/>
      <w:kern w:val="0"/>
      <w:sz w:val="20"/>
      <w:szCs w:val="20"/>
      <w:lang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rsid w:val="00855647"/>
    <w:pPr>
      <w:widowControl w:val="0"/>
      <w:autoSpaceDE w:val="0"/>
      <w:autoSpaceDN w:val="0"/>
      <w:adjustRightInd w:val="0"/>
    </w:pPr>
    <w:rPr>
      <w:rFonts w:ascii="Arial" w:hAnsi="Arial" w:cs="Arial"/>
      <w:color w:val="000000"/>
      <w:kern w:val="0"/>
      <w:sz w:val="24"/>
      <w:szCs w:val="24"/>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57205"/>
    <w:rPr>
      <w:rFonts w:eastAsia="宋体"/>
      <w:lang w:eastAsia="ja-JP"/>
    </w:rPr>
  </w:style>
  <w:style w:type="character" w:customStyle="1" w:styleId="40">
    <w:name w:val="标题 4 字符"/>
    <w:basedOn w:val="a0"/>
    <w:link w:val="4"/>
    <w:uiPriority w:val="9"/>
    <w:semiHidden/>
    <w:rsid w:val="007974AB"/>
    <w:rPr>
      <w:rFonts w:asciiTheme="majorHAnsi" w:eastAsiaTheme="majorEastAsia" w:hAnsiTheme="majorHAnsi" w:cstheme="majorBidi"/>
      <w:b/>
      <w:bCs/>
      <w:sz w:val="28"/>
      <w:szCs w:val="28"/>
    </w:rPr>
  </w:style>
  <w:style w:type="paragraph" w:customStyle="1" w:styleId="EQ">
    <w:name w:val="EQ"/>
    <w:basedOn w:val="a"/>
    <w:next w:val="a"/>
    <w:link w:val="EQChar"/>
    <w:rsid w:val="00C41AC4"/>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GB"/>
    </w:rPr>
  </w:style>
  <w:style w:type="character" w:customStyle="1" w:styleId="EQChar">
    <w:name w:val="EQ Char"/>
    <w:link w:val="EQ"/>
    <w:qFormat/>
    <w:locked/>
    <w:rsid w:val="00C41AC4"/>
    <w:rPr>
      <w:rFonts w:ascii="Times New Roman" w:eastAsia="Times New Roman" w:hAnsi="Times New Roman" w:cs="Times New Roman"/>
      <w:noProof/>
      <w:kern w:val="0"/>
      <w:sz w:val="20"/>
      <w:szCs w:val="20"/>
      <w:lang w:val="en-GB" w:eastAsia="en-GB"/>
    </w:rPr>
  </w:style>
  <w:style w:type="character" w:customStyle="1" w:styleId="TALCar">
    <w:name w:val="TAL Car"/>
    <w:qFormat/>
    <w:rsid w:val="005C1E8E"/>
    <w:rPr>
      <w:rFonts w:ascii="Arial" w:eastAsia="Times New Roman" w:hAnsi="Arial"/>
      <w:sz w:val="18"/>
      <w:lang w:eastAsia="en-GB"/>
    </w:rPr>
  </w:style>
  <w:style w:type="paragraph" w:customStyle="1" w:styleId="TAN">
    <w:name w:val="TAN"/>
    <w:basedOn w:val="TAL"/>
    <w:link w:val="TANChar"/>
    <w:rsid w:val="005C1E8E"/>
    <w:pPr>
      <w:overflowPunct w:val="0"/>
      <w:autoSpaceDE w:val="0"/>
      <w:autoSpaceDN w:val="0"/>
      <w:adjustRightInd w:val="0"/>
      <w:ind w:left="851" w:hanging="851"/>
      <w:textAlignment w:val="baseline"/>
    </w:pPr>
    <w:rPr>
      <w:rFonts w:eastAsia="Times New Roman"/>
      <w:lang w:eastAsia="en-GB"/>
    </w:rPr>
  </w:style>
  <w:style w:type="character" w:customStyle="1" w:styleId="TANChar">
    <w:name w:val="TAN Char"/>
    <w:link w:val="TAN"/>
    <w:qFormat/>
    <w:rsid w:val="005C1E8E"/>
    <w:rPr>
      <w:rFonts w:ascii="Arial" w:eastAsia="Times New Roman" w:hAnsi="Arial" w:cs="Times New Roman"/>
      <w:kern w:val="0"/>
      <w:sz w:val="18"/>
      <w:szCs w:val="20"/>
      <w:lang w:val="en-GB" w:eastAsia="en-GB"/>
    </w:rPr>
  </w:style>
  <w:style w:type="paragraph" w:customStyle="1" w:styleId="PL">
    <w:name w:val="PL"/>
    <w:link w:val="PLChar"/>
    <w:qFormat/>
    <w:rsid w:val="003C26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C2656"/>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5816">
      <w:bodyDiv w:val="1"/>
      <w:marLeft w:val="0"/>
      <w:marRight w:val="0"/>
      <w:marTop w:val="0"/>
      <w:marBottom w:val="0"/>
      <w:divBdr>
        <w:top w:val="none" w:sz="0" w:space="0" w:color="auto"/>
        <w:left w:val="none" w:sz="0" w:space="0" w:color="auto"/>
        <w:bottom w:val="none" w:sz="0" w:space="0" w:color="auto"/>
        <w:right w:val="none" w:sz="0" w:space="0" w:color="auto"/>
      </w:divBdr>
      <w:divsChild>
        <w:div w:id="2013986893">
          <w:marLeft w:val="864"/>
          <w:marRight w:val="0"/>
          <w:marTop w:val="0"/>
          <w:marBottom w:val="0"/>
          <w:divBdr>
            <w:top w:val="none" w:sz="0" w:space="0" w:color="auto"/>
            <w:left w:val="none" w:sz="0" w:space="0" w:color="auto"/>
            <w:bottom w:val="none" w:sz="0" w:space="0" w:color="auto"/>
            <w:right w:val="none" w:sz="0" w:space="0" w:color="auto"/>
          </w:divBdr>
        </w:div>
        <w:div w:id="1248735958">
          <w:marLeft w:val="864"/>
          <w:marRight w:val="0"/>
          <w:marTop w:val="0"/>
          <w:marBottom w:val="0"/>
          <w:divBdr>
            <w:top w:val="none" w:sz="0" w:space="0" w:color="auto"/>
            <w:left w:val="none" w:sz="0" w:space="0" w:color="auto"/>
            <w:bottom w:val="none" w:sz="0" w:space="0" w:color="auto"/>
            <w:right w:val="none" w:sz="0" w:space="0" w:color="auto"/>
          </w:divBdr>
        </w:div>
        <w:div w:id="832843168">
          <w:marLeft w:val="1469"/>
          <w:marRight w:val="0"/>
          <w:marTop w:val="0"/>
          <w:marBottom w:val="0"/>
          <w:divBdr>
            <w:top w:val="none" w:sz="0" w:space="0" w:color="auto"/>
            <w:left w:val="none" w:sz="0" w:space="0" w:color="auto"/>
            <w:bottom w:val="none" w:sz="0" w:space="0" w:color="auto"/>
            <w:right w:val="none" w:sz="0" w:space="0" w:color="auto"/>
          </w:divBdr>
        </w:div>
        <w:div w:id="1248686411">
          <w:marLeft w:val="1469"/>
          <w:marRight w:val="0"/>
          <w:marTop w:val="0"/>
          <w:marBottom w:val="0"/>
          <w:divBdr>
            <w:top w:val="none" w:sz="0" w:space="0" w:color="auto"/>
            <w:left w:val="none" w:sz="0" w:space="0" w:color="auto"/>
            <w:bottom w:val="none" w:sz="0" w:space="0" w:color="auto"/>
            <w:right w:val="none" w:sz="0" w:space="0" w:color="auto"/>
          </w:divBdr>
        </w:div>
      </w:divsChild>
    </w:div>
    <w:div w:id="48920803">
      <w:bodyDiv w:val="1"/>
      <w:marLeft w:val="0"/>
      <w:marRight w:val="0"/>
      <w:marTop w:val="0"/>
      <w:marBottom w:val="0"/>
      <w:divBdr>
        <w:top w:val="none" w:sz="0" w:space="0" w:color="auto"/>
        <w:left w:val="none" w:sz="0" w:space="0" w:color="auto"/>
        <w:bottom w:val="none" w:sz="0" w:space="0" w:color="auto"/>
        <w:right w:val="none" w:sz="0" w:space="0" w:color="auto"/>
      </w:divBdr>
    </w:div>
    <w:div w:id="73204373">
      <w:bodyDiv w:val="1"/>
      <w:marLeft w:val="0"/>
      <w:marRight w:val="0"/>
      <w:marTop w:val="0"/>
      <w:marBottom w:val="0"/>
      <w:divBdr>
        <w:top w:val="none" w:sz="0" w:space="0" w:color="auto"/>
        <w:left w:val="none" w:sz="0" w:space="0" w:color="auto"/>
        <w:bottom w:val="none" w:sz="0" w:space="0" w:color="auto"/>
        <w:right w:val="none" w:sz="0" w:space="0" w:color="auto"/>
      </w:divBdr>
      <w:divsChild>
        <w:div w:id="354816763">
          <w:marLeft w:val="864"/>
          <w:marRight w:val="0"/>
          <w:marTop w:val="0"/>
          <w:marBottom w:val="0"/>
          <w:divBdr>
            <w:top w:val="none" w:sz="0" w:space="0" w:color="auto"/>
            <w:left w:val="none" w:sz="0" w:space="0" w:color="auto"/>
            <w:bottom w:val="none" w:sz="0" w:space="0" w:color="auto"/>
            <w:right w:val="none" w:sz="0" w:space="0" w:color="auto"/>
          </w:divBdr>
        </w:div>
        <w:div w:id="1256524229">
          <w:marLeft w:val="1469"/>
          <w:marRight w:val="0"/>
          <w:marTop w:val="0"/>
          <w:marBottom w:val="0"/>
          <w:divBdr>
            <w:top w:val="none" w:sz="0" w:space="0" w:color="auto"/>
            <w:left w:val="none" w:sz="0" w:space="0" w:color="auto"/>
            <w:bottom w:val="none" w:sz="0" w:space="0" w:color="auto"/>
            <w:right w:val="none" w:sz="0" w:space="0" w:color="auto"/>
          </w:divBdr>
        </w:div>
        <w:div w:id="1272585959">
          <w:marLeft w:val="1469"/>
          <w:marRight w:val="0"/>
          <w:marTop w:val="0"/>
          <w:marBottom w:val="0"/>
          <w:divBdr>
            <w:top w:val="none" w:sz="0" w:space="0" w:color="auto"/>
            <w:left w:val="none" w:sz="0" w:space="0" w:color="auto"/>
            <w:bottom w:val="none" w:sz="0" w:space="0" w:color="auto"/>
            <w:right w:val="none" w:sz="0" w:space="0" w:color="auto"/>
          </w:divBdr>
        </w:div>
      </w:divsChild>
    </w:div>
    <w:div w:id="233053376">
      <w:bodyDiv w:val="1"/>
      <w:marLeft w:val="0"/>
      <w:marRight w:val="0"/>
      <w:marTop w:val="0"/>
      <w:marBottom w:val="0"/>
      <w:divBdr>
        <w:top w:val="none" w:sz="0" w:space="0" w:color="auto"/>
        <w:left w:val="none" w:sz="0" w:space="0" w:color="auto"/>
        <w:bottom w:val="none" w:sz="0" w:space="0" w:color="auto"/>
        <w:right w:val="none" w:sz="0" w:space="0" w:color="auto"/>
      </w:divBdr>
    </w:div>
    <w:div w:id="357434979">
      <w:bodyDiv w:val="1"/>
      <w:marLeft w:val="0"/>
      <w:marRight w:val="0"/>
      <w:marTop w:val="0"/>
      <w:marBottom w:val="0"/>
      <w:divBdr>
        <w:top w:val="none" w:sz="0" w:space="0" w:color="auto"/>
        <w:left w:val="none" w:sz="0" w:space="0" w:color="auto"/>
        <w:bottom w:val="none" w:sz="0" w:space="0" w:color="auto"/>
        <w:right w:val="none" w:sz="0" w:space="0" w:color="auto"/>
      </w:divBdr>
      <w:divsChild>
        <w:div w:id="214396459">
          <w:marLeft w:val="274"/>
          <w:marRight w:val="0"/>
          <w:marTop w:val="0"/>
          <w:marBottom w:val="0"/>
          <w:divBdr>
            <w:top w:val="none" w:sz="0" w:space="0" w:color="auto"/>
            <w:left w:val="none" w:sz="0" w:space="0" w:color="auto"/>
            <w:bottom w:val="none" w:sz="0" w:space="0" w:color="auto"/>
            <w:right w:val="none" w:sz="0" w:space="0" w:color="auto"/>
          </w:divBdr>
        </w:div>
        <w:div w:id="1420516246">
          <w:marLeft w:val="864"/>
          <w:marRight w:val="0"/>
          <w:marTop w:val="0"/>
          <w:marBottom w:val="0"/>
          <w:divBdr>
            <w:top w:val="none" w:sz="0" w:space="0" w:color="auto"/>
            <w:left w:val="none" w:sz="0" w:space="0" w:color="auto"/>
            <w:bottom w:val="none" w:sz="0" w:space="0" w:color="auto"/>
            <w:right w:val="none" w:sz="0" w:space="0" w:color="auto"/>
          </w:divBdr>
        </w:div>
        <w:div w:id="1047071099">
          <w:marLeft w:val="1469"/>
          <w:marRight w:val="0"/>
          <w:marTop w:val="0"/>
          <w:marBottom w:val="0"/>
          <w:divBdr>
            <w:top w:val="none" w:sz="0" w:space="0" w:color="auto"/>
            <w:left w:val="none" w:sz="0" w:space="0" w:color="auto"/>
            <w:bottom w:val="none" w:sz="0" w:space="0" w:color="auto"/>
            <w:right w:val="none" w:sz="0" w:space="0" w:color="auto"/>
          </w:divBdr>
        </w:div>
        <w:div w:id="298650443">
          <w:marLeft w:val="1469"/>
          <w:marRight w:val="0"/>
          <w:marTop w:val="0"/>
          <w:marBottom w:val="0"/>
          <w:divBdr>
            <w:top w:val="none" w:sz="0" w:space="0" w:color="auto"/>
            <w:left w:val="none" w:sz="0" w:space="0" w:color="auto"/>
            <w:bottom w:val="none" w:sz="0" w:space="0" w:color="auto"/>
            <w:right w:val="none" w:sz="0" w:space="0" w:color="auto"/>
          </w:divBdr>
        </w:div>
        <w:div w:id="1021855343">
          <w:marLeft w:val="864"/>
          <w:marRight w:val="0"/>
          <w:marTop w:val="0"/>
          <w:marBottom w:val="0"/>
          <w:divBdr>
            <w:top w:val="none" w:sz="0" w:space="0" w:color="auto"/>
            <w:left w:val="none" w:sz="0" w:space="0" w:color="auto"/>
            <w:bottom w:val="none" w:sz="0" w:space="0" w:color="auto"/>
            <w:right w:val="none" w:sz="0" w:space="0" w:color="auto"/>
          </w:divBdr>
        </w:div>
        <w:div w:id="665941078">
          <w:marLeft w:val="274"/>
          <w:marRight w:val="0"/>
          <w:marTop w:val="0"/>
          <w:marBottom w:val="0"/>
          <w:divBdr>
            <w:top w:val="none" w:sz="0" w:space="0" w:color="auto"/>
            <w:left w:val="none" w:sz="0" w:space="0" w:color="auto"/>
            <w:bottom w:val="none" w:sz="0" w:space="0" w:color="auto"/>
            <w:right w:val="none" w:sz="0" w:space="0" w:color="auto"/>
          </w:divBdr>
        </w:div>
        <w:div w:id="2141337317">
          <w:marLeft w:val="864"/>
          <w:marRight w:val="0"/>
          <w:marTop w:val="0"/>
          <w:marBottom w:val="0"/>
          <w:divBdr>
            <w:top w:val="none" w:sz="0" w:space="0" w:color="auto"/>
            <w:left w:val="none" w:sz="0" w:space="0" w:color="auto"/>
            <w:bottom w:val="none" w:sz="0" w:space="0" w:color="auto"/>
            <w:right w:val="none" w:sz="0" w:space="0" w:color="auto"/>
          </w:divBdr>
        </w:div>
        <w:div w:id="154802358">
          <w:marLeft w:val="864"/>
          <w:marRight w:val="0"/>
          <w:marTop w:val="0"/>
          <w:marBottom w:val="0"/>
          <w:divBdr>
            <w:top w:val="none" w:sz="0" w:space="0" w:color="auto"/>
            <w:left w:val="none" w:sz="0" w:space="0" w:color="auto"/>
            <w:bottom w:val="none" w:sz="0" w:space="0" w:color="auto"/>
            <w:right w:val="none" w:sz="0" w:space="0" w:color="auto"/>
          </w:divBdr>
        </w:div>
      </w:divsChild>
    </w:div>
    <w:div w:id="662120878">
      <w:bodyDiv w:val="1"/>
      <w:marLeft w:val="0"/>
      <w:marRight w:val="0"/>
      <w:marTop w:val="0"/>
      <w:marBottom w:val="0"/>
      <w:divBdr>
        <w:top w:val="none" w:sz="0" w:space="0" w:color="auto"/>
        <w:left w:val="none" w:sz="0" w:space="0" w:color="auto"/>
        <w:bottom w:val="none" w:sz="0" w:space="0" w:color="auto"/>
        <w:right w:val="none" w:sz="0" w:space="0" w:color="auto"/>
      </w:divBdr>
    </w:div>
    <w:div w:id="928972835">
      <w:bodyDiv w:val="1"/>
      <w:marLeft w:val="0"/>
      <w:marRight w:val="0"/>
      <w:marTop w:val="0"/>
      <w:marBottom w:val="0"/>
      <w:divBdr>
        <w:top w:val="none" w:sz="0" w:space="0" w:color="auto"/>
        <w:left w:val="none" w:sz="0" w:space="0" w:color="auto"/>
        <w:bottom w:val="none" w:sz="0" w:space="0" w:color="auto"/>
        <w:right w:val="none" w:sz="0" w:space="0" w:color="auto"/>
      </w:divBdr>
    </w:div>
    <w:div w:id="1051927259">
      <w:bodyDiv w:val="1"/>
      <w:marLeft w:val="0"/>
      <w:marRight w:val="0"/>
      <w:marTop w:val="0"/>
      <w:marBottom w:val="0"/>
      <w:divBdr>
        <w:top w:val="none" w:sz="0" w:space="0" w:color="auto"/>
        <w:left w:val="none" w:sz="0" w:space="0" w:color="auto"/>
        <w:bottom w:val="none" w:sz="0" w:space="0" w:color="auto"/>
        <w:right w:val="none" w:sz="0" w:space="0" w:color="auto"/>
      </w:divBdr>
      <w:divsChild>
        <w:div w:id="1989244804">
          <w:marLeft w:val="533"/>
          <w:marRight w:val="0"/>
          <w:marTop w:val="77"/>
          <w:marBottom w:val="0"/>
          <w:divBdr>
            <w:top w:val="none" w:sz="0" w:space="0" w:color="auto"/>
            <w:left w:val="none" w:sz="0" w:space="0" w:color="auto"/>
            <w:bottom w:val="none" w:sz="0" w:space="0" w:color="auto"/>
            <w:right w:val="none" w:sz="0" w:space="0" w:color="auto"/>
          </w:divBdr>
        </w:div>
      </w:divsChild>
    </w:div>
    <w:div w:id="1183546405">
      <w:bodyDiv w:val="1"/>
      <w:marLeft w:val="0"/>
      <w:marRight w:val="0"/>
      <w:marTop w:val="0"/>
      <w:marBottom w:val="0"/>
      <w:divBdr>
        <w:top w:val="none" w:sz="0" w:space="0" w:color="auto"/>
        <w:left w:val="none" w:sz="0" w:space="0" w:color="auto"/>
        <w:bottom w:val="none" w:sz="0" w:space="0" w:color="auto"/>
        <w:right w:val="none" w:sz="0" w:space="0" w:color="auto"/>
      </w:divBdr>
    </w:div>
    <w:div w:id="1268973683">
      <w:bodyDiv w:val="1"/>
      <w:marLeft w:val="0"/>
      <w:marRight w:val="0"/>
      <w:marTop w:val="0"/>
      <w:marBottom w:val="0"/>
      <w:divBdr>
        <w:top w:val="none" w:sz="0" w:space="0" w:color="auto"/>
        <w:left w:val="none" w:sz="0" w:space="0" w:color="auto"/>
        <w:bottom w:val="none" w:sz="0" w:space="0" w:color="auto"/>
        <w:right w:val="none" w:sz="0" w:space="0" w:color="auto"/>
      </w:divBdr>
    </w:div>
    <w:div w:id="1304626175">
      <w:bodyDiv w:val="1"/>
      <w:marLeft w:val="0"/>
      <w:marRight w:val="0"/>
      <w:marTop w:val="0"/>
      <w:marBottom w:val="0"/>
      <w:divBdr>
        <w:top w:val="none" w:sz="0" w:space="0" w:color="auto"/>
        <w:left w:val="none" w:sz="0" w:space="0" w:color="auto"/>
        <w:bottom w:val="none" w:sz="0" w:space="0" w:color="auto"/>
        <w:right w:val="none" w:sz="0" w:space="0" w:color="auto"/>
      </w:divBdr>
    </w:div>
    <w:div w:id="1453086169">
      <w:bodyDiv w:val="1"/>
      <w:marLeft w:val="0"/>
      <w:marRight w:val="0"/>
      <w:marTop w:val="0"/>
      <w:marBottom w:val="0"/>
      <w:divBdr>
        <w:top w:val="none" w:sz="0" w:space="0" w:color="auto"/>
        <w:left w:val="none" w:sz="0" w:space="0" w:color="auto"/>
        <w:bottom w:val="none" w:sz="0" w:space="0" w:color="auto"/>
        <w:right w:val="none" w:sz="0" w:space="0" w:color="auto"/>
      </w:divBdr>
    </w:div>
    <w:div w:id="1461608052">
      <w:bodyDiv w:val="1"/>
      <w:marLeft w:val="0"/>
      <w:marRight w:val="0"/>
      <w:marTop w:val="0"/>
      <w:marBottom w:val="0"/>
      <w:divBdr>
        <w:top w:val="none" w:sz="0" w:space="0" w:color="auto"/>
        <w:left w:val="none" w:sz="0" w:space="0" w:color="auto"/>
        <w:bottom w:val="none" w:sz="0" w:space="0" w:color="auto"/>
        <w:right w:val="none" w:sz="0" w:space="0" w:color="auto"/>
      </w:divBdr>
    </w:div>
    <w:div w:id="1494108497">
      <w:bodyDiv w:val="1"/>
      <w:marLeft w:val="0"/>
      <w:marRight w:val="0"/>
      <w:marTop w:val="0"/>
      <w:marBottom w:val="0"/>
      <w:divBdr>
        <w:top w:val="none" w:sz="0" w:space="0" w:color="auto"/>
        <w:left w:val="none" w:sz="0" w:space="0" w:color="auto"/>
        <w:bottom w:val="none" w:sz="0" w:space="0" w:color="auto"/>
        <w:right w:val="none" w:sz="0" w:space="0" w:color="auto"/>
      </w:divBdr>
    </w:div>
    <w:div w:id="1523933359">
      <w:bodyDiv w:val="1"/>
      <w:marLeft w:val="0"/>
      <w:marRight w:val="0"/>
      <w:marTop w:val="0"/>
      <w:marBottom w:val="0"/>
      <w:divBdr>
        <w:top w:val="none" w:sz="0" w:space="0" w:color="auto"/>
        <w:left w:val="none" w:sz="0" w:space="0" w:color="auto"/>
        <w:bottom w:val="none" w:sz="0" w:space="0" w:color="auto"/>
        <w:right w:val="none" w:sz="0" w:space="0" w:color="auto"/>
      </w:divBdr>
    </w:div>
    <w:div w:id="1633831455">
      <w:bodyDiv w:val="1"/>
      <w:marLeft w:val="0"/>
      <w:marRight w:val="0"/>
      <w:marTop w:val="0"/>
      <w:marBottom w:val="0"/>
      <w:divBdr>
        <w:top w:val="none" w:sz="0" w:space="0" w:color="auto"/>
        <w:left w:val="none" w:sz="0" w:space="0" w:color="auto"/>
        <w:bottom w:val="none" w:sz="0" w:space="0" w:color="auto"/>
        <w:right w:val="none" w:sz="0" w:space="0" w:color="auto"/>
      </w:divBdr>
    </w:div>
    <w:div w:id="1968974655">
      <w:bodyDiv w:val="1"/>
      <w:marLeft w:val="0"/>
      <w:marRight w:val="0"/>
      <w:marTop w:val="0"/>
      <w:marBottom w:val="0"/>
      <w:divBdr>
        <w:top w:val="none" w:sz="0" w:space="0" w:color="auto"/>
        <w:left w:val="none" w:sz="0" w:space="0" w:color="auto"/>
        <w:bottom w:val="none" w:sz="0" w:space="0" w:color="auto"/>
        <w:right w:val="none" w:sz="0" w:space="0" w:color="auto"/>
      </w:divBdr>
    </w:div>
    <w:div w:id="2037079694">
      <w:bodyDiv w:val="1"/>
      <w:marLeft w:val="0"/>
      <w:marRight w:val="0"/>
      <w:marTop w:val="0"/>
      <w:marBottom w:val="0"/>
      <w:divBdr>
        <w:top w:val="none" w:sz="0" w:space="0" w:color="auto"/>
        <w:left w:val="none" w:sz="0" w:space="0" w:color="auto"/>
        <w:bottom w:val="none" w:sz="0" w:space="0" w:color="auto"/>
        <w:right w:val="none" w:sz="0" w:space="0" w:color="auto"/>
      </w:divBdr>
    </w:div>
    <w:div w:id="2109615064">
      <w:bodyDiv w:val="1"/>
      <w:marLeft w:val="0"/>
      <w:marRight w:val="0"/>
      <w:marTop w:val="0"/>
      <w:marBottom w:val="0"/>
      <w:divBdr>
        <w:top w:val="none" w:sz="0" w:space="0" w:color="auto"/>
        <w:left w:val="none" w:sz="0" w:space="0" w:color="auto"/>
        <w:bottom w:val="none" w:sz="0" w:space="0" w:color="auto"/>
        <w:right w:val="none" w:sz="0" w:space="0" w:color="auto"/>
      </w:divBdr>
      <w:divsChild>
        <w:div w:id="765930259">
          <w:marLeft w:val="864"/>
          <w:marRight w:val="0"/>
          <w:marTop w:val="0"/>
          <w:marBottom w:val="0"/>
          <w:divBdr>
            <w:top w:val="none" w:sz="0" w:space="0" w:color="auto"/>
            <w:left w:val="none" w:sz="0" w:space="0" w:color="auto"/>
            <w:bottom w:val="none" w:sz="0" w:space="0" w:color="auto"/>
            <w:right w:val="none" w:sz="0" w:space="0" w:color="auto"/>
          </w:divBdr>
        </w:div>
        <w:div w:id="1993558508">
          <w:marLeft w:val="146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7B9C4-B882-4F77-AD24-CCC858B5A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2065</TotalTime>
  <Pages>4</Pages>
  <Words>740</Words>
  <Characters>4223</Characters>
  <Application>Microsoft Office Word</Application>
  <DocSecurity>0</DocSecurity>
  <Lines>35</Lines>
  <Paragraphs>9</Paragraphs>
  <ScaleCrop>false</ScaleCrop>
  <Company/>
  <LinksUpToDate>false</LinksUpToDate>
  <CharactersWithSpaces>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Fu, Samsung</cp:lastModifiedBy>
  <cp:revision>472</cp:revision>
  <dcterms:created xsi:type="dcterms:W3CDTF">2024-01-08T02:26:00Z</dcterms:created>
  <dcterms:modified xsi:type="dcterms:W3CDTF">2025-08-14T11:17:00Z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