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6EA85" w14:textId="78CCE580"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9F56EB">
        <w:rPr>
          <w:rFonts w:ascii="Arial" w:hAnsi="Arial" w:cs="Arial" w:hint="eastAsia"/>
          <w:b/>
          <w:lang w:eastAsia="zh-CN"/>
        </w:rPr>
        <w:t>6</w:t>
      </w:r>
      <w:r w:rsidRPr="0040540B">
        <w:rPr>
          <w:rFonts w:ascii="Arial" w:hAnsi="Arial" w:cs="Arial"/>
          <w:b/>
        </w:rPr>
        <w:tab/>
      </w:r>
      <w:r>
        <w:rPr>
          <w:rFonts w:ascii="Arial" w:hAnsi="Arial" w:cs="Arial" w:hint="eastAsia"/>
          <w:b/>
          <w:lang w:eastAsia="zh-CN"/>
        </w:rPr>
        <w:t xml:space="preserve">                                                            </w:t>
      </w:r>
      <w:r w:rsidR="00183BE8">
        <w:rPr>
          <w:rFonts w:ascii="Arial" w:hAnsi="Arial" w:cs="Arial" w:hint="eastAsia"/>
          <w:b/>
          <w:lang w:eastAsia="zh-CN"/>
        </w:rPr>
        <w:t xml:space="preserve">                           </w:t>
      </w:r>
      <w:r w:rsidR="00A2023A">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C0049A">
        <w:rPr>
          <w:rFonts w:ascii="Arial" w:hAnsi="Arial" w:cs="Arial" w:hint="eastAsia"/>
          <w:b/>
          <w:lang w:eastAsia="zh-CN"/>
        </w:rPr>
        <w:t>09358</w:t>
      </w:r>
    </w:p>
    <w:p w14:paraId="19B402D8" w14:textId="7BF62D26" w:rsidR="009F56EB" w:rsidRPr="00193E5A" w:rsidRDefault="009F56EB" w:rsidP="009F56EB">
      <w:pPr>
        <w:jc w:val="both"/>
        <w:rPr>
          <w:rFonts w:ascii="Arial" w:eastAsiaTheme="minorEastAsia" w:hAnsi="Arial" w:cs="Arial"/>
          <w:b/>
          <w:lang w:eastAsia="zh-CN"/>
        </w:rPr>
      </w:pPr>
      <w:r w:rsidRPr="00193E5A">
        <w:rPr>
          <w:rFonts w:ascii="Arial" w:eastAsiaTheme="minorEastAsia" w:hAnsi="Arial" w:cs="Arial" w:hint="eastAsia"/>
          <w:b/>
          <w:lang w:eastAsia="zh-CN"/>
        </w:rPr>
        <w:t>Bengaluru, IN,</w:t>
      </w:r>
      <w:r w:rsidRPr="00193E5A">
        <w:rPr>
          <w:rFonts w:ascii="Arial" w:eastAsiaTheme="minorEastAsia" w:hAnsi="Arial" w:cs="Arial"/>
          <w:b/>
          <w:lang w:eastAsia="zh-CN"/>
        </w:rPr>
        <w:t xml:space="preserve"> </w:t>
      </w:r>
      <w:r>
        <w:rPr>
          <w:rFonts w:ascii="Arial" w:eastAsiaTheme="minorEastAsia" w:hAnsi="Arial" w:cs="Arial" w:hint="eastAsia"/>
          <w:b/>
          <w:lang w:eastAsia="zh-CN"/>
        </w:rPr>
        <w:t>25</w:t>
      </w:r>
      <w:r w:rsidRPr="00193E5A">
        <w:rPr>
          <w:rFonts w:ascii="Arial" w:eastAsiaTheme="minorEastAsia" w:hAnsi="Arial" w:cs="Arial" w:hint="eastAsia"/>
          <w:b/>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29</w:t>
      </w:r>
      <w:r w:rsidR="00342DBC">
        <w:rPr>
          <w:rFonts w:ascii="Arial" w:eastAsiaTheme="minorEastAsia" w:hAnsi="Arial" w:cs="Arial" w:hint="eastAsia"/>
          <w:b/>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Aug</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74E3CF0D" w14:textId="77777777" w:rsidR="00076DAD" w:rsidRPr="009F56EB" w:rsidRDefault="00076DAD" w:rsidP="00C31073">
      <w:pPr>
        <w:jc w:val="both"/>
        <w:rPr>
          <w:rFonts w:ascii="Arial" w:hAnsi="Arial" w:cs="Arial"/>
          <w:b/>
          <w:color w:val="FF0000"/>
        </w:rPr>
      </w:pPr>
    </w:p>
    <w:p w14:paraId="628B2D1E" w14:textId="77777777" w:rsidR="00076DAD" w:rsidRPr="003364D1" w:rsidRDefault="00076DAD" w:rsidP="00C31073">
      <w:pPr>
        <w:tabs>
          <w:tab w:val="left" w:pos="1985"/>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Source: </w:t>
      </w:r>
      <w:r w:rsidRPr="003364D1">
        <w:rPr>
          <w:rFonts w:ascii="Arial" w:eastAsiaTheme="minorEastAsia" w:hAnsi="Arial" w:cs="Arial"/>
          <w:b/>
          <w:lang w:eastAsia="zh-CN"/>
        </w:rPr>
        <w:tab/>
      </w:r>
      <w:r w:rsidRPr="003364D1">
        <w:rPr>
          <w:rFonts w:ascii="Arial" w:eastAsiaTheme="minorEastAsia" w:hAnsi="Arial" w:cs="Arial" w:hint="eastAsia"/>
          <w:b/>
          <w:lang w:eastAsia="zh-CN"/>
        </w:rPr>
        <w:t>CATT</w:t>
      </w:r>
    </w:p>
    <w:p w14:paraId="104EBA6F" w14:textId="45B36C79" w:rsidR="00076DAD" w:rsidRPr="003364D1"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Title: </w:t>
      </w:r>
      <w:r w:rsidRPr="003364D1">
        <w:rPr>
          <w:rFonts w:ascii="Arial" w:eastAsiaTheme="minorEastAsia" w:hAnsi="Arial" w:cs="Arial"/>
          <w:b/>
          <w:lang w:eastAsia="zh-CN"/>
        </w:rPr>
        <w:tab/>
      </w:r>
      <w:r w:rsidR="009C6719" w:rsidRPr="003364D1">
        <w:rPr>
          <w:rFonts w:ascii="Arial" w:eastAsiaTheme="minorEastAsia" w:hAnsi="Arial" w:cs="Arial"/>
          <w:b/>
          <w:lang w:eastAsia="zh-CN"/>
        </w:rPr>
        <w:t>Discussion on A</w:t>
      </w:r>
      <w:r w:rsidR="003364D1">
        <w:rPr>
          <w:rFonts w:ascii="Arial" w:eastAsiaTheme="minorEastAsia" w:hAnsi="Arial" w:cs="Arial" w:hint="eastAsia"/>
          <w:b/>
          <w:lang w:eastAsia="zh-CN"/>
        </w:rPr>
        <w:t xml:space="preserve">mbient </w:t>
      </w:r>
      <w:proofErr w:type="spellStart"/>
      <w:r w:rsidR="009C6719" w:rsidRPr="003364D1">
        <w:rPr>
          <w:rFonts w:ascii="Arial" w:eastAsiaTheme="minorEastAsia" w:hAnsi="Arial" w:cs="Arial"/>
          <w:b/>
          <w:lang w:eastAsia="zh-CN"/>
        </w:rPr>
        <w:t>IoT</w:t>
      </w:r>
      <w:proofErr w:type="spellEnd"/>
      <w:r w:rsidR="009C6719" w:rsidRPr="003364D1">
        <w:rPr>
          <w:rFonts w:ascii="Arial" w:eastAsiaTheme="minorEastAsia" w:hAnsi="Arial" w:cs="Arial"/>
          <w:b/>
          <w:lang w:eastAsia="zh-CN"/>
        </w:rPr>
        <w:t xml:space="preserve"> device </w:t>
      </w:r>
      <w:r w:rsidR="00BF435C" w:rsidRPr="003364D1">
        <w:rPr>
          <w:rFonts w:ascii="Arial" w:eastAsiaTheme="minorEastAsia" w:hAnsi="Arial" w:cs="Arial"/>
          <w:b/>
          <w:lang w:eastAsia="zh-CN"/>
        </w:rPr>
        <w:t xml:space="preserve">1 </w:t>
      </w:r>
      <w:r w:rsidR="00580DAC" w:rsidRPr="003364D1">
        <w:rPr>
          <w:rFonts w:ascii="Arial" w:eastAsiaTheme="minorEastAsia" w:hAnsi="Arial" w:cs="Arial" w:hint="eastAsia"/>
          <w:b/>
          <w:lang w:eastAsia="zh-CN"/>
        </w:rPr>
        <w:t xml:space="preserve">RF </w:t>
      </w:r>
      <w:r w:rsidR="009C6719" w:rsidRPr="003364D1">
        <w:rPr>
          <w:rFonts w:ascii="Arial" w:eastAsiaTheme="minorEastAsia" w:hAnsi="Arial" w:cs="Arial"/>
          <w:b/>
          <w:lang w:eastAsia="zh-CN"/>
        </w:rPr>
        <w:t>requirement</w:t>
      </w:r>
      <w:r w:rsidR="00A1330D" w:rsidRPr="003364D1">
        <w:rPr>
          <w:rFonts w:ascii="Arial" w:eastAsiaTheme="minorEastAsia" w:hAnsi="Arial" w:cs="Arial"/>
          <w:b/>
          <w:lang w:eastAsia="zh-CN"/>
        </w:rPr>
        <w:t>s</w:t>
      </w:r>
    </w:p>
    <w:p w14:paraId="3752E255" w14:textId="06C631DB" w:rsidR="00076DAD" w:rsidRPr="00782756"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Agenda item:</w:t>
      </w:r>
      <w:r w:rsidRPr="003364D1">
        <w:rPr>
          <w:rFonts w:ascii="Arial" w:eastAsiaTheme="minorEastAsia" w:hAnsi="Arial" w:cs="Arial"/>
          <w:b/>
          <w:lang w:eastAsia="zh-CN"/>
        </w:rPr>
        <w:tab/>
      </w:r>
      <w:r w:rsidR="00BD66FD">
        <w:rPr>
          <w:rFonts w:ascii="Arial" w:eastAsiaTheme="minorEastAsia" w:hAnsi="Arial" w:cs="Arial" w:hint="eastAsia"/>
          <w:b/>
          <w:lang w:eastAsia="zh-CN"/>
        </w:rPr>
        <w:t>7</w:t>
      </w:r>
      <w:r w:rsidR="00AD5351">
        <w:rPr>
          <w:rFonts w:ascii="Arial" w:eastAsiaTheme="minorEastAsia" w:hAnsi="Arial" w:cs="Arial"/>
          <w:b/>
          <w:lang w:eastAsia="zh-CN"/>
        </w:rPr>
        <w:t>.22</w:t>
      </w:r>
      <w:r w:rsidR="00313AFB">
        <w:rPr>
          <w:rFonts w:ascii="Arial" w:eastAsiaTheme="minorEastAsia" w:hAnsi="Arial" w:cs="Arial"/>
          <w:b/>
          <w:lang w:eastAsia="zh-CN"/>
        </w:rPr>
        <w:t>.3</w:t>
      </w:r>
      <w:r w:rsidR="00A1330D" w:rsidRPr="003364D1">
        <w:rPr>
          <w:rFonts w:ascii="Arial" w:eastAsiaTheme="minorEastAsia" w:hAnsi="Arial" w:cs="Arial"/>
          <w:b/>
          <w:lang w:eastAsia="zh-CN"/>
        </w:rPr>
        <w:t>.2</w:t>
      </w:r>
    </w:p>
    <w:p w14:paraId="01C19E97" w14:textId="4A5685DE" w:rsidR="00076DAD" w:rsidRPr="002C662F"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Document for:</w:t>
      </w:r>
      <w:r w:rsidRPr="003364D1">
        <w:rPr>
          <w:rFonts w:ascii="Arial" w:eastAsiaTheme="minorEastAsia" w:hAnsi="Arial" w:cs="Arial"/>
          <w:b/>
          <w:lang w:eastAsia="zh-CN"/>
        </w:rPr>
        <w:tab/>
      </w:r>
      <w:r w:rsidR="0078513F" w:rsidRPr="003364D1">
        <w:rPr>
          <w:rFonts w:ascii="Arial" w:eastAsiaTheme="minorEastAsia" w:hAnsi="Arial" w:cs="Arial"/>
          <w:b/>
          <w:lang w:eastAsia="zh-CN"/>
        </w:rPr>
        <w:t>Approval</w:t>
      </w:r>
      <w:bookmarkStart w:id="4" w:name="_GoBack"/>
      <w:bookmarkEnd w:id="4"/>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EE060D3" w14:textId="31C84785" w:rsidR="003364D1" w:rsidRDefault="0064750E" w:rsidP="0041529D">
      <w:pPr>
        <w:rPr>
          <w:lang w:val="en-US" w:eastAsia="zh-CN"/>
        </w:rPr>
      </w:pPr>
      <w:r>
        <w:rPr>
          <w:rFonts w:hint="eastAsia"/>
          <w:lang w:val="en-US" w:eastAsia="zh-CN"/>
        </w:rPr>
        <w:t>In RAN4 #11</w:t>
      </w:r>
      <w:r w:rsidR="00414693">
        <w:rPr>
          <w:rFonts w:hint="eastAsia"/>
          <w:lang w:val="en-US" w:eastAsia="zh-CN"/>
        </w:rPr>
        <w:t>5 meeting</w:t>
      </w:r>
      <w:r w:rsidR="00946A15">
        <w:rPr>
          <w:rFonts w:hint="eastAsia"/>
          <w:lang w:val="en-US" w:eastAsia="zh-CN"/>
        </w:rPr>
        <w:t>, a WF [1</w:t>
      </w:r>
      <w:r w:rsidR="003364D1">
        <w:rPr>
          <w:rFonts w:hint="eastAsia"/>
          <w:lang w:val="en-US" w:eastAsia="zh-CN"/>
        </w:rPr>
        <w:t>] on RF requirements for A-</w:t>
      </w:r>
      <w:proofErr w:type="spellStart"/>
      <w:r w:rsidR="003364D1">
        <w:rPr>
          <w:rFonts w:hint="eastAsia"/>
          <w:lang w:val="en-US" w:eastAsia="zh-CN"/>
        </w:rPr>
        <w:t>IoT</w:t>
      </w:r>
      <w:proofErr w:type="spellEnd"/>
      <w:r w:rsidR="003364D1">
        <w:rPr>
          <w:rFonts w:hint="eastAsia"/>
          <w:lang w:val="en-US" w:eastAsia="zh-CN"/>
        </w:rPr>
        <w:t xml:space="preserve"> was agreed. However, there are still s</w:t>
      </w:r>
      <w:r w:rsidR="003364D1" w:rsidRPr="00DD7562">
        <w:rPr>
          <w:lang w:val="en-US" w:eastAsia="zh-CN"/>
        </w:rPr>
        <w:t>ome remaining issues</w:t>
      </w:r>
      <w:r w:rsidR="003364D1">
        <w:rPr>
          <w:rFonts w:hint="eastAsia"/>
          <w:lang w:val="en-US" w:eastAsia="zh-CN"/>
        </w:rPr>
        <w:t xml:space="preserve"> </w:t>
      </w:r>
      <w:r w:rsidR="003364D1" w:rsidRPr="00DD7562">
        <w:rPr>
          <w:lang w:val="en-US" w:eastAsia="zh-CN"/>
        </w:rPr>
        <w:t xml:space="preserve">need </w:t>
      </w:r>
      <w:r w:rsidR="003364D1">
        <w:rPr>
          <w:rFonts w:hint="eastAsia"/>
          <w:lang w:val="en-US" w:eastAsia="zh-CN"/>
        </w:rPr>
        <w:t>to be discussed</w:t>
      </w:r>
      <w:r w:rsidR="003364D1">
        <w:rPr>
          <w:lang w:val="en-US" w:eastAsia="zh-CN"/>
        </w:rPr>
        <w:t xml:space="preserve"> in </w:t>
      </w:r>
      <w:r w:rsidR="003364D1">
        <w:rPr>
          <w:rFonts w:hint="eastAsia"/>
          <w:lang w:val="en-US" w:eastAsia="zh-CN"/>
        </w:rPr>
        <w:t>the next</w:t>
      </w:r>
      <w:r w:rsidR="003364D1" w:rsidRPr="00DD7562">
        <w:rPr>
          <w:lang w:val="en-US" w:eastAsia="zh-CN"/>
        </w:rPr>
        <w:t xml:space="preserve"> meeting.</w:t>
      </w:r>
    </w:p>
    <w:p w14:paraId="61F54479" w14:textId="4285E73F" w:rsidR="00B60B1D" w:rsidRPr="0041529D" w:rsidRDefault="003948A7" w:rsidP="0041529D">
      <w:pPr>
        <w:rPr>
          <w:lang w:val="en-US" w:eastAsia="zh-CN"/>
        </w:rPr>
      </w:pPr>
      <w:r>
        <w:rPr>
          <w:lang w:val="en-US" w:eastAsia="zh-CN"/>
        </w:rPr>
        <w:t xml:space="preserve">This contribution provides our analysis for device 1 RF requirements based on the discussion in </w:t>
      </w:r>
      <w:r w:rsidR="00946A15">
        <w:rPr>
          <w:rFonts w:hint="eastAsia"/>
          <w:lang w:val="en-US" w:eastAsia="zh-CN"/>
        </w:rPr>
        <w:t>previous meeting</w:t>
      </w:r>
      <w:r>
        <w:rPr>
          <w:lang w:val="en-US" w:eastAsia="zh-CN"/>
        </w:rPr>
        <w:t>.</w:t>
      </w:r>
      <w:r w:rsidR="00D23A0A">
        <w:rPr>
          <w:lang w:val="en-US" w:eastAsia="zh-CN"/>
        </w:rPr>
        <w:t xml:space="preserve"> </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6237F9F7" w14:textId="4BC67B83" w:rsidR="003364D1" w:rsidRPr="008463AB" w:rsidRDefault="003364D1" w:rsidP="003364D1">
      <w:pPr>
        <w:rPr>
          <w:lang w:eastAsia="zh-CN"/>
        </w:rPr>
      </w:pPr>
      <w:r>
        <w:rPr>
          <w:rFonts w:hint="eastAsia"/>
          <w:lang w:val="en-US" w:eastAsia="zh-CN"/>
        </w:rPr>
        <w:t>T</w:t>
      </w:r>
      <w:r w:rsidRPr="008463AB">
        <w:rPr>
          <w:rFonts w:hint="eastAsia"/>
          <w:lang w:eastAsia="zh-CN"/>
        </w:rPr>
        <w:t xml:space="preserve">he </w:t>
      </w:r>
      <w:r>
        <w:rPr>
          <w:rFonts w:hint="eastAsia"/>
          <w:lang w:eastAsia="zh-CN"/>
        </w:rPr>
        <w:t xml:space="preserve">open </w:t>
      </w:r>
      <w:r>
        <w:rPr>
          <w:lang w:eastAsia="zh-CN"/>
        </w:rPr>
        <w:t>issues</w:t>
      </w:r>
      <w:r w:rsidRPr="008463AB">
        <w:rPr>
          <w:lang w:eastAsia="zh-CN"/>
        </w:rPr>
        <w:t xml:space="preserve"> on </w:t>
      </w:r>
      <w:r>
        <w:rPr>
          <w:lang w:eastAsia="zh-CN"/>
        </w:rPr>
        <w:t>RF requirements for A-</w:t>
      </w:r>
      <w:proofErr w:type="spellStart"/>
      <w:r>
        <w:rPr>
          <w:lang w:eastAsia="zh-CN"/>
        </w:rPr>
        <w:t>IoT</w:t>
      </w:r>
      <w:proofErr w:type="spellEnd"/>
      <w:r w:rsidRPr="008463AB">
        <w:rPr>
          <w:lang w:eastAsia="zh-CN"/>
        </w:rPr>
        <w:t xml:space="preserve"> were</w:t>
      </w:r>
      <w:r w:rsidRPr="008463AB">
        <w:rPr>
          <w:rFonts w:hint="eastAsia"/>
          <w:lang w:eastAsia="zh-CN"/>
        </w:rPr>
        <w:t xml:space="preserve"> </w:t>
      </w:r>
      <w:r>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3364D1" w14:paraId="66CE496F" w14:textId="77777777" w:rsidTr="003364D1">
        <w:tc>
          <w:tcPr>
            <w:tcW w:w="9855" w:type="dxa"/>
          </w:tcPr>
          <w:p w14:paraId="6BA3A8E4" w14:textId="77777777" w:rsidR="003B0235" w:rsidRPr="0068473D" w:rsidRDefault="003B0235" w:rsidP="003B0235">
            <w:pPr>
              <w:rPr>
                <w:rFonts w:eastAsiaTheme="minorEastAsia"/>
                <w:b/>
                <w:bCs/>
                <w:u w:val="single"/>
                <w:lang w:val="en-US" w:eastAsia="zh-CN"/>
              </w:rPr>
            </w:pPr>
            <w:bookmarkStart w:id="5"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bookmarkEnd w:id="5"/>
          </w:p>
          <w:p w14:paraId="00932C97" w14:textId="77777777" w:rsidR="003B0235" w:rsidRPr="005E650C" w:rsidRDefault="003B0235" w:rsidP="003B0235">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292256C7" w14:textId="77777777" w:rsidR="003B0235" w:rsidRPr="00174ECD" w:rsidRDefault="003B0235" w:rsidP="003B0235">
            <w:pPr>
              <w:pStyle w:val="afb"/>
              <w:widowControl/>
              <w:numPr>
                <w:ilvl w:val="0"/>
                <w:numId w:val="21"/>
              </w:numPr>
              <w:overflowPunct w:val="0"/>
              <w:autoSpaceDE w:val="0"/>
              <w:autoSpaceDN w:val="0"/>
              <w:adjustRightInd w:val="0"/>
              <w:spacing w:before="0" w:after="180" w:line="240" w:lineRule="auto"/>
              <w:ind w:firstLineChars="0"/>
              <w:jc w:val="left"/>
              <w:textAlignment w:val="baseline"/>
              <w:rPr>
                <w:rFonts w:eastAsiaTheme="minorEastAsia"/>
              </w:rPr>
            </w:pPr>
            <w:r w:rsidRPr="00174ECD">
              <w:rPr>
                <w:rFonts w:eastAsiaTheme="minorEastAsia" w:hint="eastAsia"/>
              </w:rPr>
              <w:t>Performance metric: EIRP</w:t>
            </w:r>
          </w:p>
          <w:p w14:paraId="2567D36F" w14:textId="77777777" w:rsidR="003B0235" w:rsidRDefault="003B0235" w:rsidP="003B0235">
            <w:pPr>
              <w:pStyle w:val="afb"/>
              <w:widowControl/>
              <w:numPr>
                <w:ilvl w:val="1"/>
                <w:numId w:val="21"/>
              </w:numPr>
              <w:overflowPunct w:val="0"/>
              <w:autoSpaceDE w:val="0"/>
              <w:autoSpaceDN w:val="0"/>
              <w:adjustRightInd w:val="0"/>
              <w:spacing w:before="0" w:after="180" w:line="240" w:lineRule="auto"/>
              <w:ind w:firstLineChars="0"/>
              <w:jc w:val="left"/>
              <w:textAlignment w:val="baseline"/>
              <w:rPr>
                <w:rFonts w:eastAsiaTheme="minorEastAsia"/>
              </w:rPr>
            </w:pPr>
            <w:bookmarkStart w:id="6" w:name="_Hlk198845571"/>
            <w:r>
              <w:rPr>
                <w:rFonts w:eastAsiaTheme="minorEastAsia" w:hint="eastAsia"/>
              </w:rPr>
              <w:t>FFS on how to determine d</w:t>
            </w:r>
            <w:r w:rsidRPr="00174ECD">
              <w:rPr>
                <w:rFonts w:eastAsiaTheme="minorEastAsia" w:hint="eastAsia"/>
              </w:rPr>
              <w:t>evice</w:t>
            </w:r>
            <w:r>
              <w:rPr>
                <w:rFonts w:eastAsiaTheme="minorEastAsia"/>
              </w:rPr>
              <w:t>’s peak antenna gain</w:t>
            </w:r>
            <w:r w:rsidRPr="00174ECD">
              <w:rPr>
                <w:rFonts w:eastAsiaTheme="minorEastAsia" w:hint="eastAsia"/>
              </w:rPr>
              <w:t xml:space="preserve"> direction</w:t>
            </w:r>
          </w:p>
          <w:p w14:paraId="1B26FEB7" w14:textId="77777777" w:rsidR="003B0235" w:rsidRPr="00174ECD" w:rsidRDefault="003B0235" w:rsidP="003B0235">
            <w:pPr>
              <w:pStyle w:val="afb"/>
              <w:widowControl/>
              <w:numPr>
                <w:ilvl w:val="1"/>
                <w:numId w:val="21"/>
              </w:numPr>
              <w:overflowPunct w:val="0"/>
              <w:autoSpaceDE w:val="0"/>
              <w:autoSpaceDN w:val="0"/>
              <w:adjustRightInd w:val="0"/>
              <w:spacing w:before="0" w:after="180" w:line="240" w:lineRule="auto"/>
              <w:ind w:firstLineChars="0"/>
              <w:jc w:val="left"/>
              <w:textAlignment w:val="baseline"/>
              <w:rPr>
                <w:rFonts w:eastAsiaTheme="minorEastAsia"/>
              </w:rPr>
            </w:pPr>
            <w:bookmarkStart w:id="7" w:name="OLE_LINK7"/>
            <w:r>
              <w:rPr>
                <w:rFonts w:eastAsiaTheme="minorEastAsia" w:hint="eastAsia"/>
              </w:rPr>
              <w:t>FFS on whether to measure multiple directions</w:t>
            </w:r>
          </w:p>
          <w:bookmarkEnd w:id="6"/>
          <w:bookmarkEnd w:id="7"/>
          <w:p w14:paraId="420662D9" w14:textId="77777777" w:rsidR="003B0235" w:rsidRPr="00174ECD" w:rsidRDefault="003B0235" w:rsidP="003B0235">
            <w:pPr>
              <w:pStyle w:val="afb"/>
              <w:widowControl/>
              <w:numPr>
                <w:ilvl w:val="0"/>
                <w:numId w:val="21"/>
              </w:numPr>
              <w:overflowPunct w:val="0"/>
              <w:autoSpaceDE w:val="0"/>
              <w:autoSpaceDN w:val="0"/>
              <w:adjustRightInd w:val="0"/>
              <w:spacing w:before="0" w:after="180" w:line="240" w:lineRule="auto"/>
              <w:ind w:firstLineChars="0"/>
              <w:jc w:val="left"/>
              <w:textAlignment w:val="baseline"/>
              <w:rPr>
                <w:rFonts w:eastAsiaTheme="minorEastAsia"/>
              </w:rPr>
            </w:pPr>
            <w:r w:rsidRPr="00174ECD">
              <w:rPr>
                <w:rFonts w:eastAsiaTheme="minorEastAsia"/>
              </w:rPr>
              <w:t>Take [10] dB backscatter loss</w:t>
            </w:r>
            <w:r w:rsidRPr="00174ECD">
              <w:rPr>
                <w:rFonts w:eastAsiaTheme="minorEastAsia" w:hint="eastAsia"/>
              </w:rPr>
              <w:t xml:space="preserve"> for OOK as starting point,</w:t>
            </w:r>
            <w:r w:rsidRPr="00174ECD">
              <w:rPr>
                <w:rFonts w:eastAsiaTheme="minorEastAsia"/>
              </w:rPr>
              <w:t xml:space="preserve"> based on the assumption</w:t>
            </w:r>
            <w:r w:rsidRPr="00174ECD">
              <w:rPr>
                <w:rFonts w:eastAsiaTheme="minorEastAsia" w:hint="eastAsia"/>
              </w:rPr>
              <w:t xml:space="preserve"> that the incoming CW signal and the backscatter signal are aligned with the peak gain direction of the device antenna.</w:t>
            </w:r>
          </w:p>
          <w:p w14:paraId="0A0AEF0C" w14:textId="77777777" w:rsidR="003B0235" w:rsidRPr="00174ECD" w:rsidRDefault="003B0235" w:rsidP="003B0235">
            <w:pPr>
              <w:pStyle w:val="afb"/>
              <w:widowControl/>
              <w:numPr>
                <w:ilvl w:val="1"/>
                <w:numId w:val="21"/>
              </w:numPr>
              <w:overflowPunct w:val="0"/>
              <w:autoSpaceDE w:val="0"/>
              <w:autoSpaceDN w:val="0"/>
              <w:adjustRightInd w:val="0"/>
              <w:spacing w:before="0" w:after="180" w:line="240" w:lineRule="auto"/>
              <w:ind w:firstLineChars="0"/>
              <w:jc w:val="left"/>
              <w:textAlignment w:val="baseline"/>
              <w:rPr>
                <w:rFonts w:eastAsiaTheme="minorEastAsia"/>
              </w:rPr>
            </w:pPr>
            <w:r w:rsidRPr="00174ECD">
              <w:rPr>
                <w:rFonts w:eastAsiaTheme="minorEastAsia"/>
              </w:rPr>
              <w:t>FFS for BPSK</w:t>
            </w:r>
          </w:p>
          <w:p w14:paraId="5C0610E8" w14:textId="65D667D2" w:rsidR="003B0235" w:rsidRPr="00B5510C" w:rsidRDefault="003B0235" w:rsidP="003B0235">
            <w:pPr>
              <w:pStyle w:val="afb"/>
              <w:widowControl/>
              <w:numPr>
                <w:ilvl w:val="0"/>
                <w:numId w:val="21"/>
              </w:numPr>
              <w:overflowPunct w:val="0"/>
              <w:autoSpaceDE w:val="0"/>
              <w:autoSpaceDN w:val="0"/>
              <w:adjustRightInd w:val="0"/>
              <w:spacing w:before="0" w:after="180" w:line="240" w:lineRule="auto"/>
              <w:ind w:firstLineChars="0"/>
              <w:jc w:val="left"/>
              <w:textAlignment w:val="baseline"/>
              <w:rPr>
                <w:rFonts w:eastAsiaTheme="minorEastAsia"/>
              </w:rPr>
            </w:pPr>
            <w:r w:rsidRPr="00174ECD">
              <w:rPr>
                <w:rFonts w:eastAsiaTheme="minorEastAsia"/>
              </w:rPr>
              <w:t xml:space="preserve">  The power of the backscattered signal shall include only the 1st lower sideband and the 1st upper sideband, excluding the carrier itself.</w:t>
            </w:r>
          </w:p>
          <w:p w14:paraId="36C0944E" w14:textId="77777777" w:rsidR="003B0235" w:rsidRDefault="003B0235" w:rsidP="003B0235">
            <w:pPr>
              <w:rPr>
                <w:rFonts w:eastAsiaTheme="minorEastAsia"/>
                <w:b/>
                <w:bCs/>
                <w:u w:val="single"/>
                <w:lang w:val="en-US" w:eastAsia="zh-CN"/>
              </w:rPr>
            </w:pPr>
            <w:bookmarkStart w:id="8" w:name="OLE_LINK103"/>
            <w:r>
              <w:rPr>
                <w:rFonts w:eastAsiaTheme="minorEastAsia" w:hint="eastAsia"/>
                <w:b/>
                <w:bCs/>
                <w:u w:val="single"/>
                <w:lang w:val="en-US" w:eastAsia="zh-CN"/>
              </w:rPr>
              <w:t>Issue 3-2-1: SFO requirement</w:t>
            </w:r>
          </w:p>
          <w:p w14:paraId="15065286" w14:textId="77777777" w:rsidR="003B0235" w:rsidRPr="005E650C" w:rsidRDefault="003B0235" w:rsidP="003B0235">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2E989E85" w14:textId="77777777" w:rsidR="003B0235" w:rsidRPr="001D0259" w:rsidRDefault="003B0235" w:rsidP="003B0235">
            <w:pPr>
              <w:pStyle w:val="afb"/>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rPr>
              <w:t xml:space="preserve">No need to directly test SFO if SFO can be indirectly verified via other test. </w:t>
            </w:r>
          </w:p>
          <w:p w14:paraId="76C1163D" w14:textId="32286CA3" w:rsidR="003B0235" w:rsidRPr="00B5510C" w:rsidRDefault="003B0235" w:rsidP="003B0235">
            <w:pPr>
              <w:pStyle w:val="afb"/>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FFS whether to explicitly define SFO requirements or not.</w:t>
            </w:r>
          </w:p>
          <w:p w14:paraId="59B96397" w14:textId="77777777" w:rsidR="003B0235" w:rsidRPr="0068473D" w:rsidRDefault="003B0235" w:rsidP="003B0235">
            <w:pPr>
              <w:rPr>
                <w:rFonts w:eastAsiaTheme="minorEastAsia"/>
                <w:b/>
                <w:bCs/>
                <w:u w:val="single"/>
                <w:lang w:val="en-US" w:eastAsia="zh-CN"/>
              </w:rPr>
            </w:pPr>
            <w:bookmarkStart w:id="9" w:name="OLE_LINK64"/>
            <w:bookmarkEnd w:id="8"/>
            <w:r>
              <w:rPr>
                <w:rFonts w:eastAsiaTheme="minorEastAsia" w:hint="eastAsia"/>
                <w:b/>
                <w:bCs/>
                <w:u w:val="single"/>
                <w:lang w:val="en-US" w:eastAsia="zh-CN"/>
              </w:rPr>
              <w:t>Issue 3-3-1: SEM requirements</w:t>
            </w:r>
            <w:bookmarkStart w:id="10" w:name="OLE_LINK48"/>
            <w:bookmarkEnd w:id="9"/>
          </w:p>
          <w:p w14:paraId="382E7F8F" w14:textId="77777777" w:rsidR="003B0235" w:rsidRPr="005E650C" w:rsidRDefault="003B0235" w:rsidP="003B0235">
            <w:pPr>
              <w:rPr>
                <w:rFonts w:eastAsiaTheme="minorEastAsia"/>
                <w:b/>
                <w:bCs/>
                <w:lang w:eastAsia="zh-CN"/>
              </w:rPr>
            </w:pPr>
            <w:bookmarkStart w:id="11" w:name="OLE_LINK6"/>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6AE05369" w14:textId="77777777" w:rsidR="003B0235" w:rsidRPr="0068473D"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bookmarkStart w:id="12" w:name="OLE_LINK4"/>
            <w:bookmarkEnd w:id="11"/>
            <w:r w:rsidRPr="0068473D">
              <w:rPr>
                <w:rFonts w:eastAsiaTheme="minorEastAsia" w:hint="eastAsia"/>
              </w:rPr>
              <w:t>Use EIRP as performance metric</w:t>
            </w:r>
          </w:p>
          <w:p w14:paraId="3AECC168" w14:textId="77777777" w:rsidR="003B0235" w:rsidRPr="0068473D" w:rsidRDefault="003B0235" w:rsidP="003B0235">
            <w:pPr>
              <w:pStyle w:val="afb"/>
              <w:widowControl/>
              <w:numPr>
                <w:ilvl w:val="1"/>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68473D">
              <w:rPr>
                <w:rFonts w:eastAsiaTheme="minorEastAsia"/>
              </w:rPr>
              <w:t>Device</w:t>
            </w:r>
            <w:r>
              <w:rPr>
                <w:rFonts w:eastAsiaTheme="minorEastAsia"/>
              </w:rPr>
              <w:t>’s peak antenna gain</w:t>
            </w:r>
            <w:r w:rsidRPr="0068473D">
              <w:rPr>
                <w:rFonts w:eastAsiaTheme="minorEastAsia"/>
              </w:rPr>
              <w:t xml:space="preserve"> direction is based on declaration</w:t>
            </w:r>
            <w:r w:rsidRPr="0068473D">
              <w:rPr>
                <w:rFonts w:eastAsiaTheme="minorEastAsia" w:hint="eastAsia"/>
              </w:rPr>
              <w:t xml:space="preserve">, i.e. same </w:t>
            </w:r>
            <w:r>
              <w:rPr>
                <w:rFonts w:eastAsiaTheme="minorEastAsia"/>
              </w:rPr>
              <w:t xml:space="preserve">peak gain </w:t>
            </w:r>
            <w:r w:rsidRPr="0068473D">
              <w:rPr>
                <w:rFonts w:eastAsiaTheme="minorEastAsia" w:hint="eastAsia"/>
              </w:rPr>
              <w:t>direction for backscattering loss testing</w:t>
            </w:r>
          </w:p>
          <w:bookmarkEnd w:id="12"/>
          <w:p w14:paraId="27C47997" w14:textId="77777777" w:rsidR="003B0235" w:rsidRPr="001D0259"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The applicable frequency range for SEM: from the CBW edge to [OOB boundary]</w:t>
            </w:r>
          </w:p>
          <w:p w14:paraId="37796248" w14:textId="77777777" w:rsidR="003B0235" w:rsidRPr="001D0259"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Define flat requirements for SEM as starting point, [9dBc~14dBc] based on achievable harmonic performance</w:t>
            </w:r>
          </w:p>
          <w:p w14:paraId="46BC487C" w14:textId="77777777" w:rsidR="003B0235" w:rsidRPr="001D0259"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bookmarkStart w:id="13" w:name="OLE_LINK1"/>
            <w:r w:rsidRPr="001D0259">
              <w:rPr>
                <w:rFonts w:eastAsiaTheme="minorEastAsia" w:hint="eastAsia"/>
              </w:rPr>
              <w:lastRenderedPageBreak/>
              <w:t xml:space="preserve">Define requirements applicable to all CBWs, FFS on how to reduce the test burden. </w:t>
            </w:r>
          </w:p>
          <w:p w14:paraId="642965C8" w14:textId="308C4BD3" w:rsidR="003B0235" w:rsidRPr="00B5510C"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 xml:space="preserve">Use </w:t>
            </w:r>
            <w:bookmarkStart w:id="14" w:name="OLE_LINK15"/>
            <w:r w:rsidRPr="001D0259">
              <w:rPr>
                <w:rFonts w:eastAsiaTheme="minorEastAsia" w:hint="eastAsia"/>
              </w:rPr>
              <w:t>the [maximum] CW input power level</w:t>
            </w:r>
            <w:bookmarkEnd w:id="14"/>
            <w:r w:rsidRPr="001D0259">
              <w:rPr>
                <w:rFonts w:eastAsiaTheme="minorEastAsia" w:hint="eastAsia"/>
              </w:rPr>
              <w:t>, FFS on the value.</w:t>
            </w:r>
            <w:bookmarkEnd w:id="13"/>
          </w:p>
          <w:p w14:paraId="233285F8" w14:textId="77777777" w:rsidR="003B0235" w:rsidRDefault="003B0235" w:rsidP="003B0235">
            <w:pPr>
              <w:rPr>
                <w:rFonts w:eastAsiaTheme="minorEastAsia"/>
                <w:b/>
                <w:bCs/>
                <w:u w:val="single"/>
                <w:lang w:val="en-US" w:eastAsia="zh-CN"/>
              </w:rPr>
            </w:pPr>
            <w:r>
              <w:rPr>
                <w:rFonts w:eastAsiaTheme="minorEastAsia" w:hint="eastAsia"/>
                <w:b/>
                <w:bCs/>
                <w:u w:val="single"/>
                <w:lang w:val="en-US" w:eastAsia="zh-CN"/>
              </w:rPr>
              <w:t>Issue 3-3-1: spurious emission requirements</w:t>
            </w:r>
          </w:p>
          <w:bookmarkEnd w:id="10"/>
          <w:p w14:paraId="644A4C8A" w14:textId="77777777" w:rsidR="003B0235" w:rsidRPr="00415681" w:rsidRDefault="003B0235" w:rsidP="003B0235">
            <w:pPr>
              <w:rPr>
                <w:rFonts w:eastAsiaTheme="minorEastAsia"/>
                <w:b/>
                <w:bCs/>
                <w:lang w:eastAsia="zh-CN"/>
              </w:rPr>
            </w:pPr>
            <w:r w:rsidRPr="00415681">
              <w:rPr>
                <w:rFonts w:eastAsiaTheme="minorEastAsia"/>
                <w:b/>
                <w:bCs/>
                <w:lang w:eastAsia="zh-CN"/>
              </w:rPr>
              <w:t>Agreement in RAN4#115:</w:t>
            </w:r>
          </w:p>
          <w:p w14:paraId="116734FC" w14:textId="77777777" w:rsidR="003B0235" w:rsidRPr="0068473D"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68473D">
              <w:rPr>
                <w:rFonts w:eastAsiaTheme="minorEastAsia" w:hint="eastAsia"/>
              </w:rPr>
              <w:t>Use EIRP as performance metric</w:t>
            </w:r>
          </w:p>
          <w:p w14:paraId="3F685BC6" w14:textId="77777777" w:rsidR="003B0235" w:rsidRPr="0068473D" w:rsidRDefault="003B0235" w:rsidP="003B0235">
            <w:pPr>
              <w:pStyle w:val="afb"/>
              <w:widowControl/>
              <w:numPr>
                <w:ilvl w:val="1"/>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68473D">
              <w:rPr>
                <w:rFonts w:eastAsiaTheme="minorEastAsia"/>
              </w:rPr>
              <w:t>Device</w:t>
            </w:r>
            <w:r>
              <w:rPr>
                <w:rFonts w:eastAsiaTheme="minorEastAsia"/>
              </w:rPr>
              <w:t>’s peak antenna gain</w:t>
            </w:r>
            <w:r w:rsidRPr="0068473D">
              <w:rPr>
                <w:rFonts w:eastAsiaTheme="minorEastAsia"/>
              </w:rPr>
              <w:t xml:space="preserve"> direction is based on declaration</w:t>
            </w:r>
            <w:r w:rsidRPr="0068473D">
              <w:rPr>
                <w:rFonts w:eastAsiaTheme="minorEastAsia" w:hint="eastAsia"/>
              </w:rPr>
              <w:t xml:space="preserve">, i.e. same </w:t>
            </w:r>
            <w:r>
              <w:rPr>
                <w:rFonts w:eastAsiaTheme="minorEastAsia"/>
              </w:rPr>
              <w:t xml:space="preserve">peak gain </w:t>
            </w:r>
            <w:r w:rsidRPr="0068473D">
              <w:rPr>
                <w:rFonts w:eastAsiaTheme="minorEastAsia" w:hint="eastAsia"/>
              </w:rPr>
              <w:t>direction for backscattering loss</w:t>
            </w:r>
            <w:r>
              <w:rPr>
                <w:rFonts w:eastAsiaTheme="minorEastAsia" w:hint="eastAsia"/>
              </w:rPr>
              <w:t xml:space="preserve"> testing</w:t>
            </w:r>
          </w:p>
          <w:p w14:paraId="2195858F" w14:textId="77777777" w:rsidR="003B0235" w:rsidRPr="001D0259"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OOB boundary</w:t>
            </w:r>
          </w:p>
          <w:p w14:paraId="0031957F" w14:textId="77777777" w:rsidR="003B0235" w:rsidRPr="001D0259" w:rsidRDefault="003B0235" w:rsidP="003B0235">
            <w:pPr>
              <w:pStyle w:val="afb"/>
              <w:widowControl/>
              <w:numPr>
                <w:ilvl w:val="1"/>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Option 1: D2R channel bandwidth plus minimum D2R channel bandwidth</w:t>
            </w:r>
          </w:p>
          <w:p w14:paraId="0940D4C0" w14:textId="77777777" w:rsidR="003B0235" w:rsidRPr="001D0259" w:rsidRDefault="003B0235" w:rsidP="003B0235">
            <w:pPr>
              <w:pStyle w:val="afb"/>
              <w:widowControl/>
              <w:numPr>
                <w:ilvl w:val="1"/>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Option 2: max of 500kHz and 10 times NB where NB equals to D2R CBW</w:t>
            </w:r>
          </w:p>
          <w:p w14:paraId="172E724A" w14:textId="77777777" w:rsidR="003B0235" w:rsidRPr="001D0259" w:rsidRDefault="003B0235" w:rsidP="003B0235">
            <w:pPr>
              <w:pStyle w:val="afb"/>
              <w:widowControl/>
              <w:numPr>
                <w:ilvl w:val="1"/>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Other options are not precluded</w:t>
            </w:r>
          </w:p>
          <w:p w14:paraId="6BE34D00" w14:textId="77777777" w:rsidR="003B0235" w:rsidRPr="001D0259" w:rsidRDefault="003B0235" w:rsidP="003B0235">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 xml:space="preserve">Define requirements applicable to all CBWs, FFS on how to reduce the test burden. </w:t>
            </w:r>
          </w:p>
          <w:p w14:paraId="503A39EC" w14:textId="7A27B306" w:rsidR="003B0235" w:rsidRPr="00F26341" w:rsidRDefault="003B0235" w:rsidP="00F26341">
            <w:pPr>
              <w:pStyle w:val="afb"/>
              <w:widowControl/>
              <w:numPr>
                <w:ilvl w:val="0"/>
                <w:numId w:val="23"/>
              </w:numPr>
              <w:overflowPunct w:val="0"/>
              <w:autoSpaceDE w:val="0"/>
              <w:autoSpaceDN w:val="0"/>
              <w:adjustRightInd w:val="0"/>
              <w:spacing w:before="0" w:after="180" w:line="240" w:lineRule="auto"/>
              <w:ind w:firstLineChars="0"/>
              <w:jc w:val="left"/>
              <w:textAlignment w:val="baseline"/>
              <w:rPr>
                <w:rFonts w:eastAsiaTheme="minorEastAsia"/>
              </w:rPr>
            </w:pPr>
            <w:r w:rsidRPr="001D0259">
              <w:rPr>
                <w:rFonts w:eastAsiaTheme="minorEastAsia" w:hint="eastAsia"/>
              </w:rPr>
              <w:t>Use the [maximum] CW input power level, FFS on the value.</w:t>
            </w:r>
          </w:p>
          <w:p w14:paraId="23D07E42" w14:textId="77777777" w:rsidR="003B0235" w:rsidRPr="00BE3B76" w:rsidRDefault="003B0235" w:rsidP="003B0235">
            <w:pPr>
              <w:rPr>
                <w:rFonts w:eastAsiaTheme="minorEastAsia"/>
                <w:b/>
                <w:bCs/>
                <w:u w:val="single"/>
                <w:lang w:val="en-US" w:eastAsia="zh-CN"/>
              </w:rPr>
            </w:pPr>
            <w:r>
              <w:rPr>
                <w:rFonts w:eastAsiaTheme="minorEastAsia" w:hint="eastAsia"/>
                <w:b/>
                <w:bCs/>
                <w:u w:val="single"/>
                <w:lang w:val="en-US" w:eastAsia="zh-CN"/>
              </w:rPr>
              <w:t>Issue 3-4-1: Reference sensitivity</w:t>
            </w:r>
            <w:bookmarkStart w:id="15" w:name="OLE_LINK124"/>
          </w:p>
          <w:p w14:paraId="1088750F" w14:textId="77777777" w:rsidR="003B0235" w:rsidRPr="00415681" w:rsidRDefault="003B0235" w:rsidP="003B0235">
            <w:pPr>
              <w:rPr>
                <w:rFonts w:eastAsiaTheme="minorEastAsia"/>
                <w:b/>
                <w:bCs/>
                <w:lang w:eastAsia="zh-CN"/>
              </w:rPr>
            </w:pPr>
            <w:r w:rsidRPr="00415681">
              <w:rPr>
                <w:rFonts w:eastAsiaTheme="minorEastAsia"/>
                <w:b/>
                <w:bCs/>
                <w:lang w:eastAsia="zh-CN"/>
              </w:rPr>
              <w:t>Agreement in RAN4#115:</w:t>
            </w:r>
          </w:p>
          <w:bookmarkEnd w:id="15"/>
          <w:p w14:paraId="5DFF7413" w14:textId="77777777" w:rsidR="003B0235" w:rsidRPr="003C5068" w:rsidRDefault="003B0235" w:rsidP="003B0235">
            <w:pPr>
              <w:pStyle w:val="afb"/>
              <w:widowControl/>
              <w:numPr>
                <w:ilvl w:val="0"/>
                <w:numId w:val="20"/>
              </w:numPr>
              <w:overflowPunct w:val="0"/>
              <w:autoSpaceDE w:val="0"/>
              <w:autoSpaceDN w:val="0"/>
              <w:adjustRightInd w:val="0"/>
              <w:spacing w:before="0" w:after="180" w:line="240" w:lineRule="auto"/>
              <w:ind w:firstLineChars="0"/>
              <w:jc w:val="left"/>
              <w:textAlignment w:val="baseline"/>
            </w:pPr>
            <w:r w:rsidRPr="003C5068">
              <w:rPr>
                <w:rFonts w:eastAsiaTheme="minorEastAsia" w:hint="eastAsia"/>
              </w:rPr>
              <w:t xml:space="preserve">Using [-34dBm] as starting point to define REFSENS requirements, based on the peak </w:t>
            </w:r>
            <w:r>
              <w:rPr>
                <w:rFonts w:eastAsiaTheme="minorEastAsia"/>
              </w:rPr>
              <w:t xml:space="preserve">gain </w:t>
            </w:r>
            <w:r w:rsidRPr="003C5068">
              <w:rPr>
                <w:rFonts w:eastAsiaTheme="minorEastAsia" w:hint="eastAsia"/>
              </w:rPr>
              <w:t>direction of device antenna.</w:t>
            </w:r>
          </w:p>
          <w:p w14:paraId="2C14DC83" w14:textId="77777777" w:rsidR="003B0235" w:rsidRPr="003C5068" w:rsidRDefault="003B0235" w:rsidP="003B0235">
            <w:pPr>
              <w:pStyle w:val="afb"/>
              <w:widowControl/>
              <w:numPr>
                <w:ilvl w:val="0"/>
                <w:numId w:val="20"/>
              </w:numPr>
              <w:overflowPunct w:val="0"/>
              <w:autoSpaceDE w:val="0"/>
              <w:autoSpaceDN w:val="0"/>
              <w:adjustRightInd w:val="0"/>
              <w:spacing w:before="0" w:after="180" w:line="240" w:lineRule="auto"/>
              <w:ind w:firstLineChars="0"/>
              <w:jc w:val="left"/>
              <w:textAlignment w:val="baseline"/>
              <w:rPr>
                <w:rFonts w:eastAsiaTheme="minorEastAsia"/>
              </w:rPr>
            </w:pPr>
            <w:r>
              <w:t>Consider to d</w:t>
            </w:r>
            <w:r w:rsidRPr="003C5068">
              <w:rPr>
                <w:rFonts w:hint="eastAsia"/>
              </w:rPr>
              <w:t xml:space="preserve">efine orientation requirements </w:t>
            </w:r>
            <w:r>
              <w:rPr>
                <w:rFonts w:eastAsiaTheme="minorEastAsia"/>
              </w:rPr>
              <w:t>with</w:t>
            </w:r>
            <w:r w:rsidRPr="003C5068">
              <w:rPr>
                <w:rFonts w:hint="eastAsia"/>
              </w:rPr>
              <w:t xml:space="preserve"> following options</w:t>
            </w:r>
            <w:r w:rsidRPr="003C5068">
              <w:rPr>
                <w:rFonts w:eastAsiaTheme="minorEastAsia" w:hint="eastAsia"/>
              </w:rPr>
              <w:t>:</w:t>
            </w:r>
            <w:r w:rsidRPr="003C5068">
              <w:rPr>
                <w:rFonts w:hint="eastAsia"/>
              </w:rPr>
              <w:t xml:space="preserve"> </w:t>
            </w:r>
          </w:p>
          <w:p w14:paraId="375C5EBD" w14:textId="77777777" w:rsidR="003B0235" w:rsidRPr="003C5068" w:rsidRDefault="003B0235" w:rsidP="003B0235">
            <w:pPr>
              <w:pStyle w:val="afb"/>
              <w:widowControl/>
              <w:numPr>
                <w:ilvl w:val="1"/>
                <w:numId w:val="20"/>
              </w:numPr>
              <w:overflowPunct w:val="0"/>
              <w:autoSpaceDE w:val="0"/>
              <w:autoSpaceDN w:val="0"/>
              <w:adjustRightInd w:val="0"/>
              <w:spacing w:before="0" w:after="180" w:line="240" w:lineRule="auto"/>
              <w:ind w:firstLineChars="0"/>
              <w:jc w:val="left"/>
              <w:textAlignment w:val="baseline"/>
              <w:rPr>
                <w:rFonts w:eastAsiaTheme="minorEastAsia"/>
              </w:rPr>
            </w:pPr>
            <w:r w:rsidRPr="003C5068">
              <w:rPr>
                <w:rFonts w:eastAsiaTheme="minorEastAsia" w:hint="eastAsia"/>
              </w:rPr>
              <w:t xml:space="preserve">Option 1: min sensitivity at peak antenna gain direction and EIS spherical coverage requirements, </w:t>
            </w:r>
            <w:proofErr w:type="spellStart"/>
            <w:r w:rsidRPr="003C5068">
              <w:rPr>
                <w:rFonts w:eastAsiaTheme="minorEastAsia" w:hint="eastAsia"/>
              </w:rPr>
              <w:t>XdBm</w:t>
            </w:r>
            <w:proofErr w:type="spellEnd"/>
            <w:r w:rsidRPr="003C5068">
              <w:rPr>
                <w:rFonts w:eastAsiaTheme="minorEastAsia" w:hint="eastAsia"/>
              </w:rPr>
              <w:t xml:space="preserve"> at </w:t>
            </w:r>
            <w:proofErr w:type="spellStart"/>
            <w:r w:rsidRPr="003C5068">
              <w:rPr>
                <w:rFonts w:eastAsiaTheme="minorEastAsia" w:hint="eastAsia"/>
              </w:rPr>
              <w:t>Xth</w:t>
            </w:r>
            <w:proofErr w:type="spellEnd"/>
            <w:r w:rsidRPr="003C5068">
              <w:rPr>
                <w:rFonts w:eastAsiaTheme="minorEastAsia" w:hint="eastAsia"/>
              </w:rPr>
              <w:t xml:space="preserve"> percentage </w:t>
            </w:r>
          </w:p>
          <w:p w14:paraId="6DAB47A2" w14:textId="77777777" w:rsidR="003B0235" w:rsidRPr="003C5068" w:rsidRDefault="003B0235" w:rsidP="003B0235">
            <w:pPr>
              <w:pStyle w:val="afb"/>
              <w:widowControl/>
              <w:numPr>
                <w:ilvl w:val="1"/>
                <w:numId w:val="20"/>
              </w:numPr>
              <w:overflowPunct w:val="0"/>
              <w:autoSpaceDE w:val="0"/>
              <w:autoSpaceDN w:val="0"/>
              <w:adjustRightInd w:val="0"/>
              <w:spacing w:before="0" w:after="180" w:line="240" w:lineRule="auto"/>
              <w:ind w:firstLineChars="0"/>
              <w:jc w:val="left"/>
              <w:textAlignment w:val="baseline"/>
              <w:rPr>
                <w:rFonts w:eastAsiaTheme="minorEastAsia"/>
              </w:rPr>
            </w:pPr>
            <w:r w:rsidRPr="003C5068">
              <w:rPr>
                <w:rFonts w:eastAsiaTheme="minorEastAsia" w:hint="eastAsia"/>
              </w:rPr>
              <w:t>Option 2: spatial averaging EIS</w:t>
            </w:r>
          </w:p>
          <w:p w14:paraId="5EE7FCEC" w14:textId="77777777" w:rsidR="003B0235" w:rsidRPr="003C5068" w:rsidRDefault="003B0235" w:rsidP="003B0235">
            <w:pPr>
              <w:pStyle w:val="afb"/>
              <w:widowControl/>
              <w:numPr>
                <w:ilvl w:val="1"/>
                <w:numId w:val="20"/>
              </w:numPr>
              <w:overflowPunct w:val="0"/>
              <w:autoSpaceDE w:val="0"/>
              <w:autoSpaceDN w:val="0"/>
              <w:adjustRightInd w:val="0"/>
              <w:spacing w:before="0" w:after="180" w:line="240" w:lineRule="auto"/>
              <w:ind w:firstLineChars="0"/>
              <w:jc w:val="left"/>
              <w:textAlignment w:val="baseline"/>
              <w:rPr>
                <w:rFonts w:eastAsiaTheme="minorEastAsia"/>
              </w:rPr>
            </w:pPr>
            <w:r w:rsidRPr="003C5068">
              <w:rPr>
                <w:rFonts w:eastAsiaTheme="minorEastAsia" w:hint="eastAsia"/>
              </w:rPr>
              <w:t>Option 3: EIS in the peak direction</w:t>
            </w:r>
          </w:p>
          <w:p w14:paraId="04DED94E" w14:textId="77777777" w:rsidR="003B0235" w:rsidRPr="00415681" w:rsidRDefault="003B0235" w:rsidP="003B0235">
            <w:pPr>
              <w:pStyle w:val="afb"/>
              <w:widowControl/>
              <w:numPr>
                <w:ilvl w:val="0"/>
                <w:numId w:val="24"/>
              </w:numPr>
              <w:overflowPunct w:val="0"/>
              <w:autoSpaceDE w:val="0"/>
              <w:autoSpaceDN w:val="0"/>
              <w:adjustRightInd w:val="0"/>
              <w:spacing w:before="0" w:after="180" w:line="240" w:lineRule="auto"/>
              <w:ind w:firstLineChars="0"/>
              <w:jc w:val="left"/>
              <w:textAlignment w:val="baseline"/>
              <w:rPr>
                <w:rFonts w:eastAsiaTheme="minorEastAsia"/>
              </w:rPr>
            </w:pPr>
            <w:r w:rsidRPr="00415681">
              <w:rPr>
                <w:rFonts w:eastAsiaTheme="minorEastAsia" w:hint="eastAsia"/>
              </w:rPr>
              <w:t xml:space="preserve">Testing metric: </w:t>
            </w:r>
            <w:r w:rsidRPr="00415681">
              <w:rPr>
                <w:rFonts w:eastAsiaTheme="minorEastAsia"/>
              </w:rPr>
              <w:t>10% miss detection rate</w:t>
            </w:r>
            <w:r w:rsidRPr="00415681">
              <w:rPr>
                <w:rFonts w:eastAsiaTheme="minorEastAsia" w:hint="eastAsia"/>
              </w:rPr>
              <w:t>, FFS on whether to consider false alarm</w:t>
            </w:r>
          </w:p>
          <w:p w14:paraId="74434A91" w14:textId="77777777" w:rsidR="003B0235" w:rsidRPr="00415681" w:rsidRDefault="003B0235" w:rsidP="003B0235">
            <w:pPr>
              <w:pStyle w:val="afb"/>
              <w:widowControl/>
              <w:numPr>
                <w:ilvl w:val="0"/>
                <w:numId w:val="24"/>
              </w:numPr>
              <w:overflowPunct w:val="0"/>
              <w:autoSpaceDE w:val="0"/>
              <w:autoSpaceDN w:val="0"/>
              <w:adjustRightInd w:val="0"/>
              <w:spacing w:before="0" w:after="180" w:line="240" w:lineRule="auto"/>
              <w:ind w:firstLineChars="0"/>
              <w:jc w:val="left"/>
              <w:textAlignment w:val="baseline"/>
              <w:rPr>
                <w:rFonts w:eastAsiaTheme="minorEastAsia"/>
              </w:rPr>
            </w:pPr>
            <w:r w:rsidRPr="00415681">
              <w:rPr>
                <w:rFonts w:eastAsiaTheme="minorEastAsia" w:hint="eastAsia"/>
              </w:rPr>
              <w:t>FFS for the FRC, consider following as starting point:</w:t>
            </w:r>
          </w:p>
          <w:tbl>
            <w:tblPr>
              <w:tblStyle w:val="af9"/>
              <w:tblW w:w="0" w:type="auto"/>
              <w:tblLook w:val="04A0" w:firstRow="1" w:lastRow="0" w:firstColumn="1" w:lastColumn="0" w:noHBand="0" w:noVBand="1"/>
            </w:tblPr>
            <w:tblGrid>
              <w:gridCol w:w="1933"/>
              <w:gridCol w:w="1924"/>
              <w:gridCol w:w="1924"/>
              <w:gridCol w:w="1924"/>
              <w:gridCol w:w="1924"/>
            </w:tblGrid>
            <w:tr w:rsidR="003B0235" w:rsidRPr="00415681" w14:paraId="61735088" w14:textId="77777777" w:rsidTr="00B221B9">
              <w:tc>
                <w:tcPr>
                  <w:tcW w:w="1991" w:type="dxa"/>
                </w:tcPr>
                <w:p w14:paraId="54909695"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SCS</w:t>
                  </w:r>
                </w:p>
              </w:tc>
              <w:tc>
                <w:tcPr>
                  <w:tcW w:w="1992" w:type="dxa"/>
                </w:tcPr>
                <w:p w14:paraId="49EDC059"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40F8F797" w14:textId="77777777" w:rsidR="003B0235" w:rsidRPr="00415681" w:rsidRDefault="003B0235" w:rsidP="003B023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A3F2CDB" w14:textId="77777777" w:rsidR="003B0235" w:rsidRPr="00415681" w:rsidRDefault="003B0235" w:rsidP="003B023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54A88E98" w14:textId="77777777" w:rsidR="003B0235" w:rsidRPr="00415681" w:rsidRDefault="003B0235" w:rsidP="003B0235">
                  <w:pPr>
                    <w:tabs>
                      <w:tab w:val="left" w:pos="2127"/>
                    </w:tabs>
                    <w:spacing w:after="0"/>
                    <w:jc w:val="both"/>
                    <w:rPr>
                      <w:kern w:val="2"/>
                      <w:lang w:val="en-US" w:eastAsia="zh-CN"/>
                    </w:rPr>
                  </w:pPr>
                  <w:r w:rsidRPr="00415681">
                    <w:rPr>
                      <w:rFonts w:hint="eastAsia"/>
                      <w:lang w:val="en-US" w:eastAsia="zh-CN"/>
                    </w:rPr>
                    <w:t>15</w:t>
                  </w:r>
                </w:p>
              </w:tc>
            </w:tr>
            <w:tr w:rsidR="003B0235" w:rsidRPr="00415681" w14:paraId="5329CD3A" w14:textId="77777777" w:rsidTr="00B221B9">
              <w:tc>
                <w:tcPr>
                  <w:tcW w:w="1991" w:type="dxa"/>
                </w:tcPr>
                <w:p w14:paraId="1FE56027"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PRB</w:t>
                  </w:r>
                </w:p>
              </w:tc>
              <w:tc>
                <w:tcPr>
                  <w:tcW w:w="1992" w:type="dxa"/>
                </w:tcPr>
                <w:p w14:paraId="3DA67D7A"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1</w:t>
                  </w:r>
                </w:p>
              </w:tc>
              <w:tc>
                <w:tcPr>
                  <w:tcW w:w="1992" w:type="dxa"/>
                </w:tcPr>
                <w:p w14:paraId="37288BD6"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2</w:t>
                  </w:r>
                </w:p>
              </w:tc>
              <w:tc>
                <w:tcPr>
                  <w:tcW w:w="1992" w:type="dxa"/>
                </w:tcPr>
                <w:p w14:paraId="29895467"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3</w:t>
                  </w:r>
                </w:p>
              </w:tc>
              <w:tc>
                <w:tcPr>
                  <w:tcW w:w="1992" w:type="dxa"/>
                </w:tcPr>
                <w:p w14:paraId="1477CE16"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4</w:t>
                  </w:r>
                </w:p>
              </w:tc>
            </w:tr>
            <w:tr w:rsidR="003B0235" w:rsidRPr="00415681" w14:paraId="6CC7CFF9" w14:textId="77777777" w:rsidTr="00B221B9">
              <w:tc>
                <w:tcPr>
                  <w:tcW w:w="1991" w:type="dxa"/>
                </w:tcPr>
                <w:p w14:paraId="05B2FC7F"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TBS</w:t>
                  </w:r>
                </w:p>
              </w:tc>
              <w:tc>
                <w:tcPr>
                  <w:tcW w:w="1992" w:type="dxa"/>
                </w:tcPr>
                <w:p w14:paraId="3E8D401F"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20</w:t>
                  </w:r>
                </w:p>
              </w:tc>
              <w:tc>
                <w:tcPr>
                  <w:tcW w:w="1992" w:type="dxa"/>
                </w:tcPr>
                <w:p w14:paraId="4BE1B0A4"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20</w:t>
                  </w:r>
                </w:p>
              </w:tc>
              <w:tc>
                <w:tcPr>
                  <w:tcW w:w="1992" w:type="dxa"/>
                </w:tcPr>
                <w:p w14:paraId="2C425314"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20</w:t>
                  </w:r>
                </w:p>
              </w:tc>
              <w:tc>
                <w:tcPr>
                  <w:tcW w:w="1992" w:type="dxa"/>
                </w:tcPr>
                <w:p w14:paraId="0779F565"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20</w:t>
                  </w:r>
                </w:p>
              </w:tc>
            </w:tr>
            <w:tr w:rsidR="003B0235" w:rsidRPr="00415681" w14:paraId="0FB8EC9F" w14:textId="77777777" w:rsidTr="00B221B9">
              <w:tc>
                <w:tcPr>
                  <w:tcW w:w="1991" w:type="dxa"/>
                </w:tcPr>
                <w:p w14:paraId="48826AB5"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CRC</w:t>
                  </w:r>
                </w:p>
              </w:tc>
              <w:tc>
                <w:tcPr>
                  <w:tcW w:w="1992" w:type="dxa"/>
                </w:tcPr>
                <w:p w14:paraId="4E448722"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6</w:t>
                  </w:r>
                </w:p>
              </w:tc>
              <w:tc>
                <w:tcPr>
                  <w:tcW w:w="1992" w:type="dxa"/>
                </w:tcPr>
                <w:p w14:paraId="3600F3FA"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6</w:t>
                  </w:r>
                </w:p>
              </w:tc>
              <w:tc>
                <w:tcPr>
                  <w:tcW w:w="1992" w:type="dxa"/>
                </w:tcPr>
                <w:p w14:paraId="5D9C8261"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6</w:t>
                  </w:r>
                </w:p>
              </w:tc>
              <w:tc>
                <w:tcPr>
                  <w:tcW w:w="1992" w:type="dxa"/>
                </w:tcPr>
                <w:p w14:paraId="5842A4CB"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6</w:t>
                  </w:r>
                </w:p>
              </w:tc>
            </w:tr>
            <w:tr w:rsidR="003B0235" w:rsidRPr="00415681" w14:paraId="172ECF21" w14:textId="77777777" w:rsidTr="00B221B9">
              <w:tc>
                <w:tcPr>
                  <w:tcW w:w="1991" w:type="dxa"/>
                </w:tcPr>
                <w:p w14:paraId="445A4051"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M</w:t>
                  </w:r>
                </w:p>
              </w:tc>
              <w:tc>
                <w:tcPr>
                  <w:tcW w:w="1992" w:type="dxa"/>
                </w:tcPr>
                <w:p w14:paraId="556231E0"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6</w:t>
                  </w:r>
                </w:p>
              </w:tc>
              <w:tc>
                <w:tcPr>
                  <w:tcW w:w="1992" w:type="dxa"/>
                </w:tcPr>
                <w:p w14:paraId="33203F09"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12</w:t>
                  </w:r>
                </w:p>
              </w:tc>
              <w:tc>
                <w:tcPr>
                  <w:tcW w:w="1992" w:type="dxa"/>
                </w:tcPr>
                <w:p w14:paraId="771EFBE1"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24</w:t>
                  </w:r>
                </w:p>
              </w:tc>
              <w:tc>
                <w:tcPr>
                  <w:tcW w:w="1992" w:type="dxa"/>
                </w:tcPr>
                <w:p w14:paraId="7AB1EF1B" w14:textId="77777777" w:rsidR="003B0235" w:rsidRPr="00415681" w:rsidRDefault="003B0235" w:rsidP="003B0235">
                  <w:pPr>
                    <w:tabs>
                      <w:tab w:val="left" w:pos="2127"/>
                    </w:tabs>
                    <w:spacing w:after="0"/>
                    <w:jc w:val="both"/>
                    <w:rPr>
                      <w:lang w:val="en-US" w:eastAsia="zh-CN"/>
                    </w:rPr>
                  </w:pPr>
                  <w:r w:rsidRPr="00415681">
                    <w:rPr>
                      <w:rFonts w:hint="eastAsia"/>
                      <w:lang w:val="en-US" w:eastAsia="zh-CN"/>
                    </w:rPr>
                    <w:t>24</w:t>
                  </w:r>
                </w:p>
              </w:tc>
            </w:tr>
          </w:tbl>
          <w:p w14:paraId="194C8B20" w14:textId="77777777" w:rsidR="003B0235" w:rsidRPr="00BE3B76" w:rsidRDefault="003B0235" w:rsidP="003B0235">
            <w:pPr>
              <w:rPr>
                <w:rFonts w:eastAsiaTheme="minorEastAsia"/>
                <w:b/>
                <w:bCs/>
                <w:u w:val="single"/>
                <w:lang w:val="en-US" w:eastAsia="zh-CN"/>
              </w:rPr>
            </w:pPr>
            <w:bookmarkStart w:id="16" w:name="OLE_LINK105"/>
            <w:bookmarkStart w:id="17" w:name="OLE_LINK9"/>
            <w:r>
              <w:rPr>
                <w:rFonts w:eastAsiaTheme="minorEastAsia" w:hint="eastAsia"/>
                <w:b/>
                <w:bCs/>
                <w:u w:val="single"/>
                <w:lang w:val="en-US" w:eastAsia="zh-CN"/>
              </w:rPr>
              <w:t>Issue 3-5-1: Maximum input power</w:t>
            </w:r>
            <w:bookmarkEnd w:id="16"/>
            <w:bookmarkEnd w:id="17"/>
          </w:p>
          <w:p w14:paraId="28820DFD" w14:textId="77777777" w:rsidR="003B0235" w:rsidRPr="001D0259" w:rsidRDefault="003B0235" w:rsidP="003B0235">
            <w:pPr>
              <w:rPr>
                <w:rFonts w:eastAsiaTheme="minorEastAsia"/>
                <w:b/>
                <w:bCs/>
                <w:lang w:eastAsia="zh-CN"/>
              </w:rPr>
            </w:pPr>
            <w:r w:rsidRPr="001D0259">
              <w:rPr>
                <w:rFonts w:eastAsiaTheme="minorEastAsia"/>
                <w:b/>
                <w:bCs/>
                <w:lang w:eastAsia="zh-CN"/>
              </w:rPr>
              <w:t>Agreement in RAN4#115:</w:t>
            </w:r>
          </w:p>
          <w:p w14:paraId="37F901FE" w14:textId="2797E1AF" w:rsidR="003364D1" w:rsidRPr="00C3014B" w:rsidRDefault="003B0235" w:rsidP="00C3014B">
            <w:pPr>
              <w:pStyle w:val="afb"/>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sidRPr="00F638A3">
              <w:rPr>
                <w:rFonts w:eastAsiaTheme="minorEastAsia" w:hint="eastAsia"/>
              </w:rPr>
              <w:t>Define maximum input level at peak antenna direction, using [-4dBm] as starting point.</w:t>
            </w:r>
          </w:p>
        </w:tc>
      </w:tr>
    </w:tbl>
    <w:p w14:paraId="4411B309" w14:textId="66CC2DF7" w:rsidR="002F3902" w:rsidRDefault="00425895" w:rsidP="00560CF0">
      <w:pPr>
        <w:spacing w:before="180"/>
        <w:rPr>
          <w:lang w:val="en-US" w:eastAsia="zh-CN"/>
        </w:rPr>
      </w:pPr>
      <w:r>
        <w:rPr>
          <w:rFonts w:hint="eastAsia"/>
          <w:lang w:val="en-US" w:eastAsia="zh-CN"/>
        </w:rPr>
        <w:lastRenderedPageBreak/>
        <w:t>The</w:t>
      </w:r>
      <w:r w:rsidR="002F3902">
        <w:rPr>
          <w:rFonts w:hint="eastAsia"/>
          <w:lang w:val="en-US" w:eastAsia="zh-CN"/>
        </w:rPr>
        <w:t xml:space="preserve"> </w:t>
      </w:r>
      <w:r>
        <w:rPr>
          <w:rFonts w:hint="eastAsia"/>
          <w:lang w:val="en-US" w:eastAsia="zh-CN"/>
        </w:rPr>
        <w:t xml:space="preserve">Device </w:t>
      </w:r>
      <w:proofErr w:type="spellStart"/>
      <w:r>
        <w:rPr>
          <w:rFonts w:hint="eastAsia"/>
          <w:lang w:val="en-US" w:eastAsia="zh-CN"/>
        </w:rPr>
        <w:t>Tx</w:t>
      </w:r>
      <w:proofErr w:type="spellEnd"/>
      <w:r w:rsidR="001D32DC">
        <w:rPr>
          <w:rFonts w:hint="eastAsia"/>
          <w:lang w:val="en-US" w:eastAsia="zh-CN"/>
        </w:rPr>
        <w:t xml:space="preserve"> output</w:t>
      </w:r>
      <w:r>
        <w:rPr>
          <w:rFonts w:hint="eastAsia"/>
          <w:lang w:val="en-US" w:eastAsia="zh-CN"/>
        </w:rPr>
        <w:t xml:space="preserve"> power requirement has been discussed several times, but no agreements reached.</w:t>
      </w:r>
      <w:r w:rsidR="00870F16">
        <w:rPr>
          <w:rFonts w:hint="eastAsia"/>
          <w:lang w:val="en-US" w:eastAsia="zh-CN"/>
        </w:rPr>
        <w:t xml:space="preserve"> Based on the agreements from RAN4 #115 meeting, the </w:t>
      </w:r>
      <w:r w:rsidR="00870F16">
        <w:rPr>
          <w:rFonts w:eastAsiaTheme="minorEastAsia" w:hint="eastAsia"/>
          <w:lang w:eastAsia="zh-CN"/>
        </w:rPr>
        <w:t>p</w:t>
      </w:r>
      <w:r w:rsidR="00870F16" w:rsidRPr="00174ECD">
        <w:rPr>
          <w:rFonts w:eastAsiaTheme="minorEastAsia" w:hint="eastAsia"/>
        </w:rPr>
        <w:t>erformance metric</w:t>
      </w:r>
      <w:r w:rsidR="00870F16">
        <w:rPr>
          <w:rFonts w:eastAsiaTheme="minorEastAsia" w:hint="eastAsia"/>
          <w:lang w:eastAsia="zh-CN"/>
        </w:rPr>
        <w:t xml:space="preserve"> of</w:t>
      </w:r>
      <w:r w:rsidR="00870F16">
        <w:rPr>
          <w:rFonts w:hint="eastAsia"/>
          <w:lang w:val="en-US" w:eastAsia="zh-CN"/>
        </w:rPr>
        <w:t xml:space="preserve"> Device </w:t>
      </w:r>
      <w:proofErr w:type="spellStart"/>
      <w:proofErr w:type="gramStart"/>
      <w:r w:rsidR="00870F16">
        <w:rPr>
          <w:rFonts w:hint="eastAsia"/>
          <w:lang w:val="en-US" w:eastAsia="zh-CN"/>
        </w:rPr>
        <w:t>Tx</w:t>
      </w:r>
      <w:proofErr w:type="spellEnd"/>
      <w:proofErr w:type="gramEnd"/>
      <w:r w:rsidR="00870F16">
        <w:rPr>
          <w:rFonts w:hint="eastAsia"/>
          <w:lang w:val="en-US" w:eastAsia="zh-CN"/>
        </w:rPr>
        <w:t xml:space="preserve"> output power will be EIRP based.</w:t>
      </w:r>
      <w:r w:rsidR="00F823C7">
        <w:rPr>
          <w:rFonts w:hint="eastAsia"/>
          <w:lang w:val="en-US" w:eastAsia="zh-CN"/>
        </w:rPr>
        <w:t xml:space="preserve"> Therefore, the </w:t>
      </w:r>
      <w:r w:rsidR="00F823C7">
        <w:rPr>
          <w:rFonts w:eastAsiaTheme="minorEastAsia"/>
        </w:rPr>
        <w:t>peak antenna gain</w:t>
      </w:r>
      <w:r w:rsidR="00F823C7" w:rsidRPr="00174ECD">
        <w:rPr>
          <w:rFonts w:eastAsiaTheme="minorEastAsia" w:hint="eastAsia"/>
        </w:rPr>
        <w:t xml:space="preserve"> direction</w:t>
      </w:r>
      <w:r w:rsidR="00F823C7">
        <w:rPr>
          <w:rFonts w:eastAsiaTheme="minorEastAsia" w:hint="eastAsia"/>
          <w:lang w:eastAsia="zh-CN"/>
        </w:rPr>
        <w:t xml:space="preserve"> of device should be discussed.</w:t>
      </w:r>
      <w:r w:rsidR="00074BD0">
        <w:rPr>
          <w:rFonts w:eastAsiaTheme="minorEastAsia" w:hint="eastAsia"/>
          <w:lang w:eastAsia="zh-CN"/>
        </w:rPr>
        <w:t xml:space="preserve"> We believed that the </w:t>
      </w:r>
      <w:r w:rsidR="00074BD0">
        <w:rPr>
          <w:rFonts w:eastAsiaTheme="minorEastAsia"/>
        </w:rPr>
        <w:t>peak antenna gain</w:t>
      </w:r>
      <w:r w:rsidR="00074BD0" w:rsidRPr="00174ECD">
        <w:rPr>
          <w:rFonts w:eastAsiaTheme="minorEastAsia" w:hint="eastAsia"/>
        </w:rPr>
        <w:t xml:space="preserve"> direction</w:t>
      </w:r>
      <w:r w:rsidR="00074BD0">
        <w:rPr>
          <w:rFonts w:eastAsiaTheme="minorEastAsia" w:hint="eastAsia"/>
          <w:lang w:eastAsia="zh-CN"/>
        </w:rPr>
        <w:t xml:space="preserve"> of Device could be declaration based.</w:t>
      </w:r>
    </w:p>
    <w:p w14:paraId="1505FB18" w14:textId="09C01D16" w:rsidR="00074BD0" w:rsidRPr="001B3936" w:rsidRDefault="00074BD0" w:rsidP="00074BD0">
      <w:pPr>
        <w:spacing w:before="180"/>
        <w:rPr>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xml:space="preserve">: </w:t>
      </w:r>
      <w:r>
        <w:rPr>
          <w:rFonts w:hint="eastAsia"/>
          <w:b/>
          <w:lang w:val="en-US" w:eastAsia="zh-CN"/>
        </w:rPr>
        <w:t xml:space="preserve">For Device </w:t>
      </w:r>
      <w:proofErr w:type="spellStart"/>
      <w:proofErr w:type="gramStart"/>
      <w:r>
        <w:rPr>
          <w:rFonts w:hint="eastAsia"/>
          <w:b/>
          <w:lang w:val="en-US" w:eastAsia="zh-CN"/>
        </w:rPr>
        <w:t>Tx</w:t>
      </w:r>
      <w:proofErr w:type="spellEnd"/>
      <w:proofErr w:type="gramEnd"/>
      <w:r>
        <w:rPr>
          <w:rFonts w:hint="eastAsia"/>
          <w:b/>
          <w:lang w:val="en-US" w:eastAsia="zh-CN"/>
        </w:rPr>
        <w:t xml:space="preserve"> output power requirements, the peak antenna gain direction could be declaration based.</w:t>
      </w:r>
    </w:p>
    <w:p w14:paraId="760E384F" w14:textId="798037FF" w:rsidR="002F3902" w:rsidRPr="00074BD0" w:rsidRDefault="00FA78F1" w:rsidP="00560CF0">
      <w:pPr>
        <w:spacing w:before="180"/>
        <w:rPr>
          <w:lang w:val="en-US" w:eastAsia="zh-CN"/>
        </w:rPr>
      </w:pPr>
      <w:r>
        <w:rPr>
          <w:rFonts w:hint="eastAsia"/>
          <w:lang w:val="en-US" w:eastAsia="zh-CN"/>
        </w:rPr>
        <w:lastRenderedPageBreak/>
        <w:t xml:space="preserve">For Device </w:t>
      </w:r>
      <w:proofErr w:type="spellStart"/>
      <w:proofErr w:type="gramStart"/>
      <w:r>
        <w:rPr>
          <w:rFonts w:hint="eastAsia"/>
          <w:lang w:val="en-US" w:eastAsia="zh-CN"/>
        </w:rPr>
        <w:t>Tx</w:t>
      </w:r>
      <w:proofErr w:type="spellEnd"/>
      <w:proofErr w:type="gramEnd"/>
      <w:r>
        <w:rPr>
          <w:rFonts w:hint="eastAsia"/>
          <w:lang w:val="en-US" w:eastAsia="zh-CN"/>
        </w:rPr>
        <w:t xml:space="preserve"> output power requirements, the backscattering loss is an important factor. </w:t>
      </w:r>
      <w:r w:rsidR="006F06AA">
        <w:rPr>
          <w:rFonts w:hint="eastAsia"/>
          <w:lang w:val="en-US" w:eastAsia="zh-CN"/>
        </w:rPr>
        <w:t>According to</w:t>
      </w:r>
      <w:r>
        <w:rPr>
          <w:rFonts w:hint="eastAsia"/>
          <w:lang w:val="en-US" w:eastAsia="zh-CN"/>
        </w:rPr>
        <w:t xml:space="preserve"> </w:t>
      </w:r>
      <w:r w:rsidR="006F06AA">
        <w:rPr>
          <w:rFonts w:hint="eastAsia"/>
          <w:lang w:val="en-US" w:eastAsia="zh-CN"/>
        </w:rPr>
        <w:t>the RFID research, the backscattering loss will be affected by the CW input power.</w:t>
      </w:r>
      <w:r w:rsidR="00C36242">
        <w:rPr>
          <w:rFonts w:hint="eastAsia"/>
          <w:lang w:val="en-US" w:eastAsia="zh-CN"/>
        </w:rPr>
        <w:t xml:space="preserve"> </w:t>
      </w:r>
      <w:r w:rsidR="0040395F" w:rsidRPr="0040395F">
        <w:rPr>
          <w:lang w:val="en-US" w:eastAsia="zh-CN"/>
        </w:rPr>
        <w:t>Therefore, the</w:t>
      </w:r>
      <w:r w:rsidR="0040395F">
        <w:rPr>
          <w:rFonts w:hint="eastAsia"/>
          <w:lang w:val="en-US" w:eastAsia="zh-CN"/>
        </w:rPr>
        <w:t xml:space="preserve"> Device </w:t>
      </w:r>
      <w:proofErr w:type="spellStart"/>
      <w:r w:rsidR="0040395F">
        <w:rPr>
          <w:rFonts w:hint="eastAsia"/>
          <w:lang w:val="en-US" w:eastAsia="zh-CN"/>
        </w:rPr>
        <w:t>Tx</w:t>
      </w:r>
      <w:proofErr w:type="spellEnd"/>
      <w:r w:rsidR="0040395F" w:rsidRPr="0040395F">
        <w:rPr>
          <w:lang w:val="en-US" w:eastAsia="zh-CN"/>
        </w:rPr>
        <w:t xml:space="preserve"> output power may need to be defined as a range in order to </w:t>
      </w:r>
      <w:r w:rsidR="009C1FEC">
        <w:rPr>
          <w:rFonts w:hint="eastAsia"/>
          <w:lang w:val="en-US" w:eastAsia="zh-CN"/>
        </w:rPr>
        <w:t>comprehensively</w:t>
      </w:r>
      <w:r w:rsidR="0040395F" w:rsidRPr="0040395F">
        <w:rPr>
          <w:lang w:val="en-US" w:eastAsia="zh-CN"/>
        </w:rPr>
        <w:t xml:space="preserve"> describe the changes in</w:t>
      </w:r>
      <w:r w:rsidR="0040395F">
        <w:rPr>
          <w:rFonts w:hint="eastAsia"/>
          <w:lang w:val="en-US" w:eastAsia="zh-CN"/>
        </w:rPr>
        <w:t xml:space="preserve"> Device </w:t>
      </w:r>
      <w:proofErr w:type="spellStart"/>
      <w:proofErr w:type="gramStart"/>
      <w:r w:rsidR="0040395F">
        <w:rPr>
          <w:rFonts w:hint="eastAsia"/>
          <w:lang w:val="en-US" w:eastAsia="zh-CN"/>
        </w:rPr>
        <w:t>Tx</w:t>
      </w:r>
      <w:proofErr w:type="spellEnd"/>
      <w:proofErr w:type="gramEnd"/>
      <w:r w:rsidR="0040395F" w:rsidRPr="0040395F">
        <w:rPr>
          <w:lang w:val="en-US" w:eastAsia="zh-CN"/>
        </w:rPr>
        <w:t xml:space="preserve"> output power </w:t>
      </w:r>
      <w:r w:rsidR="00765641">
        <w:rPr>
          <w:rFonts w:hint="eastAsia"/>
          <w:lang w:val="en-US" w:eastAsia="zh-CN"/>
        </w:rPr>
        <w:t>caused by</w:t>
      </w:r>
      <w:r w:rsidR="0040395F" w:rsidRPr="0040395F">
        <w:rPr>
          <w:lang w:val="en-US" w:eastAsia="zh-CN"/>
        </w:rPr>
        <w:t xml:space="preserve"> changes in </w:t>
      </w:r>
      <w:r w:rsidR="0040395F">
        <w:rPr>
          <w:rFonts w:hint="eastAsia"/>
          <w:lang w:val="en-US" w:eastAsia="zh-CN"/>
        </w:rPr>
        <w:t>CW input</w:t>
      </w:r>
      <w:r w:rsidR="0040395F" w:rsidRPr="0040395F">
        <w:rPr>
          <w:lang w:val="en-US" w:eastAsia="zh-CN"/>
        </w:rPr>
        <w:t xml:space="preserve"> power and </w:t>
      </w:r>
      <w:r w:rsidR="0040395F">
        <w:rPr>
          <w:rFonts w:hint="eastAsia"/>
          <w:lang w:val="en-US" w:eastAsia="zh-CN"/>
        </w:rPr>
        <w:t>backscattering</w:t>
      </w:r>
      <w:r w:rsidR="0040395F" w:rsidRPr="0040395F">
        <w:rPr>
          <w:lang w:val="en-US" w:eastAsia="zh-CN"/>
        </w:rPr>
        <w:t xml:space="preserve"> loss.</w:t>
      </w:r>
    </w:p>
    <w:p w14:paraId="7795A061" w14:textId="61689A5D" w:rsidR="00765641" w:rsidRPr="001B3936" w:rsidRDefault="00765641" w:rsidP="00765641">
      <w:pPr>
        <w:spacing w:before="180"/>
        <w:rPr>
          <w:lang w:val="en-US" w:eastAsia="zh-CN"/>
        </w:rPr>
      </w:pPr>
      <w:r w:rsidRPr="00A43D43">
        <w:rPr>
          <w:rFonts w:hint="eastAsia"/>
          <w:b/>
          <w:lang w:val="en-US" w:eastAsia="zh-CN"/>
        </w:rPr>
        <w:t>Proposal</w:t>
      </w:r>
      <w:r w:rsidR="001F41D7">
        <w:rPr>
          <w:b/>
          <w:lang w:val="en-US" w:eastAsia="zh-CN"/>
        </w:rPr>
        <w:t xml:space="preserve"> 2</w:t>
      </w:r>
      <w:r w:rsidRPr="00A43D43">
        <w:rPr>
          <w:rFonts w:hint="eastAsia"/>
          <w:b/>
          <w:lang w:val="en-US" w:eastAsia="zh-CN"/>
        </w:rPr>
        <w:t xml:space="preserve">: </w:t>
      </w:r>
      <w:r w:rsidR="00FB1D9C">
        <w:rPr>
          <w:rFonts w:hint="eastAsia"/>
          <w:b/>
          <w:lang w:val="en-US" w:eastAsia="zh-CN"/>
        </w:rPr>
        <w:t>For</w:t>
      </w:r>
      <w:r>
        <w:rPr>
          <w:rFonts w:hint="eastAsia"/>
          <w:b/>
          <w:lang w:val="en-US" w:eastAsia="zh-CN"/>
        </w:rPr>
        <w:t xml:space="preserve"> Device </w:t>
      </w:r>
      <w:proofErr w:type="spellStart"/>
      <w:proofErr w:type="gramStart"/>
      <w:r>
        <w:rPr>
          <w:rFonts w:hint="eastAsia"/>
          <w:b/>
          <w:lang w:val="en-US" w:eastAsia="zh-CN"/>
        </w:rPr>
        <w:t>Tx</w:t>
      </w:r>
      <w:proofErr w:type="spellEnd"/>
      <w:proofErr w:type="gramEnd"/>
      <w:r>
        <w:rPr>
          <w:rFonts w:hint="eastAsia"/>
          <w:b/>
          <w:lang w:val="en-US" w:eastAsia="zh-CN"/>
        </w:rPr>
        <w:t xml:space="preserve"> output power requirements</w:t>
      </w:r>
      <w:r w:rsidR="00FB1D9C">
        <w:rPr>
          <w:rFonts w:hint="eastAsia"/>
          <w:b/>
          <w:lang w:val="en-US" w:eastAsia="zh-CN"/>
        </w:rPr>
        <w:t xml:space="preserve">, </w:t>
      </w:r>
      <w:r w:rsidR="00FB1D9C" w:rsidRPr="00FB1D9C">
        <w:rPr>
          <w:b/>
          <w:lang w:val="en-US" w:eastAsia="zh-CN"/>
        </w:rPr>
        <w:t xml:space="preserve">a range should be defined based </w:t>
      </w:r>
      <w:r w:rsidR="00FB1D9C">
        <w:rPr>
          <w:b/>
          <w:lang w:val="en-US" w:eastAsia="zh-CN"/>
        </w:rPr>
        <w:t>on the different CW input power</w:t>
      </w:r>
      <w:r w:rsidR="00FB1D9C" w:rsidRPr="00FB1D9C">
        <w:rPr>
          <w:b/>
          <w:lang w:val="en-US" w:eastAsia="zh-CN"/>
        </w:rPr>
        <w:t>.</w:t>
      </w:r>
    </w:p>
    <w:p w14:paraId="1A9318F3" w14:textId="509CC475" w:rsidR="002F3902" w:rsidRDefault="00453F8E" w:rsidP="00560CF0">
      <w:pPr>
        <w:spacing w:before="180"/>
        <w:rPr>
          <w:lang w:val="en-US" w:eastAsia="zh-CN"/>
        </w:rPr>
      </w:pPr>
      <w:r>
        <w:rPr>
          <w:rFonts w:hint="eastAsia"/>
          <w:lang w:val="en-US" w:eastAsia="zh-CN"/>
        </w:rPr>
        <w:t xml:space="preserve">Referring to the </w:t>
      </w:r>
      <w:proofErr w:type="spellStart"/>
      <w:proofErr w:type="gramStart"/>
      <w:r>
        <w:rPr>
          <w:rFonts w:hint="eastAsia"/>
          <w:lang w:val="en-US" w:eastAsia="zh-CN"/>
        </w:rPr>
        <w:t>Tx</w:t>
      </w:r>
      <w:proofErr w:type="spellEnd"/>
      <w:proofErr w:type="gramEnd"/>
      <w:r>
        <w:rPr>
          <w:rFonts w:hint="eastAsia"/>
          <w:lang w:val="en-US" w:eastAsia="zh-CN"/>
        </w:rPr>
        <w:t xml:space="preserve"> output power discussion above, </w:t>
      </w:r>
      <w:r w:rsidR="00336EE8">
        <w:rPr>
          <w:rFonts w:hint="eastAsia"/>
          <w:lang w:val="en-US" w:eastAsia="zh-CN"/>
        </w:rPr>
        <w:t xml:space="preserve">since the </w:t>
      </w:r>
      <w:r>
        <w:rPr>
          <w:rFonts w:hint="eastAsia"/>
          <w:lang w:val="en-US" w:eastAsia="zh-CN"/>
        </w:rPr>
        <w:t>peak</w:t>
      </w:r>
      <w:r w:rsidR="00F3319B">
        <w:rPr>
          <w:rFonts w:hint="eastAsia"/>
          <w:lang w:val="en-US" w:eastAsia="zh-CN"/>
        </w:rPr>
        <w:t xml:space="preserve"> antenna</w:t>
      </w:r>
      <w:r>
        <w:rPr>
          <w:rFonts w:hint="eastAsia"/>
          <w:lang w:val="en-US" w:eastAsia="zh-CN"/>
        </w:rPr>
        <w:t xml:space="preserve"> gain direction for </w:t>
      </w:r>
      <w:proofErr w:type="spellStart"/>
      <w:r>
        <w:rPr>
          <w:rFonts w:hint="eastAsia"/>
          <w:lang w:val="en-US" w:eastAsia="zh-CN"/>
        </w:rPr>
        <w:t>Tx</w:t>
      </w:r>
      <w:proofErr w:type="spellEnd"/>
      <w:r>
        <w:rPr>
          <w:rFonts w:hint="eastAsia"/>
          <w:lang w:val="en-US" w:eastAsia="zh-CN"/>
        </w:rPr>
        <w:t xml:space="preserve"> output power could be defined as declaration based</w:t>
      </w:r>
      <w:r w:rsidR="00F3319B">
        <w:rPr>
          <w:rFonts w:hint="eastAsia"/>
          <w:lang w:val="en-US" w:eastAsia="zh-CN"/>
        </w:rPr>
        <w:t>,</w:t>
      </w:r>
      <w:r w:rsidRPr="00453F8E">
        <w:rPr>
          <w:rFonts w:hint="eastAsia"/>
          <w:lang w:val="en-US" w:eastAsia="zh-CN"/>
        </w:rPr>
        <w:t xml:space="preserve"> </w:t>
      </w:r>
      <w:r w:rsidR="00F3319B">
        <w:rPr>
          <w:rFonts w:hint="eastAsia"/>
          <w:lang w:val="en-US" w:eastAsia="zh-CN"/>
        </w:rPr>
        <w:t>the peak antenna gain direction could also be defined as declaration based for SEM requirements.</w:t>
      </w:r>
    </w:p>
    <w:p w14:paraId="5F9064C8" w14:textId="2DB06470" w:rsidR="00532DA3" w:rsidRPr="00336EE8" w:rsidRDefault="009D4D4B" w:rsidP="00560CF0">
      <w:pPr>
        <w:spacing w:before="180"/>
        <w:rPr>
          <w:lang w:val="en-US" w:eastAsia="zh-CN"/>
        </w:rPr>
      </w:pPr>
      <w:r>
        <w:rPr>
          <w:rFonts w:hint="eastAsia"/>
          <w:lang w:val="en-US" w:eastAsia="zh-CN"/>
        </w:rPr>
        <w:t xml:space="preserve">Meanwhile, </w:t>
      </w:r>
      <w:r w:rsidR="00532DA3">
        <w:rPr>
          <w:rFonts w:hint="eastAsia"/>
          <w:lang w:val="en-US" w:eastAsia="zh-CN"/>
        </w:rPr>
        <w:t xml:space="preserve">since </w:t>
      </w:r>
      <w:r w:rsidR="0098063F">
        <w:rPr>
          <w:rFonts w:hint="eastAsia"/>
          <w:lang w:val="en-US" w:eastAsia="zh-CN"/>
        </w:rPr>
        <w:t>the</w:t>
      </w:r>
      <w:r w:rsidR="00532DA3">
        <w:rPr>
          <w:rFonts w:hint="eastAsia"/>
          <w:lang w:val="en-US" w:eastAsia="zh-CN"/>
        </w:rPr>
        <w:t xml:space="preserve"> flat requirements for SEM will be considered as starting point, </w:t>
      </w:r>
      <w:r w:rsidR="00D95E04">
        <w:rPr>
          <w:rFonts w:hint="eastAsia"/>
          <w:lang w:val="en-US" w:eastAsia="zh-CN"/>
        </w:rPr>
        <w:t>the value should be discussed as well.</w:t>
      </w:r>
      <w:r w:rsidR="00313145">
        <w:rPr>
          <w:rFonts w:hint="eastAsia"/>
          <w:lang w:val="en-US" w:eastAsia="zh-CN"/>
        </w:rPr>
        <w:t xml:space="preserve"> </w:t>
      </w:r>
      <w:r w:rsidR="00976B93">
        <w:rPr>
          <w:rFonts w:hint="eastAsia"/>
          <w:lang w:val="en-US" w:eastAsia="zh-CN"/>
        </w:rPr>
        <w:t xml:space="preserve">Considering that the tentative values of SEM captured in WF are [9~14 </w:t>
      </w:r>
      <w:proofErr w:type="spellStart"/>
      <w:r w:rsidR="00976B93">
        <w:rPr>
          <w:rFonts w:hint="eastAsia"/>
          <w:lang w:val="en-US" w:eastAsia="zh-CN"/>
        </w:rPr>
        <w:t>dBc</w:t>
      </w:r>
      <w:proofErr w:type="spellEnd"/>
      <w:r w:rsidR="00976B93">
        <w:rPr>
          <w:rFonts w:hint="eastAsia"/>
          <w:lang w:val="en-US" w:eastAsia="zh-CN"/>
        </w:rPr>
        <w:t>], we believed that the</w:t>
      </w:r>
      <w:r w:rsidR="00976B93" w:rsidRPr="00976B93">
        <w:rPr>
          <w:lang w:val="en-US" w:eastAsia="zh-CN"/>
        </w:rPr>
        <w:t xml:space="preserve"> stricter value is appropriate because </w:t>
      </w:r>
      <w:r w:rsidR="00504288">
        <w:rPr>
          <w:lang w:val="en-US" w:eastAsia="zh-CN"/>
        </w:rPr>
        <w:t>-</w:t>
      </w:r>
      <w:r w:rsidR="00976B93" w:rsidRPr="00976B93">
        <w:rPr>
          <w:lang w:val="en-US" w:eastAsia="zh-CN"/>
        </w:rPr>
        <w:t>9</w:t>
      </w:r>
      <w:r w:rsidR="0098063F">
        <w:rPr>
          <w:rFonts w:hint="eastAsia"/>
          <w:lang w:val="en-US" w:eastAsia="zh-CN"/>
        </w:rPr>
        <w:t xml:space="preserve"> </w:t>
      </w:r>
      <w:r w:rsidR="00976B93" w:rsidRPr="00976B93">
        <w:rPr>
          <w:lang w:val="en-US" w:eastAsia="zh-CN"/>
        </w:rPr>
        <w:t>dB is closer to the theoretical value, which may be difficult to achieve.</w:t>
      </w:r>
    </w:p>
    <w:p w14:paraId="5B73F87D" w14:textId="25CCAF5E" w:rsidR="0098063F" w:rsidRPr="001B3936" w:rsidRDefault="0098063F" w:rsidP="0098063F">
      <w:pPr>
        <w:spacing w:before="180"/>
        <w:rPr>
          <w:lang w:val="en-US" w:eastAsia="zh-CN"/>
        </w:rPr>
      </w:pPr>
      <w:r w:rsidRPr="00A43D43">
        <w:rPr>
          <w:rFonts w:hint="eastAsia"/>
          <w:b/>
          <w:lang w:val="en-US" w:eastAsia="zh-CN"/>
        </w:rPr>
        <w:t>Proposal</w:t>
      </w:r>
      <w:r>
        <w:rPr>
          <w:b/>
          <w:lang w:val="en-US" w:eastAsia="zh-CN"/>
        </w:rPr>
        <w:t xml:space="preserve"> 3</w:t>
      </w:r>
      <w:r w:rsidRPr="00A43D43">
        <w:rPr>
          <w:rFonts w:hint="eastAsia"/>
          <w:b/>
          <w:lang w:val="en-US" w:eastAsia="zh-CN"/>
        </w:rPr>
        <w:t xml:space="preserve">: </w:t>
      </w:r>
      <w:r>
        <w:rPr>
          <w:rFonts w:hint="eastAsia"/>
          <w:b/>
          <w:lang w:val="en-US" w:eastAsia="zh-CN"/>
        </w:rPr>
        <w:t>For Device SEM req</w:t>
      </w:r>
      <w:r w:rsidRPr="009610A1">
        <w:rPr>
          <w:rFonts w:hint="eastAsia"/>
          <w:b/>
          <w:lang w:val="en-US" w:eastAsia="zh-CN"/>
        </w:rPr>
        <w:t>uirements</w:t>
      </w:r>
      <w:r w:rsidRPr="009610A1">
        <w:rPr>
          <w:b/>
          <w:lang w:val="en-US" w:eastAsia="zh-CN"/>
        </w:rPr>
        <w:t>,</w:t>
      </w:r>
      <w:r w:rsidRPr="009610A1">
        <w:rPr>
          <w:rFonts w:hint="eastAsia"/>
          <w:b/>
          <w:lang w:val="en-US" w:eastAsia="zh-CN"/>
        </w:rPr>
        <w:t xml:space="preserve"> </w:t>
      </w:r>
      <w:r w:rsidR="009610A1" w:rsidRPr="009610A1">
        <w:rPr>
          <w:rFonts w:hint="eastAsia"/>
          <w:b/>
          <w:lang w:val="en-US" w:eastAsia="zh-CN"/>
        </w:rPr>
        <w:t>the peak antenna gain direction could be defined as declaration based</w:t>
      </w:r>
      <w:r w:rsidR="009610A1">
        <w:rPr>
          <w:rFonts w:hint="eastAsia"/>
          <w:b/>
          <w:lang w:val="en-US" w:eastAsia="zh-CN"/>
        </w:rPr>
        <w:t>, and the SEM value should be defined</w:t>
      </w:r>
      <w:r w:rsidR="002610BA">
        <w:rPr>
          <w:rFonts w:hint="eastAsia"/>
          <w:b/>
          <w:lang w:val="en-US" w:eastAsia="zh-CN"/>
        </w:rPr>
        <w:t xml:space="preserve"> as stricter</w:t>
      </w:r>
      <w:r w:rsidR="009610A1">
        <w:rPr>
          <w:rFonts w:hint="eastAsia"/>
          <w:b/>
          <w:lang w:val="en-US" w:eastAsia="zh-CN"/>
        </w:rPr>
        <w:t xml:space="preserve"> than </w:t>
      </w:r>
      <w:r w:rsidR="002610BA">
        <w:rPr>
          <w:rFonts w:hint="eastAsia"/>
          <w:b/>
          <w:lang w:val="en-US" w:eastAsia="zh-CN"/>
        </w:rPr>
        <w:t>-</w:t>
      </w:r>
      <w:r w:rsidR="009610A1">
        <w:rPr>
          <w:rFonts w:hint="eastAsia"/>
          <w:b/>
          <w:lang w:val="en-US" w:eastAsia="zh-CN"/>
        </w:rPr>
        <w:t xml:space="preserve">9 </w:t>
      </w:r>
      <w:proofErr w:type="spellStart"/>
      <w:r w:rsidR="009610A1">
        <w:rPr>
          <w:rFonts w:hint="eastAsia"/>
          <w:b/>
          <w:lang w:val="en-US" w:eastAsia="zh-CN"/>
        </w:rPr>
        <w:t>dBc</w:t>
      </w:r>
      <w:proofErr w:type="spellEnd"/>
      <w:r w:rsidR="009610A1">
        <w:rPr>
          <w:rFonts w:hint="eastAsia"/>
          <w:b/>
          <w:lang w:val="en-US" w:eastAsia="zh-CN"/>
        </w:rPr>
        <w:t>.</w:t>
      </w:r>
    </w:p>
    <w:p w14:paraId="1830EB7C" w14:textId="14ED9F44" w:rsidR="002F3902" w:rsidRPr="0098063F" w:rsidRDefault="005B7E01" w:rsidP="00560CF0">
      <w:pPr>
        <w:spacing w:before="180"/>
        <w:rPr>
          <w:lang w:val="en-US" w:eastAsia="zh-CN"/>
        </w:rPr>
      </w:pPr>
      <w:r>
        <w:rPr>
          <w:rFonts w:hint="eastAsia"/>
          <w:lang w:val="en-US" w:eastAsia="zh-CN"/>
        </w:rPr>
        <w:t>For</w:t>
      </w:r>
      <w:r w:rsidR="00BE2523">
        <w:rPr>
          <w:rFonts w:hint="eastAsia"/>
          <w:lang w:val="en-US" w:eastAsia="zh-CN"/>
        </w:rPr>
        <w:t xml:space="preserve"> Device</w:t>
      </w:r>
      <w:r>
        <w:rPr>
          <w:rFonts w:hint="eastAsia"/>
          <w:lang w:val="en-US" w:eastAsia="zh-CN"/>
        </w:rPr>
        <w:t xml:space="preserve"> spurious emissions requirements, </w:t>
      </w:r>
      <w:r w:rsidR="0028103C">
        <w:rPr>
          <w:rFonts w:hint="eastAsia"/>
          <w:lang w:val="en-US" w:eastAsia="zh-CN"/>
        </w:rPr>
        <w:t xml:space="preserve">the OOB boundary should be discussed. </w:t>
      </w:r>
      <w:r w:rsidR="00BE2523">
        <w:rPr>
          <w:rFonts w:hint="eastAsia"/>
          <w:lang w:val="en-US" w:eastAsia="zh-CN"/>
        </w:rPr>
        <w:t xml:space="preserve">Since </w:t>
      </w:r>
      <w:r w:rsidR="00953B08">
        <w:rPr>
          <w:rFonts w:hint="eastAsia"/>
          <w:lang w:val="en-US" w:eastAsia="zh-CN"/>
        </w:rPr>
        <w:t>t</w:t>
      </w:r>
      <w:r w:rsidR="00953B08" w:rsidRPr="00953B08">
        <w:rPr>
          <w:lang w:val="en-US" w:eastAsia="zh-CN"/>
        </w:rPr>
        <w:t>he spurious requirement is regulatory requirement</w:t>
      </w:r>
      <w:r w:rsidR="00953B08">
        <w:rPr>
          <w:lang w:val="en-US" w:eastAsia="zh-CN"/>
        </w:rPr>
        <w:t xml:space="preserve">, </w:t>
      </w:r>
      <w:r w:rsidR="00953B08">
        <w:rPr>
          <w:rFonts w:hint="eastAsia"/>
          <w:lang w:val="en-US" w:eastAsia="zh-CN"/>
        </w:rPr>
        <w:t>the</w:t>
      </w:r>
      <w:r w:rsidR="00B46073">
        <w:rPr>
          <w:rFonts w:hint="eastAsia"/>
          <w:lang w:val="en-US" w:eastAsia="zh-CN"/>
        </w:rPr>
        <w:t xml:space="preserve"> relevant</w:t>
      </w:r>
      <w:r w:rsidR="00953B08">
        <w:rPr>
          <w:rFonts w:hint="eastAsia"/>
          <w:lang w:val="en-US" w:eastAsia="zh-CN"/>
        </w:rPr>
        <w:t xml:space="preserve"> requirements could</w:t>
      </w:r>
      <w:r w:rsidR="00B46073">
        <w:rPr>
          <w:rFonts w:hint="eastAsia"/>
          <w:lang w:val="en-US" w:eastAsia="zh-CN"/>
        </w:rPr>
        <w:t xml:space="preserve"> be defined in</w:t>
      </w:r>
      <w:r w:rsidR="00953B08">
        <w:rPr>
          <w:rFonts w:hint="eastAsia"/>
          <w:lang w:val="en-US" w:eastAsia="zh-CN"/>
        </w:rPr>
        <w:t xml:space="preserve"> same manner with NR i.e. follow the ITU</w:t>
      </w:r>
      <w:r w:rsidR="00ED0CB0">
        <w:rPr>
          <w:rFonts w:hint="eastAsia"/>
          <w:lang w:val="en-US" w:eastAsia="zh-CN"/>
        </w:rPr>
        <w:t>-R SM.329.</w:t>
      </w:r>
      <w:r w:rsidR="003C2C9A">
        <w:rPr>
          <w:rFonts w:hint="eastAsia"/>
          <w:lang w:val="en-US" w:eastAsia="zh-CN"/>
        </w:rPr>
        <w:t xml:space="preserve"> Therefore, the option 2</w:t>
      </w:r>
      <w:r w:rsidR="00B46073">
        <w:rPr>
          <w:rFonts w:hint="eastAsia"/>
          <w:lang w:val="en-US" w:eastAsia="zh-CN"/>
        </w:rPr>
        <w:t xml:space="preserve"> proposed</w:t>
      </w:r>
      <w:r w:rsidR="003C2C9A">
        <w:rPr>
          <w:rFonts w:hint="eastAsia"/>
          <w:lang w:val="en-US" w:eastAsia="zh-CN"/>
        </w:rPr>
        <w:t xml:space="preserve"> from last meeting i.e. </w:t>
      </w:r>
      <w:r w:rsidR="003C2C9A" w:rsidRPr="001D0259">
        <w:rPr>
          <w:rFonts w:eastAsiaTheme="minorEastAsia" w:hint="eastAsia"/>
          <w:lang w:eastAsia="zh-CN"/>
        </w:rPr>
        <w:t xml:space="preserve">max of </w:t>
      </w:r>
      <w:proofErr w:type="gramStart"/>
      <w:r w:rsidR="003C2C9A" w:rsidRPr="001D0259">
        <w:rPr>
          <w:rFonts w:eastAsiaTheme="minorEastAsia" w:hint="eastAsia"/>
          <w:lang w:eastAsia="zh-CN"/>
        </w:rPr>
        <w:t>500kHz</w:t>
      </w:r>
      <w:proofErr w:type="gramEnd"/>
      <w:r w:rsidR="003C2C9A" w:rsidRPr="001D0259">
        <w:rPr>
          <w:rFonts w:eastAsiaTheme="minorEastAsia" w:hint="eastAsia"/>
          <w:lang w:eastAsia="zh-CN"/>
        </w:rPr>
        <w:t xml:space="preserve"> and 10 times NB where NB equals to D2R CBW</w:t>
      </w:r>
      <w:r w:rsidR="003C2C9A">
        <w:rPr>
          <w:rFonts w:eastAsiaTheme="minorEastAsia" w:hint="eastAsia"/>
          <w:lang w:eastAsia="zh-CN"/>
        </w:rPr>
        <w:t xml:space="preserve"> could be considered.</w:t>
      </w:r>
    </w:p>
    <w:p w14:paraId="519C56D4" w14:textId="32F9645D" w:rsidR="00CD6ABE" w:rsidRPr="00317174" w:rsidRDefault="00B46073" w:rsidP="00560CF0">
      <w:pPr>
        <w:spacing w:before="180"/>
        <w:rPr>
          <w:b/>
          <w:lang w:val="en-US" w:eastAsia="zh-CN"/>
        </w:rPr>
      </w:pPr>
      <w:r w:rsidRPr="00A43D43">
        <w:rPr>
          <w:rFonts w:hint="eastAsia"/>
          <w:b/>
          <w:lang w:val="en-US" w:eastAsia="zh-CN"/>
        </w:rPr>
        <w:t>Proposal</w:t>
      </w:r>
      <w:r>
        <w:rPr>
          <w:b/>
          <w:lang w:val="en-US" w:eastAsia="zh-CN"/>
        </w:rPr>
        <w:t xml:space="preserve"> 4</w:t>
      </w:r>
      <w:r w:rsidRPr="00A43D43">
        <w:rPr>
          <w:rFonts w:hint="eastAsia"/>
          <w:b/>
          <w:lang w:val="en-US" w:eastAsia="zh-CN"/>
        </w:rPr>
        <w:t xml:space="preserve">: </w:t>
      </w:r>
      <w:r>
        <w:rPr>
          <w:rFonts w:hint="eastAsia"/>
          <w:b/>
          <w:lang w:val="en-US" w:eastAsia="zh-CN"/>
        </w:rPr>
        <w:t xml:space="preserve">For Device </w:t>
      </w:r>
      <w:r w:rsidR="00120B65">
        <w:rPr>
          <w:rFonts w:hint="eastAsia"/>
          <w:b/>
          <w:lang w:val="en-US" w:eastAsia="zh-CN"/>
        </w:rPr>
        <w:t>spurious</w:t>
      </w:r>
      <w:r w:rsidR="005F7D17">
        <w:rPr>
          <w:rFonts w:hint="eastAsia"/>
          <w:b/>
          <w:lang w:val="en-US" w:eastAsia="zh-CN"/>
        </w:rPr>
        <w:t xml:space="preserve"> emissions</w:t>
      </w:r>
      <w:r>
        <w:rPr>
          <w:rFonts w:hint="eastAsia"/>
          <w:b/>
          <w:lang w:val="en-US" w:eastAsia="zh-CN"/>
        </w:rPr>
        <w:t xml:space="preserve"> req</w:t>
      </w:r>
      <w:r w:rsidRPr="009610A1">
        <w:rPr>
          <w:rFonts w:hint="eastAsia"/>
          <w:b/>
          <w:lang w:val="en-US" w:eastAsia="zh-CN"/>
        </w:rPr>
        <w:t>uirements</w:t>
      </w:r>
      <w:r w:rsidRPr="009610A1">
        <w:rPr>
          <w:b/>
          <w:lang w:val="en-US" w:eastAsia="zh-CN"/>
        </w:rPr>
        <w:t>,</w:t>
      </w:r>
      <w:r w:rsidRPr="009610A1">
        <w:rPr>
          <w:rFonts w:hint="eastAsia"/>
          <w:b/>
          <w:lang w:val="en-US" w:eastAsia="zh-CN"/>
        </w:rPr>
        <w:t xml:space="preserve"> the </w:t>
      </w:r>
      <w:r w:rsidR="00120B65">
        <w:rPr>
          <w:rFonts w:hint="eastAsia"/>
          <w:b/>
          <w:lang w:val="en-US" w:eastAsia="zh-CN"/>
        </w:rPr>
        <w:t xml:space="preserve">OOB boundary could be defined as </w:t>
      </w:r>
      <w:r w:rsidR="00120B65" w:rsidRPr="00120B65">
        <w:rPr>
          <w:rFonts w:eastAsiaTheme="minorEastAsia" w:hint="eastAsia"/>
          <w:b/>
          <w:lang w:eastAsia="zh-CN"/>
        </w:rPr>
        <w:t>max of 500</w:t>
      </w:r>
      <w:r w:rsidR="009B5A06">
        <w:rPr>
          <w:rFonts w:eastAsiaTheme="minorEastAsia" w:hint="eastAsia"/>
          <w:b/>
          <w:lang w:eastAsia="zh-CN"/>
        </w:rPr>
        <w:t xml:space="preserve"> </w:t>
      </w:r>
      <w:r w:rsidR="00120B65" w:rsidRPr="00120B65">
        <w:rPr>
          <w:rFonts w:eastAsiaTheme="minorEastAsia" w:hint="eastAsia"/>
          <w:b/>
          <w:lang w:eastAsia="zh-CN"/>
        </w:rPr>
        <w:t>kHz and 10 times NB</w:t>
      </w:r>
      <w:r w:rsidR="005F7D17">
        <w:rPr>
          <w:rFonts w:eastAsiaTheme="minorEastAsia" w:hint="eastAsia"/>
          <w:b/>
          <w:lang w:eastAsia="zh-CN"/>
        </w:rPr>
        <w:t>,</w:t>
      </w:r>
      <w:r w:rsidR="00120B65" w:rsidRPr="00120B65">
        <w:rPr>
          <w:rFonts w:eastAsiaTheme="minorEastAsia" w:hint="eastAsia"/>
          <w:b/>
          <w:lang w:eastAsia="zh-CN"/>
        </w:rPr>
        <w:t xml:space="preserve"> where NB equals to D2R CBW</w:t>
      </w:r>
      <w:r>
        <w:rPr>
          <w:rFonts w:hint="eastAsia"/>
          <w:b/>
          <w:lang w:val="en-US" w:eastAsia="zh-CN"/>
        </w:rPr>
        <w:t>.</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7C9DEA87" w14:textId="23A49B58" w:rsidR="00E82FA1" w:rsidRDefault="00E82FA1" w:rsidP="00E82FA1">
      <w:pPr>
        <w:spacing w:before="180"/>
        <w:rPr>
          <w:b/>
          <w:lang w:eastAsia="zh-CN"/>
        </w:rPr>
      </w:pPr>
      <w:r w:rsidRPr="00E82FA1">
        <w:t xml:space="preserve">This contribution provides </w:t>
      </w:r>
      <w:r>
        <w:t xml:space="preserve">our </w:t>
      </w:r>
      <w:r>
        <w:rPr>
          <w:rFonts w:hint="eastAsia"/>
        </w:rPr>
        <w:t>initial views</w:t>
      </w:r>
      <w:r>
        <w:t xml:space="preserve"> on</w:t>
      </w:r>
      <w:r>
        <w:rPr>
          <w:rFonts w:hint="eastAsia"/>
        </w:rPr>
        <w:t xml:space="preserve"> </w:t>
      </w:r>
      <w:r>
        <w:rPr>
          <w:rFonts w:hint="eastAsia"/>
          <w:lang w:eastAsia="zh-CN"/>
        </w:rPr>
        <w:t>A-</w:t>
      </w:r>
      <w:proofErr w:type="spellStart"/>
      <w:r>
        <w:rPr>
          <w:rFonts w:hint="eastAsia"/>
          <w:lang w:eastAsia="zh-CN"/>
        </w:rPr>
        <w:t>IoT</w:t>
      </w:r>
      <w:proofErr w:type="spellEnd"/>
      <w:r>
        <w:rPr>
          <w:rFonts w:hint="eastAsia"/>
          <w:lang w:eastAsia="zh-CN"/>
        </w:rPr>
        <w:t xml:space="preserve"> Device 1</w:t>
      </w:r>
      <w:r>
        <w:rPr>
          <w:rFonts w:hint="eastAsia"/>
        </w:rPr>
        <w:t xml:space="preserve"> requirements</w:t>
      </w:r>
      <w:r w:rsidRPr="00E82FA1">
        <w:t>. The following</w:t>
      </w:r>
      <w:r w:rsidRPr="00E82FA1">
        <w:rPr>
          <w:rFonts w:hint="eastAsia"/>
        </w:rPr>
        <w:t xml:space="preserve"> proposals </w:t>
      </w:r>
      <w:r w:rsidRPr="00E82FA1">
        <w:t>are concluded as follows:</w:t>
      </w:r>
      <w:r w:rsidRPr="00E82FA1">
        <w:rPr>
          <w:rFonts w:hint="eastAsia"/>
          <w:b/>
        </w:rPr>
        <w:t xml:space="preserve"> </w:t>
      </w:r>
    </w:p>
    <w:p w14:paraId="3217A71A" w14:textId="77777777" w:rsidR="007849AD" w:rsidRPr="001B3936" w:rsidRDefault="007849AD" w:rsidP="007849AD">
      <w:pPr>
        <w:spacing w:before="180"/>
        <w:rPr>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xml:space="preserve">: </w:t>
      </w:r>
      <w:r>
        <w:rPr>
          <w:rFonts w:hint="eastAsia"/>
          <w:b/>
          <w:lang w:val="en-US" w:eastAsia="zh-CN"/>
        </w:rPr>
        <w:t xml:space="preserve">For Device </w:t>
      </w:r>
      <w:proofErr w:type="spellStart"/>
      <w:proofErr w:type="gramStart"/>
      <w:r>
        <w:rPr>
          <w:rFonts w:hint="eastAsia"/>
          <w:b/>
          <w:lang w:val="en-US" w:eastAsia="zh-CN"/>
        </w:rPr>
        <w:t>Tx</w:t>
      </w:r>
      <w:proofErr w:type="spellEnd"/>
      <w:proofErr w:type="gramEnd"/>
      <w:r>
        <w:rPr>
          <w:rFonts w:hint="eastAsia"/>
          <w:b/>
          <w:lang w:val="en-US" w:eastAsia="zh-CN"/>
        </w:rPr>
        <w:t xml:space="preserve"> output power requirements, the peak antenna gain direction could be declaration based.</w:t>
      </w:r>
    </w:p>
    <w:p w14:paraId="5072A38B" w14:textId="77777777" w:rsidR="007849AD" w:rsidRPr="001B3936" w:rsidRDefault="007849AD" w:rsidP="007849AD">
      <w:pPr>
        <w:spacing w:before="180"/>
        <w:rPr>
          <w:lang w:val="en-US" w:eastAsia="zh-CN"/>
        </w:rPr>
      </w:pPr>
      <w:r w:rsidRPr="00A43D43">
        <w:rPr>
          <w:rFonts w:hint="eastAsia"/>
          <w:b/>
          <w:lang w:val="en-US" w:eastAsia="zh-CN"/>
        </w:rPr>
        <w:t>Proposal</w:t>
      </w:r>
      <w:r>
        <w:rPr>
          <w:b/>
          <w:lang w:val="en-US" w:eastAsia="zh-CN"/>
        </w:rPr>
        <w:t xml:space="preserve"> 2</w:t>
      </w:r>
      <w:r w:rsidRPr="00A43D43">
        <w:rPr>
          <w:rFonts w:hint="eastAsia"/>
          <w:b/>
          <w:lang w:val="en-US" w:eastAsia="zh-CN"/>
        </w:rPr>
        <w:t xml:space="preserve">: </w:t>
      </w:r>
      <w:r>
        <w:rPr>
          <w:rFonts w:hint="eastAsia"/>
          <w:b/>
          <w:lang w:val="en-US" w:eastAsia="zh-CN"/>
        </w:rPr>
        <w:t xml:space="preserve">For Device </w:t>
      </w:r>
      <w:proofErr w:type="spellStart"/>
      <w:proofErr w:type="gramStart"/>
      <w:r>
        <w:rPr>
          <w:rFonts w:hint="eastAsia"/>
          <w:b/>
          <w:lang w:val="en-US" w:eastAsia="zh-CN"/>
        </w:rPr>
        <w:t>Tx</w:t>
      </w:r>
      <w:proofErr w:type="spellEnd"/>
      <w:proofErr w:type="gramEnd"/>
      <w:r>
        <w:rPr>
          <w:rFonts w:hint="eastAsia"/>
          <w:b/>
          <w:lang w:val="en-US" w:eastAsia="zh-CN"/>
        </w:rPr>
        <w:t xml:space="preserve"> output power requirements, </w:t>
      </w:r>
      <w:r w:rsidRPr="00FB1D9C">
        <w:rPr>
          <w:b/>
          <w:lang w:val="en-US" w:eastAsia="zh-CN"/>
        </w:rPr>
        <w:t xml:space="preserve">a range should be defined based </w:t>
      </w:r>
      <w:r>
        <w:rPr>
          <w:b/>
          <w:lang w:val="en-US" w:eastAsia="zh-CN"/>
        </w:rPr>
        <w:t>on the different CW input power</w:t>
      </w:r>
      <w:r w:rsidRPr="00FB1D9C">
        <w:rPr>
          <w:b/>
          <w:lang w:val="en-US" w:eastAsia="zh-CN"/>
        </w:rPr>
        <w:t>.</w:t>
      </w:r>
    </w:p>
    <w:p w14:paraId="621AE80A" w14:textId="77777777" w:rsidR="007849AD" w:rsidRDefault="007849AD" w:rsidP="007849AD">
      <w:pPr>
        <w:spacing w:before="180"/>
        <w:rPr>
          <w:b/>
          <w:lang w:val="en-US" w:eastAsia="zh-CN"/>
        </w:rPr>
      </w:pPr>
      <w:r w:rsidRPr="00A43D43">
        <w:rPr>
          <w:rFonts w:hint="eastAsia"/>
          <w:b/>
          <w:lang w:val="en-US" w:eastAsia="zh-CN"/>
        </w:rPr>
        <w:t>Proposal</w:t>
      </w:r>
      <w:r>
        <w:rPr>
          <w:b/>
          <w:lang w:val="en-US" w:eastAsia="zh-CN"/>
        </w:rPr>
        <w:t xml:space="preserve"> 3</w:t>
      </w:r>
      <w:r w:rsidRPr="00A43D43">
        <w:rPr>
          <w:rFonts w:hint="eastAsia"/>
          <w:b/>
          <w:lang w:val="en-US" w:eastAsia="zh-CN"/>
        </w:rPr>
        <w:t xml:space="preserve">: </w:t>
      </w:r>
      <w:r>
        <w:rPr>
          <w:rFonts w:hint="eastAsia"/>
          <w:b/>
          <w:lang w:val="en-US" w:eastAsia="zh-CN"/>
        </w:rPr>
        <w:t>For Device SEM req</w:t>
      </w:r>
      <w:r w:rsidRPr="009610A1">
        <w:rPr>
          <w:rFonts w:hint="eastAsia"/>
          <w:b/>
          <w:lang w:val="en-US" w:eastAsia="zh-CN"/>
        </w:rPr>
        <w:t>uirements</w:t>
      </w:r>
      <w:r w:rsidRPr="009610A1">
        <w:rPr>
          <w:b/>
          <w:lang w:val="en-US" w:eastAsia="zh-CN"/>
        </w:rPr>
        <w:t>,</w:t>
      </w:r>
      <w:r w:rsidRPr="009610A1">
        <w:rPr>
          <w:rFonts w:hint="eastAsia"/>
          <w:b/>
          <w:lang w:val="en-US" w:eastAsia="zh-CN"/>
        </w:rPr>
        <w:t xml:space="preserve"> the peak antenna gain direction could be defined as declaration based</w:t>
      </w:r>
      <w:r>
        <w:rPr>
          <w:rFonts w:hint="eastAsia"/>
          <w:b/>
          <w:lang w:val="en-US" w:eastAsia="zh-CN"/>
        </w:rPr>
        <w:t xml:space="preserve">, and the SEM value should be defined as stricter than -9 </w:t>
      </w:r>
      <w:proofErr w:type="spellStart"/>
      <w:r>
        <w:rPr>
          <w:rFonts w:hint="eastAsia"/>
          <w:b/>
          <w:lang w:val="en-US" w:eastAsia="zh-CN"/>
        </w:rPr>
        <w:t>dBc</w:t>
      </w:r>
      <w:proofErr w:type="spellEnd"/>
      <w:r>
        <w:rPr>
          <w:rFonts w:hint="eastAsia"/>
          <w:b/>
          <w:lang w:val="en-US" w:eastAsia="zh-CN"/>
        </w:rPr>
        <w:t>.</w:t>
      </w:r>
    </w:p>
    <w:p w14:paraId="48AF7A26" w14:textId="77777777" w:rsidR="007849AD" w:rsidRDefault="007849AD" w:rsidP="007849AD">
      <w:pPr>
        <w:spacing w:before="180"/>
        <w:rPr>
          <w:lang w:val="en-US" w:eastAsia="zh-CN"/>
        </w:rPr>
      </w:pPr>
      <w:r w:rsidRPr="00A43D43">
        <w:rPr>
          <w:rFonts w:hint="eastAsia"/>
          <w:b/>
          <w:lang w:val="en-US" w:eastAsia="zh-CN"/>
        </w:rPr>
        <w:t>Proposal</w:t>
      </w:r>
      <w:r>
        <w:rPr>
          <w:b/>
          <w:lang w:val="en-US" w:eastAsia="zh-CN"/>
        </w:rPr>
        <w:t xml:space="preserve"> 4</w:t>
      </w:r>
      <w:r w:rsidRPr="00A43D43">
        <w:rPr>
          <w:rFonts w:hint="eastAsia"/>
          <w:b/>
          <w:lang w:val="en-US" w:eastAsia="zh-CN"/>
        </w:rPr>
        <w:t xml:space="preserve">: </w:t>
      </w:r>
      <w:r>
        <w:rPr>
          <w:rFonts w:hint="eastAsia"/>
          <w:b/>
          <w:lang w:val="en-US" w:eastAsia="zh-CN"/>
        </w:rPr>
        <w:t>For Device spurious emissions req</w:t>
      </w:r>
      <w:r w:rsidRPr="009610A1">
        <w:rPr>
          <w:rFonts w:hint="eastAsia"/>
          <w:b/>
          <w:lang w:val="en-US" w:eastAsia="zh-CN"/>
        </w:rPr>
        <w:t>uirements</w:t>
      </w:r>
      <w:r w:rsidRPr="009610A1">
        <w:rPr>
          <w:b/>
          <w:lang w:val="en-US" w:eastAsia="zh-CN"/>
        </w:rPr>
        <w:t>,</w:t>
      </w:r>
      <w:r w:rsidRPr="009610A1">
        <w:rPr>
          <w:rFonts w:hint="eastAsia"/>
          <w:b/>
          <w:lang w:val="en-US" w:eastAsia="zh-CN"/>
        </w:rPr>
        <w:t xml:space="preserve"> the </w:t>
      </w:r>
      <w:r>
        <w:rPr>
          <w:rFonts w:hint="eastAsia"/>
          <w:b/>
          <w:lang w:val="en-US" w:eastAsia="zh-CN"/>
        </w:rPr>
        <w:t xml:space="preserve">OOB boundary could be defined as </w:t>
      </w:r>
      <w:r w:rsidRPr="00120B65">
        <w:rPr>
          <w:rFonts w:eastAsiaTheme="minorEastAsia" w:hint="eastAsia"/>
          <w:b/>
          <w:lang w:eastAsia="zh-CN"/>
        </w:rPr>
        <w:t>max of 500</w:t>
      </w:r>
      <w:r>
        <w:rPr>
          <w:rFonts w:eastAsiaTheme="minorEastAsia" w:hint="eastAsia"/>
          <w:b/>
          <w:lang w:eastAsia="zh-CN"/>
        </w:rPr>
        <w:t xml:space="preserve"> </w:t>
      </w:r>
      <w:r w:rsidRPr="00120B65">
        <w:rPr>
          <w:rFonts w:eastAsiaTheme="minorEastAsia" w:hint="eastAsia"/>
          <w:b/>
          <w:lang w:eastAsia="zh-CN"/>
        </w:rPr>
        <w:t>kHz and 10 times NB</w:t>
      </w:r>
      <w:r>
        <w:rPr>
          <w:rFonts w:eastAsiaTheme="minorEastAsia" w:hint="eastAsia"/>
          <w:b/>
          <w:lang w:eastAsia="zh-CN"/>
        </w:rPr>
        <w:t>,</w:t>
      </w:r>
      <w:r w:rsidRPr="00120B65">
        <w:rPr>
          <w:rFonts w:eastAsiaTheme="minorEastAsia" w:hint="eastAsia"/>
          <w:b/>
          <w:lang w:eastAsia="zh-CN"/>
        </w:rPr>
        <w:t xml:space="preserve"> where NB equals to D2R CBW</w:t>
      </w:r>
      <w:r>
        <w:rPr>
          <w:rFonts w:hint="eastAsia"/>
          <w:b/>
          <w:lang w:val="en-US" w:eastAsia="zh-CN"/>
        </w:rPr>
        <w:t>.</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410FADD3" w14:textId="3BBA05EA" w:rsidR="005109B4" w:rsidRPr="00802E4D" w:rsidRDefault="00B0471B" w:rsidP="00A43D43">
      <w:pPr>
        <w:tabs>
          <w:tab w:val="left" w:pos="-420"/>
        </w:tabs>
        <w:spacing w:afterLines="50" w:after="120"/>
        <w:rPr>
          <w:lang w:val="en-US" w:eastAsia="zh-CN"/>
        </w:rPr>
      </w:pPr>
      <w:r>
        <w:rPr>
          <w:lang w:val="en-US" w:eastAsia="zh-CN"/>
        </w:rPr>
        <w:t>[</w:t>
      </w:r>
      <w:r>
        <w:rPr>
          <w:rFonts w:hint="eastAsia"/>
          <w:lang w:val="en-US" w:eastAsia="zh-CN"/>
        </w:rPr>
        <w:t>1</w:t>
      </w:r>
      <w:r w:rsidR="003948A7">
        <w:rPr>
          <w:lang w:val="en-US" w:eastAsia="zh-CN"/>
        </w:rPr>
        <w:t xml:space="preserve">] </w:t>
      </w:r>
      <w:r w:rsidRPr="00A43D43">
        <w:rPr>
          <w:lang w:val="en-US" w:eastAsia="zh-CN"/>
        </w:rPr>
        <w:t>R4-2</w:t>
      </w:r>
      <w:r w:rsidR="00BB47D6">
        <w:rPr>
          <w:rFonts w:hint="eastAsia"/>
          <w:lang w:val="en-US" w:eastAsia="zh-CN"/>
        </w:rPr>
        <w:t>50</w:t>
      </w:r>
      <w:r w:rsidR="001B0161">
        <w:rPr>
          <w:rFonts w:hint="eastAsia"/>
          <w:lang w:val="en-US" w:eastAsia="zh-CN"/>
        </w:rPr>
        <w:t>8116</w:t>
      </w:r>
      <w:r w:rsidRPr="00A43D43">
        <w:rPr>
          <w:lang w:val="en-US" w:eastAsia="zh-CN"/>
        </w:rPr>
        <w:t>, “</w:t>
      </w:r>
      <w:r w:rsidRPr="00254B93">
        <w:rPr>
          <w:rFonts w:eastAsiaTheme="minorEastAsia" w:hint="eastAsia"/>
          <w:bCs/>
          <w:color w:val="000000"/>
          <w:sz w:val="22"/>
          <w:lang w:eastAsia="zh-CN"/>
        </w:rPr>
        <w:t xml:space="preserve">WF on requirements for </w:t>
      </w:r>
      <w:r>
        <w:rPr>
          <w:rFonts w:eastAsiaTheme="minorEastAsia" w:hint="eastAsia"/>
          <w:bCs/>
          <w:color w:val="000000"/>
          <w:sz w:val="22"/>
          <w:lang w:eastAsia="zh-CN"/>
        </w:rPr>
        <w:t xml:space="preserve">system parameters and </w:t>
      </w:r>
      <w:r w:rsidRPr="00254B93">
        <w:rPr>
          <w:rFonts w:eastAsiaTheme="minorEastAsia" w:hint="eastAsia"/>
          <w:bCs/>
          <w:color w:val="000000"/>
          <w:sz w:val="22"/>
          <w:lang w:eastAsia="zh-CN"/>
        </w:rPr>
        <w:t>A-IOT device</w:t>
      </w:r>
      <w:r w:rsidRPr="00D23A0A">
        <w:rPr>
          <w:lang w:val="en-US" w:eastAsia="zh-CN"/>
        </w:rPr>
        <w:t>”, RAN</w:t>
      </w:r>
      <w:r>
        <w:rPr>
          <w:lang w:val="en-US" w:eastAsia="zh-CN"/>
        </w:rPr>
        <w:t>4</w:t>
      </w:r>
      <w:r w:rsidRPr="00D23A0A">
        <w:rPr>
          <w:lang w:val="en-US" w:eastAsia="zh-CN"/>
        </w:rPr>
        <w:t>#1</w:t>
      </w:r>
      <w:r>
        <w:rPr>
          <w:lang w:val="en-US" w:eastAsia="zh-CN"/>
        </w:rPr>
        <w:t>1</w:t>
      </w:r>
      <w:r w:rsidR="001B0161">
        <w:rPr>
          <w:rFonts w:hint="eastAsia"/>
          <w:lang w:val="en-US" w:eastAsia="zh-CN"/>
        </w:rPr>
        <w:t>5</w:t>
      </w:r>
      <w:r>
        <w:rPr>
          <w:lang w:val="en-US" w:eastAsia="zh-CN"/>
        </w:rPr>
        <w:t xml:space="preserve">, </w:t>
      </w:r>
      <w:r>
        <w:rPr>
          <w:rFonts w:hint="eastAsia"/>
          <w:lang w:val="en-US" w:eastAsia="zh-CN"/>
        </w:rPr>
        <w:t>CMCC</w:t>
      </w:r>
    </w:p>
    <w:sectPr w:rsidR="005109B4" w:rsidRPr="00802E4D" w:rsidSect="00E218D4">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9B31F4" w15:done="0"/>
  <w15:commentEx w15:paraId="6F456EC1" w15:paraIdParent="6D9B31F4" w15:done="0"/>
  <w15:commentEx w15:paraId="0D8F2DFC" w15:done="0"/>
  <w15:commentEx w15:paraId="6F15334D" w15:done="0"/>
  <w15:commentEx w15:paraId="71F0A202" w15:done="0"/>
  <w15:commentEx w15:paraId="28815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6B2D7" w16cex:dateUtc="2024-07-25T19:06:00Z"/>
  <w16cex:commentExtensible w16cex:durableId="393804B7" w16cex:dateUtc="2024-07-25T19:17:00Z"/>
  <w16cex:commentExtensible w16cex:durableId="6CA1132B" w16cex:dateUtc="2024-07-25T19:21:00Z"/>
  <w16cex:commentExtensible w16cex:durableId="21238B5C" w16cex:dateUtc="2024-07-24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9B31F4" w16cid:durableId="527A7730"/>
  <w16cid:commentId w16cid:paraId="6F456EC1" w16cid:durableId="5E36B2D7"/>
  <w16cid:commentId w16cid:paraId="0D8F2DFC" w16cid:durableId="393804B7"/>
  <w16cid:commentId w16cid:paraId="6F15334D" w16cid:durableId="216A83D4"/>
  <w16cid:commentId w16cid:paraId="71F0A202" w16cid:durableId="6CA1132B"/>
  <w16cid:commentId w16cid:paraId="28815E64" w16cid:durableId="21238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9F6E7" w14:textId="77777777" w:rsidR="00415571" w:rsidRDefault="00415571">
      <w:r>
        <w:separator/>
      </w:r>
    </w:p>
  </w:endnote>
  <w:endnote w:type="continuationSeparator" w:id="0">
    <w:p w14:paraId="6654262F" w14:textId="77777777" w:rsidR="00415571" w:rsidRDefault="0041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0E6DA" w14:textId="77777777" w:rsidR="00415571" w:rsidRDefault="00415571">
      <w:r>
        <w:separator/>
      </w:r>
    </w:p>
  </w:footnote>
  <w:footnote w:type="continuationSeparator" w:id="0">
    <w:p w14:paraId="1E6ED6BF" w14:textId="77777777" w:rsidR="00415571" w:rsidRDefault="00415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3540EE"/>
    <w:multiLevelType w:val="hybridMultilevel"/>
    <w:tmpl w:val="40F6789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65F69B8"/>
    <w:multiLevelType w:val="hybridMultilevel"/>
    <w:tmpl w:val="F6141210"/>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3077C2"/>
    <w:multiLevelType w:val="hybridMultilevel"/>
    <w:tmpl w:val="2A4E7982"/>
    <w:lvl w:ilvl="0" w:tplc="BEC07968">
      <w:start w:val="2"/>
      <w:numFmt w:val="bullet"/>
      <w:lvlText w:val="-"/>
      <w:lvlJc w:val="left"/>
      <w:pPr>
        <w:ind w:left="440" w:hanging="440"/>
      </w:pPr>
      <w:rPr>
        <w:rFonts w:ascii="New York" w:eastAsia="New York" w:hAnsi="New York" w:cs="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nsid w:val="6C9B41F8"/>
    <w:multiLevelType w:val="hybridMultilevel"/>
    <w:tmpl w:val="9E2A4C42"/>
    <w:lvl w:ilvl="0" w:tplc="04090003">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nsid w:val="71620655"/>
    <w:multiLevelType w:val="hybridMultilevel"/>
    <w:tmpl w:val="AFA833CE"/>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nsid w:val="7A474C09"/>
    <w:multiLevelType w:val="hybridMultilevel"/>
    <w:tmpl w:val="56C6542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9"/>
  </w:num>
  <w:num w:numId="4">
    <w:abstractNumId w:val="10"/>
  </w:num>
  <w:num w:numId="5">
    <w:abstractNumId w:val="25"/>
  </w:num>
  <w:num w:numId="6">
    <w:abstractNumId w:val="16"/>
  </w:num>
  <w:num w:numId="7">
    <w:abstractNumId w:val="6"/>
  </w:num>
  <w:num w:numId="8">
    <w:abstractNumId w:val="13"/>
  </w:num>
  <w:num w:numId="9">
    <w:abstractNumId w:val="9"/>
  </w:num>
  <w:num w:numId="10">
    <w:abstractNumId w:val="0"/>
  </w:num>
  <w:num w:numId="11">
    <w:abstractNumId w:val="23"/>
  </w:num>
  <w:num w:numId="12">
    <w:abstractNumId w:val="11"/>
  </w:num>
  <w:num w:numId="13">
    <w:abstractNumId w:val="7"/>
  </w:num>
  <w:num w:numId="14">
    <w:abstractNumId w:val="8"/>
  </w:num>
  <w:num w:numId="15">
    <w:abstractNumId w:val="5"/>
  </w:num>
  <w:num w:numId="16">
    <w:abstractNumId w:val="22"/>
  </w:num>
  <w:num w:numId="17">
    <w:abstractNumId w:val="12"/>
  </w:num>
  <w:num w:numId="18">
    <w:abstractNumId w:val="20"/>
  </w:num>
  <w:num w:numId="19">
    <w:abstractNumId w:val="17"/>
  </w:num>
  <w:num w:numId="20">
    <w:abstractNumId w:val="14"/>
  </w:num>
  <w:num w:numId="21">
    <w:abstractNumId w:val="2"/>
  </w:num>
  <w:num w:numId="22">
    <w:abstractNumId w:val="18"/>
  </w:num>
  <w:num w:numId="23">
    <w:abstractNumId w:val="21"/>
  </w:num>
  <w:num w:numId="24">
    <w:abstractNumId w:val="1"/>
  </w:num>
  <w:num w:numId="25">
    <w:abstractNumId w:val="24"/>
  </w:num>
  <w:num w:numId="26">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89B"/>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0C"/>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BD0"/>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C71"/>
    <w:rsid w:val="00084F04"/>
    <w:rsid w:val="00085D9E"/>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978E7"/>
    <w:rsid w:val="000A0BFE"/>
    <w:rsid w:val="000A0D6B"/>
    <w:rsid w:val="000A196C"/>
    <w:rsid w:val="000A237F"/>
    <w:rsid w:val="000A2D30"/>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0F51"/>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4D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D7791"/>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B65"/>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30A4"/>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3BE8"/>
    <w:rsid w:val="00184182"/>
    <w:rsid w:val="00184C1C"/>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161"/>
    <w:rsid w:val="001B0AC0"/>
    <w:rsid w:val="001B0BF5"/>
    <w:rsid w:val="001B12DD"/>
    <w:rsid w:val="001B12E0"/>
    <w:rsid w:val="001B17EE"/>
    <w:rsid w:val="001B18A6"/>
    <w:rsid w:val="001B1EAC"/>
    <w:rsid w:val="001B1F34"/>
    <w:rsid w:val="001B23EC"/>
    <w:rsid w:val="001B2DB4"/>
    <w:rsid w:val="001B3936"/>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2DC"/>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1D7"/>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0BA"/>
    <w:rsid w:val="002611C2"/>
    <w:rsid w:val="002612B8"/>
    <w:rsid w:val="00261795"/>
    <w:rsid w:val="002627D0"/>
    <w:rsid w:val="00262CAD"/>
    <w:rsid w:val="00263025"/>
    <w:rsid w:val="0026347C"/>
    <w:rsid w:val="00263778"/>
    <w:rsid w:val="00263E46"/>
    <w:rsid w:val="00263E7E"/>
    <w:rsid w:val="00263EBC"/>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49B"/>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03C"/>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269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03F"/>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3902"/>
    <w:rsid w:val="002F40C3"/>
    <w:rsid w:val="002F46C3"/>
    <w:rsid w:val="002F4A58"/>
    <w:rsid w:val="002F4D0B"/>
    <w:rsid w:val="002F4DAF"/>
    <w:rsid w:val="002F4EC2"/>
    <w:rsid w:val="002F5700"/>
    <w:rsid w:val="002F5D9B"/>
    <w:rsid w:val="002F6096"/>
    <w:rsid w:val="002F63B8"/>
    <w:rsid w:val="002F64F3"/>
    <w:rsid w:val="002F67AD"/>
    <w:rsid w:val="002F6860"/>
    <w:rsid w:val="002F7EDE"/>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5"/>
    <w:rsid w:val="00313149"/>
    <w:rsid w:val="0031383C"/>
    <w:rsid w:val="00313AFB"/>
    <w:rsid w:val="00313C39"/>
    <w:rsid w:val="0031466E"/>
    <w:rsid w:val="0031479C"/>
    <w:rsid w:val="0031558F"/>
    <w:rsid w:val="003162D7"/>
    <w:rsid w:val="003169B8"/>
    <w:rsid w:val="00316F8B"/>
    <w:rsid w:val="00317174"/>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DB8"/>
    <w:rsid w:val="0033315B"/>
    <w:rsid w:val="003335B8"/>
    <w:rsid w:val="00334427"/>
    <w:rsid w:val="0033444C"/>
    <w:rsid w:val="00334B99"/>
    <w:rsid w:val="00334E61"/>
    <w:rsid w:val="00334E8B"/>
    <w:rsid w:val="00335530"/>
    <w:rsid w:val="00335C80"/>
    <w:rsid w:val="00335FCA"/>
    <w:rsid w:val="003364D1"/>
    <w:rsid w:val="003369F3"/>
    <w:rsid w:val="00336EDD"/>
    <w:rsid w:val="00336EE8"/>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DBC"/>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1B1"/>
    <w:rsid w:val="00353720"/>
    <w:rsid w:val="00353756"/>
    <w:rsid w:val="003543FC"/>
    <w:rsid w:val="00354B45"/>
    <w:rsid w:val="00355428"/>
    <w:rsid w:val="00355499"/>
    <w:rsid w:val="00355DBD"/>
    <w:rsid w:val="00355EBF"/>
    <w:rsid w:val="00355F2B"/>
    <w:rsid w:val="00355FBF"/>
    <w:rsid w:val="0035622B"/>
    <w:rsid w:val="00356420"/>
    <w:rsid w:val="0035662A"/>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817"/>
    <w:rsid w:val="00370F4C"/>
    <w:rsid w:val="0037142D"/>
    <w:rsid w:val="0037239A"/>
    <w:rsid w:val="003723DD"/>
    <w:rsid w:val="00372C62"/>
    <w:rsid w:val="00374893"/>
    <w:rsid w:val="00374AED"/>
    <w:rsid w:val="00375773"/>
    <w:rsid w:val="00375868"/>
    <w:rsid w:val="00375D65"/>
    <w:rsid w:val="00376D7C"/>
    <w:rsid w:val="0037701C"/>
    <w:rsid w:val="0037725C"/>
    <w:rsid w:val="003778C7"/>
    <w:rsid w:val="003778FD"/>
    <w:rsid w:val="00380286"/>
    <w:rsid w:val="003802A4"/>
    <w:rsid w:val="00380778"/>
    <w:rsid w:val="00380833"/>
    <w:rsid w:val="00380A36"/>
    <w:rsid w:val="00380C57"/>
    <w:rsid w:val="00382067"/>
    <w:rsid w:val="00382341"/>
    <w:rsid w:val="003828EE"/>
    <w:rsid w:val="00382A26"/>
    <w:rsid w:val="00382FEA"/>
    <w:rsid w:val="00383048"/>
    <w:rsid w:val="0038328A"/>
    <w:rsid w:val="0038403F"/>
    <w:rsid w:val="003841AD"/>
    <w:rsid w:val="00384356"/>
    <w:rsid w:val="00384821"/>
    <w:rsid w:val="00384E34"/>
    <w:rsid w:val="00385857"/>
    <w:rsid w:val="0038598B"/>
    <w:rsid w:val="00385A30"/>
    <w:rsid w:val="00385A65"/>
    <w:rsid w:val="00386907"/>
    <w:rsid w:val="00386A0A"/>
    <w:rsid w:val="00386CEF"/>
    <w:rsid w:val="00386E37"/>
    <w:rsid w:val="003873D2"/>
    <w:rsid w:val="00387FD7"/>
    <w:rsid w:val="00390020"/>
    <w:rsid w:val="003905B9"/>
    <w:rsid w:val="0039081D"/>
    <w:rsid w:val="00390B58"/>
    <w:rsid w:val="00390BE1"/>
    <w:rsid w:val="003916DA"/>
    <w:rsid w:val="00391BE5"/>
    <w:rsid w:val="00391D03"/>
    <w:rsid w:val="003925C4"/>
    <w:rsid w:val="003927D8"/>
    <w:rsid w:val="00392D3E"/>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235"/>
    <w:rsid w:val="003B0DE7"/>
    <w:rsid w:val="003B0FD3"/>
    <w:rsid w:val="003B25F6"/>
    <w:rsid w:val="003B2BC0"/>
    <w:rsid w:val="003B360E"/>
    <w:rsid w:val="003B3956"/>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C9A"/>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95F"/>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632"/>
    <w:rsid w:val="00411A0B"/>
    <w:rsid w:val="004124D0"/>
    <w:rsid w:val="004131AD"/>
    <w:rsid w:val="004138A1"/>
    <w:rsid w:val="00413E4D"/>
    <w:rsid w:val="004144A1"/>
    <w:rsid w:val="00414693"/>
    <w:rsid w:val="00414D48"/>
    <w:rsid w:val="0041529D"/>
    <w:rsid w:val="00415571"/>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895"/>
    <w:rsid w:val="00425CF5"/>
    <w:rsid w:val="004260D6"/>
    <w:rsid w:val="00426909"/>
    <w:rsid w:val="00426C37"/>
    <w:rsid w:val="00426D51"/>
    <w:rsid w:val="00426DBC"/>
    <w:rsid w:val="00426F4A"/>
    <w:rsid w:val="00427613"/>
    <w:rsid w:val="004276DC"/>
    <w:rsid w:val="00427CD9"/>
    <w:rsid w:val="0043014E"/>
    <w:rsid w:val="0043066D"/>
    <w:rsid w:val="00430AC0"/>
    <w:rsid w:val="004316EF"/>
    <w:rsid w:val="00431880"/>
    <w:rsid w:val="00432540"/>
    <w:rsid w:val="004328A8"/>
    <w:rsid w:val="00432D1E"/>
    <w:rsid w:val="004330EB"/>
    <w:rsid w:val="00433363"/>
    <w:rsid w:val="004335BB"/>
    <w:rsid w:val="00433674"/>
    <w:rsid w:val="004337CE"/>
    <w:rsid w:val="00433B58"/>
    <w:rsid w:val="00433E00"/>
    <w:rsid w:val="00434043"/>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3F8E"/>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808"/>
    <w:rsid w:val="00481B7C"/>
    <w:rsid w:val="004822BC"/>
    <w:rsid w:val="004824C4"/>
    <w:rsid w:val="00483581"/>
    <w:rsid w:val="004838C7"/>
    <w:rsid w:val="004842BC"/>
    <w:rsid w:val="0048446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5F6"/>
    <w:rsid w:val="00495882"/>
    <w:rsid w:val="0049596E"/>
    <w:rsid w:val="00495D51"/>
    <w:rsid w:val="004962D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34"/>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A00"/>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2D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8CC"/>
    <w:rsid w:val="004F3B9F"/>
    <w:rsid w:val="004F3ECE"/>
    <w:rsid w:val="004F45E2"/>
    <w:rsid w:val="004F4A0D"/>
    <w:rsid w:val="004F56BF"/>
    <w:rsid w:val="004F58C8"/>
    <w:rsid w:val="004F64BC"/>
    <w:rsid w:val="004F6EC4"/>
    <w:rsid w:val="004F73C0"/>
    <w:rsid w:val="004F748A"/>
    <w:rsid w:val="004F762C"/>
    <w:rsid w:val="004F7654"/>
    <w:rsid w:val="004F7854"/>
    <w:rsid w:val="0050046C"/>
    <w:rsid w:val="0050054D"/>
    <w:rsid w:val="00500DE7"/>
    <w:rsid w:val="00500E35"/>
    <w:rsid w:val="00501431"/>
    <w:rsid w:val="00501644"/>
    <w:rsid w:val="00502116"/>
    <w:rsid w:val="00503135"/>
    <w:rsid w:val="005031C5"/>
    <w:rsid w:val="00503592"/>
    <w:rsid w:val="00503E5D"/>
    <w:rsid w:val="00503F29"/>
    <w:rsid w:val="005040F3"/>
    <w:rsid w:val="00504288"/>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84A"/>
    <w:rsid w:val="00511B69"/>
    <w:rsid w:val="00511D12"/>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B9B"/>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2DA3"/>
    <w:rsid w:val="00533D8E"/>
    <w:rsid w:val="005342D4"/>
    <w:rsid w:val="00534608"/>
    <w:rsid w:val="00534773"/>
    <w:rsid w:val="005348EC"/>
    <w:rsid w:val="00534C53"/>
    <w:rsid w:val="0053505D"/>
    <w:rsid w:val="00535695"/>
    <w:rsid w:val="00535D5C"/>
    <w:rsid w:val="00535E5C"/>
    <w:rsid w:val="005364DB"/>
    <w:rsid w:val="00536BC8"/>
    <w:rsid w:val="00536EB6"/>
    <w:rsid w:val="00536F45"/>
    <w:rsid w:val="00536F88"/>
    <w:rsid w:val="005403DF"/>
    <w:rsid w:val="00540B8B"/>
    <w:rsid w:val="00540E66"/>
    <w:rsid w:val="00541173"/>
    <w:rsid w:val="0054135F"/>
    <w:rsid w:val="0054156C"/>
    <w:rsid w:val="00541675"/>
    <w:rsid w:val="00541DD7"/>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0CF0"/>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BE3"/>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82D"/>
    <w:rsid w:val="005B1D59"/>
    <w:rsid w:val="005B286A"/>
    <w:rsid w:val="005B385F"/>
    <w:rsid w:val="005B3AAC"/>
    <w:rsid w:val="005B3E7D"/>
    <w:rsid w:val="005B507D"/>
    <w:rsid w:val="005B5C72"/>
    <w:rsid w:val="005B65F9"/>
    <w:rsid w:val="005B6AD6"/>
    <w:rsid w:val="005B6EEE"/>
    <w:rsid w:val="005B713A"/>
    <w:rsid w:val="005B725B"/>
    <w:rsid w:val="005B7E01"/>
    <w:rsid w:val="005C0AE4"/>
    <w:rsid w:val="005C1311"/>
    <w:rsid w:val="005C1418"/>
    <w:rsid w:val="005C19E8"/>
    <w:rsid w:val="005C1CD5"/>
    <w:rsid w:val="005C2534"/>
    <w:rsid w:val="005C287D"/>
    <w:rsid w:val="005C28C3"/>
    <w:rsid w:val="005C2DB6"/>
    <w:rsid w:val="005C2E49"/>
    <w:rsid w:val="005C3114"/>
    <w:rsid w:val="005C322F"/>
    <w:rsid w:val="005C35AA"/>
    <w:rsid w:val="005C3D59"/>
    <w:rsid w:val="005C4562"/>
    <w:rsid w:val="005C4A08"/>
    <w:rsid w:val="005C4B82"/>
    <w:rsid w:val="005C4CEB"/>
    <w:rsid w:val="005C4D53"/>
    <w:rsid w:val="005C4FF2"/>
    <w:rsid w:val="005C4FF8"/>
    <w:rsid w:val="005C530D"/>
    <w:rsid w:val="005C5480"/>
    <w:rsid w:val="005C5551"/>
    <w:rsid w:val="005C5582"/>
    <w:rsid w:val="005C5D5B"/>
    <w:rsid w:val="005C5E09"/>
    <w:rsid w:val="005C5F4A"/>
    <w:rsid w:val="005C5F4F"/>
    <w:rsid w:val="005C6175"/>
    <w:rsid w:val="005C617E"/>
    <w:rsid w:val="005C63A9"/>
    <w:rsid w:val="005C6552"/>
    <w:rsid w:val="005C65C9"/>
    <w:rsid w:val="005C68E3"/>
    <w:rsid w:val="005C6B23"/>
    <w:rsid w:val="005C6D78"/>
    <w:rsid w:val="005C7836"/>
    <w:rsid w:val="005D0314"/>
    <w:rsid w:val="005D0448"/>
    <w:rsid w:val="005D0CC2"/>
    <w:rsid w:val="005D0F66"/>
    <w:rsid w:val="005D1E96"/>
    <w:rsid w:val="005D2E0C"/>
    <w:rsid w:val="005D3004"/>
    <w:rsid w:val="005D302A"/>
    <w:rsid w:val="005D33FD"/>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3B51"/>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17"/>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5AD"/>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50E"/>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574B7"/>
    <w:rsid w:val="0066074A"/>
    <w:rsid w:val="00660B78"/>
    <w:rsid w:val="00661375"/>
    <w:rsid w:val="00661A03"/>
    <w:rsid w:val="00662762"/>
    <w:rsid w:val="00662A73"/>
    <w:rsid w:val="00662E04"/>
    <w:rsid w:val="00662F25"/>
    <w:rsid w:val="0066385D"/>
    <w:rsid w:val="00664371"/>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170"/>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B9A"/>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6F1A"/>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6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6AA"/>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18BF"/>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6F83"/>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6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1C"/>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641"/>
    <w:rsid w:val="00765862"/>
    <w:rsid w:val="00766401"/>
    <w:rsid w:val="007665E6"/>
    <w:rsid w:val="00766614"/>
    <w:rsid w:val="00766671"/>
    <w:rsid w:val="007667A2"/>
    <w:rsid w:val="007669A3"/>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756"/>
    <w:rsid w:val="00782E0F"/>
    <w:rsid w:val="00782F22"/>
    <w:rsid w:val="0078379E"/>
    <w:rsid w:val="00783DB4"/>
    <w:rsid w:val="00784151"/>
    <w:rsid w:val="007849AD"/>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80B"/>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2E6B"/>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1C7"/>
    <w:rsid w:val="007E355B"/>
    <w:rsid w:val="007E35D9"/>
    <w:rsid w:val="007E3887"/>
    <w:rsid w:val="007E3898"/>
    <w:rsid w:val="007E41EE"/>
    <w:rsid w:val="007E448C"/>
    <w:rsid w:val="007E4EC9"/>
    <w:rsid w:val="007E4FCF"/>
    <w:rsid w:val="007E5739"/>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1F34"/>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9AB"/>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0F16"/>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022"/>
    <w:rsid w:val="008830CF"/>
    <w:rsid w:val="0088310D"/>
    <w:rsid w:val="00883212"/>
    <w:rsid w:val="00883400"/>
    <w:rsid w:val="0088345E"/>
    <w:rsid w:val="00883846"/>
    <w:rsid w:val="00884098"/>
    <w:rsid w:val="008846F4"/>
    <w:rsid w:val="00884B31"/>
    <w:rsid w:val="00884D28"/>
    <w:rsid w:val="00884F3B"/>
    <w:rsid w:val="00885031"/>
    <w:rsid w:val="008850E5"/>
    <w:rsid w:val="00885825"/>
    <w:rsid w:val="0088601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EE6"/>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41"/>
    <w:rsid w:val="008B79C1"/>
    <w:rsid w:val="008C07C2"/>
    <w:rsid w:val="008C12BE"/>
    <w:rsid w:val="008C1881"/>
    <w:rsid w:val="008C1BAF"/>
    <w:rsid w:val="008C1FD6"/>
    <w:rsid w:val="008C218C"/>
    <w:rsid w:val="008C223B"/>
    <w:rsid w:val="008C24B6"/>
    <w:rsid w:val="008C2DD0"/>
    <w:rsid w:val="008C30D6"/>
    <w:rsid w:val="008C49C4"/>
    <w:rsid w:val="008C5013"/>
    <w:rsid w:val="008C567D"/>
    <w:rsid w:val="008C56B4"/>
    <w:rsid w:val="008C5CC3"/>
    <w:rsid w:val="008C5E0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520"/>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631"/>
    <w:rsid w:val="008F1769"/>
    <w:rsid w:val="008F1E3E"/>
    <w:rsid w:val="008F1FD2"/>
    <w:rsid w:val="008F21DE"/>
    <w:rsid w:val="008F22E8"/>
    <w:rsid w:val="008F2844"/>
    <w:rsid w:val="008F2953"/>
    <w:rsid w:val="008F2AAF"/>
    <w:rsid w:val="008F2EBA"/>
    <w:rsid w:val="008F3368"/>
    <w:rsid w:val="008F3882"/>
    <w:rsid w:val="008F3944"/>
    <w:rsid w:val="008F3BE7"/>
    <w:rsid w:val="008F3CB4"/>
    <w:rsid w:val="008F428C"/>
    <w:rsid w:val="008F481B"/>
    <w:rsid w:val="008F4E46"/>
    <w:rsid w:val="008F5225"/>
    <w:rsid w:val="008F58C6"/>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ED1"/>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76C"/>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A15"/>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B08"/>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0A1"/>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6B93"/>
    <w:rsid w:val="00977195"/>
    <w:rsid w:val="009777D9"/>
    <w:rsid w:val="00977C5E"/>
    <w:rsid w:val="009801BB"/>
    <w:rsid w:val="00980340"/>
    <w:rsid w:val="009803FF"/>
    <w:rsid w:val="0098063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2C7"/>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5A06"/>
    <w:rsid w:val="009B6456"/>
    <w:rsid w:val="009B65C1"/>
    <w:rsid w:val="009B6D31"/>
    <w:rsid w:val="009B75E0"/>
    <w:rsid w:val="009B76CA"/>
    <w:rsid w:val="009B7780"/>
    <w:rsid w:val="009B77A1"/>
    <w:rsid w:val="009C06CF"/>
    <w:rsid w:val="009C08E1"/>
    <w:rsid w:val="009C185D"/>
    <w:rsid w:val="009C1862"/>
    <w:rsid w:val="009C1BB3"/>
    <w:rsid w:val="009C1BC3"/>
    <w:rsid w:val="009C1FEC"/>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4D4B"/>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6EB"/>
    <w:rsid w:val="009F60C6"/>
    <w:rsid w:val="009F6BA5"/>
    <w:rsid w:val="009F734F"/>
    <w:rsid w:val="009F73D5"/>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425"/>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23A"/>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132"/>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21B"/>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77E5D"/>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560"/>
    <w:rsid w:val="00A95610"/>
    <w:rsid w:val="00A956B8"/>
    <w:rsid w:val="00A9572B"/>
    <w:rsid w:val="00A958E4"/>
    <w:rsid w:val="00A95A82"/>
    <w:rsid w:val="00A95DE2"/>
    <w:rsid w:val="00A964AB"/>
    <w:rsid w:val="00A964E1"/>
    <w:rsid w:val="00A9678E"/>
    <w:rsid w:val="00A96F31"/>
    <w:rsid w:val="00A9701B"/>
    <w:rsid w:val="00A971AE"/>
    <w:rsid w:val="00A974B8"/>
    <w:rsid w:val="00A975D7"/>
    <w:rsid w:val="00AA0019"/>
    <w:rsid w:val="00AA011E"/>
    <w:rsid w:val="00AA03A5"/>
    <w:rsid w:val="00AA0F48"/>
    <w:rsid w:val="00AA15DE"/>
    <w:rsid w:val="00AA179B"/>
    <w:rsid w:val="00AA1DB9"/>
    <w:rsid w:val="00AA1F27"/>
    <w:rsid w:val="00AA2211"/>
    <w:rsid w:val="00AA22F0"/>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1BEF"/>
    <w:rsid w:val="00AB2237"/>
    <w:rsid w:val="00AB2B6A"/>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351"/>
    <w:rsid w:val="00AD5C85"/>
    <w:rsid w:val="00AD5C8D"/>
    <w:rsid w:val="00AD5F06"/>
    <w:rsid w:val="00AD6381"/>
    <w:rsid w:val="00AD670F"/>
    <w:rsid w:val="00AD68BC"/>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71B"/>
    <w:rsid w:val="00B048D9"/>
    <w:rsid w:val="00B04BF8"/>
    <w:rsid w:val="00B05017"/>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022"/>
    <w:rsid w:val="00B15488"/>
    <w:rsid w:val="00B160B6"/>
    <w:rsid w:val="00B1671D"/>
    <w:rsid w:val="00B16808"/>
    <w:rsid w:val="00B16CB8"/>
    <w:rsid w:val="00B1702C"/>
    <w:rsid w:val="00B17A1F"/>
    <w:rsid w:val="00B17E91"/>
    <w:rsid w:val="00B200DC"/>
    <w:rsid w:val="00B201A5"/>
    <w:rsid w:val="00B20A39"/>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4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60"/>
    <w:rsid w:val="00B43CAB"/>
    <w:rsid w:val="00B43D5B"/>
    <w:rsid w:val="00B440BD"/>
    <w:rsid w:val="00B442A1"/>
    <w:rsid w:val="00B442B1"/>
    <w:rsid w:val="00B44EA1"/>
    <w:rsid w:val="00B45536"/>
    <w:rsid w:val="00B46073"/>
    <w:rsid w:val="00B4615E"/>
    <w:rsid w:val="00B46652"/>
    <w:rsid w:val="00B46DFE"/>
    <w:rsid w:val="00B47AC6"/>
    <w:rsid w:val="00B47AE6"/>
    <w:rsid w:val="00B47CE3"/>
    <w:rsid w:val="00B47F38"/>
    <w:rsid w:val="00B507F8"/>
    <w:rsid w:val="00B50A64"/>
    <w:rsid w:val="00B50D8E"/>
    <w:rsid w:val="00B51121"/>
    <w:rsid w:val="00B51266"/>
    <w:rsid w:val="00B514A0"/>
    <w:rsid w:val="00B51746"/>
    <w:rsid w:val="00B51813"/>
    <w:rsid w:val="00B51A04"/>
    <w:rsid w:val="00B521FC"/>
    <w:rsid w:val="00B52A83"/>
    <w:rsid w:val="00B52DD3"/>
    <w:rsid w:val="00B53486"/>
    <w:rsid w:val="00B53B3A"/>
    <w:rsid w:val="00B53D33"/>
    <w:rsid w:val="00B53FA0"/>
    <w:rsid w:val="00B54093"/>
    <w:rsid w:val="00B54C53"/>
    <w:rsid w:val="00B550E9"/>
    <w:rsid w:val="00B5510C"/>
    <w:rsid w:val="00B55B96"/>
    <w:rsid w:val="00B55DD5"/>
    <w:rsid w:val="00B56278"/>
    <w:rsid w:val="00B5637B"/>
    <w:rsid w:val="00B564A6"/>
    <w:rsid w:val="00B56A22"/>
    <w:rsid w:val="00B56D3E"/>
    <w:rsid w:val="00B56D9A"/>
    <w:rsid w:val="00B57ECE"/>
    <w:rsid w:val="00B600D3"/>
    <w:rsid w:val="00B6022F"/>
    <w:rsid w:val="00B60B1D"/>
    <w:rsid w:val="00B60E33"/>
    <w:rsid w:val="00B611F7"/>
    <w:rsid w:val="00B61762"/>
    <w:rsid w:val="00B61DE7"/>
    <w:rsid w:val="00B622E3"/>
    <w:rsid w:val="00B62303"/>
    <w:rsid w:val="00B6242F"/>
    <w:rsid w:val="00B6317E"/>
    <w:rsid w:val="00B63206"/>
    <w:rsid w:val="00B63338"/>
    <w:rsid w:val="00B63C57"/>
    <w:rsid w:val="00B63E2D"/>
    <w:rsid w:val="00B6481B"/>
    <w:rsid w:val="00B648EC"/>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8DC"/>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4C3"/>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34A"/>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7D6"/>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948"/>
    <w:rsid w:val="00BC3E59"/>
    <w:rsid w:val="00BC3E5F"/>
    <w:rsid w:val="00BC4139"/>
    <w:rsid w:val="00BC4C6F"/>
    <w:rsid w:val="00BC5089"/>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6FD"/>
    <w:rsid w:val="00BD6BB8"/>
    <w:rsid w:val="00BD6DAE"/>
    <w:rsid w:val="00BD7646"/>
    <w:rsid w:val="00BD7DAA"/>
    <w:rsid w:val="00BD7E1F"/>
    <w:rsid w:val="00BE0768"/>
    <w:rsid w:val="00BE0934"/>
    <w:rsid w:val="00BE1FF5"/>
    <w:rsid w:val="00BE2523"/>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6B7"/>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45"/>
    <w:rsid w:val="00C131A7"/>
    <w:rsid w:val="00C138DA"/>
    <w:rsid w:val="00C1399D"/>
    <w:rsid w:val="00C13B4D"/>
    <w:rsid w:val="00C14349"/>
    <w:rsid w:val="00C1466A"/>
    <w:rsid w:val="00C150C2"/>
    <w:rsid w:val="00C15308"/>
    <w:rsid w:val="00C157AE"/>
    <w:rsid w:val="00C15936"/>
    <w:rsid w:val="00C159B7"/>
    <w:rsid w:val="00C15D99"/>
    <w:rsid w:val="00C16024"/>
    <w:rsid w:val="00C1681C"/>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4B"/>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242"/>
    <w:rsid w:val="00C364CA"/>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2EE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2FA"/>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4EA3"/>
    <w:rsid w:val="00CA5244"/>
    <w:rsid w:val="00CA572C"/>
    <w:rsid w:val="00CA6022"/>
    <w:rsid w:val="00CA61CD"/>
    <w:rsid w:val="00CA6592"/>
    <w:rsid w:val="00CA6749"/>
    <w:rsid w:val="00CA6C04"/>
    <w:rsid w:val="00CA6DAC"/>
    <w:rsid w:val="00CA6DD2"/>
    <w:rsid w:val="00CB07C4"/>
    <w:rsid w:val="00CB08D9"/>
    <w:rsid w:val="00CB0AFF"/>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0F4B"/>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AB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C09"/>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0E9F"/>
    <w:rsid w:val="00D112E6"/>
    <w:rsid w:val="00D11CED"/>
    <w:rsid w:val="00D1225E"/>
    <w:rsid w:val="00D1266E"/>
    <w:rsid w:val="00D126DD"/>
    <w:rsid w:val="00D136CC"/>
    <w:rsid w:val="00D137FA"/>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36EB3"/>
    <w:rsid w:val="00D40E9F"/>
    <w:rsid w:val="00D41424"/>
    <w:rsid w:val="00D415F3"/>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008"/>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1DE1"/>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15"/>
    <w:rsid w:val="00D94B47"/>
    <w:rsid w:val="00D94B91"/>
    <w:rsid w:val="00D94C39"/>
    <w:rsid w:val="00D94C6C"/>
    <w:rsid w:val="00D94E28"/>
    <w:rsid w:val="00D952FB"/>
    <w:rsid w:val="00D95E04"/>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0A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BF2"/>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98B"/>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3DA1"/>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B9C"/>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0D3A"/>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8B1"/>
    <w:rsid w:val="00E45AB8"/>
    <w:rsid w:val="00E45B44"/>
    <w:rsid w:val="00E45D61"/>
    <w:rsid w:val="00E45E19"/>
    <w:rsid w:val="00E45F24"/>
    <w:rsid w:val="00E465E1"/>
    <w:rsid w:val="00E46B66"/>
    <w:rsid w:val="00E46CB7"/>
    <w:rsid w:val="00E47A4F"/>
    <w:rsid w:val="00E515F6"/>
    <w:rsid w:val="00E51AD1"/>
    <w:rsid w:val="00E51F42"/>
    <w:rsid w:val="00E5252F"/>
    <w:rsid w:val="00E52D04"/>
    <w:rsid w:val="00E5360E"/>
    <w:rsid w:val="00E53B08"/>
    <w:rsid w:val="00E54050"/>
    <w:rsid w:val="00E544A0"/>
    <w:rsid w:val="00E54CF9"/>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0A5"/>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74"/>
    <w:rsid w:val="00E82691"/>
    <w:rsid w:val="00E8291E"/>
    <w:rsid w:val="00E82CDA"/>
    <w:rsid w:val="00E82FA1"/>
    <w:rsid w:val="00E8357C"/>
    <w:rsid w:val="00E8396B"/>
    <w:rsid w:val="00E83A7A"/>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CB0"/>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341"/>
    <w:rsid w:val="00F26739"/>
    <w:rsid w:val="00F26E77"/>
    <w:rsid w:val="00F271E4"/>
    <w:rsid w:val="00F276C6"/>
    <w:rsid w:val="00F300FB"/>
    <w:rsid w:val="00F3037B"/>
    <w:rsid w:val="00F310E1"/>
    <w:rsid w:val="00F31AC1"/>
    <w:rsid w:val="00F31EC0"/>
    <w:rsid w:val="00F324A4"/>
    <w:rsid w:val="00F3319B"/>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384"/>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1CF"/>
    <w:rsid w:val="00F524F3"/>
    <w:rsid w:val="00F53D53"/>
    <w:rsid w:val="00F544EB"/>
    <w:rsid w:val="00F54759"/>
    <w:rsid w:val="00F550B3"/>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15F"/>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3C7"/>
    <w:rsid w:val="00F828AE"/>
    <w:rsid w:val="00F82A00"/>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1C30"/>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ABC"/>
    <w:rsid w:val="00FA3D1E"/>
    <w:rsid w:val="00FA4BA7"/>
    <w:rsid w:val="00FA4CE7"/>
    <w:rsid w:val="00FA5312"/>
    <w:rsid w:val="00FA5BBC"/>
    <w:rsid w:val="00FA5DD1"/>
    <w:rsid w:val="00FA5EF6"/>
    <w:rsid w:val="00FA6502"/>
    <w:rsid w:val="00FA66A0"/>
    <w:rsid w:val="00FA673F"/>
    <w:rsid w:val="00FA6796"/>
    <w:rsid w:val="00FA6C50"/>
    <w:rsid w:val="00FA6E46"/>
    <w:rsid w:val="00FA78F1"/>
    <w:rsid w:val="00FA7973"/>
    <w:rsid w:val="00FB16C8"/>
    <w:rsid w:val="00FB184E"/>
    <w:rsid w:val="00FB1977"/>
    <w:rsid w:val="00FB1D9C"/>
    <w:rsid w:val="00FB21D9"/>
    <w:rsid w:val="00FB26F7"/>
    <w:rsid w:val="00FB2979"/>
    <w:rsid w:val="00FB386D"/>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7BC"/>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E5"/>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079"/>
    <w:rsid w:val="00FE439E"/>
    <w:rsid w:val="00FE48F9"/>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0MaintextChar">
    <w:name w:val="0 Main text Char"/>
    <w:link w:val="0Maintext"/>
    <w:qFormat/>
    <w:locked/>
    <w:rsid w:val="00A95560"/>
    <w:rPr>
      <w:rFonts w:ascii="Times New Roman" w:hAnsi="Times New Roman"/>
      <w:lang w:val="en-GB" w:eastAsia="en-US"/>
    </w:rPr>
  </w:style>
  <w:style w:type="paragraph" w:customStyle="1" w:styleId="0Maintext">
    <w:name w:val="0 Main text"/>
    <w:basedOn w:val="a0"/>
    <w:link w:val="0MaintextChar"/>
    <w:qFormat/>
    <w:rsid w:val="00A95560"/>
    <w:pPr>
      <w:spacing w:after="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0MaintextChar">
    <w:name w:val="0 Main text Char"/>
    <w:link w:val="0Maintext"/>
    <w:qFormat/>
    <w:locked/>
    <w:rsid w:val="00A95560"/>
    <w:rPr>
      <w:rFonts w:ascii="Times New Roman" w:hAnsi="Times New Roman"/>
      <w:lang w:val="en-GB" w:eastAsia="en-US"/>
    </w:rPr>
  </w:style>
  <w:style w:type="paragraph" w:customStyle="1" w:styleId="0Maintext">
    <w:name w:val="0 Main text"/>
    <w:basedOn w:val="a0"/>
    <w:link w:val="0MaintextChar"/>
    <w:qFormat/>
    <w:rsid w:val="00A9556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5EBD3-8391-4A4A-8FD4-B730CDAAE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6519</TotalTime>
  <Pages>1</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212</cp:revision>
  <dcterms:created xsi:type="dcterms:W3CDTF">2024-08-03T06:18:00Z</dcterms:created>
  <dcterms:modified xsi:type="dcterms:W3CDTF">2025-08-15T12:18:00Z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