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FA333" w14:textId="5354C8D6" w:rsidR="001E41F3" w:rsidRPr="008B183A" w:rsidRDefault="001E41F3">
      <w:pPr>
        <w:pStyle w:val="CRCoverPage"/>
        <w:tabs>
          <w:tab w:val="right" w:pos="9639"/>
        </w:tabs>
        <w:spacing w:after="0"/>
        <w:rPr>
          <w:b/>
          <w:i/>
          <w:noProof/>
          <w:sz w:val="28"/>
          <w:lang w:val="en-US"/>
        </w:rPr>
      </w:pPr>
      <w:r w:rsidRPr="000E605B">
        <w:rPr>
          <w:b/>
          <w:noProof/>
          <w:sz w:val="24"/>
        </w:rPr>
        <w:t>3GPP TSG-</w:t>
      </w:r>
      <w:fldSimple w:instr=" DOCPROPERTY  TSG/WGRef  \* MERGEFORMAT ">
        <w:r w:rsidR="00D371C7" w:rsidRPr="000E605B">
          <w:rPr>
            <w:b/>
            <w:noProof/>
            <w:sz w:val="24"/>
          </w:rPr>
          <w:t>RAN4</w:t>
        </w:r>
      </w:fldSimple>
      <w:r w:rsidR="00C66BA2" w:rsidRPr="000E605B">
        <w:rPr>
          <w:b/>
          <w:noProof/>
          <w:sz w:val="24"/>
        </w:rPr>
        <w:t xml:space="preserve"> </w:t>
      </w:r>
      <w:r w:rsidRPr="000E605B">
        <w:rPr>
          <w:b/>
          <w:noProof/>
          <w:sz w:val="24"/>
        </w:rPr>
        <w:t>Meeting #</w:t>
      </w:r>
      <w:r w:rsidR="002C1A43">
        <w:rPr>
          <w:b/>
          <w:noProof/>
          <w:sz w:val="24"/>
        </w:rPr>
        <w:t>11</w:t>
      </w:r>
      <w:r w:rsidR="008B183A">
        <w:rPr>
          <w:b/>
          <w:noProof/>
          <w:sz w:val="24"/>
        </w:rPr>
        <w:t>5</w:t>
      </w:r>
      <w:r w:rsidR="001A2CA0" w:rsidRPr="000E605B">
        <w:fldChar w:fldCharType="begin"/>
      </w:r>
      <w:r w:rsidR="001A2CA0" w:rsidRPr="000E605B">
        <w:instrText xml:space="preserve"> DOCPROPERTY  MtgTitle  \* MERGEFORMAT </w:instrText>
      </w:r>
      <w:r w:rsidR="001A2CA0" w:rsidRPr="000E605B">
        <w:rPr>
          <w:b/>
          <w:noProof/>
          <w:sz w:val="24"/>
        </w:rPr>
        <w:fldChar w:fldCharType="end"/>
      </w:r>
      <w:r w:rsidRPr="000E605B">
        <w:rPr>
          <w:b/>
          <w:i/>
          <w:noProof/>
          <w:sz w:val="28"/>
        </w:rPr>
        <w:tab/>
      </w:r>
      <w:fldSimple w:instr=" DOCPROPERTY  Tdoc#  \* MERGEFORMAT ">
        <w:r w:rsidR="00D371C7" w:rsidRPr="004209DF">
          <w:rPr>
            <w:b/>
            <w:i/>
            <w:noProof/>
            <w:sz w:val="28"/>
          </w:rPr>
          <w:t>R4-</w:t>
        </w:r>
        <w:r w:rsidR="002C1A43" w:rsidRPr="004209DF">
          <w:rPr>
            <w:b/>
            <w:i/>
            <w:noProof/>
            <w:sz w:val="28"/>
            <w:lang/>
          </w:rPr>
          <w:t>250</w:t>
        </w:r>
      </w:fldSimple>
      <w:r w:rsidR="008B183A">
        <w:rPr>
          <w:b/>
          <w:i/>
          <w:noProof/>
          <w:sz w:val="28"/>
          <w:lang w:val="en-US"/>
        </w:rPr>
        <w:t>7272</w:t>
      </w:r>
    </w:p>
    <w:p w14:paraId="4FA49CCA" w14:textId="110797CD" w:rsidR="001E41F3" w:rsidRDefault="006B7A5D" w:rsidP="005E2C44">
      <w:pPr>
        <w:pStyle w:val="CRCoverPage"/>
        <w:outlineLvl w:val="0"/>
        <w:rPr>
          <w:b/>
          <w:noProof/>
          <w:sz w:val="24"/>
        </w:rPr>
      </w:pPr>
      <w:r>
        <w:rPr>
          <w:b/>
          <w:noProof/>
          <w:sz w:val="24"/>
        </w:rPr>
        <w:t>Malta</w:t>
      </w:r>
      <w:r w:rsidR="001E41F3" w:rsidRPr="002C1A43">
        <w:rPr>
          <w:b/>
          <w:noProof/>
          <w:sz w:val="24"/>
        </w:rPr>
        <w:t xml:space="preserve">, </w:t>
      </w:r>
      <w:fldSimple w:instr=" DOCPROPERTY  Country  \* MERGEFORMAT ">
        <w:r>
          <w:rPr>
            <w:b/>
            <w:noProof/>
            <w:sz w:val="24"/>
          </w:rPr>
          <w:t>Malta</w:t>
        </w:r>
      </w:fldSimple>
      <w:r w:rsidR="001E41F3" w:rsidRPr="002C1A43">
        <w:rPr>
          <w:b/>
          <w:noProof/>
          <w:sz w:val="24"/>
        </w:rPr>
        <w:t xml:space="preserve">, </w:t>
      </w:r>
      <w:fldSimple w:instr=" DOCPROPERTY  StartDate  \* MERGEFORMAT ">
        <w:r>
          <w:rPr>
            <w:b/>
            <w:noProof/>
            <w:sz w:val="24"/>
          </w:rPr>
          <w:t>19</w:t>
        </w:r>
        <w:r w:rsidR="00D371C7" w:rsidRPr="002C1A43">
          <w:rPr>
            <w:b/>
            <w:noProof/>
            <w:sz w:val="24"/>
          </w:rPr>
          <w:t xml:space="preserve">th </w:t>
        </w:r>
        <w:r>
          <w:rPr>
            <w:b/>
            <w:noProof/>
            <w:sz w:val="24"/>
          </w:rPr>
          <w:t>May</w:t>
        </w:r>
        <w:r w:rsidR="00D371C7" w:rsidRPr="002C1A43">
          <w:rPr>
            <w:b/>
            <w:noProof/>
            <w:sz w:val="24"/>
          </w:rPr>
          <w:t xml:space="preserve"> 202</w:t>
        </w:r>
      </w:fldSimple>
      <w:r w:rsidR="002C1A43" w:rsidRPr="002C1A43">
        <w:rPr>
          <w:b/>
          <w:noProof/>
          <w:sz w:val="24"/>
        </w:rPr>
        <w:t>5</w:t>
      </w:r>
      <w:r w:rsidR="00547111" w:rsidRPr="002C1A43">
        <w:rPr>
          <w:b/>
          <w:noProof/>
          <w:sz w:val="24"/>
        </w:rPr>
        <w:t xml:space="preserve"> </w:t>
      </w:r>
      <w:r w:rsidR="002C1A43" w:rsidRPr="002C1A43">
        <w:rPr>
          <w:b/>
          <w:noProof/>
          <w:sz w:val="24"/>
        </w:rPr>
        <w:t>–</w:t>
      </w:r>
      <w:r w:rsidR="00547111" w:rsidRPr="002C1A43">
        <w:rPr>
          <w:b/>
          <w:noProof/>
          <w:sz w:val="24"/>
        </w:rPr>
        <w:t xml:space="preserve"> </w:t>
      </w:r>
      <w:fldSimple w:instr=" DOCPROPERTY  EndDate  \* MERGEFORMAT ">
        <w:r w:rsidR="00D371C7" w:rsidRPr="002C1A43">
          <w:rPr>
            <w:b/>
            <w:noProof/>
            <w:sz w:val="24"/>
          </w:rPr>
          <w:t>2</w:t>
        </w:r>
        <w:r>
          <w:rPr>
            <w:b/>
            <w:noProof/>
            <w:sz w:val="24"/>
          </w:rPr>
          <w:t>3rd</w:t>
        </w:r>
        <w:r w:rsidR="00D371C7" w:rsidRPr="002C1A43">
          <w:rPr>
            <w:b/>
            <w:noProof/>
            <w:sz w:val="24"/>
          </w:rPr>
          <w:t xml:space="preserve"> </w:t>
        </w:r>
        <w:r>
          <w:rPr>
            <w:b/>
            <w:noProof/>
            <w:sz w:val="24"/>
          </w:rPr>
          <w:t>May</w:t>
        </w:r>
        <w:r w:rsidR="00D371C7" w:rsidRPr="002C1A43">
          <w:rPr>
            <w:b/>
            <w:noProof/>
            <w:sz w:val="24"/>
          </w:rPr>
          <w:t xml:space="preserve"> 202</w:t>
        </w:r>
        <w:r w:rsidR="002C1A43" w:rsidRPr="002C1A4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F7AD8A" w14:textId="77777777" w:rsidTr="00547111">
        <w:tc>
          <w:tcPr>
            <w:tcW w:w="9641" w:type="dxa"/>
            <w:gridSpan w:val="9"/>
            <w:tcBorders>
              <w:top w:val="single" w:sz="4" w:space="0" w:color="auto"/>
              <w:left w:val="single" w:sz="4" w:space="0" w:color="auto"/>
              <w:right w:val="single" w:sz="4" w:space="0" w:color="auto"/>
            </w:tcBorders>
          </w:tcPr>
          <w:p w14:paraId="791FD33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17742148" w14:textId="77777777" w:rsidTr="00547111">
        <w:tc>
          <w:tcPr>
            <w:tcW w:w="9641" w:type="dxa"/>
            <w:gridSpan w:val="9"/>
            <w:tcBorders>
              <w:left w:val="single" w:sz="4" w:space="0" w:color="auto"/>
              <w:right w:val="single" w:sz="4" w:space="0" w:color="auto"/>
            </w:tcBorders>
          </w:tcPr>
          <w:p w14:paraId="3CC97401" w14:textId="77777777" w:rsidR="001E41F3" w:rsidRDefault="001E41F3">
            <w:pPr>
              <w:pStyle w:val="CRCoverPage"/>
              <w:spacing w:after="0"/>
              <w:jc w:val="center"/>
              <w:rPr>
                <w:noProof/>
              </w:rPr>
            </w:pPr>
            <w:r>
              <w:rPr>
                <w:b/>
                <w:noProof/>
                <w:sz w:val="32"/>
              </w:rPr>
              <w:t>CHANGE REQUEST</w:t>
            </w:r>
          </w:p>
        </w:tc>
      </w:tr>
      <w:tr w:rsidR="001E41F3" w14:paraId="38D13BF8" w14:textId="77777777" w:rsidTr="00547111">
        <w:tc>
          <w:tcPr>
            <w:tcW w:w="9641" w:type="dxa"/>
            <w:gridSpan w:val="9"/>
            <w:tcBorders>
              <w:left w:val="single" w:sz="4" w:space="0" w:color="auto"/>
              <w:right w:val="single" w:sz="4" w:space="0" w:color="auto"/>
            </w:tcBorders>
          </w:tcPr>
          <w:p w14:paraId="5D2D959B" w14:textId="77777777" w:rsidR="001E41F3" w:rsidRDefault="001E41F3">
            <w:pPr>
              <w:pStyle w:val="CRCoverPage"/>
              <w:spacing w:after="0"/>
              <w:rPr>
                <w:noProof/>
                <w:sz w:val="8"/>
                <w:szCs w:val="8"/>
              </w:rPr>
            </w:pPr>
          </w:p>
        </w:tc>
      </w:tr>
      <w:tr w:rsidR="001E41F3" w14:paraId="62CD6D14" w14:textId="77777777" w:rsidTr="00DC6C82">
        <w:tc>
          <w:tcPr>
            <w:tcW w:w="142" w:type="dxa"/>
            <w:tcBorders>
              <w:left w:val="single" w:sz="4" w:space="0" w:color="auto"/>
            </w:tcBorders>
          </w:tcPr>
          <w:p w14:paraId="4DF658B5" w14:textId="77777777" w:rsidR="001E41F3" w:rsidRDefault="001E41F3">
            <w:pPr>
              <w:pStyle w:val="CRCoverPage"/>
              <w:spacing w:after="0"/>
              <w:jc w:val="right"/>
              <w:rPr>
                <w:noProof/>
              </w:rPr>
            </w:pPr>
          </w:p>
        </w:tc>
        <w:tc>
          <w:tcPr>
            <w:tcW w:w="1559" w:type="dxa"/>
            <w:shd w:val="pct30" w:color="FFFF00" w:fill="auto"/>
          </w:tcPr>
          <w:p w14:paraId="7EB5F9C2" w14:textId="77777777" w:rsidR="001E41F3" w:rsidRPr="00410371" w:rsidRDefault="00D371C7" w:rsidP="00E13F3D">
            <w:pPr>
              <w:pStyle w:val="CRCoverPage"/>
              <w:spacing w:after="0"/>
              <w:jc w:val="right"/>
              <w:rPr>
                <w:b/>
                <w:noProof/>
                <w:sz w:val="28"/>
              </w:rPr>
            </w:pPr>
            <w:fldSimple w:instr=" DOCPROPERTY  Spec#  \* MERGEFORMAT ">
              <w:r w:rsidRPr="00D371C7">
                <w:rPr>
                  <w:b/>
                  <w:noProof/>
                  <w:sz w:val="28"/>
                </w:rPr>
                <w:t>38.133</w:t>
              </w:r>
            </w:fldSimple>
          </w:p>
        </w:tc>
        <w:tc>
          <w:tcPr>
            <w:tcW w:w="709" w:type="dxa"/>
          </w:tcPr>
          <w:p w14:paraId="263B7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6F8B60" w14:textId="4D3EBE69" w:rsidR="001E41F3" w:rsidRPr="00490E8C" w:rsidRDefault="004209DF" w:rsidP="00DC6C82">
            <w:pPr>
              <w:pStyle w:val="CRCoverPage"/>
              <w:spacing w:after="0"/>
              <w:jc w:val="center"/>
              <w:rPr>
                <w:noProof/>
                <w:lang w:val="en-US"/>
              </w:rPr>
            </w:pPr>
            <w:r w:rsidRPr="004209DF">
              <w:rPr>
                <w:b/>
                <w:noProof/>
                <w:sz w:val="28"/>
                <w:lang/>
              </w:rPr>
              <w:t>565</w:t>
            </w:r>
            <w:r w:rsidR="00490E8C">
              <w:rPr>
                <w:b/>
                <w:noProof/>
                <w:sz w:val="28"/>
                <w:lang w:val="en-US"/>
              </w:rPr>
              <w:t>1</w:t>
            </w:r>
          </w:p>
        </w:tc>
        <w:tc>
          <w:tcPr>
            <w:tcW w:w="709" w:type="dxa"/>
          </w:tcPr>
          <w:p w14:paraId="1C42B9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D4D0E7" w14:textId="6B841801" w:rsidR="001E41F3" w:rsidRPr="00410371" w:rsidRDefault="00490E8C" w:rsidP="00E13F3D">
            <w:pPr>
              <w:pStyle w:val="CRCoverPage"/>
              <w:spacing w:after="0"/>
              <w:jc w:val="center"/>
              <w:rPr>
                <w:b/>
                <w:noProof/>
              </w:rPr>
            </w:pPr>
            <w:r>
              <w:rPr>
                <w:b/>
                <w:noProof/>
                <w:sz w:val="28"/>
              </w:rPr>
              <w:t>-</w:t>
            </w:r>
          </w:p>
        </w:tc>
        <w:tc>
          <w:tcPr>
            <w:tcW w:w="2410" w:type="dxa"/>
          </w:tcPr>
          <w:p w14:paraId="6D5F0B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1C84B" w14:textId="74B453CB" w:rsidR="001E41F3" w:rsidRPr="00410371" w:rsidRDefault="00D371C7">
            <w:pPr>
              <w:pStyle w:val="CRCoverPage"/>
              <w:spacing w:after="0"/>
              <w:jc w:val="center"/>
              <w:rPr>
                <w:noProof/>
                <w:sz w:val="28"/>
              </w:rPr>
            </w:pPr>
            <w:fldSimple w:instr=" DOCPROPERTY  Version  \* MERGEFORMAT ">
              <w:r w:rsidRPr="00D371C7">
                <w:rPr>
                  <w:b/>
                  <w:noProof/>
                  <w:sz w:val="28"/>
                </w:rPr>
                <w:t>1</w:t>
              </w:r>
              <w:r w:rsidR="00490E8C">
                <w:rPr>
                  <w:b/>
                  <w:noProof/>
                  <w:sz w:val="28"/>
                </w:rPr>
                <w:t>8</w:t>
              </w:r>
              <w:r w:rsidRPr="00D371C7">
                <w:rPr>
                  <w:b/>
                  <w:noProof/>
                  <w:sz w:val="28"/>
                </w:rPr>
                <w:t>.</w:t>
              </w:r>
              <w:r w:rsidR="00490E8C">
                <w:rPr>
                  <w:b/>
                  <w:noProof/>
                  <w:sz w:val="28"/>
                </w:rPr>
                <w:t>9</w:t>
              </w:r>
              <w:r w:rsidRPr="00D371C7">
                <w:rPr>
                  <w:b/>
                  <w:noProof/>
                  <w:sz w:val="28"/>
                </w:rPr>
                <w:t>.0</w:t>
              </w:r>
            </w:fldSimple>
          </w:p>
        </w:tc>
        <w:tc>
          <w:tcPr>
            <w:tcW w:w="143" w:type="dxa"/>
            <w:tcBorders>
              <w:right w:val="single" w:sz="4" w:space="0" w:color="auto"/>
            </w:tcBorders>
          </w:tcPr>
          <w:p w14:paraId="467DCA79" w14:textId="77777777" w:rsidR="001E41F3" w:rsidRDefault="001E41F3">
            <w:pPr>
              <w:pStyle w:val="CRCoverPage"/>
              <w:spacing w:after="0"/>
              <w:rPr>
                <w:noProof/>
              </w:rPr>
            </w:pPr>
          </w:p>
        </w:tc>
      </w:tr>
      <w:tr w:rsidR="001E41F3" w14:paraId="5EA32FBD" w14:textId="77777777" w:rsidTr="00547111">
        <w:tc>
          <w:tcPr>
            <w:tcW w:w="9641" w:type="dxa"/>
            <w:gridSpan w:val="9"/>
            <w:tcBorders>
              <w:left w:val="single" w:sz="4" w:space="0" w:color="auto"/>
              <w:right w:val="single" w:sz="4" w:space="0" w:color="auto"/>
            </w:tcBorders>
          </w:tcPr>
          <w:p w14:paraId="7DDE9265" w14:textId="77777777" w:rsidR="001E41F3" w:rsidRDefault="001E41F3">
            <w:pPr>
              <w:pStyle w:val="CRCoverPage"/>
              <w:spacing w:after="0"/>
              <w:rPr>
                <w:noProof/>
              </w:rPr>
            </w:pPr>
          </w:p>
        </w:tc>
      </w:tr>
      <w:tr w:rsidR="001E41F3" w14:paraId="72697563" w14:textId="77777777" w:rsidTr="00547111">
        <w:tc>
          <w:tcPr>
            <w:tcW w:w="9641" w:type="dxa"/>
            <w:gridSpan w:val="9"/>
            <w:tcBorders>
              <w:top w:val="single" w:sz="4" w:space="0" w:color="auto"/>
            </w:tcBorders>
          </w:tcPr>
          <w:p w14:paraId="356B5A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0E860F5" w14:textId="77777777" w:rsidTr="00547111">
        <w:tc>
          <w:tcPr>
            <w:tcW w:w="9641" w:type="dxa"/>
            <w:gridSpan w:val="9"/>
          </w:tcPr>
          <w:p w14:paraId="52C955AB" w14:textId="77777777" w:rsidR="001E41F3" w:rsidRDefault="001E41F3">
            <w:pPr>
              <w:pStyle w:val="CRCoverPage"/>
              <w:spacing w:after="0"/>
              <w:rPr>
                <w:noProof/>
                <w:sz w:val="8"/>
                <w:szCs w:val="8"/>
              </w:rPr>
            </w:pPr>
          </w:p>
        </w:tc>
      </w:tr>
    </w:tbl>
    <w:p w14:paraId="3DDC56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6A4449" w14:textId="77777777" w:rsidTr="00A7671C">
        <w:tc>
          <w:tcPr>
            <w:tcW w:w="2835" w:type="dxa"/>
          </w:tcPr>
          <w:p w14:paraId="48F6AD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242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2D9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DBB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5D6A0" w14:textId="571A5460" w:rsidR="00F25D98" w:rsidRDefault="00A66F12" w:rsidP="001E41F3">
            <w:pPr>
              <w:pStyle w:val="CRCoverPage"/>
              <w:spacing w:after="0"/>
              <w:jc w:val="center"/>
              <w:rPr>
                <w:b/>
                <w:caps/>
                <w:noProof/>
              </w:rPr>
            </w:pPr>
            <w:r>
              <w:rPr>
                <w:b/>
                <w:caps/>
                <w:noProof/>
              </w:rPr>
              <w:t>x</w:t>
            </w:r>
          </w:p>
        </w:tc>
        <w:tc>
          <w:tcPr>
            <w:tcW w:w="2126" w:type="dxa"/>
          </w:tcPr>
          <w:p w14:paraId="46F797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958F7" w14:textId="2823BAF2" w:rsidR="00F25D98" w:rsidRDefault="00A66F12" w:rsidP="001E41F3">
            <w:pPr>
              <w:pStyle w:val="CRCoverPage"/>
              <w:spacing w:after="0"/>
              <w:jc w:val="center"/>
              <w:rPr>
                <w:b/>
                <w:caps/>
                <w:noProof/>
              </w:rPr>
            </w:pPr>
            <w:r>
              <w:rPr>
                <w:b/>
                <w:caps/>
                <w:noProof/>
              </w:rPr>
              <w:t>x</w:t>
            </w:r>
          </w:p>
        </w:tc>
        <w:tc>
          <w:tcPr>
            <w:tcW w:w="1418" w:type="dxa"/>
            <w:tcBorders>
              <w:left w:val="nil"/>
            </w:tcBorders>
          </w:tcPr>
          <w:p w14:paraId="0156B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63EC39" w14:textId="77777777" w:rsidR="00F25D98" w:rsidRDefault="00F25D98" w:rsidP="001E41F3">
            <w:pPr>
              <w:pStyle w:val="CRCoverPage"/>
              <w:spacing w:after="0"/>
              <w:jc w:val="center"/>
              <w:rPr>
                <w:b/>
                <w:bCs/>
                <w:caps/>
                <w:noProof/>
              </w:rPr>
            </w:pPr>
          </w:p>
        </w:tc>
      </w:tr>
    </w:tbl>
    <w:p w14:paraId="71CA9A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A14229" w14:textId="77777777" w:rsidTr="00547111">
        <w:tc>
          <w:tcPr>
            <w:tcW w:w="9640" w:type="dxa"/>
            <w:gridSpan w:val="11"/>
          </w:tcPr>
          <w:p w14:paraId="049170CE" w14:textId="77777777" w:rsidR="001E41F3" w:rsidRDefault="001E41F3">
            <w:pPr>
              <w:pStyle w:val="CRCoverPage"/>
              <w:spacing w:after="0"/>
              <w:rPr>
                <w:noProof/>
                <w:sz w:val="8"/>
                <w:szCs w:val="8"/>
              </w:rPr>
            </w:pPr>
          </w:p>
        </w:tc>
      </w:tr>
      <w:tr w:rsidR="001E41F3" w14:paraId="787966D4" w14:textId="77777777" w:rsidTr="00547111">
        <w:tc>
          <w:tcPr>
            <w:tcW w:w="1843" w:type="dxa"/>
            <w:tcBorders>
              <w:top w:val="single" w:sz="4" w:space="0" w:color="auto"/>
              <w:left w:val="single" w:sz="4" w:space="0" w:color="auto"/>
            </w:tcBorders>
          </w:tcPr>
          <w:p w14:paraId="777408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9D9E8" w14:textId="0A39A193" w:rsidR="001E41F3" w:rsidRPr="00F822B8" w:rsidRDefault="00A66F12">
            <w:pPr>
              <w:pStyle w:val="CRCoverPage"/>
              <w:spacing w:after="0"/>
              <w:ind w:left="100"/>
              <w:rPr>
                <w:noProof/>
                <w:highlight w:val="cyan"/>
              </w:rPr>
            </w:pPr>
            <w:bookmarkStart w:id="1" w:name="_Hlk181454475"/>
            <w:r>
              <w:rPr>
                <w:lang w:val="en-US"/>
              </w:rPr>
              <w:t>(</w:t>
            </w:r>
            <w:proofErr w:type="spellStart"/>
            <w:r w:rsidRPr="00882657">
              <w:rPr>
                <w:lang w:val="en-US"/>
              </w:rPr>
              <w:t>NR_newRAT</w:t>
            </w:r>
            <w:proofErr w:type="spellEnd"/>
            <w:r w:rsidRPr="00882657">
              <w:rPr>
                <w:lang w:val="en-US"/>
              </w:rPr>
              <w:t>-Core</w:t>
            </w:r>
            <w:r>
              <w:rPr>
                <w:lang w:val="en-US"/>
              </w:rPr>
              <w:t xml:space="preserve">) CR on </w:t>
            </w:r>
            <w:r w:rsidRPr="006647A2">
              <w:rPr>
                <w:lang w:val="en-US"/>
              </w:rPr>
              <w:t xml:space="preserve">NR-E-UTRAN HO </w:t>
            </w:r>
            <w:r>
              <w:rPr>
                <w:lang w:val="en-US"/>
              </w:rPr>
              <w:t xml:space="preserve">delay </w:t>
            </w:r>
            <w:r w:rsidRPr="006647A2">
              <w:rPr>
                <w:lang w:val="en-US"/>
              </w:rPr>
              <w:t>requirement maintenance</w:t>
            </w:r>
            <w:bookmarkEnd w:id="1"/>
          </w:p>
        </w:tc>
      </w:tr>
      <w:tr w:rsidR="001E41F3" w14:paraId="4C2C11B1" w14:textId="77777777" w:rsidTr="00547111">
        <w:tc>
          <w:tcPr>
            <w:tcW w:w="1843" w:type="dxa"/>
            <w:tcBorders>
              <w:left w:val="single" w:sz="4" w:space="0" w:color="auto"/>
            </w:tcBorders>
          </w:tcPr>
          <w:p w14:paraId="646AD3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2FD4B" w14:textId="77777777" w:rsidR="001E41F3" w:rsidRDefault="001E41F3">
            <w:pPr>
              <w:pStyle w:val="CRCoverPage"/>
              <w:spacing w:after="0"/>
              <w:rPr>
                <w:noProof/>
                <w:sz w:val="8"/>
                <w:szCs w:val="8"/>
              </w:rPr>
            </w:pPr>
          </w:p>
        </w:tc>
      </w:tr>
      <w:tr w:rsidR="001E41F3" w14:paraId="30D6DF76" w14:textId="77777777" w:rsidTr="00547111">
        <w:tc>
          <w:tcPr>
            <w:tcW w:w="1843" w:type="dxa"/>
            <w:tcBorders>
              <w:left w:val="single" w:sz="4" w:space="0" w:color="auto"/>
            </w:tcBorders>
          </w:tcPr>
          <w:p w14:paraId="51AF9F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3D031" w14:textId="778113CB" w:rsidR="001E41F3" w:rsidRDefault="00D371C7">
            <w:pPr>
              <w:pStyle w:val="CRCoverPage"/>
              <w:spacing w:after="0"/>
              <w:ind w:left="100"/>
              <w:rPr>
                <w:noProof/>
              </w:rPr>
            </w:pPr>
            <w:fldSimple w:instr=" DOCPROPERTY  SourceIfWg  \* MERGEFORMAT ">
              <w:r>
                <w:rPr>
                  <w:noProof/>
                </w:rPr>
                <w:t>Nokia</w:t>
              </w:r>
            </w:fldSimple>
            <w:r w:rsidR="00264F47">
              <w:rPr>
                <w:noProof/>
              </w:rPr>
              <w:t>, Ericsson</w:t>
            </w:r>
          </w:p>
        </w:tc>
      </w:tr>
      <w:tr w:rsidR="001E41F3" w14:paraId="7C77D480" w14:textId="77777777" w:rsidTr="00547111">
        <w:tc>
          <w:tcPr>
            <w:tcW w:w="1843" w:type="dxa"/>
            <w:tcBorders>
              <w:left w:val="single" w:sz="4" w:space="0" w:color="auto"/>
            </w:tcBorders>
          </w:tcPr>
          <w:p w14:paraId="3E478E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3D4B1F"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129ACE9C" w14:textId="77777777" w:rsidTr="00547111">
        <w:tc>
          <w:tcPr>
            <w:tcW w:w="1843" w:type="dxa"/>
            <w:tcBorders>
              <w:left w:val="single" w:sz="4" w:space="0" w:color="auto"/>
            </w:tcBorders>
          </w:tcPr>
          <w:p w14:paraId="1C203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D5AEAC" w14:textId="77777777" w:rsidR="001E41F3" w:rsidRDefault="001E41F3">
            <w:pPr>
              <w:pStyle w:val="CRCoverPage"/>
              <w:spacing w:after="0"/>
              <w:rPr>
                <w:noProof/>
                <w:sz w:val="8"/>
                <w:szCs w:val="8"/>
              </w:rPr>
            </w:pPr>
          </w:p>
        </w:tc>
      </w:tr>
      <w:tr w:rsidR="001E41F3" w14:paraId="42DB1671" w14:textId="77777777" w:rsidTr="00547111">
        <w:tc>
          <w:tcPr>
            <w:tcW w:w="1843" w:type="dxa"/>
            <w:tcBorders>
              <w:left w:val="single" w:sz="4" w:space="0" w:color="auto"/>
            </w:tcBorders>
          </w:tcPr>
          <w:p w14:paraId="57F4ED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3A804D" w14:textId="000407FD" w:rsidR="001E41F3" w:rsidRPr="00F822B8" w:rsidRDefault="00A66F12">
            <w:pPr>
              <w:pStyle w:val="CRCoverPage"/>
              <w:spacing w:after="0"/>
              <w:ind w:left="100"/>
              <w:rPr>
                <w:noProof/>
                <w:highlight w:val="cyan"/>
              </w:rPr>
            </w:pPr>
            <w:proofErr w:type="spellStart"/>
            <w:r w:rsidRPr="00882657">
              <w:rPr>
                <w:lang w:val="en-US"/>
              </w:rPr>
              <w:t>NR_newRAT</w:t>
            </w:r>
            <w:proofErr w:type="spellEnd"/>
            <w:r w:rsidRPr="00882657">
              <w:rPr>
                <w:lang w:val="en-US"/>
              </w:rPr>
              <w:t>-Core</w:t>
            </w:r>
          </w:p>
        </w:tc>
        <w:tc>
          <w:tcPr>
            <w:tcW w:w="567" w:type="dxa"/>
            <w:tcBorders>
              <w:left w:val="nil"/>
            </w:tcBorders>
          </w:tcPr>
          <w:p w14:paraId="6158FE56" w14:textId="77777777" w:rsidR="001E41F3" w:rsidRDefault="001E41F3">
            <w:pPr>
              <w:pStyle w:val="CRCoverPage"/>
              <w:spacing w:after="0"/>
              <w:ind w:right="100"/>
              <w:rPr>
                <w:noProof/>
              </w:rPr>
            </w:pPr>
          </w:p>
        </w:tc>
        <w:tc>
          <w:tcPr>
            <w:tcW w:w="1417" w:type="dxa"/>
            <w:gridSpan w:val="3"/>
            <w:tcBorders>
              <w:left w:val="nil"/>
            </w:tcBorders>
          </w:tcPr>
          <w:p w14:paraId="2E220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E687B" w14:textId="7428AA39" w:rsidR="001E41F3" w:rsidRDefault="00D371C7">
            <w:pPr>
              <w:pStyle w:val="CRCoverPage"/>
              <w:spacing w:after="0"/>
              <w:ind w:left="100"/>
              <w:rPr>
                <w:noProof/>
              </w:rPr>
            </w:pPr>
            <w:fldSimple w:instr=" DOCPROPERTY  ResDate  \* MERGEFORMAT ">
              <w:r w:rsidRPr="002C1A43">
                <w:rPr>
                  <w:noProof/>
                </w:rPr>
                <w:t>202</w:t>
              </w:r>
              <w:r w:rsidR="002C1A43" w:rsidRPr="002C1A43">
                <w:rPr>
                  <w:noProof/>
                </w:rPr>
                <w:t>5</w:t>
              </w:r>
              <w:r w:rsidRPr="002C1A43">
                <w:rPr>
                  <w:noProof/>
                </w:rPr>
                <w:t>-</w:t>
              </w:r>
              <w:r w:rsidR="002C1A43" w:rsidRPr="002C1A43">
                <w:rPr>
                  <w:noProof/>
                </w:rPr>
                <w:t>0</w:t>
              </w:r>
              <w:r w:rsidR="006B7A5D">
                <w:rPr>
                  <w:noProof/>
                </w:rPr>
                <w:t>5</w:t>
              </w:r>
              <w:r w:rsidRPr="002C1A43">
                <w:rPr>
                  <w:noProof/>
                </w:rPr>
                <w:t>-</w:t>
              </w:r>
              <w:r w:rsidR="00E01709">
                <w:rPr>
                  <w:noProof/>
                </w:rPr>
                <w:t>2</w:t>
              </w:r>
              <w:r w:rsidR="001A1690">
                <w:rPr>
                  <w:noProof/>
                </w:rPr>
                <w:t>2</w:t>
              </w:r>
            </w:fldSimple>
          </w:p>
        </w:tc>
      </w:tr>
      <w:tr w:rsidR="001E41F3" w14:paraId="09A9D18A" w14:textId="77777777" w:rsidTr="00547111">
        <w:tc>
          <w:tcPr>
            <w:tcW w:w="1843" w:type="dxa"/>
            <w:tcBorders>
              <w:left w:val="single" w:sz="4" w:space="0" w:color="auto"/>
            </w:tcBorders>
          </w:tcPr>
          <w:p w14:paraId="69F8CC22" w14:textId="77777777" w:rsidR="001E41F3" w:rsidRDefault="001E41F3">
            <w:pPr>
              <w:pStyle w:val="CRCoverPage"/>
              <w:spacing w:after="0"/>
              <w:rPr>
                <w:b/>
                <w:i/>
                <w:noProof/>
                <w:sz w:val="8"/>
                <w:szCs w:val="8"/>
              </w:rPr>
            </w:pPr>
          </w:p>
        </w:tc>
        <w:tc>
          <w:tcPr>
            <w:tcW w:w="1986" w:type="dxa"/>
            <w:gridSpan w:val="4"/>
          </w:tcPr>
          <w:p w14:paraId="08BC2173" w14:textId="77777777" w:rsidR="001E41F3" w:rsidRDefault="001E41F3">
            <w:pPr>
              <w:pStyle w:val="CRCoverPage"/>
              <w:spacing w:after="0"/>
              <w:rPr>
                <w:noProof/>
                <w:sz w:val="8"/>
                <w:szCs w:val="8"/>
              </w:rPr>
            </w:pPr>
          </w:p>
        </w:tc>
        <w:tc>
          <w:tcPr>
            <w:tcW w:w="2267" w:type="dxa"/>
            <w:gridSpan w:val="2"/>
          </w:tcPr>
          <w:p w14:paraId="345BFE3D" w14:textId="77777777" w:rsidR="001E41F3" w:rsidRDefault="001E41F3">
            <w:pPr>
              <w:pStyle w:val="CRCoverPage"/>
              <w:spacing w:after="0"/>
              <w:rPr>
                <w:noProof/>
                <w:sz w:val="8"/>
                <w:szCs w:val="8"/>
              </w:rPr>
            </w:pPr>
          </w:p>
        </w:tc>
        <w:tc>
          <w:tcPr>
            <w:tcW w:w="1417" w:type="dxa"/>
            <w:gridSpan w:val="3"/>
          </w:tcPr>
          <w:p w14:paraId="48352C3F" w14:textId="77777777" w:rsidR="001E41F3" w:rsidRDefault="001E41F3">
            <w:pPr>
              <w:pStyle w:val="CRCoverPage"/>
              <w:spacing w:after="0"/>
              <w:rPr>
                <w:noProof/>
                <w:sz w:val="8"/>
                <w:szCs w:val="8"/>
              </w:rPr>
            </w:pPr>
          </w:p>
        </w:tc>
        <w:tc>
          <w:tcPr>
            <w:tcW w:w="2127" w:type="dxa"/>
            <w:tcBorders>
              <w:right w:val="single" w:sz="4" w:space="0" w:color="auto"/>
            </w:tcBorders>
          </w:tcPr>
          <w:p w14:paraId="3AEF4EAB" w14:textId="77777777" w:rsidR="001E41F3" w:rsidRDefault="001E41F3">
            <w:pPr>
              <w:pStyle w:val="CRCoverPage"/>
              <w:spacing w:after="0"/>
              <w:rPr>
                <w:noProof/>
                <w:sz w:val="8"/>
                <w:szCs w:val="8"/>
              </w:rPr>
            </w:pPr>
          </w:p>
        </w:tc>
      </w:tr>
      <w:tr w:rsidR="001E41F3" w14:paraId="41E1FA96" w14:textId="77777777" w:rsidTr="00547111">
        <w:trPr>
          <w:cantSplit/>
        </w:trPr>
        <w:tc>
          <w:tcPr>
            <w:tcW w:w="1843" w:type="dxa"/>
            <w:tcBorders>
              <w:left w:val="single" w:sz="4" w:space="0" w:color="auto"/>
            </w:tcBorders>
          </w:tcPr>
          <w:p w14:paraId="52D83F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222BA" w14:textId="35A943DE" w:rsidR="001E41F3" w:rsidRDefault="00490E8C" w:rsidP="00D24991">
            <w:pPr>
              <w:pStyle w:val="CRCoverPage"/>
              <w:spacing w:after="0"/>
              <w:ind w:left="100" w:right="-609"/>
              <w:rPr>
                <w:b/>
                <w:noProof/>
              </w:rPr>
            </w:pPr>
            <w:r>
              <w:t>A</w:t>
            </w:r>
          </w:p>
        </w:tc>
        <w:tc>
          <w:tcPr>
            <w:tcW w:w="3402" w:type="dxa"/>
            <w:gridSpan w:val="5"/>
            <w:tcBorders>
              <w:left w:val="nil"/>
            </w:tcBorders>
          </w:tcPr>
          <w:p w14:paraId="65FB0FA9" w14:textId="77777777" w:rsidR="001E41F3" w:rsidRDefault="001E41F3">
            <w:pPr>
              <w:pStyle w:val="CRCoverPage"/>
              <w:spacing w:after="0"/>
              <w:rPr>
                <w:noProof/>
              </w:rPr>
            </w:pPr>
          </w:p>
        </w:tc>
        <w:tc>
          <w:tcPr>
            <w:tcW w:w="1417" w:type="dxa"/>
            <w:gridSpan w:val="3"/>
            <w:tcBorders>
              <w:left w:val="nil"/>
            </w:tcBorders>
          </w:tcPr>
          <w:p w14:paraId="6B94BB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1A0C8" w14:textId="189629FB" w:rsidR="001E41F3" w:rsidRDefault="00D371C7">
            <w:pPr>
              <w:pStyle w:val="CRCoverPage"/>
              <w:spacing w:after="0"/>
              <w:ind w:left="100"/>
              <w:rPr>
                <w:noProof/>
              </w:rPr>
            </w:pPr>
            <w:fldSimple w:instr=" DOCPROPERTY  Release  \* MERGEFORMAT ">
              <w:r>
                <w:rPr>
                  <w:noProof/>
                </w:rPr>
                <w:t>Rel-1</w:t>
              </w:r>
              <w:r w:rsidR="00490E8C">
                <w:rPr>
                  <w:noProof/>
                </w:rPr>
                <w:t>8</w:t>
              </w:r>
            </w:fldSimple>
          </w:p>
        </w:tc>
      </w:tr>
      <w:tr w:rsidR="001E41F3" w14:paraId="6614F279" w14:textId="77777777" w:rsidTr="00547111">
        <w:tc>
          <w:tcPr>
            <w:tcW w:w="1843" w:type="dxa"/>
            <w:tcBorders>
              <w:left w:val="single" w:sz="4" w:space="0" w:color="auto"/>
              <w:bottom w:val="single" w:sz="4" w:space="0" w:color="auto"/>
            </w:tcBorders>
          </w:tcPr>
          <w:p w14:paraId="155735D8" w14:textId="77777777" w:rsidR="001E41F3" w:rsidRDefault="001E41F3">
            <w:pPr>
              <w:pStyle w:val="CRCoverPage"/>
              <w:spacing w:after="0"/>
              <w:rPr>
                <w:b/>
                <w:i/>
                <w:noProof/>
              </w:rPr>
            </w:pPr>
          </w:p>
        </w:tc>
        <w:tc>
          <w:tcPr>
            <w:tcW w:w="4677" w:type="dxa"/>
            <w:gridSpan w:val="8"/>
            <w:tcBorders>
              <w:bottom w:val="single" w:sz="4" w:space="0" w:color="auto"/>
            </w:tcBorders>
          </w:tcPr>
          <w:p w14:paraId="4DB961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90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73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8176075" w14:textId="77777777" w:rsidTr="00547111">
        <w:tc>
          <w:tcPr>
            <w:tcW w:w="1843" w:type="dxa"/>
          </w:tcPr>
          <w:p w14:paraId="4CA6F754" w14:textId="77777777" w:rsidR="001E41F3" w:rsidRDefault="001E41F3">
            <w:pPr>
              <w:pStyle w:val="CRCoverPage"/>
              <w:spacing w:after="0"/>
              <w:rPr>
                <w:b/>
                <w:i/>
                <w:noProof/>
                <w:sz w:val="8"/>
                <w:szCs w:val="8"/>
              </w:rPr>
            </w:pPr>
          </w:p>
        </w:tc>
        <w:tc>
          <w:tcPr>
            <w:tcW w:w="7797" w:type="dxa"/>
            <w:gridSpan w:val="10"/>
          </w:tcPr>
          <w:p w14:paraId="3C6B3685" w14:textId="77777777" w:rsidR="001E41F3" w:rsidRDefault="001E41F3">
            <w:pPr>
              <w:pStyle w:val="CRCoverPage"/>
              <w:spacing w:after="0"/>
              <w:rPr>
                <w:noProof/>
                <w:sz w:val="8"/>
                <w:szCs w:val="8"/>
              </w:rPr>
            </w:pPr>
          </w:p>
        </w:tc>
      </w:tr>
      <w:tr w:rsidR="001E41F3" w14:paraId="216F8860" w14:textId="77777777" w:rsidTr="00547111">
        <w:tc>
          <w:tcPr>
            <w:tcW w:w="2694" w:type="dxa"/>
            <w:gridSpan w:val="2"/>
            <w:tcBorders>
              <w:top w:val="single" w:sz="4" w:space="0" w:color="auto"/>
              <w:left w:val="single" w:sz="4" w:space="0" w:color="auto"/>
            </w:tcBorders>
          </w:tcPr>
          <w:p w14:paraId="33DC68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415D3" w14:textId="3E303F7B" w:rsidR="007B3D02" w:rsidRPr="007B3D02" w:rsidRDefault="007B3D02" w:rsidP="00B25499">
            <w:pPr>
              <w:pStyle w:val="CRCoverPage"/>
              <w:rPr>
                <w:noProof/>
              </w:rPr>
            </w:pPr>
            <w:r w:rsidRPr="007B3D02">
              <w:rPr>
                <w:noProof/>
              </w:rPr>
              <w:t xml:space="preserve">RAN4 agreed a CR in RAN4#112 related to </w:t>
            </w:r>
            <w:r w:rsidRPr="007B3D02">
              <w:rPr>
                <w:noProof/>
                <w:lang/>
              </w:rPr>
              <w:t xml:space="preserve">(NR_newRAT) NR-E-UTRAN HO requirement maintenance in </w:t>
            </w:r>
            <w:r w:rsidRPr="007B3D02">
              <w:rPr>
                <w:noProof/>
              </w:rPr>
              <w:t>R4-2413910.</w:t>
            </w:r>
          </w:p>
          <w:p w14:paraId="298FDABE" w14:textId="55886A2B" w:rsidR="00B25499" w:rsidRPr="007B3D02" w:rsidRDefault="007B3D02" w:rsidP="00B25499">
            <w:pPr>
              <w:pStyle w:val="CRCoverPage"/>
              <w:rPr>
                <w:noProof/>
              </w:rPr>
            </w:pPr>
            <w:r w:rsidRPr="007B3D02">
              <w:rPr>
                <w:noProof/>
              </w:rPr>
              <w:t>The time allowed for MIB reception was set to [50] ms while it was left for more discussion.</w:t>
            </w:r>
          </w:p>
          <w:p w14:paraId="10C99BED" w14:textId="5EEEA088" w:rsidR="00E92541" w:rsidRPr="007B3D02" w:rsidRDefault="00E01709" w:rsidP="00B25499">
            <w:pPr>
              <w:pStyle w:val="CRCoverPage"/>
              <w:rPr>
                <w:noProof/>
              </w:rPr>
            </w:pPr>
            <w:r>
              <w:rPr>
                <w:noProof/>
              </w:rPr>
              <w:t>Following further dicussion the agreement is to keep 50ms as the UE requirement. This CR removes the [].</w:t>
            </w:r>
          </w:p>
        </w:tc>
      </w:tr>
      <w:tr w:rsidR="001E41F3" w14:paraId="3CCE3957" w14:textId="77777777" w:rsidTr="00547111">
        <w:tc>
          <w:tcPr>
            <w:tcW w:w="2694" w:type="dxa"/>
            <w:gridSpan w:val="2"/>
            <w:tcBorders>
              <w:left w:val="single" w:sz="4" w:space="0" w:color="auto"/>
            </w:tcBorders>
          </w:tcPr>
          <w:p w14:paraId="4ECF83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6AAAC" w14:textId="77777777" w:rsidR="001E41F3" w:rsidRPr="007B3D02" w:rsidRDefault="001E41F3">
            <w:pPr>
              <w:pStyle w:val="CRCoverPage"/>
              <w:spacing w:after="0"/>
              <w:rPr>
                <w:noProof/>
                <w:sz w:val="8"/>
                <w:szCs w:val="8"/>
              </w:rPr>
            </w:pPr>
          </w:p>
        </w:tc>
      </w:tr>
      <w:tr w:rsidR="001E41F3" w14:paraId="6D8AFA05" w14:textId="77777777" w:rsidTr="00547111">
        <w:tc>
          <w:tcPr>
            <w:tcW w:w="2694" w:type="dxa"/>
            <w:gridSpan w:val="2"/>
            <w:tcBorders>
              <w:left w:val="single" w:sz="4" w:space="0" w:color="auto"/>
            </w:tcBorders>
          </w:tcPr>
          <w:p w14:paraId="4E7A82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5CA9E" w14:textId="03CD99E4" w:rsidR="00480327" w:rsidRPr="007B3D02" w:rsidRDefault="00E01709" w:rsidP="00E01709">
            <w:pPr>
              <w:pStyle w:val="CRCoverPage"/>
              <w:numPr>
                <w:ilvl w:val="0"/>
                <w:numId w:val="2"/>
              </w:numPr>
              <w:spacing w:after="0"/>
              <w:rPr>
                <w:noProof/>
              </w:rPr>
            </w:pPr>
            <w:r>
              <w:rPr>
                <w:noProof/>
              </w:rPr>
              <w:t>Removing brackets from</w:t>
            </w:r>
            <w:r w:rsidR="007B3D02" w:rsidRPr="007B3D02">
              <w:rPr>
                <w:noProof/>
              </w:rPr>
              <w:t xml:space="preserve"> [50] ms</w:t>
            </w:r>
          </w:p>
        </w:tc>
      </w:tr>
      <w:tr w:rsidR="001E41F3" w14:paraId="7C2E5EF3" w14:textId="77777777" w:rsidTr="00547111">
        <w:tc>
          <w:tcPr>
            <w:tcW w:w="2694" w:type="dxa"/>
            <w:gridSpan w:val="2"/>
            <w:tcBorders>
              <w:left w:val="single" w:sz="4" w:space="0" w:color="auto"/>
            </w:tcBorders>
          </w:tcPr>
          <w:p w14:paraId="07A67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75E6E" w14:textId="77777777" w:rsidR="001E41F3" w:rsidRDefault="001E41F3">
            <w:pPr>
              <w:pStyle w:val="CRCoverPage"/>
              <w:spacing w:after="0"/>
              <w:rPr>
                <w:noProof/>
                <w:sz w:val="8"/>
                <w:szCs w:val="8"/>
              </w:rPr>
            </w:pPr>
          </w:p>
        </w:tc>
      </w:tr>
      <w:tr w:rsidR="000C46F5" w14:paraId="44031069" w14:textId="77777777" w:rsidTr="00547111">
        <w:tc>
          <w:tcPr>
            <w:tcW w:w="2694" w:type="dxa"/>
            <w:gridSpan w:val="2"/>
            <w:tcBorders>
              <w:left w:val="single" w:sz="4" w:space="0" w:color="auto"/>
              <w:bottom w:val="single" w:sz="4" w:space="0" w:color="auto"/>
            </w:tcBorders>
          </w:tcPr>
          <w:p w14:paraId="19FD8AF0"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DA00" w14:textId="6A9ACDD0" w:rsidR="000C46F5" w:rsidRDefault="00480327" w:rsidP="00480327">
            <w:pPr>
              <w:pStyle w:val="CRCoverPage"/>
              <w:spacing w:after="0"/>
              <w:rPr>
                <w:noProof/>
              </w:rPr>
            </w:pPr>
            <w:r>
              <w:t xml:space="preserve">Specification </w:t>
            </w:r>
            <w:r w:rsidR="007B3D02">
              <w:t>is not settled regarding the UE HO delay.</w:t>
            </w:r>
          </w:p>
        </w:tc>
      </w:tr>
      <w:tr w:rsidR="000C46F5" w14:paraId="2AE08B2B" w14:textId="77777777" w:rsidTr="00547111">
        <w:tc>
          <w:tcPr>
            <w:tcW w:w="2694" w:type="dxa"/>
            <w:gridSpan w:val="2"/>
          </w:tcPr>
          <w:p w14:paraId="449960E3" w14:textId="77777777" w:rsidR="000C46F5" w:rsidRDefault="000C46F5" w:rsidP="000C46F5">
            <w:pPr>
              <w:pStyle w:val="CRCoverPage"/>
              <w:spacing w:after="0"/>
              <w:rPr>
                <w:b/>
                <w:i/>
                <w:noProof/>
                <w:sz w:val="8"/>
                <w:szCs w:val="8"/>
              </w:rPr>
            </w:pPr>
          </w:p>
        </w:tc>
        <w:tc>
          <w:tcPr>
            <w:tcW w:w="6946" w:type="dxa"/>
            <w:gridSpan w:val="9"/>
          </w:tcPr>
          <w:p w14:paraId="4B26CF03" w14:textId="77777777" w:rsidR="000C46F5" w:rsidRDefault="000C46F5" w:rsidP="000C46F5">
            <w:pPr>
              <w:pStyle w:val="CRCoverPage"/>
              <w:spacing w:after="0"/>
              <w:rPr>
                <w:noProof/>
                <w:sz w:val="8"/>
                <w:szCs w:val="8"/>
              </w:rPr>
            </w:pPr>
          </w:p>
        </w:tc>
      </w:tr>
      <w:tr w:rsidR="000C46F5" w14:paraId="1862A9AB" w14:textId="77777777" w:rsidTr="00547111">
        <w:tc>
          <w:tcPr>
            <w:tcW w:w="2694" w:type="dxa"/>
            <w:gridSpan w:val="2"/>
            <w:tcBorders>
              <w:top w:val="single" w:sz="4" w:space="0" w:color="auto"/>
              <w:left w:val="single" w:sz="4" w:space="0" w:color="auto"/>
            </w:tcBorders>
          </w:tcPr>
          <w:p w14:paraId="0347CBBD"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FC056" w14:textId="78F31909" w:rsidR="000C46F5" w:rsidRDefault="007B3D02" w:rsidP="000C46F5">
            <w:pPr>
              <w:pStyle w:val="CRCoverPage"/>
              <w:spacing w:after="0"/>
              <w:ind w:left="100"/>
              <w:rPr>
                <w:noProof/>
              </w:rPr>
            </w:pPr>
            <w:r>
              <w:rPr>
                <w:noProof/>
              </w:rPr>
              <w:t>6.1.2.1</w:t>
            </w:r>
          </w:p>
        </w:tc>
      </w:tr>
      <w:tr w:rsidR="000C46F5" w14:paraId="2D36E3FB" w14:textId="77777777" w:rsidTr="00547111">
        <w:tc>
          <w:tcPr>
            <w:tcW w:w="2694" w:type="dxa"/>
            <w:gridSpan w:val="2"/>
            <w:tcBorders>
              <w:left w:val="single" w:sz="4" w:space="0" w:color="auto"/>
            </w:tcBorders>
          </w:tcPr>
          <w:p w14:paraId="1C13CA6F"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3E49B87A" w14:textId="77777777" w:rsidR="000C46F5" w:rsidRDefault="000C46F5" w:rsidP="000C46F5">
            <w:pPr>
              <w:pStyle w:val="CRCoverPage"/>
              <w:spacing w:after="0"/>
              <w:rPr>
                <w:noProof/>
                <w:sz w:val="8"/>
                <w:szCs w:val="8"/>
              </w:rPr>
            </w:pPr>
          </w:p>
        </w:tc>
      </w:tr>
      <w:tr w:rsidR="000C46F5" w14:paraId="14C47867" w14:textId="77777777" w:rsidTr="00547111">
        <w:tc>
          <w:tcPr>
            <w:tcW w:w="2694" w:type="dxa"/>
            <w:gridSpan w:val="2"/>
            <w:tcBorders>
              <w:left w:val="single" w:sz="4" w:space="0" w:color="auto"/>
            </w:tcBorders>
          </w:tcPr>
          <w:p w14:paraId="2DD4EED9"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BCC6D"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E6A61" w14:textId="77777777" w:rsidR="000C46F5" w:rsidRDefault="000C46F5" w:rsidP="000C46F5">
            <w:pPr>
              <w:pStyle w:val="CRCoverPage"/>
              <w:spacing w:after="0"/>
              <w:jc w:val="center"/>
              <w:rPr>
                <w:b/>
                <w:caps/>
                <w:noProof/>
              </w:rPr>
            </w:pPr>
            <w:r>
              <w:rPr>
                <w:b/>
                <w:caps/>
                <w:noProof/>
              </w:rPr>
              <w:t>N</w:t>
            </w:r>
          </w:p>
        </w:tc>
        <w:tc>
          <w:tcPr>
            <w:tcW w:w="2977" w:type="dxa"/>
            <w:gridSpan w:val="4"/>
          </w:tcPr>
          <w:p w14:paraId="308403F3"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84CBB" w14:textId="77777777" w:rsidR="000C46F5" w:rsidRDefault="000C46F5" w:rsidP="000C46F5">
            <w:pPr>
              <w:pStyle w:val="CRCoverPage"/>
              <w:spacing w:after="0"/>
              <w:ind w:left="99"/>
              <w:rPr>
                <w:noProof/>
              </w:rPr>
            </w:pPr>
          </w:p>
        </w:tc>
      </w:tr>
      <w:tr w:rsidR="000C46F5" w14:paraId="4AD1F75F" w14:textId="77777777" w:rsidTr="00547111">
        <w:tc>
          <w:tcPr>
            <w:tcW w:w="2694" w:type="dxa"/>
            <w:gridSpan w:val="2"/>
            <w:tcBorders>
              <w:left w:val="single" w:sz="4" w:space="0" w:color="auto"/>
            </w:tcBorders>
          </w:tcPr>
          <w:p w14:paraId="504BD26C"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44C42"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E3D57" w14:textId="77777777" w:rsidR="000C46F5" w:rsidRDefault="000C46F5" w:rsidP="000C46F5">
            <w:pPr>
              <w:pStyle w:val="CRCoverPage"/>
              <w:spacing w:after="0"/>
              <w:jc w:val="center"/>
              <w:rPr>
                <w:b/>
                <w:caps/>
                <w:noProof/>
              </w:rPr>
            </w:pPr>
            <w:r>
              <w:rPr>
                <w:b/>
                <w:caps/>
                <w:noProof/>
              </w:rPr>
              <w:t>x</w:t>
            </w:r>
          </w:p>
        </w:tc>
        <w:tc>
          <w:tcPr>
            <w:tcW w:w="2977" w:type="dxa"/>
            <w:gridSpan w:val="4"/>
          </w:tcPr>
          <w:p w14:paraId="640429BD"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C230AC" w14:textId="77777777" w:rsidR="000C46F5" w:rsidRDefault="000C46F5" w:rsidP="000C46F5">
            <w:pPr>
              <w:pStyle w:val="CRCoverPage"/>
              <w:spacing w:after="0"/>
              <w:ind w:left="99"/>
              <w:rPr>
                <w:noProof/>
              </w:rPr>
            </w:pPr>
            <w:r>
              <w:rPr>
                <w:noProof/>
              </w:rPr>
              <w:t xml:space="preserve">TS/TR ... CR ... </w:t>
            </w:r>
          </w:p>
        </w:tc>
      </w:tr>
      <w:tr w:rsidR="000C46F5" w14:paraId="2CC0DCA9" w14:textId="77777777" w:rsidTr="00547111">
        <w:tc>
          <w:tcPr>
            <w:tcW w:w="2694" w:type="dxa"/>
            <w:gridSpan w:val="2"/>
            <w:tcBorders>
              <w:left w:val="single" w:sz="4" w:space="0" w:color="auto"/>
            </w:tcBorders>
          </w:tcPr>
          <w:p w14:paraId="740BDCE3"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5E77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D11B2" w14:textId="77777777" w:rsidR="000C46F5" w:rsidRDefault="000C46F5" w:rsidP="000C46F5">
            <w:pPr>
              <w:pStyle w:val="CRCoverPage"/>
              <w:spacing w:after="0"/>
              <w:jc w:val="center"/>
              <w:rPr>
                <w:b/>
                <w:caps/>
                <w:noProof/>
              </w:rPr>
            </w:pPr>
            <w:r>
              <w:rPr>
                <w:b/>
                <w:caps/>
                <w:noProof/>
              </w:rPr>
              <w:t>x</w:t>
            </w:r>
          </w:p>
        </w:tc>
        <w:tc>
          <w:tcPr>
            <w:tcW w:w="2977" w:type="dxa"/>
            <w:gridSpan w:val="4"/>
          </w:tcPr>
          <w:p w14:paraId="170CE196"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6FE26" w14:textId="77777777" w:rsidR="000C46F5" w:rsidRDefault="000C46F5" w:rsidP="000C46F5">
            <w:pPr>
              <w:pStyle w:val="CRCoverPage"/>
              <w:spacing w:after="0"/>
              <w:ind w:left="99"/>
              <w:rPr>
                <w:noProof/>
              </w:rPr>
            </w:pPr>
            <w:r>
              <w:rPr>
                <w:noProof/>
              </w:rPr>
              <w:t xml:space="preserve">TS/TR ... CR ... </w:t>
            </w:r>
          </w:p>
        </w:tc>
      </w:tr>
      <w:tr w:rsidR="000C46F5" w14:paraId="48A0E810" w14:textId="77777777" w:rsidTr="00547111">
        <w:tc>
          <w:tcPr>
            <w:tcW w:w="2694" w:type="dxa"/>
            <w:gridSpan w:val="2"/>
            <w:tcBorders>
              <w:left w:val="single" w:sz="4" w:space="0" w:color="auto"/>
            </w:tcBorders>
          </w:tcPr>
          <w:p w14:paraId="7DDE0599"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9C65A"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B49A1" w14:textId="77777777" w:rsidR="000C46F5" w:rsidRDefault="000C46F5" w:rsidP="000C46F5">
            <w:pPr>
              <w:pStyle w:val="CRCoverPage"/>
              <w:spacing w:after="0"/>
              <w:jc w:val="center"/>
              <w:rPr>
                <w:b/>
                <w:caps/>
                <w:noProof/>
              </w:rPr>
            </w:pPr>
            <w:r>
              <w:rPr>
                <w:b/>
                <w:caps/>
                <w:noProof/>
              </w:rPr>
              <w:t>x</w:t>
            </w:r>
          </w:p>
        </w:tc>
        <w:tc>
          <w:tcPr>
            <w:tcW w:w="2977" w:type="dxa"/>
            <w:gridSpan w:val="4"/>
          </w:tcPr>
          <w:p w14:paraId="0B9484A7"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1A201" w14:textId="77777777" w:rsidR="000C46F5" w:rsidRDefault="000C46F5" w:rsidP="000C46F5">
            <w:pPr>
              <w:pStyle w:val="CRCoverPage"/>
              <w:spacing w:after="0"/>
              <w:ind w:left="99"/>
              <w:rPr>
                <w:noProof/>
              </w:rPr>
            </w:pPr>
            <w:r>
              <w:rPr>
                <w:noProof/>
              </w:rPr>
              <w:t xml:space="preserve">TS/TR ... CR ... </w:t>
            </w:r>
          </w:p>
        </w:tc>
      </w:tr>
      <w:tr w:rsidR="000C46F5" w14:paraId="16CC1421" w14:textId="77777777" w:rsidTr="008863B9">
        <w:tc>
          <w:tcPr>
            <w:tcW w:w="2694" w:type="dxa"/>
            <w:gridSpan w:val="2"/>
            <w:tcBorders>
              <w:left w:val="single" w:sz="4" w:space="0" w:color="auto"/>
            </w:tcBorders>
          </w:tcPr>
          <w:p w14:paraId="5FF396A3"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1EE6C97A" w14:textId="77777777" w:rsidR="000C46F5" w:rsidRDefault="000C46F5" w:rsidP="000C46F5">
            <w:pPr>
              <w:pStyle w:val="CRCoverPage"/>
              <w:spacing w:after="0"/>
              <w:rPr>
                <w:noProof/>
              </w:rPr>
            </w:pPr>
          </w:p>
        </w:tc>
      </w:tr>
      <w:tr w:rsidR="000C46F5" w14:paraId="33D573E6" w14:textId="77777777" w:rsidTr="008863B9">
        <w:tc>
          <w:tcPr>
            <w:tcW w:w="2694" w:type="dxa"/>
            <w:gridSpan w:val="2"/>
            <w:tcBorders>
              <w:left w:val="single" w:sz="4" w:space="0" w:color="auto"/>
              <w:bottom w:val="single" w:sz="4" w:space="0" w:color="auto"/>
            </w:tcBorders>
          </w:tcPr>
          <w:p w14:paraId="2E2D026B"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280D7" w14:textId="77777777" w:rsidR="000C46F5" w:rsidRDefault="000C46F5" w:rsidP="000C46F5">
            <w:pPr>
              <w:pStyle w:val="CRCoverPage"/>
              <w:spacing w:after="0"/>
              <w:ind w:left="100"/>
              <w:rPr>
                <w:noProof/>
              </w:rPr>
            </w:pPr>
          </w:p>
        </w:tc>
      </w:tr>
      <w:tr w:rsidR="000C46F5" w:rsidRPr="008863B9" w14:paraId="2B4A8405" w14:textId="77777777" w:rsidTr="008863B9">
        <w:tc>
          <w:tcPr>
            <w:tcW w:w="2694" w:type="dxa"/>
            <w:gridSpan w:val="2"/>
            <w:tcBorders>
              <w:top w:val="single" w:sz="4" w:space="0" w:color="auto"/>
              <w:bottom w:val="single" w:sz="4" w:space="0" w:color="auto"/>
            </w:tcBorders>
          </w:tcPr>
          <w:p w14:paraId="1ECC1673"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5EFBB" w14:textId="77777777" w:rsidR="000C46F5" w:rsidRPr="008863B9" w:rsidRDefault="000C46F5" w:rsidP="000C46F5">
            <w:pPr>
              <w:pStyle w:val="CRCoverPage"/>
              <w:spacing w:after="0"/>
              <w:ind w:left="100"/>
              <w:rPr>
                <w:noProof/>
                <w:sz w:val="8"/>
                <w:szCs w:val="8"/>
              </w:rPr>
            </w:pPr>
          </w:p>
        </w:tc>
      </w:tr>
      <w:tr w:rsidR="000C46F5" w14:paraId="217BEAF1" w14:textId="77777777" w:rsidTr="008863B9">
        <w:tc>
          <w:tcPr>
            <w:tcW w:w="2694" w:type="dxa"/>
            <w:gridSpan w:val="2"/>
            <w:tcBorders>
              <w:top w:val="single" w:sz="4" w:space="0" w:color="auto"/>
              <w:left w:val="single" w:sz="4" w:space="0" w:color="auto"/>
              <w:bottom w:val="single" w:sz="4" w:space="0" w:color="auto"/>
            </w:tcBorders>
          </w:tcPr>
          <w:p w14:paraId="64B7784D"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EFC8F" w14:textId="77777777" w:rsidR="000C46F5" w:rsidRDefault="000C46F5" w:rsidP="000C46F5">
            <w:pPr>
              <w:pStyle w:val="CRCoverPage"/>
              <w:spacing w:after="0"/>
              <w:ind w:left="100"/>
              <w:rPr>
                <w:noProof/>
              </w:rPr>
            </w:pPr>
          </w:p>
        </w:tc>
      </w:tr>
    </w:tbl>
    <w:p w14:paraId="29F0F618" w14:textId="77777777" w:rsidR="001E41F3" w:rsidRDefault="001E41F3">
      <w:pPr>
        <w:pStyle w:val="CRCoverPage"/>
        <w:spacing w:after="0"/>
        <w:rPr>
          <w:noProof/>
          <w:sz w:val="8"/>
          <w:szCs w:val="8"/>
        </w:rPr>
      </w:pPr>
    </w:p>
    <w:p w14:paraId="1C1DC8B1"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3DA8FD33"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14FE7F17" w14:textId="77777777" w:rsidR="00B74C67" w:rsidRPr="00B74C67" w:rsidRDefault="00B74C67" w:rsidP="00B74C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B74C67">
        <w:rPr>
          <w:rFonts w:ascii="Arial" w:eastAsia="Times New Roman" w:hAnsi="Arial"/>
          <w:sz w:val="28"/>
          <w:lang w:eastAsia="ko-KR"/>
        </w:rPr>
        <w:t>6.1.2</w:t>
      </w:r>
      <w:r w:rsidRPr="00B74C67">
        <w:rPr>
          <w:rFonts w:ascii="Arial" w:eastAsia="Times New Roman" w:hAnsi="Arial"/>
          <w:sz w:val="28"/>
          <w:lang w:eastAsia="ko-KR"/>
        </w:rPr>
        <w:tab/>
        <w:t>NR Handover to other RATs</w:t>
      </w:r>
    </w:p>
    <w:p w14:paraId="025E52E0" w14:textId="77777777" w:rsidR="00B74C67" w:rsidRPr="00B74C67" w:rsidRDefault="00B74C67" w:rsidP="00B74C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74C67">
        <w:rPr>
          <w:rFonts w:ascii="Arial" w:eastAsia="Times New Roman" w:hAnsi="Arial"/>
          <w:sz w:val="24"/>
          <w:lang w:eastAsia="zh-CN"/>
        </w:rPr>
        <w:t>6.1.2.1</w:t>
      </w:r>
      <w:r w:rsidRPr="00B74C67">
        <w:rPr>
          <w:rFonts w:ascii="Arial" w:eastAsia="Times New Roman" w:hAnsi="Arial"/>
          <w:sz w:val="24"/>
          <w:lang w:eastAsia="zh-CN"/>
        </w:rPr>
        <w:tab/>
        <w:t>NR – E-UTRAN Handover</w:t>
      </w:r>
    </w:p>
    <w:p w14:paraId="779E13B8" w14:textId="77777777" w:rsidR="00B74C67" w:rsidRPr="00B74C67" w:rsidRDefault="00B74C67" w:rsidP="00B74C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74C67">
        <w:rPr>
          <w:rFonts w:ascii="Arial" w:eastAsia="Times New Roman" w:hAnsi="Arial"/>
          <w:sz w:val="22"/>
          <w:lang w:eastAsia="zh-CN"/>
        </w:rPr>
        <w:t>6.1.2.1.1</w:t>
      </w:r>
      <w:r w:rsidRPr="00B74C67">
        <w:rPr>
          <w:rFonts w:ascii="Arial" w:eastAsia="Times New Roman" w:hAnsi="Arial"/>
          <w:sz w:val="22"/>
          <w:lang w:eastAsia="zh-CN"/>
        </w:rPr>
        <w:tab/>
        <w:t>Introduction</w:t>
      </w:r>
    </w:p>
    <w:p w14:paraId="06676A78" w14:textId="77777777" w:rsidR="00B74C67" w:rsidRPr="00B74C67" w:rsidRDefault="00B74C67" w:rsidP="00B74C67">
      <w:pPr>
        <w:overflowPunct w:val="0"/>
        <w:autoSpaceDE w:val="0"/>
        <w:autoSpaceDN w:val="0"/>
        <w:adjustRightInd w:val="0"/>
        <w:textAlignment w:val="baseline"/>
        <w:rPr>
          <w:rFonts w:eastAsia="Times New Roman"/>
        </w:rPr>
      </w:pPr>
      <w:r w:rsidRPr="00B74C67">
        <w:rPr>
          <w:rFonts w:eastAsia="Times New Roman"/>
        </w:rPr>
        <w:t xml:space="preserve">The purpose of inter-RAT handover from NR to E-UTRAN is to change the radio access mode of </w:t>
      </w:r>
      <w:proofErr w:type="spellStart"/>
      <w:r w:rsidRPr="00B74C67">
        <w:rPr>
          <w:rFonts w:eastAsia="Times New Roman"/>
        </w:rPr>
        <w:t>PCell</w:t>
      </w:r>
      <w:proofErr w:type="spellEnd"/>
      <w:r w:rsidRPr="00B74C67">
        <w:rPr>
          <w:rFonts w:eastAsia="Times New Roman"/>
        </w:rPr>
        <w:t xml:space="preserve"> from NR to E-UTRAN. The handover procedure is initiated from NR with a RRC message that implies a handover</w:t>
      </w:r>
      <w:r w:rsidRPr="00B74C67">
        <w:rPr>
          <w:rFonts w:eastAsia="Times New Roman" w:cs="v3.7.0"/>
        </w:rPr>
        <w:t xml:space="preserve"> as described in </w:t>
      </w:r>
      <w:r w:rsidRPr="00B74C67">
        <w:rPr>
          <w:rFonts w:eastAsia="Times New Roman"/>
        </w:rPr>
        <w:t>TS 38.331 [2]</w:t>
      </w:r>
      <w:r w:rsidRPr="00B74C67">
        <w:rPr>
          <w:rFonts w:eastAsia="Times New Roman" w:cs="v3.7.0"/>
        </w:rPr>
        <w:t>.</w:t>
      </w:r>
      <w:r w:rsidRPr="00B74C67">
        <w:rPr>
          <w:rFonts w:eastAsia="Times New Roman"/>
        </w:rPr>
        <w:t xml:space="preserve"> The requirements in this clause are applicable to SA NR, NE-DC and NR-DC, and to handover from SA NR cell in a carrier frequency with CCA to E-UTRAN.</w:t>
      </w:r>
    </w:p>
    <w:p w14:paraId="486C21EF" w14:textId="77777777" w:rsidR="00B74C67" w:rsidRPr="00B74C67" w:rsidRDefault="00B74C67" w:rsidP="00B74C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74C67">
        <w:rPr>
          <w:rFonts w:ascii="Arial" w:eastAsia="Times New Roman" w:hAnsi="Arial"/>
          <w:sz w:val="22"/>
          <w:lang w:eastAsia="zh-CN"/>
        </w:rPr>
        <w:t>6.1.2.1.2</w:t>
      </w:r>
      <w:r w:rsidRPr="00B74C67">
        <w:rPr>
          <w:rFonts w:ascii="Arial" w:eastAsia="Times New Roman" w:hAnsi="Arial"/>
          <w:sz w:val="22"/>
          <w:lang w:eastAsia="zh-CN"/>
        </w:rPr>
        <w:tab/>
        <w:t>Handover delay</w:t>
      </w:r>
    </w:p>
    <w:p w14:paraId="775EAB55" w14:textId="77777777" w:rsidR="00B74C67" w:rsidRPr="00B74C67" w:rsidRDefault="00B74C67" w:rsidP="00B74C67">
      <w:pPr>
        <w:overflowPunct w:val="0"/>
        <w:autoSpaceDE w:val="0"/>
        <w:autoSpaceDN w:val="0"/>
        <w:adjustRightInd w:val="0"/>
        <w:textAlignment w:val="baseline"/>
        <w:rPr>
          <w:rFonts w:eastAsia="Times New Roman" w:cs="v4.2.0"/>
        </w:rPr>
      </w:pPr>
      <w:r w:rsidRPr="00B74C67">
        <w:rPr>
          <w:rFonts w:eastAsia="Times New Roman" w:cs="v4.2.0"/>
        </w:rPr>
        <w:t xml:space="preserve">When the UE receives a RRC message implying handover to E-UTRAN the UE shall be ready to </w:t>
      </w:r>
      <w:r w:rsidRPr="00B74C67">
        <w:rPr>
          <w:rFonts w:eastAsia="Times New Roman" w:cs="v4.2.0"/>
          <w:snapToGrid w:val="0"/>
        </w:rPr>
        <w:t>start the transmission of the uplink PRACH channel in E-UTRA</w:t>
      </w:r>
      <w:r w:rsidRPr="00B74C67">
        <w:rPr>
          <w:rFonts w:eastAsia="Times New Roman" w:cs="v4.2.0"/>
        </w:rPr>
        <w:t xml:space="preserve"> within </w:t>
      </w:r>
      <w:proofErr w:type="spellStart"/>
      <w:r w:rsidRPr="00B74C67">
        <w:rPr>
          <w:rFonts w:eastAsia="Times New Roman" w:cs="v4.2.0"/>
        </w:rPr>
        <w:t>D</w:t>
      </w:r>
      <w:r w:rsidRPr="00B74C67">
        <w:rPr>
          <w:rFonts w:eastAsia="Times New Roman" w:cs="v4.2.0"/>
          <w:vertAlign w:val="subscript"/>
        </w:rPr>
        <w:t>handover</w:t>
      </w:r>
      <w:proofErr w:type="spellEnd"/>
      <w:r w:rsidRPr="00B74C67">
        <w:rPr>
          <w:rFonts w:eastAsia="Times New Roman" w:cs="v4.2.0"/>
        </w:rPr>
        <w:t xml:space="preserve"> </w:t>
      </w:r>
      <w:proofErr w:type="spellStart"/>
      <w:r w:rsidRPr="00B74C67">
        <w:rPr>
          <w:rFonts w:eastAsia="Times New Roman" w:cs="v4.2.0" w:hint="eastAsia"/>
          <w:lang w:eastAsia="zh-CN"/>
        </w:rPr>
        <w:t>ms</w:t>
      </w:r>
      <w:proofErr w:type="spellEnd"/>
      <w:r w:rsidRPr="00B74C67">
        <w:rPr>
          <w:rFonts w:eastAsia="Times New Roman" w:cs="v4.2.0" w:hint="eastAsia"/>
          <w:lang w:eastAsia="zh-CN"/>
        </w:rPr>
        <w:t xml:space="preserve"> </w:t>
      </w:r>
      <w:r w:rsidRPr="00B74C67">
        <w:rPr>
          <w:rFonts w:eastAsia="Times New Roman" w:cs="v4.2.0"/>
        </w:rPr>
        <w:t xml:space="preserve">from the end of the last TTI containing the RRC command. </w:t>
      </w:r>
      <w:proofErr w:type="spellStart"/>
      <w:r w:rsidRPr="00B74C67">
        <w:rPr>
          <w:rFonts w:eastAsia="Times New Roman" w:cs="v4.2.0"/>
        </w:rPr>
        <w:t>D</w:t>
      </w:r>
      <w:r w:rsidRPr="00B74C67">
        <w:rPr>
          <w:rFonts w:eastAsia="Times New Roman" w:cs="v4.2.0"/>
          <w:vertAlign w:val="subscript"/>
        </w:rPr>
        <w:t>handover</w:t>
      </w:r>
      <w:proofErr w:type="spellEnd"/>
      <w:r w:rsidRPr="00B74C67">
        <w:rPr>
          <w:rFonts w:eastAsia="Times New Roman" w:cs="v4.2.0"/>
        </w:rPr>
        <w:t xml:space="preserve"> is defined as</w:t>
      </w:r>
    </w:p>
    <w:p w14:paraId="05DFD019" w14:textId="77777777" w:rsidR="00B74C67" w:rsidRPr="00B74C67" w:rsidRDefault="00B74C67" w:rsidP="00B74C67">
      <w:pPr>
        <w:keepLines/>
        <w:tabs>
          <w:tab w:val="center" w:pos="4536"/>
          <w:tab w:val="right" w:pos="9072"/>
        </w:tabs>
        <w:overflowPunct w:val="0"/>
        <w:autoSpaceDE w:val="0"/>
        <w:autoSpaceDN w:val="0"/>
        <w:adjustRightInd w:val="0"/>
        <w:textAlignment w:val="baseline"/>
        <w:rPr>
          <w:rFonts w:eastAsia="Times New Roman"/>
          <w:vertAlign w:val="subscript"/>
          <w:lang w:eastAsia="zh-CN"/>
        </w:rPr>
      </w:pPr>
      <w:r w:rsidRPr="00B74C67">
        <w:rPr>
          <w:rFonts w:eastAsia="Times New Roman"/>
        </w:rPr>
        <w:tab/>
      </w:r>
      <w:proofErr w:type="spellStart"/>
      <w:r w:rsidRPr="00B74C67">
        <w:rPr>
          <w:rFonts w:eastAsia="Times New Roman"/>
        </w:rPr>
        <w:t>D</w:t>
      </w:r>
      <w:r w:rsidRPr="00B74C67">
        <w:rPr>
          <w:rFonts w:eastAsia="Times New Roman"/>
          <w:vertAlign w:val="subscript"/>
        </w:rPr>
        <w:t>handover</w:t>
      </w:r>
      <w:proofErr w:type="spellEnd"/>
      <w:r w:rsidRPr="00B74C67">
        <w:rPr>
          <w:rFonts w:eastAsia="Times New Roman"/>
        </w:rPr>
        <w:t xml:space="preserve"> = </w:t>
      </w:r>
      <w:proofErr w:type="spellStart"/>
      <w:r w:rsidRPr="00B74C67">
        <w:rPr>
          <w:rFonts w:eastAsia="Times New Roman"/>
        </w:rPr>
        <w:t>T</w:t>
      </w:r>
      <w:r w:rsidRPr="00B74C67">
        <w:rPr>
          <w:rFonts w:eastAsia="Times New Roman"/>
          <w:vertAlign w:val="subscript"/>
        </w:rPr>
        <w:t>RRC_procedure_delay</w:t>
      </w:r>
      <w:proofErr w:type="spellEnd"/>
      <w:r w:rsidRPr="00B74C67">
        <w:rPr>
          <w:rFonts w:eastAsia="Times New Roman"/>
        </w:rPr>
        <w:t xml:space="preserve"> + </w:t>
      </w:r>
      <w:proofErr w:type="spellStart"/>
      <w:r w:rsidRPr="00B74C67">
        <w:rPr>
          <w:rFonts w:eastAsia="Times New Roman"/>
        </w:rPr>
        <w:t>T</w:t>
      </w:r>
      <w:r w:rsidRPr="00B74C67">
        <w:rPr>
          <w:rFonts w:eastAsia="Times New Roman"/>
          <w:vertAlign w:val="subscript"/>
        </w:rPr>
        <w:t>interrupt</w:t>
      </w:r>
      <w:proofErr w:type="spellEnd"/>
    </w:p>
    <w:p w14:paraId="763EF811" w14:textId="77777777" w:rsidR="00B74C67" w:rsidRPr="00B74C67" w:rsidRDefault="00B74C67" w:rsidP="00B74C67">
      <w:pPr>
        <w:overflowPunct w:val="0"/>
        <w:autoSpaceDE w:val="0"/>
        <w:autoSpaceDN w:val="0"/>
        <w:adjustRightInd w:val="0"/>
        <w:textAlignment w:val="baseline"/>
        <w:rPr>
          <w:rFonts w:eastAsia="Times New Roman" w:cs="v4.2.0"/>
        </w:rPr>
      </w:pPr>
      <w:r w:rsidRPr="00B74C67">
        <w:rPr>
          <w:rFonts w:eastAsia="Times New Roman" w:cs="v4.2.0"/>
        </w:rPr>
        <w:t>Where:</w:t>
      </w:r>
    </w:p>
    <w:p w14:paraId="68BF8BB9" w14:textId="77777777" w:rsidR="00B74C67" w:rsidRPr="00B74C67" w:rsidRDefault="00B74C67" w:rsidP="00B74C67">
      <w:pPr>
        <w:overflowPunct w:val="0"/>
        <w:autoSpaceDE w:val="0"/>
        <w:autoSpaceDN w:val="0"/>
        <w:adjustRightInd w:val="0"/>
        <w:textAlignment w:val="baseline"/>
        <w:rPr>
          <w:rFonts w:eastAsia="Times New Roman" w:cs="v4.2.0"/>
        </w:rPr>
      </w:pPr>
      <w:proofErr w:type="spellStart"/>
      <w:r w:rsidRPr="00B74C67">
        <w:rPr>
          <w:rFonts w:eastAsia="Times New Roman" w:cs="v4.2.0"/>
        </w:rPr>
        <w:t>T</w:t>
      </w:r>
      <w:r w:rsidRPr="00B74C67">
        <w:rPr>
          <w:rFonts w:eastAsia="Times New Roman" w:cs="v4.2.0"/>
          <w:vertAlign w:val="subscript"/>
        </w:rPr>
        <w:t>RRC_procedure_delay</w:t>
      </w:r>
      <w:proofErr w:type="spellEnd"/>
      <w:r w:rsidRPr="00B74C67">
        <w:rPr>
          <w:rFonts w:eastAsia="Times New Roman" w:cs="v4.2.0"/>
        </w:rPr>
        <w:t>: it is the RRC procedure delay</w:t>
      </w:r>
      <w:r w:rsidRPr="00B74C67">
        <w:rPr>
          <w:rFonts w:eastAsia="Times New Roman"/>
        </w:rPr>
        <w:t xml:space="preserve">, which is 50 </w:t>
      </w:r>
      <w:proofErr w:type="spellStart"/>
      <w:r w:rsidRPr="00B74C67">
        <w:rPr>
          <w:rFonts w:eastAsia="Times New Roman"/>
        </w:rPr>
        <w:t>ms</w:t>
      </w:r>
      <w:proofErr w:type="spellEnd"/>
    </w:p>
    <w:p w14:paraId="1760399C" w14:textId="77777777" w:rsidR="00B74C67" w:rsidRPr="00B74C67" w:rsidRDefault="00B74C67" w:rsidP="00B74C67">
      <w:pPr>
        <w:overflowPunct w:val="0"/>
        <w:autoSpaceDE w:val="0"/>
        <w:autoSpaceDN w:val="0"/>
        <w:adjustRightInd w:val="0"/>
        <w:textAlignment w:val="baseline"/>
        <w:rPr>
          <w:rFonts w:eastAsia="Times New Roman"/>
          <w:lang w:eastAsia="zh-CN"/>
        </w:rPr>
      </w:pPr>
      <w:proofErr w:type="spellStart"/>
      <w:r w:rsidRPr="00B74C67">
        <w:rPr>
          <w:rFonts w:eastAsia="Times New Roman" w:cs="v4.2.0"/>
        </w:rPr>
        <w:t>T</w:t>
      </w:r>
      <w:r w:rsidRPr="00B74C67">
        <w:rPr>
          <w:rFonts w:eastAsia="Times New Roman" w:cs="v4.2.0"/>
          <w:vertAlign w:val="subscript"/>
        </w:rPr>
        <w:t>interrupt</w:t>
      </w:r>
      <w:proofErr w:type="spellEnd"/>
      <w:r w:rsidRPr="00B74C67">
        <w:rPr>
          <w:rFonts w:eastAsia="Times New Roman"/>
          <w:lang w:eastAsia="zh-CN"/>
        </w:rPr>
        <w:t xml:space="preserve">: it is </w:t>
      </w:r>
      <w:r w:rsidRPr="00B74C67">
        <w:rPr>
          <w:rFonts w:eastAsia="Times New Roman" w:cs="v4.2.0"/>
        </w:rPr>
        <w:t>the time between end of the last TTI containing the RRC command on the NR PDSCH and the time the UE starts transmission of the PRACH in E-UTRAN</w:t>
      </w:r>
      <w:r w:rsidRPr="00B74C67">
        <w:rPr>
          <w:rFonts w:eastAsia="MS Mincho" w:cs="v4.2.0"/>
        </w:rPr>
        <w:t xml:space="preserve">, excluding </w:t>
      </w:r>
      <w:proofErr w:type="spellStart"/>
      <w:r w:rsidRPr="00B74C67">
        <w:rPr>
          <w:rFonts w:eastAsia="Times New Roman" w:cs="v4.2.0"/>
        </w:rPr>
        <w:t>T</w:t>
      </w:r>
      <w:r w:rsidRPr="00B74C67">
        <w:rPr>
          <w:rFonts w:eastAsia="Times New Roman" w:cs="v4.2.0"/>
          <w:vertAlign w:val="subscript"/>
        </w:rPr>
        <w:t>RRC_procedure_delay</w:t>
      </w:r>
      <w:proofErr w:type="spellEnd"/>
      <w:r w:rsidRPr="00B74C67">
        <w:rPr>
          <w:rFonts w:eastAsia="Times New Roman" w:cs="v4.2.0"/>
        </w:rPr>
        <w:t xml:space="preserve">. </w:t>
      </w:r>
      <w:proofErr w:type="spellStart"/>
      <w:r w:rsidRPr="00B74C67">
        <w:rPr>
          <w:rFonts w:eastAsia="Times New Roman" w:cs="v4.2.0"/>
        </w:rPr>
        <w:t>T</w:t>
      </w:r>
      <w:r w:rsidRPr="00B74C67">
        <w:rPr>
          <w:rFonts w:eastAsia="Times New Roman" w:cs="v4.2.0"/>
          <w:vertAlign w:val="subscript"/>
        </w:rPr>
        <w:t>interrupt</w:t>
      </w:r>
      <w:proofErr w:type="spellEnd"/>
      <w:r w:rsidRPr="00B74C67">
        <w:rPr>
          <w:rFonts w:eastAsia="Times New Roman" w:cs="v4.2.0"/>
        </w:rPr>
        <w:t xml:space="preserve"> is defined in clause </w:t>
      </w:r>
      <w:r w:rsidRPr="00B74C67">
        <w:rPr>
          <w:rFonts w:eastAsia="Times New Roman"/>
          <w:lang w:eastAsia="zh-CN"/>
        </w:rPr>
        <w:t>6.1.2.1.3</w:t>
      </w:r>
      <w:r w:rsidRPr="00B74C67">
        <w:rPr>
          <w:rFonts w:eastAsia="Times New Roman" w:cs="v4.2.0"/>
        </w:rPr>
        <w:t>.</w:t>
      </w:r>
    </w:p>
    <w:p w14:paraId="618EE3BF" w14:textId="77777777" w:rsidR="00B74C67" w:rsidRPr="00B74C67" w:rsidRDefault="00B74C67" w:rsidP="00B74C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74C67">
        <w:rPr>
          <w:rFonts w:ascii="Arial" w:eastAsia="Times New Roman" w:hAnsi="Arial"/>
          <w:sz w:val="22"/>
          <w:lang w:eastAsia="zh-CN"/>
        </w:rPr>
        <w:t>6.1.2.1.3</w:t>
      </w:r>
      <w:r w:rsidRPr="00B74C67">
        <w:rPr>
          <w:rFonts w:ascii="Arial" w:eastAsia="Times New Roman" w:hAnsi="Arial"/>
          <w:sz w:val="22"/>
          <w:lang w:eastAsia="zh-CN"/>
        </w:rPr>
        <w:tab/>
        <w:t>Interruption time</w:t>
      </w:r>
    </w:p>
    <w:p w14:paraId="41C3FA91" w14:textId="77777777" w:rsidR="00B74C67" w:rsidRPr="00B74C67" w:rsidRDefault="00B74C67" w:rsidP="00B74C67">
      <w:pPr>
        <w:overflowPunct w:val="0"/>
        <w:autoSpaceDE w:val="0"/>
        <w:autoSpaceDN w:val="0"/>
        <w:adjustRightInd w:val="0"/>
        <w:textAlignment w:val="baseline"/>
        <w:rPr>
          <w:rFonts w:eastAsia="Times New Roman" w:cs="v4.2.0"/>
          <w:position w:val="-6"/>
        </w:rPr>
      </w:pPr>
      <w:r w:rsidRPr="00B74C67">
        <w:rPr>
          <w:rFonts w:eastAsia="Times New Roman" w:cs="v4.2.0"/>
        </w:rPr>
        <w:t xml:space="preserve">When the inter-RAT handover to E-UTRAN is commanded, the interruption time shall be less than </w:t>
      </w:r>
      <w:proofErr w:type="spellStart"/>
      <w:r w:rsidRPr="00B74C67">
        <w:rPr>
          <w:rFonts w:eastAsia="Times New Roman"/>
        </w:rPr>
        <w:t>T</w:t>
      </w:r>
      <w:r w:rsidRPr="00B74C67">
        <w:rPr>
          <w:rFonts w:eastAsia="Times New Roman"/>
          <w:vertAlign w:val="subscript"/>
        </w:rPr>
        <w:t>interrupt</w:t>
      </w:r>
      <w:proofErr w:type="spellEnd"/>
    </w:p>
    <w:p w14:paraId="167060E6" w14:textId="77777777" w:rsidR="00B74C67" w:rsidRPr="00B74C67" w:rsidRDefault="00B74C67" w:rsidP="00B74C67">
      <w:pPr>
        <w:keepLines/>
        <w:tabs>
          <w:tab w:val="center" w:pos="4536"/>
          <w:tab w:val="right" w:pos="9072"/>
        </w:tabs>
        <w:overflowPunct w:val="0"/>
        <w:autoSpaceDE w:val="0"/>
        <w:autoSpaceDN w:val="0"/>
        <w:adjustRightInd w:val="0"/>
        <w:textAlignment w:val="baseline"/>
        <w:rPr>
          <w:rFonts w:eastAsia="Times New Roman"/>
        </w:rPr>
      </w:pPr>
      <w:r w:rsidRPr="00B74C67">
        <w:rPr>
          <w:rFonts w:eastAsia="Times New Roman"/>
        </w:rPr>
        <w:tab/>
      </w:r>
      <w:proofErr w:type="spellStart"/>
      <w:r w:rsidRPr="00B74C67">
        <w:rPr>
          <w:rFonts w:eastAsia="Times New Roman"/>
        </w:rPr>
        <w:t>T</w:t>
      </w:r>
      <w:r w:rsidRPr="00B74C67">
        <w:rPr>
          <w:rFonts w:eastAsia="Times New Roman"/>
          <w:vertAlign w:val="subscript"/>
        </w:rPr>
        <w:t>interrupt</w:t>
      </w:r>
      <w:proofErr w:type="spellEnd"/>
      <w:r w:rsidRPr="00B74C67" w:rsidDel="0061060F">
        <w:rPr>
          <w:rFonts w:eastAsia="Times New Roman"/>
        </w:rPr>
        <w:t xml:space="preserve"> </w:t>
      </w:r>
      <w:r w:rsidRPr="00B74C67">
        <w:rPr>
          <w:rFonts w:eastAsia="Times New Roman"/>
          <w:position w:val="-6"/>
        </w:rPr>
        <w:t>=</w:t>
      </w:r>
      <w:r w:rsidRPr="00B74C67">
        <w:rPr>
          <w:rFonts w:eastAsia="Times New Roman"/>
        </w:rPr>
        <w:t xml:space="preserve"> </w:t>
      </w:r>
      <w:proofErr w:type="spellStart"/>
      <w:r w:rsidRPr="00B74C67">
        <w:rPr>
          <w:rFonts w:eastAsia="Times New Roman"/>
        </w:rPr>
        <w:t>T</w:t>
      </w:r>
      <w:r w:rsidRPr="00B74C67">
        <w:rPr>
          <w:rFonts w:eastAsia="Times New Roman"/>
          <w:vertAlign w:val="subscript"/>
        </w:rPr>
        <w:t>search</w:t>
      </w:r>
      <w:proofErr w:type="spellEnd"/>
      <w:r w:rsidRPr="00B74C67">
        <w:rPr>
          <w:rFonts w:eastAsia="Times New Roman"/>
        </w:rPr>
        <w:t xml:space="preserve"> + T</w:t>
      </w:r>
      <w:r w:rsidRPr="00B74C67">
        <w:rPr>
          <w:rFonts w:eastAsia="Times New Roman"/>
          <w:vertAlign w:val="subscript"/>
        </w:rPr>
        <w:t>IU</w:t>
      </w:r>
      <w:r w:rsidRPr="00B74C67">
        <w:rPr>
          <w:rFonts w:eastAsia="Times New Roman"/>
        </w:rPr>
        <w:t xml:space="preserve"> + 20 </w:t>
      </w:r>
      <w:proofErr w:type="spellStart"/>
      <w:r w:rsidRPr="00B74C67">
        <w:rPr>
          <w:rFonts w:eastAsia="Times New Roman"/>
        </w:rPr>
        <w:t>ms</w:t>
      </w:r>
      <w:proofErr w:type="spellEnd"/>
    </w:p>
    <w:p w14:paraId="70421152" w14:textId="77777777" w:rsidR="00B74C67" w:rsidRPr="00B74C67" w:rsidRDefault="00B74C67" w:rsidP="00B74C67">
      <w:pPr>
        <w:keepNext/>
        <w:overflowPunct w:val="0"/>
        <w:autoSpaceDE w:val="0"/>
        <w:autoSpaceDN w:val="0"/>
        <w:adjustRightInd w:val="0"/>
        <w:textAlignment w:val="baseline"/>
        <w:rPr>
          <w:rFonts w:eastAsia="Times New Roman" w:cs="v4.2.0"/>
        </w:rPr>
      </w:pPr>
      <w:r w:rsidRPr="00B74C67">
        <w:rPr>
          <w:rFonts w:eastAsia="Times New Roman" w:cs="v4.2.0"/>
        </w:rPr>
        <w:t>Where:</w:t>
      </w:r>
    </w:p>
    <w:p w14:paraId="319F78B7" w14:textId="77777777" w:rsidR="00B74C67" w:rsidRPr="00B74C67" w:rsidRDefault="00B74C67" w:rsidP="00B74C67">
      <w:pPr>
        <w:overflowPunct w:val="0"/>
        <w:autoSpaceDE w:val="0"/>
        <w:autoSpaceDN w:val="0"/>
        <w:adjustRightInd w:val="0"/>
        <w:ind w:left="568" w:hanging="284"/>
        <w:textAlignment w:val="baseline"/>
        <w:rPr>
          <w:rFonts w:eastAsia="Times New Roman"/>
        </w:rPr>
      </w:pPr>
      <w:r w:rsidRPr="00B74C67">
        <w:rPr>
          <w:rFonts w:eastAsia="Times New Roman" w:cs="v4.2.0"/>
        </w:rPr>
        <w:tab/>
      </w:r>
      <w:proofErr w:type="spellStart"/>
      <w:r w:rsidRPr="00B74C67">
        <w:rPr>
          <w:rFonts w:eastAsia="Times New Roman" w:cs="v4.2.0"/>
        </w:rPr>
        <w:t>T</w:t>
      </w:r>
      <w:r w:rsidRPr="00B74C67">
        <w:rPr>
          <w:rFonts w:eastAsia="Times New Roman" w:cs="v4.2.0"/>
          <w:vertAlign w:val="subscript"/>
        </w:rPr>
        <w:t>search</w:t>
      </w:r>
      <w:proofErr w:type="spellEnd"/>
      <w:r w:rsidRPr="00B74C67">
        <w:rPr>
          <w:rFonts w:eastAsia="Times New Roman" w:cs="v4.2.0"/>
        </w:rPr>
        <w:t xml:space="preserve"> is the time required to search the target cell when the target cell is not already known when the handover command is received by the UE. If the target cell is known, then </w:t>
      </w:r>
      <w:proofErr w:type="spellStart"/>
      <w:r w:rsidRPr="00B74C67">
        <w:rPr>
          <w:rFonts w:eastAsia="Times New Roman" w:cs="v4.2.0"/>
        </w:rPr>
        <w:t>T</w:t>
      </w:r>
      <w:r w:rsidRPr="00B74C67">
        <w:rPr>
          <w:rFonts w:eastAsia="Times New Roman" w:cs="v4.2.0"/>
          <w:vertAlign w:val="subscript"/>
        </w:rPr>
        <w:t>search</w:t>
      </w:r>
      <w:proofErr w:type="spellEnd"/>
      <w:r w:rsidRPr="00B74C67">
        <w:rPr>
          <w:rFonts w:eastAsia="Times New Roman" w:cs="v4.2.0"/>
        </w:rPr>
        <w:t xml:space="preserve"> = 0 </w:t>
      </w:r>
      <w:proofErr w:type="spellStart"/>
      <w:r w:rsidRPr="00B74C67">
        <w:rPr>
          <w:rFonts w:eastAsia="Times New Roman" w:cs="v4.2.0"/>
        </w:rPr>
        <w:t>ms</w:t>
      </w:r>
      <w:proofErr w:type="spellEnd"/>
      <w:r w:rsidRPr="00B74C67">
        <w:rPr>
          <w:rFonts w:eastAsia="Times New Roman" w:cs="v4.2.0"/>
        </w:rPr>
        <w:t xml:space="preserve">. If the target cell is unknown and signal quality is sufficient for successful cell detection on the first attempt, then </w:t>
      </w:r>
      <w:proofErr w:type="spellStart"/>
      <w:r w:rsidRPr="00B74C67">
        <w:rPr>
          <w:rFonts w:eastAsia="Times New Roman" w:cs="v4.2.0"/>
        </w:rPr>
        <w:t>T</w:t>
      </w:r>
      <w:r w:rsidRPr="00B74C67">
        <w:rPr>
          <w:rFonts w:eastAsia="Times New Roman" w:cs="v4.2.0"/>
          <w:vertAlign w:val="subscript"/>
        </w:rPr>
        <w:t>search</w:t>
      </w:r>
      <w:proofErr w:type="spellEnd"/>
      <w:r w:rsidRPr="00B74C67">
        <w:rPr>
          <w:rFonts w:eastAsia="Times New Roman" w:cs="v4.2.0"/>
        </w:rPr>
        <w:t xml:space="preserve"> = 80 </w:t>
      </w:r>
      <w:proofErr w:type="spellStart"/>
      <w:r w:rsidRPr="00B74C67">
        <w:rPr>
          <w:rFonts w:eastAsia="Times New Roman" w:cs="v4.2.0"/>
        </w:rPr>
        <w:t>ms</w:t>
      </w:r>
      <w:proofErr w:type="spellEnd"/>
      <w:r w:rsidRPr="00B74C67">
        <w:rPr>
          <w:rFonts w:eastAsia="Times New Roman" w:cs="v4.2.0"/>
        </w:rPr>
        <w:t xml:space="preserve">. Regardless of whether DRX is in use by the UE, </w:t>
      </w:r>
      <w:proofErr w:type="spellStart"/>
      <w:r w:rsidRPr="00B74C67">
        <w:rPr>
          <w:rFonts w:eastAsia="Times New Roman" w:cs="v4.2.0"/>
        </w:rPr>
        <w:t>T</w:t>
      </w:r>
      <w:r w:rsidRPr="00B74C67">
        <w:rPr>
          <w:rFonts w:eastAsia="Times New Roman" w:cs="v4.2.0"/>
          <w:vertAlign w:val="subscript"/>
        </w:rPr>
        <w:t>search</w:t>
      </w:r>
      <w:proofErr w:type="spellEnd"/>
      <w:r w:rsidRPr="00B74C67">
        <w:rPr>
          <w:rFonts w:eastAsia="Times New Roman" w:cs="v4.2.0"/>
        </w:rPr>
        <w:t xml:space="preserve"> shall still be based on non-DRX target cell search times.</w:t>
      </w:r>
    </w:p>
    <w:p w14:paraId="4DE6DD1F" w14:textId="56D08D12" w:rsidR="00B74C67" w:rsidRPr="00B74C67" w:rsidRDefault="00B74C67" w:rsidP="00B74C67">
      <w:pPr>
        <w:overflowPunct w:val="0"/>
        <w:autoSpaceDE w:val="0"/>
        <w:autoSpaceDN w:val="0"/>
        <w:adjustRightInd w:val="0"/>
        <w:ind w:left="568" w:hanging="284"/>
        <w:textAlignment w:val="baseline"/>
        <w:rPr>
          <w:rFonts w:eastAsia="Times New Roman"/>
          <w:lang w:eastAsia="zh-CN"/>
        </w:rPr>
      </w:pPr>
      <w:r w:rsidRPr="00B74C67">
        <w:rPr>
          <w:rFonts w:eastAsia="Times New Roman"/>
        </w:rPr>
        <w:tab/>
        <w:t>T</w:t>
      </w:r>
      <w:r w:rsidRPr="00B74C67">
        <w:rPr>
          <w:rFonts w:eastAsia="Times New Roman"/>
          <w:vertAlign w:val="subscript"/>
        </w:rPr>
        <w:t>IU</w:t>
      </w:r>
      <w:r w:rsidRPr="00B74C67">
        <w:rPr>
          <w:rFonts w:eastAsia="Times New Roman"/>
        </w:rPr>
        <w:t xml:space="preserve"> is the interruption uncertainty </w:t>
      </w:r>
      <w:r w:rsidRPr="00B74C67">
        <w:rPr>
          <w:rFonts w:eastAsia="Times New Roman"/>
          <w:lang w:eastAsia="zh-CN"/>
        </w:rPr>
        <w:t>in acquiring the first available PRACH occasion in the new cell</w:t>
      </w:r>
      <w:r w:rsidRPr="00B74C67">
        <w:rPr>
          <w:rFonts w:eastAsia="Times New Roman"/>
        </w:rPr>
        <w:t>. T</w:t>
      </w:r>
      <w:r w:rsidRPr="00B74C67">
        <w:rPr>
          <w:rFonts w:eastAsia="Times New Roman"/>
          <w:vertAlign w:val="subscript"/>
        </w:rPr>
        <w:t>IU</w:t>
      </w:r>
      <w:r w:rsidRPr="00B74C67">
        <w:rPr>
          <w:rFonts w:eastAsia="Times New Roman"/>
        </w:rPr>
        <w:t xml:space="preserve"> can be up to 30 </w:t>
      </w:r>
      <w:proofErr w:type="spellStart"/>
      <w:r w:rsidRPr="00B74C67">
        <w:rPr>
          <w:rFonts w:eastAsia="Times New Roman"/>
        </w:rPr>
        <w:t>ms</w:t>
      </w:r>
      <w:proofErr w:type="spellEnd"/>
      <w:r w:rsidRPr="00B74C67">
        <w:rPr>
          <w:rFonts w:eastAsia="Times New Roman"/>
        </w:rPr>
        <w:t xml:space="preserve">. </w:t>
      </w:r>
      <w:r w:rsidRPr="00B74C67">
        <w:rPr>
          <w:rFonts w:eastAsia="宋体"/>
        </w:rPr>
        <w:t xml:space="preserve">If PRACH occasion is configured in radio frames with even SFN and the relative time difference between radio frame </w:t>
      </w:r>
      <w:proofErr w:type="spellStart"/>
      <w:r w:rsidRPr="00B74C67">
        <w:rPr>
          <w:rFonts w:eastAsia="宋体"/>
          <w:i/>
          <w:iCs/>
        </w:rPr>
        <w:t>i</w:t>
      </w:r>
      <w:proofErr w:type="spellEnd"/>
      <w:r w:rsidRPr="00B74C67">
        <w:rPr>
          <w:rFonts w:eastAsia="宋体"/>
        </w:rPr>
        <w:t xml:space="preserve"> in the current cell and the target cell is larger than or equal to 153600</w:t>
      </w:r>
      <w:r w:rsidRPr="00B74C67">
        <w:rPr>
          <w:rFonts w:ascii="Cambria Math" w:eastAsia="宋体" w:hAnsi="Cambria Math" w:cs="Cambria Math"/>
        </w:rPr>
        <w:t>⋅</w:t>
      </w:r>
      <w:r w:rsidRPr="00B74C67">
        <w:rPr>
          <w:rFonts w:eastAsia="宋体"/>
        </w:rPr>
        <w:t xml:space="preserve">Ts, the UE is allowed an additional MIB reception delay of </w:t>
      </w:r>
      <w:del w:id="2" w:author="Nokia" w:date="2025-05-26T18:01:00Z" w16du:dateUtc="2025-05-26T10:01:00Z">
        <w:r w:rsidRPr="00B74C67" w:rsidDel="00557A40">
          <w:rPr>
            <w:rFonts w:eastAsia="宋体"/>
          </w:rPr>
          <w:delText>[</w:delText>
        </w:r>
      </w:del>
      <w:r w:rsidRPr="00B74C67">
        <w:rPr>
          <w:rFonts w:eastAsia="宋体"/>
        </w:rPr>
        <w:t>50</w:t>
      </w:r>
      <w:del w:id="3" w:author="Nokia" w:date="2025-05-26T18:01:00Z" w16du:dateUtc="2025-05-26T10:01:00Z">
        <w:r w:rsidRPr="00B74C67" w:rsidDel="00557A40">
          <w:rPr>
            <w:rFonts w:eastAsia="宋体"/>
          </w:rPr>
          <w:delText>]</w:delText>
        </w:r>
      </w:del>
      <w:ins w:id="4" w:author="Nokia" w:date="2025-05-26T18:01:00Z" w16du:dateUtc="2025-05-26T10:01:00Z">
        <w:r w:rsidR="00557A40">
          <w:rPr>
            <w:rFonts w:eastAsia="宋体" w:hint="eastAsia"/>
            <w:lang w:eastAsia="zh-CN"/>
          </w:rPr>
          <w:t>-</w:t>
        </w:r>
      </w:ins>
      <w:r w:rsidRPr="00B74C67">
        <w:rPr>
          <w:rFonts w:eastAsia="宋体"/>
        </w:rPr>
        <w:t>ms.</w:t>
      </w:r>
    </w:p>
    <w:p w14:paraId="2CBDC388" w14:textId="77777777" w:rsidR="00B74C67" w:rsidRPr="00B74C67" w:rsidRDefault="00B74C67" w:rsidP="00B74C67">
      <w:pPr>
        <w:keepLines/>
        <w:overflowPunct w:val="0"/>
        <w:autoSpaceDE w:val="0"/>
        <w:autoSpaceDN w:val="0"/>
        <w:adjustRightInd w:val="0"/>
        <w:ind w:left="1135" w:hanging="851"/>
        <w:textAlignment w:val="baseline"/>
        <w:rPr>
          <w:rFonts w:eastAsia="Times New Roman"/>
          <w:lang w:eastAsia="zh-CN"/>
        </w:rPr>
      </w:pPr>
      <w:r w:rsidRPr="00B74C67">
        <w:rPr>
          <w:rFonts w:eastAsia="Times New Roman"/>
        </w:rPr>
        <w:t>NOTE:</w:t>
      </w:r>
      <w:r w:rsidRPr="00B74C67">
        <w:rPr>
          <w:rFonts w:eastAsia="Times New Roman"/>
        </w:rPr>
        <w:tab/>
        <w:t>The actual value of T</w:t>
      </w:r>
      <w:r w:rsidRPr="00B74C67">
        <w:rPr>
          <w:rFonts w:eastAsia="Times New Roman"/>
          <w:vertAlign w:val="subscript"/>
        </w:rPr>
        <w:t>IU</w:t>
      </w:r>
      <w:r w:rsidRPr="00B74C67">
        <w:rPr>
          <w:rFonts w:eastAsia="Times New Roman"/>
        </w:rPr>
        <w:t xml:space="preserve"> shall depend upon the PRACH configuration used in the target cell.</w:t>
      </w:r>
    </w:p>
    <w:p w14:paraId="07030703" w14:textId="77777777" w:rsidR="00B74C67" w:rsidRPr="00B74C67" w:rsidRDefault="00B74C67" w:rsidP="00B74C67">
      <w:pPr>
        <w:overflowPunct w:val="0"/>
        <w:autoSpaceDE w:val="0"/>
        <w:autoSpaceDN w:val="0"/>
        <w:adjustRightInd w:val="0"/>
        <w:ind w:left="568" w:hanging="284"/>
        <w:textAlignment w:val="baseline"/>
        <w:rPr>
          <w:rFonts w:ascii="Arial" w:eastAsia="Times New Roman" w:hAnsi="Arial"/>
          <w:sz w:val="28"/>
        </w:rPr>
      </w:pPr>
      <w:r w:rsidRPr="00B74C67">
        <w:rPr>
          <w:rFonts w:eastAsia="Times New Roman"/>
        </w:rPr>
        <w:tab/>
        <w:t>In the interruption requirement a cell is known if it has been meeting the relevant cell identification requirement during the last 5 seconds otherwise it is unknown. Relevant E-UTRAN cell identification requirements are described in clause 9.4.1.</w:t>
      </w:r>
    </w:p>
    <w:p w14:paraId="6D42211A"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2334FB9" w14:textId="77777777" w:rsidR="001E41F3" w:rsidRDefault="001E41F3" w:rsidP="00B040B4">
      <w:pPr>
        <w:rPr>
          <w:noProof/>
        </w:rPr>
      </w:pPr>
    </w:p>
    <w:sectPr w:rsidR="001E41F3" w:rsidSect="00F9586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22D37" w14:textId="77777777" w:rsidR="00E860B6" w:rsidRDefault="00E860B6">
      <w:r>
        <w:separator/>
      </w:r>
    </w:p>
  </w:endnote>
  <w:endnote w:type="continuationSeparator" w:id="0">
    <w:p w14:paraId="54DC48C2" w14:textId="77777777" w:rsidR="00E860B6" w:rsidRDefault="00E86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charset w:val="00"/>
    <w:family w:val="roman"/>
    <w:pitch w:val="default"/>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279C2" w14:textId="77777777" w:rsidR="00E860B6" w:rsidRDefault="00E860B6">
      <w:r>
        <w:separator/>
      </w:r>
    </w:p>
  </w:footnote>
  <w:footnote w:type="continuationSeparator" w:id="0">
    <w:p w14:paraId="22662223" w14:textId="77777777" w:rsidR="00E860B6" w:rsidRDefault="00E86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12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81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513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6E7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1C7"/>
    <w:rsid w:val="00022E4A"/>
    <w:rsid w:val="00081544"/>
    <w:rsid w:val="000A6394"/>
    <w:rsid w:val="000B7FED"/>
    <w:rsid w:val="000C038A"/>
    <w:rsid w:val="000C46F5"/>
    <w:rsid w:val="000C6598"/>
    <w:rsid w:val="000D44B3"/>
    <w:rsid w:val="000E605B"/>
    <w:rsid w:val="00113B7F"/>
    <w:rsid w:val="0012426D"/>
    <w:rsid w:val="00145D43"/>
    <w:rsid w:val="001656CD"/>
    <w:rsid w:val="00173E17"/>
    <w:rsid w:val="00192C46"/>
    <w:rsid w:val="001A08B3"/>
    <w:rsid w:val="001A1690"/>
    <w:rsid w:val="001A2CA0"/>
    <w:rsid w:val="001A3151"/>
    <w:rsid w:val="001A7B60"/>
    <w:rsid w:val="001B3AE7"/>
    <w:rsid w:val="001B52F0"/>
    <w:rsid w:val="001B7A65"/>
    <w:rsid w:val="001D7734"/>
    <w:rsid w:val="001E41F3"/>
    <w:rsid w:val="002347F6"/>
    <w:rsid w:val="0026004D"/>
    <w:rsid w:val="002640DD"/>
    <w:rsid w:val="00264F47"/>
    <w:rsid w:val="00275D12"/>
    <w:rsid w:val="00284FEB"/>
    <w:rsid w:val="002860C4"/>
    <w:rsid w:val="00292334"/>
    <w:rsid w:val="00295FCA"/>
    <w:rsid w:val="002B5741"/>
    <w:rsid w:val="002C1A43"/>
    <w:rsid w:val="002E472E"/>
    <w:rsid w:val="002F6755"/>
    <w:rsid w:val="00305409"/>
    <w:rsid w:val="00347921"/>
    <w:rsid w:val="003609EF"/>
    <w:rsid w:val="0036231A"/>
    <w:rsid w:val="00374DD4"/>
    <w:rsid w:val="00392C7D"/>
    <w:rsid w:val="003E1A36"/>
    <w:rsid w:val="003E43DA"/>
    <w:rsid w:val="00410371"/>
    <w:rsid w:val="004209DF"/>
    <w:rsid w:val="004242F1"/>
    <w:rsid w:val="00480327"/>
    <w:rsid w:val="00490E8C"/>
    <w:rsid w:val="004B4A00"/>
    <w:rsid w:val="004B75B7"/>
    <w:rsid w:val="004E1F57"/>
    <w:rsid w:val="0051580D"/>
    <w:rsid w:val="00541028"/>
    <w:rsid w:val="00541691"/>
    <w:rsid w:val="00547111"/>
    <w:rsid w:val="00557A40"/>
    <w:rsid w:val="00592D74"/>
    <w:rsid w:val="005D0194"/>
    <w:rsid w:val="005E2C44"/>
    <w:rsid w:val="005F2416"/>
    <w:rsid w:val="00606BA3"/>
    <w:rsid w:val="00621188"/>
    <w:rsid w:val="006257ED"/>
    <w:rsid w:val="00665C47"/>
    <w:rsid w:val="00695808"/>
    <w:rsid w:val="006B2211"/>
    <w:rsid w:val="006B46FB"/>
    <w:rsid w:val="006B7A5D"/>
    <w:rsid w:val="006E21FB"/>
    <w:rsid w:val="006F3CEF"/>
    <w:rsid w:val="006F55C2"/>
    <w:rsid w:val="007176FF"/>
    <w:rsid w:val="00731939"/>
    <w:rsid w:val="00767117"/>
    <w:rsid w:val="00792342"/>
    <w:rsid w:val="007977A8"/>
    <w:rsid w:val="007B3D02"/>
    <w:rsid w:val="007B512A"/>
    <w:rsid w:val="007C2097"/>
    <w:rsid w:val="007C53AD"/>
    <w:rsid w:val="007D6A07"/>
    <w:rsid w:val="007F7259"/>
    <w:rsid w:val="008040A8"/>
    <w:rsid w:val="0081368B"/>
    <w:rsid w:val="0082435E"/>
    <w:rsid w:val="008279FA"/>
    <w:rsid w:val="008626E7"/>
    <w:rsid w:val="00870EE7"/>
    <w:rsid w:val="008863B9"/>
    <w:rsid w:val="00892B3A"/>
    <w:rsid w:val="00896B42"/>
    <w:rsid w:val="008A45A6"/>
    <w:rsid w:val="008B183A"/>
    <w:rsid w:val="008B2F09"/>
    <w:rsid w:val="008F3789"/>
    <w:rsid w:val="008F5E42"/>
    <w:rsid w:val="008F686C"/>
    <w:rsid w:val="009148DE"/>
    <w:rsid w:val="00941E30"/>
    <w:rsid w:val="0096212B"/>
    <w:rsid w:val="00975E9B"/>
    <w:rsid w:val="009777D9"/>
    <w:rsid w:val="00991B88"/>
    <w:rsid w:val="009A2CE4"/>
    <w:rsid w:val="009A5753"/>
    <w:rsid w:val="009A579D"/>
    <w:rsid w:val="009E3297"/>
    <w:rsid w:val="009E340E"/>
    <w:rsid w:val="009F253B"/>
    <w:rsid w:val="009F53A4"/>
    <w:rsid w:val="009F734F"/>
    <w:rsid w:val="00A246B6"/>
    <w:rsid w:val="00A47E70"/>
    <w:rsid w:val="00A502A7"/>
    <w:rsid w:val="00A50CF0"/>
    <w:rsid w:val="00A66F12"/>
    <w:rsid w:val="00A67561"/>
    <w:rsid w:val="00A7671C"/>
    <w:rsid w:val="00AA2CBC"/>
    <w:rsid w:val="00AC5820"/>
    <w:rsid w:val="00AD1CD8"/>
    <w:rsid w:val="00AF12B4"/>
    <w:rsid w:val="00B040B4"/>
    <w:rsid w:val="00B25499"/>
    <w:rsid w:val="00B258BB"/>
    <w:rsid w:val="00B67B97"/>
    <w:rsid w:val="00B74C67"/>
    <w:rsid w:val="00B81D88"/>
    <w:rsid w:val="00B911B7"/>
    <w:rsid w:val="00B968C8"/>
    <w:rsid w:val="00BA3EC5"/>
    <w:rsid w:val="00BA51D9"/>
    <w:rsid w:val="00BB5DFC"/>
    <w:rsid w:val="00BB7F45"/>
    <w:rsid w:val="00BD279D"/>
    <w:rsid w:val="00BD6BB8"/>
    <w:rsid w:val="00C0746B"/>
    <w:rsid w:val="00C1577E"/>
    <w:rsid w:val="00C17710"/>
    <w:rsid w:val="00C45E08"/>
    <w:rsid w:val="00C57F8B"/>
    <w:rsid w:val="00C66BA2"/>
    <w:rsid w:val="00C73704"/>
    <w:rsid w:val="00C95985"/>
    <w:rsid w:val="00CC5026"/>
    <w:rsid w:val="00CC68D0"/>
    <w:rsid w:val="00CD7717"/>
    <w:rsid w:val="00D00B65"/>
    <w:rsid w:val="00D03F9A"/>
    <w:rsid w:val="00D06D51"/>
    <w:rsid w:val="00D229A3"/>
    <w:rsid w:val="00D24991"/>
    <w:rsid w:val="00D371C7"/>
    <w:rsid w:val="00D41DA9"/>
    <w:rsid w:val="00D50255"/>
    <w:rsid w:val="00D52DBC"/>
    <w:rsid w:val="00D66520"/>
    <w:rsid w:val="00D77D07"/>
    <w:rsid w:val="00DC6C82"/>
    <w:rsid w:val="00DD5E50"/>
    <w:rsid w:val="00DE34CF"/>
    <w:rsid w:val="00E01709"/>
    <w:rsid w:val="00E13F3D"/>
    <w:rsid w:val="00E34898"/>
    <w:rsid w:val="00E860B6"/>
    <w:rsid w:val="00E92541"/>
    <w:rsid w:val="00E9494B"/>
    <w:rsid w:val="00EA7678"/>
    <w:rsid w:val="00EB09B7"/>
    <w:rsid w:val="00EB7C75"/>
    <w:rsid w:val="00EE7D7C"/>
    <w:rsid w:val="00F04A5C"/>
    <w:rsid w:val="00F25D98"/>
    <w:rsid w:val="00F300FB"/>
    <w:rsid w:val="00F32E08"/>
    <w:rsid w:val="00F33E39"/>
    <w:rsid w:val="00F460B9"/>
    <w:rsid w:val="00F81708"/>
    <w:rsid w:val="00F822B8"/>
    <w:rsid w:val="00F94CEB"/>
    <w:rsid w:val="00F95869"/>
    <w:rsid w:val="00F9623F"/>
    <w:rsid w:val="00FA0E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01468"/>
  <w15:docId w15:val="{48A26472-C313-4633-8386-2A8160FC1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6F12"/>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B7A5D"/>
    <w:rPr>
      <w:rFonts w:ascii="Arial" w:hAnsi="Arial"/>
      <w:sz w:val="22"/>
      <w:lang w:val="en-GB" w:eastAsia="en-US"/>
    </w:rPr>
  </w:style>
  <w:style w:type="character" w:customStyle="1" w:styleId="NOChar">
    <w:name w:val="NO Char"/>
    <w:link w:val="NO"/>
    <w:qFormat/>
    <w:rsid w:val="006B7A5D"/>
    <w:rPr>
      <w:rFonts w:ascii="Times New Roman" w:hAnsi="Times New Roman"/>
      <w:lang w:val="en-GB" w:eastAsia="en-US"/>
    </w:rPr>
  </w:style>
  <w:style w:type="character" w:customStyle="1" w:styleId="B1Char">
    <w:name w:val="B1 Char"/>
    <w:link w:val="B1"/>
    <w:qFormat/>
    <w:rsid w:val="006B7A5D"/>
    <w:rPr>
      <w:rFonts w:ascii="Times New Roman" w:hAnsi="Times New Roman"/>
      <w:lang w:val="en-GB" w:eastAsia="en-US"/>
    </w:rPr>
  </w:style>
  <w:style w:type="character" w:customStyle="1" w:styleId="EQChar">
    <w:name w:val="EQ Char"/>
    <w:link w:val="EQ"/>
    <w:qFormat/>
    <w:locked/>
    <w:rsid w:val="006B7A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3%20-%20Orlando/!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RBI5PAMIO524-1616901215-33103</_dlc_DocId>
    <HideFromDelve xmlns="71c5aaf6-e6ce-465b-b873-5148d2a4c105">false</HideFromDelve>
    <Comments xmlns="3f2ce089-3858-4176-9a21-a30f9204848e">OK</Comments>
    <_dlc_DocIdUrl xmlns="71c5aaf6-e6ce-465b-b873-5148d2a4c105">
      <Url>https://nokia.sharepoint.com/sites/gxp/_layouts/15/DocIdRedir.aspx?ID=RBI5PAMIO524-1616901215-33103</Url>
      <Description>RBI5PAMIO524-1616901215-33103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3.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4.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12658C6-04E2-42CC-AE61-C318C30454F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CR%20template%20-%20properties%20populated.dotx</Template>
  <TotalTime>7</TotalTime>
  <Pages>2</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 - Lars Dalsgaard</dc:creator>
  <cp:keywords/>
  <cp:lastModifiedBy>Nokia</cp:lastModifiedBy>
  <cp:revision>6</cp:revision>
  <cp:lastPrinted>1900-01-01T00:00:00Z</cp:lastPrinted>
  <dcterms:created xsi:type="dcterms:W3CDTF">2025-05-23T06:32:00Z</dcterms:created>
  <dcterms:modified xsi:type="dcterms:W3CDTF">2025-05-26T10:01:00Z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f82d1fb8-616f-4d2e-b4ec-84437fe7829f</vt:lpwstr>
  </property>
  <property fmtid="{D5CDD505-2E9C-101B-9397-08002B2CF9AE}" pid="23" name="MediaServiceImageTags">
    <vt:lpwstr/>
  </property>
</Properties>
</file>