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7FAA5" w14:textId="79DFE539" w:rsidR="00107CA3" w:rsidRPr="00603411" w:rsidRDefault="00107CA3" w:rsidP="00107CA3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_Hlk173937829"/>
      <w:bookmarkStart w:id="1" w:name="_Toc508617208"/>
      <w:bookmarkEnd w:id="0"/>
      <w:r w:rsidRPr="008E03D5">
        <w:rPr>
          <w:rFonts w:cs="Arial"/>
          <w:sz w:val="24"/>
          <w:lang w:val="de-DE"/>
        </w:rPr>
        <w:t>3GPP TSG-RAN WG4 Meeting #11</w:t>
      </w:r>
      <w:r>
        <w:rPr>
          <w:rFonts w:cs="Arial"/>
          <w:sz w:val="24"/>
          <w:lang w:val="de-DE"/>
        </w:rPr>
        <w:t>5</w:t>
      </w:r>
      <w:r w:rsidRPr="008E03D5">
        <w:rPr>
          <w:rFonts w:cs="Arial"/>
          <w:sz w:val="24"/>
          <w:lang w:val="de-DE"/>
        </w:rPr>
        <w:tab/>
        <w:t>R4-25</w:t>
      </w:r>
      <w:r>
        <w:rPr>
          <w:rFonts w:cs="Arial"/>
          <w:sz w:val="24"/>
          <w:lang w:val="de-DE"/>
        </w:rPr>
        <w:t>0</w:t>
      </w:r>
      <w:r w:rsidR="00181EDD" w:rsidRPr="00181EDD">
        <w:rPr>
          <w:rFonts w:cs="Arial"/>
          <w:sz w:val="24"/>
          <w:lang w:val="de-DE"/>
        </w:rPr>
        <w:t>7324</w:t>
      </w:r>
      <w:r w:rsidRPr="008E03D5">
        <w:rPr>
          <w:rFonts w:cs="Arial"/>
          <w:sz w:val="24"/>
          <w:lang w:val="de-DE"/>
        </w:rPr>
        <w:br/>
      </w:r>
      <w:r>
        <w:rPr>
          <w:rFonts w:eastAsia="宋体" w:cs="Arial"/>
          <w:sz w:val="24"/>
          <w:szCs w:val="24"/>
          <w:lang w:eastAsia="zh-CN"/>
        </w:rPr>
        <w:t>Malta, MT, 19</w:t>
      </w:r>
      <w:r w:rsidRPr="00F542A0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宋体" w:cs="Arial"/>
          <w:sz w:val="24"/>
          <w:szCs w:val="24"/>
          <w:lang w:eastAsia="zh-CN"/>
        </w:rPr>
        <w:t xml:space="preserve"> – 2</w:t>
      </w:r>
      <w:r>
        <w:rPr>
          <w:rFonts w:eastAsia="宋体" w:cs="Arial"/>
          <w:sz w:val="24"/>
          <w:szCs w:val="24"/>
          <w:lang w:eastAsia="zh-CN"/>
        </w:rPr>
        <w:t>3</w:t>
      </w:r>
      <w:r>
        <w:rPr>
          <w:rFonts w:eastAsia="宋体" w:cs="Arial"/>
          <w:sz w:val="24"/>
          <w:szCs w:val="24"/>
          <w:vertAlign w:val="superscript"/>
          <w:lang w:eastAsia="zh-CN"/>
        </w:rPr>
        <w:t>rd</w:t>
      </w:r>
      <w:r w:rsidRPr="00F542A0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May</w:t>
      </w:r>
      <w:r w:rsidRPr="00F542A0">
        <w:rPr>
          <w:rFonts w:eastAsia="宋体" w:cs="Arial"/>
          <w:sz w:val="24"/>
          <w:szCs w:val="24"/>
          <w:lang w:eastAsia="zh-CN"/>
        </w:rPr>
        <w:t>, 2025</w:t>
      </w:r>
    </w:p>
    <w:p w14:paraId="657E11A7" w14:textId="77777777" w:rsidR="00816C9D" w:rsidRPr="00107CA3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230C7CED" w14:textId="1C4A5298" w:rsidR="00C3592A" w:rsidRPr="00A803D1" w:rsidRDefault="00C3592A" w:rsidP="009D4D9F">
      <w:pPr>
        <w:tabs>
          <w:tab w:val="left" w:pos="1985"/>
        </w:tabs>
        <w:jc w:val="both"/>
        <w:rPr>
          <w:rFonts w:ascii="Arial" w:hAnsi="Arial"/>
          <w:sz w:val="24"/>
          <w:lang w:val="pt-BR" w:eastAsia="ja-JP"/>
        </w:rPr>
      </w:pPr>
      <w:r w:rsidRPr="00A803D1">
        <w:rPr>
          <w:rFonts w:ascii="Arial" w:hAnsi="Arial"/>
          <w:b/>
          <w:sz w:val="24"/>
          <w:lang w:val="pt-BR"/>
        </w:rPr>
        <w:t>Agenda item:</w:t>
      </w:r>
      <w:r w:rsidRPr="00A803D1">
        <w:rPr>
          <w:rFonts w:ascii="Arial" w:hAnsi="Arial"/>
          <w:sz w:val="24"/>
          <w:lang w:val="pt-BR"/>
        </w:rPr>
        <w:tab/>
      </w:r>
      <w:r w:rsidR="00151504">
        <w:rPr>
          <w:rFonts w:ascii="Arial" w:hAnsi="Arial"/>
          <w:sz w:val="24"/>
          <w:lang w:val="pt-BR"/>
        </w:rPr>
        <w:t>7</w:t>
      </w:r>
      <w:r>
        <w:rPr>
          <w:rFonts w:ascii="Arial" w:hAnsi="Arial"/>
          <w:sz w:val="24"/>
          <w:lang w:val="pt-BR"/>
        </w:rPr>
        <w:t>.</w:t>
      </w:r>
      <w:r w:rsidR="008E59B6">
        <w:rPr>
          <w:rFonts w:ascii="Arial" w:hAnsi="Arial"/>
          <w:sz w:val="24"/>
          <w:lang w:val="pt-BR"/>
        </w:rPr>
        <w:t>10</w:t>
      </w:r>
      <w:r>
        <w:rPr>
          <w:rFonts w:ascii="Arial" w:hAnsi="Arial"/>
          <w:sz w:val="24"/>
          <w:lang w:val="pt-BR"/>
        </w:rPr>
        <w:t>.</w:t>
      </w:r>
      <w:r w:rsidR="00107CA3">
        <w:rPr>
          <w:rFonts w:ascii="Arial" w:hAnsi="Arial"/>
          <w:sz w:val="24"/>
          <w:lang w:val="pt-BR"/>
        </w:rPr>
        <w:t>3</w:t>
      </w:r>
      <w:r w:rsidR="00AA7C21">
        <w:rPr>
          <w:rFonts w:ascii="Arial" w:hAnsi="Arial"/>
          <w:sz w:val="24"/>
          <w:lang w:val="pt-BR"/>
        </w:rPr>
        <w:t>.</w:t>
      </w:r>
      <w:r w:rsidR="004A2672">
        <w:rPr>
          <w:rFonts w:ascii="Arial" w:hAnsi="Arial"/>
          <w:sz w:val="24"/>
          <w:lang w:val="pt-BR"/>
        </w:rPr>
        <w:t>3</w:t>
      </w:r>
      <w:r w:rsidR="00156648">
        <w:rPr>
          <w:rFonts w:ascii="Arial" w:hAnsi="Arial"/>
          <w:sz w:val="24"/>
          <w:lang w:val="pt-BR"/>
        </w:rPr>
        <w:t>.</w:t>
      </w:r>
      <w:r w:rsidR="00AA7C21">
        <w:rPr>
          <w:rFonts w:ascii="Arial" w:hAnsi="Arial"/>
          <w:sz w:val="24"/>
          <w:lang w:val="pt-BR"/>
        </w:rPr>
        <w:t>1</w:t>
      </w:r>
    </w:p>
    <w:p w14:paraId="3121684A" w14:textId="7ACF4C3F" w:rsidR="00C3592A" w:rsidRPr="00BD5914" w:rsidRDefault="00C3592A" w:rsidP="00C3592A">
      <w:pPr>
        <w:tabs>
          <w:tab w:val="left" w:pos="1985"/>
        </w:tabs>
        <w:rPr>
          <w:rFonts w:ascii="Arial" w:hAnsi="Arial"/>
          <w:sz w:val="24"/>
          <w:lang w:val="pt-BR"/>
        </w:rPr>
      </w:pPr>
      <w:r w:rsidRPr="00BD5914">
        <w:rPr>
          <w:rFonts w:ascii="Arial" w:hAnsi="Arial"/>
          <w:b/>
          <w:sz w:val="24"/>
          <w:lang w:val="pt-BR"/>
        </w:rPr>
        <w:t xml:space="preserve">Source: </w:t>
      </w:r>
      <w:r w:rsidRPr="00BD5914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en-US"/>
        </w:rPr>
        <w:t>OPPO</w:t>
      </w:r>
    </w:p>
    <w:p w14:paraId="69AAB0B4" w14:textId="72E5BC78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D64FA5">
        <w:rPr>
          <w:rFonts w:ascii="Arial" w:hAnsi="Arial"/>
          <w:b/>
          <w:sz w:val="24"/>
          <w:lang w:val="en-US"/>
        </w:rPr>
        <w:t>Title:</w:t>
      </w:r>
      <w:r w:rsidRPr="00D64FA5">
        <w:rPr>
          <w:rFonts w:ascii="Arial" w:hAnsi="Arial"/>
          <w:sz w:val="24"/>
          <w:lang w:val="en-US"/>
        </w:rPr>
        <w:t xml:space="preserve"> 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Discussion on</w:t>
      </w:r>
      <w:r w:rsidR="00B467E7" w:rsidRPr="00B467E7">
        <w:rPr>
          <w:rFonts w:ascii="Arial" w:hAnsi="Arial"/>
          <w:sz w:val="24"/>
          <w:lang w:val="en-US"/>
        </w:rPr>
        <w:t xml:space="preserve"> </w:t>
      </w:r>
      <w:r w:rsidR="00156648" w:rsidRPr="00156648">
        <w:rPr>
          <w:rFonts w:ascii="Arial" w:hAnsi="Arial"/>
          <w:sz w:val="24"/>
          <w:lang w:val="en-US"/>
        </w:rPr>
        <w:t xml:space="preserve">Tx requirements for </w:t>
      </w:r>
      <w:r w:rsidR="004A2672">
        <w:rPr>
          <w:rFonts w:ascii="Arial" w:hAnsi="Arial"/>
          <w:sz w:val="24"/>
          <w:lang w:val="en-US"/>
        </w:rPr>
        <w:t>IoT</w:t>
      </w:r>
      <w:r w:rsidR="00156648" w:rsidRPr="00156648">
        <w:rPr>
          <w:rFonts w:ascii="Arial" w:hAnsi="Arial"/>
          <w:sz w:val="24"/>
          <w:lang w:val="en-US"/>
        </w:rPr>
        <w:t>-NTN HPUE</w:t>
      </w:r>
    </w:p>
    <w:p w14:paraId="5449D0B7" w14:textId="7777777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ja-JP"/>
        </w:rPr>
      </w:pPr>
      <w:r w:rsidRPr="00BD5914">
        <w:rPr>
          <w:rFonts w:ascii="Arial" w:hAnsi="Arial"/>
          <w:b/>
          <w:sz w:val="24"/>
          <w:lang w:val="en-US"/>
        </w:rPr>
        <w:t>Documen</w:t>
      </w:r>
      <w:r w:rsidRPr="00D64FA5">
        <w:rPr>
          <w:rFonts w:ascii="Arial" w:hAnsi="Arial"/>
          <w:b/>
          <w:sz w:val="24"/>
          <w:lang w:val="en-US"/>
        </w:rPr>
        <w:t>t for: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Discussion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0FD6F967" w14:textId="729EF936" w:rsidR="00257D9D" w:rsidRPr="004E1FBA" w:rsidRDefault="00413593" w:rsidP="00234234">
      <w:pPr>
        <w:spacing w:beforeLines="5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156648">
        <w:rPr>
          <w:rFonts w:eastAsiaTheme="minorEastAsia"/>
          <w:lang w:eastAsia="zh-CN"/>
        </w:rPr>
        <w:t>last</w:t>
      </w:r>
      <w:r w:rsidR="00B467E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RAN4 meeting, </w:t>
      </w:r>
      <w:r w:rsidR="00B467E7">
        <w:rPr>
          <w:rFonts w:eastAsiaTheme="minorEastAsia"/>
          <w:lang w:eastAsia="zh-CN"/>
        </w:rPr>
        <w:t xml:space="preserve">the </w:t>
      </w:r>
      <w:r w:rsidR="00156648">
        <w:rPr>
          <w:rFonts w:eastAsiaTheme="minorEastAsia"/>
          <w:lang w:eastAsia="zh-CN"/>
        </w:rPr>
        <w:t>HP</w:t>
      </w:r>
      <w:r w:rsidR="00B467E7">
        <w:rPr>
          <w:rFonts w:eastAsiaTheme="minorEastAsia"/>
          <w:lang w:eastAsia="zh-CN"/>
        </w:rPr>
        <w:t xml:space="preserve">UE </w:t>
      </w:r>
      <w:r w:rsidR="00A01384">
        <w:rPr>
          <w:rFonts w:eastAsiaTheme="minorEastAsia"/>
          <w:lang w:eastAsia="zh-CN"/>
        </w:rPr>
        <w:t xml:space="preserve">Tx </w:t>
      </w:r>
      <w:r w:rsidR="00B467E7">
        <w:rPr>
          <w:rFonts w:eastAsiaTheme="minorEastAsia"/>
          <w:lang w:eastAsia="zh-CN"/>
        </w:rPr>
        <w:t xml:space="preserve">RF requirements with </w:t>
      </w:r>
      <w:r w:rsidR="002801E8">
        <w:rPr>
          <w:rFonts w:eastAsiaTheme="minorEastAsia"/>
          <w:lang w:eastAsia="zh-CN"/>
        </w:rPr>
        <w:t>IoT</w:t>
      </w:r>
      <w:r w:rsidR="00B467E7">
        <w:rPr>
          <w:rFonts w:eastAsiaTheme="minorEastAsia"/>
          <w:lang w:eastAsia="zh-CN"/>
        </w:rPr>
        <w:t xml:space="preserve"> NTN operating in </w:t>
      </w:r>
      <w:r w:rsidR="002801E8">
        <w:rPr>
          <w:rFonts w:eastAsiaTheme="minorEastAsia"/>
          <w:lang w:eastAsia="zh-CN"/>
        </w:rPr>
        <w:t>IoT</w:t>
      </w:r>
      <w:r w:rsidR="00B467E7">
        <w:rPr>
          <w:rFonts w:eastAsiaTheme="minorEastAsia"/>
          <w:lang w:eastAsia="zh-CN"/>
        </w:rPr>
        <w:t>-NTN bands</w:t>
      </w:r>
      <w:r>
        <w:rPr>
          <w:rFonts w:eastAsia="宋体"/>
          <w:lang w:eastAsia="ja-JP"/>
        </w:rPr>
        <w:t xml:space="preserve"> were</w:t>
      </w:r>
      <w:r w:rsidR="00B467E7">
        <w:rPr>
          <w:rFonts w:eastAsia="宋体"/>
          <w:lang w:eastAsia="ja-JP"/>
        </w:rPr>
        <w:t xml:space="preserve"> discussed and some agreements are</w:t>
      </w:r>
      <w:r>
        <w:rPr>
          <w:rFonts w:eastAsia="宋体"/>
          <w:lang w:eastAsia="ja-JP"/>
        </w:rPr>
        <w:t xml:space="preserve"> approved in WF [1]</w:t>
      </w:r>
      <w:r w:rsidR="00234234">
        <w:rPr>
          <w:rFonts w:eastAsia="宋体"/>
          <w:lang w:eastAsia="ja-JP"/>
        </w:rPr>
        <w:t>.</w:t>
      </w:r>
    </w:p>
    <w:p w14:paraId="743B2B58" w14:textId="090D5E42" w:rsidR="003B63B9" w:rsidRDefault="004D0C38" w:rsidP="00234234">
      <w:pPr>
        <w:spacing w:beforeLines="5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further discussed the </w:t>
      </w:r>
      <w:r w:rsidR="00145F56">
        <w:rPr>
          <w:rFonts w:eastAsiaTheme="minorEastAsia"/>
          <w:lang w:eastAsia="zh-CN"/>
        </w:rPr>
        <w:t xml:space="preserve">UE </w:t>
      </w:r>
      <w:r w:rsidR="000D7F4E">
        <w:rPr>
          <w:rFonts w:eastAsiaTheme="minorEastAsia"/>
          <w:lang w:eastAsia="zh-CN"/>
        </w:rPr>
        <w:t xml:space="preserve">Tx </w:t>
      </w:r>
      <w:bookmarkStart w:id="2" w:name="_Hlk178591433"/>
      <w:r w:rsidR="00145F56">
        <w:rPr>
          <w:rFonts w:eastAsiaTheme="minorEastAsia"/>
          <w:lang w:eastAsia="zh-CN"/>
        </w:rPr>
        <w:t xml:space="preserve">RF requirements for </w:t>
      </w:r>
      <w:r w:rsidR="003523FF">
        <w:rPr>
          <w:rFonts w:eastAsiaTheme="minorEastAsia"/>
          <w:lang w:eastAsia="zh-CN"/>
        </w:rPr>
        <w:t>IoT</w:t>
      </w:r>
      <w:r w:rsidR="000D7F4E">
        <w:rPr>
          <w:rFonts w:eastAsiaTheme="minorEastAsia"/>
          <w:lang w:eastAsia="zh-CN"/>
        </w:rPr>
        <w:t xml:space="preserve"> </w:t>
      </w:r>
      <w:r w:rsidR="00145F56">
        <w:rPr>
          <w:rFonts w:eastAsiaTheme="minorEastAsia"/>
          <w:lang w:eastAsia="zh-CN"/>
        </w:rPr>
        <w:t>NTN</w:t>
      </w:r>
      <w:r w:rsidR="000D7F4E">
        <w:rPr>
          <w:rFonts w:eastAsiaTheme="minorEastAsia"/>
          <w:lang w:eastAsia="zh-CN"/>
        </w:rPr>
        <w:t xml:space="preserve"> HPUE.</w:t>
      </w:r>
      <w:bookmarkEnd w:id="2"/>
    </w:p>
    <w:p w14:paraId="3D896D14" w14:textId="06A0FAFD" w:rsidR="005164C1" w:rsidRPr="005164C1" w:rsidRDefault="00D50C15" w:rsidP="006B08BA">
      <w:pPr>
        <w:pStyle w:val="1"/>
        <w:numPr>
          <w:ilvl w:val="0"/>
          <w:numId w:val="3"/>
        </w:numPr>
      </w:pPr>
      <w:r>
        <w:t>Discussion</w:t>
      </w:r>
    </w:p>
    <w:p w14:paraId="068DF56A" w14:textId="22261732" w:rsidR="003A7B7B" w:rsidRPr="003A7B7B" w:rsidRDefault="003A7B7B" w:rsidP="00234234">
      <w:pPr>
        <w:rPr>
          <w:rFonts w:eastAsiaTheme="minorEastAsia"/>
          <w:bCs/>
          <w:u w:val="single"/>
          <w:lang w:eastAsia="zh-CN"/>
        </w:rPr>
      </w:pPr>
      <w:r>
        <w:rPr>
          <w:rFonts w:eastAsiaTheme="minorEastAsia"/>
          <w:bCs/>
          <w:u w:val="single"/>
          <w:lang w:eastAsia="zh-CN"/>
        </w:rPr>
        <w:t>In last meeting, it was agreed that</w:t>
      </w:r>
    </w:p>
    <w:p w14:paraId="750335BD" w14:textId="7F45F9EF" w:rsidR="00234234" w:rsidRPr="00234234" w:rsidRDefault="00234234" w:rsidP="00234234">
      <w:pPr>
        <w:pStyle w:val="af6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rFonts w:ascii="Times New Roman" w:eastAsia="Malgun Gothic" w:hAnsi="Times New Roman"/>
          <w:sz w:val="20"/>
          <w:szCs w:val="20"/>
          <w:lang w:val="en-GB"/>
        </w:rPr>
      </w:pPr>
      <w:r w:rsidRPr="00234234">
        <w:rPr>
          <w:rFonts w:ascii="Times New Roman" w:eastAsia="Malgun Gothic" w:hAnsi="Times New Roman"/>
          <w:sz w:val="20"/>
          <w:szCs w:val="20"/>
          <w:lang w:val="en-GB"/>
        </w:rPr>
        <w:t xml:space="preserve">Use TN PC2 </w:t>
      </w:r>
      <w:r w:rsidR="003A7B7B">
        <w:rPr>
          <w:rFonts w:ascii="Times New Roman" w:eastAsia="Malgun Gothic" w:hAnsi="Times New Roman"/>
          <w:sz w:val="20"/>
          <w:szCs w:val="20"/>
          <w:lang w:val="en-GB"/>
        </w:rPr>
        <w:t xml:space="preserve">MPR </w:t>
      </w:r>
      <w:r w:rsidRPr="00234234">
        <w:rPr>
          <w:rFonts w:ascii="Times New Roman" w:eastAsia="Malgun Gothic" w:hAnsi="Times New Roman"/>
          <w:sz w:val="20"/>
          <w:szCs w:val="20"/>
          <w:lang w:val="en-GB"/>
        </w:rPr>
        <w:t xml:space="preserve">requirements for Category M1 </w:t>
      </w:r>
      <w:r w:rsidR="003A7B7B">
        <w:rPr>
          <w:rFonts w:ascii="Times New Roman" w:eastAsia="Malgun Gothic" w:hAnsi="Times New Roman"/>
          <w:sz w:val="20"/>
          <w:szCs w:val="20"/>
          <w:lang w:val="en-GB"/>
        </w:rPr>
        <w:t xml:space="preserve">for PC1 </w:t>
      </w:r>
      <w:r w:rsidRPr="00234234">
        <w:rPr>
          <w:rFonts w:ascii="Times New Roman" w:eastAsia="Malgun Gothic" w:hAnsi="Times New Roman"/>
          <w:sz w:val="20"/>
          <w:szCs w:val="20"/>
          <w:lang w:val="en-GB"/>
        </w:rPr>
        <w:t>as starting point</w:t>
      </w:r>
    </w:p>
    <w:p w14:paraId="1AEAF4E1" w14:textId="02DEEAC7" w:rsidR="00234234" w:rsidRPr="003A7B7B" w:rsidRDefault="003A7B7B" w:rsidP="00234234">
      <w:r>
        <w:rPr>
          <w:bCs/>
          <w:u w:val="single"/>
          <w:lang w:eastAsia="ko-KR"/>
        </w:rPr>
        <w:t xml:space="preserve">And the </w:t>
      </w:r>
      <w:r w:rsidR="00234234" w:rsidRPr="0069179D">
        <w:rPr>
          <w:bCs/>
          <w:u w:val="single"/>
          <w:lang w:eastAsia="ko-KR"/>
        </w:rPr>
        <w:t xml:space="preserve">ACLR for </w:t>
      </w:r>
      <w:proofErr w:type="spellStart"/>
      <w:r w:rsidR="00234234" w:rsidRPr="0069179D">
        <w:rPr>
          <w:bCs/>
          <w:u w:val="single"/>
          <w:lang w:eastAsia="ko-KR"/>
        </w:rPr>
        <w:t>eMTC</w:t>
      </w:r>
      <w:proofErr w:type="spellEnd"/>
      <w:r w:rsidR="00234234" w:rsidRPr="0069179D">
        <w:rPr>
          <w:bCs/>
          <w:u w:val="single"/>
          <w:lang w:eastAsia="ko-KR"/>
        </w:rPr>
        <w:t xml:space="preserve"> based </w:t>
      </w:r>
      <w:proofErr w:type="spellStart"/>
      <w:r w:rsidR="00234234" w:rsidRPr="0069179D">
        <w:rPr>
          <w:bCs/>
          <w:u w:val="single"/>
          <w:lang w:eastAsia="ko-KR"/>
        </w:rPr>
        <w:t>Iot</w:t>
      </w:r>
      <w:proofErr w:type="spellEnd"/>
      <w:r w:rsidR="00234234" w:rsidRPr="003A7B7B">
        <w:t>-NTN for PC1</w:t>
      </w:r>
      <w:r w:rsidRPr="003A7B7B">
        <w:t xml:space="preserve"> </w:t>
      </w:r>
      <w:r>
        <w:t>was discussed as below options</w:t>
      </w:r>
    </w:p>
    <w:p w14:paraId="077C5419" w14:textId="77777777" w:rsidR="00234234" w:rsidRPr="00234234" w:rsidRDefault="00234234" w:rsidP="003A7B7B">
      <w:pPr>
        <w:pStyle w:val="af6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rFonts w:ascii="Times New Roman" w:eastAsia="Malgun Gothic" w:hAnsi="Times New Roman"/>
          <w:sz w:val="20"/>
          <w:szCs w:val="20"/>
          <w:lang w:val="en-GB"/>
        </w:rPr>
      </w:pPr>
      <w:r w:rsidRPr="00234234">
        <w:rPr>
          <w:rFonts w:ascii="Times New Roman" w:eastAsia="Malgun Gothic" w:hAnsi="Times New Roman"/>
          <w:sz w:val="20"/>
          <w:szCs w:val="20"/>
          <w:lang w:val="en-GB"/>
        </w:rPr>
        <w:t>Option 1: Re-use PC3 ACLR 30dBc. (</w:t>
      </w:r>
      <w:proofErr w:type="spellStart"/>
      <w:proofErr w:type="gramStart"/>
      <w:r w:rsidRPr="00234234">
        <w:rPr>
          <w:rFonts w:ascii="Times New Roman" w:eastAsia="Malgun Gothic" w:hAnsi="Times New Roman"/>
          <w:sz w:val="20"/>
          <w:szCs w:val="20"/>
          <w:lang w:val="en-GB"/>
        </w:rPr>
        <w:t>xiaomi</w:t>
      </w:r>
      <w:proofErr w:type="spellEnd"/>
      <w:proofErr w:type="gramEnd"/>
      <w:r w:rsidRPr="00234234">
        <w:rPr>
          <w:rFonts w:ascii="Times New Roman" w:eastAsia="Malgun Gothic" w:hAnsi="Times New Roman"/>
          <w:sz w:val="20"/>
          <w:szCs w:val="20"/>
          <w:lang w:val="en-GB"/>
        </w:rPr>
        <w:t>, vivo)</w:t>
      </w:r>
    </w:p>
    <w:p w14:paraId="47B302B2" w14:textId="77777777" w:rsidR="00234234" w:rsidRPr="00234234" w:rsidRDefault="00234234" w:rsidP="003A7B7B">
      <w:pPr>
        <w:pStyle w:val="af6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rFonts w:ascii="Times New Roman" w:eastAsia="Malgun Gothic" w:hAnsi="Times New Roman"/>
          <w:sz w:val="20"/>
          <w:szCs w:val="20"/>
          <w:lang w:val="en-GB"/>
        </w:rPr>
      </w:pPr>
      <w:r w:rsidRPr="00234234">
        <w:rPr>
          <w:rFonts w:ascii="Times New Roman" w:eastAsia="Malgun Gothic" w:hAnsi="Times New Roman" w:hint="eastAsia"/>
          <w:sz w:val="20"/>
          <w:szCs w:val="20"/>
          <w:lang w:val="en-GB"/>
        </w:rPr>
        <w:t xml:space="preserve">Option 2: </w:t>
      </w:r>
      <w:r w:rsidRPr="00234234">
        <w:rPr>
          <w:rFonts w:ascii="Times New Roman" w:eastAsia="Malgun Gothic" w:hAnsi="Times New Roman"/>
          <w:sz w:val="20"/>
          <w:szCs w:val="20"/>
          <w:lang w:val="en-GB"/>
        </w:rPr>
        <w:t>31dBc ACLR (MTK, Qualcomm)</w:t>
      </w:r>
    </w:p>
    <w:p w14:paraId="397B48AC" w14:textId="77777777" w:rsidR="00234234" w:rsidRPr="00234234" w:rsidRDefault="00234234" w:rsidP="003A7B7B">
      <w:pPr>
        <w:pStyle w:val="af6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rFonts w:ascii="Times New Roman" w:eastAsia="Malgun Gothic" w:hAnsi="Times New Roman"/>
          <w:sz w:val="20"/>
          <w:szCs w:val="20"/>
          <w:lang w:val="en-GB"/>
        </w:rPr>
      </w:pPr>
      <w:r w:rsidRPr="00234234">
        <w:rPr>
          <w:rFonts w:ascii="Times New Roman" w:eastAsia="Malgun Gothic" w:hAnsi="Times New Roman" w:hint="eastAsia"/>
          <w:sz w:val="20"/>
          <w:szCs w:val="20"/>
          <w:lang w:val="en-GB"/>
        </w:rPr>
        <w:t xml:space="preserve">Option </w:t>
      </w:r>
      <w:r w:rsidRPr="00234234">
        <w:rPr>
          <w:rFonts w:ascii="Times New Roman" w:eastAsia="Malgun Gothic" w:hAnsi="Times New Roman"/>
          <w:sz w:val="20"/>
          <w:szCs w:val="20"/>
          <w:lang w:val="en-GB"/>
        </w:rPr>
        <w:t>3</w:t>
      </w:r>
      <w:r w:rsidRPr="00234234">
        <w:rPr>
          <w:rFonts w:ascii="Times New Roman" w:eastAsia="Malgun Gothic" w:hAnsi="Times New Roman" w:hint="eastAsia"/>
          <w:sz w:val="20"/>
          <w:szCs w:val="20"/>
          <w:lang w:val="en-GB"/>
        </w:rPr>
        <w:t xml:space="preserve">: </w:t>
      </w:r>
      <w:r w:rsidRPr="00234234">
        <w:rPr>
          <w:rFonts w:ascii="Times New Roman" w:eastAsia="Malgun Gothic" w:hAnsi="Times New Roman"/>
          <w:sz w:val="20"/>
          <w:szCs w:val="20"/>
          <w:lang w:val="en-GB"/>
        </w:rPr>
        <w:t>37dBc ACLR (OPPO)</w:t>
      </w:r>
    </w:p>
    <w:p w14:paraId="23782C42" w14:textId="6F4FB463" w:rsidR="00234234" w:rsidRDefault="0069179D" w:rsidP="00234234">
      <w:pPr>
        <w:rPr>
          <w:rFonts w:eastAsiaTheme="minorEastAsia"/>
          <w:szCs w:val="24"/>
          <w:lang w:val="en-US" w:eastAsia="zh-CN"/>
        </w:rPr>
      </w:pPr>
      <w:r>
        <w:rPr>
          <w:rFonts w:eastAsiaTheme="minorEastAsia"/>
          <w:szCs w:val="24"/>
          <w:lang w:val="en-US" w:eastAsia="zh-CN"/>
        </w:rPr>
        <w:t xml:space="preserve">If PC1 </w:t>
      </w:r>
      <w:proofErr w:type="spellStart"/>
      <w:r>
        <w:rPr>
          <w:rFonts w:eastAsiaTheme="minorEastAsia"/>
          <w:szCs w:val="24"/>
          <w:lang w:val="en-US" w:eastAsia="zh-CN"/>
        </w:rPr>
        <w:t>eMTC</w:t>
      </w:r>
      <w:proofErr w:type="spellEnd"/>
      <w:r>
        <w:rPr>
          <w:rFonts w:eastAsiaTheme="minorEastAsia"/>
          <w:szCs w:val="24"/>
          <w:lang w:val="en-US" w:eastAsia="zh-CN"/>
        </w:rPr>
        <w:t xml:space="preserve"> based IoT NTN reuse the TN PC2/PC3 MPR requirements, </w:t>
      </w:r>
      <w:r>
        <w:rPr>
          <w:lang w:val="en-US"/>
        </w:rPr>
        <w:t>the</w:t>
      </w:r>
      <w:r w:rsidR="00234234">
        <w:rPr>
          <w:rFonts w:eastAsiaTheme="minorEastAsia"/>
          <w:szCs w:val="24"/>
          <w:lang w:val="en-US" w:eastAsia="zh-CN"/>
        </w:rPr>
        <w:t xml:space="preserve"> ACLR for </w:t>
      </w:r>
      <w:r>
        <w:rPr>
          <w:rFonts w:eastAsiaTheme="minorEastAsia"/>
          <w:szCs w:val="24"/>
          <w:lang w:val="en-US" w:eastAsia="zh-CN"/>
        </w:rPr>
        <w:t xml:space="preserve">PC1 </w:t>
      </w:r>
      <w:proofErr w:type="spellStart"/>
      <w:r w:rsidR="00234234">
        <w:rPr>
          <w:rFonts w:eastAsiaTheme="minorEastAsia"/>
          <w:szCs w:val="24"/>
          <w:lang w:val="en-US" w:eastAsia="zh-CN"/>
        </w:rPr>
        <w:t>eMTC</w:t>
      </w:r>
      <w:proofErr w:type="spellEnd"/>
      <w:r w:rsidR="00234234">
        <w:rPr>
          <w:rFonts w:eastAsiaTheme="minorEastAsia"/>
          <w:szCs w:val="24"/>
          <w:lang w:val="en-US" w:eastAsia="zh-CN"/>
        </w:rPr>
        <w:t xml:space="preserve"> based IoT-NTN should keep the same with </w:t>
      </w:r>
      <w:r>
        <w:rPr>
          <w:rFonts w:eastAsiaTheme="minorEastAsia"/>
          <w:szCs w:val="24"/>
          <w:lang w:val="en-US" w:eastAsia="zh-CN"/>
        </w:rPr>
        <w:t xml:space="preserve">ACLR for </w:t>
      </w:r>
      <w:r>
        <w:rPr>
          <w:rFonts w:eastAsiaTheme="minorEastAsia" w:hint="eastAsia"/>
          <w:szCs w:val="24"/>
          <w:lang w:val="en-US" w:eastAsia="zh-CN"/>
        </w:rPr>
        <w:t>LTE</w:t>
      </w:r>
      <w:r>
        <w:rPr>
          <w:rFonts w:eastAsiaTheme="minorEastAsia"/>
          <w:szCs w:val="24"/>
          <w:lang w:val="en-US" w:eastAsia="zh-CN"/>
        </w:rPr>
        <w:t xml:space="preserve"> </w:t>
      </w:r>
      <w:r w:rsidR="00234234">
        <w:rPr>
          <w:rFonts w:eastAsiaTheme="minorEastAsia"/>
          <w:szCs w:val="24"/>
          <w:lang w:val="en-US" w:eastAsia="zh-CN"/>
        </w:rPr>
        <w:t>TN PC1</w:t>
      </w:r>
      <w:r>
        <w:rPr>
          <w:rFonts w:eastAsiaTheme="minorEastAsia"/>
          <w:szCs w:val="24"/>
          <w:lang w:val="en-US" w:eastAsia="zh-CN"/>
        </w:rPr>
        <w:t>, s</w:t>
      </w:r>
      <w:r w:rsidRPr="00234234">
        <w:rPr>
          <w:rFonts w:eastAsiaTheme="minorEastAsia"/>
          <w:szCs w:val="24"/>
          <w:lang w:val="en-US" w:eastAsia="zh-CN"/>
        </w:rPr>
        <w:t xml:space="preserve">ince the </w:t>
      </w:r>
      <w:proofErr w:type="gramStart"/>
      <w:r w:rsidRPr="00234234">
        <w:rPr>
          <w:rFonts w:eastAsiaTheme="minorEastAsia"/>
          <w:szCs w:val="24"/>
          <w:lang w:val="en-US" w:eastAsia="zh-CN"/>
        </w:rPr>
        <w:t>MPR  is</w:t>
      </w:r>
      <w:proofErr w:type="gramEnd"/>
      <w:r w:rsidRPr="00234234">
        <w:rPr>
          <w:rFonts w:eastAsiaTheme="minorEastAsia"/>
          <w:szCs w:val="24"/>
          <w:lang w:val="en-US" w:eastAsia="zh-CN"/>
        </w:rPr>
        <w:t xml:space="preserve"> related </w:t>
      </w:r>
      <w:r>
        <w:rPr>
          <w:rFonts w:eastAsiaTheme="minorEastAsia"/>
          <w:szCs w:val="24"/>
          <w:lang w:val="en-US" w:eastAsia="zh-CN"/>
        </w:rPr>
        <w:t>with the ACLR.</w:t>
      </w:r>
    </w:p>
    <w:p w14:paraId="72DF7D5A" w14:textId="1AF27215" w:rsidR="0069179D" w:rsidRDefault="0069179D" w:rsidP="00234234">
      <w:pPr>
        <w:rPr>
          <w:rFonts w:eastAsiaTheme="minorEastAsia"/>
          <w:b/>
          <w:bCs/>
          <w:szCs w:val="24"/>
          <w:lang w:val="en-US" w:eastAsia="zh-CN"/>
        </w:rPr>
      </w:pPr>
      <w:r w:rsidRPr="0069179D">
        <w:rPr>
          <w:rFonts w:eastAsiaTheme="minorEastAsia"/>
          <w:b/>
          <w:bCs/>
          <w:szCs w:val="24"/>
          <w:lang w:val="en-US" w:eastAsia="zh-CN"/>
        </w:rPr>
        <w:t xml:space="preserve">Proposal 1: </w:t>
      </w:r>
      <w:r>
        <w:rPr>
          <w:rFonts w:eastAsiaTheme="minorEastAsia"/>
          <w:b/>
          <w:bCs/>
          <w:szCs w:val="24"/>
          <w:lang w:val="en-US" w:eastAsia="zh-CN"/>
        </w:rPr>
        <w:t xml:space="preserve">Reuse </w:t>
      </w:r>
      <w:proofErr w:type="spellStart"/>
      <w:r>
        <w:rPr>
          <w:rFonts w:eastAsiaTheme="minorEastAsia"/>
          <w:b/>
          <w:bCs/>
          <w:szCs w:val="24"/>
          <w:lang w:val="en-US" w:eastAsia="zh-CN"/>
        </w:rPr>
        <w:t>eMTC</w:t>
      </w:r>
      <w:proofErr w:type="spellEnd"/>
      <w:r>
        <w:rPr>
          <w:rFonts w:eastAsiaTheme="minorEastAsia"/>
          <w:b/>
          <w:bCs/>
          <w:szCs w:val="24"/>
          <w:lang w:val="en-US" w:eastAsia="zh-CN"/>
        </w:rPr>
        <w:t xml:space="preserve"> TN PC1 37dB </w:t>
      </w:r>
      <w:r w:rsidRPr="0069179D">
        <w:rPr>
          <w:rFonts w:eastAsiaTheme="minorEastAsia"/>
          <w:b/>
          <w:bCs/>
          <w:szCs w:val="24"/>
          <w:lang w:val="en-US" w:eastAsia="zh-CN"/>
        </w:rPr>
        <w:t xml:space="preserve">ACLR for </w:t>
      </w:r>
      <w:proofErr w:type="spellStart"/>
      <w:r w:rsidRPr="0069179D">
        <w:rPr>
          <w:rFonts w:eastAsiaTheme="minorEastAsia"/>
          <w:b/>
          <w:bCs/>
          <w:szCs w:val="24"/>
          <w:lang w:val="en-US" w:eastAsia="zh-CN"/>
        </w:rPr>
        <w:t>eMTC</w:t>
      </w:r>
      <w:proofErr w:type="spellEnd"/>
      <w:r w:rsidRPr="0069179D">
        <w:rPr>
          <w:rFonts w:eastAsiaTheme="minorEastAsia"/>
          <w:b/>
          <w:bCs/>
          <w:szCs w:val="24"/>
          <w:lang w:val="en-US" w:eastAsia="zh-CN"/>
        </w:rPr>
        <w:t xml:space="preserve"> based </w:t>
      </w:r>
      <w:proofErr w:type="spellStart"/>
      <w:r w:rsidRPr="0069179D">
        <w:rPr>
          <w:rFonts w:eastAsiaTheme="minorEastAsia"/>
          <w:b/>
          <w:bCs/>
          <w:szCs w:val="24"/>
          <w:lang w:val="en-US" w:eastAsia="zh-CN"/>
        </w:rPr>
        <w:t>Iot</w:t>
      </w:r>
      <w:proofErr w:type="spellEnd"/>
      <w:r w:rsidRPr="0069179D">
        <w:rPr>
          <w:rFonts w:eastAsiaTheme="minorEastAsia"/>
          <w:b/>
          <w:bCs/>
          <w:szCs w:val="24"/>
          <w:lang w:val="en-US" w:eastAsia="zh-CN"/>
        </w:rPr>
        <w:t>-NTN for PC1</w:t>
      </w:r>
      <w:r w:rsidRPr="0069179D">
        <w:rPr>
          <w:rFonts w:eastAsiaTheme="minorEastAsia" w:hint="eastAsia"/>
          <w:b/>
          <w:bCs/>
          <w:szCs w:val="24"/>
          <w:lang w:val="en-US" w:eastAsia="zh-CN"/>
        </w:rPr>
        <w:t>.</w:t>
      </w:r>
    </w:p>
    <w:p w14:paraId="0860A9EF" w14:textId="63BE909A" w:rsidR="0069179D" w:rsidRPr="0069179D" w:rsidRDefault="0069179D" w:rsidP="00234234">
      <w:pPr>
        <w:rPr>
          <w:rFonts w:eastAsiaTheme="minorEastAsia"/>
          <w:b/>
          <w:bCs/>
          <w:szCs w:val="24"/>
          <w:lang w:val="en-US" w:eastAsia="zh-CN"/>
        </w:rPr>
      </w:pPr>
      <w:r>
        <w:rPr>
          <w:rFonts w:eastAsiaTheme="minorEastAsia" w:hint="eastAsia"/>
          <w:b/>
          <w:bCs/>
          <w:szCs w:val="24"/>
          <w:lang w:val="en-US" w:eastAsia="zh-CN"/>
        </w:rPr>
        <w:t>P</w:t>
      </w:r>
      <w:r>
        <w:rPr>
          <w:rFonts w:eastAsiaTheme="minorEastAsia"/>
          <w:b/>
          <w:bCs/>
          <w:szCs w:val="24"/>
          <w:lang w:val="en-US" w:eastAsia="zh-CN"/>
        </w:rPr>
        <w:t xml:space="preserve">roposal 2: </w:t>
      </w:r>
      <w:r w:rsidRPr="0069179D">
        <w:rPr>
          <w:rFonts w:eastAsiaTheme="minorEastAsia"/>
          <w:b/>
          <w:bCs/>
          <w:szCs w:val="24"/>
          <w:lang w:val="en-US" w:eastAsia="zh-CN"/>
        </w:rPr>
        <w:t xml:space="preserve">Reuse </w:t>
      </w:r>
      <w:proofErr w:type="spellStart"/>
      <w:r w:rsidRPr="0069179D">
        <w:rPr>
          <w:rFonts w:eastAsiaTheme="minorEastAsia"/>
          <w:b/>
          <w:bCs/>
          <w:szCs w:val="24"/>
          <w:lang w:val="en-US" w:eastAsia="zh-CN"/>
        </w:rPr>
        <w:t>eMTC</w:t>
      </w:r>
      <w:proofErr w:type="spellEnd"/>
      <w:r w:rsidRPr="0069179D">
        <w:rPr>
          <w:rFonts w:eastAsiaTheme="minorEastAsia"/>
          <w:b/>
          <w:bCs/>
          <w:szCs w:val="24"/>
          <w:lang w:val="en-US" w:eastAsia="zh-CN"/>
        </w:rPr>
        <w:t xml:space="preserve"> TN PC2</w:t>
      </w:r>
      <w:r>
        <w:rPr>
          <w:rFonts w:eastAsiaTheme="minorEastAsia"/>
          <w:b/>
          <w:bCs/>
          <w:szCs w:val="24"/>
          <w:lang w:val="en-US" w:eastAsia="zh-CN"/>
        </w:rPr>
        <w:t>/PC3</w:t>
      </w:r>
      <w:r w:rsidRPr="0069179D">
        <w:rPr>
          <w:rFonts w:eastAsiaTheme="minorEastAsia"/>
          <w:b/>
          <w:bCs/>
          <w:szCs w:val="24"/>
          <w:lang w:val="en-US" w:eastAsia="zh-CN"/>
        </w:rPr>
        <w:t xml:space="preserve"> MPR requirements</w:t>
      </w:r>
      <w:r>
        <w:rPr>
          <w:rFonts w:eastAsiaTheme="minorEastAsia"/>
          <w:b/>
          <w:bCs/>
          <w:szCs w:val="24"/>
          <w:lang w:val="en-US" w:eastAsia="zh-CN"/>
        </w:rPr>
        <w:t xml:space="preserve"> </w:t>
      </w:r>
      <w:r w:rsidRPr="0069179D">
        <w:rPr>
          <w:rFonts w:eastAsiaTheme="minorEastAsia"/>
          <w:b/>
          <w:bCs/>
          <w:szCs w:val="24"/>
          <w:lang w:val="en-US" w:eastAsia="zh-CN"/>
        </w:rPr>
        <w:t xml:space="preserve">for </w:t>
      </w:r>
      <w:proofErr w:type="spellStart"/>
      <w:r w:rsidRPr="0069179D">
        <w:rPr>
          <w:rFonts w:eastAsiaTheme="minorEastAsia"/>
          <w:b/>
          <w:bCs/>
          <w:szCs w:val="24"/>
          <w:lang w:val="en-US" w:eastAsia="zh-CN"/>
        </w:rPr>
        <w:t>eMTC</w:t>
      </w:r>
      <w:proofErr w:type="spellEnd"/>
      <w:r w:rsidRPr="0069179D">
        <w:rPr>
          <w:rFonts w:eastAsiaTheme="minorEastAsia"/>
          <w:b/>
          <w:bCs/>
          <w:szCs w:val="24"/>
          <w:lang w:val="en-US" w:eastAsia="zh-CN"/>
        </w:rPr>
        <w:t xml:space="preserve"> based </w:t>
      </w:r>
      <w:proofErr w:type="spellStart"/>
      <w:r w:rsidRPr="0069179D">
        <w:rPr>
          <w:rFonts w:eastAsiaTheme="minorEastAsia"/>
          <w:b/>
          <w:bCs/>
          <w:szCs w:val="24"/>
          <w:lang w:val="en-US" w:eastAsia="zh-CN"/>
        </w:rPr>
        <w:t>Iot</w:t>
      </w:r>
      <w:proofErr w:type="spellEnd"/>
      <w:r w:rsidRPr="0069179D">
        <w:rPr>
          <w:rFonts w:eastAsiaTheme="minorEastAsia"/>
          <w:b/>
          <w:bCs/>
          <w:szCs w:val="24"/>
          <w:lang w:val="en-US" w:eastAsia="zh-CN"/>
        </w:rPr>
        <w:t>-NTN for PC1</w:t>
      </w:r>
      <w:r>
        <w:rPr>
          <w:rFonts w:eastAsiaTheme="minorEastAsia"/>
          <w:b/>
          <w:bCs/>
          <w:szCs w:val="24"/>
          <w:lang w:val="en-US" w:eastAsia="zh-CN"/>
        </w:rPr>
        <w:t>.</w:t>
      </w:r>
    </w:p>
    <w:p w14:paraId="247BC354" w14:textId="354762DA" w:rsidR="00FD4691" w:rsidRPr="00FD4691" w:rsidRDefault="00FD4691" w:rsidP="00FD4691">
      <w:r w:rsidRPr="00FD4691">
        <w:rPr>
          <w:bCs/>
          <w:lang w:eastAsia="ko-KR"/>
        </w:rPr>
        <w:t xml:space="preserve">About PC1 </w:t>
      </w:r>
      <w:r w:rsidR="00234234" w:rsidRPr="00FD4691">
        <w:rPr>
          <w:bCs/>
          <w:lang w:eastAsia="ko-KR"/>
        </w:rPr>
        <w:t>NB-</w:t>
      </w:r>
      <w:proofErr w:type="spellStart"/>
      <w:r w:rsidR="00234234" w:rsidRPr="00FD4691">
        <w:rPr>
          <w:bCs/>
          <w:lang w:eastAsia="ko-KR"/>
        </w:rPr>
        <w:t>Iot</w:t>
      </w:r>
      <w:proofErr w:type="spellEnd"/>
      <w:r w:rsidR="00234234" w:rsidRPr="00FD4691">
        <w:rPr>
          <w:bCs/>
          <w:lang w:eastAsia="ko-KR"/>
        </w:rPr>
        <w:t xml:space="preserve"> based </w:t>
      </w:r>
      <w:proofErr w:type="spellStart"/>
      <w:r w:rsidR="00234234" w:rsidRPr="00FD4691">
        <w:rPr>
          <w:bCs/>
          <w:lang w:eastAsia="ko-KR"/>
        </w:rPr>
        <w:t>Iot</w:t>
      </w:r>
      <w:proofErr w:type="spellEnd"/>
      <w:r w:rsidR="00234234" w:rsidRPr="00FD4691">
        <w:rPr>
          <w:bCs/>
          <w:lang w:eastAsia="ko-KR"/>
        </w:rPr>
        <w:t>-NTN</w:t>
      </w:r>
      <w:r>
        <w:rPr>
          <w:bCs/>
          <w:lang w:eastAsia="ko-KR"/>
        </w:rPr>
        <w:t>, it agreed it</w:t>
      </w:r>
      <w:r w:rsidR="00234234" w:rsidRPr="00FD4691">
        <w:rPr>
          <w:bCs/>
          <w:lang w:eastAsia="ko-KR"/>
        </w:rPr>
        <w:t xml:space="preserve"> can be applied to</w:t>
      </w:r>
      <w:r>
        <w:rPr>
          <w:bCs/>
          <w:lang w:eastAsia="ko-KR"/>
        </w:rPr>
        <w:t xml:space="preserve"> </w:t>
      </w:r>
      <w:r w:rsidR="00234234" w:rsidRPr="00FD4691">
        <w:t>both handheld and non-handheld.</w:t>
      </w:r>
      <w:r>
        <w:t xml:space="preserve"> And the open issue needs further discuss:</w:t>
      </w:r>
    </w:p>
    <w:p w14:paraId="58066CA2" w14:textId="0EA81512" w:rsidR="00234234" w:rsidRDefault="00234234" w:rsidP="00234234">
      <w:pPr>
        <w:pStyle w:val="af6"/>
        <w:numPr>
          <w:ilvl w:val="1"/>
          <w:numId w:val="44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rFonts w:ascii="Times New Roman" w:eastAsia="Malgun Gothic" w:hAnsi="Times New Roman"/>
          <w:sz w:val="20"/>
          <w:szCs w:val="20"/>
          <w:lang w:val="en-GB"/>
        </w:rPr>
      </w:pPr>
      <w:r w:rsidRPr="00234234">
        <w:rPr>
          <w:rFonts w:ascii="Times New Roman" w:eastAsia="Malgun Gothic" w:hAnsi="Times New Roman"/>
          <w:sz w:val="20"/>
          <w:szCs w:val="20"/>
          <w:lang w:val="en-GB"/>
        </w:rPr>
        <w:t>FFS whether to limit to the use case with single tone and a limited number of tones</w:t>
      </w:r>
    </w:p>
    <w:p w14:paraId="613D1F24" w14:textId="40291164" w:rsidR="00FD4691" w:rsidRPr="00FD4691" w:rsidRDefault="00FD4691" w:rsidP="00FD469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companies’ test results, the output power can’t reach up to 31dBm for PC1, and the MPR for PC3 </w:t>
      </w:r>
      <w:r w:rsidRPr="00FD4691">
        <w:rPr>
          <w:bCs/>
          <w:lang w:eastAsia="ko-KR"/>
        </w:rPr>
        <w:t>NB-</w:t>
      </w:r>
      <w:proofErr w:type="spellStart"/>
      <w:r w:rsidRPr="00FD4691">
        <w:rPr>
          <w:bCs/>
          <w:lang w:eastAsia="ko-KR"/>
        </w:rPr>
        <w:t>Iot</w:t>
      </w:r>
      <w:proofErr w:type="spellEnd"/>
      <w:r w:rsidRPr="00FD4691">
        <w:rPr>
          <w:bCs/>
          <w:lang w:eastAsia="ko-KR"/>
        </w:rPr>
        <w:t xml:space="preserve"> based </w:t>
      </w:r>
      <w:proofErr w:type="spellStart"/>
      <w:r w:rsidRPr="00FD4691">
        <w:rPr>
          <w:bCs/>
          <w:lang w:eastAsia="ko-KR"/>
        </w:rPr>
        <w:t>Iot</w:t>
      </w:r>
      <w:proofErr w:type="spellEnd"/>
      <w:r w:rsidRPr="00FD4691">
        <w:rPr>
          <w:bCs/>
          <w:lang w:eastAsia="ko-KR"/>
        </w:rPr>
        <w:t>-NTN</w:t>
      </w:r>
      <w:r>
        <w:rPr>
          <w:rFonts w:eastAsiaTheme="minorEastAsia"/>
          <w:lang w:eastAsia="zh-CN"/>
        </w:rPr>
        <w:t xml:space="preserve"> is defined for 1tone, 3tones, 6tones and 12tones separately. To make </w:t>
      </w:r>
      <w:r w:rsidRPr="00FD4691">
        <w:rPr>
          <w:bCs/>
          <w:lang w:eastAsia="ko-KR"/>
        </w:rPr>
        <w:t>PC1 NB-</w:t>
      </w:r>
      <w:proofErr w:type="spellStart"/>
      <w:r w:rsidRPr="00FD4691">
        <w:rPr>
          <w:bCs/>
          <w:lang w:eastAsia="ko-KR"/>
        </w:rPr>
        <w:t>Iot</w:t>
      </w:r>
      <w:proofErr w:type="spellEnd"/>
      <w:r w:rsidRPr="00FD4691">
        <w:rPr>
          <w:bCs/>
          <w:lang w:eastAsia="ko-KR"/>
        </w:rPr>
        <w:t xml:space="preserve"> based </w:t>
      </w:r>
      <w:proofErr w:type="spellStart"/>
      <w:r w:rsidRPr="00FD4691">
        <w:rPr>
          <w:bCs/>
          <w:lang w:eastAsia="ko-KR"/>
        </w:rPr>
        <w:t>Iot</w:t>
      </w:r>
      <w:proofErr w:type="spellEnd"/>
      <w:r w:rsidRPr="00FD4691">
        <w:rPr>
          <w:bCs/>
          <w:lang w:eastAsia="ko-KR"/>
        </w:rPr>
        <w:t>-NTN</w:t>
      </w:r>
      <w:r>
        <w:rPr>
          <w:bCs/>
          <w:lang w:eastAsia="ko-KR"/>
        </w:rPr>
        <w:t xml:space="preserve"> and apply to </w:t>
      </w:r>
      <w:r w:rsidRPr="00FD4691">
        <w:t>handheld</w:t>
      </w:r>
      <w:r>
        <w:t xml:space="preserve"> UE, </w:t>
      </w:r>
      <w:r w:rsidRPr="00FD4691">
        <w:rPr>
          <w:rFonts w:eastAsiaTheme="minorEastAsia"/>
          <w:lang w:eastAsia="zh-CN"/>
        </w:rPr>
        <w:t xml:space="preserve">the maximum transmission bandwidth could </w:t>
      </w:r>
      <w:r>
        <w:rPr>
          <w:rFonts w:eastAsiaTheme="minorEastAsia"/>
          <w:lang w:eastAsia="zh-CN"/>
        </w:rPr>
        <w:t xml:space="preserve">be </w:t>
      </w:r>
      <w:r w:rsidRPr="00FD4691">
        <w:rPr>
          <w:rFonts w:eastAsiaTheme="minorEastAsia"/>
          <w:lang w:eastAsia="zh-CN"/>
        </w:rPr>
        <w:t>limit</w:t>
      </w:r>
      <w:r>
        <w:rPr>
          <w:rFonts w:eastAsiaTheme="minorEastAsia"/>
          <w:lang w:eastAsia="zh-CN"/>
        </w:rPr>
        <w:t>ed</w:t>
      </w:r>
      <w:r w:rsidRPr="00FD4691">
        <w:rPr>
          <w:rFonts w:eastAsiaTheme="minorEastAsia"/>
          <w:lang w:eastAsia="zh-CN"/>
        </w:rPr>
        <w:t xml:space="preserve"> to 6tones</w:t>
      </w:r>
    </w:p>
    <w:p w14:paraId="4FA711EC" w14:textId="5106C2B5" w:rsidR="0069179D" w:rsidRPr="00D040AB" w:rsidRDefault="002A0830" w:rsidP="00D040AB">
      <w:pPr>
        <w:rPr>
          <w:rFonts w:eastAsiaTheme="minorEastAsia"/>
          <w:b/>
          <w:bCs/>
          <w:szCs w:val="24"/>
          <w:lang w:eastAsia="zh-CN"/>
        </w:rPr>
      </w:pPr>
      <w:r w:rsidRPr="002A0830">
        <w:rPr>
          <w:rFonts w:eastAsiaTheme="minorEastAsia" w:hint="eastAsia"/>
          <w:b/>
          <w:bCs/>
          <w:szCs w:val="24"/>
          <w:lang w:eastAsia="zh-CN"/>
        </w:rPr>
        <w:t>P</w:t>
      </w:r>
      <w:r w:rsidRPr="002A0830">
        <w:rPr>
          <w:rFonts w:eastAsiaTheme="minorEastAsia"/>
          <w:b/>
          <w:bCs/>
          <w:szCs w:val="24"/>
          <w:lang w:eastAsia="zh-CN"/>
        </w:rPr>
        <w:t xml:space="preserve">roposal </w:t>
      </w:r>
      <w:r>
        <w:rPr>
          <w:rFonts w:eastAsiaTheme="minorEastAsia"/>
          <w:b/>
          <w:bCs/>
          <w:szCs w:val="24"/>
          <w:lang w:eastAsia="zh-CN"/>
        </w:rPr>
        <w:t>3</w:t>
      </w:r>
      <w:r w:rsidRPr="002A0830">
        <w:rPr>
          <w:rFonts w:eastAsiaTheme="minorEastAsia"/>
          <w:b/>
          <w:bCs/>
          <w:szCs w:val="24"/>
          <w:lang w:eastAsia="zh-CN"/>
        </w:rPr>
        <w:t xml:space="preserve">: </w:t>
      </w:r>
      <w:r w:rsidR="00D040AB">
        <w:rPr>
          <w:rFonts w:eastAsiaTheme="minorEastAsia"/>
          <w:b/>
          <w:bCs/>
          <w:szCs w:val="24"/>
          <w:lang w:eastAsia="zh-CN"/>
        </w:rPr>
        <w:t>Limit tha</w:t>
      </w:r>
      <w:r w:rsidR="00FD4691">
        <w:rPr>
          <w:rFonts w:eastAsiaTheme="minorEastAsia"/>
          <w:b/>
          <w:bCs/>
          <w:szCs w:val="24"/>
          <w:lang w:eastAsia="zh-CN"/>
        </w:rPr>
        <w:t>t</w:t>
      </w:r>
      <w:r w:rsidR="00FD4691" w:rsidRPr="00FD4691">
        <w:rPr>
          <w:rFonts w:eastAsiaTheme="minorEastAsia"/>
          <w:b/>
          <w:bCs/>
          <w:szCs w:val="24"/>
          <w:lang w:eastAsia="zh-CN"/>
        </w:rPr>
        <w:t xml:space="preserve"> the maximum transmission bandwidth</w:t>
      </w:r>
      <w:r w:rsidR="00D040AB">
        <w:rPr>
          <w:rFonts w:eastAsiaTheme="minorEastAsia"/>
          <w:b/>
          <w:bCs/>
          <w:szCs w:val="24"/>
          <w:lang w:eastAsia="zh-CN"/>
        </w:rPr>
        <w:t xml:space="preserve"> for UE</w:t>
      </w:r>
      <w:r w:rsidR="00FD4691" w:rsidRPr="00D43313">
        <w:rPr>
          <w:rFonts w:eastAsiaTheme="minorEastAsia"/>
          <w:b/>
          <w:bCs/>
          <w:szCs w:val="24"/>
          <w:lang w:eastAsia="zh-CN"/>
        </w:rPr>
        <w:t xml:space="preserve"> </w:t>
      </w:r>
      <w:r w:rsidR="00FD4691">
        <w:rPr>
          <w:rFonts w:eastAsiaTheme="minorEastAsia"/>
          <w:b/>
          <w:bCs/>
          <w:szCs w:val="24"/>
          <w:lang w:eastAsia="zh-CN"/>
        </w:rPr>
        <w:t xml:space="preserve">is </w:t>
      </w:r>
      <w:r w:rsidR="00D43313" w:rsidRPr="00D43313">
        <w:rPr>
          <w:rFonts w:eastAsiaTheme="minorEastAsia"/>
          <w:b/>
          <w:bCs/>
          <w:szCs w:val="24"/>
          <w:lang w:eastAsia="zh-CN"/>
        </w:rPr>
        <w:t xml:space="preserve">6 </w:t>
      </w:r>
      <w:proofErr w:type="spellStart"/>
      <w:r w:rsidR="00D43313" w:rsidRPr="00D43313">
        <w:rPr>
          <w:rFonts w:eastAsiaTheme="minorEastAsia"/>
          <w:b/>
          <w:bCs/>
          <w:szCs w:val="24"/>
          <w:lang w:eastAsia="zh-CN"/>
        </w:rPr>
        <w:t>tones</w:t>
      </w:r>
      <w:proofErr w:type="spellEnd"/>
      <w:r w:rsidR="00D43313" w:rsidRPr="00D43313">
        <w:rPr>
          <w:rFonts w:eastAsiaTheme="minorEastAsia"/>
          <w:b/>
          <w:bCs/>
          <w:szCs w:val="24"/>
          <w:lang w:eastAsia="zh-CN"/>
        </w:rPr>
        <w:t xml:space="preserve"> for 15kHz SCS for PC1 NB-I</w:t>
      </w:r>
      <w:r w:rsidR="00D43313" w:rsidRPr="00D43313">
        <w:rPr>
          <w:rFonts w:eastAsiaTheme="minorEastAsia" w:hint="eastAsia"/>
          <w:b/>
          <w:bCs/>
          <w:szCs w:val="24"/>
          <w:lang w:eastAsia="zh-CN"/>
        </w:rPr>
        <w:t>oT</w:t>
      </w:r>
      <w:r w:rsidR="00D43313" w:rsidRPr="00D43313">
        <w:rPr>
          <w:rFonts w:eastAsiaTheme="minorEastAsia"/>
          <w:b/>
          <w:bCs/>
          <w:szCs w:val="24"/>
          <w:lang w:eastAsia="zh-CN"/>
        </w:rPr>
        <w:t xml:space="preserve"> </w:t>
      </w:r>
      <w:r w:rsidR="00D43313" w:rsidRPr="00D43313">
        <w:rPr>
          <w:rFonts w:eastAsiaTheme="minorEastAsia" w:hint="eastAsia"/>
          <w:b/>
          <w:bCs/>
          <w:szCs w:val="24"/>
          <w:lang w:eastAsia="zh-CN"/>
        </w:rPr>
        <w:t>based</w:t>
      </w:r>
      <w:r w:rsidR="00D43313" w:rsidRPr="00D43313">
        <w:rPr>
          <w:rFonts w:eastAsiaTheme="minorEastAsia"/>
          <w:b/>
          <w:bCs/>
          <w:szCs w:val="24"/>
          <w:lang w:eastAsia="zh-CN"/>
        </w:rPr>
        <w:t xml:space="preserve"> </w:t>
      </w:r>
      <w:r w:rsidR="00D43313" w:rsidRPr="00D43313">
        <w:rPr>
          <w:rFonts w:eastAsiaTheme="minorEastAsia" w:hint="eastAsia"/>
          <w:b/>
          <w:bCs/>
          <w:szCs w:val="24"/>
          <w:lang w:eastAsia="zh-CN"/>
        </w:rPr>
        <w:t>IoT-NTN</w:t>
      </w:r>
      <w:r w:rsidRPr="002A0830">
        <w:rPr>
          <w:rFonts w:eastAsiaTheme="minorEastAsia"/>
          <w:b/>
          <w:bCs/>
          <w:szCs w:val="24"/>
          <w:lang w:eastAsia="zh-CN"/>
        </w:rPr>
        <w:t>.</w:t>
      </w:r>
    </w:p>
    <w:p w14:paraId="23F7D8A3" w14:textId="6E6DCC07" w:rsidR="002A4970" w:rsidRPr="004D0C38" w:rsidRDefault="0023469E" w:rsidP="004D0C38">
      <w:pPr>
        <w:pStyle w:val="1"/>
        <w:numPr>
          <w:ilvl w:val="0"/>
          <w:numId w:val="26"/>
        </w:numPr>
      </w:pPr>
      <w:r>
        <w:t>Conclusion</w:t>
      </w:r>
    </w:p>
    <w:p w14:paraId="51052A90" w14:textId="32C329C1" w:rsidR="00F13E53" w:rsidRDefault="00F13E53" w:rsidP="00F13E53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In t</w:t>
      </w:r>
      <w:r w:rsidR="0023469E">
        <w:rPr>
          <w:rFonts w:eastAsiaTheme="minorEastAsia"/>
          <w:lang w:val="en-US" w:eastAsia="zh-CN"/>
        </w:rPr>
        <w:t>his paper</w:t>
      </w:r>
      <w:r>
        <w:rPr>
          <w:rFonts w:eastAsiaTheme="minorEastAsia"/>
          <w:lang w:eastAsia="zh-CN"/>
        </w:rPr>
        <w:t xml:space="preserve"> we give further discussion on the TX requirement for </w:t>
      </w:r>
      <w:r w:rsidR="00A57BC8">
        <w:rPr>
          <w:rFonts w:eastAsiaTheme="minorEastAsia"/>
          <w:lang w:eastAsia="zh-CN"/>
        </w:rPr>
        <w:t xml:space="preserve">IoT NTN </w:t>
      </w:r>
      <w:r>
        <w:rPr>
          <w:rFonts w:eastAsiaTheme="minorEastAsia"/>
          <w:lang w:eastAsia="zh-CN"/>
        </w:rPr>
        <w:t>HPUE. The proposals are as following:</w:t>
      </w:r>
    </w:p>
    <w:p w14:paraId="277B9229" w14:textId="77777777" w:rsidR="00D040AB" w:rsidRDefault="00D040AB" w:rsidP="00D040AB">
      <w:pPr>
        <w:rPr>
          <w:rFonts w:eastAsiaTheme="minorEastAsia"/>
          <w:b/>
          <w:bCs/>
          <w:szCs w:val="24"/>
          <w:lang w:val="en-US" w:eastAsia="zh-CN"/>
        </w:rPr>
      </w:pPr>
      <w:r w:rsidRPr="0069179D">
        <w:rPr>
          <w:rFonts w:eastAsiaTheme="minorEastAsia"/>
          <w:b/>
          <w:bCs/>
          <w:szCs w:val="24"/>
          <w:lang w:val="en-US" w:eastAsia="zh-CN"/>
        </w:rPr>
        <w:t xml:space="preserve">Proposal 1: </w:t>
      </w:r>
      <w:r>
        <w:rPr>
          <w:rFonts w:eastAsiaTheme="minorEastAsia"/>
          <w:b/>
          <w:bCs/>
          <w:szCs w:val="24"/>
          <w:lang w:val="en-US" w:eastAsia="zh-CN"/>
        </w:rPr>
        <w:t xml:space="preserve">Reuse </w:t>
      </w:r>
      <w:proofErr w:type="spellStart"/>
      <w:r>
        <w:rPr>
          <w:rFonts w:eastAsiaTheme="minorEastAsia"/>
          <w:b/>
          <w:bCs/>
          <w:szCs w:val="24"/>
          <w:lang w:val="en-US" w:eastAsia="zh-CN"/>
        </w:rPr>
        <w:t>eMTC</w:t>
      </w:r>
      <w:proofErr w:type="spellEnd"/>
      <w:r>
        <w:rPr>
          <w:rFonts w:eastAsiaTheme="minorEastAsia"/>
          <w:b/>
          <w:bCs/>
          <w:szCs w:val="24"/>
          <w:lang w:val="en-US" w:eastAsia="zh-CN"/>
        </w:rPr>
        <w:t xml:space="preserve"> TN PC1 37dB </w:t>
      </w:r>
      <w:r w:rsidRPr="0069179D">
        <w:rPr>
          <w:rFonts w:eastAsiaTheme="minorEastAsia"/>
          <w:b/>
          <w:bCs/>
          <w:szCs w:val="24"/>
          <w:lang w:val="en-US" w:eastAsia="zh-CN"/>
        </w:rPr>
        <w:t xml:space="preserve">ACLR for </w:t>
      </w:r>
      <w:proofErr w:type="spellStart"/>
      <w:r w:rsidRPr="0069179D">
        <w:rPr>
          <w:rFonts w:eastAsiaTheme="minorEastAsia"/>
          <w:b/>
          <w:bCs/>
          <w:szCs w:val="24"/>
          <w:lang w:val="en-US" w:eastAsia="zh-CN"/>
        </w:rPr>
        <w:t>eMTC</w:t>
      </w:r>
      <w:proofErr w:type="spellEnd"/>
      <w:r w:rsidRPr="0069179D">
        <w:rPr>
          <w:rFonts w:eastAsiaTheme="minorEastAsia"/>
          <w:b/>
          <w:bCs/>
          <w:szCs w:val="24"/>
          <w:lang w:val="en-US" w:eastAsia="zh-CN"/>
        </w:rPr>
        <w:t xml:space="preserve"> based </w:t>
      </w:r>
      <w:proofErr w:type="spellStart"/>
      <w:r w:rsidRPr="0069179D">
        <w:rPr>
          <w:rFonts w:eastAsiaTheme="minorEastAsia"/>
          <w:b/>
          <w:bCs/>
          <w:szCs w:val="24"/>
          <w:lang w:val="en-US" w:eastAsia="zh-CN"/>
        </w:rPr>
        <w:t>Iot</w:t>
      </w:r>
      <w:proofErr w:type="spellEnd"/>
      <w:r w:rsidRPr="0069179D">
        <w:rPr>
          <w:rFonts w:eastAsiaTheme="minorEastAsia"/>
          <w:b/>
          <w:bCs/>
          <w:szCs w:val="24"/>
          <w:lang w:val="en-US" w:eastAsia="zh-CN"/>
        </w:rPr>
        <w:t>-NTN for PC1</w:t>
      </w:r>
      <w:r w:rsidRPr="0069179D">
        <w:rPr>
          <w:rFonts w:eastAsiaTheme="minorEastAsia" w:hint="eastAsia"/>
          <w:b/>
          <w:bCs/>
          <w:szCs w:val="24"/>
          <w:lang w:val="en-US" w:eastAsia="zh-CN"/>
        </w:rPr>
        <w:t>.</w:t>
      </w:r>
    </w:p>
    <w:p w14:paraId="4AA2F52D" w14:textId="7F14FD21" w:rsidR="00D040AB" w:rsidRDefault="00D040AB" w:rsidP="00D040AB">
      <w:pPr>
        <w:rPr>
          <w:rFonts w:eastAsiaTheme="minorEastAsia"/>
          <w:b/>
          <w:bCs/>
          <w:szCs w:val="24"/>
          <w:lang w:val="en-US" w:eastAsia="zh-CN"/>
        </w:rPr>
      </w:pPr>
      <w:r>
        <w:rPr>
          <w:rFonts w:eastAsiaTheme="minorEastAsia" w:hint="eastAsia"/>
          <w:b/>
          <w:bCs/>
          <w:szCs w:val="24"/>
          <w:lang w:val="en-US" w:eastAsia="zh-CN"/>
        </w:rPr>
        <w:t>P</w:t>
      </w:r>
      <w:r>
        <w:rPr>
          <w:rFonts w:eastAsiaTheme="minorEastAsia"/>
          <w:b/>
          <w:bCs/>
          <w:szCs w:val="24"/>
          <w:lang w:val="en-US" w:eastAsia="zh-CN"/>
        </w:rPr>
        <w:t xml:space="preserve">roposal 2: </w:t>
      </w:r>
      <w:r w:rsidRPr="0069179D">
        <w:rPr>
          <w:rFonts w:eastAsiaTheme="minorEastAsia"/>
          <w:b/>
          <w:bCs/>
          <w:szCs w:val="24"/>
          <w:lang w:val="en-US" w:eastAsia="zh-CN"/>
        </w:rPr>
        <w:t xml:space="preserve">Reuse </w:t>
      </w:r>
      <w:proofErr w:type="spellStart"/>
      <w:r w:rsidRPr="0069179D">
        <w:rPr>
          <w:rFonts w:eastAsiaTheme="minorEastAsia"/>
          <w:b/>
          <w:bCs/>
          <w:szCs w:val="24"/>
          <w:lang w:val="en-US" w:eastAsia="zh-CN"/>
        </w:rPr>
        <w:t>eMTC</w:t>
      </w:r>
      <w:proofErr w:type="spellEnd"/>
      <w:r w:rsidRPr="0069179D">
        <w:rPr>
          <w:rFonts w:eastAsiaTheme="minorEastAsia"/>
          <w:b/>
          <w:bCs/>
          <w:szCs w:val="24"/>
          <w:lang w:val="en-US" w:eastAsia="zh-CN"/>
        </w:rPr>
        <w:t xml:space="preserve"> TN PC2</w:t>
      </w:r>
      <w:r>
        <w:rPr>
          <w:rFonts w:eastAsiaTheme="minorEastAsia"/>
          <w:b/>
          <w:bCs/>
          <w:szCs w:val="24"/>
          <w:lang w:val="en-US" w:eastAsia="zh-CN"/>
        </w:rPr>
        <w:t>/PC3</w:t>
      </w:r>
      <w:r w:rsidRPr="0069179D">
        <w:rPr>
          <w:rFonts w:eastAsiaTheme="minorEastAsia"/>
          <w:b/>
          <w:bCs/>
          <w:szCs w:val="24"/>
          <w:lang w:val="en-US" w:eastAsia="zh-CN"/>
        </w:rPr>
        <w:t xml:space="preserve"> MPR requirements</w:t>
      </w:r>
      <w:r>
        <w:rPr>
          <w:rFonts w:eastAsiaTheme="minorEastAsia"/>
          <w:b/>
          <w:bCs/>
          <w:szCs w:val="24"/>
          <w:lang w:val="en-US" w:eastAsia="zh-CN"/>
        </w:rPr>
        <w:t xml:space="preserve"> </w:t>
      </w:r>
      <w:r w:rsidRPr="0069179D">
        <w:rPr>
          <w:rFonts w:eastAsiaTheme="minorEastAsia"/>
          <w:b/>
          <w:bCs/>
          <w:szCs w:val="24"/>
          <w:lang w:val="en-US" w:eastAsia="zh-CN"/>
        </w:rPr>
        <w:t xml:space="preserve">for </w:t>
      </w:r>
      <w:proofErr w:type="spellStart"/>
      <w:r w:rsidRPr="0069179D">
        <w:rPr>
          <w:rFonts w:eastAsiaTheme="minorEastAsia"/>
          <w:b/>
          <w:bCs/>
          <w:szCs w:val="24"/>
          <w:lang w:val="en-US" w:eastAsia="zh-CN"/>
        </w:rPr>
        <w:t>eMTC</w:t>
      </w:r>
      <w:proofErr w:type="spellEnd"/>
      <w:r w:rsidRPr="0069179D">
        <w:rPr>
          <w:rFonts w:eastAsiaTheme="minorEastAsia"/>
          <w:b/>
          <w:bCs/>
          <w:szCs w:val="24"/>
          <w:lang w:val="en-US" w:eastAsia="zh-CN"/>
        </w:rPr>
        <w:t xml:space="preserve"> based </w:t>
      </w:r>
      <w:proofErr w:type="spellStart"/>
      <w:r w:rsidRPr="0069179D">
        <w:rPr>
          <w:rFonts w:eastAsiaTheme="minorEastAsia"/>
          <w:b/>
          <w:bCs/>
          <w:szCs w:val="24"/>
          <w:lang w:val="en-US" w:eastAsia="zh-CN"/>
        </w:rPr>
        <w:t>Iot</w:t>
      </w:r>
      <w:proofErr w:type="spellEnd"/>
      <w:r w:rsidRPr="0069179D">
        <w:rPr>
          <w:rFonts w:eastAsiaTheme="minorEastAsia"/>
          <w:b/>
          <w:bCs/>
          <w:szCs w:val="24"/>
          <w:lang w:val="en-US" w:eastAsia="zh-CN"/>
        </w:rPr>
        <w:t>-NTN for PC1</w:t>
      </w:r>
      <w:r>
        <w:rPr>
          <w:rFonts w:eastAsiaTheme="minorEastAsia"/>
          <w:b/>
          <w:bCs/>
          <w:szCs w:val="24"/>
          <w:lang w:val="en-US" w:eastAsia="zh-CN"/>
        </w:rPr>
        <w:t>.</w:t>
      </w:r>
    </w:p>
    <w:p w14:paraId="633FD98A" w14:textId="0A819752" w:rsidR="00D040AB" w:rsidRPr="00D040AB" w:rsidRDefault="00D040AB" w:rsidP="00D040AB">
      <w:pPr>
        <w:rPr>
          <w:rFonts w:eastAsiaTheme="minorEastAsia"/>
          <w:b/>
          <w:bCs/>
          <w:szCs w:val="24"/>
          <w:lang w:eastAsia="zh-CN"/>
        </w:rPr>
      </w:pPr>
      <w:r w:rsidRPr="002A0830">
        <w:rPr>
          <w:rFonts w:eastAsiaTheme="minorEastAsia" w:hint="eastAsia"/>
          <w:b/>
          <w:bCs/>
          <w:szCs w:val="24"/>
          <w:lang w:eastAsia="zh-CN"/>
        </w:rPr>
        <w:lastRenderedPageBreak/>
        <w:t>P</w:t>
      </w:r>
      <w:r w:rsidRPr="002A0830">
        <w:rPr>
          <w:rFonts w:eastAsiaTheme="minorEastAsia"/>
          <w:b/>
          <w:bCs/>
          <w:szCs w:val="24"/>
          <w:lang w:eastAsia="zh-CN"/>
        </w:rPr>
        <w:t xml:space="preserve">roposal </w:t>
      </w:r>
      <w:r>
        <w:rPr>
          <w:rFonts w:eastAsiaTheme="minorEastAsia"/>
          <w:b/>
          <w:bCs/>
          <w:szCs w:val="24"/>
          <w:lang w:eastAsia="zh-CN"/>
        </w:rPr>
        <w:t>3</w:t>
      </w:r>
      <w:r w:rsidRPr="002A0830">
        <w:rPr>
          <w:rFonts w:eastAsiaTheme="minorEastAsia"/>
          <w:b/>
          <w:bCs/>
          <w:szCs w:val="24"/>
          <w:lang w:eastAsia="zh-CN"/>
        </w:rPr>
        <w:t xml:space="preserve">: </w:t>
      </w:r>
      <w:r>
        <w:rPr>
          <w:rFonts w:eastAsiaTheme="minorEastAsia"/>
          <w:b/>
          <w:bCs/>
          <w:szCs w:val="24"/>
          <w:lang w:eastAsia="zh-CN"/>
        </w:rPr>
        <w:t>Limit that</w:t>
      </w:r>
      <w:r w:rsidRPr="00FD4691">
        <w:rPr>
          <w:rFonts w:eastAsiaTheme="minorEastAsia"/>
          <w:b/>
          <w:bCs/>
          <w:szCs w:val="24"/>
          <w:lang w:eastAsia="zh-CN"/>
        </w:rPr>
        <w:t xml:space="preserve"> the maximum transmission bandwidth</w:t>
      </w:r>
      <w:r>
        <w:rPr>
          <w:rFonts w:eastAsiaTheme="minorEastAsia"/>
          <w:b/>
          <w:bCs/>
          <w:szCs w:val="24"/>
          <w:lang w:eastAsia="zh-CN"/>
        </w:rPr>
        <w:t xml:space="preserve"> for UE</w:t>
      </w:r>
      <w:r w:rsidRPr="00D43313">
        <w:rPr>
          <w:rFonts w:eastAsiaTheme="minorEastAsia"/>
          <w:b/>
          <w:bCs/>
          <w:szCs w:val="24"/>
          <w:lang w:eastAsia="zh-CN"/>
        </w:rPr>
        <w:t xml:space="preserve"> </w:t>
      </w:r>
      <w:r>
        <w:rPr>
          <w:rFonts w:eastAsiaTheme="minorEastAsia"/>
          <w:b/>
          <w:bCs/>
          <w:szCs w:val="24"/>
          <w:lang w:eastAsia="zh-CN"/>
        </w:rPr>
        <w:t xml:space="preserve">is </w:t>
      </w:r>
      <w:r w:rsidRPr="00D43313">
        <w:rPr>
          <w:rFonts w:eastAsiaTheme="minorEastAsia"/>
          <w:b/>
          <w:bCs/>
          <w:szCs w:val="24"/>
          <w:lang w:eastAsia="zh-CN"/>
        </w:rPr>
        <w:t xml:space="preserve">6 </w:t>
      </w:r>
      <w:proofErr w:type="spellStart"/>
      <w:r w:rsidRPr="00D43313">
        <w:rPr>
          <w:rFonts w:eastAsiaTheme="minorEastAsia"/>
          <w:b/>
          <w:bCs/>
          <w:szCs w:val="24"/>
          <w:lang w:eastAsia="zh-CN"/>
        </w:rPr>
        <w:t>tones</w:t>
      </w:r>
      <w:proofErr w:type="spellEnd"/>
      <w:r w:rsidRPr="00D43313">
        <w:rPr>
          <w:rFonts w:eastAsiaTheme="minorEastAsia"/>
          <w:b/>
          <w:bCs/>
          <w:szCs w:val="24"/>
          <w:lang w:eastAsia="zh-CN"/>
        </w:rPr>
        <w:t xml:space="preserve"> for 15kHz SCS for PC1 NB-I</w:t>
      </w:r>
      <w:r w:rsidRPr="00D43313">
        <w:rPr>
          <w:rFonts w:eastAsiaTheme="minorEastAsia" w:hint="eastAsia"/>
          <w:b/>
          <w:bCs/>
          <w:szCs w:val="24"/>
          <w:lang w:eastAsia="zh-CN"/>
        </w:rPr>
        <w:t>oT</w:t>
      </w:r>
      <w:r w:rsidRPr="00D43313">
        <w:rPr>
          <w:rFonts w:eastAsiaTheme="minorEastAsia"/>
          <w:b/>
          <w:bCs/>
          <w:szCs w:val="24"/>
          <w:lang w:eastAsia="zh-CN"/>
        </w:rPr>
        <w:t xml:space="preserve"> </w:t>
      </w:r>
      <w:r w:rsidRPr="00D43313">
        <w:rPr>
          <w:rFonts w:eastAsiaTheme="minorEastAsia" w:hint="eastAsia"/>
          <w:b/>
          <w:bCs/>
          <w:szCs w:val="24"/>
          <w:lang w:eastAsia="zh-CN"/>
        </w:rPr>
        <w:t>based</w:t>
      </w:r>
      <w:r w:rsidRPr="00D43313">
        <w:rPr>
          <w:rFonts w:eastAsiaTheme="minorEastAsia"/>
          <w:b/>
          <w:bCs/>
          <w:szCs w:val="24"/>
          <w:lang w:eastAsia="zh-CN"/>
        </w:rPr>
        <w:t xml:space="preserve"> </w:t>
      </w:r>
      <w:r w:rsidRPr="00D43313">
        <w:rPr>
          <w:rFonts w:eastAsiaTheme="minorEastAsia" w:hint="eastAsia"/>
          <w:b/>
          <w:bCs/>
          <w:szCs w:val="24"/>
          <w:lang w:eastAsia="zh-CN"/>
        </w:rPr>
        <w:t>IoT-NTN</w:t>
      </w:r>
      <w:r w:rsidRPr="002A0830">
        <w:rPr>
          <w:rFonts w:eastAsiaTheme="minorEastAsia"/>
          <w:b/>
          <w:bCs/>
          <w:szCs w:val="24"/>
          <w:lang w:eastAsia="zh-CN"/>
        </w:rPr>
        <w:t>.</w:t>
      </w:r>
    </w:p>
    <w:bookmarkEnd w:id="1"/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37B0F8CF" w14:textId="54BDD508" w:rsidR="000F0846" w:rsidRPr="00CD4387" w:rsidRDefault="00F5037E" w:rsidP="00156648">
      <w:pPr>
        <w:rPr>
          <w:rFonts w:eastAsiaTheme="minorEastAsia"/>
          <w:lang w:eastAsia="zh-CN"/>
        </w:rPr>
      </w:pPr>
      <w:bookmarkStart w:id="3" w:name="OLE_LINK1"/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hyperlink r:id="rId9" w:history="1">
        <w:r w:rsidR="00156648" w:rsidRPr="00156648">
          <w:rPr>
            <w:rFonts w:eastAsiaTheme="minorEastAsia"/>
            <w:lang w:eastAsia="zh-CN"/>
          </w:rPr>
          <w:t>R4-2</w:t>
        </w:r>
        <w:r w:rsidR="00EA3097">
          <w:rPr>
            <w:rFonts w:eastAsiaTheme="minorEastAsia"/>
            <w:lang w:eastAsia="zh-CN"/>
          </w:rPr>
          <w:t>50</w:t>
        </w:r>
        <w:r w:rsidR="00CD4387">
          <w:rPr>
            <w:rFonts w:eastAsiaTheme="minorEastAsia"/>
            <w:lang w:eastAsia="zh-CN"/>
          </w:rPr>
          <w:t>5114</w:t>
        </w:r>
      </w:hyperlink>
      <w:r w:rsidR="00156648" w:rsidRPr="00156648">
        <w:rPr>
          <w:rFonts w:eastAsiaTheme="minorEastAsia"/>
          <w:lang w:eastAsia="zh-CN"/>
        </w:rPr>
        <w:t>,</w:t>
      </w:r>
      <w:r w:rsidR="00156648">
        <w:rPr>
          <w:rFonts w:eastAsiaTheme="minorEastAsia"/>
          <w:lang w:eastAsia="zh-CN"/>
        </w:rPr>
        <w:t xml:space="preserve"> </w:t>
      </w:r>
      <w:bookmarkStart w:id="4" w:name="_Hlk181008199"/>
      <w:r w:rsidR="00EA3097" w:rsidRPr="00A12D6C">
        <w:rPr>
          <w:rFonts w:eastAsia="华文楷体"/>
          <w:szCs w:val="28"/>
        </w:rPr>
        <w:t>WF on HPUE UE requirement for IoT-NTN</w:t>
      </w:r>
      <w:bookmarkEnd w:id="4"/>
      <w:r w:rsidRPr="00615E8A">
        <w:rPr>
          <w:rFonts w:eastAsiaTheme="minorEastAsia"/>
          <w:lang w:eastAsia="zh-CN"/>
        </w:rPr>
        <w:t xml:space="preserve">, </w:t>
      </w:r>
      <w:r w:rsidR="000F0846">
        <w:rPr>
          <w:rFonts w:eastAsiaTheme="minorEastAsia"/>
          <w:lang w:eastAsia="zh-CN"/>
        </w:rPr>
        <w:t>vivo</w:t>
      </w:r>
      <w:r w:rsidRPr="00615E8A">
        <w:rPr>
          <w:rFonts w:eastAsiaTheme="minorEastAsia"/>
          <w:lang w:eastAsia="zh-CN"/>
        </w:rPr>
        <w:t>, RAN4#11</w:t>
      </w:r>
      <w:r w:rsidR="00EA3097">
        <w:rPr>
          <w:rFonts w:eastAsiaTheme="minorEastAsia"/>
          <w:lang w:eastAsia="zh-CN"/>
        </w:rPr>
        <w:t>4</w:t>
      </w:r>
      <w:bookmarkEnd w:id="3"/>
      <w:r w:rsidR="00CD4387">
        <w:rPr>
          <w:rFonts w:eastAsiaTheme="minorEastAsia" w:hint="eastAsia"/>
          <w:lang w:eastAsia="zh-CN"/>
        </w:rPr>
        <w:t>bis</w:t>
      </w:r>
      <w:r w:rsidR="000F0846">
        <w:rPr>
          <w:rFonts w:eastAsiaTheme="minorEastAsia"/>
          <w:lang w:eastAsia="zh-CN"/>
        </w:rPr>
        <w:t>.</w:t>
      </w:r>
    </w:p>
    <w:sectPr w:rsidR="000F0846" w:rsidRPr="00CD438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E9EE2" w14:textId="77777777" w:rsidR="007E2C89" w:rsidRDefault="007E2C89">
      <w:r>
        <w:separator/>
      </w:r>
    </w:p>
  </w:endnote>
  <w:endnote w:type="continuationSeparator" w:id="0">
    <w:p w14:paraId="13D12FB1" w14:textId="77777777" w:rsidR="007E2C89" w:rsidRDefault="007E2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4584C" w14:textId="77777777" w:rsidR="007E2C89" w:rsidRDefault="007E2C89">
      <w:r>
        <w:separator/>
      </w:r>
    </w:p>
  </w:footnote>
  <w:footnote w:type="continuationSeparator" w:id="0">
    <w:p w14:paraId="1CD17A05" w14:textId="77777777" w:rsidR="007E2C89" w:rsidRDefault="007E2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5735"/>
    <w:multiLevelType w:val="hybridMultilevel"/>
    <w:tmpl w:val="956A85DC"/>
    <w:lvl w:ilvl="0" w:tplc="CEF2A47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B685F9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6AE25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6C5FC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CEF7EC"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688F798"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110C40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3A90D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D765CD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42E7C30"/>
    <w:multiLevelType w:val="hybridMultilevel"/>
    <w:tmpl w:val="CD68A4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A67428"/>
    <w:multiLevelType w:val="hybridMultilevel"/>
    <w:tmpl w:val="28BAB7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A11BC0"/>
    <w:multiLevelType w:val="hybridMultilevel"/>
    <w:tmpl w:val="9D4617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B672AA"/>
    <w:multiLevelType w:val="hybridMultilevel"/>
    <w:tmpl w:val="7946DA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C57274"/>
    <w:multiLevelType w:val="hybridMultilevel"/>
    <w:tmpl w:val="5CDE0B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925C6A"/>
    <w:multiLevelType w:val="hybridMultilevel"/>
    <w:tmpl w:val="A9B406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EB54F6"/>
    <w:multiLevelType w:val="hybridMultilevel"/>
    <w:tmpl w:val="32488466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623EB3"/>
    <w:multiLevelType w:val="hybridMultilevel"/>
    <w:tmpl w:val="C22489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7819D2"/>
    <w:multiLevelType w:val="multilevel"/>
    <w:tmpl w:val="3B7819D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3216" w:hanging="48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D2E3C09"/>
    <w:multiLevelType w:val="hybridMultilevel"/>
    <w:tmpl w:val="391677BC"/>
    <w:lvl w:ilvl="0" w:tplc="EC7E2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60334C7"/>
    <w:multiLevelType w:val="hybridMultilevel"/>
    <w:tmpl w:val="0E6480B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AD6F70"/>
    <w:multiLevelType w:val="multilevel"/>
    <w:tmpl w:val="47AD6F7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5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0459B4"/>
    <w:multiLevelType w:val="hybridMultilevel"/>
    <w:tmpl w:val="31284E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7A2468"/>
    <w:multiLevelType w:val="hybridMultilevel"/>
    <w:tmpl w:val="ADAE683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4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7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8"/>
  </w:num>
  <w:num w:numId="2">
    <w:abstractNumId w:val="24"/>
  </w:num>
  <w:num w:numId="3">
    <w:abstractNumId w:val="9"/>
  </w:num>
  <w:num w:numId="4">
    <w:abstractNumId w:val="39"/>
  </w:num>
  <w:num w:numId="5">
    <w:abstractNumId w:val="14"/>
  </w:num>
  <w:num w:numId="6">
    <w:abstractNumId w:val="21"/>
  </w:num>
  <w:num w:numId="7">
    <w:abstractNumId w:val="20"/>
  </w:num>
  <w:num w:numId="8">
    <w:abstractNumId w:val="10"/>
  </w:num>
  <w:num w:numId="9">
    <w:abstractNumId w:val="35"/>
  </w:num>
  <w:num w:numId="10">
    <w:abstractNumId w:val="15"/>
  </w:num>
  <w:num w:numId="11">
    <w:abstractNumId w:val="31"/>
  </w:num>
  <w:num w:numId="12">
    <w:abstractNumId w:val="36"/>
  </w:num>
  <w:num w:numId="13">
    <w:abstractNumId w:val="25"/>
  </w:num>
  <w:num w:numId="14">
    <w:abstractNumId w:val="37"/>
  </w:num>
  <w:num w:numId="15">
    <w:abstractNumId w:val="42"/>
  </w:num>
  <w:num w:numId="16">
    <w:abstractNumId w:val="6"/>
  </w:num>
  <w:num w:numId="17">
    <w:abstractNumId w:val="26"/>
  </w:num>
  <w:num w:numId="18">
    <w:abstractNumId w:val="32"/>
  </w:num>
  <w:num w:numId="19">
    <w:abstractNumId w:val="38"/>
  </w:num>
  <w:num w:numId="20">
    <w:abstractNumId w:val="33"/>
  </w:num>
  <w:num w:numId="21">
    <w:abstractNumId w:val="40"/>
  </w:num>
  <w:num w:numId="22">
    <w:abstractNumId w:val="41"/>
  </w:num>
  <w:num w:numId="23">
    <w:abstractNumId w:val="12"/>
  </w:num>
  <w:num w:numId="24">
    <w:abstractNumId w:val="27"/>
  </w:num>
  <w:num w:numId="25">
    <w:abstractNumId w:val="43"/>
  </w:num>
  <w:num w:numId="26">
    <w:abstractNumId w:val="19"/>
  </w:num>
  <w:num w:numId="27">
    <w:abstractNumId w:val="23"/>
  </w:num>
  <w:num w:numId="28">
    <w:abstractNumId w:val="17"/>
  </w:num>
  <w:num w:numId="29">
    <w:abstractNumId w:val="30"/>
  </w:num>
  <w:num w:numId="30">
    <w:abstractNumId w:val="22"/>
  </w:num>
  <w:num w:numId="31">
    <w:abstractNumId w:val="18"/>
  </w:num>
  <w:num w:numId="32">
    <w:abstractNumId w:val="0"/>
  </w:num>
  <w:num w:numId="33">
    <w:abstractNumId w:val="13"/>
  </w:num>
  <w:num w:numId="34">
    <w:abstractNumId w:val="29"/>
  </w:num>
  <w:num w:numId="35">
    <w:abstractNumId w:val="34"/>
  </w:num>
  <w:num w:numId="36">
    <w:abstractNumId w:val="4"/>
  </w:num>
  <w:num w:numId="37">
    <w:abstractNumId w:val="7"/>
  </w:num>
  <w:num w:numId="38">
    <w:abstractNumId w:val="5"/>
  </w:num>
  <w:num w:numId="39">
    <w:abstractNumId w:val="11"/>
  </w:num>
  <w:num w:numId="40">
    <w:abstractNumId w:val="3"/>
  </w:num>
  <w:num w:numId="41">
    <w:abstractNumId w:val="8"/>
  </w:num>
  <w:num w:numId="42">
    <w:abstractNumId w:val="1"/>
  </w:num>
  <w:num w:numId="43">
    <w:abstractNumId w:val="2"/>
  </w:num>
  <w:num w:numId="44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2D0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1311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072"/>
    <w:rsid w:val="00060185"/>
    <w:rsid w:val="00060286"/>
    <w:rsid w:val="00060807"/>
    <w:rsid w:val="00060EEF"/>
    <w:rsid w:val="000624BB"/>
    <w:rsid w:val="00062862"/>
    <w:rsid w:val="00062FD1"/>
    <w:rsid w:val="00063B93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0AF9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BBD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3E9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2E8B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D7F4E"/>
    <w:rsid w:val="000E080B"/>
    <w:rsid w:val="000E11ED"/>
    <w:rsid w:val="000E18FE"/>
    <w:rsid w:val="000E26EC"/>
    <w:rsid w:val="000E3EEF"/>
    <w:rsid w:val="000E3F3B"/>
    <w:rsid w:val="000E444B"/>
    <w:rsid w:val="000E5008"/>
    <w:rsid w:val="000E660C"/>
    <w:rsid w:val="000E7163"/>
    <w:rsid w:val="000F00E4"/>
    <w:rsid w:val="000F0846"/>
    <w:rsid w:val="000F0972"/>
    <w:rsid w:val="000F2DB9"/>
    <w:rsid w:val="000F2E4A"/>
    <w:rsid w:val="000F5BDB"/>
    <w:rsid w:val="000F603A"/>
    <w:rsid w:val="000F625A"/>
    <w:rsid w:val="000F7D42"/>
    <w:rsid w:val="001003E3"/>
    <w:rsid w:val="00103359"/>
    <w:rsid w:val="001033D0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CA3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2D47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5F56"/>
    <w:rsid w:val="00146E22"/>
    <w:rsid w:val="0014754F"/>
    <w:rsid w:val="001511C0"/>
    <w:rsid w:val="00151504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6648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91"/>
    <w:rsid w:val="00171DDF"/>
    <w:rsid w:val="0017300C"/>
    <w:rsid w:val="00173D4A"/>
    <w:rsid w:val="00175BBA"/>
    <w:rsid w:val="00175ECF"/>
    <w:rsid w:val="00181EDD"/>
    <w:rsid w:val="001828E7"/>
    <w:rsid w:val="00182FF4"/>
    <w:rsid w:val="001834ED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53E"/>
    <w:rsid w:val="00197D3C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8A8"/>
    <w:rsid w:val="001B2AFA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2B5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079C"/>
    <w:rsid w:val="00212373"/>
    <w:rsid w:val="00212A25"/>
    <w:rsid w:val="00212E09"/>
    <w:rsid w:val="00212E3B"/>
    <w:rsid w:val="00212E84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213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EF8"/>
    <w:rsid w:val="00233F7C"/>
    <w:rsid w:val="00234234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429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2F4F"/>
    <w:rsid w:val="0026351C"/>
    <w:rsid w:val="00263619"/>
    <w:rsid w:val="00263AE0"/>
    <w:rsid w:val="00263F41"/>
    <w:rsid w:val="00264A78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01E8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7D2"/>
    <w:rsid w:val="00286F44"/>
    <w:rsid w:val="00287895"/>
    <w:rsid w:val="00287CE3"/>
    <w:rsid w:val="00287D6C"/>
    <w:rsid w:val="002903FD"/>
    <w:rsid w:val="00292B09"/>
    <w:rsid w:val="00292E5D"/>
    <w:rsid w:val="002959A7"/>
    <w:rsid w:val="00296975"/>
    <w:rsid w:val="00296B9F"/>
    <w:rsid w:val="00297E6A"/>
    <w:rsid w:val="002A000E"/>
    <w:rsid w:val="002A0240"/>
    <w:rsid w:val="002A0830"/>
    <w:rsid w:val="002A3662"/>
    <w:rsid w:val="002A390E"/>
    <w:rsid w:val="002A3B4C"/>
    <w:rsid w:val="002A3D2D"/>
    <w:rsid w:val="002A4686"/>
    <w:rsid w:val="002A4970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1A6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3F6C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49D5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CD7"/>
    <w:rsid w:val="003515F5"/>
    <w:rsid w:val="00351F2D"/>
    <w:rsid w:val="003523FF"/>
    <w:rsid w:val="00352B83"/>
    <w:rsid w:val="00352D3A"/>
    <w:rsid w:val="0035314A"/>
    <w:rsid w:val="00353992"/>
    <w:rsid w:val="00353E42"/>
    <w:rsid w:val="003553E3"/>
    <w:rsid w:val="003559BD"/>
    <w:rsid w:val="003572CA"/>
    <w:rsid w:val="00360552"/>
    <w:rsid w:val="00361BE0"/>
    <w:rsid w:val="00361C4A"/>
    <w:rsid w:val="0036227B"/>
    <w:rsid w:val="003631E4"/>
    <w:rsid w:val="00364251"/>
    <w:rsid w:val="00364AAC"/>
    <w:rsid w:val="00367724"/>
    <w:rsid w:val="00370663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28C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A7B7B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593"/>
    <w:rsid w:val="00413AE4"/>
    <w:rsid w:val="00413C6C"/>
    <w:rsid w:val="0041422D"/>
    <w:rsid w:val="0041477A"/>
    <w:rsid w:val="004148B0"/>
    <w:rsid w:val="004158D4"/>
    <w:rsid w:val="00417068"/>
    <w:rsid w:val="00417C45"/>
    <w:rsid w:val="00420276"/>
    <w:rsid w:val="00420AD5"/>
    <w:rsid w:val="00420B60"/>
    <w:rsid w:val="00420CAE"/>
    <w:rsid w:val="00420EBA"/>
    <w:rsid w:val="0042109A"/>
    <w:rsid w:val="0042121B"/>
    <w:rsid w:val="004224D4"/>
    <w:rsid w:val="00422B15"/>
    <w:rsid w:val="004235AD"/>
    <w:rsid w:val="004237A7"/>
    <w:rsid w:val="004255A3"/>
    <w:rsid w:val="004255BE"/>
    <w:rsid w:val="00425731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FC3"/>
    <w:rsid w:val="004323F0"/>
    <w:rsid w:val="004329DB"/>
    <w:rsid w:val="004338F6"/>
    <w:rsid w:val="00434649"/>
    <w:rsid w:val="004367A4"/>
    <w:rsid w:val="004373F8"/>
    <w:rsid w:val="0043747B"/>
    <w:rsid w:val="00437E88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96EB2"/>
    <w:rsid w:val="004A030D"/>
    <w:rsid w:val="004A0600"/>
    <w:rsid w:val="004A1027"/>
    <w:rsid w:val="004A12C7"/>
    <w:rsid w:val="004A1379"/>
    <w:rsid w:val="004A17BC"/>
    <w:rsid w:val="004A17C7"/>
    <w:rsid w:val="004A201A"/>
    <w:rsid w:val="004A2672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63E"/>
    <w:rsid w:val="004C2D35"/>
    <w:rsid w:val="004C3AF6"/>
    <w:rsid w:val="004C7C0E"/>
    <w:rsid w:val="004D0C38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06A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4C1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C31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340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494"/>
    <w:rsid w:val="005E0BA1"/>
    <w:rsid w:val="005E108B"/>
    <w:rsid w:val="005E12CD"/>
    <w:rsid w:val="005E163E"/>
    <w:rsid w:val="005E2F1B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2808"/>
    <w:rsid w:val="005F3834"/>
    <w:rsid w:val="005F3B1B"/>
    <w:rsid w:val="005F4192"/>
    <w:rsid w:val="005F53E9"/>
    <w:rsid w:val="005F5936"/>
    <w:rsid w:val="005F5C5F"/>
    <w:rsid w:val="005F60D9"/>
    <w:rsid w:val="005F64C7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0DC"/>
    <w:rsid w:val="006109F9"/>
    <w:rsid w:val="00610FBE"/>
    <w:rsid w:val="006112FB"/>
    <w:rsid w:val="00611CD9"/>
    <w:rsid w:val="00612745"/>
    <w:rsid w:val="00612CAE"/>
    <w:rsid w:val="00613518"/>
    <w:rsid w:val="00614F2A"/>
    <w:rsid w:val="00615C5D"/>
    <w:rsid w:val="00615E8A"/>
    <w:rsid w:val="0061691F"/>
    <w:rsid w:val="006210C4"/>
    <w:rsid w:val="0062126D"/>
    <w:rsid w:val="00621C46"/>
    <w:rsid w:val="00621EF2"/>
    <w:rsid w:val="00622B32"/>
    <w:rsid w:val="00622ECE"/>
    <w:rsid w:val="00623DE9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4F00"/>
    <w:rsid w:val="00645857"/>
    <w:rsid w:val="00645E95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206"/>
    <w:rsid w:val="00656316"/>
    <w:rsid w:val="00656F46"/>
    <w:rsid w:val="006577C3"/>
    <w:rsid w:val="00661258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179D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8BA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229B"/>
    <w:rsid w:val="006E3412"/>
    <w:rsid w:val="006E3826"/>
    <w:rsid w:val="006E3885"/>
    <w:rsid w:val="006E3906"/>
    <w:rsid w:val="006E501B"/>
    <w:rsid w:val="006E6498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4A3"/>
    <w:rsid w:val="007066FA"/>
    <w:rsid w:val="00706986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139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2B7B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0EFB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1A68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C89"/>
    <w:rsid w:val="007E2E0D"/>
    <w:rsid w:val="007E2EF8"/>
    <w:rsid w:val="007E33E2"/>
    <w:rsid w:val="007E38B4"/>
    <w:rsid w:val="007E519C"/>
    <w:rsid w:val="007E65B3"/>
    <w:rsid w:val="007E65EC"/>
    <w:rsid w:val="007E666E"/>
    <w:rsid w:val="007E73F6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172D6"/>
    <w:rsid w:val="00820791"/>
    <w:rsid w:val="00821312"/>
    <w:rsid w:val="00821DFB"/>
    <w:rsid w:val="0082264A"/>
    <w:rsid w:val="008226D9"/>
    <w:rsid w:val="00822966"/>
    <w:rsid w:val="00823D9E"/>
    <w:rsid w:val="00825101"/>
    <w:rsid w:val="008264ED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930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97F74"/>
    <w:rsid w:val="008A0242"/>
    <w:rsid w:val="008A088D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6E47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857"/>
    <w:rsid w:val="008B597C"/>
    <w:rsid w:val="008B5C74"/>
    <w:rsid w:val="008B5FFF"/>
    <w:rsid w:val="008B63F0"/>
    <w:rsid w:val="008B68E7"/>
    <w:rsid w:val="008C0435"/>
    <w:rsid w:val="008C0C28"/>
    <w:rsid w:val="008C13BB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39B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1AC"/>
    <w:rsid w:val="008E2355"/>
    <w:rsid w:val="008E30ED"/>
    <w:rsid w:val="008E36CB"/>
    <w:rsid w:val="008E4165"/>
    <w:rsid w:val="008E59B6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98E"/>
    <w:rsid w:val="00902CCE"/>
    <w:rsid w:val="00902D48"/>
    <w:rsid w:val="00903051"/>
    <w:rsid w:val="0090512F"/>
    <w:rsid w:val="009057C5"/>
    <w:rsid w:val="00906108"/>
    <w:rsid w:val="0090688A"/>
    <w:rsid w:val="00907120"/>
    <w:rsid w:val="00907B2C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5CD2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0310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09A"/>
    <w:rsid w:val="00957E6B"/>
    <w:rsid w:val="00957EF1"/>
    <w:rsid w:val="009609F1"/>
    <w:rsid w:val="00961CD7"/>
    <w:rsid w:val="00962845"/>
    <w:rsid w:val="0096290B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6FC0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10B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4D9F"/>
    <w:rsid w:val="009D594A"/>
    <w:rsid w:val="009D5CFC"/>
    <w:rsid w:val="009D6652"/>
    <w:rsid w:val="009D7623"/>
    <w:rsid w:val="009E1DCF"/>
    <w:rsid w:val="009E2293"/>
    <w:rsid w:val="009E234C"/>
    <w:rsid w:val="009E2498"/>
    <w:rsid w:val="009E2A2A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1384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6D1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40E"/>
    <w:rsid w:val="00A449AF"/>
    <w:rsid w:val="00A44FF1"/>
    <w:rsid w:val="00A452C2"/>
    <w:rsid w:val="00A452CC"/>
    <w:rsid w:val="00A45933"/>
    <w:rsid w:val="00A45E4D"/>
    <w:rsid w:val="00A46028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57BC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2A16"/>
    <w:rsid w:val="00A73AA7"/>
    <w:rsid w:val="00A740E0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2EC8"/>
    <w:rsid w:val="00A934B3"/>
    <w:rsid w:val="00A93B37"/>
    <w:rsid w:val="00A96C33"/>
    <w:rsid w:val="00A97247"/>
    <w:rsid w:val="00A97442"/>
    <w:rsid w:val="00A97B06"/>
    <w:rsid w:val="00AA0462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A7C21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A90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1D0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65A0"/>
    <w:rsid w:val="00B06671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52E3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3D0E"/>
    <w:rsid w:val="00B442B4"/>
    <w:rsid w:val="00B45D4F"/>
    <w:rsid w:val="00B467E7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483C"/>
    <w:rsid w:val="00B55048"/>
    <w:rsid w:val="00B55146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4059"/>
    <w:rsid w:val="00B645B4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0BC9"/>
    <w:rsid w:val="00B91927"/>
    <w:rsid w:val="00B9206F"/>
    <w:rsid w:val="00B92920"/>
    <w:rsid w:val="00B93D6D"/>
    <w:rsid w:val="00B9471F"/>
    <w:rsid w:val="00B94739"/>
    <w:rsid w:val="00B948C0"/>
    <w:rsid w:val="00B95507"/>
    <w:rsid w:val="00B95B57"/>
    <w:rsid w:val="00B960EA"/>
    <w:rsid w:val="00B965FE"/>
    <w:rsid w:val="00B96A17"/>
    <w:rsid w:val="00B9705E"/>
    <w:rsid w:val="00BA0BB7"/>
    <w:rsid w:val="00BA0BBA"/>
    <w:rsid w:val="00BA0D2D"/>
    <w:rsid w:val="00BA1972"/>
    <w:rsid w:val="00BA25BC"/>
    <w:rsid w:val="00BA2DC3"/>
    <w:rsid w:val="00BA3526"/>
    <w:rsid w:val="00BA3829"/>
    <w:rsid w:val="00BA5EFD"/>
    <w:rsid w:val="00BB06F5"/>
    <w:rsid w:val="00BB0923"/>
    <w:rsid w:val="00BB120E"/>
    <w:rsid w:val="00BB3274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6853"/>
    <w:rsid w:val="00BC715D"/>
    <w:rsid w:val="00BD0714"/>
    <w:rsid w:val="00BD0905"/>
    <w:rsid w:val="00BD0D18"/>
    <w:rsid w:val="00BD17AE"/>
    <w:rsid w:val="00BD1D05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92A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47FEE"/>
    <w:rsid w:val="00C50E22"/>
    <w:rsid w:val="00C510BD"/>
    <w:rsid w:val="00C523E3"/>
    <w:rsid w:val="00C53A9E"/>
    <w:rsid w:val="00C54675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67F96"/>
    <w:rsid w:val="00C70505"/>
    <w:rsid w:val="00C70686"/>
    <w:rsid w:val="00C708DD"/>
    <w:rsid w:val="00C7255C"/>
    <w:rsid w:val="00C72798"/>
    <w:rsid w:val="00C73490"/>
    <w:rsid w:val="00C736A3"/>
    <w:rsid w:val="00C738A7"/>
    <w:rsid w:val="00C73B35"/>
    <w:rsid w:val="00C747CA"/>
    <w:rsid w:val="00C74B4D"/>
    <w:rsid w:val="00C75280"/>
    <w:rsid w:val="00C759A3"/>
    <w:rsid w:val="00C75FD9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3AB1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3AC"/>
    <w:rsid w:val="00CC7851"/>
    <w:rsid w:val="00CC7CED"/>
    <w:rsid w:val="00CD0120"/>
    <w:rsid w:val="00CD08CE"/>
    <w:rsid w:val="00CD103D"/>
    <w:rsid w:val="00CD1ADE"/>
    <w:rsid w:val="00CD252D"/>
    <w:rsid w:val="00CD254C"/>
    <w:rsid w:val="00CD2644"/>
    <w:rsid w:val="00CD2845"/>
    <w:rsid w:val="00CD395A"/>
    <w:rsid w:val="00CD41C0"/>
    <w:rsid w:val="00CD4218"/>
    <w:rsid w:val="00CD4387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0AB"/>
    <w:rsid w:val="00D04197"/>
    <w:rsid w:val="00D04479"/>
    <w:rsid w:val="00D04EDD"/>
    <w:rsid w:val="00D05A5C"/>
    <w:rsid w:val="00D05B4B"/>
    <w:rsid w:val="00D05DDF"/>
    <w:rsid w:val="00D05E12"/>
    <w:rsid w:val="00D06C12"/>
    <w:rsid w:val="00D06E89"/>
    <w:rsid w:val="00D07394"/>
    <w:rsid w:val="00D07437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477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313"/>
    <w:rsid w:val="00D43BE4"/>
    <w:rsid w:val="00D4408A"/>
    <w:rsid w:val="00D44803"/>
    <w:rsid w:val="00D44EC3"/>
    <w:rsid w:val="00D450CF"/>
    <w:rsid w:val="00D45D30"/>
    <w:rsid w:val="00D468D5"/>
    <w:rsid w:val="00D46F53"/>
    <w:rsid w:val="00D4762B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4A31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0F65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A712D"/>
    <w:rsid w:val="00DA72B5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57B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0C01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6AB0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7F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034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7F1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120F"/>
    <w:rsid w:val="00E93E89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097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0FCD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2C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750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2EC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85E"/>
    <w:rsid w:val="00F07C7D"/>
    <w:rsid w:val="00F10310"/>
    <w:rsid w:val="00F10B79"/>
    <w:rsid w:val="00F10C29"/>
    <w:rsid w:val="00F10D39"/>
    <w:rsid w:val="00F114ED"/>
    <w:rsid w:val="00F11517"/>
    <w:rsid w:val="00F12D23"/>
    <w:rsid w:val="00F13CED"/>
    <w:rsid w:val="00F13E53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B0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0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34E"/>
    <w:rsid w:val="00F5544C"/>
    <w:rsid w:val="00F558E6"/>
    <w:rsid w:val="00F561C3"/>
    <w:rsid w:val="00F568AB"/>
    <w:rsid w:val="00F57BC9"/>
    <w:rsid w:val="00F57CB0"/>
    <w:rsid w:val="00F57D8B"/>
    <w:rsid w:val="00F614C8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2FB7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088"/>
    <w:rsid w:val="00F938BB"/>
    <w:rsid w:val="00F94413"/>
    <w:rsid w:val="00F94F41"/>
    <w:rsid w:val="00F95763"/>
    <w:rsid w:val="00F95977"/>
    <w:rsid w:val="00F95E6B"/>
    <w:rsid w:val="00F9640C"/>
    <w:rsid w:val="00F97828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0C88"/>
    <w:rsid w:val="00FD109D"/>
    <w:rsid w:val="00FD1BEB"/>
    <w:rsid w:val="00FD30C9"/>
    <w:rsid w:val="00FD3252"/>
    <w:rsid w:val="00FD446A"/>
    <w:rsid w:val="00FD4691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4949"/>
    <w:rsid w:val="00FE59D7"/>
    <w:rsid w:val="00FE61A4"/>
    <w:rsid w:val="00FE61FB"/>
    <w:rsid w:val="00FE6651"/>
    <w:rsid w:val="00FE72F5"/>
    <w:rsid w:val="00FF04B3"/>
    <w:rsid w:val="00FF0948"/>
    <w:rsid w:val="00FF1125"/>
    <w:rsid w:val="00FF1331"/>
    <w:rsid w:val="00FF1447"/>
    <w:rsid w:val="00FF3120"/>
    <w:rsid w:val="00FF54FC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040AB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목록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aliases w:val="TableGrid,SGS Table Basic 1,srs表格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aff4">
    <w:name w:val="Date"/>
    <w:basedOn w:val="a0"/>
    <w:next w:val="a0"/>
    <w:link w:val="aff5"/>
    <w:uiPriority w:val="99"/>
    <w:unhideWhenUsed/>
    <w:qFormat/>
    <w:rsid w:val="00413593"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  <w:rPr>
      <w:rFonts w:eastAsia="宋体"/>
    </w:rPr>
  </w:style>
  <w:style w:type="character" w:customStyle="1" w:styleId="aff5">
    <w:name w:val="日期 字符"/>
    <w:basedOn w:val="a1"/>
    <w:link w:val="aff4"/>
    <w:uiPriority w:val="99"/>
    <w:qFormat/>
    <w:rsid w:val="00413593"/>
    <w:rPr>
      <w:rFonts w:eastAsia="宋体"/>
      <w:lang w:val="en-GB" w:eastAsia="en-US"/>
    </w:rPr>
  </w:style>
  <w:style w:type="character" w:customStyle="1" w:styleId="a5">
    <w:name w:val="页眉 字符"/>
    <w:basedOn w:val="a1"/>
    <w:link w:val="a4"/>
    <w:rsid w:val="00610FB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79804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331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6627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113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396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125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10.10.10.10/ftp/RAN/RAN4/Inbox/R4-241445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BD8C-2818-4D14-9BA8-57FEECAD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1688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2280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张娟(Zhang juan)</cp:lastModifiedBy>
  <cp:revision>527</cp:revision>
  <dcterms:created xsi:type="dcterms:W3CDTF">2023-08-11T00:59:00Z</dcterms:created>
  <dcterms:modified xsi:type="dcterms:W3CDTF">2025-05-09T13:46:00Z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