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B43" w14:textId="479B4913" w:rsidR="00401A2F" w:rsidRPr="00112288" w:rsidRDefault="00401A2F" w:rsidP="00401A2F">
      <w:pPr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 #115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R4-250590</w:t>
      </w:r>
      <w:r w:rsidR="0060771B">
        <w:rPr>
          <w:rFonts w:ascii="Arial" w:eastAsia="SimSun" w:hAnsi="Arial" w:cs="Arial"/>
          <w:b/>
          <w:bCs/>
          <w:sz w:val="24"/>
          <w:szCs w:val="24"/>
          <w:lang w:eastAsia="zh-CN"/>
        </w:rPr>
        <w:t>4</w:t>
      </w:r>
    </w:p>
    <w:p w14:paraId="28306937" w14:textId="77777777" w:rsidR="00401A2F" w:rsidRPr="00112288" w:rsidRDefault="00401A2F" w:rsidP="00401A2F">
      <w:pPr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Malta, MT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, 19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– 23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May,</w:t>
      </w:r>
      <w:proofErr w:type="gramEnd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2025</w:t>
      </w:r>
    </w:p>
    <w:p w14:paraId="2305CEA3" w14:textId="30468084" w:rsidR="009F52D7" w:rsidRPr="008741FF" w:rsidRDefault="009F52D7" w:rsidP="003B418B">
      <w:pPr>
        <w:pStyle w:val="CH"/>
        <w:spacing w:before="240"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3B418B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</w:t>
      </w:r>
      <w:r w:rsidR="00434DD7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434DD7">
        <w:rPr>
          <w:sz w:val="24"/>
          <w:szCs w:val="24"/>
        </w:rPr>
        <w:t>3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51618B90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590EAB" w:rsidRPr="008741FF">
        <w:rPr>
          <w:sz w:val="24"/>
          <w:szCs w:val="24"/>
        </w:rPr>
        <w:t xml:space="preserve">On </w:t>
      </w:r>
      <w:r w:rsidR="002D7073" w:rsidRPr="008741FF">
        <w:rPr>
          <w:sz w:val="24"/>
          <w:szCs w:val="24"/>
        </w:rPr>
        <w:t>UE demodulation performance requirements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69E72605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AD261E" w:rsidRPr="008741FF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70E1F6FC" w:rsidR="003C0E6C" w:rsidRPr="002045D3" w:rsidRDefault="002130BA" w:rsidP="003C0E6C">
      <w:r>
        <w:t>In RAN4#11</w:t>
      </w:r>
      <w:r w:rsidR="004475B3">
        <w:t>4</w:t>
      </w:r>
      <w:r w:rsidR="00AC7A7B">
        <w:t>bis</w:t>
      </w:r>
      <w:r>
        <w:t xml:space="preserve"> the </w:t>
      </w:r>
      <w:r w:rsidR="00A64372">
        <w:t xml:space="preserve">UE </w:t>
      </w:r>
      <w:r w:rsidR="00752188">
        <w:t xml:space="preserve">demodulation enhancements in Rel-19 </w:t>
      </w:r>
      <w:r w:rsidR="00605BBB">
        <w:t>were</w:t>
      </w:r>
      <w:r w:rsidR="00752188">
        <w:t xml:space="preserve"> discussed </w:t>
      </w:r>
      <w:r w:rsidR="00A64372">
        <w:t xml:space="preserve">in detail </w:t>
      </w:r>
      <w:r w:rsidR="00752188">
        <w:t xml:space="preserve">and way forward [1] was agreed. In this contribution </w:t>
      </w:r>
      <w:r w:rsidR="003C0E6C">
        <w:t>we share our views on UE demodulation requirements with 8RX</w:t>
      </w:r>
      <w:r w:rsidR="003C0E6C" w:rsidRPr="002045D3">
        <w:t xml:space="preserve">.   </w:t>
      </w:r>
    </w:p>
    <w:p w14:paraId="3D988A4C" w14:textId="77777777" w:rsidR="003C0E6C" w:rsidRPr="004C009F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78B91C7F" w14:textId="6EB2D62C" w:rsidR="00605BBB" w:rsidRDefault="00605BBB" w:rsidP="00752188">
      <w:pPr>
        <w:pStyle w:val="Heading2"/>
      </w:pPr>
      <w:r>
        <w:t>General</w:t>
      </w:r>
    </w:p>
    <w:p w14:paraId="528AD405" w14:textId="516E616E" w:rsidR="00605BBB" w:rsidRDefault="00313C5C" w:rsidP="00605BBB">
      <w:r>
        <w:t>The following agreements were made on general aspects: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3C5C" w14:paraId="348DA289" w14:textId="77777777" w:rsidTr="00313C5C">
        <w:tc>
          <w:tcPr>
            <w:tcW w:w="9350" w:type="dxa"/>
          </w:tcPr>
          <w:p w14:paraId="3B7BBE0F" w14:textId="77777777" w:rsidR="00AC7A7B" w:rsidRPr="00AC7A7B" w:rsidRDefault="00AC7A7B" w:rsidP="00AC7A7B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AC7A7B">
              <w:rPr>
                <w:rFonts w:eastAsia="SimSun"/>
                <w:b/>
                <w:u w:val="single"/>
                <w:lang w:eastAsia="ko-KR"/>
              </w:rPr>
              <w:t>Definition of MMSE-IRC receiver capability for 8Rx UE</w:t>
            </w:r>
          </w:p>
          <w:p w14:paraId="15370A16" w14:textId="77777777" w:rsidR="00AC7A7B" w:rsidRPr="00AC7A7B" w:rsidRDefault="00AC7A7B" w:rsidP="00AC7A7B">
            <w:pPr>
              <w:spacing w:after="180"/>
              <w:rPr>
                <w:rFonts w:eastAsia="SimSun"/>
                <w:iCs/>
                <w:lang w:eastAsia="zh-CN"/>
              </w:rPr>
            </w:pPr>
            <w:r w:rsidRPr="00AC7A7B">
              <w:rPr>
                <w:rFonts w:eastAsia="SimSun"/>
                <w:iCs/>
                <w:lang w:eastAsia="zh-CN"/>
              </w:rPr>
              <w:t>Agreement:</w:t>
            </w:r>
          </w:p>
          <w:p w14:paraId="7B8AB027" w14:textId="77777777" w:rsidR="00AC7A7B" w:rsidRPr="00AC7A7B" w:rsidRDefault="00AC7A7B" w:rsidP="00AC7A7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eastAsia="zh-CN"/>
              </w:rPr>
            </w:pPr>
            <w:r w:rsidRPr="00AC7A7B">
              <w:rPr>
                <w:rFonts w:eastAsia="MS Mincho"/>
                <w:szCs w:val="24"/>
                <w:lang w:eastAsia="zh-CN"/>
              </w:rPr>
              <w:t>Redefine the simplified and baseline receiver definitions in 38.101-4 section 3.1 and 38.306 section 5.2 to the following:</w:t>
            </w:r>
            <w:r w:rsidRPr="00AC7A7B">
              <w:rPr>
                <w:rFonts w:eastAsia="MS Mincho"/>
                <w:szCs w:val="24"/>
                <w:lang w:eastAsia="zh-CN"/>
              </w:rPr>
              <w:br/>
              <w:t>- Baseline 8Rx MMSE-IRC Receiver: 8Rx MMSE-IRC receivers for MIMO transmissions [with support of] up to 8 layers with joint 8Rx MIMO detector.</w:t>
            </w:r>
            <w:r w:rsidRPr="00AC7A7B">
              <w:rPr>
                <w:rFonts w:eastAsia="MS Mincho"/>
                <w:szCs w:val="24"/>
                <w:lang w:eastAsia="zh-CN"/>
              </w:rPr>
              <w:br/>
              <w:t>- Simplified 8Rx MMSE-IRC Receiver: 8Rx MMSE-IRC receivers for MIMO transmissions [with support of] only up to 4 layers with two joint 4Rx MIMO detectors.</w:t>
            </w:r>
          </w:p>
          <w:p w14:paraId="1294B0EC" w14:textId="77777777" w:rsidR="00AC7A7B" w:rsidRPr="00AC7A7B" w:rsidRDefault="00AC7A7B" w:rsidP="00AC7A7B">
            <w:pPr>
              <w:spacing w:after="180"/>
              <w:rPr>
                <w:rFonts w:eastAsia="SimSun"/>
                <w:iCs/>
                <w:lang w:eastAsia="zh-CN"/>
              </w:rPr>
            </w:pPr>
          </w:p>
          <w:p w14:paraId="6D53FEA9" w14:textId="77777777" w:rsidR="00AC7A7B" w:rsidRPr="00AC7A7B" w:rsidRDefault="00AC7A7B" w:rsidP="00AC7A7B">
            <w:pPr>
              <w:spacing w:after="180"/>
              <w:rPr>
                <w:rFonts w:eastAsia="SimSun"/>
                <w:b/>
                <w:u w:val="single"/>
              </w:rPr>
            </w:pPr>
            <w:r w:rsidRPr="00AC7A7B">
              <w:rPr>
                <w:rFonts w:eastAsia="SimSun"/>
                <w:b/>
                <w:u w:val="single"/>
              </w:rPr>
              <w:t>8Rx UE MMSE-IRC receiver coverage</w:t>
            </w:r>
          </w:p>
          <w:p w14:paraId="4A5D8AB0" w14:textId="77777777" w:rsidR="00AC7A7B" w:rsidRPr="00AC7A7B" w:rsidRDefault="00AC7A7B" w:rsidP="00AC7A7B">
            <w:pPr>
              <w:spacing w:after="180"/>
              <w:rPr>
                <w:rFonts w:eastAsia="SimSun"/>
                <w:iCs/>
                <w:lang w:eastAsia="zh-CN"/>
              </w:rPr>
            </w:pPr>
            <w:r w:rsidRPr="00AC7A7B">
              <w:rPr>
                <w:rFonts w:eastAsia="SimSun"/>
                <w:iCs/>
                <w:lang w:eastAsia="zh-CN"/>
              </w:rPr>
              <w:t>Agreement:</w:t>
            </w:r>
          </w:p>
          <w:p w14:paraId="019E4DFE" w14:textId="77777777" w:rsidR="00AC7A7B" w:rsidRPr="00AC7A7B" w:rsidRDefault="00AC7A7B" w:rsidP="00AC7A7B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eastAsia="zh-CN"/>
              </w:rPr>
            </w:pPr>
            <w:r w:rsidRPr="00AC7A7B">
              <w:rPr>
                <w:rFonts w:eastAsia="MS Mincho"/>
                <w:iCs/>
                <w:lang w:eastAsia="zh-CN"/>
              </w:rPr>
              <w:t>Down select the [limit] to one of 0.5dB or 1.0dB.</w:t>
            </w:r>
          </w:p>
          <w:p w14:paraId="3122CAC3" w14:textId="77777777" w:rsidR="00AC7A7B" w:rsidRPr="00AC7A7B" w:rsidRDefault="00AC7A7B" w:rsidP="00AC7A7B">
            <w:pPr>
              <w:spacing w:after="180"/>
              <w:rPr>
                <w:rFonts w:eastAsia="SimSun"/>
                <w:iCs/>
                <w:lang w:eastAsia="zh-CN"/>
              </w:rPr>
            </w:pPr>
            <w:r w:rsidRPr="00AC7A7B">
              <w:rPr>
                <w:rFonts w:eastAsia="SimSun"/>
                <w:iCs/>
                <w:lang w:eastAsia="zh-CN"/>
              </w:rPr>
              <w:t>Remaining proposals:</w:t>
            </w:r>
          </w:p>
          <w:p w14:paraId="278BAD8C" w14:textId="30AFBB34" w:rsidR="00313C5C" w:rsidRPr="00AC7A7B" w:rsidRDefault="00AC7A7B" w:rsidP="00AC7A7B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eastAsia="zh-CN"/>
              </w:rPr>
            </w:pPr>
            <w:r w:rsidRPr="00AC7A7B">
              <w:rPr>
                <w:rFonts w:eastAsia="MS Mincho"/>
                <w:szCs w:val="24"/>
                <w:lang w:eastAsia="zh-CN"/>
              </w:rPr>
              <w:t xml:space="preserve">Option 1: </w:t>
            </w:r>
            <w:r w:rsidRPr="00AC7A7B">
              <w:rPr>
                <w:rFonts w:eastAsia="MS Mincho"/>
                <w:szCs w:val="24"/>
                <w:lang w:eastAsia="zh-CN"/>
              </w:rPr>
              <w:br/>
              <w:t>Introduce one more rule on the top of the agreed criteria: After reviewing the simulation results for all the test cases by the agreed criteria, if 2 sets of requirements are required for at least one test case, define two sets of PDSCH requirements for all cases,</w:t>
            </w:r>
            <w:r w:rsidRPr="00AC7A7B">
              <w:rPr>
                <w:rFonts w:eastAsia="MS Mincho"/>
                <w:b/>
                <w:bCs/>
                <w:szCs w:val="24"/>
                <w:lang w:eastAsia="zh-CN"/>
              </w:rPr>
              <w:t xml:space="preserve"> which are applicable for both baseline and simplified receivers.</w:t>
            </w:r>
          </w:p>
        </w:tc>
      </w:tr>
    </w:tbl>
    <w:p w14:paraId="6973BF24" w14:textId="77777777" w:rsidR="00605BBB" w:rsidRDefault="00605BBB" w:rsidP="00605BBB"/>
    <w:p w14:paraId="5B6BB89A" w14:textId="216D45FA" w:rsidR="00EA1F5A" w:rsidRDefault="00EA1F5A" w:rsidP="00605BBB">
      <w:r>
        <w:t>In RAN4#114, we had an open issue on receiver coverage</w:t>
      </w:r>
    </w:p>
    <w:p w14:paraId="490A9191" w14:textId="77777777" w:rsidR="00EA1F5A" w:rsidRDefault="00EA1F5A" w:rsidP="00605BBB"/>
    <w:p w14:paraId="711788D2" w14:textId="77777777" w:rsidR="00EA1F5A" w:rsidRPr="00313C5C" w:rsidRDefault="00EA1F5A" w:rsidP="00EA1F5A">
      <w:pPr>
        <w:spacing w:after="180"/>
        <w:rPr>
          <w:rFonts w:eastAsia="SimSun"/>
          <w:b/>
          <w:u w:val="single"/>
          <w:lang w:eastAsia="ko-KR"/>
        </w:rPr>
      </w:pPr>
      <w:r w:rsidRPr="00313C5C">
        <w:rPr>
          <w:rFonts w:eastAsia="SimSun"/>
          <w:b/>
          <w:u w:val="single"/>
          <w:lang w:eastAsia="ko-KR"/>
        </w:rPr>
        <w:t xml:space="preserve">Issue 1-1-2: </w:t>
      </w:r>
      <w:r w:rsidRPr="00313C5C">
        <w:rPr>
          <w:rFonts w:eastAsia="SimSun"/>
          <w:b/>
          <w:u w:val="single"/>
        </w:rPr>
        <w:t>8Rx UE MMSE-IRC receiver coverage</w:t>
      </w:r>
    </w:p>
    <w:p w14:paraId="2EE8C6DE" w14:textId="77777777" w:rsidR="00EA1F5A" w:rsidRPr="00313C5C" w:rsidRDefault="00EA1F5A" w:rsidP="00EA1F5A">
      <w:pPr>
        <w:spacing w:after="180"/>
        <w:rPr>
          <w:rFonts w:eastAsia="SimSun"/>
          <w:iCs/>
          <w:lang w:eastAsia="zh-CN"/>
        </w:rPr>
      </w:pPr>
      <w:r w:rsidRPr="00313C5C">
        <w:rPr>
          <w:rFonts w:eastAsia="SimSun"/>
          <w:iCs/>
          <w:lang w:eastAsia="zh-CN"/>
        </w:rPr>
        <w:lastRenderedPageBreak/>
        <w:t>Agreement:</w:t>
      </w:r>
    </w:p>
    <w:p w14:paraId="3321FFC0" w14:textId="77777777" w:rsidR="00EA1F5A" w:rsidRPr="00313C5C" w:rsidRDefault="00EA1F5A" w:rsidP="00EA1F5A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lang w:eastAsia="zh-CN"/>
        </w:rPr>
      </w:pPr>
      <w:r w:rsidRPr="00313C5C">
        <w:rPr>
          <w:rFonts w:eastAsia="MS Mincho"/>
          <w:iCs/>
          <w:lang w:eastAsia="zh-CN"/>
        </w:rPr>
        <w:t>Criteria for decision if one or two sets of PDSCH requirements are to be introduced:</w:t>
      </w:r>
      <w:r w:rsidRPr="00313C5C">
        <w:rPr>
          <w:rFonts w:eastAsia="MS Mincho"/>
          <w:iCs/>
          <w:lang w:eastAsia="zh-CN"/>
        </w:rPr>
        <w:br/>
        <w:t>- Secure the span is &lt;=2.5 dB for each receiver type by removal of outliers</w:t>
      </w:r>
      <w:r w:rsidRPr="00313C5C">
        <w:rPr>
          <w:rFonts w:eastAsia="MS Mincho"/>
          <w:iCs/>
          <w:lang w:eastAsia="zh-CN"/>
        </w:rPr>
        <w:br/>
        <w:t>- If difference in the average of each receiver type for a specific configuration is &gt; [</w:t>
      </w:r>
      <w:proofErr w:type="spellStart"/>
      <w:proofErr w:type="gramStart"/>
      <w:r w:rsidRPr="00313C5C">
        <w:rPr>
          <w:rFonts w:eastAsia="MS Mincho"/>
          <w:iCs/>
          <w:lang w:eastAsia="zh-CN"/>
        </w:rPr>
        <w:t>TBD:limit</w:t>
      </w:r>
      <w:proofErr w:type="spellEnd"/>
      <w:proofErr w:type="gramEnd"/>
      <w:r w:rsidRPr="00313C5C">
        <w:rPr>
          <w:rFonts w:eastAsia="MS Mincho"/>
          <w:iCs/>
          <w:lang w:eastAsia="zh-CN"/>
        </w:rPr>
        <w:t>] then define two sets of requirements for the specific configuration.</w:t>
      </w:r>
    </w:p>
    <w:p w14:paraId="6C6EC8BA" w14:textId="77777777" w:rsidR="00EA1F5A" w:rsidRDefault="00EA1F5A" w:rsidP="00605BBB"/>
    <w:p w14:paraId="637455D9" w14:textId="7DFCC051" w:rsidR="00AC7A7B" w:rsidRDefault="00AC7A7B" w:rsidP="00605BBB">
      <w:r>
        <w:t xml:space="preserve">In [1] we agreed to introduce 2 sets of requirements for 8RX for PDSCH demod for inter-cell interference and </w:t>
      </w:r>
      <w:r w:rsidR="00EA1F5A">
        <w:t xml:space="preserve">intra-cell inter-user interference. But we didn’t agree on a limit. It would be good to have a limit documented for future reference. </w:t>
      </w:r>
    </w:p>
    <w:p w14:paraId="4516C470" w14:textId="0640DA6F" w:rsidR="00646BDC" w:rsidRPr="00646BDC" w:rsidRDefault="00EA1F5A" w:rsidP="00CF5BF1">
      <w:pPr>
        <w:pStyle w:val="ListParagraph"/>
      </w:pPr>
      <w:r>
        <w:t>It would be helpful to agree on a limit for future reference although we have agreed on 2 sets of requirements for PDSCH demod with ICI and MU-MIMO</w:t>
      </w:r>
      <w:r w:rsidR="00646BDC" w:rsidRPr="00646BDC">
        <w:t xml:space="preserve">. </w:t>
      </w:r>
    </w:p>
    <w:p w14:paraId="157AC79E" w14:textId="05843F3B" w:rsidR="00646BDC" w:rsidRPr="00981F90" w:rsidRDefault="00EA1F5A" w:rsidP="00EA1F5A">
      <w:r>
        <w:t xml:space="preserve">We propose to choose 1 dB as the limit to decide if 2 sets of requirements are introduced. </w:t>
      </w:r>
    </w:p>
    <w:p w14:paraId="2248C474" w14:textId="2E7DA219" w:rsidR="00646BDC" w:rsidRPr="00347397" w:rsidRDefault="00646BDC" w:rsidP="00646BDC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Finalize limit as 1 dB to decide if 2 sets of requirements are introduced</w:t>
      </w:r>
      <w:r w:rsidRPr="00D50413">
        <w:rPr>
          <w:b/>
          <w:bCs/>
        </w:rPr>
        <w:t>.</w:t>
      </w:r>
    </w:p>
    <w:p w14:paraId="68DB3C17" w14:textId="77777777" w:rsidR="00646BDC" w:rsidRDefault="00646BDC" w:rsidP="00605BBB"/>
    <w:p w14:paraId="2C370F24" w14:textId="77777777" w:rsidR="003955CE" w:rsidRDefault="003955CE" w:rsidP="00605BBB"/>
    <w:p w14:paraId="6C253FC0" w14:textId="77777777" w:rsidR="00FA0101" w:rsidRDefault="00FA0101" w:rsidP="00000FAA">
      <w:pPr>
        <w:rPr>
          <w:bCs/>
        </w:rPr>
      </w:pPr>
    </w:p>
    <w:p w14:paraId="10607ADA" w14:textId="5048E07F" w:rsidR="003B66A8" w:rsidRDefault="003B66A8" w:rsidP="003B66A8">
      <w:pPr>
        <w:pStyle w:val="Heading2"/>
        <w:rPr>
          <w:bCs/>
        </w:rPr>
      </w:pPr>
      <w:r w:rsidRPr="00F12D1E">
        <w:rPr>
          <w:lang w:val="en-US"/>
        </w:rPr>
        <w:t>Wideband CQI reporting requirements with inter-cell interference</w:t>
      </w:r>
    </w:p>
    <w:p w14:paraId="0032EFE6" w14:textId="3755B821" w:rsidR="003B66A8" w:rsidRDefault="003B66A8" w:rsidP="003B66A8">
      <w:pPr>
        <w:rPr>
          <w:bCs/>
        </w:rPr>
      </w:pPr>
      <w:r>
        <w:rPr>
          <w:bCs/>
        </w:rPr>
        <w:t>On CQI reporting requirements in ICI the following agreements were made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66A8" w14:paraId="4DBE3848" w14:textId="77777777" w:rsidTr="003B66A8">
        <w:tc>
          <w:tcPr>
            <w:tcW w:w="9350" w:type="dxa"/>
          </w:tcPr>
          <w:p w14:paraId="7DD6E463" w14:textId="77777777" w:rsidR="00D63131" w:rsidRPr="00D63131" w:rsidRDefault="00D63131" w:rsidP="00D63131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D63131">
              <w:rPr>
                <w:rFonts w:eastAsia="DengXian"/>
                <w:b/>
                <w:u w:val="single"/>
                <w:lang w:eastAsia="zh-CN"/>
              </w:rPr>
              <w:t>CQI calculation algorithm and Receiver coverage</w:t>
            </w:r>
          </w:p>
          <w:p w14:paraId="3804A573" w14:textId="77777777" w:rsidR="00D63131" w:rsidRPr="00D63131" w:rsidRDefault="00D63131" w:rsidP="00D63131">
            <w:pPr>
              <w:rPr>
                <w:rFonts w:eastAsia="SimSun"/>
                <w:szCs w:val="24"/>
                <w:lang w:eastAsia="zh-CN"/>
              </w:rPr>
            </w:pPr>
            <w:r w:rsidRPr="00D63131">
              <w:rPr>
                <w:rFonts w:eastAsia="SimSun"/>
                <w:szCs w:val="24"/>
                <w:lang w:eastAsia="zh-CN"/>
              </w:rPr>
              <w:t>Agreement:</w:t>
            </w:r>
          </w:p>
          <w:p w14:paraId="254BED71" w14:textId="77777777" w:rsidR="00D63131" w:rsidRPr="00D63131" w:rsidRDefault="00D63131" w:rsidP="00D6313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D63131">
              <w:rPr>
                <w:rFonts w:eastAsia="MS Mincho"/>
                <w:szCs w:val="24"/>
                <w:lang w:eastAsia="zh-CN"/>
              </w:rPr>
              <w:t>Companies are encouraged to provide suggestions on methodology for deciding CQI reporting requirements in next meeting.</w:t>
            </w:r>
          </w:p>
          <w:p w14:paraId="6CE0D885" w14:textId="77777777" w:rsidR="00D63131" w:rsidRPr="00D63131" w:rsidRDefault="00D63131" w:rsidP="00D6313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D63131">
              <w:rPr>
                <w:rFonts w:eastAsia="MS Mincho"/>
                <w:szCs w:val="24"/>
                <w:lang w:eastAsia="zh-CN"/>
              </w:rPr>
              <w:t xml:space="preserve">Decision to have one or two sets of requirements is postponed to next meeting when more simulation results are available. </w:t>
            </w:r>
          </w:p>
          <w:p w14:paraId="08DF69AB" w14:textId="77777777" w:rsidR="00D63131" w:rsidRPr="00D63131" w:rsidRDefault="00D63131" w:rsidP="00D63131">
            <w:pPr>
              <w:rPr>
                <w:rFonts w:eastAsia="SimSun"/>
                <w:szCs w:val="24"/>
                <w:lang w:eastAsia="zh-CN"/>
              </w:rPr>
            </w:pPr>
          </w:p>
          <w:p w14:paraId="7DE588A1" w14:textId="77777777" w:rsidR="00D63131" w:rsidRPr="00D63131" w:rsidRDefault="00D63131" w:rsidP="00D63131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D63131">
              <w:rPr>
                <w:rFonts w:eastAsia="SimSun"/>
                <w:b/>
                <w:u w:val="single"/>
                <w:lang w:eastAsia="ko-KR"/>
              </w:rPr>
              <w:t>Rank for serving cell</w:t>
            </w:r>
          </w:p>
          <w:p w14:paraId="69B77B93" w14:textId="77777777" w:rsidR="00D63131" w:rsidRPr="00D63131" w:rsidRDefault="00D63131" w:rsidP="00D63131">
            <w:pPr>
              <w:rPr>
                <w:rFonts w:eastAsia="SimSun"/>
                <w:szCs w:val="24"/>
                <w:lang w:eastAsia="zh-CN"/>
              </w:rPr>
            </w:pPr>
            <w:r w:rsidRPr="00D63131">
              <w:rPr>
                <w:rFonts w:eastAsia="SimSun"/>
                <w:szCs w:val="24"/>
                <w:lang w:eastAsia="zh-CN"/>
              </w:rPr>
              <w:t>Agreement:</w:t>
            </w:r>
          </w:p>
          <w:p w14:paraId="150DCEAB" w14:textId="63F8679B" w:rsidR="003B66A8" w:rsidRPr="00D63131" w:rsidRDefault="00D63131" w:rsidP="00D6313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D63131">
              <w:rPr>
                <w:rFonts w:eastAsia="MS Mincho"/>
                <w:szCs w:val="24"/>
                <w:lang w:eastAsia="zh-CN"/>
              </w:rPr>
              <w:t>Introduce CQI reporting requirements with inter-cell interference for Rank 2 only.</w:t>
            </w:r>
          </w:p>
        </w:tc>
      </w:tr>
    </w:tbl>
    <w:p w14:paraId="21FA0A0E" w14:textId="77777777" w:rsidR="003B66A8" w:rsidRDefault="003B66A8" w:rsidP="00000FAA">
      <w:pPr>
        <w:rPr>
          <w:bCs/>
        </w:rPr>
      </w:pPr>
    </w:p>
    <w:p w14:paraId="769DC769" w14:textId="77777777" w:rsidR="003B66A8" w:rsidRDefault="003B66A8" w:rsidP="00000FAA">
      <w:pPr>
        <w:rPr>
          <w:bCs/>
        </w:rPr>
      </w:pPr>
      <w:r>
        <w:rPr>
          <w:bCs/>
        </w:rPr>
        <w:t>To determine if one or 2 sets of requirements are introduced for CQI reporting in ICI, we propose the following method:</w:t>
      </w:r>
    </w:p>
    <w:p w14:paraId="70113256" w14:textId="4EF34B05" w:rsidR="003B66A8" w:rsidRDefault="003B66A8" w:rsidP="00CF5BF1">
      <w:pPr>
        <w:pStyle w:val="ListParagraph"/>
        <w:numPr>
          <w:ilvl w:val="0"/>
          <w:numId w:val="37"/>
        </w:numPr>
      </w:pPr>
      <w:r>
        <w:t>Choose the SINR</w:t>
      </w:r>
      <w:r w:rsidRPr="003B66A8">
        <w:t xml:space="preserve"> </w:t>
      </w:r>
      <w:r>
        <w:t xml:space="preserve">for defining requirements based on TP gain with baseline receiver. </w:t>
      </w:r>
    </w:p>
    <w:p w14:paraId="33B6ED40" w14:textId="59B8A76B" w:rsidR="003B66A8" w:rsidRDefault="003B66A8" w:rsidP="00CF5BF1">
      <w:pPr>
        <w:pStyle w:val="ListParagraph"/>
        <w:numPr>
          <w:ilvl w:val="0"/>
          <w:numId w:val="37"/>
        </w:numPr>
      </w:pPr>
      <w:r>
        <w:t>At the chosen SINR, if the gamma value difference is &gt; 0.</w:t>
      </w:r>
      <w:r w:rsidR="007508DF">
        <w:t>2</w:t>
      </w:r>
      <w:r>
        <w:t>, then define 2 sets of requirements for simplified and baseline receiver.</w:t>
      </w:r>
    </w:p>
    <w:p w14:paraId="3A4E1BA9" w14:textId="1CB5A84C" w:rsidR="003A49AF" w:rsidRPr="00886A2F" w:rsidRDefault="003A49AF" w:rsidP="00886A2F">
      <w:pPr>
        <w:numPr>
          <w:ilvl w:val="0"/>
          <w:numId w:val="8"/>
        </w:numPr>
        <w:rPr>
          <w:b/>
          <w:bCs/>
          <w:i/>
          <w:iCs/>
        </w:rPr>
      </w:pPr>
      <w:r>
        <w:rPr>
          <w:b/>
          <w:bCs/>
        </w:rPr>
        <w:t xml:space="preserve">Adopt the following methodology and </w:t>
      </w:r>
      <w:r w:rsidR="00886A2F">
        <w:rPr>
          <w:b/>
          <w:bCs/>
        </w:rPr>
        <w:t>criteria</w:t>
      </w:r>
      <w:r>
        <w:rPr>
          <w:b/>
          <w:bCs/>
        </w:rPr>
        <w:t xml:space="preserve"> to decide </w:t>
      </w:r>
      <w:r w:rsidR="00886A2F">
        <w:rPr>
          <w:b/>
          <w:bCs/>
        </w:rPr>
        <w:t>CQI reporting requirements:</w:t>
      </w:r>
      <w:r w:rsidR="00886A2F">
        <w:rPr>
          <w:b/>
          <w:bCs/>
        </w:rPr>
        <w:br/>
      </w:r>
      <w:r w:rsidR="00886A2F" w:rsidRPr="00886A2F">
        <w:rPr>
          <w:b/>
          <w:bCs/>
        </w:rPr>
        <w:t xml:space="preserve">- Choose the SINR for defining requirements based on TP gain with baseline receiver. </w:t>
      </w:r>
      <w:r w:rsidR="00886A2F" w:rsidRPr="00886A2F">
        <w:rPr>
          <w:b/>
          <w:bCs/>
        </w:rPr>
        <w:br/>
        <w:t>- At the chosen SINR, if the gamma value difference is &gt; 0.</w:t>
      </w:r>
      <w:r w:rsidR="007508DF">
        <w:rPr>
          <w:b/>
          <w:bCs/>
        </w:rPr>
        <w:t>2</w:t>
      </w:r>
      <w:r w:rsidR="00886A2F" w:rsidRPr="00886A2F">
        <w:rPr>
          <w:b/>
          <w:bCs/>
        </w:rPr>
        <w:t>, then define 2 sets of requirements for simplified and baseline receiver</w:t>
      </w:r>
    </w:p>
    <w:p w14:paraId="2EA4F095" w14:textId="77777777" w:rsidR="003A49AF" w:rsidRPr="003A49AF" w:rsidRDefault="003A49AF" w:rsidP="003A49AF">
      <w:pPr>
        <w:rPr>
          <w:bCs/>
        </w:rPr>
      </w:pPr>
    </w:p>
    <w:p w14:paraId="54201D84" w14:textId="7EE59D48" w:rsidR="008C24E9" w:rsidRDefault="008C24E9" w:rsidP="008C24E9">
      <w:pPr>
        <w:pStyle w:val="Heading2"/>
        <w:rPr>
          <w:bCs/>
        </w:rPr>
      </w:pPr>
      <w:r w:rsidRPr="00297414">
        <w:lastRenderedPageBreak/>
        <w:t>Applicability rule and release independen</w:t>
      </w:r>
      <w:r>
        <w:t>ce</w:t>
      </w:r>
    </w:p>
    <w:p w14:paraId="33ED382F" w14:textId="5D2C93C4" w:rsidR="004432A9" w:rsidRDefault="004432A9" w:rsidP="00000FAA">
      <w:pPr>
        <w:rPr>
          <w:bCs/>
        </w:rPr>
      </w:pPr>
      <w:r>
        <w:rPr>
          <w:bCs/>
        </w:rPr>
        <w:t>On applicability rule and release independence the following agreements were made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2A9" w14:paraId="61DB448C" w14:textId="77777777" w:rsidTr="004432A9">
        <w:tc>
          <w:tcPr>
            <w:tcW w:w="9350" w:type="dxa"/>
          </w:tcPr>
          <w:p w14:paraId="3AD11CB8" w14:textId="77777777" w:rsidR="007F47CE" w:rsidRPr="007F47CE" w:rsidRDefault="007F47CE" w:rsidP="007F47CE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7F47CE">
              <w:rPr>
                <w:rFonts w:eastAsia="SimSun"/>
                <w:b/>
                <w:u w:val="single"/>
                <w:lang w:eastAsia="ko-KR"/>
              </w:rPr>
              <w:t>Release independency</w:t>
            </w:r>
          </w:p>
          <w:p w14:paraId="03478428" w14:textId="77777777" w:rsidR="007F47CE" w:rsidRPr="007F47CE" w:rsidRDefault="007F47CE" w:rsidP="007F47CE">
            <w:pPr>
              <w:rPr>
                <w:rFonts w:eastAsia="SimSun"/>
                <w:szCs w:val="24"/>
                <w:lang w:eastAsia="zh-CN"/>
              </w:rPr>
            </w:pPr>
            <w:r w:rsidRPr="007F47CE">
              <w:rPr>
                <w:rFonts w:eastAsia="SimSun"/>
                <w:szCs w:val="24"/>
                <w:lang w:eastAsia="zh-CN"/>
              </w:rPr>
              <w:t>Agreement:</w:t>
            </w:r>
          </w:p>
          <w:p w14:paraId="432AF3E4" w14:textId="41571FE5" w:rsidR="004432A9" w:rsidRPr="007F47CE" w:rsidRDefault="007F47CE" w:rsidP="007F47CE">
            <w:pPr>
              <w:numPr>
                <w:ilvl w:val="0"/>
                <w:numId w:val="5"/>
              </w:numPr>
              <w:spacing w:after="180"/>
              <w:rPr>
                <w:rFonts w:eastAsia="SimSun"/>
                <w:szCs w:val="24"/>
                <w:lang w:eastAsia="zh-CN"/>
              </w:rPr>
            </w:pPr>
            <w:r w:rsidRPr="007F47CE">
              <w:rPr>
                <w:rFonts w:eastAsia="SimSun"/>
                <w:szCs w:val="24"/>
                <w:lang w:eastAsia="zh-CN"/>
              </w:rPr>
              <w:t xml:space="preserve">The new Rel-19 requirements shall </w:t>
            </w:r>
            <w:r w:rsidRPr="007F47CE">
              <w:rPr>
                <w:rFonts w:eastAsia="SimSun"/>
                <w:b/>
                <w:bCs/>
                <w:szCs w:val="24"/>
                <w:lang w:eastAsia="zh-CN"/>
              </w:rPr>
              <w:t>at least</w:t>
            </w:r>
            <w:r w:rsidRPr="007F47CE">
              <w:rPr>
                <w:rFonts w:eastAsia="SimSun"/>
                <w:szCs w:val="24"/>
                <w:lang w:eastAsia="zh-CN"/>
              </w:rPr>
              <w:t xml:space="preserve"> be release independent from Rel-18.</w:t>
            </w:r>
          </w:p>
        </w:tc>
      </w:tr>
    </w:tbl>
    <w:p w14:paraId="7B6197AA" w14:textId="77777777" w:rsidR="004432A9" w:rsidRDefault="004432A9" w:rsidP="00000FAA">
      <w:pPr>
        <w:rPr>
          <w:bCs/>
        </w:rPr>
      </w:pPr>
    </w:p>
    <w:p w14:paraId="5D554C0F" w14:textId="178ECDFC" w:rsidR="0040699C" w:rsidRDefault="004432A9" w:rsidP="00000FAA">
      <w:pPr>
        <w:rPr>
          <w:bCs/>
        </w:rPr>
      </w:pPr>
      <w:r>
        <w:rPr>
          <w:bCs/>
        </w:rPr>
        <w:t xml:space="preserve">On the open issues – </w:t>
      </w:r>
    </w:p>
    <w:p w14:paraId="61EEC65A" w14:textId="77777777" w:rsidR="007F47CE" w:rsidRPr="007F47CE" w:rsidRDefault="007F47CE" w:rsidP="007F47CE">
      <w:pPr>
        <w:spacing w:after="180"/>
        <w:rPr>
          <w:rFonts w:eastAsia="SimSun"/>
          <w:b/>
          <w:u w:val="single"/>
          <w:lang w:eastAsia="ko-KR"/>
        </w:rPr>
      </w:pPr>
      <w:r w:rsidRPr="007F47CE">
        <w:rPr>
          <w:rFonts w:eastAsia="SimSun"/>
          <w:b/>
          <w:u w:val="single"/>
          <w:lang w:eastAsia="ko-KR"/>
        </w:rPr>
        <w:t>Test applicability to skip 2/4Rx requirements</w:t>
      </w:r>
    </w:p>
    <w:p w14:paraId="203C4D4E" w14:textId="77777777" w:rsidR="007F47CE" w:rsidRPr="007F47CE" w:rsidRDefault="007F47CE" w:rsidP="007F47CE">
      <w:pPr>
        <w:rPr>
          <w:rFonts w:eastAsia="SimSun"/>
          <w:szCs w:val="24"/>
          <w:lang w:eastAsia="zh-CN"/>
        </w:rPr>
      </w:pPr>
      <w:r w:rsidRPr="007F47CE">
        <w:rPr>
          <w:rFonts w:eastAsia="SimSun"/>
          <w:szCs w:val="24"/>
          <w:lang w:eastAsia="zh-CN"/>
        </w:rPr>
        <w:t>Proposals</w:t>
      </w:r>
    </w:p>
    <w:p w14:paraId="446E5E4F" w14:textId="77777777" w:rsidR="007F47CE" w:rsidRPr="007F47CE" w:rsidRDefault="007F47CE" w:rsidP="007F47CE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4"/>
          <w:lang w:eastAsia="zh-CN"/>
        </w:rPr>
      </w:pPr>
      <w:r w:rsidRPr="007F47CE">
        <w:rPr>
          <w:rFonts w:eastAsia="MS Mincho"/>
          <w:szCs w:val="24"/>
          <w:lang w:eastAsia="zh-CN"/>
        </w:rPr>
        <w:t>Option</w:t>
      </w:r>
      <w:r w:rsidRPr="007F47CE">
        <w:rPr>
          <w:rFonts w:eastAsiaTheme="minorEastAsia"/>
          <w:bCs/>
          <w:lang w:eastAsia="zh-TW"/>
        </w:rPr>
        <w:t xml:space="preserve"> 1:</w:t>
      </w:r>
      <w:r w:rsidRPr="007F47CE">
        <w:rPr>
          <w:rFonts w:eastAsiaTheme="minorEastAsia"/>
          <w:bCs/>
          <w:lang w:eastAsia="zh-TW"/>
        </w:rPr>
        <w:br/>
      </w:r>
      <w:r w:rsidRPr="007F47CE">
        <w:rPr>
          <w:rFonts w:eastAsia="MS Mincho"/>
          <w:szCs w:val="24"/>
          <w:lang w:eastAsia="zh-CN"/>
        </w:rPr>
        <w:t>For UEs supporting 8Rx, 2Rx and/or 4Rx, if UE passes 8Rx tests for inter-cell interference (PDSCH and CQI) and intra-cell inter-user interference (PDSCH), the 2 and/or 4Rx tests for inter-cell interference (PDSCH and CQI) and intra-cell inter-user interference (PDSCH) can be skipped, no matter same test configurations as 2RX/4RX are defined or not.</w:t>
      </w:r>
    </w:p>
    <w:p w14:paraId="5924E6A6" w14:textId="77777777" w:rsidR="007F47CE" w:rsidRPr="007F47CE" w:rsidRDefault="007F47CE" w:rsidP="007F47CE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4"/>
          <w:lang w:eastAsia="zh-CN"/>
        </w:rPr>
      </w:pPr>
      <w:r w:rsidRPr="007F47CE">
        <w:rPr>
          <w:rFonts w:eastAsia="MS Mincho"/>
          <w:szCs w:val="24"/>
          <w:lang w:eastAsia="zh-CN"/>
        </w:rPr>
        <w:t>Option 2:</w:t>
      </w:r>
      <w:r w:rsidRPr="007F47CE">
        <w:rPr>
          <w:rFonts w:eastAsia="MS Mincho"/>
          <w:szCs w:val="24"/>
          <w:lang w:eastAsia="zh-CN"/>
        </w:rPr>
        <w:br/>
        <w:t>To consider if UEs supporting both 8Rx and 2/4Rx, the 2/4Rx tests under inter cell interference and under intra cell inter user interference can be skipped if the corresponding 8Rx requirements are passed.</w:t>
      </w:r>
    </w:p>
    <w:p w14:paraId="77B141FF" w14:textId="77777777" w:rsidR="007F47CE" w:rsidRPr="007F47CE" w:rsidRDefault="007F47CE" w:rsidP="007F47CE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4"/>
          <w:lang w:eastAsia="zh-CN"/>
        </w:rPr>
      </w:pPr>
      <w:r w:rsidRPr="007F47CE">
        <w:rPr>
          <w:rFonts w:eastAsia="MS Mincho"/>
          <w:szCs w:val="24"/>
          <w:lang w:eastAsia="zh-CN"/>
        </w:rPr>
        <w:t>Option 3:</w:t>
      </w:r>
      <w:r w:rsidRPr="007F47CE">
        <w:rPr>
          <w:rFonts w:eastAsia="MS Mincho"/>
          <w:szCs w:val="24"/>
          <w:lang w:eastAsia="zh-CN"/>
        </w:rPr>
        <w:br/>
        <w:t>For UEs supporting both 8Rx and 2/4Rx, the 2/4Rx tests under inter cell interference and under intra cell inter user interference can be skipped if the corresponding 8Rx requirements are passed.</w:t>
      </w:r>
    </w:p>
    <w:p w14:paraId="663DCFB7" w14:textId="77777777" w:rsidR="007F47CE" w:rsidRPr="007F47CE" w:rsidRDefault="007F47CE" w:rsidP="007F47CE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4"/>
          <w:lang w:eastAsia="zh-CN"/>
        </w:rPr>
      </w:pPr>
      <w:r w:rsidRPr="007F47CE">
        <w:rPr>
          <w:rFonts w:eastAsia="MS Mincho"/>
          <w:szCs w:val="24"/>
          <w:lang w:eastAsia="zh-CN"/>
        </w:rPr>
        <w:t xml:space="preserve">Option 4: </w:t>
      </w:r>
      <w:r w:rsidRPr="007F47CE">
        <w:rPr>
          <w:rFonts w:eastAsia="MS Mincho"/>
          <w:szCs w:val="24"/>
          <w:lang w:eastAsia="zh-CN"/>
        </w:rPr>
        <w:br/>
        <w:t>Introduce test applicability under inter-cell interference and under intra-cell inter user interference to skip a 2/4Rx requirement if at least the following applies for each considered 8Rx test:</w:t>
      </w:r>
      <w:r w:rsidRPr="007F47CE">
        <w:rPr>
          <w:rFonts w:eastAsia="MS Mincho"/>
          <w:szCs w:val="24"/>
          <w:lang w:eastAsia="zh-CN"/>
        </w:rPr>
        <w:br/>
        <w:t>- UE support both 8Rx and 2/4Rx</w:t>
      </w:r>
      <w:r w:rsidRPr="007F47CE">
        <w:rPr>
          <w:rFonts w:eastAsia="MS Mincho"/>
          <w:szCs w:val="24"/>
          <w:lang w:eastAsia="zh-CN"/>
        </w:rPr>
        <w:br/>
        <w:t>- The UE passes an 8Rx requirement with same rank and interference configuration as the 2/4Rx requirement.</w:t>
      </w:r>
    </w:p>
    <w:p w14:paraId="6C5697E3" w14:textId="77777777" w:rsidR="007F47CE" w:rsidRPr="007F47CE" w:rsidRDefault="007F47CE" w:rsidP="007F47CE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4"/>
          <w:lang w:eastAsia="zh-CN"/>
        </w:rPr>
      </w:pPr>
      <w:r w:rsidRPr="007F47CE">
        <w:rPr>
          <w:rFonts w:eastAsia="SimSun"/>
          <w:szCs w:val="24"/>
          <w:lang w:eastAsia="zh-CN"/>
        </w:rPr>
        <w:t>Option 5:</w:t>
      </w:r>
      <w:r w:rsidRPr="007F47CE">
        <w:rPr>
          <w:rFonts w:eastAsia="SimSun"/>
          <w:szCs w:val="24"/>
          <w:lang w:eastAsia="zh-CN"/>
        </w:rPr>
        <w:br/>
      </w:r>
      <w:r w:rsidRPr="007F47CE">
        <w:rPr>
          <w:rFonts w:eastAsia="MS Mincho"/>
          <w:szCs w:val="24"/>
          <w:lang w:eastAsia="zh-CN"/>
        </w:rPr>
        <w:t>RAN4 shall have the following applicability rules:</w:t>
      </w:r>
      <w:r w:rsidRPr="007F47CE">
        <w:rPr>
          <w:rFonts w:eastAsia="MS Mincho"/>
          <w:szCs w:val="24"/>
          <w:lang w:eastAsia="zh-CN"/>
        </w:rPr>
        <w:br/>
        <w:t>- UE that passes Rank2 ICI test case with 8Rx shall skip Rank1 ICI requirements with 4Rx.</w:t>
      </w:r>
      <w:r w:rsidRPr="007F47CE">
        <w:rPr>
          <w:rFonts w:eastAsia="MS Mincho"/>
          <w:szCs w:val="24"/>
          <w:lang w:eastAsia="zh-CN"/>
        </w:rPr>
        <w:br/>
        <w:t>- UE that passes Rank2 MU-MIMO test case with 8Rx shall skip Rank1/2 MU-MIMO requirements with 4Rx.</w:t>
      </w:r>
    </w:p>
    <w:p w14:paraId="068003D6" w14:textId="77777777" w:rsidR="007F47CE" w:rsidRDefault="007F47CE" w:rsidP="00000FAA">
      <w:pPr>
        <w:rPr>
          <w:bCs/>
        </w:rPr>
      </w:pPr>
    </w:p>
    <w:p w14:paraId="6D83D108" w14:textId="521D77B3" w:rsidR="006642F6" w:rsidRPr="007F47CE" w:rsidRDefault="007F47CE" w:rsidP="006642F6">
      <w:pPr>
        <w:rPr>
          <w:bCs/>
        </w:rPr>
      </w:pPr>
      <w:r w:rsidRPr="007F47CE">
        <w:rPr>
          <w:rFonts w:eastAsia="SimSun"/>
          <w:bCs/>
          <w:lang w:eastAsia="ko-KR"/>
        </w:rPr>
        <w:t xml:space="preserve">For 8RX </w:t>
      </w:r>
      <w:r>
        <w:rPr>
          <w:rFonts w:eastAsia="SimSun"/>
          <w:bCs/>
          <w:lang w:eastAsia="ko-KR"/>
        </w:rPr>
        <w:t xml:space="preserve">the </w:t>
      </w:r>
      <w:r w:rsidRPr="007F47CE">
        <w:rPr>
          <w:rFonts w:eastAsia="SimSun"/>
          <w:bCs/>
          <w:lang w:eastAsia="ko-KR"/>
        </w:rPr>
        <w:t>requi</w:t>
      </w:r>
      <w:r>
        <w:rPr>
          <w:rFonts w:eastAsia="SimSun"/>
          <w:bCs/>
          <w:lang w:eastAsia="ko-KR"/>
        </w:rPr>
        <w:t>rements in ICI are with different rank and MCS compared to requirements with 2RX/4RX. Hence there is no corresponding test case/ requirements between 8RX and 2RX/4RX.</w:t>
      </w:r>
      <w:r>
        <w:rPr>
          <w:bCs/>
        </w:rPr>
        <w:t xml:space="preserve"> </w:t>
      </w:r>
      <w:r w:rsidR="006642F6">
        <w:rPr>
          <w:szCs w:val="24"/>
          <w:lang w:eastAsia="zh-CN"/>
        </w:rPr>
        <w:t>We support option 1 above to reduce test burden.</w:t>
      </w:r>
    </w:p>
    <w:p w14:paraId="74F70BE0" w14:textId="1A092449" w:rsidR="006642F6" w:rsidRPr="008C24E9" w:rsidRDefault="007F47CE" w:rsidP="006642F6">
      <w:pPr>
        <w:numPr>
          <w:ilvl w:val="0"/>
          <w:numId w:val="8"/>
        </w:numPr>
        <w:rPr>
          <w:b/>
          <w:bCs/>
        </w:rPr>
      </w:pPr>
      <w:r w:rsidRPr="007F47CE">
        <w:rPr>
          <w:b/>
          <w:bCs/>
          <w:lang w:eastAsia="zh-CN"/>
        </w:rPr>
        <w:t>For UEs supporting 8Rx, 2Rx and/or 4Rx, if UE passes 8Rx tests for inter-cell interference (PDSCH and CQI) and intra-cell inter-user interference (PDSCH), the 2 and/or 4Rx tests for inter-cell interference (PDSCH and CQI) and intra-cell inter-user interference (PDSCH) can be skipped, no matter same test configurations as 2RX/4RX are defined or not</w:t>
      </w:r>
      <w:r w:rsidR="006642F6" w:rsidRPr="00093D24">
        <w:rPr>
          <w:b/>
          <w:bCs/>
          <w:lang w:eastAsia="zh-CN"/>
        </w:rPr>
        <w:t>.</w:t>
      </w:r>
    </w:p>
    <w:p w14:paraId="7AD2368E" w14:textId="77777777" w:rsidR="006642F6" w:rsidRDefault="006642F6" w:rsidP="00000FAA">
      <w:pPr>
        <w:rPr>
          <w:bCs/>
        </w:rPr>
      </w:pPr>
    </w:p>
    <w:p w14:paraId="3E2629EC" w14:textId="77777777" w:rsidR="00D3521A" w:rsidRPr="00D3521A" w:rsidRDefault="00D3521A" w:rsidP="00D3521A">
      <w:pPr>
        <w:spacing w:after="180"/>
        <w:rPr>
          <w:rFonts w:eastAsia="SimSun"/>
          <w:b/>
          <w:u w:val="single"/>
          <w:lang w:eastAsia="ko-KR"/>
        </w:rPr>
      </w:pPr>
      <w:r w:rsidRPr="00D3521A">
        <w:rPr>
          <w:rFonts w:eastAsia="SimSun"/>
          <w:b/>
          <w:u w:val="single"/>
          <w:lang w:eastAsia="ko-KR"/>
        </w:rPr>
        <w:t>Release independency</w:t>
      </w:r>
    </w:p>
    <w:p w14:paraId="59231B00" w14:textId="77777777" w:rsidR="00D3521A" w:rsidRPr="00D3521A" w:rsidRDefault="00D3521A" w:rsidP="00D3521A">
      <w:pPr>
        <w:rPr>
          <w:rFonts w:eastAsia="SimSun"/>
          <w:szCs w:val="24"/>
          <w:lang w:eastAsia="zh-CN"/>
        </w:rPr>
      </w:pPr>
      <w:r w:rsidRPr="00D3521A">
        <w:rPr>
          <w:rFonts w:eastAsia="SimSun"/>
          <w:szCs w:val="24"/>
          <w:lang w:eastAsia="zh-CN"/>
        </w:rPr>
        <w:t>Agreement:</w:t>
      </w:r>
    </w:p>
    <w:p w14:paraId="32CFA7CB" w14:textId="77777777" w:rsidR="00D3521A" w:rsidRPr="00D3521A" w:rsidRDefault="00D3521A" w:rsidP="00D3521A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D3521A">
        <w:rPr>
          <w:rFonts w:eastAsia="SimSun"/>
          <w:szCs w:val="24"/>
          <w:lang w:eastAsia="zh-CN"/>
        </w:rPr>
        <w:lastRenderedPageBreak/>
        <w:t xml:space="preserve">The new Rel-19 requirements shall </w:t>
      </w:r>
      <w:r w:rsidRPr="00D3521A">
        <w:rPr>
          <w:rFonts w:eastAsia="SimSun"/>
          <w:b/>
          <w:bCs/>
          <w:szCs w:val="24"/>
          <w:lang w:eastAsia="zh-CN"/>
        </w:rPr>
        <w:t>at least</w:t>
      </w:r>
      <w:r w:rsidRPr="00D3521A">
        <w:rPr>
          <w:rFonts w:eastAsia="SimSun"/>
          <w:szCs w:val="24"/>
          <w:lang w:eastAsia="zh-CN"/>
        </w:rPr>
        <w:t xml:space="preserve"> be release independent from Rel-18.</w:t>
      </w:r>
    </w:p>
    <w:p w14:paraId="6364D396" w14:textId="77777777" w:rsidR="00D3521A" w:rsidRPr="00D3521A" w:rsidRDefault="00D3521A" w:rsidP="00D3521A">
      <w:pPr>
        <w:rPr>
          <w:rFonts w:eastAsia="SimSun"/>
          <w:szCs w:val="24"/>
          <w:lang w:eastAsia="zh-CN"/>
        </w:rPr>
      </w:pPr>
    </w:p>
    <w:p w14:paraId="2E160E37" w14:textId="77777777" w:rsidR="00D3521A" w:rsidRPr="00D3521A" w:rsidRDefault="00D3521A" w:rsidP="00D3521A">
      <w:pPr>
        <w:rPr>
          <w:rFonts w:eastAsia="SimSun"/>
          <w:szCs w:val="24"/>
          <w:lang w:eastAsia="zh-CN"/>
        </w:rPr>
      </w:pPr>
      <w:r w:rsidRPr="00D3521A">
        <w:rPr>
          <w:rFonts w:eastAsia="SimSun"/>
          <w:szCs w:val="24"/>
          <w:lang w:eastAsia="zh-CN"/>
        </w:rPr>
        <w:t>Remaining proposals:</w:t>
      </w:r>
    </w:p>
    <w:p w14:paraId="1F2C1CF7" w14:textId="77777777" w:rsidR="00D3521A" w:rsidRPr="00D3521A" w:rsidRDefault="00D3521A" w:rsidP="00D3521A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D3521A">
        <w:rPr>
          <w:rFonts w:eastAsia="SimSun"/>
          <w:szCs w:val="24"/>
          <w:lang w:eastAsia="zh-CN"/>
        </w:rPr>
        <w:t>Option 1:</w:t>
      </w:r>
      <w:r w:rsidRPr="00D3521A">
        <w:rPr>
          <w:rFonts w:eastAsia="SimSun"/>
          <w:szCs w:val="24"/>
          <w:lang w:eastAsia="zh-CN"/>
        </w:rPr>
        <w:br/>
        <w:t>The new Rel-19 requirements shall also be release independent from Rel-17.</w:t>
      </w:r>
    </w:p>
    <w:p w14:paraId="7A5FE00E" w14:textId="77777777" w:rsidR="00D3521A" w:rsidRPr="00D3521A" w:rsidRDefault="00D3521A" w:rsidP="00D3521A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D3521A">
        <w:rPr>
          <w:rFonts w:eastAsia="SimSun"/>
          <w:szCs w:val="24"/>
          <w:lang w:eastAsia="zh-CN"/>
        </w:rPr>
        <w:t>Option 2:</w:t>
      </w:r>
      <w:r w:rsidRPr="00D3521A">
        <w:rPr>
          <w:rFonts w:eastAsia="SimSun"/>
          <w:szCs w:val="24"/>
          <w:lang w:eastAsia="zh-CN"/>
        </w:rPr>
        <w:br/>
        <w:t xml:space="preserve">The new Rel-19 requirements shall also be release independent from Rel-17. The requirements </w:t>
      </w:r>
      <w:r w:rsidRPr="00D3521A">
        <w:rPr>
          <w:rFonts w:eastAsia="MS Mincho"/>
          <w:szCs w:val="24"/>
          <w:lang w:eastAsia="zh-CN"/>
        </w:rPr>
        <w:t>shall be mandatory for Rel-18 and optional from Rel-17.</w:t>
      </w:r>
    </w:p>
    <w:p w14:paraId="57448AF5" w14:textId="77777777" w:rsidR="00D3521A" w:rsidRDefault="00D3521A" w:rsidP="00000FAA">
      <w:pPr>
        <w:rPr>
          <w:rFonts w:eastAsia="SimSun"/>
          <w:b/>
          <w:u w:val="single"/>
          <w:lang w:eastAsia="ko-KR"/>
        </w:rPr>
      </w:pPr>
    </w:p>
    <w:p w14:paraId="66CA1E36" w14:textId="77777777" w:rsidR="00D3521A" w:rsidRDefault="00D3521A" w:rsidP="00000FAA">
      <w:pPr>
        <w:rPr>
          <w:bCs/>
        </w:rPr>
      </w:pPr>
      <w:r>
        <w:rPr>
          <w:bCs/>
        </w:rPr>
        <w:t xml:space="preserve">Since R18 PDSCH demod requirements for 8RX are release independent since Rel-17, it is okay to introduce requirements in ICI and MU-MIMO release independent since Rel-17 as well, since no new UE capability is needed for ICI and MU-MIMO. </w:t>
      </w:r>
    </w:p>
    <w:p w14:paraId="1E1E8659" w14:textId="52B5463E" w:rsidR="00BF0520" w:rsidRPr="008C24E9" w:rsidRDefault="00BF0520" w:rsidP="00BF0520">
      <w:pPr>
        <w:numPr>
          <w:ilvl w:val="0"/>
          <w:numId w:val="8"/>
        </w:numPr>
        <w:rPr>
          <w:b/>
          <w:bCs/>
        </w:rPr>
      </w:pPr>
      <w:r>
        <w:rPr>
          <w:b/>
          <w:bCs/>
          <w:lang w:eastAsia="zh-CN"/>
        </w:rPr>
        <w:t>The requirements for</w:t>
      </w:r>
      <w:r w:rsidRPr="00093D24">
        <w:rPr>
          <w:b/>
          <w:bCs/>
          <w:lang w:eastAsia="zh-CN"/>
        </w:rPr>
        <w:t xml:space="preserve"> 8Rx inter-cell interference scenario and intra-cell inter-user interference scenario</w:t>
      </w:r>
      <w:r>
        <w:rPr>
          <w:b/>
          <w:bCs/>
          <w:lang w:eastAsia="zh-CN"/>
        </w:rPr>
        <w:t xml:space="preserve"> can be release independent </w:t>
      </w:r>
      <w:r w:rsidR="00D3521A">
        <w:rPr>
          <w:b/>
          <w:bCs/>
          <w:lang w:eastAsia="zh-CN"/>
        </w:rPr>
        <w:t>from</w:t>
      </w:r>
      <w:r>
        <w:rPr>
          <w:b/>
          <w:bCs/>
          <w:lang w:eastAsia="zh-CN"/>
        </w:rPr>
        <w:t xml:space="preserve"> Rel-1</w:t>
      </w:r>
      <w:r w:rsidR="00D3521A">
        <w:rPr>
          <w:b/>
          <w:bCs/>
          <w:lang w:eastAsia="zh-CN"/>
        </w:rPr>
        <w:t>7</w:t>
      </w:r>
      <w:r w:rsidRPr="00093D24">
        <w:rPr>
          <w:b/>
          <w:bCs/>
          <w:lang w:eastAsia="zh-CN"/>
        </w:rPr>
        <w:t>.</w:t>
      </w:r>
    </w:p>
    <w:p w14:paraId="46F3DE48" w14:textId="77777777" w:rsidR="00BF0520" w:rsidRDefault="00BF0520" w:rsidP="00000FAA">
      <w:pPr>
        <w:rPr>
          <w:bCs/>
        </w:rPr>
      </w:pPr>
    </w:p>
    <w:p w14:paraId="233C046E" w14:textId="77777777" w:rsidR="00093D24" w:rsidRDefault="00093D24" w:rsidP="00000FAA">
      <w:pPr>
        <w:rPr>
          <w:bCs/>
        </w:rPr>
      </w:pPr>
    </w:p>
    <w:p w14:paraId="48E8FC77" w14:textId="77777777" w:rsidR="004432A9" w:rsidRDefault="004432A9" w:rsidP="00000FAA">
      <w:pPr>
        <w:rPr>
          <w:bCs/>
        </w:rPr>
      </w:pPr>
    </w:p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41CF316B" w14:textId="2FED61E9" w:rsidR="003C0E6C" w:rsidRDefault="003C0E6C" w:rsidP="003C0E6C">
      <w:r w:rsidRPr="002045D3">
        <w:t xml:space="preserve">In this paper, we provide our </w:t>
      </w:r>
      <w:r>
        <w:t>views on UE demodulation requirements with 8RX</w:t>
      </w:r>
      <w:r w:rsidRPr="002045D3">
        <w:t>. Our observations and proposals are captured below:</w:t>
      </w:r>
    </w:p>
    <w:p w14:paraId="67960CF5" w14:textId="016B3B99" w:rsidR="001B1BF8" w:rsidRPr="00FF67B4" w:rsidRDefault="001B1BF8" w:rsidP="001B1BF8">
      <w:pPr>
        <w:rPr>
          <w:b/>
          <w:bCs/>
          <w:u w:val="single"/>
        </w:rPr>
      </w:pPr>
      <w:r>
        <w:rPr>
          <w:b/>
          <w:bCs/>
          <w:u w:val="single"/>
        </w:rPr>
        <w:t>General</w:t>
      </w:r>
    </w:p>
    <w:p w14:paraId="6DBC5B5E" w14:textId="77777777" w:rsidR="001B1BF8" w:rsidRDefault="001B1BF8" w:rsidP="00FF67B4"/>
    <w:p w14:paraId="20C9F84B" w14:textId="77777777" w:rsidR="00CF5BF1" w:rsidRPr="00646BDC" w:rsidRDefault="00CF5BF1" w:rsidP="00CF5BF1">
      <w:pPr>
        <w:pStyle w:val="ListParagraph"/>
        <w:numPr>
          <w:ilvl w:val="0"/>
          <w:numId w:val="43"/>
        </w:numPr>
      </w:pPr>
      <w:r>
        <w:t>It would be helpful to agree on a limit for future reference although we have agreed on 2 sets of requirements for PDSCH demod with ICI and MU-MIMO</w:t>
      </w:r>
      <w:r w:rsidRPr="00646BDC">
        <w:t xml:space="preserve">. </w:t>
      </w:r>
    </w:p>
    <w:p w14:paraId="7F471DFF" w14:textId="77777777" w:rsidR="00CF5BF1" w:rsidRPr="00347397" w:rsidRDefault="00CF5BF1" w:rsidP="00CF5BF1">
      <w:pPr>
        <w:numPr>
          <w:ilvl w:val="0"/>
          <w:numId w:val="44"/>
        </w:numPr>
        <w:rPr>
          <w:b/>
          <w:bCs/>
        </w:rPr>
      </w:pPr>
      <w:r>
        <w:rPr>
          <w:b/>
          <w:bCs/>
        </w:rPr>
        <w:t>Finalize limit as 1 dB to decide if 2 sets of requirements are introduced</w:t>
      </w:r>
      <w:r w:rsidRPr="00D50413">
        <w:rPr>
          <w:b/>
          <w:bCs/>
        </w:rPr>
        <w:t>.</w:t>
      </w:r>
    </w:p>
    <w:p w14:paraId="644BDC7F" w14:textId="77777777" w:rsidR="003C0E6C" w:rsidRDefault="003C0E6C" w:rsidP="003C0E6C">
      <w:pPr>
        <w:rPr>
          <w:rFonts w:eastAsia="SimSun"/>
          <w:lang w:val="en-GB" w:eastAsia="zh-CN"/>
        </w:rPr>
      </w:pPr>
    </w:p>
    <w:p w14:paraId="1FA0B73E" w14:textId="77777777" w:rsidR="00FF67B4" w:rsidRDefault="00FF67B4" w:rsidP="005C7AE3">
      <w:pPr>
        <w:rPr>
          <w:b/>
          <w:bCs/>
        </w:rPr>
      </w:pPr>
    </w:p>
    <w:p w14:paraId="35A470DF" w14:textId="7C280527" w:rsidR="007E54EB" w:rsidRPr="00FF67B4" w:rsidRDefault="007E54EB" w:rsidP="007E54EB">
      <w:pPr>
        <w:rPr>
          <w:rFonts w:eastAsia="SimSun"/>
          <w:b/>
          <w:bCs/>
          <w:u w:val="single"/>
          <w:lang w:val="en-GB" w:eastAsia="zh-CN"/>
        </w:rPr>
      </w:pPr>
      <w:r>
        <w:rPr>
          <w:rFonts w:eastAsia="SimSun"/>
          <w:b/>
          <w:bCs/>
          <w:u w:val="single"/>
          <w:lang w:eastAsia="zh-CN"/>
        </w:rPr>
        <w:t>CQI reporting</w:t>
      </w:r>
      <w:r w:rsidRPr="00FF67B4">
        <w:rPr>
          <w:rFonts w:eastAsia="SimSun"/>
          <w:b/>
          <w:bCs/>
          <w:u w:val="single"/>
          <w:lang w:eastAsia="zh-CN"/>
        </w:rPr>
        <w:t xml:space="preserve"> requirements with inter </w:t>
      </w:r>
      <w:r>
        <w:rPr>
          <w:rFonts w:eastAsia="SimSun"/>
          <w:b/>
          <w:bCs/>
          <w:u w:val="single"/>
          <w:lang w:eastAsia="zh-CN"/>
        </w:rPr>
        <w:t>cell</w:t>
      </w:r>
      <w:r w:rsidRPr="00FF67B4">
        <w:rPr>
          <w:rFonts w:eastAsia="SimSun"/>
          <w:b/>
          <w:bCs/>
          <w:u w:val="single"/>
          <w:lang w:eastAsia="zh-CN"/>
        </w:rPr>
        <w:t xml:space="preserve"> interference</w:t>
      </w:r>
    </w:p>
    <w:p w14:paraId="31926AA0" w14:textId="1A9533CA" w:rsidR="00CF5BF1" w:rsidRPr="00886A2F" w:rsidRDefault="00CF5BF1" w:rsidP="00CF5BF1">
      <w:pPr>
        <w:numPr>
          <w:ilvl w:val="0"/>
          <w:numId w:val="44"/>
        </w:numPr>
        <w:rPr>
          <w:b/>
          <w:bCs/>
          <w:i/>
          <w:iCs/>
        </w:rPr>
      </w:pPr>
      <w:r>
        <w:rPr>
          <w:b/>
          <w:bCs/>
        </w:rPr>
        <w:t>Adopt the following methodology and criteria to decide CQI reporting requirements:</w:t>
      </w:r>
      <w:r>
        <w:rPr>
          <w:b/>
          <w:bCs/>
        </w:rPr>
        <w:br/>
      </w:r>
      <w:r w:rsidRPr="00886A2F">
        <w:rPr>
          <w:b/>
          <w:bCs/>
        </w:rPr>
        <w:t xml:space="preserve">- Choose the SINR for defining requirements based on TP gain with baseline receiver. </w:t>
      </w:r>
      <w:r w:rsidRPr="00886A2F">
        <w:rPr>
          <w:b/>
          <w:bCs/>
        </w:rPr>
        <w:br/>
        <w:t>- At the chosen SINR, if the gamma value difference is &gt; 0.</w:t>
      </w:r>
      <w:r w:rsidR="00AA2999">
        <w:rPr>
          <w:b/>
          <w:bCs/>
        </w:rPr>
        <w:t>2</w:t>
      </w:r>
      <w:r w:rsidRPr="00886A2F">
        <w:rPr>
          <w:b/>
          <w:bCs/>
        </w:rPr>
        <w:t>, then define 2 sets of requirements for simplified and baseline receiver</w:t>
      </w:r>
    </w:p>
    <w:p w14:paraId="6959FC17" w14:textId="77777777" w:rsidR="007E54EB" w:rsidRDefault="007E54EB" w:rsidP="005C7AE3">
      <w:pPr>
        <w:rPr>
          <w:b/>
          <w:bCs/>
        </w:rPr>
      </w:pPr>
    </w:p>
    <w:p w14:paraId="29265A21" w14:textId="77777777" w:rsidR="007E54EB" w:rsidRPr="005C7AE3" w:rsidRDefault="007E54EB" w:rsidP="005C7AE3">
      <w:pPr>
        <w:rPr>
          <w:b/>
          <w:bCs/>
        </w:rPr>
      </w:pPr>
    </w:p>
    <w:p w14:paraId="366A04AA" w14:textId="6585547F" w:rsidR="002F5A9C" w:rsidRPr="002F5A9C" w:rsidRDefault="002F5A9C" w:rsidP="002F5A9C">
      <w:pPr>
        <w:rPr>
          <w:b/>
          <w:bCs/>
          <w:u w:val="single"/>
        </w:rPr>
      </w:pPr>
      <w:r>
        <w:rPr>
          <w:b/>
          <w:bCs/>
          <w:u w:val="single"/>
        </w:rPr>
        <w:t>Applicability rule and release independence</w:t>
      </w:r>
    </w:p>
    <w:p w14:paraId="3129E21B" w14:textId="77777777" w:rsidR="00FF67B4" w:rsidRPr="00FF67B4" w:rsidRDefault="00FF67B4" w:rsidP="003C0E6C"/>
    <w:p w14:paraId="34894147" w14:textId="0BD10EB6" w:rsidR="00CF5BF1" w:rsidRPr="008C24E9" w:rsidRDefault="00CF5BF1" w:rsidP="00CF5BF1">
      <w:pPr>
        <w:numPr>
          <w:ilvl w:val="0"/>
          <w:numId w:val="44"/>
        </w:numPr>
        <w:rPr>
          <w:b/>
          <w:bCs/>
        </w:rPr>
      </w:pPr>
      <w:r w:rsidRPr="007F47CE">
        <w:rPr>
          <w:b/>
          <w:bCs/>
          <w:lang w:eastAsia="zh-CN"/>
        </w:rPr>
        <w:t xml:space="preserve">For UEs supporting 8Rx, 2Rx and/or 4Rx, if UE passes 8Rx tests for inter-cell interference (PDSCH and CQI) and intra-cell inter-user interference (PDSCH), the 2 and/or 4Rx tests for inter-cell </w:t>
      </w:r>
      <w:r w:rsidRPr="007F47CE">
        <w:rPr>
          <w:b/>
          <w:bCs/>
          <w:lang w:eastAsia="zh-CN"/>
        </w:rPr>
        <w:lastRenderedPageBreak/>
        <w:t>interference (PDSCH and CQI) and intra-cell inter-user interference (PDSCH) can be skipped, no matter same test configurations as 2RX/4RX are defined or not</w:t>
      </w:r>
      <w:r w:rsidRPr="00093D24">
        <w:rPr>
          <w:b/>
          <w:bCs/>
          <w:lang w:eastAsia="zh-CN"/>
        </w:rPr>
        <w:t>.</w:t>
      </w:r>
    </w:p>
    <w:p w14:paraId="109A02F5" w14:textId="77777777" w:rsidR="00CF5BF1" w:rsidRPr="008C24E9" w:rsidRDefault="00CF5BF1" w:rsidP="00CF5BF1">
      <w:pPr>
        <w:numPr>
          <w:ilvl w:val="0"/>
          <w:numId w:val="44"/>
        </w:numPr>
        <w:rPr>
          <w:b/>
          <w:bCs/>
        </w:rPr>
      </w:pPr>
      <w:r>
        <w:rPr>
          <w:b/>
          <w:bCs/>
          <w:lang w:eastAsia="zh-CN"/>
        </w:rPr>
        <w:t>The requirements for</w:t>
      </w:r>
      <w:r w:rsidRPr="00093D24">
        <w:rPr>
          <w:b/>
          <w:bCs/>
          <w:lang w:eastAsia="zh-CN"/>
        </w:rPr>
        <w:t xml:space="preserve"> 8Rx inter-cell interference scenario and intra-cell inter-user interference scenario</w:t>
      </w:r>
      <w:r>
        <w:rPr>
          <w:b/>
          <w:bCs/>
          <w:lang w:eastAsia="zh-CN"/>
        </w:rPr>
        <w:t xml:space="preserve"> can be release independent from Rel-17</w:t>
      </w:r>
      <w:r w:rsidRPr="00093D24">
        <w:rPr>
          <w:b/>
          <w:bCs/>
          <w:lang w:eastAsia="zh-CN"/>
        </w:rPr>
        <w:t>.</w:t>
      </w:r>
    </w:p>
    <w:p w14:paraId="4D56CEA7" w14:textId="3E8A4A4D" w:rsidR="003C0E6C" w:rsidRPr="002045D3" w:rsidRDefault="00CF5BF1" w:rsidP="003C0E6C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4A3E86D7" w14:textId="091D8AFD" w:rsidR="004475B3" w:rsidRPr="00CF5BF1" w:rsidRDefault="004475B3" w:rsidP="00CF5BF1">
      <w:pPr>
        <w:pStyle w:val="ListParagraph"/>
        <w:numPr>
          <w:ilvl w:val="0"/>
          <w:numId w:val="2"/>
        </w:numPr>
        <w:rPr>
          <w:i w:val="0"/>
          <w:iCs w:val="0"/>
          <w:lang w:val="en-GB" w:eastAsia="en-GB"/>
        </w:rPr>
      </w:pPr>
      <w:r w:rsidRPr="00CF5BF1">
        <w:rPr>
          <w:i w:val="0"/>
          <w:iCs w:val="0"/>
        </w:rPr>
        <w:t>R4-250</w:t>
      </w:r>
      <w:r w:rsidR="00AC7A7B" w:rsidRPr="00CF5BF1">
        <w:rPr>
          <w:i w:val="0"/>
          <w:iCs w:val="0"/>
        </w:rPr>
        <w:t>4694</w:t>
      </w:r>
      <w:r w:rsidRPr="00CF5BF1">
        <w:rPr>
          <w:i w:val="0"/>
          <w:iCs w:val="0"/>
        </w:rPr>
        <w:t>, “Way Forward for [114</w:t>
      </w:r>
      <w:r w:rsidR="00AC7A7B" w:rsidRPr="00CF5BF1">
        <w:rPr>
          <w:i w:val="0"/>
          <w:iCs w:val="0"/>
        </w:rPr>
        <w:t>bis</w:t>
      </w:r>
      <w:r w:rsidRPr="00CF5BF1">
        <w:rPr>
          <w:i w:val="0"/>
          <w:iCs w:val="0"/>
        </w:rPr>
        <w:t>][3</w:t>
      </w:r>
      <w:r w:rsidR="00AC7A7B" w:rsidRPr="00CF5BF1">
        <w:rPr>
          <w:i w:val="0"/>
          <w:iCs w:val="0"/>
        </w:rPr>
        <w:t>22</w:t>
      </w:r>
      <w:r w:rsidRPr="00CF5BF1">
        <w:rPr>
          <w:i w:val="0"/>
          <w:iCs w:val="0"/>
        </w:rPr>
        <w:t xml:space="preserve">] NR_demod_Ph5_Part2_UE”, Nokia.  </w:t>
      </w: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64EA"/>
    <w:multiLevelType w:val="hybridMultilevel"/>
    <w:tmpl w:val="B4DE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D6999"/>
    <w:multiLevelType w:val="hybridMultilevel"/>
    <w:tmpl w:val="647AF0E2"/>
    <w:lvl w:ilvl="0" w:tplc="C26C3EAC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04EA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43D29"/>
    <w:multiLevelType w:val="hybridMultilevel"/>
    <w:tmpl w:val="1E3A1EB4"/>
    <w:lvl w:ilvl="0" w:tplc="3410A1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7232B"/>
    <w:multiLevelType w:val="hybridMultilevel"/>
    <w:tmpl w:val="4A1A339E"/>
    <w:lvl w:ilvl="0" w:tplc="6AC69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82AC6"/>
    <w:multiLevelType w:val="hybridMultilevel"/>
    <w:tmpl w:val="A3265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16D59B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201C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7254D"/>
    <w:multiLevelType w:val="hybridMultilevel"/>
    <w:tmpl w:val="D25A6316"/>
    <w:lvl w:ilvl="0" w:tplc="A79A409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0F2615"/>
    <w:multiLevelType w:val="hybridMultilevel"/>
    <w:tmpl w:val="651C3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303D8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5"/>
  </w:num>
  <w:num w:numId="2" w16cid:durableId="1198423226">
    <w:abstractNumId w:val="27"/>
  </w:num>
  <w:num w:numId="3" w16cid:durableId="1064061569">
    <w:abstractNumId w:val="21"/>
  </w:num>
  <w:num w:numId="4" w16cid:durableId="1117142815">
    <w:abstractNumId w:val="6"/>
  </w:num>
  <w:num w:numId="5" w16cid:durableId="1069688094">
    <w:abstractNumId w:val="29"/>
  </w:num>
  <w:num w:numId="6" w16cid:durableId="2044482076">
    <w:abstractNumId w:val="14"/>
  </w:num>
  <w:num w:numId="7" w16cid:durableId="1734084975">
    <w:abstractNumId w:val="7"/>
  </w:num>
  <w:num w:numId="8" w16cid:durableId="2003655479">
    <w:abstractNumId w:val="23"/>
  </w:num>
  <w:num w:numId="9" w16cid:durableId="597830545">
    <w:abstractNumId w:val="9"/>
  </w:num>
  <w:num w:numId="10" w16cid:durableId="2110853007">
    <w:abstractNumId w:val="4"/>
  </w:num>
  <w:num w:numId="11" w16cid:durableId="269751423">
    <w:abstractNumId w:val="5"/>
  </w:num>
  <w:num w:numId="12" w16cid:durableId="1367827566">
    <w:abstractNumId w:val="20"/>
  </w:num>
  <w:num w:numId="13" w16cid:durableId="815686015">
    <w:abstractNumId w:val="15"/>
  </w:num>
  <w:num w:numId="14" w16cid:durableId="1042436748">
    <w:abstractNumId w:val="15"/>
  </w:num>
  <w:num w:numId="15" w16cid:durableId="757022422">
    <w:abstractNumId w:val="15"/>
  </w:num>
  <w:num w:numId="16" w16cid:durableId="2123620">
    <w:abstractNumId w:val="16"/>
  </w:num>
  <w:num w:numId="17" w16cid:durableId="1270551916">
    <w:abstractNumId w:val="26"/>
  </w:num>
  <w:num w:numId="18" w16cid:durableId="195899133">
    <w:abstractNumId w:val="13"/>
  </w:num>
  <w:num w:numId="19" w16cid:durableId="1614900728">
    <w:abstractNumId w:val="33"/>
  </w:num>
  <w:num w:numId="20" w16cid:durableId="967667275">
    <w:abstractNumId w:val="32"/>
  </w:num>
  <w:num w:numId="21" w16cid:durableId="651760289">
    <w:abstractNumId w:val="15"/>
  </w:num>
  <w:num w:numId="22" w16cid:durableId="1442530831">
    <w:abstractNumId w:val="34"/>
  </w:num>
  <w:num w:numId="23" w16cid:durableId="637880116">
    <w:abstractNumId w:val="25"/>
  </w:num>
  <w:num w:numId="24" w16cid:durableId="215165250">
    <w:abstractNumId w:val="0"/>
  </w:num>
  <w:num w:numId="25" w16cid:durableId="1941716664">
    <w:abstractNumId w:val="30"/>
  </w:num>
  <w:num w:numId="26" w16cid:durableId="1714695052">
    <w:abstractNumId w:val="2"/>
  </w:num>
  <w:num w:numId="27" w16cid:durableId="794715801">
    <w:abstractNumId w:val="3"/>
  </w:num>
  <w:num w:numId="28" w16cid:durableId="299115580">
    <w:abstractNumId w:val="2"/>
  </w:num>
  <w:num w:numId="29" w16cid:durableId="2033415380">
    <w:abstractNumId w:val="2"/>
  </w:num>
  <w:num w:numId="30" w16cid:durableId="130951365">
    <w:abstractNumId w:val="12"/>
  </w:num>
  <w:num w:numId="31" w16cid:durableId="944074125">
    <w:abstractNumId w:val="8"/>
  </w:num>
  <w:num w:numId="32" w16cid:durableId="2001498269">
    <w:abstractNumId w:val="10"/>
  </w:num>
  <w:num w:numId="33" w16cid:durableId="631328152">
    <w:abstractNumId w:val="24"/>
  </w:num>
  <w:num w:numId="34" w16cid:durableId="1597784611">
    <w:abstractNumId w:val="31"/>
  </w:num>
  <w:num w:numId="35" w16cid:durableId="1291550306">
    <w:abstractNumId w:val="24"/>
  </w:num>
  <w:num w:numId="36" w16cid:durableId="1227718221">
    <w:abstractNumId w:val="18"/>
  </w:num>
  <w:num w:numId="37" w16cid:durableId="493227019">
    <w:abstractNumId w:val="11"/>
  </w:num>
  <w:num w:numId="38" w16cid:durableId="830022867">
    <w:abstractNumId w:val="9"/>
    <w:lvlOverride w:ilvl="0">
      <w:startOverride w:val="1"/>
    </w:lvlOverride>
  </w:num>
  <w:num w:numId="39" w16cid:durableId="1790779722">
    <w:abstractNumId w:val="22"/>
  </w:num>
  <w:num w:numId="40" w16cid:durableId="1684165884">
    <w:abstractNumId w:val="1"/>
  </w:num>
  <w:num w:numId="41" w16cid:durableId="1729181734">
    <w:abstractNumId w:val="28"/>
  </w:num>
  <w:num w:numId="42" w16cid:durableId="1827553715">
    <w:abstractNumId w:val="19"/>
  </w:num>
  <w:num w:numId="43" w16cid:durableId="1764456211">
    <w:abstractNumId w:val="9"/>
    <w:lvlOverride w:ilvl="0">
      <w:startOverride w:val="1"/>
    </w:lvlOverride>
  </w:num>
  <w:num w:numId="44" w16cid:durableId="14034855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91842"/>
    <w:rsid w:val="00093D24"/>
    <w:rsid w:val="0009515A"/>
    <w:rsid w:val="000A1E93"/>
    <w:rsid w:val="000D26D6"/>
    <w:rsid w:val="000D5873"/>
    <w:rsid w:val="000D7E39"/>
    <w:rsid w:val="000F030E"/>
    <w:rsid w:val="000F132C"/>
    <w:rsid w:val="00104D5D"/>
    <w:rsid w:val="00121828"/>
    <w:rsid w:val="00135915"/>
    <w:rsid w:val="00136FC8"/>
    <w:rsid w:val="0013718E"/>
    <w:rsid w:val="00160E32"/>
    <w:rsid w:val="001715D4"/>
    <w:rsid w:val="0017238B"/>
    <w:rsid w:val="00177147"/>
    <w:rsid w:val="0018129D"/>
    <w:rsid w:val="00190238"/>
    <w:rsid w:val="001969FE"/>
    <w:rsid w:val="00197F09"/>
    <w:rsid w:val="001B1BF8"/>
    <w:rsid w:val="001B5D0A"/>
    <w:rsid w:val="001C663E"/>
    <w:rsid w:val="001E5F97"/>
    <w:rsid w:val="00210E45"/>
    <w:rsid w:val="002130BA"/>
    <w:rsid w:val="002249BA"/>
    <w:rsid w:val="002364D4"/>
    <w:rsid w:val="00252BB5"/>
    <w:rsid w:val="0027752D"/>
    <w:rsid w:val="002870EA"/>
    <w:rsid w:val="00291EF2"/>
    <w:rsid w:val="002B19BA"/>
    <w:rsid w:val="002D7073"/>
    <w:rsid w:val="002E01D5"/>
    <w:rsid w:val="002E33C9"/>
    <w:rsid w:val="002F4FA3"/>
    <w:rsid w:val="002F5A9C"/>
    <w:rsid w:val="00310690"/>
    <w:rsid w:val="00313C5C"/>
    <w:rsid w:val="00320E79"/>
    <w:rsid w:val="00322A55"/>
    <w:rsid w:val="00322F23"/>
    <w:rsid w:val="00326845"/>
    <w:rsid w:val="00347397"/>
    <w:rsid w:val="003516A3"/>
    <w:rsid w:val="003634A7"/>
    <w:rsid w:val="003955CE"/>
    <w:rsid w:val="003A49AF"/>
    <w:rsid w:val="003B418B"/>
    <w:rsid w:val="003B66A8"/>
    <w:rsid w:val="003C0E6C"/>
    <w:rsid w:val="003C314E"/>
    <w:rsid w:val="003C4803"/>
    <w:rsid w:val="00401A2F"/>
    <w:rsid w:val="0040699C"/>
    <w:rsid w:val="00434DD7"/>
    <w:rsid w:val="004432A9"/>
    <w:rsid w:val="004475B3"/>
    <w:rsid w:val="004571DB"/>
    <w:rsid w:val="00474453"/>
    <w:rsid w:val="004B6849"/>
    <w:rsid w:val="004D1584"/>
    <w:rsid w:val="004D33BC"/>
    <w:rsid w:val="004D6290"/>
    <w:rsid w:val="0050088B"/>
    <w:rsid w:val="005018B8"/>
    <w:rsid w:val="005152F9"/>
    <w:rsid w:val="0051665C"/>
    <w:rsid w:val="00526314"/>
    <w:rsid w:val="00543106"/>
    <w:rsid w:val="005517AE"/>
    <w:rsid w:val="0055486A"/>
    <w:rsid w:val="0057184D"/>
    <w:rsid w:val="00590EAB"/>
    <w:rsid w:val="00593256"/>
    <w:rsid w:val="005A144F"/>
    <w:rsid w:val="005B410D"/>
    <w:rsid w:val="005C671B"/>
    <w:rsid w:val="005C7AE3"/>
    <w:rsid w:val="005D1B1F"/>
    <w:rsid w:val="005D1CF6"/>
    <w:rsid w:val="005F5A7E"/>
    <w:rsid w:val="00605BBB"/>
    <w:rsid w:val="006072E0"/>
    <w:rsid w:val="0060771B"/>
    <w:rsid w:val="006155E6"/>
    <w:rsid w:val="0062299D"/>
    <w:rsid w:val="00626BDE"/>
    <w:rsid w:val="00631307"/>
    <w:rsid w:val="00646BDC"/>
    <w:rsid w:val="006642F6"/>
    <w:rsid w:val="00676A34"/>
    <w:rsid w:val="006835C4"/>
    <w:rsid w:val="00692A81"/>
    <w:rsid w:val="006A5C2F"/>
    <w:rsid w:val="006F6BCA"/>
    <w:rsid w:val="00705618"/>
    <w:rsid w:val="007204C8"/>
    <w:rsid w:val="00734B80"/>
    <w:rsid w:val="0074586B"/>
    <w:rsid w:val="007508DF"/>
    <w:rsid w:val="00752188"/>
    <w:rsid w:val="00753853"/>
    <w:rsid w:val="00761D75"/>
    <w:rsid w:val="00775238"/>
    <w:rsid w:val="0078789E"/>
    <w:rsid w:val="00787DF9"/>
    <w:rsid w:val="007A3BE1"/>
    <w:rsid w:val="007A624B"/>
    <w:rsid w:val="007A7823"/>
    <w:rsid w:val="007C1AF9"/>
    <w:rsid w:val="007C564D"/>
    <w:rsid w:val="007C626C"/>
    <w:rsid w:val="007D1C3F"/>
    <w:rsid w:val="007E54EB"/>
    <w:rsid w:val="007F47CE"/>
    <w:rsid w:val="008109A6"/>
    <w:rsid w:val="00830460"/>
    <w:rsid w:val="00830BED"/>
    <w:rsid w:val="0083467F"/>
    <w:rsid w:val="00847B96"/>
    <w:rsid w:val="00850334"/>
    <w:rsid w:val="0087325A"/>
    <w:rsid w:val="008741FF"/>
    <w:rsid w:val="00886A2F"/>
    <w:rsid w:val="008C24E9"/>
    <w:rsid w:val="008C66D5"/>
    <w:rsid w:val="008F247C"/>
    <w:rsid w:val="009078B7"/>
    <w:rsid w:val="00924CB2"/>
    <w:rsid w:val="00924E48"/>
    <w:rsid w:val="00932C93"/>
    <w:rsid w:val="00951300"/>
    <w:rsid w:val="00964B6F"/>
    <w:rsid w:val="00970536"/>
    <w:rsid w:val="009776DC"/>
    <w:rsid w:val="009A1566"/>
    <w:rsid w:val="009A54E3"/>
    <w:rsid w:val="009B4DF5"/>
    <w:rsid w:val="009C1F3F"/>
    <w:rsid w:val="009C29E3"/>
    <w:rsid w:val="009D596C"/>
    <w:rsid w:val="009F52D7"/>
    <w:rsid w:val="00A16603"/>
    <w:rsid w:val="00A17DDA"/>
    <w:rsid w:val="00A211CC"/>
    <w:rsid w:val="00A21A71"/>
    <w:rsid w:val="00A51A5E"/>
    <w:rsid w:val="00A64372"/>
    <w:rsid w:val="00A810D3"/>
    <w:rsid w:val="00A85F2C"/>
    <w:rsid w:val="00A872C1"/>
    <w:rsid w:val="00A97125"/>
    <w:rsid w:val="00AA2999"/>
    <w:rsid w:val="00AC413B"/>
    <w:rsid w:val="00AC7A7B"/>
    <w:rsid w:val="00AD261E"/>
    <w:rsid w:val="00B00412"/>
    <w:rsid w:val="00B8567C"/>
    <w:rsid w:val="00BF0520"/>
    <w:rsid w:val="00C025D4"/>
    <w:rsid w:val="00C12F43"/>
    <w:rsid w:val="00C61D3C"/>
    <w:rsid w:val="00C8153F"/>
    <w:rsid w:val="00C92469"/>
    <w:rsid w:val="00C94AC7"/>
    <w:rsid w:val="00CD0F63"/>
    <w:rsid w:val="00CE3862"/>
    <w:rsid w:val="00CF158E"/>
    <w:rsid w:val="00CF5BF1"/>
    <w:rsid w:val="00CF6677"/>
    <w:rsid w:val="00D1016A"/>
    <w:rsid w:val="00D15D3E"/>
    <w:rsid w:val="00D167C7"/>
    <w:rsid w:val="00D16F3A"/>
    <w:rsid w:val="00D1776B"/>
    <w:rsid w:val="00D3521A"/>
    <w:rsid w:val="00D369D5"/>
    <w:rsid w:val="00D50413"/>
    <w:rsid w:val="00D627EF"/>
    <w:rsid w:val="00D63131"/>
    <w:rsid w:val="00D65F05"/>
    <w:rsid w:val="00DA24C0"/>
    <w:rsid w:val="00DB5646"/>
    <w:rsid w:val="00DB6943"/>
    <w:rsid w:val="00DC3489"/>
    <w:rsid w:val="00DD504B"/>
    <w:rsid w:val="00DE55D7"/>
    <w:rsid w:val="00DF1ED2"/>
    <w:rsid w:val="00E056A4"/>
    <w:rsid w:val="00E32604"/>
    <w:rsid w:val="00E55591"/>
    <w:rsid w:val="00E5586A"/>
    <w:rsid w:val="00E6257B"/>
    <w:rsid w:val="00E756E5"/>
    <w:rsid w:val="00E911CD"/>
    <w:rsid w:val="00E9138B"/>
    <w:rsid w:val="00EA1F5A"/>
    <w:rsid w:val="00EB077F"/>
    <w:rsid w:val="00EB0ADB"/>
    <w:rsid w:val="00EB132D"/>
    <w:rsid w:val="00EE6ED8"/>
    <w:rsid w:val="00EF7D30"/>
    <w:rsid w:val="00F07C35"/>
    <w:rsid w:val="00F309F7"/>
    <w:rsid w:val="00F441E8"/>
    <w:rsid w:val="00F555F1"/>
    <w:rsid w:val="00F9720E"/>
    <w:rsid w:val="00FA0101"/>
    <w:rsid w:val="00FA032E"/>
    <w:rsid w:val="00FA381D"/>
    <w:rsid w:val="00FC7D3D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CF5BF1"/>
    <w:pPr>
      <w:numPr>
        <w:numId w:val="9"/>
      </w:numPr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F5BF1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1284</Words>
  <Characters>6810</Characters>
  <Application>Microsoft Office Word</Application>
  <DocSecurity>0</DocSecurity>
  <Lines>296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Apple_115 (Manasa)</cp:lastModifiedBy>
  <cp:revision>8</cp:revision>
  <dcterms:created xsi:type="dcterms:W3CDTF">2025-04-29T22:40:00Z</dcterms:created>
  <dcterms:modified xsi:type="dcterms:W3CDTF">2025-05-08T20:42:00Z</dcterms:modified>
</cp:coreProperties>
</file>