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C53F" w14:textId="230104FE" w:rsidR="006764C2" w:rsidRPr="006764C2" w:rsidRDefault="006764C2" w:rsidP="006764C2">
      <w:pPr>
        <w:tabs>
          <w:tab w:val="left" w:pos="1985"/>
        </w:tabs>
        <w:jc w:val="both"/>
        <w:rPr>
          <w:rFonts w:ascii="Arial" w:hAnsi="Arial" w:cs="Arial"/>
          <w:b/>
          <w:sz w:val="24"/>
          <w:szCs w:val="21"/>
        </w:rPr>
      </w:pPr>
      <w:bookmarkStart w:id="0" w:name="_Ref399006623"/>
      <w:bookmarkStart w:id="1" w:name="_Toc92513360"/>
      <w:r w:rsidRPr="006764C2">
        <w:rPr>
          <w:rFonts w:ascii="Arial" w:hAnsi="Arial" w:cs="Arial"/>
          <w:b/>
          <w:sz w:val="24"/>
          <w:szCs w:val="21"/>
        </w:rPr>
        <w:t>3GPP TSG-RAN WG4 Meeting #115</w:t>
      </w:r>
      <w:r w:rsidRPr="006764C2">
        <w:rPr>
          <w:rFonts w:ascii="Arial" w:hAnsi="Arial" w:cs="Arial"/>
          <w:b/>
          <w:sz w:val="24"/>
          <w:szCs w:val="21"/>
        </w:rPr>
        <w:tab/>
      </w:r>
      <w:r w:rsidRPr="006764C2">
        <w:rPr>
          <w:rFonts w:ascii="Arial" w:hAnsi="Arial" w:cs="Arial"/>
          <w:b/>
          <w:sz w:val="24"/>
          <w:szCs w:val="21"/>
        </w:rPr>
        <w:tab/>
      </w:r>
      <w:r w:rsidRPr="006764C2">
        <w:rPr>
          <w:rFonts w:ascii="Arial" w:hAnsi="Arial" w:cs="Arial"/>
          <w:b/>
          <w:sz w:val="24"/>
          <w:szCs w:val="21"/>
        </w:rPr>
        <w:tab/>
      </w:r>
      <w:r w:rsidRPr="006764C2">
        <w:rPr>
          <w:rFonts w:ascii="Arial" w:hAnsi="Arial" w:cs="Arial"/>
          <w:b/>
          <w:sz w:val="24"/>
          <w:szCs w:val="21"/>
        </w:rPr>
        <w:tab/>
      </w:r>
      <w:r w:rsidRPr="006764C2">
        <w:rPr>
          <w:rFonts w:ascii="Arial" w:hAnsi="Arial" w:cs="Arial"/>
          <w:b/>
          <w:sz w:val="24"/>
          <w:szCs w:val="21"/>
        </w:rPr>
        <w:tab/>
      </w:r>
      <w:r w:rsidRPr="006764C2">
        <w:rPr>
          <w:rFonts w:ascii="Arial" w:hAnsi="Arial" w:cs="Arial"/>
          <w:b/>
          <w:sz w:val="24"/>
          <w:szCs w:val="21"/>
        </w:rPr>
        <w:tab/>
      </w:r>
      <w:r w:rsidRPr="006764C2">
        <w:rPr>
          <w:rFonts w:ascii="Arial" w:hAnsi="Arial" w:cs="Arial"/>
          <w:b/>
          <w:sz w:val="24"/>
          <w:szCs w:val="21"/>
        </w:rPr>
        <w:tab/>
      </w:r>
      <w:r w:rsidRPr="006764C2">
        <w:rPr>
          <w:rFonts w:ascii="Arial" w:hAnsi="Arial" w:cs="Arial"/>
          <w:b/>
          <w:sz w:val="24"/>
          <w:szCs w:val="21"/>
        </w:rPr>
        <w:tab/>
      </w:r>
      <w:r w:rsidRPr="006764C2">
        <w:rPr>
          <w:rFonts w:ascii="Arial" w:hAnsi="Arial" w:cs="Arial"/>
          <w:b/>
          <w:sz w:val="24"/>
          <w:szCs w:val="21"/>
        </w:rPr>
        <w:tab/>
      </w:r>
      <w:r w:rsidR="00251AEF">
        <w:rPr>
          <w:rFonts w:ascii="Arial" w:hAnsi="Arial" w:cs="Arial"/>
          <w:b/>
          <w:sz w:val="24"/>
          <w:szCs w:val="21"/>
        </w:rPr>
        <w:t xml:space="preserve">   </w:t>
      </w:r>
      <w:r>
        <w:rPr>
          <w:rFonts w:ascii="Arial" w:hAnsi="Arial" w:cs="Arial"/>
          <w:b/>
          <w:sz w:val="24"/>
          <w:szCs w:val="21"/>
        </w:rPr>
        <w:t xml:space="preserve">  </w:t>
      </w:r>
      <w:r w:rsidR="00251AEF" w:rsidRPr="00251AEF">
        <w:rPr>
          <w:rFonts w:ascii="Arial" w:hAnsi="Arial" w:cs="Arial"/>
          <w:b/>
          <w:sz w:val="24"/>
          <w:szCs w:val="21"/>
        </w:rPr>
        <w:t>R4-2505704</w:t>
      </w:r>
    </w:p>
    <w:p w14:paraId="144103D8" w14:textId="77777777" w:rsidR="006764C2" w:rsidRPr="006764C2" w:rsidRDefault="006764C2" w:rsidP="006764C2">
      <w:pPr>
        <w:tabs>
          <w:tab w:val="left" w:pos="1985"/>
        </w:tabs>
        <w:jc w:val="both"/>
        <w:rPr>
          <w:rFonts w:ascii="Arial" w:hAnsi="Arial" w:cs="Arial"/>
          <w:b/>
          <w:sz w:val="24"/>
          <w:szCs w:val="21"/>
        </w:rPr>
      </w:pPr>
      <w:r w:rsidRPr="006764C2">
        <w:rPr>
          <w:rFonts w:ascii="Arial" w:hAnsi="Arial" w:cs="Arial"/>
          <w:b/>
          <w:sz w:val="24"/>
          <w:szCs w:val="21"/>
        </w:rPr>
        <w:t>Malta, MT, 19th – 23rd May, 2025</w:t>
      </w:r>
    </w:p>
    <w:p w14:paraId="287A5257" w14:textId="3BC1C8CC" w:rsidR="002A1D39" w:rsidRPr="00C96D46" w:rsidRDefault="002A1D39" w:rsidP="006764C2">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6B1BFA">
        <w:rPr>
          <w:rFonts w:ascii="Arial" w:hAnsi="Arial" w:cs="Arial"/>
          <w:sz w:val="22"/>
        </w:rPr>
        <w:t>OPPO</w:t>
      </w:r>
    </w:p>
    <w:p w14:paraId="77B593E4" w14:textId="5B9F31FA"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F312F">
        <w:rPr>
          <w:rFonts w:ascii="Arial" w:hAnsi="Arial" w:cs="Arial"/>
          <w:sz w:val="22"/>
        </w:rPr>
        <w:t>O</w:t>
      </w:r>
      <w:r w:rsidR="00497DA0" w:rsidRPr="00497DA0">
        <w:rPr>
          <w:rFonts w:ascii="Arial" w:hAnsi="Arial" w:cs="Arial"/>
          <w:sz w:val="22"/>
        </w:rPr>
        <w:t>n RRM requirement f</w:t>
      </w:r>
      <w:r w:rsidR="00DF312F">
        <w:rPr>
          <w:rFonts w:ascii="Arial" w:hAnsi="Arial" w:cs="Arial"/>
          <w:sz w:val="22"/>
        </w:rPr>
        <w:t>or</w:t>
      </w:r>
      <w:r w:rsidR="00497DA0" w:rsidRPr="00497DA0">
        <w:rPr>
          <w:rFonts w:ascii="Arial" w:hAnsi="Arial" w:cs="Arial"/>
          <w:sz w:val="22"/>
        </w:rPr>
        <w:t xml:space="preserve"> on-demand SIB1</w:t>
      </w:r>
    </w:p>
    <w:p w14:paraId="0BF78C31" w14:textId="07477CC1"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4D0903">
        <w:rPr>
          <w:rFonts w:ascii="Arial" w:hAnsi="Arial" w:cs="Arial"/>
          <w:sz w:val="22"/>
          <w:lang w:val="en-US"/>
        </w:rPr>
        <w:t>7.2</w:t>
      </w:r>
      <w:r w:rsidR="006764C2">
        <w:rPr>
          <w:rFonts w:ascii="Arial" w:hAnsi="Arial" w:cs="Arial"/>
          <w:sz w:val="22"/>
          <w:lang w:val="en-US"/>
        </w:rPr>
        <w:t>7</w:t>
      </w:r>
      <w:r w:rsidR="004D0903">
        <w:rPr>
          <w:rFonts w:ascii="Arial" w:hAnsi="Arial" w:cs="Arial"/>
          <w:sz w:val="22"/>
          <w:lang w:val="en-US"/>
        </w:rPr>
        <w:t>.</w:t>
      </w:r>
      <w:r w:rsidR="006764C2">
        <w:rPr>
          <w:rFonts w:ascii="Arial" w:hAnsi="Arial" w:cs="Arial"/>
          <w:sz w:val="22"/>
          <w:lang w:val="en-US"/>
        </w:rPr>
        <w:t>3</w:t>
      </w:r>
      <w:r w:rsidR="006B1BFA">
        <w:rPr>
          <w:rFonts w:ascii="Arial" w:hAnsi="Arial" w:cs="Arial"/>
          <w:sz w:val="22"/>
          <w:lang w:val="en-US"/>
        </w:rPr>
        <w:t>.3</w:t>
      </w:r>
    </w:p>
    <w:p w14:paraId="32C9D8BE" w14:textId="6EE4595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22B0FAAC" w14:textId="29820584" w:rsidR="00A1693B" w:rsidRPr="006764C2" w:rsidRDefault="006B1BFA" w:rsidP="006764C2">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RAN4 approved a WF on OD-SIB1</w:t>
      </w:r>
      <w:r w:rsidR="006764C2">
        <w:rPr>
          <w:rFonts w:eastAsia="宋体"/>
          <w:lang w:eastAsia="zh-CN"/>
        </w:rPr>
        <w:t>[1]</w:t>
      </w:r>
      <w:r>
        <w:rPr>
          <w:rFonts w:eastAsia="宋体"/>
          <w:lang w:eastAsia="zh-CN"/>
        </w:rPr>
        <w:t>.</w:t>
      </w:r>
      <w:r w:rsidR="006764C2">
        <w:rPr>
          <w:rFonts w:eastAsia="宋体"/>
          <w:lang w:eastAsia="zh-CN"/>
        </w:rPr>
        <w:t xml:space="preserve"> </w:t>
      </w:r>
      <w:r>
        <w:rPr>
          <w:rFonts w:eastAsiaTheme="minorEastAsia"/>
          <w:lang w:eastAsia="zh-CN"/>
        </w:rPr>
        <w:t>In this document</w:t>
      </w:r>
      <w:r w:rsidR="00F44126">
        <w:rPr>
          <w:rFonts w:eastAsiaTheme="minorEastAsia"/>
          <w:lang w:eastAsia="zh-CN"/>
        </w:rPr>
        <w:t xml:space="preserve">, </w:t>
      </w:r>
      <w:r w:rsidR="00A1693B">
        <w:rPr>
          <w:rFonts w:eastAsiaTheme="minorEastAsia"/>
          <w:lang w:eastAsia="zh-CN"/>
        </w:rPr>
        <w:t xml:space="preserve">we provide our views on the RRM requirement impacts from </w:t>
      </w:r>
      <w:r w:rsidR="00A1693B" w:rsidRPr="00F926FF">
        <w:rPr>
          <w:rFonts w:eastAsiaTheme="minorEastAsia"/>
          <w:lang w:eastAsia="zh-CN"/>
        </w:rPr>
        <w:t>on-demand SIB1 in R19 NES</w:t>
      </w:r>
      <w:r w:rsidR="00A1693B">
        <w:rPr>
          <w:rFonts w:eastAsiaTheme="minorEastAsia"/>
          <w:lang w:eastAsia="zh-CN"/>
        </w:rPr>
        <w:t>.</w:t>
      </w:r>
    </w:p>
    <w:p w14:paraId="7257011F" w14:textId="0430D68F" w:rsidR="006B1BFA" w:rsidRPr="004A69C1" w:rsidRDefault="002A1D39" w:rsidP="004A69C1">
      <w:pPr>
        <w:pStyle w:val="1"/>
        <w:rPr>
          <w:rFonts w:eastAsia="宋体"/>
          <w:lang w:eastAsia="zh-CN"/>
        </w:rPr>
      </w:pPr>
      <w:r w:rsidRPr="00C96D46">
        <w:rPr>
          <w:rFonts w:eastAsia="宋体"/>
          <w:lang w:eastAsia="zh-CN"/>
        </w:rPr>
        <w:t>Discussion</w:t>
      </w:r>
    </w:p>
    <w:tbl>
      <w:tblPr>
        <w:tblStyle w:val="ae"/>
        <w:tblW w:w="0" w:type="auto"/>
        <w:tblLook w:val="04A0" w:firstRow="1" w:lastRow="0" w:firstColumn="1" w:lastColumn="0" w:noHBand="0" w:noVBand="1"/>
      </w:tblPr>
      <w:tblGrid>
        <w:gridCol w:w="9631"/>
      </w:tblGrid>
      <w:tr w:rsidR="006B1BFA" w:rsidRPr="00C86698" w14:paraId="504C8F58" w14:textId="77777777" w:rsidTr="001D1A34">
        <w:tc>
          <w:tcPr>
            <w:tcW w:w="9631" w:type="dxa"/>
          </w:tcPr>
          <w:p w14:paraId="15273DAD" w14:textId="77777777" w:rsidR="006764C2" w:rsidRPr="007A4F90" w:rsidRDefault="006764C2" w:rsidP="006764C2">
            <w:pPr>
              <w:rPr>
                <w:b/>
                <w:u w:val="single"/>
                <w:lang w:eastAsia="ko-KR"/>
              </w:rPr>
            </w:pPr>
            <w:r w:rsidRPr="007A4F90">
              <w:rPr>
                <w:b/>
                <w:u w:val="single"/>
                <w:lang w:eastAsia="ko-KR"/>
              </w:rPr>
              <w:t>Issue 2-1-1: RRM requirements impacts for OD-SIB1 – paging interruption</w:t>
            </w:r>
          </w:p>
          <w:p w14:paraId="1D75D9CF" w14:textId="77777777" w:rsidR="006764C2" w:rsidRPr="007A4F90" w:rsidRDefault="006764C2" w:rsidP="006764C2">
            <w:pPr>
              <w:rPr>
                <w:bCs/>
                <w:lang w:eastAsia="zh-CN"/>
              </w:rPr>
            </w:pPr>
            <w:r w:rsidRPr="007A4F90">
              <w:rPr>
                <w:bCs/>
                <w:lang w:eastAsia="zh-CN"/>
              </w:rPr>
              <w:t>Way forward:</w:t>
            </w:r>
          </w:p>
          <w:p w14:paraId="4D31AA5F" w14:textId="77777777" w:rsidR="006764C2" w:rsidRPr="006764C2" w:rsidRDefault="006764C2" w:rsidP="006764C2">
            <w:pPr>
              <w:pStyle w:val="ab"/>
              <w:numPr>
                <w:ilvl w:val="2"/>
                <w:numId w:val="3"/>
              </w:numPr>
              <w:overflowPunct/>
              <w:autoSpaceDE/>
              <w:autoSpaceDN/>
              <w:adjustRightInd/>
              <w:snapToGrid w:val="0"/>
              <w:spacing w:after="120"/>
              <w:ind w:left="1637"/>
              <w:contextualSpacing w:val="0"/>
              <w:textAlignment w:val="auto"/>
              <w:rPr>
                <w:szCs w:val="21"/>
                <w:highlight w:val="yellow"/>
              </w:rPr>
            </w:pPr>
            <w:r w:rsidRPr="006764C2">
              <w:rPr>
                <w:szCs w:val="21"/>
                <w:highlight w:val="yellow"/>
              </w:rPr>
              <w:t xml:space="preserve">Option A: Clarify </w:t>
            </w:r>
            <w:r w:rsidRPr="006764C2">
              <w:rPr>
                <w:b/>
                <w:szCs w:val="21"/>
                <w:highlight w:val="yellow"/>
              </w:rPr>
              <w:t>that paging interruption includes</w:t>
            </w:r>
            <w:r w:rsidRPr="006764C2">
              <w:rPr>
                <w:szCs w:val="21"/>
                <w:highlight w:val="yellow"/>
              </w:rPr>
              <w:t xml:space="preserve"> UL WUS transmission and RAR reception for OD-SIB1 acquisition. (HW, OPPO, Ap</w:t>
            </w:r>
            <w:r w:rsidRPr="006764C2">
              <w:rPr>
                <w:rFonts w:hint="eastAsia"/>
                <w:szCs w:val="21"/>
                <w:highlight w:val="yellow"/>
              </w:rPr>
              <w:t>ple</w:t>
            </w:r>
            <w:r w:rsidRPr="006764C2">
              <w:rPr>
                <w:szCs w:val="21"/>
                <w:highlight w:val="yellow"/>
              </w:rPr>
              <w:t xml:space="preserve">, Nokia, Xiaomi, CATT, </w:t>
            </w:r>
            <w:r w:rsidRPr="006764C2">
              <w:rPr>
                <w:rFonts w:hint="eastAsia"/>
                <w:szCs w:val="21"/>
                <w:highlight w:val="yellow"/>
              </w:rPr>
              <w:t>MTK</w:t>
            </w:r>
            <w:r w:rsidRPr="006764C2">
              <w:rPr>
                <w:szCs w:val="21"/>
                <w:highlight w:val="yellow"/>
              </w:rPr>
              <w:t>, vivo)</w:t>
            </w:r>
          </w:p>
          <w:p w14:paraId="0561E5FE" w14:textId="77777777" w:rsidR="006764C2" w:rsidRPr="00922700" w:rsidRDefault="006764C2" w:rsidP="006764C2">
            <w:pPr>
              <w:pStyle w:val="ab"/>
              <w:numPr>
                <w:ilvl w:val="2"/>
                <w:numId w:val="3"/>
              </w:numPr>
              <w:overflowPunct/>
              <w:autoSpaceDE/>
              <w:autoSpaceDN/>
              <w:adjustRightInd/>
              <w:snapToGrid w:val="0"/>
              <w:spacing w:after="120"/>
              <w:ind w:left="1637"/>
              <w:contextualSpacing w:val="0"/>
              <w:textAlignment w:val="auto"/>
              <w:rPr>
                <w:szCs w:val="21"/>
              </w:rPr>
            </w:pPr>
            <w:r w:rsidRPr="00922700">
              <w:rPr>
                <w:szCs w:val="21"/>
              </w:rPr>
              <w:t xml:space="preserve">Option B: No impacts on core requirements. Discuss whether to </w:t>
            </w:r>
            <w:r w:rsidRPr="00715DF3">
              <w:rPr>
                <w:b/>
                <w:szCs w:val="21"/>
              </w:rPr>
              <w:t>extend T</w:t>
            </w:r>
            <w:r w:rsidRPr="00715DF3">
              <w:rPr>
                <w:b/>
                <w:szCs w:val="21"/>
                <w:vertAlign w:val="subscript"/>
              </w:rPr>
              <w:t>SI-NR</w:t>
            </w:r>
            <w:r w:rsidRPr="00715DF3">
              <w:rPr>
                <w:b/>
                <w:szCs w:val="21"/>
              </w:rPr>
              <w:t xml:space="preserve"> in test case</w:t>
            </w:r>
            <w:r w:rsidRPr="00922700">
              <w:rPr>
                <w:szCs w:val="21"/>
              </w:rPr>
              <w:t>.</w:t>
            </w:r>
            <w:r>
              <w:rPr>
                <w:szCs w:val="21"/>
              </w:rPr>
              <w:t xml:space="preserve"> (CMCC, QC, LGE)</w:t>
            </w:r>
          </w:p>
          <w:p w14:paraId="448BCA43" w14:textId="1B828208" w:rsidR="006764C2" w:rsidRPr="006764C2" w:rsidRDefault="006764C2" w:rsidP="006764C2">
            <w:pPr>
              <w:pStyle w:val="ab"/>
              <w:numPr>
                <w:ilvl w:val="2"/>
                <w:numId w:val="3"/>
              </w:numPr>
              <w:overflowPunct/>
              <w:autoSpaceDE/>
              <w:autoSpaceDN/>
              <w:adjustRightInd/>
              <w:snapToGrid w:val="0"/>
              <w:spacing w:after="120"/>
              <w:ind w:left="1637"/>
              <w:contextualSpacing w:val="0"/>
              <w:textAlignment w:val="auto"/>
              <w:rPr>
                <w:szCs w:val="21"/>
              </w:rPr>
            </w:pPr>
            <w:r w:rsidRPr="00922700">
              <w:rPr>
                <w:szCs w:val="21"/>
              </w:rPr>
              <w:t>Option C: No RRM impacts</w:t>
            </w:r>
            <w:r>
              <w:rPr>
                <w:szCs w:val="21"/>
              </w:rPr>
              <w:t xml:space="preserve"> on the requirements, i.e., UL-WUS can be postponed during the paing time</w:t>
            </w:r>
            <w:r w:rsidRPr="00922700">
              <w:rPr>
                <w:szCs w:val="21"/>
              </w:rPr>
              <w:t xml:space="preserve">. </w:t>
            </w:r>
            <w:r>
              <w:rPr>
                <w:szCs w:val="21"/>
              </w:rPr>
              <w:t>(E///, LGE, MTK)</w:t>
            </w:r>
          </w:p>
          <w:p w14:paraId="41DB4355" w14:textId="77777777" w:rsidR="006764C2" w:rsidRPr="007A4F90" w:rsidRDefault="006764C2" w:rsidP="006764C2">
            <w:pPr>
              <w:rPr>
                <w:b/>
                <w:u w:val="single"/>
                <w:lang w:eastAsia="ko-KR"/>
              </w:rPr>
            </w:pPr>
            <w:bookmarkStart w:id="2" w:name="_Hlk195099876"/>
            <w:r w:rsidRPr="007A4F90">
              <w:rPr>
                <w:b/>
                <w:u w:val="single"/>
                <w:lang w:eastAsia="ko-KR"/>
              </w:rPr>
              <w:t>Issue 2-1-2: RRM requirements impacts for OD-SIB1 – timing</w:t>
            </w:r>
          </w:p>
          <w:bookmarkEnd w:id="2"/>
          <w:p w14:paraId="13B2E94D" w14:textId="77777777" w:rsidR="006764C2" w:rsidRDefault="006764C2" w:rsidP="006764C2">
            <w:pPr>
              <w:spacing w:after="120"/>
              <w:rPr>
                <w:color w:val="000000" w:themeColor="text1"/>
                <w:szCs w:val="24"/>
                <w:lang w:eastAsia="zh-CN"/>
              </w:rPr>
            </w:pPr>
            <w:r w:rsidRPr="00586381">
              <w:rPr>
                <w:color w:val="000000" w:themeColor="text1"/>
                <w:szCs w:val="24"/>
                <w:highlight w:val="green"/>
                <w:lang w:eastAsia="zh-CN"/>
              </w:rPr>
              <w:t>Agreement</w:t>
            </w:r>
          </w:p>
          <w:p w14:paraId="51ACE525" w14:textId="77777777" w:rsidR="006764C2" w:rsidRPr="00CC60A9" w:rsidRDefault="006764C2" w:rsidP="006764C2">
            <w:pPr>
              <w:pStyle w:val="ab"/>
              <w:numPr>
                <w:ilvl w:val="0"/>
                <w:numId w:val="3"/>
              </w:numPr>
              <w:spacing w:after="120"/>
              <w:ind w:left="360"/>
              <w:contextualSpacing w:val="0"/>
              <w:rPr>
                <w:szCs w:val="24"/>
                <w:lang w:eastAsia="zh-CN"/>
              </w:rPr>
            </w:pPr>
            <w:r w:rsidRPr="00CC60A9">
              <w:rPr>
                <w:szCs w:val="24"/>
                <w:lang w:eastAsia="zh-CN"/>
              </w:rPr>
              <w:t>Clarify in transmit timing requirements to include UL WUS transmission (PRACH) for OD-SIB1:</w:t>
            </w:r>
          </w:p>
          <w:p w14:paraId="70DFA2CA" w14:textId="77777777" w:rsidR="006764C2" w:rsidRPr="008F4C97" w:rsidRDefault="006764C2" w:rsidP="006764C2">
            <w:pPr>
              <w:pStyle w:val="ab"/>
              <w:numPr>
                <w:ilvl w:val="1"/>
                <w:numId w:val="3"/>
              </w:numPr>
              <w:spacing w:after="120"/>
              <w:ind w:left="1080"/>
              <w:contextualSpacing w:val="0"/>
              <w:rPr>
                <w:szCs w:val="24"/>
                <w:lang w:eastAsia="zh-CN"/>
              </w:rPr>
            </w:pPr>
            <w:r w:rsidRPr="008F4C97">
              <w:rPr>
                <w:szCs w:val="24"/>
                <w:lang w:eastAsia="zh-CN"/>
              </w:rPr>
              <w:t>reference cell is the NES cell</w:t>
            </w:r>
          </w:p>
          <w:p w14:paraId="4E75243B" w14:textId="77777777" w:rsidR="006764C2" w:rsidRPr="008F4C97" w:rsidRDefault="006764C2" w:rsidP="006764C2">
            <w:pPr>
              <w:pStyle w:val="ab"/>
              <w:numPr>
                <w:ilvl w:val="1"/>
                <w:numId w:val="3"/>
              </w:numPr>
              <w:spacing w:after="120"/>
              <w:ind w:left="1080"/>
              <w:contextualSpacing w:val="0"/>
              <w:rPr>
                <w:szCs w:val="24"/>
                <w:lang w:eastAsia="zh-CN"/>
              </w:rPr>
            </w:pPr>
            <w:r w:rsidRPr="008F4C97">
              <w:rPr>
                <w:szCs w:val="24"/>
                <w:lang w:eastAsia="zh-CN"/>
              </w:rPr>
              <w:t>N</w:t>
            </w:r>
            <w:r w:rsidRPr="008F4C97">
              <w:rPr>
                <w:szCs w:val="24"/>
                <w:vertAlign w:val="subscript"/>
                <w:lang w:eastAsia="zh-CN"/>
              </w:rPr>
              <w:t>TA</w:t>
            </w:r>
            <w:r w:rsidRPr="008F4C97">
              <w:rPr>
                <w:szCs w:val="24"/>
                <w:lang w:eastAsia="zh-CN"/>
              </w:rPr>
              <w:t xml:space="preserve"> for UL-WUS is defined as 0</w:t>
            </w:r>
          </w:p>
          <w:p w14:paraId="7EFBC738" w14:textId="77777777" w:rsidR="006764C2" w:rsidRDefault="006764C2" w:rsidP="006764C2">
            <w:pPr>
              <w:pStyle w:val="ab"/>
              <w:numPr>
                <w:ilvl w:val="1"/>
                <w:numId w:val="3"/>
              </w:numPr>
              <w:spacing w:after="120"/>
              <w:ind w:left="1080"/>
              <w:contextualSpacing w:val="0"/>
              <w:rPr>
                <w:szCs w:val="24"/>
                <w:lang w:eastAsia="zh-CN"/>
              </w:rPr>
            </w:pPr>
            <w:r w:rsidRPr="008F4C97">
              <w:rPr>
                <w:szCs w:val="24"/>
                <w:lang w:eastAsia="zh-CN"/>
              </w:rPr>
              <w:t>N</w:t>
            </w:r>
            <w:r w:rsidRPr="008F4C97">
              <w:rPr>
                <w:szCs w:val="24"/>
                <w:vertAlign w:val="subscript"/>
                <w:lang w:eastAsia="zh-CN"/>
              </w:rPr>
              <w:t>TA offset</w:t>
            </w:r>
            <w:r w:rsidRPr="008F4C97">
              <w:rPr>
                <w:szCs w:val="24"/>
                <w:lang w:eastAsia="zh-CN"/>
              </w:rPr>
              <w:t xml:space="preserve"> is the [</w:t>
            </w:r>
            <w:r w:rsidRPr="008F4C97">
              <w:rPr>
                <w:i/>
                <w:iCs/>
                <w:szCs w:val="24"/>
                <w:lang w:eastAsia="zh-CN"/>
              </w:rPr>
              <w:t>n-TimingAdvanceOffset</w:t>
            </w:r>
            <w:r w:rsidRPr="008F4C97">
              <w:rPr>
                <w:szCs w:val="24"/>
                <w:lang w:eastAsia="zh-CN"/>
              </w:rPr>
              <w:t>] from UL-WUS configuration</w:t>
            </w:r>
            <w:r w:rsidRPr="00CC60A9">
              <w:rPr>
                <w:szCs w:val="24"/>
                <w:lang w:eastAsia="zh-CN"/>
              </w:rPr>
              <w:t xml:space="preserve"> if configured, if not, follow the default value defined in Table 7.1.2-2 TS 38.133</w:t>
            </w:r>
          </w:p>
          <w:p w14:paraId="1C169CBE" w14:textId="77777777" w:rsidR="006764C2" w:rsidRPr="00CC60A9" w:rsidRDefault="006764C2" w:rsidP="006764C2">
            <w:pPr>
              <w:pStyle w:val="ab"/>
              <w:numPr>
                <w:ilvl w:val="1"/>
                <w:numId w:val="3"/>
              </w:numPr>
              <w:spacing w:after="120"/>
              <w:ind w:left="1080"/>
              <w:contextualSpacing w:val="0"/>
              <w:rPr>
                <w:szCs w:val="24"/>
                <w:lang w:eastAsia="zh-CN"/>
              </w:rPr>
            </w:pPr>
            <w:r>
              <w:rPr>
                <w:szCs w:val="24"/>
                <w:lang w:eastAsia="zh-CN"/>
              </w:rPr>
              <w:t>Note: The IE can be updated based on other WG’s progress.</w:t>
            </w:r>
          </w:p>
          <w:p w14:paraId="4D6900B2" w14:textId="7E621E09" w:rsidR="006B1BFA" w:rsidRPr="006764C2" w:rsidRDefault="006B1BFA" w:rsidP="001D1A34">
            <w:pPr>
              <w:spacing w:beforeLines="50" w:before="120" w:afterLines="50" w:after="120"/>
              <w:jc w:val="both"/>
              <w:rPr>
                <w:bCs/>
                <w:lang w:eastAsia="zh-CN"/>
              </w:rPr>
            </w:pPr>
          </w:p>
        </w:tc>
      </w:tr>
    </w:tbl>
    <w:p w14:paraId="34BB2BDB" w14:textId="4122EF6A" w:rsidR="00122E6F" w:rsidRPr="00122E6F" w:rsidRDefault="00E9449A" w:rsidP="00122E6F">
      <w:pPr>
        <w:overflowPunct/>
        <w:autoSpaceDE/>
        <w:autoSpaceDN/>
        <w:adjustRightInd/>
        <w:jc w:val="both"/>
        <w:textAlignment w:val="auto"/>
        <w:rPr>
          <w:rFonts w:eastAsia="宋体"/>
          <w:lang w:eastAsia="zh-CN"/>
        </w:rPr>
      </w:pPr>
      <w:r>
        <w:rPr>
          <w:rFonts w:eastAsia="宋体"/>
          <w:lang w:eastAsia="zh-CN"/>
        </w:rPr>
        <w:t>Based on</w:t>
      </w:r>
      <w:r w:rsidR="0079341B">
        <w:rPr>
          <w:rFonts w:eastAsia="宋体"/>
          <w:lang w:eastAsia="zh-CN"/>
        </w:rPr>
        <w:t xml:space="preserve"> RAN1/2</w:t>
      </w:r>
      <w:r w:rsidR="00122E6F">
        <w:rPr>
          <w:rFonts w:eastAsia="宋体"/>
          <w:lang w:eastAsia="zh-CN"/>
        </w:rPr>
        <w:t>/4</w:t>
      </w:r>
      <w:r w:rsidR="0079341B">
        <w:rPr>
          <w:rFonts w:eastAsia="宋体"/>
          <w:lang w:eastAsia="zh-CN"/>
        </w:rPr>
        <w:t xml:space="preserve"> agreements for OD-SIB1, the UE procedure of </w:t>
      </w:r>
      <w:r>
        <w:rPr>
          <w:rFonts w:eastAsia="宋体"/>
          <w:lang w:eastAsia="zh-CN"/>
        </w:rPr>
        <w:t xml:space="preserve">acquiring </w:t>
      </w:r>
      <w:r w:rsidR="0079341B">
        <w:rPr>
          <w:rFonts w:eastAsia="宋体"/>
          <w:lang w:eastAsia="zh-CN"/>
        </w:rPr>
        <w:t xml:space="preserve">OD-SIB1 </w:t>
      </w:r>
      <w:r>
        <w:rPr>
          <w:rFonts w:eastAsia="宋体"/>
          <w:lang w:eastAsia="zh-CN"/>
        </w:rPr>
        <w:t>can be summarized as follows.</w:t>
      </w:r>
    </w:p>
    <w:p w14:paraId="0B8E4A54" w14:textId="77777777" w:rsidR="00122E6F" w:rsidRPr="00122E6F" w:rsidRDefault="00122E6F" w:rsidP="00122E6F">
      <w:pPr>
        <w:pStyle w:val="ab"/>
        <w:numPr>
          <w:ilvl w:val="0"/>
          <w:numId w:val="20"/>
        </w:numPr>
        <w:overflowPunct/>
        <w:autoSpaceDE/>
        <w:autoSpaceDN/>
        <w:adjustRightInd/>
        <w:jc w:val="both"/>
        <w:textAlignment w:val="auto"/>
        <w:rPr>
          <w:lang w:eastAsia="zh-CN"/>
        </w:rPr>
      </w:pPr>
      <w:r w:rsidRPr="00122E6F">
        <w:rPr>
          <w:lang w:eastAsia="zh-CN"/>
        </w:rPr>
        <w:t xml:space="preserve">Step 1: The UE evaluates cell reselection based on measurements towards SSB of target NES cell. </w:t>
      </w:r>
    </w:p>
    <w:p w14:paraId="75847B55" w14:textId="77777777" w:rsidR="00122E6F" w:rsidRDefault="00122E6F" w:rsidP="00122E6F">
      <w:pPr>
        <w:pStyle w:val="ab"/>
        <w:numPr>
          <w:ilvl w:val="0"/>
          <w:numId w:val="20"/>
        </w:numPr>
        <w:overflowPunct/>
        <w:autoSpaceDE/>
        <w:autoSpaceDN/>
        <w:adjustRightInd/>
        <w:jc w:val="both"/>
        <w:textAlignment w:val="auto"/>
        <w:rPr>
          <w:lang w:eastAsia="zh-CN"/>
        </w:rPr>
      </w:pPr>
      <w:r w:rsidRPr="00122E6F">
        <w:rPr>
          <w:lang w:eastAsia="zh-CN"/>
        </w:rPr>
        <w:t xml:space="preserve">Step 2: After cell reselection delay, the UE initiates OD-SIB1 procedure. </w:t>
      </w:r>
    </w:p>
    <w:p w14:paraId="6CC61CDA" w14:textId="74477C9D" w:rsidR="00122E6F" w:rsidRPr="00122E6F" w:rsidRDefault="00122E6F" w:rsidP="00122E6F">
      <w:pPr>
        <w:pStyle w:val="ab"/>
        <w:numPr>
          <w:ilvl w:val="1"/>
          <w:numId w:val="22"/>
        </w:numPr>
        <w:overflowPunct/>
        <w:autoSpaceDE/>
        <w:autoSpaceDN/>
        <w:adjustRightInd/>
        <w:jc w:val="both"/>
        <w:textAlignment w:val="auto"/>
        <w:rPr>
          <w:lang w:eastAsia="zh-CN"/>
        </w:rPr>
      </w:pPr>
      <w:r w:rsidRPr="00122E6F">
        <w:rPr>
          <w:lang w:eastAsia="zh-CN"/>
        </w:rPr>
        <w:t xml:space="preserve">Step 2-1: UE transmits the UL-WUS(PRACH) </w:t>
      </w:r>
    </w:p>
    <w:p w14:paraId="074DDB13" w14:textId="77777777" w:rsidR="00122E6F" w:rsidRPr="00122E6F" w:rsidRDefault="00122E6F" w:rsidP="00122E6F">
      <w:pPr>
        <w:pStyle w:val="ab"/>
        <w:numPr>
          <w:ilvl w:val="1"/>
          <w:numId w:val="22"/>
        </w:numPr>
        <w:overflowPunct/>
        <w:autoSpaceDE/>
        <w:autoSpaceDN/>
        <w:adjustRightInd/>
        <w:jc w:val="both"/>
        <w:textAlignment w:val="auto"/>
        <w:rPr>
          <w:lang w:eastAsia="zh-CN"/>
        </w:rPr>
      </w:pPr>
      <w:r w:rsidRPr="00122E6F">
        <w:rPr>
          <w:lang w:eastAsia="zh-CN"/>
        </w:rPr>
        <w:t xml:space="preserve">Step 2-2: UE receives the RAR </w:t>
      </w:r>
    </w:p>
    <w:p w14:paraId="3DA77A87" w14:textId="2C9046BB" w:rsidR="00122E6F" w:rsidRPr="00122E6F" w:rsidRDefault="00122E6F" w:rsidP="00122E6F">
      <w:pPr>
        <w:pStyle w:val="ab"/>
        <w:numPr>
          <w:ilvl w:val="1"/>
          <w:numId w:val="22"/>
        </w:numPr>
        <w:overflowPunct/>
        <w:autoSpaceDE/>
        <w:autoSpaceDN/>
        <w:adjustRightInd/>
        <w:jc w:val="both"/>
        <w:textAlignment w:val="auto"/>
        <w:rPr>
          <w:lang w:eastAsia="zh-CN"/>
        </w:rPr>
      </w:pPr>
      <w:r w:rsidRPr="00122E6F">
        <w:rPr>
          <w:lang w:eastAsia="zh-CN"/>
        </w:rPr>
        <w:t xml:space="preserve">Step 2-3: UE monitors OD-SIB1 window to decode the SIB1 and OSIs </w:t>
      </w:r>
    </w:p>
    <w:p w14:paraId="7A79323E" w14:textId="695B4F8C" w:rsidR="00DC0DF9" w:rsidRDefault="00354F89" w:rsidP="0079341B">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legacy cell re-selection </w:t>
      </w:r>
      <w:r w:rsidR="000609E2">
        <w:rPr>
          <w:rFonts w:eastAsia="宋体"/>
          <w:lang w:eastAsia="zh-CN"/>
        </w:rPr>
        <w:t>requirements</w:t>
      </w:r>
      <w:r>
        <w:rPr>
          <w:rFonts w:eastAsia="宋体"/>
          <w:lang w:eastAsia="zh-CN"/>
        </w:rPr>
        <w:t xml:space="preserve">, </w:t>
      </w:r>
      <w:r w:rsidR="00796E01">
        <w:rPr>
          <w:rFonts w:eastAsia="宋体"/>
          <w:lang w:eastAsia="zh-CN"/>
        </w:rPr>
        <w:t xml:space="preserve">the interruption on </w:t>
      </w:r>
      <w:r w:rsidR="00CF6272">
        <w:rPr>
          <w:rFonts w:eastAsia="宋体"/>
          <w:lang w:eastAsia="zh-CN"/>
        </w:rPr>
        <w:t xml:space="preserve">paging reception </w:t>
      </w:r>
      <w:r w:rsidR="00796E01">
        <w:rPr>
          <w:rFonts w:eastAsia="宋体"/>
          <w:lang w:eastAsia="zh-CN"/>
        </w:rPr>
        <w:t xml:space="preserve">is </w:t>
      </w:r>
      <w:r w:rsidR="008A3EDA">
        <w:rPr>
          <w:rFonts w:eastAsia="宋体"/>
          <w:lang w:eastAsia="zh-CN"/>
        </w:rPr>
        <w:t>defined</w:t>
      </w:r>
      <w:r w:rsidR="00AE1916" w:rsidRPr="00AE1916">
        <w:rPr>
          <w:rFonts w:eastAsia="宋体"/>
          <w:lang w:eastAsia="zh-CN"/>
        </w:rPr>
        <w:t xml:space="preserve"> </w:t>
      </w:r>
      <w:r w:rsidR="00AE1916">
        <w:rPr>
          <w:rFonts w:eastAsia="宋体"/>
          <w:lang w:eastAsia="zh-CN"/>
        </w:rPr>
        <w:t>in Clause 4.2.2.6</w:t>
      </w:r>
      <w:r w:rsidR="00AE1916" w:rsidRPr="00AE1916">
        <w:rPr>
          <w:rFonts w:eastAsia="宋体"/>
          <w:lang w:eastAsia="zh-CN"/>
        </w:rPr>
        <w:t xml:space="preserve"> </w:t>
      </w:r>
      <w:r w:rsidR="00AE1916">
        <w:rPr>
          <w:rFonts w:eastAsia="宋体"/>
          <w:lang w:eastAsia="zh-CN"/>
        </w:rPr>
        <w:t>in TS 38.133</w:t>
      </w:r>
      <w:r w:rsidR="008A3EDA">
        <w:rPr>
          <w:rFonts w:eastAsia="宋体"/>
          <w:lang w:eastAsia="zh-CN"/>
        </w:rPr>
        <w:t>, e.g., t</w:t>
      </w:r>
      <w:r w:rsidR="008A3EDA" w:rsidRPr="0024131D">
        <w:rPr>
          <w:lang w:eastAsia="ko-KR"/>
        </w:rPr>
        <w:t>he interruption time shall not exceed T</w:t>
      </w:r>
      <w:r w:rsidR="008A3EDA" w:rsidRPr="0024131D">
        <w:rPr>
          <w:vertAlign w:val="subscript"/>
          <w:lang w:eastAsia="ko-KR"/>
        </w:rPr>
        <w:t xml:space="preserve">SI-NR </w:t>
      </w:r>
      <w:r w:rsidR="008A3EDA" w:rsidRPr="0024131D">
        <w:rPr>
          <w:lang w:eastAsia="ko-KR"/>
        </w:rPr>
        <w:t>+ 2*</w:t>
      </w:r>
      <w:r w:rsidR="008A3EDA" w:rsidRPr="0024131D">
        <w:t>T</w:t>
      </w:r>
      <w:r w:rsidR="008A3EDA" w:rsidRPr="0024131D">
        <w:rPr>
          <w:vertAlign w:val="subscript"/>
        </w:rPr>
        <w:t xml:space="preserve">target_cell_SMTC_period </w:t>
      </w:r>
      <w:r w:rsidR="008A3EDA" w:rsidRPr="0024131D">
        <w:rPr>
          <w:lang w:eastAsia="ko-KR"/>
        </w:rPr>
        <w:t>ms.</w:t>
      </w:r>
      <w:r w:rsidR="008A3EDA">
        <w:rPr>
          <w:lang w:eastAsia="ko-KR"/>
        </w:rPr>
        <w:t xml:space="preserve"> However, for NES OD-SIB1, we need to </w:t>
      </w:r>
      <w:r w:rsidR="002560FC">
        <w:rPr>
          <w:rFonts w:eastAsia="宋体"/>
          <w:lang w:eastAsia="zh-CN"/>
        </w:rPr>
        <w:t>consider</w:t>
      </w:r>
      <w:r w:rsidR="008A3EDA">
        <w:rPr>
          <w:rFonts w:eastAsia="宋体"/>
          <w:lang w:eastAsia="zh-CN"/>
        </w:rPr>
        <w:t xml:space="preserve"> additional </w:t>
      </w:r>
      <w:r w:rsidR="006764C2">
        <w:rPr>
          <w:rFonts w:eastAsia="宋体"/>
          <w:lang w:eastAsia="zh-CN"/>
        </w:rPr>
        <w:t>RF tuning time and baseband processing time for</w:t>
      </w:r>
      <w:r w:rsidR="00BB70A2">
        <w:rPr>
          <w:rFonts w:eastAsia="宋体"/>
          <w:lang w:eastAsia="zh-CN"/>
        </w:rPr>
        <w:t xml:space="preserve"> UL WUS </w:t>
      </w:r>
      <w:r w:rsidR="006764C2">
        <w:rPr>
          <w:rFonts w:eastAsia="宋体"/>
          <w:lang w:eastAsia="zh-CN"/>
        </w:rPr>
        <w:t>transmission</w:t>
      </w:r>
      <w:r w:rsidR="008A3EDA">
        <w:rPr>
          <w:rFonts w:eastAsia="宋体"/>
          <w:lang w:eastAsia="zh-CN"/>
        </w:rPr>
        <w:t xml:space="preserve"> a</w:t>
      </w:r>
      <w:r w:rsidR="008A3EDA">
        <w:rPr>
          <w:rFonts w:eastAsia="宋体" w:hint="eastAsia"/>
          <w:lang w:eastAsia="zh-CN"/>
        </w:rPr>
        <w:t>nd</w:t>
      </w:r>
      <w:r w:rsidR="008A3EDA">
        <w:rPr>
          <w:rFonts w:eastAsia="宋体"/>
          <w:lang w:eastAsia="zh-CN"/>
        </w:rPr>
        <w:t xml:space="preserve"> </w:t>
      </w:r>
      <w:r w:rsidR="008A3EDA">
        <w:rPr>
          <w:rFonts w:eastAsia="宋体" w:hint="eastAsia"/>
          <w:lang w:eastAsia="zh-CN"/>
        </w:rPr>
        <w:t>RAR</w:t>
      </w:r>
      <w:r w:rsidR="008A3EDA">
        <w:rPr>
          <w:rFonts w:eastAsia="宋体"/>
          <w:lang w:eastAsia="zh-CN"/>
        </w:rPr>
        <w:t xml:space="preserve"> </w:t>
      </w:r>
      <w:r w:rsidR="008A3EDA">
        <w:rPr>
          <w:rFonts w:eastAsia="宋体" w:hint="eastAsia"/>
          <w:lang w:eastAsia="zh-CN"/>
        </w:rPr>
        <w:t>reception</w:t>
      </w:r>
      <w:r w:rsidR="006764C2">
        <w:rPr>
          <w:rFonts w:eastAsia="宋体"/>
          <w:lang w:eastAsia="zh-CN"/>
        </w:rPr>
        <w:t xml:space="preserve"> on non-serving cell which is also a NES cell</w:t>
      </w:r>
      <w:r w:rsidR="008A3EDA">
        <w:rPr>
          <w:rFonts w:eastAsia="宋体" w:hint="eastAsia"/>
          <w:lang w:eastAsia="zh-CN"/>
        </w:rPr>
        <w:t>.</w:t>
      </w:r>
      <w:r w:rsidR="006764C2">
        <w:rPr>
          <w:rFonts w:eastAsia="宋体"/>
          <w:lang w:eastAsia="zh-CN"/>
        </w:rPr>
        <w:t xml:space="preserve"> We support option 1, and t</w:t>
      </w:r>
      <w:r w:rsidR="008A3EDA">
        <w:rPr>
          <w:rFonts w:eastAsia="宋体"/>
          <w:lang w:eastAsia="zh-CN"/>
        </w:rPr>
        <w:t>he interruption requirements may need to be extended due to UL WUS and RAR.</w:t>
      </w:r>
    </w:p>
    <w:p w14:paraId="0996FD9F" w14:textId="7CD22595" w:rsidR="00C44993" w:rsidRDefault="00AE1916" w:rsidP="00A64010">
      <w:pPr>
        <w:overflowPunct/>
        <w:autoSpaceDE/>
        <w:autoSpaceDN/>
        <w:adjustRightInd/>
        <w:jc w:val="both"/>
        <w:textAlignment w:val="auto"/>
        <w:rPr>
          <w:rFonts w:eastAsia="宋体"/>
          <w:b/>
          <w:lang w:eastAsia="zh-CN"/>
        </w:rPr>
      </w:pPr>
      <w:r w:rsidRPr="00AE1916">
        <w:rPr>
          <w:rFonts w:eastAsia="宋体" w:hint="eastAsia"/>
          <w:b/>
          <w:lang w:eastAsia="zh-CN"/>
        </w:rPr>
        <w:t>P</w:t>
      </w:r>
      <w:r w:rsidRPr="00AE1916">
        <w:rPr>
          <w:rFonts w:eastAsia="宋体"/>
          <w:b/>
          <w:lang w:eastAsia="zh-CN"/>
        </w:rPr>
        <w:t xml:space="preserve">roposal </w:t>
      </w:r>
      <w:r w:rsidR="006764C2">
        <w:rPr>
          <w:rFonts w:eastAsia="宋体"/>
          <w:b/>
          <w:lang w:eastAsia="zh-CN"/>
        </w:rPr>
        <w:t>1</w:t>
      </w:r>
      <w:r w:rsidRPr="00AE1916">
        <w:rPr>
          <w:rFonts w:eastAsia="宋体"/>
          <w:b/>
          <w:lang w:eastAsia="zh-CN"/>
        </w:rPr>
        <w:t>: The interruption requirements need to be extended due to UL WUS and RAR</w:t>
      </w:r>
      <w:r w:rsidR="006764C2">
        <w:rPr>
          <w:rFonts w:eastAsia="宋体"/>
          <w:b/>
          <w:lang w:eastAsia="zh-CN"/>
        </w:rPr>
        <w:t xml:space="preserve"> reception</w:t>
      </w:r>
      <w:r w:rsidRPr="00AE1916">
        <w:rPr>
          <w:rFonts w:eastAsia="宋体"/>
          <w:b/>
          <w:lang w:eastAsia="zh-CN"/>
        </w:rPr>
        <w:t>.</w:t>
      </w:r>
    </w:p>
    <w:p w14:paraId="2DE50C61" w14:textId="291078FD" w:rsidR="0043679E" w:rsidRPr="0043679E" w:rsidRDefault="0043679E" w:rsidP="0043679E">
      <w:pPr>
        <w:rPr>
          <w:rFonts w:eastAsiaTheme="minorEastAsia"/>
          <w:lang w:eastAsia="zh-CN"/>
        </w:rPr>
      </w:pPr>
      <w:r>
        <w:rPr>
          <w:rFonts w:eastAsiaTheme="minorEastAsia" w:hint="eastAsia"/>
          <w:lang w:eastAsia="zh-CN"/>
        </w:rPr>
        <w:t>W</w:t>
      </w:r>
      <w:r>
        <w:rPr>
          <w:rFonts w:eastAsiaTheme="minorEastAsia"/>
          <w:lang w:eastAsia="zh-CN"/>
        </w:rPr>
        <w:t>e would like to propose the following text proposal:</w:t>
      </w:r>
    </w:p>
    <w:p w14:paraId="75666EDD" w14:textId="68FBB39A" w:rsidR="0043679E" w:rsidRDefault="0043679E" w:rsidP="0043679E">
      <w:pPr>
        <w:rPr>
          <w:lang w:eastAsia="ko-KR"/>
        </w:rPr>
      </w:pPr>
      <w:r>
        <w:lastRenderedPageBreak/>
        <w:t>In addition,</w:t>
      </w:r>
      <w:r>
        <w:rPr>
          <w:lang w:eastAsia="ko-KR"/>
        </w:rPr>
        <w:t xml:space="preserve"> if the target </w:t>
      </w:r>
      <w:r>
        <w:rPr>
          <w:lang w:eastAsia="zh-CN"/>
        </w:rPr>
        <w:t>NR</w:t>
      </w:r>
      <w:r>
        <w:rPr>
          <w:lang w:eastAsia="ko-KR"/>
        </w:rPr>
        <w:t xml:space="preserve"> </w:t>
      </w:r>
      <w:r>
        <w:rPr>
          <w:lang w:eastAsia="zh-CN"/>
        </w:rPr>
        <w:t>cell</w:t>
      </w:r>
      <w:r>
        <w:rPr>
          <w:lang w:eastAsia="ko-KR"/>
        </w:rPr>
        <w:t xml:space="preserve"> </w:t>
      </w:r>
      <w:r>
        <w:rPr>
          <w:lang w:eastAsia="zh-CN"/>
        </w:rPr>
        <w:t>is</w:t>
      </w:r>
      <w:r>
        <w:rPr>
          <w:lang w:eastAsia="ko-KR"/>
        </w:rPr>
        <w:t xml:space="preserve"> </w:t>
      </w:r>
      <w:r w:rsidR="000B58A8">
        <w:rPr>
          <w:lang w:eastAsia="ko-KR"/>
        </w:rPr>
        <w:t xml:space="preserve">an </w:t>
      </w:r>
      <w:r>
        <w:rPr>
          <w:lang w:eastAsia="zh-CN"/>
        </w:rPr>
        <w:t>NES</w:t>
      </w:r>
      <w:r>
        <w:rPr>
          <w:lang w:eastAsia="ko-KR"/>
        </w:rPr>
        <w:t xml:space="preserve"> </w:t>
      </w:r>
      <w:r>
        <w:rPr>
          <w:lang w:eastAsia="zh-CN"/>
        </w:rPr>
        <w:t xml:space="preserve">cell, </w:t>
      </w:r>
      <w:r>
        <w:rPr>
          <w:lang w:eastAsia="ko-KR"/>
        </w:rPr>
        <w:t xml:space="preserve">the interruption time </w:t>
      </w:r>
      <w:r>
        <w:rPr>
          <w:lang w:eastAsia="zh-CN"/>
        </w:rPr>
        <w:t>for UE capable of on demand SIB1 acquisition</w:t>
      </w:r>
      <w:r>
        <w:rPr>
          <w:lang w:eastAsia="ko-KR"/>
        </w:rPr>
        <w:t xml:space="preserve"> shall not exceed T</w:t>
      </w:r>
      <w:r>
        <w:rPr>
          <w:vertAlign w:val="subscript"/>
          <w:lang w:eastAsia="ko-KR"/>
        </w:rPr>
        <w:t>OD-SIB1</w:t>
      </w:r>
      <w:r>
        <w:rPr>
          <w:lang w:eastAsia="ko-KR"/>
        </w:rPr>
        <w:t xml:space="preserve"> +T</w:t>
      </w:r>
      <w:r>
        <w:rPr>
          <w:vertAlign w:val="subscript"/>
          <w:lang w:eastAsia="ko-KR"/>
        </w:rPr>
        <w:t xml:space="preserve">SI-NR </w:t>
      </w:r>
      <w:r>
        <w:rPr>
          <w:lang w:eastAsia="ko-KR"/>
        </w:rPr>
        <w:t>+ 2*</w:t>
      </w:r>
      <w:r>
        <w:t>T</w:t>
      </w:r>
      <w:r>
        <w:rPr>
          <w:vertAlign w:val="subscript"/>
        </w:rPr>
        <w:t xml:space="preserve">target_cell_SMTC_period </w:t>
      </w:r>
      <w:r>
        <w:rPr>
          <w:lang w:eastAsia="ko-KR"/>
        </w:rPr>
        <w:t>ms.</w:t>
      </w:r>
      <w:r>
        <w:rPr>
          <w:rFonts w:eastAsia="Malgun Gothic"/>
          <w:lang w:eastAsia="ko-KR"/>
        </w:rPr>
        <w:t xml:space="preserve"> </w:t>
      </w:r>
      <w:r>
        <w:rPr>
          <w:lang w:eastAsia="ko-KR"/>
        </w:rPr>
        <w:t>T</w:t>
      </w:r>
      <w:r>
        <w:rPr>
          <w:vertAlign w:val="subscript"/>
          <w:lang w:eastAsia="ko-KR"/>
        </w:rPr>
        <w:t>OD-SIB1</w:t>
      </w:r>
      <w:r>
        <w:rPr>
          <w:lang w:eastAsia="ko-KR"/>
        </w:rPr>
        <w:t xml:space="preserve"> is the time required </w:t>
      </w:r>
      <w:r>
        <w:rPr>
          <w:rFonts w:eastAsia="宋体"/>
          <w:szCs w:val="21"/>
        </w:rPr>
        <w:t>for UL WUS transmission and RAR reception for on demand SIB1 acquisition of NES cell.</w:t>
      </w:r>
    </w:p>
    <w:p w14:paraId="5AB0948A" w14:textId="513019A9" w:rsidR="000B58A8" w:rsidRPr="000B58A8" w:rsidRDefault="0043679E" w:rsidP="000B58A8">
      <w:pPr>
        <w:jc w:val="both"/>
        <w:rPr>
          <w:b/>
          <w:bCs/>
          <w:lang w:eastAsia="ko-KR"/>
        </w:rPr>
      </w:pPr>
      <w:r>
        <w:rPr>
          <w:rFonts w:eastAsia="宋体"/>
          <w:b/>
          <w:lang w:eastAsia="zh-CN"/>
        </w:rPr>
        <w:t>Proposal 2:</w:t>
      </w:r>
      <w:r w:rsidR="000B58A8">
        <w:rPr>
          <w:lang w:eastAsia="ko-KR"/>
        </w:rPr>
        <w:t xml:space="preserve"> I</w:t>
      </w:r>
      <w:r w:rsidR="000B58A8" w:rsidRPr="000B58A8">
        <w:rPr>
          <w:b/>
          <w:bCs/>
          <w:lang w:eastAsia="ko-KR"/>
        </w:rPr>
        <w:t xml:space="preserve">f the target </w:t>
      </w:r>
      <w:r w:rsidR="000B58A8" w:rsidRPr="000B58A8">
        <w:rPr>
          <w:b/>
          <w:bCs/>
          <w:lang w:eastAsia="zh-CN"/>
        </w:rPr>
        <w:t>NR</w:t>
      </w:r>
      <w:r w:rsidR="000B58A8" w:rsidRPr="000B58A8">
        <w:rPr>
          <w:b/>
          <w:bCs/>
          <w:lang w:eastAsia="ko-KR"/>
        </w:rPr>
        <w:t xml:space="preserve"> </w:t>
      </w:r>
      <w:r w:rsidR="000B58A8" w:rsidRPr="000B58A8">
        <w:rPr>
          <w:b/>
          <w:bCs/>
          <w:lang w:eastAsia="zh-CN"/>
        </w:rPr>
        <w:t>cell</w:t>
      </w:r>
      <w:r w:rsidR="000B58A8" w:rsidRPr="000B58A8">
        <w:rPr>
          <w:b/>
          <w:bCs/>
          <w:lang w:eastAsia="ko-KR"/>
        </w:rPr>
        <w:t xml:space="preserve"> </w:t>
      </w:r>
      <w:r w:rsidR="000B58A8" w:rsidRPr="000B58A8">
        <w:rPr>
          <w:b/>
          <w:bCs/>
          <w:lang w:eastAsia="zh-CN"/>
        </w:rPr>
        <w:t>is</w:t>
      </w:r>
      <w:r w:rsidR="000B58A8" w:rsidRPr="000B58A8">
        <w:rPr>
          <w:b/>
          <w:bCs/>
          <w:lang w:eastAsia="ko-KR"/>
        </w:rPr>
        <w:t xml:space="preserve"> an </w:t>
      </w:r>
      <w:r w:rsidR="000B58A8" w:rsidRPr="000B58A8">
        <w:rPr>
          <w:b/>
          <w:bCs/>
          <w:lang w:eastAsia="zh-CN"/>
        </w:rPr>
        <w:t>NES</w:t>
      </w:r>
      <w:r w:rsidR="000B58A8" w:rsidRPr="000B58A8">
        <w:rPr>
          <w:b/>
          <w:bCs/>
          <w:lang w:eastAsia="ko-KR"/>
        </w:rPr>
        <w:t xml:space="preserve"> </w:t>
      </w:r>
      <w:r w:rsidR="000B58A8" w:rsidRPr="000B58A8">
        <w:rPr>
          <w:b/>
          <w:bCs/>
          <w:lang w:eastAsia="zh-CN"/>
        </w:rPr>
        <w:t xml:space="preserve">cell, </w:t>
      </w:r>
      <w:r w:rsidR="000B58A8" w:rsidRPr="000B58A8">
        <w:rPr>
          <w:b/>
          <w:bCs/>
          <w:lang w:eastAsia="ko-KR"/>
        </w:rPr>
        <w:t xml:space="preserve">the interruption time </w:t>
      </w:r>
      <w:r w:rsidR="000B58A8" w:rsidRPr="000B58A8">
        <w:rPr>
          <w:b/>
          <w:bCs/>
          <w:lang w:eastAsia="zh-CN"/>
        </w:rPr>
        <w:t>for UE capable of on demand SIB1 acquisition</w:t>
      </w:r>
      <w:r w:rsidR="000B58A8" w:rsidRPr="000B58A8">
        <w:rPr>
          <w:b/>
          <w:bCs/>
          <w:lang w:eastAsia="ko-KR"/>
        </w:rPr>
        <w:t xml:space="preserve"> shall not exceed T</w:t>
      </w:r>
      <w:r w:rsidR="000B58A8" w:rsidRPr="000B58A8">
        <w:rPr>
          <w:b/>
          <w:bCs/>
          <w:vertAlign w:val="subscript"/>
          <w:lang w:eastAsia="ko-KR"/>
        </w:rPr>
        <w:t>OD-SIB1</w:t>
      </w:r>
      <w:r w:rsidR="000B58A8" w:rsidRPr="000B58A8">
        <w:rPr>
          <w:b/>
          <w:bCs/>
          <w:lang w:eastAsia="ko-KR"/>
        </w:rPr>
        <w:t xml:space="preserve"> +T</w:t>
      </w:r>
      <w:r w:rsidR="000B58A8" w:rsidRPr="000B58A8">
        <w:rPr>
          <w:b/>
          <w:bCs/>
          <w:vertAlign w:val="subscript"/>
          <w:lang w:eastAsia="ko-KR"/>
        </w:rPr>
        <w:t xml:space="preserve">SI-NR </w:t>
      </w:r>
      <w:r w:rsidR="000B58A8" w:rsidRPr="000B58A8">
        <w:rPr>
          <w:b/>
          <w:bCs/>
          <w:lang w:eastAsia="ko-KR"/>
        </w:rPr>
        <w:t>+ 2*</w:t>
      </w:r>
      <w:r w:rsidR="000B58A8" w:rsidRPr="000B58A8">
        <w:rPr>
          <w:b/>
          <w:bCs/>
        </w:rPr>
        <w:t>T</w:t>
      </w:r>
      <w:r w:rsidR="000B58A8" w:rsidRPr="000B58A8">
        <w:rPr>
          <w:b/>
          <w:bCs/>
          <w:vertAlign w:val="subscript"/>
        </w:rPr>
        <w:t xml:space="preserve">target_cell_SMTC_period </w:t>
      </w:r>
      <w:r w:rsidR="000B58A8" w:rsidRPr="000B58A8">
        <w:rPr>
          <w:b/>
          <w:bCs/>
          <w:lang w:eastAsia="ko-KR"/>
        </w:rPr>
        <w:t>ms.</w:t>
      </w:r>
      <w:r w:rsidR="000B58A8" w:rsidRPr="000B58A8">
        <w:rPr>
          <w:rFonts w:eastAsia="Malgun Gothic"/>
          <w:b/>
          <w:bCs/>
          <w:lang w:eastAsia="ko-KR"/>
        </w:rPr>
        <w:t xml:space="preserve"> </w:t>
      </w:r>
      <w:r w:rsidR="000B58A8" w:rsidRPr="000B58A8">
        <w:rPr>
          <w:b/>
          <w:bCs/>
          <w:lang w:eastAsia="ko-KR"/>
        </w:rPr>
        <w:t>T</w:t>
      </w:r>
      <w:r w:rsidR="000B58A8" w:rsidRPr="000B58A8">
        <w:rPr>
          <w:b/>
          <w:bCs/>
          <w:vertAlign w:val="subscript"/>
          <w:lang w:eastAsia="ko-KR"/>
        </w:rPr>
        <w:t>OD-SIB1</w:t>
      </w:r>
      <w:r w:rsidR="000B58A8" w:rsidRPr="000B58A8">
        <w:rPr>
          <w:b/>
          <w:bCs/>
          <w:lang w:eastAsia="ko-KR"/>
        </w:rPr>
        <w:t xml:space="preserve"> is the time required </w:t>
      </w:r>
      <w:r w:rsidR="000B58A8" w:rsidRPr="000B58A8">
        <w:rPr>
          <w:rFonts w:eastAsia="宋体"/>
          <w:b/>
          <w:bCs/>
          <w:szCs w:val="21"/>
        </w:rPr>
        <w:t>for UL WUS transmission and RAR reception for on demand SIB1 acquisition of NES cell.</w:t>
      </w:r>
    </w:p>
    <w:p w14:paraId="24F8CC74" w14:textId="433F58C9" w:rsidR="0043679E" w:rsidRPr="000B58A8" w:rsidRDefault="0043679E" w:rsidP="00A64010">
      <w:pPr>
        <w:overflowPunct/>
        <w:autoSpaceDE/>
        <w:autoSpaceDN/>
        <w:adjustRightInd/>
        <w:jc w:val="both"/>
        <w:textAlignment w:val="auto"/>
        <w:rPr>
          <w:rFonts w:eastAsia="宋体"/>
          <w:b/>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550D9B3F" w14:textId="77777777" w:rsidR="006764C2" w:rsidRPr="00AE1916" w:rsidRDefault="006764C2" w:rsidP="006764C2">
      <w:pPr>
        <w:overflowPunct/>
        <w:autoSpaceDE/>
        <w:autoSpaceDN/>
        <w:adjustRightInd/>
        <w:jc w:val="both"/>
        <w:textAlignment w:val="auto"/>
        <w:rPr>
          <w:rFonts w:eastAsia="宋体"/>
          <w:b/>
          <w:lang w:eastAsia="zh-CN"/>
        </w:rPr>
      </w:pPr>
      <w:r w:rsidRPr="00AE1916">
        <w:rPr>
          <w:rFonts w:eastAsia="宋体" w:hint="eastAsia"/>
          <w:b/>
          <w:lang w:eastAsia="zh-CN"/>
        </w:rPr>
        <w:t>P</w:t>
      </w:r>
      <w:r w:rsidRPr="00AE1916">
        <w:rPr>
          <w:rFonts w:eastAsia="宋体"/>
          <w:b/>
          <w:lang w:eastAsia="zh-CN"/>
        </w:rPr>
        <w:t xml:space="preserve">roposal </w:t>
      </w:r>
      <w:r>
        <w:rPr>
          <w:rFonts w:eastAsia="宋体"/>
          <w:b/>
          <w:lang w:eastAsia="zh-CN"/>
        </w:rPr>
        <w:t>1</w:t>
      </w:r>
      <w:r w:rsidRPr="00AE1916">
        <w:rPr>
          <w:rFonts w:eastAsia="宋体"/>
          <w:b/>
          <w:lang w:eastAsia="zh-CN"/>
        </w:rPr>
        <w:t>: The interruption requirements need to be extended due to UL WUS and RAR</w:t>
      </w:r>
      <w:r>
        <w:rPr>
          <w:rFonts w:eastAsia="宋体"/>
          <w:b/>
          <w:lang w:eastAsia="zh-CN"/>
        </w:rPr>
        <w:t xml:space="preserve"> reception</w:t>
      </w:r>
      <w:r w:rsidRPr="00AE1916">
        <w:rPr>
          <w:rFonts w:eastAsia="宋体"/>
          <w:b/>
          <w:lang w:eastAsia="zh-CN"/>
        </w:rPr>
        <w:t>.</w:t>
      </w:r>
    </w:p>
    <w:p w14:paraId="37AB6529" w14:textId="77777777" w:rsidR="002C7232" w:rsidRPr="000B58A8" w:rsidRDefault="002C7232" w:rsidP="002C7232">
      <w:pPr>
        <w:jc w:val="both"/>
        <w:rPr>
          <w:b/>
          <w:bCs/>
          <w:lang w:eastAsia="ko-KR"/>
        </w:rPr>
      </w:pPr>
      <w:r>
        <w:rPr>
          <w:rFonts w:eastAsia="宋体"/>
          <w:b/>
          <w:lang w:eastAsia="zh-CN"/>
        </w:rPr>
        <w:t>Proposal 2:</w:t>
      </w:r>
      <w:r>
        <w:rPr>
          <w:lang w:eastAsia="ko-KR"/>
        </w:rPr>
        <w:t xml:space="preserve"> I</w:t>
      </w:r>
      <w:r w:rsidRPr="000B58A8">
        <w:rPr>
          <w:b/>
          <w:bCs/>
          <w:lang w:eastAsia="ko-KR"/>
        </w:rPr>
        <w:t xml:space="preserve">f the target </w:t>
      </w:r>
      <w:r w:rsidRPr="000B58A8">
        <w:rPr>
          <w:b/>
          <w:bCs/>
          <w:lang w:eastAsia="zh-CN"/>
        </w:rPr>
        <w:t>NR</w:t>
      </w:r>
      <w:r w:rsidRPr="000B58A8">
        <w:rPr>
          <w:b/>
          <w:bCs/>
          <w:lang w:eastAsia="ko-KR"/>
        </w:rPr>
        <w:t xml:space="preserve"> </w:t>
      </w:r>
      <w:r w:rsidRPr="000B58A8">
        <w:rPr>
          <w:b/>
          <w:bCs/>
          <w:lang w:eastAsia="zh-CN"/>
        </w:rPr>
        <w:t>cell</w:t>
      </w:r>
      <w:r w:rsidRPr="000B58A8">
        <w:rPr>
          <w:b/>
          <w:bCs/>
          <w:lang w:eastAsia="ko-KR"/>
        </w:rPr>
        <w:t xml:space="preserve"> </w:t>
      </w:r>
      <w:r w:rsidRPr="000B58A8">
        <w:rPr>
          <w:b/>
          <w:bCs/>
          <w:lang w:eastAsia="zh-CN"/>
        </w:rPr>
        <w:t>is</w:t>
      </w:r>
      <w:r w:rsidRPr="000B58A8">
        <w:rPr>
          <w:b/>
          <w:bCs/>
          <w:lang w:eastAsia="ko-KR"/>
        </w:rPr>
        <w:t xml:space="preserve"> an </w:t>
      </w:r>
      <w:r w:rsidRPr="000B58A8">
        <w:rPr>
          <w:b/>
          <w:bCs/>
          <w:lang w:eastAsia="zh-CN"/>
        </w:rPr>
        <w:t>NES</w:t>
      </w:r>
      <w:r w:rsidRPr="000B58A8">
        <w:rPr>
          <w:b/>
          <w:bCs/>
          <w:lang w:eastAsia="ko-KR"/>
        </w:rPr>
        <w:t xml:space="preserve"> </w:t>
      </w:r>
      <w:r w:rsidRPr="000B58A8">
        <w:rPr>
          <w:b/>
          <w:bCs/>
          <w:lang w:eastAsia="zh-CN"/>
        </w:rPr>
        <w:t xml:space="preserve">cell, </w:t>
      </w:r>
      <w:r w:rsidRPr="000B58A8">
        <w:rPr>
          <w:b/>
          <w:bCs/>
          <w:lang w:eastAsia="ko-KR"/>
        </w:rPr>
        <w:t xml:space="preserve">the interruption time </w:t>
      </w:r>
      <w:r w:rsidRPr="000B58A8">
        <w:rPr>
          <w:b/>
          <w:bCs/>
          <w:lang w:eastAsia="zh-CN"/>
        </w:rPr>
        <w:t>for UE capable of on demand SIB1 acquisition</w:t>
      </w:r>
      <w:r w:rsidRPr="000B58A8">
        <w:rPr>
          <w:b/>
          <w:bCs/>
          <w:lang w:eastAsia="ko-KR"/>
        </w:rPr>
        <w:t xml:space="preserve"> shall not exceed T</w:t>
      </w:r>
      <w:r w:rsidRPr="000B58A8">
        <w:rPr>
          <w:b/>
          <w:bCs/>
          <w:vertAlign w:val="subscript"/>
          <w:lang w:eastAsia="ko-KR"/>
        </w:rPr>
        <w:t>OD-SIB1</w:t>
      </w:r>
      <w:r w:rsidRPr="000B58A8">
        <w:rPr>
          <w:b/>
          <w:bCs/>
          <w:lang w:eastAsia="ko-KR"/>
        </w:rPr>
        <w:t xml:space="preserve"> +T</w:t>
      </w:r>
      <w:r w:rsidRPr="000B58A8">
        <w:rPr>
          <w:b/>
          <w:bCs/>
          <w:vertAlign w:val="subscript"/>
          <w:lang w:eastAsia="ko-KR"/>
        </w:rPr>
        <w:t xml:space="preserve">SI-NR </w:t>
      </w:r>
      <w:r w:rsidRPr="000B58A8">
        <w:rPr>
          <w:b/>
          <w:bCs/>
          <w:lang w:eastAsia="ko-KR"/>
        </w:rPr>
        <w:t>+ 2*</w:t>
      </w:r>
      <w:r w:rsidRPr="000B58A8">
        <w:rPr>
          <w:b/>
          <w:bCs/>
        </w:rPr>
        <w:t>T</w:t>
      </w:r>
      <w:r w:rsidRPr="000B58A8">
        <w:rPr>
          <w:b/>
          <w:bCs/>
          <w:vertAlign w:val="subscript"/>
        </w:rPr>
        <w:t xml:space="preserve">target_cell_SMTC_period </w:t>
      </w:r>
      <w:r w:rsidRPr="000B58A8">
        <w:rPr>
          <w:b/>
          <w:bCs/>
          <w:lang w:eastAsia="ko-KR"/>
        </w:rPr>
        <w:t>ms.</w:t>
      </w:r>
      <w:r w:rsidRPr="000B58A8">
        <w:rPr>
          <w:rFonts w:eastAsia="Malgun Gothic"/>
          <w:b/>
          <w:bCs/>
          <w:lang w:eastAsia="ko-KR"/>
        </w:rPr>
        <w:t xml:space="preserve"> </w:t>
      </w:r>
      <w:r w:rsidRPr="000B58A8">
        <w:rPr>
          <w:b/>
          <w:bCs/>
          <w:lang w:eastAsia="ko-KR"/>
        </w:rPr>
        <w:t>T</w:t>
      </w:r>
      <w:r w:rsidRPr="000B58A8">
        <w:rPr>
          <w:b/>
          <w:bCs/>
          <w:vertAlign w:val="subscript"/>
          <w:lang w:eastAsia="ko-KR"/>
        </w:rPr>
        <w:t>OD-SIB1</w:t>
      </w:r>
      <w:r w:rsidRPr="000B58A8">
        <w:rPr>
          <w:b/>
          <w:bCs/>
          <w:lang w:eastAsia="ko-KR"/>
        </w:rPr>
        <w:t xml:space="preserve"> is the time required </w:t>
      </w:r>
      <w:r w:rsidRPr="000B58A8">
        <w:rPr>
          <w:rFonts w:eastAsia="宋体"/>
          <w:b/>
          <w:bCs/>
          <w:szCs w:val="21"/>
        </w:rPr>
        <w:t>for UL WUS transmission and RAR reception for on demand SIB1 acquisition of NES cell.</w:t>
      </w:r>
    </w:p>
    <w:p w14:paraId="22E279F3" w14:textId="77777777" w:rsidR="009A397E" w:rsidRPr="002C7232" w:rsidRDefault="009A397E" w:rsidP="00122E6F">
      <w:pPr>
        <w:rPr>
          <w:rFonts w:eastAsia="宋体"/>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4B3F15A" w14:textId="711580BA" w:rsidR="00E834BB" w:rsidRPr="00AE1916" w:rsidRDefault="00AE1916" w:rsidP="00E834BB">
      <w:pPr>
        <w:rPr>
          <w:rFonts w:ascii="Times" w:eastAsiaTheme="minorEastAsia" w:hAnsi="Times"/>
          <w:szCs w:val="24"/>
          <w:lang w:eastAsia="zh-CN"/>
        </w:rPr>
      </w:pPr>
      <w:r>
        <w:rPr>
          <w:rFonts w:ascii="Times" w:eastAsiaTheme="minorEastAsia" w:hAnsi="Times" w:hint="eastAsia"/>
          <w:szCs w:val="24"/>
          <w:lang w:eastAsia="zh-CN"/>
        </w:rPr>
        <w:t>[</w:t>
      </w:r>
      <w:r>
        <w:rPr>
          <w:rFonts w:ascii="Times" w:eastAsiaTheme="minorEastAsia" w:hAnsi="Times"/>
          <w:szCs w:val="24"/>
          <w:lang w:eastAsia="zh-CN"/>
        </w:rPr>
        <w:t>1] R4-250</w:t>
      </w:r>
      <w:r w:rsidR="006764C2">
        <w:rPr>
          <w:rFonts w:ascii="Times" w:eastAsiaTheme="minorEastAsia" w:hAnsi="Times"/>
          <w:szCs w:val="24"/>
          <w:lang w:eastAsia="zh-CN"/>
        </w:rPr>
        <w:t>4907,</w:t>
      </w:r>
      <w:r>
        <w:rPr>
          <w:rFonts w:ascii="Times" w:eastAsiaTheme="minorEastAsia" w:hAnsi="Times"/>
          <w:szCs w:val="24"/>
          <w:lang w:eastAsia="zh-CN"/>
        </w:rPr>
        <w:t xml:space="preserve"> </w:t>
      </w:r>
      <w:r w:rsidRPr="00AE1916">
        <w:rPr>
          <w:rFonts w:ascii="Times" w:eastAsiaTheme="minorEastAsia" w:hAnsi="Times"/>
          <w:szCs w:val="24"/>
          <w:lang w:eastAsia="zh-CN"/>
        </w:rPr>
        <w:t>WF on RRM requirements for Netw_Energy_NR_enh_Part2</w:t>
      </w:r>
    </w:p>
    <w:sectPr w:rsidR="00E834BB" w:rsidRPr="00AE1916" w:rsidSect="00BE56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7EDE8" w14:textId="77777777" w:rsidR="00313C20" w:rsidRDefault="00313C20" w:rsidP="002A1D39">
      <w:pPr>
        <w:spacing w:after="0"/>
      </w:pPr>
      <w:r>
        <w:separator/>
      </w:r>
    </w:p>
  </w:endnote>
  <w:endnote w:type="continuationSeparator" w:id="0">
    <w:p w14:paraId="48237FF5" w14:textId="77777777" w:rsidR="00313C20" w:rsidRDefault="00313C20"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815C1" w14:textId="77777777" w:rsidR="00313C20" w:rsidRDefault="00313C20" w:rsidP="002A1D39">
      <w:pPr>
        <w:spacing w:after="0"/>
      </w:pPr>
      <w:r>
        <w:separator/>
      </w:r>
    </w:p>
  </w:footnote>
  <w:footnote w:type="continuationSeparator" w:id="0">
    <w:p w14:paraId="701CD0B3" w14:textId="77777777" w:rsidR="00313C20" w:rsidRDefault="00313C20"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1F5A8A"/>
    <w:multiLevelType w:val="hybridMultilevel"/>
    <w:tmpl w:val="3780837E"/>
    <w:lvl w:ilvl="0" w:tplc="33B034D4">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D93040"/>
    <w:multiLevelType w:val="hybridMultilevel"/>
    <w:tmpl w:val="A9EA0874"/>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FD5F14"/>
    <w:multiLevelType w:val="hybridMultilevel"/>
    <w:tmpl w:val="992CC45C"/>
    <w:lvl w:ilvl="0" w:tplc="EF8EB20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C31B5"/>
    <w:multiLevelType w:val="hybridMultilevel"/>
    <w:tmpl w:val="F6B413D6"/>
    <w:lvl w:ilvl="0" w:tplc="1136864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535B1F"/>
    <w:multiLevelType w:val="hybridMultilevel"/>
    <w:tmpl w:val="FE5CA9CE"/>
    <w:lvl w:ilvl="0" w:tplc="84AC64D6">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656BB5"/>
    <w:multiLevelType w:val="hybridMultilevel"/>
    <w:tmpl w:val="8A3C81A8"/>
    <w:lvl w:ilvl="0" w:tplc="84AC64D6">
      <w:start w:val="1"/>
      <w:numFmt w:val="bullet"/>
      <w:lvlText w:val="•"/>
      <w:lvlJc w:val="left"/>
      <w:pPr>
        <w:ind w:left="420" w:hanging="420"/>
      </w:pPr>
      <w:rPr>
        <w:rFonts w:ascii="Arial" w:hAnsi="Arial" w:hint="default"/>
      </w:rPr>
    </w:lvl>
    <w:lvl w:ilvl="1" w:tplc="F846514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F21123"/>
    <w:multiLevelType w:val="hybridMultilevel"/>
    <w:tmpl w:val="22187830"/>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F04E77AA">
      <w:start w:val="1"/>
      <w:numFmt w:val="decimal"/>
      <w:lvlText w:val="%3."/>
      <w:lvlJc w:val="left"/>
      <w:pPr>
        <w:ind w:left="1260" w:hanging="420"/>
      </w:pPr>
      <w:rPr>
        <w:rFonts w:hint="eastAsia"/>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13"/>
  </w:num>
  <w:num w:numId="4">
    <w:abstractNumId w:val="17"/>
  </w:num>
  <w:num w:numId="5">
    <w:abstractNumId w:val="16"/>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8"/>
  </w:num>
  <w:num w:numId="8">
    <w:abstractNumId w:val="10"/>
  </w:num>
  <w:num w:numId="9">
    <w:abstractNumId w:val="9"/>
  </w:num>
  <w:num w:numId="10">
    <w:abstractNumId w:val="1"/>
  </w:num>
  <w:num w:numId="11">
    <w:abstractNumId w:val="10"/>
    <w:lvlOverride w:ilvl="0">
      <w:startOverride w:val="1"/>
    </w:lvlOverride>
  </w:num>
  <w:num w:numId="12">
    <w:abstractNumId w:val="20"/>
  </w:num>
  <w:num w:numId="13">
    <w:abstractNumId w:val="12"/>
  </w:num>
  <w:num w:numId="14">
    <w:abstractNumId w:val="15"/>
  </w:num>
  <w:num w:numId="15">
    <w:abstractNumId w:val="4"/>
  </w:num>
  <w:num w:numId="16">
    <w:abstractNumId w:val="2"/>
  </w:num>
  <w:num w:numId="17">
    <w:abstractNumId w:val="5"/>
  </w:num>
  <w:num w:numId="18">
    <w:abstractNumId w:val="14"/>
  </w:num>
  <w:num w:numId="19">
    <w:abstractNumId w:val="8"/>
  </w:num>
  <w:num w:numId="20">
    <w:abstractNumId w:val="3"/>
  </w:num>
  <w:num w:numId="21">
    <w:abstractNumId w:val="7"/>
  </w:num>
  <w:num w:numId="22">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236"/>
    <w:rsid w:val="00033D36"/>
    <w:rsid w:val="0003416D"/>
    <w:rsid w:val="0003421D"/>
    <w:rsid w:val="000344EC"/>
    <w:rsid w:val="00034510"/>
    <w:rsid w:val="00034E70"/>
    <w:rsid w:val="000355B0"/>
    <w:rsid w:val="00035FB6"/>
    <w:rsid w:val="000365F4"/>
    <w:rsid w:val="00036B17"/>
    <w:rsid w:val="00036D5C"/>
    <w:rsid w:val="00036EAF"/>
    <w:rsid w:val="00036EF9"/>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4774"/>
    <w:rsid w:val="0007493D"/>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8A8"/>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514"/>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691"/>
    <w:rsid w:val="00121A29"/>
    <w:rsid w:val="001221C9"/>
    <w:rsid w:val="0012223F"/>
    <w:rsid w:val="00122993"/>
    <w:rsid w:val="00122E6F"/>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4F8E"/>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BEE"/>
    <w:rsid w:val="001E4FC3"/>
    <w:rsid w:val="001E5C19"/>
    <w:rsid w:val="001E67A0"/>
    <w:rsid w:val="001E78D3"/>
    <w:rsid w:val="001E7CB8"/>
    <w:rsid w:val="001E7F7B"/>
    <w:rsid w:val="001F0623"/>
    <w:rsid w:val="001F07A3"/>
    <w:rsid w:val="001F0A89"/>
    <w:rsid w:val="001F0BA4"/>
    <w:rsid w:val="001F0C7A"/>
    <w:rsid w:val="001F1252"/>
    <w:rsid w:val="001F1D32"/>
    <w:rsid w:val="001F2392"/>
    <w:rsid w:val="001F2521"/>
    <w:rsid w:val="001F2653"/>
    <w:rsid w:val="001F26E8"/>
    <w:rsid w:val="001F3CCB"/>
    <w:rsid w:val="001F4197"/>
    <w:rsid w:val="001F4B37"/>
    <w:rsid w:val="001F501D"/>
    <w:rsid w:val="001F5625"/>
    <w:rsid w:val="001F592C"/>
    <w:rsid w:val="001F7140"/>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3D0"/>
    <w:rsid w:val="00205B6E"/>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AEF"/>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FD8"/>
    <w:rsid w:val="00294FD3"/>
    <w:rsid w:val="002952DF"/>
    <w:rsid w:val="002955C8"/>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B11"/>
    <w:rsid w:val="002B0FF9"/>
    <w:rsid w:val="002B123F"/>
    <w:rsid w:val="002B17A0"/>
    <w:rsid w:val="002B18ED"/>
    <w:rsid w:val="002B2059"/>
    <w:rsid w:val="002B23D4"/>
    <w:rsid w:val="002B2BD7"/>
    <w:rsid w:val="002B2DAC"/>
    <w:rsid w:val="002B30AD"/>
    <w:rsid w:val="002B35CD"/>
    <w:rsid w:val="002B3902"/>
    <w:rsid w:val="002B3B3A"/>
    <w:rsid w:val="002B3ED7"/>
    <w:rsid w:val="002B436F"/>
    <w:rsid w:val="002B47B0"/>
    <w:rsid w:val="002B4B1A"/>
    <w:rsid w:val="002B51B8"/>
    <w:rsid w:val="002B54D7"/>
    <w:rsid w:val="002B6216"/>
    <w:rsid w:val="002B6533"/>
    <w:rsid w:val="002B6966"/>
    <w:rsid w:val="002B79B1"/>
    <w:rsid w:val="002B7A31"/>
    <w:rsid w:val="002B7B7A"/>
    <w:rsid w:val="002B7C7B"/>
    <w:rsid w:val="002C041E"/>
    <w:rsid w:val="002C0994"/>
    <w:rsid w:val="002C0EE1"/>
    <w:rsid w:val="002C0F8B"/>
    <w:rsid w:val="002C0FFB"/>
    <w:rsid w:val="002C12DE"/>
    <w:rsid w:val="002C1AF5"/>
    <w:rsid w:val="002C1BE7"/>
    <w:rsid w:val="002C2A2E"/>
    <w:rsid w:val="002C2A76"/>
    <w:rsid w:val="002C2F22"/>
    <w:rsid w:val="002C3932"/>
    <w:rsid w:val="002C3D02"/>
    <w:rsid w:val="002C3EFF"/>
    <w:rsid w:val="002C4582"/>
    <w:rsid w:val="002C47FE"/>
    <w:rsid w:val="002C48B0"/>
    <w:rsid w:val="002C49C2"/>
    <w:rsid w:val="002C4EFC"/>
    <w:rsid w:val="002C6048"/>
    <w:rsid w:val="002C6F5F"/>
    <w:rsid w:val="002C7232"/>
    <w:rsid w:val="002C73D7"/>
    <w:rsid w:val="002C7801"/>
    <w:rsid w:val="002C7D70"/>
    <w:rsid w:val="002C7FCF"/>
    <w:rsid w:val="002D0152"/>
    <w:rsid w:val="002D020B"/>
    <w:rsid w:val="002D098B"/>
    <w:rsid w:val="002D0D7C"/>
    <w:rsid w:val="002D110B"/>
    <w:rsid w:val="002D132F"/>
    <w:rsid w:val="002D15F4"/>
    <w:rsid w:val="002D178F"/>
    <w:rsid w:val="002D219C"/>
    <w:rsid w:val="002D249B"/>
    <w:rsid w:val="002D2DD8"/>
    <w:rsid w:val="002D357C"/>
    <w:rsid w:val="002D37A9"/>
    <w:rsid w:val="002D39ED"/>
    <w:rsid w:val="002D3AF6"/>
    <w:rsid w:val="002D4625"/>
    <w:rsid w:val="002D4A8D"/>
    <w:rsid w:val="002D4AF4"/>
    <w:rsid w:val="002D5373"/>
    <w:rsid w:val="002D6191"/>
    <w:rsid w:val="002D626B"/>
    <w:rsid w:val="002D66FC"/>
    <w:rsid w:val="002D72EC"/>
    <w:rsid w:val="002D7484"/>
    <w:rsid w:val="002D7A2C"/>
    <w:rsid w:val="002E01A8"/>
    <w:rsid w:val="002E01BC"/>
    <w:rsid w:val="002E0DBE"/>
    <w:rsid w:val="002E0F7F"/>
    <w:rsid w:val="002E0FDE"/>
    <w:rsid w:val="002E1087"/>
    <w:rsid w:val="002E1797"/>
    <w:rsid w:val="002E1AF1"/>
    <w:rsid w:val="002E1BFD"/>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20"/>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6D"/>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4C8C"/>
    <w:rsid w:val="003A51BE"/>
    <w:rsid w:val="003A5325"/>
    <w:rsid w:val="003A60DE"/>
    <w:rsid w:val="003A6D45"/>
    <w:rsid w:val="003A71CE"/>
    <w:rsid w:val="003A7460"/>
    <w:rsid w:val="003A75FF"/>
    <w:rsid w:val="003A7A69"/>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87B"/>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AD8"/>
    <w:rsid w:val="003F2CE5"/>
    <w:rsid w:val="003F30B1"/>
    <w:rsid w:val="003F30B8"/>
    <w:rsid w:val="003F37FF"/>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2DC4"/>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BA0"/>
    <w:rsid w:val="00427EED"/>
    <w:rsid w:val="00427EF1"/>
    <w:rsid w:val="00430B69"/>
    <w:rsid w:val="00431728"/>
    <w:rsid w:val="004317BC"/>
    <w:rsid w:val="0043286C"/>
    <w:rsid w:val="00432E43"/>
    <w:rsid w:val="00434BE0"/>
    <w:rsid w:val="004352E2"/>
    <w:rsid w:val="0043565B"/>
    <w:rsid w:val="00435844"/>
    <w:rsid w:val="0043649F"/>
    <w:rsid w:val="0043679E"/>
    <w:rsid w:val="00436978"/>
    <w:rsid w:val="00436AF4"/>
    <w:rsid w:val="00436D43"/>
    <w:rsid w:val="00436E18"/>
    <w:rsid w:val="0043712D"/>
    <w:rsid w:val="0043759C"/>
    <w:rsid w:val="00437D61"/>
    <w:rsid w:val="00437EEE"/>
    <w:rsid w:val="00437F00"/>
    <w:rsid w:val="00440292"/>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3C20"/>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744"/>
    <w:rsid w:val="004A0F8F"/>
    <w:rsid w:val="004A0FA9"/>
    <w:rsid w:val="004A11C7"/>
    <w:rsid w:val="004A1AE5"/>
    <w:rsid w:val="004A27AD"/>
    <w:rsid w:val="004A2809"/>
    <w:rsid w:val="004A2C16"/>
    <w:rsid w:val="004A31C2"/>
    <w:rsid w:val="004A32CA"/>
    <w:rsid w:val="004A363C"/>
    <w:rsid w:val="004A4B78"/>
    <w:rsid w:val="004A5782"/>
    <w:rsid w:val="004A5EBF"/>
    <w:rsid w:val="004A69C1"/>
    <w:rsid w:val="004A7ED0"/>
    <w:rsid w:val="004A7F7F"/>
    <w:rsid w:val="004B009C"/>
    <w:rsid w:val="004B14B8"/>
    <w:rsid w:val="004B16F7"/>
    <w:rsid w:val="004B1A63"/>
    <w:rsid w:val="004B202F"/>
    <w:rsid w:val="004B25D1"/>
    <w:rsid w:val="004B330B"/>
    <w:rsid w:val="004B35CA"/>
    <w:rsid w:val="004B3C06"/>
    <w:rsid w:val="004B42A3"/>
    <w:rsid w:val="004B476A"/>
    <w:rsid w:val="004B59A8"/>
    <w:rsid w:val="004B5EE0"/>
    <w:rsid w:val="004B5F38"/>
    <w:rsid w:val="004B68FF"/>
    <w:rsid w:val="004B6A28"/>
    <w:rsid w:val="004B6E2B"/>
    <w:rsid w:val="004B6FA6"/>
    <w:rsid w:val="004B71FF"/>
    <w:rsid w:val="004B753D"/>
    <w:rsid w:val="004B7946"/>
    <w:rsid w:val="004B7CB8"/>
    <w:rsid w:val="004B7CD4"/>
    <w:rsid w:val="004C015F"/>
    <w:rsid w:val="004C06DE"/>
    <w:rsid w:val="004C0977"/>
    <w:rsid w:val="004C0CBD"/>
    <w:rsid w:val="004C0E2B"/>
    <w:rsid w:val="004C1161"/>
    <w:rsid w:val="004C12A0"/>
    <w:rsid w:val="004C1D83"/>
    <w:rsid w:val="004C28F8"/>
    <w:rsid w:val="004C2B38"/>
    <w:rsid w:val="004C2E8B"/>
    <w:rsid w:val="004C3597"/>
    <w:rsid w:val="004C3E75"/>
    <w:rsid w:val="004C3EA3"/>
    <w:rsid w:val="004C3F7C"/>
    <w:rsid w:val="004C45E0"/>
    <w:rsid w:val="004C48A2"/>
    <w:rsid w:val="004C4AB2"/>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1734"/>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ABD"/>
    <w:rsid w:val="00530DA5"/>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3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0787"/>
    <w:rsid w:val="005E13D8"/>
    <w:rsid w:val="005E13EA"/>
    <w:rsid w:val="005E146D"/>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4B6"/>
    <w:rsid w:val="006026E0"/>
    <w:rsid w:val="00602C4D"/>
    <w:rsid w:val="00602D72"/>
    <w:rsid w:val="006033CB"/>
    <w:rsid w:val="00603554"/>
    <w:rsid w:val="0060421A"/>
    <w:rsid w:val="00604393"/>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956"/>
    <w:rsid w:val="00644BB1"/>
    <w:rsid w:val="00645D98"/>
    <w:rsid w:val="00646EB8"/>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64C2"/>
    <w:rsid w:val="00677D6D"/>
    <w:rsid w:val="006801E8"/>
    <w:rsid w:val="00680913"/>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101F"/>
    <w:rsid w:val="006B11E2"/>
    <w:rsid w:val="006B123C"/>
    <w:rsid w:val="006B1BFA"/>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B35"/>
    <w:rsid w:val="006D4448"/>
    <w:rsid w:val="006D5043"/>
    <w:rsid w:val="006D5DE4"/>
    <w:rsid w:val="006D5E2B"/>
    <w:rsid w:val="006D6FA5"/>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77D"/>
    <w:rsid w:val="006E6942"/>
    <w:rsid w:val="006E7472"/>
    <w:rsid w:val="006E78F2"/>
    <w:rsid w:val="006F05FD"/>
    <w:rsid w:val="006F0948"/>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0FB5"/>
    <w:rsid w:val="0073136A"/>
    <w:rsid w:val="007318BC"/>
    <w:rsid w:val="00731BC2"/>
    <w:rsid w:val="00731E5A"/>
    <w:rsid w:val="007320F0"/>
    <w:rsid w:val="00732150"/>
    <w:rsid w:val="00733125"/>
    <w:rsid w:val="0073409E"/>
    <w:rsid w:val="00734E03"/>
    <w:rsid w:val="00734E61"/>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5ADB"/>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37E2"/>
    <w:rsid w:val="0076432A"/>
    <w:rsid w:val="00764377"/>
    <w:rsid w:val="00764730"/>
    <w:rsid w:val="00764E8C"/>
    <w:rsid w:val="00764F31"/>
    <w:rsid w:val="00765351"/>
    <w:rsid w:val="007657BA"/>
    <w:rsid w:val="0076652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6E01"/>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1FE"/>
    <w:rsid w:val="0080170B"/>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DD"/>
    <w:rsid w:val="00806DCB"/>
    <w:rsid w:val="00806E17"/>
    <w:rsid w:val="008077C8"/>
    <w:rsid w:val="00807C67"/>
    <w:rsid w:val="00810035"/>
    <w:rsid w:val="0081055C"/>
    <w:rsid w:val="008115DC"/>
    <w:rsid w:val="00811694"/>
    <w:rsid w:val="00811D14"/>
    <w:rsid w:val="00811E27"/>
    <w:rsid w:val="00811E92"/>
    <w:rsid w:val="00811EB6"/>
    <w:rsid w:val="008120C2"/>
    <w:rsid w:val="00812273"/>
    <w:rsid w:val="00812AE3"/>
    <w:rsid w:val="00812E33"/>
    <w:rsid w:val="0081309C"/>
    <w:rsid w:val="008131E9"/>
    <w:rsid w:val="008138D8"/>
    <w:rsid w:val="00813A29"/>
    <w:rsid w:val="00813BB1"/>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92"/>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2AA"/>
    <w:rsid w:val="0088583E"/>
    <w:rsid w:val="00885A33"/>
    <w:rsid w:val="00885E2E"/>
    <w:rsid w:val="0088600B"/>
    <w:rsid w:val="0088646A"/>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3EDA"/>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1991"/>
    <w:rsid w:val="00992C72"/>
    <w:rsid w:val="00993790"/>
    <w:rsid w:val="00993928"/>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97E"/>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0C9"/>
    <w:rsid w:val="009A776D"/>
    <w:rsid w:val="009A7C89"/>
    <w:rsid w:val="009B052F"/>
    <w:rsid w:val="009B0717"/>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0D"/>
    <w:rsid w:val="009D6323"/>
    <w:rsid w:val="009D687D"/>
    <w:rsid w:val="009D6B0F"/>
    <w:rsid w:val="009D750E"/>
    <w:rsid w:val="009D784A"/>
    <w:rsid w:val="009E00D0"/>
    <w:rsid w:val="009E057A"/>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FE8"/>
    <w:rsid w:val="009F05E6"/>
    <w:rsid w:val="009F0E85"/>
    <w:rsid w:val="009F0F11"/>
    <w:rsid w:val="009F2237"/>
    <w:rsid w:val="009F2358"/>
    <w:rsid w:val="009F24FF"/>
    <w:rsid w:val="009F2E90"/>
    <w:rsid w:val="009F3466"/>
    <w:rsid w:val="009F3B10"/>
    <w:rsid w:val="009F4134"/>
    <w:rsid w:val="009F5A22"/>
    <w:rsid w:val="009F5BBA"/>
    <w:rsid w:val="009F5F2F"/>
    <w:rsid w:val="009F6619"/>
    <w:rsid w:val="00A0003A"/>
    <w:rsid w:val="00A000FB"/>
    <w:rsid w:val="00A00319"/>
    <w:rsid w:val="00A0031E"/>
    <w:rsid w:val="00A005CA"/>
    <w:rsid w:val="00A00725"/>
    <w:rsid w:val="00A00930"/>
    <w:rsid w:val="00A009E1"/>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8C5"/>
    <w:rsid w:val="00A66991"/>
    <w:rsid w:val="00A66EA0"/>
    <w:rsid w:val="00A67CB7"/>
    <w:rsid w:val="00A67CF8"/>
    <w:rsid w:val="00A67D97"/>
    <w:rsid w:val="00A701FD"/>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B6F"/>
    <w:rsid w:val="00AB6F4D"/>
    <w:rsid w:val="00AB7B28"/>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22D"/>
    <w:rsid w:val="00AD5908"/>
    <w:rsid w:val="00AD60FC"/>
    <w:rsid w:val="00AD62F6"/>
    <w:rsid w:val="00AD6B6D"/>
    <w:rsid w:val="00AD6B81"/>
    <w:rsid w:val="00AE0325"/>
    <w:rsid w:val="00AE0975"/>
    <w:rsid w:val="00AE1916"/>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700"/>
    <w:rsid w:val="00AF3AB1"/>
    <w:rsid w:val="00AF3AC2"/>
    <w:rsid w:val="00AF3B98"/>
    <w:rsid w:val="00AF4083"/>
    <w:rsid w:val="00AF42C5"/>
    <w:rsid w:val="00AF4548"/>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2593"/>
    <w:rsid w:val="00B12CCD"/>
    <w:rsid w:val="00B12D6F"/>
    <w:rsid w:val="00B12EB1"/>
    <w:rsid w:val="00B13A41"/>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4326"/>
    <w:rsid w:val="00B5487E"/>
    <w:rsid w:val="00B54BF4"/>
    <w:rsid w:val="00B54BF5"/>
    <w:rsid w:val="00B55955"/>
    <w:rsid w:val="00B55AE6"/>
    <w:rsid w:val="00B55F7D"/>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CD"/>
    <w:rsid w:val="00B76340"/>
    <w:rsid w:val="00B7659B"/>
    <w:rsid w:val="00B765B9"/>
    <w:rsid w:val="00B767B7"/>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6D51"/>
    <w:rsid w:val="00B87AEA"/>
    <w:rsid w:val="00B901BC"/>
    <w:rsid w:val="00B903EB"/>
    <w:rsid w:val="00B90780"/>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2778"/>
    <w:rsid w:val="00BB2C45"/>
    <w:rsid w:val="00BB2C7B"/>
    <w:rsid w:val="00BB2D3E"/>
    <w:rsid w:val="00BB46F3"/>
    <w:rsid w:val="00BB4DDA"/>
    <w:rsid w:val="00BB5839"/>
    <w:rsid w:val="00BB5BE1"/>
    <w:rsid w:val="00BB60BD"/>
    <w:rsid w:val="00BB60DB"/>
    <w:rsid w:val="00BB6324"/>
    <w:rsid w:val="00BB6414"/>
    <w:rsid w:val="00BB699F"/>
    <w:rsid w:val="00BB69A5"/>
    <w:rsid w:val="00BB6C16"/>
    <w:rsid w:val="00BB70A2"/>
    <w:rsid w:val="00BB7BAF"/>
    <w:rsid w:val="00BC0128"/>
    <w:rsid w:val="00BC061F"/>
    <w:rsid w:val="00BC062D"/>
    <w:rsid w:val="00BC0969"/>
    <w:rsid w:val="00BC0CE0"/>
    <w:rsid w:val="00BC0F36"/>
    <w:rsid w:val="00BC1362"/>
    <w:rsid w:val="00BC1382"/>
    <w:rsid w:val="00BC1534"/>
    <w:rsid w:val="00BC23F7"/>
    <w:rsid w:val="00BC2860"/>
    <w:rsid w:val="00BC2BD7"/>
    <w:rsid w:val="00BC2E65"/>
    <w:rsid w:val="00BC3602"/>
    <w:rsid w:val="00BC36C5"/>
    <w:rsid w:val="00BC417B"/>
    <w:rsid w:val="00BC4BCB"/>
    <w:rsid w:val="00BC5EFA"/>
    <w:rsid w:val="00BC6643"/>
    <w:rsid w:val="00BC67E9"/>
    <w:rsid w:val="00BC67F8"/>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E64"/>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423"/>
    <w:rsid w:val="00C84977"/>
    <w:rsid w:val="00C85657"/>
    <w:rsid w:val="00C85C22"/>
    <w:rsid w:val="00C8663E"/>
    <w:rsid w:val="00C8733F"/>
    <w:rsid w:val="00C875C3"/>
    <w:rsid w:val="00C8768E"/>
    <w:rsid w:val="00C8786C"/>
    <w:rsid w:val="00C879CA"/>
    <w:rsid w:val="00C90335"/>
    <w:rsid w:val="00C90784"/>
    <w:rsid w:val="00C90D37"/>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349"/>
    <w:rsid w:val="00CA179A"/>
    <w:rsid w:val="00CA1A55"/>
    <w:rsid w:val="00CA1FA7"/>
    <w:rsid w:val="00CA292F"/>
    <w:rsid w:val="00CA293E"/>
    <w:rsid w:val="00CA3E0A"/>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609"/>
    <w:rsid w:val="00CF3611"/>
    <w:rsid w:val="00CF38E1"/>
    <w:rsid w:val="00CF3922"/>
    <w:rsid w:val="00CF39F6"/>
    <w:rsid w:val="00CF3DBC"/>
    <w:rsid w:val="00CF4A3D"/>
    <w:rsid w:val="00CF4D03"/>
    <w:rsid w:val="00CF4E6B"/>
    <w:rsid w:val="00CF56DB"/>
    <w:rsid w:val="00CF5826"/>
    <w:rsid w:val="00CF6066"/>
    <w:rsid w:val="00CF6272"/>
    <w:rsid w:val="00CF6700"/>
    <w:rsid w:val="00CF6C34"/>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A9E"/>
    <w:rsid w:val="00DA3B77"/>
    <w:rsid w:val="00DA3C07"/>
    <w:rsid w:val="00DA3D26"/>
    <w:rsid w:val="00DA4E20"/>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8C4"/>
    <w:rsid w:val="00DB599F"/>
    <w:rsid w:val="00DB5D04"/>
    <w:rsid w:val="00DB5D57"/>
    <w:rsid w:val="00DB5FAC"/>
    <w:rsid w:val="00DB6354"/>
    <w:rsid w:val="00DB6789"/>
    <w:rsid w:val="00DB6A9E"/>
    <w:rsid w:val="00DC0DF9"/>
    <w:rsid w:val="00DC214A"/>
    <w:rsid w:val="00DC391B"/>
    <w:rsid w:val="00DC3E7C"/>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2F"/>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35C"/>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449A"/>
    <w:rsid w:val="00E95428"/>
    <w:rsid w:val="00E95434"/>
    <w:rsid w:val="00E96474"/>
    <w:rsid w:val="00E96796"/>
    <w:rsid w:val="00E96A11"/>
    <w:rsid w:val="00EA053F"/>
    <w:rsid w:val="00EA09E0"/>
    <w:rsid w:val="00EA1CF6"/>
    <w:rsid w:val="00EA28C4"/>
    <w:rsid w:val="00EA2E31"/>
    <w:rsid w:val="00EA2F3D"/>
    <w:rsid w:val="00EA32AB"/>
    <w:rsid w:val="00EA3ABC"/>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5D9"/>
    <w:rsid w:val="00EF5658"/>
    <w:rsid w:val="00EF6251"/>
    <w:rsid w:val="00EF64AF"/>
    <w:rsid w:val="00EF6A4F"/>
    <w:rsid w:val="00EF6B30"/>
    <w:rsid w:val="00EF6D00"/>
    <w:rsid w:val="00EF6E79"/>
    <w:rsid w:val="00EF71F8"/>
    <w:rsid w:val="00EF730B"/>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913"/>
    <w:rsid w:val="00F23C85"/>
    <w:rsid w:val="00F23F19"/>
    <w:rsid w:val="00F23F22"/>
    <w:rsid w:val="00F24B2E"/>
    <w:rsid w:val="00F25494"/>
    <w:rsid w:val="00F25555"/>
    <w:rsid w:val="00F256DC"/>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75C"/>
    <w:rsid w:val="00F33628"/>
    <w:rsid w:val="00F33887"/>
    <w:rsid w:val="00F33955"/>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B56"/>
    <w:rsid w:val="00FB2D74"/>
    <w:rsid w:val="00FB2E93"/>
    <w:rsid w:val="00FB30CA"/>
    <w:rsid w:val="00FB446E"/>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52"/>
    <w:rsid w:val="00FD0A44"/>
    <w:rsid w:val="00FD1849"/>
    <w:rsid w:val="00FD1CBC"/>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52"/>
    <w:rsid w:val="00FE12BB"/>
    <w:rsid w:val="00FE14FD"/>
    <w:rsid w:val="00FE2563"/>
    <w:rsid w:val="00FE27DD"/>
    <w:rsid w:val="00FE27EB"/>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12"/>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18"/>
      </w:numPr>
    </w:pPr>
  </w:style>
  <w:style w:type="character" w:customStyle="1" w:styleId="B1Char">
    <w:name w:val="B1 Char"/>
    <w:qFormat/>
    <w:locked/>
    <w:rsid w:val="008C4F0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38980417">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94C1F8-DAB9-4890-AFE8-C2EB254BC748}">
  <ds:schemaRefs>
    <ds:schemaRef ds:uri="http://schemas.openxmlformats.org/officeDocument/2006/bibliography"/>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881FAEB-6C6D-4C27-A0DC-41A3F8DF8F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523</Words>
  <Characters>2982</Characters>
  <Application>Microsoft Office Word</Application>
  <DocSecurity>0</DocSecurity>
  <Lines>24</Lines>
  <Paragraphs>6</Paragraphs>
  <ScaleCrop>false</ScaleCrop>
  <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dc:description/>
  <cp:lastModifiedBy>Roy Hu</cp:lastModifiedBy>
  <cp:revision>6</cp:revision>
  <dcterms:created xsi:type="dcterms:W3CDTF">2025-04-29T11:08:00Z</dcterms:created>
  <dcterms:modified xsi:type="dcterms:W3CDTF">2025-05-09T05:18:00Z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