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76F56" w14:textId="445BFD9F" w:rsidR="00656203" w:rsidRPr="00135A9B" w:rsidRDefault="00656203" w:rsidP="00656203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_Toc508617208"/>
      <w:bookmarkStart w:id="1" w:name="_Hlk132042521"/>
      <w:r w:rsidRPr="00135A9B">
        <w:rPr>
          <w:rFonts w:eastAsia="宋体"/>
          <w:b/>
          <w:noProof/>
          <w:sz w:val="22"/>
          <w:szCs w:val="22"/>
          <w:lang w:eastAsia="zh-CN"/>
        </w:rPr>
        <w:t>3GPP TSG-RAN WG4 Meeting #115</w:t>
      </w:r>
      <w:r w:rsidRPr="00135A9B">
        <w:rPr>
          <w:rFonts w:eastAsia="宋体"/>
          <w:b/>
          <w:noProof/>
          <w:sz w:val="22"/>
          <w:szCs w:val="22"/>
          <w:lang w:eastAsia="zh-CN"/>
        </w:rPr>
        <w:tab/>
      </w:r>
      <w:r>
        <w:rPr>
          <w:rFonts w:eastAsia="宋体"/>
          <w:b/>
          <w:noProof/>
          <w:sz w:val="22"/>
          <w:szCs w:val="22"/>
          <w:lang w:eastAsia="zh-CN"/>
        </w:rPr>
        <w:t xml:space="preserve">                                                                                       </w:t>
      </w:r>
      <w:r w:rsidR="00C568D4" w:rsidRPr="00C568D4">
        <w:rPr>
          <w:rFonts w:eastAsia="宋体"/>
          <w:b/>
          <w:noProof/>
          <w:sz w:val="22"/>
          <w:szCs w:val="22"/>
          <w:lang w:eastAsia="zh-CN"/>
        </w:rPr>
        <w:t>R4-2505697</w:t>
      </w:r>
    </w:p>
    <w:p w14:paraId="4CF709DD" w14:textId="77777777" w:rsidR="00656203" w:rsidRDefault="00656203" w:rsidP="00656203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 w:rsidRPr="00135A9B">
        <w:rPr>
          <w:rFonts w:eastAsia="宋体"/>
          <w:b/>
          <w:noProof/>
          <w:sz w:val="22"/>
          <w:szCs w:val="22"/>
          <w:lang w:eastAsia="zh-CN"/>
        </w:rPr>
        <w:t>Malta, MT, 19th – 23th May, 2025</w:t>
      </w:r>
    </w:p>
    <w:p w14:paraId="18E4907B" w14:textId="7BAACB20" w:rsidR="00C65701" w:rsidRPr="00E22DFF" w:rsidRDefault="00C65701" w:rsidP="00C65701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22DFF">
        <w:rPr>
          <w:rFonts w:eastAsia="宋体"/>
          <w:b/>
          <w:sz w:val="22"/>
          <w:szCs w:val="22"/>
        </w:rPr>
        <w:t>Agenda Item:</w:t>
      </w:r>
      <w:r w:rsidRPr="00E22DFF">
        <w:rPr>
          <w:rFonts w:eastAsia="宋体"/>
          <w:b/>
          <w:sz w:val="22"/>
          <w:szCs w:val="22"/>
        </w:rPr>
        <w:tab/>
      </w:r>
      <w:r w:rsidR="009B0433" w:rsidRPr="009B0433">
        <w:rPr>
          <w:rFonts w:eastAsia="宋体"/>
          <w:b/>
          <w:sz w:val="22"/>
          <w:szCs w:val="22"/>
          <w:lang w:eastAsia="zh-CN"/>
        </w:rPr>
        <w:t>7.23.3.2</w:t>
      </w:r>
    </w:p>
    <w:p w14:paraId="1387875E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 xml:space="preserve">Source: </w:t>
      </w:r>
      <w:r w:rsidRPr="00E22DFF">
        <w:rPr>
          <w:b/>
          <w:sz w:val="22"/>
          <w:szCs w:val="22"/>
        </w:rPr>
        <w:tab/>
        <w:t>OPPO</w:t>
      </w:r>
    </w:p>
    <w:p w14:paraId="1E0AA80E" w14:textId="123D0E7A" w:rsidR="00C65701" w:rsidRPr="006523F5" w:rsidRDefault="00C65701" w:rsidP="00C65701">
      <w:pPr>
        <w:tabs>
          <w:tab w:val="left" w:pos="1985"/>
        </w:tabs>
        <w:spacing w:before="60" w:after="60"/>
        <w:rPr>
          <w:rFonts w:eastAsia="Yu Mincho"/>
          <w:b/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>Title:</w:t>
      </w:r>
      <w:r w:rsidRPr="00E22DFF">
        <w:rPr>
          <w:sz w:val="22"/>
          <w:szCs w:val="22"/>
        </w:rPr>
        <w:t xml:space="preserve"> </w:t>
      </w:r>
      <w:r w:rsidRPr="00E22DFF">
        <w:rPr>
          <w:sz w:val="22"/>
          <w:szCs w:val="22"/>
        </w:rPr>
        <w:tab/>
      </w:r>
      <w:r w:rsidR="00795445" w:rsidRPr="00795445">
        <w:rPr>
          <w:b/>
          <w:sz w:val="22"/>
          <w:szCs w:val="22"/>
          <w:lang w:eastAsia="ja-JP"/>
        </w:rPr>
        <w:t>Study of impacts on RAN4 requirements for measurement event prediction</w:t>
      </w:r>
    </w:p>
    <w:p w14:paraId="0BE38320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22DFF">
        <w:rPr>
          <w:b/>
          <w:sz w:val="22"/>
          <w:szCs w:val="22"/>
        </w:rPr>
        <w:t>Document for:</w:t>
      </w:r>
      <w:r w:rsidRPr="00E22DFF">
        <w:rPr>
          <w:sz w:val="22"/>
          <w:szCs w:val="22"/>
        </w:rPr>
        <w:tab/>
      </w:r>
      <w:r w:rsidRPr="00934ABC">
        <w:rPr>
          <w:b/>
          <w:sz w:val="22"/>
          <w:szCs w:val="22"/>
        </w:rPr>
        <w:t>Approval</w:t>
      </w:r>
    </w:p>
    <w:p w14:paraId="5701DCFE" w14:textId="77777777" w:rsidR="00C65701" w:rsidRPr="003D4276" w:rsidRDefault="00C65701" w:rsidP="003C3F76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69FF351F" w14:textId="77777777" w:rsidR="00816C9D" w:rsidRPr="003D4276" w:rsidRDefault="00816C9D" w:rsidP="008C4331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Introduction</w:t>
      </w:r>
    </w:p>
    <w:p w14:paraId="2B7B2E53" w14:textId="75F1E0C8" w:rsidR="009C688C" w:rsidRDefault="00CE783E" w:rsidP="00BB0397">
      <w:pPr>
        <w:spacing w:after="120"/>
        <w:rPr>
          <w:rFonts w:eastAsiaTheme="minorEastAsia"/>
          <w:lang w:eastAsia="zh-CN"/>
        </w:rPr>
      </w:pPr>
      <w:bookmarkStart w:id="2" w:name="_Hlk30969022"/>
      <w:r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>4#11</w:t>
      </w:r>
      <w:r w:rsidR="001C6880">
        <w:rPr>
          <w:rFonts w:eastAsiaTheme="minorEastAsia"/>
          <w:lang w:eastAsia="zh-CN"/>
        </w:rPr>
        <w:t>4</w:t>
      </w:r>
      <w:r w:rsidR="00A910BF">
        <w:rPr>
          <w:rFonts w:eastAsiaTheme="minorEastAsia"/>
          <w:lang w:eastAsia="zh-CN"/>
        </w:rPr>
        <w:t>bis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requirements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AI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mobility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were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discussed</w:t>
      </w:r>
      <w:r>
        <w:rPr>
          <w:rFonts w:eastAsiaTheme="minorEastAsia"/>
          <w:lang w:eastAsia="zh-CN"/>
        </w:rPr>
        <w:t xml:space="preserve">. </w:t>
      </w:r>
      <w:r w:rsidR="00F16C62">
        <w:rPr>
          <w:rFonts w:eastAsiaTheme="minorEastAsia"/>
          <w:lang w:eastAsia="zh-CN"/>
        </w:rPr>
        <w:t>I</w:t>
      </w:r>
      <w:r w:rsidR="00F16C62">
        <w:rPr>
          <w:rFonts w:eastAsiaTheme="minorEastAsia" w:hint="eastAsia"/>
          <w:lang w:eastAsia="zh-CN"/>
        </w:rPr>
        <w:t>t</w:t>
      </w:r>
      <w:r w:rsidR="00F16C62">
        <w:rPr>
          <w:rFonts w:eastAsiaTheme="minorEastAsia"/>
          <w:lang w:eastAsia="zh-CN"/>
        </w:rPr>
        <w:t xml:space="preserve"> </w:t>
      </w:r>
      <w:r w:rsidR="00F16C62">
        <w:rPr>
          <w:rFonts w:eastAsiaTheme="minorEastAsia" w:hint="eastAsia"/>
          <w:lang w:eastAsia="zh-CN"/>
        </w:rPr>
        <w:t>was</w:t>
      </w:r>
      <w:r w:rsidR="00F16C62">
        <w:rPr>
          <w:rFonts w:eastAsiaTheme="minorEastAsia"/>
          <w:lang w:eastAsia="zh-CN"/>
        </w:rPr>
        <w:t xml:space="preserve"> </w:t>
      </w:r>
      <w:r w:rsidR="00F16C62">
        <w:rPr>
          <w:rFonts w:eastAsiaTheme="minorEastAsia" w:hint="eastAsia"/>
          <w:lang w:eastAsia="zh-CN"/>
        </w:rPr>
        <w:t>agreed</w:t>
      </w:r>
      <w:r w:rsidR="00F16C62">
        <w:rPr>
          <w:rFonts w:eastAsiaTheme="minorEastAsia"/>
          <w:lang w:eastAsia="zh-CN"/>
        </w:rPr>
        <w:t xml:space="preserve"> </w:t>
      </w:r>
      <w:r w:rsidR="00D40480" w:rsidRPr="00D40480">
        <w:rPr>
          <w:rFonts w:eastAsiaTheme="minorEastAsia"/>
          <w:lang w:eastAsia="zh-CN"/>
        </w:rPr>
        <w:t>both indirect and direct cases</w:t>
      </w:r>
      <w:r w:rsidR="00D40480">
        <w:rPr>
          <w:rFonts w:eastAsiaTheme="minorEastAsia"/>
          <w:lang w:eastAsia="zh-CN"/>
        </w:rPr>
        <w:t xml:space="preserve"> should </w:t>
      </w:r>
      <w:r w:rsidR="00D40480">
        <w:rPr>
          <w:rFonts w:eastAsiaTheme="minorEastAsia" w:hint="eastAsia"/>
          <w:lang w:eastAsia="zh-CN"/>
        </w:rPr>
        <w:t>be</w:t>
      </w:r>
      <w:r w:rsidR="00D40480">
        <w:rPr>
          <w:rFonts w:eastAsiaTheme="minorEastAsia"/>
          <w:lang w:eastAsia="zh-CN"/>
        </w:rPr>
        <w:t xml:space="preserve"> </w:t>
      </w:r>
      <w:r w:rsidR="00D40480">
        <w:rPr>
          <w:rFonts w:eastAsiaTheme="minorEastAsia" w:hint="eastAsia"/>
          <w:lang w:eastAsia="zh-CN"/>
        </w:rPr>
        <w:t>discussed</w:t>
      </w:r>
      <w:r w:rsidR="00D40480">
        <w:rPr>
          <w:rFonts w:eastAsiaTheme="minorEastAsia"/>
          <w:lang w:eastAsia="zh-CN"/>
        </w:rPr>
        <w:t xml:space="preserve"> </w:t>
      </w:r>
      <w:r w:rsidR="00D40480">
        <w:rPr>
          <w:rFonts w:eastAsiaTheme="minorEastAsia" w:hint="eastAsia"/>
          <w:lang w:eastAsia="zh-CN"/>
        </w:rPr>
        <w:t>in</w:t>
      </w:r>
      <w:r w:rsidR="00D40480">
        <w:rPr>
          <w:rFonts w:eastAsiaTheme="minorEastAsia"/>
          <w:lang w:eastAsia="zh-CN"/>
        </w:rPr>
        <w:t xml:space="preserve"> </w:t>
      </w:r>
      <w:r w:rsidR="00D40480">
        <w:rPr>
          <w:rFonts w:eastAsiaTheme="minorEastAsia" w:hint="eastAsia"/>
          <w:lang w:eastAsia="zh-CN"/>
        </w:rPr>
        <w:t>RAN</w:t>
      </w:r>
      <w:r w:rsidR="00D40480">
        <w:rPr>
          <w:rFonts w:eastAsiaTheme="minorEastAsia"/>
          <w:lang w:eastAsia="zh-CN"/>
        </w:rPr>
        <w:t xml:space="preserve">4 </w:t>
      </w:r>
      <w:r w:rsidR="00D40480">
        <w:rPr>
          <w:rFonts w:eastAsiaTheme="minorEastAsia" w:hint="eastAsia"/>
          <w:lang w:eastAsia="zh-CN"/>
        </w:rPr>
        <w:t>unless</w:t>
      </w:r>
      <w:r w:rsidR="00D40480">
        <w:rPr>
          <w:rFonts w:eastAsiaTheme="minorEastAsia"/>
          <w:lang w:eastAsia="zh-CN"/>
        </w:rPr>
        <w:t xml:space="preserve"> </w:t>
      </w:r>
      <w:r w:rsidR="00D40480">
        <w:rPr>
          <w:rFonts w:eastAsiaTheme="minorEastAsia" w:hint="eastAsia"/>
          <w:lang w:eastAsia="zh-CN"/>
        </w:rPr>
        <w:t>RAN</w:t>
      </w:r>
      <w:r w:rsidR="00D40480">
        <w:rPr>
          <w:rFonts w:eastAsiaTheme="minorEastAsia"/>
          <w:lang w:eastAsia="zh-CN"/>
        </w:rPr>
        <w:t xml:space="preserve">2 </w:t>
      </w:r>
      <w:r w:rsidR="00D40480">
        <w:rPr>
          <w:rFonts w:eastAsiaTheme="minorEastAsia" w:hint="eastAsia"/>
          <w:lang w:eastAsia="zh-CN"/>
        </w:rPr>
        <w:t>give</w:t>
      </w:r>
      <w:r w:rsidR="00D40480">
        <w:rPr>
          <w:rFonts w:eastAsiaTheme="minorEastAsia"/>
          <w:lang w:eastAsia="zh-CN"/>
        </w:rPr>
        <w:t xml:space="preserve"> </w:t>
      </w:r>
      <w:r w:rsidR="00D40480">
        <w:rPr>
          <w:rFonts w:eastAsiaTheme="minorEastAsia" w:hint="eastAsia"/>
          <w:lang w:eastAsia="zh-CN"/>
        </w:rPr>
        <w:t>the</w:t>
      </w:r>
      <w:r w:rsidR="00D40480">
        <w:rPr>
          <w:rFonts w:eastAsiaTheme="minorEastAsia"/>
          <w:lang w:eastAsia="zh-CN"/>
        </w:rPr>
        <w:t xml:space="preserve"> </w:t>
      </w:r>
      <w:r w:rsidR="00D40480">
        <w:rPr>
          <w:rFonts w:eastAsiaTheme="minorEastAsia" w:hint="eastAsia"/>
          <w:lang w:eastAsia="zh-CN"/>
        </w:rPr>
        <w:t>prioritization</w:t>
      </w:r>
      <w:r>
        <w:rPr>
          <w:rFonts w:eastAsiaTheme="minorEastAsia"/>
          <w:lang w:eastAsia="zh-CN"/>
        </w:rPr>
        <w:t xml:space="preserve">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529D0" w:rsidRPr="00D40480" w14:paraId="65724FA3" w14:textId="77777777" w:rsidTr="004529D0">
        <w:tc>
          <w:tcPr>
            <w:tcW w:w="9631" w:type="dxa"/>
          </w:tcPr>
          <w:p w14:paraId="109B52A6" w14:textId="77777777" w:rsidR="00D40480" w:rsidRPr="00D40480" w:rsidRDefault="00D40480" w:rsidP="00D40480">
            <w:pPr>
              <w:snapToGrid w:val="0"/>
              <w:spacing w:after="120"/>
              <w:rPr>
                <w:b/>
                <w:u w:val="single"/>
              </w:rPr>
            </w:pPr>
            <w:r w:rsidRPr="00D40480">
              <w:rPr>
                <w:b/>
                <w:u w:val="single"/>
              </w:rPr>
              <w:t>Issue 3-1-1: Prioritization of cases for event prediction</w:t>
            </w:r>
          </w:p>
          <w:p w14:paraId="31BE6739" w14:textId="77777777" w:rsidR="00D40480" w:rsidRPr="00D40480" w:rsidRDefault="00D40480" w:rsidP="00D40480">
            <w:pPr>
              <w:snapToGrid w:val="0"/>
              <w:spacing w:after="120"/>
              <w:rPr>
                <w:highlight w:val="green"/>
                <w:lang w:eastAsia="zh-CN"/>
              </w:rPr>
            </w:pPr>
            <w:r w:rsidRPr="00D40480">
              <w:rPr>
                <w:highlight w:val="green"/>
                <w:lang w:eastAsia="zh-CN"/>
              </w:rPr>
              <w:t>Agreement:</w:t>
            </w:r>
          </w:p>
          <w:p w14:paraId="02612FC5" w14:textId="58496E8A" w:rsidR="004529D0" w:rsidRPr="00D40480" w:rsidRDefault="00D40480" w:rsidP="00D40480">
            <w:pPr>
              <w:pStyle w:val="af7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936"/>
              <w:contextualSpacing w:val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D40480">
              <w:rPr>
                <w:rFonts w:ascii="Times New Roman" w:hAnsi="Times New Roman"/>
                <w:sz w:val="20"/>
                <w:szCs w:val="20"/>
                <w:highlight w:val="green"/>
              </w:rPr>
              <w:t>RAN4 should discuss both indirect and direct cases. If any prioritization</w:t>
            </w:r>
            <w:r w:rsidRPr="00D40480">
              <w:rPr>
                <w:rFonts w:ascii="Times New Roman" w:eastAsia="Yu Mincho" w:hAnsi="Times New Roman"/>
                <w:sz w:val="20"/>
                <w:szCs w:val="20"/>
                <w:highlight w:val="green"/>
              </w:rPr>
              <w:t xml:space="preserve"> will be agreed in RAN2, RAN4 to follow RAN2 prioritization</w:t>
            </w:r>
          </w:p>
        </w:tc>
      </w:tr>
    </w:tbl>
    <w:p w14:paraId="1B68B26A" w14:textId="0A9423C4" w:rsidR="004A3B8F" w:rsidRPr="00031968" w:rsidRDefault="0036254F" w:rsidP="004529D0">
      <w:pPr>
        <w:spacing w:beforeLines="50" w:before="120" w:after="120"/>
      </w:pPr>
      <w:r w:rsidRPr="0099438A">
        <w:t>In this contribution,</w:t>
      </w:r>
      <w:r w:rsidRPr="00F566E0">
        <w:rPr>
          <w:rFonts w:eastAsiaTheme="minorEastAsia"/>
          <w:lang w:eastAsia="zh-CN"/>
        </w:rPr>
        <w:t xml:space="preserve"> we will </w:t>
      </w:r>
      <w:r w:rsidRPr="00F566E0">
        <w:rPr>
          <w:rFonts w:eastAsiaTheme="minorEastAsia" w:hint="eastAsia"/>
          <w:lang w:eastAsia="zh-CN"/>
        </w:rPr>
        <w:t xml:space="preserve">evaluate </w:t>
      </w:r>
      <w:r w:rsidR="00A32D86" w:rsidRPr="00F566E0">
        <w:rPr>
          <w:rFonts w:eastAsiaTheme="minorEastAsia"/>
          <w:lang w:eastAsia="zh-CN"/>
        </w:rPr>
        <w:t>the</w:t>
      </w:r>
      <w:r w:rsidRPr="00F566E0">
        <w:rPr>
          <w:rFonts w:eastAsiaTheme="minorEastAsia"/>
          <w:lang w:eastAsia="zh-CN"/>
        </w:rPr>
        <w:t xml:space="preserve"> impacts </w:t>
      </w:r>
      <w:r w:rsidR="00A32D86" w:rsidRPr="00F566E0">
        <w:rPr>
          <w:rFonts w:eastAsiaTheme="minorEastAsia"/>
          <w:lang w:eastAsia="zh-CN"/>
        </w:rPr>
        <w:t xml:space="preserve">on RRM </w:t>
      </w:r>
      <w:r w:rsidR="00A32D86" w:rsidRPr="00F566E0">
        <w:rPr>
          <w:rFonts w:eastAsiaTheme="minorEastAsia" w:hint="eastAsia"/>
          <w:lang w:eastAsia="zh-CN"/>
        </w:rPr>
        <w:t>requirements</w:t>
      </w:r>
      <w:r w:rsidR="00A32D86" w:rsidRPr="00F566E0">
        <w:rPr>
          <w:rFonts w:eastAsiaTheme="minorEastAsia"/>
          <w:lang w:eastAsia="zh-CN"/>
        </w:rPr>
        <w:t xml:space="preserve"> </w:t>
      </w:r>
      <w:r w:rsidR="003252CC" w:rsidRPr="00F566E0">
        <w:rPr>
          <w:rFonts w:eastAsiaTheme="minorEastAsia"/>
          <w:lang w:eastAsia="zh-CN"/>
        </w:rPr>
        <w:t xml:space="preserve">for </w:t>
      </w:r>
      <w:r w:rsidR="003252CC" w:rsidRPr="00F566E0">
        <w:rPr>
          <w:rFonts w:eastAsiaTheme="minorEastAsia" w:hint="eastAsia"/>
          <w:lang w:eastAsia="zh-CN"/>
        </w:rPr>
        <w:t>measurement</w:t>
      </w:r>
      <w:r w:rsidR="003252CC" w:rsidRPr="00F566E0">
        <w:rPr>
          <w:rFonts w:eastAsiaTheme="minorEastAsia"/>
          <w:lang w:eastAsia="zh-CN"/>
        </w:rPr>
        <w:t xml:space="preserve"> </w:t>
      </w:r>
      <w:r w:rsidR="003252CC" w:rsidRPr="00F566E0">
        <w:rPr>
          <w:rFonts w:eastAsiaTheme="minorEastAsia" w:hint="eastAsia"/>
          <w:lang w:eastAsia="zh-CN"/>
        </w:rPr>
        <w:t>event</w:t>
      </w:r>
      <w:r w:rsidR="003252CC" w:rsidRPr="00F566E0">
        <w:rPr>
          <w:rFonts w:eastAsiaTheme="minorEastAsia"/>
          <w:lang w:eastAsia="zh-CN"/>
        </w:rPr>
        <w:t xml:space="preserve"> </w:t>
      </w:r>
      <w:r w:rsidR="003252CC" w:rsidRPr="00F566E0">
        <w:rPr>
          <w:rFonts w:eastAsiaTheme="minorEastAsia" w:hint="eastAsia"/>
          <w:lang w:eastAsia="zh-CN"/>
        </w:rPr>
        <w:t>prediction</w:t>
      </w:r>
      <w:r w:rsidR="003252CC" w:rsidRPr="00F566E0">
        <w:rPr>
          <w:rFonts w:eastAsiaTheme="minorEastAsia"/>
          <w:lang w:eastAsia="zh-CN"/>
        </w:rPr>
        <w:t xml:space="preserve"> </w:t>
      </w:r>
      <w:r w:rsidRPr="00F566E0">
        <w:rPr>
          <w:rFonts w:eastAsiaTheme="minorEastAsia"/>
          <w:lang w:eastAsia="zh-CN"/>
        </w:rPr>
        <w:t xml:space="preserve">based on RAN2 </w:t>
      </w:r>
      <w:r w:rsidRPr="00F566E0">
        <w:rPr>
          <w:rFonts w:eastAsiaTheme="minorEastAsia" w:hint="eastAsia"/>
          <w:lang w:eastAsia="zh-CN"/>
        </w:rPr>
        <w:t>progress</w:t>
      </w:r>
      <w:r w:rsidR="00A32D86" w:rsidRPr="00F566E0">
        <w:rPr>
          <w:rFonts w:eastAsiaTheme="minorEastAsia"/>
          <w:lang w:eastAsia="zh-CN"/>
        </w:rPr>
        <w:t xml:space="preserve">, and </w:t>
      </w:r>
      <w:r w:rsidR="004906A6">
        <w:rPr>
          <w:rFonts w:eastAsiaTheme="minorEastAsia" w:hint="eastAsia"/>
          <w:lang w:eastAsia="zh-CN"/>
        </w:rPr>
        <w:t>the</w:t>
      </w:r>
      <w:r w:rsidR="004906A6">
        <w:rPr>
          <w:rFonts w:eastAsiaTheme="minorEastAsia"/>
          <w:lang w:eastAsia="zh-CN"/>
        </w:rPr>
        <w:t xml:space="preserve"> </w:t>
      </w:r>
      <w:r w:rsidR="00C12882" w:rsidRPr="00F566E0">
        <w:rPr>
          <w:rFonts w:eastAsiaTheme="minorEastAsia" w:hint="eastAsia"/>
          <w:lang w:eastAsia="zh-CN"/>
        </w:rPr>
        <w:t>agreements</w:t>
      </w:r>
      <w:r w:rsidR="00BB0397" w:rsidRPr="00F566E0">
        <w:rPr>
          <w:rFonts w:eastAsiaTheme="minorEastAsia"/>
          <w:lang w:eastAsia="zh-CN"/>
        </w:rPr>
        <w:t xml:space="preserve"> derived from RAN2 </w:t>
      </w:r>
      <w:r w:rsidR="00A32D86" w:rsidRPr="00F566E0">
        <w:rPr>
          <w:rFonts w:eastAsiaTheme="minorEastAsia" w:hint="eastAsia"/>
          <w:lang w:eastAsia="zh-CN"/>
        </w:rPr>
        <w:t>is</w:t>
      </w:r>
      <w:r w:rsidR="00A32D86" w:rsidRPr="00F566E0">
        <w:rPr>
          <w:rFonts w:eastAsiaTheme="minorEastAsia"/>
          <w:lang w:eastAsia="zh-CN"/>
        </w:rPr>
        <w:t xml:space="preserve"> </w:t>
      </w:r>
      <w:r w:rsidR="00A32D86" w:rsidRPr="00F566E0">
        <w:rPr>
          <w:rFonts w:eastAsiaTheme="minorEastAsia" w:hint="eastAsia"/>
          <w:lang w:eastAsia="zh-CN"/>
        </w:rPr>
        <w:t>provided</w:t>
      </w:r>
      <w:r w:rsidR="00A32D86" w:rsidRPr="00F566E0">
        <w:rPr>
          <w:rFonts w:eastAsiaTheme="minorEastAsia"/>
          <w:lang w:eastAsia="zh-CN"/>
        </w:rPr>
        <w:t xml:space="preserve"> </w:t>
      </w:r>
      <w:r w:rsidR="00A32D86" w:rsidRPr="00F566E0">
        <w:rPr>
          <w:rFonts w:eastAsiaTheme="minorEastAsia" w:hint="eastAsia"/>
          <w:lang w:eastAsia="zh-CN"/>
        </w:rPr>
        <w:t>in</w:t>
      </w:r>
      <w:r w:rsidR="00A32D86" w:rsidRPr="00F566E0">
        <w:rPr>
          <w:rFonts w:eastAsiaTheme="minorEastAsia"/>
          <w:lang w:eastAsia="zh-CN"/>
        </w:rPr>
        <w:t xml:space="preserve"> </w:t>
      </w:r>
      <w:r w:rsidR="00A32D86" w:rsidRPr="00F566E0">
        <w:rPr>
          <w:rFonts w:eastAsiaTheme="minorEastAsia" w:hint="eastAsia"/>
          <w:lang w:eastAsia="zh-CN"/>
        </w:rPr>
        <w:t>Annex</w:t>
      </w:r>
      <w:r w:rsidR="00DD428D">
        <w:rPr>
          <w:rFonts w:eastAsiaTheme="minorEastAsia"/>
          <w:lang w:eastAsia="zh-CN"/>
        </w:rPr>
        <w:t xml:space="preserve"> </w:t>
      </w:r>
      <w:r w:rsidR="00DD428D">
        <w:rPr>
          <w:rFonts w:eastAsiaTheme="minorEastAsia" w:hint="eastAsia"/>
          <w:lang w:eastAsia="zh-CN"/>
        </w:rPr>
        <w:t>for</w:t>
      </w:r>
      <w:r w:rsidR="00DD428D">
        <w:rPr>
          <w:rFonts w:eastAsiaTheme="minorEastAsia"/>
          <w:lang w:eastAsia="zh-CN"/>
        </w:rPr>
        <w:t xml:space="preserve"> </w:t>
      </w:r>
      <w:r w:rsidR="00DD428D">
        <w:rPr>
          <w:rFonts w:eastAsiaTheme="minorEastAsia" w:hint="eastAsia"/>
          <w:lang w:eastAsia="zh-CN"/>
        </w:rPr>
        <w:t>information</w:t>
      </w:r>
      <w:r w:rsidRPr="00F566E0">
        <w:rPr>
          <w:rFonts w:eastAsiaTheme="minorEastAsia"/>
          <w:lang w:eastAsia="zh-CN"/>
        </w:rPr>
        <w:t xml:space="preserve">. </w:t>
      </w:r>
    </w:p>
    <w:bookmarkEnd w:id="2"/>
    <w:p w14:paraId="3B5330B8" w14:textId="3B2E9FAD" w:rsidR="00C073A6" w:rsidRDefault="00C073A6" w:rsidP="008C4331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Discussion</w:t>
      </w:r>
    </w:p>
    <w:p w14:paraId="2B815AA0" w14:textId="4C55B921" w:rsidR="00C05F84" w:rsidRDefault="00C05F84" w:rsidP="00B7746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last meeting, i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was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agreed</w:t>
      </w:r>
      <w:r>
        <w:rPr>
          <w:rFonts w:eastAsiaTheme="minorEastAsia"/>
          <w:lang w:eastAsia="zh-CN"/>
        </w:rPr>
        <w:t xml:space="preserve"> </w:t>
      </w:r>
      <w:r w:rsidRPr="00D40480">
        <w:rPr>
          <w:rFonts w:eastAsiaTheme="minorEastAsia"/>
          <w:lang w:eastAsia="zh-CN"/>
        </w:rPr>
        <w:t>both indirect and direct cases</w:t>
      </w:r>
      <w:r>
        <w:rPr>
          <w:rFonts w:eastAsiaTheme="minorEastAsia"/>
          <w:lang w:eastAsia="zh-CN"/>
        </w:rPr>
        <w:t xml:space="preserve"> should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unless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2 </w:t>
      </w:r>
      <w:r>
        <w:rPr>
          <w:rFonts w:eastAsiaTheme="minorEastAsia" w:hint="eastAsia"/>
          <w:lang w:eastAsia="zh-CN"/>
        </w:rPr>
        <w:t>give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prioritization</w:t>
      </w:r>
      <w:r>
        <w:rPr>
          <w:rFonts w:eastAsiaTheme="minorEastAsia"/>
          <w:lang w:eastAsia="zh-CN"/>
        </w:rPr>
        <w:t>.</w:t>
      </w:r>
      <w:r w:rsidR="00B7746F">
        <w:rPr>
          <w:rFonts w:eastAsiaTheme="minorEastAsia"/>
          <w:lang w:eastAsia="zh-CN"/>
        </w:rPr>
        <w:t xml:space="preserve"> And the </w:t>
      </w:r>
      <w:r w:rsidR="00B7746F">
        <w:rPr>
          <w:rFonts w:eastAsiaTheme="minorEastAsia" w:hint="eastAsia"/>
          <w:lang w:eastAsia="zh-CN"/>
        </w:rPr>
        <w:t>following</w:t>
      </w:r>
      <w:r w:rsidR="00B7746F">
        <w:rPr>
          <w:rFonts w:eastAsiaTheme="minorEastAsia"/>
          <w:lang w:eastAsia="zh-CN"/>
        </w:rPr>
        <w:t xml:space="preserve"> </w:t>
      </w:r>
      <w:r w:rsidR="00B7746F">
        <w:rPr>
          <w:rFonts w:eastAsiaTheme="minorEastAsia" w:hint="eastAsia"/>
          <w:lang w:eastAsia="zh-CN"/>
        </w:rPr>
        <w:t>agreement</w:t>
      </w:r>
      <w:r w:rsidR="00B7746F">
        <w:rPr>
          <w:rFonts w:eastAsiaTheme="minorEastAsia"/>
          <w:lang w:eastAsia="zh-CN"/>
        </w:rPr>
        <w:t xml:space="preserve"> </w:t>
      </w:r>
      <w:r w:rsidR="00B7746F">
        <w:rPr>
          <w:rFonts w:eastAsiaTheme="minorEastAsia" w:hint="eastAsia"/>
          <w:lang w:eastAsia="zh-CN"/>
        </w:rPr>
        <w:t>was</w:t>
      </w:r>
      <w:r w:rsidR="00B7746F">
        <w:rPr>
          <w:rFonts w:eastAsiaTheme="minorEastAsia"/>
          <w:lang w:eastAsia="zh-CN"/>
        </w:rPr>
        <w:t xml:space="preserve"> reached </w:t>
      </w:r>
      <w:r w:rsidR="00B7746F">
        <w:rPr>
          <w:rFonts w:eastAsiaTheme="minorEastAsia" w:hint="eastAsia"/>
          <w:lang w:eastAsia="zh-CN"/>
        </w:rPr>
        <w:t>for</w:t>
      </w:r>
      <w:r w:rsidR="00B7746F">
        <w:rPr>
          <w:rFonts w:eastAsiaTheme="minorEastAsia"/>
          <w:lang w:eastAsia="zh-CN"/>
        </w:rPr>
        <w:t xml:space="preserve"> </w:t>
      </w:r>
      <w:r w:rsidR="00B7746F">
        <w:rPr>
          <w:rFonts w:eastAsiaTheme="minorEastAsia" w:hint="eastAsia"/>
          <w:lang w:eastAsia="zh-CN"/>
        </w:rPr>
        <w:t>indirect</w:t>
      </w:r>
      <w:r w:rsidR="00B7746F">
        <w:rPr>
          <w:rFonts w:eastAsiaTheme="minorEastAsia"/>
          <w:lang w:eastAsia="zh-CN"/>
        </w:rPr>
        <w:t xml:space="preserve"> </w:t>
      </w:r>
      <w:r w:rsidR="00B7746F">
        <w:rPr>
          <w:rFonts w:eastAsiaTheme="minorEastAsia" w:hint="eastAsia"/>
          <w:lang w:eastAsia="zh-CN"/>
        </w:rPr>
        <w:t>case</w:t>
      </w:r>
      <w:r w:rsidR="00B7746F">
        <w:rPr>
          <w:rFonts w:eastAsiaTheme="minorEastAsia"/>
          <w:lang w:eastAsia="zh-CN"/>
        </w:rPr>
        <w:t xml:space="preserve">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746F" w:rsidRPr="00B7746F" w14:paraId="07B11220" w14:textId="77777777" w:rsidTr="00B7746F">
        <w:tc>
          <w:tcPr>
            <w:tcW w:w="9631" w:type="dxa"/>
          </w:tcPr>
          <w:p w14:paraId="3BE7787F" w14:textId="560634B4" w:rsidR="00B7746F" w:rsidRPr="00B7746F" w:rsidRDefault="00B7746F" w:rsidP="00B7746F">
            <w:pPr>
              <w:snapToGrid w:val="0"/>
              <w:spacing w:after="120"/>
              <w:rPr>
                <w:b/>
                <w:u w:val="single"/>
              </w:rPr>
            </w:pPr>
            <w:r w:rsidRPr="00B7746F">
              <w:rPr>
                <w:b/>
                <w:u w:val="single"/>
              </w:rPr>
              <w:t>Issue 3-1-2: Performance metric for event prediction use case</w:t>
            </w:r>
          </w:p>
          <w:p w14:paraId="3A06793A" w14:textId="77777777" w:rsidR="00B7746F" w:rsidRPr="00B7746F" w:rsidRDefault="00B7746F" w:rsidP="00B7746F">
            <w:pPr>
              <w:snapToGrid w:val="0"/>
              <w:spacing w:after="120"/>
              <w:rPr>
                <w:highlight w:val="green"/>
                <w:lang w:eastAsia="zh-CN"/>
              </w:rPr>
            </w:pPr>
            <w:r w:rsidRPr="00B7746F">
              <w:rPr>
                <w:highlight w:val="green"/>
                <w:lang w:eastAsia="zh-CN"/>
              </w:rPr>
              <w:t>Agreement:</w:t>
            </w:r>
          </w:p>
          <w:p w14:paraId="25657ECA" w14:textId="77777777" w:rsidR="00B7746F" w:rsidRPr="00B7746F" w:rsidRDefault="00B7746F" w:rsidP="00B7746F">
            <w:pPr>
              <w:pStyle w:val="af7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contextualSpacing w:val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7746F">
              <w:rPr>
                <w:rFonts w:ascii="Times New Roman" w:hAnsi="Times New Roman"/>
                <w:sz w:val="20"/>
                <w:szCs w:val="20"/>
                <w:highlight w:val="green"/>
              </w:rPr>
              <w:t>Potential RRM requirement impact for event prediction use case - for indirect case:</w:t>
            </w:r>
          </w:p>
          <w:p w14:paraId="41BDC142" w14:textId="77777777" w:rsidR="00B7746F" w:rsidRPr="00B7746F" w:rsidRDefault="00B7746F" w:rsidP="00B7746F">
            <w:pPr>
              <w:pStyle w:val="af7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contextualSpacing w:val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7746F">
              <w:rPr>
                <w:rFonts w:ascii="Times New Roman" w:hAnsi="Times New Roman"/>
                <w:sz w:val="20"/>
                <w:szCs w:val="20"/>
                <w:highlight w:val="green"/>
              </w:rPr>
              <w:t xml:space="preserve">RAN4 to study the requirement for the </w:t>
            </w:r>
            <w:r w:rsidRPr="00B7746F">
              <w:rPr>
                <w:rFonts w:ascii="Times New Roman" w:hAnsi="Times New Roman"/>
                <w:sz w:val="20"/>
                <w:szCs w:val="20"/>
                <w:highlight w:val="green"/>
                <w:u w:val="single"/>
              </w:rPr>
              <w:t>predicted event triggered reporting</w:t>
            </w:r>
          </w:p>
          <w:p w14:paraId="27ABCB75" w14:textId="77777777" w:rsidR="00B7746F" w:rsidRPr="00B7746F" w:rsidRDefault="00B7746F" w:rsidP="00B7746F">
            <w:pPr>
              <w:pStyle w:val="af7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contextualSpacing w:val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7746F">
              <w:rPr>
                <w:rFonts w:ascii="Times New Roman" w:hAnsi="Times New Roman"/>
                <w:sz w:val="20"/>
                <w:szCs w:val="20"/>
                <w:highlight w:val="green"/>
              </w:rPr>
              <w:t>RAN4 to study the requirement for [delay and accuracy]</w:t>
            </w:r>
          </w:p>
          <w:p w14:paraId="04A9101D" w14:textId="77777777" w:rsidR="00B7746F" w:rsidRPr="00B7746F" w:rsidRDefault="00B7746F" w:rsidP="00B7746F">
            <w:pPr>
              <w:pStyle w:val="af7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contextualSpacing w:val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7746F">
              <w:rPr>
                <w:rFonts w:ascii="Times New Roman" w:hAnsi="Times New Roman"/>
                <w:sz w:val="20"/>
                <w:szCs w:val="20"/>
                <w:highlight w:val="green"/>
              </w:rPr>
              <w:t>RAN4 to discuss the metric for the event prediction</w:t>
            </w:r>
          </w:p>
          <w:p w14:paraId="64DBDC62" w14:textId="77777777" w:rsidR="00B7746F" w:rsidRPr="00B7746F" w:rsidRDefault="00B7746F" w:rsidP="00B7746F">
            <w:pPr>
              <w:pStyle w:val="af7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contextualSpacing w:val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7746F">
              <w:rPr>
                <w:rFonts w:ascii="Times New Roman" w:hAnsi="Times New Roman"/>
                <w:sz w:val="20"/>
                <w:szCs w:val="20"/>
                <w:highlight w:val="green"/>
              </w:rPr>
              <w:t>Additionally, if the report includes the predicted RSRPs [corresponding to the predicted event occurrence time],</w:t>
            </w:r>
          </w:p>
          <w:p w14:paraId="61A2901D" w14:textId="77777777" w:rsidR="00B7746F" w:rsidRPr="00B7746F" w:rsidRDefault="00B7746F" w:rsidP="00B7746F">
            <w:pPr>
              <w:pStyle w:val="af7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contextualSpacing w:val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7746F">
              <w:rPr>
                <w:rFonts w:ascii="Times New Roman" w:hAnsi="Times New Roman"/>
                <w:sz w:val="20"/>
                <w:szCs w:val="20"/>
                <w:highlight w:val="green"/>
              </w:rPr>
              <w:t>Candidate options:</w:t>
            </w:r>
          </w:p>
          <w:p w14:paraId="347F93AF" w14:textId="77777777" w:rsidR="00B7746F" w:rsidRPr="00B7746F" w:rsidRDefault="00B7746F" w:rsidP="00B7746F">
            <w:pPr>
              <w:pStyle w:val="af7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contextualSpacing w:val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7746F">
              <w:rPr>
                <w:rFonts w:ascii="Times New Roman" w:hAnsi="Times New Roman"/>
                <w:sz w:val="20"/>
                <w:szCs w:val="20"/>
                <w:highlight w:val="green"/>
              </w:rPr>
              <w:t>Option 1: RAN4 will define requirement for the predicted RSRPs</w:t>
            </w:r>
          </w:p>
          <w:p w14:paraId="5E79F4CC" w14:textId="233F7F5F" w:rsidR="00B7746F" w:rsidRPr="00B7746F" w:rsidRDefault="00B7746F" w:rsidP="00B7746F">
            <w:pPr>
              <w:pStyle w:val="af7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contextualSpacing w:val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7746F">
              <w:rPr>
                <w:rFonts w:ascii="Times New Roman" w:hAnsi="Times New Roman"/>
                <w:sz w:val="20"/>
                <w:szCs w:val="20"/>
                <w:highlight w:val="green"/>
              </w:rPr>
              <w:t>Option 2: RAN4 will not define requirement for the predicted RSRPs</w:t>
            </w:r>
          </w:p>
        </w:tc>
      </w:tr>
    </w:tbl>
    <w:p w14:paraId="3D88EA43" w14:textId="09D0D4D3" w:rsidR="0047680C" w:rsidRDefault="0047680C" w:rsidP="0047680C">
      <w:pPr>
        <w:spacing w:beforeLines="50" w:before="120" w:after="0"/>
        <w:jc w:val="both"/>
        <w:rPr>
          <w:rFonts w:eastAsiaTheme="minorEastAsia"/>
          <w:lang w:eastAsia="zh-CN"/>
        </w:rPr>
      </w:pPr>
      <w:r w:rsidRPr="00FB4534">
        <w:rPr>
          <w:rFonts w:eastAsiaTheme="minorEastAsia"/>
          <w:lang w:eastAsia="zh-CN"/>
        </w:rPr>
        <w:t>In indirect measurement event prediction, future measurement result(s) is predicted by a RRM measurement prediction model for intra-frequency temporal domain case A</w:t>
      </w:r>
      <w:r>
        <w:rPr>
          <w:rFonts w:eastAsiaTheme="minorEastAsia"/>
          <w:lang w:eastAsia="zh-CN"/>
        </w:rPr>
        <w:t xml:space="preserve"> or case B</w:t>
      </w:r>
      <w:r w:rsidRPr="00FB4534">
        <w:rPr>
          <w:rFonts w:eastAsiaTheme="minorEastAsia"/>
          <w:lang w:eastAsia="zh-CN"/>
        </w:rPr>
        <w:t xml:space="preserve"> at first. Afterwards, predicted and optionally actual historical measurement result(s) are used to derive whether a measurement event at one future time instance occurs, without further involvement of an AI/ML model.</w:t>
      </w:r>
      <w:r>
        <w:rPr>
          <w:rFonts w:eastAsiaTheme="minorEastAsia"/>
          <w:lang w:eastAsia="zh-CN"/>
        </w:rPr>
        <w:t xml:space="preserve"> </w:t>
      </w:r>
    </w:p>
    <w:p w14:paraId="2CBB883D" w14:textId="7466374F" w:rsidR="000E7476" w:rsidRDefault="0047680C" w:rsidP="0047680C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case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AI</w:t>
      </w:r>
      <w:r>
        <w:rPr>
          <w:rFonts w:eastAsiaTheme="minorEastAsia"/>
          <w:lang w:eastAsia="zh-CN"/>
        </w:rPr>
        <w:t xml:space="preserve">/ML </w:t>
      </w:r>
      <w:r>
        <w:rPr>
          <w:rFonts w:eastAsiaTheme="minorEastAsia" w:hint="eastAsia"/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providing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requirements</w:t>
      </w:r>
      <w:r>
        <w:rPr>
          <w:rFonts w:eastAsiaTheme="minorEastAsia"/>
          <w:lang w:eastAsia="zh-CN"/>
        </w:rPr>
        <w:t xml:space="preserve">, and after that, legacy </w:t>
      </w:r>
      <w:r>
        <w:rPr>
          <w:rFonts w:eastAsiaTheme="minorEastAsia" w:hint="eastAsia"/>
          <w:lang w:eastAsia="zh-CN"/>
        </w:rPr>
        <w:t>procedure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used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derive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. To </w:t>
      </w:r>
      <w:r>
        <w:rPr>
          <w:rFonts w:eastAsiaTheme="minorEastAsia" w:hint="eastAsia"/>
          <w:lang w:eastAsia="zh-CN"/>
        </w:rPr>
        <w:t>verify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AI</w:t>
      </w:r>
      <w:r>
        <w:rPr>
          <w:rFonts w:eastAsiaTheme="minorEastAsia"/>
          <w:lang w:eastAsia="zh-CN"/>
        </w:rPr>
        <w:t xml:space="preserve">/ML </w:t>
      </w:r>
      <w:r>
        <w:rPr>
          <w:rFonts w:eastAsiaTheme="minorEastAsia" w:hint="eastAsia"/>
          <w:lang w:eastAsia="zh-CN"/>
        </w:rPr>
        <w:t>functionality</w:t>
      </w:r>
      <w:r>
        <w:rPr>
          <w:rFonts w:eastAsiaTheme="minorEastAsia"/>
          <w:lang w:eastAsia="zh-CN"/>
        </w:rPr>
        <w:t xml:space="preserve">, we understand the </w:t>
      </w:r>
      <w:r>
        <w:rPr>
          <w:rFonts w:eastAsiaTheme="minorEastAsia" w:hint="eastAsia"/>
          <w:lang w:eastAsia="zh-CN"/>
        </w:rPr>
        <w:t>requirements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intermediate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output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defined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requirements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used</w:t>
      </w:r>
      <w:r w:rsidR="00533223">
        <w:rPr>
          <w:rFonts w:eastAsiaTheme="minorEastAsia"/>
          <w:lang w:eastAsia="zh-CN"/>
        </w:rPr>
        <w:t xml:space="preserve"> as </w:t>
      </w:r>
      <w:r w:rsidR="00533223">
        <w:rPr>
          <w:rFonts w:eastAsiaTheme="minorEastAsia" w:hint="eastAsia"/>
          <w:lang w:eastAsia="zh-CN"/>
        </w:rPr>
        <w:t>baseline</w:t>
      </w:r>
      <w:r>
        <w:rPr>
          <w:rFonts w:eastAsiaTheme="minorEastAsia"/>
          <w:lang w:eastAsia="zh-CN"/>
        </w:rPr>
        <w:t xml:space="preserve">. </w:t>
      </w:r>
      <w:r w:rsidR="0091377C">
        <w:rPr>
          <w:rFonts w:eastAsiaTheme="minorEastAsia"/>
          <w:lang w:eastAsia="zh-CN"/>
        </w:rPr>
        <w:t xml:space="preserve">In last meeting, </w:t>
      </w:r>
      <w:r w:rsidR="00720705">
        <w:rPr>
          <w:rFonts w:eastAsiaTheme="minorEastAsia" w:hint="eastAsia"/>
          <w:lang w:eastAsia="zh-CN"/>
        </w:rPr>
        <w:t>there</w:t>
      </w:r>
      <w:r w:rsidR="00720705">
        <w:rPr>
          <w:rFonts w:eastAsiaTheme="minorEastAsia"/>
          <w:lang w:eastAsia="zh-CN"/>
        </w:rPr>
        <w:t xml:space="preserve"> </w:t>
      </w:r>
      <w:r w:rsidR="00720705">
        <w:rPr>
          <w:rFonts w:eastAsiaTheme="minorEastAsia" w:hint="eastAsia"/>
          <w:lang w:eastAsia="zh-CN"/>
        </w:rPr>
        <w:t>are</w:t>
      </w:r>
      <w:r w:rsidR="00720705">
        <w:rPr>
          <w:rFonts w:eastAsiaTheme="minorEastAsia"/>
          <w:lang w:eastAsia="zh-CN"/>
        </w:rPr>
        <w:t xml:space="preserve"> also </w:t>
      </w:r>
      <w:r w:rsidR="00720705">
        <w:rPr>
          <w:rFonts w:eastAsiaTheme="minorEastAsia" w:hint="eastAsia"/>
          <w:lang w:eastAsia="zh-CN"/>
        </w:rPr>
        <w:t>proposals</w:t>
      </w:r>
      <w:r w:rsidR="00720705">
        <w:rPr>
          <w:rFonts w:eastAsiaTheme="minorEastAsia"/>
          <w:lang w:eastAsia="zh-CN"/>
        </w:rPr>
        <w:t xml:space="preserve"> </w:t>
      </w:r>
      <w:r w:rsidR="00720705">
        <w:rPr>
          <w:rFonts w:eastAsiaTheme="minorEastAsia" w:hint="eastAsia"/>
          <w:lang w:eastAsia="zh-CN"/>
        </w:rPr>
        <w:t>to</w:t>
      </w:r>
      <w:r w:rsidR="00720705">
        <w:rPr>
          <w:rFonts w:eastAsiaTheme="minorEastAsia"/>
          <w:lang w:eastAsia="zh-CN"/>
        </w:rPr>
        <w:t xml:space="preserve"> </w:t>
      </w:r>
      <w:r w:rsidR="00720705">
        <w:rPr>
          <w:rFonts w:eastAsiaTheme="minorEastAsia" w:hint="eastAsia"/>
          <w:lang w:eastAsia="zh-CN"/>
        </w:rPr>
        <w:t>not</w:t>
      </w:r>
      <w:r w:rsidR="00720705">
        <w:rPr>
          <w:rFonts w:eastAsiaTheme="minorEastAsia"/>
          <w:lang w:eastAsia="zh-CN"/>
        </w:rPr>
        <w:t xml:space="preserve"> </w:t>
      </w:r>
      <w:r w:rsidR="00720705">
        <w:rPr>
          <w:rFonts w:eastAsiaTheme="minorEastAsia" w:hint="eastAsia"/>
          <w:lang w:eastAsia="zh-CN"/>
        </w:rPr>
        <w:t>define</w:t>
      </w:r>
      <w:r w:rsidR="00720705">
        <w:rPr>
          <w:rFonts w:eastAsiaTheme="minorEastAsia"/>
          <w:lang w:eastAsia="zh-CN"/>
        </w:rPr>
        <w:t xml:space="preserve"> </w:t>
      </w:r>
      <w:r w:rsidR="00720705">
        <w:rPr>
          <w:rFonts w:eastAsiaTheme="minorEastAsia" w:hint="eastAsia"/>
          <w:lang w:eastAsia="zh-CN"/>
        </w:rPr>
        <w:t>requirements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for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the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predicted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RSRP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since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the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results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of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RRM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measurement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prediction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can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be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used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for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indirect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event</w:t>
      </w:r>
      <w:r w:rsidR="00381A60">
        <w:rPr>
          <w:rFonts w:eastAsiaTheme="minorEastAsia"/>
          <w:lang w:eastAsia="zh-CN"/>
        </w:rPr>
        <w:t xml:space="preserve"> </w:t>
      </w:r>
      <w:r w:rsidR="00381A60">
        <w:rPr>
          <w:rFonts w:eastAsiaTheme="minorEastAsia" w:hint="eastAsia"/>
          <w:lang w:eastAsia="zh-CN"/>
        </w:rPr>
        <w:t>prediction</w:t>
      </w:r>
      <w:r w:rsidR="00381A60">
        <w:rPr>
          <w:rFonts w:eastAsiaTheme="minorEastAsia"/>
          <w:lang w:eastAsia="zh-CN"/>
        </w:rPr>
        <w:t xml:space="preserve">. </w:t>
      </w:r>
      <w:r w:rsidR="00A70ABF">
        <w:rPr>
          <w:rFonts w:eastAsiaTheme="minorEastAsia"/>
          <w:lang w:eastAsia="zh-CN"/>
        </w:rPr>
        <w:t xml:space="preserve">Technically, we </w:t>
      </w:r>
      <w:r w:rsidR="00A70ABF">
        <w:rPr>
          <w:rFonts w:eastAsiaTheme="minorEastAsia" w:hint="eastAsia"/>
          <w:lang w:eastAsia="zh-CN"/>
        </w:rPr>
        <w:t>understand</w:t>
      </w:r>
      <w:r w:rsidR="00A70ABF">
        <w:rPr>
          <w:rFonts w:eastAsiaTheme="minorEastAsia"/>
          <w:lang w:eastAsia="zh-CN"/>
        </w:rPr>
        <w:t xml:space="preserve"> </w:t>
      </w:r>
      <w:r w:rsidR="00A70ABF">
        <w:rPr>
          <w:rFonts w:eastAsiaTheme="minorEastAsia" w:hint="eastAsia"/>
          <w:lang w:eastAsia="zh-CN"/>
        </w:rPr>
        <w:t>it</w:t>
      </w:r>
      <w:r w:rsidR="00A70ABF">
        <w:rPr>
          <w:rFonts w:eastAsiaTheme="minorEastAsia"/>
          <w:lang w:eastAsia="zh-CN"/>
        </w:rPr>
        <w:t xml:space="preserve"> </w:t>
      </w:r>
      <w:r w:rsidR="00A70ABF">
        <w:rPr>
          <w:rFonts w:eastAsiaTheme="minorEastAsia" w:hint="eastAsia"/>
          <w:lang w:eastAsia="zh-CN"/>
        </w:rPr>
        <w:t>is</w:t>
      </w:r>
      <w:r w:rsidR="00A70ABF">
        <w:rPr>
          <w:rFonts w:eastAsiaTheme="minorEastAsia"/>
          <w:lang w:eastAsia="zh-CN"/>
        </w:rPr>
        <w:t xml:space="preserve"> </w:t>
      </w:r>
      <w:r w:rsidR="00A70ABF">
        <w:rPr>
          <w:rFonts w:eastAsiaTheme="minorEastAsia" w:hint="eastAsia"/>
          <w:lang w:eastAsia="zh-CN"/>
        </w:rPr>
        <w:t>correct</w:t>
      </w:r>
      <w:r w:rsidR="00A70ABF">
        <w:rPr>
          <w:rFonts w:eastAsiaTheme="minorEastAsia"/>
          <w:lang w:eastAsia="zh-CN"/>
        </w:rPr>
        <w:t xml:space="preserve">, but </w:t>
      </w:r>
      <w:r w:rsidR="00A70ABF">
        <w:rPr>
          <w:rFonts w:eastAsiaTheme="minorEastAsia" w:hint="eastAsia"/>
          <w:lang w:eastAsia="zh-CN"/>
        </w:rPr>
        <w:t>considering</w:t>
      </w:r>
      <w:r w:rsidR="00A70ABF">
        <w:rPr>
          <w:rFonts w:eastAsiaTheme="minorEastAsia"/>
          <w:lang w:eastAsia="zh-CN"/>
        </w:rPr>
        <w:t xml:space="preserve"> </w:t>
      </w:r>
      <w:r w:rsidR="00A70ABF">
        <w:rPr>
          <w:rFonts w:eastAsiaTheme="minorEastAsia" w:hint="eastAsia"/>
          <w:lang w:eastAsia="zh-CN"/>
        </w:rPr>
        <w:t>measurement</w:t>
      </w:r>
      <w:r w:rsidR="00A70ABF">
        <w:rPr>
          <w:rFonts w:eastAsiaTheme="minorEastAsia"/>
          <w:lang w:eastAsia="zh-CN"/>
        </w:rPr>
        <w:t xml:space="preserve"> </w:t>
      </w:r>
      <w:r w:rsidR="00A70ABF">
        <w:rPr>
          <w:rFonts w:eastAsiaTheme="minorEastAsia" w:hint="eastAsia"/>
          <w:lang w:eastAsia="zh-CN"/>
        </w:rPr>
        <w:t>prediction</w:t>
      </w:r>
      <w:r w:rsidR="00A70ABF">
        <w:rPr>
          <w:rFonts w:eastAsiaTheme="minorEastAsia"/>
          <w:lang w:eastAsia="zh-CN"/>
        </w:rPr>
        <w:t xml:space="preserve"> </w:t>
      </w:r>
      <w:r w:rsidR="00A70ABF">
        <w:rPr>
          <w:rFonts w:eastAsiaTheme="minorEastAsia" w:hint="eastAsia"/>
          <w:lang w:eastAsia="zh-CN"/>
        </w:rPr>
        <w:t>and</w:t>
      </w:r>
      <w:r w:rsidR="00A70ABF">
        <w:rPr>
          <w:rFonts w:eastAsiaTheme="minorEastAsia"/>
          <w:lang w:eastAsia="zh-CN"/>
        </w:rPr>
        <w:t xml:space="preserve"> </w:t>
      </w:r>
      <w:r w:rsidR="00A70ABF">
        <w:rPr>
          <w:rFonts w:eastAsiaTheme="minorEastAsia" w:hint="eastAsia"/>
          <w:lang w:eastAsia="zh-CN"/>
        </w:rPr>
        <w:t>event</w:t>
      </w:r>
      <w:r w:rsidR="00A70ABF">
        <w:rPr>
          <w:rFonts w:eastAsiaTheme="minorEastAsia"/>
          <w:lang w:eastAsia="zh-CN"/>
        </w:rPr>
        <w:t xml:space="preserve"> </w:t>
      </w:r>
      <w:r w:rsidR="00A70ABF">
        <w:rPr>
          <w:rFonts w:eastAsiaTheme="minorEastAsia" w:hint="eastAsia"/>
          <w:lang w:eastAsia="zh-CN"/>
        </w:rPr>
        <w:t>prediction</w:t>
      </w:r>
      <w:r w:rsidR="00A70ABF">
        <w:rPr>
          <w:rFonts w:eastAsiaTheme="minorEastAsia"/>
          <w:lang w:eastAsia="zh-CN"/>
        </w:rPr>
        <w:t xml:space="preserve"> </w:t>
      </w:r>
      <w:r w:rsidR="00A70ABF">
        <w:rPr>
          <w:rFonts w:eastAsiaTheme="minorEastAsia" w:hint="eastAsia"/>
          <w:lang w:eastAsia="zh-CN"/>
        </w:rPr>
        <w:t>are</w:t>
      </w:r>
      <w:r w:rsidR="00A70ABF">
        <w:rPr>
          <w:rFonts w:eastAsiaTheme="minorEastAsia"/>
          <w:lang w:eastAsia="zh-CN"/>
        </w:rPr>
        <w:t xml:space="preserve"> </w:t>
      </w:r>
      <w:r w:rsidR="00A70ABF">
        <w:rPr>
          <w:rFonts w:eastAsiaTheme="minorEastAsia" w:hint="eastAsia"/>
          <w:lang w:eastAsia="zh-CN"/>
        </w:rPr>
        <w:t>independent</w:t>
      </w:r>
      <w:r w:rsidR="00A70ABF">
        <w:rPr>
          <w:rFonts w:eastAsiaTheme="minorEastAsia"/>
          <w:lang w:eastAsia="zh-CN"/>
        </w:rPr>
        <w:t xml:space="preserve"> </w:t>
      </w:r>
      <w:r w:rsidR="00A70ABF">
        <w:rPr>
          <w:rFonts w:eastAsiaTheme="minorEastAsia" w:hint="eastAsia"/>
          <w:lang w:eastAsia="zh-CN"/>
        </w:rPr>
        <w:t>use</w:t>
      </w:r>
      <w:r w:rsidR="00A70ABF">
        <w:rPr>
          <w:rFonts w:eastAsiaTheme="minorEastAsia"/>
          <w:lang w:eastAsia="zh-CN"/>
        </w:rPr>
        <w:t xml:space="preserve"> </w:t>
      </w:r>
      <w:r w:rsidR="00A70ABF">
        <w:rPr>
          <w:rFonts w:eastAsiaTheme="minorEastAsia" w:hint="eastAsia"/>
          <w:lang w:eastAsia="zh-CN"/>
        </w:rPr>
        <w:t>cases</w:t>
      </w:r>
      <w:r w:rsidR="00A70ABF">
        <w:rPr>
          <w:rFonts w:eastAsiaTheme="minorEastAsia"/>
          <w:lang w:eastAsia="zh-CN"/>
        </w:rPr>
        <w:t xml:space="preserve"> </w:t>
      </w:r>
      <w:r w:rsidR="00A70ABF">
        <w:rPr>
          <w:rFonts w:eastAsiaTheme="minorEastAsia" w:hint="eastAsia"/>
          <w:lang w:eastAsia="zh-CN"/>
        </w:rPr>
        <w:t>and</w:t>
      </w:r>
      <w:r w:rsidR="000E573F">
        <w:rPr>
          <w:rFonts w:eastAsiaTheme="minorEastAsia"/>
          <w:lang w:eastAsia="zh-CN"/>
        </w:rPr>
        <w:t xml:space="preserve"> </w:t>
      </w:r>
      <w:r w:rsidR="00B7529C">
        <w:rPr>
          <w:rFonts w:eastAsiaTheme="minorEastAsia"/>
          <w:lang w:eastAsia="zh-CN"/>
        </w:rPr>
        <w:t xml:space="preserve">the </w:t>
      </w:r>
      <w:r w:rsidR="00B7529C">
        <w:rPr>
          <w:rFonts w:eastAsiaTheme="minorEastAsia" w:hint="eastAsia"/>
          <w:lang w:eastAsia="zh-CN"/>
        </w:rPr>
        <w:t>report</w:t>
      </w:r>
      <w:r w:rsidR="00B7529C">
        <w:rPr>
          <w:rFonts w:eastAsiaTheme="minorEastAsia"/>
          <w:lang w:eastAsia="zh-CN"/>
        </w:rPr>
        <w:t xml:space="preserve"> </w:t>
      </w:r>
      <w:r w:rsidR="00B7529C">
        <w:rPr>
          <w:rFonts w:eastAsiaTheme="minorEastAsia" w:hint="eastAsia"/>
          <w:lang w:eastAsia="zh-CN"/>
        </w:rPr>
        <w:t>may</w:t>
      </w:r>
      <w:r w:rsidR="00B7529C">
        <w:rPr>
          <w:rFonts w:eastAsiaTheme="minorEastAsia"/>
          <w:lang w:eastAsia="zh-CN"/>
        </w:rPr>
        <w:t xml:space="preserve"> </w:t>
      </w:r>
      <w:r w:rsidR="00B7529C">
        <w:rPr>
          <w:rFonts w:eastAsiaTheme="minorEastAsia" w:hint="eastAsia"/>
          <w:lang w:eastAsia="zh-CN"/>
        </w:rPr>
        <w:t>be</w:t>
      </w:r>
      <w:r w:rsidR="00B7529C">
        <w:rPr>
          <w:rFonts w:eastAsiaTheme="minorEastAsia"/>
          <w:lang w:eastAsia="zh-CN"/>
        </w:rPr>
        <w:t xml:space="preserve"> </w:t>
      </w:r>
      <w:r w:rsidR="00B7529C">
        <w:rPr>
          <w:rFonts w:eastAsiaTheme="minorEastAsia" w:hint="eastAsia"/>
          <w:lang w:eastAsia="zh-CN"/>
        </w:rPr>
        <w:t>separate</w:t>
      </w:r>
      <w:r w:rsidR="00B7529C">
        <w:rPr>
          <w:rFonts w:eastAsiaTheme="minorEastAsia"/>
          <w:lang w:eastAsia="zh-CN"/>
        </w:rPr>
        <w:t xml:space="preserve">, we think it is </w:t>
      </w:r>
      <w:r w:rsidR="00B7529C">
        <w:rPr>
          <w:rFonts w:eastAsiaTheme="minorEastAsia" w:hint="eastAsia"/>
          <w:lang w:eastAsia="zh-CN"/>
        </w:rPr>
        <w:t>better</w:t>
      </w:r>
      <w:r w:rsidR="00B7529C">
        <w:rPr>
          <w:rFonts w:eastAsiaTheme="minorEastAsia"/>
          <w:lang w:eastAsia="zh-CN"/>
        </w:rPr>
        <w:t xml:space="preserve"> </w:t>
      </w:r>
      <w:r w:rsidR="00B7529C">
        <w:rPr>
          <w:rFonts w:eastAsiaTheme="minorEastAsia" w:hint="eastAsia"/>
          <w:lang w:eastAsia="zh-CN"/>
        </w:rPr>
        <w:t>to</w:t>
      </w:r>
      <w:r w:rsidR="00B7529C">
        <w:rPr>
          <w:rFonts w:eastAsiaTheme="minorEastAsia"/>
          <w:lang w:eastAsia="zh-CN"/>
        </w:rPr>
        <w:t xml:space="preserve"> </w:t>
      </w:r>
      <w:r w:rsidR="00B7529C">
        <w:rPr>
          <w:rFonts w:eastAsiaTheme="minorEastAsia" w:hint="eastAsia"/>
          <w:lang w:eastAsia="zh-CN"/>
        </w:rPr>
        <w:t>clarify</w:t>
      </w:r>
      <w:r w:rsidR="00B7529C">
        <w:rPr>
          <w:rFonts w:eastAsiaTheme="minorEastAsia"/>
          <w:lang w:eastAsia="zh-CN"/>
        </w:rPr>
        <w:t xml:space="preserve"> </w:t>
      </w:r>
      <w:r w:rsidR="00B7529C">
        <w:rPr>
          <w:rFonts w:eastAsiaTheme="minorEastAsia" w:hint="eastAsia"/>
          <w:lang w:eastAsia="zh-CN"/>
        </w:rPr>
        <w:t>the</w:t>
      </w:r>
      <w:r w:rsidR="00B7529C">
        <w:rPr>
          <w:rFonts w:eastAsiaTheme="minorEastAsia"/>
          <w:lang w:eastAsia="zh-CN"/>
        </w:rPr>
        <w:t xml:space="preserve"> </w:t>
      </w:r>
      <w:r w:rsidR="00B7529C">
        <w:rPr>
          <w:rFonts w:eastAsiaTheme="minorEastAsia" w:hint="eastAsia"/>
          <w:lang w:eastAsia="zh-CN"/>
        </w:rPr>
        <w:t>requirements</w:t>
      </w:r>
      <w:r w:rsidR="00B7529C">
        <w:rPr>
          <w:rFonts w:eastAsiaTheme="minorEastAsia"/>
          <w:lang w:eastAsia="zh-CN"/>
        </w:rPr>
        <w:t xml:space="preserve"> </w:t>
      </w:r>
      <w:r w:rsidR="00B7529C">
        <w:rPr>
          <w:rFonts w:eastAsiaTheme="minorEastAsia" w:hint="eastAsia"/>
          <w:lang w:eastAsia="zh-CN"/>
        </w:rPr>
        <w:t>for</w:t>
      </w:r>
      <w:r w:rsidR="00B7529C">
        <w:rPr>
          <w:rFonts w:eastAsiaTheme="minorEastAsia"/>
          <w:lang w:eastAsia="zh-CN"/>
        </w:rPr>
        <w:t xml:space="preserve"> </w:t>
      </w:r>
      <w:r w:rsidR="00B7529C">
        <w:rPr>
          <w:rFonts w:eastAsiaTheme="minorEastAsia" w:hint="eastAsia"/>
          <w:lang w:eastAsia="zh-CN"/>
        </w:rPr>
        <w:t>predicted</w:t>
      </w:r>
      <w:r w:rsidR="00B7529C">
        <w:rPr>
          <w:rFonts w:eastAsiaTheme="minorEastAsia"/>
          <w:lang w:eastAsia="zh-CN"/>
        </w:rPr>
        <w:t xml:space="preserve"> </w:t>
      </w:r>
      <w:r w:rsidR="00B7529C">
        <w:rPr>
          <w:rFonts w:eastAsiaTheme="minorEastAsia" w:hint="eastAsia"/>
          <w:lang w:eastAsia="zh-CN"/>
        </w:rPr>
        <w:t>RSRP</w:t>
      </w:r>
      <w:r w:rsidR="00B7529C">
        <w:rPr>
          <w:rFonts w:eastAsiaTheme="minorEastAsia"/>
          <w:lang w:eastAsia="zh-CN"/>
        </w:rPr>
        <w:t xml:space="preserve"> </w:t>
      </w:r>
      <w:r w:rsidR="00B7529C">
        <w:rPr>
          <w:rFonts w:eastAsiaTheme="minorEastAsia" w:hint="eastAsia"/>
          <w:lang w:eastAsia="zh-CN"/>
        </w:rPr>
        <w:t>in</w:t>
      </w:r>
      <w:r w:rsidR="00B7529C">
        <w:rPr>
          <w:rFonts w:eastAsiaTheme="minorEastAsia"/>
          <w:lang w:eastAsia="zh-CN"/>
        </w:rPr>
        <w:t xml:space="preserve"> </w:t>
      </w:r>
      <w:r w:rsidR="00B7529C">
        <w:rPr>
          <w:rFonts w:eastAsiaTheme="minorEastAsia" w:hint="eastAsia"/>
          <w:lang w:eastAsia="zh-CN"/>
        </w:rPr>
        <w:t>event</w:t>
      </w:r>
      <w:r w:rsidR="00B7529C">
        <w:rPr>
          <w:rFonts w:eastAsiaTheme="minorEastAsia"/>
          <w:lang w:eastAsia="zh-CN"/>
        </w:rPr>
        <w:t xml:space="preserve"> </w:t>
      </w:r>
      <w:r w:rsidR="00B7529C">
        <w:rPr>
          <w:rFonts w:eastAsiaTheme="minorEastAsia" w:hint="eastAsia"/>
          <w:lang w:eastAsia="zh-CN"/>
        </w:rPr>
        <w:t>prediction</w:t>
      </w:r>
      <w:r w:rsidR="00B7529C">
        <w:rPr>
          <w:rFonts w:eastAsiaTheme="minorEastAsia"/>
          <w:lang w:eastAsia="zh-CN"/>
        </w:rPr>
        <w:t xml:space="preserve">. </w:t>
      </w:r>
    </w:p>
    <w:p w14:paraId="3B8E2C2E" w14:textId="3DE8821E" w:rsidR="00A464B5" w:rsidRDefault="00A464B5" w:rsidP="0047680C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 w:rsidR="00B7746F">
        <w:rPr>
          <w:rFonts w:eastAsiaTheme="minorEastAsia"/>
          <w:b/>
          <w:bCs/>
          <w:lang w:eastAsia="zh-CN"/>
        </w:rPr>
        <w:t>1</w:t>
      </w:r>
      <w:r w:rsidRPr="00551BE7">
        <w:rPr>
          <w:rFonts w:eastAsiaTheme="minorEastAsia"/>
          <w:b/>
          <w:bCs/>
          <w:lang w:eastAsia="zh-CN"/>
        </w:rPr>
        <w:t xml:space="preserve">: For </w:t>
      </w:r>
      <w:r>
        <w:rPr>
          <w:rFonts w:eastAsiaTheme="minorEastAsia"/>
          <w:b/>
          <w:bCs/>
          <w:lang w:eastAsia="zh-CN"/>
        </w:rPr>
        <w:t xml:space="preserve">indirect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</w:t>
      </w:r>
      <w:r w:rsidR="008D36DF" w:rsidRPr="00367CEB">
        <w:rPr>
          <w:rFonts w:eastAsiaTheme="minorEastAsia"/>
          <w:b/>
          <w:bCs/>
          <w:lang w:eastAsia="zh-CN"/>
        </w:rPr>
        <w:t>if the report includes the predicted RSRPs,</w:t>
      </w:r>
      <w:r w:rsidR="008D36DF" w:rsidRPr="000F5480">
        <w:rPr>
          <w:rFonts w:eastAsiaTheme="minorEastAsia" w:hint="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the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requirements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for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measurement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prediction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can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be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="00AD5144">
        <w:rPr>
          <w:rFonts w:eastAsiaTheme="minorEastAsia"/>
          <w:b/>
          <w:bCs/>
          <w:lang w:eastAsia="zh-CN"/>
        </w:rPr>
        <w:t>reused</w:t>
      </w:r>
      <w:r w:rsidRPr="00551BE7">
        <w:rPr>
          <w:rFonts w:eastAsiaTheme="minorEastAsia"/>
          <w:b/>
          <w:bCs/>
          <w:lang w:eastAsia="zh-CN"/>
        </w:rPr>
        <w:t xml:space="preserve">. </w:t>
      </w:r>
    </w:p>
    <w:p w14:paraId="1BD489F9" w14:textId="3CAFC5DC" w:rsidR="00964E94" w:rsidRDefault="00DE072A" w:rsidP="0047680C">
      <w:pPr>
        <w:spacing w:beforeLines="50" w:before="120" w:after="0"/>
        <w:jc w:val="both"/>
        <w:rPr>
          <w:rFonts w:eastAsiaTheme="minorEastAsia"/>
          <w:lang w:eastAsia="zh-CN"/>
        </w:rPr>
      </w:pPr>
      <w:r w:rsidRPr="0058789D">
        <w:rPr>
          <w:rFonts w:eastAsiaTheme="minorEastAsia"/>
          <w:lang w:eastAsia="zh-CN"/>
        </w:rPr>
        <w:lastRenderedPageBreak/>
        <w:t xml:space="preserve">In last meeting, </w:t>
      </w:r>
      <w:r w:rsidRPr="0058789D">
        <w:rPr>
          <w:rFonts w:eastAsiaTheme="minorEastAsia" w:hint="eastAsia"/>
          <w:lang w:eastAsia="zh-CN"/>
        </w:rPr>
        <w:t>it</w:t>
      </w:r>
      <w:r w:rsidRPr="0058789D">
        <w:rPr>
          <w:rFonts w:eastAsiaTheme="minorEastAsia"/>
          <w:lang w:eastAsia="zh-CN"/>
        </w:rPr>
        <w:t xml:space="preserve"> </w:t>
      </w:r>
      <w:r w:rsidRPr="0058789D">
        <w:rPr>
          <w:rFonts w:eastAsiaTheme="minorEastAsia" w:hint="eastAsia"/>
          <w:lang w:eastAsia="zh-CN"/>
        </w:rPr>
        <w:t>was</w:t>
      </w:r>
      <w:r w:rsidRPr="0058789D">
        <w:rPr>
          <w:rFonts w:eastAsiaTheme="minorEastAsia"/>
          <w:lang w:eastAsia="zh-CN"/>
        </w:rPr>
        <w:t xml:space="preserve"> </w:t>
      </w:r>
      <w:r w:rsidRPr="0058789D">
        <w:rPr>
          <w:rFonts w:eastAsiaTheme="minorEastAsia" w:hint="eastAsia"/>
          <w:lang w:eastAsia="zh-CN"/>
        </w:rPr>
        <w:t>mentioned</w:t>
      </w:r>
      <w:r w:rsidRPr="0058789D">
        <w:rPr>
          <w:rFonts w:eastAsiaTheme="minorEastAsia"/>
          <w:lang w:eastAsia="zh-CN"/>
        </w:rPr>
        <w:t xml:space="preserve"> that RAN4 may need to </w:t>
      </w:r>
      <w:r w:rsidRPr="0058789D">
        <w:rPr>
          <w:rFonts w:eastAsiaTheme="minorEastAsia" w:hint="eastAsia"/>
          <w:lang w:eastAsia="zh-CN"/>
        </w:rPr>
        <w:t>discuss</w:t>
      </w:r>
      <w:r w:rsidRPr="0058789D">
        <w:rPr>
          <w:rFonts w:eastAsiaTheme="minorEastAsia"/>
          <w:lang w:eastAsia="zh-CN"/>
        </w:rPr>
        <w:t xml:space="preserve"> </w:t>
      </w:r>
      <w:r w:rsidRPr="0058789D">
        <w:rPr>
          <w:rFonts w:eastAsiaTheme="minorEastAsia" w:hint="eastAsia"/>
          <w:lang w:eastAsia="zh-CN"/>
        </w:rPr>
        <w:t>the</w:t>
      </w:r>
      <w:r w:rsidRPr="0058789D">
        <w:rPr>
          <w:rFonts w:eastAsiaTheme="minorEastAsia"/>
          <w:lang w:eastAsia="zh-CN"/>
        </w:rPr>
        <w:t xml:space="preserve"> </w:t>
      </w:r>
      <w:r w:rsidRPr="0058789D">
        <w:rPr>
          <w:rFonts w:eastAsiaTheme="minorEastAsia" w:hint="eastAsia"/>
          <w:lang w:eastAsia="zh-CN"/>
        </w:rPr>
        <w:t>delay</w:t>
      </w:r>
      <w:r w:rsidRPr="0058789D">
        <w:rPr>
          <w:rFonts w:eastAsiaTheme="minorEastAsia"/>
          <w:lang w:eastAsia="zh-CN"/>
        </w:rPr>
        <w:t xml:space="preserve"> </w:t>
      </w:r>
      <w:r w:rsidRPr="0058789D">
        <w:rPr>
          <w:rFonts w:eastAsiaTheme="minorEastAsia" w:hint="eastAsia"/>
          <w:lang w:eastAsia="zh-CN"/>
        </w:rPr>
        <w:t>requirements</w:t>
      </w:r>
      <w:r w:rsidRPr="0058789D">
        <w:rPr>
          <w:rFonts w:eastAsiaTheme="minorEastAsia"/>
          <w:lang w:eastAsia="zh-CN"/>
        </w:rPr>
        <w:t xml:space="preserve"> </w:t>
      </w:r>
      <w:r w:rsidRPr="0058789D">
        <w:rPr>
          <w:rFonts w:eastAsiaTheme="minorEastAsia" w:hint="eastAsia"/>
          <w:lang w:eastAsia="zh-CN"/>
        </w:rPr>
        <w:t>for</w:t>
      </w:r>
      <w:r w:rsidRPr="0058789D">
        <w:rPr>
          <w:rFonts w:eastAsiaTheme="minorEastAsia"/>
          <w:lang w:eastAsia="zh-CN"/>
        </w:rPr>
        <w:t xml:space="preserve"> predicted event triggered reporting</w:t>
      </w:r>
      <w:r w:rsidR="00EF1336">
        <w:rPr>
          <w:rFonts w:eastAsiaTheme="minorEastAsia"/>
          <w:lang w:eastAsia="zh-CN"/>
        </w:rPr>
        <w:t xml:space="preserve">. But </w:t>
      </w:r>
      <w:r w:rsidR="00EF1336">
        <w:rPr>
          <w:rFonts w:eastAsiaTheme="minorEastAsia" w:hint="eastAsia"/>
          <w:lang w:eastAsia="zh-CN"/>
        </w:rPr>
        <w:t>from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our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understanding</w:t>
      </w:r>
      <w:r w:rsidR="00EF1336">
        <w:rPr>
          <w:rFonts w:eastAsiaTheme="minorEastAsia"/>
          <w:lang w:eastAsia="zh-CN"/>
        </w:rPr>
        <w:t xml:space="preserve">, the event reporting is based on the </w:t>
      </w:r>
      <w:r w:rsidR="00EF1336">
        <w:rPr>
          <w:rFonts w:eastAsiaTheme="minorEastAsia" w:hint="eastAsia"/>
          <w:lang w:eastAsia="zh-CN"/>
        </w:rPr>
        <w:t>predicted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RSRP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results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and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the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event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trigger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condition</w:t>
      </w:r>
      <w:r w:rsidR="00EF1336">
        <w:rPr>
          <w:rFonts w:eastAsiaTheme="minorEastAsia"/>
          <w:lang w:eastAsia="zh-CN"/>
        </w:rPr>
        <w:t xml:space="preserve">, and it cannot be </w:t>
      </w:r>
      <w:r w:rsidR="00EF1336">
        <w:rPr>
          <w:rFonts w:eastAsiaTheme="minorEastAsia" w:hint="eastAsia"/>
          <w:lang w:eastAsia="zh-CN"/>
        </w:rPr>
        <w:t>guaranteed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that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the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event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will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always</w:t>
      </w:r>
      <w:r w:rsidR="00EF1336">
        <w:rPr>
          <w:rFonts w:eastAsiaTheme="minorEastAsia"/>
          <w:lang w:eastAsia="zh-CN"/>
        </w:rPr>
        <w:t xml:space="preserve"> </w:t>
      </w:r>
      <w:r w:rsidR="00EF1336">
        <w:rPr>
          <w:rFonts w:eastAsiaTheme="minorEastAsia" w:hint="eastAsia"/>
          <w:lang w:eastAsia="zh-CN"/>
        </w:rPr>
        <w:t>occur</w:t>
      </w:r>
      <w:r w:rsidR="00EF1336">
        <w:rPr>
          <w:rFonts w:eastAsiaTheme="minorEastAsia"/>
          <w:lang w:eastAsia="zh-CN"/>
        </w:rPr>
        <w:t xml:space="preserve">. </w:t>
      </w:r>
      <w:proofErr w:type="gramStart"/>
      <w:r w:rsidR="008044A9">
        <w:rPr>
          <w:rFonts w:eastAsiaTheme="minorEastAsia"/>
          <w:lang w:eastAsia="zh-CN"/>
        </w:rPr>
        <w:t>S</w:t>
      </w:r>
      <w:r w:rsidR="008044A9">
        <w:rPr>
          <w:rFonts w:eastAsiaTheme="minorEastAsia" w:hint="eastAsia"/>
          <w:lang w:eastAsia="zh-CN"/>
        </w:rPr>
        <w:t>o</w:t>
      </w:r>
      <w:proofErr w:type="gramEnd"/>
      <w:r w:rsidR="008044A9">
        <w:rPr>
          <w:rFonts w:eastAsiaTheme="minorEastAsia"/>
          <w:lang w:eastAsia="zh-CN"/>
        </w:rPr>
        <w:t xml:space="preserve"> </w:t>
      </w:r>
      <w:r w:rsidR="008044A9">
        <w:rPr>
          <w:rFonts w:eastAsiaTheme="minorEastAsia" w:hint="eastAsia"/>
          <w:lang w:eastAsia="zh-CN"/>
        </w:rPr>
        <w:t>it</w:t>
      </w:r>
      <w:r w:rsidR="008044A9">
        <w:rPr>
          <w:rFonts w:eastAsiaTheme="minorEastAsia"/>
          <w:lang w:eastAsia="zh-CN"/>
        </w:rPr>
        <w:t xml:space="preserve"> </w:t>
      </w:r>
      <w:r w:rsidR="008044A9">
        <w:rPr>
          <w:rFonts w:eastAsiaTheme="minorEastAsia" w:hint="eastAsia"/>
          <w:lang w:eastAsia="zh-CN"/>
        </w:rPr>
        <w:t>is</w:t>
      </w:r>
      <w:r w:rsidR="008044A9">
        <w:rPr>
          <w:rFonts w:eastAsiaTheme="minorEastAsia"/>
          <w:lang w:eastAsia="zh-CN"/>
        </w:rPr>
        <w:t xml:space="preserve"> </w:t>
      </w:r>
      <w:r w:rsidR="008044A9">
        <w:rPr>
          <w:rFonts w:eastAsiaTheme="minorEastAsia" w:hint="eastAsia"/>
          <w:lang w:eastAsia="zh-CN"/>
        </w:rPr>
        <w:t>hard</w:t>
      </w:r>
      <w:r w:rsidR="008044A9">
        <w:rPr>
          <w:rFonts w:eastAsiaTheme="minorEastAsia"/>
          <w:lang w:eastAsia="zh-CN"/>
        </w:rPr>
        <w:t xml:space="preserve"> </w:t>
      </w:r>
      <w:r w:rsidR="008044A9">
        <w:rPr>
          <w:rFonts w:eastAsiaTheme="minorEastAsia" w:hint="eastAsia"/>
          <w:lang w:eastAsia="zh-CN"/>
        </w:rPr>
        <w:t>to</w:t>
      </w:r>
      <w:r w:rsidR="008044A9">
        <w:rPr>
          <w:rFonts w:eastAsiaTheme="minorEastAsia"/>
          <w:lang w:eastAsia="zh-CN"/>
        </w:rPr>
        <w:t xml:space="preserve"> </w:t>
      </w:r>
      <w:r w:rsidR="008044A9">
        <w:rPr>
          <w:rFonts w:eastAsiaTheme="minorEastAsia" w:hint="eastAsia"/>
          <w:lang w:eastAsia="zh-CN"/>
        </w:rPr>
        <w:t>define</w:t>
      </w:r>
      <w:r w:rsidR="008044A9">
        <w:rPr>
          <w:rFonts w:eastAsiaTheme="minorEastAsia"/>
          <w:lang w:eastAsia="zh-CN"/>
        </w:rPr>
        <w:t xml:space="preserve"> </w:t>
      </w:r>
      <w:r w:rsidR="008044A9">
        <w:rPr>
          <w:rFonts w:eastAsiaTheme="minorEastAsia" w:hint="eastAsia"/>
          <w:lang w:eastAsia="zh-CN"/>
        </w:rPr>
        <w:t>the</w:t>
      </w:r>
      <w:r w:rsidR="008044A9">
        <w:rPr>
          <w:rFonts w:eastAsiaTheme="minorEastAsia"/>
          <w:lang w:eastAsia="zh-CN"/>
        </w:rPr>
        <w:t xml:space="preserve"> </w:t>
      </w:r>
      <w:r w:rsidR="008044A9">
        <w:rPr>
          <w:rFonts w:eastAsiaTheme="minorEastAsia" w:hint="eastAsia"/>
          <w:lang w:eastAsia="zh-CN"/>
        </w:rPr>
        <w:t>delay</w:t>
      </w:r>
      <w:r w:rsidR="008044A9">
        <w:rPr>
          <w:rFonts w:eastAsiaTheme="minorEastAsia"/>
          <w:lang w:eastAsia="zh-CN"/>
        </w:rPr>
        <w:t xml:space="preserve"> </w:t>
      </w:r>
      <w:r w:rsidR="008044A9">
        <w:rPr>
          <w:rFonts w:eastAsiaTheme="minorEastAsia" w:hint="eastAsia"/>
          <w:lang w:eastAsia="zh-CN"/>
        </w:rPr>
        <w:t>for</w:t>
      </w:r>
      <w:r w:rsidR="008044A9">
        <w:rPr>
          <w:rFonts w:eastAsiaTheme="minorEastAsia"/>
          <w:lang w:eastAsia="zh-CN"/>
        </w:rPr>
        <w:t xml:space="preserve"> </w:t>
      </w:r>
      <w:r w:rsidR="008044A9">
        <w:rPr>
          <w:rFonts w:eastAsiaTheme="minorEastAsia" w:hint="eastAsia"/>
          <w:lang w:eastAsia="zh-CN"/>
        </w:rPr>
        <w:t>predicted</w:t>
      </w:r>
      <w:r w:rsidR="008044A9">
        <w:rPr>
          <w:rFonts w:eastAsiaTheme="minorEastAsia"/>
          <w:lang w:eastAsia="zh-CN"/>
        </w:rPr>
        <w:t xml:space="preserve"> </w:t>
      </w:r>
      <w:r w:rsidR="008044A9">
        <w:rPr>
          <w:rFonts w:eastAsiaTheme="minorEastAsia" w:hint="eastAsia"/>
          <w:lang w:eastAsia="zh-CN"/>
        </w:rPr>
        <w:t>event</w:t>
      </w:r>
      <w:r w:rsidR="008044A9">
        <w:rPr>
          <w:rFonts w:eastAsiaTheme="minorEastAsia"/>
          <w:lang w:eastAsia="zh-CN"/>
        </w:rPr>
        <w:t xml:space="preserve"> </w:t>
      </w:r>
      <w:r w:rsidR="008044A9">
        <w:rPr>
          <w:rFonts w:eastAsiaTheme="minorEastAsia" w:hint="eastAsia"/>
          <w:lang w:eastAsia="zh-CN"/>
        </w:rPr>
        <w:t>triggered</w:t>
      </w:r>
      <w:r w:rsidR="008044A9">
        <w:rPr>
          <w:rFonts w:eastAsiaTheme="minorEastAsia"/>
          <w:lang w:eastAsia="zh-CN"/>
        </w:rPr>
        <w:t xml:space="preserve"> </w:t>
      </w:r>
      <w:r w:rsidR="008044A9">
        <w:rPr>
          <w:rFonts w:eastAsiaTheme="minorEastAsia" w:hint="eastAsia"/>
          <w:lang w:eastAsia="zh-CN"/>
        </w:rPr>
        <w:t>reporting</w:t>
      </w:r>
      <w:r w:rsidR="008044A9">
        <w:rPr>
          <w:rFonts w:eastAsiaTheme="minorEastAsia"/>
          <w:lang w:eastAsia="zh-CN"/>
        </w:rPr>
        <w:t xml:space="preserve">. </w:t>
      </w:r>
    </w:p>
    <w:p w14:paraId="3E4669CE" w14:textId="1C56F79E" w:rsidR="00924852" w:rsidRDefault="00924852" w:rsidP="0047680C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possible </w:t>
      </w:r>
      <w:r>
        <w:rPr>
          <w:rFonts w:eastAsiaTheme="minorEastAsia" w:hint="eastAsia"/>
          <w:lang w:eastAsia="zh-CN"/>
        </w:rPr>
        <w:t>delay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may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RSRP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reporting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delay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which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include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delay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inference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delay</w:t>
      </w:r>
      <w:r>
        <w:rPr>
          <w:rFonts w:eastAsiaTheme="minorEastAsia"/>
          <w:lang w:eastAsia="zh-CN"/>
        </w:rPr>
        <w:t xml:space="preserve">. It </w:t>
      </w:r>
      <w:r>
        <w:rPr>
          <w:rFonts w:eastAsiaTheme="minorEastAsia" w:hint="eastAsia"/>
          <w:lang w:eastAsia="zh-CN"/>
        </w:rPr>
        <w:t>would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similar as the discussion </w:t>
      </w:r>
      <w:r w:rsidR="00635748">
        <w:rPr>
          <w:rFonts w:eastAsiaTheme="minorEastAsia" w:hint="eastAsia"/>
          <w:lang w:eastAsia="zh-CN"/>
        </w:rPr>
        <w:t>for</w:t>
      </w:r>
      <w:r w:rsidR="00635748">
        <w:rPr>
          <w:rFonts w:eastAsiaTheme="minorEastAsia"/>
          <w:lang w:eastAsia="zh-CN"/>
        </w:rPr>
        <w:t xml:space="preserve"> </w:t>
      </w:r>
      <w:r w:rsidR="00635748">
        <w:rPr>
          <w:rFonts w:eastAsiaTheme="minorEastAsia" w:hint="eastAsia"/>
          <w:lang w:eastAsia="zh-CN"/>
        </w:rPr>
        <w:t>measurement</w:t>
      </w:r>
      <w:r w:rsidR="00635748">
        <w:rPr>
          <w:rFonts w:eastAsiaTheme="minorEastAsia"/>
          <w:lang w:eastAsia="zh-CN"/>
        </w:rPr>
        <w:t xml:space="preserve"> </w:t>
      </w:r>
      <w:r w:rsidR="00635748">
        <w:rPr>
          <w:rFonts w:eastAsiaTheme="minorEastAsia" w:hint="eastAsia"/>
          <w:lang w:eastAsia="zh-CN"/>
        </w:rPr>
        <w:t>prediction</w:t>
      </w:r>
      <w:r w:rsidR="00635748">
        <w:rPr>
          <w:rFonts w:eastAsiaTheme="minorEastAsia"/>
          <w:lang w:eastAsia="zh-CN"/>
        </w:rPr>
        <w:t xml:space="preserve"> </w:t>
      </w:r>
      <w:r w:rsidR="00635748">
        <w:rPr>
          <w:rFonts w:eastAsiaTheme="minorEastAsia" w:hint="eastAsia"/>
          <w:lang w:eastAsia="zh-CN"/>
        </w:rPr>
        <w:t>and</w:t>
      </w:r>
      <w:r w:rsidR="00635748">
        <w:rPr>
          <w:rFonts w:eastAsiaTheme="minorEastAsia"/>
          <w:lang w:eastAsia="zh-CN"/>
        </w:rPr>
        <w:t xml:space="preserve"> </w:t>
      </w:r>
      <w:r w:rsidR="00635748">
        <w:rPr>
          <w:rFonts w:eastAsiaTheme="minorEastAsia" w:hint="eastAsia"/>
          <w:lang w:eastAsia="zh-CN"/>
        </w:rPr>
        <w:t>AI</w:t>
      </w:r>
      <w:r w:rsidR="00635748">
        <w:rPr>
          <w:rFonts w:eastAsiaTheme="minorEastAsia"/>
          <w:lang w:eastAsia="zh-CN"/>
        </w:rPr>
        <w:t xml:space="preserve"> </w:t>
      </w:r>
      <w:r w:rsidR="00635748">
        <w:rPr>
          <w:rFonts w:eastAsiaTheme="minorEastAsia" w:hint="eastAsia"/>
          <w:lang w:eastAsia="zh-CN"/>
        </w:rPr>
        <w:t>BM</w:t>
      </w:r>
      <w:r w:rsidR="00F01CCB">
        <w:rPr>
          <w:rFonts w:eastAsiaTheme="minorEastAsia"/>
          <w:lang w:eastAsia="zh-CN"/>
        </w:rPr>
        <w:t xml:space="preserve"> which has no conclusions so far</w:t>
      </w:r>
      <w:r w:rsidR="00635748">
        <w:rPr>
          <w:rFonts w:eastAsiaTheme="minorEastAsia"/>
          <w:lang w:eastAsia="zh-CN"/>
        </w:rPr>
        <w:t xml:space="preserve">. </w:t>
      </w:r>
      <w:r w:rsidR="00F93BE6">
        <w:rPr>
          <w:rFonts w:eastAsiaTheme="minorEastAsia"/>
          <w:lang w:eastAsia="zh-CN"/>
        </w:rPr>
        <w:t xml:space="preserve">We can wait for more </w:t>
      </w:r>
      <w:r w:rsidR="00F93BE6">
        <w:rPr>
          <w:rFonts w:eastAsiaTheme="minorEastAsia" w:hint="eastAsia"/>
          <w:lang w:eastAsia="zh-CN"/>
        </w:rPr>
        <w:t>progress</w:t>
      </w:r>
      <w:r w:rsidR="00F93BE6">
        <w:rPr>
          <w:rFonts w:eastAsiaTheme="minorEastAsia"/>
          <w:lang w:eastAsia="zh-CN"/>
        </w:rPr>
        <w:t xml:space="preserve">. </w:t>
      </w:r>
    </w:p>
    <w:p w14:paraId="4F661940" w14:textId="407DA926" w:rsidR="00FE3772" w:rsidRPr="00D35139" w:rsidRDefault="00FE3772" w:rsidP="0047680C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D35139">
        <w:rPr>
          <w:rFonts w:eastAsiaTheme="minorEastAsia"/>
          <w:b/>
          <w:bCs/>
          <w:lang w:eastAsia="zh-CN"/>
        </w:rPr>
        <w:t xml:space="preserve">Proposal </w:t>
      </w:r>
      <w:r w:rsidR="00406D3D" w:rsidRPr="00D35139">
        <w:rPr>
          <w:rFonts w:eastAsiaTheme="minorEastAsia"/>
          <w:b/>
          <w:bCs/>
          <w:lang w:eastAsia="zh-CN"/>
        </w:rPr>
        <w:t>2</w:t>
      </w:r>
      <w:r w:rsidRPr="00D35139">
        <w:rPr>
          <w:rFonts w:eastAsiaTheme="minorEastAsia"/>
          <w:b/>
          <w:bCs/>
          <w:lang w:eastAsia="zh-CN"/>
        </w:rPr>
        <w:t xml:space="preserve">: For indirect </w:t>
      </w:r>
      <w:r w:rsidRPr="00D35139">
        <w:rPr>
          <w:rFonts w:eastAsiaTheme="minorEastAsia" w:hint="eastAsia"/>
          <w:b/>
          <w:bCs/>
          <w:lang w:eastAsia="zh-CN"/>
        </w:rPr>
        <w:t>prediction</w:t>
      </w:r>
      <w:r w:rsidRPr="00D35139">
        <w:rPr>
          <w:rFonts w:eastAsiaTheme="minorEastAsia"/>
          <w:b/>
          <w:bCs/>
          <w:lang w:eastAsia="zh-CN"/>
        </w:rPr>
        <w:t xml:space="preserve">, </w:t>
      </w:r>
      <w:r w:rsidRPr="00D35139">
        <w:rPr>
          <w:rFonts w:eastAsiaTheme="minorEastAsia" w:hint="eastAsia"/>
          <w:b/>
          <w:bCs/>
          <w:lang w:eastAsia="zh-CN"/>
        </w:rPr>
        <w:t>RAN</w:t>
      </w:r>
      <w:r w:rsidRPr="00D35139">
        <w:rPr>
          <w:rFonts w:eastAsiaTheme="minorEastAsia"/>
          <w:b/>
          <w:bCs/>
          <w:lang w:eastAsia="zh-CN"/>
        </w:rPr>
        <w:t xml:space="preserve">4 </w:t>
      </w:r>
      <w:r w:rsidR="00406D3D" w:rsidRPr="00D35139">
        <w:rPr>
          <w:rFonts w:eastAsiaTheme="minorEastAsia"/>
          <w:b/>
          <w:bCs/>
          <w:lang w:eastAsia="zh-CN"/>
        </w:rPr>
        <w:t xml:space="preserve">not </w:t>
      </w:r>
      <w:r w:rsidRPr="00D35139">
        <w:rPr>
          <w:rFonts w:eastAsiaTheme="minorEastAsia" w:hint="eastAsia"/>
          <w:b/>
          <w:bCs/>
          <w:lang w:eastAsia="zh-CN"/>
        </w:rPr>
        <w:t>to</w:t>
      </w:r>
      <w:r w:rsidRPr="00D35139">
        <w:rPr>
          <w:rFonts w:eastAsiaTheme="minorEastAsia"/>
          <w:b/>
          <w:bCs/>
          <w:lang w:eastAsia="zh-CN"/>
        </w:rPr>
        <w:t xml:space="preserve"> </w:t>
      </w:r>
      <w:r w:rsidR="00406D3D" w:rsidRPr="00D35139">
        <w:rPr>
          <w:rFonts w:eastAsiaTheme="minorEastAsia"/>
          <w:b/>
          <w:bCs/>
          <w:lang w:eastAsia="zh-CN"/>
        </w:rPr>
        <w:t xml:space="preserve">define </w:t>
      </w:r>
      <w:r w:rsidR="00406D3D" w:rsidRPr="00D35139">
        <w:rPr>
          <w:rFonts w:eastAsiaTheme="minorEastAsia" w:hint="eastAsia"/>
          <w:b/>
          <w:bCs/>
          <w:lang w:eastAsia="zh-CN"/>
        </w:rPr>
        <w:t>delay</w:t>
      </w:r>
      <w:r w:rsidR="00406D3D" w:rsidRPr="00D35139">
        <w:rPr>
          <w:rFonts w:eastAsiaTheme="minorEastAsia"/>
          <w:b/>
          <w:bCs/>
          <w:lang w:eastAsia="zh-CN"/>
        </w:rPr>
        <w:t xml:space="preserve"> </w:t>
      </w:r>
      <w:r w:rsidR="00406D3D" w:rsidRPr="00D35139">
        <w:rPr>
          <w:rFonts w:eastAsiaTheme="minorEastAsia" w:hint="eastAsia"/>
          <w:b/>
          <w:bCs/>
          <w:lang w:eastAsia="zh-CN"/>
        </w:rPr>
        <w:t>requirements</w:t>
      </w:r>
      <w:r w:rsidR="00406D3D" w:rsidRPr="00D35139">
        <w:rPr>
          <w:rFonts w:eastAsiaTheme="minorEastAsia"/>
          <w:b/>
          <w:bCs/>
          <w:lang w:eastAsia="zh-CN"/>
        </w:rPr>
        <w:t xml:space="preserve"> </w:t>
      </w:r>
      <w:r w:rsidR="00406D3D" w:rsidRPr="00D35139">
        <w:rPr>
          <w:rFonts w:eastAsiaTheme="minorEastAsia" w:hint="eastAsia"/>
          <w:b/>
          <w:bCs/>
          <w:lang w:eastAsia="zh-CN"/>
        </w:rPr>
        <w:t>for</w:t>
      </w:r>
      <w:r w:rsidR="00406D3D" w:rsidRPr="00D35139">
        <w:rPr>
          <w:rFonts w:eastAsiaTheme="minorEastAsia"/>
          <w:b/>
          <w:bCs/>
          <w:lang w:eastAsia="zh-CN"/>
        </w:rPr>
        <w:t xml:space="preserve"> predicted event triggered reporting.</w:t>
      </w:r>
      <w:r w:rsidRPr="00D35139">
        <w:rPr>
          <w:rFonts w:eastAsiaTheme="minorEastAsia"/>
          <w:b/>
          <w:bCs/>
          <w:lang w:eastAsia="zh-CN"/>
        </w:rPr>
        <w:t xml:space="preserve"> </w:t>
      </w:r>
    </w:p>
    <w:p w14:paraId="502D884F" w14:textId="773D1FD2" w:rsidR="00AD1A43" w:rsidRPr="00351A35" w:rsidRDefault="00053349" w:rsidP="0047680C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2E15B4">
        <w:rPr>
          <w:rFonts w:eastAsiaTheme="minorEastAsia"/>
          <w:b/>
          <w:bCs/>
          <w:lang w:eastAsia="zh-CN"/>
        </w:rPr>
        <w:t>Proposal</w:t>
      </w:r>
      <w:r w:rsidR="00FC29E1">
        <w:rPr>
          <w:rFonts w:eastAsiaTheme="minorEastAsia"/>
          <w:b/>
          <w:bCs/>
          <w:lang w:eastAsia="zh-CN"/>
        </w:rPr>
        <w:t xml:space="preserve"> </w:t>
      </w:r>
      <w:r w:rsidR="00C27951" w:rsidRPr="002E15B4">
        <w:rPr>
          <w:rFonts w:eastAsiaTheme="minorEastAsia"/>
          <w:b/>
          <w:bCs/>
          <w:lang w:eastAsia="zh-CN"/>
        </w:rPr>
        <w:t>3</w:t>
      </w:r>
      <w:r w:rsidRPr="002E15B4">
        <w:rPr>
          <w:rFonts w:eastAsiaTheme="minorEastAsia"/>
          <w:b/>
          <w:bCs/>
          <w:lang w:eastAsia="zh-CN"/>
        </w:rPr>
        <w:t>: For</w:t>
      </w:r>
      <w:r w:rsidR="00FC29E1"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/>
          <w:b/>
          <w:bCs/>
          <w:lang w:eastAsia="zh-CN"/>
        </w:rPr>
        <w:t>indirect</w:t>
      </w:r>
      <w:r w:rsidR="00FC29E1"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prediction</w:t>
      </w:r>
      <w:r w:rsidRPr="002E15B4">
        <w:rPr>
          <w:rFonts w:eastAsiaTheme="minorEastAsia"/>
          <w:b/>
          <w:bCs/>
          <w:lang w:eastAsia="zh-CN"/>
        </w:rPr>
        <w:t xml:space="preserve">, </w:t>
      </w:r>
      <w:r w:rsidR="00956306" w:rsidRPr="002E15B4">
        <w:rPr>
          <w:rFonts w:eastAsiaTheme="minorEastAsia"/>
          <w:b/>
          <w:bCs/>
          <w:lang w:eastAsia="zh-CN"/>
        </w:rPr>
        <w:t xml:space="preserve">wait for more progress from </w:t>
      </w:r>
      <w:r w:rsidR="00956306" w:rsidRPr="002E15B4">
        <w:rPr>
          <w:rFonts w:eastAsiaTheme="minorEastAsia" w:hint="eastAsia"/>
          <w:b/>
          <w:bCs/>
          <w:lang w:eastAsia="zh-CN"/>
        </w:rPr>
        <w:t>measurement</w:t>
      </w:r>
      <w:r w:rsidR="00956306" w:rsidRPr="002E15B4">
        <w:rPr>
          <w:rFonts w:eastAsiaTheme="minorEastAsia"/>
          <w:b/>
          <w:bCs/>
          <w:lang w:eastAsia="zh-CN"/>
        </w:rPr>
        <w:t xml:space="preserve"> </w:t>
      </w:r>
      <w:r w:rsidR="00956306" w:rsidRPr="002E15B4">
        <w:rPr>
          <w:rFonts w:eastAsiaTheme="minorEastAsia" w:hint="eastAsia"/>
          <w:b/>
          <w:bCs/>
          <w:lang w:eastAsia="zh-CN"/>
        </w:rPr>
        <w:t>prediction</w:t>
      </w:r>
      <w:r w:rsidR="00956306" w:rsidRPr="002E15B4">
        <w:rPr>
          <w:rFonts w:eastAsiaTheme="minorEastAsia"/>
          <w:b/>
          <w:bCs/>
          <w:lang w:eastAsia="zh-CN"/>
        </w:rPr>
        <w:t xml:space="preserve"> </w:t>
      </w:r>
      <w:r w:rsidR="00956306" w:rsidRPr="002E15B4">
        <w:rPr>
          <w:rFonts w:eastAsiaTheme="minorEastAsia" w:hint="eastAsia"/>
          <w:b/>
          <w:bCs/>
          <w:lang w:eastAsia="zh-CN"/>
        </w:rPr>
        <w:t>to</w:t>
      </w:r>
      <w:r w:rsidR="00956306" w:rsidRPr="002E15B4">
        <w:rPr>
          <w:rFonts w:eastAsiaTheme="minorEastAsia"/>
          <w:b/>
          <w:bCs/>
          <w:lang w:eastAsia="zh-CN"/>
        </w:rPr>
        <w:t xml:space="preserve"> </w:t>
      </w:r>
      <w:r w:rsidR="00956306" w:rsidRPr="002E15B4">
        <w:rPr>
          <w:rFonts w:eastAsiaTheme="minorEastAsia" w:hint="eastAsia"/>
          <w:b/>
          <w:bCs/>
          <w:lang w:eastAsia="zh-CN"/>
        </w:rPr>
        <w:t>discuss</w:t>
      </w:r>
      <w:r w:rsidR="001656FA" w:rsidRPr="002E15B4">
        <w:rPr>
          <w:rFonts w:eastAsiaTheme="minorEastAsia"/>
          <w:b/>
          <w:bCs/>
          <w:lang w:eastAsia="zh-CN"/>
        </w:rPr>
        <w:t xml:space="preserve"> </w:t>
      </w:r>
      <w:r w:rsidR="00D634B7" w:rsidRPr="002E15B4">
        <w:rPr>
          <w:rFonts w:eastAsiaTheme="minorEastAsia" w:hint="eastAsia"/>
          <w:b/>
          <w:bCs/>
          <w:lang w:eastAsia="zh-CN"/>
        </w:rPr>
        <w:t>whether</w:t>
      </w:r>
      <w:r w:rsidR="00D634B7" w:rsidRPr="002E15B4">
        <w:rPr>
          <w:rFonts w:eastAsiaTheme="minorEastAsia"/>
          <w:b/>
          <w:bCs/>
          <w:lang w:eastAsia="zh-CN"/>
        </w:rPr>
        <w:t xml:space="preserve"> </w:t>
      </w:r>
      <w:r w:rsidR="004D402C">
        <w:rPr>
          <w:rFonts w:eastAsiaTheme="minorEastAsia" w:hint="eastAsia"/>
          <w:b/>
          <w:bCs/>
          <w:lang w:eastAsia="zh-CN"/>
        </w:rPr>
        <w:t>the</w:t>
      </w:r>
      <w:r w:rsidR="004D402C">
        <w:rPr>
          <w:rFonts w:eastAsiaTheme="minorEastAsia"/>
          <w:b/>
          <w:bCs/>
          <w:lang w:eastAsia="zh-CN"/>
        </w:rPr>
        <w:t xml:space="preserve"> </w:t>
      </w:r>
      <w:r w:rsidR="00351A35" w:rsidRPr="002E15B4">
        <w:rPr>
          <w:rFonts w:eastAsiaTheme="minorEastAsia" w:hint="eastAsia"/>
          <w:b/>
          <w:bCs/>
          <w:lang w:eastAsia="zh-CN"/>
        </w:rPr>
        <w:t>predicted</w:t>
      </w:r>
      <w:r w:rsidR="00351A35" w:rsidRPr="002E15B4">
        <w:rPr>
          <w:rFonts w:eastAsiaTheme="minorEastAsia"/>
          <w:b/>
          <w:bCs/>
          <w:lang w:eastAsia="zh-CN"/>
        </w:rPr>
        <w:t xml:space="preserve"> </w:t>
      </w:r>
      <w:r w:rsidR="00351A35" w:rsidRPr="002E15B4">
        <w:rPr>
          <w:rFonts w:eastAsiaTheme="minorEastAsia" w:hint="eastAsia"/>
          <w:b/>
          <w:bCs/>
          <w:lang w:eastAsia="zh-CN"/>
        </w:rPr>
        <w:t>RSRP</w:t>
      </w:r>
      <w:r w:rsidR="00351A35" w:rsidRPr="002E15B4">
        <w:rPr>
          <w:rFonts w:eastAsiaTheme="minorEastAsia"/>
          <w:b/>
          <w:bCs/>
          <w:lang w:eastAsia="zh-CN"/>
        </w:rPr>
        <w:t xml:space="preserve"> </w:t>
      </w:r>
      <w:r w:rsidR="00351A35" w:rsidRPr="002E15B4">
        <w:rPr>
          <w:rFonts w:eastAsiaTheme="minorEastAsia" w:hint="eastAsia"/>
          <w:b/>
          <w:bCs/>
          <w:lang w:eastAsia="zh-CN"/>
        </w:rPr>
        <w:t>reporting</w:t>
      </w:r>
      <w:r w:rsidR="00351A35" w:rsidRPr="002E15B4">
        <w:rPr>
          <w:rFonts w:eastAsiaTheme="minorEastAsia"/>
          <w:b/>
          <w:bCs/>
          <w:lang w:eastAsia="zh-CN"/>
        </w:rPr>
        <w:t xml:space="preserve"> </w:t>
      </w:r>
      <w:r w:rsidR="00351A35" w:rsidRPr="002E15B4">
        <w:rPr>
          <w:rFonts w:eastAsiaTheme="minorEastAsia" w:hint="eastAsia"/>
          <w:b/>
          <w:bCs/>
          <w:lang w:eastAsia="zh-CN"/>
        </w:rPr>
        <w:t>delay</w:t>
      </w:r>
      <w:r w:rsidR="00351A35" w:rsidRPr="002E15B4">
        <w:rPr>
          <w:rFonts w:eastAsiaTheme="minorEastAsia"/>
          <w:b/>
          <w:bCs/>
          <w:lang w:eastAsia="zh-CN"/>
        </w:rPr>
        <w:t xml:space="preserve"> </w:t>
      </w:r>
      <w:r w:rsidR="00351A35" w:rsidRPr="002E15B4">
        <w:rPr>
          <w:rFonts w:eastAsiaTheme="minorEastAsia" w:hint="eastAsia"/>
          <w:b/>
          <w:bCs/>
          <w:lang w:eastAsia="zh-CN"/>
        </w:rPr>
        <w:t>is</w:t>
      </w:r>
      <w:r w:rsidR="00351A35" w:rsidRPr="002E15B4">
        <w:rPr>
          <w:rFonts w:eastAsiaTheme="minorEastAsia"/>
          <w:b/>
          <w:bCs/>
          <w:lang w:eastAsia="zh-CN"/>
        </w:rPr>
        <w:t xml:space="preserve"> </w:t>
      </w:r>
      <w:r w:rsidR="00351A35" w:rsidRPr="002E15B4">
        <w:rPr>
          <w:rFonts w:eastAsiaTheme="minorEastAsia" w:hint="eastAsia"/>
          <w:b/>
          <w:bCs/>
          <w:lang w:eastAsia="zh-CN"/>
        </w:rPr>
        <w:t>needed</w:t>
      </w:r>
      <w:r w:rsidRPr="002E15B4">
        <w:rPr>
          <w:rFonts w:eastAsiaTheme="minorEastAsia"/>
          <w:b/>
          <w:bCs/>
          <w:lang w:eastAsia="zh-CN"/>
        </w:rPr>
        <w:t xml:space="preserve">. </w:t>
      </w:r>
    </w:p>
    <w:p w14:paraId="1ED7E03F" w14:textId="77E4DE7E" w:rsidR="00CC0B2D" w:rsidRDefault="00CC0B2D" w:rsidP="00915AD2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metric</w:t>
      </w:r>
      <w:r>
        <w:rPr>
          <w:rFonts w:eastAsiaTheme="minorEastAsia"/>
          <w:lang w:eastAsia="zh-CN"/>
        </w:rPr>
        <w:t>/</w:t>
      </w:r>
      <w:r>
        <w:rPr>
          <w:rFonts w:eastAsiaTheme="minorEastAsia" w:hint="eastAsia"/>
          <w:lang w:eastAsia="zh-CN"/>
        </w:rPr>
        <w:t>KPI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 w:rsidR="00A15F23">
        <w:rPr>
          <w:rFonts w:eastAsiaTheme="minorEastAsia"/>
          <w:lang w:eastAsia="zh-CN"/>
        </w:rPr>
        <w:t xml:space="preserve"> indirect</w:t>
      </w:r>
      <w:r>
        <w:rPr>
          <w:rFonts w:eastAsiaTheme="minorEastAsia"/>
          <w:lang w:eastAsia="zh-CN"/>
        </w:rPr>
        <w:t xml:space="preserve"> </w:t>
      </w:r>
      <w:r w:rsidR="005553A6">
        <w:rPr>
          <w:rFonts w:eastAsiaTheme="minorEastAsia" w:hint="eastAsia"/>
          <w:lang w:eastAsia="zh-CN"/>
        </w:rPr>
        <w:t>and</w:t>
      </w:r>
      <w:r w:rsidR="005553A6">
        <w:rPr>
          <w:rFonts w:eastAsiaTheme="minorEastAsia"/>
          <w:lang w:eastAsia="zh-CN"/>
        </w:rPr>
        <w:t xml:space="preserve"> </w:t>
      </w:r>
      <w:r w:rsidR="005553A6">
        <w:rPr>
          <w:rFonts w:eastAsiaTheme="minorEastAsia" w:hint="eastAsia"/>
          <w:lang w:eastAsia="zh-CN"/>
        </w:rPr>
        <w:t>direct</w:t>
      </w:r>
      <w:r w:rsidR="005553A6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, RAN2 has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following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agreements</w:t>
      </w:r>
      <w:r>
        <w:rPr>
          <w:rFonts w:eastAsiaTheme="minorEastAsia"/>
          <w:lang w:eastAsia="zh-CN"/>
        </w:rPr>
        <w:t xml:space="preserve">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E659C" w14:paraId="5B903D19" w14:textId="77777777" w:rsidTr="000E659C">
        <w:tc>
          <w:tcPr>
            <w:tcW w:w="9631" w:type="dxa"/>
          </w:tcPr>
          <w:p w14:paraId="4784CA2A" w14:textId="77777777" w:rsidR="000E659C" w:rsidRPr="003237FA" w:rsidRDefault="000E659C" w:rsidP="000E659C">
            <w:pPr>
              <w:pStyle w:val="Doc-text2"/>
              <w:ind w:left="363"/>
              <w:jc w:val="both"/>
              <w:rPr>
                <w:b/>
                <w:bCs/>
              </w:rPr>
            </w:pPr>
            <w:r w:rsidRPr="003237FA">
              <w:rPr>
                <w:b/>
                <w:bCs/>
              </w:rPr>
              <w:t>Agreements on inputs/outputs and KPIs</w:t>
            </w:r>
          </w:p>
          <w:p w14:paraId="4C4C7E2E" w14:textId="77777777" w:rsidR="000E659C" w:rsidRPr="00A9248E" w:rsidRDefault="000E659C" w:rsidP="000E659C">
            <w:pPr>
              <w:pStyle w:val="Agreement"/>
              <w:numPr>
                <w:ilvl w:val="0"/>
                <w:numId w:val="6"/>
              </w:numPr>
              <w:overflowPunct/>
              <w:autoSpaceDE/>
              <w:autoSpaceDN/>
              <w:adjustRightInd/>
              <w:ind w:left="360"/>
              <w:jc w:val="both"/>
              <w:textAlignment w:val="auto"/>
              <w:rPr>
                <w:b w:val="0"/>
                <w:bCs/>
                <w:highlight w:val="yellow"/>
              </w:rPr>
            </w:pPr>
            <w:r w:rsidRPr="003237FA">
              <w:rPr>
                <w:b w:val="0"/>
                <w:bCs/>
              </w:rPr>
              <w:t xml:space="preserve">For indirect measurement event prediction, the intermediate output (i.e., the output of RRM prediction model) is RSRP of serving/neighboring cells.  </w:t>
            </w:r>
            <w:r w:rsidRPr="00A9248E">
              <w:rPr>
                <w:b w:val="0"/>
                <w:bCs/>
                <w:highlight w:val="yellow"/>
              </w:rPr>
              <w:t>The final output is the expected occurrence time of a certain measurement event (ex. event A3).</w:t>
            </w:r>
          </w:p>
          <w:p w14:paraId="2D918B25" w14:textId="77777777" w:rsidR="000E659C" w:rsidRDefault="000E659C" w:rsidP="000E659C">
            <w:pPr>
              <w:pStyle w:val="Agreement"/>
              <w:numPr>
                <w:ilvl w:val="0"/>
                <w:numId w:val="6"/>
              </w:numPr>
              <w:overflowPunct/>
              <w:autoSpaceDE/>
              <w:autoSpaceDN/>
              <w:adjustRightInd/>
              <w:ind w:left="360"/>
              <w:jc w:val="both"/>
              <w:textAlignment w:val="auto"/>
              <w:rPr>
                <w:b w:val="0"/>
                <w:bCs/>
              </w:rPr>
            </w:pPr>
            <w:r w:rsidRPr="003237FA">
              <w:rPr>
                <w:b w:val="0"/>
                <w:bCs/>
              </w:rPr>
              <w:t>For direct measurement event prediction, the model output is the probability of event occurrence within a time window.</w:t>
            </w:r>
          </w:p>
          <w:p w14:paraId="4393DB84" w14:textId="77777777" w:rsidR="000E659C" w:rsidRDefault="000E659C" w:rsidP="000E659C">
            <w:pPr>
              <w:pStyle w:val="Doc-text2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</w:pPr>
            <w:r>
              <w:t>A3 event prediction should follow legacy rules (</w:t>
            </w:r>
            <w:proofErr w:type="gramStart"/>
            <w:r>
              <w:t>i.e.</w:t>
            </w:r>
            <w:proofErr w:type="gramEnd"/>
            <w:r>
              <w:t xml:space="preserve"> the “predicted” conditions have to persist for the duration of TTT).  </w:t>
            </w:r>
          </w:p>
          <w:p w14:paraId="1A591EF6" w14:textId="77777777" w:rsidR="000E659C" w:rsidRDefault="000E659C" w:rsidP="000E659C">
            <w:pPr>
              <w:pStyle w:val="Doc-text2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</w:pPr>
            <w:r>
              <w:t>As baseline, we will use RLF event prediction KPI:</w:t>
            </w:r>
          </w:p>
          <w:p w14:paraId="68058C32" w14:textId="77777777" w:rsidR="000E659C" w:rsidRDefault="000E659C" w:rsidP="000E659C">
            <w:pPr>
              <w:pStyle w:val="Doc-text2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  <w:r w:rsidRPr="00C53B90">
              <w:rPr>
                <w:rFonts w:hint="eastAsia"/>
              </w:rPr>
              <w:t>f</w:t>
            </w:r>
            <w:r w:rsidRPr="00C53B90">
              <w:t>or indirect</w:t>
            </w:r>
            <w:r w:rsidRPr="00C53B90">
              <w:rPr>
                <w:rFonts w:hint="eastAsia"/>
              </w:rPr>
              <w:t>:</w:t>
            </w:r>
            <w:r>
              <w:t xml:space="preserve"> </w:t>
            </w:r>
            <w:r w:rsidRPr="00C53B90">
              <w:t>F1 score</w:t>
            </w:r>
            <w:r>
              <w:t xml:space="preserve">.  the following can be reported: RSRP difference, missed event detection, false event detection.  FFS how to define F1 score.  </w:t>
            </w:r>
          </w:p>
          <w:p w14:paraId="37E04949" w14:textId="77777777" w:rsidR="000E659C" w:rsidRPr="00C53B90" w:rsidRDefault="000E659C" w:rsidP="000E659C">
            <w:pPr>
              <w:pStyle w:val="Doc-text2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  <w:r>
              <w:t>time difference of true time event reporting triggered and predicted time event reporting triggered, true event prediction.</w:t>
            </w:r>
            <w:r w:rsidRPr="00C53B90">
              <w:t xml:space="preserve"> </w:t>
            </w:r>
          </w:p>
          <w:p w14:paraId="3268374F" w14:textId="77777777" w:rsidR="000E659C" w:rsidRDefault="000E659C" w:rsidP="000E659C">
            <w:pPr>
              <w:pStyle w:val="Doc-text2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</w:pPr>
            <w:r w:rsidRPr="00C53B90">
              <w:rPr>
                <w:rFonts w:hint="eastAsia"/>
              </w:rPr>
              <w:t xml:space="preserve">for direct: </w:t>
            </w:r>
            <w:r w:rsidRPr="00C53B90">
              <w:t>F1 score</w:t>
            </w:r>
            <w:r>
              <w:t xml:space="preserve">.  The following can be reported: </w:t>
            </w:r>
            <w:r w:rsidRPr="00C53B90">
              <w:t>missed event detection, false event detection,</w:t>
            </w:r>
          </w:p>
          <w:p w14:paraId="6251149A" w14:textId="631E979B" w:rsidR="000E659C" w:rsidRDefault="000E659C" w:rsidP="000E659C">
            <w:pPr>
              <w:spacing w:beforeLines="50" w:before="120" w:after="0"/>
              <w:jc w:val="both"/>
              <w:rPr>
                <w:rFonts w:eastAsiaTheme="minorEastAsia"/>
                <w:lang w:eastAsia="zh-CN"/>
              </w:rPr>
            </w:pPr>
            <w:r>
              <w:t xml:space="preserve">Continue discussion over email discussion to see if there is a difference.  </w:t>
            </w:r>
          </w:p>
        </w:tc>
      </w:tr>
    </w:tbl>
    <w:p w14:paraId="2269C093" w14:textId="1C6B5076" w:rsidR="000E659C" w:rsidRDefault="000E659C" w:rsidP="00915AD2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following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definitions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2 </w:t>
      </w:r>
      <w:r>
        <w:rPr>
          <w:rFonts w:eastAsiaTheme="minorEastAsia" w:hint="eastAsia"/>
          <w:lang w:eastAsia="zh-CN"/>
        </w:rPr>
        <w:t>evaluation</w:t>
      </w:r>
      <w:r w:rsidR="00130E60">
        <w:rPr>
          <w:rFonts w:eastAsiaTheme="minorEastAsia" w:hint="eastAsia"/>
          <w:lang w:eastAsia="zh-CN"/>
        </w:rPr>
        <w:t>:</w:t>
      </w:r>
      <w:r w:rsidR="00130E60">
        <w:rPr>
          <w:rFonts w:eastAsiaTheme="minorEastAsia"/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3283E" w14:paraId="176C8F9C" w14:textId="77777777" w:rsidTr="0093283E">
        <w:tc>
          <w:tcPr>
            <w:tcW w:w="9631" w:type="dxa"/>
          </w:tcPr>
          <w:p w14:paraId="3ACE1755" w14:textId="77777777" w:rsidR="0093283E" w:rsidRPr="00E2173A" w:rsidRDefault="0093283E" w:rsidP="0093283E">
            <w:pPr>
              <w:pStyle w:val="Doc-text2"/>
              <w:ind w:left="363"/>
            </w:pPr>
            <w:r>
              <w:t>4</w:t>
            </w:r>
            <w:r>
              <w:tab/>
            </w:r>
            <w:r w:rsidRPr="00E2173A">
              <w:t xml:space="preserve">To agree following definition for true event prediction, false event detection and missed event detection </w:t>
            </w:r>
            <w:r w:rsidRPr="00286E88">
              <w:t>for indirect measurement event prediction</w:t>
            </w:r>
            <w:r w:rsidRPr="00E2173A">
              <w:t xml:space="preserve"> </w:t>
            </w:r>
          </w:p>
          <w:p w14:paraId="0F61F28C" w14:textId="77777777" w:rsidR="0093283E" w:rsidRPr="00E2173A" w:rsidRDefault="0093283E" w:rsidP="0093283E">
            <w:pPr>
              <w:pStyle w:val="Doc-text2"/>
              <w:ind w:left="726"/>
            </w:pPr>
            <w:r w:rsidRPr="00E2173A">
              <w:t>Counter n3(true event prediction): it increases by 1 when a real event occurs around a predicted event with ETD, whose range is [0, maximum ETD] or vice versa</w:t>
            </w:r>
          </w:p>
          <w:p w14:paraId="3BA29018" w14:textId="77777777" w:rsidR="0093283E" w:rsidRPr="00E2173A" w:rsidRDefault="0093283E" w:rsidP="0093283E">
            <w:pPr>
              <w:pStyle w:val="Doc-text2"/>
              <w:ind w:left="726"/>
            </w:pPr>
            <w:r w:rsidRPr="00E2173A">
              <w:t>Counter n1(false event detection): it increases by 1 when no real event occurs around a predicted event with ETD, whose range is [0, maximum ETD]</w:t>
            </w:r>
          </w:p>
          <w:p w14:paraId="75DC1708" w14:textId="2800BC52" w:rsidR="0093283E" w:rsidRPr="0093283E" w:rsidRDefault="0093283E" w:rsidP="0093283E">
            <w:pPr>
              <w:pStyle w:val="Doc-text2"/>
              <w:ind w:left="726"/>
            </w:pPr>
            <w:r w:rsidRPr="00E2173A">
              <w:t>Counter n2(missed event detection): it increases by 1 when no event is predicted around a real event with ETD, whose range is [0, maximum ETD]</w:t>
            </w:r>
          </w:p>
        </w:tc>
      </w:tr>
    </w:tbl>
    <w:p w14:paraId="072BECD8" w14:textId="45D854E5" w:rsidR="0093283E" w:rsidRPr="00CC0B2D" w:rsidRDefault="00D17BC1" w:rsidP="00915AD2">
      <w:pPr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perspective</w:t>
      </w:r>
      <w:r>
        <w:rPr>
          <w:rFonts w:eastAsiaTheme="minorEastAsia"/>
          <w:lang w:eastAsia="zh-CN"/>
        </w:rPr>
        <w:t xml:space="preserve">, </w:t>
      </w:r>
      <w:r w:rsidR="00367427">
        <w:rPr>
          <w:rFonts w:eastAsiaTheme="minorEastAsia" w:hint="eastAsia"/>
          <w:lang w:eastAsia="zh-CN"/>
        </w:rPr>
        <w:t>the</w:t>
      </w:r>
      <w:r w:rsidR="00367427">
        <w:rPr>
          <w:rFonts w:eastAsiaTheme="minorEastAsia"/>
          <w:lang w:eastAsia="zh-CN"/>
        </w:rPr>
        <w:t xml:space="preserve"> </w:t>
      </w:r>
      <w:r w:rsidR="00367427">
        <w:rPr>
          <w:rFonts w:eastAsiaTheme="minorEastAsia" w:hint="eastAsia"/>
          <w:lang w:eastAsia="zh-CN"/>
        </w:rPr>
        <w:t>above</w:t>
      </w:r>
      <w:r w:rsidR="00367427">
        <w:rPr>
          <w:rFonts w:eastAsiaTheme="minorEastAsia"/>
          <w:lang w:eastAsia="zh-CN"/>
        </w:rPr>
        <w:t xml:space="preserve"> </w:t>
      </w:r>
      <w:r w:rsidR="00367427">
        <w:rPr>
          <w:rFonts w:eastAsiaTheme="minorEastAsia" w:hint="eastAsia"/>
          <w:lang w:eastAsia="zh-CN"/>
        </w:rPr>
        <w:t>KPIs</w:t>
      </w:r>
      <w:r w:rsidR="00367427">
        <w:rPr>
          <w:rFonts w:eastAsiaTheme="minorEastAsia"/>
          <w:lang w:eastAsia="zh-CN"/>
        </w:rPr>
        <w:t xml:space="preserve"> </w:t>
      </w:r>
      <w:r w:rsidR="00367427">
        <w:rPr>
          <w:rFonts w:eastAsiaTheme="minorEastAsia" w:hint="eastAsia"/>
          <w:lang w:eastAsia="zh-CN"/>
        </w:rPr>
        <w:t>can</w:t>
      </w:r>
      <w:r w:rsidR="00367427">
        <w:rPr>
          <w:rFonts w:eastAsiaTheme="minorEastAsia"/>
          <w:lang w:eastAsia="zh-CN"/>
        </w:rPr>
        <w:t xml:space="preserve"> </w:t>
      </w:r>
      <w:r w:rsidR="00367427">
        <w:rPr>
          <w:rFonts w:eastAsiaTheme="minorEastAsia" w:hint="eastAsia"/>
          <w:lang w:eastAsia="zh-CN"/>
        </w:rPr>
        <w:t>be</w:t>
      </w:r>
      <w:r w:rsidR="00367427">
        <w:rPr>
          <w:rFonts w:eastAsiaTheme="minorEastAsia"/>
          <w:lang w:eastAsia="zh-CN"/>
        </w:rPr>
        <w:t xml:space="preserve"> </w:t>
      </w:r>
      <w:r w:rsidR="00367427">
        <w:rPr>
          <w:rFonts w:eastAsiaTheme="minorEastAsia" w:hint="eastAsia"/>
          <w:lang w:eastAsia="zh-CN"/>
        </w:rPr>
        <w:t>considered</w:t>
      </w:r>
      <w:r w:rsidR="00367427">
        <w:rPr>
          <w:rFonts w:eastAsiaTheme="minorEastAsia"/>
          <w:lang w:eastAsia="zh-CN"/>
        </w:rPr>
        <w:t xml:space="preserve"> </w:t>
      </w:r>
      <w:r w:rsidR="00367427">
        <w:rPr>
          <w:rFonts w:eastAsiaTheme="minorEastAsia" w:hint="eastAsia"/>
          <w:lang w:eastAsia="zh-CN"/>
        </w:rPr>
        <w:t>to</w:t>
      </w:r>
      <w:r w:rsidR="00367427">
        <w:rPr>
          <w:rFonts w:eastAsiaTheme="minorEastAsia"/>
          <w:lang w:eastAsia="zh-CN"/>
        </w:rPr>
        <w:t xml:space="preserve"> </w:t>
      </w:r>
      <w:r w:rsidR="00367427">
        <w:rPr>
          <w:rFonts w:eastAsiaTheme="minorEastAsia" w:hint="eastAsia"/>
          <w:lang w:eastAsia="zh-CN"/>
        </w:rPr>
        <w:t>define</w:t>
      </w:r>
      <w:r w:rsidR="0036742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requirements</w:t>
      </w:r>
      <w:r>
        <w:rPr>
          <w:rFonts w:eastAsiaTheme="minorEastAsia"/>
          <w:lang w:eastAsia="zh-CN"/>
        </w:rPr>
        <w:t xml:space="preserve"> </w:t>
      </w:r>
      <w:r w:rsidR="009F4020">
        <w:rPr>
          <w:rFonts w:eastAsiaTheme="minorEastAsia" w:hint="eastAsia"/>
          <w:lang w:eastAsia="zh-CN"/>
        </w:rPr>
        <w:t>for</w:t>
      </w:r>
      <w:r w:rsidR="009F4020">
        <w:rPr>
          <w:rFonts w:eastAsiaTheme="minorEastAsia"/>
          <w:lang w:eastAsia="zh-CN"/>
        </w:rPr>
        <w:t xml:space="preserve"> </w:t>
      </w:r>
      <w:r w:rsidR="009F4020">
        <w:rPr>
          <w:rFonts w:eastAsiaTheme="minorEastAsia" w:hint="eastAsia"/>
          <w:lang w:eastAsia="zh-CN"/>
        </w:rPr>
        <w:t>prediction</w:t>
      </w:r>
      <w:r w:rsidR="009F4020">
        <w:rPr>
          <w:rFonts w:eastAsiaTheme="minorEastAsia"/>
          <w:lang w:eastAsia="zh-CN"/>
        </w:rPr>
        <w:t xml:space="preserve"> </w:t>
      </w:r>
      <w:r w:rsidR="009F4020">
        <w:rPr>
          <w:rFonts w:eastAsiaTheme="minorEastAsia" w:hint="eastAsia"/>
          <w:lang w:eastAsia="zh-CN"/>
        </w:rPr>
        <w:t>accuracy</w:t>
      </w:r>
      <w:r w:rsidR="009F4020">
        <w:rPr>
          <w:rFonts w:eastAsiaTheme="minorEastAsia"/>
          <w:lang w:eastAsia="zh-CN"/>
        </w:rPr>
        <w:t>,</w:t>
      </w:r>
      <w:r w:rsidR="006321E4">
        <w:rPr>
          <w:rFonts w:eastAsiaTheme="minorEastAsia"/>
          <w:lang w:eastAsia="zh-CN"/>
        </w:rPr>
        <w:t xml:space="preserve"> </w:t>
      </w:r>
      <w:r w:rsidR="009F4020">
        <w:rPr>
          <w:rFonts w:eastAsiaTheme="minorEastAsia"/>
          <w:lang w:eastAsia="zh-CN"/>
        </w:rPr>
        <w:t>e.g.,</w:t>
      </w:r>
      <w:r w:rsidR="006321E4">
        <w:rPr>
          <w:rFonts w:eastAsiaTheme="minorEastAsia"/>
          <w:lang w:eastAsia="zh-CN"/>
        </w:rPr>
        <w:t xml:space="preserve"> the </w:t>
      </w:r>
      <w:r w:rsidR="006321E4">
        <w:rPr>
          <w:rFonts w:eastAsiaTheme="minorEastAsia" w:hint="eastAsia"/>
          <w:lang w:eastAsia="zh-CN"/>
        </w:rPr>
        <w:t>performance</w:t>
      </w:r>
      <w:r w:rsidR="006321E4">
        <w:rPr>
          <w:rFonts w:eastAsiaTheme="minorEastAsia"/>
          <w:lang w:eastAsia="zh-CN"/>
        </w:rPr>
        <w:t xml:space="preserve"> </w:t>
      </w:r>
      <w:r w:rsidR="006321E4">
        <w:rPr>
          <w:rFonts w:eastAsiaTheme="minorEastAsia" w:hint="eastAsia"/>
          <w:lang w:eastAsia="zh-CN"/>
        </w:rPr>
        <w:t>metrics</w:t>
      </w:r>
      <w:r w:rsidR="006321E4">
        <w:rPr>
          <w:rFonts w:eastAsiaTheme="minorEastAsia"/>
          <w:lang w:eastAsia="zh-CN"/>
        </w:rPr>
        <w:t xml:space="preserve"> </w:t>
      </w:r>
      <w:r w:rsidR="006321E4">
        <w:rPr>
          <w:rFonts w:eastAsiaTheme="minorEastAsia" w:hint="eastAsia"/>
          <w:lang w:eastAsia="zh-CN"/>
        </w:rPr>
        <w:t>can</w:t>
      </w:r>
      <w:r w:rsidR="006321E4">
        <w:rPr>
          <w:rFonts w:eastAsiaTheme="minorEastAsia"/>
          <w:lang w:eastAsia="zh-CN"/>
        </w:rPr>
        <w:t xml:space="preserve"> </w:t>
      </w:r>
      <w:r w:rsidR="006321E4">
        <w:rPr>
          <w:rFonts w:eastAsiaTheme="minorEastAsia" w:hint="eastAsia"/>
          <w:lang w:eastAsia="zh-CN"/>
        </w:rPr>
        <w:t>be</w:t>
      </w:r>
      <w:r w:rsidR="006321E4">
        <w:rPr>
          <w:rFonts w:eastAsiaTheme="minorEastAsia"/>
          <w:lang w:eastAsia="zh-CN"/>
        </w:rPr>
        <w:t xml:space="preserve"> </w:t>
      </w:r>
      <w:r w:rsidR="006321E4">
        <w:rPr>
          <w:rFonts w:eastAsiaTheme="minorEastAsia" w:hint="eastAsia"/>
          <w:lang w:eastAsia="zh-CN"/>
        </w:rPr>
        <w:t>defined</w:t>
      </w:r>
      <w:r w:rsidR="006321E4">
        <w:rPr>
          <w:rFonts w:eastAsiaTheme="minorEastAsia"/>
          <w:lang w:eastAsia="zh-CN"/>
        </w:rPr>
        <w:t xml:space="preserve"> </w:t>
      </w:r>
      <w:r w:rsidR="006321E4">
        <w:rPr>
          <w:rFonts w:eastAsiaTheme="minorEastAsia" w:hint="eastAsia"/>
          <w:lang w:eastAsia="zh-CN"/>
        </w:rPr>
        <w:t>as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certain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ETD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certain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>score</w:t>
      </w:r>
      <w:r w:rsidR="00D721CB">
        <w:rPr>
          <w:rFonts w:eastAsiaTheme="minorEastAsia"/>
          <w:lang w:eastAsia="zh-CN"/>
        </w:rPr>
        <w:t xml:space="preserve"> </w:t>
      </w:r>
      <w:r w:rsidR="00D721CB">
        <w:rPr>
          <w:rFonts w:eastAsiaTheme="minorEastAsia" w:hint="eastAsia"/>
          <w:lang w:eastAsia="zh-CN"/>
        </w:rPr>
        <w:t>under</w:t>
      </w:r>
      <w:r w:rsidR="00D721CB">
        <w:rPr>
          <w:rFonts w:eastAsiaTheme="minorEastAsia"/>
          <w:lang w:eastAsia="zh-CN"/>
        </w:rPr>
        <w:t xml:space="preserve"> </w:t>
      </w:r>
      <w:r w:rsidR="00D7672F">
        <w:rPr>
          <w:rFonts w:eastAsiaTheme="minorEastAsia" w:hint="eastAsia"/>
          <w:lang w:eastAsia="zh-CN"/>
        </w:rPr>
        <w:t>some</w:t>
      </w:r>
      <w:r w:rsidR="00D7672F">
        <w:rPr>
          <w:rFonts w:eastAsiaTheme="minorEastAsia"/>
          <w:lang w:eastAsia="zh-CN"/>
        </w:rPr>
        <w:t xml:space="preserve"> </w:t>
      </w:r>
      <w:r w:rsidR="00D7672F">
        <w:rPr>
          <w:rFonts w:eastAsiaTheme="minorEastAsia" w:hint="eastAsia"/>
          <w:lang w:eastAsia="zh-CN"/>
        </w:rPr>
        <w:t>conditions</w:t>
      </w:r>
      <w:r>
        <w:rPr>
          <w:rFonts w:eastAsiaTheme="minorEastAsia"/>
          <w:lang w:eastAsia="zh-CN"/>
        </w:rPr>
        <w:t xml:space="preserve">. </w:t>
      </w:r>
    </w:p>
    <w:p w14:paraId="2410C872" w14:textId="6B7C3C22" w:rsidR="00ED0FC5" w:rsidRDefault="00ED0FC5" w:rsidP="00915AD2">
      <w:pPr>
        <w:spacing w:beforeLines="50" w:before="12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both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direct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and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indirect</w:t>
      </w:r>
      <w:r>
        <w:rPr>
          <w:rFonts w:eastAsiaTheme="minorEastAsia"/>
          <w:lang w:val="en-US" w:eastAsia="zh-CN"/>
        </w:rPr>
        <w:t xml:space="preserve"> </w:t>
      </w:r>
      <w:r w:rsidR="008017FA">
        <w:rPr>
          <w:rFonts w:eastAsiaTheme="minorEastAsia" w:hint="eastAsia"/>
          <w:lang w:val="en-US" w:eastAsia="zh-CN"/>
        </w:rPr>
        <w:t>event</w:t>
      </w:r>
      <w:r w:rsidR="008017FA">
        <w:rPr>
          <w:rFonts w:eastAsiaTheme="minorEastAsia"/>
          <w:lang w:val="en-US" w:eastAsia="zh-CN"/>
        </w:rPr>
        <w:t xml:space="preserve"> </w:t>
      </w:r>
      <w:r w:rsidR="008017FA">
        <w:rPr>
          <w:rFonts w:eastAsiaTheme="minorEastAsia" w:hint="eastAsia"/>
          <w:lang w:val="en-US" w:eastAsia="zh-CN"/>
        </w:rPr>
        <w:t>prediction</w:t>
      </w:r>
      <w:r w:rsidR="008017FA">
        <w:rPr>
          <w:rFonts w:eastAsiaTheme="minorEastAsia"/>
          <w:lang w:val="en-US" w:eastAsia="zh-CN"/>
        </w:rPr>
        <w:t xml:space="preserve">, </w:t>
      </w:r>
      <w:r w:rsidR="003526D9">
        <w:rPr>
          <w:rFonts w:eastAsiaTheme="minorEastAsia" w:hint="eastAsia"/>
          <w:lang w:val="en-US" w:eastAsia="zh-CN"/>
        </w:rPr>
        <w:t>the</w:t>
      </w:r>
      <w:r w:rsidR="003526D9">
        <w:rPr>
          <w:rFonts w:eastAsiaTheme="minorEastAsia"/>
          <w:lang w:val="en-US" w:eastAsia="zh-CN"/>
        </w:rPr>
        <w:t xml:space="preserve"> </w:t>
      </w:r>
      <w:r w:rsidR="003526D9">
        <w:rPr>
          <w:rFonts w:eastAsiaTheme="minorEastAsia" w:hint="eastAsia"/>
          <w:lang w:val="en-US" w:eastAsia="zh-CN"/>
        </w:rPr>
        <w:t>HO</w:t>
      </w:r>
      <w:r w:rsidR="003526D9">
        <w:rPr>
          <w:rFonts w:eastAsiaTheme="minorEastAsia"/>
          <w:lang w:val="en-US" w:eastAsia="zh-CN"/>
        </w:rPr>
        <w:t xml:space="preserve"> </w:t>
      </w:r>
      <w:r w:rsidR="003526D9">
        <w:rPr>
          <w:rFonts w:eastAsiaTheme="minorEastAsia" w:hint="eastAsia"/>
          <w:lang w:val="en-US" w:eastAsia="zh-CN"/>
        </w:rPr>
        <w:t>failure</w:t>
      </w:r>
      <w:r w:rsidR="003526D9">
        <w:rPr>
          <w:rFonts w:eastAsiaTheme="minorEastAsia"/>
          <w:lang w:val="en-US" w:eastAsia="zh-CN"/>
        </w:rPr>
        <w:t xml:space="preserve"> </w:t>
      </w:r>
      <w:r w:rsidR="003526D9">
        <w:rPr>
          <w:rFonts w:eastAsiaTheme="minorEastAsia" w:hint="eastAsia"/>
          <w:lang w:val="en-US" w:eastAsia="zh-CN"/>
        </w:rPr>
        <w:t>number</w:t>
      </w:r>
      <w:r w:rsidR="003526D9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are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also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used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in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RAN</w:t>
      </w:r>
      <w:r w:rsidR="00B050D2">
        <w:rPr>
          <w:rFonts w:eastAsiaTheme="minorEastAsia"/>
          <w:lang w:val="en-US" w:eastAsia="zh-CN"/>
        </w:rPr>
        <w:t xml:space="preserve">2 </w:t>
      </w:r>
      <w:r w:rsidR="00B050D2">
        <w:rPr>
          <w:rFonts w:eastAsiaTheme="minorEastAsia" w:hint="eastAsia"/>
          <w:lang w:val="en-US" w:eastAsia="zh-CN"/>
        </w:rPr>
        <w:t>evaluation</w:t>
      </w:r>
      <w:r w:rsidR="00B050D2">
        <w:rPr>
          <w:rFonts w:eastAsiaTheme="minorEastAsia"/>
          <w:lang w:val="en-US" w:eastAsia="zh-CN"/>
        </w:rPr>
        <w:t xml:space="preserve"> which we </w:t>
      </w:r>
      <w:r w:rsidR="00B050D2">
        <w:rPr>
          <w:rFonts w:eastAsiaTheme="minorEastAsia" w:hint="eastAsia"/>
          <w:lang w:val="en-US" w:eastAsia="zh-CN"/>
        </w:rPr>
        <w:t>think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can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also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be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used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for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performance</w:t>
      </w:r>
      <w:r w:rsidR="00B050D2">
        <w:rPr>
          <w:rFonts w:eastAsiaTheme="minorEastAsia"/>
          <w:lang w:val="en-US" w:eastAsia="zh-CN"/>
        </w:rPr>
        <w:t xml:space="preserve"> </w:t>
      </w:r>
      <w:r w:rsidR="00B050D2">
        <w:rPr>
          <w:rFonts w:eastAsiaTheme="minorEastAsia" w:hint="eastAsia"/>
          <w:lang w:val="en-US" w:eastAsia="zh-CN"/>
        </w:rPr>
        <w:t>definition</w:t>
      </w:r>
      <w:r w:rsidR="00B050D2">
        <w:rPr>
          <w:rFonts w:eastAsiaTheme="minorEastAsia"/>
          <w:lang w:val="en-US" w:eastAsia="zh-CN"/>
        </w:rPr>
        <w:t xml:space="preserve">. </w:t>
      </w:r>
    </w:p>
    <w:p w14:paraId="49E73199" w14:textId="77777777" w:rsidR="00CB22BE" w:rsidRPr="005D2A46" w:rsidRDefault="00CB22BE" w:rsidP="00CB22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 on measurement event prediction</w:t>
      </w:r>
    </w:p>
    <w:p w14:paraId="4566A1AF" w14:textId="77777777" w:rsidR="00CB22BE" w:rsidRDefault="00CB22BE" w:rsidP="00CB22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1.  Option 2 and </w:t>
      </w:r>
      <w:r w:rsidRPr="003C47BB">
        <w:t xml:space="preserve">Option3 </w:t>
      </w:r>
      <w:r>
        <w:t>outperform legacy solutions in terms of HO failure number per UE per second</w:t>
      </w:r>
    </w:p>
    <w:p w14:paraId="0D558E05" w14:textId="77777777" w:rsidR="00CB22BE" w:rsidRDefault="00CB22BE" w:rsidP="00CB22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 xml:space="preserve">Capture that most companies show in their simulation results that option 3 outperforms option 2 when prediction accuracy is good enough.  There are some companies that show the opposite and indicate why.  </w:t>
      </w:r>
    </w:p>
    <w:p w14:paraId="26360852" w14:textId="77777777" w:rsidR="00CB22BE" w:rsidRDefault="00CB22BE" w:rsidP="00CB22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EA11D4">
        <w:t xml:space="preserve">For </w:t>
      </w:r>
      <w:proofErr w:type="gramStart"/>
      <w:r w:rsidRPr="00EA11D4">
        <w:t>FR2 to FR2</w:t>
      </w:r>
      <w:proofErr w:type="gramEnd"/>
      <w:r w:rsidRPr="00EA11D4">
        <w:t xml:space="preserve"> intra-frequency temporal domain case A (Case 4), F1 score is higher for shorter TTT values of the predicted event.</w:t>
      </w:r>
    </w:p>
    <w:p w14:paraId="01E9F59A" w14:textId="77777777" w:rsidR="00CB22BE" w:rsidRDefault="00CB22BE" w:rsidP="00CB22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From the small number of companies that provided results for direct prediction: </w:t>
      </w:r>
      <w:r w:rsidRPr="009430F5">
        <w:t>Both direct event prediction and indirect prediction methodologies demonstrate a reduction in HOF number per UE per second when compared to the legacy approach at the system level performance.</w:t>
      </w:r>
    </w:p>
    <w:p w14:paraId="2515A1A6" w14:textId="411CDB68" w:rsidR="00CB22BE" w:rsidRPr="00454D7F" w:rsidRDefault="00CB22BE" w:rsidP="00454D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No further simulation results are expected for future meetings</w:t>
      </w:r>
    </w:p>
    <w:p w14:paraId="1CF7CCF2" w14:textId="77777777" w:rsidR="004441F7" w:rsidRDefault="004441F7" w:rsidP="004441F7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4</w:t>
      </w:r>
      <w:r w:rsidRPr="00551BE7">
        <w:rPr>
          <w:rFonts w:eastAsiaTheme="minorEastAsia"/>
          <w:b/>
          <w:bCs/>
          <w:lang w:eastAsia="zh-CN"/>
        </w:rPr>
        <w:t xml:space="preserve">: For </w:t>
      </w:r>
      <w:r>
        <w:rPr>
          <w:rFonts w:eastAsiaTheme="minorEastAsia"/>
          <w:b/>
          <w:bCs/>
          <w:lang w:eastAsia="zh-CN"/>
        </w:rPr>
        <w:t xml:space="preserve">indirect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the </w:t>
      </w:r>
      <w:r>
        <w:rPr>
          <w:rFonts w:eastAsiaTheme="minorEastAsia" w:hint="eastAsia"/>
          <w:b/>
          <w:bCs/>
          <w:lang w:eastAsia="zh-CN"/>
        </w:rPr>
        <w:t>following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can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considered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possible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KPI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evaluate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performance</w:t>
      </w:r>
      <w:r>
        <w:rPr>
          <w:rFonts w:eastAsiaTheme="minorEastAsia"/>
          <w:b/>
          <w:bCs/>
          <w:lang w:eastAsia="zh-CN"/>
        </w:rPr>
        <w:t>:</w:t>
      </w:r>
      <w:r w:rsidRPr="00551BE7">
        <w:rPr>
          <w:rFonts w:eastAsiaTheme="minorEastAsia"/>
          <w:b/>
          <w:bCs/>
          <w:lang w:eastAsia="zh-CN"/>
        </w:rPr>
        <w:t xml:space="preserve"> </w:t>
      </w:r>
    </w:p>
    <w:p w14:paraId="697E3016" w14:textId="77777777" w:rsidR="004441F7" w:rsidRPr="005F480A" w:rsidRDefault="004441F7" w:rsidP="004441F7">
      <w:pPr>
        <w:pStyle w:val="af7"/>
        <w:numPr>
          <w:ilvl w:val="0"/>
          <w:numId w:val="13"/>
        </w:numPr>
        <w:spacing w:beforeLines="50" w:before="120" w:after="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5F480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Alt 1: The requirements are defined as [maximum] ETD under certain conditions (e.g.,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certain </w:t>
      </w:r>
      <w:r w:rsidRPr="004C4F3B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probability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of </w:t>
      </w:r>
      <w:r w:rsidRPr="005F480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true event prediction, false event detection or F1 score etc.)</w:t>
      </w:r>
    </w:p>
    <w:p w14:paraId="562D252B" w14:textId="746CEB82" w:rsidR="004441F7" w:rsidRDefault="004441F7" w:rsidP="00915AD2">
      <w:pPr>
        <w:pStyle w:val="af7"/>
        <w:numPr>
          <w:ilvl w:val="0"/>
          <w:numId w:val="13"/>
        </w:numPr>
        <w:spacing w:beforeLines="50" w:before="120" w:after="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5F480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lastRenderedPageBreak/>
        <w:t xml:space="preserve">Alt 2: The requirements are defined as </w:t>
      </w:r>
      <w:r w:rsidRPr="004C4F3B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probability </w:t>
      </w:r>
      <w:r w:rsidRPr="005F480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of true event prediction or F1 score under certain conditions (e.g., ETD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ranges</w:t>
      </w:r>
      <w:r w:rsidRPr="005F480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)</w:t>
      </w:r>
    </w:p>
    <w:p w14:paraId="1193DCD4" w14:textId="06CDF723" w:rsidR="004441F7" w:rsidRPr="004441F7" w:rsidRDefault="004441F7" w:rsidP="004441F7">
      <w:pPr>
        <w:pStyle w:val="af7"/>
        <w:numPr>
          <w:ilvl w:val="0"/>
          <w:numId w:val="13"/>
        </w:numPr>
        <w:spacing w:beforeLines="50" w:before="120" w:after="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5F480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Alt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3</w:t>
      </w:r>
      <w:r w:rsidRPr="005F480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: </w:t>
      </w:r>
      <w:r w:rsidR="003152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The handover </w:t>
      </w:r>
      <w:r w:rsidR="003152E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failure</w:t>
      </w:r>
      <w:r w:rsidR="003152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3152E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rate</w:t>
      </w:r>
      <w:r w:rsidR="003152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3152E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per</w:t>
      </w:r>
      <w:r w:rsidR="003152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3152E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UE</w:t>
      </w:r>
      <w:r w:rsidR="003152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3152E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under</w:t>
      </w:r>
      <w:r w:rsidR="003152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3152E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certain</w:t>
      </w:r>
      <w:r w:rsidR="003152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3152E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time</w:t>
      </w:r>
      <w:r w:rsidR="003152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3152E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durations</w:t>
      </w:r>
    </w:p>
    <w:p w14:paraId="3C2C530D" w14:textId="780D6F96" w:rsidR="00AC6006" w:rsidRPr="00AC6006" w:rsidRDefault="007F4270" w:rsidP="00915AD2">
      <w:pPr>
        <w:spacing w:beforeLines="50" w:before="12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But </w:t>
      </w:r>
      <w:r w:rsidR="005E2179">
        <w:rPr>
          <w:rFonts w:eastAsiaTheme="minorEastAsia"/>
          <w:lang w:val="en-US" w:eastAsia="zh-CN"/>
        </w:rPr>
        <w:t xml:space="preserve">since </w:t>
      </w:r>
      <w:r w:rsidR="00ED4737">
        <w:rPr>
          <w:rFonts w:eastAsiaTheme="minorEastAsia"/>
          <w:lang w:val="en-US" w:eastAsia="zh-CN"/>
        </w:rPr>
        <w:t>a</w:t>
      </w:r>
      <w:r w:rsidR="00454D7F">
        <w:rPr>
          <w:rFonts w:eastAsiaTheme="minorEastAsia"/>
          <w:lang w:val="en-US" w:eastAsia="zh-CN"/>
        </w:rPr>
        <w:t xml:space="preserve">ll </w:t>
      </w:r>
      <w:r w:rsidR="00454D7F">
        <w:rPr>
          <w:rFonts w:eastAsiaTheme="minorEastAsia" w:hint="eastAsia"/>
          <w:lang w:val="en-US" w:eastAsia="zh-CN"/>
        </w:rPr>
        <w:t>the</w:t>
      </w:r>
      <w:r w:rsidR="00454D7F">
        <w:rPr>
          <w:rFonts w:eastAsiaTheme="minorEastAsia"/>
          <w:lang w:val="en-US" w:eastAsia="zh-CN"/>
        </w:rPr>
        <w:t xml:space="preserve"> </w:t>
      </w:r>
      <w:r w:rsidR="00454D7F">
        <w:rPr>
          <w:rFonts w:eastAsiaTheme="minorEastAsia" w:hint="eastAsia"/>
          <w:lang w:val="en-US" w:eastAsia="zh-CN"/>
        </w:rPr>
        <w:t>above</w:t>
      </w:r>
      <w:r w:rsidR="00454D7F">
        <w:rPr>
          <w:rFonts w:eastAsiaTheme="minorEastAsia"/>
          <w:lang w:val="en-US" w:eastAsia="zh-CN"/>
        </w:rPr>
        <w:t xml:space="preserve"> </w:t>
      </w:r>
      <w:r w:rsidR="00454D7F">
        <w:rPr>
          <w:rFonts w:eastAsiaTheme="minorEastAsia" w:hint="eastAsia"/>
          <w:lang w:val="en-US" w:eastAsia="zh-CN"/>
        </w:rPr>
        <w:t>KPIs</w:t>
      </w:r>
      <w:r w:rsidR="00454D7F">
        <w:rPr>
          <w:rFonts w:eastAsiaTheme="minorEastAsia"/>
          <w:lang w:val="en-US" w:eastAsia="zh-CN"/>
        </w:rPr>
        <w:t xml:space="preserve"> </w:t>
      </w:r>
      <w:r w:rsidR="003A5DC5">
        <w:rPr>
          <w:rFonts w:eastAsiaTheme="minorEastAsia" w:hint="eastAsia"/>
          <w:lang w:val="en-US" w:eastAsia="zh-CN"/>
        </w:rPr>
        <w:t>and</w:t>
      </w:r>
      <w:r w:rsidR="003A5DC5">
        <w:rPr>
          <w:rFonts w:eastAsiaTheme="minorEastAsia"/>
          <w:lang w:val="en-US" w:eastAsia="zh-CN"/>
        </w:rPr>
        <w:t xml:space="preserve"> </w:t>
      </w:r>
      <w:r w:rsidR="003A5DC5">
        <w:rPr>
          <w:rFonts w:eastAsiaTheme="minorEastAsia" w:hint="eastAsia"/>
          <w:lang w:val="en-US" w:eastAsia="zh-CN"/>
        </w:rPr>
        <w:t>procedures</w:t>
      </w:r>
      <w:r w:rsidR="003A5DC5">
        <w:rPr>
          <w:rFonts w:eastAsiaTheme="minorEastAsia"/>
          <w:lang w:val="en-US" w:eastAsia="zh-CN"/>
        </w:rPr>
        <w:t xml:space="preserve"> </w:t>
      </w:r>
      <w:r w:rsidR="003A5DC5">
        <w:rPr>
          <w:rFonts w:eastAsiaTheme="minorEastAsia" w:hint="eastAsia"/>
          <w:lang w:val="en-US" w:eastAsia="zh-CN"/>
        </w:rPr>
        <w:t>for</w:t>
      </w:r>
      <w:r w:rsidR="003A5DC5">
        <w:rPr>
          <w:rFonts w:eastAsiaTheme="minorEastAsia"/>
          <w:lang w:val="en-US" w:eastAsia="zh-CN"/>
        </w:rPr>
        <w:t xml:space="preserve"> </w:t>
      </w:r>
      <w:r w:rsidR="003A5DC5">
        <w:rPr>
          <w:rFonts w:eastAsiaTheme="minorEastAsia" w:hint="eastAsia"/>
          <w:lang w:val="en-US" w:eastAsia="zh-CN"/>
        </w:rPr>
        <w:t>event</w:t>
      </w:r>
      <w:r w:rsidR="003A5DC5">
        <w:rPr>
          <w:rFonts w:eastAsiaTheme="minorEastAsia"/>
          <w:lang w:val="en-US" w:eastAsia="zh-CN"/>
        </w:rPr>
        <w:t xml:space="preserve"> </w:t>
      </w:r>
      <w:r w:rsidR="003A5DC5">
        <w:rPr>
          <w:rFonts w:eastAsiaTheme="minorEastAsia" w:hint="eastAsia"/>
          <w:lang w:val="en-US" w:eastAsia="zh-CN"/>
        </w:rPr>
        <w:t>prediction</w:t>
      </w:r>
      <w:r w:rsidR="003A5DC5">
        <w:rPr>
          <w:rFonts w:eastAsiaTheme="minorEastAsia"/>
          <w:lang w:val="en-US" w:eastAsia="zh-CN"/>
        </w:rPr>
        <w:t xml:space="preserve"> </w:t>
      </w:r>
      <w:r w:rsidR="0081214F">
        <w:rPr>
          <w:rFonts w:eastAsiaTheme="minorEastAsia"/>
          <w:lang w:val="en-US" w:eastAsia="zh-CN"/>
        </w:rPr>
        <w:t>and how to report the outputs</w:t>
      </w:r>
      <w:r w:rsidR="0081214F">
        <w:rPr>
          <w:rFonts w:eastAsiaTheme="minorEastAsia" w:hint="eastAsia"/>
          <w:lang w:val="en-US" w:eastAsia="zh-CN"/>
        </w:rPr>
        <w:t xml:space="preserve"> </w:t>
      </w:r>
      <w:r w:rsidR="003A5DC5">
        <w:rPr>
          <w:rFonts w:eastAsiaTheme="minorEastAsia" w:hint="eastAsia"/>
          <w:lang w:val="en-US" w:eastAsia="zh-CN"/>
        </w:rPr>
        <w:t>are</w:t>
      </w:r>
      <w:r w:rsidR="003A5DC5">
        <w:rPr>
          <w:rFonts w:eastAsiaTheme="minorEastAsia"/>
          <w:lang w:val="en-US" w:eastAsia="zh-CN"/>
        </w:rPr>
        <w:t xml:space="preserve"> </w:t>
      </w:r>
      <w:r w:rsidR="003A5DC5">
        <w:rPr>
          <w:rFonts w:eastAsiaTheme="minorEastAsia" w:hint="eastAsia"/>
          <w:lang w:val="en-US" w:eastAsia="zh-CN"/>
        </w:rPr>
        <w:t>still</w:t>
      </w:r>
      <w:r w:rsidR="003A5DC5">
        <w:rPr>
          <w:rFonts w:eastAsiaTheme="minorEastAsia"/>
          <w:lang w:val="en-US" w:eastAsia="zh-CN"/>
        </w:rPr>
        <w:t xml:space="preserve"> </w:t>
      </w:r>
      <w:r w:rsidR="003A5DC5">
        <w:rPr>
          <w:rFonts w:eastAsiaTheme="minorEastAsia" w:hint="eastAsia"/>
          <w:lang w:val="en-US" w:eastAsia="zh-CN"/>
        </w:rPr>
        <w:t>under</w:t>
      </w:r>
      <w:r w:rsidR="003A5DC5">
        <w:rPr>
          <w:rFonts w:eastAsiaTheme="minorEastAsia"/>
          <w:lang w:val="en-US" w:eastAsia="zh-CN"/>
        </w:rPr>
        <w:t xml:space="preserve"> </w:t>
      </w:r>
      <w:r w:rsidR="003A5DC5">
        <w:rPr>
          <w:rFonts w:eastAsiaTheme="minorEastAsia" w:hint="eastAsia"/>
          <w:lang w:val="en-US" w:eastAsia="zh-CN"/>
        </w:rPr>
        <w:t>discussion</w:t>
      </w:r>
      <w:r w:rsidR="003A5DC5">
        <w:rPr>
          <w:rFonts w:eastAsiaTheme="minorEastAsia"/>
          <w:lang w:val="en-US" w:eastAsia="zh-CN"/>
        </w:rPr>
        <w:t xml:space="preserve"> </w:t>
      </w:r>
      <w:r w:rsidR="003A5DC5">
        <w:rPr>
          <w:rFonts w:eastAsiaTheme="minorEastAsia" w:hint="eastAsia"/>
          <w:lang w:val="en-US" w:eastAsia="zh-CN"/>
        </w:rPr>
        <w:t>in</w:t>
      </w:r>
      <w:r w:rsidR="003A5DC5">
        <w:rPr>
          <w:rFonts w:eastAsiaTheme="minorEastAsia"/>
          <w:lang w:val="en-US" w:eastAsia="zh-CN"/>
        </w:rPr>
        <w:t xml:space="preserve"> </w:t>
      </w:r>
      <w:r w:rsidR="003A5DC5">
        <w:rPr>
          <w:rFonts w:eastAsiaTheme="minorEastAsia" w:hint="eastAsia"/>
          <w:lang w:val="en-US" w:eastAsia="zh-CN"/>
        </w:rPr>
        <w:t>RAN</w:t>
      </w:r>
      <w:r w:rsidR="003A5DC5">
        <w:rPr>
          <w:rFonts w:eastAsiaTheme="minorEastAsia"/>
          <w:lang w:val="en-US" w:eastAsia="zh-CN"/>
        </w:rPr>
        <w:t xml:space="preserve">2, </w:t>
      </w:r>
      <w:r w:rsidR="00293E68">
        <w:rPr>
          <w:rFonts w:eastAsiaTheme="minorEastAsia"/>
          <w:lang w:val="en-US" w:eastAsia="zh-CN"/>
        </w:rPr>
        <w:t xml:space="preserve">we think </w:t>
      </w:r>
      <w:r w:rsidR="00293E68">
        <w:rPr>
          <w:rFonts w:eastAsiaTheme="minorEastAsia" w:hint="eastAsia"/>
          <w:lang w:val="en-US" w:eastAsia="zh-CN"/>
        </w:rPr>
        <w:t>RAN</w:t>
      </w:r>
      <w:r w:rsidR="00293E68">
        <w:rPr>
          <w:rFonts w:eastAsiaTheme="minorEastAsia"/>
          <w:lang w:val="en-US" w:eastAsia="zh-CN"/>
        </w:rPr>
        <w:t xml:space="preserve">4 </w:t>
      </w:r>
      <w:r w:rsidR="00293E68">
        <w:rPr>
          <w:rFonts w:eastAsiaTheme="minorEastAsia" w:hint="eastAsia"/>
          <w:lang w:val="en-US" w:eastAsia="zh-CN"/>
        </w:rPr>
        <w:t>can</w:t>
      </w:r>
      <w:r w:rsidR="00293E68">
        <w:rPr>
          <w:rFonts w:eastAsiaTheme="minorEastAsia"/>
          <w:lang w:val="en-US" w:eastAsia="zh-CN"/>
        </w:rPr>
        <w:t xml:space="preserve"> </w:t>
      </w:r>
      <w:r w:rsidR="00293E68">
        <w:rPr>
          <w:rFonts w:eastAsiaTheme="minorEastAsia" w:hint="eastAsia"/>
          <w:lang w:val="en-US" w:eastAsia="zh-CN"/>
        </w:rPr>
        <w:t>list</w:t>
      </w:r>
      <w:r w:rsidR="00293E68">
        <w:rPr>
          <w:rFonts w:eastAsiaTheme="minorEastAsia"/>
          <w:lang w:val="en-US" w:eastAsia="zh-CN"/>
        </w:rPr>
        <w:t xml:space="preserve"> </w:t>
      </w:r>
      <w:r w:rsidR="00293E68">
        <w:rPr>
          <w:rFonts w:eastAsiaTheme="minorEastAsia" w:hint="eastAsia"/>
          <w:lang w:val="en-US" w:eastAsia="zh-CN"/>
        </w:rPr>
        <w:t>the</w:t>
      </w:r>
      <w:r w:rsidR="00293E68">
        <w:rPr>
          <w:rFonts w:eastAsiaTheme="minorEastAsia"/>
          <w:lang w:val="en-US" w:eastAsia="zh-CN"/>
        </w:rPr>
        <w:t xml:space="preserve"> </w:t>
      </w:r>
      <w:r w:rsidR="00293E68">
        <w:rPr>
          <w:rFonts w:eastAsiaTheme="minorEastAsia" w:hint="eastAsia"/>
          <w:lang w:val="en-US" w:eastAsia="zh-CN"/>
        </w:rPr>
        <w:t>possible</w:t>
      </w:r>
      <w:r w:rsidR="00293E68">
        <w:rPr>
          <w:rFonts w:eastAsiaTheme="minorEastAsia"/>
          <w:lang w:val="en-US" w:eastAsia="zh-CN"/>
        </w:rPr>
        <w:t xml:space="preserve"> </w:t>
      </w:r>
      <w:r w:rsidR="00293E68">
        <w:rPr>
          <w:rFonts w:eastAsiaTheme="minorEastAsia" w:hint="eastAsia"/>
          <w:lang w:val="en-US" w:eastAsia="zh-CN"/>
        </w:rPr>
        <w:t>metrics</w:t>
      </w:r>
      <w:r w:rsidR="00293E68">
        <w:rPr>
          <w:rFonts w:eastAsiaTheme="minorEastAsia"/>
          <w:lang w:val="en-US" w:eastAsia="zh-CN"/>
        </w:rPr>
        <w:t xml:space="preserve"> </w:t>
      </w:r>
      <w:r w:rsidR="00293E68">
        <w:rPr>
          <w:rFonts w:eastAsiaTheme="minorEastAsia" w:hint="eastAsia"/>
          <w:lang w:val="en-US" w:eastAsia="zh-CN"/>
        </w:rPr>
        <w:t>to</w:t>
      </w:r>
      <w:r w:rsidR="00293E68">
        <w:rPr>
          <w:rFonts w:eastAsiaTheme="minorEastAsia"/>
          <w:lang w:val="en-US" w:eastAsia="zh-CN"/>
        </w:rPr>
        <w:t xml:space="preserve"> </w:t>
      </w:r>
      <w:r w:rsidR="00293E68">
        <w:rPr>
          <w:rFonts w:eastAsiaTheme="minorEastAsia" w:hint="eastAsia"/>
          <w:lang w:val="en-US" w:eastAsia="zh-CN"/>
        </w:rPr>
        <w:t>define</w:t>
      </w:r>
      <w:r w:rsidR="00293E68">
        <w:rPr>
          <w:rFonts w:eastAsiaTheme="minorEastAsia"/>
          <w:lang w:val="en-US" w:eastAsia="zh-CN"/>
        </w:rPr>
        <w:t xml:space="preserve"> </w:t>
      </w:r>
      <w:r w:rsidR="00293E68">
        <w:rPr>
          <w:rFonts w:eastAsiaTheme="minorEastAsia" w:hint="eastAsia"/>
          <w:lang w:val="en-US" w:eastAsia="zh-CN"/>
        </w:rPr>
        <w:t>requirements</w:t>
      </w:r>
      <w:r w:rsidR="00293E68">
        <w:rPr>
          <w:rFonts w:eastAsiaTheme="minorEastAsia"/>
          <w:lang w:val="en-US" w:eastAsia="zh-CN"/>
        </w:rPr>
        <w:t xml:space="preserve"> </w:t>
      </w:r>
      <w:r w:rsidR="00293E68">
        <w:rPr>
          <w:rFonts w:eastAsiaTheme="minorEastAsia" w:hint="eastAsia"/>
          <w:lang w:val="en-US" w:eastAsia="zh-CN"/>
        </w:rPr>
        <w:t>but</w:t>
      </w:r>
      <w:r w:rsidR="00293E68">
        <w:rPr>
          <w:rFonts w:eastAsiaTheme="minorEastAsia"/>
          <w:lang w:val="en-US" w:eastAsia="zh-CN"/>
        </w:rPr>
        <w:t xml:space="preserve"> </w:t>
      </w:r>
      <w:r w:rsidR="00293E68">
        <w:rPr>
          <w:rFonts w:eastAsiaTheme="minorEastAsia" w:hint="eastAsia"/>
          <w:lang w:val="en-US" w:eastAsia="zh-CN"/>
        </w:rPr>
        <w:t>not</w:t>
      </w:r>
      <w:r w:rsidR="00293E68">
        <w:rPr>
          <w:rFonts w:eastAsiaTheme="minorEastAsia"/>
          <w:lang w:val="en-US" w:eastAsia="zh-CN"/>
        </w:rPr>
        <w:t xml:space="preserve"> </w:t>
      </w:r>
      <w:r w:rsidR="00293E68">
        <w:rPr>
          <w:rFonts w:eastAsiaTheme="minorEastAsia" w:hint="eastAsia"/>
          <w:lang w:val="en-US" w:eastAsia="zh-CN"/>
        </w:rPr>
        <w:t>to</w:t>
      </w:r>
      <w:r w:rsidR="00293E68">
        <w:rPr>
          <w:rFonts w:eastAsiaTheme="minorEastAsia"/>
          <w:lang w:val="en-US" w:eastAsia="zh-CN"/>
        </w:rPr>
        <w:t xml:space="preserve"> </w:t>
      </w:r>
      <w:r w:rsidR="002C3B1B">
        <w:rPr>
          <w:rFonts w:eastAsiaTheme="minorEastAsia" w:hint="eastAsia"/>
          <w:lang w:val="en-US" w:eastAsia="zh-CN"/>
        </w:rPr>
        <w:t>make</w:t>
      </w:r>
      <w:r w:rsidR="002C3B1B">
        <w:rPr>
          <w:rFonts w:eastAsiaTheme="minorEastAsia"/>
          <w:lang w:val="en-US" w:eastAsia="zh-CN"/>
        </w:rPr>
        <w:t xml:space="preserve"> </w:t>
      </w:r>
      <w:r w:rsidR="002C3B1B">
        <w:rPr>
          <w:rFonts w:eastAsiaTheme="minorEastAsia" w:hint="eastAsia"/>
          <w:lang w:val="en-US" w:eastAsia="zh-CN"/>
        </w:rPr>
        <w:t>the</w:t>
      </w:r>
      <w:r w:rsidR="002C3B1B">
        <w:rPr>
          <w:rFonts w:eastAsiaTheme="minorEastAsia"/>
          <w:lang w:val="en-US" w:eastAsia="zh-CN"/>
        </w:rPr>
        <w:t xml:space="preserve"> </w:t>
      </w:r>
      <w:r w:rsidR="002C3B1B">
        <w:rPr>
          <w:rFonts w:eastAsiaTheme="minorEastAsia" w:hint="eastAsia"/>
          <w:lang w:val="en-US" w:eastAsia="zh-CN"/>
        </w:rPr>
        <w:t>decision</w:t>
      </w:r>
      <w:r w:rsidR="002C3B1B">
        <w:rPr>
          <w:rFonts w:eastAsiaTheme="minorEastAsia"/>
          <w:lang w:val="en-US" w:eastAsia="zh-CN"/>
        </w:rPr>
        <w:t xml:space="preserve"> </w:t>
      </w:r>
      <w:r w:rsidR="002C3B1B">
        <w:rPr>
          <w:rFonts w:eastAsiaTheme="minorEastAsia" w:hint="eastAsia"/>
          <w:lang w:val="en-US" w:eastAsia="zh-CN"/>
        </w:rPr>
        <w:t>in</w:t>
      </w:r>
      <w:r w:rsidR="002C3B1B">
        <w:rPr>
          <w:rFonts w:eastAsiaTheme="minorEastAsia"/>
          <w:lang w:val="en-US" w:eastAsia="zh-CN"/>
        </w:rPr>
        <w:t xml:space="preserve"> </w:t>
      </w:r>
      <w:r w:rsidR="002C3B1B">
        <w:rPr>
          <w:rFonts w:eastAsiaTheme="minorEastAsia" w:hint="eastAsia"/>
          <w:lang w:val="en-US" w:eastAsia="zh-CN"/>
        </w:rPr>
        <w:t>SI</w:t>
      </w:r>
      <w:r w:rsidR="00557F22">
        <w:rPr>
          <w:rFonts w:eastAsiaTheme="minorEastAsia"/>
          <w:lang w:val="en-US" w:eastAsia="zh-CN"/>
        </w:rPr>
        <w:t>. We can</w:t>
      </w:r>
      <w:r w:rsidR="002C3B1B">
        <w:rPr>
          <w:rFonts w:eastAsiaTheme="minorEastAsia"/>
          <w:lang w:val="en-US" w:eastAsia="zh-CN"/>
        </w:rPr>
        <w:t xml:space="preserve"> </w:t>
      </w:r>
      <w:r w:rsidR="002C3B1B">
        <w:rPr>
          <w:rFonts w:eastAsiaTheme="minorEastAsia" w:hint="eastAsia"/>
          <w:lang w:val="en-US" w:eastAsia="zh-CN"/>
        </w:rPr>
        <w:t>wait</w:t>
      </w:r>
      <w:r w:rsidR="002C3B1B">
        <w:rPr>
          <w:rFonts w:eastAsiaTheme="minorEastAsia"/>
          <w:lang w:val="en-US" w:eastAsia="zh-CN"/>
        </w:rPr>
        <w:t xml:space="preserve"> </w:t>
      </w:r>
      <w:r w:rsidR="002C3B1B">
        <w:rPr>
          <w:rFonts w:eastAsiaTheme="minorEastAsia" w:hint="eastAsia"/>
          <w:lang w:val="en-US" w:eastAsia="zh-CN"/>
        </w:rPr>
        <w:t>for</w:t>
      </w:r>
      <w:r w:rsidR="002C3B1B">
        <w:rPr>
          <w:rFonts w:eastAsiaTheme="minorEastAsia"/>
          <w:lang w:val="en-US" w:eastAsia="zh-CN"/>
        </w:rPr>
        <w:t xml:space="preserve"> </w:t>
      </w:r>
      <w:r w:rsidR="002C3B1B">
        <w:rPr>
          <w:rFonts w:eastAsiaTheme="minorEastAsia" w:hint="eastAsia"/>
          <w:lang w:val="en-US" w:eastAsia="zh-CN"/>
        </w:rPr>
        <w:t>more</w:t>
      </w:r>
      <w:r w:rsidR="002C3B1B">
        <w:rPr>
          <w:rFonts w:eastAsiaTheme="minorEastAsia"/>
          <w:lang w:val="en-US" w:eastAsia="zh-CN"/>
        </w:rPr>
        <w:t xml:space="preserve"> </w:t>
      </w:r>
      <w:r w:rsidR="002C3B1B">
        <w:rPr>
          <w:rFonts w:eastAsiaTheme="minorEastAsia" w:hint="eastAsia"/>
          <w:lang w:val="en-US" w:eastAsia="zh-CN"/>
        </w:rPr>
        <w:t>RAN</w:t>
      </w:r>
      <w:r w:rsidR="002C3B1B">
        <w:rPr>
          <w:rFonts w:eastAsiaTheme="minorEastAsia"/>
          <w:lang w:val="en-US" w:eastAsia="zh-CN"/>
        </w:rPr>
        <w:t>2 pro</w:t>
      </w:r>
      <w:r w:rsidR="002C3B1B">
        <w:rPr>
          <w:rFonts w:eastAsiaTheme="minorEastAsia" w:hint="eastAsia"/>
          <w:lang w:val="en-US" w:eastAsia="zh-CN"/>
        </w:rPr>
        <w:t>gress</w:t>
      </w:r>
      <w:r w:rsidR="002C3B1B">
        <w:rPr>
          <w:rFonts w:eastAsiaTheme="minorEastAsia"/>
          <w:lang w:val="en-US" w:eastAsia="zh-CN"/>
        </w:rPr>
        <w:t xml:space="preserve"> to </w:t>
      </w:r>
      <w:r w:rsidR="00735329">
        <w:rPr>
          <w:rFonts w:eastAsiaTheme="minorEastAsia" w:hint="eastAsia"/>
          <w:lang w:val="en-US" w:eastAsia="zh-CN"/>
        </w:rPr>
        <w:t>discuss</w:t>
      </w:r>
      <w:r w:rsidR="00735329">
        <w:rPr>
          <w:rFonts w:eastAsiaTheme="minorEastAsia"/>
          <w:lang w:val="en-US" w:eastAsia="zh-CN"/>
        </w:rPr>
        <w:t xml:space="preserve"> </w:t>
      </w:r>
      <w:r w:rsidR="00735329">
        <w:rPr>
          <w:rFonts w:eastAsiaTheme="minorEastAsia" w:hint="eastAsia"/>
          <w:lang w:val="en-US" w:eastAsia="zh-CN"/>
        </w:rPr>
        <w:t>w</w:t>
      </w:r>
      <w:r w:rsidR="00735329">
        <w:rPr>
          <w:rFonts w:eastAsiaTheme="minorEastAsia"/>
          <w:lang w:val="en-US" w:eastAsia="zh-CN"/>
        </w:rPr>
        <w:t>hether</w:t>
      </w:r>
      <w:r w:rsidR="008D68F2">
        <w:rPr>
          <w:rFonts w:eastAsiaTheme="minorEastAsia"/>
          <w:lang w:val="en-US" w:eastAsia="zh-CN"/>
        </w:rPr>
        <w:t xml:space="preserve"> and how</w:t>
      </w:r>
      <w:r w:rsidR="00735329">
        <w:rPr>
          <w:rFonts w:eastAsiaTheme="minorEastAsia"/>
          <w:lang w:val="en-US" w:eastAsia="zh-CN"/>
        </w:rPr>
        <w:t xml:space="preserve"> to </w:t>
      </w:r>
      <w:r w:rsidR="00735329">
        <w:rPr>
          <w:rFonts w:eastAsiaTheme="minorEastAsia" w:hint="eastAsia"/>
          <w:lang w:val="en-US" w:eastAsia="zh-CN"/>
        </w:rPr>
        <w:t>define</w:t>
      </w:r>
      <w:r w:rsidR="00735329">
        <w:rPr>
          <w:rFonts w:eastAsiaTheme="minorEastAsia"/>
          <w:lang w:val="en-US" w:eastAsia="zh-CN"/>
        </w:rPr>
        <w:t xml:space="preserve"> </w:t>
      </w:r>
      <w:r w:rsidR="00735329">
        <w:rPr>
          <w:rFonts w:eastAsiaTheme="minorEastAsia" w:hint="eastAsia"/>
          <w:lang w:val="en-US" w:eastAsia="zh-CN"/>
        </w:rPr>
        <w:t>new</w:t>
      </w:r>
      <w:r w:rsidR="00735329">
        <w:rPr>
          <w:rFonts w:eastAsiaTheme="minorEastAsia"/>
          <w:lang w:val="en-US" w:eastAsia="zh-CN"/>
        </w:rPr>
        <w:t xml:space="preserve"> </w:t>
      </w:r>
      <w:r w:rsidR="00735329">
        <w:rPr>
          <w:rFonts w:eastAsiaTheme="minorEastAsia" w:hint="eastAsia"/>
          <w:lang w:val="en-US" w:eastAsia="zh-CN"/>
        </w:rPr>
        <w:t>quantities</w:t>
      </w:r>
      <w:r w:rsidR="00CD0DDA">
        <w:rPr>
          <w:rFonts w:eastAsiaTheme="minorEastAsia"/>
          <w:lang w:val="en-US" w:eastAsia="zh-CN"/>
        </w:rPr>
        <w:t xml:space="preserve">, </w:t>
      </w:r>
      <w:r w:rsidR="00735329">
        <w:rPr>
          <w:rFonts w:eastAsiaTheme="minorEastAsia" w:hint="eastAsia"/>
          <w:lang w:val="en-US" w:eastAsia="zh-CN"/>
        </w:rPr>
        <w:t>requirements</w:t>
      </w:r>
      <w:r w:rsidR="00735329">
        <w:rPr>
          <w:rFonts w:eastAsiaTheme="minorEastAsia"/>
          <w:lang w:val="en-US" w:eastAsia="zh-CN"/>
        </w:rPr>
        <w:t xml:space="preserve"> </w:t>
      </w:r>
      <w:r w:rsidR="00CD0DDA">
        <w:rPr>
          <w:rFonts w:eastAsiaTheme="minorEastAsia"/>
          <w:lang w:val="en-US" w:eastAsia="zh-CN"/>
        </w:rPr>
        <w:t xml:space="preserve">or </w:t>
      </w:r>
      <w:r w:rsidR="00CD0DDA">
        <w:rPr>
          <w:rFonts w:eastAsiaTheme="minorEastAsia" w:hint="eastAsia"/>
          <w:lang w:val="en-US" w:eastAsia="zh-CN"/>
        </w:rPr>
        <w:t>applicability</w:t>
      </w:r>
      <w:r w:rsidR="00CD0DDA">
        <w:rPr>
          <w:rFonts w:eastAsiaTheme="minorEastAsia"/>
          <w:lang w:val="en-US" w:eastAsia="zh-CN"/>
        </w:rPr>
        <w:t xml:space="preserve"> </w:t>
      </w:r>
      <w:r w:rsidR="00735329">
        <w:rPr>
          <w:rFonts w:eastAsiaTheme="minorEastAsia" w:hint="eastAsia"/>
          <w:lang w:val="en-US" w:eastAsia="zh-CN"/>
        </w:rPr>
        <w:t>for</w:t>
      </w:r>
      <w:r w:rsidR="00735329">
        <w:rPr>
          <w:rFonts w:eastAsiaTheme="minorEastAsia"/>
          <w:lang w:val="en-US" w:eastAsia="zh-CN"/>
        </w:rPr>
        <w:t xml:space="preserve"> </w:t>
      </w:r>
      <w:r w:rsidR="00735329">
        <w:rPr>
          <w:rFonts w:eastAsiaTheme="minorEastAsia" w:hint="eastAsia"/>
          <w:lang w:val="en-US" w:eastAsia="zh-CN"/>
        </w:rPr>
        <w:t>indirect</w:t>
      </w:r>
      <w:r w:rsidR="00735329">
        <w:rPr>
          <w:rFonts w:eastAsiaTheme="minorEastAsia"/>
          <w:lang w:val="en-US" w:eastAsia="zh-CN"/>
        </w:rPr>
        <w:t xml:space="preserve"> </w:t>
      </w:r>
      <w:r w:rsidR="00735329">
        <w:rPr>
          <w:rFonts w:eastAsiaTheme="minorEastAsia" w:hint="eastAsia"/>
          <w:lang w:val="en-US" w:eastAsia="zh-CN"/>
        </w:rPr>
        <w:t>prediction</w:t>
      </w:r>
      <w:r w:rsidR="00735329">
        <w:rPr>
          <w:rFonts w:eastAsiaTheme="minorEastAsia"/>
          <w:lang w:val="en-US" w:eastAsia="zh-CN"/>
        </w:rPr>
        <w:t xml:space="preserve">. </w:t>
      </w:r>
    </w:p>
    <w:p w14:paraId="3A9BE3D1" w14:textId="697E8FF2" w:rsidR="005521DD" w:rsidRPr="0052456C" w:rsidRDefault="005521DD" w:rsidP="005521DD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 w:rsidR="00964855">
        <w:rPr>
          <w:rFonts w:eastAsiaTheme="minorEastAsia"/>
          <w:b/>
          <w:bCs/>
          <w:lang w:eastAsia="zh-CN"/>
        </w:rPr>
        <w:t>5</w:t>
      </w:r>
      <w:r w:rsidRPr="00551BE7">
        <w:rPr>
          <w:rFonts w:eastAsiaTheme="minorEastAsia"/>
          <w:b/>
          <w:bCs/>
          <w:lang w:eastAsia="zh-CN"/>
        </w:rPr>
        <w:t>: For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and</w:t>
      </w:r>
      <w:r w:rsidRPr="00551BE7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indirect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</w:t>
      </w:r>
      <w:r w:rsidRPr="005D0899">
        <w:rPr>
          <w:rFonts w:eastAsiaTheme="minorEastAsia" w:hint="eastAsia"/>
          <w:b/>
          <w:bCs/>
          <w:lang w:eastAsia="zh-CN"/>
        </w:rPr>
        <w:t>RAN4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5D0899">
        <w:rPr>
          <w:rFonts w:eastAsiaTheme="minorEastAsia" w:hint="eastAsia"/>
          <w:b/>
          <w:bCs/>
          <w:lang w:eastAsia="zh-CN"/>
        </w:rPr>
        <w:t>to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5D0899">
        <w:rPr>
          <w:rFonts w:eastAsiaTheme="minorEastAsia" w:hint="eastAsia"/>
          <w:b/>
          <w:bCs/>
          <w:lang w:eastAsia="zh-CN"/>
        </w:rPr>
        <w:t>discuss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5D0899">
        <w:rPr>
          <w:rFonts w:eastAsiaTheme="minorEastAsia" w:hint="eastAsia"/>
          <w:b/>
          <w:bCs/>
          <w:lang w:eastAsia="zh-CN"/>
        </w:rPr>
        <w:t>whether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="00964855">
        <w:rPr>
          <w:rFonts w:eastAsiaTheme="minorEastAsia"/>
          <w:b/>
          <w:bCs/>
          <w:lang w:eastAsia="zh-CN"/>
        </w:rPr>
        <w:t xml:space="preserve">and how to define </w:t>
      </w:r>
      <w:r>
        <w:rPr>
          <w:rFonts w:eastAsiaTheme="minorEastAsia" w:hint="eastAsia"/>
          <w:b/>
          <w:bCs/>
          <w:lang w:eastAsia="zh-CN"/>
        </w:rPr>
        <w:t>new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quantities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requirements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based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further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RAN</w:t>
      </w:r>
      <w:r>
        <w:rPr>
          <w:rFonts w:eastAsiaTheme="minorEastAsia"/>
          <w:b/>
          <w:bCs/>
          <w:lang w:eastAsia="zh-CN"/>
        </w:rPr>
        <w:t xml:space="preserve">2 </w:t>
      </w:r>
      <w:r>
        <w:rPr>
          <w:rFonts w:eastAsiaTheme="minorEastAsia" w:hint="eastAsia"/>
          <w:b/>
          <w:bCs/>
          <w:lang w:eastAsia="zh-CN"/>
        </w:rPr>
        <w:t>progress</w:t>
      </w:r>
      <w:r w:rsidRPr="00551BE7">
        <w:rPr>
          <w:rFonts w:eastAsiaTheme="minorEastAsia"/>
          <w:b/>
          <w:bCs/>
          <w:lang w:eastAsia="zh-CN"/>
        </w:rPr>
        <w:t xml:space="preserve">. </w:t>
      </w:r>
    </w:p>
    <w:p w14:paraId="4961CA3B" w14:textId="77777777" w:rsidR="00503CB8" w:rsidRPr="00964855" w:rsidRDefault="00503CB8" w:rsidP="00915AD2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</w:p>
    <w:p w14:paraId="04136C8C" w14:textId="77777777" w:rsidR="00FB0669" w:rsidRPr="003D4276" w:rsidRDefault="00FB0669" w:rsidP="008C4331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Conclusions</w:t>
      </w:r>
    </w:p>
    <w:p w14:paraId="258422BE" w14:textId="4DAF8666" w:rsidR="006F2823" w:rsidRPr="006F2823" w:rsidRDefault="006F2823" w:rsidP="003C3F76">
      <w:pPr>
        <w:spacing w:beforeLines="20" w:before="48" w:afterLines="20" w:after="48"/>
        <w:jc w:val="both"/>
        <w:rPr>
          <w:rFonts w:eastAsia="Batang"/>
          <w:kern w:val="2"/>
          <w:lang w:eastAsia="ko-KR"/>
        </w:rPr>
      </w:pPr>
      <w:r w:rsidRPr="003D4276">
        <w:rPr>
          <w:rFonts w:eastAsia="Batang"/>
          <w:kern w:val="2"/>
          <w:lang w:val="en-US" w:eastAsia="ko-KR"/>
        </w:rPr>
        <w:t xml:space="preserve">In this contribution, we discussed the </w:t>
      </w:r>
      <w:r>
        <w:rPr>
          <w:rFonts w:eastAsia="等线" w:hint="eastAsia"/>
          <w:lang w:eastAsia="zh-CN"/>
        </w:rPr>
        <w:t>possible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RAN</w:t>
      </w:r>
      <w:r>
        <w:rPr>
          <w:rFonts w:eastAsia="等线"/>
          <w:lang w:eastAsia="zh-CN"/>
        </w:rPr>
        <w:t xml:space="preserve">4 </w:t>
      </w:r>
      <w:r>
        <w:rPr>
          <w:rFonts w:eastAsia="等线" w:hint="eastAsia"/>
          <w:lang w:eastAsia="zh-CN"/>
        </w:rPr>
        <w:t>requirements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="000A745D">
        <w:rPr>
          <w:rFonts w:eastAsia="等线"/>
          <w:lang w:eastAsia="zh-CN"/>
        </w:rPr>
        <w:t>measurement event prediction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>and got the following proposals</w:t>
      </w:r>
      <w:r>
        <w:rPr>
          <w:rFonts w:eastAsia="等线" w:hint="eastAsia"/>
          <w:lang w:eastAsia="zh-CN"/>
        </w:rPr>
        <w:t>:</w:t>
      </w:r>
      <w:r>
        <w:rPr>
          <w:rFonts w:eastAsia="等线"/>
          <w:lang w:eastAsia="zh-CN"/>
        </w:rPr>
        <w:t xml:space="preserve"> </w:t>
      </w:r>
    </w:p>
    <w:p w14:paraId="6D33D078" w14:textId="77777777" w:rsidR="00F87EF9" w:rsidRDefault="00F87EF9" w:rsidP="00F87EF9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1</w:t>
      </w:r>
      <w:r w:rsidRPr="00551BE7">
        <w:rPr>
          <w:rFonts w:eastAsiaTheme="minorEastAsia"/>
          <w:b/>
          <w:bCs/>
          <w:lang w:eastAsia="zh-CN"/>
        </w:rPr>
        <w:t xml:space="preserve">: For </w:t>
      </w:r>
      <w:r>
        <w:rPr>
          <w:rFonts w:eastAsiaTheme="minorEastAsia"/>
          <w:b/>
          <w:bCs/>
          <w:lang w:eastAsia="zh-CN"/>
        </w:rPr>
        <w:t xml:space="preserve">indirect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</w:t>
      </w:r>
      <w:r w:rsidRPr="00367CEB">
        <w:rPr>
          <w:rFonts w:eastAsiaTheme="minorEastAsia"/>
          <w:b/>
          <w:bCs/>
          <w:lang w:eastAsia="zh-CN"/>
        </w:rPr>
        <w:t>if the report includes the predicted RSRPs,</w:t>
      </w:r>
      <w:r w:rsidRPr="000F5480">
        <w:rPr>
          <w:rFonts w:eastAsiaTheme="minorEastAsia" w:hint="eastAsia"/>
          <w:b/>
          <w:bCs/>
          <w:lang w:eastAsia="zh-CN"/>
        </w:rPr>
        <w:t xml:space="preserve"> the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requirements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for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measurement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prediction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can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 w:rsidRPr="000F5480">
        <w:rPr>
          <w:rFonts w:eastAsiaTheme="minorEastAsia" w:hint="eastAsia"/>
          <w:b/>
          <w:bCs/>
          <w:lang w:eastAsia="zh-CN"/>
        </w:rPr>
        <w:t>be</w:t>
      </w:r>
      <w:r w:rsidRPr="000F5480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reused</w:t>
      </w:r>
      <w:r w:rsidRPr="00551BE7">
        <w:rPr>
          <w:rFonts w:eastAsiaTheme="minorEastAsia"/>
          <w:b/>
          <w:bCs/>
          <w:lang w:eastAsia="zh-CN"/>
        </w:rPr>
        <w:t xml:space="preserve">. </w:t>
      </w:r>
    </w:p>
    <w:p w14:paraId="7B9686ED" w14:textId="77777777" w:rsidR="00F87EF9" w:rsidRPr="00D35139" w:rsidRDefault="00F87EF9" w:rsidP="00F87EF9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D35139">
        <w:rPr>
          <w:rFonts w:eastAsiaTheme="minorEastAsia"/>
          <w:b/>
          <w:bCs/>
          <w:lang w:eastAsia="zh-CN"/>
        </w:rPr>
        <w:t xml:space="preserve">Proposal 2: For indirect </w:t>
      </w:r>
      <w:r w:rsidRPr="00D35139">
        <w:rPr>
          <w:rFonts w:eastAsiaTheme="minorEastAsia" w:hint="eastAsia"/>
          <w:b/>
          <w:bCs/>
          <w:lang w:eastAsia="zh-CN"/>
        </w:rPr>
        <w:t>prediction</w:t>
      </w:r>
      <w:r w:rsidRPr="00D35139">
        <w:rPr>
          <w:rFonts w:eastAsiaTheme="minorEastAsia"/>
          <w:b/>
          <w:bCs/>
          <w:lang w:eastAsia="zh-CN"/>
        </w:rPr>
        <w:t xml:space="preserve">, </w:t>
      </w:r>
      <w:r w:rsidRPr="00D35139">
        <w:rPr>
          <w:rFonts w:eastAsiaTheme="minorEastAsia" w:hint="eastAsia"/>
          <w:b/>
          <w:bCs/>
          <w:lang w:eastAsia="zh-CN"/>
        </w:rPr>
        <w:t>RAN</w:t>
      </w:r>
      <w:r w:rsidRPr="00D35139">
        <w:rPr>
          <w:rFonts w:eastAsiaTheme="minorEastAsia"/>
          <w:b/>
          <w:bCs/>
          <w:lang w:eastAsia="zh-CN"/>
        </w:rPr>
        <w:t xml:space="preserve">4 not </w:t>
      </w:r>
      <w:r w:rsidRPr="00D35139">
        <w:rPr>
          <w:rFonts w:eastAsiaTheme="minorEastAsia" w:hint="eastAsia"/>
          <w:b/>
          <w:bCs/>
          <w:lang w:eastAsia="zh-CN"/>
        </w:rPr>
        <w:t>to</w:t>
      </w:r>
      <w:r w:rsidRPr="00D35139">
        <w:rPr>
          <w:rFonts w:eastAsiaTheme="minorEastAsia"/>
          <w:b/>
          <w:bCs/>
          <w:lang w:eastAsia="zh-CN"/>
        </w:rPr>
        <w:t xml:space="preserve"> define </w:t>
      </w:r>
      <w:r w:rsidRPr="00D35139">
        <w:rPr>
          <w:rFonts w:eastAsiaTheme="minorEastAsia" w:hint="eastAsia"/>
          <w:b/>
          <w:bCs/>
          <w:lang w:eastAsia="zh-CN"/>
        </w:rPr>
        <w:t>delay</w:t>
      </w:r>
      <w:r w:rsidRPr="00D35139">
        <w:rPr>
          <w:rFonts w:eastAsiaTheme="minorEastAsia"/>
          <w:b/>
          <w:bCs/>
          <w:lang w:eastAsia="zh-CN"/>
        </w:rPr>
        <w:t xml:space="preserve"> </w:t>
      </w:r>
      <w:r w:rsidRPr="00D35139">
        <w:rPr>
          <w:rFonts w:eastAsiaTheme="minorEastAsia" w:hint="eastAsia"/>
          <w:b/>
          <w:bCs/>
          <w:lang w:eastAsia="zh-CN"/>
        </w:rPr>
        <w:t>requirements</w:t>
      </w:r>
      <w:r w:rsidRPr="00D35139">
        <w:rPr>
          <w:rFonts w:eastAsiaTheme="minorEastAsia"/>
          <w:b/>
          <w:bCs/>
          <w:lang w:eastAsia="zh-CN"/>
        </w:rPr>
        <w:t xml:space="preserve"> </w:t>
      </w:r>
      <w:r w:rsidRPr="00D35139">
        <w:rPr>
          <w:rFonts w:eastAsiaTheme="minorEastAsia" w:hint="eastAsia"/>
          <w:b/>
          <w:bCs/>
          <w:lang w:eastAsia="zh-CN"/>
        </w:rPr>
        <w:t>for</w:t>
      </w:r>
      <w:r w:rsidRPr="00D35139">
        <w:rPr>
          <w:rFonts w:eastAsiaTheme="minorEastAsia"/>
          <w:b/>
          <w:bCs/>
          <w:lang w:eastAsia="zh-CN"/>
        </w:rPr>
        <w:t xml:space="preserve"> predicted event triggered reporting. </w:t>
      </w:r>
    </w:p>
    <w:p w14:paraId="58C32BB5" w14:textId="77777777" w:rsidR="00F87EF9" w:rsidRPr="00351A35" w:rsidRDefault="00F87EF9" w:rsidP="00F87EF9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2E15B4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/>
          <w:b/>
          <w:bCs/>
          <w:lang w:eastAsia="zh-CN"/>
        </w:rPr>
        <w:t>3: For</w:t>
      </w:r>
      <w:r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/>
          <w:b/>
          <w:bCs/>
          <w:lang w:eastAsia="zh-CN"/>
        </w:rPr>
        <w:t>indirect</w:t>
      </w:r>
      <w:r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prediction</w:t>
      </w:r>
      <w:r w:rsidRPr="002E15B4">
        <w:rPr>
          <w:rFonts w:eastAsiaTheme="minorEastAsia"/>
          <w:b/>
          <w:bCs/>
          <w:lang w:eastAsia="zh-CN"/>
        </w:rPr>
        <w:t xml:space="preserve">, wait for more progress from </w:t>
      </w:r>
      <w:r w:rsidRPr="002E15B4">
        <w:rPr>
          <w:rFonts w:eastAsiaTheme="minorEastAsia" w:hint="eastAsia"/>
          <w:b/>
          <w:bCs/>
          <w:lang w:eastAsia="zh-CN"/>
        </w:rPr>
        <w:t>measurement</w:t>
      </w:r>
      <w:r w:rsidRPr="002E15B4"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prediction</w:t>
      </w:r>
      <w:r w:rsidRPr="002E15B4"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to</w:t>
      </w:r>
      <w:r w:rsidRPr="002E15B4"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discuss</w:t>
      </w:r>
      <w:r w:rsidRPr="002E15B4"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whether</w:t>
      </w:r>
      <w:r w:rsidRPr="002E15B4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predicted</w:t>
      </w:r>
      <w:r w:rsidRPr="002E15B4"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RSRP</w:t>
      </w:r>
      <w:r w:rsidRPr="002E15B4"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reporting</w:t>
      </w:r>
      <w:r w:rsidRPr="002E15B4"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delay</w:t>
      </w:r>
      <w:r w:rsidRPr="002E15B4"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is</w:t>
      </w:r>
      <w:r w:rsidRPr="002E15B4">
        <w:rPr>
          <w:rFonts w:eastAsiaTheme="minorEastAsia"/>
          <w:b/>
          <w:bCs/>
          <w:lang w:eastAsia="zh-CN"/>
        </w:rPr>
        <w:t xml:space="preserve"> </w:t>
      </w:r>
      <w:r w:rsidRPr="002E15B4">
        <w:rPr>
          <w:rFonts w:eastAsiaTheme="minorEastAsia" w:hint="eastAsia"/>
          <w:b/>
          <w:bCs/>
          <w:lang w:eastAsia="zh-CN"/>
        </w:rPr>
        <w:t>needed</w:t>
      </w:r>
      <w:r w:rsidRPr="002E15B4">
        <w:rPr>
          <w:rFonts w:eastAsiaTheme="minorEastAsia"/>
          <w:b/>
          <w:bCs/>
          <w:lang w:eastAsia="zh-CN"/>
        </w:rPr>
        <w:t xml:space="preserve">. </w:t>
      </w:r>
    </w:p>
    <w:p w14:paraId="0140F5DC" w14:textId="77777777" w:rsidR="00F87EF9" w:rsidRDefault="00F87EF9" w:rsidP="00F87EF9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4</w:t>
      </w:r>
      <w:r w:rsidRPr="00551BE7">
        <w:rPr>
          <w:rFonts w:eastAsiaTheme="minorEastAsia"/>
          <w:b/>
          <w:bCs/>
          <w:lang w:eastAsia="zh-CN"/>
        </w:rPr>
        <w:t xml:space="preserve">: For </w:t>
      </w:r>
      <w:r>
        <w:rPr>
          <w:rFonts w:eastAsiaTheme="minorEastAsia"/>
          <w:b/>
          <w:bCs/>
          <w:lang w:eastAsia="zh-CN"/>
        </w:rPr>
        <w:t xml:space="preserve">indirect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the </w:t>
      </w:r>
      <w:r>
        <w:rPr>
          <w:rFonts w:eastAsiaTheme="minorEastAsia" w:hint="eastAsia"/>
          <w:b/>
          <w:bCs/>
          <w:lang w:eastAsia="zh-CN"/>
        </w:rPr>
        <w:t>following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can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considered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possible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KPI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evaluate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performance</w:t>
      </w:r>
      <w:r>
        <w:rPr>
          <w:rFonts w:eastAsiaTheme="minorEastAsia"/>
          <w:b/>
          <w:bCs/>
          <w:lang w:eastAsia="zh-CN"/>
        </w:rPr>
        <w:t>:</w:t>
      </w:r>
      <w:r w:rsidRPr="00551BE7">
        <w:rPr>
          <w:rFonts w:eastAsiaTheme="minorEastAsia"/>
          <w:b/>
          <w:bCs/>
          <w:lang w:eastAsia="zh-CN"/>
        </w:rPr>
        <w:t xml:space="preserve"> </w:t>
      </w:r>
    </w:p>
    <w:p w14:paraId="3424B71D" w14:textId="77777777" w:rsidR="00F87EF9" w:rsidRPr="005F480A" w:rsidRDefault="00F87EF9" w:rsidP="00F87EF9">
      <w:pPr>
        <w:pStyle w:val="af7"/>
        <w:numPr>
          <w:ilvl w:val="0"/>
          <w:numId w:val="13"/>
        </w:numPr>
        <w:spacing w:beforeLines="50" w:before="120" w:after="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5F480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Alt 1: The requirements are defined as [maximum] ETD under certain conditions (e.g.,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certain </w:t>
      </w:r>
      <w:r w:rsidRPr="004C4F3B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probability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of </w:t>
      </w:r>
      <w:r w:rsidRPr="005F480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true event prediction, false event detection or F1 score etc.)</w:t>
      </w:r>
    </w:p>
    <w:p w14:paraId="7F91A43B" w14:textId="77777777" w:rsidR="00F87EF9" w:rsidRDefault="00F87EF9" w:rsidP="00F87EF9">
      <w:pPr>
        <w:pStyle w:val="af7"/>
        <w:numPr>
          <w:ilvl w:val="0"/>
          <w:numId w:val="13"/>
        </w:numPr>
        <w:spacing w:beforeLines="50" w:before="120" w:after="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5F480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Alt 2: The requirements are defined as </w:t>
      </w:r>
      <w:r w:rsidRPr="004C4F3B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probability </w:t>
      </w:r>
      <w:r w:rsidRPr="005F480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of true event prediction or F1 score under certain conditions (e.g., ETD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ranges</w:t>
      </w:r>
      <w:r w:rsidRPr="005F480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)</w:t>
      </w:r>
    </w:p>
    <w:p w14:paraId="1DD9B1D2" w14:textId="4B2F64E3" w:rsidR="0094629E" w:rsidRPr="00F87EF9" w:rsidRDefault="00F87EF9" w:rsidP="00F87EF9">
      <w:pPr>
        <w:pStyle w:val="af7"/>
        <w:numPr>
          <w:ilvl w:val="0"/>
          <w:numId w:val="13"/>
        </w:numPr>
        <w:spacing w:beforeLines="50" w:before="120" w:after="0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5F480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Alt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3</w:t>
      </w:r>
      <w:r w:rsidRPr="005F480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: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The handover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failure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rate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per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UE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under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certain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time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durations</w:t>
      </w:r>
    </w:p>
    <w:p w14:paraId="67C7C0C8" w14:textId="77777777" w:rsidR="00F87EF9" w:rsidRPr="0052456C" w:rsidRDefault="00F87EF9" w:rsidP="00F87EF9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5</w:t>
      </w:r>
      <w:r w:rsidRPr="00551BE7">
        <w:rPr>
          <w:rFonts w:eastAsiaTheme="minorEastAsia"/>
          <w:b/>
          <w:bCs/>
          <w:lang w:eastAsia="zh-CN"/>
        </w:rPr>
        <w:t>: For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and</w:t>
      </w:r>
      <w:r w:rsidRPr="00551BE7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indirect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</w:t>
      </w:r>
      <w:r w:rsidRPr="005D0899">
        <w:rPr>
          <w:rFonts w:eastAsiaTheme="minorEastAsia" w:hint="eastAsia"/>
          <w:b/>
          <w:bCs/>
          <w:lang w:eastAsia="zh-CN"/>
        </w:rPr>
        <w:t>RAN4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5D0899">
        <w:rPr>
          <w:rFonts w:eastAsiaTheme="minorEastAsia" w:hint="eastAsia"/>
          <w:b/>
          <w:bCs/>
          <w:lang w:eastAsia="zh-CN"/>
        </w:rPr>
        <w:t>to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5D0899">
        <w:rPr>
          <w:rFonts w:eastAsiaTheme="minorEastAsia" w:hint="eastAsia"/>
          <w:b/>
          <w:bCs/>
          <w:lang w:eastAsia="zh-CN"/>
        </w:rPr>
        <w:t>discuss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 w:rsidRPr="005D0899">
        <w:rPr>
          <w:rFonts w:eastAsiaTheme="minorEastAsia" w:hint="eastAsia"/>
          <w:b/>
          <w:bCs/>
          <w:lang w:eastAsia="zh-CN"/>
        </w:rPr>
        <w:t>whether</w:t>
      </w:r>
      <w:r w:rsidRPr="005D0899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and how to define </w:t>
      </w:r>
      <w:r>
        <w:rPr>
          <w:rFonts w:eastAsiaTheme="minorEastAsia" w:hint="eastAsia"/>
          <w:b/>
          <w:bCs/>
          <w:lang w:eastAsia="zh-CN"/>
        </w:rPr>
        <w:t>new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quantities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requirements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based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further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RAN</w:t>
      </w:r>
      <w:r>
        <w:rPr>
          <w:rFonts w:eastAsiaTheme="minorEastAsia"/>
          <w:b/>
          <w:bCs/>
          <w:lang w:eastAsia="zh-CN"/>
        </w:rPr>
        <w:t xml:space="preserve">2 </w:t>
      </w:r>
      <w:r>
        <w:rPr>
          <w:rFonts w:eastAsiaTheme="minorEastAsia" w:hint="eastAsia"/>
          <w:b/>
          <w:bCs/>
          <w:lang w:eastAsia="zh-CN"/>
        </w:rPr>
        <w:t>progress</w:t>
      </w:r>
      <w:r w:rsidRPr="00551BE7">
        <w:rPr>
          <w:rFonts w:eastAsiaTheme="minorEastAsia"/>
          <w:b/>
          <w:bCs/>
          <w:lang w:eastAsia="zh-CN"/>
        </w:rPr>
        <w:t xml:space="preserve">. </w:t>
      </w:r>
    </w:p>
    <w:p w14:paraId="0EA1946D" w14:textId="77777777" w:rsidR="00F87EF9" w:rsidRPr="00F87EF9" w:rsidRDefault="00F87EF9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eastAsia="zh-CN"/>
        </w:rPr>
      </w:pPr>
    </w:p>
    <w:p w14:paraId="686976D7" w14:textId="77777777" w:rsidR="00816C9D" w:rsidRPr="003D4276" w:rsidRDefault="00816C9D" w:rsidP="008C4331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References</w:t>
      </w:r>
    </w:p>
    <w:bookmarkEnd w:id="0"/>
    <w:bookmarkEnd w:id="1"/>
    <w:p w14:paraId="257139AB" w14:textId="77777777" w:rsidR="009661CF" w:rsidRDefault="009661CF" w:rsidP="009661CF">
      <w:pPr>
        <w:pStyle w:val="Reference"/>
        <w:spacing w:after="0" w:line="360" w:lineRule="auto"/>
        <w:rPr>
          <w:rFonts w:ascii="Times New Roman" w:eastAsia="宋体" w:hAnsi="Times New Roman"/>
          <w:lang w:eastAsia="zh-CN"/>
        </w:rPr>
      </w:pPr>
      <w:r w:rsidRPr="00420841">
        <w:rPr>
          <w:rFonts w:ascii="Times New Roman" w:eastAsia="宋体" w:hAnsi="Times New Roman"/>
          <w:lang w:eastAsia="zh-CN"/>
        </w:rPr>
        <w:t>R4-2504901</w:t>
      </w:r>
      <w:r>
        <w:rPr>
          <w:rFonts w:ascii="Times New Roman" w:eastAsia="宋体" w:hAnsi="Times New Roman"/>
          <w:lang w:eastAsia="zh-CN"/>
        </w:rPr>
        <w:t xml:space="preserve"> </w:t>
      </w:r>
      <w:r w:rsidRPr="00420841">
        <w:rPr>
          <w:rFonts w:ascii="Times New Roman" w:eastAsia="宋体" w:hAnsi="Times New Roman"/>
          <w:lang w:eastAsia="zh-CN"/>
        </w:rPr>
        <w:t>WF on RRM requirements for FS_NR_AIML_Mob</w:t>
      </w:r>
    </w:p>
    <w:p w14:paraId="03BE0920" w14:textId="77777777" w:rsidR="009661CF" w:rsidRDefault="009661CF" w:rsidP="009661CF">
      <w:pPr>
        <w:pStyle w:val="Reference"/>
        <w:spacing w:after="0" w:line="360" w:lineRule="auto"/>
        <w:rPr>
          <w:rFonts w:ascii="Times New Roman" w:eastAsia="宋体" w:hAnsi="Times New Roman"/>
          <w:lang w:eastAsia="zh-CN"/>
        </w:rPr>
      </w:pPr>
      <w:r w:rsidRPr="00420841">
        <w:rPr>
          <w:rFonts w:ascii="Times New Roman" w:eastAsia="宋体" w:hAnsi="Times New Roman"/>
          <w:lang w:eastAsia="zh-CN"/>
        </w:rPr>
        <w:t>R4-2503620</w:t>
      </w:r>
      <w:r>
        <w:rPr>
          <w:rFonts w:ascii="Times New Roman" w:eastAsia="宋体" w:hAnsi="Times New Roman"/>
          <w:lang w:eastAsia="zh-CN"/>
        </w:rPr>
        <w:t xml:space="preserve"> </w:t>
      </w:r>
      <w:r w:rsidRPr="00420841">
        <w:rPr>
          <w:rFonts w:ascii="Times New Roman" w:eastAsia="宋体" w:hAnsi="Times New Roman"/>
          <w:lang w:eastAsia="zh-CN"/>
        </w:rPr>
        <w:t>Topic summary for [114bis][210] FS_NR_AIML_Mob</w:t>
      </w:r>
    </w:p>
    <w:p w14:paraId="5F3AFE66" w14:textId="4ED04AAB" w:rsidR="00B51CB1" w:rsidRPr="00A12FE6" w:rsidRDefault="004800B9" w:rsidP="00E56133">
      <w:pPr>
        <w:pStyle w:val="Reference"/>
        <w:spacing w:after="0" w:line="360" w:lineRule="auto"/>
        <w:rPr>
          <w:rFonts w:ascii="Times New Roman" w:eastAsia="宋体" w:hAnsi="Times New Roman"/>
          <w:lang w:eastAsia="zh-CN"/>
        </w:rPr>
      </w:pPr>
      <w:r w:rsidRPr="00B51CB1">
        <w:rPr>
          <w:rFonts w:ascii="Times New Roman" w:hAnsi="Times New Roman"/>
        </w:rPr>
        <w:t>RP-234055 Study on Artificial Intelligence (AI)/Machine Learning (ML) for mobility in NR</w:t>
      </w:r>
    </w:p>
    <w:p w14:paraId="165767A2" w14:textId="4801B85B" w:rsidR="00A12FE6" w:rsidRPr="00E56133" w:rsidRDefault="00A12FE6" w:rsidP="00E56133">
      <w:pPr>
        <w:pStyle w:val="Reference"/>
        <w:spacing w:after="0" w:line="360" w:lineRule="auto"/>
        <w:rPr>
          <w:rFonts w:ascii="Times New Roman" w:eastAsia="宋体" w:hAnsi="Times New Roman"/>
          <w:lang w:eastAsia="zh-CN"/>
        </w:rPr>
      </w:pPr>
      <w:r w:rsidRPr="00A12FE6">
        <w:rPr>
          <w:rFonts w:ascii="Times New Roman" w:eastAsia="宋体" w:hAnsi="Times New Roman"/>
          <w:lang w:eastAsia="zh-CN"/>
        </w:rPr>
        <w:t>RP-240082</w:t>
      </w:r>
      <w:r>
        <w:rPr>
          <w:rFonts w:ascii="Times New Roman" w:eastAsia="宋体" w:hAnsi="Times New Roman"/>
          <w:lang w:eastAsia="zh-CN"/>
        </w:rPr>
        <w:t xml:space="preserve"> </w:t>
      </w:r>
      <w:r w:rsidRPr="00A12FE6">
        <w:rPr>
          <w:rFonts w:ascii="Times New Roman" w:eastAsia="宋体" w:hAnsi="Times New Roman"/>
          <w:lang w:eastAsia="zh-CN"/>
        </w:rPr>
        <w:t>Revised SID: Study on Artificial Intelligence (AI)/Machine Learning (ML) for mobility in NR</w:t>
      </w:r>
    </w:p>
    <w:p w14:paraId="49A8352F" w14:textId="68661A06" w:rsidR="008B41A2" w:rsidRDefault="008B41A2" w:rsidP="008B41A2">
      <w:pPr>
        <w:pStyle w:val="Reference"/>
        <w:numPr>
          <w:ilvl w:val="0"/>
          <w:numId w:val="0"/>
        </w:numPr>
        <w:spacing w:after="0" w:line="360" w:lineRule="auto"/>
        <w:ind w:left="567" w:hanging="567"/>
        <w:rPr>
          <w:rFonts w:ascii="Times New Roman" w:eastAsia="宋体" w:hAnsi="Times New Roman"/>
          <w:lang w:eastAsia="zh-CN"/>
        </w:rPr>
      </w:pPr>
    </w:p>
    <w:p w14:paraId="76F89E00" w14:textId="70CB3AE7" w:rsidR="00DB1D1F" w:rsidRPr="00733921" w:rsidRDefault="00DB1D1F" w:rsidP="00733921">
      <w:pPr>
        <w:pStyle w:val="1"/>
        <w:spacing w:beforeLines="20" w:before="48" w:afterLines="20" w:after="48"/>
        <w:jc w:val="both"/>
        <w:rPr>
          <w:rFonts w:ascii="Times New Roman" w:hAnsi="Times New Roman"/>
        </w:rPr>
      </w:pPr>
      <w:r w:rsidRPr="00DB1D1F">
        <w:rPr>
          <w:rFonts w:ascii="Times New Roman" w:hAnsi="Times New Roman" w:hint="eastAsia"/>
        </w:rPr>
        <w:t>Annex</w:t>
      </w:r>
      <w:r>
        <w:rPr>
          <w:rFonts w:ascii="Times New Roman" w:hAnsi="Times New Roman"/>
        </w:rPr>
        <w:t xml:space="preserve"> RAN2 </w:t>
      </w:r>
      <w:r w:rsidRPr="00DB1D1F">
        <w:rPr>
          <w:rFonts w:ascii="Times New Roman" w:hAnsi="Times New Roman" w:hint="eastAsia"/>
        </w:rPr>
        <w:t>agreements</w:t>
      </w:r>
    </w:p>
    <w:p w14:paraId="58A5A468" w14:textId="0CB1846B" w:rsidR="00A65F62" w:rsidRDefault="00A65F62" w:rsidP="00DB1D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AN2#127bis</w:t>
      </w:r>
      <w:r w:rsidR="00733921">
        <w:rPr>
          <w:rFonts w:eastAsiaTheme="minorEastAsia"/>
          <w:lang w:eastAsia="zh-CN"/>
        </w:rPr>
        <w:t xml:space="preserve"> meeting</w:t>
      </w:r>
      <w:r>
        <w:rPr>
          <w:rFonts w:eastAsiaTheme="minorEastAsia"/>
          <w:lang w:eastAsia="zh-CN"/>
        </w:rPr>
        <w:t xml:space="preserve">: </w:t>
      </w:r>
    </w:p>
    <w:p w14:paraId="3A723611" w14:textId="77777777" w:rsidR="00BB2E7B" w:rsidRPr="00675AC3" w:rsidRDefault="00BB2E7B" w:rsidP="00BB2E7B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Chars="329" w:left="1021"/>
        <w:rPr>
          <w:b/>
          <w:bCs/>
        </w:rPr>
      </w:pPr>
      <w:r w:rsidRPr="00675AC3">
        <w:rPr>
          <w:b/>
          <w:bCs/>
        </w:rPr>
        <w:t>Agr</w:t>
      </w:r>
      <w:r>
        <w:rPr>
          <w:b/>
          <w:bCs/>
        </w:rPr>
        <w:t>e</w:t>
      </w:r>
      <w:r w:rsidRPr="00675AC3">
        <w:rPr>
          <w:b/>
          <w:bCs/>
        </w:rPr>
        <w:t>ements</w:t>
      </w:r>
    </w:p>
    <w:p w14:paraId="4A90EC1D" w14:textId="77777777" w:rsidR="00BB2E7B" w:rsidRDefault="00BB2E7B" w:rsidP="00BB2E7B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Chars="329" w:left="1021"/>
      </w:pPr>
    </w:p>
    <w:p w14:paraId="34BEE862" w14:textId="77777777" w:rsidR="00BB2E7B" w:rsidRDefault="00BB2E7B" w:rsidP="00BB2E7B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19"/>
          <w:tab w:val="clear" w:pos="9990"/>
          <w:tab w:val="num" w:pos="1019"/>
        </w:tabs>
        <w:overflowPunct/>
        <w:autoSpaceDE/>
        <w:autoSpaceDN/>
        <w:adjustRightInd/>
        <w:ind w:leftChars="329" w:left="1018" w:hanging="360"/>
        <w:textAlignment w:val="auto"/>
      </w:pPr>
      <w:r>
        <w:t>Measurement event prediction simulations will at least focus on intra-frequency FR2, case A, and second study goal (</w:t>
      </w:r>
      <w:proofErr w:type="gramStart"/>
      <w:r>
        <w:t>i.e.</w:t>
      </w:r>
      <w:proofErr w:type="gramEnd"/>
      <w:r>
        <w:t xml:space="preserve"> HO KPI improvement).   FFS what is KPI.  </w:t>
      </w:r>
    </w:p>
    <w:p w14:paraId="1AE5B4E5" w14:textId="77777777" w:rsidR="00BB2E7B" w:rsidRDefault="00BB2E7B" w:rsidP="00BB2E7B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19"/>
          <w:tab w:val="clear" w:pos="9990"/>
          <w:tab w:val="num" w:pos="1019"/>
        </w:tabs>
        <w:overflowPunct/>
        <w:autoSpaceDE/>
        <w:autoSpaceDN/>
        <w:adjustRightInd/>
        <w:ind w:leftChars="329" w:left="1018" w:hanging="360"/>
        <w:textAlignment w:val="auto"/>
      </w:pPr>
      <w:r>
        <w:t xml:space="preserve">Companies can bring simulation results for intra-frequency measurement reduction for FR1 and report what they are doing.  Focus on temporal case B.    </w:t>
      </w:r>
    </w:p>
    <w:p w14:paraId="79597EFE" w14:textId="77777777" w:rsidR="00BB2E7B" w:rsidRDefault="00BB2E7B" w:rsidP="00BB2E7B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19"/>
          <w:tab w:val="clear" w:pos="9990"/>
          <w:tab w:val="num" w:pos="1019"/>
        </w:tabs>
        <w:overflowPunct/>
        <w:autoSpaceDE/>
        <w:autoSpaceDN/>
        <w:adjustRightInd/>
        <w:ind w:leftChars="329" w:left="1018" w:hanging="360"/>
        <w:textAlignment w:val="auto"/>
      </w:pPr>
      <w:r>
        <w:t>Companies will prioritize simulations on indirect method.   Companies can bring simulations on direct method and should report what method is being used.</w:t>
      </w:r>
    </w:p>
    <w:p w14:paraId="7969D340" w14:textId="77777777" w:rsidR="00BB2E7B" w:rsidRDefault="00BB2E7B" w:rsidP="00BB2E7B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19"/>
          <w:tab w:val="clear" w:pos="9990"/>
          <w:tab w:val="num" w:pos="1019"/>
        </w:tabs>
        <w:overflowPunct/>
        <w:autoSpaceDE/>
        <w:autoSpaceDN/>
        <w:adjustRightInd/>
        <w:ind w:leftChars="329" w:left="1018" w:hanging="360"/>
        <w:textAlignment w:val="auto"/>
      </w:pPr>
      <w:r>
        <w:t>Measurement event prediction results are expected in RAN2#129</w:t>
      </w:r>
    </w:p>
    <w:p w14:paraId="2E783B71" w14:textId="77777777" w:rsidR="00BB2E7B" w:rsidRPr="00BB2E7B" w:rsidRDefault="00BB2E7B" w:rsidP="00BB2E7B">
      <w:pPr>
        <w:pStyle w:val="Doc-text2"/>
        <w:ind w:leftChars="-300" w:left="-600" w:firstLine="0"/>
        <w:rPr>
          <w:rFonts w:eastAsiaTheme="minorEastAsia"/>
        </w:rPr>
      </w:pPr>
    </w:p>
    <w:p w14:paraId="558D2335" w14:textId="77777777" w:rsidR="00BB2E7B" w:rsidRDefault="00BB2E7B" w:rsidP="00BB2E7B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Chars="329" w:left="1021"/>
      </w:pPr>
      <w:r>
        <w:lastRenderedPageBreak/>
        <w:t>Agreements on simulation assumptions</w:t>
      </w:r>
    </w:p>
    <w:p w14:paraId="228C9B32" w14:textId="77777777" w:rsidR="00BB2E7B" w:rsidRDefault="00BB2E7B" w:rsidP="00BB2E7B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19"/>
          <w:tab w:val="clear" w:pos="9990"/>
          <w:tab w:val="num" w:pos="1019"/>
        </w:tabs>
        <w:overflowPunct/>
        <w:autoSpaceDE/>
        <w:autoSpaceDN/>
        <w:adjustRightInd/>
        <w:ind w:leftChars="329" w:left="1018" w:hanging="360"/>
        <w:textAlignment w:val="auto"/>
        <w:rPr>
          <w:i/>
          <w:iCs/>
        </w:rPr>
      </w:pPr>
      <w:r w:rsidRPr="00EF0B64">
        <w:rPr>
          <w:i/>
          <w:iCs/>
        </w:rPr>
        <w:t xml:space="preserve">The Simulation assumption of RRM measurement prediction </w:t>
      </w:r>
      <w:r>
        <w:rPr>
          <w:i/>
          <w:iCs/>
        </w:rPr>
        <w:t xml:space="preserve">can be reused unless otherwise specified.  </w:t>
      </w:r>
    </w:p>
    <w:p w14:paraId="072A9912" w14:textId="77777777" w:rsidR="00BB2E7B" w:rsidRPr="00EF0B64" w:rsidRDefault="00BB2E7B" w:rsidP="00BB2E7B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19"/>
          <w:tab w:val="clear" w:pos="9990"/>
          <w:tab w:val="num" w:pos="1019"/>
        </w:tabs>
        <w:overflowPunct/>
        <w:autoSpaceDE/>
        <w:autoSpaceDN/>
        <w:adjustRightInd/>
        <w:ind w:leftChars="329" w:left="1018" w:hanging="360"/>
        <w:textAlignment w:val="auto"/>
      </w:pPr>
      <w:r>
        <w:t>Companies can pick and report what they are using for filtering options (similar to RRM prediction)</w:t>
      </w:r>
    </w:p>
    <w:p w14:paraId="083EFB18" w14:textId="77777777" w:rsidR="00BB2E7B" w:rsidRDefault="00BB2E7B" w:rsidP="00BB2E7B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19"/>
          <w:tab w:val="clear" w:pos="9990"/>
          <w:tab w:val="num" w:pos="1019"/>
        </w:tabs>
        <w:overflowPunct/>
        <w:autoSpaceDE/>
        <w:autoSpaceDN/>
        <w:adjustRightInd/>
        <w:ind w:leftChars="329" w:left="1018" w:hanging="360"/>
        <w:textAlignment w:val="auto"/>
      </w:pPr>
      <w:r>
        <w:t>Companies will focus on</w:t>
      </w:r>
      <w:r w:rsidRPr="00790D76">
        <w:t xml:space="preserve"> sub-case 2 for measurement event prediction</w:t>
      </w:r>
      <w:r>
        <w:t xml:space="preserve">.   Companies can simulate other sub-cases if they wish and report what they are using.  </w:t>
      </w:r>
    </w:p>
    <w:p w14:paraId="733379FE" w14:textId="77777777" w:rsidR="00BB2E7B" w:rsidRDefault="00BB2E7B" w:rsidP="00BB2E7B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19"/>
          <w:tab w:val="clear" w:pos="9990"/>
          <w:tab w:val="num" w:pos="1019"/>
        </w:tabs>
        <w:overflowPunct/>
        <w:autoSpaceDE/>
        <w:autoSpaceDN/>
        <w:adjustRightInd/>
        <w:ind w:leftChars="329" w:left="1018" w:hanging="360"/>
        <w:textAlignment w:val="auto"/>
        <w:rPr>
          <w:lang w:val="en-US"/>
        </w:rPr>
      </w:pPr>
      <w:r>
        <w:rPr>
          <w:lang w:val="en-US"/>
        </w:rPr>
        <w:t xml:space="preserve">Leave the simulation parameter discussion for email discussion.  Pick only one value for A3. </w:t>
      </w:r>
    </w:p>
    <w:p w14:paraId="18DC00E8" w14:textId="77777777" w:rsidR="00BB2E7B" w:rsidRPr="00C53B90" w:rsidRDefault="00BB2E7B" w:rsidP="00BB2E7B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19"/>
          <w:tab w:val="clear" w:pos="9990"/>
          <w:tab w:val="num" w:pos="1019"/>
        </w:tabs>
        <w:overflowPunct/>
        <w:autoSpaceDE/>
        <w:autoSpaceDN/>
        <w:adjustRightInd/>
        <w:ind w:leftChars="329" w:left="1018" w:hanging="360"/>
        <w:textAlignment w:val="auto"/>
      </w:pPr>
      <w:r>
        <w:t>It is up to company implementation how to model UE behavior after A3 event is trigger.  Focus on intermediate KPIs for this exercise.  System level KPI is FFFs</w:t>
      </w:r>
    </w:p>
    <w:p w14:paraId="4B1B9308" w14:textId="77777777" w:rsidR="00BB2E7B" w:rsidRPr="00723A6E" w:rsidRDefault="00BB2E7B" w:rsidP="00BB2E7B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619"/>
          <w:tab w:val="clear" w:pos="9990"/>
          <w:tab w:val="num" w:pos="1019"/>
        </w:tabs>
        <w:overflowPunct/>
        <w:autoSpaceDE/>
        <w:autoSpaceDN/>
        <w:adjustRightInd/>
        <w:ind w:leftChars="329" w:left="1018" w:hanging="360"/>
        <w:textAlignment w:val="auto"/>
      </w:pPr>
      <w:r w:rsidRPr="00C53B90">
        <w:fldChar w:fldCharType="begin"/>
      </w:r>
      <w:r w:rsidRPr="00C53B90">
        <w:instrText xml:space="preserve"> REF Pro_NoTraffic \h  \* MERGEFORMAT </w:instrText>
      </w:r>
      <w:r w:rsidRPr="00C53B90">
        <w:fldChar w:fldCharType="separate"/>
      </w:r>
      <w:r>
        <w:t>F</w:t>
      </w:r>
      <w:r w:rsidRPr="00C53B90">
        <w:t>or measurement event prediction, traffic is not simulated.</w:t>
      </w:r>
      <w:r w:rsidRPr="00C53B90">
        <w:fldChar w:fldCharType="end"/>
      </w:r>
    </w:p>
    <w:p w14:paraId="1131B179" w14:textId="77777777" w:rsidR="00BB2E7B" w:rsidRPr="00BB2E7B" w:rsidRDefault="00BB2E7B" w:rsidP="00DB1D1F">
      <w:pPr>
        <w:rPr>
          <w:rFonts w:eastAsiaTheme="minorEastAsia"/>
          <w:lang w:eastAsia="zh-CN"/>
        </w:rPr>
      </w:pPr>
    </w:p>
    <w:tbl>
      <w:tblPr>
        <w:tblStyle w:val="afa"/>
        <w:tblW w:w="0" w:type="auto"/>
        <w:tblInd w:w="567" w:type="dxa"/>
        <w:tblLook w:val="04A0" w:firstRow="1" w:lastRow="0" w:firstColumn="1" w:lastColumn="0" w:noHBand="0" w:noVBand="1"/>
      </w:tblPr>
      <w:tblGrid>
        <w:gridCol w:w="9064"/>
      </w:tblGrid>
      <w:tr w:rsidR="00DB1D1F" w14:paraId="662C1418" w14:textId="77777777" w:rsidTr="00DB1D1F">
        <w:tc>
          <w:tcPr>
            <w:tcW w:w="9631" w:type="dxa"/>
          </w:tcPr>
          <w:p w14:paraId="440BC099" w14:textId="77777777" w:rsidR="00DB1D1F" w:rsidRPr="003237FA" w:rsidRDefault="00DB1D1F" w:rsidP="00DB1D1F">
            <w:pPr>
              <w:pStyle w:val="Doc-text2"/>
              <w:ind w:left="363"/>
              <w:rPr>
                <w:b/>
                <w:bCs/>
              </w:rPr>
            </w:pPr>
            <w:r w:rsidRPr="003237FA">
              <w:rPr>
                <w:b/>
                <w:bCs/>
              </w:rPr>
              <w:t>Agreements on inputs/outputs and KPIs</w:t>
            </w:r>
          </w:p>
          <w:p w14:paraId="11E897C2" w14:textId="77777777" w:rsidR="00DB1D1F" w:rsidRPr="003237FA" w:rsidRDefault="00DB1D1F" w:rsidP="008C4331">
            <w:pPr>
              <w:pStyle w:val="Agreement"/>
              <w:numPr>
                <w:ilvl w:val="0"/>
                <w:numId w:val="6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b w:val="0"/>
                <w:bCs/>
              </w:rPr>
            </w:pPr>
            <w:r w:rsidRPr="003237FA">
              <w:rPr>
                <w:b w:val="0"/>
                <w:bCs/>
              </w:rPr>
              <w:t>For indirect measurement event prediction, the intermediate output (i.e., the output of RRM prediction model) is RSRP of serving/neighboring cells.  The final output is the expected occurrence time of a certain measurement event (ex. event A3).</w:t>
            </w:r>
          </w:p>
          <w:p w14:paraId="2312AFB7" w14:textId="77777777" w:rsidR="00DB1D1F" w:rsidRDefault="00DB1D1F" w:rsidP="008C4331">
            <w:pPr>
              <w:pStyle w:val="Agreement"/>
              <w:numPr>
                <w:ilvl w:val="0"/>
                <w:numId w:val="6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b w:val="0"/>
                <w:bCs/>
              </w:rPr>
            </w:pPr>
            <w:r w:rsidRPr="003237FA">
              <w:rPr>
                <w:b w:val="0"/>
                <w:bCs/>
              </w:rPr>
              <w:t>For direct measurement event prediction, the model output is the probability of event occurrence within a time window.</w:t>
            </w:r>
          </w:p>
          <w:p w14:paraId="1EEBC8D6" w14:textId="77777777" w:rsidR="00DB1D1F" w:rsidRDefault="00DB1D1F" w:rsidP="008C4331">
            <w:pPr>
              <w:pStyle w:val="Doc-text2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</w:pPr>
            <w:r>
              <w:t>A3 event prediction should follow legacy rules (</w:t>
            </w:r>
            <w:proofErr w:type="gramStart"/>
            <w:r>
              <w:t>i.e.</w:t>
            </w:r>
            <w:proofErr w:type="gramEnd"/>
            <w:r>
              <w:t xml:space="preserve"> the “predicted” conditions have to persist for the duration of TTT).  </w:t>
            </w:r>
          </w:p>
          <w:p w14:paraId="56848CE9" w14:textId="77777777" w:rsidR="00DB1D1F" w:rsidRDefault="00DB1D1F" w:rsidP="008C4331">
            <w:pPr>
              <w:pStyle w:val="Doc-text2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</w:pPr>
            <w:bookmarkStart w:id="3" w:name="OLE_LINK1"/>
            <w:r>
              <w:t>As baseline, we will use RLF event prediction KPI:</w:t>
            </w:r>
          </w:p>
          <w:p w14:paraId="361EB850" w14:textId="77777777" w:rsidR="00DB1D1F" w:rsidRDefault="00DB1D1F" w:rsidP="008C4331">
            <w:pPr>
              <w:pStyle w:val="Doc-text2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C53B90">
              <w:rPr>
                <w:rFonts w:hint="eastAsia"/>
              </w:rPr>
              <w:t>f</w:t>
            </w:r>
            <w:r w:rsidRPr="00C53B90">
              <w:t>or indirect</w:t>
            </w:r>
            <w:r w:rsidRPr="00C53B90">
              <w:rPr>
                <w:rFonts w:hint="eastAsia"/>
              </w:rPr>
              <w:t>:</w:t>
            </w:r>
            <w:r>
              <w:t xml:space="preserve"> </w:t>
            </w:r>
            <w:r w:rsidRPr="00C53B90">
              <w:t>F1 score</w:t>
            </w:r>
            <w:r>
              <w:t xml:space="preserve">.  the following can be reported: RSRP difference, missed event detection, false event detection.  FFS how to define F1 score.  </w:t>
            </w:r>
          </w:p>
          <w:p w14:paraId="53919D98" w14:textId="77777777" w:rsidR="00DB1D1F" w:rsidRPr="00C53B90" w:rsidRDefault="00DB1D1F" w:rsidP="008C4331">
            <w:pPr>
              <w:pStyle w:val="Doc-text2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time difference of true time event reporting triggered and predicted time event reporting triggered, true event prediction.</w:t>
            </w:r>
            <w:r w:rsidRPr="00C53B90">
              <w:t xml:space="preserve"> </w:t>
            </w:r>
          </w:p>
          <w:p w14:paraId="1457A378" w14:textId="77777777" w:rsidR="00DB1D1F" w:rsidRDefault="00DB1D1F" w:rsidP="008C4331">
            <w:pPr>
              <w:pStyle w:val="Doc-text2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C53B90">
              <w:rPr>
                <w:rFonts w:hint="eastAsia"/>
              </w:rPr>
              <w:t xml:space="preserve">for direct: </w:t>
            </w:r>
            <w:r w:rsidRPr="00C53B90">
              <w:t>F1 score</w:t>
            </w:r>
            <w:r>
              <w:t xml:space="preserve">.  The following can be reported: </w:t>
            </w:r>
            <w:r w:rsidRPr="00C53B90">
              <w:t>missed event detection, false event detection,</w:t>
            </w:r>
          </w:p>
          <w:bookmarkEnd w:id="3"/>
          <w:p w14:paraId="011D900E" w14:textId="0126DE82" w:rsidR="00DB1D1F" w:rsidRDefault="00DB1D1F" w:rsidP="00DB1D1F">
            <w:pPr>
              <w:pStyle w:val="Reference"/>
              <w:numPr>
                <w:ilvl w:val="0"/>
                <w:numId w:val="0"/>
              </w:numPr>
              <w:spacing w:after="0" w:line="360" w:lineRule="auto"/>
              <w:rPr>
                <w:rFonts w:ascii="Times New Roman" w:eastAsia="宋体" w:hAnsi="Times New Roman"/>
                <w:lang w:eastAsia="zh-CN"/>
              </w:rPr>
            </w:pPr>
            <w:r>
              <w:t xml:space="preserve">Continue discussion over email discussion to see if there is a difference.  </w:t>
            </w:r>
          </w:p>
        </w:tc>
      </w:tr>
    </w:tbl>
    <w:p w14:paraId="1EEA6F54" w14:textId="39817640" w:rsidR="00DB1D1F" w:rsidRDefault="005C20DA" w:rsidP="005C20DA">
      <w:pPr>
        <w:pStyle w:val="Reference"/>
        <w:numPr>
          <w:ilvl w:val="0"/>
          <w:numId w:val="0"/>
        </w:numPr>
        <w:spacing w:beforeLines="50" w:before="120" w:after="0" w:line="360" w:lineRule="auto"/>
        <w:ind w:left="567" w:hanging="567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R</w:t>
      </w:r>
      <w:r>
        <w:rPr>
          <w:rFonts w:ascii="Times New Roman" w:eastAsia="宋体" w:hAnsi="Times New Roman"/>
          <w:lang w:eastAsia="zh-CN"/>
        </w:rPr>
        <w:t xml:space="preserve">AN2#128 meeting: </w:t>
      </w:r>
    </w:p>
    <w:tbl>
      <w:tblPr>
        <w:tblStyle w:val="afa"/>
        <w:tblW w:w="0" w:type="auto"/>
        <w:tblInd w:w="567" w:type="dxa"/>
        <w:tblLook w:val="04A0" w:firstRow="1" w:lastRow="0" w:firstColumn="1" w:lastColumn="0" w:noHBand="0" w:noVBand="1"/>
      </w:tblPr>
      <w:tblGrid>
        <w:gridCol w:w="9064"/>
      </w:tblGrid>
      <w:tr w:rsidR="00B11142" w14:paraId="2A8821B6" w14:textId="77777777" w:rsidTr="00865194">
        <w:tc>
          <w:tcPr>
            <w:tcW w:w="9064" w:type="dxa"/>
          </w:tcPr>
          <w:p w14:paraId="36609100" w14:textId="77777777" w:rsidR="00B11142" w:rsidRPr="00B370B6" w:rsidRDefault="00B11142" w:rsidP="00B11142">
            <w:pPr>
              <w:pStyle w:val="Doc-text2"/>
              <w:ind w:left="363"/>
              <w:jc w:val="both"/>
              <w:rPr>
                <w:b/>
                <w:bCs/>
              </w:rPr>
            </w:pPr>
            <w:r w:rsidRPr="00B370B6">
              <w:rPr>
                <w:b/>
                <w:bCs/>
              </w:rPr>
              <w:t>For System level simulation</w:t>
            </w:r>
          </w:p>
          <w:p w14:paraId="31A7789B" w14:textId="77777777" w:rsidR="00B11142" w:rsidRDefault="00B11142" w:rsidP="00B11142">
            <w:pPr>
              <w:pStyle w:val="Doc-text2"/>
              <w:ind w:left="363"/>
              <w:jc w:val="both"/>
            </w:pPr>
            <w:r>
              <w:t>1</w:t>
            </w:r>
            <w:r w:rsidRPr="00B370B6">
              <w:t xml:space="preserve"> </w:t>
            </w:r>
            <w:r>
              <w:tab/>
            </w:r>
            <w:r w:rsidRPr="00D81E21">
              <w:t xml:space="preserve">For </w:t>
            </w:r>
            <w:r>
              <w:t xml:space="preserve">measurement event prediction for </w:t>
            </w:r>
            <w:r w:rsidRPr="00D81E21">
              <w:t>temporal domain case B</w:t>
            </w:r>
            <w:r>
              <w:t>:</w:t>
            </w:r>
          </w:p>
          <w:p w14:paraId="00CA905A" w14:textId="77777777" w:rsidR="00B11142" w:rsidRDefault="00B11142" w:rsidP="00B11142">
            <w:pPr>
              <w:spacing w:beforeLines="50" w:before="120"/>
              <w:ind w:left="363"/>
              <w:jc w:val="both"/>
            </w:pPr>
            <w:r>
              <w:t xml:space="preserve">UE reports when A3 event is satisfied with actual measurements and predicted results.   And handover command will be received after handover preparation.   </w:t>
            </w:r>
          </w:p>
          <w:p w14:paraId="76108F74" w14:textId="77777777" w:rsidR="00B11142" w:rsidRDefault="00B11142" w:rsidP="00B11142">
            <w:pPr>
              <w:spacing w:beforeLines="50" w:before="120"/>
              <w:ind w:left="363"/>
              <w:jc w:val="both"/>
            </w:pPr>
            <w:r>
              <w:t>Remove T0 from the picture</w:t>
            </w:r>
          </w:p>
          <w:p w14:paraId="745C4F46" w14:textId="77777777" w:rsidR="00B11142" w:rsidRDefault="00B11142" w:rsidP="00B11142">
            <w:pPr>
              <w:spacing w:beforeLines="50" w:before="120"/>
              <w:ind w:left="363"/>
              <w:jc w:val="both"/>
            </w:pPr>
            <w:r>
              <w:object w:dxaOrig="3644" w:dyaOrig="1732" w14:anchorId="0EB785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2.5pt;height:86pt" o:ole="">
                  <v:imagedata r:id="rId9" o:title=""/>
                </v:shape>
                <o:OLEObject Type="Embed" ProgID="Visio.Drawing.15" ShapeID="_x0000_i1025" DrawAspect="Content" ObjectID="_1808354652" r:id="rId10"/>
              </w:object>
            </w:r>
          </w:p>
          <w:p w14:paraId="145A18A8" w14:textId="77777777" w:rsidR="00B11142" w:rsidRDefault="00B11142" w:rsidP="00B11142">
            <w:pPr>
              <w:pStyle w:val="Doc-text2"/>
              <w:ind w:left="363"/>
              <w:jc w:val="both"/>
            </w:pP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tab/>
            </w:r>
            <w:r w:rsidRPr="00D81E21">
              <w:t>For</w:t>
            </w:r>
            <w:r>
              <w:t xml:space="preserve"> measurement event prediction for</w:t>
            </w:r>
            <w:r w:rsidRPr="00D81E21">
              <w:t xml:space="preserve"> temporal domain case A, company focus on option 2 or option 3.</w:t>
            </w:r>
            <w:r>
              <w:t xml:space="preserve"> </w:t>
            </w:r>
          </w:p>
          <w:p w14:paraId="5F70B1FB" w14:textId="77777777" w:rsidR="00B11142" w:rsidRDefault="00B11142" w:rsidP="00B11142">
            <w:pPr>
              <w:spacing w:beforeLines="50" w:before="120"/>
              <w:ind w:left="363"/>
              <w:jc w:val="both"/>
            </w:pPr>
            <w:r w:rsidRPr="00152091">
              <w:rPr>
                <w:b/>
                <w:bCs/>
              </w:rPr>
              <w:t>Option 2:</w:t>
            </w:r>
            <w:r>
              <w:t xml:space="preserve"> network transmit handover command purely based on actual measurement event regardless whether an actual measurement result(@t2) is earlier or later than predicted measurement event((@t1))</w:t>
            </w:r>
          </w:p>
          <w:p w14:paraId="0168D8EF" w14:textId="77777777" w:rsidR="00B11142" w:rsidRDefault="00B11142" w:rsidP="00B11142">
            <w:pPr>
              <w:spacing w:beforeLines="50" w:before="120"/>
              <w:ind w:left="363"/>
              <w:jc w:val="both"/>
            </w:pPr>
            <w:r>
              <w:object w:dxaOrig="4321" w:dyaOrig="1831" w14:anchorId="318738E9">
                <v:shape id="_x0000_i1026" type="#_x0000_t75" style="width:3in;height:91.5pt" o:ole="">
                  <v:imagedata r:id="rId11" o:title=""/>
                </v:shape>
                <o:OLEObject Type="Embed" ProgID="Visio.Drawing.15" ShapeID="_x0000_i1026" DrawAspect="Content" ObjectID="_1808354653" r:id="rId12"/>
              </w:object>
            </w:r>
            <w:r>
              <w:t xml:space="preserve"> </w:t>
            </w:r>
            <w:r>
              <w:object w:dxaOrig="4321" w:dyaOrig="1831" w14:anchorId="2B9F1BF6">
                <v:shape id="_x0000_i1027" type="#_x0000_t75" style="width:3in;height:91.5pt" o:ole="">
                  <v:imagedata r:id="rId13" o:title=""/>
                </v:shape>
                <o:OLEObject Type="Embed" ProgID="Visio.Drawing.15" ShapeID="_x0000_i1027" DrawAspect="Content" ObjectID="_1808354654" r:id="rId14"/>
              </w:object>
            </w:r>
          </w:p>
          <w:p w14:paraId="2E56E7C5" w14:textId="77777777" w:rsidR="00B11142" w:rsidRDefault="00B11142" w:rsidP="00B11142">
            <w:pPr>
              <w:spacing w:beforeLines="50" w:before="120"/>
              <w:ind w:left="363"/>
              <w:jc w:val="both"/>
            </w:pPr>
            <w:r w:rsidRPr="00152091">
              <w:rPr>
                <w:b/>
                <w:bCs/>
              </w:rPr>
              <w:t>Option 3</w:t>
            </w:r>
            <w:r w:rsidRPr="00DD7AC2">
              <w:t>: For AI mobility, HO preparation starts when an event is predicted to happen (i.e., t0), and HO command is sent when A3 entering conditions are met based on actual/real measurement and an event is predicted to be met for the duration of TTT.</w:t>
            </w:r>
          </w:p>
          <w:p w14:paraId="57064B14" w14:textId="77777777" w:rsidR="00B11142" w:rsidRDefault="00B11142" w:rsidP="00B11142">
            <w:pPr>
              <w:spacing w:beforeLines="50" w:before="120"/>
              <w:ind w:left="363"/>
              <w:jc w:val="both"/>
            </w:pPr>
            <w:r>
              <w:object w:dxaOrig="4321" w:dyaOrig="1831" w14:anchorId="120073A1">
                <v:shape id="_x0000_i1028" type="#_x0000_t75" style="width:3in;height:91.5pt" o:ole="">
                  <v:imagedata r:id="rId15" o:title=""/>
                </v:shape>
                <o:OLEObject Type="Embed" ProgID="Visio.Drawing.15" ShapeID="_x0000_i1028" DrawAspect="Content" ObjectID="_1808354655" r:id="rId16"/>
              </w:object>
            </w:r>
          </w:p>
          <w:p w14:paraId="277B33CB" w14:textId="77777777" w:rsidR="00B11142" w:rsidRDefault="00B11142" w:rsidP="00B11142">
            <w:pPr>
              <w:pStyle w:val="Doc-text2"/>
              <w:ind w:left="363"/>
              <w:jc w:val="both"/>
            </w:pPr>
            <w:r>
              <w:rPr>
                <w:b/>
                <w:bCs/>
              </w:rPr>
              <w:t>3</w:t>
            </w:r>
            <w:r>
              <w:rPr>
                <w:b/>
                <w:bCs/>
              </w:rPr>
              <w:tab/>
            </w:r>
            <w:r w:rsidRPr="007508CC">
              <w:t>Handover Preparation time is 40ms and handover execution time: 40ms</w:t>
            </w:r>
          </w:p>
          <w:p w14:paraId="3C7EB5BC" w14:textId="77777777" w:rsidR="00B11142" w:rsidRDefault="00B11142" w:rsidP="00B11142">
            <w:pPr>
              <w:pStyle w:val="Doc-text2"/>
              <w:ind w:left="363"/>
              <w:jc w:val="both"/>
            </w:pPr>
            <w:r w:rsidRPr="002B311A">
              <w:rPr>
                <w:b/>
                <w:bCs/>
              </w:rPr>
              <w:t>4</w:t>
            </w:r>
            <w:r>
              <w:tab/>
            </w:r>
            <w:r w:rsidRPr="002B311A">
              <w:t>RAN2 focus on indirect prediction methodology</w:t>
            </w:r>
            <w:r>
              <w:t xml:space="preserve">.   </w:t>
            </w:r>
          </w:p>
          <w:p w14:paraId="6E400EE4" w14:textId="77777777" w:rsidR="00B11142" w:rsidRPr="00B11142" w:rsidRDefault="00B11142" w:rsidP="008B41A2">
            <w:pPr>
              <w:pStyle w:val="Reference"/>
              <w:numPr>
                <w:ilvl w:val="0"/>
                <w:numId w:val="0"/>
              </w:numPr>
              <w:spacing w:after="0" w:line="360" w:lineRule="auto"/>
              <w:rPr>
                <w:rFonts w:ascii="Times New Roman" w:eastAsia="宋体" w:hAnsi="Times New Roman"/>
                <w:lang w:val="en-US" w:eastAsia="zh-CN"/>
              </w:rPr>
            </w:pPr>
          </w:p>
        </w:tc>
      </w:tr>
      <w:tr w:rsidR="00B11142" w14:paraId="67041101" w14:textId="77777777" w:rsidTr="00865194">
        <w:tc>
          <w:tcPr>
            <w:tcW w:w="9064" w:type="dxa"/>
          </w:tcPr>
          <w:p w14:paraId="3E870B29" w14:textId="77777777" w:rsidR="00B11142" w:rsidRPr="002B311A" w:rsidRDefault="00B11142" w:rsidP="000B7B2B">
            <w:pPr>
              <w:pStyle w:val="Doc-text2"/>
              <w:ind w:left="363"/>
              <w:rPr>
                <w:b/>
                <w:bCs/>
              </w:rPr>
            </w:pPr>
            <w:r w:rsidRPr="002B311A">
              <w:rPr>
                <w:b/>
                <w:bCs/>
              </w:rPr>
              <w:lastRenderedPageBreak/>
              <w:t>Agreements on direct prediction for RLF and event predictions</w:t>
            </w:r>
          </w:p>
          <w:p w14:paraId="5DC40141" w14:textId="77777777" w:rsidR="00B11142" w:rsidRDefault="00B11142" w:rsidP="000B7B2B">
            <w:pPr>
              <w:pStyle w:val="Doc-text2"/>
              <w:ind w:left="363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tab/>
            </w:r>
            <w:r>
              <w:t xml:space="preserve">The </w:t>
            </w:r>
            <w:r w:rsidRPr="00021F46">
              <w:t xml:space="preserve">time window for direct prediction </w:t>
            </w:r>
            <w:r w:rsidRPr="00A408E9">
              <w:t>goes for interpretation 2</w:t>
            </w:r>
          </w:p>
          <w:p w14:paraId="437100E4" w14:textId="77777777" w:rsidR="00B11142" w:rsidRDefault="00B11142" w:rsidP="000B7B2B">
            <w:pPr>
              <w:ind w:firstLine="720"/>
            </w:pPr>
            <w:r>
              <w:object w:dxaOrig="6291" w:dyaOrig="1133" w14:anchorId="4D25CF1B">
                <v:shape id="_x0000_i1029" type="#_x0000_t75" style="width:314.5pt;height:57pt" o:ole="">
                  <v:imagedata r:id="rId17" o:title=""/>
                </v:shape>
                <o:OLEObject Type="Embed" ProgID="Visio.Drawing.15" ShapeID="_x0000_i1029" DrawAspect="Content" ObjectID="_1808354656" r:id="rId18"/>
              </w:object>
            </w:r>
          </w:p>
          <w:p w14:paraId="613C0258" w14:textId="77777777" w:rsidR="00B11142" w:rsidRDefault="00B11142" w:rsidP="000B7B2B"/>
          <w:p w14:paraId="5632C9CD" w14:textId="77777777" w:rsidR="00B11142" w:rsidRPr="002B311A" w:rsidRDefault="00B11142" w:rsidP="000B7B2B">
            <w:pPr>
              <w:pStyle w:val="Doc-text2"/>
              <w:ind w:left="363"/>
            </w:pPr>
            <w:r w:rsidRPr="002B311A">
              <w:rPr>
                <w:b/>
                <w:bCs/>
              </w:rPr>
              <w:t>2</w:t>
            </w:r>
            <w:r>
              <w:tab/>
            </w:r>
            <w:r w:rsidRPr="002B311A">
              <w:t>For direct prediction, following values are agreed and company can report probability threshold for corresponding case</w:t>
            </w:r>
            <w:r>
              <w:t xml:space="preserve"> (other values are allowed)</w:t>
            </w:r>
          </w:p>
          <w:tbl>
            <w:tblPr>
              <w:tblStyle w:val="afa"/>
              <w:tblW w:w="9629" w:type="dxa"/>
              <w:tblInd w:w="86" w:type="dxa"/>
              <w:tblLook w:val="04A0" w:firstRow="1" w:lastRow="0" w:firstColumn="1" w:lastColumn="0" w:noHBand="0" w:noVBand="1"/>
            </w:tblPr>
            <w:tblGrid>
              <w:gridCol w:w="3209"/>
              <w:gridCol w:w="3210"/>
              <w:gridCol w:w="3210"/>
            </w:tblGrid>
            <w:tr w:rsidR="00B11142" w14:paraId="4834A116" w14:textId="77777777" w:rsidTr="000B7B2B">
              <w:tc>
                <w:tcPr>
                  <w:tcW w:w="3209" w:type="dxa"/>
                </w:tcPr>
                <w:p w14:paraId="7574A386" w14:textId="77777777" w:rsidR="00B11142" w:rsidRDefault="00B11142" w:rsidP="000B7B2B"/>
              </w:tc>
              <w:tc>
                <w:tcPr>
                  <w:tcW w:w="3210" w:type="dxa"/>
                </w:tcPr>
                <w:p w14:paraId="16B234A8" w14:textId="77777777" w:rsidR="00B11142" w:rsidRDefault="00B11142" w:rsidP="000B7B2B">
                  <w:r>
                    <w:rPr>
                      <w:rFonts w:hint="eastAsia"/>
                    </w:rPr>
                    <w:t>M</w:t>
                  </w:r>
                  <w:r>
                    <w:t>easurement event prediction</w:t>
                  </w:r>
                </w:p>
              </w:tc>
              <w:tc>
                <w:tcPr>
                  <w:tcW w:w="3210" w:type="dxa"/>
                </w:tcPr>
                <w:p w14:paraId="4D9AD6F0" w14:textId="77777777" w:rsidR="00B11142" w:rsidRDefault="00B11142" w:rsidP="000B7B2B">
                  <w:r>
                    <w:rPr>
                      <w:rFonts w:hint="eastAsia"/>
                    </w:rPr>
                    <w:t>R</w:t>
                  </w:r>
                  <w:r>
                    <w:t>LF prediction</w:t>
                  </w:r>
                </w:p>
              </w:tc>
            </w:tr>
            <w:tr w:rsidR="00B11142" w14:paraId="1C9CFF0C" w14:textId="77777777" w:rsidTr="000B7B2B">
              <w:tc>
                <w:tcPr>
                  <w:tcW w:w="3209" w:type="dxa"/>
                </w:tcPr>
                <w:p w14:paraId="2614920D" w14:textId="77777777" w:rsidR="00B11142" w:rsidRDefault="00B11142" w:rsidP="000B7B2B">
                  <w:r>
                    <w:t>Time window length (Interpretation 2)</w:t>
                  </w:r>
                </w:p>
              </w:tc>
              <w:tc>
                <w:tcPr>
                  <w:tcW w:w="3210" w:type="dxa"/>
                </w:tcPr>
                <w:p w14:paraId="7E33B404" w14:textId="77777777" w:rsidR="00B11142" w:rsidRDefault="00B11142" w:rsidP="000B7B2B">
                  <w:r>
                    <w:rPr>
                      <w:rFonts w:hint="eastAsia"/>
                    </w:rPr>
                    <w:t>P</w:t>
                  </w:r>
                  <w:r>
                    <w:t>W length as indirect case</w:t>
                  </w:r>
                </w:p>
                <w:p w14:paraId="208DFF9B" w14:textId="77777777" w:rsidR="00B11142" w:rsidRDefault="00B11142" w:rsidP="000B7B2B">
                  <w:r>
                    <w:t>(FR1:200ms; FR2:400ms)</w:t>
                  </w:r>
                </w:p>
              </w:tc>
              <w:tc>
                <w:tcPr>
                  <w:tcW w:w="3210" w:type="dxa"/>
                </w:tcPr>
                <w:p w14:paraId="0293A46B" w14:textId="77777777" w:rsidR="00B11142" w:rsidRDefault="00B11142" w:rsidP="000B7B2B">
                  <w:r>
                    <w:rPr>
                      <w:rFonts w:hint="eastAsia"/>
                    </w:rPr>
                    <w:t>P</w:t>
                  </w:r>
                  <w:r>
                    <w:t>W length as indirect case</w:t>
                  </w:r>
                </w:p>
                <w:p w14:paraId="75175ECE" w14:textId="77777777" w:rsidR="00B11142" w:rsidRDefault="00B11142" w:rsidP="000B7B2B">
                  <w:r>
                    <w:rPr>
                      <w:rFonts w:hint="eastAsia"/>
                    </w:rPr>
                    <w:t>F</w:t>
                  </w:r>
                  <w:r>
                    <w:t>R1/FR2: 400ms</w:t>
                  </w:r>
                </w:p>
              </w:tc>
            </w:tr>
          </w:tbl>
          <w:p w14:paraId="3BBD44C5" w14:textId="77777777" w:rsidR="00B11142" w:rsidRPr="00B11142" w:rsidRDefault="00B11142" w:rsidP="000B7B2B">
            <w:pPr>
              <w:pStyle w:val="Doc-text2"/>
              <w:ind w:left="0" w:firstLine="0"/>
              <w:rPr>
                <w:rFonts w:eastAsiaTheme="minorEastAsia"/>
              </w:rPr>
            </w:pPr>
          </w:p>
        </w:tc>
      </w:tr>
      <w:tr w:rsidR="00865194" w14:paraId="6D294241" w14:textId="77777777" w:rsidTr="00865194">
        <w:tc>
          <w:tcPr>
            <w:tcW w:w="9064" w:type="dxa"/>
          </w:tcPr>
          <w:p w14:paraId="5BF42EBC" w14:textId="77777777" w:rsidR="00865194" w:rsidRPr="00286E88" w:rsidRDefault="00865194" w:rsidP="000B7B2B">
            <w:pPr>
              <w:pStyle w:val="Doc-text2"/>
              <w:ind w:left="363"/>
              <w:rPr>
                <w:b/>
                <w:bCs/>
              </w:rPr>
            </w:pPr>
            <w:r w:rsidRPr="00286E88">
              <w:rPr>
                <w:b/>
                <w:bCs/>
              </w:rPr>
              <w:t>Agreements</w:t>
            </w:r>
            <w:r>
              <w:rPr>
                <w:b/>
                <w:bCs/>
              </w:rPr>
              <w:t xml:space="preserve"> on event prediction</w:t>
            </w:r>
          </w:p>
          <w:p w14:paraId="41B1B9BD" w14:textId="77777777" w:rsidR="00865194" w:rsidRPr="00E2173A" w:rsidRDefault="00865194" w:rsidP="000B7B2B">
            <w:pPr>
              <w:pStyle w:val="Doc-text2"/>
              <w:ind w:left="363"/>
            </w:pPr>
            <w:r w:rsidRPr="00E2173A">
              <w:t xml:space="preserve">1 Agree to listed 4 definitions of indirect measurement event prediction </w:t>
            </w:r>
          </w:p>
          <w:p w14:paraId="5A2F6086" w14:textId="77777777" w:rsidR="00865194" w:rsidRPr="00E2173A" w:rsidRDefault="00865194" w:rsidP="000B7B2B">
            <w:pPr>
              <w:pStyle w:val="Doc-text2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temporal domain case A:</w:t>
            </w:r>
          </w:p>
          <w:p w14:paraId="6696DEDA" w14:textId="77777777" w:rsidR="00865194" w:rsidRPr="00E2173A" w:rsidRDefault="00865194" w:rsidP="000B7B2B">
            <w:pPr>
              <w:pStyle w:val="Doc-text2"/>
              <w:ind w:left="544"/>
            </w:pPr>
            <w:r w:rsidRPr="00E2173A">
              <w:t>In indirect measurement event prediction, future measurement result(s) is predicted by a RRM measurement prediction model for intra-frequency temporal domain case A at first. Afterwards, predicted and optionally actual historical measurement result(s) are used to derive whether a measurement event at one future time instance occurs, without further involvement of an AI/ML model.</w:t>
            </w:r>
          </w:p>
          <w:p w14:paraId="44F039CC" w14:textId="77777777" w:rsidR="00865194" w:rsidRPr="00E2173A" w:rsidRDefault="00865194" w:rsidP="000B7B2B">
            <w:pPr>
              <w:pStyle w:val="Doc-text2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temporal domain case B:</w:t>
            </w:r>
          </w:p>
          <w:p w14:paraId="4EE61077" w14:textId="77777777" w:rsidR="00865194" w:rsidRPr="00E2173A" w:rsidRDefault="00865194" w:rsidP="000B7B2B">
            <w:pPr>
              <w:pStyle w:val="Doc-text2"/>
              <w:ind w:left="544"/>
            </w:pPr>
            <w:r w:rsidRPr="00E2173A">
              <w:lastRenderedPageBreak/>
              <w:t xml:space="preserve">In indirect measurement event prediction, measurement result(s) is predicted by a RRM measurement prediction </w:t>
            </w:r>
            <w:proofErr w:type="gramStart"/>
            <w:r w:rsidRPr="00E2173A">
              <w:t>model  for</w:t>
            </w:r>
            <w:proofErr w:type="gramEnd"/>
            <w:r w:rsidRPr="00E2173A">
              <w:t xml:space="preserve"> intra-frequency temporal domain case B at first. Afterwards, predicted and optionally actual historical measurement result(s) are used to derive whether a measurement event at one time instance occurs, without further involvement of an AI/ML model.</w:t>
            </w:r>
          </w:p>
          <w:p w14:paraId="6B127866" w14:textId="77777777" w:rsidR="00865194" w:rsidRPr="00E2173A" w:rsidRDefault="00865194" w:rsidP="000B7B2B">
            <w:pPr>
              <w:pStyle w:val="Doc-text2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frequency domain:</w:t>
            </w:r>
          </w:p>
          <w:p w14:paraId="3EA1D2B9" w14:textId="77777777" w:rsidR="00865194" w:rsidRPr="00E2173A" w:rsidRDefault="00865194" w:rsidP="000B7B2B">
            <w:pPr>
              <w:pStyle w:val="Doc-text2"/>
              <w:ind w:left="544"/>
            </w:pPr>
            <w:r w:rsidRPr="00E2173A">
              <w:t>In indirect measurement event prediction, measurement result(s) is predicted by a RRM measurement prediction model in frequency domain at first. Afterwards, predicted and optional actual historical measurement result(s) of serving cell are used to derive whether a measurement event at one time instance occurs, without further involvement of an AI/ML model.</w:t>
            </w:r>
          </w:p>
          <w:p w14:paraId="611DCBD0" w14:textId="77777777" w:rsidR="00865194" w:rsidRPr="00E2173A" w:rsidRDefault="00865194" w:rsidP="000B7B2B">
            <w:pPr>
              <w:pStyle w:val="Doc-text2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spatial domain:</w:t>
            </w:r>
          </w:p>
          <w:p w14:paraId="4F20C4C7" w14:textId="77777777" w:rsidR="00865194" w:rsidRPr="00E2173A" w:rsidRDefault="00865194" w:rsidP="000B7B2B">
            <w:pPr>
              <w:pStyle w:val="Doc-text2"/>
              <w:ind w:left="544"/>
            </w:pPr>
            <w:r w:rsidRPr="00E2173A">
              <w:t xml:space="preserve">In indirect measurement event prediction, measurement result(s) is predicted by a RRM measurement prediction model in spatial domain at first. Afterwards, predicted measurement result(s) </w:t>
            </w:r>
            <w:r w:rsidRPr="00286E88">
              <w:rPr>
                <w:u w:val="single"/>
              </w:rPr>
              <w:t xml:space="preserve">and actual measurement results </w:t>
            </w:r>
            <w:r w:rsidRPr="00E2173A">
              <w:t>are used to derive whether a measurement event at one time instance occurs, without further involvement of an AI/ML model</w:t>
            </w:r>
          </w:p>
          <w:p w14:paraId="3729D472" w14:textId="77777777" w:rsidR="00865194" w:rsidRPr="00E2173A" w:rsidRDefault="00865194" w:rsidP="000B7B2B">
            <w:pPr>
              <w:pStyle w:val="Doc-text2"/>
              <w:ind w:left="363"/>
            </w:pPr>
            <w:r w:rsidRPr="00E2173A">
              <w:t>2</w:t>
            </w:r>
            <w:r>
              <w:tab/>
            </w:r>
            <w:r w:rsidRPr="00E2173A">
              <w:t>The input of model for RRM measurement prediction can be reused as baseline for corresponding direct measurement event prediction. Additional input(s) is also allowed.</w:t>
            </w:r>
          </w:p>
          <w:p w14:paraId="5AC7DE32" w14:textId="77777777" w:rsidR="00865194" w:rsidRPr="00E2173A" w:rsidRDefault="00865194" w:rsidP="000B7B2B">
            <w:pPr>
              <w:pStyle w:val="Doc-text2"/>
              <w:ind w:left="363"/>
            </w:pPr>
            <w:r w:rsidRPr="00E2173A">
              <w:t>3</w:t>
            </w:r>
            <w:r>
              <w:tab/>
            </w:r>
            <w:r w:rsidRPr="00E2173A">
              <w:t xml:space="preserve">For intra-frequency temporal domain case B indirect measurement event prediction is taken as baseline. Direct prediction is optional. </w:t>
            </w:r>
          </w:p>
          <w:p w14:paraId="40A41AA0" w14:textId="77777777" w:rsidR="00865194" w:rsidRPr="00E2173A" w:rsidRDefault="00865194" w:rsidP="000B7B2B">
            <w:pPr>
              <w:pStyle w:val="Doc-text2"/>
              <w:ind w:left="363"/>
            </w:pPr>
            <w:r>
              <w:t>4</w:t>
            </w:r>
            <w:r>
              <w:tab/>
            </w:r>
            <w:r w:rsidRPr="00E2173A">
              <w:t xml:space="preserve">To agree following definition for true event prediction, false event detection and missed event detection </w:t>
            </w:r>
            <w:r w:rsidRPr="00286E88">
              <w:t>for indirect measurement event prediction</w:t>
            </w:r>
            <w:r w:rsidRPr="00E2173A">
              <w:t xml:space="preserve"> </w:t>
            </w:r>
          </w:p>
          <w:p w14:paraId="729E4CA1" w14:textId="77777777" w:rsidR="00865194" w:rsidRPr="00E2173A" w:rsidRDefault="00865194" w:rsidP="000B7B2B">
            <w:pPr>
              <w:pStyle w:val="Doc-text2"/>
              <w:ind w:left="726"/>
            </w:pPr>
            <w:r w:rsidRPr="00E2173A">
              <w:t>Counter n3(true event prediction): it increases by 1 when a real event occurs around a predicted event with ETD, whose range is [0, maximum ETD] or vice versa</w:t>
            </w:r>
          </w:p>
          <w:p w14:paraId="3DEEBAE5" w14:textId="77777777" w:rsidR="00865194" w:rsidRPr="00E2173A" w:rsidRDefault="00865194" w:rsidP="000B7B2B">
            <w:pPr>
              <w:pStyle w:val="Doc-text2"/>
              <w:ind w:left="726"/>
            </w:pPr>
            <w:r w:rsidRPr="00E2173A">
              <w:t>Counter n1(false event detection): it increases by 1 when no real event occurs around a predicted event with ETD, whose range is [0, maximum ETD]</w:t>
            </w:r>
          </w:p>
          <w:p w14:paraId="0A84A728" w14:textId="77777777" w:rsidR="00865194" w:rsidRPr="00E2173A" w:rsidRDefault="00865194" w:rsidP="000B7B2B">
            <w:pPr>
              <w:pStyle w:val="Doc-text2"/>
              <w:ind w:left="726"/>
            </w:pPr>
            <w:r w:rsidRPr="00E2173A">
              <w:t>Counter n2(missed event detection): it increases by 1 when no event is predicted around a real event with ETD, whose range is [0, maximum ETD]</w:t>
            </w:r>
          </w:p>
          <w:p w14:paraId="1E0D5358" w14:textId="77777777" w:rsidR="00865194" w:rsidRPr="00E2173A" w:rsidRDefault="00865194" w:rsidP="000B7B2B">
            <w:pPr>
              <w:pStyle w:val="Doc-text2"/>
              <w:ind w:left="363"/>
            </w:pPr>
            <w:r>
              <w:t>5</w:t>
            </w:r>
            <w:r>
              <w:tab/>
            </w:r>
            <w:r w:rsidRPr="00E2173A">
              <w:t xml:space="preserve">To agree following definition for true event prediction, false event detection and missed event detection for direct measurement event prediction </w:t>
            </w:r>
          </w:p>
          <w:p w14:paraId="00431816" w14:textId="77777777" w:rsidR="00865194" w:rsidRPr="00E2173A" w:rsidRDefault="00865194" w:rsidP="000B7B2B">
            <w:pPr>
              <w:pStyle w:val="Doc-text2"/>
              <w:ind w:left="363" w:firstLine="0"/>
            </w:pPr>
            <w:r w:rsidRPr="00E2173A">
              <w:t>Counter n3’ (true event prediction): it increases by 1 when a real event occurs within the occurrence window of predicted event whose possibility is higher than a predefined threshold</w:t>
            </w:r>
          </w:p>
          <w:p w14:paraId="28FFB18D" w14:textId="77777777" w:rsidR="00865194" w:rsidRPr="00E2173A" w:rsidRDefault="00865194" w:rsidP="000B7B2B">
            <w:pPr>
              <w:pStyle w:val="Doc-text2"/>
              <w:ind w:left="726"/>
            </w:pPr>
            <w:r w:rsidRPr="00E2173A">
              <w:t>Counter n1’ (false event detection): it increases by 1 when no real event occurs within the occurrence window of predicted event whose possibility is higher than a predefined threshold</w:t>
            </w:r>
          </w:p>
          <w:p w14:paraId="744B327B" w14:textId="77777777" w:rsidR="00865194" w:rsidRPr="00E2173A" w:rsidRDefault="00865194" w:rsidP="000B7B2B">
            <w:pPr>
              <w:pStyle w:val="Doc-text2"/>
              <w:ind w:left="726"/>
            </w:pPr>
            <w:r w:rsidRPr="00E2173A">
              <w:t>Counter n2’ (missed event detection): it increases by 1 when a real event occurs, but it doesn’t fall in the occurrence window of any predicted event whose possibility is higher than a predefined threshold</w:t>
            </w:r>
          </w:p>
          <w:p w14:paraId="03DC931F" w14:textId="77777777" w:rsidR="00865194" w:rsidRPr="00E2173A" w:rsidRDefault="00865194" w:rsidP="000B7B2B">
            <w:pPr>
              <w:pStyle w:val="Doc-text2"/>
              <w:ind w:left="363"/>
            </w:pPr>
            <w:r>
              <w:t>6</w:t>
            </w:r>
            <w:r>
              <w:tab/>
            </w:r>
            <w:r w:rsidRPr="00E2173A">
              <w:t>Agree following definition of F1 score:</w:t>
            </w:r>
          </w:p>
          <w:p w14:paraId="4004B83F" w14:textId="77777777" w:rsidR="00865194" w:rsidRPr="00E2173A" w:rsidRDefault="00865194" w:rsidP="000B7B2B">
            <w:pPr>
              <w:pStyle w:val="Doc-text2"/>
              <w:ind w:left="363"/>
            </w:pPr>
            <w:r>
              <w:tab/>
            </w:r>
            <w:r w:rsidRPr="00E2173A">
              <w:t>F1 score = 2*Precision*Recall</w:t>
            </w:r>
            <w:proofErr w:type="gramStart"/>
            <w:r w:rsidRPr="00E2173A">
              <w:t>/(</w:t>
            </w:r>
            <w:proofErr w:type="gramEnd"/>
            <w:r w:rsidRPr="00E2173A">
              <w:t>Precision + Recall)</w:t>
            </w:r>
            <w:r w:rsidRPr="00E2173A">
              <w:tab/>
            </w:r>
            <w:r w:rsidRPr="00E2173A">
              <w:tab/>
            </w:r>
            <w:r w:rsidRPr="00E2173A">
              <w:tab/>
              <w:t>Formula_3 (13/14)</w:t>
            </w:r>
          </w:p>
          <w:p w14:paraId="101D1445" w14:textId="77777777" w:rsidR="00865194" w:rsidRPr="00E2173A" w:rsidRDefault="00865194" w:rsidP="000B7B2B">
            <w:pPr>
              <w:pStyle w:val="Doc-text2"/>
              <w:ind w:left="363"/>
            </w:pPr>
            <w:r>
              <w:t>7</w:t>
            </w:r>
            <w:r>
              <w:tab/>
            </w:r>
            <w:r w:rsidRPr="00E2173A">
              <w:t>In addition to F1 score, precision and recall in following formula are optional metrics to report. (12/14)</w:t>
            </w:r>
          </w:p>
          <w:p w14:paraId="469F4434" w14:textId="77777777" w:rsidR="00865194" w:rsidRPr="00E2173A" w:rsidRDefault="00865194" w:rsidP="000B7B2B">
            <w:pPr>
              <w:pStyle w:val="Doc-text2"/>
              <w:ind w:left="726"/>
            </w:pPr>
            <w:r w:rsidRPr="00E2173A">
              <w:t>Precision</w:t>
            </w:r>
            <w:r w:rsidRPr="00E2173A">
              <w:tab/>
              <w:t xml:space="preserve">= n3/(n1+n3) </w:t>
            </w:r>
            <w:r w:rsidRPr="00E2173A">
              <w:tab/>
            </w:r>
            <w:r w:rsidRPr="00E2173A">
              <w:tab/>
              <w:t>Formula_1</w:t>
            </w:r>
          </w:p>
          <w:p w14:paraId="67084E03" w14:textId="77777777" w:rsidR="00865194" w:rsidRPr="00E2173A" w:rsidRDefault="00865194" w:rsidP="000B7B2B">
            <w:pPr>
              <w:pStyle w:val="Doc-text2"/>
              <w:ind w:left="726"/>
            </w:pPr>
            <w:r w:rsidRPr="00E2173A">
              <w:t xml:space="preserve">Recall </w:t>
            </w:r>
            <w:r w:rsidRPr="00E2173A">
              <w:tab/>
              <w:t>=n3/(n2+n3)</w:t>
            </w:r>
            <w:r w:rsidRPr="00E2173A">
              <w:tab/>
            </w:r>
            <w:r w:rsidRPr="00E2173A">
              <w:tab/>
            </w:r>
            <w:r w:rsidRPr="00E2173A">
              <w:tab/>
              <w:t>Formula_2</w:t>
            </w:r>
          </w:p>
          <w:p w14:paraId="44A5C219" w14:textId="77777777" w:rsidR="00865194" w:rsidRPr="00E2173A" w:rsidRDefault="00865194" w:rsidP="000B7B2B">
            <w:pPr>
              <w:pStyle w:val="Doc-text2"/>
              <w:ind w:left="545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N</w:t>
            </w:r>
            <w:r w:rsidRPr="00E2173A">
              <w:rPr>
                <w:i/>
                <w:iCs/>
              </w:rPr>
              <w:t>ote: for direct prediction, the counter should be n1</w:t>
            </w:r>
            <w:proofErr w:type="gramStart"/>
            <w:r w:rsidRPr="00E2173A">
              <w:rPr>
                <w:i/>
                <w:iCs/>
              </w:rPr>
              <w:t>’,n</w:t>
            </w:r>
            <w:proofErr w:type="gramEnd"/>
            <w:r w:rsidRPr="00E2173A">
              <w:rPr>
                <w:i/>
                <w:iCs/>
              </w:rPr>
              <w:t>2’,n3’</w:t>
            </w:r>
          </w:p>
          <w:p w14:paraId="26142056" w14:textId="77777777" w:rsidR="00865194" w:rsidRDefault="00865194" w:rsidP="000B7B2B">
            <w:pPr>
              <w:pStyle w:val="Doc-text2"/>
              <w:ind w:left="0" w:firstLine="0"/>
            </w:pPr>
          </w:p>
        </w:tc>
      </w:tr>
    </w:tbl>
    <w:p w14:paraId="5E728203" w14:textId="69F29B3B" w:rsidR="005C20DA" w:rsidRDefault="005C20DA" w:rsidP="0057167A">
      <w:pPr>
        <w:pStyle w:val="Reference"/>
        <w:numPr>
          <w:ilvl w:val="0"/>
          <w:numId w:val="0"/>
        </w:numPr>
        <w:spacing w:after="0" w:line="360" w:lineRule="auto"/>
        <w:rPr>
          <w:rFonts w:ascii="Times New Roman" w:eastAsia="宋体" w:hAnsi="Times New Roman"/>
          <w:lang w:eastAsia="zh-CN"/>
        </w:rPr>
      </w:pPr>
    </w:p>
    <w:p w14:paraId="7D9C71AE" w14:textId="53F241A5" w:rsidR="008F0953" w:rsidRDefault="008F0953" w:rsidP="008F0953">
      <w:pPr>
        <w:pStyle w:val="Reference"/>
        <w:numPr>
          <w:ilvl w:val="0"/>
          <w:numId w:val="0"/>
        </w:numPr>
        <w:spacing w:beforeLines="50" w:before="120" w:after="0" w:line="360" w:lineRule="auto"/>
        <w:ind w:left="567" w:hanging="567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R</w:t>
      </w:r>
      <w:r>
        <w:rPr>
          <w:rFonts w:ascii="Times New Roman" w:eastAsia="宋体" w:hAnsi="Times New Roman"/>
          <w:lang w:eastAsia="zh-CN"/>
        </w:rPr>
        <w:t xml:space="preserve">AN2#129 meeting: </w:t>
      </w:r>
    </w:p>
    <w:tbl>
      <w:tblPr>
        <w:tblStyle w:val="afa"/>
        <w:tblW w:w="0" w:type="auto"/>
        <w:tblInd w:w="567" w:type="dxa"/>
        <w:tblLook w:val="04A0" w:firstRow="1" w:lastRow="0" w:firstColumn="1" w:lastColumn="0" w:noHBand="0" w:noVBand="1"/>
      </w:tblPr>
      <w:tblGrid>
        <w:gridCol w:w="9064"/>
      </w:tblGrid>
      <w:tr w:rsidR="00862924" w14:paraId="7FE781A8" w14:textId="77777777" w:rsidTr="00BA6A41">
        <w:tc>
          <w:tcPr>
            <w:tcW w:w="9064" w:type="dxa"/>
          </w:tcPr>
          <w:p w14:paraId="6F660FA0" w14:textId="77777777" w:rsidR="00862924" w:rsidRPr="00004FED" w:rsidRDefault="00862924" w:rsidP="00862924">
            <w:pPr>
              <w:jc w:val="both"/>
            </w:pPr>
            <w:r w:rsidRPr="00004FED">
              <w:t>Objective in Case A (FR2): Predict A3 events to enhance HO execution via earlier HO Prep upon A3 event prediction (as shown in Option 2 or Option 3), i.e., HO performance enhancement.</w:t>
            </w:r>
          </w:p>
          <w:p w14:paraId="3972683C" w14:textId="77777777" w:rsidR="00862924" w:rsidRPr="00004FED" w:rsidRDefault="00862924" w:rsidP="00862924">
            <w:pPr>
              <w:jc w:val="center"/>
            </w:pPr>
            <w:r w:rsidRPr="00004FED">
              <w:rPr>
                <w:noProof/>
              </w:rPr>
              <w:lastRenderedPageBreak/>
              <w:drawing>
                <wp:inline distT="0" distB="0" distL="0" distR="0" wp14:anchorId="565E2722" wp14:editId="75101A7E">
                  <wp:extent cx="5960110" cy="2466975"/>
                  <wp:effectExtent l="0" t="0" r="2540" b="9525"/>
                  <wp:docPr id="8" name="Picture 1" descr="A diagram of a procedur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diagram of a procedur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0110" cy="246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5C3EF1" w14:textId="75158A0E" w:rsidR="00862924" w:rsidRDefault="00862924" w:rsidP="00862924">
            <w:pPr>
              <w:pStyle w:val="Reference"/>
              <w:numPr>
                <w:ilvl w:val="0"/>
                <w:numId w:val="0"/>
              </w:numPr>
              <w:spacing w:after="0" w:line="360" w:lineRule="auto"/>
              <w:rPr>
                <w:rFonts w:ascii="Times New Roman" w:eastAsia="宋体" w:hAnsi="Times New Roman"/>
                <w:lang w:eastAsia="zh-CN"/>
              </w:rPr>
            </w:pPr>
            <w:r w:rsidRPr="00004FED">
              <w:rPr>
                <w:rFonts w:ascii="Times New Roman" w:hAnsi="Times New Roman"/>
              </w:rPr>
              <w:t>Objective in Case B (FR1): Predict A3 events in the presence of skipped measurements, i.e., overhead reduction while maintaining similar HO performance.</w:t>
            </w:r>
          </w:p>
        </w:tc>
      </w:tr>
      <w:tr w:rsidR="00BA6A41" w14:paraId="0AAB6625" w14:textId="77777777" w:rsidTr="00BA6A41">
        <w:tc>
          <w:tcPr>
            <w:tcW w:w="9064" w:type="dxa"/>
          </w:tcPr>
          <w:p w14:paraId="7DF2198D" w14:textId="77777777" w:rsidR="00654586" w:rsidRPr="001B5414" w:rsidRDefault="00654586" w:rsidP="0065458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29" w:left="421" w:hanging="363"/>
              <w:rPr>
                <w:b/>
                <w:bCs/>
              </w:rPr>
            </w:pPr>
            <w:r w:rsidRPr="001B5414">
              <w:rPr>
                <w:b/>
                <w:bCs/>
              </w:rPr>
              <w:lastRenderedPageBreak/>
              <w:t>Agreements on Measurement event case A</w:t>
            </w:r>
          </w:p>
          <w:p w14:paraId="4BCB22DF" w14:textId="77777777" w:rsidR="00654586" w:rsidRDefault="00654586" w:rsidP="008C4331">
            <w:pPr>
              <w:pStyle w:val="af7"/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spacing w:after="0" w:line="240" w:lineRule="auto"/>
              <w:ind w:leftChars="29" w:left="418"/>
              <w:contextualSpacing w:val="0"/>
            </w:pPr>
            <w:r>
              <w:t xml:space="preserve">Most of the results show that the F1 score for </w:t>
            </w:r>
            <w:r w:rsidRPr="00004FED">
              <w:t xml:space="preserve">prediction of measurement event is </w:t>
            </w:r>
            <w:r>
              <w:t xml:space="preserve">very good.   </w:t>
            </w:r>
          </w:p>
          <w:p w14:paraId="4B059290" w14:textId="77777777" w:rsidR="00654586" w:rsidRPr="00887EF3" w:rsidRDefault="00654586" w:rsidP="008C4331">
            <w:pPr>
              <w:pStyle w:val="af7"/>
              <w:numPr>
                <w:ilvl w:val="0"/>
                <w:numId w:val="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spacing w:after="0" w:line="240" w:lineRule="auto"/>
              <w:ind w:leftChars="29" w:left="418"/>
              <w:contextualSpacing w:val="0"/>
            </w:pPr>
            <w:r w:rsidRPr="00887EF3">
              <w:t xml:space="preserve">For handover decision option 3 and 2 AI/ML performs better than baseline (legacy) in terms of HO failure rate. </w:t>
            </w:r>
            <w:r>
              <w:t xml:space="preserve"> </w:t>
            </w:r>
          </w:p>
          <w:p w14:paraId="404DFB38" w14:textId="77777777" w:rsidR="00BA6A41" w:rsidRPr="00654586" w:rsidRDefault="00BA6A41" w:rsidP="00862924">
            <w:pPr>
              <w:jc w:val="both"/>
            </w:pPr>
          </w:p>
        </w:tc>
      </w:tr>
      <w:tr w:rsidR="00BA6A41" w14:paraId="3EB96BC1" w14:textId="77777777" w:rsidTr="00BA6A41">
        <w:tc>
          <w:tcPr>
            <w:tcW w:w="9064" w:type="dxa"/>
          </w:tcPr>
          <w:p w14:paraId="22BD5282" w14:textId="77777777" w:rsidR="00BA6A41" w:rsidRPr="005344ED" w:rsidRDefault="00BA6A41" w:rsidP="00BA6A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129" w:left="621" w:hanging="363"/>
              <w:rPr>
                <w:b/>
                <w:bCs/>
              </w:rPr>
            </w:pPr>
            <w:r w:rsidRPr="005344ED">
              <w:rPr>
                <w:b/>
                <w:bCs/>
              </w:rPr>
              <w:t>Agreements on Measurement event case B</w:t>
            </w:r>
          </w:p>
          <w:p w14:paraId="54130849" w14:textId="77777777" w:rsidR="00BA6A41" w:rsidRDefault="00BA6A41" w:rsidP="008C4331">
            <w:pPr>
              <w:pStyle w:val="Doc-text2"/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none" w:sz="0" w:space="0" w:color="auto"/>
              </w:pBdr>
              <w:ind w:leftChars="129" w:left="618"/>
              <w:rPr>
                <w:noProof/>
              </w:rPr>
            </w:pPr>
            <w:r w:rsidRPr="00C8569C">
              <w:rPr>
                <w:noProof/>
              </w:rPr>
              <w:t>Measurement event case B</w:t>
            </w:r>
            <w:r>
              <w:rPr>
                <w:noProof/>
              </w:rPr>
              <w:t xml:space="preserve"> can have very good F1 score depending on filtering approach/PW </w:t>
            </w:r>
          </w:p>
          <w:p w14:paraId="7931C829" w14:textId="77777777" w:rsidR="00BA6A41" w:rsidRDefault="00BA6A41" w:rsidP="008C4331">
            <w:pPr>
              <w:pStyle w:val="Doc-text2"/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none" w:sz="0" w:space="0" w:color="auto"/>
              </w:pBdr>
              <w:ind w:leftChars="129" w:left="618"/>
              <w:rPr>
                <w:noProof/>
              </w:rPr>
            </w:pPr>
            <w:r>
              <w:rPr>
                <w:noProof/>
              </w:rPr>
              <w:t>F1 score is good for the PW window for case B (i.e. low PW)</w:t>
            </w:r>
          </w:p>
          <w:p w14:paraId="05D8BF77" w14:textId="77777777" w:rsidR="00BA6A41" w:rsidRPr="005344ED" w:rsidRDefault="00BA6A41" w:rsidP="008C4331">
            <w:pPr>
              <w:pStyle w:val="Doc-text2"/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none" w:sz="0" w:space="0" w:color="auto"/>
              </w:pBdr>
              <w:ind w:leftChars="129" w:left="618"/>
              <w:rPr>
                <w:noProof/>
              </w:rPr>
            </w:pPr>
            <w:r w:rsidRPr="005344ED">
              <w:t>F1 score decreases with an increasing MRRT value</w:t>
            </w:r>
          </w:p>
          <w:p w14:paraId="6735E15D" w14:textId="77777777" w:rsidR="00BA6A41" w:rsidRDefault="00BA6A41" w:rsidP="008C4331">
            <w:pPr>
              <w:pStyle w:val="Doc-text2"/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none" w:sz="0" w:space="0" w:color="auto"/>
              </w:pBdr>
              <w:ind w:leftChars="129" w:left="618"/>
              <w:rPr>
                <w:noProof/>
              </w:rPr>
            </w:pPr>
            <w:r>
              <w:rPr>
                <w:noProof/>
              </w:rPr>
              <w:t>We will focus on finding cases that bring benefits to the system rather than trying to compare</w:t>
            </w:r>
          </w:p>
          <w:p w14:paraId="1913A247" w14:textId="77777777" w:rsidR="00BA6A41" w:rsidRPr="002D548B" w:rsidRDefault="00BA6A41" w:rsidP="008C4331">
            <w:pPr>
              <w:pStyle w:val="Doc-text2"/>
              <w:numPr>
                <w:ilvl w:val="0"/>
                <w:numId w:val="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none" w:sz="0" w:space="0" w:color="auto"/>
              </w:pBdr>
              <w:ind w:leftChars="129" w:left="618"/>
              <w:rPr>
                <w:noProof/>
              </w:rPr>
            </w:pPr>
            <w:r w:rsidRPr="00004FED">
              <w:t>With indirect measurement event prediction based on temporal domain Case B (MRRT=50%), the AI-based HO has a minor</w:t>
            </w:r>
            <w:r>
              <w:t>/no</w:t>
            </w:r>
            <w:r w:rsidRPr="00004FED">
              <w:t xml:space="preserve"> system-level performance (i.e., HOF rate and HO number) decrease compared with the legacy HO mechanism.</w:t>
            </w:r>
            <w:r>
              <w:t xml:space="preserve"> </w:t>
            </w:r>
          </w:p>
          <w:p w14:paraId="41ED1131" w14:textId="77777777" w:rsidR="00BA6A41" w:rsidRPr="00004FED" w:rsidRDefault="00BA6A41" w:rsidP="00862924">
            <w:pPr>
              <w:jc w:val="both"/>
            </w:pPr>
          </w:p>
        </w:tc>
      </w:tr>
      <w:tr w:rsidR="00BA6A41" w14:paraId="748AA288" w14:textId="77777777" w:rsidTr="00BA6A41">
        <w:tc>
          <w:tcPr>
            <w:tcW w:w="9064" w:type="dxa"/>
          </w:tcPr>
          <w:p w14:paraId="5CD693EF" w14:textId="77777777" w:rsidR="00657E1C" w:rsidRPr="002D548B" w:rsidRDefault="00657E1C" w:rsidP="00657E1C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29" w:left="421"/>
              <w:rPr>
                <w:b/>
                <w:bCs/>
                <w:noProof/>
              </w:rPr>
            </w:pPr>
            <w:r w:rsidRPr="002D548B">
              <w:rPr>
                <w:b/>
                <w:bCs/>
                <w:noProof/>
              </w:rPr>
              <w:t xml:space="preserve">Other agreements </w:t>
            </w:r>
          </w:p>
          <w:p w14:paraId="2EF61137" w14:textId="77777777" w:rsidR="00657E1C" w:rsidRPr="002D548B" w:rsidRDefault="00657E1C" w:rsidP="00657E1C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29" w:left="421"/>
            </w:pPr>
            <w:r>
              <w:t xml:space="preserve">Inter-frequency measurement </w:t>
            </w:r>
            <w:r w:rsidRPr="002D548B">
              <w:t xml:space="preserve">event prediction will be considered for the specification impact study but no explicit simulations will be required.  </w:t>
            </w:r>
          </w:p>
          <w:p w14:paraId="293F180E" w14:textId="77777777" w:rsidR="00BA6A41" w:rsidRPr="00004FED" w:rsidRDefault="00BA6A41" w:rsidP="00862924">
            <w:pPr>
              <w:jc w:val="both"/>
            </w:pPr>
          </w:p>
        </w:tc>
      </w:tr>
      <w:tr w:rsidR="00664836" w14:paraId="31D9FFB6" w14:textId="77777777" w:rsidTr="00BA6A41">
        <w:tc>
          <w:tcPr>
            <w:tcW w:w="9064" w:type="dxa"/>
          </w:tcPr>
          <w:p w14:paraId="1333BDF0" w14:textId="77777777" w:rsidR="00664836" w:rsidRPr="00B93CED" w:rsidRDefault="00664836" w:rsidP="0066483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29" w:left="421"/>
              <w:rPr>
                <w:b/>
                <w:bCs/>
              </w:rPr>
            </w:pPr>
            <w:r w:rsidRPr="00B93CED">
              <w:rPr>
                <w:b/>
                <w:bCs/>
              </w:rPr>
              <w:t>Agreements on direct measurement event prediction</w:t>
            </w:r>
          </w:p>
          <w:p w14:paraId="46E748A0" w14:textId="677FCBAF" w:rsidR="00664836" w:rsidRPr="00664836" w:rsidRDefault="00664836" w:rsidP="0066483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29" w:left="421"/>
              <w:rPr>
                <w:rFonts w:eastAsiaTheme="minorEastAsia"/>
              </w:rPr>
            </w:pPr>
            <w:r>
              <w:t>-</w:t>
            </w:r>
            <w:r>
              <w:tab/>
              <w:t>F1 score for direct measurement is very good based on the current simulation results.</w:t>
            </w:r>
          </w:p>
        </w:tc>
      </w:tr>
    </w:tbl>
    <w:p w14:paraId="43561CAA" w14:textId="5537F84E" w:rsidR="00862924" w:rsidRDefault="00862924" w:rsidP="00D01C39">
      <w:pPr>
        <w:pStyle w:val="Reference"/>
        <w:numPr>
          <w:ilvl w:val="0"/>
          <w:numId w:val="0"/>
        </w:numPr>
        <w:spacing w:after="0" w:line="360" w:lineRule="auto"/>
        <w:rPr>
          <w:rFonts w:ascii="Times New Roman" w:eastAsia="宋体" w:hAnsi="Times New Roman"/>
          <w:lang w:eastAsia="zh-CN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B0083" w14:paraId="02BBE357" w14:textId="77777777" w:rsidTr="00DB0083">
        <w:tc>
          <w:tcPr>
            <w:tcW w:w="9631" w:type="dxa"/>
          </w:tcPr>
          <w:p w14:paraId="34075787" w14:textId="224644BF" w:rsidR="00DB0083" w:rsidRPr="00DB0083" w:rsidRDefault="00DB0083" w:rsidP="00DB0083">
            <w:pPr>
              <w:pStyle w:val="5"/>
              <w:outlineLvl w:val="4"/>
              <w:rPr>
                <w:rFonts w:eastAsia="宋体"/>
                <w:b/>
                <w:iCs/>
                <w:noProof/>
                <w:sz w:val="20"/>
                <w:szCs w:val="24"/>
                <w:lang w:val="en-US" w:eastAsia="zh-CN"/>
              </w:rPr>
            </w:pPr>
            <w:r>
              <w:rPr>
                <w:rFonts w:eastAsia="宋体" w:hint="eastAsia"/>
                <w:b/>
                <w:noProof/>
                <w:sz w:val="20"/>
                <w:szCs w:val="24"/>
                <w:lang w:val="en-US" w:eastAsia="zh-CN"/>
              </w:rPr>
              <w:lastRenderedPageBreak/>
              <w:t>R</w:t>
            </w:r>
            <w:r>
              <w:rPr>
                <w:rFonts w:eastAsia="宋体"/>
                <w:b/>
                <w:noProof/>
                <w:sz w:val="20"/>
                <w:szCs w:val="24"/>
                <w:lang w:val="en-US" w:eastAsia="zh-CN"/>
              </w:rPr>
              <w:t>AN2#129</w:t>
            </w:r>
            <w:r>
              <w:rPr>
                <w:rFonts w:eastAsia="宋体" w:hint="eastAsia"/>
                <w:b/>
                <w:noProof/>
                <w:sz w:val="20"/>
                <w:szCs w:val="24"/>
                <w:lang w:val="en-US" w:eastAsia="zh-CN"/>
              </w:rPr>
              <w:t>bis</w:t>
            </w:r>
          </w:p>
          <w:p w14:paraId="18B5ACD0" w14:textId="77777777" w:rsidR="00DB0083" w:rsidRPr="005D2A46" w:rsidRDefault="00DB0083" w:rsidP="00DB0083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>
              <w:rPr>
                <w:b/>
                <w:bCs/>
              </w:rPr>
              <w:t>Agreements on measurement event prediction</w:t>
            </w:r>
          </w:p>
          <w:p w14:paraId="0CB36814" w14:textId="77777777" w:rsidR="00DB0083" w:rsidRDefault="00DB0083" w:rsidP="00DB0083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 xml:space="preserve">1.  Option 2 and </w:t>
            </w:r>
            <w:r w:rsidRPr="003C47BB">
              <w:t xml:space="preserve">Option3 </w:t>
            </w:r>
            <w:r>
              <w:t>outperform legacy solutions in terms of HO failure number per UE per second</w:t>
            </w:r>
          </w:p>
          <w:p w14:paraId="59AC89CD" w14:textId="77777777" w:rsidR="00DB0083" w:rsidRDefault="00DB0083" w:rsidP="00DB0083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2.</w:t>
            </w:r>
            <w:r>
              <w:tab/>
              <w:t xml:space="preserve">Capture that most companies show in their simulation results that option 3 outperforms option 2 when prediction accuracy is good enough.  There are some companies that show the opposite and indicate why.  </w:t>
            </w:r>
          </w:p>
          <w:p w14:paraId="4B2F62B3" w14:textId="77777777" w:rsidR="00DB0083" w:rsidRDefault="00DB0083" w:rsidP="00DB0083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3</w:t>
            </w:r>
            <w:r>
              <w:tab/>
            </w:r>
            <w:r w:rsidRPr="00EA11D4">
              <w:t xml:space="preserve">For </w:t>
            </w:r>
            <w:proofErr w:type="gramStart"/>
            <w:r w:rsidRPr="00EA11D4">
              <w:t>FR2 to FR2</w:t>
            </w:r>
            <w:proofErr w:type="gramEnd"/>
            <w:r w:rsidRPr="00EA11D4">
              <w:t xml:space="preserve"> intra-frequency temporal domain case A (Case 4), F1 score is higher for shorter TTT values of the predicted event.</w:t>
            </w:r>
          </w:p>
          <w:p w14:paraId="73EA5613" w14:textId="77777777" w:rsidR="00DB0083" w:rsidRDefault="00DB0083" w:rsidP="00DB0083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4</w:t>
            </w:r>
            <w:r>
              <w:tab/>
              <w:t xml:space="preserve">From the small number of companies that provided results for direct prediction: </w:t>
            </w:r>
            <w:r w:rsidRPr="009430F5">
              <w:t>Both direct event prediction and indirect prediction methodologies demonstrate a reduction in HOF number per UE per second when compared to the legacy approach at the system level performance.</w:t>
            </w:r>
          </w:p>
          <w:p w14:paraId="2E68BA32" w14:textId="7CC8097B" w:rsidR="00DB0083" w:rsidRPr="00DB0083" w:rsidRDefault="00DB0083" w:rsidP="00DB0083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5</w:t>
            </w:r>
            <w:r>
              <w:tab/>
              <w:t>No further simulation results are expected for future meetings</w:t>
            </w:r>
          </w:p>
        </w:tc>
      </w:tr>
    </w:tbl>
    <w:p w14:paraId="5F3DB3C8" w14:textId="77777777" w:rsidR="00DB0083" w:rsidRPr="00DB0083" w:rsidRDefault="00DB0083" w:rsidP="00D01C39">
      <w:pPr>
        <w:pStyle w:val="Reference"/>
        <w:numPr>
          <w:ilvl w:val="0"/>
          <w:numId w:val="0"/>
        </w:numPr>
        <w:spacing w:after="0" w:line="360" w:lineRule="auto"/>
        <w:rPr>
          <w:rFonts w:ascii="Times New Roman" w:eastAsia="宋体" w:hAnsi="Times New Roman"/>
          <w:lang w:val="en-US" w:eastAsia="zh-CN"/>
        </w:rPr>
      </w:pPr>
    </w:p>
    <w:sectPr w:rsidR="00DB0083" w:rsidRPr="00DB008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2E9F0" w14:textId="77777777" w:rsidR="00E16520" w:rsidRDefault="00E16520">
      <w:r>
        <w:separator/>
      </w:r>
    </w:p>
  </w:endnote>
  <w:endnote w:type="continuationSeparator" w:id="0">
    <w:p w14:paraId="5851E5B6" w14:textId="77777777" w:rsidR="00E16520" w:rsidRDefault="00E1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等线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6D71B" w14:textId="77777777" w:rsidR="00E16520" w:rsidRDefault="00E16520">
      <w:r>
        <w:separator/>
      </w:r>
    </w:p>
  </w:footnote>
  <w:footnote w:type="continuationSeparator" w:id="0">
    <w:p w14:paraId="11858984" w14:textId="77777777" w:rsidR="00E16520" w:rsidRDefault="00E16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840E4"/>
    <w:multiLevelType w:val="hybridMultilevel"/>
    <w:tmpl w:val="63366EDA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89B1A54"/>
    <w:multiLevelType w:val="hybridMultilevel"/>
    <w:tmpl w:val="0FD6051C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11351AB"/>
    <w:multiLevelType w:val="hybridMultilevel"/>
    <w:tmpl w:val="A5AA0CF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0141"/>
    <w:multiLevelType w:val="hybridMultilevel"/>
    <w:tmpl w:val="783E7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741F97"/>
    <w:multiLevelType w:val="hybridMultilevel"/>
    <w:tmpl w:val="1EF26FFE"/>
    <w:lvl w:ilvl="0" w:tplc="62DE364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CF7FA2"/>
    <w:multiLevelType w:val="hybridMultilevel"/>
    <w:tmpl w:val="6A34B920"/>
    <w:lvl w:ilvl="0" w:tplc="62DE364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4C23962"/>
    <w:multiLevelType w:val="hybridMultilevel"/>
    <w:tmpl w:val="CAACC75A"/>
    <w:lvl w:ilvl="0" w:tplc="2DA0D26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65B5D"/>
    <w:multiLevelType w:val="hybridMultilevel"/>
    <w:tmpl w:val="41A4BB58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AB8484D8">
      <w:start w:val="1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4"/>
  </w:num>
  <w:num w:numId="8">
    <w:abstractNumId w:val="5"/>
  </w:num>
  <w:num w:numId="9">
    <w:abstractNumId w:val="9"/>
  </w:num>
  <w:num w:numId="10">
    <w:abstractNumId w:val="12"/>
  </w:num>
  <w:num w:numId="11">
    <w:abstractNumId w:val="3"/>
  </w:num>
  <w:num w:numId="12">
    <w:abstractNumId w:val="1"/>
  </w:num>
  <w:num w:numId="1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29"/>
    <w:rsid w:val="00000C2D"/>
    <w:rsid w:val="00002113"/>
    <w:rsid w:val="00002C3C"/>
    <w:rsid w:val="0000309B"/>
    <w:rsid w:val="000033D0"/>
    <w:rsid w:val="0000341B"/>
    <w:rsid w:val="000035BA"/>
    <w:rsid w:val="000038BC"/>
    <w:rsid w:val="00004663"/>
    <w:rsid w:val="00004E0D"/>
    <w:rsid w:val="000054DC"/>
    <w:rsid w:val="000056E8"/>
    <w:rsid w:val="000056F8"/>
    <w:rsid w:val="00005A88"/>
    <w:rsid w:val="00005CC0"/>
    <w:rsid w:val="000069C6"/>
    <w:rsid w:val="000070E8"/>
    <w:rsid w:val="000078E2"/>
    <w:rsid w:val="0000794D"/>
    <w:rsid w:val="00007D77"/>
    <w:rsid w:val="000105F9"/>
    <w:rsid w:val="00011371"/>
    <w:rsid w:val="00011406"/>
    <w:rsid w:val="00011457"/>
    <w:rsid w:val="00011929"/>
    <w:rsid w:val="000127B8"/>
    <w:rsid w:val="000127BD"/>
    <w:rsid w:val="0001323C"/>
    <w:rsid w:val="00014522"/>
    <w:rsid w:val="000152CD"/>
    <w:rsid w:val="0001561D"/>
    <w:rsid w:val="000163AF"/>
    <w:rsid w:val="000165B3"/>
    <w:rsid w:val="00017A04"/>
    <w:rsid w:val="00017C05"/>
    <w:rsid w:val="000200CF"/>
    <w:rsid w:val="000201DA"/>
    <w:rsid w:val="0002191D"/>
    <w:rsid w:val="00022A39"/>
    <w:rsid w:val="00025ACD"/>
    <w:rsid w:val="000266A0"/>
    <w:rsid w:val="00026A7D"/>
    <w:rsid w:val="00027645"/>
    <w:rsid w:val="00027DBA"/>
    <w:rsid w:val="00027E1E"/>
    <w:rsid w:val="000313AE"/>
    <w:rsid w:val="00031968"/>
    <w:rsid w:val="00031C1D"/>
    <w:rsid w:val="000321EB"/>
    <w:rsid w:val="000325B4"/>
    <w:rsid w:val="000329BF"/>
    <w:rsid w:val="00032B63"/>
    <w:rsid w:val="00032E0B"/>
    <w:rsid w:val="00032F36"/>
    <w:rsid w:val="000336DA"/>
    <w:rsid w:val="00033804"/>
    <w:rsid w:val="000349CD"/>
    <w:rsid w:val="0003625E"/>
    <w:rsid w:val="000362C8"/>
    <w:rsid w:val="0003670D"/>
    <w:rsid w:val="000368BB"/>
    <w:rsid w:val="00036A94"/>
    <w:rsid w:val="00036AF0"/>
    <w:rsid w:val="000400FE"/>
    <w:rsid w:val="0004066A"/>
    <w:rsid w:val="00042556"/>
    <w:rsid w:val="000428DC"/>
    <w:rsid w:val="00042EC5"/>
    <w:rsid w:val="00043F1D"/>
    <w:rsid w:val="000440ED"/>
    <w:rsid w:val="000457D7"/>
    <w:rsid w:val="0004609D"/>
    <w:rsid w:val="0004650C"/>
    <w:rsid w:val="0004678D"/>
    <w:rsid w:val="000467EB"/>
    <w:rsid w:val="00046DB9"/>
    <w:rsid w:val="00047CC8"/>
    <w:rsid w:val="00047E1B"/>
    <w:rsid w:val="00047E49"/>
    <w:rsid w:val="00052578"/>
    <w:rsid w:val="00053349"/>
    <w:rsid w:val="000539E6"/>
    <w:rsid w:val="0005430C"/>
    <w:rsid w:val="00054B04"/>
    <w:rsid w:val="00054DC0"/>
    <w:rsid w:val="0005509D"/>
    <w:rsid w:val="00055873"/>
    <w:rsid w:val="00056107"/>
    <w:rsid w:val="00056323"/>
    <w:rsid w:val="000564E7"/>
    <w:rsid w:val="00056560"/>
    <w:rsid w:val="00056FF0"/>
    <w:rsid w:val="0005725C"/>
    <w:rsid w:val="0005755D"/>
    <w:rsid w:val="00057D3B"/>
    <w:rsid w:val="00060185"/>
    <w:rsid w:val="000601D0"/>
    <w:rsid w:val="00060286"/>
    <w:rsid w:val="00060EEF"/>
    <w:rsid w:val="0006128A"/>
    <w:rsid w:val="00061772"/>
    <w:rsid w:val="000617D0"/>
    <w:rsid w:val="00062181"/>
    <w:rsid w:val="000623CA"/>
    <w:rsid w:val="000624BB"/>
    <w:rsid w:val="00062C22"/>
    <w:rsid w:val="00063F25"/>
    <w:rsid w:val="00064277"/>
    <w:rsid w:val="00064500"/>
    <w:rsid w:val="000648ED"/>
    <w:rsid w:val="00066048"/>
    <w:rsid w:val="0006727F"/>
    <w:rsid w:val="000673A3"/>
    <w:rsid w:val="000679FB"/>
    <w:rsid w:val="000702B1"/>
    <w:rsid w:val="00070E09"/>
    <w:rsid w:val="0007156E"/>
    <w:rsid w:val="00071588"/>
    <w:rsid w:val="000717FC"/>
    <w:rsid w:val="0007250C"/>
    <w:rsid w:val="00073986"/>
    <w:rsid w:val="00074DA9"/>
    <w:rsid w:val="00075695"/>
    <w:rsid w:val="00076967"/>
    <w:rsid w:val="000769D1"/>
    <w:rsid w:val="00076B42"/>
    <w:rsid w:val="00076B84"/>
    <w:rsid w:val="00077333"/>
    <w:rsid w:val="00077BCC"/>
    <w:rsid w:val="00080334"/>
    <w:rsid w:val="000809A5"/>
    <w:rsid w:val="00081088"/>
    <w:rsid w:val="00081A68"/>
    <w:rsid w:val="00081F85"/>
    <w:rsid w:val="00082322"/>
    <w:rsid w:val="00082A1C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1E93"/>
    <w:rsid w:val="00092B1D"/>
    <w:rsid w:val="00092E30"/>
    <w:rsid w:val="00093683"/>
    <w:rsid w:val="00093DCB"/>
    <w:rsid w:val="00093E7E"/>
    <w:rsid w:val="000949A0"/>
    <w:rsid w:val="00095589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5BFF"/>
    <w:rsid w:val="000A5EE9"/>
    <w:rsid w:val="000A6568"/>
    <w:rsid w:val="000A69BD"/>
    <w:rsid w:val="000A745D"/>
    <w:rsid w:val="000A74AF"/>
    <w:rsid w:val="000A77A5"/>
    <w:rsid w:val="000A7C0A"/>
    <w:rsid w:val="000B0275"/>
    <w:rsid w:val="000B02F2"/>
    <w:rsid w:val="000B0587"/>
    <w:rsid w:val="000B0FA4"/>
    <w:rsid w:val="000B1743"/>
    <w:rsid w:val="000B18AF"/>
    <w:rsid w:val="000B1E4B"/>
    <w:rsid w:val="000B2BD7"/>
    <w:rsid w:val="000B36F2"/>
    <w:rsid w:val="000B3CFE"/>
    <w:rsid w:val="000B45B3"/>
    <w:rsid w:val="000B47FE"/>
    <w:rsid w:val="000B4833"/>
    <w:rsid w:val="000B50EB"/>
    <w:rsid w:val="000B579B"/>
    <w:rsid w:val="000C0313"/>
    <w:rsid w:val="000C1150"/>
    <w:rsid w:val="000C1198"/>
    <w:rsid w:val="000C2440"/>
    <w:rsid w:val="000C2598"/>
    <w:rsid w:val="000C2622"/>
    <w:rsid w:val="000C2AE9"/>
    <w:rsid w:val="000C3463"/>
    <w:rsid w:val="000C382C"/>
    <w:rsid w:val="000C3F99"/>
    <w:rsid w:val="000C4120"/>
    <w:rsid w:val="000C46A1"/>
    <w:rsid w:val="000C4D22"/>
    <w:rsid w:val="000C54F1"/>
    <w:rsid w:val="000C640F"/>
    <w:rsid w:val="000C6973"/>
    <w:rsid w:val="000C6EDE"/>
    <w:rsid w:val="000C7B5C"/>
    <w:rsid w:val="000C7E92"/>
    <w:rsid w:val="000D2778"/>
    <w:rsid w:val="000D2972"/>
    <w:rsid w:val="000D382D"/>
    <w:rsid w:val="000D39C6"/>
    <w:rsid w:val="000D3B5B"/>
    <w:rsid w:val="000D4A3F"/>
    <w:rsid w:val="000D5584"/>
    <w:rsid w:val="000D56EC"/>
    <w:rsid w:val="000D5D58"/>
    <w:rsid w:val="000D6865"/>
    <w:rsid w:val="000D6B69"/>
    <w:rsid w:val="000D6CFC"/>
    <w:rsid w:val="000D7B93"/>
    <w:rsid w:val="000D7D6A"/>
    <w:rsid w:val="000E02A9"/>
    <w:rsid w:val="000E07A2"/>
    <w:rsid w:val="000E080B"/>
    <w:rsid w:val="000E11ED"/>
    <w:rsid w:val="000E18FE"/>
    <w:rsid w:val="000E26EC"/>
    <w:rsid w:val="000E2FB7"/>
    <w:rsid w:val="000E3EEF"/>
    <w:rsid w:val="000E42BC"/>
    <w:rsid w:val="000E444B"/>
    <w:rsid w:val="000E5008"/>
    <w:rsid w:val="000E573F"/>
    <w:rsid w:val="000E650A"/>
    <w:rsid w:val="000E659C"/>
    <w:rsid w:val="000E660C"/>
    <w:rsid w:val="000E691B"/>
    <w:rsid w:val="000E69CA"/>
    <w:rsid w:val="000E7476"/>
    <w:rsid w:val="000F00E4"/>
    <w:rsid w:val="000F16AF"/>
    <w:rsid w:val="000F2995"/>
    <w:rsid w:val="000F2B35"/>
    <w:rsid w:val="000F2E4A"/>
    <w:rsid w:val="000F37A0"/>
    <w:rsid w:val="000F5452"/>
    <w:rsid w:val="000F5480"/>
    <w:rsid w:val="000F5BDB"/>
    <w:rsid w:val="000F5E2A"/>
    <w:rsid w:val="000F6F19"/>
    <w:rsid w:val="000F6F36"/>
    <w:rsid w:val="000F73D4"/>
    <w:rsid w:val="000F7D42"/>
    <w:rsid w:val="00101BAB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4DB9"/>
    <w:rsid w:val="00114E69"/>
    <w:rsid w:val="00115FB0"/>
    <w:rsid w:val="0011624B"/>
    <w:rsid w:val="0011656A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0E60"/>
    <w:rsid w:val="0013135F"/>
    <w:rsid w:val="00131A69"/>
    <w:rsid w:val="00132162"/>
    <w:rsid w:val="001323A4"/>
    <w:rsid w:val="00132483"/>
    <w:rsid w:val="00132AF3"/>
    <w:rsid w:val="00132AF6"/>
    <w:rsid w:val="00132D70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33D1"/>
    <w:rsid w:val="0014470A"/>
    <w:rsid w:val="00144992"/>
    <w:rsid w:val="00144E8A"/>
    <w:rsid w:val="00145A7B"/>
    <w:rsid w:val="00145B7A"/>
    <w:rsid w:val="00146E22"/>
    <w:rsid w:val="0014754F"/>
    <w:rsid w:val="00147DC3"/>
    <w:rsid w:val="001500EC"/>
    <w:rsid w:val="00150596"/>
    <w:rsid w:val="001508A0"/>
    <w:rsid w:val="001511C0"/>
    <w:rsid w:val="00151CDE"/>
    <w:rsid w:val="00151EE8"/>
    <w:rsid w:val="00152172"/>
    <w:rsid w:val="001523CA"/>
    <w:rsid w:val="001528EF"/>
    <w:rsid w:val="00152F69"/>
    <w:rsid w:val="0015332E"/>
    <w:rsid w:val="00153528"/>
    <w:rsid w:val="00154071"/>
    <w:rsid w:val="00154C40"/>
    <w:rsid w:val="00154D87"/>
    <w:rsid w:val="00154FED"/>
    <w:rsid w:val="0015570F"/>
    <w:rsid w:val="0015587C"/>
    <w:rsid w:val="00155DE7"/>
    <w:rsid w:val="001573A7"/>
    <w:rsid w:val="00157A11"/>
    <w:rsid w:val="00161E86"/>
    <w:rsid w:val="001621EA"/>
    <w:rsid w:val="00162A00"/>
    <w:rsid w:val="00162B77"/>
    <w:rsid w:val="00162CD7"/>
    <w:rsid w:val="00163998"/>
    <w:rsid w:val="00164593"/>
    <w:rsid w:val="001647AF"/>
    <w:rsid w:val="001649EB"/>
    <w:rsid w:val="00164AB8"/>
    <w:rsid w:val="0016559B"/>
    <w:rsid w:val="001656FA"/>
    <w:rsid w:val="0016690B"/>
    <w:rsid w:val="00167D34"/>
    <w:rsid w:val="00170A04"/>
    <w:rsid w:val="0017152F"/>
    <w:rsid w:val="00171771"/>
    <w:rsid w:val="00171DDF"/>
    <w:rsid w:val="00172CB5"/>
    <w:rsid w:val="0017300C"/>
    <w:rsid w:val="00173D4A"/>
    <w:rsid w:val="00175BBA"/>
    <w:rsid w:val="00175ECF"/>
    <w:rsid w:val="00177E19"/>
    <w:rsid w:val="001812D7"/>
    <w:rsid w:val="001828E7"/>
    <w:rsid w:val="00185093"/>
    <w:rsid w:val="00186B3D"/>
    <w:rsid w:val="00186C16"/>
    <w:rsid w:val="001872B0"/>
    <w:rsid w:val="00187CC9"/>
    <w:rsid w:val="00190ADD"/>
    <w:rsid w:val="00191309"/>
    <w:rsid w:val="00192446"/>
    <w:rsid w:val="00193C6B"/>
    <w:rsid w:val="00196382"/>
    <w:rsid w:val="00196F9F"/>
    <w:rsid w:val="00197300"/>
    <w:rsid w:val="00197EC4"/>
    <w:rsid w:val="001A0366"/>
    <w:rsid w:val="001A0630"/>
    <w:rsid w:val="001A07D4"/>
    <w:rsid w:val="001A08AA"/>
    <w:rsid w:val="001A17A5"/>
    <w:rsid w:val="001A2789"/>
    <w:rsid w:val="001A2EF9"/>
    <w:rsid w:val="001A3120"/>
    <w:rsid w:val="001A519E"/>
    <w:rsid w:val="001A5352"/>
    <w:rsid w:val="001A57D7"/>
    <w:rsid w:val="001A5897"/>
    <w:rsid w:val="001A5B8C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4139"/>
    <w:rsid w:val="001B4DEC"/>
    <w:rsid w:val="001B5745"/>
    <w:rsid w:val="001B57F8"/>
    <w:rsid w:val="001B60A1"/>
    <w:rsid w:val="001B6A7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4D9D"/>
    <w:rsid w:val="001C524C"/>
    <w:rsid w:val="001C5A2A"/>
    <w:rsid w:val="001C6880"/>
    <w:rsid w:val="001C6E9A"/>
    <w:rsid w:val="001C7D2A"/>
    <w:rsid w:val="001C7E38"/>
    <w:rsid w:val="001D0876"/>
    <w:rsid w:val="001D0A61"/>
    <w:rsid w:val="001D218D"/>
    <w:rsid w:val="001D2248"/>
    <w:rsid w:val="001D28EE"/>
    <w:rsid w:val="001D2F10"/>
    <w:rsid w:val="001D3735"/>
    <w:rsid w:val="001D3914"/>
    <w:rsid w:val="001D3D0D"/>
    <w:rsid w:val="001D3D36"/>
    <w:rsid w:val="001D3D99"/>
    <w:rsid w:val="001D43CA"/>
    <w:rsid w:val="001D465C"/>
    <w:rsid w:val="001D5F46"/>
    <w:rsid w:val="001D616D"/>
    <w:rsid w:val="001D6225"/>
    <w:rsid w:val="001D6867"/>
    <w:rsid w:val="001D6CF7"/>
    <w:rsid w:val="001D71CC"/>
    <w:rsid w:val="001D78E5"/>
    <w:rsid w:val="001D7B32"/>
    <w:rsid w:val="001D7D91"/>
    <w:rsid w:val="001D7F4A"/>
    <w:rsid w:val="001E0050"/>
    <w:rsid w:val="001E051F"/>
    <w:rsid w:val="001E190D"/>
    <w:rsid w:val="001E1AC3"/>
    <w:rsid w:val="001E1DDF"/>
    <w:rsid w:val="001E27D0"/>
    <w:rsid w:val="001E31D6"/>
    <w:rsid w:val="001E637C"/>
    <w:rsid w:val="001E6453"/>
    <w:rsid w:val="001E68AC"/>
    <w:rsid w:val="001E6D6F"/>
    <w:rsid w:val="001E77DA"/>
    <w:rsid w:val="001E7958"/>
    <w:rsid w:val="001E7B8D"/>
    <w:rsid w:val="001F005B"/>
    <w:rsid w:val="001F0DB3"/>
    <w:rsid w:val="001F11F0"/>
    <w:rsid w:val="001F186E"/>
    <w:rsid w:val="001F20B8"/>
    <w:rsid w:val="001F2B62"/>
    <w:rsid w:val="001F2E81"/>
    <w:rsid w:val="001F5795"/>
    <w:rsid w:val="001F5E60"/>
    <w:rsid w:val="001F6595"/>
    <w:rsid w:val="001F706B"/>
    <w:rsid w:val="001F7737"/>
    <w:rsid w:val="00200710"/>
    <w:rsid w:val="00200996"/>
    <w:rsid w:val="00200A10"/>
    <w:rsid w:val="00200A8D"/>
    <w:rsid w:val="00202264"/>
    <w:rsid w:val="00202FD6"/>
    <w:rsid w:val="0020314E"/>
    <w:rsid w:val="00204764"/>
    <w:rsid w:val="00204999"/>
    <w:rsid w:val="00204DD9"/>
    <w:rsid w:val="002055A8"/>
    <w:rsid w:val="00205CBD"/>
    <w:rsid w:val="00206BC5"/>
    <w:rsid w:val="00206FE6"/>
    <w:rsid w:val="0020785B"/>
    <w:rsid w:val="002122D7"/>
    <w:rsid w:val="00212373"/>
    <w:rsid w:val="002125B8"/>
    <w:rsid w:val="00212A25"/>
    <w:rsid w:val="00212E09"/>
    <w:rsid w:val="00212E3B"/>
    <w:rsid w:val="00213118"/>
    <w:rsid w:val="0021388C"/>
    <w:rsid w:val="002138EA"/>
    <w:rsid w:val="00214FBD"/>
    <w:rsid w:val="002158BC"/>
    <w:rsid w:val="00216838"/>
    <w:rsid w:val="00216854"/>
    <w:rsid w:val="002175BD"/>
    <w:rsid w:val="00217F27"/>
    <w:rsid w:val="00220566"/>
    <w:rsid w:val="00220D6F"/>
    <w:rsid w:val="00222897"/>
    <w:rsid w:val="00223497"/>
    <w:rsid w:val="00223883"/>
    <w:rsid w:val="00224B9E"/>
    <w:rsid w:val="002256DE"/>
    <w:rsid w:val="00225C3D"/>
    <w:rsid w:val="00226E83"/>
    <w:rsid w:val="00227234"/>
    <w:rsid w:val="00227DED"/>
    <w:rsid w:val="002305B1"/>
    <w:rsid w:val="002305D7"/>
    <w:rsid w:val="00230B13"/>
    <w:rsid w:val="00230E7D"/>
    <w:rsid w:val="00230EEB"/>
    <w:rsid w:val="002325AD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636"/>
    <w:rsid w:val="00237A0C"/>
    <w:rsid w:val="00237FD8"/>
    <w:rsid w:val="0024123E"/>
    <w:rsid w:val="0024144F"/>
    <w:rsid w:val="00241A14"/>
    <w:rsid w:val="00241CB0"/>
    <w:rsid w:val="00242565"/>
    <w:rsid w:val="002428CE"/>
    <w:rsid w:val="00242D0F"/>
    <w:rsid w:val="002438FA"/>
    <w:rsid w:val="00244284"/>
    <w:rsid w:val="00244669"/>
    <w:rsid w:val="002446BA"/>
    <w:rsid w:val="0024477F"/>
    <w:rsid w:val="00244CCF"/>
    <w:rsid w:val="00244FCF"/>
    <w:rsid w:val="002463FF"/>
    <w:rsid w:val="00246789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39CD"/>
    <w:rsid w:val="00254246"/>
    <w:rsid w:val="0025514E"/>
    <w:rsid w:val="00257735"/>
    <w:rsid w:val="002578B0"/>
    <w:rsid w:val="002609AA"/>
    <w:rsid w:val="0026179F"/>
    <w:rsid w:val="002619B4"/>
    <w:rsid w:val="00261FA7"/>
    <w:rsid w:val="00262DD6"/>
    <w:rsid w:val="0026351C"/>
    <w:rsid w:val="00263619"/>
    <w:rsid w:val="00263AF5"/>
    <w:rsid w:val="00263F41"/>
    <w:rsid w:val="002643C9"/>
    <w:rsid w:val="002668A4"/>
    <w:rsid w:val="00266C6B"/>
    <w:rsid w:val="0026715C"/>
    <w:rsid w:val="00267496"/>
    <w:rsid w:val="002676E4"/>
    <w:rsid w:val="00267A5B"/>
    <w:rsid w:val="00270E82"/>
    <w:rsid w:val="0027122C"/>
    <w:rsid w:val="00271259"/>
    <w:rsid w:val="00271A10"/>
    <w:rsid w:val="002724D2"/>
    <w:rsid w:val="00272EA4"/>
    <w:rsid w:val="0027363C"/>
    <w:rsid w:val="00273F69"/>
    <w:rsid w:val="002741DA"/>
    <w:rsid w:val="002744B3"/>
    <w:rsid w:val="002748A2"/>
    <w:rsid w:val="00274E1A"/>
    <w:rsid w:val="0027560E"/>
    <w:rsid w:val="00275B77"/>
    <w:rsid w:val="00277A09"/>
    <w:rsid w:val="0028121A"/>
    <w:rsid w:val="00281957"/>
    <w:rsid w:val="00282174"/>
    <w:rsid w:val="00282213"/>
    <w:rsid w:val="00282382"/>
    <w:rsid w:val="002827FC"/>
    <w:rsid w:val="00282A35"/>
    <w:rsid w:val="00282B64"/>
    <w:rsid w:val="0028452F"/>
    <w:rsid w:val="00286795"/>
    <w:rsid w:val="00287895"/>
    <w:rsid w:val="00287D6C"/>
    <w:rsid w:val="00292E5D"/>
    <w:rsid w:val="0029361A"/>
    <w:rsid w:val="00293E68"/>
    <w:rsid w:val="00294C79"/>
    <w:rsid w:val="00295124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B4C"/>
    <w:rsid w:val="002A3D2D"/>
    <w:rsid w:val="002A4470"/>
    <w:rsid w:val="002A4686"/>
    <w:rsid w:val="002A4A7D"/>
    <w:rsid w:val="002A5C2C"/>
    <w:rsid w:val="002A686C"/>
    <w:rsid w:val="002A7345"/>
    <w:rsid w:val="002A7D5A"/>
    <w:rsid w:val="002B011F"/>
    <w:rsid w:val="002B0317"/>
    <w:rsid w:val="002B05DF"/>
    <w:rsid w:val="002B163D"/>
    <w:rsid w:val="002B20DA"/>
    <w:rsid w:val="002B24C6"/>
    <w:rsid w:val="002B28B0"/>
    <w:rsid w:val="002B2C0A"/>
    <w:rsid w:val="002B3172"/>
    <w:rsid w:val="002B4D62"/>
    <w:rsid w:val="002B5558"/>
    <w:rsid w:val="002B6D34"/>
    <w:rsid w:val="002B7522"/>
    <w:rsid w:val="002B77A5"/>
    <w:rsid w:val="002B7EA6"/>
    <w:rsid w:val="002C0A41"/>
    <w:rsid w:val="002C1156"/>
    <w:rsid w:val="002C145F"/>
    <w:rsid w:val="002C15B4"/>
    <w:rsid w:val="002C1623"/>
    <w:rsid w:val="002C1E1B"/>
    <w:rsid w:val="002C35EF"/>
    <w:rsid w:val="002C3604"/>
    <w:rsid w:val="002C3680"/>
    <w:rsid w:val="002C371D"/>
    <w:rsid w:val="002C3B1B"/>
    <w:rsid w:val="002C4264"/>
    <w:rsid w:val="002C4FFF"/>
    <w:rsid w:val="002C527C"/>
    <w:rsid w:val="002C55AD"/>
    <w:rsid w:val="002C55D6"/>
    <w:rsid w:val="002C5FE0"/>
    <w:rsid w:val="002C73C2"/>
    <w:rsid w:val="002C772B"/>
    <w:rsid w:val="002D09D8"/>
    <w:rsid w:val="002D0D61"/>
    <w:rsid w:val="002D1B83"/>
    <w:rsid w:val="002D3C93"/>
    <w:rsid w:val="002D44BD"/>
    <w:rsid w:val="002D484B"/>
    <w:rsid w:val="002D48AF"/>
    <w:rsid w:val="002D4B5D"/>
    <w:rsid w:val="002D50DA"/>
    <w:rsid w:val="002D69EF"/>
    <w:rsid w:val="002D6EAF"/>
    <w:rsid w:val="002D79F2"/>
    <w:rsid w:val="002D7FF2"/>
    <w:rsid w:val="002E023F"/>
    <w:rsid w:val="002E07C3"/>
    <w:rsid w:val="002E07C5"/>
    <w:rsid w:val="002E0A27"/>
    <w:rsid w:val="002E110F"/>
    <w:rsid w:val="002E116A"/>
    <w:rsid w:val="002E15B4"/>
    <w:rsid w:val="002E1AF2"/>
    <w:rsid w:val="002E224D"/>
    <w:rsid w:val="002E38D8"/>
    <w:rsid w:val="002E3987"/>
    <w:rsid w:val="002E3CA8"/>
    <w:rsid w:val="002E47F7"/>
    <w:rsid w:val="002E4CBC"/>
    <w:rsid w:val="002E503D"/>
    <w:rsid w:val="002E547A"/>
    <w:rsid w:val="002E54FB"/>
    <w:rsid w:val="002E6323"/>
    <w:rsid w:val="002E7CB7"/>
    <w:rsid w:val="002F1233"/>
    <w:rsid w:val="002F1C26"/>
    <w:rsid w:val="002F1C59"/>
    <w:rsid w:val="002F1CAF"/>
    <w:rsid w:val="002F28EF"/>
    <w:rsid w:val="002F2CA9"/>
    <w:rsid w:val="002F309C"/>
    <w:rsid w:val="002F3B22"/>
    <w:rsid w:val="002F3BE0"/>
    <w:rsid w:val="002F3DEC"/>
    <w:rsid w:val="002F3DF8"/>
    <w:rsid w:val="002F4093"/>
    <w:rsid w:val="002F4BA9"/>
    <w:rsid w:val="002F575C"/>
    <w:rsid w:val="002F5FAD"/>
    <w:rsid w:val="002F5FF4"/>
    <w:rsid w:val="002F6497"/>
    <w:rsid w:val="002F734E"/>
    <w:rsid w:val="002F78ED"/>
    <w:rsid w:val="003001D3"/>
    <w:rsid w:val="00300907"/>
    <w:rsid w:val="00301081"/>
    <w:rsid w:val="00302811"/>
    <w:rsid w:val="00302845"/>
    <w:rsid w:val="00302C62"/>
    <w:rsid w:val="00302D64"/>
    <w:rsid w:val="00303D10"/>
    <w:rsid w:val="00305FF2"/>
    <w:rsid w:val="0030603B"/>
    <w:rsid w:val="003067FF"/>
    <w:rsid w:val="003075EC"/>
    <w:rsid w:val="0030799B"/>
    <w:rsid w:val="00307D2C"/>
    <w:rsid w:val="00311460"/>
    <w:rsid w:val="00311C4E"/>
    <w:rsid w:val="00313FE8"/>
    <w:rsid w:val="00314082"/>
    <w:rsid w:val="003146DD"/>
    <w:rsid w:val="003149E6"/>
    <w:rsid w:val="00314B6D"/>
    <w:rsid w:val="003152E2"/>
    <w:rsid w:val="003159F6"/>
    <w:rsid w:val="00316BDE"/>
    <w:rsid w:val="00317C19"/>
    <w:rsid w:val="00317F6B"/>
    <w:rsid w:val="0032003A"/>
    <w:rsid w:val="00321095"/>
    <w:rsid w:val="003220AA"/>
    <w:rsid w:val="0032242A"/>
    <w:rsid w:val="00323C3E"/>
    <w:rsid w:val="003252CC"/>
    <w:rsid w:val="003257F8"/>
    <w:rsid w:val="00326719"/>
    <w:rsid w:val="00326CFF"/>
    <w:rsid w:val="003272DA"/>
    <w:rsid w:val="00327430"/>
    <w:rsid w:val="00327965"/>
    <w:rsid w:val="00327A58"/>
    <w:rsid w:val="00330148"/>
    <w:rsid w:val="00330550"/>
    <w:rsid w:val="00332244"/>
    <w:rsid w:val="00332820"/>
    <w:rsid w:val="00332EFC"/>
    <w:rsid w:val="00333527"/>
    <w:rsid w:val="003340C5"/>
    <w:rsid w:val="00334748"/>
    <w:rsid w:val="00334972"/>
    <w:rsid w:val="00335C45"/>
    <w:rsid w:val="0033602F"/>
    <w:rsid w:val="003365ED"/>
    <w:rsid w:val="003368A2"/>
    <w:rsid w:val="00337082"/>
    <w:rsid w:val="003370B1"/>
    <w:rsid w:val="00340C65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5A2"/>
    <w:rsid w:val="0034677E"/>
    <w:rsid w:val="00346C19"/>
    <w:rsid w:val="00346D79"/>
    <w:rsid w:val="003472F1"/>
    <w:rsid w:val="00350CC0"/>
    <w:rsid w:val="00350CD7"/>
    <w:rsid w:val="00351A35"/>
    <w:rsid w:val="003526D9"/>
    <w:rsid w:val="00352B83"/>
    <w:rsid w:val="00352D3A"/>
    <w:rsid w:val="0035314A"/>
    <w:rsid w:val="00353992"/>
    <w:rsid w:val="00353C90"/>
    <w:rsid w:val="00353E42"/>
    <w:rsid w:val="00354439"/>
    <w:rsid w:val="003553E3"/>
    <w:rsid w:val="003559BD"/>
    <w:rsid w:val="0035799A"/>
    <w:rsid w:val="00360552"/>
    <w:rsid w:val="0036254F"/>
    <w:rsid w:val="003631E4"/>
    <w:rsid w:val="00364251"/>
    <w:rsid w:val="003653E3"/>
    <w:rsid w:val="00365A27"/>
    <w:rsid w:val="00367427"/>
    <w:rsid w:val="00367724"/>
    <w:rsid w:val="00367BFF"/>
    <w:rsid w:val="00367CEB"/>
    <w:rsid w:val="00370105"/>
    <w:rsid w:val="00370650"/>
    <w:rsid w:val="0037071B"/>
    <w:rsid w:val="00372AA4"/>
    <w:rsid w:val="00373148"/>
    <w:rsid w:val="003732C7"/>
    <w:rsid w:val="003733E9"/>
    <w:rsid w:val="0037341D"/>
    <w:rsid w:val="00374B0A"/>
    <w:rsid w:val="00374DD2"/>
    <w:rsid w:val="0037500A"/>
    <w:rsid w:val="003756BF"/>
    <w:rsid w:val="00375FA4"/>
    <w:rsid w:val="00380C5B"/>
    <w:rsid w:val="00380E99"/>
    <w:rsid w:val="0038198D"/>
    <w:rsid w:val="00381A60"/>
    <w:rsid w:val="00381AEF"/>
    <w:rsid w:val="00381E97"/>
    <w:rsid w:val="00382C91"/>
    <w:rsid w:val="00383F01"/>
    <w:rsid w:val="00385170"/>
    <w:rsid w:val="003861D5"/>
    <w:rsid w:val="003873FB"/>
    <w:rsid w:val="00390BAF"/>
    <w:rsid w:val="00390D86"/>
    <w:rsid w:val="00390D96"/>
    <w:rsid w:val="00391DF0"/>
    <w:rsid w:val="00392706"/>
    <w:rsid w:val="00393475"/>
    <w:rsid w:val="00393DF5"/>
    <w:rsid w:val="00394109"/>
    <w:rsid w:val="00397206"/>
    <w:rsid w:val="00397CC0"/>
    <w:rsid w:val="003A1E08"/>
    <w:rsid w:val="003A27BA"/>
    <w:rsid w:val="003A2F4D"/>
    <w:rsid w:val="003A3DC4"/>
    <w:rsid w:val="003A4FFF"/>
    <w:rsid w:val="003A5DC5"/>
    <w:rsid w:val="003A6448"/>
    <w:rsid w:val="003A73C7"/>
    <w:rsid w:val="003A76BD"/>
    <w:rsid w:val="003A77AB"/>
    <w:rsid w:val="003B1087"/>
    <w:rsid w:val="003B1184"/>
    <w:rsid w:val="003B1309"/>
    <w:rsid w:val="003B13F1"/>
    <w:rsid w:val="003B1AA0"/>
    <w:rsid w:val="003B2EED"/>
    <w:rsid w:val="003B478A"/>
    <w:rsid w:val="003B5AB0"/>
    <w:rsid w:val="003B6406"/>
    <w:rsid w:val="003B6A2C"/>
    <w:rsid w:val="003B76E4"/>
    <w:rsid w:val="003B7D1E"/>
    <w:rsid w:val="003C09D1"/>
    <w:rsid w:val="003C1211"/>
    <w:rsid w:val="003C182D"/>
    <w:rsid w:val="003C32B2"/>
    <w:rsid w:val="003C3E30"/>
    <w:rsid w:val="003C3F76"/>
    <w:rsid w:val="003C4291"/>
    <w:rsid w:val="003C46B4"/>
    <w:rsid w:val="003C47CE"/>
    <w:rsid w:val="003C49C5"/>
    <w:rsid w:val="003C4CF5"/>
    <w:rsid w:val="003C54C0"/>
    <w:rsid w:val="003C5E26"/>
    <w:rsid w:val="003C623D"/>
    <w:rsid w:val="003D021A"/>
    <w:rsid w:val="003D0BB1"/>
    <w:rsid w:val="003D0EAB"/>
    <w:rsid w:val="003D12B6"/>
    <w:rsid w:val="003D1D54"/>
    <w:rsid w:val="003D2833"/>
    <w:rsid w:val="003D3AEA"/>
    <w:rsid w:val="003D3C4E"/>
    <w:rsid w:val="003D3C68"/>
    <w:rsid w:val="003D3C89"/>
    <w:rsid w:val="003D4276"/>
    <w:rsid w:val="003D449F"/>
    <w:rsid w:val="003D4663"/>
    <w:rsid w:val="003D5571"/>
    <w:rsid w:val="003D5D10"/>
    <w:rsid w:val="003D5EED"/>
    <w:rsid w:val="003D6F68"/>
    <w:rsid w:val="003D7078"/>
    <w:rsid w:val="003D759F"/>
    <w:rsid w:val="003D7CEB"/>
    <w:rsid w:val="003D7F66"/>
    <w:rsid w:val="003E0563"/>
    <w:rsid w:val="003E08A1"/>
    <w:rsid w:val="003E198B"/>
    <w:rsid w:val="003E300F"/>
    <w:rsid w:val="003E39F0"/>
    <w:rsid w:val="003E4F60"/>
    <w:rsid w:val="003E5137"/>
    <w:rsid w:val="003E57AE"/>
    <w:rsid w:val="003E58E1"/>
    <w:rsid w:val="003E5C22"/>
    <w:rsid w:val="003E6098"/>
    <w:rsid w:val="003E631D"/>
    <w:rsid w:val="003E6C28"/>
    <w:rsid w:val="003E747D"/>
    <w:rsid w:val="003F0CFE"/>
    <w:rsid w:val="003F0DD5"/>
    <w:rsid w:val="003F18B9"/>
    <w:rsid w:val="003F1AEA"/>
    <w:rsid w:val="003F229B"/>
    <w:rsid w:val="003F4111"/>
    <w:rsid w:val="003F4287"/>
    <w:rsid w:val="003F43F8"/>
    <w:rsid w:val="003F5228"/>
    <w:rsid w:val="003F549B"/>
    <w:rsid w:val="003F5C6E"/>
    <w:rsid w:val="003F5FC4"/>
    <w:rsid w:val="003F7715"/>
    <w:rsid w:val="003F7958"/>
    <w:rsid w:val="003F7C43"/>
    <w:rsid w:val="004006F6"/>
    <w:rsid w:val="0040083B"/>
    <w:rsid w:val="0040097C"/>
    <w:rsid w:val="00401147"/>
    <w:rsid w:val="0040139E"/>
    <w:rsid w:val="00401A34"/>
    <w:rsid w:val="00401C30"/>
    <w:rsid w:val="00402A72"/>
    <w:rsid w:val="00403149"/>
    <w:rsid w:val="00406B7B"/>
    <w:rsid w:val="00406D3D"/>
    <w:rsid w:val="00406F64"/>
    <w:rsid w:val="00407A23"/>
    <w:rsid w:val="00407C46"/>
    <w:rsid w:val="004106B7"/>
    <w:rsid w:val="004108B8"/>
    <w:rsid w:val="00410ED8"/>
    <w:rsid w:val="004113A1"/>
    <w:rsid w:val="004130E0"/>
    <w:rsid w:val="004133FA"/>
    <w:rsid w:val="00413C6C"/>
    <w:rsid w:val="0041422D"/>
    <w:rsid w:val="0041477A"/>
    <w:rsid w:val="004148B0"/>
    <w:rsid w:val="0041491A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D96"/>
    <w:rsid w:val="00424E04"/>
    <w:rsid w:val="004255A3"/>
    <w:rsid w:val="00426356"/>
    <w:rsid w:val="00426954"/>
    <w:rsid w:val="00426C78"/>
    <w:rsid w:val="00426F2E"/>
    <w:rsid w:val="0042790D"/>
    <w:rsid w:val="00427B4E"/>
    <w:rsid w:val="00427DDF"/>
    <w:rsid w:val="00430D4C"/>
    <w:rsid w:val="00431287"/>
    <w:rsid w:val="004313C5"/>
    <w:rsid w:val="00431C07"/>
    <w:rsid w:val="004323F0"/>
    <w:rsid w:val="004329DB"/>
    <w:rsid w:val="00432BCB"/>
    <w:rsid w:val="00434649"/>
    <w:rsid w:val="00435025"/>
    <w:rsid w:val="004350D6"/>
    <w:rsid w:val="004355D8"/>
    <w:rsid w:val="00435FFD"/>
    <w:rsid w:val="00436B18"/>
    <w:rsid w:val="004373F8"/>
    <w:rsid w:val="00437F5D"/>
    <w:rsid w:val="00440452"/>
    <w:rsid w:val="00440726"/>
    <w:rsid w:val="00442EFF"/>
    <w:rsid w:val="004441F7"/>
    <w:rsid w:val="00444225"/>
    <w:rsid w:val="00444EFF"/>
    <w:rsid w:val="004453C0"/>
    <w:rsid w:val="0044741F"/>
    <w:rsid w:val="0045011C"/>
    <w:rsid w:val="00450155"/>
    <w:rsid w:val="0045076C"/>
    <w:rsid w:val="00451411"/>
    <w:rsid w:val="00452764"/>
    <w:rsid w:val="004529B4"/>
    <w:rsid w:val="004529D0"/>
    <w:rsid w:val="00453919"/>
    <w:rsid w:val="00454D7F"/>
    <w:rsid w:val="0045541C"/>
    <w:rsid w:val="00455C7E"/>
    <w:rsid w:val="00456006"/>
    <w:rsid w:val="00457155"/>
    <w:rsid w:val="004576B7"/>
    <w:rsid w:val="00460257"/>
    <w:rsid w:val="0046078E"/>
    <w:rsid w:val="00461AE3"/>
    <w:rsid w:val="00461B0D"/>
    <w:rsid w:val="00461BE4"/>
    <w:rsid w:val="0046266D"/>
    <w:rsid w:val="004629F7"/>
    <w:rsid w:val="00463E53"/>
    <w:rsid w:val="004640E1"/>
    <w:rsid w:val="0046497F"/>
    <w:rsid w:val="00464986"/>
    <w:rsid w:val="00464E9A"/>
    <w:rsid w:val="004666A1"/>
    <w:rsid w:val="00466AB0"/>
    <w:rsid w:val="00470698"/>
    <w:rsid w:val="00470E49"/>
    <w:rsid w:val="00471B36"/>
    <w:rsid w:val="00471CEE"/>
    <w:rsid w:val="00472288"/>
    <w:rsid w:val="00472CEB"/>
    <w:rsid w:val="00473EA0"/>
    <w:rsid w:val="00474B2C"/>
    <w:rsid w:val="00474FBC"/>
    <w:rsid w:val="004755D0"/>
    <w:rsid w:val="00476026"/>
    <w:rsid w:val="0047680C"/>
    <w:rsid w:val="00477A28"/>
    <w:rsid w:val="004800B9"/>
    <w:rsid w:val="00480FE4"/>
    <w:rsid w:val="0048163D"/>
    <w:rsid w:val="00481FB9"/>
    <w:rsid w:val="004835B4"/>
    <w:rsid w:val="00483CF1"/>
    <w:rsid w:val="00483E2D"/>
    <w:rsid w:val="004842FB"/>
    <w:rsid w:val="0048447F"/>
    <w:rsid w:val="00484861"/>
    <w:rsid w:val="00486313"/>
    <w:rsid w:val="0048647C"/>
    <w:rsid w:val="00486880"/>
    <w:rsid w:val="004906A6"/>
    <w:rsid w:val="00490FAF"/>
    <w:rsid w:val="00491181"/>
    <w:rsid w:val="00491FA6"/>
    <w:rsid w:val="0049230F"/>
    <w:rsid w:val="00492B73"/>
    <w:rsid w:val="00493F59"/>
    <w:rsid w:val="00494C55"/>
    <w:rsid w:val="00495A33"/>
    <w:rsid w:val="0049612D"/>
    <w:rsid w:val="004A030D"/>
    <w:rsid w:val="004A0830"/>
    <w:rsid w:val="004A1027"/>
    <w:rsid w:val="004A12C7"/>
    <w:rsid w:val="004A1379"/>
    <w:rsid w:val="004A17C7"/>
    <w:rsid w:val="004A201A"/>
    <w:rsid w:val="004A35A8"/>
    <w:rsid w:val="004A3B4B"/>
    <w:rsid w:val="004A3B8F"/>
    <w:rsid w:val="004A4055"/>
    <w:rsid w:val="004A419F"/>
    <w:rsid w:val="004A4511"/>
    <w:rsid w:val="004A492D"/>
    <w:rsid w:val="004A6632"/>
    <w:rsid w:val="004A6725"/>
    <w:rsid w:val="004A7A54"/>
    <w:rsid w:val="004B1313"/>
    <w:rsid w:val="004B14B1"/>
    <w:rsid w:val="004B3DC7"/>
    <w:rsid w:val="004B4CB1"/>
    <w:rsid w:val="004B5407"/>
    <w:rsid w:val="004B65C6"/>
    <w:rsid w:val="004B6E47"/>
    <w:rsid w:val="004B7065"/>
    <w:rsid w:val="004B71B1"/>
    <w:rsid w:val="004B72DF"/>
    <w:rsid w:val="004C0C0F"/>
    <w:rsid w:val="004C1C62"/>
    <w:rsid w:val="004C3AF6"/>
    <w:rsid w:val="004C4396"/>
    <w:rsid w:val="004C4F3B"/>
    <w:rsid w:val="004C6B55"/>
    <w:rsid w:val="004C6DFC"/>
    <w:rsid w:val="004C7C0E"/>
    <w:rsid w:val="004D0FD5"/>
    <w:rsid w:val="004D12E1"/>
    <w:rsid w:val="004D1F0C"/>
    <w:rsid w:val="004D36BE"/>
    <w:rsid w:val="004D402C"/>
    <w:rsid w:val="004D5600"/>
    <w:rsid w:val="004D66DE"/>
    <w:rsid w:val="004D671C"/>
    <w:rsid w:val="004D6A7A"/>
    <w:rsid w:val="004D6F26"/>
    <w:rsid w:val="004D7E3C"/>
    <w:rsid w:val="004D7FD0"/>
    <w:rsid w:val="004E0CF1"/>
    <w:rsid w:val="004E12E6"/>
    <w:rsid w:val="004E1643"/>
    <w:rsid w:val="004E1DDF"/>
    <w:rsid w:val="004E1FCF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11B2"/>
    <w:rsid w:val="004F16E1"/>
    <w:rsid w:val="004F2712"/>
    <w:rsid w:val="004F2926"/>
    <w:rsid w:val="004F2E6B"/>
    <w:rsid w:val="004F30F6"/>
    <w:rsid w:val="004F3886"/>
    <w:rsid w:val="004F3D34"/>
    <w:rsid w:val="004F3E0E"/>
    <w:rsid w:val="004F3EC6"/>
    <w:rsid w:val="004F45A8"/>
    <w:rsid w:val="004F4680"/>
    <w:rsid w:val="004F488D"/>
    <w:rsid w:val="004F4E61"/>
    <w:rsid w:val="004F4F64"/>
    <w:rsid w:val="004F5034"/>
    <w:rsid w:val="004F554E"/>
    <w:rsid w:val="004F5999"/>
    <w:rsid w:val="004F65B6"/>
    <w:rsid w:val="004F74DE"/>
    <w:rsid w:val="004F7693"/>
    <w:rsid w:val="004F7A3D"/>
    <w:rsid w:val="004F7C82"/>
    <w:rsid w:val="00500B6F"/>
    <w:rsid w:val="00500FB2"/>
    <w:rsid w:val="00501B33"/>
    <w:rsid w:val="00501CEE"/>
    <w:rsid w:val="005030DE"/>
    <w:rsid w:val="00503CB8"/>
    <w:rsid w:val="00504577"/>
    <w:rsid w:val="0050574B"/>
    <w:rsid w:val="0050581D"/>
    <w:rsid w:val="00505BFA"/>
    <w:rsid w:val="00505CBA"/>
    <w:rsid w:val="0050654B"/>
    <w:rsid w:val="005076FC"/>
    <w:rsid w:val="0051049B"/>
    <w:rsid w:val="00511453"/>
    <w:rsid w:val="00511E11"/>
    <w:rsid w:val="00511EEC"/>
    <w:rsid w:val="00512458"/>
    <w:rsid w:val="005129DD"/>
    <w:rsid w:val="00513D86"/>
    <w:rsid w:val="00514D84"/>
    <w:rsid w:val="00514FAA"/>
    <w:rsid w:val="00515452"/>
    <w:rsid w:val="005155DC"/>
    <w:rsid w:val="005160A2"/>
    <w:rsid w:val="0051619C"/>
    <w:rsid w:val="00516592"/>
    <w:rsid w:val="0051777C"/>
    <w:rsid w:val="00517B81"/>
    <w:rsid w:val="005205F3"/>
    <w:rsid w:val="0052213C"/>
    <w:rsid w:val="00522299"/>
    <w:rsid w:val="00522C5E"/>
    <w:rsid w:val="00523341"/>
    <w:rsid w:val="0052456C"/>
    <w:rsid w:val="00524608"/>
    <w:rsid w:val="00524FCA"/>
    <w:rsid w:val="00525C0C"/>
    <w:rsid w:val="00526D23"/>
    <w:rsid w:val="00526DB2"/>
    <w:rsid w:val="00526F9B"/>
    <w:rsid w:val="00527597"/>
    <w:rsid w:val="00527BBB"/>
    <w:rsid w:val="0053021E"/>
    <w:rsid w:val="005317C6"/>
    <w:rsid w:val="005319A6"/>
    <w:rsid w:val="00531D80"/>
    <w:rsid w:val="00532407"/>
    <w:rsid w:val="00533223"/>
    <w:rsid w:val="0053398A"/>
    <w:rsid w:val="00533DD6"/>
    <w:rsid w:val="005349F2"/>
    <w:rsid w:val="00534A7B"/>
    <w:rsid w:val="00536A18"/>
    <w:rsid w:val="00536AAE"/>
    <w:rsid w:val="00536BC2"/>
    <w:rsid w:val="00540A9C"/>
    <w:rsid w:val="00540BFF"/>
    <w:rsid w:val="00540C82"/>
    <w:rsid w:val="00541815"/>
    <w:rsid w:val="005419AC"/>
    <w:rsid w:val="00541C45"/>
    <w:rsid w:val="00543311"/>
    <w:rsid w:val="00543A78"/>
    <w:rsid w:val="005448BD"/>
    <w:rsid w:val="00544DDB"/>
    <w:rsid w:val="00544E39"/>
    <w:rsid w:val="0054533E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1938"/>
    <w:rsid w:val="00551BE7"/>
    <w:rsid w:val="005521DD"/>
    <w:rsid w:val="00553090"/>
    <w:rsid w:val="00554324"/>
    <w:rsid w:val="005548F1"/>
    <w:rsid w:val="00554A16"/>
    <w:rsid w:val="005550DD"/>
    <w:rsid w:val="00555115"/>
    <w:rsid w:val="005553A6"/>
    <w:rsid w:val="0055559B"/>
    <w:rsid w:val="005560CC"/>
    <w:rsid w:val="00556985"/>
    <w:rsid w:val="00557F22"/>
    <w:rsid w:val="00560261"/>
    <w:rsid w:val="00561108"/>
    <w:rsid w:val="0056238E"/>
    <w:rsid w:val="0056434B"/>
    <w:rsid w:val="005645CE"/>
    <w:rsid w:val="00565867"/>
    <w:rsid w:val="00565C1C"/>
    <w:rsid w:val="005667F2"/>
    <w:rsid w:val="00566838"/>
    <w:rsid w:val="00567162"/>
    <w:rsid w:val="0056797C"/>
    <w:rsid w:val="0057106E"/>
    <w:rsid w:val="0057164E"/>
    <w:rsid w:val="0057167A"/>
    <w:rsid w:val="0057183C"/>
    <w:rsid w:val="00571920"/>
    <w:rsid w:val="00571BCD"/>
    <w:rsid w:val="00571C21"/>
    <w:rsid w:val="00572310"/>
    <w:rsid w:val="00573009"/>
    <w:rsid w:val="0057304A"/>
    <w:rsid w:val="005735C5"/>
    <w:rsid w:val="00573737"/>
    <w:rsid w:val="00574B6E"/>
    <w:rsid w:val="00574E8B"/>
    <w:rsid w:val="00575D58"/>
    <w:rsid w:val="00576117"/>
    <w:rsid w:val="00576E39"/>
    <w:rsid w:val="00576FAB"/>
    <w:rsid w:val="005772B4"/>
    <w:rsid w:val="00577BF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41D"/>
    <w:rsid w:val="005848B8"/>
    <w:rsid w:val="00584F6A"/>
    <w:rsid w:val="00585A2C"/>
    <w:rsid w:val="00585A3F"/>
    <w:rsid w:val="00585AC8"/>
    <w:rsid w:val="00585BD7"/>
    <w:rsid w:val="005865A9"/>
    <w:rsid w:val="00586EAB"/>
    <w:rsid w:val="0058789D"/>
    <w:rsid w:val="00587D2E"/>
    <w:rsid w:val="00590404"/>
    <w:rsid w:val="005905CE"/>
    <w:rsid w:val="005908D2"/>
    <w:rsid w:val="0059091D"/>
    <w:rsid w:val="00590F28"/>
    <w:rsid w:val="00591686"/>
    <w:rsid w:val="00591E42"/>
    <w:rsid w:val="00592268"/>
    <w:rsid w:val="005922D1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808"/>
    <w:rsid w:val="00597B4D"/>
    <w:rsid w:val="00597FFC"/>
    <w:rsid w:val="005A0B8C"/>
    <w:rsid w:val="005A0EDD"/>
    <w:rsid w:val="005A37DF"/>
    <w:rsid w:val="005A4533"/>
    <w:rsid w:val="005A476C"/>
    <w:rsid w:val="005A48D4"/>
    <w:rsid w:val="005A4B48"/>
    <w:rsid w:val="005A504E"/>
    <w:rsid w:val="005A5627"/>
    <w:rsid w:val="005A5C21"/>
    <w:rsid w:val="005A5E9E"/>
    <w:rsid w:val="005A5FA2"/>
    <w:rsid w:val="005A616F"/>
    <w:rsid w:val="005B0106"/>
    <w:rsid w:val="005B0468"/>
    <w:rsid w:val="005B06C5"/>
    <w:rsid w:val="005B084E"/>
    <w:rsid w:val="005B11FE"/>
    <w:rsid w:val="005B161C"/>
    <w:rsid w:val="005B2227"/>
    <w:rsid w:val="005B256B"/>
    <w:rsid w:val="005B3BF6"/>
    <w:rsid w:val="005B42D4"/>
    <w:rsid w:val="005B53D9"/>
    <w:rsid w:val="005B5A4F"/>
    <w:rsid w:val="005B6DF0"/>
    <w:rsid w:val="005C063D"/>
    <w:rsid w:val="005C0752"/>
    <w:rsid w:val="005C0B59"/>
    <w:rsid w:val="005C0C19"/>
    <w:rsid w:val="005C0FDC"/>
    <w:rsid w:val="005C1B8D"/>
    <w:rsid w:val="005C20DA"/>
    <w:rsid w:val="005C2351"/>
    <w:rsid w:val="005C331B"/>
    <w:rsid w:val="005C3FC0"/>
    <w:rsid w:val="005C41A1"/>
    <w:rsid w:val="005C53B5"/>
    <w:rsid w:val="005C545B"/>
    <w:rsid w:val="005C5A1C"/>
    <w:rsid w:val="005C678B"/>
    <w:rsid w:val="005C6B82"/>
    <w:rsid w:val="005C6DE8"/>
    <w:rsid w:val="005C7630"/>
    <w:rsid w:val="005D018A"/>
    <w:rsid w:val="005D087B"/>
    <w:rsid w:val="005D0899"/>
    <w:rsid w:val="005D0F72"/>
    <w:rsid w:val="005D1A84"/>
    <w:rsid w:val="005D1EFE"/>
    <w:rsid w:val="005D4242"/>
    <w:rsid w:val="005D50E1"/>
    <w:rsid w:val="005D5390"/>
    <w:rsid w:val="005D5472"/>
    <w:rsid w:val="005D6ABF"/>
    <w:rsid w:val="005D6C16"/>
    <w:rsid w:val="005D71D5"/>
    <w:rsid w:val="005E0BA1"/>
    <w:rsid w:val="005E108B"/>
    <w:rsid w:val="005E12CD"/>
    <w:rsid w:val="005E163E"/>
    <w:rsid w:val="005E2179"/>
    <w:rsid w:val="005E3D63"/>
    <w:rsid w:val="005E44CB"/>
    <w:rsid w:val="005E4953"/>
    <w:rsid w:val="005E4F46"/>
    <w:rsid w:val="005E5D00"/>
    <w:rsid w:val="005E613A"/>
    <w:rsid w:val="005E6F17"/>
    <w:rsid w:val="005E7EA5"/>
    <w:rsid w:val="005F02CC"/>
    <w:rsid w:val="005F1053"/>
    <w:rsid w:val="005F378F"/>
    <w:rsid w:val="005F3834"/>
    <w:rsid w:val="005F3B1B"/>
    <w:rsid w:val="005F4192"/>
    <w:rsid w:val="005F46F5"/>
    <w:rsid w:val="005F480A"/>
    <w:rsid w:val="005F53E9"/>
    <w:rsid w:val="005F5599"/>
    <w:rsid w:val="005F5936"/>
    <w:rsid w:val="005F5C5F"/>
    <w:rsid w:val="005F5EA9"/>
    <w:rsid w:val="005F60D9"/>
    <w:rsid w:val="005F6663"/>
    <w:rsid w:val="005F70F6"/>
    <w:rsid w:val="005F7205"/>
    <w:rsid w:val="0060059A"/>
    <w:rsid w:val="00602D45"/>
    <w:rsid w:val="00603011"/>
    <w:rsid w:val="00604828"/>
    <w:rsid w:val="00604BE5"/>
    <w:rsid w:val="00605241"/>
    <w:rsid w:val="0060535B"/>
    <w:rsid w:val="00605A2E"/>
    <w:rsid w:val="006064C3"/>
    <w:rsid w:val="006071D3"/>
    <w:rsid w:val="00607743"/>
    <w:rsid w:val="00607D98"/>
    <w:rsid w:val="006109F9"/>
    <w:rsid w:val="00610CE1"/>
    <w:rsid w:val="006112FB"/>
    <w:rsid w:val="00611CD9"/>
    <w:rsid w:val="00612469"/>
    <w:rsid w:val="00612745"/>
    <w:rsid w:val="00612CAE"/>
    <w:rsid w:val="00613170"/>
    <w:rsid w:val="006133E6"/>
    <w:rsid w:val="0061424C"/>
    <w:rsid w:val="00614859"/>
    <w:rsid w:val="00614F2A"/>
    <w:rsid w:val="00615010"/>
    <w:rsid w:val="0061666B"/>
    <w:rsid w:val="0061691F"/>
    <w:rsid w:val="00616A82"/>
    <w:rsid w:val="006210C4"/>
    <w:rsid w:val="00621C46"/>
    <w:rsid w:val="00621EF2"/>
    <w:rsid w:val="0062210A"/>
    <w:rsid w:val="00622B32"/>
    <w:rsid w:val="00622ECE"/>
    <w:rsid w:val="0062336C"/>
    <w:rsid w:val="00624D03"/>
    <w:rsid w:val="00625F4C"/>
    <w:rsid w:val="00626576"/>
    <w:rsid w:val="00630907"/>
    <w:rsid w:val="00631298"/>
    <w:rsid w:val="0063217B"/>
    <w:rsid w:val="006321D5"/>
    <w:rsid w:val="006321E4"/>
    <w:rsid w:val="00632745"/>
    <w:rsid w:val="00632FA9"/>
    <w:rsid w:val="00633150"/>
    <w:rsid w:val="00635627"/>
    <w:rsid w:val="00635748"/>
    <w:rsid w:val="00636D24"/>
    <w:rsid w:val="00636D7A"/>
    <w:rsid w:val="006376B5"/>
    <w:rsid w:val="00637E35"/>
    <w:rsid w:val="00641185"/>
    <w:rsid w:val="0064122E"/>
    <w:rsid w:val="00641F07"/>
    <w:rsid w:val="00641F16"/>
    <w:rsid w:val="00642833"/>
    <w:rsid w:val="00642DFE"/>
    <w:rsid w:val="00644744"/>
    <w:rsid w:val="00644BAB"/>
    <w:rsid w:val="00645857"/>
    <w:rsid w:val="00646C0A"/>
    <w:rsid w:val="00647132"/>
    <w:rsid w:val="006476F4"/>
    <w:rsid w:val="00647896"/>
    <w:rsid w:val="00647F1F"/>
    <w:rsid w:val="0065197A"/>
    <w:rsid w:val="00651C2B"/>
    <w:rsid w:val="00651F87"/>
    <w:rsid w:val="006523F5"/>
    <w:rsid w:val="006537BF"/>
    <w:rsid w:val="00653DF0"/>
    <w:rsid w:val="006543AB"/>
    <w:rsid w:val="00654586"/>
    <w:rsid w:val="006546B3"/>
    <w:rsid w:val="00654D11"/>
    <w:rsid w:val="00654F57"/>
    <w:rsid w:val="00655A4C"/>
    <w:rsid w:val="00656203"/>
    <w:rsid w:val="00656316"/>
    <w:rsid w:val="00656F46"/>
    <w:rsid w:val="00657E1C"/>
    <w:rsid w:val="00660502"/>
    <w:rsid w:val="00661613"/>
    <w:rsid w:val="006618A3"/>
    <w:rsid w:val="00661AA3"/>
    <w:rsid w:val="00661E22"/>
    <w:rsid w:val="00662DE1"/>
    <w:rsid w:val="00663C47"/>
    <w:rsid w:val="00664836"/>
    <w:rsid w:val="00664FAA"/>
    <w:rsid w:val="00666309"/>
    <w:rsid w:val="0066688E"/>
    <w:rsid w:val="006671D8"/>
    <w:rsid w:val="006675AC"/>
    <w:rsid w:val="00667BA2"/>
    <w:rsid w:val="006716D9"/>
    <w:rsid w:val="00671AB4"/>
    <w:rsid w:val="00671B68"/>
    <w:rsid w:val="00671BF3"/>
    <w:rsid w:val="00672DE3"/>
    <w:rsid w:val="00673808"/>
    <w:rsid w:val="00673BD1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B6"/>
    <w:rsid w:val="00677E06"/>
    <w:rsid w:val="00681559"/>
    <w:rsid w:val="00681BE1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908DF"/>
    <w:rsid w:val="00692A8B"/>
    <w:rsid w:val="00692C8D"/>
    <w:rsid w:val="006937D0"/>
    <w:rsid w:val="00693EF7"/>
    <w:rsid w:val="006946D7"/>
    <w:rsid w:val="00694705"/>
    <w:rsid w:val="00695A01"/>
    <w:rsid w:val="00695C57"/>
    <w:rsid w:val="00696271"/>
    <w:rsid w:val="0069660F"/>
    <w:rsid w:val="00696BE5"/>
    <w:rsid w:val="006A0144"/>
    <w:rsid w:val="006A0756"/>
    <w:rsid w:val="006A0973"/>
    <w:rsid w:val="006A1E9E"/>
    <w:rsid w:val="006A2337"/>
    <w:rsid w:val="006A2931"/>
    <w:rsid w:val="006A2BDF"/>
    <w:rsid w:val="006A386D"/>
    <w:rsid w:val="006A3CC1"/>
    <w:rsid w:val="006A4334"/>
    <w:rsid w:val="006A442F"/>
    <w:rsid w:val="006A542F"/>
    <w:rsid w:val="006A548D"/>
    <w:rsid w:val="006A5A2A"/>
    <w:rsid w:val="006A5B85"/>
    <w:rsid w:val="006A5E2B"/>
    <w:rsid w:val="006A5ED0"/>
    <w:rsid w:val="006A68A8"/>
    <w:rsid w:val="006A6955"/>
    <w:rsid w:val="006A6BFB"/>
    <w:rsid w:val="006A750A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0BA"/>
    <w:rsid w:val="006C773F"/>
    <w:rsid w:val="006C78C9"/>
    <w:rsid w:val="006D00EA"/>
    <w:rsid w:val="006D0615"/>
    <w:rsid w:val="006D0BDB"/>
    <w:rsid w:val="006D14D7"/>
    <w:rsid w:val="006D26BD"/>
    <w:rsid w:val="006D2979"/>
    <w:rsid w:val="006D3D64"/>
    <w:rsid w:val="006D5724"/>
    <w:rsid w:val="006D5C99"/>
    <w:rsid w:val="006D62BC"/>
    <w:rsid w:val="006D686A"/>
    <w:rsid w:val="006D6FE0"/>
    <w:rsid w:val="006E04FE"/>
    <w:rsid w:val="006E076C"/>
    <w:rsid w:val="006E3412"/>
    <w:rsid w:val="006E3826"/>
    <w:rsid w:val="006E3885"/>
    <w:rsid w:val="006E3906"/>
    <w:rsid w:val="006E56CC"/>
    <w:rsid w:val="006E5E46"/>
    <w:rsid w:val="006F0C31"/>
    <w:rsid w:val="006F0D5F"/>
    <w:rsid w:val="006F1018"/>
    <w:rsid w:val="006F1DCF"/>
    <w:rsid w:val="006F24D4"/>
    <w:rsid w:val="006F2823"/>
    <w:rsid w:val="006F3DFF"/>
    <w:rsid w:val="006F4132"/>
    <w:rsid w:val="006F4A77"/>
    <w:rsid w:val="006F4BA6"/>
    <w:rsid w:val="006F4D3D"/>
    <w:rsid w:val="006F50FE"/>
    <w:rsid w:val="006F5431"/>
    <w:rsid w:val="006F592D"/>
    <w:rsid w:val="006F680D"/>
    <w:rsid w:val="006F6A11"/>
    <w:rsid w:val="006F6C84"/>
    <w:rsid w:val="006F71BD"/>
    <w:rsid w:val="00700488"/>
    <w:rsid w:val="007016A7"/>
    <w:rsid w:val="0070178F"/>
    <w:rsid w:val="00701EF1"/>
    <w:rsid w:val="0070314E"/>
    <w:rsid w:val="00703391"/>
    <w:rsid w:val="00703A64"/>
    <w:rsid w:val="00703B26"/>
    <w:rsid w:val="00703F5D"/>
    <w:rsid w:val="00704A36"/>
    <w:rsid w:val="00704A91"/>
    <w:rsid w:val="00705946"/>
    <w:rsid w:val="00705B94"/>
    <w:rsid w:val="0070602A"/>
    <w:rsid w:val="0070646B"/>
    <w:rsid w:val="007066FA"/>
    <w:rsid w:val="00706D01"/>
    <w:rsid w:val="00707941"/>
    <w:rsid w:val="007117A8"/>
    <w:rsid w:val="00712236"/>
    <w:rsid w:val="007162EF"/>
    <w:rsid w:val="0071639E"/>
    <w:rsid w:val="007172A4"/>
    <w:rsid w:val="00717594"/>
    <w:rsid w:val="00720053"/>
    <w:rsid w:val="00720148"/>
    <w:rsid w:val="007204CA"/>
    <w:rsid w:val="00720705"/>
    <w:rsid w:val="00720D0E"/>
    <w:rsid w:val="00721148"/>
    <w:rsid w:val="0072330B"/>
    <w:rsid w:val="00723BA0"/>
    <w:rsid w:val="007248FC"/>
    <w:rsid w:val="00724BA7"/>
    <w:rsid w:val="00724CB3"/>
    <w:rsid w:val="007250C2"/>
    <w:rsid w:val="00725E5A"/>
    <w:rsid w:val="00725FC8"/>
    <w:rsid w:val="007260F4"/>
    <w:rsid w:val="00726779"/>
    <w:rsid w:val="00726B32"/>
    <w:rsid w:val="007273B6"/>
    <w:rsid w:val="007302D8"/>
    <w:rsid w:val="00730F9A"/>
    <w:rsid w:val="00731656"/>
    <w:rsid w:val="00731696"/>
    <w:rsid w:val="0073251A"/>
    <w:rsid w:val="007330A5"/>
    <w:rsid w:val="00733111"/>
    <w:rsid w:val="00733921"/>
    <w:rsid w:val="00733AB5"/>
    <w:rsid w:val="00734220"/>
    <w:rsid w:val="007351D3"/>
    <w:rsid w:val="00735329"/>
    <w:rsid w:val="00735809"/>
    <w:rsid w:val="00735C81"/>
    <w:rsid w:val="00735F8D"/>
    <w:rsid w:val="007361A2"/>
    <w:rsid w:val="00736A17"/>
    <w:rsid w:val="0073715E"/>
    <w:rsid w:val="00737456"/>
    <w:rsid w:val="00740288"/>
    <w:rsid w:val="00740B5D"/>
    <w:rsid w:val="00741775"/>
    <w:rsid w:val="00741FC4"/>
    <w:rsid w:val="007424D4"/>
    <w:rsid w:val="007426AB"/>
    <w:rsid w:val="00742D76"/>
    <w:rsid w:val="00742EDC"/>
    <w:rsid w:val="00743959"/>
    <w:rsid w:val="007439C5"/>
    <w:rsid w:val="00743A45"/>
    <w:rsid w:val="007449FA"/>
    <w:rsid w:val="00744CC1"/>
    <w:rsid w:val="00744ED5"/>
    <w:rsid w:val="0074559C"/>
    <w:rsid w:val="007470EB"/>
    <w:rsid w:val="00747714"/>
    <w:rsid w:val="007506B5"/>
    <w:rsid w:val="007521B8"/>
    <w:rsid w:val="007522D5"/>
    <w:rsid w:val="0075273B"/>
    <w:rsid w:val="007535B0"/>
    <w:rsid w:val="0075396A"/>
    <w:rsid w:val="00753A0E"/>
    <w:rsid w:val="0075412C"/>
    <w:rsid w:val="0075434F"/>
    <w:rsid w:val="00754AA9"/>
    <w:rsid w:val="00754F3E"/>
    <w:rsid w:val="0075556A"/>
    <w:rsid w:val="0075571E"/>
    <w:rsid w:val="007558D6"/>
    <w:rsid w:val="00755F7A"/>
    <w:rsid w:val="00756305"/>
    <w:rsid w:val="007569C5"/>
    <w:rsid w:val="00756DAC"/>
    <w:rsid w:val="0075743E"/>
    <w:rsid w:val="0075763C"/>
    <w:rsid w:val="007607C0"/>
    <w:rsid w:val="00760A39"/>
    <w:rsid w:val="00760CF4"/>
    <w:rsid w:val="0076215A"/>
    <w:rsid w:val="007621D6"/>
    <w:rsid w:val="00762C55"/>
    <w:rsid w:val="007636FF"/>
    <w:rsid w:val="0076379A"/>
    <w:rsid w:val="007640FB"/>
    <w:rsid w:val="0076451B"/>
    <w:rsid w:val="00764E40"/>
    <w:rsid w:val="0076666C"/>
    <w:rsid w:val="00770367"/>
    <w:rsid w:val="00770A12"/>
    <w:rsid w:val="00770DE9"/>
    <w:rsid w:val="007726CF"/>
    <w:rsid w:val="00772EB0"/>
    <w:rsid w:val="007731E0"/>
    <w:rsid w:val="00773C9E"/>
    <w:rsid w:val="0077404C"/>
    <w:rsid w:val="00774494"/>
    <w:rsid w:val="00775E95"/>
    <w:rsid w:val="00775F0F"/>
    <w:rsid w:val="007769B2"/>
    <w:rsid w:val="0077723F"/>
    <w:rsid w:val="007773F9"/>
    <w:rsid w:val="00777F54"/>
    <w:rsid w:val="0078088D"/>
    <w:rsid w:val="00780F94"/>
    <w:rsid w:val="00781270"/>
    <w:rsid w:val="00782DCE"/>
    <w:rsid w:val="00783B84"/>
    <w:rsid w:val="00784361"/>
    <w:rsid w:val="00784AF4"/>
    <w:rsid w:val="0078537E"/>
    <w:rsid w:val="00785600"/>
    <w:rsid w:val="00786079"/>
    <w:rsid w:val="00786557"/>
    <w:rsid w:val="0078726B"/>
    <w:rsid w:val="007872D9"/>
    <w:rsid w:val="00787681"/>
    <w:rsid w:val="00787712"/>
    <w:rsid w:val="00787B61"/>
    <w:rsid w:val="00790251"/>
    <w:rsid w:val="00790E05"/>
    <w:rsid w:val="007910AF"/>
    <w:rsid w:val="00791325"/>
    <w:rsid w:val="00791E12"/>
    <w:rsid w:val="0079227D"/>
    <w:rsid w:val="007922A0"/>
    <w:rsid w:val="00792BEC"/>
    <w:rsid w:val="007931DA"/>
    <w:rsid w:val="0079484F"/>
    <w:rsid w:val="00794E59"/>
    <w:rsid w:val="007952C4"/>
    <w:rsid w:val="00795445"/>
    <w:rsid w:val="00796A7B"/>
    <w:rsid w:val="00797C16"/>
    <w:rsid w:val="00797E82"/>
    <w:rsid w:val="007A070E"/>
    <w:rsid w:val="007A08D8"/>
    <w:rsid w:val="007A0E06"/>
    <w:rsid w:val="007A113A"/>
    <w:rsid w:val="007A29CB"/>
    <w:rsid w:val="007A2D95"/>
    <w:rsid w:val="007A3124"/>
    <w:rsid w:val="007A3ED2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B030B"/>
    <w:rsid w:val="007B0370"/>
    <w:rsid w:val="007B050E"/>
    <w:rsid w:val="007B22F4"/>
    <w:rsid w:val="007B388D"/>
    <w:rsid w:val="007B3B00"/>
    <w:rsid w:val="007B3E5F"/>
    <w:rsid w:val="007B4439"/>
    <w:rsid w:val="007B486F"/>
    <w:rsid w:val="007B4B58"/>
    <w:rsid w:val="007B4E94"/>
    <w:rsid w:val="007B5FDD"/>
    <w:rsid w:val="007B60DD"/>
    <w:rsid w:val="007B63E3"/>
    <w:rsid w:val="007B6971"/>
    <w:rsid w:val="007B7075"/>
    <w:rsid w:val="007B7747"/>
    <w:rsid w:val="007B78F9"/>
    <w:rsid w:val="007B7B7C"/>
    <w:rsid w:val="007C0F61"/>
    <w:rsid w:val="007C1432"/>
    <w:rsid w:val="007C2339"/>
    <w:rsid w:val="007C289D"/>
    <w:rsid w:val="007C3832"/>
    <w:rsid w:val="007C4DEA"/>
    <w:rsid w:val="007C5562"/>
    <w:rsid w:val="007C5CF3"/>
    <w:rsid w:val="007C69D6"/>
    <w:rsid w:val="007C6C67"/>
    <w:rsid w:val="007C6DD8"/>
    <w:rsid w:val="007C6FE8"/>
    <w:rsid w:val="007C7052"/>
    <w:rsid w:val="007D115F"/>
    <w:rsid w:val="007D258B"/>
    <w:rsid w:val="007D2925"/>
    <w:rsid w:val="007D29A0"/>
    <w:rsid w:val="007D2EA4"/>
    <w:rsid w:val="007D3B63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C94"/>
    <w:rsid w:val="007D7DD2"/>
    <w:rsid w:val="007E1434"/>
    <w:rsid w:val="007E1745"/>
    <w:rsid w:val="007E193C"/>
    <w:rsid w:val="007E1ED2"/>
    <w:rsid w:val="007E23D4"/>
    <w:rsid w:val="007E2759"/>
    <w:rsid w:val="007E2E0D"/>
    <w:rsid w:val="007E2EF8"/>
    <w:rsid w:val="007E3044"/>
    <w:rsid w:val="007E33E2"/>
    <w:rsid w:val="007E38B4"/>
    <w:rsid w:val="007E419E"/>
    <w:rsid w:val="007E519C"/>
    <w:rsid w:val="007E5CAB"/>
    <w:rsid w:val="007E65EC"/>
    <w:rsid w:val="007E7A96"/>
    <w:rsid w:val="007E7F14"/>
    <w:rsid w:val="007F0E1E"/>
    <w:rsid w:val="007F179E"/>
    <w:rsid w:val="007F19F4"/>
    <w:rsid w:val="007F1DE7"/>
    <w:rsid w:val="007F22ED"/>
    <w:rsid w:val="007F2380"/>
    <w:rsid w:val="007F2E86"/>
    <w:rsid w:val="007F2F55"/>
    <w:rsid w:val="007F4270"/>
    <w:rsid w:val="007F4299"/>
    <w:rsid w:val="007F448A"/>
    <w:rsid w:val="007F4490"/>
    <w:rsid w:val="007F4CAF"/>
    <w:rsid w:val="007F4CCC"/>
    <w:rsid w:val="007F4CFF"/>
    <w:rsid w:val="007F4DEB"/>
    <w:rsid w:val="007F5B12"/>
    <w:rsid w:val="007F5E98"/>
    <w:rsid w:val="007F5EDA"/>
    <w:rsid w:val="007F61FA"/>
    <w:rsid w:val="007F62EA"/>
    <w:rsid w:val="007F6D25"/>
    <w:rsid w:val="007F7064"/>
    <w:rsid w:val="007F71F7"/>
    <w:rsid w:val="007F79F7"/>
    <w:rsid w:val="008003DD"/>
    <w:rsid w:val="00800980"/>
    <w:rsid w:val="008017FA"/>
    <w:rsid w:val="0080182C"/>
    <w:rsid w:val="00801871"/>
    <w:rsid w:val="00801B42"/>
    <w:rsid w:val="00801FA6"/>
    <w:rsid w:val="00802D01"/>
    <w:rsid w:val="008032DB"/>
    <w:rsid w:val="008044A9"/>
    <w:rsid w:val="00804709"/>
    <w:rsid w:val="00804BBC"/>
    <w:rsid w:val="0080576D"/>
    <w:rsid w:val="00805D97"/>
    <w:rsid w:val="00805FAC"/>
    <w:rsid w:val="00806159"/>
    <w:rsid w:val="00806191"/>
    <w:rsid w:val="008065D2"/>
    <w:rsid w:val="008065E8"/>
    <w:rsid w:val="00807C71"/>
    <w:rsid w:val="008102AE"/>
    <w:rsid w:val="00810B2E"/>
    <w:rsid w:val="00810F0E"/>
    <w:rsid w:val="0081109E"/>
    <w:rsid w:val="00811DA7"/>
    <w:rsid w:val="0081214F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206F9"/>
    <w:rsid w:val="00820791"/>
    <w:rsid w:val="00821008"/>
    <w:rsid w:val="00821312"/>
    <w:rsid w:val="00821DFB"/>
    <w:rsid w:val="00821E53"/>
    <w:rsid w:val="0082264A"/>
    <w:rsid w:val="008226D9"/>
    <w:rsid w:val="00823025"/>
    <w:rsid w:val="008246CB"/>
    <w:rsid w:val="00825101"/>
    <w:rsid w:val="00825106"/>
    <w:rsid w:val="00826282"/>
    <w:rsid w:val="00826B31"/>
    <w:rsid w:val="00826FFA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6C44"/>
    <w:rsid w:val="00836FE2"/>
    <w:rsid w:val="0083754E"/>
    <w:rsid w:val="00837660"/>
    <w:rsid w:val="00837829"/>
    <w:rsid w:val="00837B33"/>
    <w:rsid w:val="00840259"/>
    <w:rsid w:val="008402D9"/>
    <w:rsid w:val="0084336D"/>
    <w:rsid w:val="008435AC"/>
    <w:rsid w:val="0084383C"/>
    <w:rsid w:val="008445A0"/>
    <w:rsid w:val="00844E43"/>
    <w:rsid w:val="008450F8"/>
    <w:rsid w:val="00845C53"/>
    <w:rsid w:val="00845E55"/>
    <w:rsid w:val="008460EB"/>
    <w:rsid w:val="0084618B"/>
    <w:rsid w:val="008467E4"/>
    <w:rsid w:val="00846D0C"/>
    <w:rsid w:val="008473CB"/>
    <w:rsid w:val="00847DD4"/>
    <w:rsid w:val="00851147"/>
    <w:rsid w:val="00852A4B"/>
    <w:rsid w:val="00853055"/>
    <w:rsid w:val="008534B0"/>
    <w:rsid w:val="008541B3"/>
    <w:rsid w:val="008543AD"/>
    <w:rsid w:val="00854821"/>
    <w:rsid w:val="00855BEB"/>
    <w:rsid w:val="00855C6B"/>
    <w:rsid w:val="008568AD"/>
    <w:rsid w:val="00856B4D"/>
    <w:rsid w:val="0086011D"/>
    <w:rsid w:val="008602D8"/>
    <w:rsid w:val="008605B3"/>
    <w:rsid w:val="00860F93"/>
    <w:rsid w:val="008611CA"/>
    <w:rsid w:val="00861327"/>
    <w:rsid w:val="0086232E"/>
    <w:rsid w:val="00862804"/>
    <w:rsid w:val="00862924"/>
    <w:rsid w:val="00863CBE"/>
    <w:rsid w:val="00864290"/>
    <w:rsid w:val="00864570"/>
    <w:rsid w:val="00864950"/>
    <w:rsid w:val="00865194"/>
    <w:rsid w:val="0086560C"/>
    <w:rsid w:val="0086573D"/>
    <w:rsid w:val="00866846"/>
    <w:rsid w:val="00866FFA"/>
    <w:rsid w:val="0087047C"/>
    <w:rsid w:val="008721CA"/>
    <w:rsid w:val="008756CD"/>
    <w:rsid w:val="00876140"/>
    <w:rsid w:val="008768B7"/>
    <w:rsid w:val="008769E7"/>
    <w:rsid w:val="00876D9B"/>
    <w:rsid w:val="0087704D"/>
    <w:rsid w:val="00881256"/>
    <w:rsid w:val="008815B1"/>
    <w:rsid w:val="00882F54"/>
    <w:rsid w:val="00884294"/>
    <w:rsid w:val="00884BE6"/>
    <w:rsid w:val="0088503C"/>
    <w:rsid w:val="00885C93"/>
    <w:rsid w:val="00885D92"/>
    <w:rsid w:val="008861DB"/>
    <w:rsid w:val="00886A7F"/>
    <w:rsid w:val="00887116"/>
    <w:rsid w:val="00887CBB"/>
    <w:rsid w:val="0089054D"/>
    <w:rsid w:val="00890DAA"/>
    <w:rsid w:val="0089165C"/>
    <w:rsid w:val="008919A8"/>
    <w:rsid w:val="008919CE"/>
    <w:rsid w:val="00891B2D"/>
    <w:rsid w:val="008929F0"/>
    <w:rsid w:val="00892D01"/>
    <w:rsid w:val="00892D67"/>
    <w:rsid w:val="0089340A"/>
    <w:rsid w:val="00893454"/>
    <w:rsid w:val="00893A97"/>
    <w:rsid w:val="008941FA"/>
    <w:rsid w:val="00894D6E"/>
    <w:rsid w:val="008955BD"/>
    <w:rsid w:val="00895849"/>
    <w:rsid w:val="00895877"/>
    <w:rsid w:val="00895D05"/>
    <w:rsid w:val="00895FC8"/>
    <w:rsid w:val="0089628D"/>
    <w:rsid w:val="008963CF"/>
    <w:rsid w:val="00896506"/>
    <w:rsid w:val="00897A25"/>
    <w:rsid w:val="00897F6F"/>
    <w:rsid w:val="008A0242"/>
    <w:rsid w:val="008A0A78"/>
    <w:rsid w:val="008A196C"/>
    <w:rsid w:val="008A211C"/>
    <w:rsid w:val="008A377C"/>
    <w:rsid w:val="008A40BE"/>
    <w:rsid w:val="008A46C5"/>
    <w:rsid w:val="008A5C41"/>
    <w:rsid w:val="008A5C93"/>
    <w:rsid w:val="008A5CE8"/>
    <w:rsid w:val="008A6143"/>
    <w:rsid w:val="008A7881"/>
    <w:rsid w:val="008B0143"/>
    <w:rsid w:val="008B03EA"/>
    <w:rsid w:val="008B0710"/>
    <w:rsid w:val="008B0ABC"/>
    <w:rsid w:val="008B0B0F"/>
    <w:rsid w:val="008B0F05"/>
    <w:rsid w:val="008B1847"/>
    <w:rsid w:val="008B2287"/>
    <w:rsid w:val="008B2C31"/>
    <w:rsid w:val="008B345A"/>
    <w:rsid w:val="008B41A2"/>
    <w:rsid w:val="008B4433"/>
    <w:rsid w:val="008B5C74"/>
    <w:rsid w:val="008B5FFF"/>
    <w:rsid w:val="008B63F0"/>
    <w:rsid w:val="008B6C2B"/>
    <w:rsid w:val="008B7687"/>
    <w:rsid w:val="008C0C28"/>
    <w:rsid w:val="008C2308"/>
    <w:rsid w:val="008C3144"/>
    <w:rsid w:val="008C4331"/>
    <w:rsid w:val="008C4A53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36DF"/>
    <w:rsid w:val="008D4702"/>
    <w:rsid w:val="008D485B"/>
    <w:rsid w:val="008D5216"/>
    <w:rsid w:val="008D57C1"/>
    <w:rsid w:val="008D5B52"/>
    <w:rsid w:val="008D5BEF"/>
    <w:rsid w:val="008D5DA6"/>
    <w:rsid w:val="008D6015"/>
    <w:rsid w:val="008D625C"/>
    <w:rsid w:val="008D6405"/>
    <w:rsid w:val="008D68B5"/>
    <w:rsid w:val="008D68F2"/>
    <w:rsid w:val="008E0867"/>
    <w:rsid w:val="008E105C"/>
    <w:rsid w:val="008E14ED"/>
    <w:rsid w:val="008E2355"/>
    <w:rsid w:val="008E30ED"/>
    <w:rsid w:val="008E36CB"/>
    <w:rsid w:val="008E4165"/>
    <w:rsid w:val="008E49ED"/>
    <w:rsid w:val="008E5BCF"/>
    <w:rsid w:val="008E6866"/>
    <w:rsid w:val="008E6A5E"/>
    <w:rsid w:val="008E70A8"/>
    <w:rsid w:val="008E7E47"/>
    <w:rsid w:val="008F08D9"/>
    <w:rsid w:val="008F0953"/>
    <w:rsid w:val="008F0957"/>
    <w:rsid w:val="008F0CA3"/>
    <w:rsid w:val="008F1B30"/>
    <w:rsid w:val="008F2502"/>
    <w:rsid w:val="008F2F51"/>
    <w:rsid w:val="008F34EB"/>
    <w:rsid w:val="008F3960"/>
    <w:rsid w:val="008F4B23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5010"/>
    <w:rsid w:val="0090512F"/>
    <w:rsid w:val="009057C5"/>
    <w:rsid w:val="00906108"/>
    <w:rsid w:val="0090688A"/>
    <w:rsid w:val="00907120"/>
    <w:rsid w:val="009078A6"/>
    <w:rsid w:val="009108DB"/>
    <w:rsid w:val="009109CD"/>
    <w:rsid w:val="009115E3"/>
    <w:rsid w:val="00911605"/>
    <w:rsid w:val="00912828"/>
    <w:rsid w:val="00912A97"/>
    <w:rsid w:val="009130AA"/>
    <w:rsid w:val="00913485"/>
    <w:rsid w:val="009134A2"/>
    <w:rsid w:val="0091377C"/>
    <w:rsid w:val="00913E01"/>
    <w:rsid w:val="00913FDE"/>
    <w:rsid w:val="00914235"/>
    <w:rsid w:val="009144F6"/>
    <w:rsid w:val="009150A7"/>
    <w:rsid w:val="00915AD2"/>
    <w:rsid w:val="00916C37"/>
    <w:rsid w:val="00916F35"/>
    <w:rsid w:val="00916F7C"/>
    <w:rsid w:val="00917490"/>
    <w:rsid w:val="00917B48"/>
    <w:rsid w:val="009206DE"/>
    <w:rsid w:val="00922D0B"/>
    <w:rsid w:val="009245CE"/>
    <w:rsid w:val="00924852"/>
    <w:rsid w:val="00924D09"/>
    <w:rsid w:val="00924D44"/>
    <w:rsid w:val="0092556A"/>
    <w:rsid w:val="00926530"/>
    <w:rsid w:val="009266FC"/>
    <w:rsid w:val="0092698C"/>
    <w:rsid w:val="00926ED9"/>
    <w:rsid w:val="00927592"/>
    <w:rsid w:val="00927E5C"/>
    <w:rsid w:val="00930CBE"/>
    <w:rsid w:val="0093114D"/>
    <w:rsid w:val="00931702"/>
    <w:rsid w:val="00931918"/>
    <w:rsid w:val="00932631"/>
    <w:rsid w:val="0093283E"/>
    <w:rsid w:val="009328DB"/>
    <w:rsid w:val="00932DB3"/>
    <w:rsid w:val="00932F29"/>
    <w:rsid w:val="00932FA3"/>
    <w:rsid w:val="00933949"/>
    <w:rsid w:val="009348B3"/>
    <w:rsid w:val="00934ABC"/>
    <w:rsid w:val="00934B76"/>
    <w:rsid w:val="00934FC2"/>
    <w:rsid w:val="00935F8F"/>
    <w:rsid w:val="0093635D"/>
    <w:rsid w:val="00936720"/>
    <w:rsid w:val="009367AB"/>
    <w:rsid w:val="00937515"/>
    <w:rsid w:val="00937FBD"/>
    <w:rsid w:val="009427F5"/>
    <w:rsid w:val="00942DB4"/>
    <w:rsid w:val="009442C2"/>
    <w:rsid w:val="00944976"/>
    <w:rsid w:val="00944A83"/>
    <w:rsid w:val="00944DFC"/>
    <w:rsid w:val="0094629E"/>
    <w:rsid w:val="00946F2C"/>
    <w:rsid w:val="0094722C"/>
    <w:rsid w:val="00947422"/>
    <w:rsid w:val="00947C08"/>
    <w:rsid w:val="009504C4"/>
    <w:rsid w:val="0095126B"/>
    <w:rsid w:val="009514EA"/>
    <w:rsid w:val="00951CC5"/>
    <w:rsid w:val="00952006"/>
    <w:rsid w:val="0095224A"/>
    <w:rsid w:val="0095378B"/>
    <w:rsid w:val="0095392E"/>
    <w:rsid w:val="00953C8E"/>
    <w:rsid w:val="009540C0"/>
    <w:rsid w:val="009543F1"/>
    <w:rsid w:val="00955A7B"/>
    <w:rsid w:val="00956233"/>
    <w:rsid w:val="00956306"/>
    <w:rsid w:val="00957E6B"/>
    <w:rsid w:val="00957EF1"/>
    <w:rsid w:val="00961276"/>
    <w:rsid w:val="00961CD7"/>
    <w:rsid w:val="00961D63"/>
    <w:rsid w:val="00962845"/>
    <w:rsid w:val="00962DDA"/>
    <w:rsid w:val="00962F49"/>
    <w:rsid w:val="009637A3"/>
    <w:rsid w:val="00963969"/>
    <w:rsid w:val="00964105"/>
    <w:rsid w:val="009646AF"/>
    <w:rsid w:val="00964855"/>
    <w:rsid w:val="00964BDE"/>
    <w:rsid w:val="00964E94"/>
    <w:rsid w:val="009661CF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F5"/>
    <w:rsid w:val="00973AB7"/>
    <w:rsid w:val="009741F1"/>
    <w:rsid w:val="00974343"/>
    <w:rsid w:val="00974F0E"/>
    <w:rsid w:val="00975967"/>
    <w:rsid w:val="00975EC8"/>
    <w:rsid w:val="0097607D"/>
    <w:rsid w:val="009767AC"/>
    <w:rsid w:val="00976F3F"/>
    <w:rsid w:val="009774FB"/>
    <w:rsid w:val="009775B6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5D83"/>
    <w:rsid w:val="009860DC"/>
    <w:rsid w:val="009872DF"/>
    <w:rsid w:val="00987C57"/>
    <w:rsid w:val="009904B3"/>
    <w:rsid w:val="00990ED1"/>
    <w:rsid w:val="009913F6"/>
    <w:rsid w:val="009916F6"/>
    <w:rsid w:val="00991B30"/>
    <w:rsid w:val="00992B5F"/>
    <w:rsid w:val="00993F18"/>
    <w:rsid w:val="00996294"/>
    <w:rsid w:val="00996A25"/>
    <w:rsid w:val="00997D88"/>
    <w:rsid w:val="009A002B"/>
    <w:rsid w:val="009A27B9"/>
    <w:rsid w:val="009A2BE0"/>
    <w:rsid w:val="009A35CD"/>
    <w:rsid w:val="009A398D"/>
    <w:rsid w:val="009A3EA7"/>
    <w:rsid w:val="009A4398"/>
    <w:rsid w:val="009A4CC5"/>
    <w:rsid w:val="009A4EBC"/>
    <w:rsid w:val="009A4F28"/>
    <w:rsid w:val="009A54D3"/>
    <w:rsid w:val="009A6923"/>
    <w:rsid w:val="009A76C0"/>
    <w:rsid w:val="009A77CD"/>
    <w:rsid w:val="009B0046"/>
    <w:rsid w:val="009B0433"/>
    <w:rsid w:val="009B0BFE"/>
    <w:rsid w:val="009B22D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3AC3"/>
    <w:rsid w:val="009C434A"/>
    <w:rsid w:val="009C5147"/>
    <w:rsid w:val="009C5DD4"/>
    <w:rsid w:val="009C5DFB"/>
    <w:rsid w:val="009C5E61"/>
    <w:rsid w:val="009C6214"/>
    <w:rsid w:val="009C688C"/>
    <w:rsid w:val="009C68B9"/>
    <w:rsid w:val="009C68CA"/>
    <w:rsid w:val="009C6EE6"/>
    <w:rsid w:val="009C7156"/>
    <w:rsid w:val="009C7664"/>
    <w:rsid w:val="009C769A"/>
    <w:rsid w:val="009D00D0"/>
    <w:rsid w:val="009D0E6F"/>
    <w:rsid w:val="009D1385"/>
    <w:rsid w:val="009D23FF"/>
    <w:rsid w:val="009D38BC"/>
    <w:rsid w:val="009D39CE"/>
    <w:rsid w:val="009D3C9E"/>
    <w:rsid w:val="009D594A"/>
    <w:rsid w:val="009D6652"/>
    <w:rsid w:val="009D6EEC"/>
    <w:rsid w:val="009D7623"/>
    <w:rsid w:val="009D78C2"/>
    <w:rsid w:val="009E1DCF"/>
    <w:rsid w:val="009E3564"/>
    <w:rsid w:val="009E3840"/>
    <w:rsid w:val="009E3B2C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15CA"/>
    <w:rsid w:val="009F4020"/>
    <w:rsid w:val="009F42CA"/>
    <w:rsid w:val="009F4F9B"/>
    <w:rsid w:val="009F5C82"/>
    <w:rsid w:val="009F6A40"/>
    <w:rsid w:val="009F7598"/>
    <w:rsid w:val="009F7CB6"/>
    <w:rsid w:val="00A001E5"/>
    <w:rsid w:val="00A001F6"/>
    <w:rsid w:val="00A0293F"/>
    <w:rsid w:val="00A04305"/>
    <w:rsid w:val="00A045C1"/>
    <w:rsid w:val="00A04DFF"/>
    <w:rsid w:val="00A0550D"/>
    <w:rsid w:val="00A05D33"/>
    <w:rsid w:val="00A05F57"/>
    <w:rsid w:val="00A10225"/>
    <w:rsid w:val="00A10684"/>
    <w:rsid w:val="00A10979"/>
    <w:rsid w:val="00A10CCF"/>
    <w:rsid w:val="00A110A8"/>
    <w:rsid w:val="00A113D5"/>
    <w:rsid w:val="00A11D22"/>
    <w:rsid w:val="00A12DC8"/>
    <w:rsid w:val="00A12FE6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23"/>
    <w:rsid w:val="00A15F73"/>
    <w:rsid w:val="00A162C9"/>
    <w:rsid w:val="00A165D9"/>
    <w:rsid w:val="00A16B79"/>
    <w:rsid w:val="00A16D7B"/>
    <w:rsid w:val="00A16FBC"/>
    <w:rsid w:val="00A17573"/>
    <w:rsid w:val="00A177A2"/>
    <w:rsid w:val="00A20024"/>
    <w:rsid w:val="00A2045B"/>
    <w:rsid w:val="00A210B9"/>
    <w:rsid w:val="00A2134F"/>
    <w:rsid w:val="00A2193E"/>
    <w:rsid w:val="00A21987"/>
    <w:rsid w:val="00A21DF0"/>
    <w:rsid w:val="00A21F1D"/>
    <w:rsid w:val="00A2268C"/>
    <w:rsid w:val="00A22FB6"/>
    <w:rsid w:val="00A2310D"/>
    <w:rsid w:val="00A23737"/>
    <w:rsid w:val="00A2457A"/>
    <w:rsid w:val="00A24FB1"/>
    <w:rsid w:val="00A25888"/>
    <w:rsid w:val="00A2601A"/>
    <w:rsid w:val="00A26251"/>
    <w:rsid w:val="00A26469"/>
    <w:rsid w:val="00A26C28"/>
    <w:rsid w:val="00A27C95"/>
    <w:rsid w:val="00A30ABB"/>
    <w:rsid w:val="00A3175A"/>
    <w:rsid w:val="00A31D45"/>
    <w:rsid w:val="00A32775"/>
    <w:rsid w:val="00A32D86"/>
    <w:rsid w:val="00A33259"/>
    <w:rsid w:val="00A339D3"/>
    <w:rsid w:val="00A34E4B"/>
    <w:rsid w:val="00A3540D"/>
    <w:rsid w:val="00A35633"/>
    <w:rsid w:val="00A36578"/>
    <w:rsid w:val="00A368C0"/>
    <w:rsid w:val="00A36AF3"/>
    <w:rsid w:val="00A402E6"/>
    <w:rsid w:val="00A41605"/>
    <w:rsid w:val="00A41A6D"/>
    <w:rsid w:val="00A422DB"/>
    <w:rsid w:val="00A43A8E"/>
    <w:rsid w:val="00A43B05"/>
    <w:rsid w:val="00A449AF"/>
    <w:rsid w:val="00A452C2"/>
    <w:rsid w:val="00A452CC"/>
    <w:rsid w:val="00A45933"/>
    <w:rsid w:val="00A45E4D"/>
    <w:rsid w:val="00A4605C"/>
    <w:rsid w:val="00A464B5"/>
    <w:rsid w:val="00A46A5C"/>
    <w:rsid w:val="00A47DAF"/>
    <w:rsid w:val="00A47FC0"/>
    <w:rsid w:val="00A505DE"/>
    <w:rsid w:val="00A50894"/>
    <w:rsid w:val="00A515A6"/>
    <w:rsid w:val="00A51825"/>
    <w:rsid w:val="00A519E4"/>
    <w:rsid w:val="00A51A11"/>
    <w:rsid w:val="00A51BB3"/>
    <w:rsid w:val="00A51F25"/>
    <w:rsid w:val="00A52945"/>
    <w:rsid w:val="00A53EE0"/>
    <w:rsid w:val="00A54225"/>
    <w:rsid w:val="00A55174"/>
    <w:rsid w:val="00A55360"/>
    <w:rsid w:val="00A56613"/>
    <w:rsid w:val="00A57698"/>
    <w:rsid w:val="00A60D06"/>
    <w:rsid w:val="00A619CD"/>
    <w:rsid w:val="00A61AD2"/>
    <w:rsid w:val="00A61E96"/>
    <w:rsid w:val="00A62DF3"/>
    <w:rsid w:val="00A63426"/>
    <w:rsid w:val="00A63CF4"/>
    <w:rsid w:val="00A64892"/>
    <w:rsid w:val="00A64CC8"/>
    <w:rsid w:val="00A65439"/>
    <w:rsid w:val="00A65F62"/>
    <w:rsid w:val="00A66192"/>
    <w:rsid w:val="00A67ACD"/>
    <w:rsid w:val="00A70127"/>
    <w:rsid w:val="00A70ABF"/>
    <w:rsid w:val="00A71503"/>
    <w:rsid w:val="00A717BF"/>
    <w:rsid w:val="00A7246A"/>
    <w:rsid w:val="00A72864"/>
    <w:rsid w:val="00A73AA7"/>
    <w:rsid w:val="00A73D68"/>
    <w:rsid w:val="00A74B80"/>
    <w:rsid w:val="00A74CFE"/>
    <w:rsid w:val="00A75C1C"/>
    <w:rsid w:val="00A7681D"/>
    <w:rsid w:val="00A802BB"/>
    <w:rsid w:val="00A8058A"/>
    <w:rsid w:val="00A805E1"/>
    <w:rsid w:val="00A80826"/>
    <w:rsid w:val="00A80BEF"/>
    <w:rsid w:val="00A81B15"/>
    <w:rsid w:val="00A820ED"/>
    <w:rsid w:val="00A827C7"/>
    <w:rsid w:val="00A82D42"/>
    <w:rsid w:val="00A830DF"/>
    <w:rsid w:val="00A83A16"/>
    <w:rsid w:val="00A83C03"/>
    <w:rsid w:val="00A83F1B"/>
    <w:rsid w:val="00A8467D"/>
    <w:rsid w:val="00A84D25"/>
    <w:rsid w:val="00A84E0F"/>
    <w:rsid w:val="00A85286"/>
    <w:rsid w:val="00A85DAE"/>
    <w:rsid w:val="00A85DBC"/>
    <w:rsid w:val="00A85EA1"/>
    <w:rsid w:val="00A8638D"/>
    <w:rsid w:val="00A866DA"/>
    <w:rsid w:val="00A86C91"/>
    <w:rsid w:val="00A87445"/>
    <w:rsid w:val="00A903D3"/>
    <w:rsid w:val="00A91032"/>
    <w:rsid w:val="00A910BF"/>
    <w:rsid w:val="00A91132"/>
    <w:rsid w:val="00A9248E"/>
    <w:rsid w:val="00A934B3"/>
    <w:rsid w:val="00A93B37"/>
    <w:rsid w:val="00A93EC9"/>
    <w:rsid w:val="00A946DA"/>
    <w:rsid w:val="00A94D2B"/>
    <w:rsid w:val="00A96C33"/>
    <w:rsid w:val="00A97247"/>
    <w:rsid w:val="00A974E7"/>
    <w:rsid w:val="00AA226D"/>
    <w:rsid w:val="00AA2326"/>
    <w:rsid w:val="00AA28BF"/>
    <w:rsid w:val="00AA2B35"/>
    <w:rsid w:val="00AA307E"/>
    <w:rsid w:val="00AA3646"/>
    <w:rsid w:val="00AA4245"/>
    <w:rsid w:val="00AA42AF"/>
    <w:rsid w:val="00AA45BD"/>
    <w:rsid w:val="00AA5A24"/>
    <w:rsid w:val="00AA60C3"/>
    <w:rsid w:val="00AA6902"/>
    <w:rsid w:val="00AA69E4"/>
    <w:rsid w:val="00AA6CBC"/>
    <w:rsid w:val="00AA7515"/>
    <w:rsid w:val="00AA75B4"/>
    <w:rsid w:val="00AB0C5E"/>
    <w:rsid w:val="00AB2275"/>
    <w:rsid w:val="00AB25ED"/>
    <w:rsid w:val="00AB2839"/>
    <w:rsid w:val="00AB2FF6"/>
    <w:rsid w:val="00AB307F"/>
    <w:rsid w:val="00AB3F85"/>
    <w:rsid w:val="00AB4AC5"/>
    <w:rsid w:val="00AB4B02"/>
    <w:rsid w:val="00AB4C6A"/>
    <w:rsid w:val="00AB5D21"/>
    <w:rsid w:val="00AB622E"/>
    <w:rsid w:val="00AB63C8"/>
    <w:rsid w:val="00AB65D6"/>
    <w:rsid w:val="00AB6705"/>
    <w:rsid w:val="00AB68E5"/>
    <w:rsid w:val="00AB6E74"/>
    <w:rsid w:val="00AC04CB"/>
    <w:rsid w:val="00AC0ED2"/>
    <w:rsid w:val="00AC0FF6"/>
    <w:rsid w:val="00AC2182"/>
    <w:rsid w:val="00AC22DF"/>
    <w:rsid w:val="00AC24DF"/>
    <w:rsid w:val="00AC2C9F"/>
    <w:rsid w:val="00AC307F"/>
    <w:rsid w:val="00AC323D"/>
    <w:rsid w:val="00AC4018"/>
    <w:rsid w:val="00AC41D2"/>
    <w:rsid w:val="00AC5705"/>
    <w:rsid w:val="00AC5DDB"/>
    <w:rsid w:val="00AC6006"/>
    <w:rsid w:val="00AD0224"/>
    <w:rsid w:val="00AD06AB"/>
    <w:rsid w:val="00AD0AA7"/>
    <w:rsid w:val="00AD1A1A"/>
    <w:rsid w:val="00AD1A43"/>
    <w:rsid w:val="00AD1CBD"/>
    <w:rsid w:val="00AD1CE5"/>
    <w:rsid w:val="00AD21A1"/>
    <w:rsid w:val="00AD222C"/>
    <w:rsid w:val="00AD224D"/>
    <w:rsid w:val="00AD25D8"/>
    <w:rsid w:val="00AD2C35"/>
    <w:rsid w:val="00AD3CC7"/>
    <w:rsid w:val="00AD4B9B"/>
    <w:rsid w:val="00AD5144"/>
    <w:rsid w:val="00AD5150"/>
    <w:rsid w:val="00AD55DE"/>
    <w:rsid w:val="00AD639B"/>
    <w:rsid w:val="00AD6CE0"/>
    <w:rsid w:val="00AD77D7"/>
    <w:rsid w:val="00AE07F8"/>
    <w:rsid w:val="00AE116C"/>
    <w:rsid w:val="00AE2484"/>
    <w:rsid w:val="00AE261C"/>
    <w:rsid w:val="00AE48C8"/>
    <w:rsid w:val="00AE4E8F"/>
    <w:rsid w:val="00AE78AA"/>
    <w:rsid w:val="00AF042D"/>
    <w:rsid w:val="00AF0C47"/>
    <w:rsid w:val="00AF0E90"/>
    <w:rsid w:val="00AF0FED"/>
    <w:rsid w:val="00AF3387"/>
    <w:rsid w:val="00AF472C"/>
    <w:rsid w:val="00AF4FDB"/>
    <w:rsid w:val="00AF6545"/>
    <w:rsid w:val="00AF6872"/>
    <w:rsid w:val="00AF6E1F"/>
    <w:rsid w:val="00AF7B05"/>
    <w:rsid w:val="00AF7ECE"/>
    <w:rsid w:val="00B0096A"/>
    <w:rsid w:val="00B01F2B"/>
    <w:rsid w:val="00B02732"/>
    <w:rsid w:val="00B0400F"/>
    <w:rsid w:val="00B04731"/>
    <w:rsid w:val="00B04885"/>
    <w:rsid w:val="00B04C7E"/>
    <w:rsid w:val="00B050D2"/>
    <w:rsid w:val="00B0580C"/>
    <w:rsid w:val="00B0589A"/>
    <w:rsid w:val="00B061B9"/>
    <w:rsid w:val="00B107F8"/>
    <w:rsid w:val="00B10EBE"/>
    <w:rsid w:val="00B10FA3"/>
    <w:rsid w:val="00B11142"/>
    <w:rsid w:val="00B11258"/>
    <w:rsid w:val="00B11714"/>
    <w:rsid w:val="00B118A8"/>
    <w:rsid w:val="00B121A3"/>
    <w:rsid w:val="00B136A1"/>
    <w:rsid w:val="00B1438B"/>
    <w:rsid w:val="00B14A22"/>
    <w:rsid w:val="00B14BC8"/>
    <w:rsid w:val="00B16019"/>
    <w:rsid w:val="00B16076"/>
    <w:rsid w:val="00B16A83"/>
    <w:rsid w:val="00B171AA"/>
    <w:rsid w:val="00B1734E"/>
    <w:rsid w:val="00B17845"/>
    <w:rsid w:val="00B17FFE"/>
    <w:rsid w:val="00B20C57"/>
    <w:rsid w:val="00B2120B"/>
    <w:rsid w:val="00B21271"/>
    <w:rsid w:val="00B21314"/>
    <w:rsid w:val="00B216D4"/>
    <w:rsid w:val="00B22ADA"/>
    <w:rsid w:val="00B23D63"/>
    <w:rsid w:val="00B2435D"/>
    <w:rsid w:val="00B2438C"/>
    <w:rsid w:val="00B24CA9"/>
    <w:rsid w:val="00B2597E"/>
    <w:rsid w:val="00B26283"/>
    <w:rsid w:val="00B2715B"/>
    <w:rsid w:val="00B30114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4E15"/>
    <w:rsid w:val="00B3542B"/>
    <w:rsid w:val="00B36208"/>
    <w:rsid w:val="00B36687"/>
    <w:rsid w:val="00B3769C"/>
    <w:rsid w:val="00B40D30"/>
    <w:rsid w:val="00B410F6"/>
    <w:rsid w:val="00B421DC"/>
    <w:rsid w:val="00B42FB9"/>
    <w:rsid w:val="00B430E4"/>
    <w:rsid w:val="00B43949"/>
    <w:rsid w:val="00B43A0B"/>
    <w:rsid w:val="00B45429"/>
    <w:rsid w:val="00B474DD"/>
    <w:rsid w:val="00B4796E"/>
    <w:rsid w:val="00B5043F"/>
    <w:rsid w:val="00B5083A"/>
    <w:rsid w:val="00B50A7E"/>
    <w:rsid w:val="00B51CB1"/>
    <w:rsid w:val="00B5296E"/>
    <w:rsid w:val="00B53706"/>
    <w:rsid w:val="00B53F2C"/>
    <w:rsid w:val="00B5441D"/>
    <w:rsid w:val="00B54BC2"/>
    <w:rsid w:val="00B54C38"/>
    <w:rsid w:val="00B54F77"/>
    <w:rsid w:val="00B55048"/>
    <w:rsid w:val="00B55621"/>
    <w:rsid w:val="00B55D9A"/>
    <w:rsid w:val="00B56E5C"/>
    <w:rsid w:val="00B5778B"/>
    <w:rsid w:val="00B57C4A"/>
    <w:rsid w:val="00B57F19"/>
    <w:rsid w:val="00B60574"/>
    <w:rsid w:val="00B61AEE"/>
    <w:rsid w:val="00B62250"/>
    <w:rsid w:val="00B62514"/>
    <w:rsid w:val="00B625EF"/>
    <w:rsid w:val="00B63DE9"/>
    <w:rsid w:val="00B64BF2"/>
    <w:rsid w:val="00B64C30"/>
    <w:rsid w:val="00B654F6"/>
    <w:rsid w:val="00B656F3"/>
    <w:rsid w:val="00B72160"/>
    <w:rsid w:val="00B72ED9"/>
    <w:rsid w:val="00B7408B"/>
    <w:rsid w:val="00B7529C"/>
    <w:rsid w:val="00B753D2"/>
    <w:rsid w:val="00B75673"/>
    <w:rsid w:val="00B75741"/>
    <w:rsid w:val="00B76055"/>
    <w:rsid w:val="00B7655D"/>
    <w:rsid w:val="00B76F39"/>
    <w:rsid w:val="00B7746F"/>
    <w:rsid w:val="00B775C1"/>
    <w:rsid w:val="00B802D4"/>
    <w:rsid w:val="00B806B8"/>
    <w:rsid w:val="00B80CEF"/>
    <w:rsid w:val="00B81318"/>
    <w:rsid w:val="00B8133F"/>
    <w:rsid w:val="00B82152"/>
    <w:rsid w:val="00B823DF"/>
    <w:rsid w:val="00B828CC"/>
    <w:rsid w:val="00B83053"/>
    <w:rsid w:val="00B83E3E"/>
    <w:rsid w:val="00B8446C"/>
    <w:rsid w:val="00B84D3F"/>
    <w:rsid w:val="00B84FC5"/>
    <w:rsid w:val="00B8577C"/>
    <w:rsid w:val="00B870D4"/>
    <w:rsid w:val="00B87133"/>
    <w:rsid w:val="00B871FB"/>
    <w:rsid w:val="00B87687"/>
    <w:rsid w:val="00B878D9"/>
    <w:rsid w:val="00B90A15"/>
    <w:rsid w:val="00B910FC"/>
    <w:rsid w:val="00B91EEC"/>
    <w:rsid w:val="00B92920"/>
    <w:rsid w:val="00B93D6D"/>
    <w:rsid w:val="00B9423E"/>
    <w:rsid w:val="00B948C0"/>
    <w:rsid w:val="00B95507"/>
    <w:rsid w:val="00B959A9"/>
    <w:rsid w:val="00B95B57"/>
    <w:rsid w:val="00B95D0D"/>
    <w:rsid w:val="00B960EA"/>
    <w:rsid w:val="00B9705E"/>
    <w:rsid w:val="00B97959"/>
    <w:rsid w:val="00BA0BB7"/>
    <w:rsid w:val="00BA0D2D"/>
    <w:rsid w:val="00BA1972"/>
    <w:rsid w:val="00BA25BC"/>
    <w:rsid w:val="00BA2A8E"/>
    <w:rsid w:val="00BA3526"/>
    <w:rsid w:val="00BA3829"/>
    <w:rsid w:val="00BA5EFD"/>
    <w:rsid w:val="00BA6021"/>
    <w:rsid w:val="00BA63FA"/>
    <w:rsid w:val="00BA6472"/>
    <w:rsid w:val="00BA6A41"/>
    <w:rsid w:val="00BA6BC3"/>
    <w:rsid w:val="00BA7945"/>
    <w:rsid w:val="00BB0397"/>
    <w:rsid w:val="00BB0546"/>
    <w:rsid w:val="00BB0923"/>
    <w:rsid w:val="00BB22A1"/>
    <w:rsid w:val="00BB2E7B"/>
    <w:rsid w:val="00BB3903"/>
    <w:rsid w:val="00BB394D"/>
    <w:rsid w:val="00BB41D5"/>
    <w:rsid w:val="00BB4346"/>
    <w:rsid w:val="00BB526D"/>
    <w:rsid w:val="00BB6584"/>
    <w:rsid w:val="00BB66DF"/>
    <w:rsid w:val="00BB6B3A"/>
    <w:rsid w:val="00BB7DBF"/>
    <w:rsid w:val="00BC05BB"/>
    <w:rsid w:val="00BC05DA"/>
    <w:rsid w:val="00BC079A"/>
    <w:rsid w:val="00BC0BE5"/>
    <w:rsid w:val="00BC1174"/>
    <w:rsid w:val="00BC151E"/>
    <w:rsid w:val="00BC3B76"/>
    <w:rsid w:val="00BC444A"/>
    <w:rsid w:val="00BC4DB5"/>
    <w:rsid w:val="00BC4FA2"/>
    <w:rsid w:val="00BC5BB4"/>
    <w:rsid w:val="00BC5CFD"/>
    <w:rsid w:val="00BC5E1B"/>
    <w:rsid w:val="00BC6A4A"/>
    <w:rsid w:val="00BC7C48"/>
    <w:rsid w:val="00BD0905"/>
    <w:rsid w:val="00BD0D18"/>
    <w:rsid w:val="00BD17AE"/>
    <w:rsid w:val="00BD3B5C"/>
    <w:rsid w:val="00BD3B82"/>
    <w:rsid w:val="00BD455F"/>
    <w:rsid w:val="00BD53A3"/>
    <w:rsid w:val="00BD6EAE"/>
    <w:rsid w:val="00BD707B"/>
    <w:rsid w:val="00BD7535"/>
    <w:rsid w:val="00BE1201"/>
    <w:rsid w:val="00BE13B5"/>
    <w:rsid w:val="00BE17A7"/>
    <w:rsid w:val="00BE1C7E"/>
    <w:rsid w:val="00BE2C60"/>
    <w:rsid w:val="00BE66F1"/>
    <w:rsid w:val="00BE698E"/>
    <w:rsid w:val="00BE6EC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59C"/>
    <w:rsid w:val="00C017AD"/>
    <w:rsid w:val="00C017EA"/>
    <w:rsid w:val="00C0196C"/>
    <w:rsid w:val="00C01C16"/>
    <w:rsid w:val="00C0239A"/>
    <w:rsid w:val="00C0246C"/>
    <w:rsid w:val="00C0285D"/>
    <w:rsid w:val="00C03403"/>
    <w:rsid w:val="00C03D96"/>
    <w:rsid w:val="00C043FF"/>
    <w:rsid w:val="00C052D8"/>
    <w:rsid w:val="00C05F84"/>
    <w:rsid w:val="00C06362"/>
    <w:rsid w:val="00C065DE"/>
    <w:rsid w:val="00C073A6"/>
    <w:rsid w:val="00C07667"/>
    <w:rsid w:val="00C07AE7"/>
    <w:rsid w:val="00C07C9B"/>
    <w:rsid w:val="00C07D63"/>
    <w:rsid w:val="00C1054F"/>
    <w:rsid w:val="00C11CF2"/>
    <w:rsid w:val="00C1219F"/>
    <w:rsid w:val="00C12882"/>
    <w:rsid w:val="00C1363C"/>
    <w:rsid w:val="00C136FC"/>
    <w:rsid w:val="00C15080"/>
    <w:rsid w:val="00C154A0"/>
    <w:rsid w:val="00C16052"/>
    <w:rsid w:val="00C163F5"/>
    <w:rsid w:val="00C1643C"/>
    <w:rsid w:val="00C17CC8"/>
    <w:rsid w:val="00C203C7"/>
    <w:rsid w:val="00C209B5"/>
    <w:rsid w:val="00C20AD5"/>
    <w:rsid w:val="00C2113F"/>
    <w:rsid w:val="00C21275"/>
    <w:rsid w:val="00C234D5"/>
    <w:rsid w:val="00C23CD4"/>
    <w:rsid w:val="00C24782"/>
    <w:rsid w:val="00C25247"/>
    <w:rsid w:val="00C26137"/>
    <w:rsid w:val="00C26C44"/>
    <w:rsid w:val="00C26EE8"/>
    <w:rsid w:val="00C27951"/>
    <w:rsid w:val="00C30B90"/>
    <w:rsid w:val="00C30F8A"/>
    <w:rsid w:val="00C325ED"/>
    <w:rsid w:val="00C32B00"/>
    <w:rsid w:val="00C32DD7"/>
    <w:rsid w:val="00C3307F"/>
    <w:rsid w:val="00C3317A"/>
    <w:rsid w:val="00C3317B"/>
    <w:rsid w:val="00C34B6A"/>
    <w:rsid w:val="00C352A5"/>
    <w:rsid w:val="00C35E76"/>
    <w:rsid w:val="00C36332"/>
    <w:rsid w:val="00C371FB"/>
    <w:rsid w:val="00C37AAF"/>
    <w:rsid w:val="00C37ACA"/>
    <w:rsid w:val="00C42897"/>
    <w:rsid w:val="00C42DFF"/>
    <w:rsid w:val="00C42F12"/>
    <w:rsid w:val="00C43B44"/>
    <w:rsid w:val="00C43FF3"/>
    <w:rsid w:val="00C44821"/>
    <w:rsid w:val="00C44859"/>
    <w:rsid w:val="00C44C0E"/>
    <w:rsid w:val="00C452E4"/>
    <w:rsid w:val="00C46475"/>
    <w:rsid w:val="00C47AF1"/>
    <w:rsid w:val="00C47E8D"/>
    <w:rsid w:val="00C50E22"/>
    <w:rsid w:val="00C510BD"/>
    <w:rsid w:val="00C5282E"/>
    <w:rsid w:val="00C52E4A"/>
    <w:rsid w:val="00C55C81"/>
    <w:rsid w:val="00C55E71"/>
    <w:rsid w:val="00C560EE"/>
    <w:rsid w:val="00C56348"/>
    <w:rsid w:val="00C568D4"/>
    <w:rsid w:val="00C56A8B"/>
    <w:rsid w:val="00C574BB"/>
    <w:rsid w:val="00C578BF"/>
    <w:rsid w:val="00C600B5"/>
    <w:rsid w:val="00C60DA7"/>
    <w:rsid w:val="00C613D6"/>
    <w:rsid w:val="00C619D2"/>
    <w:rsid w:val="00C61D61"/>
    <w:rsid w:val="00C6228D"/>
    <w:rsid w:val="00C64304"/>
    <w:rsid w:val="00C6497C"/>
    <w:rsid w:val="00C6513E"/>
    <w:rsid w:val="00C6525F"/>
    <w:rsid w:val="00C65303"/>
    <w:rsid w:val="00C65701"/>
    <w:rsid w:val="00C670D8"/>
    <w:rsid w:val="00C67D73"/>
    <w:rsid w:val="00C70505"/>
    <w:rsid w:val="00C70686"/>
    <w:rsid w:val="00C71158"/>
    <w:rsid w:val="00C72798"/>
    <w:rsid w:val="00C7288C"/>
    <w:rsid w:val="00C73350"/>
    <w:rsid w:val="00C736A3"/>
    <w:rsid w:val="00C738A7"/>
    <w:rsid w:val="00C73B35"/>
    <w:rsid w:val="00C747CA"/>
    <w:rsid w:val="00C74B4D"/>
    <w:rsid w:val="00C74D77"/>
    <w:rsid w:val="00C75910"/>
    <w:rsid w:val="00C759A3"/>
    <w:rsid w:val="00C75E14"/>
    <w:rsid w:val="00C769E2"/>
    <w:rsid w:val="00C77ADA"/>
    <w:rsid w:val="00C8000D"/>
    <w:rsid w:val="00C80762"/>
    <w:rsid w:val="00C80CF9"/>
    <w:rsid w:val="00C80FAD"/>
    <w:rsid w:val="00C81661"/>
    <w:rsid w:val="00C84088"/>
    <w:rsid w:val="00C841AD"/>
    <w:rsid w:val="00C84EC1"/>
    <w:rsid w:val="00C85DFF"/>
    <w:rsid w:val="00C85EB1"/>
    <w:rsid w:val="00C860C3"/>
    <w:rsid w:val="00C86525"/>
    <w:rsid w:val="00C8655C"/>
    <w:rsid w:val="00C902BB"/>
    <w:rsid w:val="00C91135"/>
    <w:rsid w:val="00C9198B"/>
    <w:rsid w:val="00C927DA"/>
    <w:rsid w:val="00C92850"/>
    <w:rsid w:val="00C92C35"/>
    <w:rsid w:val="00C92EAD"/>
    <w:rsid w:val="00C9325C"/>
    <w:rsid w:val="00C93502"/>
    <w:rsid w:val="00C93697"/>
    <w:rsid w:val="00C94037"/>
    <w:rsid w:val="00C943A7"/>
    <w:rsid w:val="00C94519"/>
    <w:rsid w:val="00C94725"/>
    <w:rsid w:val="00C958F3"/>
    <w:rsid w:val="00C95B15"/>
    <w:rsid w:val="00C967CD"/>
    <w:rsid w:val="00C9682F"/>
    <w:rsid w:val="00C969AD"/>
    <w:rsid w:val="00CA02C7"/>
    <w:rsid w:val="00CA0B7F"/>
    <w:rsid w:val="00CA2253"/>
    <w:rsid w:val="00CA3A27"/>
    <w:rsid w:val="00CA45A3"/>
    <w:rsid w:val="00CA4A70"/>
    <w:rsid w:val="00CA517A"/>
    <w:rsid w:val="00CA53CC"/>
    <w:rsid w:val="00CA5FD9"/>
    <w:rsid w:val="00CA624F"/>
    <w:rsid w:val="00CA6783"/>
    <w:rsid w:val="00CA77F9"/>
    <w:rsid w:val="00CA7819"/>
    <w:rsid w:val="00CB0475"/>
    <w:rsid w:val="00CB08DC"/>
    <w:rsid w:val="00CB1294"/>
    <w:rsid w:val="00CB1EF3"/>
    <w:rsid w:val="00CB2259"/>
    <w:rsid w:val="00CB22BE"/>
    <w:rsid w:val="00CB29E4"/>
    <w:rsid w:val="00CB2C52"/>
    <w:rsid w:val="00CB39EF"/>
    <w:rsid w:val="00CB41C9"/>
    <w:rsid w:val="00CB4C7F"/>
    <w:rsid w:val="00CB5289"/>
    <w:rsid w:val="00CB5BF2"/>
    <w:rsid w:val="00CB6259"/>
    <w:rsid w:val="00CB7308"/>
    <w:rsid w:val="00CB7757"/>
    <w:rsid w:val="00CB7762"/>
    <w:rsid w:val="00CB7A56"/>
    <w:rsid w:val="00CB7D25"/>
    <w:rsid w:val="00CC0B2D"/>
    <w:rsid w:val="00CC1BCD"/>
    <w:rsid w:val="00CC38B3"/>
    <w:rsid w:val="00CC3EEA"/>
    <w:rsid w:val="00CC4094"/>
    <w:rsid w:val="00CC41C2"/>
    <w:rsid w:val="00CC45E4"/>
    <w:rsid w:val="00CC5A3E"/>
    <w:rsid w:val="00CC6A30"/>
    <w:rsid w:val="00CC6B79"/>
    <w:rsid w:val="00CC6FE0"/>
    <w:rsid w:val="00CC71C5"/>
    <w:rsid w:val="00CC7CED"/>
    <w:rsid w:val="00CC7FBA"/>
    <w:rsid w:val="00CD0120"/>
    <w:rsid w:val="00CD0DDA"/>
    <w:rsid w:val="00CD103D"/>
    <w:rsid w:val="00CD1A5A"/>
    <w:rsid w:val="00CD1ADE"/>
    <w:rsid w:val="00CD2031"/>
    <w:rsid w:val="00CD220A"/>
    <w:rsid w:val="00CD224C"/>
    <w:rsid w:val="00CD254C"/>
    <w:rsid w:val="00CD2CEF"/>
    <w:rsid w:val="00CD3A29"/>
    <w:rsid w:val="00CD41C0"/>
    <w:rsid w:val="00CD4218"/>
    <w:rsid w:val="00CD5CB0"/>
    <w:rsid w:val="00CD6C8B"/>
    <w:rsid w:val="00CD7BE7"/>
    <w:rsid w:val="00CD7F91"/>
    <w:rsid w:val="00CE01CA"/>
    <w:rsid w:val="00CE0334"/>
    <w:rsid w:val="00CE0386"/>
    <w:rsid w:val="00CE0C50"/>
    <w:rsid w:val="00CE173B"/>
    <w:rsid w:val="00CE24BC"/>
    <w:rsid w:val="00CE2BEC"/>
    <w:rsid w:val="00CE2D9C"/>
    <w:rsid w:val="00CE448D"/>
    <w:rsid w:val="00CE6653"/>
    <w:rsid w:val="00CE749A"/>
    <w:rsid w:val="00CE783E"/>
    <w:rsid w:val="00CF0031"/>
    <w:rsid w:val="00CF0C99"/>
    <w:rsid w:val="00CF0E4F"/>
    <w:rsid w:val="00CF1919"/>
    <w:rsid w:val="00CF208D"/>
    <w:rsid w:val="00CF24F4"/>
    <w:rsid w:val="00CF2565"/>
    <w:rsid w:val="00CF2E10"/>
    <w:rsid w:val="00CF30C0"/>
    <w:rsid w:val="00CF36CB"/>
    <w:rsid w:val="00CF39D2"/>
    <w:rsid w:val="00CF46D3"/>
    <w:rsid w:val="00CF54EB"/>
    <w:rsid w:val="00CF57EA"/>
    <w:rsid w:val="00CF7587"/>
    <w:rsid w:val="00D0037C"/>
    <w:rsid w:val="00D00B4B"/>
    <w:rsid w:val="00D01109"/>
    <w:rsid w:val="00D01C39"/>
    <w:rsid w:val="00D021FE"/>
    <w:rsid w:val="00D028DF"/>
    <w:rsid w:val="00D02B99"/>
    <w:rsid w:val="00D03612"/>
    <w:rsid w:val="00D04197"/>
    <w:rsid w:val="00D05A5C"/>
    <w:rsid w:val="00D05B4B"/>
    <w:rsid w:val="00D05DDF"/>
    <w:rsid w:val="00D05E12"/>
    <w:rsid w:val="00D06E89"/>
    <w:rsid w:val="00D06F60"/>
    <w:rsid w:val="00D07394"/>
    <w:rsid w:val="00D076FD"/>
    <w:rsid w:val="00D105D5"/>
    <w:rsid w:val="00D110D1"/>
    <w:rsid w:val="00D11FDB"/>
    <w:rsid w:val="00D129EF"/>
    <w:rsid w:val="00D12CB8"/>
    <w:rsid w:val="00D12FC0"/>
    <w:rsid w:val="00D14719"/>
    <w:rsid w:val="00D14ABC"/>
    <w:rsid w:val="00D15B6A"/>
    <w:rsid w:val="00D16623"/>
    <w:rsid w:val="00D16BF8"/>
    <w:rsid w:val="00D16CE2"/>
    <w:rsid w:val="00D17BC1"/>
    <w:rsid w:val="00D2011F"/>
    <w:rsid w:val="00D202FF"/>
    <w:rsid w:val="00D21245"/>
    <w:rsid w:val="00D22C4B"/>
    <w:rsid w:val="00D22F37"/>
    <w:rsid w:val="00D239F5"/>
    <w:rsid w:val="00D24133"/>
    <w:rsid w:val="00D24556"/>
    <w:rsid w:val="00D25C1C"/>
    <w:rsid w:val="00D26312"/>
    <w:rsid w:val="00D26D63"/>
    <w:rsid w:val="00D27452"/>
    <w:rsid w:val="00D27B6C"/>
    <w:rsid w:val="00D30130"/>
    <w:rsid w:val="00D32CAB"/>
    <w:rsid w:val="00D32F72"/>
    <w:rsid w:val="00D33EDE"/>
    <w:rsid w:val="00D35139"/>
    <w:rsid w:val="00D37444"/>
    <w:rsid w:val="00D37A5A"/>
    <w:rsid w:val="00D402C2"/>
    <w:rsid w:val="00D40480"/>
    <w:rsid w:val="00D4055D"/>
    <w:rsid w:val="00D4132A"/>
    <w:rsid w:val="00D419F4"/>
    <w:rsid w:val="00D41AF1"/>
    <w:rsid w:val="00D42514"/>
    <w:rsid w:val="00D429FA"/>
    <w:rsid w:val="00D430C6"/>
    <w:rsid w:val="00D43159"/>
    <w:rsid w:val="00D43DCD"/>
    <w:rsid w:val="00D44EC3"/>
    <w:rsid w:val="00D450CF"/>
    <w:rsid w:val="00D4545E"/>
    <w:rsid w:val="00D45890"/>
    <w:rsid w:val="00D45D30"/>
    <w:rsid w:val="00D46F53"/>
    <w:rsid w:val="00D477D1"/>
    <w:rsid w:val="00D503C6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1198"/>
    <w:rsid w:val="00D6123B"/>
    <w:rsid w:val="00D613B6"/>
    <w:rsid w:val="00D61C76"/>
    <w:rsid w:val="00D6250A"/>
    <w:rsid w:val="00D634B7"/>
    <w:rsid w:val="00D639F5"/>
    <w:rsid w:val="00D6435A"/>
    <w:rsid w:val="00D645D8"/>
    <w:rsid w:val="00D656B9"/>
    <w:rsid w:val="00D6619C"/>
    <w:rsid w:val="00D6686A"/>
    <w:rsid w:val="00D6691C"/>
    <w:rsid w:val="00D66B3C"/>
    <w:rsid w:val="00D70D73"/>
    <w:rsid w:val="00D70DBC"/>
    <w:rsid w:val="00D7132A"/>
    <w:rsid w:val="00D71FB5"/>
    <w:rsid w:val="00D721CB"/>
    <w:rsid w:val="00D736CC"/>
    <w:rsid w:val="00D74E57"/>
    <w:rsid w:val="00D7664D"/>
    <w:rsid w:val="00D7672F"/>
    <w:rsid w:val="00D767EC"/>
    <w:rsid w:val="00D77345"/>
    <w:rsid w:val="00D77424"/>
    <w:rsid w:val="00D77D16"/>
    <w:rsid w:val="00D803FC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161"/>
    <w:rsid w:val="00D935B8"/>
    <w:rsid w:val="00D936BF"/>
    <w:rsid w:val="00D9442D"/>
    <w:rsid w:val="00D9763F"/>
    <w:rsid w:val="00D97F28"/>
    <w:rsid w:val="00DA16AD"/>
    <w:rsid w:val="00DA175A"/>
    <w:rsid w:val="00DA2056"/>
    <w:rsid w:val="00DA2833"/>
    <w:rsid w:val="00DA3EE5"/>
    <w:rsid w:val="00DA44AD"/>
    <w:rsid w:val="00DA4CC2"/>
    <w:rsid w:val="00DA56EA"/>
    <w:rsid w:val="00DA5825"/>
    <w:rsid w:val="00DA66C3"/>
    <w:rsid w:val="00DB0083"/>
    <w:rsid w:val="00DB077E"/>
    <w:rsid w:val="00DB0CE3"/>
    <w:rsid w:val="00DB0E27"/>
    <w:rsid w:val="00DB1C47"/>
    <w:rsid w:val="00DB1D1F"/>
    <w:rsid w:val="00DB204E"/>
    <w:rsid w:val="00DB33B9"/>
    <w:rsid w:val="00DB3E97"/>
    <w:rsid w:val="00DB4599"/>
    <w:rsid w:val="00DB48D3"/>
    <w:rsid w:val="00DB4974"/>
    <w:rsid w:val="00DB4A68"/>
    <w:rsid w:val="00DB4BA5"/>
    <w:rsid w:val="00DB5BCD"/>
    <w:rsid w:val="00DC07AA"/>
    <w:rsid w:val="00DC1A94"/>
    <w:rsid w:val="00DC2027"/>
    <w:rsid w:val="00DC4132"/>
    <w:rsid w:val="00DC4A25"/>
    <w:rsid w:val="00DC56E5"/>
    <w:rsid w:val="00DC5EDA"/>
    <w:rsid w:val="00DC60DE"/>
    <w:rsid w:val="00DC64F8"/>
    <w:rsid w:val="00DC6DFB"/>
    <w:rsid w:val="00DC73F8"/>
    <w:rsid w:val="00DC7615"/>
    <w:rsid w:val="00DC7652"/>
    <w:rsid w:val="00DC766A"/>
    <w:rsid w:val="00DD0C2C"/>
    <w:rsid w:val="00DD129F"/>
    <w:rsid w:val="00DD3D39"/>
    <w:rsid w:val="00DD3E3E"/>
    <w:rsid w:val="00DD428D"/>
    <w:rsid w:val="00DD4BF9"/>
    <w:rsid w:val="00DD5971"/>
    <w:rsid w:val="00DD59F7"/>
    <w:rsid w:val="00DD5C7D"/>
    <w:rsid w:val="00DD71D0"/>
    <w:rsid w:val="00DD7E5E"/>
    <w:rsid w:val="00DE00E7"/>
    <w:rsid w:val="00DE05C0"/>
    <w:rsid w:val="00DE072A"/>
    <w:rsid w:val="00DE2E1A"/>
    <w:rsid w:val="00DE345A"/>
    <w:rsid w:val="00DE362C"/>
    <w:rsid w:val="00DE3EF7"/>
    <w:rsid w:val="00DE420E"/>
    <w:rsid w:val="00DE495C"/>
    <w:rsid w:val="00DE6F5D"/>
    <w:rsid w:val="00DE7486"/>
    <w:rsid w:val="00DF0375"/>
    <w:rsid w:val="00DF0D80"/>
    <w:rsid w:val="00DF1012"/>
    <w:rsid w:val="00DF127D"/>
    <w:rsid w:val="00DF1F4A"/>
    <w:rsid w:val="00DF24BD"/>
    <w:rsid w:val="00DF4663"/>
    <w:rsid w:val="00DF487F"/>
    <w:rsid w:val="00DF4D4A"/>
    <w:rsid w:val="00DF4FC4"/>
    <w:rsid w:val="00DF594E"/>
    <w:rsid w:val="00DF5D65"/>
    <w:rsid w:val="00DF7BB1"/>
    <w:rsid w:val="00DF7F22"/>
    <w:rsid w:val="00E00035"/>
    <w:rsid w:val="00E00224"/>
    <w:rsid w:val="00E00358"/>
    <w:rsid w:val="00E0101F"/>
    <w:rsid w:val="00E01DFA"/>
    <w:rsid w:val="00E0253A"/>
    <w:rsid w:val="00E026AA"/>
    <w:rsid w:val="00E0294E"/>
    <w:rsid w:val="00E02F86"/>
    <w:rsid w:val="00E038CE"/>
    <w:rsid w:val="00E0463C"/>
    <w:rsid w:val="00E04985"/>
    <w:rsid w:val="00E04AF4"/>
    <w:rsid w:val="00E04B29"/>
    <w:rsid w:val="00E04CCB"/>
    <w:rsid w:val="00E055BD"/>
    <w:rsid w:val="00E06307"/>
    <w:rsid w:val="00E07364"/>
    <w:rsid w:val="00E073B4"/>
    <w:rsid w:val="00E077C9"/>
    <w:rsid w:val="00E07E58"/>
    <w:rsid w:val="00E106BB"/>
    <w:rsid w:val="00E10D60"/>
    <w:rsid w:val="00E11157"/>
    <w:rsid w:val="00E119AC"/>
    <w:rsid w:val="00E11C02"/>
    <w:rsid w:val="00E121BE"/>
    <w:rsid w:val="00E139D6"/>
    <w:rsid w:val="00E13CEA"/>
    <w:rsid w:val="00E1568F"/>
    <w:rsid w:val="00E15F8C"/>
    <w:rsid w:val="00E16520"/>
    <w:rsid w:val="00E16CE5"/>
    <w:rsid w:val="00E179B1"/>
    <w:rsid w:val="00E17B8D"/>
    <w:rsid w:val="00E17D01"/>
    <w:rsid w:val="00E207D6"/>
    <w:rsid w:val="00E224FC"/>
    <w:rsid w:val="00E22DFF"/>
    <w:rsid w:val="00E23FF2"/>
    <w:rsid w:val="00E24CD3"/>
    <w:rsid w:val="00E25A67"/>
    <w:rsid w:val="00E26050"/>
    <w:rsid w:val="00E2626A"/>
    <w:rsid w:val="00E266A2"/>
    <w:rsid w:val="00E26E74"/>
    <w:rsid w:val="00E3030F"/>
    <w:rsid w:val="00E31267"/>
    <w:rsid w:val="00E315CC"/>
    <w:rsid w:val="00E31F57"/>
    <w:rsid w:val="00E3202B"/>
    <w:rsid w:val="00E334C3"/>
    <w:rsid w:val="00E336C5"/>
    <w:rsid w:val="00E34794"/>
    <w:rsid w:val="00E3570A"/>
    <w:rsid w:val="00E35A79"/>
    <w:rsid w:val="00E35DEF"/>
    <w:rsid w:val="00E35F73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5F86"/>
    <w:rsid w:val="00E46512"/>
    <w:rsid w:val="00E46A0D"/>
    <w:rsid w:val="00E47F79"/>
    <w:rsid w:val="00E5006C"/>
    <w:rsid w:val="00E502C4"/>
    <w:rsid w:val="00E52535"/>
    <w:rsid w:val="00E5284D"/>
    <w:rsid w:val="00E5301F"/>
    <w:rsid w:val="00E53F62"/>
    <w:rsid w:val="00E5558E"/>
    <w:rsid w:val="00E55A75"/>
    <w:rsid w:val="00E55ABC"/>
    <w:rsid w:val="00E56133"/>
    <w:rsid w:val="00E56CE5"/>
    <w:rsid w:val="00E57B74"/>
    <w:rsid w:val="00E57ED3"/>
    <w:rsid w:val="00E60AAB"/>
    <w:rsid w:val="00E610F9"/>
    <w:rsid w:val="00E617E6"/>
    <w:rsid w:val="00E61D6E"/>
    <w:rsid w:val="00E62E16"/>
    <w:rsid w:val="00E6583F"/>
    <w:rsid w:val="00E66881"/>
    <w:rsid w:val="00E67B9B"/>
    <w:rsid w:val="00E70E1F"/>
    <w:rsid w:val="00E711AE"/>
    <w:rsid w:val="00E7157A"/>
    <w:rsid w:val="00E7210D"/>
    <w:rsid w:val="00E721F1"/>
    <w:rsid w:val="00E73347"/>
    <w:rsid w:val="00E743A4"/>
    <w:rsid w:val="00E7484B"/>
    <w:rsid w:val="00E74AE1"/>
    <w:rsid w:val="00E74D7C"/>
    <w:rsid w:val="00E80671"/>
    <w:rsid w:val="00E8093B"/>
    <w:rsid w:val="00E812BD"/>
    <w:rsid w:val="00E815F6"/>
    <w:rsid w:val="00E81A53"/>
    <w:rsid w:val="00E81F5D"/>
    <w:rsid w:val="00E82F08"/>
    <w:rsid w:val="00E82FA7"/>
    <w:rsid w:val="00E8326E"/>
    <w:rsid w:val="00E839F9"/>
    <w:rsid w:val="00E8493D"/>
    <w:rsid w:val="00E85BC7"/>
    <w:rsid w:val="00E85EC2"/>
    <w:rsid w:val="00E8629F"/>
    <w:rsid w:val="00E86687"/>
    <w:rsid w:val="00E87347"/>
    <w:rsid w:val="00E87357"/>
    <w:rsid w:val="00E8740D"/>
    <w:rsid w:val="00E87BE3"/>
    <w:rsid w:val="00E90B54"/>
    <w:rsid w:val="00E91081"/>
    <w:rsid w:val="00E910FC"/>
    <w:rsid w:val="00E920AA"/>
    <w:rsid w:val="00E921E9"/>
    <w:rsid w:val="00E92D97"/>
    <w:rsid w:val="00E94990"/>
    <w:rsid w:val="00E94B50"/>
    <w:rsid w:val="00E94F1C"/>
    <w:rsid w:val="00E9594C"/>
    <w:rsid w:val="00E9597B"/>
    <w:rsid w:val="00E95ABB"/>
    <w:rsid w:val="00E9648F"/>
    <w:rsid w:val="00E97962"/>
    <w:rsid w:val="00E97AA9"/>
    <w:rsid w:val="00EA09B1"/>
    <w:rsid w:val="00EA09EE"/>
    <w:rsid w:val="00EA0D31"/>
    <w:rsid w:val="00EA1563"/>
    <w:rsid w:val="00EA15A1"/>
    <w:rsid w:val="00EA2667"/>
    <w:rsid w:val="00EA2A91"/>
    <w:rsid w:val="00EA2FB6"/>
    <w:rsid w:val="00EA3C24"/>
    <w:rsid w:val="00EA3D76"/>
    <w:rsid w:val="00EA5DA2"/>
    <w:rsid w:val="00EA6CB4"/>
    <w:rsid w:val="00EA6F88"/>
    <w:rsid w:val="00EA720B"/>
    <w:rsid w:val="00EA7ADF"/>
    <w:rsid w:val="00EB0292"/>
    <w:rsid w:val="00EB0D60"/>
    <w:rsid w:val="00EB1291"/>
    <w:rsid w:val="00EB1D43"/>
    <w:rsid w:val="00EB3438"/>
    <w:rsid w:val="00EB3A40"/>
    <w:rsid w:val="00EB3BAE"/>
    <w:rsid w:val="00EB3E89"/>
    <w:rsid w:val="00EB4177"/>
    <w:rsid w:val="00EB4593"/>
    <w:rsid w:val="00EB45B5"/>
    <w:rsid w:val="00EB52E1"/>
    <w:rsid w:val="00EB568F"/>
    <w:rsid w:val="00EB597F"/>
    <w:rsid w:val="00EB63B7"/>
    <w:rsid w:val="00EB66B4"/>
    <w:rsid w:val="00EB68D9"/>
    <w:rsid w:val="00EB748E"/>
    <w:rsid w:val="00EB7A08"/>
    <w:rsid w:val="00EC0715"/>
    <w:rsid w:val="00EC09FC"/>
    <w:rsid w:val="00EC0B01"/>
    <w:rsid w:val="00EC0E84"/>
    <w:rsid w:val="00EC302F"/>
    <w:rsid w:val="00EC3846"/>
    <w:rsid w:val="00EC6227"/>
    <w:rsid w:val="00EC6A1C"/>
    <w:rsid w:val="00EC6E93"/>
    <w:rsid w:val="00EC7B01"/>
    <w:rsid w:val="00ED0FC5"/>
    <w:rsid w:val="00ED1562"/>
    <w:rsid w:val="00ED1C52"/>
    <w:rsid w:val="00ED22E9"/>
    <w:rsid w:val="00ED2A66"/>
    <w:rsid w:val="00ED2C66"/>
    <w:rsid w:val="00ED322E"/>
    <w:rsid w:val="00ED3C17"/>
    <w:rsid w:val="00ED4413"/>
    <w:rsid w:val="00ED4737"/>
    <w:rsid w:val="00ED5ABD"/>
    <w:rsid w:val="00ED5D62"/>
    <w:rsid w:val="00ED6EF2"/>
    <w:rsid w:val="00EE04B7"/>
    <w:rsid w:val="00EE060B"/>
    <w:rsid w:val="00EE066A"/>
    <w:rsid w:val="00EE10DC"/>
    <w:rsid w:val="00EE2605"/>
    <w:rsid w:val="00EE3A95"/>
    <w:rsid w:val="00EE5692"/>
    <w:rsid w:val="00EE57DE"/>
    <w:rsid w:val="00EE61B6"/>
    <w:rsid w:val="00EF0164"/>
    <w:rsid w:val="00EF0C44"/>
    <w:rsid w:val="00EF0CA1"/>
    <w:rsid w:val="00EF1336"/>
    <w:rsid w:val="00EF1A8E"/>
    <w:rsid w:val="00EF1EDE"/>
    <w:rsid w:val="00EF235E"/>
    <w:rsid w:val="00EF2FE7"/>
    <w:rsid w:val="00EF36C8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C5C"/>
    <w:rsid w:val="00F00FC4"/>
    <w:rsid w:val="00F01416"/>
    <w:rsid w:val="00F01CCB"/>
    <w:rsid w:val="00F03577"/>
    <w:rsid w:val="00F04035"/>
    <w:rsid w:val="00F0487B"/>
    <w:rsid w:val="00F05252"/>
    <w:rsid w:val="00F0557F"/>
    <w:rsid w:val="00F05B38"/>
    <w:rsid w:val="00F05C1F"/>
    <w:rsid w:val="00F05D4D"/>
    <w:rsid w:val="00F05D8B"/>
    <w:rsid w:val="00F05DFF"/>
    <w:rsid w:val="00F05F8E"/>
    <w:rsid w:val="00F064F2"/>
    <w:rsid w:val="00F072D8"/>
    <w:rsid w:val="00F07C7D"/>
    <w:rsid w:val="00F10310"/>
    <w:rsid w:val="00F10B79"/>
    <w:rsid w:val="00F10C21"/>
    <w:rsid w:val="00F10D39"/>
    <w:rsid w:val="00F11CF6"/>
    <w:rsid w:val="00F129ED"/>
    <w:rsid w:val="00F12D23"/>
    <w:rsid w:val="00F13278"/>
    <w:rsid w:val="00F13CED"/>
    <w:rsid w:val="00F14A93"/>
    <w:rsid w:val="00F14D86"/>
    <w:rsid w:val="00F15628"/>
    <w:rsid w:val="00F15855"/>
    <w:rsid w:val="00F163BC"/>
    <w:rsid w:val="00F16C42"/>
    <w:rsid w:val="00F16C62"/>
    <w:rsid w:val="00F16D32"/>
    <w:rsid w:val="00F1709D"/>
    <w:rsid w:val="00F17FE1"/>
    <w:rsid w:val="00F2267B"/>
    <w:rsid w:val="00F22BD0"/>
    <w:rsid w:val="00F2304F"/>
    <w:rsid w:val="00F240B9"/>
    <w:rsid w:val="00F2445C"/>
    <w:rsid w:val="00F24A71"/>
    <w:rsid w:val="00F24C97"/>
    <w:rsid w:val="00F25AFC"/>
    <w:rsid w:val="00F2635A"/>
    <w:rsid w:val="00F279BB"/>
    <w:rsid w:val="00F30653"/>
    <w:rsid w:val="00F306F4"/>
    <w:rsid w:val="00F31559"/>
    <w:rsid w:val="00F31D4A"/>
    <w:rsid w:val="00F32CAE"/>
    <w:rsid w:val="00F3413D"/>
    <w:rsid w:val="00F35921"/>
    <w:rsid w:val="00F35A51"/>
    <w:rsid w:val="00F35F5E"/>
    <w:rsid w:val="00F35FF1"/>
    <w:rsid w:val="00F36B8F"/>
    <w:rsid w:val="00F36EBF"/>
    <w:rsid w:val="00F375C8"/>
    <w:rsid w:val="00F37F62"/>
    <w:rsid w:val="00F402F4"/>
    <w:rsid w:val="00F42619"/>
    <w:rsid w:val="00F428E4"/>
    <w:rsid w:val="00F42CF0"/>
    <w:rsid w:val="00F43686"/>
    <w:rsid w:val="00F44D1C"/>
    <w:rsid w:val="00F44DF6"/>
    <w:rsid w:val="00F44FB6"/>
    <w:rsid w:val="00F45E15"/>
    <w:rsid w:val="00F4671C"/>
    <w:rsid w:val="00F47148"/>
    <w:rsid w:val="00F47460"/>
    <w:rsid w:val="00F4755C"/>
    <w:rsid w:val="00F508B8"/>
    <w:rsid w:val="00F5146D"/>
    <w:rsid w:val="00F5153F"/>
    <w:rsid w:val="00F53413"/>
    <w:rsid w:val="00F53597"/>
    <w:rsid w:val="00F5431E"/>
    <w:rsid w:val="00F558E6"/>
    <w:rsid w:val="00F56395"/>
    <w:rsid w:val="00F566E0"/>
    <w:rsid w:val="00F579D2"/>
    <w:rsid w:val="00F603D4"/>
    <w:rsid w:val="00F614B5"/>
    <w:rsid w:val="00F61608"/>
    <w:rsid w:val="00F62785"/>
    <w:rsid w:val="00F62D8F"/>
    <w:rsid w:val="00F63286"/>
    <w:rsid w:val="00F635D5"/>
    <w:rsid w:val="00F63A42"/>
    <w:rsid w:val="00F64C83"/>
    <w:rsid w:val="00F64D50"/>
    <w:rsid w:val="00F6508E"/>
    <w:rsid w:val="00F65A65"/>
    <w:rsid w:val="00F6642D"/>
    <w:rsid w:val="00F719AC"/>
    <w:rsid w:val="00F727E6"/>
    <w:rsid w:val="00F73416"/>
    <w:rsid w:val="00F73BFF"/>
    <w:rsid w:val="00F75DF1"/>
    <w:rsid w:val="00F7768F"/>
    <w:rsid w:val="00F77EB0"/>
    <w:rsid w:val="00F804F7"/>
    <w:rsid w:val="00F80D82"/>
    <w:rsid w:val="00F8175C"/>
    <w:rsid w:val="00F81AC1"/>
    <w:rsid w:val="00F81F73"/>
    <w:rsid w:val="00F82D37"/>
    <w:rsid w:val="00F83ADC"/>
    <w:rsid w:val="00F83C10"/>
    <w:rsid w:val="00F844B8"/>
    <w:rsid w:val="00F86CC4"/>
    <w:rsid w:val="00F87101"/>
    <w:rsid w:val="00F871E4"/>
    <w:rsid w:val="00F874C2"/>
    <w:rsid w:val="00F87EF9"/>
    <w:rsid w:val="00F9026A"/>
    <w:rsid w:val="00F90442"/>
    <w:rsid w:val="00F9096E"/>
    <w:rsid w:val="00F90E88"/>
    <w:rsid w:val="00F91F8F"/>
    <w:rsid w:val="00F9209E"/>
    <w:rsid w:val="00F922E0"/>
    <w:rsid w:val="00F92757"/>
    <w:rsid w:val="00F9286E"/>
    <w:rsid w:val="00F938BB"/>
    <w:rsid w:val="00F93BE6"/>
    <w:rsid w:val="00F95763"/>
    <w:rsid w:val="00F95E6B"/>
    <w:rsid w:val="00F9640C"/>
    <w:rsid w:val="00F96C52"/>
    <w:rsid w:val="00FA0052"/>
    <w:rsid w:val="00FA0920"/>
    <w:rsid w:val="00FA1309"/>
    <w:rsid w:val="00FA174D"/>
    <w:rsid w:val="00FA180D"/>
    <w:rsid w:val="00FA1A80"/>
    <w:rsid w:val="00FA1F5E"/>
    <w:rsid w:val="00FA2C9B"/>
    <w:rsid w:val="00FA2D8C"/>
    <w:rsid w:val="00FA356E"/>
    <w:rsid w:val="00FA4BD3"/>
    <w:rsid w:val="00FA5C8C"/>
    <w:rsid w:val="00FA61E0"/>
    <w:rsid w:val="00FA6E74"/>
    <w:rsid w:val="00FB0599"/>
    <w:rsid w:val="00FB0669"/>
    <w:rsid w:val="00FB06CF"/>
    <w:rsid w:val="00FB08CA"/>
    <w:rsid w:val="00FB0A53"/>
    <w:rsid w:val="00FB0F21"/>
    <w:rsid w:val="00FB204E"/>
    <w:rsid w:val="00FB2154"/>
    <w:rsid w:val="00FB241D"/>
    <w:rsid w:val="00FB3349"/>
    <w:rsid w:val="00FB4534"/>
    <w:rsid w:val="00FB47D9"/>
    <w:rsid w:val="00FB4F6E"/>
    <w:rsid w:val="00FB51F8"/>
    <w:rsid w:val="00FB557A"/>
    <w:rsid w:val="00FB75D3"/>
    <w:rsid w:val="00FB79E8"/>
    <w:rsid w:val="00FB7C8B"/>
    <w:rsid w:val="00FB7DBD"/>
    <w:rsid w:val="00FB7FAB"/>
    <w:rsid w:val="00FC0292"/>
    <w:rsid w:val="00FC051F"/>
    <w:rsid w:val="00FC052B"/>
    <w:rsid w:val="00FC0687"/>
    <w:rsid w:val="00FC2328"/>
    <w:rsid w:val="00FC29E1"/>
    <w:rsid w:val="00FC2E5C"/>
    <w:rsid w:val="00FC34CD"/>
    <w:rsid w:val="00FC34DF"/>
    <w:rsid w:val="00FC39E3"/>
    <w:rsid w:val="00FC4099"/>
    <w:rsid w:val="00FC46EF"/>
    <w:rsid w:val="00FC4C58"/>
    <w:rsid w:val="00FC5B29"/>
    <w:rsid w:val="00FC5BB2"/>
    <w:rsid w:val="00FC5F9D"/>
    <w:rsid w:val="00FC7503"/>
    <w:rsid w:val="00FD0613"/>
    <w:rsid w:val="00FD109D"/>
    <w:rsid w:val="00FD1F36"/>
    <w:rsid w:val="00FD446A"/>
    <w:rsid w:val="00FD4A63"/>
    <w:rsid w:val="00FD4C86"/>
    <w:rsid w:val="00FD4F68"/>
    <w:rsid w:val="00FD68FD"/>
    <w:rsid w:val="00FD79AE"/>
    <w:rsid w:val="00FE11AB"/>
    <w:rsid w:val="00FE143E"/>
    <w:rsid w:val="00FE1468"/>
    <w:rsid w:val="00FE2007"/>
    <w:rsid w:val="00FE3772"/>
    <w:rsid w:val="00FE59EC"/>
    <w:rsid w:val="00FE61A4"/>
    <w:rsid w:val="00FE61FB"/>
    <w:rsid w:val="00FE6651"/>
    <w:rsid w:val="00FE7E81"/>
    <w:rsid w:val="00FF04B3"/>
    <w:rsid w:val="00FF0948"/>
    <w:rsid w:val="00FF09F6"/>
    <w:rsid w:val="00FF1125"/>
    <w:rsid w:val="00FF1331"/>
    <w:rsid w:val="00FF3120"/>
    <w:rsid w:val="00FF3B6A"/>
    <w:rsid w:val="00FF45C7"/>
    <w:rsid w:val="00FF54FC"/>
    <w:rsid w:val="00FF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87EF9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  <w:qFormat/>
  </w:style>
  <w:style w:type="character" w:styleId="af4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5">
    <w:name w:val="annotation text"/>
    <w:basedOn w:val="a0"/>
    <w:link w:val="14"/>
    <w:uiPriority w:val="99"/>
  </w:style>
  <w:style w:type="paragraph" w:styleId="af6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7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8">
    <w:name w:val="annotation subject"/>
    <w:basedOn w:val="af5"/>
    <w:next w:val="af5"/>
    <w:link w:val="17"/>
    <w:rsid w:val="00A515A6"/>
    <w:rPr>
      <w:b/>
      <w:bCs/>
    </w:rPr>
  </w:style>
  <w:style w:type="character" w:customStyle="1" w:styleId="14">
    <w:name w:val="批注文字 字符1"/>
    <w:link w:val="af5"/>
    <w:uiPriority w:val="99"/>
    <w:rsid w:val="00A515A6"/>
    <w:rPr>
      <w:lang w:val="en-GB"/>
    </w:rPr>
  </w:style>
  <w:style w:type="character" w:customStyle="1" w:styleId="17">
    <w:name w:val="批注主题 字符1"/>
    <w:link w:val="af8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7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9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a">
    <w:name w:val="Table Grid"/>
    <w:aliases w:val="TableGrid,SGS Table Basic 1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b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qFormat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c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c"/>
    <w:rsid w:val="009860DC"/>
    <w:rPr>
      <w:rFonts w:eastAsia="宋体"/>
      <w:lang w:val="en-GB" w:eastAsia="en-US"/>
    </w:rPr>
  </w:style>
  <w:style w:type="character" w:styleId="afd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0">
    <w:name w:val="批注文字 字符"/>
    <w:uiPriority w:val="99"/>
    <w:rsid w:val="00B2715B"/>
    <w:rPr>
      <w:lang w:val="en-GB" w:eastAsia="en-US"/>
    </w:rPr>
  </w:style>
  <w:style w:type="character" w:customStyle="1" w:styleId="aff1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2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4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a0"/>
    <w:qFormat/>
    <w:rsid w:val="004800B9"/>
    <w:pPr>
      <w:numPr>
        <w:numId w:val="4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179B1"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rsid w:val="00E179B1"/>
    <w:pPr>
      <w:pBdr>
        <w:top w:val="nil"/>
        <w:left w:val="nil"/>
        <w:bottom w:val="nil"/>
        <w:right w:val="nil"/>
        <w:between w:val="nil"/>
      </w:pBd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rsid w:val="00A33259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f3">
    <w:name w:val="正文文本 字符"/>
    <w:basedOn w:val="a1"/>
    <w:link w:val="af2"/>
    <w:rsid w:val="008B41A2"/>
    <w:rPr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8B41A2"/>
    <w:rPr>
      <w:rFonts w:ascii="Arial" w:hAnsi="Arial"/>
      <w:sz w:val="36"/>
      <w:lang w:val="en-GB" w:eastAsia="en-US"/>
    </w:rPr>
  </w:style>
  <w:style w:type="paragraph" w:customStyle="1" w:styleId="Agreement">
    <w:name w:val="Agreement"/>
    <w:basedOn w:val="a0"/>
    <w:next w:val="Doc-text2"/>
    <w:uiPriority w:val="99"/>
    <w:qFormat/>
    <w:rsid w:val="00DB1D1F"/>
    <w:pPr>
      <w:numPr>
        <w:numId w:val="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4Char">
    <w:name w:val="B4 Char"/>
    <w:link w:val="B4"/>
    <w:qFormat/>
    <w:rsid w:val="00837B3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9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55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02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347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274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35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246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47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15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562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26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80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146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33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2914</Words>
  <Characters>16611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19487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Zhongda Du</dc:creator>
  <dc:description/>
  <cp:lastModifiedBy>OPPO</cp:lastModifiedBy>
  <cp:revision>3</cp:revision>
  <dcterms:created xsi:type="dcterms:W3CDTF">2025-05-09T19:58:00Z</dcterms:created>
  <dcterms:modified xsi:type="dcterms:W3CDTF">2025-05-09T19:58:00Z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