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4580C1" w14:textId="008F6F62" w:rsidR="006B46C4" w:rsidRPr="00467A11" w:rsidRDefault="006B46C4" w:rsidP="006B46C4">
      <w:pPr>
        <w:widowControl w:val="0"/>
        <w:tabs>
          <w:tab w:val="right" w:pos="9630"/>
          <w:tab w:val="right" w:pos="13323"/>
        </w:tabs>
        <w:spacing w:after="0"/>
        <w:jc w:val="right"/>
        <w:rPr>
          <w:rFonts w:ascii="Arial" w:hAnsi="Arial" w:cs="Arial"/>
          <w:b/>
          <w:noProof/>
          <w:sz w:val="24"/>
          <w:szCs w:val="24"/>
          <w:lang w:eastAsia="ja-JP"/>
        </w:rPr>
      </w:pPr>
      <w:bookmarkStart w:id="0" w:name="_Hlk145670493"/>
      <w:bookmarkStart w:id="1" w:name="_Hlk506565237"/>
      <w:r w:rsidRPr="00467A11">
        <w:rPr>
          <w:rFonts w:ascii="Arial" w:hAnsi="Arial" w:cs="Arial"/>
          <w:b/>
          <w:noProof/>
          <w:sz w:val="24"/>
          <w:szCs w:val="24"/>
        </w:rPr>
        <w:t>3GPP TSG-RAN WG4 Meeting #114-bis</w:t>
      </w:r>
      <w:r w:rsidRPr="00467A11">
        <w:rPr>
          <w:rFonts w:ascii="Arial" w:hAnsi="Arial" w:cs="Arial"/>
          <w:b/>
          <w:noProof/>
          <w:sz w:val="24"/>
          <w:szCs w:val="24"/>
        </w:rPr>
        <w:tab/>
      </w:r>
      <w:r w:rsidR="002741F3" w:rsidRPr="002741F3">
        <w:rPr>
          <w:rFonts w:ascii="Arial" w:hAnsi="Arial" w:cs="Arial"/>
          <w:b/>
          <w:noProof/>
          <w:color w:val="000000"/>
          <w:sz w:val="24"/>
          <w:szCs w:val="24"/>
        </w:rPr>
        <w:t>R4-2503105</w:t>
      </w:r>
    </w:p>
    <w:p w14:paraId="43107727" w14:textId="77777777" w:rsidR="006B46C4" w:rsidRDefault="006B46C4" w:rsidP="006B46C4">
      <w:pPr>
        <w:tabs>
          <w:tab w:val="center" w:pos="4536"/>
          <w:tab w:val="right" w:pos="7938"/>
          <w:tab w:val="right" w:pos="9639"/>
        </w:tabs>
        <w:spacing w:after="0" w:line="256" w:lineRule="auto"/>
        <w:ind w:right="2"/>
        <w:rPr>
          <w:rFonts w:ascii="Arial" w:hAnsi="Arial" w:cs="Arial"/>
          <w:b/>
          <w:sz w:val="24"/>
          <w:szCs w:val="24"/>
          <w:lang w:eastAsia="zh-CN"/>
        </w:rPr>
      </w:pPr>
      <w:r w:rsidRPr="00467A11">
        <w:rPr>
          <w:rFonts w:ascii="Arial" w:hAnsi="Arial" w:cs="Arial"/>
          <w:b/>
          <w:sz w:val="24"/>
          <w:szCs w:val="24"/>
          <w:lang w:eastAsia="zh-CN"/>
        </w:rPr>
        <w:t>Wuhan, China, 07th – 11th April. 2025</w:t>
      </w:r>
    </w:p>
    <w:p w14:paraId="508AB1B5" w14:textId="77777777" w:rsidR="006B46C4" w:rsidRDefault="006B46C4" w:rsidP="006B46C4">
      <w:pPr>
        <w:tabs>
          <w:tab w:val="center" w:pos="4536"/>
          <w:tab w:val="right" w:pos="7938"/>
          <w:tab w:val="right" w:pos="9639"/>
        </w:tabs>
        <w:spacing w:after="0" w:line="256" w:lineRule="auto"/>
        <w:ind w:right="2"/>
        <w:rPr>
          <w:rFonts w:ascii="Arial" w:hAnsi="Arial" w:cs="Arial"/>
          <w:b/>
          <w:sz w:val="24"/>
          <w:szCs w:val="24"/>
          <w:lang w:eastAsia="zh-CN"/>
        </w:rPr>
      </w:pPr>
    </w:p>
    <w:p w14:paraId="6D22D1E8" w14:textId="69B7F04D" w:rsidR="00EC5828" w:rsidRDefault="00EC5828" w:rsidP="006B46C4">
      <w:pPr>
        <w:tabs>
          <w:tab w:val="center" w:pos="4536"/>
          <w:tab w:val="right" w:pos="7938"/>
          <w:tab w:val="right" w:pos="9639"/>
        </w:tabs>
        <w:spacing w:after="0" w:line="256" w:lineRule="auto"/>
        <w:ind w:right="2"/>
        <w:rPr>
          <w:rFonts w:ascii="Arial" w:hAnsi="Arial" w:cs="Arial"/>
          <w:b/>
          <w:bCs/>
          <w:szCs w:val="18"/>
          <w:lang w:eastAsia="zh-CN"/>
        </w:rPr>
      </w:pPr>
      <w:r>
        <w:rPr>
          <w:rFonts w:ascii="Arial" w:hAnsi="Arial" w:cs="Arial"/>
          <w:b/>
          <w:bCs/>
          <w:szCs w:val="18"/>
        </w:rPr>
        <w:t>3GPP TSG RAN WG1 #1</w:t>
      </w:r>
      <w:r w:rsidR="00B92217">
        <w:rPr>
          <w:rFonts w:ascii="Arial" w:hAnsi="Arial" w:cs="Arial" w:hint="eastAsia"/>
          <w:b/>
          <w:bCs/>
          <w:szCs w:val="18"/>
          <w:lang w:eastAsia="zh-CN"/>
        </w:rPr>
        <w:t>20</w:t>
      </w:r>
      <w:r>
        <w:rPr>
          <w:rFonts w:ascii="Arial" w:hAnsi="Arial" w:cs="Arial"/>
          <w:b/>
          <w:bCs/>
          <w:szCs w:val="18"/>
        </w:rPr>
        <w:tab/>
      </w:r>
      <w:r>
        <w:rPr>
          <w:rFonts w:ascii="Arial" w:hAnsi="Arial" w:cs="Arial"/>
          <w:b/>
          <w:bCs/>
          <w:szCs w:val="18"/>
        </w:rPr>
        <w:tab/>
      </w:r>
      <w:r>
        <w:rPr>
          <w:rFonts w:ascii="Arial" w:hAnsi="Arial" w:cs="Arial"/>
          <w:b/>
          <w:bCs/>
          <w:szCs w:val="18"/>
        </w:rPr>
        <w:tab/>
      </w:r>
      <w:r w:rsidR="0042035C" w:rsidRPr="0042035C">
        <w:rPr>
          <w:rFonts w:ascii="Arial" w:hAnsi="Arial" w:cs="Arial"/>
          <w:b/>
          <w:bCs/>
          <w:szCs w:val="18"/>
          <w:lang w:eastAsia="zh-CN"/>
        </w:rPr>
        <w:t>R1-250151</w:t>
      </w:r>
      <w:r w:rsidR="005B1583">
        <w:rPr>
          <w:rFonts w:ascii="Arial" w:hAnsi="Arial" w:cs="Arial" w:hint="eastAsia"/>
          <w:b/>
          <w:bCs/>
          <w:szCs w:val="18"/>
          <w:lang w:eastAsia="zh-CN"/>
        </w:rPr>
        <w:t>2</w:t>
      </w:r>
    </w:p>
    <w:bookmarkEnd w:id="0"/>
    <w:p w14:paraId="02E189E6" w14:textId="666E0C05" w:rsidR="00DD3BD0" w:rsidRPr="004B2F8C" w:rsidRDefault="00B92217" w:rsidP="00DD3BD0">
      <w:pPr>
        <w:tabs>
          <w:tab w:val="center" w:pos="4536"/>
          <w:tab w:val="right" w:pos="9072"/>
        </w:tabs>
        <w:rPr>
          <w:rFonts w:ascii="Arial" w:hAnsi="Arial" w:cs="Arial"/>
          <w:b/>
          <w:bCs/>
          <w:lang w:eastAsia="zh-CN"/>
        </w:rPr>
      </w:pPr>
      <w:r w:rsidRPr="004B2F8C">
        <w:rPr>
          <w:rFonts w:ascii="Arial" w:hAnsi="Arial" w:cs="Arial"/>
          <w:b/>
          <w:bCs/>
          <w:lang w:eastAsia="zh-CN"/>
        </w:rPr>
        <w:t>Athens, Greece</w:t>
      </w:r>
      <w:r w:rsidR="00DD3BD0" w:rsidRPr="004B2F8C">
        <w:rPr>
          <w:rFonts w:ascii="Arial" w:hAnsi="Arial" w:cs="Arial"/>
          <w:b/>
          <w:bCs/>
          <w:lang w:eastAsia="zh-CN"/>
        </w:rPr>
        <w:t xml:space="preserve">, </w:t>
      </w:r>
      <w:r w:rsidRPr="004B2F8C">
        <w:rPr>
          <w:rFonts w:ascii="Arial" w:hAnsi="Arial" w:cs="Arial"/>
          <w:b/>
          <w:bCs/>
          <w:lang w:eastAsia="zh-CN"/>
        </w:rPr>
        <w:t xml:space="preserve">February </w:t>
      </w:r>
      <w:r w:rsidR="00DD3BD0" w:rsidRPr="004B2F8C">
        <w:rPr>
          <w:rFonts w:ascii="Arial" w:hAnsi="Arial" w:cs="Arial"/>
          <w:b/>
          <w:bCs/>
          <w:lang w:eastAsia="zh-CN"/>
        </w:rPr>
        <w:t>1</w:t>
      </w:r>
      <w:r w:rsidRPr="004B2F8C">
        <w:rPr>
          <w:rFonts w:ascii="Arial" w:hAnsi="Arial" w:cs="Arial" w:hint="eastAsia"/>
          <w:b/>
          <w:bCs/>
          <w:lang w:eastAsia="zh-CN"/>
        </w:rPr>
        <w:t>7</w:t>
      </w:r>
      <w:r w:rsidR="00DD3BD0" w:rsidRPr="004B2F8C">
        <w:rPr>
          <w:rFonts w:ascii="Arial" w:hAnsi="Arial" w:cs="Arial"/>
          <w:b/>
          <w:bCs/>
          <w:vertAlign w:val="superscript"/>
          <w:lang w:eastAsia="zh-CN"/>
        </w:rPr>
        <w:t>th</w:t>
      </w:r>
      <w:r w:rsidR="00DD3BD0" w:rsidRPr="004B2F8C">
        <w:rPr>
          <w:rFonts w:ascii="Arial" w:hAnsi="Arial" w:cs="Arial"/>
          <w:b/>
          <w:bCs/>
          <w:lang w:eastAsia="zh-CN"/>
        </w:rPr>
        <w:t xml:space="preserve"> – </w:t>
      </w:r>
      <w:r w:rsidR="00CF4687" w:rsidRPr="004B2F8C">
        <w:rPr>
          <w:rFonts w:ascii="Arial" w:hAnsi="Arial" w:cs="Arial" w:hint="eastAsia"/>
          <w:b/>
          <w:bCs/>
          <w:lang w:eastAsia="zh-CN"/>
        </w:rPr>
        <w:t>2</w:t>
      </w:r>
      <w:r w:rsidRPr="004B2F8C">
        <w:rPr>
          <w:rFonts w:ascii="Arial" w:hAnsi="Arial" w:cs="Arial" w:hint="eastAsia"/>
          <w:b/>
          <w:bCs/>
          <w:lang w:eastAsia="zh-CN"/>
        </w:rPr>
        <w:t>1</w:t>
      </w:r>
      <w:r w:rsidRPr="004B2F8C">
        <w:rPr>
          <w:rFonts w:ascii="Arial" w:hAnsi="Arial" w:cs="Arial" w:hint="eastAsia"/>
          <w:b/>
          <w:bCs/>
          <w:vertAlign w:val="superscript"/>
          <w:lang w:eastAsia="zh-CN"/>
        </w:rPr>
        <w:t>st</w:t>
      </w:r>
      <w:r w:rsidR="00DD3BD0" w:rsidRPr="004B2F8C">
        <w:rPr>
          <w:rFonts w:ascii="Arial" w:hAnsi="Arial" w:cs="Arial"/>
          <w:b/>
          <w:bCs/>
          <w:lang w:eastAsia="zh-CN"/>
        </w:rPr>
        <w:t>, 202</w:t>
      </w:r>
      <w:r w:rsidRPr="004B2F8C">
        <w:rPr>
          <w:rFonts w:ascii="Arial" w:hAnsi="Arial" w:cs="Arial" w:hint="eastAsia"/>
          <w:b/>
          <w:bCs/>
          <w:lang w:eastAsia="zh-CN"/>
        </w:rPr>
        <w:t>5</w:t>
      </w:r>
    </w:p>
    <w:p w14:paraId="6BDBB288" w14:textId="05896482" w:rsidR="00EC5828" w:rsidRPr="00DD3BD0" w:rsidRDefault="00EC5828" w:rsidP="00EC5828">
      <w:pPr>
        <w:tabs>
          <w:tab w:val="center" w:pos="4536"/>
          <w:tab w:val="right" w:pos="9072"/>
        </w:tabs>
        <w:spacing w:after="0"/>
        <w:rPr>
          <w:rFonts w:ascii="Arial" w:hAnsi="Arial" w:cs="Arial"/>
          <w:b/>
          <w:bCs/>
          <w:szCs w:val="18"/>
        </w:rPr>
      </w:pPr>
    </w:p>
    <w:p w14:paraId="5B4E2340" w14:textId="77777777" w:rsidR="00EC5828" w:rsidRPr="006563F0" w:rsidRDefault="00EC5828" w:rsidP="00EC5828">
      <w:pPr>
        <w:spacing w:after="60"/>
        <w:ind w:left="1985" w:hanging="1985"/>
        <w:rPr>
          <w:rFonts w:ascii="Arial" w:hAnsi="Arial" w:cs="Arial"/>
          <w:b/>
          <w:sz w:val="24"/>
          <w:szCs w:val="24"/>
          <w:lang w:eastAsia="zh-CN"/>
        </w:rPr>
      </w:pPr>
    </w:p>
    <w:p w14:paraId="5FAB36EC" w14:textId="40DA3816" w:rsidR="00EC5828" w:rsidRDefault="00EC5828" w:rsidP="00EC5828">
      <w:pPr>
        <w:spacing w:after="60"/>
        <w:ind w:left="1985" w:hanging="1985"/>
        <w:rPr>
          <w:rFonts w:ascii="Arial" w:eastAsia="DengXian" w:hAnsi="Arial" w:cs="Arial"/>
          <w:b/>
          <w:lang w:eastAsia="zh-CN"/>
        </w:rPr>
      </w:pPr>
      <w:r w:rsidRPr="005973BB">
        <w:rPr>
          <w:rFonts w:ascii="Arial" w:eastAsia="DengXian" w:hAnsi="Arial" w:cs="Arial"/>
          <w:b/>
        </w:rPr>
        <w:t>Title:</w:t>
      </w:r>
      <w:r w:rsidRPr="005973BB">
        <w:rPr>
          <w:rFonts w:ascii="Arial" w:eastAsia="DengXian" w:hAnsi="Arial" w:cs="Arial"/>
          <w:b/>
        </w:rPr>
        <w:tab/>
      </w:r>
      <w:r w:rsidR="00B92217">
        <w:rPr>
          <w:rFonts w:ascii="Arial" w:hAnsi="Arial" w:cs="Arial"/>
          <w:bCs/>
        </w:rPr>
        <w:t xml:space="preserve">LS on </w:t>
      </w:r>
      <w:r w:rsidR="00AA26B6">
        <w:rPr>
          <w:rFonts w:ascii="Arial" w:hAnsi="Arial" w:cs="Arial"/>
          <w:bCs/>
          <w:lang w:eastAsia="zh-CN"/>
        </w:rPr>
        <w:t>measurement</w:t>
      </w:r>
      <w:r w:rsidR="00AA26B6">
        <w:rPr>
          <w:rFonts w:ascii="Arial" w:hAnsi="Arial" w:cs="Arial" w:hint="eastAsia"/>
          <w:bCs/>
          <w:lang w:eastAsia="zh-CN"/>
        </w:rPr>
        <w:t xml:space="preserve"> quantities </w:t>
      </w:r>
      <w:r w:rsidR="00B819AA">
        <w:rPr>
          <w:rFonts w:ascii="Arial" w:hAnsi="Arial" w:cs="Arial" w:hint="eastAsia"/>
          <w:bCs/>
          <w:lang w:eastAsia="zh-CN"/>
        </w:rPr>
        <w:t>for</w:t>
      </w:r>
      <w:r w:rsidR="00AA26B6">
        <w:rPr>
          <w:rFonts w:ascii="Arial" w:hAnsi="Arial" w:cs="Arial" w:hint="eastAsia"/>
          <w:bCs/>
          <w:lang w:eastAsia="zh-CN"/>
        </w:rPr>
        <w:t xml:space="preserve"> IoT NTN</w:t>
      </w:r>
    </w:p>
    <w:p w14:paraId="4666F26C" w14:textId="66D73F4A" w:rsidR="00EC5828" w:rsidRPr="005973BB" w:rsidRDefault="00EC5828" w:rsidP="00EC5828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Response to:</w:t>
      </w:r>
      <w:r w:rsidRPr="005973BB">
        <w:rPr>
          <w:rFonts w:ascii="Arial" w:eastAsia="DengXian" w:hAnsi="Arial" w:cs="Arial"/>
          <w:bCs/>
        </w:rPr>
        <w:tab/>
      </w:r>
    </w:p>
    <w:p w14:paraId="766EE848" w14:textId="77777777" w:rsidR="00EC5828" w:rsidRPr="005973BB" w:rsidRDefault="00EC5828" w:rsidP="00EC5828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Release:</w:t>
      </w:r>
      <w:r w:rsidRPr="005973BB">
        <w:rPr>
          <w:rFonts w:ascii="Arial" w:eastAsia="DengXian" w:hAnsi="Arial" w:cs="Arial"/>
          <w:bCs/>
        </w:rPr>
        <w:tab/>
        <w:t>Rel-1</w:t>
      </w:r>
      <w:r>
        <w:rPr>
          <w:rFonts w:ascii="Arial" w:eastAsia="DengXian" w:hAnsi="Arial" w:cs="Arial"/>
          <w:bCs/>
        </w:rPr>
        <w:t>8</w:t>
      </w:r>
    </w:p>
    <w:p w14:paraId="17D20433" w14:textId="0173DEE3" w:rsidR="00EC5828" w:rsidRPr="005973BB" w:rsidRDefault="00EC5828" w:rsidP="00EC5828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Work Item:</w:t>
      </w:r>
      <w:r w:rsidRPr="005973BB">
        <w:rPr>
          <w:rFonts w:ascii="Arial" w:eastAsia="DengXian" w:hAnsi="Arial" w:cs="Arial"/>
          <w:bCs/>
        </w:rPr>
        <w:tab/>
      </w:r>
      <w:r w:rsidR="00AA26B6" w:rsidRPr="00AA26B6">
        <w:rPr>
          <w:rFonts w:ascii="Arial" w:eastAsia="DengXian" w:hAnsi="Arial" w:cs="Arial"/>
          <w:bCs/>
        </w:rPr>
        <w:t>IoT_NTN_enh-Core</w:t>
      </w:r>
    </w:p>
    <w:p w14:paraId="6EF7DDAF" w14:textId="77777777" w:rsidR="00EC5828" w:rsidRDefault="00EC5828" w:rsidP="00EC5828">
      <w:pPr>
        <w:spacing w:after="60"/>
        <w:ind w:left="1985" w:hanging="1985"/>
        <w:rPr>
          <w:rFonts w:ascii="Arial" w:eastAsia="DengXian" w:hAnsi="Arial" w:cs="Arial"/>
          <w:b/>
        </w:rPr>
      </w:pPr>
    </w:p>
    <w:p w14:paraId="36007584" w14:textId="43A73346" w:rsidR="00EC5828" w:rsidRPr="005973BB" w:rsidRDefault="00EC5828" w:rsidP="00EC5828">
      <w:pPr>
        <w:spacing w:after="60"/>
        <w:ind w:left="1985" w:hanging="1985"/>
        <w:rPr>
          <w:rFonts w:ascii="Arial" w:eastAsia="DengXian" w:hAnsi="Arial" w:cs="Arial"/>
          <w:bCs/>
          <w:lang w:eastAsia="zh-CN"/>
        </w:rPr>
      </w:pPr>
      <w:r w:rsidRPr="005973BB">
        <w:rPr>
          <w:rFonts w:ascii="Arial" w:eastAsia="DengXian" w:hAnsi="Arial" w:cs="Arial"/>
          <w:b/>
        </w:rPr>
        <w:t>Source:</w:t>
      </w:r>
      <w:r w:rsidRPr="005973BB">
        <w:rPr>
          <w:rFonts w:ascii="Arial" w:eastAsia="DengXian" w:hAnsi="Arial" w:cs="Arial"/>
          <w:bCs/>
        </w:rPr>
        <w:tab/>
      </w:r>
      <w:r w:rsidR="005C65FC" w:rsidRPr="0021455C">
        <w:rPr>
          <w:rFonts w:ascii="Arial" w:hAnsi="Arial" w:cs="Arial"/>
          <w:bCs/>
        </w:rPr>
        <w:t>RAN</w:t>
      </w:r>
      <w:r w:rsidR="005C65FC" w:rsidRPr="0021455C">
        <w:rPr>
          <w:rFonts w:ascii="Arial" w:eastAsiaTheme="minorEastAsia" w:hAnsi="Arial" w:cs="Arial"/>
          <w:bCs/>
          <w:lang w:eastAsia="zh-CN"/>
        </w:rPr>
        <w:t>1</w:t>
      </w:r>
      <w:r w:rsidR="00AA26B6">
        <w:rPr>
          <w:rFonts w:ascii="Arial" w:eastAsiaTheme="minorEastAsia" w:hAnsi="Arial" w:cs="Arial" w:hint="eastAsia"/>
          <w:bCs/>
          <w:lang w:eastAsia="zh-CN"/>
        </w:rPr>
        <w:t>(vivo)</w:t>
      </w:r>
    </w:p>
    <w:p w14:paraId="4AA91501" w14:textId="510EF816" w:rsidR="00EC5828" w:rsidRPr="005973BB" w:rsidRDefault="00EC5828" w:rsidP="00EC5828">
      <w:pPr>
        <w:spacing w:after="60"/>
        <w:ind w:left="1985" w:hanging="1985"/>
        <w:rPr>
          <w:rFonts w:ascii="Arial" w:eastAsia="DengXian" w:hAnsi="Arial" w:cs="Arial"/>
          <w:bCs/>
          <w:lang w:eastAsia="zh-CN"/>
        </w:rPr>
      </w:pPr>
      <w:r w:rsidRPr="005973BB">
        <w:rPr>
          <w:rFonts w:ascii="Arial" w:eastAsia="DengXian" w:hAnsi="Arial" w:cs="Arial"/>
          <w:b/>
        </w:rPr>
        <w:t>To:</w:t>
      </w:r>
      <w:r w:rsidRPr="005973BB">
        <w:rPr>
          <w:rFonts w:ascii="Arial" w:eastAsia="DengXian" w:hAnsi="Arial" w:cs="Arial"/>
          <w:bCs/>
        </w:rPr>
        <w:tab/>
      </w:r>
      <w:r>
        <w:rPr>
          <w:rFonts w:ascii="Arial" w:eastAsia="DengXian" w:hAnsi="Arial" w:cs="Arial"/>
          <w:bCs/>
        </w:rPr>
        <w:t>RAN</w:t>
      </w:r>
      <w:r w:rsidR="00B3669B">
        <w:rPr>
          <w:rFonts w:ascii="Arial" w:eastAsia="DengXian" w:hAnsi="Arial" w:cs="Arial" w:hint="eastAsia"/>
          <w:bCs/>
          <w:lang w:eastAsia="zh-CN"/>
        </w:rPr>
        <w:t>4</w:t>
      </w:r>
    </w:p>
    <w:p w14:paraId="5397AF37" w14:textId="011498C2" w:rsidR="00EC5828" w:rsidRPr="005973BB" w:rsidRDefault="00EC5828" w:rsidP="00EC5828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Cc:</w:t>
      </w:r>
      <w:r w:rsidRPr="005973BB">
        <w:rPr>
          <w:rFonts w:ascii="Arial" w:eastAsia="DengXian" w:hAnsi="Arial" w:cs="Arial"/>
          <w:bCs/>
        </w:rPr>
        <w:tab/>
      </w:r>
    </w:p>
    <w:p w14:paraId="7D29A160" w14:textId="77777777" w:rsidR="00EC5828" w:rsidRDefault="00EC5828" w:rsidP="00EC5828">
      <w:pPr>
        <w:spacing w:after="60"/>
        <w:ind w:left="1985" w:hanging="1985"/>
        <w:rPr>
          <w:rFonts w:ascii="Arial" w:eastAsia="DengXian" w:hAnsi="Arial" w:cs="Arial"/>
          <w:b/>
        </w:rPr>
      </w:pPr>
    </w:p>
    <w:p w14:paraId="4120DC42" w14:textId="77777777" w:rsidR="00EC5828" w:rsidRDefault="00EC5828" w:rsidP="00EC5828">
      <w:pPr>
        <w:spacing w:after="60"/>
        <w:ind w:left="1985" w:hanging="1985"/>
        <w:rPr>
          <w:rFonts w:ascii="Arial" w:eastAsia="DengXian" w:hAnsi="Arial" w:cs="Arial"/>
          <w:b/>
        </w:rPr>
      </w:pPr>
      <w:r>
        <w:rPr>
          <w:rFonts w:ascii="Arial" w:eastAsia="DengXian" w:hAnsi="Arial" w:cs="Arial"/>
          <w:b/>
        </w:rPr>
        <w:t>Contact person</w:t>
      </w:r>
      <w:r w:rsidRPr="005973BB">
        <w:rPr>
          <w:rFonts w:ascii="Arial" w:eastAsia="DengXian" w:hAnsi="Arial" w:cs="Arial"/>
          <w:b/>
        </w:rPr>
        <w:t>:</w:t>
      </w:r>
    </w:p>
    <w:p w14:paraId="24AE9789" w14:textId="052045E7" w:rsidR="00EC5828" w:rsidRPr="00871409" w:rsidRDefault="00EC5828" w:rsidP="00EC5828">
      <w:pPr>
        <w:spacing w:after="60"/>
        <w:ind w:left="1985" w:hanging="1445"/>
        <w:rPr>
          <w:rFonts w:ascii="Arial" w:eastAsia="DengXian" w:hAnsi="Arial" w:cs="Arial"/>
          <w:bCs/>
          <w:lang w:eastAsia="zh-CN"/>
        </w:rPr>
      </w:pPr>
      <w:r w:rsidRPr="00871409">
        <w:rPr>
          <w:rFonts w:ascii="Arial" w:eastAsia="DengXian" w:hAnsi="Arial" w:cs="Arial"/>
          <w:b/>
        </w:rPr>
        <w:t>Name:</w:t>
      </w:r>
      <w:r w:rsidRPr="00871409">
        <w:rPr>
          <w:rFonts w:ascii="Arial" w:eastAsia="DengXian" w:hAnsi="Arial" w:cs="Arial"/>
          <w:bCs/>
        </w:rPr>
        <w:tab/>
      </w:r>
      <w:r>
        <w:rPr>
          <w:rFonts w:ascii="Arial" w:eastAsia="DengXian" w:hAnsi="Arial" w:cs="Arial" w:hint="eastAsia"/>
          <w:bCs/>
          <w:lang w:eastAsia="zh-CN"/>
        </w:rPr>
        <w:t xml:space="preserve">  </w:t>
      </w:r>
      <w:r w:rsidR="005C65FC">
        <w:rPr>
          <w:rFonts w:ascii="Arial" w:eastAsia="DengXian" w:hAnsi="Arial" w:cs="Arial"/>
          <w:bCs/>
          <w:lang w:eastAsia="zh-CN"/>
        </w:rPr>
        <w:t xml:space="preserve">  </w:t>
      </w:r>
      <w:r w:rsidR="00AA26B6">
        <w:rPr>
          <w:rFonts w:ascii="Arial" w:eastAsia="DengXian" w:hAnsi="Arial" w:cs="Arial" w:hint="eastAsia"/>
          <w:bCs/>
          <w:lang w:eastAsia="zh-CN"/>
        </w:rPr>
        <w:t>Siqi Liu</w:t>
      </w:r>
    </w:p>
    <w:p w14:paraId="432941A6" w14:textId="00C052DB" w:rsidR="00EC5828" w:rsidRPr="00EC5828" w:rsidRDefault="00EC5828" w:rsidP="00EC5828">
      <w:pPr>
        <w:spacing w:after="60"/>
        <w:ind w:left="1985" w:hanging="1445"/>
        <w:rPr>
          <w:rFonts w:ascii="Arial" w:eastAsia="DengXian" w:hAnsi="Arial" w:cs="Arial"/>
          <w:bCs/>
          <w:lang w:eastAsia="zh-CN"/>
        </w:rPr>
      </w:pPr>
      <w:r w:rsidRPr="00871409">
        <w:rPr>
          <w:rFonts w:ascii="Arial" w:eastAsia="DengXian" w:hAnsi="Arial" w:cs="Arial"/>
          <w:b/>
        </w:rPr>
        <w:t>E-mail Address:</w:t>
      </w:r>
      <w:r w:rsidRPr="00871409">
        <w:rPr>
          <w:rFonts w:ascii="Arial" w:eastAsia="DengXian" w:hAnsi="Arial" w:cs="Arial"/>
          <w:bCs/>
        </w:rPr>
        <w:tab/>
      </w:r>
      <w:r>
        <w:rPr>
          <w:rFonts w:ascii="Arial" w:eastAsia="DengXian" w:hAnsi="Arial" w:cs="Arial" w:hint="eastAsia"/>
          <w:bCs/>
          <w:lang w:eastAsia="zh-CN"/>
        </w:rPr>
        <w:t xml:space="preserve"> </w:t>
      </w:r>
      <w:r w:rsidR="00AA26B6">
        <w:rPr>
          <w:rFonts w:ascii="Arial" w:eastAsia="DengXian" w:hAnsi="Arial" w:cs="Arial" w:hint="eastAsia"/>
          <w:bCs/>
          <w:lang w:eastAsia="zh-CN"/>
        </w:rPr>
        <w:t>liusiqi</w:t>
      </w:r>
      <w:r w:rsidR="005C65FC">
        <w:rPr>
          <w:rFonts w:ascii="Arial" w:eastAsia="DengXian" w:hAnsi="Arial" w:cs="Arial"/>
          <w:bCs/>
          <w:lang w:eastAsia="zh-CN"/>
        </w:rPr>
        <w:t>@vivo.com</w:t>
      </w:r>
    </w:p>
    <w:p w14:paraId="20C86336" w14:textId="77777777" w:rsidR="00EC5828" w:rsidRDefault="00EC5828" w:rsidP="00EC5828">
      <w:pPr>
        <w:spacing w:after="60"/>
        <w:rPr>
          <w:rFonts w:ascii="Arial" w:hAnsi="Arial" w:cs="Arial"/>
          <w:b/>
        </w:rPr>
      </w:pPr>
    </w:p>
    <w:p w14:paraId="135AE253" w14:textId="1AED63F2" w:rsidR="00EC5828" w:rsidRPr="00EC5828" w:rsidRDefault="00EC5828" w:rsidP="00EC5828">
      <w:pPr>
        <w:spacing w:after="60"/>
        <w:rPr>
          <w:rFonts w:ascii="Arial" w:hAnsi="Arial" w:cs="Arial"/>
          <w:b/>
          <w:sz w:val="22"/>
          <w:szCs w:val="22"/>
        </w:rPr>
      </w:pPr>
      <w:r w:rsidRPr="00ED7666">
        <w:rPr>
          <w:rFonts w:ascii="Arial" w:hAnsi="Arial" w:cs="Arial"/>
          <w:b/>
        </w:rPr>
        <w:t xml:space="preserve">Send any </w:t>
      </w:r>
      <w:proofErr w:type="gramStart"/>
      <w:r w:rsidRPr="00ED7666">
        <w:rPr>
          <w:rFonts w:ascii="Arial" w:hAnsi="Arial" w:cs="Arial"/>
          <w:b/>
        </w:rPr>
        <w:t>reply</w:t>
      </w:r>
      <w:proofErr w:type="gramEnd"/>
      <w:r w:rsidRPr="00ED7666">
        <w:rPr>
          <w:rFonts w:ascii="Arial" w:hAnsi="Arial" w:cs="Arial"/>
          <w:b/>
        </w:rPr>
        <w:t xml:space="preserve"> LS to</w:t>
      </w:r>
      <w:r w:rsidRPr="008A5DBC">
        <w:rPr>
          <w:rFonts w:ascii="Arial" w:hAnsi="Arial" w:cs="Arial"/>
          <w:b/>
          <w:sz w:val="22"/>
          <w:szCs w:val="22"/>
        </w:rPr>
        <w:t>:</w:t>
      </w:r>
      <w:r w:rsidRPr="00ED7666">
        <w:rPr>
          <w:rFonts w:ascii="Arial" w:hAnsi="Arial" w:cs="Arial"/>
          <w:b/>
        </w:rPr>
        <w:tab/>
      </w:r>
      <w:r w:rsidRPr="00D042D0">
        <w:rPr>
          <w:rFonts w:ascii="Arial" w:hAnsi="Arial" w:cs="Arial"/>
        </w:rPr>
        <w:t xml:space="preserve">3GPP Liaisons Coordinator, </w:t>
      </w:r>
      <w:hyperlink r:id="rId7" w:history="1">
        <w:r w:rsidRPr="00930AF9">
          <w:rPr>
            <w:rStyle w:val="Hyperlink"/>
            <w:rFonts w:ascii="Arial" w:hAnsi="Arial" w:cs="Arial"/>
          </w:rPr>
          <w:t>mailto:3GPPLiaison@etsi.org</w:t>
        </w:r>
      </w:hyperlink>
      <w:r>
        <w:rPr>
          <w:rFonts w:ascii="Arial" w:hAnsi="Arial" w:cs="Arial"/>
          <w:b/>
          <w:sz w:val="22"/>
          <w:szCs w:val="22"/>
        </w:rPr>
        <w:t xml:space="preserve"> </w:t>
      </w:r>
    </w:p>
    <w:p w14:paraId="20A947F8" w14:textId="77777777" w:rsidR="00EC5828" w:rsidRDefault="00EC5828" w:rsidP="00EC5828">
      <w:pPr>
        <w:spacing w:after="60"/>
        <w:ind w:left="1985" w:hanging="1985"/>
        <w:rPr>
          <w:rFonts w:ascii="Arial" w:hAnsi="Arial" w:cs="Arial"/>
          <w:bCs/>
        </w:rPr>
      </w:pPr>
      <w:r w:rsidRPr="00ED7666">
        <w:rPr>
          <w:rFonts w:ascii="Arial" w:hAnsi="Arial" w:cs="Arial"/>
          <w:b/>
        </w:rPr>
        <w:t>Attachments:</w:t>
      </w:r>
      <w:r w:rsidRPr="00ED7666">
        <w:rPr>
          <w:rFonts w:ascii="Arial" w:hAnsi="Arial" w:cs="Arial"/>
          <w:bCs/>
        </w:rPr>
        <w:tab/>
        <w:t>None</w:t>
      </w:r>
    </w:p>
    <w:bookmarkEnd w:id="1"/>
    <w:p w14:paraId="193AC951" w14:textId="77777777" w:rsidR="00EC5828" w:rsidRPr="0045346B" w:rsidRDefault="00EC5828" w:rsidP="00694AEF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jc w:val="both"/>
        <w:textAlignment w:val="baseline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Cs/>
        </w:rPr>
        <w:t xml:space="preserve"> </w:t>
      </w:r>
      <w:r w:rsidRPr="0045346B">
        <w:rPr>
          <w:rFonts w:ascii="Arial" w:hAnsi="Arial" w:cs="Arial"/>
          <w:b/>
          <w:sz w:val="22"/>
          <w:szCs w:val="22"/>
        </w:rPr>
        <w:t>Overall description</w:t>
      </w:r>
    </w:p>
    <w:p w14:paraId="0B2AC538" w14:textId="10909E2C" w:rsidR="00AA26B6" w:rsidRPr="00694AEF" w:rsidRDefault="00E24105" w:rsidP="003B17D9">
      <w:pPr>
        <w:snapToGrid w:val="0"/>
        <w:spacing w:beforeLines="50" w:before="120" w:afterLines="50" w:after="120"/>
        <w:jc w:val="both"/>
        <w:rPr>
          <w:rFonts w:eastAsia="Microsoft YaHei"/>
          <w:lang w:val="en-US" w:eastAsia="zh-CN" w:bidi="ar"/>
        </w:rPr>
      </w:pPr>
      <w:r w:rsidRPr="00FD3C73">
        <w:rPr>
          <w:rFonts w:eastAsia="Microsoft YaHei"/>
          <w:lang w:val="en-US" w:eastAsia="zh-CN" w:bidi="ar"/>
        </w:rPr>
        <w:t xml:space="preserve">RAN1 discussed whether to support measurement </w:t>
      </w:r>
      <w:r w:rsidR="00A070CC" w:rsidRPr="00FD3C73">
        <w:rPr>
          <w:rFonts w:eastAsia="Microsoft YaHei"/>
          <w:lang w:val="en-US" w:eastAsia="zh-CN" w:bidi="ar"/>
        </w:rPr>
        <w:t>quantities</w:t>
      </w:r>
      <w:r w:rsidR="00A070CC">
        <w:rPr>
          <w:rFonts w:eastAsia="Microsoft YaHei"/>
          <w:lang w:val="en-US" w:eastAsia="zh-CN" w:bidi="ar"/>
        </w:rPr>
        <w:t xml:space="preserve"> (</w:t>
      </w:r>
      <w:r w:rsidR="003B17D9">
        <w:rPr>
          <w:rFonts w:eastAsia="Microsoft YaHei" w:hint="eastAsia"/>
          <w:lang w:val="en-US" w:eastAsia="zh-CN" w:bidi="ar"/>
        </w:rPr>
        <w:t xml:space="preserve">i.e., </w:t>
      </w:r>
      <w:r w:rsidR="003B17D9" w:rsidRPr="003B17D9">
        <w:rPr>
          <w:rFonts w:eastAsia="Microsoft YaHei"/>
          <w:lang w:val="en-US" w:eastAsia="zh-CN" w:bidi="ar"/>
        </w:rPr>
        <w:t>DL RS TX power</w:t>
      </w:r>
      <w:r w:rsidR="003B17D9">
        <w:rPr>
          <w:rFonts w:eastAsia="Microsoft YaHei" w:hint="eastAsia"/>
          <w:lang w:val="en-US" w:eastAsia="zh-CN" w:bidi="ar"/>
        </w:rPr>
        <w:t xml:space="preserve">, </w:t>
      </w:r>
      <w:r w:rsidR="003B17D9" w:rsidRPr="003B17D9">
        <w:rPr>
          <w:rFonts w:eastAsia="Microsoft YaHei"/>
          <w:lang w:val="en-US" w:eastAsia="zh-CN" w:bidi="ar"/>
        </w:rPr>
        <w:t>Received Interference Power</w:t>
      </w:r>
      <w:r w:rsidR="003B17D9">
        <w:rPr>
          <w:rFonts w:eastAsia="Microsoft YaHei" w:hint="eastAsia"/>
          <w:lang w:val="en-US" w:eastAsia="zh-CN" w:bidi="ar"/>
        </w:rPr>
        <w:t xml:space="preserve">, and </w:t>
      </w:r>
      <w:r w:rsidR="003B17D9" w:rsidRPr="003B17D9">
        <w:rPr>
          <w:rFonts w:eastAsia="Microsoft YaHei"/>
          <w:lang w:val="en-US" w:eastAsia="zh-CN" w:bidi="ar"/>
        </w:rPr>
        <w:t>Thermal Noise Power</w:t>
      </w:r>
      <w:r w:rsidR="003B17D9">
        <w:rPr>
          <w:rFonts w:eastAsia="Microsoft YaHei" w:hint="eastAsia"/>
          <w:lang w:val="en-US" w:eastAsia="zh-CN" w:bidi="ar"/>
        </w:rPr>
        <w:t>)</w:t>
      </w:r>
      <w:r w:rsidRPr="00FD3C73">
        <w:rPr>
          <w:rFonts w:eastAsia="Microsoft YaHei"/>
          <w:lang w:val="en-US" w:eastAsia="zh-CN" w:bidi="ar"/>
        </w:rPr>
        <w:t xml:space="preserve"> </w:t>
      </w:r>
      <w:r w:rsidR="00246FA2">
        <w:rPr>
          <w:rFonts w:eastAsia="Microsoft YaHei" w:hint="eastAsia"/>
          <w:lang w:val="en-US" w:eastAsia="zh-CN" w:bidi="ar"/>
        </w:rPr>
        <w:t>for</w:t>
      </w:r>
      <w:r w:rsidR="001B28F3">
        <w:rPr>
          <w:rFonts w:eastAsia="Microsoft YaHei" w:hint="eastAsia"/>
          <w:lang w:val="en-US" w:eastAsia="zh-CN" w:bidi="ar"/>
        </w:rPr>
        <w:t xml:space="preserve"> </w:t>
      </w:r>
      <w:r w:rsidR="001B28F3" w:rsidRPr="00FD3C73">
        <w:rPr>
          <w:rFonts w:eastAsia="Microsoft YaHei"/>
          <w:lang w:val="en-US" w:eastAsia="zh-CN" w:bidi="ar"/>
        </w:rPr>
        <w:t>IoT NTN</w:t>
      </w:r>
      <w:r w:rsidR="00FF6EF1" w:rsidRPr="00FF6EF1">
        <w:t xml:space="preserve"> </w:t>
      </w:r>
      <w:r w:rsidR="00FF6EF1" w:rsidRPr="00FF6EF1">
        <w:rPr>
          <w:rFonts w:eastAsia="Microsoft YaHei"/>
          <w:lang w:val="en-US" w:eastAsia="zh-CN" w:bidi="ar"/>
        </w:rPr>
        <w:t>measurement</w:t>
      </w:r>
      <w:r w:rsidR="00246FA2">
        <w:rPr>
          <w:rFonts w:eastAsia="Microsoft YaHei" w:hint="eastAsia"/>
          <w:lang w:val="en-US" w:eastAsia="zh-CN" w:bidi="ar"/>
        </w:rPr>
        <w:t>, and</w:t>
      </w:r>
      <w:r w:rsidR="00694AEF">
        <w:rPr>
          <w:rFonts w:eastAsia="Microsoft YaHei" w:hint="eastAsia"/>
          <w:lang w:val="en-US" w:eastAsia="zh-CN" w:bidi="ar"/>
        </w:rPr>
        <w:t xml:space="preserve"> agreed to </w:t>
      </w:r>
      <w:r w:rsidR="00246FA2">
        <w:rPr>
          <w:rFonts w:eastAsia="Microsoft YaHei" w:hint="eastAsia"/>
          <w:lang w:val="en-US" w:eastAsia="zh-CN" w:bidi="ar"/>
        </w:rPr>
        <w:t>consult</w:t>
      </w:r>
      <w:r w:rsidR="00694AEF">
        <w:rPr>
          <w:rFonts w:eastAsia="Microsoft YaHei" w:hint="eastAsia"/>
          <w:lang w:val="en-US" w:eastAsia="zh-CN" w:bidi="ar"/>
        </w:rPr>
        <w:t xml:space="preserve"> RAN4</w:t>
      </w:r>
      <w:r w:rsidR="007B5DA9">
        <w:rPr>
          <w:rFonts w:eastAsia="Microsoft YaHei" w:hint="eastAsia"/>
          <w:lang w:val="en-US" w:eastAsia="zh-CN" w:bidi="ar"/>
        </w:rPr>
        <w:t xml:space="preserve"> </w:t>
      </w:r>
      <w:r w:rsidR="00712E8B">
        <w:rPr>
          <w:rFonts w:eastAsia="Microsoft YaHei" w:hint="eastAsia"/>
          <w:lang w:val="en-US" w:eastAsia="zh-CN" w:bidi="ar"/>
        </w:rPr>
        <w:t>based on</w:t>
      </w:r>
      <w:r w:rsidR="00246FA2">
        <w:rPr>
          <w:rFonts w:eastAsia="Microsoft YaHei" w:hint="eastAsia"/>
          <w:lang w:val="en-US" w:eastAsia="zh-CN" w:bidi="ar"/>
        </w:rPr>
        <w:t xml:space="preserve"> the following agreement</w:t>
      </w:r>
      <w:r w:rsidR="00246FA2">
        <w:rPr>
          <w:rFonts w:eastAsia="Microsoft YaHei"/>
          <w:lang w:val="en-US" w:eastAsia="zh-CN" w:bidi="ar"/>
        </w:rPr>
        <w:t>:</w:t>
      </w:r>
      <w:r w:rsidR="00A070CC">
        <w:rPr>
          <w:rFonts w:eastAsia="Microsoft YaHei" w:hint="eastAsia"/>
          <w:lang w:val="en-US" w:eastAsia="zh-CN" w:bidi="ar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A26B6" w14:paraId="17A6CB98" w14:textId="77777777" w:rsidTr="00AA26B6">
        <w:tc>
          <w:tcPr>
            <w:tcW w:w="9350" w:type="dxa"/>
          </w:tcPr>
          <w:p w14:paraId="26F6F5FB" w14:textId="77777777" w:rsidR="00AF4855" w:rsidRPr="000035C0" w:rsidRDefault="00AF4855" w:rsidP="00AF4855">
            <w:pPr>
              <w:pStyle w:val="BodyText"/>
              <w:spacing w:after="0"/>
              <w:rPr>
                <w:rFonts w:eastAsiaTheme="minorEastAsia"/>
                <w:b/>
                <w:szCs w:val="20"/>
                <w:lang w:eastAsia="zh-CN"/>
              </w:rPr>
            </w:pPr>
            <w:r w:rsidRPr="000035C0">
              <w:rPr>
                <w:rFonts w:eastAsiaTheme="minorEastAsia"/>
                <w:b/>
                <w:szCs w:val="20"/>
                <w:highlight w:val="green"/>
                <w:lang w:eastAsia="zh-CN"/>
              </w:rPr>
              <w:t>Agreement</w:t>
            </w:r>
          </w:p>
          <w:p w14:paraId="6B476211" w14:textId="77777777" w:rsidR="00AF4855" w:rsidRPr="000035C0" w:rsidRDefault="00AF4855" w:rsidP="00AF4855">
            <w:r w:rsidRPr="000035C0">
              <w:t>Send an LS to ask RAN4 the following:</w:t>
            </w:r>
          </w:p>
          <w:p w14:paraId="2C8A15BF" w14:textId="77777777" w:rsidR="00AF4855" w:rsidRPr="000035C0" w:rsidRDefault="00AF4855" w:rsidP="00AF4855">
            <w:pPr>
              <w:numPr>
                <w:ilvl w:val="0"/>
                <w:numId w:val="10"/>
              </w:numPr>
              <w:spacing w:after="0"/>
            </w:pPr>
            <w:r w:rsidRPr="000035C0">
              <w:t>Whether any of the following measurement quantities, described in clause 5.2 of TS 36.214, are applicable for NB-IoT-based NTN and/or eMTC-based NTN:</w:t>
            </w:r>
          </w:p>
          <w:p w14:paraId="487105B2" w14:textId="77777777" w:rsidR="00AF4855" w:rsidRPr="000035C0" w:rsidRDefault="00AF4855" w:rsidP="00AF4855">
            <w:pPr>
              <w:numPr>
                <w:ilvl w:val="1"/>
                <w:numId w:val="10"/>
              </w:numPr>
              <w:spacing w:after="0"/>
            </w:pPr>
            <w:r w:rsidRPr="000035C0">
              <w:t>DL RS TX power</w:t>
            </w:r>
          </w:p>
          <w:p w14:paraId="32F4582E" w14:textId="77777777" w:rsidR="00AF4855" w:rsidRPr="000035C0" w:rsidRDefault="00AF4855" w:rsidP="00AF4855">
            <w:pPr>
              <w:numPr>
                <w:ilvl w:val="1"/>
                <w:numId w:val="10"/>
              </w:numPr>
              <w:spacing w:after="0"/>
            </w:pPr>
            <w:r w:rsidRPr="000035C0">
              <w:t>Received Interference Power</w:t>
            </w:r>
          </w:p>
          <w:p w14:paraId="62E7A05F" w14:textId="77777777" w:rsidR="00AF4855" w:rsidRPr="000035C0" w:rsidRDefault="00AF4855" w:rsidP="00AF4855">
            <w:pPr>
              <w:numPr>
                <w:ilvl w:val="1"/>
                <w:numId w:val="10"/>
              </w:numPr>
              <w:spacing w:after="0"/>
              <w:rPr>
                <w:rFonts w:eastAsiaTheme="minorEastAsia"/>
                <w:b/>
                <w:lang w:eastAsia="zh-CN"/>
              </w:rPr>
            </w:pPr>
            <w:r w:rsidRPr="000035C0">
              <w:t>Thermal Noise Power</w:t>
            </w:r>
          </w:p>
          <w:p w14:paraId="768CEE81" w14:textId="745D5522" w:rsidR="00AA26B6" w:rsidRPr="00AA26B6" w:rsidRDefault="00AF4855" w:rsidP="00AF4855">
            <w:pPr>
              <w:numPr>
                <w:ilvl w:val="0"/>
                <w:numId w:val="10"/>
              </w:numPr>
              <w:spacing w:after="0"/>
            </w:pPr>
            <w:r w:rsidRPr="000035C0">
              <w:t>For the measurement quantitie(s) that are applicable, if any, whether reference point(s) need to be defined.</w:t>
            </w:r>
          </w:p>
        </w:tc>
      </w:tr>
    </w:tbl>
    <w:p w14:paraId="4F27EEA0" w14:textId="4A5026F9" w:rsidR="00712E8B" w:rsidRPr="00712E8B" w:rsidRDefault="00712E8B" w:rsidP="00712E8B">
      <w:pPr>
        <w:spacing w:after="0"/>
        <w:rPr>
          <w:b/>
          <w:bCs/>
        </w:rPr>
      </w:pPr>
      <w:r w:rsidRPr="00712E8B">
        <w:rPr>
          <w:rFonts w:hint="eastAsia"/>
          <w:b/>
          <w:bCs/>
          <w:lang w:eastAsia="zh-CN"/>
        </w:rPr>
        <w:t xml:space="preserve">Question1: </w:t>
      </w:r>
      <w:r w:rsidRPr="00712E8B">
        <w:rPr>
          <w:b/>
          <w:bCs/>
        </w:rPr>
        <w:t>Whether any of the following measurement quantities, described in clause 5.2 of TS 36.214, are applicable for NB-IoT-based NTN and/or eMTC-based NTN:</w:t>
      </w:r>
    </w:p>
    <w:p w14:paraId="49FA62D7" w14:textId="77777777" w:rsidR="00712E8B" w:rsidRPr="000035C0" w:rsidRDefault="00712E8B" w:rsidP="00712E8B">
      <w:pPr>
        <w:numPr>
          <w:ilvl w:val="0"/>
          <w:numId w:val="12"/>
        </w:numPr>
        <w:spacing w:after="0"/>
      </w:pPr>
      <w:r w:rsidRPr="000035C0">
        <w:t>DL RS TX power</w:t>
      </w:r>
    </w:p>
    <w:p w14:paraId="25AEAF78" w14:textId="77777777" w:rsidR="00712E8B" w:rsidRPr="000035C0" w:rsidRDefault="00712E8B" w:rsidP="00712E8B">
      <w:pPr>
        <w:numPr>
          <w:ilvl w:val="0"/>
          <w:numId w:val="12"/>
        </w:numPr>
        <w:spacing w:after="0"/>
      </w:pPr>
      <w:r w:rsidRPr="000035C0">
        <w:t>Received Interference Power</w:t>
      </w:r>
    </w:p>
    <w:p w14:paraId="398E4E82" w14:textId="77777777" w:rsidR="00712E8B" w:rsidRPr="000035C0" w:rsidRDefault="00712E8B" w:rsidP="00712E8B">
      <w:pPr>
        <w:numPr>
          <w:ilvl w:val="0"/>
          <w:numId w:val="12"/>
        </w:numPr>
        <w:spacing w:after="0"/>
        <w:rPr>
          <w:rFonts w:eastAsiaTheme="minorEastAsia"/>
          <w:b/>
          <w:lang w:eastAsia="zh-CN"/>
        </w:rPr>
      </w:pPr>
      <w:r w:rsidRPr="000035C0">
        <w:t>Thermal Noise Power</w:t>
      </w:r>
    </w:p>
    <w:p w14:paraId="7B71932C" w14:textId="1ABC0AD1" w:rsidR="00712E8B" w:rsidRPr="00712E8B" w:rsidRDefault="00712E8B" w:rsidP="00712E8B">
      <w:pPr>
        <w:spacing w:after="120" w:line="260" w:lineRule="exact"/>
        <w:jc w:val="both"/>
        <w:rPr>
          <w:b/>
          <w:bCs/>
          <w:lang w:eastAsia="zh-CN"/>
        </w:rPr>
      </w:pPr>
      <w:r w:rsidRPr="00712E8B">
        <w:rPr>
          <w:rFonts w:hint="eastAsia"/>
          <w:b/>
          <w:bCs/>
          <w:lang w:eastAsia="zh-CN"/>
        </w:rPr>
        <w:t xml:space="preserve">Question2: </w:t>
      </w:r>
      <w:r w:rsidRPr="00712E8B">
        <w:rPr>
          <w:b/>
          <w:bCs/>
        </w:rPr>
        <w:t>For the measurement quantitie(s) that are applicable, if any, whether reference point(s) need to be defined</w:t>
      </w:r>
      <w:r>
        <w:rPr>
          <w:rFonts w:hint="eastAsia"/>
          <w:b/>
          <w:bCs/>
          <w:lang w:eastAsia="zh-CN"/>
        </w:rPr>
        <w:t>?</w:t>
      </w:r>
    </w:p>
    <w:p w14:paraId="23886255" w14:textId="77777777" w:rsidR="00EC5828" w:rsidRPr="0045346B" w:rsidRDefault="00EC5828" w:rsidP="00EC5828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Arial"/>
          <w:b/>
          <w:sz w:val="22"/>
          <w:szCs w:val="22"/>
        </w:rPr>
      </w:pPr>
      <w:r w:rsidRPr="0045346B">
        <w:rPr>
          <w:rFonts w:ascii="Arial" w:hAnsi="Arial" w:cs="Arial"/>
          <w:b/>
          <w:sz w:val="22"/>
          <w:szCs w:val="22"/>
        </w:rPr>
        <w:t>Actions</w:t>
      </w:r>
    </w:p>
    <w:p w14:paraId="42311D63" w14:textId="48E82BB9" w:rsidR="00EC5828" w:rsidRPr="00B46651" w:rsidRDefault="00EC5828" w:rsidP="00EC5828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b/>
          <w:lang w:eastAsia="en-GB"/>
        </w:rPr>
      </w:pPr>
      <w:r w:rsidRPr="00B46651">
        <w:rPr>
          <w:b/>
          <w:lang w:eastAsia="en-GB"/>
        </w:rPr>
        <w:t xml:space="preserve">To </w:t>
      </w:r>
      <w:r w:rsidRPr="00B46651">
        <w:rPr>
          <w:b/>
          <w:lang w:eastAsia="zh-CN"/>
        </w:rPr>
        <w:t>RAN</w:t>
      </w:r>
      <w:r w:rsidR="00246FA2">
        <w:rPr>
          <w:rFonts w:hint="eastAsia"/>
          <w:b/>
          <w:lang w:eastAsia="zh-CN"/>
        </w:rPr>
        <w:t>4</w:t>
      </w:r>
    </w:p>
    <w:p w14:paraId="6DBCED8D" w14:textId="2F48A42D" w:rsidR="00EC5828" w:rsidRPr="00B46651" w:rsidRDefault="00EC5828" w:rsidP="00EC5828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lang w:eastAsia="zh-CN"/>
        </w:rPr>
      </w:pPr>
      <w:r w:rsidRPr="00B46651">
        <w:rPr>
          <w:b/>
          <w:lang w:eastAsia="en-GB"/>
        </w:rPr>
        <w:lastRenderedPageBreak/>
        <w:t xml:space="preserve">ACTION: </w:t>
      </w:r>
      <w:r w:rsidRPr="00B46651">
        <w:rPr>
          <w:b/>
          <w:color w:val="0070C0"/>
          <w:lang w:eastAsia="en-GB"/>
        </w:rPr>
        <w:tab/>
      </w:r>
      <w:r w:rsidRPr="00B46651">
        <w:rPr>
          <w:lang w:eastAsia="zh-CN"/>
        </w:rPr>
        <w:t xml:space="preserve">RAN1 respectfully </w:t>
      </w:r>
      <w:r w:rsidRPr="00B46651">
        <w:rPr>
          <w:rFonts w:hint="eastAsia"/>
          <w:lang w:eastAsia="zh-CN"/>
        </w:rPr>
        <w:t xml:space="preserve">asks </w:t>
      </w:r>
      <w:r w:rsidRPr="00B46651">
        <w:rPr>
          <w:lang w:eastAsia="zh-CN"/>
        </w:rPr>
        <w:t>RAN</w:t>
      </w:r>
      <w:r w:rsidR="00A422D3">
        <w:rPr>
          <w:rFonts w:hint="eastAsia"/>
          <w:lang w:eastAsia="zh-CN"/>
        </w:rPr>
        <w:t>4</w:t>
      </w:r>
      <w:r w:rsidRPr="00B46651">
        <w:rPr>
          <w:lang w:eastAsia="zh-CN"/>
        </w:rPr>
        <w:t xml:space="preserve"> to take the </w:t>
      </w:r>
      <w:r>
        <w:rPr>
          <w:lang w:eastAsia="zh-CN"/>
        </w:rPr>
        <w:t xml:space="preserve">above </w:t>
      </w:r>
      <w:r w:rsidR="00A422D3">
        <w:rPr>
          <w:rFonts w:hint="eastAsia"/>
          <w:lang w:eastAsia="zh-CN"/>
        </w:rPr>
        <w:t>information</w:t>
      </w:r>
      <w:r>
        <w:rPr>
          <w:lang w:eastAsia="zh-CN"/>
        </w:rPr>
        <w:t xml:space="preserve"> </w:t>
      </w:r>
      <w:r w:rsidRPr="00B46651">
        <w:rPr>
          <w:lang w:eastAsia="zh-CN"/>
        </w:rPr>
        <w:t>into consideration</w:t>
      </w:r>
      <w:r w:rsidR="00A422D3">
        <w:rPr>
          <w:rFonts w:hint="eastAsia"/>
          <w:lang w:eastAsia="zh-CN"/>
        </w:rPr>
        <w:t xml:space="preserve"> and provide feedback</w:t>
      </w:r>
      <w:r w:rsidR="00FD3C73">
        <w:rPr>
          <w:rFonts w:hint="eastAsia"/>
          <w:lang w:eastAsia="zh-CN"/>
        </w:rPr>
        <w:t xml:space="preserve"> on the above questions</w:t>
      </w:r>
      <w:r w:rsidR="00CF70CE">
        <w:rPr>
          <w:lang w:eastAsia="zh-CN"/>
        </w:rPr>
        <w:t>.</w:t>
      </w:r>
    </w:p>
    <w:p w14:paraId="03F21AF6" w14:textId="1542E596" w:rsidR="00EC5828" w:rsidRPr="00C03382" w:rsidRDefault="00EC5828" w:rsidP="00EC5828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Arial"/>
          <w:b/>
          <w:sz w:val="22"/>
          <w:szCs w:val="22"/>
        </w:rPr>
      </w:pPr>
      <w:r w:rsidRPr="0045346B">
        <w:rPr>
          <w:rFonts w:ascii="Arial" w:hAnsi="Arial" w:cs="Arial"/>
          <w:b/>
          <w:sz w:val="22"/>
          <w:szCs w:val="22"/>
        </w:rPr>
        <w:t>Date of next TSG-RAN WG1 meeting</w:t>
      </w:r>
      <w:r w:rsidR="00CF70CE">
        <w:rPr>
          <w:rFonts w:ascii="Arial" w:hAnsi="Arial" w:cs="Arial"/>
          <w:b/>
          <w:sz w:val="22"/>
          <w:szCs w:val="22"/>
        </w:rPr>
        <w:t>s</w:t>
      </w:r>
    </w:p>
    <w:p w14:paraId="2B98CC14" w14:textId="7C579BF0" w:rsidR="0012510E" w:rsidRDefault="00AF67DF">
      <w:pPr>
        <w:rPr>
          <w:lang w:eastAsia="zh-CN"/>
        </w:rPr>
      </w:pPr>
      <w:bookmarkStart w:id="2" w:name="bmR1-120-bis--2025-04-07"/>
      <w:r w:rsidRPr="003C0EE3">
        <w:rPr>
          <w:lang w:eastAsia="en-GB"/>
        </w:rPr>
        <w:t>TSG R</w:t>
      </w:r>
      <w:r w:rsidRPr="003D4CA9">
        <w:rPr>
          <w:lang w:eastAsia="en-GB"/>
        </w:rPr>
        <w:t xml:space="preserve">AN WG1 Meeting </w:t>
      </w:r>
      <w:r w:rsidR="001752DE" w:rsidRPr="001752DE">
        <w:rPr>
          <w:lang w:eastAsia="en-GB"/>
        </w:rPr>
        <w:t>#120-bis</w:t>
      </w:r>
      <w:bookmarkEnd w:id="2"/>
      <w:r w:rsidR="001752DE" w:rsidRPr="001752DE">
        <w:rPr>
          <w:rFonts w:hint="eastAsia"/>
          <w:lang w:eastAsia="en-GB"/>
        </w:rPr>
        <w:t xml:space="preserve">          </w:t>
      </w:r>
      <w:r w:rsidR="001752DE">
        <w:rPr>
          <w:rFonts w:ascii="Montserrat" w:hAnsi="Montserrat" w:hint="eastAsia"/>
          <w:color w:val="212529"/>
          <w:sz w:val="21"/>
          <w:szCs w:val="21"/>
          <w:shd w:val="clear" w:color="auto" w:fill="FFFFFF"/>
          <w:lang w:eastAsia="zh-CN"/>
        </w:rPr>
        <w:t xml:space="preserve">                      </w:t>
      </w:r>
      <w:r w:rsidR="006563F0">
        <w:rPr>
          <w:bCs/>
        </w:rPr>
        <w:t>7- 11</w:t>
      </w:r>
      <w:r w:rsidR="001752DE" w:rsidRPr="003D4CA9">
        <w:rPr>
          <w:lang w:eastAsia="en-GB"/>
        </w:rPr>
        <w:t xml:space="preserve"> </w:t>
      </w:r>
      <w:proofErr w:type="gramStart"/>
      <w:r w:rsidR="001752DE">
        <w:rPr>
          <w:rFonts w:hint="eastAsia"/>
          <w:lang w:eastAsia="zh-CN"/>
        </w:rPr>
        <w:t>April</w:t>
      </w:r>
      <w:r w:rsidR="006563F0">
        <w:rPr>
          <w:lang w:eastAsia="zh-CN"/>
        </w:rPr>
        <w:t>,</w:t>
      </w:r>
      <w:proofErr w:type="gramEnd"/>
      <w:r w:rsidR="006563F0">
        <w:rPr>
          <w:lang w:eastAsia="zh-CN"/>
        </w:rPr>
        <w:t xml:space="preserve"> 2025</w:t>
      </w:r>
      <w:r w:rsidR="001752DE">
        <w:rPr>
          <w:rFonts w:hint="eastAsia"/>
          <w:lang w:eastAsia="zh-CN"/>
        </w:rPr>
        <w:t xml:space="preserve">                          </w:t>
      </w:r>
      <w:r w:rsidR="006563F0">
        <w:rPr>
          <w:lang w:eastAsia="zh-CN"/>
        </w:rPr>
        <w:t xml:space="preserve">          </w:t>
      </w:r>
      <w:r w:rsidR="001752DE">
        <w:rPr>
          <w:rFonts w:hint="eastAsia"/>
          <w:lang w:eastAsia="zh-CN"/>
        </w:rPr>
        <w:t xml:space="preserve">   </w:t>
      </w:r>
      <w:r w:rsidR="005C65FC">
        <w:rPr>
          <w:lang w:eastAsia="zh-CN"/>
        </w:rPr>
        <w:t xml:space="preserve"> </w:t>
      </w:r>
      <w:r w:rsidR="001752DE">
        <w:rPr>
          <w:rFonts w:hint="eastAsia"/>
          <w:lang w:eastAsia="zh-CN"/>
        </w:rPr>
        <w:t>China</w:t>
      </w:r>
      <w:r w:rsidR="005640C2">
        <w:rPr>
          <w:rFonts w:hint="eastAsia"/>
          <w:lang w:eastAsia="zh-CN"/>
        </w:rPr>
        <w:t>, CN</w:t>
      </w:r>
    </w:p>
    <w:p w14:paraId="563D40A4" w14:textId="751A03BD" w:rsidR="006563F0" w:rsidRDefault="006563F0" w:rsidP="006563F0">
      <w:pPr>
        <w:spacing w:before="120"/>
        <w:rPr>
          <w:bCs/>
        </w:rPr>
      </w:pPr>
      <w:r>
        <w:rPr>
          <w:bCs/>
        </w:rPr>
        <w:t xml:space="preserve">TSG RAN WG1 Meeting #121                                       19- 23 </w:t>
      </w:r>
      <w:proofErr w:type="gramStart"/>
      <w:r>
        <w:rPr>
          <w:bCs/>
        </w:rPr>
        <w:t>May,</w:t>
      </w:r>
      <w:proofErr w:type="gramEnd"/>
      <w:r>
        <w:rPr>
          <w:bCs/>
        </w:rPr>
        <w:t xml:space="preserve"> 2025                                      Malta, EU</w:t>
      </w:r>
    </w:p>
    <w:p w14:paraId="7CE41D19" w14:textId="77777777" w:rsidR="006563F0" w:rsidRPr="006563F0" w:rsidRDefault="006563F0">
      <w:pPr>
        <w:rPr>
          <w:lang w:eastAsia="zh-CN"/>
        </w:rPr>
      </w:pPr>
    </w:p>
    <w:sectPr w:rsidR="006563F0" w:rsidRPr="006563F0" w:rsidSect="00EC58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DCBBD1" w14:textId="77777777" w:rsidR="006B7896" w:rsidRDefault="006B7896" w:rsidP="008A72B2">
      <w:pPr>
        <w:spacing w:after="0"/>
      </w:pPr>
      <w:r>
        <w:separator/>
      </w:r>
    </w:p>
  </w:endnote>
  <w:endnote w:type="continuationSeparator" w:id="0">
    <w:p w14:paraId="0688934E" w14:textId="77777777" w:rsidR="006B7896" w:rsidRDefault="006B7896" w:rsidP="008A72B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F0D001" w14:textId="77777777" w:rsidR="006B7896" w:rsidRDefault="006B7896" w:rsidP="008A72B2">
      <w:pPr>
        <w:spacing w:after="0"/>
      </w:pPr>
      <w:r>
        <w:separator/>
      </w:r>
    </w:p>
  </w:footnote>
  <w:footnote w:type="continuationSeparator" w:id="0">
    <w:p w14:paraId="4F81D4D7" w14:textId="77777777" w:rsidR="006B7896" w:rsidRDefault="006B7896" w:rsidP="008A72B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A59E1"/>
    <w:multiLevelType w:val="multilevel"/>
    <w:tmpl w:val="89CCF5D6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E501DA"/>
    <w:multiLevelType w:val="hybridMultilevel"/>
    <w:tmpl w:val="508A41BC"/>
    <w:lvl w:ilvl="0" w:tplc="AFF026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DE06BDB"/>
    <w:multiLevelType w:val="multilevel"/>
    <w:tmpl w:val="E6E68E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B218E8"/>
    <w:multiLevelType w:val="hybridMultilevel"/>
    <w:tmpl w:val="E5442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55512"/>
    <w:multiLevelType w:val="hybridMultilevel"/>
    <w:tmpl w:val="1B084A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5D6D90"/>
    <w:multiLevelType w:val="multilevel"/>
    <w:tmpl w:val="EC6449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BB3615A"/>
    <w:multiLevelType w:val="hybridMultilevel"/>
    <w:tmpl w:val="F7B2081A"/>
    <w:lvl w:ilvl="0" w:tplc="884C2FC8">
      <w:numFmt w:val="bullet"/>
      <w:lvlText w:val="•"/>
      <w:lvlJc w:val="left"/>
      <w:pPr>
        <w:ind w:left="440" w:hanging="44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530A68FE"/>
    <w:multiLevelType w:val="multilevel"/>
    <w:tmpl w:val="530A68FE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6041F9C"/>
    <w:multiLevelType w:val="multilevel"/>
    <w:tmpl w:val="56041F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94C7675"/>
    <w:multiLevelType w:val="multilevel"/>
    <w:tmpl w:val="594C767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F567A0"/>
    <w:multiLevelType w:val="hybridMultilevel"/>
    <w:tmpl w:val="18E2E4CE"/>
    <w:lvl w:ilvl="0" w:tplc="326CDD4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4943651">
    <w:abstractNumId w:val="1"/>
  </w:num>
  <w:num w:numId="2" w16cid:durableId="1341784328">
    <w:abstractNumId w:val="3"/>
  </w:num>
  <w:num w:numId="3" w16cid:durableId="1932350988">
    <w:abstractNumId w:val="11"/>
  </w:num>
  <w:num w:numId="4" w16cid:durableId="1758556411">
    <w:abstractNumId w:val="7"/>
  </w:num>
  <w:num w:numId="5" w16cid:durableId="1662659019">
    <w:abstractNumId w:val="2"/>
  </w:num>
  <w:num w:numId="6" w16cid:durableId="2124036771">
    <w:abstractNumId w:val="10"/>
  </w:num>
  <w:num w:numId="7" w16cid:durableId="2145150118">
    <w:abstractNumId w:val="9"/>
  </w:num>
  <w:num w:numId="8" w16cid:durableId="1991639338">
    <w:abstractNumId w:val="4"/>
  </w:num>
  <w:num w:numId="9" w16cid:durableId="925457447">
    <w:abstractNumId w:val="8"/>
  </w:num>
  <w:num w:numId="10" w16cid:durableId="1876501794">
    <w:abstractNumId w:val="5"/>
  </w:num>
  <w:num w:numId="11" w16cid:durableId="759376465">
    <w:abstractNumId w:val="6"/>
  </w:num>
  <w:num w:numId="12" w16cid:durableId="13483694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5828"/>
    <w:rsid w:val="00060D98"/>
    <w:rsid w:val="0008118D"/>
    <w:rsid w:val="000C2B29"/>
    <w:rsid w:val="00116BC1"/>
    <w:rsid w:val="0012510E"/>
    <w:rsid w:val="001542D0"/>
    <w:rsid w:val="00160AEB"/>
    <w:rsid w:val="00170D1C"/>
    <w:rsid w:val="001752DE"/>
    <w:rsid w:val="001B28F3"/>
    <w:rsid w:val="00246FA2"/>
    <w:rsid w:val="00273F70"/>
    <w:rsid w:val="002741EE"/>
    <w:rsid w:val="002741F3"/>
    <w:rsid w:val="0029718D"/>
    <w:rsid w:val="0034065D"/>
    <w:rsid w:val="00362099"/>
    <w:rsid w:val="003725CC"/>
    <w:rsid w:val="00375B94"/>
    <w:rsid w:val="003B17D9"/>
    <w:rsid w:val="003C0375"/>
    <w:rsid w:val="003D4CA9"/>
    <w:rsid w:val="003F22C1"/>
    <w:rsid w:val="0042035C"/>
    <w:rsid w:val="00473D77"/>
    <w:rsid w:val="00482799"/>
    <w:rsid w:val="00493ACF"/>
    <w:rsid w:val="004B2F8C"/>
    <w:rsid w:val="004F67E5"/>
    <w:rsid w:val="00512E00"/>
    <w:rsid w:val="00561627"/>
    <w:rsid w:val="005640C2"/>
    <w:rsid w:val="0057652E"/>
    <w:rsid w:val="005928A2"/>
    <w:rsid w:val="005955AA"/>
    <w:rsid w:val="005B1583"/>
    <w:rsid w:val="005B7449"/>
    <w:rsid w:val="005C65FC"/>
    <w:rsid w:val="006563F0"/>
    <w:rsid w:val="00694AEF"/>
    <w:rsid w:val="006A0765"/>
    <w:rsid w:val="006B1468"/>
    <w:rsid w:val="006B46C4"/>
    <w:rsid w:val="006B71DE"/>
    <w:rsid w:val="006B7896"/>
    <w:rsid w:val="006D1A68"/>
    <w:rsid w:val="006E68B4"/>
    <w:rsid w:val="006F2ACA"/>
    <w:rsid w:val="006F551D"/>
    <w:rsid w:val="00712E8B"/>
    <w:rsid w:val="00745EAD"/>
    <w:rsid w:val="007660B0"/>
    <w:rsid w:val="00784CF9"/>
    <w:rsid w:val="0078592A"/>
    <w:rsid w:val="007B5DA9"/>
    <w:rsid w:val="007B5EED"/>
    <w:rsid w:val="007C6809"/>
    <w:rsid w:val="007E372E"/>
    <w:rsid w:val="0080177C"/>
    <w:rsid w:val="00830844"/>
    <w:rsid w:val="00835AF0"/>
    <w:rsid w:val="0084393F"/>
    <w:rsid w:val="008A6F2F"/>
    <w:rsid w:val="008A72B2"/>
    <w:rsid w:val="008D0820"/>
    <w:rsid w:val="00910D75"/>
    <w:rsid w:val="00964BB4"/>
    <w:rsid w:val="009855FC"/>
    <w:rsid w:val="009D284E"/>
    <w:rsid w:val="00A070CC"/>
    <w:rsid w:val="00A422D3"/>
    <w:rsid w:val="00A70598"/>
    <w:rsid w:val="00A776C0"/>
    <w:rsid w:val="00AA26B6"/>
    <w:rsid w:val="00AC4EE6"/>
    <w:rsid w:val="00AF4855"/>
    <w:rsid w:val="00AF67DF"/>
    <w:rsid w:val="00B22E51"/>
    <w:rsid w:val="00B31B38"/>
    <w:rsid w:val="00B3669B"/>
    <w:rsid w:val="00B819AA"/>
    <w:rsid w:val="00B9002D"/>
    <w:rsid w:val="00B92217"/>
    <w:rsid w:val="00BA02B1"/>
    <w:rsid w:val="00BD106F"/>
    <w:rsid w:val="00BD435C"/>
    <w:rsid w:val="00BE00D8"/>
    <w:rsid w:val="00BF3D06"/>
    <w:rsid w:val="00C00E8A"/>
    <w:rsid w:val="00C14C55"/>
    <w:rsid w:val="00C21D0A"/>
    <w:rsid w:val="00C3601B"/>
    <w:rsid w:val="00C95905"/>
    <w:rsid w:val="00CA003C"/>
    <w:rsid w:val="00CC5BCE"/>
    <w:rsid w:val="00CC6A1C"/>
    <w:rsid w:val="00CD4583"/>
    <w:rsid w:val="00CF4665"/>
    <w:rsid w:val="00CF4687"/>
    <w:rsid w:val="00CF70CE"/>
    <w:rsid w:val="00D11FA4"/>
    <w:rsid w:val="00D41E70"/>
    <w:rsid w:val="00D458C2"/>
    <w:rsid w:val="00D544C9"/>
    <w:rsid w:val="00D73221"/>
    <w:rsid w:val="00D80921"/>
    <w:rsid w:val="00DC1445"/>
    <w:rsid w:val="00DD3BD0"/>
    <w:rsid w:val="00E02839"/>
    <w:rsid w:val="00E24105"/>
    <w:rsid w:val="00E876E0"/>
    <w:rsid w:val="00EC5828"/>
    <w:rsid w:val="00EC70EF"/>
    <w:rsid w:val="00F019A4"/>
    <w:rsid w:val="00F153F0"/>
    <w:rsid w:val="00F16CD7"/>
    <w:rsid w:val="00F47DCC"/>
    <w:rsid w:val="00F50A44"/>
    <w:rsid w:val="00F829DB"/>
    <w:rsid w:val="00F93C75"/>
    <w:rsid w:val="00FC0091"/>
    <w:rsid w:val="00FD25DC"/>
    <w:rsid w:val="00FD3C73"/>
    <w:rsid w:val="00FF4649"/>
    <w:rsid w:val="00FF6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799E36D"/>
  <w15:chartTrackingRefBased/>
  <w15:docId w15:val="{F1BDADB8-B554-4E66-AE8C-8A18BA12F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5828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58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C58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C582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C58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C582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C582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C582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C582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C582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582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C582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C582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C582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C582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C582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C582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C582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C582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C582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C58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C58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C58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C58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C5828"/>
    <w:rPr>
      <w:i/>
      <w:iCs/>
      <w:color w:val="404040" w:themeColor="text1" w:themeTint="BF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"/>
    <w:basedOn w:val="Normal"/>
    <w:link w:val="ListParagraphChar1"/>
    <w:uiPriority w:val="34"/>
    <w:qFormat/>
    <w:rsid w:val="00EC582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C582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C582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C582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C5828"/>
    <w:rPr>
      <w:b/>
      <w:bCs/>
      <w:smallCaps/>
      <w:color w:val="0F4761" w:themeColor="accent1" w:themeShade="BF"/>
      <w:spacing w:val="5"/>
    </w:rPr>
  </w:style>
  <w:style w:type="character" w:customStyle="1" w:styleId="ListParagraphChar1">
    <w:name w:val="List Paragraph Char1"/>
    <w:aliases w:val="- Bullets Char1,목록 단락 Char,リスト段落 Char1,?? ?? Char1,????? Char1,???? Char1,Lista1 Char1,列出段落1 Char1,中等深浅网格 1 - 着色 21 Char1,¥¡¡¡¡ì¬º¥¹¥È¶ÎÂä Char1,ÁÐ³ö¶ÎÂä Char1,列表段落1 Char1,—ño’i—Ž Char1,¥ê¥¹¥È¶ÎÂä Char1,Lettre d'introduction Char"/>
    <w:link w:val="ListParagraph"/>
    <w:uiPriority w:val="34"/>
    <w:qFormat/>
    <w:locked/>
    <w:rsid w:val="00EC5828"/>
  </w:style>
  <w:style w:type="table" w:styleId="TableGrid">
    <w:name w:val="Table Grid"/>
    <w:basedOn w:val="TableNormal"/>
    <w:uiPriority w:val="59"/>
    <w:qFormat/>
    <w:rsid w:val="00EC582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C5828"/>
    <w:rPr>
      <w:color w:val="467886" w:themeColor="hyperlink"/>
      <w:u w:val="single"/>
    </w:rPr>
  </w:style>
  <w:style w:type="paragraph" w:styleId="BodyText">
    <w:name w:val="Body Text"/>
    <w:basedOn w:val="Normal"/>
    <w:link w:val="BodyTextChar"/>
    <w:qFormat/>
    <w:rsid w:val="00EC5828"/>
    <w:pPr>
      <w:spacing w:after="120"/>
      <w:jc w:val="both"/>
    </w:pPr>
    <w:rPr>
      <w:rFonts w:eastAsia="MS Mincho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qFormat/>
    <w:rsid w:val="00EC5828"/>
    <w:rPr>
      <w:rFonts w:ascii="Times New Roman" w:eastAsia="MS Mincho" w:hAnsi="Times New Roman" w:cs="Times New Roman"/>
      <w:kern w:val="0"/>
      <w:sz w:val="20"/>
      <w:szCs w:val="24"/>
      <w14:ligatures w14:val="none"/>
    </w:rPr>
  </w:style>
  <w:style w:type="paragraph" w:customStyle="1" w:styleId="3GPPText">
    <w:name w:val="3GPP Text"/>
    <w:basedOn w:val="Normal"/>
    <w:link w:val="3GPPTextChar"/>
    <w:qFormat/>
    <w:rsid w:val="00EC5828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22"/>
      <w:lang w:val="en-US"/>
    </w:rPr>
  </w:style>
  <w:style w:type="character" w:customStyle="1" w:styleId="3GPPTextChar">
    <w:name w:val="3GPP Text Char"/>
    <w:link w:val="3GPPText"/>
    <w:qFormat/>
    <w:rsid w:val="00EC5828"/>
    <w:rPr>
      <w:rFonts w:ascii="Times New Roman" w:eastAsia="SimSun" w:hAnsi="Times New Roman" w:cs="Times New Roman"/>
      <w:kern w:val="0"/>
      <w:szCs w:val="2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8A72B2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8A72B2"/>
    <w:rPr>
      <w:rFonts w:ascii="Times New Roman" w:eastAsia="SimSun" w:hAnsi="Times New Roman" w:cs="Times New Roman"/>
      <w:kern w:val="0"/>
      <w:sz w:val="18"/>
      <w:szCs w:val="18"/>
      <w:lang w:val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8A72B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8A72B2"/>
    <w:rPr>
      <w:rFonts w:ascii="Times New Roman" w:eastAsia="SimSun" w:hAnsi="Times New Roman" w:cs="Times New Roman"/>
      <w:kern w:val="0"/>
      <w:sz w:val="18"/>
      <w:szCs w:val="18"/>
      <w:lang w:val="en-GB"/>
      <w14:ligatures w14:val="none"/>
    </w:rPr>
  </w:style>
  <w:style w:type="paragraph" w:customStyle="1" w:styleId="B1">
    <w:name w:val="B1"/>
    <w:basedOn w:val="List"/>
    <w:link w:val="B1Char"/>
    <w:qFormat/>
    <w:rsid w:val="00CF4665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1Char">
    <w:name w:val="B1 Char"/>
    <w:link w:val="B1"/>
    <w:qFormat/>
    <w:rsid w:val="00CF4665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paragraph" w:styleId="List">
    <w:name w:val="List"/>
    <w:basedOn w:val="Normal"/>
    <w:uiPriority w:val="99"/>
    <w:semiHidden/>
    <w:unhideWhenUsed/>
    <w:rsid w:val="00CF4665"/>
    <w:pPr>
      <w:ind w:left="200" w:hangingChars="200" w:hanging="200"/>
      <w:contextualSpacing/>
    </w:pPr>
  </w:style>
  <w:style w:type="paragraph" w:customStyle="1" w:styleId="3GPPAgreements">
    <w:name w:val="3GPP Agreements"/>
    <w:basedOn w:val="Normal"/>
    <w:link w:val="3GPPAgreementsChar"/>
    <w:qFormat/>
    <w:rsid w:val="00473D77"/>
    <w:pPr>
      <w:numPr>
        <w:numId w:val="4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sz w:val="22"/>
      <w:lang w:val="en-US" w:eastAsia="zh-CN"/>
    </w:rPr>
  </w:style>
  <w:style w:type="character" w:customStyle="1" w:styleId="Char">
    <w:name w:val="列出段落 Char"/>
    <w:aliases w:val="List Paragraph Char,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basedOn w:val="DefaultParagraphFont"/>
    <w:uiPriority w:val="34"/>
    <w:locked/>
    <w:rsid w:val="00473D77"/>
    <w:rPr>
      <w:rFonts w:ascii="Times" w:hAnsi="Times"/>
      <w:szCs w:val="24"/>
    </w:rPr>
  </w:style>
  <w:style w:type="character" w:customStyle="1" w:styleId="3GPPAgreementsChar">
    <w:name w:val="3GPP Agreements Char"/>
    <w:link w:val="3GPPAgreements"/>
    <w:qFormat/>
    <w:locked/>
    <w:rsid w:val="00473D77"/>
    <w:rPr>
      <w:rFonts w:ascii="Times New Roman" w:eastAsia="SimSun" w:hAnsi="Times New Roman" w:cs="Times New Roman"/>
      <w:kern w:val="0"/>
      <w:szCs w:val="20"/>
      <w:lang w:eastAsia="zh-CN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3F22C1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F22C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F22C1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F22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F22C1"/>
    <w:rPr>
      <w:rFonts w:ascii="Times New Roman" w:eastAsia="SimSun" w:hAnsi="Times New Roman" w:cs="Times New Roman"/>
      <w:b/>
      <w:bCs/>
      <w:kern w:val="0"/>
      <w:sz w:val="20"/>
      <w:szCs w:val="20"/>
      <w:lang w:val="en-GB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22C1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22C1"/>
    <w:rPr>
      <w:rFonts w:ascii="Times New Roman" w:eastAsia="SimSun" w:hAnsi="Times New Roman" w:cs="Times New Roman"/>
      <w:kern w:val="0"/>
      <w:sz w:val="18"/>
      <w:szCs w:val="18"/>
      <w:lang w:val="en-GB"/>
      <w14:ligatures w14:val="none"/>
    </w:rPr>
  </w:style>
  <w:style w:type="paragraph" w:styleId="Revision">
    <w:name w:val="Revision"/>
    <w:hidden/>
    <w:uiPriority w:val="99"/>
    <w:semiHidden/>
    <w:rsid w:val="00F47DCC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20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284</Words>
  <Characters>1623</Characters>
  <Application>Microsoft Office Word</Application>
  <DocSecurity>0</DocSecurity>
  <Lines>13</Lines>
  <Paragraphs>3</Paragraphs>
  <ScaleCrop>false</ScaleCrop>
  <Company/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Alexandros Manolakos</dc:creator>
  <cp:keywords/>
  <dc:description/>
  <cp:lastModifiedBy>MCC</cp:lastModifiedBy>
  <cp:revision>22</cp:revision>
  <dcterms:created xsi:type="dcterms:W3CDTF">2025-02-18T08:32:00Z</dcterms:created>
  <dcterms:modified xsi:type="dcterms:W3CDTF">2025-03-24T14:30:00Z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895df64151a5c68ed673e94a8153778b4686a7812026c27039b12e9507839cf3</vt:lpwstr>
  </property>
</Properties>
</file>