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474A0458"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A97C77">
        <w:rPr>
          <w:rFonts w:ascii="Arial" w:hAnsi="Arial" w:cs="Arial"/>
          <w:b/>
          <w:sz w:val="24"/>
          <w:lang w:val="en-US" w:eastAsia="zh-CN"/>
        </w:rPr>
        <w:t>4</w:t>
      </w:r>
      <w:r w:rsidR="00AB3D11">
        <w:rPr>
          <w:rFonts w:ascii="Arial" w:hAnsi="Arial" w:cs="Arial"/>
          <w:b/>
          <w:sz w:val="24"/>
          <w:lang w:val="en-US" w:eastAsia="zh-CN"/>
        </w:rPr>
        <w:t>-bis</w:t>
      </w:r>
      <w:r w:rsidRPr="005E5BB3">
        <w:rPr>
          <w:rFonts w:ascii="Arial" w:hAnsi="Arial" w:cs="Arial"/>
          <w:b/>
          <w:i/>
          <w:sz w:val="24"/>
          <w:lang w:eastAsia="zh-CN"/>
        </w:rPr>
        <w:tab/>
      </w:r>
      <w:r w:rsidR="004766D3" w:rsidRPr="004766D3">
        <w:rPr>
          <w:rFonts w:ascii="Arial" w:hAnsi="Arial" w:cs="Arial"/>
          <w:b/>
          <w:sz w:val="24"/>
          <w:lang w:val="en-US" w:eastAsia="zh-CN"/>
        </w:rPr>
        <w:t>R4-2503894</w:t>
      </w:r>
    </w:p>
    <w:p w14:paraId="1A599841" w14:textId="6C427447" w:rsidR="00A3046A" w:rsidRPr="00A3046A" w:rsidRDefault="00AB3D11" w:rsidP="00115716">
      <w:pPr>
        <w:pStyle w:val="a3"/>
        <w:tabs>
          <w:tab w:val="left" w:pos="2160"/>
        </w:tabs>
        <w:ind w:left="2127" w:hanging="2127"/>
        <w:jc w:val="both"/>
        <w:rPr>
          <w:rFonts w:eastAsiaTheme="minorEastAsia" w:cs="Arial"/>
          <w:noProof w:val="0"/>
          <w:sz w:val="24"/>
          <w:lang w:val="en-GB"/>
        </w:rPr>
      </w:pPr>
      <w:r>
        <w:rPr>
          <w:sz w:val="24"/>
          <w:lang w:val="en-GB"/>
        </w:rPr>
        <w:t>Wuhan</w:t>
      </w:r>
      <w:r w:rsidR="00A97C77">
        <w:rPr>
          <w:sz w:val="24"/>
          <w:lang w:val="en-GB"/>
        </w:rPr>
        <w:t xml:space="preserve">, </w:t>
      </w:r>
      <w:r>
        <w:rPr>
          <w:sz w:val="24"/>
          <w:lang w:val="en-GB"/>
        </w:rPr>
        <w:t>China</w:t>
      </w:r>
      <w:r w:rsidR="00115716" w:rsidRPr="0024284D">
        <w:rPr>
          <w:sz w:val="24"/>
        </w:rPr>
        <w:t xml:space="preserve">, </w:t>
      </w:r>
      <w:r w:rsidR="00A97C77">
        <w:rPr>
          <w:sz w:val="24"/>
        </w:rPr>
        <w:t>7</w:t>
      </w:r>
      <w:r w:rsidR="00115716" w:rsidRPr="0024284D">
        <w:rPr>
          <w:sz w:val="24"/>
        </w:rPr>
        <w:t xml:space="preserve"> – </w:t>
      </w:r>
      <w:r>
        <w:rPr>
          <w:sz w:val="24"/>
        </w:rPr>
        <w:t>1</w:t>
      </w:r>
      <w:r w:rsidR="00A97C77">
        <w:rPr>
          <w:sz w:val="24"/>
        </w:rPr>
        <w:t>1</w:t>
      </w:r>
      <w:r w:rsidR="00115716" w:rsidRPr="0024284D">
        <w:rPr>
          <w:sz w:val="24"/>
        </w:rPr>
        <w:t xml:space="preserve"> </w:t>
      </w:r>
      <w:r>
        <w:rPr>
          <w:sz w:val="24"/>
        </w:rPr>
        <w:t>April</w:t>
      </w:r>
      <w:r w:rsidR="00115716" w:rsidRPr="0024284D">
        <w:rPr>
          <w:sz w:val="24"/>
        </w:rPr>
        <w:t>, 202</w:t>
      </w:r>
      <w:r w:rsidR="00A97C77">
        <w:rPr>
          <w:sz w:val="24"/>
        </w:rPr>
        <w:t>5</w:t>
      </w:r>
    </w:p>
    <w:p w14:paraId="7A32AE55" w14:textId="2ABB4200" w:rsidR="00070561" w:rsidRPr="00FE6037" w:rsidRDefault="00070561" w:rsidP="002115B7">
      <w:pPr>
        <w:pStyle w:val="a5"/>
        <w:tabs>
          <w:tab w:val="left" w:pos="632"/>
        </w:tabs>
        <w:jc w:val="both"/>
        <w:rPr>
          <w:noProof w:val="0"/>
        </w:rPr>
      </w:pPr>
    </w:p>
    <w:p w14:paraId="0556DFFA" w14:textId="06BB38D8"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A5DEF" w:rsidRPr="006A5DEF">
        <w:rPr>
          <w:rFonts w:ascii="Arial" w:eastAsia="宋体" w:hAnsi="Arial"/>
          <w:b/>
          <w:sz w:val="24"/>
          <w:lang w:val="en-US" w:eastAsia="zh-CN"/>
        </w:rPr>
        <w:t>Discussion on RRM requirements for less than 5MHz Ph2</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74AD74C7"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766D3">
        <w:rPr>
          <w:rFonts w:ascii="Arial" w:eastAsia="宋体" w:hAnsi="Arial"/>
          <w:b/>
          <w:sz w:val="24"/>
          <w:lang w:val="en-US" w:eastAsia="zh-CN"/>
        </w:rPr>
        <w:t>7.3.2</w:t>
      </w:r>
      <w:bookmarkStart w:id="0" w:name="_GoBack"/>
      <w:bookmarkEnd w:id="0"/>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7F6329E4" w14:textId="1955B04A" w:rsidR="00D140E2" w:rsidRDefault="000B1DE8" w:rsidP="00E441E4">
      <w:pPr>
        <w:overflowPunct w:val="0"/>
        <w:autoSpaceDE w:val="0"/>
        <w:autoSpaceDN w:val="0"/>
        <w:adjustRightInd w:val="0"/>
        <w:spacing w:beforeLines="0" w:before="120" w:afterLines="0" w:after="120"/>
        <w:textAlignment w:val="baseline"/>
        <w:rPr>
          <w:rFonts w:eastAsia="宋体"/>
          <w:szCs w:val="24"/>
          <w:lang w:val="en-US" w:eastAsia="zh-CN"/>
        </w:rPr>
      </w:pPr>
      <w:r w:rsidRPr="00C42202">
        <w:rPr>
          <w:rFonts w:eastAsia="宋体" w:hint="eastAsia"/>
          <w:lang w:eastAsia="zh-CN"/>
        </w:rPr>
        <w:t>RRM</w:t>
      </w:r>
      <w:r w:rsidRPr="00C42202">
        <w:rPr>
          <w:rFonts w:eastAsia="宋体"/>
          <w:lang w:eastAsia="zh-CN"/>
        </w:rPr>
        <w:t xml:space="preserve"> </w:t>
      </w:r>
      <w:r w:rsidR="00E441E4">
        <w:rPr>
          <w:rFonts w:eastAsia="宋体"/>
          <w:lang w:eastAsia="zh-CN"/>
        </w:rPr>
        <w:t xml:space="preserve">core </w:t>
      </w:r>
      <w:r w:rsidRPr="00C42202">
        <w:rPr>
          <w:rFonts w:eastAsia="宋体" w:hint="eastAsia"/>
          <w:lang w:eastAsia="zh-CN"/>
        </w:rPr>
        <w:t>requirements</w:t>
      </w:r>
      <w:r w:rsidRPr="00C42202">
        <w:rPr>
          <w:rFonts w:eastAsia="宋体"/>
          <w:lang w:eastAsia="zh-CN"/>
        </w:rPr>
        <w:t xml:space="preserve"> </w:t>
      </w:r>
      <w:r>
        <w:rPr>
          <w:rFonts w:eastAsia="宋体"/>
          <w:lang w:eastAsia="zh-CN"/>
        </w:rPr>
        <w:t xml:space="preserve">for </w:t>
      </w:r>
      <w:r w:rsidR="00D140E2" w:rsidRPr="00D140E2">
        <w:rPr>
          <w:rFonts w:eastAsia="宋体"/>
          <w:lang w:eastAsia="zh-CN"/>
        </w:rPr>
        <w:t xml:space="preserve">less than 5MHz </w:t>
      </w:r>
      <w:r w:rsidR="00E441E4">
        <w:rPr>
          <w:rFonts w:eastAsia="宋体"/>
          <w:lang w:eastAsia="zh-CN"/>
        </w:rPr>
        <w:t xml:space="preserve">Ph2 </w:t>
      </w:r>
      <w:r w:rsidRPr="00C42202">
        <w:rPr>
          <w:rFonts w:eastAsia="宋体"/>
          <w:lang w:eastAsia="zh-CN"/>
        </w:rPr>
        <w:t xml:space="preserve">are </w:t>
      </w:r>
      <w:r w:rsidR="00E441E4">
        <w:rPr>
          <w:rFonts w:eastAsia="宋体"/>
          <w:lang w:eastAsia="zh-CN"/>
        </w:rPr>
        <w:t>closed</w:t>
      </w:r>
      <w:r w:rsidRPr="00C42202">
        <w:rPr>
          <w:rFonts w:eastAsia="宋体"/>
          <w:lang w:eastAsia="zh-CN"/>
        </w:rPr>
        <w:t xml:space="preserve"> in RAN4#11</w:t>
      </w:r>
      <w:r>
        <w:rPr>
          <w:rFonts w:eastAsia="宋体"/>
          <w:lang w:eastAsia="zh-CN"/>
        </w:rPr>
        <w:t>4</w:t>
      </w:r>
      <w:r w:rsidRPr="00C42202">
        <w:rPr>
          <w:rFonts w:eastAsia="宋体"/>
          <w:lang w:eastAsia="zh-CN"/>
        </w:rPr>
        <w:t xml:space="preserve">, and </w:t>
      </w:r>
      <w:r w:rsidR="00E441E4">
        <w:rPr>
          <w:rFonts w:eastAsia="宋体"/>
          <w:lang w:eastAsia="zh-CN"/>
        </w:rPr>
        <w:t xml:space="preserve">CR is agreed in </w:t>
      </w:r>
      <w:r w:rsidRPr="00C42202">
        <w:rPr>
          <w:rFonts w:eastAsia="宋体"/>
          <w:lang w:eastAsia="zh-CN"/>
        </w:rPr>
        <w:t xml:space="preserve">[1]. </w:t>
      </w:r>
      <w:r w:rsidR="00E441E4">
        <w:rPr>
          <w:rFonts w:eastAsia="宋体"/>
          <w:lang w:eastAsia="zh-CN"/>
        </w:rPr>
        <w:t xml:space="preserve">One issue that was not discussed before is the support of </w:t>
      </w:r>
      <w:proofErr w:type="gramStart"/>
      <w:r w:rsidR="00E441E4">
        <w:rPr>
          <w:rFonts w:eastAsia="宋体"/>
          <w:lang w:eastAsia="zh-CN"/>
        </w:rPr>
        <w:t>high speed</w:t>
      </w:r>
      <w:proofErr w:type="gramEnd"/>
      <w:r w:rsidR="00E441E4">
        <w:rPr>
          <w:rFonts w:eastAsia="宋体"/>
          <w:lang w:eastAsia="zh-CN"/>
        </w:rPr>
        <w:t xml:space="preserve"> requirements on </w:t>
      </w:r>
      <w:proofErr w:type="spellStart"/>
      <w:r w:rsidR="00E441E4">
        <w:rPr>
          <w:rFonts w:eastAsia="宋体"/>
          <w:lang w:eastAsia="zh-CN"/>
        </w:rPr>
        <w:t>SCell</w:t>
      </w:r>
      <w:proofErr w:type="spellEnd"/>
      <w:r w:rsidR="00E441E4">
        <w:rPr>
          <w:rFonts w:eastAsia="宋体"/>
          <w:lang w:eastAsia="zh-CN"/>
        </w:rPr>
        <w:t xml:space="preserve"> with less than 5MHz.</w:t>
      </w:r>
    </w:p>
    <w:p w14:paraId="02239617" w14:textId="77005727" w:rsidR="000B1DE8" w:rsidRPr="00A97C77" w:rsidRDefault="000B1DE8" w:rsidP="000B1DE8">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In this paper, we will provide our views on</w:t>
      </w:r>
      <w:r w:rsidR="00E441E4" w:rsidRPr="00E441E4">
        <w:rPr>
          <w:rFonts w:eastAsia="宋体"/>
          <w:lang w:eastAsia="zh-CN"/>
        </w:rPr>
        <w:t xml:space="preserve"> </w:t>
      </w:r>
      <w:r w:rsidR="00E441E4">
        <w:rPr>
          <w:rFonts w:eastAsia="宋体"/>
          <w:lang w:eastAsia="zh-CN"/>
        </w:rPr>
        <w:t xml:space="preserve">the support of </w:t>
      </w:r>
      <w:proofErr w:type="gramStart"/>
      <w:r w:rsidR="00E441E4">
        <w:rPr>
          <w:rFonts w:eastAsia="宋体"/>
          <w:lang w:eastAsia="zh-CN"/>
        </w:rPr>
        <w:t>high speed</w:t>
      </w:r>
      <w:proofErr w:type="gramEnd"/>
      <w:r w:rsidR="00E441E4">
        <w:rPr>
          <w:rFonts w:eastAsia="宋体"/>
          <w:lang w:eastAsia="zh-CN"/>
        </w:rPr>
        <w:t xml:space="preserve"> requirements on </w:t>
      </w:r>
      <w:proofErr w:type="spellStart"/>
      <w:r w:rsidR="00E441E4">
        <w:rPr>
          <w:rFonts w:eastAsia="宋体"/>
          <w:lang w:eastAsia="zh-CN"/>
        </w:rPr>
        <w:t>SCell</w:t>
      </w:r>
      <w:proofErr w:type="spellEnd"/>
      <w:r w:rsidRPr="00C42202">
        <w:rPr>
          <w:rFonts w:eastAsia="宋体"/>
          <w:lang w:eastAsia="zh-CN"/>
        </w:rPr>
        <w:t>.</w:t>
      </w:r>
    </w:p>
    <w:p w14:paraId="0D6E96EF" w14:textId="5D7E06D0" w:rsidR="004729BE" w:rsidRDefault="004729BE" w:rsidP="004729BE">
      <w:pPr>
        <w:pStyle w:val="1"/>
        <w:jc w:val="both"/>
        <w:rPr>
          <w:lang w:val="en-US"/>
        </w:rPr>
      </w:pPr>
      <w:r>
        <w:rPr>
          <w:lang w:val="en-US"/>
        </w:rPr>
        <w:t>Discussion</w:t>
      </w:r>
    </w:p>
    <w:p w14:paraId="35872212" w14:textId="77DADDEC" w:rsidR="00E441E4" w:rsidRPr="00E441E4" w:rsidRDefault="00E441E4" w:rsidP="00E441E4">
      <w:pPr>
        <w:overflowPunct w:val="0"/>
        <w:autoSpaceDE w:val="0"/>
        <w:autoSpaceDN w:val="0"/>
        <w:adjustRightInd w:val="0"/>
        <w:spacing w:beforeLines="0" w:before="120" w:afterLines="0" w:after="120"/>
        <w:textAlignment w:val="baseline"/>
        <w:rPr>
          <w:rFonts w:eastAsia="宋体"/>
          <w:lang w:eastAsia="zh-CN"/>
        </w:rPr>
      </w:pPr>
      <w:r w:rsidRPr="00E441E4">
        <w:rPr>
          <w:rFonts w:eastAsia="宋体"/>
          <w:lang w:eastAsia="zh-CN"/>
        </w:rPr>
        <w:t xml:space="preserve">In R18, </w:t>
      </w:r>
      <w:r>
        <w:rPr>
          <w:rFonts w:eastAsia="宋体"/>
          <w:lang w:eastAsia="zh-CN"/>
        </w:rPr>
        <w:t>high speed RRM measurement is supported based on the following objective i</w:t>
      </w:r>
      <w:r w:rsidRPr="00E441E4">
        <w:rPr>
          <w:rFonts w:eastAsia="宋体"/>
          <w:lang w:eastAsia="zh-CN"/>
        </w:rPr>
        <w:t xml:space="preserve">n the </w:t>
      </w:r>
      <w:r>
        <w:rPr>
          <w:rFonts w:eastAsia="宋体"/>
          <w:lang w:eastAsia="zh-CN"/>
        </w:rPr>
        <w:t xml:space="preserve">R18 </w:t>
      </w:r>
      <w:r w:rsidRPr="00E441E4">
        <w:rPr>
          <w:rFonts w:eastAsia="宋体"/>
          <w:lang w:eastAsia="zh-CN"/>
        </w:rPr>
        <w:t>WID</w:t>
      </w:r>
      <w:r w:rsidR="005B08BA">
        <w:rPr>
          <w:rFonts w:eastAsia="宋体"/>
          <w:lang w:eastAsia="zh-CN"/>
        </w:rPr>
        <w:t>.</w:t>
      </w:r>
    </w:p>
    <w:tbl>
      <w:tblPr>
        <w:tblStyle w:val="SGSTableBasic14"/>
        <w:tblW w:w="0" w:type="auto"/>
        <w:tblLook w:val="04A0" w:firstRow="1" w:lastRow="0" w:firstColumn="1" w:lastColumn="0" w:noHBand="0" w:noVBand="1"/>
      </w:tblPr>
      <w:tblGrid>
        <w:gridCol w:w="9621"/>
      </w:tblGrid>
      <w:tr w:rsidR="00E441E4" w:rsidRPr="00E441E4" w14:paraId="64672F51" w14:textId="77777777" w:rsidTr="001C2D9C">
        <w:tc>
          <w:tcPr>
            <w:tcW w:w="9621" w:type="dxa"/>
          </w:tcPr>
          <w:p w14:paraId="1C32D020" w14:textId="77777777" w:rsidR="00E441E4" w:rsidRPr="00E441E4" w:rsidRDefault="00E441E4" w:rsidP="00E441E4">
            <w:pPr>
              <w:numPr>
                <w:ilvl w:val="1"/>
                <w:numId w:val="44"/>
              </w:numPr>
              <w:overflowPunct w:val="0"/>
              <w:autoSpaceDE w:val="0"/>
              <w:autoSpaceDN w:val="0"/>
              <w:adjustRightInd w:val="0"/>
              <w:spacing w:beforeLines="0" w:before="0" w:afterLines="0" w:after="180"/>
              <w:textAlignment w:val="baseline"/>
              <w:rPr>
                <w:rFonts w:eastAsia="等线"/>
                <w:iCs/>
                <w:sz w:val="20"/>
                <w:lang w:val="en-US" w:eastAsia="zh-CN"/>
              </w:rPr>
            </w:pPr>
            <w:r w:rsidRPr="00E441E4">
              <w:rPr>
                <w:rFonts w:eastAsia="等线"/>
                <w:iCs/>
                <w:sz w:val="20"/>
                <w:lang w:val="en-US" w:eastAsia="zh-CN"/>
              </w:rPr>
              <w:t>Specify requirements for UE speeds up to 500km/h for Band n100.</w:t>
            </w:r>
          </w:p>
        </w:tc>
      </w:tr>
    </w:tbl>
    <w:p w14:paraId="4A481019" w14:textId="4AD8EA75" w:rsidR="0036547A" w:rsidRDefault="005B08BA" w:rsidP="00E441E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As a result, </w:t>
      </w:r>
      <w:r w:rsidR="00C45944">
        <w:rPr>
          <w:rFonts w:eastAsia="宋体"/>
          <w:lang w:eastAsia="zh-CN"/>
        </w:rPr>
        <w:t xml:space="preserve">high speed RRM measurement requirements are defined for less than 5MHz, e.g. in </w:t>
      </w:r>
      <w:r w:rsidR="00C45944" w:rsidRPr="00C45944">
        <w:rPr>
          <w:rFonts w:eastAsia="宋体"/>
          <w:lang w:eastAsia="zh-CN"/>
        </w:rPr>
        <w:t>Table 9.2.5.1-23</w:t>
      </w:r>
      <w:r w:rsidR="00C45944">
        <w:rPr>
          <w:rFonts w:eastAsia="宋体"/>
          <w:lang w:eastAsia="zh-CN"/>
        </w:rPr>
        <w:t>.</w:t>
      </w:r>
    </w:p>
    <w:p w14:paraId="18130256" w14:textId="77777777" w:rsidR="00C45944" w:rsidRPr="00C45944" w:rsidRDefault="00C45944" w:rsidP="00C45944">
      <w:pPr>
        <w:keepNext/>
        <w:keepLines/>
        <w:overflowPunct w:val="0"/>
        <w:autoSpaceDE w:val="0"/>
        <w:autoSpaceDN w:val="0"/>
        <w:adjustRightInd w:val="0"/>
        <w:spacing w:beforeLines="0" w:before="60" w:afterLines="0" w:after="180"/>
        <w:jc w:val="center"/>
        <w:textAlignment w:val="baseline"/>
        <w:rPr>
          <w:rFonts w:ascii="Arial" w:eastAsia="宋体" w:hAnsi="Arial"/>
          <w:b/>
          <w:sz w:val="20"/>
        </w:rPr>
      </w:pPr>
      <w:r w:rsidRPr="00C45944">
        <w:rPr>
          <w:rFonts w:ascii="Arial" w:eastAsia="Times New Roman" w:hAnsi="Arial"/>
          <w:b/>
          <w:sz w:val="20"/>
        </w:rPr>
        <w:t>Table 9.2.5.1-</w:t>
      </w:r>
      <w:r w:rsidRPr="00C45944">
        <w:rPr>
          <w:rFonts w:ascii="Arial" w:eastAsia="Times New Roman" w:hAnsi="Arial"/>
          <w:b/>
          <w:sz w:val="20"/>
          <w:lang w:eastAsia="zh-CN"/>
        </w:rPr>
        <w:t>23</w:t>
      </w:r>
      <w:r w:rsidRPr="00C45944">
        <w:rPr>
          <w:rFonts w:ascii="Arial" w:eastAsia="宋体" w:hAnsi="Arial"/>
          <w:b/>
          <w:sz w:val="20"/>
        </w:rPr>
        <w:t xml:space="preserve">: Time period for time index detection for a UE operating on a target cell with 12 PRB SSB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C45944" w:rsidRPr="00C45944" w14:paraId="09DF3753" w14:textId="77777777" w:rsidTr="001C2D9C">
        <w:trPr>
          <w:jc w:val="center"/>
        </w:trPr>
        <w:tc>
          <w:tcPr>
            <w:tcW w:w="2689" w:type="dxa"/>
            <w:tcBorders>
              <w:top w:val="single" w:sz="4" w:space="0" w:color="auto"/>
              <w:left w:val="single" w:sz="4" w:space="0" w:color="auto"/>
              <w:bottom w:val="single" w:sz="4" w:space="0" w:color="auto"/>
              <w:right w:val="single" w:sz="4" w:space="0" w:color="auto"/>
            </w:tcBorders>
            <w:hideMark/>
          </w:tcPr>
          <w:p w14:paraId="2C4D628D" w14:textId="77777777" w:rsidR="00C45944" w:rsidRPr="00C45944" w:rsidRDefault="00C45944" w:rsidP="00C45944">
            <w:pPr>
              <w:keepNext/>
              <w:keepLines/>
              <w:overflowPunct w:val="0"/>
              <w:autoSpaceDE w:val="0"/>
              <w:autoSpaceDN w:val="0"/>
              <w:adjustRightInd w:val="0"/>
              <w:spacing w:beforeLines="0" w:before="0" w:afterLines="0" w:after="0"/>
              <w:jc w:val="center"/>
              <w:textAlignment w:val="baseline"/>
              <w:rPr>
                <w:rFonts w:ascii="Arial" w:eastAsia="宋体" w:hAnsi="Arial"/>
                <w:b/>
                <w:sz w:val="18"/>
              </w:rPr>
            </w:pPr>
            <w:r w:rsidRPr="00C45944">
              <w:rPr>
                <w:rFonts w:ascii="Arial" w:eastAsia="宋体" w:hAnsi="Arial"/>
                <w:b/>
                <w:sz w:val="18"/>
              </w:rPr>
              <w:t>DRX cycle</w:t>
            </w:r>
          </w:p>
        </w:tc>
        <w:tc>
          <w:tcPr>
            <w:tcW w:w="6940" w:type="dxa"/>
            <w:tcBorders>
              <w:top w:val="single" w:sz="4" w:space="0" w:color="auto"/>
              <w:left w:val="single" w:sz="4" w:space="0" w:color="auto"/>
              <w:bottom w:val="single" w:sz="4" w:space="0" w:color="auto"/>
              <w:right w:val="single" w:sz="4" w:space="0" w:color="auto"/>
            </w:tcBorders>
            <w:hideMark/>
          </w:tcPr>
          <w:p w14:paraId="2FCA95BD" w14:textId="77777777" w:rsidR="00C45944" w:rsidRPr="00C45944" w:rsidRDefault="00C45944" w:rsidP="00C45944">
            <w:pPr>
              <w:keepNext/>
              <w:keepLines/>
              <w:overflowPunct w:val="0"/>
              <w:autoSpaceDE w:val="0"/>
              <w:autoSpaceDN w:val="0"/>
              <w:adjustRightInd w:val="0"/>
              <w:spacing w:beforeLines="0" w:before="0" w:afterLines="0" w:after="0"/>
              <w:jc w:val="center"/>
              <w:textAlignment w:val="baseline"/>
              <w:rPr>
                <w:rFonts w:ascii="Arial" w:eastAsia="宋体" w:hAnsi="Arial"/>
                <w:b/>
                <w:sz w:val="18"/>
              </w:rPr>
            </w:pPr>
            <w:r w:rsidRPr="00C45944">
              <w:rPr>
                <w:rFonts w:ascii="Arial" w:eastAsia="宋体" w:hAnsi="Arial"/>
                <w:b/>
                <w:sz w:val="18"/>
              </w:rPr>
              <w:t>T</w:t>
            </w:r>
            <w:r w:rsidRPr="00C45944">
              <w:rPr>
                <w:rFonts w:ascii="Arial" w:eastAsia="宋体" w:hAnsi="Arial"/>
                <w:b/>
                <w:sz w:val="18"/>
                <w:vertAlign w:val="subscript"/>
              </w:rPr>
              <w:t>SSB_time_index_intra</w:t>
            </w:r>
            <w:r w:rsidRPr="00C45944">
              <w:rPr>
                <w:rFonts w:ascii="Arial" w:eastAsia="宋体" w:hAnsi="Arial" w:cs="Arial"/>
                <w:b/>
                <w:sz w:val="18"/>
                <w:szCs w:val="18"/>
                <w:vertAlign w:val="subscript"/>
              </w:rPr>
              <w:t>_less_than_5Mhz</w:t>
            </w:r>
          </w:p>
        </w:tc>
      </w:tr>
      <w:tr w:rsidR="00C45944" w:rsidRPr="00C45944" w14:paraId="0C590316" w14:textId="77777777" w:rsidTr="001C2D9C">
        <w:trPr>
          <w:jc w:val="center"/>
        </w:trPr>
        <w:tc>
          <w:tcPr>
            <w:tcW w:w="2689" w:type="dxa"/>
            <w:tcBorders>
              <w:top w:val="single" w:sz="4" w:space="0" w:color="auto"/>
              <w:left w:val="single" w:sz="4" w:space="0" w:color="auto"/>
              <w:bottom w:val="single" w:sz="4" w:space="0" w:color="auto"/>
              <w:right w:val="single" w:sz="4" w:space="0" w:color="auto"/>
            </w:tcBorders>
            <w:hideMark/>
          </w:tcPr>
          <w:p w14:paraId="535A1F74" w14:textId="77777777" w:rsidR="00C45944" w:rsidRPr="00C45944" w:rsidRDefault="00C45944" w:rsidP="00C45944">
            <w:pPr>
              <w:keepNext/>
              <w:keepLines/>
              <w:overflowPunct w:val="0"/>
              <w:autoSpaceDE w:val="0"/>
              <w:autoSpaceDN w:val="0"/>
              <w:adjustRightInd w:val="0"/>
              <w:spacing w:beforeLines="0" w:before="0" w:afterLines="0" w:after="0"/>
              <w:jc w:val="center"/>
              <w:textAlignment w:val="baseline"/>
              <w:rPr>
                <w:rFonts w:ascii="Arial" w:eastAsia="宋体" w:hAnsi="Arial"/>
                <w:sz w:val="18"/>
              </w:rPr>
            </w:pPr>
            <w:r w:rsidRPr="00C45944">
              <w:rPr>
                <w:rFonts w:ascii="Arial" w:eastAsia="宋体" w:hAnsi="Arial"/>
                <w:sz w:val="18"/>
              </w:rPr>
              <w:t>No DRX</w:t>
            </w:r>
          </w:p>
        </w:tc>
        <w:tc>
          <w:tcPr>
            <w:tcW w:w="6940" w:type="dxa"/>
            <w:tcBorders>
              <w:top w:val="single" w:sz="4" w:space="0" w:color="auto"/>
              <w:left w:val="single" w:sz="4" w:space="0" w:color="auto"/>
              <w:bottom w:val="single" w:sz="4" w:space="0" w:color="auto"/>
              <w:right w:val="single" w:sz="4" w:space="0" w:color="auto"/>
            </w:tcBorders>
            <w:hideMark/>
          </w:tcPr>
          <w:p w14:paraId="437576BD" w14:textId="77777777" w:rsidR="00C45944" w:rsidRPr="00C45944" w:rsidRDefault="00C45944" w:rsidP="00C45944">
            <w:pPr>
              <w:keepNext/>
              <w:keepLines/>
              <w:overflowPunct w:val="0"/>
              <w:autoSpaceDE w:val="0"/>
              <w:autoSpaceDN w:val="0"/>
              <w:adjustRightInd w:val="0"/>
              <w:spacing w:beforeLines="0" w:before="0" w:afterLines="0" w:after="0"/>
              <w:jc w:val="center"/>
              <w:textAlignment w:val="baseline"/>
              <w:rPr>
                <w:rFonts w:ascii="Arial" w:eastAsia="宋体" w:hAnsi="Arial"/>
                <w:sz w:val="18"/>
              </w:rPr>
            </w:pPr>
            <w:proofErr w:type="gramStart"/>
            <w:r w:rsidRPr="00C45944">
              <w:rPr>
                <w:rFonts w:ascii="Arial" w:eastAsia="宋体" w:hAnsi="Arial"/>
                <w:sz w:val="18"/>
              </w:rPr>
              <w:t>max(</w:t>
            </w:r>
            <w:proofErr w:type="gramEnd"/>
            <w:r w:rsidRPr="00C45944">
              <w:rPr>
                <w:rFonts w:ascii="Arial" w:eastAsia="宋体" w:hAnsi="Arial"/>
                <w:sz w:val="18"/>
              </w:rPr>
              <w:t xml:space="preserve">120 </w:t>
            </w:r>
            <w:proofErr w:type="spellStart"/>
            <w:r w:rsidRPr="00C45944">
              <w:rPr>
                <w:rFonts w:ascii="Arial" w:eastAsia="宋体" w:hAnsi="Arial"/>
                <w:sz w:val="18"/>
              </w:rPr>
              <w:t>ms</w:t>
            </w:r>
            <w:proofErr w:type="spellEnd"/>
            <w:r w:rsidRPr="00C45944">
              <w:rPr>
                <w:rFonts w:ascii="Arial" w:eastAsia="宋体" w:hAnsi="Arial"/>
                <w:sz w:val="18"/>
              </w:rPr>
              <w:t xml:space="preserve">, ceil(7 x </w:t>
            </w:r>
            <w:proofErr w:type="spellStart"/>
            <w:r w:rsidRPr="00C45944">
              <w:rPr>
                <w:rFonts w:ascii="Arial" w:eastAsia="宋体" w:hAnsi="Arial"/>
                <w:sz w:val="18"/>
              </w:rPr>
              <w:t>Kp</w:t>
            </w:r>
            <w:proofErr w:type="spellEnd"/>
            <w:r w:rsidRPr="00C45944">
              <w:rPr>
                <w:rFonts w:ascii="Arial" w:eastAsia="宋体" w:hAnsi="Arial"/>
                <w:sz w:val="18"/>
              </w:rPr>
              <w:t xml:space="preserve">) x SMTC period) </w:t>
            </w:r>
          </w:p>
        </w:tc>
      </w:tr>
      <w:tr w:rsidR="00C45944" w:rsidRPr="00C45944" w14:paraId="051B6C08" w14:textId="77777777" w:rsidTr="001C2D9C">
        <w:trPr>
          <w:jc w:val="center"/>
        </w:trPr>
        <w:tc>
          <w:tcPr>
            <w:tcW w:w="2689" w:type="dxa"/>
            <w:tcBorders>
              <w:top w:val="single" w:sz="4" w:space="0" w:color="auto"/>
              <w:left w:val="single" w:sz="4" w:space="0" w:color="auto"/>
              <w:bottom w:val="single" w:sz="4" w:space="0" w:color="auto"/>
              <w:right w:val="single" w:sz="4" w:space="0" w:color="auto"/>
            </w:tcBorders>
            <w:hideMark/>
          </w:tcPr>
          <w:p w14:paraId="4DD80EF9" w14:textId="77777777" w:rsidR="00C45944" w:rsidRPr="00C45944" w:rsidRDefault="00C45944" w:rsidP="00C45944">
            <w:pPr>
              <w:keepNext/>
              <w:keepLines/>
              <w:overflowPunct w:val="0"/>
              <w:autoSpaceDE w:val="0"/>
              <w:autoSpaceDN w:val="0"/>
              <w:adjustRightInd w:val="0"/>
              <w:spacing w:beforeLines="0" w:before="0" w:afterLines="0" w:after="0"/>
              <w:jc w:val="center"/>
              <w:textAlignment w:val="baseline"/>
              <w:rPr>
                <w:rFonts w:ascii="Arial" w:eastAsia="宋体" w:hAnsi="Arial"/>
                <w:sz w:val="18"/>
              </w:rPr>
            </w:pPr>
            <w:r w:rsidRPr="00C45944">
              <w:rPr>
                <w:rFonts w:ascii="Arial" w:eastAsia="宋体" w:hAnsi="Arial"/>
                <w:sz w:val="18"/>
              </w:rPr>
              <w:t>DRX cycle</w:t>
            </w:r>
            <w:r w:rsidRPr="00C45944">
              <w:rPr>
                <w:rFonts w:ascii="Arial" w:eastAsia="宋体" w:hAnsi="Arial" w:hint="eastAsia"/>
                <w:sz w:val="18"/>
              </w:rPr>
              <w:t>≤</w:t>
            </w:r>
            <w:r w:rsidRPr="00C45944">
              <w:rPr>
                <w:rFonts w:ascii="Arial" w:eastAsia="宋体" w:hAnsi="Arial"/>
                <w:sz w:val="18"/>
              </w:rPr>
              <w:t xml:space="preserve"> 320 </w:t>
            </w:r>
            <w:proofErr w:type="spellStart"/>
            <w:r w:rsidRPr="00C45944">
              <w:rPr>
                <w:rFonts w:ascii="Arial" w:eastAsia="宋体" w:hAnsi="Arial"/>
                <w:sz w:val="18"/>
              </w:rPr>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74C35832" w14:textId="77777777" w:rsidR="00C45944" w:rsidRPr="00C45944" w:rsidRDefault="00C45944" w:rsidP="00C45944">
            <w:pPr>
              <w:keepNext/>
              <w:keepLines/>
              <w:overflowPunct w:val="0"/>
              <w:autoSpaceDE w:val="0"/>
              <w:autoSpaceDN w:val="0"/>
              <w:adjustRightInd w:val="0"/>
              <w:spacing w:beforeLines="0" w:before="0" w:afterLines="0" w:after="0"/>
              <w:jc w:val="center"/>
              <w:textAlignment w:val="baseline"/>
              <w:rPr>
                <w:rFonts w:ascii="Arial" w:eastAsia="宋体" w:hAnsi="Arial"/>
                <w:b/>
                <w:sz w:val="18"/>
              </w:rPr>
            </w:pPr>
            <w:proofErr w:type="gramStart"/>
            <w:r w:rsidRPr="00C45944">
              <w:rPr>
                <w:rFonts w:ascii="Arial" w:eastAsia="宋体" w:hAnsi="Arial"/>
                <w:sz w:val="18"/>
                <w:lang w:eastAsia="en-GB"/>
              </w:rPr>
              <w:t>max(</w:t>
            </w:r>
            <w:proofErr w:type="gramEnd"/>
            <w:r w:rsidRPr="00C45944">
              <w:rPr>
                <w:rFonts w:ascii="Arial" w:eastAsia="宋体" w:hAnsi="Arial"/>
                <w:sz w:val="18"/>
                <w:lang w:eastAsia="en-GB"/>
              </w:rPr>
              <w:t xml:space="preserve">120ms, ceil(M2 x 7 x </w:t>
            </w:r>
            <w:proofErr w:type="spellStart"/>
            <w:r w:rsidRPr="00C45944">
              <w:rPr>
                <w:rFonts w:ascii="Arial" w:eastAsia="宋体" w:hAnsi="Arial"/>
                <w:sz w:val="18"/>
                <w:lang w:eastAsia="en-GB"/>
              </w:rPr>
              <w:t>Kp</w:t>
            </w:r>
            <w:proofErr w:type="spellEnd"/>
            <w:r w:rsidRPr="00C45944">
              <w:rPr>
                <w:rFonts w:ascii="Arial" w:eastAsia="宋体" w:hAnsi="Arial"/>
                <w:sz w:val="18"/>
                <w:lang w:eastAsia="en-GB"/>
              </w:rPr>
              <w:t xml:space="preserve">) x max(SMTC </w:t>
            </w:r>
            <w:proofErr w:type="spellStart"/>
            <w:r w:rsidRPr="00C45944">
              <w:rPr>
                <w:rFonts w:ascii="Arial" w:eastAsia="宋体" w:hAnsi="Arial"/>
                <w:sz w:val="18"/>
                <w:lang w:eastAsia="en-GB"/>
              </w:rPr>
              <w:t>period,DRX</w:t>
            </w:r>
            <w:proofErr w:type="spellEnd"/>
            <w:r w:rsidRPr="00C45944">
              <w:rPr>
                <w:rFonts w:ascii="Arial" w:eastAsia="宋体" w:hAnsi="Arial"/>
                <w:sz w:val="18"/>
                <w:lang w:eastAsia="en-GB"/>
              </w:rPr>
              <w:t xml:space="preserve"> cycle))</w:t>
            </w:r>
          </w:p>
        </w:tc>
      </w:tr>
      <w:tr w:rsidR="00C45944" w:rsidRPr="00C45944" w14:paraId="02CD2959" w14:textId="77777777" w:rsidTr="001C2D9C">
        <w:trPr>
          <w:jc w:val="center"/>
        </w:trPr>
        <w:tc>
          <w:tcPr>
            <w:tcW w:w="2689" w:type="dxa"/>
            <w:tcBorders>
              <w:top w:val="single" w:sz="4" w:space="0" w:color="auto"/>
              <w:left w:val="single" w:sz="4" w:space="0" w:color="auto"/>
              <w:bottom w:val="single" w:sz="4" w:space="0" w:color="auto"/>
              <w:right w:val="single" w:sz="4" w:space="0" w:color="auto"/>
            </w:tcBorders>
            <w:hideMark/>
          </w:tcPr>
          <w:p w14:paraId="080C17BF" w14:textId="77777777" w:rsidR="00C45944" w:rsidRPr="00C45944" w:rsidRDefault="00C45944" w:rsidP="00C45944">
            <w:pPr>
              <w:keepNext/>
              <w:keepLines/>
              <w:overflowPunct w:val="0"/>
              <w:autoSpaceDE w:val="0"/>
              <w:autoSpaceDN w:val="0"/>
              <w:adjustRightInd w:val="0"/>
              <w:spacing w:beforeLines="0" w:before="0" w:afterLines="0" w:after="0"/>
              <w:jc w:val="center"/>
              <w:textAlignment w:val="baseline"/>
              <w:rPr>
                <w:rFonts w:ascii="Arial" w:eastAsia="宋体" w:hAnsi="Arial"/>
                <w:b/>
                <w:sz w:val="18"/>
              </w:rPr>
            </w:pPr>
            <w:r w:rsidRPr="00C45944">
              <w:rPr>
                <w:rFonts w:ascii="Arial" w:eastAsia="宋体" w:hAnsi="Arial"/>
                <w:sz w:val="18"/>
              </w:rPr>
              <w:t xml:space="preserve">DRX cycle&gt;320 </w:t>
            </w:r>
            <w:proofErr w:type="spellStart"/>
            <w:r w:rsidRPr="00C45944">
              <w:rPr>
                <w:rFonts w:ascii="Arial" w:eastAsia="宋体" w:hAnsi="Arial"/>
                <w:sz w:val="18"/>
              </w:rPr>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52F7ADA3" w14:textId="77777777" w:rsidR="00C45944" w:rsidRPr="00C45944" w:rsidRDefault="00C45944" w:rsidP="00C45944">
            <w:pPr>
              <w:keepNext/>
              <w:keepLines/>
              <w:overflowPunct w:val="0"/>
              <w:autoSpaceDE w:val="0"/>
              <w:autoSpaceDN w:val="0"/>
              <w:adjustRightInd w:val="0"/>
              <w:spacing w:beforeLines="0" w:before="0" w:afterLines="0" w:after="0"/>
              <w:jc w:val="center"/>
              <w:textAlignment w:val="baseline"/>
              <w:rPr>
                <w:rFonts w:ascii="Arial" w:eastAsia="宋体" w:hAnsi="Arial"/>
                <w:b/>
                <w:sz w:val="18"/>
              </w:rPr>
            </w:pPr>
            <w:proofErr w:type="gramStart"/>
            <w:r w:rsidRPr="00C45944">
              <w:rPr>
                <w:rFonts w:ascii="Arial" w:eastAsia="宋体" w:hAnsi="Arial"/>
                <w:sz w:val="18"/>
              </w:rPr>
              <w:t>ceil(</w:t>
            </w:r>
            <w:proofErr w:type="gramEnd"/>
            <w:r w:rsidRPr="00C45944">
              <w:rPr>
                <w:rFonts w:ascii="Arial" w:eastAsia="宋体" w:hAnsi="Arial"/>
                <w:sz w:val="18"/>
              </w:rPr>
              <w:t xml:space="preserve">7 x </w:t>
            </w:r>
            <w:proofErr w:type="spellStart"/>
            <w:r w:rsidRPr="00C45944">
              <w:rPr>
                <w:rFonts w:ascii="Arial" w:eastAsia="宋体" w:hAnsi="Arial"/>
                <w:sz w:val="18"/>
              </w:rPr>
              <w:t>Kp</w:t>
            </w:r>
            <w:proofErr w:type="spellEnd"/>
            <w:r w:rsidRPr="00C45944">
              <w:rPr>
                <w:rFonts w:ascii="Arial" w:eastAsia="宋体" w:hAnsi="Arial"/>
                <w:sz w:val="18"/>
              </w:rPr>
              <w:t xml:space="preserve">) x DRX cycle </w:t>
            </w:r>
          </w:p>
        </w:tc>
      </w:tr>
      <w:tr w:rsidR="00C45944" w:rsidRPr="00C45944" w14:paraId="51BABC05" w14:textId="77777777" w:rsidTr="001C2D9C">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13B7FAB9" w14:textId="77777777" w:rsidR="00C45944" w:rsidRPr="00C45944" w:rsidRDefault="00C45944" w:rsidP="00C45944">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en-GB"/>
              </w:rPr>
            </w:pPr>
            <w:r w:rsidRPr="00C45944">
              <w:rPr>
                <w:rFonts w:ascii="Arial" w:eastAsia="Times New Roman" w:hAnsi="Arial"/>
                <w:sz w:val="18"/>
                <w:lang w:eastAsia="en-GB"/>
              </w:rPr>
              <w:t>NOTE 1:</w:t>
            </w:r>
            <w:r w:rsidRPr="00C45944">
              <w:rPr>
                <w:rFonts w:ascii="Arial" w:eastAsia="Times New Roman" w:hAnsi="Arial"/>
                <w:sz w:val="18"/>
                <w:lang w:eastAsia="en-GB"/>
              </w:rPr>
              <w:tab/>
              <w:t xml:space="preserve">When </w:t>
            </w:r>
            <w:r w:rsidRPr="00C45944">
              <w:rPr>
                <w:rFonts w:ascii="Arial" w:eastAsia="Times New Roman" w:hAnsi="Arial"/>
                <w:i/>
                <w:iCs/>
                <w:sz w:val="18"/>
                <w:lang w:eastAsia="en-GB"/>
              </w:rPr>
              <w:t>highSpeedMeasFlag-r16</w:t>
            </w:r>
            <w:r w:rsidRPr="00C45944">
              <w:rPr>
                <w:rFonts w:ascii="Arial" w:eastAsia="Malgun Gothic" w:hAnsi="Arial"/>
                <w:sz w:val="18"/>
                <w:lang w:eastAsia="zh-CN"/>
              </w:rPr>
              <w:t xml:space="preserve"> is</w:t>
            </w:r>
            <w:r w:rsidRPr="00C45944">
              <w:rPr>
                <w:rFonts w:ascii="Arial" w:eastAsia="Times New Roman" w:hAnsi="Arial"/>
                <w:sz w:val="18"/>
                <w:lang w:eastAsia="en-GB"/>
              </w:rPr>
              <w:t xml:space="preserve"> not configured, M2 = 1.5; When </w:t>
            </w:r>
            <w:r w:rsidRPr="00C45944">
              <w:rPr>
                <w:rFonts w:ascii="Arial" w:eastAsia="Times New Roman" w:hAnsi="Arial"/>
                <w:i/>
                <w:iCs/>
                <w:sz w:val="18"/>
                <w:lang w:eastAsia="en-GB"/>
              </w:rPr>
              <w:t>highSpeedMeasFlag-r16</w:t>
            </w:r>
            <w:r w:rsidRPr="00C45944">
              <w:rPr>
                <w:rFonts w:ascii="Arial" w:eastAsia="Malgun Gothic" w:hAnsi="Arial"/>
                <w:sz w:val="18"/>
                <w:lang w:eastAsia="zh-CN"/>
              </w:rPr>
              <w:t xml:space="preserve"> is</w:t>
            </w:r>
            <w:r w:rsidRPr="00C45944">
              <w:rPr>
                <w:rFonts w:ascii="Arial" w:eastAsia="Times New Roman" w:hAnsi="Arial"/>
                <w:sz w:val="18"/>
                <w:lang w:eastAsia="en-GB"/>
              </w:rPr>
              <w:t xml:space="preserve"> configured, M2 = 1.5 if SMTC periodicity &gt; 40 </w:t>
            </w:r>
            <w:proofErr w:type="spellStart"/>
            <w:r w:rsidRPr="00C45944">
              <w:rPr>
                <w:rFonts w:ascii="Arial" w:eastAsia="Times New Roman" w:hAnsi="Arial"/>
                <w:sz w:val="18"/>
                <w:lang w:eastAsia="en-GB"/>
              </w:rPr>
              <w:t>ms</w:t>
            </w:r>
            <w:proofErr w:type="spellEnd"/>
            <w:r w:rsidRPr="00C45944">
              <w:rPr>
                <w:rFonts w:ascii="Arial" w:eastAsia="Times New Roman" w:hAnsi="Arial"/>
                <w:sz w:val="18"/>
                <w:lang w:eastAsia="en-GB"/>
              </w:rPr>
              <w:t>; otherwise M2=1.</w:t>
            </w:r>
          </w:p>
          <w:p w14:paraId="141A5850" w14:textId="77777777" w:rsidR="00C45944" w:rsidRPr="00C45944" w:rsidRDefault="00C45944" w:rsidP="00C45944">
            <w:pPr>
              <w:keepNext/>
              <w:keepLines/>
              <w:overflowPunct w:val="0"/>
              <w:autoSpaceDE w:val="0"/>
              <w:autoSpaceDN w:val="0"/>
              <w:adjustRightInd w:val="0"/>
              <w:spacing w:beforeLines="0" w:before="0" w:afterLines="0" w:after="0"/>
              <w:ind w:left="851" w:hanging="851"/>
              <w:textAlignment w:val="baseline"/>
              <w:rPr>
                <w:rFonts w:ascii="Arial" w:eastAsia="宋体" w:hAnsi="Arial"/>
                <w:sz w:val="18"/>
              </w:rPr>
            </w:pPr>
            <w:r w:rsidRPr="00C45944">
              <w:rPr>
                <w:rFonts w:ascii="Arial" w:eastAsia="Times New Roman" w:hAnsi="Arial"/>
                <w:sz w:val="18"/>
                <w:lang w:eastAsia="en-GB"/>
              </w:rPr>
              <w:t>NOTE 2:</w:t>
            </w:r>
            <w:r w:rsidRPr="00C45944">
              <w:rPr>
                <w:rFonts w:ascii="Arial" w:eastAsia="Times New Roman" w:hAnsi="Arial"/>
                <w:sz w:val="18"/>
                <w:lang w:eastAsia="en-GB"/>
              </w:rPr>
              <w:tab/>
            </w:r>
            <w:r w:rsidRPr="00C45944">
              <w:rPr>
                <w:rFonts w:ascii="Arial" w:eastAsia="Malgun Gothic" w:hAnsi="Arial"/>
                <w:sz w:val="18"/>
                <w:lang w:val="en-US" w:eastAsia="zh-CN"/>
              </w:rPr>
              <w:t xml:space="preserve">When </w:t>
            </w:r>
            <w:r w:rsidRPr="00C45944">
              <w:rPr>
                <w:rFonts w:ascii="Arial" w:eastAsia="Malgun Gothic" w:hAnsi="Arial"/>
                <w:i/>
                <w:iCs/>
                <w:sz w:val="18"/>
                <w:lang w:val="en-US" w:eastAsia="zh-CN"/>
              </w:rPr>
              <w:t>highSpeedMeasFlag-r16</w:t>
            </w:r>
            <w:r w:rsidRPr="00C45944">
              <w:rPr>
                <w:rFonts w:ascii="Arial" w:eastAsia="Malgun Gothic" w:hAnsi="Arial"/>
                <w:sz w:val="18"/>
                <w:lang w:val="en-US" w:eastAsia="zh-CN"/>
              </w:rPr>
              <w:t xml:space="preserve"> is configured, the requirements apply only to </w:t>
            </w:r>
            <w:r w:rsidRPr="00C45944">
              <w:rPr>
                <w:rFonts w:ascii="Arial" w:eastAsia="Times New Roman" w:hAnsi="Arial"/>
                <w:sz w:val="18"/>
                <w:lang w:eastAsia="en-GB"/>
              </w:rPr>
              <w:t xml:space="preserve">UE supporting either </w:t>
            </w:r>
            <w:r w:rsidRPr="00C45944">
              <w:rPr>
                <w:rFonts w:ascii="Arial" w:eastAsia="Times New Roman" w:hAnsi="Arial"/>
                <w:i/>
                <w:iCs/>
                <w:sz w:val="18"/>
                <w:lang w:eastAsia="en-GB"/>
              </w:rPr>
              <w:t xml:space="preserve">measurementEnhancement-r16 </w:t>
            </w:r>
            <w:r w:rsidRPr="00C45944">
              <w:rPr>
                <w:rFonts w:ascii="Arial" w:eastAsia="Times New Roman" w:hAnsi="Arial"/>
                <w:sz w:val="18"/>
                <w:lang w:eastAsia="en-GB"/>
              </w:rPr>
              <w:t>or</w:t>
            </w:r>
            <w:r w:rsidRPr="00C45944">
              <w:rPr>
                <w:rFonts w:ascii="Arial" w:eastAsia="Times New Roman" w:hAnsi="Arial"/>
                <w:i/>
                <w:iCs/>
                <w:sz w:val="18"/>
                <w:lang w:eastAsia="en-GB"/>
              </w:rPr>
              <w:t xml:space="preserve"> </w:t>
            </w:r>
            <w:proofErr w:type="spellStart"/>
            <w:r w:rsidRPr="00C45944">
              <w:rPr>
                <w:rFonts w:ascii="Arial" w:eastAsia="Times New Roman" w:hAnsi="Arial"/>
                <w:i/>
                <w:iCs/>
                <w:sz w:val="18"/>
                <w:lang w:eastAsia="en-GB"/>
              </w:rPr>
              <w:t>intraNR</w:t>
            </w:r>
            <w:proofErr w:type="spellEnd"/>
            <w:r w:rsidRPr="00C45944">
              <w:rPr>
                <w:rFonts w:ascii="Arial" w:eastAsia="Times New Roman" w:hAnsi="Arial"/>
                <w:i/>
                <w:iCs/>
                <w:sz w:val="18"/>
                <w:lang w:eastAsia="en-GB"/>
              </w:rPr>
              <w:t>-</w:t>
            </w:r>
            <w:r w:rsidRPr="00C45944">
              <w:rPr>
                <w:rFonts w:ascii="Arial" w:eastAsia="Times New Roman" w:hAnsi="Arial"/>
                <w:i/>
                <w:iCs/>
                <w:sz w:val="18"/>
                <w:lang w:val="en-US" w:eastAsia="en-GB"/>
              </w:rPr>
              <w:t>M</w:t>
            </w:r>
            <w:r w:rsidRPr="00C45944">
              <w:rPr>
                <w:rFonts w:ascii="Arial" w:eastAsia="Times New Roman" w:hAnsi="Arial"/>
                <w:i/>
                <w:iCs/>
                <w:sz w:val="18"/>
                <w:lang w:eastAsia="en-GB"/>
              </w:rPr>
              <w:t>easurementEnhancement-r16</w:t>
            </w:r>
            <w:r w:rsidRPr="00C45944">
              <w:rPr>
                <w:rFonts w:ascii="Arial" w:eastAsia="Times New Roman" w:hAnsi="Arial"/>
                <w:sz w:val="18"/>
                <w:lang w:eastAsia="en-GB"/>
              </w:rPr>
              <w:t>.</w:t>
            </w:r>
          </w:p>
        </w:tc>
      </w:tr>
    </w:tbl>
    <w:p w14:paraId="39E215C5" w14:textId="678AE00E" w:rsidR="005B08BA" w:rsidRDefault="00F12066" w:rsidP="00E441E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RAN4 should discuss whether</w:t>
      </w:r>
      <w:r w:rsidRPr="00F12066">
        <w:rPr>
          <w:rFonts w:eastAsia="宋体"/>
          <w:lang w:eastAsia="zh-CN"/>
        </w:rPr>
        <w:t xml:space="preserve"> </w:t>
      </w:r>
      <w:r>
        <w:rPr>
          <w:rFonts w:eastAsia="宋体"/>
          <w:lang w:eastAsia="zh-CN"/>
        </w:rPr>
        <w:t xml:space="preserve">high speed RRM measurement is supported when a cell with less than 5MHz is an </w:t>
      </w:r>
      <w:proofErr w:type="spellStart"/>
      <w:r>
        <w:rPr>
          <w:rFonts w:eastAsia="宋体"/>
          <w:lang w:eastAsia="zh-CN"/>
        </w:rPr>
        <w:t>SCell</w:t>
      </w:r>
      <w:proofErr w:type="spellEnd"/>
      <w:r>
        <w:rPr>
          <w:rFonts w:eastAsia="宋体"/>
          <w:lang w:eastAsia="zh-CN"/>
        </w:rPr>
        <w:t xml:space="preserve"> of a UE. In our view, this should be supported because the </w:t>
      </w:r>
      <w:proofErr w:type="gramStart"/>
      <w:r>
        <w:rPr>
          <w:rFonts w:eastAsia="宋体"/>
          <w:lang w:eastAsia="zh-CN"/>
        </w:rPr>
        <w:t>high speed</w:t>
      </w:r>
      <w:proofErr w:type="gramEnd"/>
      <w:r>
        <w:rPr>
          <w:rFonts w:eastAsia="宋体"/>
          <w:lang w:eastAsia="zh-CN"/>
        </w:rPr>
        <w:t xml:space="preserve"> use case (railway) is for band n100, </w:t>
      </w:r>
      <w:r w:rsidR="00150C06">
        <w:rPr>
          <w:rFonts w:eastAsia="宋体"/>
          <w:lang w:eastAsia="zh-CN"/>
        </w:rPr>
        <w:t xml:space="preserve">and if a cell </w:t>
      </w:r>
      <w:r w:rsidR="00620232">
        <w:rPr>
          <w:rFonts w:eastAsia="宋体"/>
          <w:lang w:eastAsia="zh-CN"/>
        </w:rPr>
        <w:t xml:space="preserve">with less than 5MHz is deployed to serve the high speed use case, high speed RRM measurement is meaningful </w:t>
      </w:r>
      <w:r>
        <w:rPr>
          <w:rFonts w:eastAsia="宋体"/>
          <w:lang w:eastAsia="zh-CN"/>
        </w:rPr>
        <w:t xml:space="preserve">no matter if the cell is used as </w:t>
      </w:r>
      <w:proofErr w:type="spellStart"/>
      <w:r>
        <w:rPr>
          <w:rFonts w:eastAsia="宋体"/>
          <w:lang w:eastAsia="zh-CN"/>
        </w:rPr>
        <w:t>PCell</w:t>
      </w:r>
      <w:proofErr w:type="spellEnd"/>
      <w:r>
        <w:rPr>
          <w:rFonts w:eastAsia="宋体"/>
          <w:lang w:eastAsia="zh-CN"/>
        </w:rPr>
        <w:t xml:space="preserve"> or </w:t>
      </w:r>
      <w:proofErr w:type="spellStart"/>
      <w:r>
        <w:rPr>
          <w:rFonts w:eastAsia="宋体"/>
          <w:lang w:eastAsia="zh-CN"/>
        </w:rPr>
        <w:t>SCell</w:t>
      </w:r>
      <w:proofErr w:type="spellEnd"/>
      <w:r w:rsidR="00620232">
        <w:rPr>
          <w:rFonts w:eastAsia="宋体"/>
          <w:lang w:eastAsia="zh-CN"/>
        </w:rPr>
        <w:t xml:space="preserve"> for a high speed UE</w:t>
      </w:r>
      <w:r>
        <w:rPr>
          <w:rFonts w:eastAsia="宋体"/>
          <w:lang w:eastAsia="zh-CN"/>
        </w:rPr>
        <w:t>.</w:t>
      </w:r>
      <w:r w:rsidR="00620232">
        <w:rPr>
          <w:rFonts w:eastAsia="宋体"/>
          <w:lang w:eastAsia="zh-CN"/>
        </w:rPr>
        <w:t xml:space="preserve"> This is the reason why high speed RRM measurement has been defined for </w:t>
      </w:r>
      <w:proofErr w:type="spellStart"/>
      <w:r w:rsidR="00620232">
        <w:rPr>
          <w:rFonts w:eastAsia="宋体"/>
          <w:lang w:eastAsia="zh-CN"/>
        </w:rPr>
        <w:t>SCell</w:t>
      </w:r>
      <w:proofErr w:type="spellEnd"/>
      <w:r w:rsidR="00620232">
        <w:rPr>
          <w:rFonts w:eastAsia="宋体"/>
          <w:lang w:eastAsia="zh-CN"/>
        </w:rPr>
        <w:t xml:space="preserve"> in R17 for normal BW. </w:t>
      </w:r>
      <w:r w:rsidR="00A96271">
        <w:rPr>
          <w:rFonts w:eastAsia="宋体"/>
          <w:lang w:eastAsia="zh-CN"/>
        </w:rPr>
        <w:t xml:space="preserve">On UE side, supporting high speed RRM measurement means a </w:t>
      </w:r>
      <w:proofErr w:type="gramStart"/>
      <w:r w:rsidR="00A96271">
        <w:rPr>
          <w:rFonts w:eastAsia="宋体"/>
          <w:lang w:eastAsia="zh-CN"/>
        </w:rPr>
        <w:t>high speed</w:t>
      </w:r>
      <w:proofErr w:type="gramEnd"/>
      <w:r w:rsidR="00A96271">
        <w:rPr>
          <w:rFonts w:eastAsia="宋体"/>
          <w:lang w:eastAsia="zh-CN"/>
        </w:rPr>
        <w:t xml:space="preserve"> UE can benefit from CA.</w:t>
      </w:r>
    </w:p>
    <w:p w14:paraId="6FE2ADA2" w14:textId="1E96D615" w:rsidR="00620232" w:rsidRDefault="00620232" w:rsidP="00E441E4">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A</w:t>
      </w:r>
      <w:r>
        <w:rPr>
          <w:rFonts w:eastAsia="宋体"/>
          <w:lang w:eastAsia="zh-CN"/>
        </w:rPr>
        <w:t xml:space="preserve">s to the exact requirements, the relevant requirements for SSB index reading for normal BW are in </w:t>
      </w:r>
      <w:r w:rsidRPr="00620232">
        <w:rPr>
          <w:rFonts w:eastAsia="宋体"/>
          <w:lang w:eastAsia="zh-CN"/>
        </w:rPr>
        <w:t>Table 9.2.5.1-3</w:t>
      </w:r>
      <w:r>
        <w:rPr>
          <w:rFonts w:eastAsia="宋体"/>
          <w:lang w:eastAsia="zh-CN"/>
        </w:rPr>
        <w:t xml:space="preserve"> for activated </w:t>
      </w:r>
      <w:proofErr w:type="spellStart"/>
      <w:r>
        <w:rPr>
          <w:rFonts w:eastAsia="宋体"/>
          <w:lang w:eastAsia="zh-CN"/>
        </w:rPr>
        <w:t>SCell</w:t>
      </w:r>
      <w:proofErr w:type="spellEnd"/>
      <w:r>
        <w:rPr>
          <w:rFonts w:eastAsia="宋体"/>
          <w:lang w:eastAsia="zh-CN"/>
        </w:rPr>
        <w:t xml:space="preserve"> and </w:t>
      </w:r>
      <w:r w:rsidRPr="00620232">
        <w:rPr>
          <w:rFonts w:eastAsia="宋体"/>
          <w:lang w:eastAsia="zh-CN"/>
        </w:rPr>
        <w:t xml:space="preserve">Table 9.2.5.1-10 </w:t>
      </w:r>
      <w:r>
        <w:rPr>
          <w:rFonts w:eastAsia="宋体"/>
          <w:lang w:eastAsia="zh-CN"/>
        </w:rPr>
        <w:t xml:space="preserve">for deactivated </w:t>
      </w:r>
      <w:proofErr w:type="spellStart"/>
      <w:r>
        <w:rPr>
          <w:rFonts w:eastAsia="宋体"/>
          <w:lang w:eastAsia="zh-CN"/>
        </w:rPr>
        <w:t>SCell</w:t>
      </w:r>
      <w:proofErr w:type="spellEnd"/>
      <w:r w:rsidR="00A96271">
        <w:rPr>
          <w:rFonts w:eastAsia="宋体"/>
          <w:lang w:eastAsia="zh-CN"/>
        </w:rPr>
        <w:t xml:space="preserve">. </w:t>
      </w:r>
      <w:r w:rsidR="008E5AFD">
        <w:rPr>
          <w:rFonts w:eastAsia="宋体"/>
          <w:lang w:eastAsia="zh-CN"/>
        </w:rPr>
        <w:t xml:space="preserve">The enhancement in high speed RRM measurement requirements is the scaling factor M2 for </w:t>
      </w:r>
      <w:r w:rsidR="008E5AFD" w:rsidRPr="008E5AFD">
        <w:rPr>
          <w:rFonts w:eastAsia="宋体"/>
          <w:lang w:eastAsia="zh-CN"/>
        </w:rPr>
        <w:t>DRX cycle</w:t>
      </w:r>
      <w:r w:rsidR="008E5AFD" w:rsidRPr="008E5AFD">
        <w:rPr>
          <w:rFonts w:eastAsia="宋体" w:hint="eastAsia"/>
          <w:lang w:eastAsia="zh-CN"/>
        </w:rPr>
        <w:t>≤</w:t>
      </w:r>
      <w:r w:rsidR="008E5AFD" w:rsidRPr="008E5AFD">
        <w:rPr>
          <w:rFonts w:eastAsia="宋体"/>
          <w:lang w:eastAsia="zh-CN"/>
        </w:rPr>
        <w:t xml:space="preserve"> 320 </w:t>
      </w:r>
      <w:proofErr w:type="spellStart"/>
      <w:r w:rsidR="008E5AFD" w:rsidRPr="008E5AFD">
        <w:rPr>
          <w:rFonts w:eastAsia="宋体"/>
          <w:lang w:eastAsia="zh-CN"/>
        </w:rPr>
        <w:t>ms</w:t>
      </w:r>
      <w:proofErr w:type="spellEnd"/>
      <w:r w:rsidR="008E5AFD">
        <w:rPr>
          <w:rFonts w:eastAsia="宋体"/>
          <w:lang w:eastAsia="zh-CN"/>
        </w:rPr>
        <w:t xml:space="preserve">. </w:t>
      </w:r>
      <w:r w:rsidR="00A96271">
        <w:rPr>
          <w:rFonts w:eastAsia="宋体"/>
          <w:lang w:eastAsia="zh-CN"/>
        </w:rPr>
        <w:t xml:space="preserve">It is straightforward to apply </w:t>
      </w:r>
      <w:r w:rsidR="008E5AFD">
        <w:rPr>
          <w:rFonts w:eastAsia="宋体"/>
          <w:lang w:eastAsia="zh-CN"/>
        </w:rPr>
        <w:t>the same enhancement for less than 5MHz</w:t>
      </w:r>
      <w:r w:rsidR="0048218B">
        <w:rPr>
          <w:rFonts w:eastAsia="宋体"/>
          <w:lang w:eastAsia="zh-CN"/>
        </w:rPr>
        <w:t xml:space="preserve"> based on the same UE capability</w:t>
      </w:r>
      <w:r w:rsidR="008E5AFD">
        <w:rPr>
          <w:rFonts w:eastAsia="宋体"/>
          <w:lang w:eastAsia="zh-CN"/>
        </w:rPr>
        <w:t>.</w:t>
      </w:r>
    </w:p>
    <w:p w14:paraId="1D304F82" w14:textId="77777777" w:rsidR="00F12066" w:rsidRPr="00F12066" w:rsidRDefault="00F12066" w:rsidP="00F12066">
      <w:pPr>
        <w:keepNext/>
        <w:keepLines/>
        <w:overflowPunct w:val="0"/>
        <w:autoSpaceDE w:val="0"/>
        <w:autoSpaceDN w:val="0"/>
        <w:adjustRightInd w:val="0"/>
        <w:spacing w:beforeLines="0" w:before="60" w:afterLines="0" w:after="180"/>
        <w:jc w:val="center"/>
        <w:textAlignment w:val="baseline"/>
        <w:rPr>
          <w:rFonts w:ascii="Arial" w:eastAsia="Times New Roman" w:hAnsi="Arial"/>
          <w:b/>
          <w:sz w:val="20"/>
        </w:rPr>
      </w:pPr>
      <w:r w:rsidRPr="00F12066">
        <w:rPr>
          <w:rFonts w:ascii="Arial" w:eastAsia="Times New Roman" w:hAnsi="Arial"/>
          <w:b/>
          <w:sz w:val="20"/>
        </w:rPr>
        <w:lastRenderedPageBreak/>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F12066" w:rsidRPr="00F12066" w14:paraId="07940564" w14:textId="77777777" w:rsidTr="001C2D9C">
        <w:trPr>
          <w:jc w:val="center"/>
        </w:trPr>
        <w:tc>
          <w:tcPr>
            <w:tcW w:w="2405" w:type="dxa"/>
            <w:tcBorders>
              <w:top w:val="single" w:sz="4" w:space="0" w:color="auto"/>
              <w:left w:val="single" w:sz="4" w:space="0" w:color="auto"/>
              <w:bottom w:val="single" w:sz="4" w:space="0" w:color="auto"/>
              <w:right w:val="single" w:sz="4" w:space="0" w:color="auto"/>
            </w:tcBorders>
            <w:hideMark/>
          </w:tcPr>
          <w:p w14:paraId="6166F781" w14:textId="77777777" w:rsidR="00F12066" w:rsidRPr="00F12066" w:rsidRDefault="00F12066" w:rsidP="00F12066">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r w:rsidRPr="00F12066">
              <w:rPr>
                <w:rFonts w:ascii="Arial" w:eastAsia="Times New Roman" w:hAnsi="Arial"/>
                <w:b/>
                <w:sz w:val="18"/>
              </w:rPr>
              <w:t>DRX cycle</w:t>
            </w:r>
          </w:p>
        </w:tc>
        <w:tc>
          <w:tcPr>
            <w:tcW w:w="6836" w:type="dxa"/>
            <w:tcBorders>
              <w:top w:val="single" w:sz="4" w:space="0" w:color="auto"/>
              <w:left w:val="single" w:sz="4" w:space="0" w:color="auto"/>
              <w:bottom w:val="single" w:sz="4" w:space="0" w:color="auto"/>
              <w:right w:val="single" w:sz="4" w:space="0" w:color="auto"/>
            </w:tcBorders>
            <w:hideMark/>
          </w:tcPr>
          <w:p w14:paraId="4632026E" w14:textId="77777777" w:rsidR="00F12066" w:rsidRPr="00F12066" w:rsidRDefault="00F12066" w:rsidP="00F12066">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proofErr w:type="spellStart"/>
            <w:r w:rsidRPr="00F12066">
              <w:rPr>
                <w:rFonts w:ascii="Arial" w:eastAsia="Times New Roman" w:hAnsi="Arial"/>
                <w:b/>
                <w:sz w:val="18"/>
              </w:rPr>
              <w:t>T</w:t>
            </w:r>
            <w:r w:rsidRPr="00F12066">
              <w:rPr>
                <w:rFonts w:ascii="Arial" w:eastAsia="Times New Roman" w:hAnsi="Arial"/>
                <w:b/>
                <w:sz w:val="18"/>
                <w:vertAlign w:val="subscript"/>
              </w:rPr>
              <w:t>SSB_time_index_intra</w:t>
            </w:r>
            <w:proofErr w:type="spellEnd"/>
          </w:p>
        </w:tc>
      </w:tr>
      <w:tr w:rsidR="00F12066" w:rsidRPr="00F12066" w14:paraId="7FF1266A" w14:textId="77777777" w:rsidTr="001C2D9C">
        <w:trPr>
          <w:jc w:val="center"/>
        </w:trPr>
        <w:tc>
          <w:tcPr>
            <w:tcW w:w="2405" w:type="dxa"/>
            <w:tcBorders>
              <w:top w:val="single" w:sz="4" w:space="0" w:color="auto"/>
              <w:left w:val="single" w:sz="4" w:space="0" w:color="auto"/>
              <w:bottom w:val="single" w:sz="4" w:space="0" w:color="auto"/>
              <w:right w:val="single" w:sz="4" w:space="0" w:color="auto"/>
            </w:tcBorders>
            <w:hideMark/>
          </w:tcPr>
          <w:p w14:paraId="549F6F1F" w14:textId="77777777" w:rsidR="00F12066" w:rsidRPr="00F12066" w:rsidRDefault="00F12066" w:rsidP="00F12066">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F12066">
              <w:rPr>
                <w:rFonts w:ascii="Arial" w:eastAsia="Times New Roman" w:hAnsi="Arial"/>
                <w:sz w:val="18"/>
              </w:rPr>
              <w:t>No DRX</w:t>
            </w:r>
          </w:p>
        </w:tc>
        <w:tc>
          <w:tcPr>
            <w:tcW w:w="6836" w:type="dxa"/>
            <w:tcBorders>
              <w:top w:val="single" w:sz="4" w:space="0" w:color="auto"/>
              <w:left w:val="single" w:sz="4" w:space="0" w:color="auto"/>
              <w:bottom w:val="single" w:sz="4" w:space="0" w:color="auto"/>
              <w:right w:val="single" w:sz="4" w:space="0" w:color="auto"/>
            </w:tcBorders>
            <w:hideMark/>
          </w:tcPr>
          <w:p w14:paraId="0376CF08" w14:textId="77777777" w:rsidR="00F12066" w:rsidRPr="00F12066" w:rsidRDefault="00F12066" w:rsidP="00F12066">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proofErr w:type="gramStart"/>
            <w:r w:rsidRPr="00F12066">
              <w:rPr>
                <w:rFonts w:ascii="Arial" w:eastAsia="Times New Roman" w:hAnsi="Arial"/>
                <w:sz w:val="18"/>
              </w:rPr>
              <w:t>max(</w:t>
            </w:r>
            <w:proofErr w:type="gramEnd"/>
            <w:r w:rsidRPr="00F12066">
              <w:rPr>
                <w:rFonts w:ascii="Arial" w:eastAsia="Times New Roman" w:hAnsi="Arial"/>
                <w:sz w:val="18"/>
              </w:rPr>
              <w:t xml:space="preserve">120 </w:t>
            </w:r>
            <w:proofErr w:type="spellStart"/>
            <w:r w:rsidRPr="00F12066">
              <w:rPr>
                <w:rFonts w:ascii="Arial" w:eastAsia="Times New Roman" w:hAnsi="Arial"/>
                <w:sz w:val="18"/>
              </w:rPr>
              <w:t>ms</w:t>
            </w:r>
            <w:proofErr w:type="spellEnd"/>
            <w:r w:rsidRPr="00F12066">
              <w:rPr>
                <w:rFonts w:ascii="Arial" w:eastAsia="Times New Roman" w:hAnsi="Arial"/>
                <w:sz w:val="18"/>
              </w:rPr>
              <w:t xml:space="preserve">, ceil( 3 x </w:t>
            </w:r>
            <w:proofErr w:type="spellStart"/>
            <w:r w:rsidRPr="00F12066">
              <w:rPr>
                <w:rFonts w:ascii="Arial" w:eastAsia="Times New Roman" w:hAnsi="Arial"/>
                <w:sz w:val="18"/>
              </w:rPr>
              <w:t>K</w:t>
            </w:r>
            <w:r w:rsidRPr="00F12066">
              <w:rPr>
                <w:rFonts w:ascii="Arial" w:eastAsia="Times New Roman" w:hAnsi="Arial"/>
                <w:sz w:val="18"/>
                <w:vertAlign w:val="subscript"/>
              </w:rPr>
              <w:t>p</w:t>
            </w:r>
            <w:proofErr w:type="spellEnd"/>
            <w:r w:rsidRPr="00F12066">
              <w:rPr>
                <w:rFonts w:ascii="Arial" w:eastAsia="Times New Roman" w:hAnsi="Arial"/>
                <w:sz w:val="18"/>
                <w:vertAlign w:val="subscript"/>
              </w:rPr>
              <w:t xml:space="preserve"> </w:t>
            </w:r>
            <w:r w:rsidRPr="00F12066">
              <w:rPr>
                <w:rFonts w:ascii="Arial" w:eastAsia="Times New Roman" w:hAnsi="Arial"/>
                <w:sz w:val="18"/>
              </w:rPr>
              <w:t>)</w:t>
            </w:r>
            <w:r w:rsidRPr="00F12066">
              <w:rPr>
                <w:rFonts w:ascii="Arial" w:eastAsia="Times New Roman" w:hAnsi="Arial"/>
                <w:sz w:val="18"/>
                <w:vertAlign w:val="subscript"/>
              </w:rPr>
              <w:t xml:space="preserve"> </w:t>
            </w:r>
            <w:r w:rsidRPr="00F12066">
              <w:rPr>
                <w:rFonts w:ascii="Arial" w:eastAsia="Times New Roman" w:hAnsi="Arial"/>
                <w:sz w:val="18"/>
              </w:rPr>
              <w:t>x SMTC period)</w:t>
            </w:r>
            <w:r w:rsidRPr="00F12066">
              <w:rPr>
                <w:rFonts w:ascii="Arial" w:eastAsia="Times New Roman" w:hAnsi="Arial"/>
                <w:sz w:val="18"/>
                <w:vertAlign w:val="superscript"/>
              </w:rPr>
              <w:t>Note 1</w:t>
            </w:r>
            <w:r w:rsidRPr="00F12066">
              <w:rPr>
                <w:rFonts w:ascii="Arial" w:eastAsia="Times New Roman" w:hAnsi="Arial"/>
                <w:sz w:val="18"/>
              </w:rPr>
              <w:t xml:space="preserve"> x </w:t>
            </w:r>
            <w:proofErr w:type="spellStart"/>
            <w:r w:rsidRPr="00F12066">
              <w:rPr>
                <w:rFonts w:ascii="Arial" w:eastAsia="Times New Roman" w:hAnsi="Arial"/>
                <w:sz w:val="18"/>
              </w:rPr>
              <w:t>CSSF</w:t>
            </w:r>
            <w:r w:rsidRPr="00F12066">
              <w:rPr>
                <w:rFonts w:ascii="Arial" w:eastAsia="Times New Roman" w:hAnsi="Arial"/>
                <w:sz w:val="18"/>
                <w:vertAlign w:val="subscript"/>
              </w:rPr>
              <w:t>intra</w:t>
            </w:r>
            <w:proofErr w:type="spellEnd"/>
          </w:p>
        </w:tc>
      </w:tr>
      <w:tr w:rsidR="00F12066" w:rsidRPr="00F12066" w14:paraId="735BCDCB" w14:textId="77777777" w:rsidTr="001C2D9C">
        <w:trPr>
          <w:jc w:val="center"/>
        </w:trPr>
        <w:tc>
          <w:tcPr>
            <w:tcW w:w="2405" w:type="dxa"/>
            <w:tcBorders>
              <w:top w:val="single" w:sz="4" w:space="0" w:color="auto"/>
              <w:left w:val="single" w:sz="4" w:space="0" w:color="auto"/>
              <w:bottom w:val="single" w:sz="4" w:space="0" w:color="auto"/>
              <w:right w:val="single" w:sz="4" w:space="0" w:color="auto"/>
            </w:tcBorders>
            <w:hideMark/>
          </w:tcPr>
          <w:p w14:paraId="615BBFC5" w14:textId="77777777" w:rsidR="00F12066" w:rsidRPr="00F12066" w:rsidRDefault="00F12066" w:rsidP="00F12066">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F12066">
              <w:rPr>
                <w:rFonts w:ascii="Arial" w:eastAsia="Times New Roman" w:hAnsi="Arial"/>
                <w:sz w:val="18"/>
              </w:rPr>
              <w:t>DRX cycle</w:t>
            </w:r>
            <w:r w:rsidRPr="00F12066">
              <w:rPr>
                <w:rFonts w:ascii="Arial" w:eastAsia="Times New Roman" w:hAnsi="Arial" w:hint="eastAsia"/>
                <w:sz w:val="18"/>
              </w:rPr>
              <w:t>≤</w:t>
            </w:r>
            <w:r w:rsidRPr="00F12066">
              <w:rPr>
                <w:rFonts w:ascii="Arial" w:eastAsia="Times New Roman" w:hAnsi="Arial"/>
                <w:sz w:val="18"/>
              </w:rPr>
              <w:t xml:space="preserve"> 320 </w:t>
            </w:r>
            <w:proofErr w:type="spellStart"/>
            <w:r w:rsidRPr="00F12066">
              <w:rPr>
                <w:rFonts w:ascii="Arial" w:eastAsia="Times New Roman"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17D8CDCC" w14:textId="77777777" w:rsidR="00F12066" w:rsidRPr="00F12066" w:rsidRDefault="00F12066" w:rsidP="00F12066">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proofErr w:type="gramStart"/>
            <w:r w:rsidRPr="00F12066">
              <w:rPr>
                <w:rFonts w:ascii="Arial" w:eastAsia="Times New Roman" w:hAnsi="Arial"/>
                <w:sz w:val="18"/>
              </w:rPr>
              <w:t>max(</w:t>
            </w:r>
            <w:proofErr w:type="gramEnd"/>
            <w:r w:rsidRPr="00F12066">
              <w:rPr>
                <w:rFonts w:ascii="Arial" w:eastAsia="Times New Roman" w:hAnsi="Arial"/>
                <w:sz w:val="18"/>
              </w:rPr>
              <w:t xml:space="preserve">120 </w:t>
            </w:r>
            <w:proofErr w:type="spellStart"/>
            <w:r w:rsidRPr="00F12066">
              <w:rPr>
                <w:rFonts w:ascii="Arial" w:eastAsia="Times New Roman" w:hAnsi="Arial"/>
                <w:sz w:val="18"/>
              </w:rPr>
              <w:t>ms</w:t>
            </w:r>
            <w:proofErr w:type="spellEnd"/>
            <w:r w:rsidRPr="00F12066">
              <w:rPr>
                <w:rFonts w:ascii="Arial" w:eastAsia="Times New Roman" w:hAnsi="Arial"/>
                <w:sz w:val="18"/>
              </w:rPr>
              <w:t>, ceil (</w:t>
            </w:r>
            <w:r w:rsidRPr="00F12066">
              <w:rPr>
                <w:rFonts w:ascii="Arial" w:eastAsia="Malgun Gothic" w:hAnsi="Arial" w:hint="eastAsia"/>
                <w:sz w:val="18"/>
                <w:lang w:eastAsia="zh-CN"/>
              </w:rPr>
              <w:t>M2</w:t>
            </w:r>
            <w:r w:rsidRPr="00F12066">
              <w:rPr>
                <w:rFonts w:ascii="Arial" w:eastAsia="Malgun Gothic" w:hAnsi="Arial" w:hint="eastAsia"/>
                <w:sz w:val="18"/>
                <w:vertAlign w:val="superscript"/>
                <w:lang w:eastAsia="zh-CN"/>
              </w:rPr>
              <w:t xml:space="preserve"> Note 2</w:t>
            </w:r>
            <w:r w:rsidRPr="00F12066">
              <w:rPr>
                <w:rFonts w:ascii="Arial" w:eastAsia="Times New Roman" w:hAnsi="Arial"/>
                <w:sz w:val="18"/>
              </w:rPr>
              <w:t xml:space="preserve"> x 3 x </w:t>
            </w:r>
            <w:proofErr w:type="spellStart"/>
            <w:r w:rsidRPr="00F12066">
              <w:rPr>
                <w:rFonts w:ascii="Arial" w:eastAsia="Times New Roman" w:hAnsi="Arial"/>
                <w:sz w:val="18"/>
              </w:rPr>
              <w:t>K</w:t>
            </w:r>
            <w:r w:rsidRPr="00F12066">
              <w:rPr>
                <w:rFonts w:ascii="Arial" w:eastAsia="Times New Roman" w:hAnsi="Arial"/>
                <w:sz w:val="18"/>
                <w:vertAlign w:val="subscript"/>
              </w:rPr>
              <w:t>p</w:t>
            </w:r>
            <w:proofErr w:type="spellEnd"/>
            <w:r w:rsidRPr="00F12066">
              <w:rPr>
                <w:rFonts w:ascii="Arial" w:eastAsia="Times New Roman" w:hAnsi="Arial"/>
                <w:sz w:val="18"/>
              </w:rPr>
              <w:t xml:space="preserve">) x max(SMTC </w:t>
            </w:r>
            <w:proofErr w:type="spellStart"/>
            <w:r w:rsidRPr="00F12066">
              <w:rPr>
                <w:rFonts w:ascii="Arial" w:eastAsia="Times New Roman" w:hAnsi="Arial"/>
                <w:sz w:val="18"/>
              </w:rPr>
              <w:t>period,DRX</w:t>
            </w:r>
            <w:proofErr w:type="spellEnd"/>
            <w:r w:rsidRPr="00F12066">
              <w:rPr>
                <w:rFonts w:ascii="Arial" w:eastAsia="Times New Roman" w:hAnsi="Arial"/>
                <w:sz w:val="18"/>
              </w:rPr>
              <w:t xml:space="preserve"> cycle)) x </w:t>
            </w:r>
            <w:proofErr w:type="spellStart"/>
            <w:r w:rsidRPr="00F12066">
              <w:rPr>
                <w:rFonts w:ascii="Arial" w:eastAsia="Times New Roman" w:hAnsi="Arial"/>
                <w:sz w:val="18"/>
              </w:rPr>
              <w:t>CSSF</w:t>
            </w:r>
            <w:r w:rsidRPr="00F12066">
              <w:rPr>
                <w:rFonts w:ascii="Arial" w:eastAsia="Times New Roman" w:hAnsi="Arial"/>
                <w:sz w:val="18"/>
                <w:vertAlign w:val="subscript"/>
              </w:rPr>
              <w:t>intra</w:t>
            </w:r>
            <w:proofErr w:type="spellEnd"/>
          </w:p>
        </w:tc>
      </w:tr>
      <w:tr w:rsidR="00F12066" w:rsidRPr="00F12066" w14:paraId="7F059D8F" w14:textId="77777777" w:rsidTr="001C2D9C">
        <w:trPr>
          <w:jc w:val="center"/>
        </w:trPr>
        <w:tc>
          <w:tcPr>
            <w:tcW w:w="2405" w:type="dxa"/>
            <w:tcBorders>
              <w:top w:val="single" w:sz="4" w:space="0" w:color="auto"/>
              <w:left w:val="single" w:sz="4" w:space="0" w:color="auto"/>
              <w:bottom w:val="single" w:sz="4" w:space="0" w:color="auto"/>
              <w:right w:val="single" w:sz="4" w:space="0" w:color="auto"/>
            </w:tcBorders>
            <w:hideMark/>
          </w:tcPr>
          <w:p w14:paraId="23F2D7EA" w14:textId="77777777" w:rsidR="00F12066" w:rsidRPr="00F12066" w:rsidRDefault="00F12066" w:rsidP="00F12066">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r w:rsidRPr="00F12066">
              <w:rPr>
                <w:rFonts w:ascii="Arial" w:eastAsia="Times New Roman" w:hAnsi="Arial"/>
                <w:sz w:val="18"/>
              </w:rPr>
              <w:t xml:space="preserve">DRX cycle&gt;320 </w:t>
            </w:r>
            <w:proofErr w:type="spellStart"/>
            <w:r w:rsidRPr="00F12066">
              <w:rPr>
                <w:rFonts w:ascii="Arial" w:eastAsia="Times New Roman"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3651E687" w14:textId="77777777" w:rsidR="00F12066" w:rsidRPr="00F12066" w:rsidRDefault="00F12066" w:rsidP="00F12066">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proofErr w:type="gramStart"/>
            <w:r w:rsidRPr="00F12066">
              <w:rPr>
                <w:rFonts w:ascii="Arial" w:eastAsia="Times New Roman" w:hAnsi="Arial"/>
                <w:sz w:val="18"/>
              </w:rPr>
              <w:t>Ceil(</w:t>
            </w:r>
            <w:proofErr w:type="gramEnd"/>
            <w:r w:rsidRPr="00F12066">
              <w:rPr>
                <w:rFonts w:ascii="Arial" w:eastAsia="Times New Roman" w:hAnsi="Arial"/>
                <w:sz w:val="18"/>
              </w:rPr>
              <w:t xml:space="preserve">3 x </w:t>
            </w:r>
            <w:proofErr w:type="spellStart"/>
            <w:r w:rsidRPr="00F12066">
              <w:rPr>
                <w:rFonts w:ascii="Arial" w:eastAsia="Times New Roman" w:hAnsi="Arial"/>
                <w:sz w:val="18"/>
              </w:rPr>
              <w:t>K</w:t>
            </w:r>
            <w:r w:rsidRPr="00F12066">
              <w:rPr>
                <w:rFonts w:ascii="Arial" w:eastAsia="Times New Roman" w:hAnsi="Arial"/>
                <w:sz w:val="18"/>
                <w:vertAlign w:val="subscript"/>
              </w:rPr>
              <w:t>p</w:t>
            </w:r>
            <w:proofErr w:type="spellEnd"/>
            <w:r w:rsidRPr="00F12066">
              <w:rPr>
                <w:rFonts w:ascii="Arial" w:eastAsia="Times New Roman" w:hAnsi="Arial"/>
                <w:sz w:val="18"/>
              </w:rPr>
              <w:t xml:space="preserve">) x DRX cycle x </w:t>
            </w:r>
            <w:proofErr w:type="spellStart"/>
            <w:r w:rsidRPr="00F12066">
              <w:rPr>
                <w:rFonts w:ascii="Arial" w:eastAsia="Times New Roman" w:hAnsi="Arial"/>
                <w:sz w:val="18"/>
              </w:rPr>
              <w:t>CSSF</w:t>
            </w:r>
            <w:r w:rsidRPr="00F12066">
              <w:rPr>
                <w:rFonts w:ascii="Arial" w:eastAsia="Times New Roman" w:hAnsi="Arial"/>
                <w:sz w:val="18"/>
                <w:vertAlign w:val="subscript"/>
              </w:rPr>
              <w:t>intra</w:t>
            </w:r>
            <w:proofErr w:type="spellEnd"/>
          </w:p>
        </w:tc>
      </w:tr>
      <w:tr w:rsidR="00F12066" w:rsidRPr="00F12066" w14:paraId="1FBD7A14" w14:textId="77777777" w:rsidTr="001C2D9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57A72F5" w14:textId="77777777" w:rsidR="00F12066" w:rsidRPr="00F12066" w:rsidRDefault="00F12066" w:rsidP="00F12066">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rPr>
            </w:pPr>
            <w:r w:rsidRPr="00F12066">
              <w:rPr>
                <w:rFonts w:ascii="Arial" w:eastAsia="Times New Roman" w:hAnsi="Arial"/>
                <w:sz w:val="18"/>
                <w:lang w:eastAsia="ko-KR"/>
              </w:rPr>
              <w:t>NOTE</w:t>
            </w:r>
            <w:r w:rsidRPr="00F12066">
              <w:rPr>
                <w:rFonts w:ascii="Arial" w:eastAsia="Times New Roman" w:hAnsi="Arial"/>
                <w:sz w:val="18"/>
              </w:rPr>
              <w:t xml:space="preserve"> 1:</w:t>
            </w:r>
            <w:r w:rsidRPr="00F12066">
              <w:rPr>
                <w:rFonts w:ascii="Arial" w:eastAsia="Times New Roman" w:hAnsi="Arial"/>
                <w:sz w:val="18"/>
              </w:rPr>
              <w:tab/>
              <w:t>If different SMTC periodicities are configured for different cells, the SMTC period in the requirement is the one used by the cell being identified</w:t>
            </w:r>
          </w:p>
          <w:p w14:paraId="1598EC29" w14:textId="77777777" w:rsidR="00F12066" w:rsidRPr="00F12066" w:rsidRDefault="00F12066" w:rsidP="00F12066">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rPr>
            </w:pPr>
            <w:r w:rsidRPr="00F12066">
              <w:rPr>
                <w:rFonts w:ascii="Arial" w:eastAsia="Times New Roman" w:hAnsi="Arial"/>
                <w:sz w:val="18"/>
              </w:rPr>
              <w:t>NOTE 2:</w:t>
            </w:r>
            <w:r w:rsidRPr="00F12066">
              <w:rPr>
                <w:rFonts w:ascii="Arial" w:eastAsia="Times New Roman" w:hAnsi="Arial"/>
                <w:sz w:val="18"/>
              </w:rPr>
              <w:tab/>
              <w:t xml:space="preserve">When </w:t>
            </w:r>
            <w:r w:rsidRPr="00F12066">
              <w:rPr>
                <w:rFonts w:ascii="Arial" w:eastAsia="Times New Roman" w:hAnsi="Arial"/>
                <w:i/>
                <w:iCs/>
                <w:sz w:val="18"/>
              </w:rPr>
              <w:t>highSpeedMeasFlag-r16</w:t>
            </w:r>
            <w:r w:rsidRPr="00F12066">
              <w:rPr>
                <w:rFonts w:ascii="Arial" w:eastAsia="Malgun Gothic" w:hAnsi="Arial"/>
                <w:sz w:val="18"/>
                <w:lang w:eastAsia="zh-CN"/>
              </w:rPr>
              <w:t xml:space="preserve"> is</w:t>
            </w:r>
            <w:r w:rsidRPr="00F12066">
              <w:rPr>
                <w:rFonts w:ascii="Arial" w:eastAsia="Times New Roman" w:hAnsi="Arial"/>
                <w:sz w:val="18"/>
              </w:rPr>
              <w:t xml:space="preserve"> not configured, M2 = 1.5; When </w:t>
            </w:r>
            <w:r w:rsidRPr="00F12066">
              <w:rPr>
                <w:rFonts w:ascii="Arial" w:eastAsia="Times New Roman" w:hAnsi="Arial"/>
                <w:i/>
                <w:iCs/>
                <w:sz w:val="18"/>
              </w:rPr>
              <w:t>highSpeedMeasFlag-r16</w:t>
            </w:r>
            <w:r w:rsidRPr="00F12066">
              <w:rPr>
                <w:rFonts w:ascii="Arial" w:eastAsia="Malgun Gothic" w:hAnsi="Arial"/>
                <w:sz w:val="18"/>
                <w:lang w:eastAsia="zh-CN"/>
              </w:rPr>
              <w:t xml:space="preserve"> is</w:t>
            </w:r>
            <w:r w:rsidRPr="00F12066">
              <w:rPr>
                <w:rFonts w:ascii="Arial" w:eastAsia="Times New Roman" w:hAnsi="Arial"/>
                <w:sz w:val="18"/>
              </w:rPr>
              <w:t xml:space="preserve"> configured, M2 = 1.5 if SMTC periodicity &gt; 40 </w:t>
            </w:r>
            <w:proofErr w:type="spellStart"/>
            <w:proofErr w:type="gramStart"/>
            <w:r w:rsidRPr="00F12066">
              <w:rPr>
                <w:rFonts w:ascii="Arial" w:eastAsia="Times New Roman" w:hAnsi="Arial"/>
                <w:sz w:val="18"/>
              </w:rPr>
              <w:t>ms,otherwise</w:t>
            </w:r>
            <w:proofErr w:type="spellEnd"/>
            <w:proofErr w:type="gramEnd"/>
            <w:r w:rsidRPr="00F12066">
              <w:rPr>
                <w:rFonts w:ascii="Arial" w:eastAsia="Times New Roman" w:hAnsi="Arial"/>
                <w:sz w:val="18"/>
              </w:rPr>
              <w:t xml:space="preserve"> M2=1</w:t>
            </w:r>
          </w:p>
          <w:p w14:paraId="26A89B7E" w14:textId="77777777" w:rsidR="00F12066" w:rsidRPr="00F12066" w:rsidRDefault="00F12066" w:rsidP="00F12066">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rPr>
            </w:pPr>
            <w:r w:rsidRPr="00F12066">
              <w:rPr>
                <w:rFonts w:ascii="Arial" w:eastAsia="Times New Roman" w:hAnsi="Arial"/>
                <w:sz w:val="18"/>
              </w:rPr>
              <w:t>NOTE 3:</w:t>
            </w:r>
            <w:r w:rsidRPr="00F12066">
              <w:rPr>
                <w:rFonts w:ascii="Arial" w:eastAsia="Times New Roman" w:hAnsi="Arial"/>
                <w:sz w:val="18"/>
              </w:rPr>
              <w:tab/>
            </w:r>
            <w:r w:rsidRPr="00F12066">
              <w:rPr>
                <w:rFonts w:ascii="Arial" w:eastAsia="Malgun Gothic" w:hAnsi="Arial"/>
                <w:sz w:val="18"/>
                <w:lang w:eastAsia="zh-CN"/>
              </w:rPr>
              <w:t xml:space="preserve">When </w:t>
            </w:r>
            <w:r w:rsidRPr="00F12066">
              <w:rPr>
                <w:rFonts w:ascii="Arial" w:eastAsia="Malgun Gothic" w:hAnsi="Arial"/>
                <w:i/>
                <w:iCs/>
                <w:sz w:val="18"/>
                <w:lang w:eastAsia="zh-CN"/>
              </w:rPr>
              <w:t>highSpeedMeasFlag-r16</w:t>
            </w:r>
            <w:r w:rsidRPr="00F12066">
              <w:rPr>
                <w:rFonts w:ascii="Arial" w:eastAsia="Malgun Gothic" w:hAnsi="Arial"/>
                <w:sz w:val="18"/>
                <w:lang w:eastAsia="zh-CN"/>
              </w:rPr>
              <w:t xml:space="preserve"> is configured, the requirements apply only to </w:t>
            </w:r>
            <w:r w:rsidRPr="00F12066">
              <w:rPr>
                <w:rFonts w:ascii="Arial" w:eastAsia="Times New Roman" w:hAnsi="Arial"/>
                <w:sz w:val="18"/>
              </w:rPr>
              <w:t xml:space="preserve">UE supporting either </w:t>
            </w:r>
            <w:r w:rsidRPr="00F12066">
              <w:rPr>
                <w:rFonts w:ascii="Arial" w:eastAsia="Times New Roman" w:hAnsi="Arial"/>
                <w:i/>
                <w:iCs/>
                <w:sz w:val="18"/>
              </w:rPr>
              <w:t xml:space="preserve">measurementEnhancement-r16 </w:t>
            </w:r>
            <w:r w:rsidRPr="00F12066">
              <w:rPr>
                <w:rFonts w:ascii="Arial" w:eastAsia="Times New Roman" w:hAnsi="Arial"/>
                <w:sz w:val="18"/>
              </w:rPr>
              <w:t>or</w:t>
            </w:r>
            <w:r w:rsidRPr="00F12066">
              <w:rPr>
                <w:rFonts w:ascii="Arial" w:eastAsia="Times New Roman" w:hAnsi="Arial"/>
                <w:i/>
                <w:iCs/>
                <w:sz w:val="18"/>
              </w:rPr>
              <w:t xml:space="preserve"> intraNR-MeasurementEnhancement-r16</w:t>
            </w:r>
            <w:r w:rsidRPr="00F12066">
              <w:rPr>
                <w:rFonts w:ascii="Arial" w:eastAsia="Times New Roman" w:hAnsi="Arial"/>
                <w:sz w:val="18"/>
              </w:rPr>
              <w:t xml:space="preserve"> on </w:t>
            </w:r>
            <w:r w:rsidRPr="00F12066">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F12066">
              <w:rPr>
                <w:rFonts w:ascii="Arial" w:eastAsia="Malgun Gothic" w:hAnsi="Arial"/>
                <w:sz w:val="18"/>
                <w:lang w:eastAsia="zh-CN"/>
              </w:rPr>
              <w:t>SCell</w:t>
            </w:r>
            <w:proofErr w:type="spellEnd"/>
            <w:r w:rsidRPr="00F12066">
              <w:rPr>
                <w:rFonts w:ascii="Arial" w:eastAsia="Times New Roman" w:hAnsi="Arial"/>
                <w:sz w:val="18"/>
              </w:rPr>
              <w:t>.</w:t>
            </w:r>
          </w:p>
          <w:p w14:paraId="2D61E5E6" w14:textId="77777777" w:rsidR="00F12066" w:rsidRPr="00F12066" w:rsidRDefault="00F12066" w:rsidP="00F12066">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rPr>
            </w:pPr>
            <w:r w:rsidRPr="00F12066">
              <w:rPr>
                <w:rFonts w:ascii="Arial" w:eastAsia="Times New Roman" w:hAnsi="Arial"/>
                <w:sz w:val="18"/>
                <w:highlight w:val="yellow"/>
              </w:rPr>
              <w:t xml:space="preserve">NOTE 4: </w:t>
            </w:r>
            <w:r w:rsidRPr="00F12066">
              <w:rPr>
                <w:rFonts w:ascii="Arial" w:eastAsia="Times New Roman" w:hAnsi="Arial"/>
                <w:sz w:val="18"/>
                <w:highlight w:val="yellow"/>
              </w:rPr>
              <w:tab/>
            </w:r>
            <w:r w:rsidRPr="00F12066">
              <w:rPr>
                <w:rFonts w:ascii="Arial" w:eastAsia="等线" w:hAnsi="Arial"/>
                <w:sz w:val="18"/>
                <w:highlight w:val="yellow"/>
                <w:lang w:eastAsia="zh-CN"/>
              </w:rPr>
              <w:t xml:space="preserve">When </w:t>
            </w:r>
            <w:r w:rsidRPr="00F12066">
              <w:rPr>
                <w:rFonts w:ascii="Arial" w:eastAsia="Times New Roman" w:hAnsi="Arial"/>
                <w:i/>
                <w:iCs/>
                <w:sz w:val="18"/>
                <w:highlight w:val="yellow"/>
              </w:rPr>
              <w:t>highSpeedMeasCA-Scell-r17</w:t>
            </w:r>
            <w:r w:rsidRPr="00F12066">
              <w:rPr>
                <w:rFonts w:ascii="Arial" w:eastAsia="等线" w:hAnsi="Arial"/>
                <w:sz w:val="18"/>
                <w:highlight w:val="yellow"/>
                <w:lang w:eastAsia="zh-CN"/>
              </w:rPr>
              <w:t xml:space="preserve"> is configured and UE supports </w:t>
            </w:r>
            <w:r w:rsidRPr="00F12066">
              <w:rPr>
                <w:rFonts w:ascii="Arial" w:eastAsia="等线" w:hAnsi="Arial"/>
                <w:i/>
                <w:iCs/>
                <w:sz w:val="18"/>
                <w:highlight w:val="yellow"/>
                <w:lang w:eastAsia="zh-CN"/>
              </w:rPr>
              <w:t>measurementEnhancementCA-r17</w:t>
            </w:r>
            <w:r w:rsidRPr="00F12066">
              <w:rPr>
                <w:rFonts w:ascii="Arial" w:eastAsia="等线" w:hAnsi="Arial"/>
                <w:sz w:val="18"/>
                <w:highlight w:val="yellow"/>
                <w:lang w:eastAsia="zh-CN"/>
              </w:rPr>
              <w:t xml:space="preserve">, M2 = 1.5 if SMTC periodicity &gt; 40 </w:t>
            </w:r>
            <w:proofErr w:type="spellStart"/>
            <w:r w:rsidRPr="00F12066">
              <w:rPr>
                <w:rFonts w:ascii="Arial" w:eastAsia="等线" w:hAnsi="Arial"/>
                <w:sz w:val="18"/>
                <w:highlight w:val="yellow"/>
                <w:lang w:eastAsia="zh-CN"/>
              </w:rPr>
              <w:t>ms</w:t>
            </w:r>
            <w:proofErr w:type="spellEnd"/>
            <w:r w:rsidRPr="00F12066">
              <w:rPr>
                <w:rFonts w:ascii="Arial" w:eastAsia="等线" w:hAnsi="Arial"/>
                <w:sz w:val="18"/>
                <w:highlight w:val="yellow"/>
                <w:lang w:eastAsia="zh-CN"/>
              </w:rPr>
              <w:t>; otherwise M2=1</w:t>
            </w:r>
          </w:p>
        </w:tc>
      </w:tr>
    </w:tbl>
    <w:p w14:paraId="6CCC5910" w14:textId="76819A1E" w:rsidR="00F12066" w:rsidRDefault="00F12066" w:rsidP="00E441E4">
      <w:pPr>
        <w:overflowPunct w:val="0"/>
        <w:autoSpaceDE w:val="0"/>
        <w:autoSpaceDN w:val="0"/>
        <w:adjustRightInd w:val="0"/>
        <w:spacing w:beforeLines="0" w:before="120" w:afterLines="0" w:after="120"/>
        <w:textAlignment w:val="baseline"/>
        <w:rPr>
          <w:rFonts w:eastAsia="宋体"/>
          <w:lang w:eastAsia="zh-CN"/>
        </w:rPr>
      </w:pPr>
    </w:p>
    <w:p w14:paraId="5DE0F6B7" w14:textId="77777777" w:rsidR="00F12066" w:rsidRPr="00F12066" w:rsidRDefault="00F12066" w:rsidP="00F12066">
      <w:pPr>
        <w:keepNext/>
        <w:keepLines/>
        <w:overflowPunct w:val="0"/>
        <w:autoSpaceDE w:val="0"/>
        <w:autoSpaceDN w:val="0"/>
        <w:adjustRightInd w:val="0"/>
        <w:spacing w:beforeLines="0" w:before="60" w:afterLines="0" w:after="180"/>
        <w:jc w:val="center"/>
        <w:textAlignment w:val="baseline"/>
        <w:rPr>
          <w:rFonts w:ascii="Arial" w:eastAsia="等线" w:hAnsi="Arial"/>
          <w:b/>
          <w:sz w:val="20"/>
          <w:lang w:eastAsia="zh-CN"/>
        </w:rPr>
      </w:pPr>
      <w:r w:rsidRPr="00F12066">
        <w:rPr>
          <w:rFonts w:ascii="Arial" w:eastAsia="Times New Roman" w:hAnsi="Arial"/>
          <w:b/>
          <w:sz w:val="20"/>
          <w:highlight w:val="yellow"/>
        </w:rPr>
        <w:t xml:space="preserve">Table 9.2.5.1-10: Time period for time index detection, deactivated </w:t>
      </w:r>
      <w:proofErr w:type="spellStart"/>
      <w:r w:rsidRPr="00F12066">
        <w:rPr>
          <w:rFonts w:ascii="Arial" w:eastAsia="Times New Roman" w:hAnsi="Arial"/>
          <w:b/>
          <w:sz w:val="20"/>
          <w:highlight w:val="yellow"/>
        </w:rPr>
        <w:t>SCell</w:t>
      </w:r>
      <w:proofErr w:type="spellEnd"/>
      <w:r w:rsidRPr="00F12066">
        <w:rPr>
          <w:rFonts w:ascii="Arial" w:eastAsia="Times New Roman" w:hAnsi="Arial"/>
          <w:b/>
          <w:sz w:val="20"/>
          <w:highlight w:val="yellow"/>
        </w:rPr>
        <w:t xml:space="preserve"> (FR1)</w:t>
      </w:r>
      <w:r w:rsidRPr="00F12066">
        <w:rPr>
          <w:rFonts w:ascii="等线" w:eastAsia="等线" w:hAnsi="等线" w:hint="eastAsia"/>
          <w:b/>
          <w:sz w:val="20"/>
          <w:highlight w:val="yellow"/>
          <w:lang w:eastAsia="zh-CN"/>
        </w:rPr>
        <w:t>，</w:t>
      </w:r>
      <w:r w:rsidRPr="00F12066">
        <w:rPr>
          <w:rFonts w:ascii="Arial" w:eastAsia="黑体" w:hAnsi="Arial" w:cs="Arial"/>
          <w:b/>
          <w:sz w:val="20"/>
          <w:highlight w:val="yellow"/>
        </w:rPr>
        <w:t>when</w:t>
      </w:r>
      <w:r w:rsidRPr="00F12066">
        <w:rPr>
          <w:rFonts w:ascii="Arial" w:eastAsia="Times New Roman" w:hAnsi="Arial" w:cs="Arial"/>
          <w:b/>
          <w:sz w:val="20"/>
          <w:highlight w:val="yellow"/>
        </w:rPr>
        <w:t xml:space="preserve"> </w:t>
      </w:r>
      <w:r w:rsidRPr="00F12066">
        <w:rPr>
          <w:rFonts w:ascii="Arial" w:eastAsia="等线" w:hAnsi="Arial" w:cs="Arial"/>
          <w:b/>
          <w:bCs/>
          <w:i/>
          <w:sz w:val="20"/>
          <w:highlight w:val="yellow"/>
          <w:lang w:eastAsia="zh-CN"/>
        </w:rPr>
        <w:t>highSpeedMeasCA-Scell-r17</w:t>
      </w:r>
      <w:r w:rsidRPr="00F12066">
        <w:rPr>
          <w:rFonts w:ascii="Arial" w:eastAsia="黑体" w:hAnsi="Arial" w:cs="Arial"/>
          <w:b/>
          <w:sz w:val="20"/>
          <w:highlight w:val="yellow"/>
        </w:rPr>
        <w:t xml:space="preserve"> is</w:t>
      </w:r>
      <w:r w:rsidRPr="00F12066">
        <w:rPr>
          <w:rFonts w:ascii="Arial" w:eastAsia="Times New Roman" w:hAnsi="Arial" w:cs="Arial"/>
          <w:b/>
          <w:sz w:val="20"/>
          <w:highlight w:val="yellow"/>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F12066" w:rsidRPr="00F12066" w14:paraId="494254A4" w14:textId="77777777" w:rsidTr="001C2D9C">
        <w:trPr>
          <w:jc w:val="center"/>
        </w:trPr>
        <w:tc>
          <w:tcPr>
            <w:tcW w:w="2972" w:type="dxa"/>
            <w:tcBorders>
              <w:top w:val="single" w:sz="4" w:space="0" w:color="auto"/>
              <w:left w:val="single" w:sz="4" w:space="0" w:color="auto"/>
              <w:bottom w:val="single" w:sz="4" w:space="0" w:color="auto"/>
              <w:right w:val="single" w:sz="4" w:space="0" w:color="auto"/>
            </w:tcBorders>
            <w:hideMark/>
          </w:tcPr>
          <w:p w14:paraId="1A65A15D" w14:textId="77777777" w:rsidR="00F12066" w:rsidRPr="00F12066" w:rsidRDefault="00F12066" w:rsidP="00F12066">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r w:rsidRPr="00F12066">
              <w:rPr>
                <w:rFonts w:ascii="Arial" w:eastAsia="Times New Roman" w:hAnsi="Arial"/>
                <w:b/>
                <w:sz w:val="18"/>
              </w:rPr>
              <w:t>DRX cycle</w:t>
            </w:r>
          </w:p>
        </w:tc>
        <w:tc>
          <w:tcPr>
            <w:tcW w:w="6269" w:type="dxa"/>
            <w:tcBorders>
              <w:top w:val="single" w:sz="4" w:space="0" w:color="auto"/>
              <w:left w:val="single" w:sz="4" w:space="0" w:color="auto"/>
              <w:bottom w:val="single" w:sz="4" w:space="0" w:color="auto"/>
              <w:right w:val="single" w:sz="4" w:space="0" w:color="auto"/>
            </w:tcBorders>
            <w:hideMark/>
          </w:tcPr>
          <w:p w14:paraId="47EC2488" w14:textId="77777777" w:rsidR="00F12066" w:rsidRPr="00F12066" w:rsidRDefault="00F12066" w:rsidP="00F12066">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proofErr w:type="spellStart"/>
            <w:r w:rsidRPr="00F12066">
              <w:rPr>
                <w:rFonts w:ascii="Arial" w:eastAsia="Times New Roman" w:hAnsi="Arial"/>
                <w:b/>
                <w:sz w:val="18"/>
              </w:rPr>
              <w:t>T</w:t>
            </w:r>
            <w:r w:rsidRPr="00F12066">
              <w:rPr>
                <w:rFonts w:ascii="Arial" w:eastAsia="Times New Roman" w:hAnsi="Arial"/>
                <w:b/>
                <w:sz w:val="18"/>
                <w:vertAlign w:val="subscript"/>
              </w:rPr>
              <w:t>SSB_time_index_intra</w:t>
            </w:r>
            <w:proofErr w:type="spellEnd"/>
          </w:p>
        </w:tc>
      </w:tr>
      <w:tr w:rsidR="00F12066" w:rsidRPr="00F12066" w14:paraId="44C58E6E" w14:textId="77777777" w:rsidTr="001C2D9C">
        <w:trPr>
          <w:jc w:val="center"/>
        </w:trPr>
        <w:tc>
          <w:tcPr>
            <w:tcW w:w="2972" w:type="dxa"/>
            <w:tcBorders>
              <w:top w:val="single" w:sz="4" w:space="0" w:color="auto"/>
              <w:left w:val="single" w:sz="4" w:space="0" w:color="auto"/>
              <w:bottom w:val="single" w:sz="4" w:space="0" w:color="auto"/>
              <w:right w:val="single" w:sz="4" w:space="0" w:color="auto"/>
            </w:tcBorders>
            <w:hideMark/>
          </w:tcPr>
          <w:p w14:paraId="10B5EC40" w14:textId="77777777" w:rsidR="00F12066" w:rsidRPr="00F12066" w:rsidRDefault="00F12066" w:rsidP="00F12066">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F12066">
              <w:rPr>
                <w:rFonts w:ascii="Arial" w:eastAsia="Times New Roman" w:hAnsi="Arial"/>
                <w:sz w:val="18"/>
              </w:rPr>
              <w:t>No DRX</w:t>
            </w:r>
          </w:p>
        </w:tc>
        <w:tc>
          <w:tcPr>
            <w:tcW w:w="6269" w:type="dxa"/>
            <w:tcBorders>
              <w:top w:val="single" w:sz="4" w:space="0" w:color="auto"/>
              <w:left w:val="single" w:sz="4" w:space="0" w:color="auto"/>
              <w:bottom w:val="single" w:sz="4" w:space="0" w:color="auto"/>
              <w:right w:val="single" w:sz="4" w:space="0" w:color="auto"/>
            </w:tcBorders>
            <w:hideMark/>
          </w:tcPr>
          <w:p w14:paraId="2E351078" w14:textId="77777777" w:rsidR="00F12066" w:rsidRPr="00F12066" w:rsidRDefault="00F12066" w:rsidP="00F12066">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proofErr w:type="gramStart"/>
            <w:r w:rsidRPr="00F12066">
              <w:rPr>
                <w:rFonts w:ascii="Arial" w:eastAsia="Times New Roman" w:hAnsi="Arial"/>
                <w:sz w:val="18"/>
              </w:rPr>
              <w:t>Ceil(</w:t>
            </w:r>
            <w:proofErr w:type="gramEnd"/>
            <w:r w:rsidRPr="00F12066">
              <w:rPr>
                <w:rFonts w:ascii="Arial" w:eastAsia="Times New Roman" w:hAnsi="Arial"/>
                <w:sz w:val="18"/>
              </w:rPr>
              <w:t xml:space="preserve">3 x </w:t>
            </w:r>
            <w:proofErr w:type="spellStart"/>
            <w:r w:rsidRPr="00F12066">
              <w:rPr>
                <w:rFonts w:ascii="Arial" w:eastAsia="Times New Roman" w:hAnsi="Arial"/>
                <w:sz w:val="18"/>
              </w:rPr>
              <w:t>K</w:t>
            </w:r>
            <w:r w:rsidRPr="00F12066">
              <w:rPr>
                <w:rFonts w:ascii="Arial" w:eastAsia="Times New Roman" w:hAnsi="Arial"/>
                <w:sz w:val="18"/>
                <w:vertAlign w:val="subscript"/>
              </w:rPr>
              <w:t>p</w:t>
            </w:r>
            <w:proofErr w:type="spellEnd"/>
            <w:r w:rsidRPr="00F12066">
              <w:rPr>
                <w:rFonts w:ascii="Arial" w:eastAsia="Times New Roman" w:hAnsi="Arial"/>
                <w:sz w:val="18"/>
              </w:rPr>
              <w:t xml:space="preserve">) x </w:t>
            </w:r>
            <w:proofErr w:type="spellStart"/>
            <w:r w:rsidRPr="00F12066">
              <w:rPr>
                <w:rFonts w:ascii="Arial" w:eastAsia="Times New Roman" w:hAnsi="Arial"/>
                <w:sz w:val="18"/>
              </w:rPr>
              <w:t>measCycleSCell</w:t>
            </w:r>
            <w:proofErr w:type="spellEnd"/>
            <w:r w:rsidRPr="00F12066">
              <w:rPr>
                <w:rFonts w:ascii="Arial" w:eastAsia="Times New Roman" w:hAnsi="Arial"/>
                <w:sz w:val="18"/>
              </w:rPr>
              <w:t xml:space="preserve"> x </w:t>
            </w:r>
            <w:proofErr w:type="spellStart"/>
            <w:r w:rsidRPr="00F12066">
              <w:rPr>
                <w:rFonts w:ascii="Arial" w:eastAsia="Times New Roman" w:hAnsi="Arial"/>
                <w:sz w:val="18"/>
              </w:rPr>
              <w:t>CSSF</w:t>
            </w:r>
            <w:r w:rsidRPr="00F12066">
              <w:rPr>
                <w:rFonts w:ascii="Arial" w:eastAsia="Times New Roman" w:hAnsi="Arial"/>
                <w:sz w:val="18"/>
                <w:vertAlign w:val="subscript"/>
              </w:rPr>
              <w:t>intra</w:t>
            </w:r>
            <w:proofErr w:type="spellEnd"/>
          </w:p>
        </w:tc>
      </w:tr>
      <w:tr w:rsidR="00F12066" w:rsidRPr="00F12066" w14:paraId="31410085" w14:textId="77777777" w:rsidTr="001C2D9C">
        <w:trPr>
          <w:jc w:val="center"/>
        </w:trPr>
        <w:tc>
          <w:tcPr>
            <w:tcW w:w="2972" w:type="dxa"/>
            <w:tcBorders>
              <w:top w:val="single" w:sz="4" w:space="0" w:color="auto"/>
              <w:left w:val="single" w:sz="4" w:space="0" w:color="auto"/>
              <w:bottom w:val="single" w:sz="4" w:space="0" w:color="auto"/>
              <w:right w:val="single" w:sz="4" w:space="0" w:color="auto"/>
            </w:tcBorders>
            <w:hideMark/>
          </w:tcPr>
          <w:p w14:paraId="69F5ECB2" w14:textId="77777777" w:rsidR="00F12066" w:rsidRPr="00F12066" w:rsidRDefault="00F12066" w:rsidP="00F12066">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F12066">
              <w:rPr>
                <w:rFonts w:ascii="Arial" w:eastAsia="Times New Roman" w:hAnsi="Arial"/>
                <w:sz w:val="18"/>
              </w:rPr>
              <w:t>DRX cycle</w:t>
            </w:r>
            <w:r w:rsidRPr="00F12066">
              <w:rPr>
                <w:rFonts w:ascii="Arial" w:eastAsia="Times New Roman" w:hAnsi="Arial" w:hint="eastAsia"/>
                <w:sz w:val="18"/>
              </w:rPr>
              <w:t>≤</w:t>
            </w:r>
            <w:r w:rsidRPr="00F12066">
              <w:rPr>
                <w:rFonts w:ascii="Arial" w:eastAsia="Times New Roman" w:hAnsi="Arial"/>
                <w:sz w:val="18"/>
              </w:rPr>
              <w:t xml:space="preserve"> 320 </w:t>
            </w:r>
            <w:proofErr w:type="spellStart"/>
            <w:r w:rsidRPr="00F12066">
              <w:rPr>
                <w:rFonts w:ascii="Arial" w:eastAsia="Times New Roman"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1A866798" w14:textId="77777777" w:rsidR="00F12066" w:rsidRPr="00F12066" w:rsidRDefault="00F12066" w:rsidP="00F12066">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r w:rsidRPr="00F12066">
              <w:rPr>
                <w:rFonts w:ascii="Arial" w:eastAsia="Times New Roman" w:hAnsi="Arial"/>
                <w:sz w:val="18"/>
              </w:rPr>
              <w:t xml:space="preserve"> </w:t>
            </w:r>
            <w:proofErr w:type="gramStart"/>
            <w:r w:rsidRPr="00F12066">
              <w:rPr>
                <w:rFonts w:ascii="Arial" w:eastAsia="Times New Roman" w:hAnsi="Arial"/>
                <w:sz w:val="18"/>
              </w:rPr>
              <w:t>Ceil(</w:t>
            </w:r>
            <w:proofErr w:type="gramEnd"/>
            <w:r w:rsidRPr="00F12066">
              <w:rPr>
                <w:rFonts w:ascii="Arial" w:eastAsia="Times New Roman" w:hAnsi="Arial"/>
                <w:sz w:val="18"/>
              </w:rPr>
              <w:t xml:space="preserve">3 x </w:t>
            </w:r>
            <w:proofErr w:type="spellStart"/>
            <w:r w:rsidRPr="00F12066">
              <w:rPr>
                <w:rFonts w:ascii="Arial" w:eastAsia="Times New Roman" w:hAnsi="Arial"/>
                <w:sz w:val="18"/>
              </w:rPr>
              <w:t>K</w:t>
            </w:r>
            <w:r w:rsidRPr="00F12066">
              <w:rPr>
                <w:rFonts w:ascii="Arial" w:eastAsia="Times New Roman" w:hAnsi="Arial"/>
                <w:sz w:val="18"/>
                <w:vertAlign w:val="subscript"/>
              </w:rPr>
              <w:t>p</w:t>
            </w:r>
            <w:proofErr w:type="spellEnd"/>
            <w:r w:rsidRPr="00F12066">
              <w:rPr>
                <w:rFonts w:ascii="Arial" w:eastAsia="Times New Roman" w:hAnsi="Arial"/>
                <w:sz w:val="18"/>
              </w:rPr>
              <w:t>) x max(</w:t>
            </w:r>
            <w:proofErr w:type="spellStart"/>
            <w:r w:rsidRPr="00F12066">
              <w:rPr>
                <w:rFonts w:ascii="Arial" w:eastAsia="Times New Roman" w:hAnsi="Arial"/>
                <w:sz w:val="18"/>
              </w:rPr>
              <w:t>measCycleSCell</w:t>
            </w:r>
            <w:proofErr w:type="spellEnd"/>
            <w:r w:rsidRPr="00F12066">
              <w:rPr>
                <w:rFonts w:ascii="Arial" w:eastAsia="Times New Roman" w:hAnsi="Arial"/>
                <w:sz w:val="18"/>
              </w:rPr>
              <w:t xml:space="preserve">, </w:t>
            </w:r>
            <w:r w:rsidRPr="00F12066">
              <w:rPr>
                <w:rFonts w:ascii="Arial" w:eastAsia="Times New Roman" w:hAnsi="Arial"/>
                <w:sz w:val="18"/>
                <w:lang w:eastAsia="zh-CN"/>
              </w:rPr>
              <w:t>M2</w:t>
            </w:r>
            <w:r w:rsidRPr="00F12066">
              <w:rPr>
                <w:rFonts w:ascii="Arial" w:eastAsia="Times New Roman" w:hAnsi="Arial"/>
                <w:sz w:val="18"/>
                <w:vertAlign w:val="superscript"/>
                <w:lang w:eastAsia="zh-CN"/>
              </w:rPr>
              <w:t xml:space="preserve"> Note 1</w:t>
            </w:r>
            <w:r w:rsidRPr="00F12066">
              <w:rPr>
                <w:rFonts w:ascii="Arial" w:eastAsia="Times New Roman" w:hAnsi="Arial"/>
                <w:sz w:val="18"/>
              </w:rPr>
              <w:t xml:space="preserve">xDRX cycle) x </w:t>
            </w:r>
            <w:proofErr w:type="spellStart"/>
            <w:r w:rsidRPr="00F12066">
              <w:rPr>
                <w:rFonts w:ascii="Arial" w:eastAsia="Times New Roman" w:hAnsi="Arial"/>
                <w:sz w:val="18"/>
              </w:rPr>
              <w:t>CSSF</w:t>
            </w:r>
            <w:r w:rsidRPr="00F12066">
              <w:rPr>
                <w:rFonts w:ascii="Arial" w:eastAsia="Times New Roman" w:hAnsi="Arial"/>
                <w:sz w:val="18"/>
                <w:vertAlign w:val="subscript"/>
              </w:rPr>
              <w:t>intra</w:t>
            </w:r>
            <w:proofErr w:type="spellEnd"/>
          </w:p>
        </w:tc>
      </w:tr>
      <w:tr w:rsidR="00F12066" w:rsidRPr="00F12066" w14:paraId="4652F0AB" w14:textId="77777777" w:rsidTr="001C2D9C">
        <w:trPr>
          <w:jc w:val="center"/>
        </w:trPr>
        <w:tc>
          <w:tcPr>
            <w:tcW w:w="2972" w:type="dxa"/>
            <w:tcBorders>
              <w:top w:val="single" w:sz="4" w:space="0" w:color="auto"/>
              <w:left w:val="single" w:sz="4" w:space="0" w:color="auto"/>
              <w:bottom w:val="single" w:sz="4" w:space="0" w:color="auto"/>
              <w:right w:val="single" w:sz="4" w:space="0" w:color="auto"/>
            </w:tcBorders>
            <w:hideMark/>
          </w:tcPr>
          <w:p w14:paraId="25BDC10A" w14:textId="77777777" w:rsidR="00F12066" w:rsidRPr="00F12066" w:rsidRDefault="00F12066" w:rsidP="00F12066">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F12066">
              <w:rPr>
                <w:rFonts w:ascii="Arial" w:eastAsia="Times New Roman" w:hAnsi="Arial"/>
                <w:sz w:val="18"/>
              </w:rPr>
              <w:t xml:space="preserve">DRX cycle&gt; 320 </w:t>
            </w:r>
            <w:proofErr w:type="spellStart"/>
            <w:r w:rsidRPr="00F12066">
              <w:rPr>
                <w:rFonts w:ascii="Arial" w:eastAsia="Times New Roman"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7BA3647C" w14:textId="77777777" w:rsidR="00F12066" w:rsidRPr="00F12066" w:rsidRDefault="00F12066" w:rsidP="00F12066">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proofErr w:type="gramStart"/>
            <w:r w:rsidRPr="00F12066">
              <w:rPr>
                <w:rFonts w:ascii="Arial" w:eastAsia="Times New Roman" w:hAnsi="Arial"/>
                <w:sz w:val="18"/>
              </w:rPr>
              <w:t>Ceil(</w:t>
            </w:r>
            <w:proofErr w:type="gramEnd"/>
            <w:r w:rsidRPr="00F12066">
              <w:rPr>
                <w:rFonts w:ascii="Arial" w:eastAsia="Times New Roman" w:hAnsi="Arial"/>
                <w:sz w:val="18"/>
              </w:rPr>
              <w:t xml:space="preserve">3 x </w:t>
            </w:r>
            <w:proofErr w:type="spellStart"/>
            <w:r w:rsidRPr="00F12066">
              <w:rPr>
                <w:rFonts w:ascii="Arial" w:eastAsia="Times New Roman" w:hAnsi="Arial"/>
                <w:sz w:val="18"/>
              </w:rPr>
              <w:t>K</w:t>
            </w:r>
            <w:r w:rsidRPr="00F12066">
              <w:rPr>
                <w:rFonts w:ascii="Arial" w:eastAsia="Times New Roman" w:hAnsi="Arial"/>
                <w:sz w:val="18"/>
                <w:vertAlign w:val="subscript"/>
              </w:rPr>
              <w:t>p</w:t>
            </w:r>
            <w:proofErr w:type="spellEnd"/>
            <w:r w:rsidRPr="00F12066">
              <w:rPr>
                <w:rFonts w:ascii="Arial" w:eastAsia="Times New Roman" w:hAnsi="Arial"/>
                <w:sz w:val="18"/>
              </w:rPr>
              <w:t>)x max(</w:t>
            </w:r>
            <w:proofErr w:type="spellStart"/>
            <w:r w:rsidRPr="00F12066">
              <w:rPr>
                <w:rFonts w:ascii="Arial" w:eastAsia="Times New Roman" w:hAnsi="Arial"/>
                <w:sz w:val="18"/>
              </w:rPr>
              <w:t>measCycleSCell</w:t>
            </w:r>
            <w:proofErr w:type="spellEnd"/>
            <w:r w:rsidRPr="00F12066">
              <w:rPr>
                <w:rFonts w:ascii="Arial" w:eastAsia="Times New Roman" w:hAnsi="Arial"/>
                <w:sz w:val="18"/>
              </w:rPr>
              <w:t xml:space="preserve">, DRX cycle) x </w:t>
            </w:r>
            <w:proofErr w:type="spellStart"/>
            <w:r w:rsidRPr="00F12066">
              <w:rPr>
                <w:rFonts w:ascii="Arial" w:eastAsia="Times New Roman" w:hAnsi="Arial"/>
                <w:sz w:val="18"/>
              </w:rPr>
              <w:t>CSSF</w:t>
            </w:r>
            <w:r w:rsidRPr="00F12066">
              <w:rPr>
                <w:rFonts w:ascii="Arial" w:eastAsia="Times New Roman" w:hAnsi="Arial"/>
                <w:sz w:val="18"/>
                <w:vertAlign w:val="subscript"/>
              </w:rPr>
              <w:t>intra</w:t>
            </w:r>
            <w:proofErr w:type="spellEnd"/>
          </w:p>
        </w:tc>
      </w:tr>
      <w:tr w:rsidR="00F12066" w:rsidRPr="00F12066" w14:paraId="2F22A30B" w14:textId="77777777" w:rsidTr="001C2D9C">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6E7A144" w14:textId="77777777" w:rsidR="00F12066" w:rsidRPr="00F12066" w:rsidRDefault="00F12066" w:rsidP="00F12066">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rPr>
            </w:pPr>
            <w:r w:rsidRPr="00F12066">
              <w:rPr>
                <w:rFonts w:ascii="Arial" w:eastAsia="Times New Roman" w:hAnsi="Arial"/>
                <w:sz w:val="18"/>
              </w:rPr>
              <w:t>NOTE 1:</w:t>
            </w:r>
            <w:r w:rsidRPr="00F12066">
              <w:rPr>
                <w:rFonts w:ascii="Arial" w:eastAsia="Times New Roman" w:hAnsi="Arial"/>
                <w:sz w:val="18"/>
              </w:rPr>
              <w:tab/>
              <w:t xml:space="preserve">M2 = 1.5 if SMTC periodicity &gt; 40 </w:t>
            </w:r>
            <w:proofErr w:type="spellStart"/>
            <w:r w:rsidRPr="00F12066">
              <w:rPr>
                <w:rFonts w:ascii="Arial" w:eastAsia="Times New Roman" w:hAnsi="Arial"/>
                <w:sz w:val="18"/>
              </w:rPr>
              <w:t>ms</w:t>
            </w:r>
            <w:proofErr w:type="spellEnd"/>
            <w:r w:rsidRPr="00F12066">
              <w:rPr>
                <w:rFonts w:ascii="Arial" w:eastAsia="Times New Roman" w:hAnsi="Arial"/>
                <w:sz w:val="18"/>
              </w:rPr>
              <w:t>; otherwise M2=1</w:t>
            </w:r>
          </w:p>
        </w:tc>
      </w:tr>
    </w:tbl>
    <w:p w14:paraId="650272E6" w14:textId="4E921023" w:rsidR="00F12066" w:rsidRPr="0048218B" w:rsidRDefault="008E5AFD" w:rsidP="00E441E4">
      <w:pPr>
        <w:overflowPunct w:val="0"/>
        <w:autoSpaceDE w:val="0"/>
        <w:autoSpaceDN w:val="0"/>
        <w:adjustRightInd w:val="0"/>
        <w:spacing w:beforeLines="0" w:before="120" w:afterLines="0" w:after="120"/>
        <w:textAlignment w:val="baseline"/>
        <w:rPr>
          <w:rFonts w:eastAsia="宋体"/>
          <w:b/>
          <w:lang w:eastAsia="zh-CN"/>
        </w:rPr>
      </w:pPr>
      <w:r w:rsidRPr="0048218B">
        <w:rPr>
          <w:rFonts w:eastAsia="宋体" w:hint="eastAsia"/>
          <w:b/>
          <w:lang w:eastAsia="zh-CN"/>
        </w:rPr>
        <w:t>P</w:t>
      </w:r>
      <w:r w:rsidRPr="0048218B">
        <w:rPr>
          <w:rFonts w:eastAsia="宋体"/>
          <w:b/>
          <w:lang w:eastAsia="zh-CN"/>
        </w:rPr>
        <w:t xml:space="preserve">roposal: Define high speed RRM measurement requirements for </w:t>
      </w:r>
      <w:proofErr w:type="spellStart"/>
      <w:r w:rsidR="0048218B" w:rsidRPr="0048218B">
        <w:rPr>
          <w:rFonts w:eastAsia="宋体"/>
          <w:b/>
          <w:lang w:eastAsia="zh-CN"/>
        </w:rPr>
        <w:t>SCell</w:t>
      </w:r>
      <w:proofErr w:type="spellEnd"/>
      <w:r w:rsidR="0048218B" w:rsidRPr="0048218B">
        <w:rPr>
          <w:rFonts w:eastAsia="宋体"/>
          <w:b/>
          <w:lang w:eastAsia="zh-CN"/>
        </w:rPr>
        <w:t xml:space="preserve"> with less than 5MHz. The same requirements for normal BW are re-used.</w:t>
      </w:r>
    </w:p>
    <w:p w14:paraId="3268F873" w14:textId="77777777" w:rsidR="004729BE" w:rsidRDefault="004729BE" w:rsidP="004729BE">
      <w:pPr>
        <w:pStyle w:val="1"/>
        <w:jc w:val="both"/>
        <w:rPr>
          <w:lang w:val="en-US"/>
        </w:rPr>
      </w:pPr>
      <w:r>
        <w:rPr>
          <w:lang w:val="en-US"/>
        </w:rPr>
        <w:t>Conclusions</w:t>
      </w:r>
    </w:p>
    <w:p w14:paraId="00102B00" w14:textId="5626ADD0" w:rsidR="004729BE" w:rsidRDefault="004729BE" w:rsidP="004729BE">
      <w:pPr>
        <w:spacing w:before="120" w:after="120"/>
        <w:rPr>
          <w:rFonts w:eastAsia="宋体"/>
          <w:lang w:eastAsia="zh-CN"/>
        </w:rPr>
      </w:pPr>
      <w:r>
        <w:rPr>
          <w:rFonts w:eastAsia="宋体"/>
          <w:lang w:eastAsia="zh-CN"/>
        </w:rPr>
        <w:t xml:space="preserve">In this paper we provided </w:t>
      </w:r>
      <w:r w:rsidR="0087558C" w:rsidRPr="00C42202">
        <w:rPr>
          <w:rFonts w:eastAsia="宋体"/>
          <w:lang w:eastAsia="zh-CN"/>
        </w:rPr>
        <w:t xml:space="preserve">our views on </w:t>
      </w:r>
      <w:r w:rsidR="00E441E4">
        <w:rPr>
          <w:rFonts w:eastAsia="宋体"/>
          <w:lang w:eastAsia="zh-CN"/>
        </w:rPr>
        <w:t xml:space="preserve">the support of </w:t>
      </w:r>
      <w:proofErr w:type="gramStart"/>
      <w:r w:rsidR="00E441E4">
        <w:rPr>
          <w:rFonts w:eastAsia="宋体"/>
          <w:lang w:eastAsia="zh-CN"/>
        </w:rPr>
        <w:t>high speed</w:t>
      </w:r>
      <w:proofErr w:type="gramEnd"/>
      <w:r w:rsidR="00E441E4">
        <w:rPr>
          <w:rFonts w:eastAsia="宋体"/>
          <w:lang w:eastAsia="zh-CN"/>
        </w:rPr>
        <w:t xml:space="preserve"> requirements on </w:t>
      </w:r>
      <w:proofErr w:type="spellStart"/>
      <w:r w:rsidR="00E441E4">
        <w:rPr>
          <w:rFonts w:eastAsia="宋体"/>
          <w:lang w:eastAsia="zh-CN"/>
        </w:rPr>
        <w:t>SCell</w:t>
      </w:r>
      <w:proofErr w:type="spellEnd"/>
      <w:r w:rsidR="00DA4132">
        <w:rPr>
          <w:rFonts w:eastAsia="宋体"/>
          <w:lang w:eastAsia="zh-CN"/>
        </w:rPr>
        <w:t>.</w:t>
      </w:r>
    </w:p>
    <w:p w14:paraId="3B2E1229" w14:textId="2710835F" w:rsidR="00800927" w:rsidRPr="0048218B" w:rsidRDefault="0048218B" w:rsidP="0048218B">
      <w:pPr>
        <w:overflowPunct w:val="0"/>
        <w:autoSpaceDE w:val="0"/>
        <w:autoSpaceDN w:val="0"/>
        <w:adjustRightInd w:val="0"/>
        <w:spacing w:beforeLines="0" w:before="120" w:afterLines="0" w:after="120"/>
        <w:textAlignment w:val="baseline"/>
        <w:rPr>
          <w:rFonts w:eastAsia="宋体"/>
          <w:b/>
          <w:lang w:eastAsia="zh-CN"/>
        </w:rPr>
      </w:pPr>
      <w:r w:rsidRPr="0048218B">
        <w:rPr>
          <w:rFonts w:eastAsia="宋体" w:hint="eastAsia"/>
          <w:b/>
          <w:lang w:eastAsia="zh-CN"/>
        </w:rPr>
        <w:t>P</w:t>
      </w:r>
      <w:r w:rsidRPr="0048218B">
        <w:rPr>
          <w:rFonts w:eastAsia="宋体"/>
          <w:b/>
          <w:lang w:eastAsia="zh-CN"/>
        </w:rPr>
        <w:t xml:space="preserve">roposal: Define high speed RRM measurement requirements for </w:t>
      </w:r>
      <w:proofErr w:type="spellStart"/>
      <w:r w:rsidRPr="0048218B">
        <w:rPr>
          <w:rFonts w:eastAsia="宋体"/>
          <w:b/>
          <w:lang w:eastAsia="zh-CN"/>
        </w:rPr>
        <w:t>SCell</w:t>
      </w:r>
      <w:proofErr w:type="spellEnd"/>
      <w:r w:rsidRPr="0048218B">
        <w:rPr>
          <w:rFonts w:eastAsia="宋体"/>
          <w:b/>
          <w:lang w:eastAsia="zh-CN"/>
        </w:rPr>
        <w:t xml:space="preserve"> with less than 5MHz. The same requirements for normal BW are re-used.</w:t>
      </w:r>
    </w:p>
    <w:p w14:paraId="2ED084EA" w14:textId="77777777" w:rsidR="00FA0C0C" w:rsidRDefault="00FA0C0C" w:rsidP="00FA0C0C">
      <w:pPr>
        <w:pStyle w:val="1"/>
        <w:jc w:val="both"/>
        <w:rPr>
          <w:lang w:val="en-US"/>
        </w:rPr>
      </w:pPr>
      <w:r w:rsidRPr="00C0754F">
        <w:rPr>
          <w:lang w:val="en-US"/>
        </w:rPr>
        <w:t>Reference</w:t>
      </w:r>
    </w:p>
    <w:p w14:paraId="4E4662E8" w14:textId="06C075CC" w:rsidR="00A02061" w:rsidRDefault="007D2F3C" w:rsidP="00D140E2">
      <w:pPr>
        <w:numPr>
          <w:ilvl w:val="0"/>
          <w:numId w:val="5"/>
        </w:numPr>
        <w:spacing w:before="120" w:after="120"/>
        <w:rPr>
          <w:rFonts w:eastAsia="宋体"/>
          <w:lang w:val="en-US" w:eastAsia="zh-CN"/>
        </w:rPr>
      </w:pPr>
      <w:r w:rsidRPr="007D2F3C">
        <w:rPr>
          <w:rFonts w:eastAsia="宋体"/>
          <w:lang w:val="en-US" w:eastAsia="zh-CN"/>
        </w:rPr>
        <w:t>R4-2502</w:t>
      </w:r>
      <w:r w:rsidR="00E441E4">
        <w:rPr>
          <w:rFonts w:eastAsia="宋体"/>
          <w:lang w:val="en-US" w:eastAsia="zh-CN"/>
        </w:rPr>
        <w:t>608</w:t>
      </w:r>
      <w:r w:rsidR="00DA4132">
        <w:rPr>
          <w:rFonts w:eastAsia="宋体"/>
          <w:lang w:val="en-US" w:eastAsia="zh-CN"/>
        </w:rPr>
        <w:t xml:space="preserve">, </w:t>
      </w:r>
      <w:r w:rsidR="00E441E4" w:rsidRPr="00E441E4">
        <w:rPr>
          <w:rFonts w:eastAsia="宋体"/>
          <w:lang w:val="en-US" w:eastAsia="zh-CN"/>
        </w:rPr>
        <w:t>Big CR for less than 5MHz RRM requirements in Rel-19</w:t>
      </w:r>
      <w:r w:rsidR="00DA4132">
        <w:rPr>
          <w:rFonts w:eastAsia="宋体"/>
          <w:lang w:val="en-US" w:eastAsia="zh-CN"/>
        </w:rPr>
        <w:t xml:space="preserve">, </w:t>
      </w:r>
      <w:r w:rsidR="00E441E4" w:rsidRPr="00E441E4">
        <w:rPr>
          <w:rFonts w:eastAsia="宋体"/>
          <w:lang w:val="en-US" w:eastAsia="zh-CN"/>
        </w:rPr>
        <w:t>Intel Corporation</w:t>
      </w:r>
    </w:p>
    <w:p w14:paraId="731A2C9B" w14:textId="47289003" w:rsidR="00B3343B" w:rsidRPr="00D140E2" w:rsidRDefault="00B3343B" w:rsidP="00E441E4">
      <w:pPr>
        <w:spacing w:before="120" w:after="120"/>
        <w:rPr>
          <w:rFonts w:eastAsia="宋体"/>
          <w:lang w:val="en-US" w:eastAsia="zh-CN"/>
        </w:rPr>
      </w:pPr>
    </w:p>
    <w:sectPr w:rsidR="00B3343B" w:rsidRPr="00D140E2"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1611B" w14:textId="77777777" w:rsidR="000B2342" w:rsidRDefault="000B2342">
      <w:pPr>
        <w:spacing w:before="120" w:after="120"/>
      </w:pPr>
      <w:r>
        <w:separator/>
      </w:r>
    </w:p>
  </w:endnote>
  <w:endnote w:type="continuationSeparator" w:id="0">
    <w:p w14:paraId="6BD3537C" w14:textId="77777777" w:rsidR="000B2342" w:rsidRDefault="000B234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90265D" w:rsidRDefault="0090265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90265D" w:rsidRDefault="0090265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90265D" w:rsidRDefault="0090265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90265D" w:rsidRDefault="0090265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E1F29" w14:textId="77777777" w:rsidR="000B2342" w:rsidRDefault="000B2342">
      <w:pPr>
        <w:spacing w:before="120" w:after="120"/>
      </w:pPr>
      <w:r>
        <w:separator/>
      </w:r>
    </w:p>
  </w:footnote>
  <w:footnote w:type="continuationSeparator" w:id="0">
    <w:p w14:paraId="4ABAF42C" w14:textId="77777777" w:rsidR="000B2342" w:rsidRDefault="000B2342">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2745B"/>
    <w:multiLevelType w:val="hybridMultilevel"/>
    <w:tmpl w:val="1250C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70FE6"/>
    <w:multiLevelType w:val="hybridMultilevel"/>
    <w:tmpl w:val="940C2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4" w15:restartNumberingAfterBreak="0">
    <w:nsid w:val="3AD37A3D"/>
    <w:multiLevelType w:val="multilevel"/>
    <w:tmpl w:val="ABD8203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3275E7"/>
    <w:multiLevelType w:val="hybridMultilevel"/>
    <w:tmpl w:val="DD86FE3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2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3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36"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37" w15:restartNumberingAfterBreak="0">
    <w:nsid w:val="73054C17"/>
    <w:multiLevelType w:val="hybridMultilevel"/>
    <w:tmpl w:val="C114B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6"/>
  </w:num>
  <w:num w:numId="2">
    <w:abstractNumId w:val="34"/>
  </w:num>
  <w:num w:numId="3">
    <w:abstractNumId w:val="41"/>
  </w:num>
  <w:num w:numId="4">
    <w:abstractNumId w:val="8"/>
  </w:num>
  <w:num w:numId="5">
    <w:abstractNumId w:val="15"/>
  </w:num>
  <w:num w:numId="6">
    <w:abstractNumId w:val="31"/>
  </w:num>
  <w:num w:numId="7">
    <w:abstractNumId w:val="23"/>
  </w:num>
  <w:num w:numId="8">
    <w:abstractNumId w:val="42"/>
    <w:lvlOverride w:ilvl="0">
      <w:startOverride w:val="1"/>
    </w:lvlOverride>
  </w:num>
  <w:num w:numId="9">
    <w:abstractNumId w:val="27"/>
  </w:num>
  <w:num w:numId="10">
    <w:abstractNumId w:val="38"/>
  </w:num>
  <w:num w:numId="11">
    <w:abstractNumId w:val="35"/>
  </w:num>
  <w:num w:numId="12">
    <w:abstractNumId w:val="24"/>
  </w:num>
  <w:num w:numId="13">
    <w:abstractNumId w:val="33"/>
  </w:num>
  <w:num w:numId="14">
    <w:abstractNumId w:val="29"/>
  </w:num>
  <w:num w:numId="15">
    <w:abstractNumId w:val="7"/>
  </w:num>
  <w:num w:numId="16">
    <w:abstractNumId w:val="21"/>
  </w:num>
  <w:num w:numId="17">
    <w:abstractNumId w:val="3"/>
  </w:num>
  <w:num w:numId="18">
    <w:abstractNumId w:val="32"/>
  </w:num>
  <w:num w:numId="19">
    <w:abstractNumId w:val="12"/>
  </w:num>
  <w:num w:numId="20">
    <w:abstractNumId w:val="1"/>
  </w:num>
  <w:num w:numId="21">
    <w:abstractNumId w:val="11"/>
  </w:num>
  <w:num w:numId="22">
    <w:abstractNumId w:val="40"/>
  </w:num>
  <w:num w:numId="23">
    <w:abstractNumId w:val="17"/>
  </w:num>
  <w:num w:numId="24">
    <w:abstractNumId w:val="16"/>
  </w:num>
  <w:num w:numId="25">
    <w:abstractNumId w:val="25"/>
  </w:num>
  <w:num w:numId="26">
    <w:abstractNumId w:val="37"/>
  </w:num>
  <w:num w:numId="27">
    <w:abstractNumId w:val="26"/>
  </w:num>
  <w:num w:numId="28">
    <w:abstractNumId w:val="18"/>
  </w:num>
  <w:num w:numId="29">
    <w:abstractNumId w:val="9"/>
  </w:num>
  <w:num w:numId="30">
    <w:abstractNumId w:val="13"/>
  </w:num>
  <w:num w:numId="31">
    <w:abstractNumId w:val="5"/>
  </w:num>
  <w:num w:numId="32">
    <w:abstractNumId w:val="10"/>
  </w:num>
  <w:num w:numId="33">
    <w:abstractNumId w:val="20"/>
  </w:num>
  <w:num w:numId="34">
    <w:abstractNumId w:val="22"/>
  </w:num>
  <w:num w:numId="35">
    <w:abstractNumId w:val="4"/>
  </w:num>
  <w:num w:numId="36">
    <w:abstractNumId w:val="0"/>
  </w:num>
  <w:num w:numId="37">
    <w:abstractNumId w:val="28"/>
  </w:num>
  <w:num w:numId="38">
    <w:abstractNumId w:val="6"/>
  </w:num>
  <w:num w:numId="39">
    <w:abstractNumId w:val="36"/>
  </w:num>
  <w:num w:numId="40">
    <w:abstractNumId w:val="39"/>
  </w:num>
  <w:num w:numId="41">
    <w:abstractNumId w:val="30"/>
  </w:num>
  <w:num w:numId="42">
    <w:abstractNumId w:val="19"/>
  </w:num>
  <w:num w:numId="43">
    <w:abstractNumId w:val="14"/>
  </w:num>
  <w:num w:numId="44">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6CF5"/>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003"/>
    <w:rsid w:val="000132AD"/>
    <w:rsid w:val="00013333"/>
    <w:rsid w:val="000138F3"/>
    <w:rsid w:val="000139BA"/>
    <w:rsid w:val="000139F7"/>
    <w:rsid w:val="00013A12"/>
    <w:rsid w:val="00013DD7"/>
    <w:rsid w:val="00013E66"/>
    <w:rsid w:val="00013ED9"/>
    <w:rsid w:val="00013FF5"/>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4FF"/>
    <w:rsid w:val="00017A58"/>
    <w:rsid w:val="000204A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72A"/>
    <w:rsid w:val="00056A61"/>
    <w:rsid w:val="00056B1D"/>
    <w:rsid w:val="00056CA8"/>
    <w:rsid w:val="00057196"/>
    <w:rsid w:val="00057511"/>
    <w:rsid w:val="00057694"/>
    <w:rsid w:val="00057743"/>
    <w:rsid w:val="00057DF2"/>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5DD"/>
    <w:rsid w:val="000668FB"/>
    <w:rsid w:val="00066A6E"/>
    <w:rsid w:val="00066A6F"/>
    <w:rsid w:val="00066D8F"/>
    <w:rsid w:val="00066F27"/>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17E"/>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653"/>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DE8"/>
    <w:rsid w:val="000B1F4E"/>
    <w:rsid w:val="000B2342"/>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7C2"/>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92B"/>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4A3"/>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1D"/>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05A"/>
    <w:rsid w:val="001415CD"/>
    <w:rsid w:val="00141652"/>
    <w:rsid w:val="001417C8"/>
    <w:rsid w:val="00141BB8"/>
    <w:rsid w:val="00141BC1"/>
    <w:rsid w:val="00141DD2"/>
    <w:rsid w:val="00141EFA"/>
    <w:rsid w:val="00141F06"/>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464"/>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C06"/>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101"/>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60C"/>
    <w:rsid w:val="00172D12"/>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4E2"/>
    <w:rsid w:val="001925A9"/>
    <w:rsid w:val="00193142"/>
    <w:rsid w:val="00193747"/>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A3"/>
    <w:rsid w:val="001A1B9D"/>
    <w:rsid w:val="001A1C22"/>
    <w:rsid w:val="001A1D6F"/>
    <w:rsid w:val="001A1F68"/>
    <w:rsid w:val="001A24F6"/>
    <w:rsid w:val="001A2B46"/>
    <w:rsid w:val="001A300B"/>
    <w:rsid w:val="001A30C3"/>
    <w:rsid w:val="001A3193"/>
    <w:rsid w:val="001A32F8"/>
    <w:rsid w:val="001A3A5D"/>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DE0"/>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4F3"/>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4E7"/>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881"/>
    <w:rsid w:val="001E5958"/>
    <w:rsid w:val="001E5BD7"/>
    <w:rsid w:val="001E5C6E"/>
    <w:rsid w:val="001E5D7A"/>
    <w:rsid w:val="001E601F"/>
    <w:rsid w:val="001E6605"/>
    <w:rsid w:val="001E6DBA"/>
    <w:rsid w:val="001E6F22"/>
    <w:rsid w:val="001E72D2"/>
    <w:rsid w:val="001E73F9"/>
    <w:rsid w:val="001E7803"/>
    <w:rsid w:val="001E7870"/>
    <w:rsid w:val="001E7B63"/>
    <w:rsid w:val="001E7CA6"/>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0DA"/>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7C4"/>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A92"/>
    <w:rsid w:val="00222C40"/>
    <w:rsid w:val="00222D1D"/>
    <w:rsid w:val="002230A2"/>
    <w:rsid w:val="00223392"/>
    <w:rsid w:val="00223A26"/>
    <w:rsid w:val="00223D1D"/>
    <w:rsid w:val="00223D2D"/>
    <w:rsid w:val="0022417A"/>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44E"/>
    <w:rsid w:val="00232F73"/>
    <w:rsid w:val="00232FDD"/>
    <w:rsid w:val="00233007"/>
    <w:rsid w:val="00233355"/>
    <w:rsid w:val="0023379E"/>
    <w:rsid w:val="00233A2D"/>
    <w:rsid w:val="00233C7C"/>
    <w:rsid w:val="00233EC2"/>
    <w:rsid w:val="0023451E"/>
    <w:rsid w:val="0023458E"/>
    <w:rsid w:val="0023468F"/>
    <w:rsid w:val="00234758"/>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8E2"/>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20A"/>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57E"/>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2E8"/>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2EC"/>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988"/>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8F3"/>
    <w:rsid w:val="002D5AB4"/>
    <w:rsid w:val="002D5B48"/>
    <w:rsid w:val="002D5DDD"/>
    <w:rsid w:val="002D67D5"/>
    <w:rsid w:val="002D7484"/>
    <w:rsid w:val="002D7487"/>
    <w:rsid w:val="002D74E0"/>
    <w:rsid w:val="002D75FB"/>
    <w:rsid w:val="002D773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D2E"/>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841"/>
    <w:rsid w:val="002F5AF2"/>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4F41"/>
    <w:rsid w:val="0030501E"/>
    <w:rsid w:val="00305234"/>
    <w:rsid w:val="003052C0"/>
    <w:rsid w:val="003055AB"/>
    <w:rsid w:val="003059CE"/>
    <w:rsid w:val="00305BDD"/>
    <w:rsid w:val="00305D86"/>
    <w:rsid w:val="003060A7"/>
    <w:rsid w:val="003061C6"/>
    <w:rsid w:val="00306465"/>
    <w:rsid w:val="0030648A"/>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394"/>
    <w:rsid w:val="00322EBD"/>
    <w:rsid w:val="0032351E"/>
    <w:rsid w:val="00323C51"/>
    <w:rsid w:val="00323F04"/>
    <w:rsid w:val="003242BC"/>
    <w:rsid w:val="003245F2"/>
    <w:rsid w:val="003246EB"/>
    <w:rsid w:val="00324937"/>
    <w:rsid w:val="00324F75"/>
    <w:rsid w:val="00325971"/>
    <w:rsid w:val="003259D4"/>
    <w:rsid w:val="00325BE8"/>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3CE"/>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EA6"/>
    <w:rsid w:val="00336F9E"/>
    <w:rsid w:val="00337033"/>
    <w:rsid w:val="00337613"/>
    <w:rsid w:val="00337A5E"/>
    <w:rsid w:val="003403F7"/>
    <w:rsid w:val="00340426"/>
    <w:rsid w:val="0034071C"/>
    <w:rsid w:val="00340A4D"/>
    <w:rsid w:val="0034102D"/>
    <w:rsid w:val="00341113"/>
    <w:rsid w:val="0034157C"/>
    <w:rsid w:val="00341852"/>
    <w:rsid w:val="0034192F"/>
    <w:rsid w:val="0034193D"/>
    <w:rsid w:val="00342403"/>
    <w:rsid w:val="00342618"/>
    <w:rsid w:val="003427F4"/>
    <w:rsid w:val="00342B55"/>
    <w:rsid w:val="00342E6A"/>
    <w:rsid w:val="003431E9"/>
    <w:rsid w:val="00343681"/>
    <w:rsid w:val="00343C1E"/>
    <w:rsid w:val="00343DF8"/>
    <w:rsid w:val="00344136"/>
    <w:rsid w:val="003443B7"/>
    <w:rsid w:val="00344EE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7A"/>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9CA"/>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5FE"/>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5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7E6"/>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23"/>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28"/>
    <w:rsid w:val="003D4F62"/>
    <w:rsid w:val="003D5120"/>
    <w:rsid w:val="003D53C0"/>
    <w:rsid w:val="003D551D"/>
    <w:rsid w:val="003D57C4"/>
    <w:rsid w:val="003D58DE"/>
    <w:rsid w:val="003D5ACD"/>
    <w:rsid w:val="003D5BCF"/>
    <w:rsid w:val="003D5FB8"/>
    <w:rsid w:val="003D67B6"/>
    <w:rsid w:val="003D68F7"/>
    <w:rsid w:val="003D6C47"/>
    <w:rsid w:val="003D6CF7"/>
    <w:rsid w:val="003D6E2C"/>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58B"/>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81A"/>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2A"/>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1FA"/>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CDC"/>
    <w:rsid w:val="00405EE7"/>
    <w:rsid w:val="00405F8D"/>
    <w:rsid w:val="004061B0"/>
    <w:rsid w:val="004063A7"/>
    <w:rsid w:val="0040699C"/>
    <w:rsid w:val="00406F89"/>
    <w:rsid w:val="00407094"/>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31B"/>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453"/>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190"/>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40"/>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2D57"/>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B9"/>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EF9"/>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4F6B"/>
    <w:rsid w:val="00475475"/>
    <w:rsid w:val="00475760"/>
    <w:rsid w:val="00475E47"/>
    <w:rsid w:val="00475F67"/>
    <w:rsid w:val="004763D4"/>
    <w:rsid w:val="004763FE"/>
    <w:rsid w:val="00476402"/>
    <w:rsid w:val="004766D3"/>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18B"/>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CF7"/>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3EB4"/>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668"/>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1C"/>
    <w:rsid w:val="004E782E"/>
    <w:rsid w:val="004E78C8"/>
    <w:rsid w:val="004E7BB7"/>
    <w:rsid w:val="004F0299"/>
    <w:rsid w:val="004F05EC"/>
    <w:rsid w:val="004F0733"/>
    <w:rsid w:val="004F0829"/>
    <w:rsid w:val="004F09EB"/>
    <w:rsid w:val="004F0A6E"/>
    <w:rsid w:val="004F0EDA"/>
    <w:rsid w:val="004F1674"/>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34F"/>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4E7"/>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510D"/>
    <w:rsid w:val="00515347"/>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026"/>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7B1"/>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511D"/>
    <w:rsid w:val="005653EF"/>
    <w:rsid w:val="00565588"/>
    <w:rsid w:val="00565866"/>
    <w:rsid w:val="0056604D"/>
    <w:rsid w:val="00566057"/>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AF"/>
    <w:rsid w:val="005711FF"/>
    <w:rsid w:val="00571231"/>
    <w:rsid w:val="00571365"/>
    <w:rsid w:val="00571900"/>
    <w:rsid w:val="005719CC"/>
    <w:rsid w:val="00571F80"/>
    <w:rsid w:val="00572669"/>
    <w:rsid w:val="005728F2"/>
    <w:rsid w:val="00572E94"/>
    <w:rsid w:val="005738C9"/>
    <w:rsid w:val="00573977"/>
    <w:rsid w:val="00573C07"/>
    <w:rsid w:val="005740BD"/>
    <w:rsid w:val="005745EB"/>
    <w:rsid w:val="0057486A"/>
    <w:rsid w:val="00574C21"/>
    <w:rsid w:val="00574C5C"/>
    <w:rsid w:val="00574E85"/>
    <w:rsid w:val="0057543B"/>
    <w:rsid w:val="00575579"/>
    <w:rsid w:val="00575E63"/>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4E78"/>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A56"/>
    <w:rsid w:val="005A3B0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5A9"/>
    <w:rsid w:val="005B08BA"/>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01B"/>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29C1"/>
    <w:rsid w:val="005E304A"/>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4DA3"/>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4F"/>
    <w:rsid w:val="006162EC"/>
    <w:rsid w:val="006167D4"/>
    <w:rsid w:val="0061685D"/>
    <w:rsid w:val="0061700B"/>
    <w:rsid w:val="006173AF"/>
    <w:rsid w:val="00617706"/>
    <w:rsid w:val="006178BC"/>
    <w:rsid w:val="00617BB7"/>
    <w:rsid w:val="00617D39"/>
    <w:rsid w:val="00617EC1"/>
    <w:rsid w:val="00617F8F"/>
    <w:rsid w:val="00620232"/>
    <w:rsid w:val="006205C1"/>
    <w:rsid w:val="00620D0A"/>
    <w:rsid w:val="00620E6F"/>
    <w:rsid w:val="00621000"/>
    <w:rsid w:val="00621293"/>
    <w:rsid w:val="00621477"/>
    <w:rsid w:val="0062180E"/>
    <w:rsid w:val="00622D0F"/>
    <w:rsid w:val="006231B0"/>
    <w:rsid w:val="0062340D"/>
    <w:rsid w:val="006235DE"/>
    <w:rsid w:val="0062365C"/>
    <w:rsid w:val="00623C0E"/>
    <w:rsid w:val="00623EFB"/>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1"/>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67EE5"/>
    <w:rsid w:val="0067052F"/>
    <w:rsid w:val="00670DE7"/>
    <w:rsid w:val="0067127C"/>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862"/>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11E"/>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03E"/>
    <w:rsid w:val="006A219B"/>
    <w:rsid w:val="006A2474"/>
    <w:rsid w:val="006A26A1"/>
    <w:rsid w:val="006A2708"/>
    <w:rsid w:val="006A2793"/>
    <w:rsid w:val="006A28BE"/>
    <w:rsid w:val="006A2CE8"/>
    <w:rsid w:val="006A2E0D"/>
    <w:rsid w:val="006A359A"/>
    <w:rsid w:val="006A40FB"/>
    <w:rsid w:val="006A4801"/>
    <w:rsid w:val="006A4834"/>
    <w:rsid w:val="006A4E2E"/>
    <w:rsid w:val="006A4F28"/>
    <w:rsid w:val="006A4FF4"/>
    <w:rsid w:val="006A52BF"/>
    <w:rsid w:val="006A549A"/>
    <w:rsid w:val="006A5AF2"/>
    <w:rsid w:val="006A5C19"/>
    <w:rsid w:val="006A5DEF"/>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B42"/>
    <w:rsid w:val="006D3D0F"/>
    <w:rsid w:val="006D3E18"/>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DAD"/>
    <w:rsid w:val="006D6E72"/>
    <w:rsid w:val="006D7134"/>
    <w:rsid w:val="006D7178"/>
    <w:rsid w:val="006D73ED"/>
    <w:rsid w:val="006D73FB"/>
    <w:rsid w:val="006D7740"/>
    <w:rsid w:val="006D7BDC"/>
    <w:rsid w:val="006D7EAD"/>
    <w:rsid w:val="006D7ECB"/>
    <w:rsid w:val="006E0370"/>
    <w:rsid w:val="006E0E9E"/>
    <w:rsid w:val="006E0F63"/>
    <w:rsid w:val="006E1076"/>
    <w:rsid w:val="006E198F"/>
    <w:rsid w:val="006E1B28"/>
    <w:rsid w:val="006E1C9D"/>
    <w:rsid w:val="006E1D6C"/>
    <w:rsid w:val="006E21FC"/>
    <w:rsid w:val="006E22A8"/>
    <w:rsid w:val="006E249F"/>
    <w:rsid w:val="006E24B4"/>
    <w:rsid w:val="006E2505"/>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0C8"/>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CF0"/>
    <w:rsid w:val="00721DBA"/>
    <w:rsid w:val="00721E31"/>
    <w:rsid w:val="00721FD3"/>
    <w:rsid w:val="007224B6"/>
    <w:rsid w:val="007225D7"/>
    <w:rsid w:val="00722652"/>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3B1"/>
    <w:rsid w:val="00740402"/>
    <w:rsid w:val="00740678"/>
    <w:rsid w:val="0074075C"/>
    <w:rsid w:val="00740A44"/>
    <w:rsid w:val="0074143A"/>
    <w:rsid w:val="00741CBE"/>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E56"/>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B05"/>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B2E"/>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B94"/>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2F3C"/>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97C"/>
    <w:rsid w:val="007E0D76"/>
    <w:rsid w:val="007E0D84"/>
    <w:rsid w:val="007E1275"/>
    <w:rsid w:val="007E15E1"/>
    <w:rsid w:val="007E1EF8"/>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E6C"/>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140"/>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0927"/>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15E"/>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90C"/>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1D7C"/>
    <w:rsid w:val="00842104"/>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FF"/>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7BF"/>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37C"/>
    <w:rsid w:val="00860524"/>
    <w:rsid w:val="00860860"/>
    <w:rsid w:val="008608BC"/>
    <w:rsid w:val="00860C4C"/>
    <w:rsid w:val="00860C8E"/>
    <w:rsid w:val="00861101"/>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47B"/>
    <w:rsid w:val="0087439C"/>
    <w:rsid w:val="008745A7"/>
    <w:rsid w:val="008749AF"/>
    <w:rsid w:val="00874A25"/>
    <w:rsid w:val="00874DFD"/>
    <w:rsid w:val="00874E67"/>
    <w:rsid w:val="0087541C"/>
    <w:rsid w:val="00875482"/>
    <w:rsid w:val="0087549F"/>
    <w:rsid w:val="008754A1"/>
    <w:rsid w:val="0087558C"/>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6D6"/>
    <w:rsid w:val="00885A76"/>
    <w:rsid w:val="00885EA8"/>
    <w:rsid w:val="008860F2"/>
    <w:rsid w:val="00886118"/>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27A"/>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2EA"/>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3AE0"/>
    <w:rsid w:val="008B42B2"/>
    <w:rsid w:val="008B45F7"/>
    <w:rsid w:val="008B4769"/>
    <w:rsid w:val="008B48D0"/>
    <w:rsid w:val="008B4C54"/>
    <w:rsid w:val="008B4D27"/>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12B"/>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36E"/>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2E3B"/>
    <w:rsid w:val="008E3146"/>
    <w:rsid w:val="008E34FF"/>
    <w:rsid w:val="008E3533"/>
    <w:rsid w:val="008E3AAC"/>
    <w:rsid w:val="008E3C04"/>
    <w:rsid w:val="008E41B8"/>
    <w:rsid w:val="008E4318"/>
    <w:rsid w:val="008E431B"/>
    <w:rsid w:val="008E4558"/>
    <w:rsid w:val="008E4702"/>
    <w:rsid w:val="008E51F3"/>
    <w:rsid w:val="008E5AFD"/>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C69"/>
    <w:rsid w:val="00901F7D"/>
    <w:rsid w:val="00902307"/>
    <w:rsid w:val="0090265D"/>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502"/>
    <w:rsid w:val="0091769A"/>
    <w:rsid w:val="00917C84"/>
    <w:rsid w:val="00917C97"/>
    <w:rsid w:val="00917C9C"/>
    <w:rsid w:val="009203BD"/>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4E67"/>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963"/>
    <w:rsid w:val="009339EC"/>
    <w:rsid w:val="00933B2F"/>
    <w:rsid w:val="00933C47"/>
    <w:rsid w:val="00934019"/>
    <w:rsid w:val="009340B4"/>
    <w:rsid w:val="0093433E"/>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1B0"/>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816"/>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2CF7"/>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55B"/>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26"/>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1A1"/>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3EE6"/>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858"/>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443"/>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88F"/>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061"/>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49"/>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22"/>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1A"/>
    <w:rsid w:val="00A479B1"/>
    <w:rsid w:val="00A47C64"/>
    <w:rsid w:val="00A47DEB"/>
    <w:rsid w:val="00A47F10"/>
    <w:rsid w:val="00A503EF"/>
    <w:rsid w:val="00A50607"/>
    <w:rsid w:val="00A506A9"/>
    <w:rsid w:val="00A50783"/>
    <w:rsid w:val="00A50898"/>
    <w:rsid w:val="00A508B0"/>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A89"/>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48A"/>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271"/>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A2F"/>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BD8"/>
    <w:rsid w:val="00AD1E27"/>
    <w:rsid w:val="00AD204D"/>
    <w:rsid w:val="00AD2172"/>
    <w:rsid w:val="00AD2519"/>
    <w:rsid w:val="00AD2599"/>
    <w:rsid w:val="00AD2811"/>
    <w:rsid w:val="00AD292A"/>
    <w:rsid w:val="00AD2C3C"/>
    <w:rsid w:val="00AD2DF4"/>
    <w:rsid w:val="00AD3125"/>
    <w:rsid w:val="00AD35E6"/>
    <w:rsid w:val="00AD35EB"/>
    <w:rsid w:val="00AD3601"/>
    <w:rsid w:val="00AD36DC"/>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89A"/>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43B"/>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6A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5F5B"/>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6FD"/>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826"/>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051"/>
    <w:rsid w:val="00B92430"/>
    <w:rsid w:val="00B92513"/>
    <w:rsid w:val="00B92633"/>
    <w:rsid w:val="00B92686"/>
    <w:rsid w:val="00B92BD1"/>
    <w:rsid w:val="00B92F2B"/>
    <w:rsid w:val="00B937C5"/>
    <w:rsid w:val="00B93B36"/>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307"/>
    <w:rsid w:val="00BA18D2"/>
    <w:rsid w:val="00BA1E06"/>
    <w:rsid w:val="00BA1EFE"/>
    <w:rsid w:val="00BA20E6"/>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DBB"/>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19B"/>
    <w:rsid w:val="00BB12E8"/>
    <w:rsid w:val="00BB1770"/>
    <w:rsid w:val="00BB1BEA"/>
    <w:rsid w:val="00BB1C65"/>
    <w:rsid w:val="00BB1D7C"/>
    <w:rsid w:val="00BB1E35"/>
    <w:rsid w:val="00BB251B"/>
    <w:rsid w:val="00BB2531"/>
    <w:rsid w:val="00BB267E"/>
    <w:rsid w:val="00BB27D6"/>
    <w:rsid w:val="00BB339F"/>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4CC"/>
    <w:rsid w:val="00BC157B"/>
    <w:rsid w:val="00BC177B"/>
    <w:rsid w:val="00BC1AAD"/>
    <w:rsid w:val="00BC1D39"/>
    <w:rsid w:val="00BC1E6E"/>
    <w:rsid w:val="00BC2054"/>
    <w:rsid w:val="00BC20F0"/>
    <w:rsid w:val="00BC230E"/>
    <w:rsid w:val="00BC2388"/>
    <w:rsid w:val="00BC26F5"/>
    <w:rsid w:val="00BC28BC"/>
    <w:rsid w:val="00BC291F"/>
    <w:rsid w:val="00BC295B"/>
    <w:rsid w:val="00BC2AC5"/>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3AD"/>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B06"/>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61"/>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9D7"/>
    <w:rsid w:val="00BF3B08"/>
    <w:rsid w:val="00BF3DA3"/>
    <w:rsid w:val="00BF3E61"/>
    <w:rsid w:val="00BF40A8"/>
    <w:rsid w:val="00BF40D3"/>
    <w:rsid w:val="00BF44BB"/>
    <w:rsid w:val="00BF4B25"/>
    <w:rsid w:val="00BF4E08"/>
    <w:rsid w:val="00BF50C5"/>
    <w:rsid w:val="00BF54C9"/>
    <w:rsid w:val="00BF54EA"/>
    <w:rsid w:val="00BF5A49"/>
    <w:rsid w:val="00BF5D07"/>
    <w:rsid w:val="00BF5FF3"/>
    <w:rsid w:val="00BF60A0"/>
    <w:rsid w:val="00BF611D"/>
    <w:rsid w:val="00BF61EE"/>
    <w:rsid w:val="00BF61EF"/>
    <w:rsid w:val="00BF66F2"/>
    <w:rsid w:val="00BF69EA"/>
    <w:rsid w:val="00BF6D1B"/>
    <w:rsid w:val="00BF6DCD"/>
    <w:rsid w:val="00BF6DE7"/>
    <w:rsid w:val="00BF70A0"/>
    <w:rsid w:val="00BF713A"/>
    <w:rsid w:val="00BF77DC"/>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CC"/>
    <w:rsid w:val="00C05281"/>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4D90"/>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814"/>
    <w:rsid w:val="00C24D98"/>
    <w:rsid w:val="00C24DDB"/>
    <w:rsid w:val="00C25247"/>
    <w:rsid w:val="00C25343"/>
    <w:rsid w:val="00C25821"/>
    <w:rsid w:val="00C25B19"/>
    <w:rsid w:val="00C25F1C"/>
    <w:rsid w:val="00C25F63"/>
    <w:rsid w:val="00C26169"/>
    <w:rsid w:val="00C2618B"/>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2ED"/>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9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5B"/>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049"/>
    <w:rsid w:val="00C76350"/>
    <w:rsid w:val="00C76A00"/>
    <w:rsid w:val="00C76C72"/>
    <w:rsid w:val="00C76EC8"/>
    <w:rsid w:val="00C77496"/>
    <w:rsid w:val="00C77626"/>
    <w:rsid w:val="00C7771B"/>
    <w:rsid w:val="00C777BD"/>
    <w:rsid w:val="00C77942"/>
    <w:rsid w:val="00C77E3A"/>
    <w:rsid w:val="00C802C2"/>
    <w:rsid w:val="00C802E1"/>
    <w:rsid w:val="00C803A0"/>
    <w:rsid w:val="00C80413"/>
    <w:rsid w:val="00C80655"/>
    <w:rsid w:val="00C8088F"/>
    <w:rsid w:val="00C80B09"/>
    <w:rsid w:val="00C80D4F"/>
    <w:rsid w:val="00C80FB1"/>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A4C"/>
    <w:rsid w:val="00C84B64"/>
    <w:rsid w:val="00C84DAB"/>
    <w:rsid w:val="00C8523E"/>
    <w:rsid w:val="00C85670"/>
    <w:rsid w:val="00C86658"/>
    <w:rsid w:val="00C86ACF"/>
    <w:rsid w:val="00C86C60"/>
    <w:rsid w:val="00C86D83"/>
    <w:rsid w:val="00C870D5"/>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589"/>
    <w:rsid w:val="00CA7B33"/>
    <w:rsid w:val="00CA7B6F"/>
    <w:rsid w:val="00CA7F6C"/>
    <w:rsid w:val="00CB005C"/>
    <w:rsid w:val="00CB04C2"/>
    <w:rsid w:val="00CB0E20"/>
    <w:rsid w:val="00CB1049"/>
    <w:rsid w:val="00CB16CC"/>
    <w:rsid w:val="00CB1732"/>
    <w:rsid w:val="00CB1A08"/>
    <w:rsid w:val="00CB1ADD"/>
    <w:rsid w:val="00CB1E40"/>
    <w:rsid w:val="00CB1F6C"/>
    <w:rsid w:val="00CB2153"/>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07A"/>
    <w:rsid w:val="00CF4868"/>
    <w:rsid w:val="00CF49A0"/>
    <w:rsid w:val="00CF4CDA"/>
    <w:rsid w:val="00CF55D5"/>
    <w:rsid w:val="00CF5D75"/>
    <w:rsid w:val="00CF62FC"/>
    <w:rsid w:val="00CF634B"/>
    <w:rsid w:val="00CF6A3E"/>
    <w:rsid w:val="00CF76BF"/>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707"/>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E1F"/>
    <w:rsid w:val="00D13FC2"/>
    <w:rsid w:val="00D140E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61"/>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4CB8"/>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676DD"/>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AF4"/>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C83"/>
    <w:rsid w:val="00D83D87"/>
    <w:rsid w:val="00D83DBC"/>
    <w:rsid w:val="00D84097"/>
    <w:rsid w:val="00D84527"/>
    <w:rsid w:val="00D84918"/>
    <w:rsid w:val="00D84B4E"/>
    <w:rsid w:val="00D84CD1"/>
    <w:rsid w:val="00D85040"/>
    <w:rsid w:val="00D8529D"/>
    <w:rsid w:val="00D8543A"/>
    <w:rsid w:val="00D8584A"/>
    <w:rsid w:val="00D85880"/>
    <w:rsid w:val="00D8592E"/>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362"/>
    <w:rsid w:val="00D94405"/>
    <w:rsid w:val="00D9457B"/>
    <w:rsid w:val="00D94723"/>
    <w:rsid w:val="00D9497B"/>
    <w:rsid w:val="00D94A7E"/>
    <w:rsid w:val="00D94A96"/>
    <w:rsid w:val="00D94BE2"/>
    <w:rsid w:val="00D95116"/>
    <w:rsid w:val="00D9526D"/>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931"/>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A1B"/>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3F9F"/>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A7C"/>
    <w:rsid w:val="00DB7CE3"/>
    <w:rsid w:val="00DC038A"/>
    <w:rsid w:val="00DC03EC"/>
    <w:rsid w:val="00DC09BA"/>
    <w:rsid w:val="00DC0A2D"/>
    <w:rsid w:val="00DC0B0F"/>
    <w:rsid w:val="00DC1519"/>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6DB"/>
    <w:rsid w:val="00DD0A9D"/>
    <w:rsid w:val="00DD0EF1"/>
    <w:rsid w:val="00DD106E"/>
    <w:rsid w:val="00DD10DC"/>
    <w:rsid w:val="00DD10E0"/>
    <w:rsid w:val="00DD116B"/>
    <w:rsid w:val="00DD176C"/>
    <w:rsid w:val="00DD1E60"/>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2F"/>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9BF"/>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0CC"/>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7B2"/>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1E4"/>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B8"/>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8EE"/>
    <w:rsid w:val="00E7196F"/>
    <w:rsid w:val="00E71D27"/>
    <w:rsid w:val="00E71F94"/>
    <w:rsid w:val="00E72358"/>
    <w:rsid w:val="00E72531"/>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5CF5"/>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1F1"/>
    <w:rsid w:val="00EA2299"/>
    <w:rsid w:val="00EA22B3"/>
    <w:rsid w:val="00EA2AC7"/>
    <w:rsid w:val="00EA30BD"/>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46"/>
    <w:rsid w:val="00EC2379"/>
    <w:rsid w:val="00EC24E6"/>
    <w:rsid w:val="00EC2969"/>
    <w:rsid w:val="00EC2B10"/>
    <w:rsid w:val="00EC2CA1"/>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7EF"/>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4E80"/>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591"/>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6F"/>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066"/>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0C2"/>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422"/>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3F3C"/>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7D4"/>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AE9"/>
    <w:rsid w:val="00F61EE5"/>
    <w:rsid w:val="00F62014"/>
    <w:rsid w:val="00F622A9"/>
    <w:rsid w:val="00F627E9"/>
    <w:rsid w:val="00F62897"/>
    <w:rsid w:val="00F62B3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662"/>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4E37"/>
    <w:rsid w:val="00F75089"/>
    <w:rsid w:val="00F75134"/>
    <w:rsid w:val="00F751D0"/>
    <w:rsid w:val="00F759D4"/>
    <w:rsid w:val="00F75C6D"/>
    <w:rsid w:val="00F75DEB"/>
    <w:rsid w:val="00F75EA0"/>
    <w:rsid w:val="00F75EBE"/>
    <w:rsid w:val="00F75FF6"/>
    <w:rsid w:val="00F762D7"/>
    <w:rsid w:val="00F7689F"/>
    <w:rsid w:val="00F76AE0"/>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D50"/>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566"/>
    <w:rsid w:val="00FA1C4F"/>
    <w:rsid w:val="00FA1F40"/>
    <w:rsid w:val="00FA1FF6"/>
    <w:rsid w:val="00FA29B9"/>
    <w:rsid w:val="00FA2A1F"/>
    <w:rsid w:val="00FA2B7A"/>
    <w:rsid w:val="00FA2BA9"/>
    <w:rsid w:val="00FA2C52"/>
    <w:rsid w:val="00FA2D75"/>
    <w:rsid w:val="00FA2F8E"/>
    <w:rsid w:val="00FA30D6"/>
    <w:rsid w:val="00FA31CF"/>
    <w:rsid w:val="00FA3CCA"/>
    <w:rsid w:val="00FA3CE3"/>
    <w:rsid w:val="00FA3F14"/>
    <w:rsid w:val="00FA3F35"/>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6E4"/>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99D"/>
    <w:rsid w:val="00FC1D0D"/>
    <w:rsid w:val="00FC1D89"/>
    <w:rsid w:val="00FC29BB"/>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1C"/>
    <w:rsid w:val="00FE69C5"/>
    <w:rsid w:val="00FE6DFD"/>
    <w:rsid w:val="00FE6E2E"/>
    <w:rsid w:val="00FE79E2"/>
    <w:rsid w:val="00FE7CC5"/>
    <w:rsid w:val="00FE7EB7"/>
    <w:rsid w:val="00FF0B52"/>
    <w:rsid w:val="00FF0C6E"/>
    <w:rsid w:val="00FF0DAF"/>
    <w:rsid w:val="00FF1437"/>
    <w:rsid w:val="00FF14AD"/>
    <w:rsid w:val="00FF14B4"/>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54E"/>
    <w:rsid w:val="00FF684C"/>
    <w:rsid w:val="00FF70C4"/>
    <w:rsid w:val="00FF7193"/>
    <w:rsid w:val="00FF7489"/>
    <w:rsid w:val="00FF7568"/>
    <w:rsid w:val="00FF7674"/>
    <w:rsid w:val="00FF77FE"/>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D501B"/>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table" w:customStyle="1" w:styleId="TableGrid1">
    <w:name w:val="TableGrid1"/>
    <w:basedOn w:val="a1"/>
    <w:next w:val="afa"/>
    <w:uiPriority w:val="39"/>
    <w:qFormat/>
    <w:rsid w:val="0090265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1"/>
    <w:next w:val="afa"/>
    <w:qFormat/>
    <w:rsid w:val="00C0528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1B1D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E441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80D3685-718E-4A37-8C2E-8B499F864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51669</TotalTime>
  <Pages>1</Pages>
  <Words>666</Words>
  <Characters>3799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422</cp:revision>
  <cp:lastPrinted>2009-04-22T06:01:00Z</cp:lastPrinted>
  <dcterms:created xsi:type="dcterms:W3CDTF">2023-05-06T02:02:00Z</dcterms:created>
  <dcterms:modified xsi:type="dcterms:W3CDTF">2025-03-28T08:01:00Z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