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C86E" w14:textId="5155443A" w:rsidR="00BA2726" w:rsidRDefault="00BA2726" w:rsidP="00BA27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1</w:t>
        </w:r>
      </w:fldSimple>
      <w:r w:rsidR="008B327B">
        <w:rPr>
          <w:b/>
          <w:noProof/>
          <w:sz w:val="24"/>
        </w:rPr>
        <w:t>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</w:fldSimple>
      <w:r w:rsidR="00F70659">
        <w:rPr>
          <w:b/>
          <w:i/>
          <w:noProof/>
          <w:sz w:val="28"/>
        </w:rPr>
        <w:t>500901</w:t>
      </w:r>
      <w:bookmarkStart w:id="0" w:name="_GoBack"/>
      <w:bookmarkEnd w:id="0"/>
    </w:p>
    <w:p w14:paraId="071B1748" w14:textId="31425758" w:rsidR="00BA2726" w:rsidRPr="00B00808" w:rsidRDefault="00684F92" w:rsidP="00BA27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Ahtens</w:t>
      </w:r>
      <w:r w:rsidR="000628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A2726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Feb</w:t>
        </w:r>
        <w:r w:rsidR="00BA2726" w:rsidRPr="00BA51D9">
          <w:rPr>
            <w:b/>
            <w:noProof/>
            <w:sz w:val="24"/>
          </w:rPr>
          <w:t xml:space="preserve"> 202</w:t>
        </w:r>
      </w:fldSimple>
      <w:r w:rsidR="008B327B">
        <w:rPr>
          <w:b/>
          <w:noProof/>
          <w:sz w:val="24"/>
        </w:rPr>
        <w:t>5</w:t>
      </w:r>
      <w:r w:rsidR="00BA2726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Feb</w:t>
        </w:r>
        <w:r w:rsidR="00BA2726" w:rsidRPr="00BA51D9">
          <w:rPr>
            <w:b/>
            <w:noProof/>
            <w:sz w:val="24"/>
          </w:rPr>
          <w:t xml:space="preserve"> 202</w:t>
        </w:r>
      </w:fldSimple>
      <w:r w:rsidR="008B327B">
        <w:rPr>
          <w:b/>
          <w:noProof/>
          <w:sz w:val="24"/>
        </w:rPr>
        <w:t>5</w:t>
      </w:r>
    </w:p>
    <w:p w14:paraId="0C00E834" w14:textId="77777777" w:rsidR="000027AE" w:rsidRPr="00BA2726" w:rsidRDefault="000027AE" w:rsidP="000027AE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19D8DA60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2F3E534B" w14:textId="2AA0CBC0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Discussion for </w:t>
      </w:r>
      <w:r w:rsidR="00C307B6">
        <w:rPr>
          <w:rFonts w:ascii="Arial" w:hAnsi="Arial" w:cs="Arial"/>
          <w:b/>
          <w:lang w:val="en-US"/>
        </w:rPr>
        <w:t>LP-WUR</w:t>
      </w:r>
      <w:r w:rsidR="002720FD">
        <w:rPr>
          <w:rFonts w:ascii="Arial" w:hAnsi="Arial" w:cs="Arial"/>
          <w:b/>
          <w:lang w:val="en-US"/>
        </w:rPr>
        <w:t xml:space="preserve"> REFSENS requirement</w:t>
      </w:r>
    </w:p>
    <w:p w14:paraId="7031527F" w14:textId="6CD4BBEA" w:rsidR="00953237" w:rsidRPr="00953237" w:rsidRDefault="000027AE" w:rsidP="0095323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D6F95">
        <w:rPr>
          <w:rFonts w:ascii="Arial" w:hAnsi="Arial" w:cs="Arial"/>
          <w:b/>
          <w:lang w:val="en-US"/>
        </w:rPr>
        <w:t>7.26</w:t>
      </w:r>
      <w:r w:rsidR="000F1E26">
        <w:rPr>
          <w:rFonts w:ascii="Arial" w:hAnsi="Arial" w:cs="Arial"/>
          <w:b/>
          <w:lang w:val="en-US"/>
        </w:rPr>
        <w:t>.2.2</w:t>
      </w:r>
    </w:p>
    <w:p w14:paraId="0A743194" w14:textId="77777777" w:rsidR="000027AE" w:rsidRPr="00210542" w:rsidRDefault="000027AE" w:rsidP="000027AE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FF520F0" w14:textId="77DA6602" w:rsidR="00491703" w:rsidRPr="00851072" w:rsidRDefault="002D3CB4" w:rsidP="00491703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>In the RAN4#11</w:t>
      </w:r>
      <w:r w:rsidR="00FD12BD">
        <w:rPr>
          <w:lang w:val="en-US" w:eastAsia="ko-KR"/>
        </w:rPr>
        <w:t>3</w:t>
      </w:r>
      <w:r w:rsidR="00491703">
        <w:rPr>
          <w:lang w:val="en-US" w:eastAsia="ko-KR"/>
        </w:rPr>
        <w:t xml:space="preserve">,  the WF on </w:t>
      </w:r>
      <w:r w:rsidR="002720FD">
        <w:rPr>
          <w:lang w:val="en-US" w:eastAsia="ko-KR"/>
        </w:rPr>
        <w:t>LP-WUS</w:t>
      </w:r>
      <w:r w:rsidR="00491703">
        <w:rPr>
          <w:lang w:val="en-US" w:eastAsia="ko-KR"/>
        </w:rPr>
        <w:t xml:space="preserve"> was approved. In this discussion, we share our point of view for the </w:t>
      </w:r>
      <w:r w:rsidR="00E77E76">
        <w:rPr>
          <w:lang w:val="en-US" w:eastAsia="ko-KR"/>
        </w:rPr>
        <w:t xml:space="preserve">LP-WUS </w:t>
      </w:r>
      <w:r w:rsidR="003F16E1">
        <w:rPr>
          <w:lang w:val="en-US" w:eastAsia="ko-KR"/>
        </w:rPr>
        <w:t xml:space="preserve">requirement </w:t>
      </w:r>
      <w:r w:rsidR="00491703">
        <w:rPr>
          <w:lang w:val="en-US" w:eastAsia="ko-KR"/>
        </w:rPr>
        <w:t>based on the approved WF[1]</w:t>
      </w:r>
      <w:r w:rsidR="00677DEE">
        <w:rPr>
          <w:lang w:val="en-US" w:eastAsia="ko-KR"/>
        </w:rPr>
        <w:t>.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3C2C8F56" w14:textId="4E155956" w:rsidR="00085848" w:rsidRDefault="0022170A" w:rsidP="00085848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51A2D281" w14:textId="5808025D" w:rsidR="00567085" w:rsidRPr="00313325" w:rsidRDefault="00567085" w:rsidP="00567085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FR-1 LP WUS</w:t>
      </w:r>
      <w:r>
        <w:rPr>
          <w:lang w:val="en-US" w:eastAsia="ko-KR"/>
        </w:rPr>
        <w:t>/WUR</w:t>
      </w:r>
    </w:p>
    <w:p w14:paraId="13082DC8" w14:textId="3BB2134B" w:rsidR="00567085" w:rsidRDefault="00567085" w:rsidP="00567085">
      <w:pPr>
        <w:pStyle w:val="3"/>
        <w:rPr>
          <w:lang w:val="en-US" w:eastAsia="ko-KR"/>
        </w:rPr>
      </w:pPr>
      <w:r>
        <w:rPr>
          <w:rFonts w:hint="eastAsia"/>
          <w:lang w:val="en-US" w:eastAsia="ko-KR"/>
        </w:rPr>
        <w:t>REFSENS requirements</w:t>
      </w:r>
    </w:p>
    <w:p w14:paraId="7F205DCC" w14:textId="1F25BA86" w:rsidR="00567085" w:rsidRDefault="00567085" w:rsidP="00567085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7873">
        <w:rPr>
          <w:noProof/>
        </w:rPr>
        <w:t>1</w:t>
      </w:r>
      <w:r>
        <w:fldChar w:fldCharType="end"/>
      </w:r>
      <w:r>
        <w:t xml:space="preserve"> WF on LP-WUS REFS</w:t>
      </w:r>
      <w:r w:rsidR="00256012">
        <w:t>ENS requirements in the RAN4#113</w:t>
      </w:r>
      <w:r>
        <w:t xml:space="preserve">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7085" w14:paraId="31956642" w14:textId="77777777" w:rsidTr="002A4282">
        <w:tc>
          <w:tcPr>
            <w:tcW w:w="9855" w:type="dxa"/>
          </w:tcPr>
          <w:p w14:paraId="71C9F062" w14:textId="77777777" w:rsidR="00567085" w:rsidRDefault="00567085" w:rsidP="0056708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General views on REFSENS for LP-WUS</w:t>
            </w:r>
          </w:p>
          <w:p w14:paraId="6B17DF6D" w14:textId="77777777" w:rsidR="00567085" w:rsidRPr="00136FD4" w:rsidRDefault="00567085" w:rsidP="00567085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0DE3544F" w14:textId="77777777" w:rsidR="00567085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136FD4">
              <w:rPr>
                <w:rFonts w:eastAsia="SimSun"/>
                <w:b/>
                <w:bCs/>
                <w:szCs w:val="24"/>
                <w:lang w:eastAsia="zh-CN"/>
              </w:rPr>
              <w:t>Discuss REFSENS for the two types of receivers respectively, and then check if one single value or two values are specified pending on the final REFSENS values.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</w:t>
            </w:r>
          </w:p>
          <w:p w14:paraId="652609FA" w14:textId="77777777" w:rsidR="00567085" w:rsidRPr="00D37C71" w:rsidRDefault="00567085" w:rsidP="00567085">
            <w:pPr>
              <w:spacing w:after="120"/>
              <w:ind w:left="1296"/>
              <w:rPr>
                <w:szCs w:val="24"/>
                <w:lang w:eastAsia="zh-CN"/>
              </w:rPr>
            </w:pPr>
          </w:p>
          <w:p w14:paraId="7F59AD42" w14:textId="77777777" w:rsidR="00567085" w:rsidRDefault="00567085" w:rsidP="0056708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companies input on SNR, NF and IM value for FR1 OOK-based LR </w:t>
            </w:r>
          </w:p>
          <w:p w14:paraId="2E58BD55" w14:textId="77777777" w:rsidR="00567085" w:rsidRDefault="00567085" w:rsidP="00567085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 w:left="720"/>
              <w:jc w:val="left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1D641F34" w14:textId="77777777" w:rsidR="00567085" w:rsidRPr="00912CAA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Proposal </w:t>
            </w:r>
            <w:r w:rsidRPr="00081D24">
              <w:rPr>
                <w:rFonts w:eastAsia="SimSun" w:hint="eastAsia"/>
                <w:b/>
                <w:bCs/>
                <w:szCs w:val="24"/>
                <w:lang w:eastAsia="zh-CN"/>
              </w:rPr>
              <w:t>1</w:t>
            </w:r>
            <w:r w:rsidRPr="00081D24">
              <w:rPr>
                <w:rFonts w:eastAsia="SimSun"/>
                <w:b/>
                <w:bCs/>
                <w:szCs w:val="24"/>
                <w:lang w:eastAsia="zh-CN"/>
              </w:rPr>
              <w:t xml:space="preserve">: 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check the 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following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input from companies and 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converge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the range for OOK-based LR. </w:t>
            </w:r>
            <w:r w:rsidRPr="00081D24">
              <w:rPr>
                <w:rFonts w:eastAsia="SimSun"/>
                <w:b/>
                <w:bCs/>
                <w:szCs w:val="24"/>
                <w:lang w:eastAsia="zh-CN"/>
              </w:rPr>
              <w:t xml:space="preserve"> (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Moderator</w:t>
            </w:r>
            <w:r w:rsidRPr="00081D24">
              <w:rPr>
                <w:rFonts w:eastAsia="SimSun" w:hint="eastAsia"/>
                <w:b/>
                <w:bCs/>
                <w:szCs w:val="24"/>
                <w:lang w:eastAsia="zh-CN"/>
              </w:rPr>
              <w:t>)</w:t>
            </w:r>
          </w:p>
          <w:tbl>
            <w:tblPr>
              <w:tblStyle w:val="a9"/>
              <w:tblpPr w:leftFromText="180" w:rightFromText="180" w:vertAnchor="text" w:horzAnchor="margin" w:tblpY="105"/>
              <w:tblW w:w="0" w:type="auto"/>
              <w:tblLook w:val="04A0" w:firstRow="1" w:lastRow="0" w:firstColumn="1" w:lastColumn="0" w:noHBand="0" w:noVBand="1"/>
            </w:tblPr>
            <w:tblGrid>
              <w:gridCol w:w="1110"/>
              <w:gridCol w:w="807"/>
              <w:gridCol w:w="599"/>
              <w:gridCol w:w="767"/>
              <w:gridCol w:w="677"/>
              <w:gridCol w:w="537"/>
              <w:gridCol w:w="1042"/>
              <w:gridCol w:w="917"/>
              <w:gridCol w:w="597"/>
              <w:gridCol w:w="776"/>
              <w:gridCol w:w="577"/>
              <w:gridCol w:w="677"/>
              <w:gridCol w:w="546"/>
            </w:tblGrid>
            <w:tr w:rsidR="00567085" w:rsidRPr="005D0BF4" w14:paraId="5712A2D5" w14:textId="77777777" w:rsidTr="002A4282">
              <w:tc>
                <w:tcPr>
                  <w:tcW w:w="0" w:type="auto"/>
                </w:tcPr>
                <w:p w14:paraId="250DBFA5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Cs w:val="24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 xml:space="preserve">FR1 </w:t>
                  </w:r>
                  <w:r w:rsidRPr="005D0BF4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OOK-based receiver</w:t>
                  </w:r>
                </w:p>
              </w:tc>
              <w:tc>
                <w:tcPr>
                  <w:tcW w:w="0" w:type="auto"/>
                </w:tcPr>
                <w:p w14:paraId="1B7DE7CC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Huawei</w:t>
                  </w:r>
                </w:p>
              </w:tc>
              <w:tc>
                <w:tcPr>
                  <w:tcW w:w="0" w:type="auto"/>
                </w:tcPr>
                <w:p w14:paraId="48324231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Sony</w:t>
                  </w:r>
                </w:p>
              </w:tc>
              <w:tc>
                <w:tcPr>
                  <w:tcW w:w="0" w:type="auto"/>
                </w:tcPr>
                <w:p w14:paraId="4B223DC6" w14:textId="77777777" w:rsidR="00567085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Spread</w:t>
                  </w:r>
                </w:p>
                <w:p w14:paraId="7BA8A4F3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trum</w:t>
                  </w:r>
                </w:p>
              </w:tc>
              <w:tc>
                <w:tcPr>
                  <w:tcW w:w="0" w:type="auto"/>
                </w:tcPr>
                <w:p w14:paraId="0FCCFE2F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Apple</w:t>
                  </w:r>
                </w:p>
              </w:tc>
              <w:tc>
                <w:tcPr>
                  <w:tcW w:w="0" w:type="auto"/>
                </w:tcPr>
                <w:p w14:paraId="464006F3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vivo</w:t>
                  </w:r>
                </w:p>
              </w:tc>
              <w:tc>
                <w:tcPr>
                  <w:tcW w:w="0" w:type="auto"/>
                </w:tcPr>
                <w:p w14:paraId="215762C2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QC</w:t>
                  </w:r>
                </w:p>
              </w:tc>
              <w:tc>
                <w:tcPr>
                  <w:tcW w:w="0" w:type="auto"/>
                </w:tcPr>
                <w:p w14:paraId="30747515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0" w:type="auto"/>
                </w:tcPr>
                <w:p w14:paraId="7EBC80D7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LGE</w:t>
                  </w:r>
                </w:p>
              </w:tc>
              <w:tc>
                <w:tcPr>
                  <w:tcW w:w="0" w:type="auto"/>
                </w:tcPr>
                <w:p w14:paraId="20A7AC9F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CMCC</w:t>
                  </w:r>
                </w:p>
              </w:tc>
              <w:tc>
                <w:tcPr>
                  <w:tcW w:w="0" w:type="auto"/>
                </w:tcPr>
                <w:p w14:paraId="5B96149F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ZTE</w:t>
                  </w:r>
                </w:p>
              </w:tc>
              <w:tc>
                <w:tcPr>
                  <w:tcW w:w="0" w:type="auto"/>
                </w:tcPr>
                <w:p w14:paraId="27A1EED5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Nokia</w:t>
                  </w:r>
                </w:p>
              </w:tc>
              <w:tc>
                <w:tcPr>
                  <w:tcW w:w="0" w:type="auto"/>
                </w:tcPr>
                <w:p w14:paraId="0A541768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E//</w:t>
                  </w:r>
                </w:p>
              </w:tc>
            </w:tr>
            <w:tr w:rsidR="00567085" w:rsidRPr="005D0BF4" w14:paraId="51AA8765" w14:textId="77777777" w:rsidTr="002A4282">
              <w:tc>
                <w:tcPr>
                  <w:tcW w:w="0" w:type="auto"/>
                </w:tcPr>
                <w:p w14:paraId="00FDAC1C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IM(dB</w:t>
                  </w:r>
                  <w:r w:rsidRPr="005D0BF4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1EC062C6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559A0D09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11F30613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sz w:val="18"/>
                      <w:szCs w:val="22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333CC2FF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&gt;=2.5</w:t>
                  </w:r>
                </w:p>
              </w:tc>
              <w:tc>
                <w:tcPr>
                  <w:tcW w:w="0" w:type="auto"/>
                </w:tcPr>
                <w:p w14:paraId="3D117E0A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631D1175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6D33AECF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72C63E52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3A51CB32" w14:textId="77777777" w:rsidR="00567085" w:rsidRPr="004E01CF" w:rsidRDefault="00567085" w:rsidP="00567085">
                  <w:pPr>
                    <w:spacing w:after="120"/>
                    <w:rPr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6EED1D4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0" w:type="auto"/>
                </w:tcPr>
                <w:p w14:paraId="1989C82D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55D118A0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</w:tr>
            <w:tr w:rsidR="00567085" w:rsidRPr="005D0BF4" w14:paraId="2026A9B9" w14:textId="77777777" w:rsidTr="002A4282">
              <w:tc>
                <w:tcPr>
                  <w:tcW w:w="0" w:type="auto"/>
                </w:tcPr>
                <w:p w14:paraId="1618FC4B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NF</w:t>
                  </w:r>
                  <w:r w:rsidRPr="005D0BF4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(</w:t>
                  </w: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dB)</w:t>
                  </w:r>
                  <w:r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 xml:space="preserve"> (assume MR=9dB)</w:t>
                  </w:r>
                </w:p>
              </w:tc>
              <w:tc>
                <w:tcPr>
                  <w:tcW w:w="0" w:type="auto"/>
                </w:tcPr>
                <w:p w14:paraId="5793917A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14:paraId="5340D30E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78EDA2D7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sz w:val="18"/>
                      <w:szCs w:val="22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14:paraId="4F8CFB61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6E949A04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55E58D3A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11.5</w:t>
                  </w:r>
                </w:p>
              </w:tc>
              <w:tc>
                <w:tcPr>
                  <w:tcW w:w="0" w:type="auto"/>
                </w:tcPr>
                <w:p w14:paraId="6267DAFC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4548EB7C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197ECA24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301D959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14:paraId="7A011C91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17B1EEE6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12</w:t>
                  </w:r>
                </w:p>
              </w:tc>
            </w:tr>
            <w:tr w:rsidR="00567085" w:rsidRPr="005D0BF4" w14:paraId="7F3CA6DB" w14:textId="77777777" w:rsidTr="002A4282">
              <w:tc>
                <w:tcPr>
                  <w:tcW w:w="0" w:type="auto"/>
                </w:tcPr>
                <w:p w14:paraId="0649F295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SNR(dB</w:t>
                  </w:r>
                  <w:r w:rsidRPr="005D0BF4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5DEBDF78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</w:t>
                  </w:r>
                </w:p>
              </w:tc>
              <w:tc>
                <w:tcPr>
                  <w:tcW w:w="0" w:type="auto"/>
                </w:tcPr>
                <w:p w14:paraId="3CE8F847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-7~-2</w:t>
                  </w:r>
                </w:p>
              </w:tc>
              <w:tc>
                <w:tcPr>
                  <w:tcW w:w="0" w:type="auto"/>
                </w:tcPr>
                <w:p w14:paraId="50899508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sz w:val="18"/>
                      <w:szCs w:val="22"/>
                    </w:rPr>
                    <w:t>-3</w:t>
                  </w:r>
                </w:p>
              </w:tc>
              <w:tc>
                <w:tcPr>
                  <w:tcW w:w="0" w:type="auto"/>
                </w:tcPr>
                <w:p w14:paraId="49273A8F" w14:textId="77777777" w:rsidR="00567085" w:rsidRPr="004E01CF" w:rsidRDefault="00567085" w:rsidP="00567085">
                  <w:pPr>
                    <w:spacing w:after="120"/>
                    <w:rPr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</w:tcPr>
                <w:p w14:paraId="00FE53F3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</w:t>
                  </w:r>
                </w:p>
              </w:tc>
              <w:tc>
                <w:tcPr>
                  <w:tcW w:w="0" w:type="auto"/>
                </w:tcPr>
                <w:p w14:paraId="37E73625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-1 for sequence length of 18</w:t>
                  </w:r>
                </w:p>
              </w:tc>
              <w:tc>
                <w:tcPr>
                  <w:tcW w:w="0" w:type="auto"/>
                </w:tcPr>
                <w:p w14:paraId="3C14EB01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</w:t>
                  </w:r>
                </w:p>
              </w:tc>
              <w:tc>
                <w:tcPr>
                  <w:tcW w:w="0" w:type="auto"/>
                </w:tcPr>
                <w:p w14:paraId="09886833" w14:textId="77777777" w:rsidR="00567085" w:rsidRPr="004E01CF" w:rsidRDefault="00567085" w:rsidP="00567085">
                  <w:pPr>
                    <w:spacing w:after="120"/>
                    <w:rPr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</w:tcPr>
                <w:p w14:paraId="5112100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-2.5</w:t>
                  </w:r>
                </w:p>
              </w:tc>
              <w:tc>
                <w:tcPr>
                  <w:tcW w:w="0" w:type="auto"/>
                </w:tcPr>
                <w:p w14:paraId="3CFE5395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</w:t>
                  </w:r>
                </w:p>
              </w:tc>
              <w:tc>
                <w:tcPr>
                  <w:tcW w:w="0" w:type="auto"/>
                </w:tcPr>
                <w:p w14:paraId="03D94FF4" w14:textId="77777777" w:rsidR="00567085" w:rsidRPr="004E01CF" w:rsidRDefault="00567085" w:rsidP="00567085">
                  <w:pPr>
                    <w:spacing w:after="120"/>
                    <w:rPr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</w:tcPr>
                <w:p w14:paraId="42DCE86E" w14:textId="77777777" w:rsidR="00567085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-1.5~</w:t>
                  </w:r>
                </w:p>
                <w:p w14:paraId="2FCDA4E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-5</w:t>
                  </w:r>
                </w:p>
              </w:tc>
            </w:tr>
          </w:tbl>
          <w:p w14:paraId="54DA1771" w14:textId="77777777" w:rsidR="00567085" w:rsidRDefault="00567085" w:rsidP="00567085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Note: the SNR value may be updated based on new simulation results. RAN1 waveform design is not finalized as of this WF.</w:t>
            </w:r>
          </w:p>
          <w:p w14:paraId="4DC23BDE" w14:textId="77777777" w:rsidR="00567085" w:rsidRDefault="00567085" w:rsidP="00567085">
            <w:pPr>
              <w:spacing w:after="120"/>
              <w:rPr>
                <w:szCs w:val="24"/>
                <w:lang w:eastAsia="zh-CN"/>
              </w:rPr>
            </w:pPr>
          </w:p>
          <w:p w14:paraId="2F7F8A1E" w14:textId="77777777" w:rsidR="00567085" w:rsidRPr="00136FD4" w:rsidRDefault="00567085" w:rsidP="00567085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4AE26BE7" w14:textId="77777777" w:rsidR="00567085" w:rsidRPr="00136FD4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lastRenderedPageBreak/>
              <w:t xml:space="preserve">Use 2.5dB IM as a starting point, encourage companies to report </w:t>
            </w:r>
            <w:r w:rsidRPr="00136FD4">
              <w:rPr>
                <w:rFonts w:eastAsiaTheme="minorEastAsia"/>
                <w:b/>
                <w:bCs/>
                <w:szCs w:val="24"/>
                <w:lang w:eastAsia="zh-CN"/>
              </w:rPr>
              <w:t>the</w:t>
            </w: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 difference aspects due to OOK waveform receiver. The corresponding band should also be reported. </w:t>
            </w:r>
          </w:p>
          <w:p w14:paraId="6B524FF0" w14:textId="77777777" w:rsidR="00567085" w:rsidRPr="00136FD4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The total </w:t>
            </w:r>
            <w:r w:rsidRPr="00136FD4">
              <w:rPr>
                <w:rFonts w:eastAsiaTheme="minorEastAsia"/>
                <w:b/>
                <w:bCs/>
                <w:szCs w:val="24"/>
                <w:lang w:eastAsia="zh-CN"/>
              </w:rPr>
              <w:t>value</w:t>
            </w: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 of NF+IM can be considered.</w:t>
            </w:r>
          </w:p>
          <w:p w14:paraId="4FD18DEB" w14:textId="77777777" w:rsidR="00567085" w:rsidRPr="00136FD4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overflowPunct w:val="0"/>
              <w:adjustRightInd w:val="0"/>
              <w:spacing w:after="120"/>
              <w:ind w:leftChars="0" w:left="1656"/>
              <w:jc w:val="left"/>
              <w:textAlignment w:val="baseline"/>
              <w:rPr>
                <w:rFonts w:eastAsiaTheme="minorEastAsia"/>
                <w:b/>
                <w:bCs/>
                <w:szCs w:val="24"/>
                <w:lang w:eastAsia="zh-CN"/>
              </w:rPr>
            </w:pPr>
            <w:r w:rsidRPr="00136FD4">
              <w:rPr>
                <w:rFonts w:eastAsiaTheme="minorEastAsia"/>
                <w:b/>
                <w:bCs/>
                <w:szCs w:val="24"/>
                <w:lang w:eastAsia="zh-CN"/>
              </w:rPr>
              <w:t>O</w:t>
            </w: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>n how to handle the NF values:</w:t>
            </w:r>
          </w:p>
          <w:p w14:paraId="353E4138" w14:textId="77777777" w:rsidR="00567085" w:rsidRPr="00136FD4" w:rsidRDefault="00567085" w:rsidP="00567085">
            <w:pPr>
              <w:pStyle w:val="af1"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/>
              <w:ind w:leftChars="0" w:left="2376"/>
              <w:jc w:val="left"/>
              <w:textAlignment w:val="baseline"/>
              <w:rPr>
                <w:rFonts w:eastAsiaTheme="minorEastAsia"/>
                <w:b/>
                <w:bCs/>
                <w:szCs w:val="24"/>
                <w:lang w:eastAsia="zh-CN"/>
              </w:rPr>
            </w:pP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Option 1: </w:t>
            </w:r>
            <w:r w:rsidRPr="00136FD4">
              <w:rPr>
                <w:rFonts w:eastAsiaTheme="minorEastAsia"/>
                <w:b/>
                <w:bCs/>
                <w:szCs w:val="24"/>
                <w:lang w:eastAsia="zh-CN"/>
              </w:rPr>
              <w:t>F</w:t>
            </w: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or NF whether average value can be adopted. </w:t>
            </w:r>
          </w:p>
          <w:p w14:paraId="3058DACF" w14:textId="77777777" w:rsidR="00567085" w:rsidRPr="00136FD4" w:rsidRDefault="00567085" w:rsidP="00567085">
            <w:pPr>
              <w:pStyle w:val="af1"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/>
              <w:ind w:leftChars="0" w:left="2376"/>
              <w:jc w:val="left"/>
              <w:textAlignment w:val="baseline"/>
              <w:rPr>
                <w:rFonts w:eastAsiaTheme="minorEastAsia"/>
                <w:b/>
                <w:bCs/>
                <w:szCs w:val="24"/>
                <w:lang w:eastAsia="zh-CN"/>
              </w:rPr>
            </w:pP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Option 2: two sets NFs for different LP-WUR types with different power </w:t>
            </w:r>
            <w:r w:rsidRPr="00136FD4">
              <w:rPr>
                <w:rFonts w:eastAsiaTheme="minorEastAsia"/>
                <w:b/>
                <w:bCs/>
                <w:szCs w:val="24"/>
                <w:lang w:eastAsia="zh-CN"/>
              </w:rPr>
              <w:t>consumption</w:t>
            </w: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 target</w:t>
            </w:r>
          </w:p>
          <w:p w14:paraId="5BCF0C64" w14:textId="77777777" w:rsidR="00567085" w:rsidRPr="00136FD4" w:rsidRDefault="00567085" w:rsidP="00567085">
            <w:pPr>
              <w:pStyle w:val="af1"/>
              <w:widowControl/>
              <w:numPr>
                <w:ilvl w:val="2"/>
                <w:numId w:val="25"/>
              </w:numPr>
              <w:wordWrap/>
              <w:overflowPunct w:val="0"/>
              <w:adjustRightInd w:val="0"/>
              <w:spacing w:after="120"/>
              <w:ind w:leftChars="0" w:left="2376"/>
              <w:jc w:val="left"/>
              <w:textAlignment w:val="baseline"/>
              <w:rPr>
                <w:rFonts w:eastAsiaTheme="minorEastAsia"/>
                <w:b/>
                <w:bCs/>
                <w:szCs w:val="24"/>
                <w:lang w:eastAsia="zh-CN"/>
              </w:rPr>
            </w:pP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Option 3: also consider coverage </w:t>
            </w:r>
          </w:p>
          <w:p w14:paraId="311B4653" w14:textId="77777777" w:rsidR="00567085" w:rsidRPr="00136FD4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136FD4">
              <w:rPr>
                <w:rFonts w:eastAsia="SimSun"/>
                <w:b/>
                <w:bCs/>
                <w:szCs w:val="24"/>
                <w:lang w:eastAsia="zh-CN"/>
              </w:rPr>
              <w:t>C</w:t>
            </w:r>
            <w:r w:rsidRPr="00136FD4">
              <w:rPr>
                <w:rFonts w:eastAsia="SimSun" w:hint="eastAsia"/>
                <w:b/>
                <w:bCs/>
                <w:szCs w:val="24"/>
                <w:lang w:eastAsia="zh-CN"/>
              </w:rPr>
              <w:t>apture the table in WF as background information</w:t>
            </w:r>
          </w:p>
          <w:p w14:paraId="7E65AA80" w14:textId="77777777" w:rsidR="00567085" w:rsidRDefault="00567085" w:rsidP="00567085">
            <w:pPr>
              <w:spacing w:after="120"/>
              <w:rPr>
                <w:szCs w:val="24"/>
                <w:lang w:eastAsia="zh-CN"/>
              </w:rPr>
            </w:pPr>
          </w:p>
          <w:p w14:paraId="1D4AF43A" w14:textId="77777777" w:rsidR="00567085" w:rsidRDefault="00567085" w:rsidP="0056708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companies input on SNR, NF and IM value for FR1 OFDM-based LR </w:t>
            </w:r>
          </w:p>
          <w:p w14:paraId="5F881522" w14:textId="77777777" w:rsidR="00567085" w:rsidRDefault="00567085" w:rsidP="00567085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 w:left="720"/>
              <w:jc w:val="left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029F9ECF" w14:textId="77777777" w:rsidR="00567085" w:rsidRPr="001A14B8" w:rsidRDefault="00567085" w:rsidP="00567085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Proposal </w:t>
            </w:r>
            <w:r w:rsidRPr="00081D24">
              <w:rPr>
                <w:rFonts w:eastAsia="SimSun" w:hint="eastAsia"/>
                <w:b/>
                <w:bCs/>
                <w:szCs w:val="24"/>
                <w:lang w:eastAsia="zh-CN"/>
              </w:rPr>
              <w:t>1</w:t>
            </w:r>
            <w:r w:rsidRPr="00081D24">
              <w:rPr>
                <w:rFonts w:eastAsia="SimSun"/>
                <w:b/>
                <w:bCs/>
                <w:szCs w:val="24"/>
                <w:lang w:eastAsia="zh-CN"/>
              </w:rPr>
              <w:t xml:space="preserve">: 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check the 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following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input from companies and 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>converge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the range for OFDM-based LR. </w:t>
            </w:r>
            <w:r w:rsidRPr="00081D24">
              <w:rPr>
                <w:rFonts w:eastAsia="SimSun"/>
                <w:b/>
                <w:bCs/>
                <w:szCs w:val="24"/>
                <w:lang w:eastAsia="zh-CN"/>
              </w:rPr>
              <w:t xml:space="preserve"> (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Moderator</w:t>
            </w:r>
            <w:r w:rsidRPr="00081D24">
              <w:rPr>
                <w:rFonts w:eastAsia="SimSun" w:hint="eastAsia"/>
                <w:b/>
                <w:bCs/>
                <w:szCs w:val="24"/>
                <w:lang w:eastAsia="zh-CN"/>
              </w:rPr>
              <w:t>)</w:t>
            </w:r>
          </w:p>
          <w:tbl>
            <w:tblPr>
              <w:tblStyle w:val="a9"/>
              <w:tblpPr w:leftFromText="180" w:rightFromText="180" w:vertAnchor="text" w:horzAnchor="margin" w:tblpY="105"/>
              <w:tblW w:w="0" w:type="auto"/>
              <w:tblLook w:val="04A0" w:firstRow="1" w:lastRow="0" w:firstColumn="1" w:lastColumn="0" w:noHBand="0" w:noVBand="1"/>
            </w:tblPr>
            <w:tblGrid>
              <w:gridCol w:w="1366"/>
              <w:gridCol w:w="807"/>
              <w:gridCol w:w="597"/>
              <w:gridCol w:w="767"/>
              <w:gridCol w:w="677"/>
              <w:gridCol w:w="537"/>
              <w:gridCol w:w="486"/>
              <w:gridCol w:w="917"/>
              <w:gridCol w:w="597"/>
              <w:gridCol w:w="831"/>
              <w:gridCol w:w="673"/>
              <w:gridCol w:w="700"/>
              <w:gridCol w:w="674"/>
            </w:tblGrid>
            <w:tr w:rsidR="00567085" w:rsidRPr="005D0BF4" w14:paraId="5B122862" w14:textId="77777777" w:rsidTr="002A4282">
              <w:tc>
                <w:tcPr>
                  <w:tcW w:w="1317" w:type="dxa"/>
                </w:tcPr>
                <w:p w14:paraId="409C1C6D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Cs w:val="24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 xml:space="preserve">FR1 </w:t>
                  </w:r>
                  <w:r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OFDM</w:t>
                  </w:r>
                  <w:r w:rsidRPr="005D0BF4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-based receiver</w:t>
                  </w:r>
                </w:p>
              </w:tc>
              <w:tc>
                <w:tcPr>
                  <w:tcW w:w="807" w:type="dxa"/>
                </w:tcPr>
                <w:p w14:paraId="3FFB6867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Huawei</w:t>
                  </w:r>
                </w:p>
              </w:tc>
              <w:tc>
                <w:tcPr>
                  <w:tcW w:w="597" w:type="dxa"/>
                </w:tcPr>
                <w:p w14:paraId="2AE109FE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="SimSun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Sony</w:t>
                  </w:r>
                </w:p>
              </w:tc>
              <w:tc>
                <w:tcPr>
                  <w:tcW w:w="767" w:type="dxa"/>
                </w:tcPr>
                <w:p w14:paraId="16490F32" w14:textId="77777777" w:rsidR="00567085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Spread</w:t>
                  </w:r>
                </w:p>
                <w:p w14:paraId="0BD8B44E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="SimSun"/>
                      <w:b/>
                      <w:bCs/>
                      <w:sz w:val="18"/>
                      <w:szCs w:val="22"/>
                      <w:lang w:val="en-US" w:eastAsia="zh-CN"/>
                    </w:rPr>
                    <w:t>trum</w:t>
                  </w:r>
                </w:p>
              </w:tc>
              <w:tc>
                <w:tcPr>
                  <w:tcW w:w="677" w:type="dxa"/>
                </w:tcPr>
                <w:p w14:paraId="1389BE39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Apple</w:t>
                  </w:r>
                </w:p>
              </w:tc>
              <w:tc>
                <w:tcPr>
                  <w:tcW w:w="537" w:type="dxa"/>
                </w:tcPr>
                <w:p w14:paraId="265358CA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vivo</w:t>
                  </w:r>
                </w:p>
              </w:tc>
              <w:tc>
                <w:tcPr>
                  <w:tcW w:w="486" w:type="dxa"/>
                </w:tcPr>
                <w:p w14:paraId="66820D2E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QC</w:t>
                  </w:r>
                </w:p>
              </w:tc>
              <w:tc>
                <w:tcPr>
                  <w:tcW w:w="619" w:type="dxa"/>
                </w:tcPr>
                <w:p w14:paraId="264088B6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Samsung</w:t>
                  </w:r>
                </w:p>
              </w:tc>
              <w:tc>
                <w:tcPr>
                  <w:tcW w:w="567" w:type="dxa"/>
                </w:tcPr>
                <w:p w14:paraId="14C97048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LGE</w:t>
                  </w:r>
                </w:p>
              </w:tc>
              <w:tc>
                <w:tcPr>
                  <w:tcW w:w="851" w:type="dxa"/>
                </w:tcPr>
                <w:p w14:paraId="0EE53C8C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CMCC</w:t>
                  </w:r>
                </w:p>
              </w:tc>
              <w:tc>
                <w:tcPr>
                  <w:tcW w:w="708" w:type="dxa"/>
                </w:tcPr>
                <w:p w14:paraId="0B5077CB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 w:rsidRPr="00DE1E31"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ZTE</w:t>
                  </w:r>
                </w:p>
              </w:tc>
              <w:tc>
                <w:tcPr>
                  <w:tcW w:w="709" w:type="dxa"/>
                </w:tcPr>
                <w:p w14:paraId="29104B50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Nokia</w:t>
                  </w:r>
                </w:p>
              </w:tc>
              <w:tc>
                <w:tcPr>
                  <w:tcW w:w="567" w:type="dxa"/>
                </w:tcPr>
                <w:p w14:paraId="7126081D" w14:textId="77777777" w:rsidR="00567085" w:rsidRPr="00DE1E31" w:rsidRDefault="00567085" w:rsidP="00567085">
                  <w:pPr>
                    <w:spacing w:after="120"/>
                    <w:rPr>
                      <w:rFonts w:eastAsiaTheme="minorEastAsia"/>
                      <w:b/>
                      <w:bCs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sz w:val="18"/>
                      <w:szCs w:val="22"/>
                      <w:lang w:val="en-US" w:eastAsia="zh-CN"/>
                    </w:rPr>
                    <w:t>E//</w:t>
                  </w:r>
                </w:p>
              </w:tc>
            </w:tr>
            <w:tr w:rsidR="00567085" w:rsidRPr="005D0BF4" w14:paraId="07FD8311" w14:textId="77777777" w:rsidTr="002A4282">
              <w:tc>
                <w:tcPr>
                  <w:tcW w:w="1317" w:type="dxa"/>
                </w:tcPr>
                <w:p w14:paraId="62A42E83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IM(dB</w:t>
                  </w:r>
                  <w:r w:rsidRPr="005D0BF4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807" w:type="dxa"/>
                </w:tcPr>
                <w:p w14:paraId="4F993B8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597" w:type="dxa"/>
                </w:tcPr>
                <w:p w14:paraId="448E292D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767" w:type="dxa"/>
                </w:tcPr>
                <w:p w14:paraId="1CCE697C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1B353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677" w:type="dxa"/>
                </w:tcPr>
                <w:p w14:paraId="35B16E1F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&gt;=2.5</w:t>
                  </w:r>
                </w:p>
              </w:tc>
              <w:tc>
                <w:tcPr>
                  <w:tcW w:w="537" w:type="dxa"/>
                </w:tcPr>
                <w:p w14:paraId="72DA7E50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486" w:type="dxa"/>
                </w:tcPr>
                <w:p w14:paraId="432CC836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19" w:type="dxa"/>
                </w:tcPr>
                <w:p w14:paraId="280990E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567" w:type="dxa"/>
                </w:tcPr>
                <w:p w14:paraId="12093DEC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851" w:type="dxa"/>
                </w:tcPr>
                <w:p w14:paraId="07994335" w14:textId="77777777" w:rsidR="00567085" w:rsidRPr="001B3530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708" w:type="dxa"/>
                </w:tcPr>
                <w:p w14:paraId="1DB3EBC6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  <w:tc>
                <w:tcPr>
                  <w:tcW w:w="709" w:type="dxa"/>
                </w:tcPr>
                <w:p w14:paraId="1A68C228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3FED26FD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2.5</w:t>
                  </w:r>
                </w:p>
              </w:tc>
            </w:tr>
            <w:tr w:rsidR="00567085" w:rsidRPr="005D0BF4" w14:paraId="0211BAD3" w14:textId="77777777" w:rsidTr="002A4282">
              <w:tc>
                <w:tcPr>
                  <w:tcW w:w="1317" w:type="dxa"/>
                </w:tcPr>
                <w:p w14:paraId="2399DDC6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NF</w:t>
                  </w:r>
                  <w:r w:rsidRPr="005D0BF4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(</w:t>
                  </w: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dB)</w:t>
                  </w:r>
                  <w:r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(assume MR=9dB)</w:t>
                  </w:r>
                </w:p>
              </w:tc>
              <w:tc>
                <w:tcPr>
                  <w:tcW w:w="807" w:type="dxa"/>
                </w:tcPr>
                <w:p w14:paraId="60DDAA0D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11</w:t>
                  </w:r>
                </w:p>
              </w:tc>
              <w:tc>
                <w:tcPr>
                  <w:tcW w:w="597" w:type="dxa"/>
                </w:tcPr>
                <w:p w14:paraId="32D1AC9C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10</w:t>
                  </w:r>
                </w:p>
              </w:tc>
              <w:tc>
                <w:tcPr>
                  <w:tcW w:w="767" w:type="dxa"/>
                </w:tcPr>
                <w:p w14:paraId="30D7A820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11</w:t>
                  </w:r>
                </w:p>
              </w:tc>
              <w:tc>
                <w:tcPr>
                  <w:tcW w:w="677" w:type="dxa"/>
                </w:tcPr>
                <w:p w14:paraId="5C59AA17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  <w:t>16</w:t>
                  </w:r>
                </w:p>
              </w:tc>
              <w:tc>
                <w:tcPr>
                  <w:tcW w:w="537" w:type="dxa"/>
                </w:tcPr>
                <w:p w14:paraId="76DF25B8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11</w:t>
                  </w:r>
                </w:p>
              </w:tc>
              <w:tc>
                <w:tcPr>
                  <w:tcW w:w="486" w:type="dxa"/>
                </w:tcPr>
                <w:p w14:paraId="69B6FD3A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19" w:type="dxa"/>
                </w:tcPr>
                <w:p w14:paraId="2C1D7DCD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567" w:type="dxa"/>
                </w:tcPr>
                <w:p w14:paraId="026FF240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12</w:t>
                  </w:r>
                </w:p>
              </w:tc>
              <w:tc>
                <w:tcPr>
                  <w:tcW w:w="851" w:type="dxa"/>
                </w:tcPr>
                <w:p w14:paraId="1BAD2D63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9</w:t>
                  </w:r>
                </w:p>
              </w:tc>
              <w:tc>
                <w:tcPr>
                  <w:tcW w:w="708" w:type="dxa"/>
                </w:tcPr>
                <w:p w14:paraId="5DB2E1EB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3291D2A2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12</w:t>
                  </w:r>
                </w:p>
              </w:tc>
              <w:tc>
                <w:tcPr>
                  <w:tcW w:w="567" w:type="dxa"/>
                </w:tcPr>
                <w:p w14:paraId="1F4A57A9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12~13</w:t>
                  </w:r>
                </w:p>
              </w:tc>
            </w:tr>
            <w:tr w:rsidR="00567085" w:rsidRPr="005D0BF4" w14:paraId="020D37A7" w14:textId="77777777" w:rsidTr="002A4282">
              <w:tc>
                <w:tcPr>
                  <w:tcW w:w="1317" w:type="dxa"/>
                </w:tcPr>
                <w:p w14:paraId="7D38EE9D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5D0BF4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SNR(dB</w:t>
                  </w:r>
                  <w:r w:rsidRPr="005D0BF4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807" w:type="dxa"/>
                </w:tcPr>
                <w:p w14:paraId="0C27058F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</w:t>
                  </w:r>
                </w:p>
              </w:tc>
              <w:tc>
                <w:tcPr>
                  <w:tcW w:w="597" w:type="dxa"/>
                </w:tcPr>
                <w:p w14:paraId="500D078E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4E01CF">
                    <w:rPr>
                      <w:rFonts w:eastAsia="SimSun" w:hint="eastAsia"/>
                      <w:sz w:val="18"/>
                      <w:szCs w:val="22"/>
                      <w:lang w:val="en-US" w:eastAsia="zh-CN"/>
                    </w:rPr>
                    <w:t>-7~-2</w:t>
                  </w:r>
                </w:p>
              </w:tc>
              <w:tc>
                <w:tcPr>
                  <w:tcW w:w="767" w:type="dxa"/>
                </w:tcPr>
                <w:p w14:paraId="1EE7ACCD" w14:textId="77777777" w:rsidR="00567085" w:rsidRPr="005D0BF4" w:rsidRDefault="00567085" w:rsidP="00567085">
                  <w:pPr>
                    <w:spacing w:after="120"/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</w:pPr>
                  <w:r w:rsidRPr="001B3530">
                    <w:rPr>
                      <w:rFonts w:eastAsia="SimSun"/>
                      <w:sz w:val="18"/>
                      <w:szCs w:val="22"/>
                      <w:lang w:val="en-US" w:eastAsia="zh-CN"/>
                    </w:rPr>
                    <w:t>-3</w:t>
                  </w:r>
                </w:p>
              </w:tc>
              <w:tc>
                <w:tcPr>
                  <w:tcW w:w="677" w:type="dxa"/>
                </w:tcPr>
                <w:p w14:paraId="38DD02A0" w14:textId="77777777" w:rsidR="00567085" w:rsidRPr="004E01CF" w:rsidRDefault="00567085" w:rsidP="00567085">
                  <w:pPr>
                    <w:spacing w:after="120"/>
                    <w:rPr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537" w:type="dxa"/>
                </w:tcPr>
                <w:p w14:paraId="11BA78EA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-2 or -5</w:t>
                  </w:r>
                </w:p>
              </w:tc>
              <w:tc>
                <w:tcPr>
                  <w:tcW w:w="486" w:type="dxa"/>
                </w:tcPr>
                <w:p w14:paraId="39BD52BE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619" w:type="dxa"/>
                </w:tcPr>
                <w:p w14:paraId="2F1C2388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567" w:type="dxa"/>
                </w:tcPr>
                <w:p w14:paraId="658BF072" w14:textId="77777777" w:rsidR="00567085" w:rsidRPr="001B3530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851" w:type="dxa"/>
                </w:tcPr>
                <w:p w14:paraId="44942FAA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-4.7</w:t>
                  </w:r>
                </w:p>
              </w:tc>
              <w:tc>
                <w:tcPr>
                  <w:tcW w:w="708" w:type="dxa"/>
                </w:tcPr>
                <w:p w14:paraId="03F555F7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sz w:val="18"/>
                      <w:szCs w:val="22"/>
                      <w:lang w:val="en-US" w:eastAsia="zh-CN"/>
                    </w:rPr>
                    <w:t>-5</w:t>
                  </w:r>
                </w:p>
              </w:tc>
              <w:tc>
                <w:tcPr>
                  <w:tcW w:w="709" w:type="dxa"/>
                </w:tcPr>
                <w:p w14:paraId="75EFA9F6" w14:textId="77777777" w:rsidR="00567085" w:rsidRPr="004E01CF" w:rsidRDefault="00567085" w:rsidP="00567085">
                  <w:pPr>
                    <w:spacing w:after="120"/>
                    <w:rPr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567" w:type="dxa"/>
                </w:tcPr>
                <w:p w14:paraId="06583C48" w14:textId="77777777" w:rsidR="00567085" w:rsidRPr="004E01CF" w:rsidRDefault="00567085" w:rsidP="00567085">
                  <w:pPr>
                    <w:spacing w:after="120"/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</w:pPr>
                  <w:r w:rsidRPr="001B3530">
                    <w:rPr>
                      <w:rFonts w:eastAsiaTheme="minorEastAsia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</w:tbl>
          <w:p w14:paraId="501CBC90" w14:textId="77777777" w:rsidR="00567085" w:rsidRDefault="00567085" w:rsidP="00567085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Note: the SNR value may be updated based on new simulation results. RAN1 waveform design is not finalized as of this WF.</w:t>
            </w:r>
          </w:p>
          <w:p w14:paraId="797AB14F" w14:textId="77777777" w:rsidR="00567085" w:rsidRDefault="00567085" w:rsidP="00567085">
            <w:pPr>
              <w:spacing w:after="120"/>
              <w:rPr>
                <w:lang w:eastAsia="zh-CN"/>
              </w:rPr>
            </w:pPr>
          </w:p>
          <w:p w14:paraId="72F1221A" w14:textId="77777777" w:rsidR="00567085" w:rsidRPr="00136FD4" w:rsidRDefault="00567085" w:rsidP="00567085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00900ED3" w14:textId="682FA3B5" w:rsidR="00567085" w:rsidRPr="00567085" w:rsidRDefault="00567085" w:rsidP="002A4282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65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lang w:eastAsia="zh-CN"/>
              </w:rPr>
              <w:t>F</w:t>
            </w:r>
            <w:r>
              <w:rPr>
                <w:rFonts w:eastAsiaTheme="minorEastAsia" w:hint="eastAsia"/>
                <w:b/>
                <w:bCs/>
                <w:szCs w:val="24"/>
                <w:lang w:eastAsia="zh-CN"/>
              </w:rPr>
              <w:t>urther discuss next meeting</w:t>
            </w:r>
            <w:r w:rsidRPr="00136FD4">
              <w:rPr>
                <w:rFonts w:eastAsiaTheme="minorEastAsia" w:hint="eastAsia"/>
                <w:b/>
                <w:bCs/>
                <w:szCs w:val="24"/>
                <w:lang w:eastAsia="zh-CN"/>
              </w:rPr>
              <w:t xml:space="preserve"> </w:t>
            </w:r>
          </w:p>
        </w:tc>
      </w:tr>
    </w:tbl>
    <w:p w14:paraId="0B924E05" w14:textId="77777777" w:rsidR="00567085" w:rsidRDefault="00567085" w:rsidP="00085848">
      <w:pPr>
        <w:pStyle w:val="a0"/>
        <w:rPr>
          <w:lang w:val="en-US" w:eastAsia="ko-KR"/>
        </w:rPr>
      </w:pPr>
    </w:p>
    <w:p w14:paraId="4408F0C6" w14:textId="5829EC37" w:rsidR="00B34FCE" w:rsidRDefault="00FD2DCC" w:rsidP="00085848">
      <w:pPr>
        <w:pStyle w:val="a0"/>
        <w:rPr>
          <w:lang w:val="en-US" w:eastAsia="ko-KR"/>
        </w:rPr>
      </w:pPr>
      <w:r w:rsidRPr="00FD2DCC">
        <w:rPr>
          <w:lang w:val="en-US" w:eastAsia="ko-KR"/>
        </w:rPr>
        <w:t>Based on the simulation results submitted in RAN4#112bis</w:t>
      </w:r>
      <w:r>
        <w:rPr>
          <w:lang w:val="en-US" w:eastAsia="ko-KR"/>
        </w:rPr>
        <w:t>[3]</w:t>
      </w:r>
      <w:r w:rsidRPr="00FD2DCC">
        <w:rPr>
          <w:lang w:val="en-US" w:eastAsia="ko-KR"/>
        </w:rPr>
        <w:t xml:space="preserve">, OOK-4 has an SNR that is 4 dB greater than OOK-1, which corresponds to approximately -7 dB based on a 1% MDR. However, when considering Carrier Frequency Offset (CFO), OOK-1 is unaffected by CFO, while OOK-4 is influenced by it. In scenarios with </w:t>
      </w:r>
      <w:r>
        <w:rPr>
          <w:lang w:val="en-US" w:eastAsia="ko-KR"/>
        </w:rPr>
        <w:t>high</w:t>
      </w:r>
      <w:r w:rsidRPr="00FD2DCC">
        <w:rPr>
          <w:lang w:val="en-US" w:eastAsia="ko-KR"/>
        </w:rPr>
        <w:t xml:space="preserve"> CFO, a larger SNR can be defined. For instance, considering a CFO of 10 ppm results in an SNR of -2 dB, and with a CFO of 20 ppm, the SNR is 8 dB, indicating a substantial impact based on the magnitude of CFO. Therefore, depending on the size of the considered CFO, the SNR can range from -7 dB to 8 dB, and it is necessary to discuss which CFO value should be used as a reference for definition.</w:t>
      </w:r>
    </w:p>
    <w:p w14:paraId="5F862D12" w14:textId="5E042CBC" w:rsidR="00B34FCE" w:rsidRDefault="00B34FCE" w:rsidP="00085848">
      <w:pPr>
        <w:pStyle w:val="a0"/>
        <w:rPr>
          <w:lang w:val="en-US" w:eastAsia="ko-KR"/>
        </w:rPr>
      </w:pPr>
      <w:r w:rsidRPr="000B4B84">
        <w:rPr>
          <w:rFonts w:hint="eastAsia"/>
          <w:b/>
          <w:lang w:val="en-US" w:eastAsia="ko-KR"/>
        </w:rPr>
        <w:t>Observation</w:t>
      </w:r>
      <w:r w:rsidR="00457873">
        <w:rPr>
          <w:b/>
          <w:lang w:val="en-US" w:eastAsia="ko-KR"/>
        </w:rPr>
        <w:t xml:space="preserve"> 1</w:t>
      </w:r>
      <w:r>
        <w:rPr>
          <w:rFonts w:hint="eastAsia"/>
          <w:lang w:val="en-US" w:eastAsia="ko-KR"/>
        </w:rPr>
        <w:t xml:space="preserve">: </w:t>
      </w:r>
      <w:r w:rsidR="0096082A">
        <w:rPr>
          <w:lang w:val="en-US" w:eastAsia="ko-KR"/>
        </w:rPr>
        <w:t>The MDR performance of OOK-4 degrades significantly when the CFO value more than 10 PPM</w:t>
      </w:r>
    </w:p>
    <w:p w14:paraId="4633AA0E" w14:textId="70C2C438" w:rsidR="0096082A" w:rsidRPr="00B34FCE" w:rsidRDefault="0096082A" w:rsidP="00085848">
      <w:pPr>
        <w:pStyle w:val="a0"/>
        <w:rPr>
          <w:lang w:val="en-US" w:eastAsia="ko-KR"/>
        </w:rPr>
      </w:pPr>
      <w:r w:rsidRPr="0096082A">
        <w:rPr>
          <w:b/>
          <w:lang w:val="en-US" w:eastAsia="ko-KR"/>
        </w:rPr>
        <w:t>Proposal 1</w:t>
      </w:r>
      <w:r>
        <w:rPr>
          <w:lang w:val="en-US" w:eastAsia="ko-KR"/>
        </w:rPr>
        <w:t xml:space="preserve">: It is necessary to consider the SNR value based on OOK signal </w:t>
      </w:r>
      <w:r w:rsidR="00301018">
        <w:rPr>
          <w:lang w:val="en-US" w:eastAsia="ko-KR"/>
        </w:rPr>
        <w:t xml:space="preserve">from </w:t>
      </w:r>
      <w:r>
        <w:rPr>
          <w:lang w:val="en-US" w:eastAsia="ko-KR"/>
        </w:rPr>
        <w:t>-7 to 8</w:t>
      </w:r>
      <w:r w:rsidR="00301018">
        <w:rPr>
          <w:lang w:val="en-US" w:eastAsia="ko-KR"/>
        </w:rPr>
        <w:t>,</w:t>
      </w:r>
      <w:r>
        <w:rPr>
          <w:lang w:val="en-US" w:eastAsia="ko-KR"/>
        </w:rPr>
        <w:t xml:space="preserve"> taking </w:t>
      </w:r>
      <w:r w:rsidR="00301018">
        <w:rPr>
          <w:lang w:val="en-US" w:eastAsia="ko-KR"/>
        </w:rPr>
        <w:t xml:space="preserve">into </w:t>
      </w:r>
      <w:r>
        <w:rPr>
          <w:lang w:val="en-US" w:eastAsia="ko-KR"/>
        </w:rPr>
        <w:t>account</w:t>
      </w:r>
      <w:r w:rsidR="00301018">
        <w:rPr>
          <w:lang w:val="en-US" w:eastAsia="ko-KR"/>
        </w:rPr>
        <w:t xml:space="preserve"> the</w:t>
      </w:r>
      <w:r>
        <w:rPr>
          <w:lang w:val="en-US" w:eastAsia="ko-KR"/>
        </w:rPr>
        <w:t xml:space="preserve"> CFO effect.</w:t>
      </w:r>
    </w:p>
    <w:p w14:paraId="3AEB41D2" w14:textId="768A76C5" w:rsidR="00135978" w:rsidRDefault="00135978" w:rsidP="00085848">
      <w:pPr>
        <w:pStyle w:val="a0"/>
        <w:rPr>
          <w:lang w:val="en-US" w:eastAsia="ko-KR"/>
        </w:rPr>
      </w:pPr>
    </w:p>
    <w:p w14:paraId="7081C291" w14:textId="77777777" w:rsidR="00FD2DCC" w:rsidRDefault="00FD2DCC" w:rsidP="00FD2DCC">
      <w:pPr>
        <w:pStyle w:val="a0"/>
        <w:rPr>
          <w:rFonts w:eastAsiaTheme="minorEastAsia"/>
          <w:b/>
          <w:bCs/>
          <w:szCs w:val="24"/>
          <w:lang w:eastAsia="zh-CN"/>
        </w:rPr>
      </w:pPr>
      <w:r w:rsidRPr="00FD2DCC">
        <w:rPr>
          <w:lang w:val="en-US" w:eastAsia="ko-KR"/>
        </w:rPr>
        <w:t>During the last meeting, we discussed how to define the Noise Figure (NF), and there are three options as outlined below</w:t>
      </w:r>
      <w:r w:rsidRPr="00136FD4">
        <w:rPr>
          <w:rFonts w:eastAsiaTheme="minorEastAsia"/>
          <w:b/>
          <w:bCs/>
          <w:szCs w:val="24"/>
          <w:lang w:eastAsia="zh-CN"/>
        </w:rPr>
        <w:t xml:space="preserve"> </w:t>
      </w:r>
    </w:p>
    <w:p w14:paraId="57463455" w14:textId="5EFED016" w:rsidR="004D50C4" w:rsidRPr="00136FD4" w:rsidRDefault="004D50C4" w:rsidP="00FD2DCC">
      <w:pPr>
        <w:pStyle w:val="a0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/>
          <w:b/>
          <w:bCs/>
          <w:szCs w:val="24"/>
          <w:lang w:eastAsia="zh-CN"/>
        </w:rPr>
        <w:t>O</w:t>
      </w:r>
      <w:r w:rsidRPr="00136FD4">
        <w:rPr>
          <w:rFonts w:eastAsiaTheme="minorEastAsia" w:hint="eastAsia"/>
          <w:b/>
          <w:bCs/>
          <w:szCs w:val="24"/>
          <w:lang w:eastAsia="zh-CN"/>
        </w:rPr>
        <w:t>n how to handle the NF values:</w:t>
      </w:r>
    </w:p>
    <w:p w14:paraId="3B5273FA" w14:textId="77777777" w:rsidR="004D50C4" w:rsidRPr="00136FD4" w:rsidRDefault="004D50C4" w:rsidP="004D50C4">
      <w:pPr>
        <w:pStyle w:val="af1"/>
        <w:widowControl/>
        <w:numPr>
          <w:ilvl w:val="2"/>
          <w:numId w:val="25"/>
        </w:numPr>
        <w:wordWrap/>
        <w:overflowPunct w:val="0"/>
        <w:adjustRightInd w:val="0"/>
        <w:spacing w:after="120"/>
        <w:ind w:leftChars="0" w:left="2376"/>
        <w:jc w:val="left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lastRenderedPageBreak/>
        <w:t xml:space="preserve">Option 1: </w:t>
      </w:r>
      <w:r w:rsidRPr="00136FD4">
        <w:rPr>
          <w:rFonts w:eastAsiaTheme="minorEastAsia"/>
          <w:b/>
          <w:bCs/>
          <w:szCs w:val="24"/>
          <w:lang w:eastAsia="zh-CN"/>
        </w:rPr>
        <w:t>F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or NF whether average value can be adopted. </w:t>
      </w:r>
    </w:p>
    <w:p w14:paraId="65380227" w14:textId="77777777" w:rsidR="004D50C4" w:rsidRPr="00136FD4" w:rsidRDefault="004D50C4" w:rsidP="004D50C4">
      <w:pPr>
        <w:pStyle w:val="af1"/>
        <w:widowControl/>
        <w:numPr>
          <w:ilvl w:val="2"/>
          <w:numId w:val="25"/>
        </w:numPr>
        <w:wordWrap/>
        <w:overflowPunct w:val="0"/>
        <w:adjustRightInd w:val="0"/>
        <w:spacing w:after="120"/>
        <w:ind w:leftChars="0" w:left="2376"/>
        <w:jc w:val="left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2: two sets NFs for different LP-WUR types with different power </w:t>
      </w:r>
      <w:r w:rsidRPr="00136FD4">
        <w:rPr>
          <w:rFonts w:eastAsiaTheme="minorEastAsia"/>
          <w:b/>
          <w:bCs/>
          <w:szCs w:val="24"/>
          <w:lang w:eastAsia="zh-CN"/>
        </w:rPr>
        <w:t>consumption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target</w:t>
      </w:r>
    </w:p>
    <w:p w14:paraId="30B7852F" w14:textId="77777777" w:rsidR="004D50C4" w:rsidRPr="00136FD4" w:rsidRDefault="004D50C4" w:rsidP="004D50C4">
      <w:pPr>
        <w:pStyle w:val="af1"/>
        <w:widowControl/>
        <w:numPr>
          <w:ilvl w:val="2"/>
          <w:numId w:val="25"/>
        </w:numPr>
        <w:wordWrap/>
        <w:overflowPunct w:val="0"/>
        <w:adjustRightInd w:val="0"/>
        <w:spacing w:after="120"/>
        <w:ind w:leftChars="0" w:left="2376"/>
        <w:jc w:val="left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3: also consider coverage </w:t>
      </w:r>
    </w:p>
    <w:p w14:paraId="24DD4253" w14:textId="1539A1BF" w:rsidR="004D50C4" w:rsidRDefault="00FD2DCC" w:rsidP="00085848">
      <w:pPr>
        <w:pStyle w:val="a0"/>
        <w:rPr>
          <w:lang w:val="en-US" w:eastAsia="ko-KR"/>
        </w:rPr>
      </w:pPr>
      <w:r w:rsidRPr="00FD2DCC">
        <w:rPr>
          <w:lang w:val="en-US" w:eastAsia="ko-KR"/>
        </w:rPr>
        <w:t>Our understanding is that from the perspective of terminal implementation, power consumption has the greatest impact on Noise Figure (NF). If a receiver has low power consumption, there is a trade-off that results in a higher NF. Therefore, option 2 seems to be a valid approach.</w:t>
      </w:r>
    </w:p>
    <w:p w14:paraId="51B5B817" w14:textId="4364246B" w:rsidR="004D50C4" w:rsidRDefault="004D50C4" w:rsidP="00085848">
      <w:pPr>
        <w:pStyle w:val="a0"/>
        <w:rPr>
          <w:lang w:val="en-US" w:eastAsia="ko-KR"/>
        </w:rPr>
      </w:pPr>
    </w:p>
    <w:p w14:paraId="73D60372" w14:textId="567D0383" w:rsidR="004D50C4" w:rsidRDefault="004D50C4" w:rsidP="00085848">
      <w:pPr>
        <w:pStyle w:val="a0"/>
        <w:rPr>
          <w:lang w:val="en-US" w:eastAsia="ko-KR"/>
        </w:rPr>
      </w:pPr>
      <w:r w:rsidRPr="00FD2DCC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>: Support option 2, taking into account the trade off relation between power consumption and NF for LP-WUR</w:t>
      </w:r>
    </w:p>
    <w:p w14:paraId="17DC573D" w14:textId="283F2EB7" w:rsidR="00085848" w:rsidRDefault="00085848" w:rsidP="00085848">
      <w:pPr>
        <w:pStyle w:val="a0"/>
        <w:rPr>
          <w:lang w:val="en-US" w:eastAsia="ko-KR"/>
        </w:rPr>
      </w:pPr>
    </w:p>
    <w:p w14:paraId="1AEFF701" w14:textId="77925269" w:rsidR="0048549C" w:rsidRDefault="009A6B4F" w:rsidP="0048549C">
      <w:pPr>
        <w:pStyle w:val="3"/>
        <w:rPr>
          <w:lang w:val="en-US" w:eastAsia="ko-KR"/>
        </w:rPr>
      </w:pPr>
      <w:r>
        <w:rPr>
          <w:lang w:val="en-US" w:eastAsia="ko-KR"/>
        </w:rPr>
        <w:t xml:space="preserve">LLS </w:t>
      </w:r>
      <w:r w:rsidR="00B53224">
        <w:rPr>
          <w:rFonts w:hint="eastAsia"/>
          <w:lang w:val="en-US" w:eastAsia="ko-KR"/>
        </w:rPr>
        <w:t>simulation with phase noise</w:t>
      </w:r>
    </w:p>
    <w:p w14:paraId="7CC43CD4" w14:textId="77CD41D8" w:rsidR="00182ACF" w:rsidRDefault="00182ACF" w:rsidP="00182ACF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7873">
        <w:rPr>
          <w:noProof/>
        </w:rPr>
        <w:t>2</w:t>
      </w:r>
      <w:r>
        <w:fldChar w:fldCharType="end"/>
      </w:r>
      <w:r>
        <w:t xml:space="preserve"> WF on LP-WUS REFSENS requirements in the RAN4#11</w:t>
      </w:r>
      <w:r w:rsidR="003D1B9E">
        <w:t>3</w:t>
      </w:r>
      <w:r>
        <w:t xml:space="preserve"> 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2ACF" w14:paraId="53F5AFA2" w14:textId="77777777" w:rsidTr="00182ACF">
        <w:tc>
          <w:tcPr>
            <w:tcW w:w="9855" w:type="dxa"/>
          </w:tcPr>
          <w:p w14:paraId="1FE9C8B9" w14:textId="77777777" w:rsidR="00182ACF" w:rsidRDefault="00182ACF" w:rsidP="00182ACF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Phase noise for simulation assumption </w:t>
            </w:r>
          </w:p>
          <w:p w14:paraId="66C631C1" w14:textId="77777777" w:rsidR="00182ACF" w:rsidRPr="00136FD4" w:rsidRDefault="00182ACF" w:rsidP="00182ACF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5C6F9D11" w14:textId="77777777" w:rsidR="00182ACF" w:rsidRDefault="00182ACF" w:rsidP="00182ACF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136FD4">
              <w:rPr>
                <w:rFonts w:eastAsia="SimSun"/>
                <w:b/>
                <w:bCs/>
                <w:szCs w:val="24"/>
                <w:lang w:eastAsia="zh-CN"/>
              </w:rPr>
              <w:t>Companies can use different phase noise assumptions, the phase noise assumption should be reported</w:t>
            </w:r>
          </w:p>
          <w:p w14:paraId="40E97ADB" w14:textId="77777777" w:rsidR="00182ACF" w:rsidRDefault="00182ACF" w:rsidP="00182ACF">
            <w:pPr>
              <w:spacing w:after="120"/>
              <w:rPr>
                <w:szCs w:val="24"/>
                <w:lang w:eastAsia="zh-CN"/>
              </w:rPr>
            </w:pPr>
          </w:p>
          <w:p w14:paraId="581AE9B1" w14:textId="77777777" w:rsidR="00182ACF" w:rsidRDefault="00182ACF" w:rsidP="00182ACF">
            <w:pPr>
              <w:spacing w:after="120"/>
              <w:rPr>
                <w:b/>
                <w:u w:val="single"/>
                <w:lang w:eastAsia="zh-CN"/>
              </w:rPr>
            </w:pPr>
            <w:r w:rsidRPr="00A730EF">
              <w:rPr>
                <w:rFonts w:hint="eastAsia"/>
                <w:szCs w:val="24"/>
                <w:lang w:eastAsia="zh-CN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General ACS requirements value and guard RB </w:t>
            </w:r>
          </w:p>
          <w:p w14:paraId="1B8405BE" w14:textId="77777777" w:rsidR="00182ACF" w:rsidRPr="00136FD4" w:rsidRDefault="00182ACF" w:rsidP="00182ACF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32DD06B7" w14:textId="77777777" w:rsidR="00182ACF" w:rsidRPr="009002D2" w:rsidRDefault="00182ACF" w:rsidP="00182ACF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9002D2">
              <w:rPr>
                <w:rFonts w:eastAsia="SimSun"/>
                <w:b/>
                <w:bCs/>
                <w:szCs w:val="24"/>
                <w:lang w:eastAsia="zh-CN"/>
              </w:rPr>
              <w:t>For ACS evaluation, companies are encouraged to provide the simulation results by assuming</w:t>
            </w:r>
          </w:p>
          <w:p w14:paraId="64577943" w14:textId="77777777" w:rsidR="00182ACF" w:rsidRPr="009002D2" w:rsidRDefault="00182ACF" w:rsidP="00182ACF">
            <w:pPr>
              <w:pStyle w:val="af1"/>
              <w:widowControl/>
              <w:numPr>
                <w:ilvl w:val="2"/>
                <w:numId w:val="25"/>
              </w:numPr>
              <w:wordWrap/>
              <w:autoSpaceDE/>
              <w:autoSpaceDN/>
              <w:spacing w:after="120"/>
              <w:ind w:leftChars="0" w:left="237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9002D2">
              <w:rPr>
                <w:rFonts w:eastAsia="SimSun"/>
                <w:b/>
                <w:bCs/>
                <w:szCs w:val="24"/>
                <w:lang w:eastAsia="zh-CN"/>
              </w:rPr>
              <w:t>Baseline: the same interference experienced by LP-WUR and main radio.</w:t>
            </w:r>
          </w:p>
          <w:p w14:paraId="0AD3F6EE" w14:textId="77777777" w:rsidR="00182ACF" w:rsidRPr="009002D2" w:rsidRDefault="00182ACF" w:rsidP="00182ACF">
            <w:pPr>
              <w:pStyle w:val="af1"/>
              <w:widowControl/>
              <w:numPr>
                <w:ilvl w:val="2"/>
                <w:numId w:val="25"/>
              </w:numPr>
              <w:wordWrap/>
              <w:autoSpaceDE/>
              <w:autoSpaceDN/>
              <w:spacing w:after="120"/>
              <w:ind w:leftChars="0" w:left="2376"/>
              <w:jc w:val="left"/>
              <w:rPr>
                <w:rFonts w:eastAsia="SimSun"/>
                <w:b/>
                <w:bCs/>
                <w:szCs w:val="24"/>
                <w:lang w:eastAsia="zh-CN"/>
              </w:rPr>
            </w:pPr>
            <w:r w:rsidRPr="009002D2">
              <w:rPr>
                <w:rFonts w:eastAsia="SimSun" w:hint="eastAsia"/>
                <w:b/>
                <w:bCs/>
                <w:szCs w:val="24"/>
                <w:lang w:eastAsia="zh-CN"/>
              </w:rPr>
              <w:t>O</w:t>
            </w:r>
            <w:r w:rsidRPr="009002D2">
              <w:rPr>
                <w:rFonts w:eastAsia="SimSun"/>
                <w:b/>
                <w:bCs/>
                <w:szCs w:val="24"/>
                <w:lang w:eastAsia="zh-CN"/>
              </w:rPr>
              <w:t>ptional: the different interference level for LP-WUR and main radio</w:t>
            </w:r>
          </w:p>
          <w:p w14:paraId="00B4B80B" w14:textId="77777777" w:rsidR="00182ACF" w:rsidRPr="009002D2" w:rsidRDefault="00182ACF" w:rsidP="00182ACF">
            <w:pPr>
              <w:spacing w:after="120"/>
              <w:ind w:left="1656"/>
              <w:rPr>
                <w:lang w:eastAsia="zh-CN"/>
              </w:rPr>
            </w:pPr>
          </w:p>
          <w:p w14:paraId="30053E96" w14:textId="77777777" w:rsidR="00182ACF" w:rsidRDefault="00182ACF" w:rsidP="00182ACF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Test parameters for LP-WUR ACS case</w:t>
            </w:r>
          </w:p>
          <w:p w14:paraId="543EC9FF" w14:textId="77777777" w:rsidR="00182ACF" w:rsidRPr="00136FD4" w:rsidRDefault="00182ACF" w:rsidP="00182ACF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WF:</w:t>
            </w:r>
          </w:p>
          <w:p w14:paraId="07D82840" w14:textId="77777777" w:rsidR="00182ACF" w:rsidRDefault="00182ACF" w:rsidP="00182ACF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RAN4 further discuss detailed test parameters table and how to modify spec.</w:t>
            </w:r>
          </w:p>
          <w:p w14:paraId="08377E51" w14:textId="77777777" w:rsidR="00182ACF" w:rsidRPr="00182ACF" w:rsidRDefault="00182ACF" w:rsidP="00182ACF">
            <w:pPr>
              <w:pStyle w:val="a0"/>
              <w:rPr>
                <w:lang w:val="en-US" w:eastAsia="ko-KR"/>
              </w:rPr>
            </w:pPr>
          </w:p>
        </w:tc>
      </w:tr>
    </w:tbl>
    <w:p w14:paraId="45D9BF05" w14:textId="4D81FE61" w:rsidR="00330CA9" w:rsidRDefault="00330CA9" w:rsidP="00182ACF">
      <w:pPr>
        <w:pStyle w:val="a0"/>
        <w:rPr>
          <w:lang w:val="en-US" w:eastAsia="ko-KR"/>
        </w:rPr>
      </w:pPr>
    </w:p>
    <w:p w14:paraId="4FB934DE" w14:textId="10D8C70E" w:rsidR="00330CA9" w:rsidRDefault="00330CA9" w:rsidP="00330CA9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7873">
        <w:rPr>
          <w:noProof/>
        </w:rPr>
        <w:t>3</w:t>
      </w:r>
      <w:r>
        <w:fldChar w:fldCharType="end"/>
      </w:r>
      <w:r>
        <w:t xml:space="preserve"> Simulation assumption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330CA9" w:rsidRPr="00330CA9" w14:paraId="41B0998B" w14:textId="77777777" w:rsidTr="00330CA9">
        <w:trPr>
          <w:trHeight w:val="51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BF8E4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FA0D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330CA9" w:rsidRPr="00330CA9" w14:paraId="2E37D6D4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F34A7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W</w:t>
            </w:r>
            <w:r w:rsidRPr="00330CA9">
              <w:rPr>
                <w:lang w:val="x-none" w:eastAsia="ko-KR"/>
              </w:rPr>
              <w:t>aveform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3A544" w14:textId="63A637C0" w:rsidR="00330CA9" w:rsidRPr="00330CA9" w:rsidRDefault="00330CA9" w:rsidP="000F1CF2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OOK-1</w:t>
            </w:r>
          </w:p>
        </w:tc>
      </w:tr>
      <w:tr w:rsidR="00330CA9" w:rsidRPr="00330CA9" w14:paraId="014939F7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9548A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nl-NL" w:eastAsia="ko-KR"/>
              </w:rPr>
              <w:t>Carrier Frequency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CFD96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nl-NL" w:eastAsia="ko-KR"/>
              </w:rPr>
              <w:t>2.6GHz (FR1)</w:t>
            </w:r>
          </w:p>
        </w:tc>
      </w:tr>
      <w:tr w:rsidR="00330CA9" w:rsidRPr="00330CA9" w14:paraId="092AC8AE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15D5E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Number symbols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7D888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1</w:t>
            </w:r>
          </w:p>
        </w:tc>
      </w:tr>
      <w:tr w:rsidR="00330CA9" w:rsidRPr="00330CA9" w14:paraId="2E80F7B7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164A5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Time error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5EF8F1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0</w:t>
            </w:r>
            <w:r w:rsidRPr="00330CA9">
              <w:rPr>
                <w:lang w:val="en-US" w:eastAsia="ko-KR"/>
              </w:rPr>
              <w:t xml:space="preserve"> us</w:t>
            </w:r>
          </w:p>
        </w:tc>
      </w:tr>
      <w:tr w:rsidR="00330CA9" w:rsidRPr="00330CA9" w14:paraId="5FF1A87A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ABE9DE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CFO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7C0F0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0 ppm</w:t>
            </w:r>
          </w:p>
        </w:tc>
      </w:tr>
      <w:tr w:rsidR="00330CA9" w:rsidRPr="00330CA9" w14:paraId="54459834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D942BC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SCS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E20E26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30kHz</w:t>
            </w:r>
          </w:p>
        </w:tc>
      </w:tr>
      <w:tr w:rsidR="00330CA9" w:rsidRPr="00330CA9" w14:paraId="3941D246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ECD8E9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 xml:space="preserve">UE Channel BW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4A2A33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20 MHz (51 RBs)</w:t>
            </w:r>
          </w:p>
        </w:tc>
      </w:tr>
      <w:tr w:rsidR="00330CA9" w:rsidRPr="00330CA9" w14:paraId="390521AE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A910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WUS RB</w:t>
            </w:r>
            <w:r w:rsidRPr="00330CA9">
              <w:rPr>
                <w:lang w:val="en-US" w:eastAsia="ko-KR"/>
              </w:rPr>
              <w:t>s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E984A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11 RBs (~3.96 MHz)</w:t>
            </w:r>
          </w:p>
        </w:tc>
      </w:tr>
      <w:tr w:rsidR="00330CA9" w:rsidRPr="00330CA9" w14:paraId="018D1C28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E9DF0A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eastAsia="ko-KR"/>
              </w:rPr>
              <w:lastRenderedPageBreak/>
              <w:t>Filter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E3967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Butterworth (5 Order)</w:t>
            </w:r>
          </w:p>
        </w:tc>
      </w:tr>
      <w:tr w:rsidR="00330CA9" w:rsidRPr="00330CA9" w14:paraId="2D75A314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7DE833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eastAsia="ko-KR"/>
              </w:rPr>
              <w:t>ADC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1B2D1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4 bits</w:t>
            </w:r>
          </w:p>
        </w:tc>
      </w:tr>
      <w:tr w:rsidR="00330CA9" w:rsidRPr="00330CA9" w14:paraId="35500F8E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DF95F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nl-NL" w:eastAsia="ko-KR"/>
              </w:rPr>
              <w:t>Channel propagation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45BBB" w14:textId="6E663FB0" w:rsidR="00330CA9" w:rsidRPr="00330CA9" w:rsidRDefault="00330CA9" w:rsidP="000F1CF2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AWGN</w:t>
            </w:r>
          </w:p>
        </w:tc>
      </w:tr>
      <w:tr w:rsidR="00330CA9" w:rsidRPr="00330CA9" w14:paraId="70CE4503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718B22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nl-NL" w:eastAsia="ko-KR"/>
              </w:rPr>
              <w:t>Antenna configuration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37B4F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ru-RU" w:eastAsia="ko-KR"/>
              </w:rPr>
              <w:t>1</w:t>
            </w:r>
            <w:r w:rsidRPr="00330CA9">
              <w:rPr>
                <w:lang w:val="nl-NL" w:eastAsia="ko-KR"/>
              </w:rPr>
              <w:t>x</w:t>
            </w:r>
            <w:r w:rsidRPr="00330CA9">
              <w:rPr>
                <w:lang w:val="en-US" w:eastAsia="ko-KR"/>
              </w:rPr>
              <w:t>1</w:t>
            </w:r>
            <w:r w:rsidRPr="00330CA9">
              <w:rPr>
                <w:lang w:val="ru-RU" w:eastAsia="ko-KR"/>
              </w:rPr>
              <w:t xml:space="preserve"> </w:t>
            </w:r>
            <w:r w:rsidRPr="00330CA9">
              <w:rPr>
                <w:lang w:val="en-US" w:eastAsia="ko-KR"/>
              </w:rPr>
              <w:t>Low</w:t>
            </w:r>
          </w:p>
        </w:tc>
      </w:tr>
      <w:tr w:rsidR="00330CA9" w:rsidRPr="00330CA9" w14:paraId="6C100184" w14:textId="77777777" w:rsidTr="00330CA9">
        <w:trPr>
          <w:trHeight w:val="286"/>
        </w:trPr>
        <w:tc>
          <w:tcPr>
            <w:tcW w:w="3160" w:type="dxa"/>
            <w:tcBorders>
              <w:top w:val="single" w:sz="4" w:space="0" w:color="auto"/>
              <w:left w:val="single" w:sz="8" w:space="0" w:color="0D0D0D"/>
              <w:bottom w:val="single" w:sz="8" w:space="0" w:color="0D0D0D"/>
              <w:right w:val="single" w:sz="8" w:space="0" w:color="0D0D0D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A7096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Phase noise model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8" w:space="0" w:color="0D0D0D"/>
              <w:bottom w:val="single" w:sz="8" w:space="0" w:color="0D0D0D"/>
              <w:right w:val="single" w:sz="8" w:space="0" w:color="0D0D0D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E04EE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802.11ba/n</w:t>
            </w:r>
          </w:p>
        </w:tc>
      </w:tr>
      <w:tr w:rsidR="00330CA9" w:rsidRPr="00330CA9" w14:paraId="4041D5FC" w14:textId="77777777" w:rsidTr="00330CA9">
        <w:trPr>
          <w:trHeight w:val="286"/>
        </w:trPr>
        <w:tc>
          <w:tcPr>
            <w:tcW w:w="3160" w:type="dxa"/>
            <w:tcBorders>
              <w:top w:val="single" w:sz="8" w:space="0" w:color="0D0D0D"/>
              <w:left w:val="single" w:sz="8" w:space="0" w:color="0D0D0D"/>
              <w:bottom w:val="single" w:sz="8" w:space="0" w:color="0D0D0D"/>
              <w:right w:val="single" w:sz="8" w:space="0" w:color="0D0D0D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DA5EA" w14:textId="13E8A572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>
              <w:rPr>
                <w:lang w:val="x-none" w:eastAsia="ko-KR"/>
              </w:rPr>
              <w:t xml:space="preserve">Interference </w:t>
            </w:r>
            <w:r w:rsidRPr="00330CA9">
              <w:rPr>
                <w:lang w:val="x-none" w:eastAsia="ko-KR"/>
              </w:rPr>
              <w:t>Power boosting</w:t>
            </w:r>
          </w:p>
        </w:tc>
        <w:tc>
          <w:tcPr>
            <w:tcW w:w="3580" w:type="dxa"/>
            <w:tcBorders>
              <w:top w:val="single" w:sz="8" w:space="0" w:color="0D0D0D"/>
              <w:left w:val="single" w:sz="8" w:space="0" w:color="0D0D0D"/>
              <w:bottom w:val="single" w:sz="8" w:space="0" w:color="0D0D0D"/>
              <w:right w:val="single" w:sz="8" w:space="0" w:color="0D0D0D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2E4D6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7.5-35.5 dB</w:t>
            </w:r>
          </w:p>
        </w:tc>
      </w:tr>
      <w:tr w:rsidR="00330CA9" w:rsidRPr="00330CA9" w14:paraId="33130E23" w14:textId="77777777" w:rsidTr="00330CA9">
        <w:trPr>
          <w:trHeight w:val="286"/>
        </w:trPr>
        <w:tc>
          <w:tcPr>
            <w:tcW w:w="3160" w:type="dxa"/>
            <w:tcBorders>
              <w:top w:val="single" w:sz="8" w:space="0" w:color="0D0D0D"/>
              <w:left w:val="single" w:sz="8" w:space="0" w:color="0D0D0D"/>
              <w:bottom w:val="single" w:sz="8" w:space="0" w:color="0D0D0D"/>
              <w:right w:val="single" w:sz="8" w:space="0" w:color="0D0D0D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BB0222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x-none" w:eastAsia="ko-KR"/>
              </w:rPr>
              <w:t>Guard RB</w:t>
            </w:r>
          </w:p>
        </w:tc>
        <w:tc>
          <w:tcPr>
            <w:tcW w:w="3580" w:type="dxa"/>
            <w:tcBorders>
              <w:top w:val="single" w:sz="8" w:space="0" w:color="0D0D0D"/>
              <w:left w:val="single" w:sz="8" w:space="0" w:color="0D0D0D"/>
              <w:bottom w:val="single" w:sz="8" w:space="0" w:color="0D0D0D"/>
              <w:right w:val="single" w:sz="8" w:space="0" w:color="0D0D0D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A72B" w14:textId="77777777" w:rsidR="00330CA9" w:rsidRPr="00330CA9" w:rsidRDefault="00330CA9" w:rsidP="00330CA9">
            <w:pPr>
              <w:pStyle w:val="a0"/>
              <w:rPr>
                <w:lang w:val="en-US" w:eastAsia="ko-KR"/>
              </w:rPr>
            </w:pPr>
            <w:r w:rsidRPr="00330CA9">
              <w:rPr>
                <w:lang w:val="en-US" w:eastAsia="ko-KR"/>
              </w:rPr>
              <w:t>0-4 RBs</w:t>
            </w:r>
          </w:p>
        </w:tc>
      </w:tr>
    </w:tbl>
    <w:p w14:paraId="0F08A7BB" w14:textId="5F1FC98C" w:rsidR="00330CA9" w:rsidRDefault="00330CA9" w:rsidP="00182ACF">
      <w:pPr>
        <w:pStyle w:val="a0"/>
        <w:rPr>
          <w:lang w:val="en-US" w:eastAsia="ko-KR"/>
        </w:rPr>
      </w:pPr>
    </w:p>
    <w:p w14:paraId="6470DB01" w14:textId="53EFD9A2" w:rsidR="00330CA9" w:rsidRDefault="00330CA9" w:rsidP="00330CA9">
      <w:pPr>
        <w:pStyle w:val="a0"/>
        <w:keepNext/>
      </w:pPr>
      <w:r>
        <w:rPr>
          <w:noProof/>
          <w:lang w:val="en-US" w:eastAsia="ko-KR"/>
        </w:rPr>
        <w:drawing>
          <wp:inline distT="0" distB="0" distL="0" distR="0" wp14:anchorId="70453A1A" wp14:editId="7FB9B163">
            <wp:extent cx="4183038" cy="2085379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61" cy="2090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3F678" w14:textId="3D66D3C1" w:rsidR="00330CA9" w:rsidRDefault="00330CA9" w:rsidP="00330CA9">
      <w:pPr>
        <w:pStyle w:val="aa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57873">
        <w:rPr>
          <w:noProof/>
        </w:rPr>
        <w:t>1</w:t>
      </w:r>
      <w:r>
        <w:fldChar w:fldCharType="end"/>
      </w:r>
      <w:r>
        <w:t xml:space="preserve"> The signal distribution for the scenario</w:t>
      </w:r>
    </w:p>
    <w:p w14:paraId="64CEE334" w14:textId="6FEF2EE9" w:rsidR="00330CA9" w:rsidRDefault="00330CA9" w:rsidP="00330CA9">
      <w:pPr>
        <w:rPr>
          <w:lang w:val="en-US" w:eastAsia="ko-KR"/>
        </w:rPr>
      </w:pPr>
    </w:p>
    <w:p w14:paraId="61F9C192" w14:textId="17824D20" w:rsidR="00330CA9" w:rsidRDefault="00330CA9" w:rsidP="00330CA9">
      <w:pPr>
        <w:keepNext/>
      </w:pPr>
      <w:r>
        <w:rPr>
          <w:noProof/>
          <w:lang w:val="en-US" w:eastAsia="ko-KR"/>
        </w:rPr>
        <w:drawing>
          <wp:inline distT="0" distB="0" distL="0" distR="0" wp14:anchorId="27272838" wp14:editId="69CE04D0">
            <wp:extent cx="4005618" cy="3072864"/>
            <wp:effectExtent l="0" t="0" r="0" b="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676" cy="3075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7A29AFB1" wp14:editId="04E4A9AF">
            <wp:extent cx="2068783" cy="1808329"/>
            <wp:effectExtent l="0" t="0" r="8255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101" cy="1818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7857F" w14:textId="1EC01652" w:rsidR="00330CA9" w:rsidRDefault="00330CA9" w:rsidP="00330CA9">
      <w:pPr>
        <w:pStyle w:val="aa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57873">
        <w:rPr>
          <w:noProof/>
        </w:rPr>
        <w:t>2</w:t>
      </w:r>
      <w:r>
        <w:fldChar w:fldCharType="end"/>
      </w:r>
      <w:r>
        <w:t xml:space="preserve"> Phase noise profile for LP-WUS simulation</w:t>
      </w:r>
    </w:p>
    <w:p w14:paraId="77184F2E" w14:textId="7AA28148" w:rsidR="00330CA9" w:rsidRDefault="00330CA9" w:rsidP="00330CA9"/>
    <w:p w14:paraId="4746A4D0" w14:textId="02E64CA9" w:rsidR="00330CA9" w:rsidRDefault="00330CA9" w:rsidP="00330CA9">
      <w:pPr>
        <w:rPr>
          <w:lang w:eastAsia="ko-KR"/>
        </w:rPr>
      </w:pPr>
    </w:p>
    <w:p w14:paraId="3609CF06" w14:textId="77777777" w:rsidR="00467D3E" w:rsidRDefault="00467D3E" w:rsidP="00467D3E">
      <w:pPr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4254486D" wp14:editId="20BE2496">
            <wp:extent cx="4298315" cy="3274060"/>
            <wp:effectExtent l="0" t="0" r="6985" b="254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315" cy="327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17A39E" w14:textId="48FCDF94" w:rsidR="00467D3E" w:rsidRDefault="00467D3E" w:rsidP="00467D3E">
      <w:pPr>
        <w:pStyle w:val="aa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57873">
        <w:rPr>
          <w:noProof/>
        </w:rPr>
        <w:t>3</w:t>
      </w:r>
      <w:r>
        <w:fldChar w:fldCharType="end"/>
      </w:r>
      <w:r>
        <w:t xml:space="preserve"> LLS simulation results for OOK-1</w:t>
      </w:r>
      <w:r w:rsidR="00457873">
        <w:t xml:space="preserve"> </w:t>
      </w:r>
    </w:p>
    <w:p w14:paraId="7DC20B1F" w14:textId="3B778DE2" w:rsidR="00467D3E" w:rsidRDefault="00467D3E" w:rsidP="00330CA9">
      <w:pPr>
        <w:rPr>
          <w:lang w:eastAsia="ko-KR"/>
        </w:rPr>
      </w:pPr>
    </w:p>
    <w:p w14:paraId="693B4DAC" w14:textId="4C90E881" w:rsidR="005D1783" w:rsidRDefault="00467D3E" w:rsidP="005D1783">
      <w:pPr>
        <w:rPr>
          <w:lang w:eastAsia="ko-KR"/>
        </w:rPr>
      </w:pPr>
      <w:r w:rsidRPr="00205678">
        <w:rPr>
          <w:rFonts w:hint="eastAsia"/>
          <w:b/>
          <w:i/>
          <w:lang w:eastAsia="ko-KR"/>
        </w:rPr>
        <w:t>Observation</w:t>
      </w:r>
      <w:r w:rsidR="00457873" w:rsidRPr="00205678">
        <w:rPr>
          <w:b/>
          <w:i/>
          <w:lang w:eastAsia="ko-KR"/>
        </w:rPr>
        <w:t xml:space="preserve"> 2</w:t>
      </w:r>
      <w:r>
        <w:rPr>
          <w:lang w:eastAsia="ko-KR"/>
        </w:rPr>
        <w:t xml:space="preserve">: </w:t>
      </w:r>
      <w:r w:rsidR="006A025D">
        <w:rPr>
          <w:rFonts w:hint="eastAsia"/>
          <w:lang w:eastAsia="ko-KR"/>
        </w:rPr>
        <w:t xml:space="preserve">SNR </w:t>
      </w:r>
      <w:r w:rsidR="006A025D">
        <w:rPr>
          <w:lang w:eastAsia="ko-KR"/>
        </w:rPr>
        <w:t>d</w:t>
      </w:r>
      <w:r w:rsidR="005D1783">
        <w:rPr>
          <w:lang w:eastAsia="ko-KR"/>
        </w:rPr>
        <w:t>egradation due to PN on OOK-1</w:t>
      </w:r>
    </w:p>
    <w:p w14:paraId="5EDB68D4" w14:textId="72A619DE" w:rsidR="005D1783" w:rsidRDefault="005D1783" w:rsidP="005D1783">
      <w:pPr>
        <w:pStyle w:val="af1"/>
        <w:numPr>
          <w:ilvl w:val="0"/>
          <w:numId w:val="43"/>
        </w:numPr>
        <w:ind w:leftChars="0"/>
      </w:pPr>
      <w:r>
        <w:rPr>
          <w:rFonts w:hint="eastAsia"/>
        </w:rPr>
        <w:t>No-ACS interferer case</w:t>
      </w:r>
      <w:r>
        <w:t>: 3 dB for 1% MDR</w:t>
      </w:r>
    </w:p>
    <w:p w14:paraId="013D3D86" w14:textId="2663D5FB" w:rsidR="005D1783" w:rsidRDefault="005D1783" w:rsidP="005D1783">
      <w:pPr>
        <w:pStyle w:val="af1"/>
        <w:numPr>
          <w:ilvl w:val="0"/>
          <w:numId w:val="43"/>
        </w:numPr>
        <w:ind w:leftChars="0"/>
      </w:pPr>
      <w:r>
        <w:t>Interference case</w:t>
      </w:r>
    </w:p>
    <w:p w14:paraId="5F14BF25" w14:textId="0C983EEA" w:rsidR="005D1783" w:rsidRDefault="005D1783" w:rsidP="005D1783">
      <w:pPr>
        <w:pStyle w:val="af1"/>
        <w:numPr>
          <w:ilvl w:val="1"/>
          <w:numId w:val="43"/>
        </w:numPr>
        <w:ind w:leftChars="0"/>
      </w:pPr>
      <w:r>
        <w:t>For GB 0 RB : 5 dB for 1% MDR</w:t>
      </w:r>
    </w:p>
    <w:p w14:paraId="3EE27304" w14:textId="1A0EDEC9" w:rsidR="005D1783" w:rsidRDefault="005D1783" w:rsidP="005D1783">
      <w:pPr>
        <w:pStyle w:val="af1"/>
        <w:numPr>
          <w:ilvl w:val="1"/>
          <w:numId w:val="43"/>
        </w:numPr>
        <w:ind w:leftChars="0"/>
      </w:pPr>
      <w:r>
        <w:t>For GB 1-4 RBs : 2.5 dB</w:t>
      </w:r>
      <w:r w:rsidRPr="005D1783">
        <w:t xml:space="preserve"> </w:t>
      </w:r>
      <w:r>
        <w:t>for 1% MDR</w:t>
      </w:r>
    </w:p>
    <w:p w14:paraId="44D8A550" w14:textId="2FB946D2" w:rsidR="005D1783" w:rsidRDefault="005D1783" w:rsidP="00330CA9">
      <w:pPr>
        <w:rPr>
          <w:lang w:val="en-US" w:eastAsia="ko-KR"/>
        </w:rPr>
      </w:pPr>
    </w:p>
    <w:p w14:paraId="207D4640" w14:textId="1B6B380A" w:rsidR="00457873" w:rsidRDefault="00457873" w:rsidP="00457873">
      <w:pPr>
        <w:keepNext/>
      </w:pPr>
      <w:r>
        <w:rPr>
          <w:noProof/>
          <w:lang w:val="en-US" w:eastAsia="ko-KR"/>
        </w:rPr>
        <w:drawing>
          <wp:inline distT="0" distB="0" distL="0" distR="0" wp14:anchorId="6000FD0B" wp14:editId="68FBB568">
            <wp:extent cx="4566285" cy="3230880"/>
            <wp:effectExtent l="0" t="0" r="0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285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DEACF2" w14:textId="5256CCDB" w:rsidR="00457873" w:rsidRDefault="00457873" w:rsidP="00457873">
      <w:pPr>
        <w:pStyle w:val="aa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LLS simulation results for OOK-1 with phase noise</w:t>
      </w:r>
    </w:p>
    <w:p w14:paraId="68C6DFEC" w14:textId="2E55522A" w:rsidR="00457873" w:rsidRDefault="00457873" w:rsidP="00330CA9">
      <w:pPr>
        <w:rPr>
          <w:lang w:val="en-US" w:eastAsia="ko-KR"/>
        </w:rPr>
      </w:pPr>
    </w:p>
    <w:p w14:paraId="1A3DEA74" w14:textId="4BE50F5A" w:rsidR="00457873" w:rsidRPr="00457873" w:rsidRDefault="00457873" w:rsidP="00330CA9">
      <w:pPr>
        <w:rPr>
          <w:lang w:val="en-US" w:eastAsia="ko-KR"/>
        </w:rPr>
      </w:pPr>
      <w:r w:rsidRPr="00205678">
        <w:rPr>
          <w:b/>
          <w:i/>
          <w:lang w:val="en-US" w:eastAsia="ko-KR"/>
        </w:rPr>
        <w:t>Observation</w:t>
      </w:r>
      <w:r w:rsidR="00205678" w:rsidRPr="00205678">
        <w:rPr>
          <w:b/>
          <w:i/>
          <w:lang w:val="en-US" w:eastAsia="ko-KR"/>
        </w:rPr>
        <w:t xml:space="preserve"> 3</w:t>
      </w:r>
      <w:r>
        <w:rPr>
          <w:lang w:val="en-US" w:eastAsia="ko-KR"/>
        </w:rPr>
        <w:t xml:space="preserve">: </w:t>
      </w:r>
      <w:r>
        <w:rPr>
          <w:rFonts w:hint="eastAsia"/>
          <w:lang w:val="en-US" w:eastAsia="ko-KR"/>
        </w:rPr>
        <w:t xml:space="preserve">The simulation results for OOK-4 ,considering phase noise, showed that even without ACS interference, it was not possible to achieve a 1% MDR. </w:t>
      </w:r>
      <w:r>
        <w:rPr>
          <w:lang w:val="en-US" w:eastAsia="ko-KR"/>
        </w:rPr>
        <w:t>This indicates that when accounting for phase noise, the performance degradation is more significantly affected by phase noise than by ACS performance degradation.</w:t>
      </w:r>
    </w:p>
    <w:p w14:paraId="1ED1E5F6" w14:textId="2D8ADBAB" w:rsidR="00457873" w:rsidRDefault="00457873" w:rsidP="00330CA9">
      <w:pPr>
        <w:rPr>
          <w:lang w:val="en-US" w:eastAsia="ko-KR"/>
        </w:rPr>
      </w:pPr>
    </w:p>
    <w:p w14:paraId="4319FF25" w14:textId="512D11E1" w:rsidR="00205678" w:rsidRDefault="00205678" w:rsidP="00330CA9">
      <w:pPr>
        <w:rPr>
          <w:lang w:val="en-US" w:eastAsia="ko-KR"/>
        </w:rPr>
      </w:pPr>
      <w:r w:rsidRPr="00205678">
        <w:rPr>
          <w:rFonts w:hint="eastAsia"/>
          <w:b/>
          <w:lang w:val="en-US" w:eastAsia="ko-KR"/>
        </w:rPr>
        <w:t xml:space="preserve">Proposal </w:t>
      </w:r>
      <w:r w:rsidRPr="00205678">
        <w:rPr>
          <w:b/>
          <w:lang w:val="en-US" w:eastAsia="ko-KR"/>
        </w:rPr>
        <w:t>3</w:t>
      </w:r>
      <w:r>
        <w:rPr>
          <w:lang w:val="en-US" w:eastAsia="ko-KR"/>
        </w:rPr>
        <w:t xml:space="preserve">: Compensation for phase noise for LP-WUS is necessary considering the practical phase noise. </w:t>
      </w:r>
    </w:p>
    <w:p w14:paraId="4A388992" w14:textId="760278FB" w:rsidR="00205678" w:rsidRDefault="00205678" w:rsidP="00330CA9">
      <w:pPr>
        <w:rPr>
          <w:lang w:val="en-US" w:eastAsia="ko-KR"/>
        </w:rPr>
      </w:pPr>
    </w:p>
    <w:p w14:paraId="57E8384F" w14:textId="77777777" w:rsidR="00205678" w:rsidRDefault="00205678" w:rsidP="00330CA9">
      <w:pPr>
        <w:rPr>
          <w:lang w:val="en-US" w:eastAsia="ko-KR"/>
        </w:rPr>
      </w:pPr>
    </w:p>
    <w:p w14:paraId="7F87BC45" w14:textId="24CD7E4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5505BF52" w14:textId="77777777" w:rsidR="003D1B9E" w:rsidRDefault="003D1B9E" w:rsidP="003D1B9E">
      <w:pPr>
        <w:pStyle w:val="a0"/>
        <w:rPr>
          <w:lang w:val="en-US" w:eastAsia="ko-KR"/>
        </w:rPr>
      </w:pPr>
      <w:r w:rsidRPr="003D1B9E">
        <w:rPr>
          <w:rFonts w:hint="eastAsia"/>
          <w:b/>
          <w:i/>
          <w:lang w:val="en-US" w:eastAsia="ko-KR"/>
        </w:rPr>
        <w:t>Observation</w:t>
      </w:r>
      <w:r w:rsidRPr="003D1B9E">
        <w:rPr>
          <w:b/>
          <w:i/>
          <w:lang w:val="en-US" w:eastAsia="ko-KR"/>
        </w:rPr>
        <w:t xml:space="preserve"> 1</w:t>
      </w:r>
      <w:r>
        <w:rPr>
          <w:rFonts w:hint="eastAsia"/>
          <w:lang w:val="en-US" w:eastAsia="ko-KR"/>
        </w:rPr>
        <w:t xml:space="preserve">: </w:t>
      </w:r>
      <w:r>
        <w:rPr>
          <w:lang w:val="en-US" w:eastAsia="ko-KR"/>
        </w:rPr>
        <w:t>The MDR performance of OOK-4 degrades significantly when the CFO value more than 10 PPM</w:t>
      </w:r>
    </w:p>
    <w:p w14:paraId="52D2D44A" w14:textId="77777777" w:rsidR="003D1B9E" w:rsidRDefault="003D1B9E" w:rsidP="003D1B9E">
      <w:pPr>
        <w:rPr>
          <w:lang w:eastAsia="ko-KR"/>
        </w:rPr>
      </w:pPr>
      <w:r w:rsidRPr="00205678">
        <w:rPr>
          <w:rFonts w:hint="eastAsia"/>
          <w:b/>
          <w:i/>
          <w:lang w:eastAsia="ko-KR"/>
        </w:rPr>
        <w:t>Observation</w:t>
      </w:r>
      <w:r w:rsidRPr="00205678">
        <w:rPr>
          <w:b/>
          <w:i/>
          <w:lang w:eastAsia="ko-KR"/>
        </w:rPr>
        <w:t xml:space="preserve"> 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SNR </w:t>
      </w:r>
      <w:r>
        <w:rPr>
          <w:lang w:eastAsia="ko-KR"/>
        </w:rPr>
        <w:t>degradation due to PN on OOK-1</w:t>
      </w:r>
    </w:p>
    <w:p w14:paraId="7D26F05F" w14:textId="77777777" w:rsidR="003D1B9E" w:rsidRDefault="003D1B9E" w:rsidP="003D1B9E">
      <w:pPr>
        <w:pStyle w:val="af1"/>
        <w:numPr>
          <w:ilvl w:val="0"/>
          <w:numId w:val="43"/>
        </w:numPr>
        <w:ind w:leftChars="0"/>
      </w:pPr>
      <w:r>
        <w:rPr>
          <w:rFonts w:hint="eastAsia"/>
        </w:rPr>
        <w:t>No-ACS interferer case</w:t>
      </w:r>
      <w:r>
        <w:t>: 3 dB for 1% MDR</w:t>
      </w:r>
    </w:p>
    <w:p w14:paraId="59E07661" w14:textId="77777777" w:rsidR="003D1B9E" w:rsidRDefault="003D1B9E" w:rsidP="003D1B9E">
      <w:pPr>
        <w:pStyle w:val="af1"/>
        <w:numPr>
          <w:ilvl w:val="0"/>
          <w:numId w:val="43"/>
        </w:numPr>
        <w:ind w:leftChars="0"/>
      </w:pPr>
      <w:r>
        <w:t>Interference case</w:t>
      </w:r>
    </w:p>
    <w:p w14:paraId="132A4979" w14:textId="77777777" w:rsidR="003D1B9E" w:rsidRDefault="003D1B9E" w:rsidP="003D1B9E">
      <w:pPr>
        <w:pStyle w:val="af1"/>
        <w:numPr>
          <w:ilvl w:val="1"/>
          <w:numId w:val="43"/>
        </w:numPr>
        <w:ind w:leftChars="0"/>
      </w:pPr>
      <w:r>
        <w:t>For GB 0 RB : 5 dB for 1% MDR</w:t>
      </w:r>
    </w:p>
    <w:p w14:paraId="58515F74" w14:textId="77777777" w:rsidR="003D1B9E" w:rsidRDefault="003D1B9E" w:rsidP="003D1B9E">
      <w:pPr>
        <w:pStyle w:val="af1"/>
        <w:numPr>
          <w:ilvl w:val="1"/>
          <w:numId w:val="43"/>
        </w:numPr>
        <w:ind w:leftChars="0"/>
      </w:pPr>
      <w:r>
        <w:t>For GB 1-4 RBs : 2.5 dB</w:t>
      </w:r>
      <w:r w:rsidRPr="005D1783">
        <w:t xml:space="preserve"> </w:t>
      </w:r>
      <w:r>
        <w:t>for 1% MDR</w:t>
      </w:r>
    </w:p>
    <w:p w14:paraId="3DB737B3" w14:textId="011C5FD2" w:rsidR="003D1B9E" w:rsidRDefault="003D1B9E" w:rsidP="003D1B9E">
      <w:r w:rsidRPr="003D1B9E">
        <w:rPr>
          <w:b/>
          <w:i/>
        </w:rPr>
        <w:t>Observation 3</w:t>
      </w:r>
      <w:r w:rsidRPr="003D1B9E">
        <w:t xml:space="preserve">: </w:t>
      </w:r>
      <w:r w:rsidRPr="003D1B9E">
        <w:rPr>
          <w:rFonts w:hint="eastAsia"/>
        </w:rPr>
        <w:t xml:space="preserve">The simulation results for OOK-4 ,considering phase noise, showed that even without ACS interference, it was not possible to achieve a 1% MDR. </w:t>
      </w:r>
      <w:r w:rsidRPr="003D1B9E">
        <w:t>This indicates that when accounting for phase noise, the performance degradation is more significantly affected by phase noise than by ACS performance degradation.</w:t>
      </w:r>
    </w:p>
    <w:p w14:paraId="758C218E" w14:textId="3CA513FF" w:rsidR="003D1B9E" w:rsidRPr="00B34FCE" w:rsidRDefault="003D1B9E" w:rsidP="003D1B9E">
      <w:pPr>
        <w:rPr>
          <w:lang w:val="en-US" w:eastAsia="ko-KR"/>
        </w:rPr>
      </w:pPr>
      <w:r w:rsidRPr="0096082A">
        <w:rPr>
          <w:b/>
          <w:lang w:val="en-US" w:eastAsia="ko-KR"/>
        </w:rPr>
        <w:t>Proposal 1</w:t>
      </w:r>
      <w:r>
        <w:rPr>
          <w:lang w:val="en-US" w:eastAsia="ko-KR"/>
        </w:rPr>
        <w:t>: It is necessary to consider the SNR value based on OOK signal from -7 to 8, taking into account the CFO effect.</w:t>
      </w:r>
    </w:p>
    <w:p w14:paraId="6905084D" w14:textId="77777777" w:rsidR="003D1B9E" w:rsidRDefault="003D1B9E" w:rsidP="003D1B9E">
      <w:pPr>
        <w:rPr>
          <w:lang w:val="en-US" w:eastAsia="ko-KR"/>
        </w:rPr>
      </w:pPr>
      <w:r w:rsidRPr="00FD2DCC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>: Support option 2, taking into account the trade off relation between power consumption and NF for LP-WUR</w:t>
      </w:r>
    </w:p>
    <w:p w14:paraId="38674F3F" w14:textId="77777777" w:rsidR="003D1B9E" w:rsidRDefault="003D1B9E" w:rsidP="003D1B9E">
      <w:pPr>
        <w:rPr>
          <w:lang w:val="en-US" w:eastAsia="ko-KR"/>
        </w:rPr>
      </w:pPr>
      <w:r w:rsidRPr="00205678">
        <w:rPr>
          <w:rFonts w:hint="eastAsia"/>
          <w:b/>
          <w:lang w:val="en-US" w:eastAsia="ko-KR"/>
        </w:rPr>
        <w:t xml:space="preserve">Proposal </w:t>
      </w:r>
      <w:r w:rsidRPr="00205678">
        <w:rPr>
          <w:b/>
          <w:lang w:val="en-US" w:eastAsia="ko-KR"/>
        </w:rPr>
        <w:t>3</w:t>
      </w:r>
      <w:r>
        <w:rPr>
          <w:lang w:val="en-US" w:eastAsia="ko-KR"/>
        </w:rPr>
        <w:t xml:space="preserve">: Compensation for phase noise for LP-WUS is necessary considering the practical phase noise. </w:t>
      </w:r>
    </w:p>
    <w:p w14:paraId="0945E031" w14:textId="77777777" w:rsidR="00E45604" w:rsidRPr="003D1B9E" w:rsidRDefault="00E45604" w:rsidP="00193375">
      <w:pPr>
        <w:pStyle w:val="a0"/>
        <w:rPr>
          <w:lang w:val="en-US" w:eastAsia="ko-KR"/>
        </w:rPr>
      </w:pPr>
    </w:p>
    <w:p w14:paraId="3EDE4145" w14:textId="70F9AB73" w:rsidR="00E85E22" w:rsidRPr="000E10EE" w:rsidRDefault="00E85E22" w:rsidP="00193375">
      <w:pPr>
        <w:pStyle w:val="a0"/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489A4D5D" w14:textId="355B595A" w:rsidR="00E20102" w:rsidRPr="00B77878" w:rsidRDefault="00E20102" w:rsidP="00E20102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[1]</w:t>
      </w:r>
      <w:r>
        <w:rPr>
          <w:lang w:val="en-US" w:eastAsia="ko-KR"/>
        </w:rPr>
        <w:t xml:space="preserve"> </w:t>
      </w:r>
      <w:r w:rsidR="00B7550B" w:rsidRPr="00B7550B">
        <w:rPr>
          <w:lang w:val="en-US" w:eastAsia="ko-KR"/>
        </w:rPr>
        <w:t>R4-2420394</w:t>
      </w:r>
      <w:r w:rsidRPr="00AE53B1">
        <w:rPr>
          <w:lang w:val="en-US" w:eastAsia="ko-KR"/>
        </w:rPr>
        <w:t xml:space="preserve">, </w:t>
      </w:r>
      <w:r w:rsidR="002720FD" w:rsidRPr="002720FD">
        <w:rPr>
          <w:lang w:val="en-US" w:eastAsia="ko-KR"/>
        </w:rPr>
        <w:t xml:space="preserve">WF on UE RF requirements for LP-WUS </w:t>
      </w:r>
      <w:r w:rsidRPr="00AE53B1">
        <w:rPr>
          <w:lang w:val="en-US" w:eastAsia="ko-KR"/>
        </w:rPr>
        <w:t>(</w:t>
      </w:r>
      <w:r w:rsidR="002720FD">
        <w:rPr>
          <w:lang w:val="en-US" w:eastAsia="ko-KR"/>
        </w:rPr>
        <w:t>vivo</w:t>
      </w:r>
      <w:r w:rsidRPr="00AE53B1">
        <w:rPr>
          <w:lang w:val="en-US" w:eastAsia="ko-KR"/>
        </w:rPr>
        <w:t>)</w:t>
      </w:r>
    </w:p>
    <w:p w14:paraId="746C3718" w14:textId="77777777" w:rsidR="000B4B84" w:rsidRPr="000B4B84" w:rsidRDefault="000B4B84" w:rsidP="000B4B84">
      <w:pPr>
        <w:pStyle w:val="a0"/>
        <w:rPr>
          <w:lang w:val="en-US" w:eastAsia="ko-KR"/>
        </w:rPr>
      </w:pPr>
    </w:p>
    <w:sectPr w:rsidR="000B4B84" w:rsidRPr="000B4B84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745D6" w14:textId="77777777" w:rsidR="00B14754" w:rsidRDefault="00B14754">
      <w:r>
        <w:separator/>
      </w:r>
    </w:p>
  </w:endnote>
  <w:endnote w:type="continuationSeparator" w:id="0">
    <w:p w14:paraId="288B93B0" w14:textId="77777777" w:rsidR="00B14754" w:rsidRDefault="00B1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560FD" w14:textId="77777777" w:rsidR="00B14754" w:rsidRDefault="00B14754">
      <w:r>
        <w:separator/>
      </w:r>
    </w:p>
  </w:footnote>
  <w:footnote w:type="continuationSeparator" w:id="0">
    <w:p w14:paraId="155C13DB" w14:textId="77777777" w:rsidR="00B14754" w:rsidRDefault="00B1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88B75AE"/>
    <w:multiLevelType w:val="hybridMultilevel"/>
    <w:tmpl w:val="9904AAF2"/>
    <w:lvl w:ilvl="0" w:tplc="5E9C1C28">
      <w:start w:val="3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0E120A7"/>
    <w:multiLevelType w:val="hybridMultilevel"/>
    <w:tmpl w:val="5BC6536C"/>
    <w:lvl w:ilvl="0" w:tplc="BD12EDBE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B20AB0"/>
    <w:multiLevelType w:val="hybridMultilevel"/>
    <w:tmpl w:val="87CC180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40"/>
  </w:num>
  <w:num w:numId="4">
    <w:abstractNumId w:val="15"/>
  </w:num>
  <w:num w:numId="5">
    <w:abstractNumId w:val="22"/>
  </w:num>
  <w:num w:numId="6">
    <w:abstractNumId w:val="39"/>
  </w:num>
  <w:num w:numId="7">
    <w:abstractNumId w:val="10"/>
  </w:num>
  <w:num w:numId="8">
    <w:abstractNumId w:val="31"/>
  </w:num>
  <w:num w:numId="9">
    <w:abstractNumId w:val="32"/>
  </w:num>
  <w:num w:numId="10">
    <w:abstractNumId w:val="3"/>
  </w:num>
  <w:num w:numId="11">
    <w:abstractNumId w:val="18"/>
  </w:num>
  <w:num w:numId="12">
    <w:abstractNumId w:val="11"/>
  </w:num>
  <w:num w:numId="13">
    <w:abstractNumId w:val="28"/>
  </w:num>
  <w:num w:numId="14">
    <w:abstractNumId w:val="37"/>
  </w:num>
  <w:num w:numId="15">
    <w:abstractNumId w:val="2"/>
  </w:num>
  <w:num w:numId="16">
    <w:abstractNumId w:val="24"/>
  </w:num>
  <w:num w:numId="17">
    <w:abstractNumId w:val="12"/>
  </w:num>
  <w:num w:numId="18">
    <w:abstractNumId w:val="27"/>
  </w:num>
  <w:num w:numId="19">
    <w:abstractNumId w:val="7"/>
  </w:num>
  <w:num w:numId="20">
    <w:abstractNumId w:val="4"/>
  </w:num>
  <w:num w:numId="21">
    <w:abstractNumId w:val="19"/>
  </w:num>
  <w:num w:numId="22">
    <w:abstractNumId w:val="8"/>
  </w:num>
  <w:num w:numId="23">
    <w:abstractNumId w:val="41"/>
  </w:num>
  <w:num w:numId="24">
    <w:abstractNumId w:val="23"/>
  </w:num>
  <w:num w:numId="25">
    <w:abstractNumId w:val="30"/>
  </w:num>
  <w:num w:numId="26">
    <w:abstractNumId w:val="9"/>
  </w:num>
  <w:num w:numId="27">
    <w:abstractNumId w:val="6"/>
  </w:num>
  <w:num w:numId="28">
    <w:abstractNumId w:val="13"/>
  </w:num>
  <w:num w:numId="29">
    <w:abstractNumId w:val="13"/>
  </w:num>
  <w:num w:numId="30">
    <w:abstractNumId w:val="33"/>
  </w:num>
  <w:num w:numId="31">
    <w:abstractNumId w:val="0"/>
  </w:num>
  <w:num w:numId="32">
    <w:abstractNumId w:val="29"/>
  </w:num>
  <w:num w:numId="33">
    <w:abstractNumId w:val="17"/>
  </w:num>
  <w:num w:numId="34">
    <w:abstractNumId w:val="38"/>
  </w:num>
  <w:num w:numId="35">
    <w:abstractNumId w:val="1"/>
  </w:num>
  <w:num w:numId="36">
    <w:abstractNumId w:val="36"/>
  </w:num>
  <w:num w:numId="37">
    <w:abstractNumId w:val="35"/>
  </w:num>
  <w:num w:numId="38">
    <w:abstractNumId w:val="5"/>
  </w:num>
  <w:num w:numId="39">
    <w:abstractNumId w:val="34"/>
  </w:num>
  <w:num w:numId="40">
    <w:abstractNumId w:val="25"/>
  </w:num>
  <w:num w:numId="41">
    <w:abstractNumId w:val="21"/>
  </w:num>
  <w:num w:numId="42">
    <w:abstractNumId w:val="26"/>
  </w:num>
  <w:num w:numId="4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27AE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373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281E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848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1B48"/>
    <w:rsid w:val="000B2656"/>
    <w:rsid w:val="000B2D68"/>
    <w:rsid w:val="000B2D97"/>
    <w:rsid w:val="000B30BB"/>
    <w:rsid w:val="000B3173"/>
    <w:rsid w:val="000B3824"/>
    <w:rsid w:val="000B3E85"/>
    <w:rsid w:val="000B4B84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5C17"/>
    <w:rsid w:val="000C64BD"/>
    <w:rsid w:val="000C6BDE"/>
    <w:rsid w:val="000D010E"/>
    <w:rsid w:val="000D0272"/>
    <w:rsid w:val="000D182E"/>
    <w:rsid w:val="000D18DB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0E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1CF2"/>
    <w:rsid w:val="000F1E26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0FD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26FC9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5978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4BE0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82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2ACF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375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1D4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4BA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5D60"/>
    <w:rsid w:val="001E601E"/>
    <w:rsid w:val="001E6134"/>
    <w:rsid w:val="001E6C39"/>
    <w:rsid w:val="001E77CD"/>
    <w:rsid w:val="001E7918"/>
    <w:rsid w:val="001E7A9E"/>
    <w:rsid w:val="001F0BED"/>
    <w:rsid w:val="001F0CB1"/>
    <w:rsid w:val="001F1618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5F0B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678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107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177"/>
    <w:rsid w:val="00224A5C"/>
    <w:rsid w:val="00225541"/>
    <w:rsid w:val="00227BA7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012"/>
    <w:rsid w:val="00256B3B"/>
    <w:rsid w:val="00257065"/>
    <w:rsid w:val="002571D4"/>
    <w:rsid w:val="002574CB"/>
    <w:rsid w:val="0025759D"/>
    <w:rsid w:val="002577B4"/>
    <w:rsid w:val="00257920"/>
    <w:rsid w:val="00257D42"/>
    <w:rsid w:val="00257F3B"/>
    <w:rsid w:val="002604EE"/>
    <w:rsid w:val="00260950"/>
    <w:rsid w:val="0026136D"/>
    <w:rsid w:val="002615E5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0FD"/>
    <w:rsid w:val="002723DF"/>
    <w:rsid w:val="00272990"/>
    <w:rsid w:val="0027299F"/>
    <w:rsid w:val="0027420C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282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CB4"/>
    <w:rsid w:val="002D3E8E"/>
    <w:rsid w:val="002D5126"/>
    <w:rsid w:val="002D550C"/>
    <w:rsid w:val="002D5877"/>
    <w:rsid w:val="002D6F95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A1C"/>
    <w:rsid w:val="002F7B67"/>
    <w:rsid w:val="002F7D0C"/>
    <w:rsid w:val="00300B7F"/>
    <w:rsid w:val="00301018"/>
    <w:rsid w:val="003011D1"/>
    <w:rsid w:val="003019D7"/>
    <w:rsid w:val="003023F4"/>
    <w:rsid w:val="003038C8"/>
    <w:rsid w:val="003038DE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25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278BB"/>
    <w:rsid w:val="0033065F"/>
    <w:rsid w:val="003307C5"/>
    <w:rsid w:val="00330943"/>
    <w:rsid w:val="00330B3C"/>
    <w:rsid w:val="00330CA9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6DF8"/>
    <w:rsid w:val="003370C4"/>
    <w:rsid w:val="00337630"/>
    <w:rsid w:val="00341AE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C7E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9632B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3C81"/>
    <w:rsid w:val="003A4125"/>
    <w:rsid w:val="003A4B2F"/>
    <w:rsid w:val="003A5156"/>
    <w:rsid w:val="003A5E13"/>
    <w:rsid w:val="003A6F70"/>
    <w:rsid w:val="003A7B08"/>
    <w:rsid w:val="003A7EDF"/>
    <w:rsid w:val="003B00D5"/>
    <w:rsid w:val="003B055C"/>
    <w:rsid w:val="003B0C73"/>
    <w:rsid w:val="003B2D37"/>
    <w:rsid w:val="003B2D5C"/>
    <w:rsid w:val="003B303C"/>
    <w:rsid w:val="003B3873"/>
    <w:rsid w:val="003B3B1A"/>
    <w:rsid w:val="003B43DF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B9E"/>
    <w:rsid w:val="003D1C0E"/>
    <w:rsid w:val="003D211B"/>
    <w:rsid w:val="003D21B8"/>
    <w:rsid w:val="003D2B96"/>
    <w:rsid w:val="003D32A3"/>
    <w:rsid w:val="003D3317"/>
    <w:rsid w:val="003D440A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16E1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873"/>
    <w:rsid w:val="00457BA8"/>
    <w:rsid w:val="00461BBB"/>
    <w:rsid w:val="00462FC8"/>
    <w:rsid w:val="00463376"/>
    <w:rsid w:val="004635B3"/>
    <w:rsid w:val="004638AE"/>
    <w:rsid w:val="00463DCA"/>
    <w:rsid w:val="004643B8"/>
    <w:rsid w:val="00465C25"/>
    <w:rsid w:val="00466D46"/>
    <w:rsid w:val="00467030"/>
    <w:rsid w:val="004674D4"/>
    <w:rsid w:val="00467664"/>
    <w:rsid w:val="00467D3E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758"/>
    <w:rsid w:val="00482B1C"/>
    <w:rsid w:val="00483CA4"/>
    <w:rsid w:val="00483CA8"/>
    <w:rsid w:val="00483EE2"/>
    <w:rsid w:val="0048403B"/>
    <w:rsid w:val="0048428A"/>
    <w:rsid w:val="004842D6"/>
    <w:rsid w:val="0048549C"/>
    <w:rsid w:val="00486042"/>
    <w:rsid w:val="004862E3"/>
    <w:rsid w:val="0048689F"/>
    <w:rsid w:val="00487EC2"/>
    <w:rsid w:val="004901BF"/>
    <w:rsid w:val="004906A8"/>
    <w:rsid w:val="00490EEF"/>
    <w:rsid w:val="00491703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0FCD"/>
    <w:rsid w:val="004C180D"/>
    <w:rsid w:val="004C1FBB"/>
    <w:rsid w:val="004C29A1"/>
    <w:rsid w:val="004C2B80"/>
    <w:rsid w:val="004C2C8A"/>
    <w:rsid w:val="004C337E"/>
    <w:rsid w:val="004C397C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A3F"/>
    <w:rsid w:val="004D4EE7"/>
    <w:rsid w:val="004D50C4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B54"/>
    <w:rsid w:val="00565D0B"/>
    <w:rsid w:val="0056670C"/>
    <w:rsid w:val="00566AFE"/>
    <w:rsid w:val="00567085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584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783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8A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5EAA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0BB9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67775"/>
    <w:rsid w:val="006709BE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77DEE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4D4A"/>
    <w:rsid w:val="00684F92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25D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280B"/>
    <w:rsid w:val="006A33D2"/>
    <w:rsid w:val="006A3797"/>
    <w:rsid w:val="006A4D65"/>
    <w:rsid w:val="006A4FEB"/>
    <w:rsid w:val="006A5516"/>
    <w:rsid w:val="006A5DAB"/>
    <w:rsid w:val="006A6D3A"/>
    <w:rsid w:val="006B00DE"/>
    <w:rsid w:val="006B020B"/>
    <w:rsid w:val="006B0700"/>
    <w:rsid w:val="006B0DEF"/>
    <w:rsid w:val="006B0FF3"/>
    <w:rsid w:val="006B2501"/>
    <w:rsid w:val="006B2DEA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B0B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A5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36D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725A"/>
    <w:rsid w:val="007379DF"/>
    <w:rsid w:val="00737A59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4C8"/>
    <w:rsid w:val="00797A22"/>
    <w:rsid w:val="00797A4F"/>
    <w:rsid w:val="00797CF5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C5D"/>
    <w:rsid w:val="007A7EAC"/>
    <w:rsid w:val="007B14B1"/>
    <w:rsid w:val="007B1716"/>
    <w:rsid w:val="007B18E0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3EF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2C3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27F7C"/>
    <w:rsid w:val="0083064A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30E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9E0"/>
    <w:rsid w:val="00865CDA"/>
    <w:rsid w:val="00865E46"/>
    <w:rsid w:val="00866398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5D7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4AF7"/>
    <w:rsid w:val="00886A0F"/>
    <w:rsid w:val="00887FA9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27B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100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3F8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6557"/>
    <w:rsid w:val="009177A5"/>
    <w:rsid w:val="00917A3F"/>
    <w:rsid w:val="00917BE3"/>
    <w:rsid w:val="00917C80"/>
    <w:rsid w:val="00920291"/>
    <w:rsid w:val="009210C4"/>
    <w:rsid w:val="00921181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237"/>
    <w:rsid w:val="009536A8"/>
    <w:rsid w:val="009542B2"/>
    <w:rsid w:val="00954A47"/>
    <w:rsid w:val="00954CBA"/>
    <w:rsid w:val="00954DB8"/>
    <w:rsid w:val="00955371"/>
    <w:rsid w:val="00955D20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082A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87F0B"/>
    <w:rsid w:val="00990790"/>
    <w:rsid w:val="0099117B"/>
    <w:rsid w:val="00991569"/>
    <w:rsid w:val="009935AF"/>
    <w:rsid w:val="00994A90"/>
    <w:rsid w:val="0099579F"/>
    <w:rsid w:val="00996347"/>
    <w:rsid w:val="009964F8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B4F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5DA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5F4F"/>
    <w:rsid w:val="009D60BF"/>
    <w:rsid w:val="009D61EE"/>
    <w:rsid w:val="009D65AC"/>
    <w:rsid w:val="009D66A8"/>
    <w:rsid w:val="009E025C"/>
    <w:rsid w:val="009E16E0"/>
    <w:rsid w:val="009E1A62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0F7A"/>
    <w:rsid w:val="009F11F3"/>
    <w:rsid w:val="009F1F1D"/>
    <w:rsid w:val="009F21A0"/>
    <w:rsid w:val="009F24C4"/>
    <w:rsid w:val="009F3E3C"/>
    <w:rsid w:val="009F4030"/>
    <w:rsid w:val="009F4961"/>
    <w:rsid w:val="009F5489"/>
    <w:rsid w:val="009F5684"/>
    <w:rsid w:val="009F5CFC"/>
    <w:rsid w:val="009F6C81"/>
    <w:rsid w:val="009F7379"/>
    <w:rsid w:val="009F798C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5E6F"/>
    <w:rsid w:val="00A163F8"/>
    <w:rsid w:val="00A16882"/>
    <w:rsid w:val="00A17D3C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3146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66AD"/>
    <w:rsid w:val="00A97147"/>
    <w:rsid w:val="00A975D2"/>
    <w:rsid w:val="00A97C3B"/>
    <w:rsid w:val="00A97D49"/>
    <w:rsid w:val="00AA05D6"/>
    <w:rsid w:val="00AA07C8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4C55"/>
    <w:rsid w:val="00AE53B1"/>
    <w:rsid w:val="00AE6424"/>
    <w:rsid w:val="00AE6DFA"/>
    <w:rsid w:val="00AE7047"/>
    <w:rsid w:val="00AE71A3"/>
    <w:rsid w:val="00AE7299"/>
    <w:rsid w:val="00AE7F59"/>
    <w:rsid w:val="00AF0F94"/>
    <w:rsid w:val="00AF10BC"/>
    <w:rsid w:val="00AF15B4"/>
    <w:rsid w:val="00AF1AF9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4754"/>
    <w:rsid w:val="00B16080"/>
    <w:rsid w:val="00B16FCB"/>
    <w:rsid w:val="00B171A6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070"/>
    <w:rsid w:val="00B23DF0"/>
    <w:rsid w:val="00B241D5"/>
    <w:rsid w:val="00B241E7"/>
    <w:rsid w:val="00B2442C"/>
    <w:rsid w:val="00B247FD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4FCE"/>
    <w:rsid w:val="00B35CE7"/>
    <w:rsid w:val="00B37287"/>
    <w:rsid w:val="00B37961"/>
    <w:rsid w:val="00B379C9"/>
    <w:rsid w:val="00B37FCF"/>
    <w:rsid w:val="00B40F93"/>
    <w:rsid w:val="00B4113F"/>
    <w:rsid w:val="00B41588"/>
    <w:rsid w:val="00B418F5"/>
    <w:rsid w:val="00B4315B"/>
    <w:rsid w:val="00B44298"/>
    <w:rsid w:val="00B443B0"/>
    <w:rsid w:val="00B445A4"/>
    <w:rsid w:val="00B44AD6"/>
    <w:rsid w:val="00B44AEA"/>
    <w:rsid w:val="00B454A5"/>
    <w:rsid w:val="00B467AC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4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50B"/>
    <w:rsid w:val="00B75935"/>
    <w:rsid w:val="00B760E8"/>
    <w:rsid w:val="00B761A7"/>
    <w:rsid w:val="00B76596"/>
    <w:rsid w:val="00B768FF"/>
    <w:rsid w:val="00B77155"/>
    <w:rsid w:val="00B77221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336E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726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0E8B"/>
    <w:rsid w:val="00BE160E"/>
    <w:rsid w:val="00BE1FB3"/>
    <w:rsid w:val="00BE2F5F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17FE9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E92"/>
    <w:rsid w:val="00C2721F"/>
    <w:rsid w:val="00C2747E"/>
    <w:rsid w:val="00C27615"/>
    <w:rsid w:val="00C307B6"/>
    <w:rsid w:val="00C3088B"/>
    <w:rsid w:val="00C30A34"/>
    <w:rsid w:val="00C30F8E"/>
    <w:rsid w:val="00C3107A"/>
    <w:rsid w:val="00C318FD"/>
    <w:rsid w:val="00C31B71"/>
    <w:rsid w:val="00C327B8"/>
    <w:rsid w:val="00C32C44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0EE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CA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8A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9C8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3DDD"/>
    <w:rsid w:val="00C940C5"/>
    <w:rsid w:val="00C9437F"/>
    <w:rsid w:val="00C95425"/>
    <w:rsid w:val="00C95826"/>
    <w:rsid w:val="00C958EF"/>
    <w:rsid w:val="00C96096"/>
    <w:rsid w:val="00C96E7F"/>
    <w:rsid w:val="00C96EB4"/>
    <w:rsid w:val="00C97908"/>
    <w:rsid w:val="00C97C0C"/>
    <w:rsid w:val="00CA02A1"/>
    <w:rsid w:val="00CA08C1"/>
    <w:rsid w:val="00CA0A47"/>
    <w:rsid w:val="00CA243A"/>
    <w:rsid w:val="00CA2CE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C6E"/>
    <w:rsid w:val="00CE1DD7"/>
    <w:rsid w:val="00CE1EFA"/>
    <w:rsid w:val="00CE1FF8"/>
    <w:rsid w:val="00CE3167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F8B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8EB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4ACB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28B6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B7EFC"/>
    <w:rsid w:val="00DC0C9A"/>
    <w:rsid w:val="00DC0F7B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1B0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107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2B83"/>
    <w:rsid w:val="00DF3E0C"/>
    <w:rsid w:val="00DF3E8F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307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102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01"/>
    <w:rsid w:val="00E433BE"/>
    <w:rsid w:val="00E43C03"/>
    <w:rsid w:val="00E43C60"/>
    <w:rsid w:val="00E44D40"/>
    <w:rsid w:val="00E45374"/>
    <w:rsid w:val="00E4560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6C3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3FD6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100"/>
    <w:rsid w:val="00E745E8"/>
    <w:rsid w:val="00E74BB6"/>
    <w:rsid w:val="00E74F39"/>
    <w:rsid w:val="00E75065"/>
    <w:rsid w:val="00E7583B"/>
    <w:rsid w:val="00E75FF3"/>
    <w:rsid w:val="00E7658C"/>
    <w:rsid w:val="00E77E76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5E22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072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15"/>
    <w:rsid w:val="00EC086A"/>
    <w:rsid w:val="00EC1377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156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4FE"/>
    <w:rsid w:val="00F12D8A"/>
    <w:rsid w:val="00F134C6"/>
    <w:rsid w:val="00F1359F"/>
    <w:rsid w:val="00F138F3"/>
    <w:rsid w:val="00F13B92"/>
    <w:rsid w:val="00F140CD"/>
    <w:rsid w:val="00F14A18"/>
    <w:rsid w:val="00F14D57"/>
    <w:rsid w:val="00F15436"/>
    <w:rsid w:val="00F15DEC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1B2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659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4EBF"/>
    <w:rsid w:val="00FC5915"/>
    <w:rsid w:val="00FC65AC"/>
    <w:rsid w:val="00FC6AD0"/>
    <w:rsid w:val="00FC7F2E"/>
    <w:rsid w:val="00FD0767"/>
    <w:rsid w:val="00FD0D23"/>
    <w:rsid w:val="00FD0E42"/>
    <w:rsid w:val="00FD10BB"/>
    <w:rsid w:val="00FD12BD"/>
    <w:rsid w:val="00FD19C5"/>
    <w:rsid w:val="00FD1A70"/>
    <w:rsid w:val="00FD253F"/>
    <w:rsid w:val="00FD2D4A"/>
    <w:rsid w:val="00FD2D4C"/>
    <w:rsid w:val="00FD2DC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uiPriority w:val="9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uiPriority w:val="9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,SGS Table Basic 1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8729B-1F6C-47F3-ACF0-1CD9D44E6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2025-02-07T07:25:00Z</dcterms:created>
  <dcterms:modified xsi:type="dcterms:W3CDTF">2025-02-07T07:25:00Z</dcterms:modified>
</cp:coreProperties>
</file>