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8F062" w14:textId="25519E17" w:rsidR="002470CC" w:rsidRPr="00236CA0" w:rsidRDefault="002470CC" w:rsidP="002470C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614DD8">
        <w:rPr>
          <w:rFonts w:ascii="Arial" w:eastAsia="SimSun" w:hAnsi="Arial" w:cs="Times New Roman"/>
          <w:b/>
          <w:bCs/>
          <w:sz w:val="24"/>
          <w:szCs w:val="20"/>
        </w:rPr>
        <w:t>3GPP T</w:t>
      </w:r>
      <w:bookmarkStart w:id="2" w:name="_Ref452454252"/>
      <w:bookmarkEnd w:id="2"/>
      <w:r w:rsidRPr="00614DD8">
        <w:rPr>
          <w:rFonts w:ascii="Arial" w:eastAsia="SimSun" w:hAnsi="Arial" w:cs="Times New Roman"/>
          <w:b/>
          <w:bCs/>
          <w:sz w:val="24"/>
          <w:szCs w:val="20"/>
        </w:rPr>
        <w:t xml:space="preserve">SG-RAN </w:t>
      </w:r>
      <w:r w:rsidRPr="00614DD8">
        <w:rPr>
          <w:rFonts w:ascii="Arial" w:eastAsia="SimSun" w:hAnsi="Arial" w:cs="Times New Roman"/>
          <w:b/>
          <w:sz w:val="24"/>
          <w:szCs w:val="20"/>
        </w:rPr>
        <w:t>WG4 Meeting #11</w:t>
      </w:r>
      <w:r>
        <w:rPr>
          <w:rFonts w:ascii="Arial" w:eastAsia="SimSun" w:hAnsi="Arial" w:cs="Times New Roman"/>
          <w:b/>
          <w:sz w:val="24"/>
          <w:szCs w:val="20"/>
        </w:rPr>
        <w:t>1</w:t>
      </w:r>
      <w:r w:rsidRPr="00614DD8">
        <w:rPr>
          <w:rFonts w:ascii="Arial" w:eastAsia="SimSun" w:hAnsi="Arial" w:cs="Times New Roman"/>
          <w:b/>
          <w:bCs/>
          <w:sz w:val="24"/>
          <w:szCs w:val="20"/>
        </w:rPr>
        <w:tab/>
      </w:r>
      <w:r w:rsidRPr="00E71373">
        <w:rPr>
          <w:rFonts w:ascii="Arial" w:eastAsia="SimSun" w:hAnsi="Arial" w:cs="Times New Roman"/>
          <w:b/>
          <w:bCs/>
          <w:sz w:val="24"/>
          <w:szCs w:val="20"/>
          <w:lang w:eastAsia="ja-JP"/>
        </w:rPr>
        <w:t>R4-</w:t>
      </w:r>
      <w:r w:rsidRPr="00D12405">
        <w:rPr>
          <w:rFonts w:ascii="Arial" w:eastAsia="SimSun" w:hAnsi="Arial" w:cs="Times New Roman"/>
          <w:b/>
          <w:bCs/>
          <w:sz w:val="24"/>
          <w:szCs w:val="20"/>
          <w:lang w:eastAsia="zh-CN"/>
        </w:rPr>
        <w:t>240</w:t>
      </w:r>
      <w:r w:rsidR="00D12405" w:rsidRPr="00D12405">
        <w:rPr>
          <w:rFonts w:ascii="Arial" w:eastAsia="SimSun" w:hAnsi="Arial" w:cs="Times New Roman"/>
          <w:b/>
          <w:bCs/>
          <w:sz w:val="24"/>
          <w:szCs w:val="20"/>
          <w:lang w:eastAsia="zh-CN"/>
        </w:rPr>
        <w:t>9648</w:t>
      </w:r>
    </w:p>
    <w:p w14:paraId="5E8ABDDC" w14:textId="77777777" w:rsidR="002470CC" w:rsidRPr="0052514D" w:rsidRDefault="002470CC" w:rsidP="002470CC">
      <w:pPr>
        <w:pStyle w:val="Header"/>
        <w:tabs>
          <w:tab w:val="right" w:pos="9781"/>
          <w:tab w:val="right" w:pos="13323"/>
        </w:tabs>
        <w:spacing w:before="60" w:after="60"/>
        <w:outlineLvl w:val="0"/>
        <w:rPr>
          <w:rFonts w:ascii="Arial" w:eastAsia="SimSun" w:hAnsi="Arial" w:cs="Arial"/>
          <w:b/>
          <w:sz w:val="24"/>
          <w:szCs w:val="24"/>
          <w:lang w:eastAsia="zh-CN"/>
        </w:rPr>
      </w:pPr>
      <w:r w:rsidRPr="0052514D">
        <w:rPr>
          <w:rFonts w:ascii="Arial" w:eastAsia="SimSun" w:hAnsi="Arial" w:cs="Arial"/>
          <w:b/>
          <w:sz w:val="24"/>
          <w:szCs w:val="24"/>
          <w:lang w:eastAsia="zh-CN"/>
        </w:rPr>
        <w:t>Fukuoka City, Fukuoka, Japan, 20</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24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w:t>
      </w:r>
      <w:proofErr w:type="gramStart"/>
      <w:r w:rsidRPr="0052514D">
        <w:rPr>
          <w:rFonts w:ascii="Arial" w:eastAsia="SimSun" w:hAnsi="Arial" w:cs="Arial"/>
          <w:b/>
          <w:sz w:val="24"/>
          <w:szCs w:val="24"/>
          <w:lang w:eastAsia="zh-CN"/>
        </w:rPr>
        <w:t>May,</w:t>
      </w:r>
      <w:proofErr w:type="gramEnd"/>
      <w:r w:rsidRPr="0052514D">
        <w:rPr>
          <w:rFonts w:ascii="Arial" w:eastAsia="SimSun" w:hAnsi="Arial" w:cs="Arial"/>
          <w:b/>
          <w:sz w:val="24"/>
          <w:szCs w:val="24"/>
          <w:lang w:eastAsia="zh-CN"/>
        </w:rPr>
        <w:t xml:space="preserve"> 2024</w:t>
      </w:r>
    </w:p>
    <w:bookmarkEnd w:id="0"/>
    <w:bookmarkEnd w:id="1"/>
    <w:p w14:paraId="0BA28E19" w14:textId="77777777" w:rsidR="002470CC" w:rsidRPr="00381F95" w:rsidRDefault="002470CC" w:rsidP="002470C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631FB25" w14:textId="77777777" w:rsidR="002470CC" w:rsidRPr="00381F95" w:rsidRDefault="002470CC" w:rsidP="002470CC">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Nokia</w:t>
      </w:r>
    </w:p>
    <w:p w14:paraId="767C9EC4" w14:textId="77777777" w:rsidR="002470CC" w:rsidRPr="005A1ED7" w:rsidRDefault="002470CC" w:rsidP="002470CC">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Pr="005C166A">
        <w:rPr>
          <w:rFonts w:ascii="Arial" w:eastAsia="Calibri" w:hAnsi="Arial" w:cs="Arial"/>
          <w:b/>
          <w:bCs/>
          <w:sz w:val="24"/>
        </w:rPr>
        <w:t>Testability and interoperability issues for positioning accuracy enhancement</w:t>
      </w:r>
      <w:r w:rsidRPr="005C166A" w:rsidDel="005C166A">
        <w:rPr>
          <w:rFonts w:ascii="Arial" w:eastAsia="Calibri" w:hAnsi="Arial" w:cs="Arial"/>
          <w:b/>
          <w:bCs/>
          <w:sz w:val="24"/>
        </w:rPr>
        <w:t xml:space="preserve"> </w:t>
      </w:r>
    </w:p>
    <w:p w14:paraId="25E3CDCD" w14:textId="77777777" w:rsidR="002470CC" w:rsidRPr="00467AC6" w:rsidRDefault="002470CC" w:rsidP="002470CC">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Pr="00617F78">
        <w:rPr>
          <w:rFonts w:ascii="Arial" w:eastAsia="MS Mincho" w:hAnsi="Arial" w:cs="Arial"/>
          <w:b/>
          <w:bCs/>
          <w:sz w:val="24"/>
          <w:szCs w:val="20"/>
        </w:rPr>
        <w:t>10.11.3</w:t>
      </w:r>
    </w:p>
    <w:p w14:paraId="2F5AEA0B" w14:textId="77777777" w:rsidR="002470CC" w:rsidRPr="00381F95" w:rsidRDefault="002470CC" w:rsidP="002470CC">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t>Discussion</w:t>
      </w:r>
    </w:p>
    <w:p w14:paraId="7A3AD73B" w14:textId="77777777" w:rsidR="002470CC" w:rsidRPr="00381F95" w:rsidRDefault="002470CC" w:rsidP="002470CC">
      <w:pPr>
        <w:pStyle w:val="RAN4H1"/>
      </w:pPr>
      <w:bookmarkStart w:id="3" w:name="_Toc116995841"/>
      <w:r w:rsidRPr="00381F95">
        <w:t>Intro</w:t>
      </w:r>
      <w:r w:rsidRPr="00381F95">
        <w:rPr>
          <w:rStyle w:val="RAN4H1Char"/>
        </w:rPr>
        <w:t>ductio</w:t>
      </w:r>
      <w:r w:rsidRPr="00381F95">
        <w:t>n</w:t>
      </w:r>
      <w:bookmarkEnd w:id="3"/>
    </w:p>
    <w:p w14:paraId="3E5FDA23" w14:textId="77777777" w:rsidR="002470CC" w:rsidRDefault="002470CC" w:rsidP="002470CC">
      <w:pPr>
        <w:jc w:val="both"/>
      </w:pPr>
      <w:bookmarkStart w:id="4" w:name="_Hlk159251311"/>
      <w:r>
        <w:t>In RAN#102, the Release-18 study on artificial intelligence (AI)/machine learning (ML) for NR air interface (</w:t>
      </w:r>
      <w:proofErr w:type="spellStart"/>
      <w:r>
        <w:t>FS_NR_AIML_Air</w:t>
      </w:r>
      <w:proofErr w:type="spellEnd"/>
      <w: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t>NR_AIML_Air</w:t>
      </w:r>
      <w:proofErr w:type="spellEnd"/>
      <w:r>
        <w:t>) [4] was also approved in RAN#102 to start the normative work for the general AI/ML framework for air interface and to enable the recommended use cases in the preceding study.</w:t>
      </w:r>
    </w:p>
    <w:bookmarkEnd w:id="4"/>
    <w:p w14:paraId="7E40332C" w14:textId="77777777" w:rsidR="002470CC" w:rsidRPr="00381F95" w:rsidRDefault="002470CC" w:rsidP="002470CC">
      <w:r>
        <w:t>During the SI, as mentioned in the extract from 3GPP TR 38.843 V18.0.0 [3] below, following sub use cases for positioning accuracy enhancement are considered:</w:t>
      </w:r>
    </w:p>
    <w:tbl>
      <w:tblPr>
        <w:tblStyle w:val="TableGrid"/>
        <w:tblW w:w="0" w:type="auto"/>
        <w:tblLook w:val="04A0" w:firstRow="1" w:lastRow="0" w:firstColumn="1" w:lastColumn="0" w:noHBand="0" w:noVBand="1"/>
      </w:tblPr>
      <w:tblGrid>
        <w:gridCol w:w="9617"/>
      </w:tblGrid>
      <w:tr w:rsidR="002470CC" w:rsidRPr="00381F95" w14:paraId="098948A1" w14:textId="77777777" w:rsidTr="00B92FAF">
        <w:tc>
          <w:tcPr>
            <w:tcW w:w="9617" w:type="dxa"/>
          </w:tcPr>
          <w:p w14:paraId="7FF8239B" w14:textId="77777777" w:rsidR="002470CC" w:rsidRPr="00133C49" w:rsidRDefault="002470CC" w:rsidP="00BF5E32">
            <w:pPr>
              <w:spacing w:after="6"/>
            </w:pPr>
            <w:r w:rsidRPr="00133C49">
              <w:t xml:space="preserve">The following are selected as representative sub-use cases: </w:t>
            </w:r>
          </w:p>
          <w:p w14:paraId="6D7ADEA0" w14:textId="77777777" w:rsidR="002470CC" w:rsidRPr="00133C49" w:rsidRDefault="002470CC" w:rsidP="00BF5E32">
            <w:pPr>
              <w:pStyle w:val="B1"/>
              <w:spacing w:after="6"/>
              <w:rPr>
                <w:lang w:eastAsia="zh-CN"/>
              </w:rPr>
            </w:pPr>
            <w:r w:rsidRPr="00133C49">
              <w:rPr>
                <w:lang w:eastAsia="zh-CN"/>
              </w:rPr>
              <w:t>-</w:t>
            </w:r>
            <w:r w:rsidRPr="00133C49">
              <w:rPr>
                <w:lang w:eastAsia="zh-CN"/>
              </w:rPr>
              <w:tab/>
              <w:t xml:space="preserve">Direct AI/ML positioning: </w:t>
            </w:r>
          </w:p>
          <w:p w14:paraId="1DBBA0EE" w14:textId="77777777" w:rsidR="002470CC" w:rsidRPr="00133C49" w:rsidRDefault="002470CC" w:rsidP="00BF5E32">
            <w:pPr>
              <w:pStyle w:val="B2"/>
              <w:spacing w:after="6"/>
              <w:rPr>
                <w:lang w:eastAsia="zh-CN"/>
              </w:rPr>
            </w:pPr>
            <w:r w:rsidRPr="00133C49">
              <w:rPr>
                <w:lang w:eastAsia="zh-CN"/>
              </w:rPr>
              <w:t>-</w:t>
            </w:r>
            <w:r w:rsidRPr="00133C49">
              <w:rPr>
                <w:lang w:eastAsia="zh-CN"/>
              </w:rPr>
              <w:tab/>
              <w:t>AI/ML model output: UE location</w:t>
            </w:r>
          </w:p>
          <w:p w14:paraId="4219873A" w14:textId="77777777" w:rsidR="002470CC" w:rsidRPr="00133C49" w:rsidRDefault="002470CC" w:rsidP="00BF5E32">
            <w:pPr>
              <w:pStyle w:val="B2"/>
              <w:spacing w:after="6"/>
              <w:rPr>
                <w:lang w:eastAsia="zh-CN"/>
              </w:rPr>
            </w:pPr>
            <w:r w:rsidRPr="00133C49">
              <w:rPr>
                <w:lang w:eastAsia="zh-CN"/>
              </w:rPr>
              <w:t>-</w:t>
            </w:r>
            <w:r w:rsidRPr="00133C49">
              <w:rPr>
                <w:lang w:eastAsia="zh-CN"/>
              </w:rPr>
              <w:tab/>
              <w:t xml:space="preserve">e.g., fingerprinting based on channel observation as the input of AI/ML model </w:t>
            </w:r>
          </w:p>
          <w:p w14:paraId="6865A1D2" w14:textId="77777777" w:rsidR="002470CC" w:rsidRPr="00133C49" w:rsidRDefault="002470CC" w:rsidP="00BF5E32">
            <w:pPr>
              <w:pStyle w:val="B1"/>
              <w:spacing w:after="6"/>
              <w:rPr>
                <w:lang w:eastAsia="zh-CN"/>
              </w:rPr>
            </w:pPr>
            <w:r w:rsidRPr="00133C49">
              <w:rPr>
                <w:lang w:eastAsia="zh-CN"/>
              </w:rPr>
              <w:t>-</w:t>
            </w:r>
            <w:r w:rsidRPr="00133C49">
              <w:rPr>
                <w:lang w:eastAsia="zh-CN"/>
              </w:rPr>
              <w:tab/>
              <w:t xml:space="preserve">AI/ML assisted positioning: </w:t>
            </w:r>
          </w:p>
          <w:p w14:paraId="1DFDE8C2" w14:textId="77777777" w:rsidR="002470CC" w:rsidRPr="00133C49" w:rsidRDefault="002470CC" w:rsidP="00BF5E32">
            <w:pPr>
              <w:pStyle w:val="B2"/>
              <w:spacing w:after="6"/>
              <w:rPr>
                <w:lang w:eastAsia="zh-CN"/>
              </w:rPr>
            </w:pPr>
            <w:r w:rsidRPr="00133C49">
              <w:rPr>
                <w:lang w:eastAsia="zh-CN"/>
              </w:rPr>
              <w:t>-</w:t>
            </w:r>
            <w:r w:rsidRPr="00133C49">
              <w:rPr>
                <w:lang w:eastAsia="zh-CN"/>
              </w:rPr>
              <w:tab/>
              <w:t>AI/ML model output: new measurement and/or enhancement of existing measurement</w:t>
            </w:r>
          </w:p>
          <w:p w14:paraId="30D70A6F" w14:textId="77777777" w:rsidR="002470CC" w:rsidRPr="00133C49" w:rsidRDefault="002470CC" w:rsidP="00BF5E32">
            <w:pPr>
              <w:pStyle w:val="B2"/>
              <w:spacing w:after="6"/>
              <w:rPr>
                <w:lang w:eastAsia="zh-CN"/>
              </w:rPr>
            </w:pPr>
            <w:r w:rsidRPr="00133C49">
              <w:rPr>
                <w:lang w:eastAsia="zh-CN"/>
              </w:rPr>
              <w:t>-</w:t>
            </w:r>
            <w:r w:rsidRPr="00133C49">
              <w:rPr>
                <w:lang w:eastAsia="zh-CN"/>
              </w:rPr>
              <w:tab/>
              <w:t>e.g., LOS/NLOS identification, timing and/or angle of measurement, likelihood of measurement</w:t>
            </w:r>
          </w:p>
          <w:p w14:paraId="44B80164" w14:textId="77777777" w:rsidR="002470CC" w:rsidRPr="00133C49" w:rsidRDefault="002470CC" w:rsidP="00BF5E32">
            <w:pPr>
              <w:spacing w:after="6"/>
            </w:pPr>
            <w:r w:rsidRPr="00133C49">
              <w:t>More specifically, the following Cases are considered for the study:</w:t>
            </w:r>
          </w:p>
          <w:p w14:paraId="621A3497" w14:textId="77777777" w:rsidR="002470CC" w:rsidRPr="00133C49" w:rsidRDefault="002470CC" w:rsidP="00BF5E32">
            <w:pPr>
              <w:pStyle w:val="B1"/>
              <w:spacing w:after="6"/>
            </w:pPr>
            <w:r w:rsidRPr="00133C49">
              <w:t>-</w:t>
            </w:r>
            <w:r w:rsidRPr="00133C49">
              <w:tab/>
              <w:t>Case 1: UE-based positioning with UE-side model, direct AI/ML or AI/ML assisted positioning</w:t>
            </w:r>
          </w:p>
          <w:p w14:paraId="226067D6" w14:textId="77777777" w:rsidR="002470CC" w:rsidRPr="00133C49" w:rsidRDefault="002470CC" w:rsidP="00BF5E32">
            <w:pPr>
              <w:pStyle w:val="B1"/>
              <w:spacing w:after="6"/>
            </w:pPr>
            <w:r w:rsidRPr="00133C49">
              <w:t>-</w:t>
            </w:r>
            <w:r w:rsidRPr="00133C49">
              <w:tab/>
              <w:t>Case 2a: UE-assisted/LMF-based positioning with UE-side model, AI/ML assisted positioning</w:t>
            </w:r>
          </w:p>
          <w:p w14:paraId="677C548E" w14:textId="77777777" w:rsidR="002470CC" w:rsidRPr="00133C49" w:rsidRDefault="002470CC" w:rsidP="00BF5E32">
            <w:pPr>
              <w:pStyle w:val="B1"/>
              <w:spacing w:after="6"/>
            </w:pPr>
            <w:r w:rsidRPr="00133C49">
              <w:t>-</w:t>
            </w:r>
            <w:r w:rsidRPr="00133C49">
              <w:tab/>
              <w:t>Case 2b: UE-assisted/LMF-based positioning with LMF-side model, direct AI/ML positioning</w:t>
            </w:r>
          </w:p>
          <w:p w14:paraId="27C4C74B" w14:textId="77777777" w:rsidR="002470CC" w:rsidRPr="00133C49" w:rsidRDefault="002470CC" w:rsidP="00BF5E32">
            <w:pPr>
              <w:pStyle w:val="B1"/>
              <w:spacing w:after="6"/>
            </w:pPr>
            <w:r w:rsidRPr="00133C49">
              <w:t>-</w:t>
            </w:r>
            <w:r w:rsidRPr="00133C49">
              <w:tab/>
              <w:t xml:space="preserve">Case 3a: NG-RAN node assisted positioning with </w:t>
            </w:r>
            <w:proofErr w:type="spellStart"/>
            <w:r w:rsidRPr="00133C49">
              <w:t>gNB</w:t>
            </w:r>
            <w:proofErr w:type="spellEnd"/>
            <w:r w:rsidRPr="00133C49">
              <w:t>-side model, AI/ML assisted positioning</w:t>
            </w:r>
          </w:p>
          <w:p w14:paraId="431E5DD0" w14:textId="77777777" w:rsidR="002470CC" w:rsidRPr="00133C49" w:rsidRDefault="002470CC" w:rsidP="00BF5E32">
            <w:pPr>
              <w:pStyle w:val="B1"/>
              <w:spacing w:after="6"/>
            </w:pPr>
            <w:r w:rsidRPr="00133C49">
              <w:t>-</w:t>
            </w:r>
            <w:r w:rsidRPr="00133C49">
              <w:tab/>
              <w:t>Case 3b: NG-RAN node assisted positioning with LMF-side model, direct AI/ML positioning</w:t>
            </w:r>
          </w:p>
          <w:p w14:paraId="7F01DF08" w14:textId="77777777" w:rsidR="002470CC" w:rsidRPr="00133C49" w:rsidRDefault="002470CC" w:rsidP="00BF5E32">
            <w:pPr>
              <w:spacing w:after="6"/>
              <w:rPr>
                <w:lang w:eastAsia="zh-CN"/>
              </w:rPr>
            </w:pPr>
            <w:r w:rsidRPr="00133C49">
              <w:rPr>
                <w:lang w:eastAsia="zh-CN"/>
              </w:rPr>
              <w:t xml:space="preserve">One-sided model whose inference is performed entirely at the UE or at the network is prioritized in Rel-18 SI. </w:t>
            </w:r>
          </w:p>
          <w:p w14:paraId="068A7A7A" w14:textId="77777777" w:rsidR="002470CC" w:rsidRPr="00381F95" w:rsidRDefault="002470CC" w:rsidP="00B92FAF"/>
        </w:tc>
      </w:tr>
    </w:tbl>
    <w:p w14:paraId="72B405B4" w14:textId="77777777" w:rsidR="002470CC" w:rsidRDefault="002470CC" w:rsidP="002470CC"/>
    <w:p w14:paraId="7F4BB396" w14:textId="77777777" w:rsidR="002470CC" w:rsidRDefault="002470CC" w:rsidP="002470CC">
      <w:r>
        <w:t>During SI, RAN4 studied different test metrics for performance requirements for AI/ML enabled positioning use case.  Here is an extract from 3GPP TR 38.843 V18.0.0 [3] covering these aspects:</w:t>
      </w:r>
    </w:p>
    <w:tbl>
      <w:tblPr>
        <w:tblStyle w:val="TableGrid"/>
        <w:tblW w:w="0" w:type="auto"/>
        <w:tblLook w:val="04A0" w:firstRow="1" w:lastRow="0" w:firstColumn="1" w:lastColumn="0" w:noHBand="0" w:noVBand="1"/>
      </w:tblPr>
      <w:tblGrid>
        <w:gridCol w:w="9617"/>
      </w:tblGrid>
      <w:tr w:rsidR="002470CC" w14:paraId="689DA7DF" w14:textId="77777777" w:rsidTr="00B92FAF">
        <w:tc>
          <w:tcPr>
            <w:tcW w:w="9617" w:type="dxa"/>
          </w:tcPr>
          <w:p w14:paraId="16358299" w14:textId="77777777" w:rsidR="002470CC" w:rsidRPr="00133C49" w:rsidRDefault="002470CC" w:rsidP="00B92FAF">
            <w:pPr>
              <w:spacing w:after="6"/>
              <w:rPr>
                <w:lang w:eastAsia="ja-JP"/>
              </w:rPr>
            </w:pPr>
            <w:r w:rsidRPr="00133C49">
              <w:rPr>
                <w:lang w:eastAsia="zh-CN"/>
              </w:rPr>
              <w:t xml:space="preserve">Both direct AI/ML positioning and </w:t>
            </w:r>
            <w:r w:rsidRPr="00133C49">
              <w:rPr>
                <w:lang w:eastAsia="ja-JP"/>
              </w:rPr>
              <w:t>AI/ML assisted positioning are considered.</w:t>
            </w:r>
          </w:p>
          <w:p w14:paraId="1DDFD9DD" w14:textId="77777777" w:rsidR="002470CC" w:rsidRPr="00133C49" w:rsidRDefault="002470CC" w:rsidP="00B92FAF">
            <w:pPr>
              <w:spacing w:after="6"/>
              <w:rPr>
                <w:lang w:eastAsia="zh-CN"/>
              </w:rPr>
            </w:pPr>
            <w:r w:rsidRPr="00133C49">
              <w:t>For metrics for positioning</w:t>
            </w:r>
            <w:r w:rsidRPr="00133C49">
              <w:rPr>
                <w:lang w:eastAsia="zh-CN"/>
              </w:rPr>
              <w:t xml:space="preserve"> requirements/tests</w:t>
            </w:r>
            <w:r w:rsidRPr="00133C49">
              <w:t xml:space="preserve">, the candidate options </w:t>
            </w:r>
            <w:proofErr w:type="gramStart"/>
            <w:r w:rsidRPr="00133C49">
              <w:t>include</w:t>
            </w:r>
            <w:proofErr w:type="gramEnd"/>
          </w:p>
          <w:p w14:paraId="2FB5A231" w14:textId="77777777" w:rsidR="002470CC" w:rsidRPr="00133C49" w:rsidRDefault="002470CC" w:rsidP="00B92FAF">
            <w:pPr>
              <w:pStyle w:val="B1"/>
              <w:spacing w:after="6"/>
              <w:rPr>
                <w:lang w:eastAsia="zh-CN"/>
              </w:rPr>
            </w:pPr>
            <w:r w:rsidRPr="00133C49">
              <w:rPr>
                <w:lang w:eastAsia="zh-CN"/>
              </w:rPr>
              <w:t>-</w:t>
            </w:r>
            <w:r w:rsidRPr="00133C49">
              <w:rPr>
                <w:lang w:eastAsia="zh-CN"/>
              </w:rPr>
              <w:tab/>
              <w:t>Option 1: positioning accuracy: Ground truth vs. reported</w:t>
            </w:r>
          </w:p>
          <w:p w14:paraId="661C0066" w14:textId="77777777" w:rsidR="002470CC" w:rsidRPr="00133C49" w:rsidRDefault="002470CC" w:rsidP="00B92FAF">
            <w:pPr>
              <w:pStyle w:val="B2"/>
              <w:spacing w:after="6"/>
            </w:pPr>
            <w:r>
              <w:t>-</w:t>
            </w:r>
            <w:r>
              <w:tab/>
            </w:r>
            <w:r w:rsidRPr="00133C49">
              <w:t>only option available for direct positioning</w:t>
            </w:r>
          </w:p>
          <w:p w14:paraId="5B4837A6" w14:textId="77777777" w:rsidR="002470CC" w:rsidRPr="00133C49" w:rsidRDefault="002470CC" w:rsidP="00B92FAF">
            <w:pPr>
              <w:pStyle w:val="B1"/>
              <w:spacing w:after="6"/>
              <w:rPr>
                <w:lang w:eastAsia="zh-CN"/>
              </w:rPr>
            </w:pPr>
            <w:r w:rsidRPr="00133C49">
              <w:rPr>
                <w:lang w:eastAsia="zh-CN"/>
              </w:rPr>
              <w:t>-</w:t>
            </w:r>
            <w:r w:rsidRPr="00133C49">
              <w:rPr>
                <w:lang w:eastAsia="zh-CN"/>
              </w:rPr>
              <w:tab/>
              <w:t>Option 2: CIR/PDP, channel estimation accuracy</w:t>
            </w:r>
          </w:p>
          <w:p w14:paraId="7C8BB909" w14:textId="77777777" w:rsidR="002470CC" w:rsidRPr="00133C49" w:rsidRDefault="002470CC" w:rsidP="00B92FAF">
            <w:pPr>
              <w:pStyle w:val="B1"/>
              <w:spacing w:after="6"/>
              <w:rPr>
                <w:lang w:eastAsia="zh-CN"/>
              </w:rPr>
            </w:pPr>
            <w:r w:rsidRPr="00133C49">
              <w:rPr>
                <w:lang w:eastAsia="zh-CN"/>
              </w:rPr>
              <w:t>-</w:t>
            </w:r>
            <w:r w:rsidRPr="00133C49">
              <w:rPr>
                <w:lang w:eastAsia="zh-CN"/>
              </w:rPr>
              <w:tab/>
              <w:t xml:space="preserve">Option 3: </w:t>
            </w:r>
            <w:proofErr w:type="spellStart"/>
            <w:r w:rsidRPr="00133C49">
              <w:rPr>
                <w:lang w:eastAsia="zh-CN"/>
              </w:rPr>
              <w:t>ToA</w:t>
            </w:r>
            <w:proofErr w:type="spellEnd"/>
            <w:r w:rsidRPr="00133C49">
              <w:rPr>
                <w:lang w:eastAsia="zh-CN"/>
              </w:rPr>
              <w:t>, RSTD and RSRP, and RSRPP</w:t>
            </w:r>
          </w:p>
          <w:p w14:paraId="17469764" w14:textId="77777777" w:rsidR="002470CC" w:rsidRPr="00133C49" w:rsidRDefault="002470CC" w:rsidP="00B92FAF">
            <w:pPr>
              <w:pStyle w:val="B1"/>
              <w:spacing w:after="6"/>
              <w:rPr>
                <w:lang w:eastAsia="zh-CN"/>
              </w:rPr>
            </w:pPr>
            <w:r w:rsidRPr="00133C49">
              <w:rPr>
                <w:lang w:eastAsia="zh-CN"/>
              </w:rPr>
              <w:t>-</w:t>
            </w:r>
            <w:r w:rsidRPr="00133C49">
              <w:rPr>
                <w:lang w:eastAsia="zh-CN"/>
              </w:rPr>
              <w:tab/>
              <w:t xml:space="preserve">Option 4: others (e.g., intermediate KPIs, </w:t>
            </w:r>
            <w:proofErr w:type="spellStart"/>
            <w:r w:rsidRPr="00133C49">
              <w:rPr>
                <w:lang w:eastAsia="zh-CN"/>
              </w:rPr>
              <w:t>LoS</w:t>
            </w:r>
            <w:proofErr w:type="spellEnd"/>
            <w:r w:rsidRPr="00133C49">
              <w:rPr>
                <w:lang w:eastAsia="zh-CN"/>
              </w:rPr>
              <w:t>/</w:t>
            </w:r>
            <w:proofErr w:type="spellStart"/>
            <w:r w:rsidRPr="00133C49">
              <w:rPr>
                <w:lang w:eastAsia="zh-CN"/>
              </w:rPr>
              <w:t>NLoS</w:t>
            </w:r>
            <w:proofErr w:type="spellEnd"/>
            <w:r w:rsidRPr="00133C49">
              <w:rPr>
                <w:lang w:eastAsia="zh-CN"/>
              </w:rPr>
              <w:t>)/combinations of the above</w:t>
            </w:r>
          </w:p>
          <w:p w14:paraId="0A2A9A64" w14:textId="77777777" w:rsidR="002470CC" w:rsidRPr="00133C49" w:rsidRDefault="002470CC" w:rsidP="00B92FAF">
            <w:pPr>
              <w:spacing w:after="6"/>
            </w:pPr>
            <w:r w:rsidRPr="00133C49">
              <w:rPr>
                <w:lang w:eastAsia="zh-CN"/>
              </w:rPr>
              <w:t>The feasibility and testability of different options should be further justified in WI.</w:t>
            </w:r>
          </w:p>
          <w:p w14:paraId="1F71B79C" w14:textId="77777777" w:rsidR="002470CC" w:rsidRDefault="002470CC" w:rsidP="00B92FAF"/>
        </w:tc>
      </w:tr>
    </w:tbl>
    <w:p w14:paraId="033E0BCE" w14:textId="77777777" w:rsidR="002470CC" w:rsidRDefault="002470CC" w:rsidP="002470CC"/>
    <w:p w14:paraId="7E577FA0" w14:textId="77777777" w:rsidR="002470CC" w:rsidRDefault="002470CC" w:rsidP="002470CC">
      <w:r>
        <w:t xml:space="preserve">In RAN4#110, it has been agreed on the testability and interoperability issue for AIML positioning [5]. </w:t>
      </w:r>
    </w:p>
    <w:tbl>
      <w:tblPr>
        <w:tblStyle w:val="TableGrid"/>
        <w:tblW w:w="0" w:type="auto"/>
        <w:tblLook w:val="04A0" w:firstRow="1" w:lastRow="0" w:firstColumn="1" w:lastColumn="0" w:noHBand="0" w:noVBand="1"/>
      </w:tblPr>
      <w:tblGrid>
        <w:gridCol w:w="9617"/>
      </w:tblGrid>
      <w:tr w:rsidR="002470CC" w14:paraId="190E8C36" w14:textId="77777777" w:rsidTr="00B92FAF">
        <w:tc>
          <w:tcPr>
            <w:tcW w:w="9617" w:type="dxa"/>
          </w:tcPr>
          <w:p w14:paraId="7DC81A41" w14:textId="77777777" w:rsidR="002470CC" w:rsidRPr="00750A13" w:rsidRDefault="002470CC" w:rsidP="00B92FAF">
            <w:r>
              <w:t xml:space="preserve">2.3 </w:t>
            </w:r>
            <w:r w:rsidRPr="00750A13">
              <w:t>Testability and interoperability issues for positioning accuracy enhancement</w:t>
            </w:r>
          </w:p>
          <w:p w14:paraId="00A42D92" w14:textId="77777777" w:rsidR="002470CC" w:rsidRPr="00750A13" w:rsidRDefault="002470CC" w:rsidP="00B92FAF">
            <w:r>
              <w:t xml:space="preserve">2.3.1 </w:t>
            </w:r>
            <w:r w:rsidRPr="00750A13">
              <w:rPr>
                <w:rFonts w:hint="eastAsia"/>
              </w:rPr>
              <w:t>A</w:t>
            </w:r>
            <w:r w:rsidRPr="00750A13">
              <w:t>greements in ad-hoc session (R4-240xxxx)</w:t>
            </w:r>
          </w:p>
          <w:p w14:paraId="3574FA8E" w14:textId="77777777" w:rsidR="002470CC" w:rsidRPr="002D1B34" w:rsidRDefault="002470CC" w:rsidP="00B92FAF">
            <w:pPr>
              <w:rPr>
                <w:b/>
                <w:u w:val="single"/>
              </w:rPr>
            </w:pPr>
            <w:r w:rsidRPr="00750A13">
              <w:rPr>
                <w:b/>
                <w:u w:val="single"/>
              </w:rPr>
              <w:lastRenderedPageBreak/>
              <w:t xml:space="preserve">Issue 3-2: </w:t>
            </w:r>
            <w:r w:rsidRPr="002D1B34">
              <w:rPr>
                <w:b/>
                <w:u w:val="single"/>
              </w:rPr>
              <w:t>Requirements for case 3a/3b</w:t>
            </w:r>
          </w:p>
          <w:p w14:paraId="63BCDC1F" w14:textId="77777777" w:rsidR="002470CC" w:rsidRPr="002D1B34" w:rsidRDefault="002470CC" w:rsidP="00B92FAF">
            <w:r w:rsidRPr="002D1B34">
              <w:rPr>
                <w:rFonts w:hint="eastAsia"/>
              </w:rPr>
              <w:t>R</w:t>
            </w:r>
            <w:r w:rsidRPr="002D1B34">
              <w:t>AN4 will not define positioning accuracy requirements for case 3a/</w:t>
            </w:r>
            <w:proofErr w:type="gramStart"/>
            <w:r w:rsidRPr="002D1B34">
              <w:t>3b</w:t>
            </w:r>
            <w:proofErr w:type="gramEnd"/>
          </w:p>
          <w:p w14:paraId="5F5581F4" w14:textId="77777777" w:rsidR="002470CC" w:rsidRPr="002D1B34" w:rsidRDefault="002470CC" w:rsidP="00B92FAF"/>
          <w:p w14:paraId="6E674EAC" w14:textId="77777777" w:rsidR="002470CC" w:rsidRPr="002D1B34" w:rsidRDefault="002470CC" w:rsidP="00B92FAF">
            <w:pPr>
              <w:rPr>
                <w:b/>
                <w:u w:val="single"/>
              </w:rPr>
            </w:pPr>
            <w:r w:rsidRPr="002D1B34">
              <w:rPr>
                <w:b/>
                <w:u w:val="single"/>
              </w:rPr>
              <w:t>Issue 3-6: Requirements for case 2a/2b</w:t>
            </w:r>
          </w:p>
          <w:p w14:paraId="0C41FEF2" w14:textId="77777777" w:rsidR="002470CC" w:rsidRPr="00750A13" w:rsidRDefault="002470CC" w:rsidP="00B92FAF">
            <w:pPr>
              <w:rPr>
                <w:iCs/>
              </w:rPr>
            </w:pPr>
            <w:r w:rsidRPr="002D1B34">
              <w:rPr>
                <w:iCs/>
              </w:rPr>
              <w:t xml:space="preserve">RAN4 to come back to case 2a/2b based on progress in the other working </w:t>
            </w:r>
            <w:proofErr w:type="gramStart"/>
            <w:r w:rsidRPr="002D1B34">
              <w:rPr>
                <w:iCs/>
              </w:rPr>
              <w:t>groups</w:t>
            </w:r>
            <w:proofErr w:type="gramEnd"/>
          </w:p>
          <w:p w14:paraId="5ADE311A" w14:textId="77777777" w:rsidR="002470CC" w:rsidRDefault="002470CC" w:rsidP="00B92FAF"/>
        </w:tc>
      </w:tr>
    </w:tbl>
    <w:p w14:paraId="5E25BE52" w14:textId="77777777" w:rsidR="002470CC" w:rsidRDefault="002470CC" w:rsidP="002470CC"/>
    <w:p w14:paraId="69032D4C" w14:textId="77777777" w:rsidR="002470CC" w:rsidRDefault="002470CC" w:rsidP="002470CC">
      <w:r>
        <w:t xml:space="preserve">In RAN4#110bis, it has been agreed on the testability and interoperability issue for AIML </w:t>
      </w:r>
      <w:r w:rsidRPr="002D1B34">
        <w:t>positioning [6].</w:t>
      </w:r>
      <w:r>
        <w:t xml:space="preserve"> </w:t>
      </w:r>
    </w:p>
    <w:tbl>
      <w:tblPr>
        <w:tblStyle w:val="TableGrid"/>
        <w:tblW w:w="0" w:type="auto"/>
        <w:tblLook w:val="04A0" w:firstRow="1" w:lastRow="0" w:firstColumn="1" w:lastColumn="0" w:noHBand="0" w:noVBand="1"/>
      </w:tblPr>
      <w:tblGrid>
        <w:gridCol w:w="9617"/>
      </w:tblGrid>
      <w:tr w:rsidR="002470CC" w14:paraId="6FDF6957" w14:textId="77777777" w:rsidTr="00B92FAF">
        <w:tc>
          <w:tcPr>
            <w:tcW w:w="9617" w:type="dxa"/>
          </w:tcPr>
          <w:p w14:paraId="39EDB0D3" w14:textId="77777777" w:rsidR="002470CC" w:rsidRPr="005642C8" w:rsidRDefault="002470CC" w:rsidP="00B92FAF">
            <w:pPr>
              <w:rPr>
                <w:b/>
                <w:u w:val="single"/>
                <w:lang w:eastAsia="ko-KR"/>
              </w:rPr>
            </w:pPr>
            <w:r w:rsidRPr="005642C8">
              <w:rPr>
                <w:b/>
                <w:u w:val="single"/>
                <w:lang w:eastAsia="ko-KR"/>
              </w:rPr>
              <w:t>Issue 3-1: Requirements for case 1</w:t>
            </w:r>
          </w:p>
          <w:p w14:paraId="6EA55DED" w14:textId="77777777" w:rsidR="002470CC" w:rsidRPr="005642C8" w:rsidRDefault="002470CC" w:rsidP="00B92FAF">
            <w:pPr>
              <w:spacing w:after="120"/>
              <w:rPr>
                <w:rFonts w:eastAsia="Yu Mincho"/>
                <w:szCs w:val="24"/>
                <w:lang w:eastAsia="ja-JP"/>
              </w:rPr>
            </w:pPr>
            <w:r w:rsidRPr="005642C8">
              <w:rPr>
                <w:rFonts w:eastAsia="Yu Mincho" w:hint="eastAsia"/>
                <w:szCs w:val="24"/>
                <w:lang w:eastAsia="ja-JP"/>
              </w:rPr>
              <w:t xml:space="preserve">Agreement: </w:t>
            </w:r>
          </w:p>
          <w:p w14:paraId="59112DAE" w14:textId="77777777" w:rsidR="002470CC" w:rsidRPr="005642C8" w:rsidRDefault="002470CC" w:rsidP="00B92FAF">
            <w:pPr>
              <w:spacing w:after="120"/>
              <w:rPr>
                <w:rFonts w:eastAsia="Yu Mincho"/>
                <w:szCs w:val="24"/>
                <w:lang w:eastAsia="ja-JP"/>
              </w:rPr>
            </w:pPr>
            <w:r w:rsidRPr="005642C8">
              <w:rPr>
                <w:rFonts w:eastAsia="Yu Mincho" w:hint="eastAsia"/>
                <w:szCs w:val="24"/>
                <w:lang w:eastAsia="ja-JP"/>
              </w:rPr>
              <w:t xml:space="preserve">postpone discussion </w:t>
            </w:r>
            <w:r w:rsidRPr="005642C8">
              <w:rPr>
                <w:rFonts w:eastAsia="Yu Mincho"/>
                <w:szCs w:val="24"/>
                <w:lang w:eastAsia="ja-JP"/>
              </w:rPr>
              <w:t>until</w:t>
            </w:r>
            <w:r w:rsidRPr="005642C8">
              <w:rPr>
                <w:rFonts w:eastAsia="Yu Mincho" w:hint="eastAsia"/>
                <w:szCs w:val="24"/>
                <w:lang w:eastAsia="ja-JP"/>
              </w:rPr>
              <w:t xml:space="preserve"> reporting scheme(if defined) is clear.  if reporting scheme is introduced, RAN4 will further discuss whether to define requirements or not.</w:t>
            </w:r>
          </w:p>
          <w:p w14:paraId="03124B4D" w14:textId="77777777" w:rsidR="002470CC" w:rsidRDefault="002470CC" w:rsidP="00B92FAF">
            <w:pPr>
              <w:spacing w:after="120"/>
            </w:pPr>
            <w:r w:rsidRPr="005642C8">
              <w:rPr>
                <w:rFonts w:eastAsia="Yu Mincho" w:hint="eastAsia"/>
                <w:szCs w:val="24"/>
                <w:lang w:eastAsia="ja-JP"/>
              </w:rPr>
              <w:t>RAN4 will not define any accuracy requirements if no reporting scheme is introduced</w:t>
            </w:r>
          </w:p>
        </w:tc>
      </w:tr>
    </w:tbl>
    <w:p w14:paraId="68D91A6D" w14:textId="77777777" w:rsidR="002470CC" w:rsidRDefault="002470CC" w:rsidP="002470CC"/>
    <w:p w14:paraId="6BD7C70C" w14:textId="77777777" w:rsidR="002470CC" w:rsidRPr="00381F95" w:rsidRDefault="002470CC" w:rsidP="002470CC">
      <w:r>
        <w:t xml:space="preserve">The issues on AI/ML based positioning require further discussion on selected sub use cases. In this paper, the performance requirements for case 1 and case 2b are discussed in the aspects of performance test metric, measurement accuracy requirements, testability, and LCM-related latency requirements. This paper also discusses the requirements for LMF-side model in Case 2b. </w:t>
      </w:r>
    </w:p>
    <w:p w14:paraId="4FFC1670" w14:textId="77777777" w:rsidR="002470CC" w:rsidRDefault="002470CC" w:rsidP="002470CC">
      <w:pPr>
        <w:pStyle w:val="RAN4H1"/>
      </w:pPr>
      <w:bookmarkStart w:id="5" w:name="_Toc116995842"/>
      <w:r w:rsidRPr="00381F95">
        <w:t>Discussion</w:t>
      </w:r>
      <w:bookmarkEnd w:id="5"/>
    </w:p>
    <w:p w14:paraId="14F5A2ED" w14:textId="77777777" w:rsidR="002470CC" w:rsidRPr="0028718A" w:rsidRDefault="002470CC" w:rsidP="002470CC">
      <w:pPr>
        <w:pStyle w:val="RAN4H2"/>
      </w:pPr>
      <w:r>
        <w:t>Requirements for</w:t>
      </w:r>
      <w:r w:rsidRPr="0028718A">
        <w:t xml:space="preserve"> UE-side model</w:t>
      </w:r>
      <w:r>
        <w:t>: Case1, Case 2a</w:t>
      </w:r>
      <w:r w:rsidRPr="0028718A">
        <w:t xml:space="preserve"> </w:t>
      </w:r>
    </w:p>
    <w:p w14:paraId="016A575D" w14:textId="661241A4" w:rsidR="002470CC" w:rsidRPr="002B10FA" w:rsidRDefault="002470CC" w:rsidP="00D12405">
      <w:pPr>
        <w:rPr>
          <w:highlight w:val="yellow"/>
        </w:rPr>
      </w:pPr>
      <w:r>
        <w:t>This section discusses the requirements in the</w:t>
      </w:r>
      <w:r w:rsidRPr="00D07F11">
        <w:t xml:space="preserve"> use cases </w:t>
      </w:r>
      <w:r>
        <w:t xml:space="preserve">with a UE-side model. </w:t>
      </w:r>
    </w:p>
    <w:p w14:paraId="67A62BC0" w14:textId="77777777" w:rsidR="002470CC" w:rsidRPr="009A6E6F" w:rsidRDefault="002470CC" w:rsidP="002470CC">
      <w:pPr>
        <w:pStyle w:val="RAN4H3"/>
        <w:ind w:left="0" w:firstLine="11"/>
      </w:pPr>
      <w:r w:rsidRPr="009A6E6F">
        <w:t>LCM related aspects: latency requirements for LCM actions for Cases 1 and 2a</w:t>
      </w:r>
    </w:p>
    <w:p w14:paraId="6CE961F4" w14:textId="77777777" w:rsidR="002470CC" w:rsidRPr="005124D3" w:rsidRDefault="002470CC" w:rsidP="002470CC">
      <w:pPr>
        <w:rPr>
          <w:szCs w:val="20"/>
        </w:rPr>
      </w:pPr>
      <w:r w:rsidRPr="005124D3">
        <w:rPr>
          <w:szCs w:val="20"/>
        </w:rPr>
        <w:t>WID RP-234039 [4] also discusses RAN4-related aspects to be considered during WI phase for Beam Management and Positioning use cases. The WID covers core requirements aspects as follows.</w:t>
      </w:r>
    </w:p>
    <w:tbl>
      <w:tblPr>
        <w:tblStyle w:val="TableGrid"/>
        <w:tblW w:w="0" w:type="auto"/>
        <w:tblInd w:w="-5" w:type="dxa"/>
        <w:tblLook w:val="04A0" w:firstRow="1" w:lastRow="0" w:firstColumn="1" w:lastColumn="0" w:noHBand="0" w:noVBand="1"/>
      </w:tblPr>
      <w:tblGrid>
        <w:gridCol w:w="9186"/>
      </w:tblGrid>
      <w:tr w:rsidR="002470CC" w14:paraId="48BE980E" w14:textId="77777777" w:rsidTr="00B92FAF">
        <w:tc>
          <w:tcPr>
            <w:tcW w:w="9186" w:type="dxa"/>
          </w:tcPr>
          <w:p w14:paraId="505FC6F3" w14:textId="77777777" w:rsidR="002470CC" w:rsidRPr="004A517C" w:rsidRDefault="002470CC" w:rsidP="002470CC">
            <w:pPr>
              <w:numPr>
                <w:ilvl w:val="0"/>
                <w:numId w:val="27"/>
              </w:numPr>
              <w:overflowPunct w:val="0"/>
              <w:autoSpaceDE w:val="0"/>
              <w:autoSpaceDN w:val="0"/>
              <w:adjustRightInd w:val="0"/>
              <w:textAlignment w:val="baseline"/>
              <w:rPr>
                <w:bCs/>
              </w:rPr>
            </w:pPr>
            <w:r w:rsidRPr="004A517C">
              <w:rPr>
                <w:rFonts w:eastAsia="Batang"/>
                <w:szCs w:val="24"/>
                <w:lang w:eastAsia="x-none"/>
              </w:rPr>
              <w:t xml:space="preserve">Core requirements for </w:t>
            </w:r>
            <w:r w:rsidRPr="004A517C">
              <w:rPr>
                <w:bCs/>
              </w:rPr>
              <w:t xml:space="preserve">the above two use cases for AI/ML </w:t>
            </w:r>
            <w:r w:rsidRPr="004A517C">
              <w:rPr>
                <w:rFonts w:eastAsia="Batang"/>
                <w:szCs w:val="24"/>
                <w:lang w:eastAsia="x-none"/>
              </w:rPr>
              <w:t>LCM procedures and UE features [RAN4]:</w:t>
            </w:r>
          </w:p>
          <w:p w14:paraId="0560351E" w14:textId="77777777" w:rsidR="002470CC" w:rsidRPr="004A517C" w:rsidRDefault="002470CC" w:rsidP="002470CC">
            <w:pPr>
              <w:numPr>
                <w:ilvl w:val="1"/>
                <w:numId w:val="27"/>
              </w:numPr>
              <w:overflowPunct w:val="0"/>
              <w:autoSpaceDE w:val="0"/>
              <w:autoSpaceDN w:val="0"/>
              <w:adjustRightInd w:val="0"/>
              <w:textAlignment w:val="baseline"/>
              <w:rPr>
                <w:bCs/>
              </w:rPr>
            </w:pPr>
            <w:r w:rsidRPr="004A517C">
              <w:rPr>
                <w:bCs/>
              </w:rPr>
              <w:t>Specify necessary RAN4 core requirements for the above two use cases.</w:t>
            </w:r>
          </w:p>
          <w:p w14:paraId="56E27565" w14:textId="77777777" w:rsidR="002470CC" w:rsidRPr="004A517C" w:rsidRDefault="002470CC" w:rsidP="002470CC">
            <w:pPr>
              <w:numPr>
                <w:ilvl w:val="1"/>
                <w:numId w:val="27"/>
              </w:numPr>
              <w:overflowPunct w:val="0"/>
              <w:autoSpaceDE w:val="0"/>
              <w:autoSpaceDN w:val="0"/>
              <w:adjustRightInd w:val="0"/>
              <w:textAlignment w:val="baseline"/>
            </w:pPr>
            <w:r w:rsidRPr="004A517C">
              <w:rPr>
                <w:rFonts w:eastAsia="Batang"/>
                <w:szCs w:val="24"/>
                <w:lang w:eastAsia="x-none"/>
              </w:rPr>
              <w:t>Specify necessary RAN4 core requirements for LCM procedures including performance monitoring.</w:t>
            </w:r>
          </w:p>
        </w:tc>
      </w:tr>
    </w:tbl>
    <w:p w14:paraId="52DC2E4C" w14:textId="77777777" w:rsidR="002470CC" w:rsidRDefault="002470CC" w:rsidP="002470CC">
      <w:r>
        <w:t>The WID also covers the aspects related to performance part.</w:t>
      </w:r>
    </w:p>
    <w:tbl>
      <w:tblPr>
        <w:tblStyle w:val="TableGrid"/>
        <w:tblW w:w="0" w:type="auto"/>
        <w:tblLook w:val="04A0" w:firstRow="1" w:lastRow="0" w:firstColumn="1" w:lastColumn="0" w:noHBand="0" w:noVBand="1"/>
      </w:tblPr>
      <w:tblGrid>
        <w:gridCol w:w="9617"/>
      </w:tblGrid>
      <w:tr w:rsidR="002470CC" w14:paraId="11BE90DE" w14:textId="77777777" w:rsidTr="00B92FAF">
        <w:tc>
          <w:tcPr>
            <w:tcW w:w="9617" w:type="dxa"/>
          </w:tcPr>
          <w:p w14:paraId="63E8F1F3" w14:textId="77777777" w:rsidR="002470CC" w:rsidRPr="00873237" w:rsidRDefault="002470CC" w:rsidP="002470CC">
            <w:pPr>
              <w:numPr>
                <w:ilvl w:val="0"/>
                <w:numId w:val="27"/>
              </w:numPr>
              <w:overflowPunct w:val="0"/>
              <w:autoSpaceDE w:val="0"/>
              <w:autoSpaceDN w:val="0"/>
              <w:adjustRightInd w:val="0"/>
              <w:textAlignment w:val="baseline"/>
              <w:rPr>
                <w:bCs/>
              </w:rPr>
            </w:pPr>
            <w:r w:rsidRPr="00873237">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 xml:space="preserve">-sided </w:t>
            </w:r>
            <w:proofErr w:type="gramStart"/>
            <w:r w:rsidRPr="00C32834">
              <w:rPr>
                <w:rFonts w:eastAsia="Batang"/>
                <w:szCs w:val="24"/>
                <w:lang w:eastAsia="x-none"/>
              </w:rPr>
              <w:t>models</w:t>
            </w:r>
            <w:proofErr w:type="gramEnd"/>
          </w:p>
          <w:p w14:paraId="7A96D708" w14:textId="77777777" w:rsidR="002470CC" w:rsidRPr="00060A97" w:rsidRDefault="002470CC" w:rsidP="002470CC">
            <w:pPr>
              <w:numPr>
                <w:ilvl w:val="1"/>
                <w:numId w:val="27"/>
              </w:numPr>
              <w:overflowPunct w:val="0"/>
              <w:autoSpaceDE w:val="0"/>
              <w:autoSpaceDN w:val="0"/>
              <w:adjustRightInd w:val="0"/>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 xml:space="preserve">performance requirements and tests (including metrics) for the above-mentioned use </w:t>
            </w:r>
            <w:proofErr w:type="gramStart"/>
            <w:r>
              <w:rPr>
                <w:rFonts w:eastAsia="Batang"/>
                <w:szCs w:val="24"/>
                <w:lang w:eastAsia="x-none"/>
              </w:rPr>
              <w:t>cases</w:t>
            </w:r>
            <w:proofErr w:type="gramEnd"/>
          </w:p>
          <w:p w14:paraId="07C4535B" w14:textId="77777777" w:rsidR="002470CC" w:rsidRDefault="002470CC" w:rsidP="002470CC">
            <w:pPr>
              <w:numPr>
                <w:ilvl w:val="1"/>
                <w:numId w:val="27"/>
              </w:numPr>
              <w:overflowPunct w:val="0"/>
              <w:autoSpaceDE w:val="0"/>
              <w:autoSpaceDN w:val="0"/>
              <w:adjustRightInd w:val="0"/>
              <w:textAlignment w:val="baseline"/>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tc>
      </w:tr>
    </w:tbl>
    <w:p w14:paraId="56C86113" w14:textId="77777777" w:rsidR="002470CC" w:rsidRDefault="002470CC" w:rsidP="002470CC">
      <w:pPr>
        <w:spacing w:after="0"/>
        <w:jc w:val="both"/>
      </w:pPr>
    </w:p>
    <w:p w14:paraId="6040FA3B" w14:textId="77777777" w:rsidR="002470CC" w:rsidRPr="00D07725" w:rsidRDefault="002470CC" w:rsidP="002470CC">
      <w:pPr>
        <w:spacing w:after="0"/>
        <w:jc w:val="both"/>
      </w:pPr>
      <w:r>
        <w:t xml:space="preserve">UE can be capable of performing different positioning techniques, e.g., capabilities of the different AIML models/functionalities and legacy positioning techniques while initially having different requirements for each model/functionality and technique/algorithm. </w:t>
      </w:r>
      <w:r w:rsidRPr="00D07725">
        <w:t>If</w:t>
      </w:r>
      <w:r>
        <w:t xml:space="preserve"> a </w:t>
      </w:r>
      <w:r w:rsidRPr="00D07725">
        <w:t xml:space="preserve">performance monitoring </w:t>
      </w:r>
      <w:r>
        <w:t xml:space="preserve">process </w:t>
      </w:r>
      <w:r w:rsidRPr="00D07725">
        <w:t>detects a performance degradatio</w:t>
      </w:r>
      <w:r>
        <w:t>n</w:t>
      </w:r>
      <w:r w:rsidRPr="00D07725">
        <w:t xml:space="preserve"> to a </w:t>
      </w:r>
      <w:r>
        <w:t xml:space="preserve">certain </w:t>
      </w:r>
      <w:r w:rsidRPr="00D07725">
        <w:t>point</w:t>
      </w:r>
      <w:r>
        <w:t>,</w:t>
      </w:r>
      <w:r w:rsidRPr="00D07725">
        <w:t xml:space="preserve"> </w:t>
      </w:r>
      <w:r>
        <w:t>it is possible</w:t>
      </w:r>
      <w:r w:rsidRPr="00D07725">
        <w:t xml:space="preserve"> to switch th</w:t>
      </w:r>
      <w:r>
        <w:t>e currently running</w:t>
      </w:r>
      <w:r w:rsidRPr="00D07725">
        <w:t xml:space="preserve"> model</w:t>
      </w:r>
      <w:r>
        <w:t xml:space="preserve"> </w:t>
      </w:r>
      <w:r w:rsidRPr="00D07725">
        <w:t>/</w:t>
      </w:r>
      <w:r>
        <w:t xml:space="preserve"> </w:t>
      </w:r>
      <w:r w:rsidRPr="00D07725">
        <w:t>functionality with another model</w:t>
      </w:r>
      <w:r>
        <w:t xml:space="preserve"> / </w:t>
      </w:r>
      <w:r w:rsidRPr="00D07725">
        <w:t>functionality</w:t>
      </w:r>
      <w:r>
        <w:t xml:space="preserve">. In the same case, UE can be also enabled to perform </w:t>
      </w:r>
      <w:r w:rsidRPr="00D07725">
        <w:t xml:space="preserve">a fallback </w:t>
      </w:r>
      <w:r>
        <w:t xml:space="preserve">operation </w:t>
      </w:r>
      <w:r w:rsidRPr="00D07725">
        <w:t>to a legacy</w:t>
      </w:r>
      <w:r>
        <w:t>/</w:t>
      </w:r>
      <w:r w:rsidRPr="00D07725">
        <w:t xml:space="preserve">default </w:t>
      </w:r>
      <w:r>
        <w:t xml:space="preserve">positioning technique and </w:t>
      </w:r>
      <w:r w:rsidRPr="00D07725">
        <w:t>algorithm</w:t>
      </w:r>
      <w:r>
        <w:t>. For instance, a fallback operation is needed when the measurements can be more suitable for a legacy/default positioning technique than the current model/functionality. Therefore, when</w:t>
      </w:r>
      <w:r w:rsidRPr="00D07725">
        <w:t xml:space="preserve"> the AI/ML functionality is degrading the system performance</w:t>
      </w:r>
      <w:r>
        <w:t xml:space="preserve"> lower than any required level associated with the current model/functionality, the continuous operation of such a</w:t>
      </w:r>
      <w:r w:rsidRPr="00D07725">
        <w:t xml:space="preserve"> functionality with </w:t>
      </w:r>
      <w:r>
        <w:t xml:space="preserve">the </w:t>
      </w:r>
      <w:r w:rsidRPr="00D07725">
        <w:t>detected performance degradation</w:t>
      </w:r>
      <w:r>
        <w:t xml:space="preserve"> may have a catastrophic </w:t>
      </w:r>
      <w:r w:rsidRPr="00D07725">
        <w:t xml:space="preserve">impact on </w:t>
      </w:r>
      <w:r>
        <w:t xml:space="preserve">the overall system </w:t>
      </w:r>
      <w:r w:rsidRPr="00D07725">
        <w:t>performance.</w:t>
      </w:r>
    </w:p>
    <w:p w14:paraId="37CC8B97" w14:textId="77777777" w:rsidR="002470CC" w:rsidRPr="00D07725" w:rsidRDefault="002470CC" w:rsidP="002470CC">
      <w:pPr>
        <w:spacing w:after="0"/>
        <w:jc w:val="both"/>
      </w:pPr>
    </w:p>
    <w:p w14:paraId="3D13F7BF" w14:textId="77777777" w:rsidR="002470CC" w:rsidRPr="00D07725" w:rsidRDefault="002470CC" w:rsidP="002470CC">
      <w:pPr>
        <w:spacing w:after="0"/>
        <w:jc w:val="both"/>
      </w:pPr>
      <w:r w:rsidRPr="00D07725">
        <w:lastRenderedPageBreak/>
        <w:t xml:space="preserve">Therefore, it is </w:t>
      </w:r>
      <w:r w:rsidRPr="002B10FA">
        <w:t xml:space="preserve">crucial to detect the performance degradation </w:t>
      </w:r>
      <w:proofErr w:type="gramStart"/>
      <w:r w:rsidRPr="002B10FA">
        <w:t>and also</w:t>
      </w:r>
      <w:proofErr w:type="gramEnd"/>
      <w:r w:rsidRPr="002B10FA">
        <w:t xml:space="preserve"> stop this model/functionality</w:t>
      </w:r>
      <w:r w:rsidRPr="00D07725">
        <w:t>, either by falling back to legacy method or by switching to another model/functionality, within a specified time. The specified time allowed to switch/disable the model/functionality should guarantee that the system performance remains within the acceptable levels.</w:t>
      </w:r>
    </w:p>
    <w:p w14:paraId="421436B3" w14:textId="77777777" w:rsidR="002470CC" w:rsidRPr="00D07725" w:rsidRDefault="002470CC" w:rsidP="002470CC">
      <w:pPr>
        <w:spacing w:after="0"/>
        <w:jc w:val="both"/>
        <w:rPr>
          <w:color w:val="FF0000"/>
        </w:rPr>
      </w:pPr>
    </w:p>
    <w:p w14:paraId="1C83427A" w14:textId="77777777" w:rsidR="002470CC" w:rsidRPr="0002185F" w:rsidRDefault="002470CC" w:rsidP="002470CC">
      <w:pPr>
        <w:pStyle w:val="RAN4observation0"/>
      </w:pPr>
      <w:r w:rsidRPr="0002185F">
        <w:t xml:space="preserve"> If an LCM action is required and it is not taken in a timely manner, the performance degradation for AI/ML enabled Positioning use case may be degraded to undesirable level.</w:t>
      </w:r>
    </w:p>
    <w:p w14:paraId="729A06CD" w14:textId="77777777" w:rsidR="002470CC" w:rsidRPr="00440C88" w:rsidRDefault="002470CC" w:rsidP="002470CC">
      <w:pPr>
        <w:pStyle w:val="RAN4proposal"/>
        <w:rPr>
          <w:bCs/>
        </w:rPr>
      </w:pPr>
      <w:r>
        <w:t xml:space="preserve">RAN4 to define the </w:t>
      </w:r>
      <w:r>
        <w:rPr>
          <w:bCs/>
        </w:rPr>
        <w:t xml:space="preserve">time </w:t>
      </w:r>
      <w:r w:rsidRPr="00440C88">
        <w:rPr>
          <w:bCs/>
        </w:rPr>
        <w:t>latency</w:t>
      </w:r>
      <w:r>
        <w:rPr>
          <w:bCs/>
        </w:rPr>
        <w:t xml:space="preserve"> limit</w:t>
      </w:r>
      <w:r w:rsidRPr="00440C88">
        <w:rPr>
          <w:bCs/>
        </w:rPr>
        <w:t xml:space="preserve"> </w:t>
      </w:r>
      <w:r>
        <w:rPr>
          <w:bCs/>
        </w:rPr>
        <w:t>on</w:t>
      </w:r>
      <w:r w:rsidRPr="00440C88">
        <w:rPr>
          <w:bCs/>
        </w:rPr>
        <w:t xml:space="preserve"> UE’s LCM actions </w:t>
      </w:r>
      <w:r>
        <w:rPr>
          <w:bCs/>
        </w:rPr>
        <w:t xml:space="preserve">when an LCM procedure is indicated by network. </w:t>
      </w:r>
    </w:p>
    <w:p w14:paraId="1A03E76D" w14:textId="77777777" w:rsidR="002470CC" w:rsidRPr="005A592E" w:rsidRDefault="002470CC" w:rsidP="002470CC"/>
    <w:p w14:paraId="22D20B4E" w14:textId="77777777" w:rsidR="002470CC" w:rsidRDefault="002470CC" w:rsidP="002470CC">
      <w:pPr>
        <w:pStyle w:val="RAN4H3"/>
      </w:pPr>
      <w:r>
        <w:t>Performance test metric for Case 2a</w:t>
      </w:r>
    </w:p>
    <w:tbl>
      <w:tblPr>
        <w:tblStyle w:val="TableGrid"/>
        <w:tblW w:w="0" w:type="auto"/>
        <w:tblLook w:val="04A0" w:firstRow="1" w:lastRow="0" w:firstColumn="1" w:lastColumn="0" w:noHBand="0" w:noVBand="1"/>
      </w:tblPr>
      <w:tblGrid>
        <w:gridCol w:w="9617"/>
      </w:tblGrid>
      <w:tr w:rsidR="002470CC" w14:paraId="28EF4E30" w14:textId="77777777" w:rsidTr="00B92FAF">
        <w:tc>
          <w:tcPr>
            <w:tcW w:w="9617" w:type="dxa"/>
          </w:tcPr>
          <w:p w14:paraId="6F08667B" w14:textId="77777777" w:rsidR="002470CC" w:rsidRPr="00346E02" w:rsidRDefault="002470CC" w:rsidP="00B92FAF">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305070E6" w14:textId="77777777" w:rsidR="002470CC" w:rsidRPr="00346E02" w:rsidRDefault="002470CC" w:rsidP="00B92FAF">
            <w:r w:rsidRPr="00346E02">
              <w:t xml:space="preserve">For AI/ML assisted positioning </w:t>
            </w:r>
            <w:r w:rsidRPr="002B10FA">
              <w:t>Case 2a</w:t>
            </w:r>
            <w:r w:rsidRPr="00346E02">
              <w:t xml:space="preserve">, at least LOS/NLOS indicator and/or timing information are supported for reporting. </w:t>
            </w:r>
          </w:p>
          <w:p w14:paraId="1907F6E8" w14:textId="77777777" w:rsidR="002470CC" w:rsidRPr="00346E02" w:rsidRDefault="002470CC" w:rsidP="002470CC">
            <w:pPr>
              <w:pStyle w:val="ListParagraph"/>
              <w:widowControl w:val="0"/>
              <w:numPr>
                <w:ilvl w:val="0"/>
                <w:numId w:val="31"/>
              </w:numPr>
              <w:contextualSpacing w:val="0"/>
              <w:jc w:val="both"/>
            </w:pPr>
            <w:r w:rsidRPr="00346E02">
              <w:t>If LOS/NLOS indicator is reported, the indicator can be reported as soft indicator or hard indicator as defined in 38.214.</w:t>
            </w:r>
          </w:p>
          <w:p w14:paraId="6197E378" w14:textId="77777777" w:rsidR="002470CC" w:rsidRPr="00346E02" w:rsidRDefault="002470CC" w:rsidP="002470CC">
            <w:pPr>
              <w:pStyle w:val="ListParagraph"/>
              <w:widowControl w:val="0"/>
              <w:numPr>
                <w:ilvl w:val="0"/>
                <w:numId w:val="31"/>
              </w:numPr>
              <w:contextualSpacing w:val="0"/>
              <w:jc w:val="both"/>
            </w:pPr>
            <w:r w:rsidRPr="00346E02">
              <w:t>If timing information is reported, the timing information at least can be reported via DL RSTD or UE Rx-Tx time difference as defined in 38.215.</w:t>
            </w:r>
          </w:p>
          <w:p w14:paraId="1AFE4D7C" w14:textId="77777777" w:rsidR="002470CC" w:rsidRDefault="002470CC" w:rsidP="002470CC">
            <w:pPr>
              <w:pStyle w:val="ListParagraph"/>
              <w:widowControl w:val="0"/>
              <w:numPr>
                <w:ilvl w:val="0"/>
                <w:numId w:val="31"/>
              </w:numPr>
              <w:contextualSpacing w:val="0"/>
              <w:jc w:val="both"/>
              <w:rPr>
                <w:rStyle w:val="normaltextrun"/>
                <w:szCs w:val="20"/>
              </w:rPr>
            </w:pPr>
            <w:r w:rsidRPr="00346E02">
              <w:t>Note: details of the report are pending further discussion.</w:t>
            </w:r>
          </w:p>
        </w:tc>
      </w:tr>
    </w:tbl>
    <w:p w14:paraId="7F974D7E" w14:textId="77777777" w:rsidR="002470CC" w:rsidRDefault="002470CC" w:rsidP="002470CC">
      <w:pPr>
        <w:rPr>
          <w:rStyle w:val="normaltextrun"/>
          <w:szCs w:val="20"/>
        </w:rPr>
      </w:pPr>
    </w:p>
    <w:p w14:paraId="6A84D49B" w14:textId="77777777" w:rsidR="002470CC" w:rsidRDefault="002470CC" w:rsidP="002470CC">
      <w:pPr>
        <w:rPr>
          <w:rStyle w:val="normaltextrun"/>
          <w:szCs w:val="20"/>
        </w:rPr>
      </w:pPr>
      <w:r>
        <w:rPr>
          <w:rStyle w:val="normaltextrun"/>
          <w:szCs w:val="20"/>
        </w:rPr>
        <w:t>RAN1#116 meeting agreed that</w:t>
      </w:r>
      <w:r w:rsidRPr="00440C88">
        <w:rPr>
          <w:rStyle w:val="normaltextrun"/>
          <w:szCs w:val="20"/>
        </w:rPr>
        <w:t xml:space="preserve"> LOS/NLOS indicator and/or timing information are supported for reporting</w:t>
      </w:r>
      <w:r>
        <w:rPr>
          <w:rStyle w:val="normaltextrun"/>
          <w:szCs w:val="20"/>
        </w:rPr>
        <w:t xml:space="preserve"> in</w:t>
      </w:r>
      <w:r w:rsidRPr="00440C88">
        <w:rPr>
          <w:rStyle w:val="normaltextrun"/>
          <w:szCs w:val="20"/>
        </w:rPr>
        <w:t xml:space="preserve"> AI/ML assisted positioning Case 2a</w:t>
      </w:r>
      <w:r>
        <w:rPr>
          <w:rStyle w:val="normaltextrun"/>
          <w:szCs w:val="20"/>
        </w:rPr>
        <w:t xml:space="preserve">. </w:t>
      </w:r>
      <w:r w:rsidRPr="000D1349">
        <w:rPr>
          <w:rStyle w:val="normaltextrun"/>
          <w:szCs w:val="20"/>
        </w:rPr>
        <w:t>LOS/ NLOS indicator</w:t>
      </w:r>
      <w:r>
        <w:rPr>
          <w:rStyle w:val="normaltextrun"/>
          <w:szCs w:val="20"/>
        </w:rPr>
        <w:t xml:space="preserve"> can be considered as an intermediate performance metric for case 2a -</w:t>
      </w:r>
      <w:r w:rsidRPr="00B90F60">
        <w:t xml:space="preserve"> </w:t>
      </w:r>
      <w:r w:rsidRPr="00B90F60">
        <w:rPr>
          <w:rStyle w:val="normaltextrun"/>
          <w:szCs w:val="20"/>
        </w:rPr>
        <w:t>UE-assisted/LMF-based positioning with UE-side model, AI/ML-assisted positioning</w:t>
      </w:r>
      <w:r>
        <w:rPr>
          <w:rStyle w:val="normaltextrun"/>
          <w:szCs w:val="20"/>
        </w:rPr>
        <w:t xml:space="preserve">. </w:t>
      </w:r>
    </w:p>
    <w:p w14:paraId="04DD25A3" w14:textId="77777777" w:rsidR="002470CC" w:rsidRPr="00492CC4" w:rsidRDefault="002470CC" w:rsidP="002470CC">
      <w:pPr>
        <w:rPr>
          <w:rStyle w:val="normaltextrun"/>
          <w:szCs w:val="20"/>
        </w:rPr>
      </w:pPr>
      <w:r>
        <w:rPr>
          <w:rStyle w:val="normaltextrun"/>
          <w:szCs w:val="20"/>
        </w:rPr>
        <w:t xml:space="preserve">LOS/ NLOS </w:t>
      </w:r>
      <w:r w:rsidRPr="000D1349">
        <w:rPr>
          <w:rStyle w:val="normaltextrun"/>
          <w:szCs w:val="20"/>
        </w:rPr>
        <w:t xml:space="preserve">reporting from UE to LMF is </w:t>
      </w:r>
      <w:r>
        <w:rPr>
          <w:rStyle w:val="normaltextrun"/>
          <w:szCs w:val="20"/>
        </w:rPr>
        <w:t xml:space="preserve">already </w:t>
      </w:r>
      <w:r w:rsidRPr="000D1349">
        <w:rPr>
          <w:rStyle w:val="normaltextrun"/>
          <w:szCs w:val="20"/>
        </w:rPr>
        <w:t xml:space="preserve">supported for NR positioning in Rel-17.  </w:t>
      </w:r>
      <w:r>
        <w:rPr>
          <w:rStyle w:val="normaltextrun"/>
          <w:szCs w:val="20"/>
        </w:rPr>
        <w:t>However, when</w:t>
      </w:r>
      <w:r w:rsidRPr="000D1349">
        <w:rPr>
          <w:rStyle w:val="normaltextrun"/>
          <w:szCs w:val="20"/>
        </w:rPr>
        <w:t xml:space="preserve"> the AI/ML model</w:t>
      </w:r>
      <w:r>
        <w:rPr>
          <w:rStyle w:val="normaltextrun"/>
          <w:szCs w:val="20"/>
        </w:rPr>
        <w:t>/ functionality</w:t>
      </w:r>
      <w:r w:rsidRPr="000D1349">
        <w:rPr>
          <w:rStyle w:val="normaltextrun"/>
          <w:szCs w:val="20"/>
        </w:rPr>
        <w:t xml:space="preserve"> inference is the LOS/NLOS indicator, it should be treated as an intermediate </w:t>
      </w:r>
      <w:r>
        <w:rPr>
          <w:rStyle w:val="normaltextrun"/>
          <w:szCs w:val="20"/>
        </w:rPr>
        <w:t>performance metric</w:t>
      </w:r>
      <w:r w:rsidRPr="000D1349">
        <w:rPr>
          <w:rStyle w:val="normaltextrun"/>
          <w:szCs w:val="20"/>
        </w:rPr>
        <w:t xml:space="preserve"> and specify the minimum performance requirements. Otherwise, LOS/ NLOS indicator used as one of the inputs to the positioning algorithm </w:t>
      </w:r>
      <w:r>
        <w:rPr>
          <w:rStyle w:val="normaltextrun"/>
          <w:szCs w:val="20"/>
        </w:rPr>
        <w:t xml:space="preserve">at LMF </w:t>
      </w:r>
      <w:r w:rsidRPr="000D1349">
        <w:rPr>
          <w:rStyle w:val="normaltextrun"/>
          <w:szCs w:val="20"/>
        </w:rPr>
        <w:t xml:space="preserve">will have impact on the positioning accuracy. </w:t>
      </w:r>
    </w:p>
    <w:p w14:paraId="32F9A433" w14:textId="77777777" w:rsidR="002470CC" w:rsidRDefault="002470CC" w:rsidP="002470CC">
      <w:pPr>
        <w:pStyle w:val="RAN4proposal"/>
        <w:rPr>
          <w:rStyle w:val="normaltextrun"/>
          <w:szCs w:val="20"/>
        </w:rPr>
      </w:pPr>
      <w:r>
        <w:t>LOS/ NLOS indicator should be considered as an intermediate performance metric for case 2a (</w:t>
      </w:r>
      <w:r w:rsidRPr="00B90F60">
        <w:rPr>
          <w:rStyle w:val="normaltextrun"/>
          <w:szCs w:val="20"/>
        </w:rPr>
        <w:t>UE-assisted/LMF-based positioning with UE-side model, AI/ML-assisted positioning</w:t>
      </w:r>
      <w:r>
        <w:rPr>
          <w:rStyle w:val="normaltextrun"/>
          <w:szCs w:val="20"/>
        </w:rPr>
        <w:t>).</w:t>
      </w:r>
    </w:p>
    <w:p w14:paraId="2E1D0508" w14:textId="77777777" w:rsidR="002470CC" w:rsidRDefault="002470CC" w:rsidP="002470CC"/>
    <w:p w14:paraId="2A56C8D8" w14:textId="77777777" w:rsidR="002470CC" w:rsidRDefault="002470CC" w:rsidP="002470CC">
      <w:pPr>
        <w:pStyle w:val="RAN4H3"/>
      </w:pPr>
      <w:r>
        <w:t>Testability aspects for Case 2a</w:t>
      </w:r>
    </w:p>
    <w:p w14:paraId="5E63BE24" w14:textId="77777777" w:rsidR="002470CC" w:rsidRDefault="002470CC" w:rsidP="002470CC">
      <w:pPr>
        <w:rPr>
          <w:rStyle w:val="normaltextrun"/>
          <w:szCs w:val="20"/>
        </w:rPr>
      </w:pPr>
      <w:r w:rsidRPr="008B58DA">
        <w:rPr>
          <w:rStyle w:val="normaltextrun"/>
          <w:szCs w:val="20"/>
        </w:rPr>
        <w:t xml:space="preserve">LOS/ NLOS indicator can be verified based on single path channel and/or multipath channels considering the path loss thresholds and exponents </w:t>
      </w:r>
      <w:r>
        <w:rPr>
          <w:rStyle w:val="normaltextrun"/>
          <w:szCs w:val="20"/>
        </w:rPr>
        <w:t>etc</w:t>
      </w:r>
      <w:r w:rsidRPr="008B58DA">
        <w:rPr>
          <w:rStyle w:val="normaltextrun"/>
          <w:szCs w:val="20"/>
        </w:rPr>
        <w:t xml:space="preserve">. One way of extracting the ground truth is by emulating single path channel for LOS and multipath channels for NLOS by placing the obstructions between UE and the TRP(s) </w:t>
      </w:r>
      <w:proofErr w:type="gramStart"/>
      <w:r w:rsidRPr="008B58DA">
        <w:rPr>
          <w:rStyle w:val="normaltextrun"/>
          <w:szCs w:val="20"/>
        </w:rPr>
        <w:t>and also</w:t>
      </w:r>
      <w:proofErr w:type="gramEnd"/>
      <w:r w:rsidRPr="008B58DA">
        <w:rPr>
          <w:rStyle w:val="normaltextrun"/>
          <w:szCs w:val="20"/>
        </w:rPr>
        <w:t xml:space="preserve"> by emulating the different propagation conditions (</w:t>
      </w:r>
      <w:r>
        <w:rPr>
          <w:rStyle w:val="normaltextrun"/>
          <w:szCs w:val="20"/>
        </w:rPr>
        <w:t>as shown in in the below figure</w:t>
      </w:r>
      <w:r w:rsidRPr="008B58DA">
        <w:rPr>
          <w:rStyle w:val="normaltextrun"/>
          <w:szCs w:val="20"/>
        </w:rPr>
        <w:t>). This intermediate KPI verification will ensure that the minimum performance requirements are met by the AI/ML model/functionality.</w:t>
      </w:r>
    </w:p>
    <w:p w14:paraId="33824358" w14:textId="77777777" w:rsidR="002470CC" w:rsidRDefault="002470CC" w:rsidP="002470CC">
      <w:r w:rsidRPr="00365011">
        <w:rPr>
          <w:rStyle w:val="normaltextrun"/>
          <w:noProof/>
          <w:szCs w:val="20"/>
        </w:rPr>
        <w:lastRenderedPageBreak/>
        <w:drawing>
          <wp:inline distT="0" distB="0" distL="0" distR="0" wp14:anchorId="38266635" wp14:editId="342BDCEA">
            <wp:extent cx="6113145" cy="2840990"/>
            <wp:effectExtent l="0" t="0" r="1905" b="0"/>
            <wp:docPr id="7" name="Picture 7" descr="A diagram of a reflection and ref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reflection and reflection&#10;&#10;Description automatically generated"/>
                    <pic:cNvPicPr/>
                  </pic:nvPicPr>
                  <pic:blipFill>
                    <a:blip r:embed="rId8"/>
                    <a:stretch>
                      <a:fillRect/>
                    </a:stretch>
                  </pic:blipFill>
                  <pic:spPr>
                    <a:xfrm>
                      <a:off x="0" y="0"/>
                      <a:ext cx="6113145" cy="2840990"/>
                    </a:xfrm>
                    <a:prstGeom prst="rect">
                      <a:avLst/>
                    </a:prstGeom>
                  </pic:spPr>
                </pic:pic>
              </a:graphicData>
            </a:graphic>
          </wp:inline>
        </w:drawing>
      </w:r>
    </w:p>
    <w:p w14:paraId="275E5FC3" w14:textId="77777777" w:rsidR="002470CC" w:rsidRDefault="002470CC" w:rsidP="002470CC"/>
    <w:p w14:paraId="6A8C78AE" w14:textId="77777777" w:rsidR="002470CC" w:rsidRDefault="002470CC" w:rsidP="002470CC"/>
    <w:p w14:paraId="29FE97EF" w14:textId="77777777" w:rsidR="002470CC" w:rsidRPr="003B12D1" w:rsidRDefault="002470CC" w:rsidP="002470CC">
      <w:pPr>
        <w:pStyle w:val="RAN4proposal"/>
      </w:pPr>
      <w:r>
        <w:t>RAN4 should further study the feasibility of the test mechanisms for LOS/ NLOS metric verification for case 2a (</w:t>
      </w:r>
      <w:r w:rsidRPr="00B90F60">
        <w:rPr>
          <w:rStyle w:val="normaltextrun"/>
          <w:szCs w:val="20"/>
        </w:rPr>
        <w:t>UE-assisted/LMF-based positioning with UE-side model, AI/ML-assisted positioning</w:t>
      </w:r>
      <w:r>
        <w:rPr>
          <w:rStyle w:val="normaltextrun"/>
          <w:szCs w:val="20"/>
        </w:rPr>
        <w:t>).</w:t>
      </w:r>
    </w:p>
    <w:p w14:paraId="271774CE" w14:textId="77777777" w:rsidR="002470CC" w:rsidRPr="00922A09" w:rsidRDefault="002470CC" w:rsidP="002470CC">
      <w:pPr>
        <w:pStyle w:val="RAN4H2"/>
      </w:pPr>
      <w:r w:rsidRPr="00922A09">
        <w:t>Requirements for LMF-side model in Case 2b</w:t>
      </w:r>
    </w:p>
    <w:tbl>
      <w:tblPr>
        <w:tblStyle w:val="TableGrid"/>
        <w:tblW w:w="0" w:type="auto"/>
        <w:tblLook w:val="04A0" w:firstRow="1" w:lastRow="0" w:firstColumn="1" w:lastColumn="0" w:noHBand="0" w:noVBand="1"/>
      </w:tblPr>
      <w:tblGrid>
        <w:gridCol w:w="9617"/>
      </w:tblGrid>
      <w:tr w:rsidR="002470CC" w14:paraId="55CE5318" w14:textId="77777777" w:rsidTr="00B92FAF">
        <w:tc>
          <w:tcPr>
            <w:tcW w:w="9617" w:type="dxa"/>
          </w:tcPr>
          <w:p w14:paraId="49E8D987" w14:textId="77777777" w:rsidR="002470CC" w:rsidRPr="00346E02" w:rsidRDefault="002470CC" w:rsidP="00B92FAF">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04EDEFF5" w14:textId="77777777" w:rsidR="002470CC" w:rsidRPr="00346E02" w:rsidRDefault="002470CC" w:rsidP="002470CC">
            <w:pPr>
              <w:numPr>
                <w:ilvl w:val="0"/>
                <w:numId w:val="30"/>
              </w:numPr>
            </w:pPr>
            <w:r w:rsidRPr="00346E02">
              <w:t xml:space="preserve">For AI/ML based positioning </w:t>
            </w:r>
            <w:r w:rsidRPr="002B10FA">
              <w:t>case 2b</w:t>
            </w:r>
            <w:r w:rsidRPr="00346E02">
              <w:t xml:space="preserve">, at least the following types of time domain channel measurements are supported for UE reporting to LMF: </w:t>
            </w:r>
          </w:p>
          <w:p w14:paraId="371B2A4D" w14:textId="77777777" w:rsidR="002470CC" w:rsidRPr="00346E02" w:rsidRDefault="002470CC" w:rsidP="002470CC">
            <w:pPr>
              <w:pStyle w:val="ListParagraph"/>
              <w:widowControl w:val="0"/>
              <w:numPr>
                <w:ilvl w:val="0"/>
                <w:numId w:val="33"/>
              </w:numPr>
              <w:contextualSpacing w:val="0"/>
              <w:jc w:val="both"/>
            </w:pPr>
            <w:r w:rsidRPr="00346E02">
              <w:t xml:space="preserve">timing </w:t>
            </w:r>
            <w:proofErr w:type="gramStart"/>
            <w:r w:rsidRPr="00346E02">
              <w:t>information;</w:t>
            </w:r>
            <w:proofErr w:type="gramEnd"/>
          </w:p>
          <w:p w14:paraId="28328A77" w14:textId="77777777" w:rsidR="002470CC" w:rsidRPr="00346E02" w:rsidRDefault="002470CC" w:rsidP="002470CC">
            <w:pPr>
              <w:pStyle w:val="ListParagraph"/>
              <w:widowControl w:val="0"/>
              <w:numPr>
                <w:ilvl w:val="0"/>
                <w:numId w:val="33"/>
              </w:numPr>
              <w:contextualSpacing w:val="0"/>
              <w:jc w:val="both"/>
            </w:pPr>
            <w:r w:rsidRPr="00346E02">
              <w:t>paired timing information and power information.</w:t>
            </w:r>
          </w:p>
          <w:p w14:paraId="35F6BD70" w14:textId="77777777" w:rsidR="002470CC" w:rsidRDefault="002470CC" w:rsidP="00B92FAF"/>
        </w:tc>
      </w:tr>
    </w:tbl>
    <w:p w14:paraId="67569EA7" w14:textId="77777777" w:rsidR="002470CC" w:rsidRDefault="002470CC" w:rsidP="002470CC"/>
    <w:p w14:paraId="01114BD5" w14:textId="77777777" w:rsidR="002470CC" w:rsidRPr="00D07725" w:rsidRDefault="002470CC" w:rsidP="002470CC">
      <w:r w:rsidRPr="00D07725">
        <w:t>UE-assisted/LMF-based positioning with LMF-side model is assumed in Case 2b. RAN1</w:t>
      </w:r>
      <w:r>
        <w:t>#116 meeting</w:t>
      </w:r>
      <w:r w:rsidRPr="00D07725">
        <w:t xml:space="preserve"> has an agreement on AI/ML based positioning in case 2b to define the supported types of time domain channel measurements, i.e., (a) timing information and (b) paired timing information and power information. Such measurements are supported for UE reporting to LMF. In this case, </w:t>
      </w:r>
      <w:r w:rsidRPr="002B10FA">
        <w:t>if</w:t>
      </w:r>
      <w:r w:rsidRPr="00D07725">
        <w:t xml:space="preserve"> </w:t>
      </w:r>
      <w:r>
        <w:t>the</w:t>
      </w:r>
      <w:r w:rsidRPr="00D07725">
        <w:t xml:space="preserve"> information on timing information is a data transmitted to the network side, no requirement could be needed. </w:t>
      </w:r>
      <w:r w:rsidRPr="002B10FA">
        <w:t>Otherwise, if</w:t>
      </w:r>
      <w:r w:rsidRPr="00D07725">
        <w:t xml:space="preserve"> the reported timing information may be processed before reporting, RAN4 may define a relevant requirement on how the measurements should be performed. </w:t>
      </w:r>
    </w:p>
    <w:p w14:paraId="0F96D1B8" w14:textId="28483F3B" w:rsidR="002470CC" w:rsidRPr="00D07725" w:rsidRDefault="002470CC" w:rsidP="002470CC">
      <w:pPr>
        <w:pStyle w:val="RAN4proposal"/>
        <w:ind w:left="360" w:hanging="360"/>
      </w:pPr>
      <w:r w:rsidRPr="00D07725">
        <w:t>RAN4 to</w:t>
      </w:r>
      <w:r>
        <w:t xml:space="preserve"> discuss whether a</w:t>
      </w:r>
      <w:r w:rsidR="0066346C">
        <w:t>ny</w:t>
      </w:r>
      <w:r>
        <w:t xml:space="preserve"> measurement </w:t>
      </w:r>
      <w:r w:rsidR="0066346C">
        <w:t xml:space="preserve">accuracy </w:t>
      </w:r>
      <w:r>
        <w:t xml:space="preserve">requirement is needed for at least the types of time domain channel measurements supported by RAN1 in Case 2b.  </w:t>
      </w:r>
    </w:p>
    <w:p w14:paraId="27F8412F" w14:textId="77777777" w:rsidR="002470CC" w:rsidRPr="00381F95" w:rsidRDefault="002470CC" w:rsidP="002470CC">
      <w:pPr>
        <w:pStyle w:val="RAN4H2"/>
        <w:rPr>
          <w:rFonts w:eastAsia="SimSun"/>
          <w:sz w:val="36"/>
        </w:rPr>
      </w:pPr>
      <w:bookmarkStart w:id="6" w:name="_Toc116995848"/>
      <w:r w:rsidRPr="00381F95">
        <w:br w:type="page"/>
      </w:r>
    </w:p>
    <w:p w14:paraId="79E97609" w14:textId="77777777" w:rsidR="002470CC" w:rsidRPr="00381F95" w:rsidRDefault="002470CC" w:rsidP="002470CC">
      <w:pPr>
        <w:pStyle w:val="RAN4H1"/>
      </w:pPr>
      <w:r w:rsidRPr="00381F95">
        <w:lastRenderedPageBreak/>
        <w:t>Conclusion</w:t>
      </w:r>
      <w:bookmarkEnd w:id="6"/>
    </w:p>
    <w:p w14:paraId="0C62242E" w14:textId="77777777" w:rsidR="002470CC" w:rsidRPr="002B10FA" w:rsidRDefault="002470CC" w:rsidP="002470CC">
      <w:bookmarkStart w:id="7" w:name="_Hlk159265512"/>
      <w:r>
        <w:t xml:space="preserve">In this paper we share our views on potential RAN4 impacts from issues related to AI/ML based positioning. </w:t>
      </w:r>
      <w:r w:rsidRPr="002B10FA">
        <w:t>In the paper, the following observations and proposals were made:</w:t>
      </w:r>
    </w:p>
    <w:p w14:paraId="7095BB7D" w14:textId="77777777" w:rsidR="00922A09" w:rsidRPr="0002185F" w:rsidRDefault="00922A09" w:rsidP="00922A09">
      <w:pPr>
        <w:pStyle w:val="RAN4Observation"/>
        <w:numPr>
          <w:ilvl w:val="0"/>
          <w:numId w:val="38"/>
        </w:numPr>
      </w:pPr>
      <w:bookmarkStart w:id="8" w:name="_Toc116995849"/>
      <w:bookmarkEnd w:id="7"/>
      <w:r w:rsidRPr="0002185F">
        <w:t>If an LCM action is required and it is not taken in a timely manner, the performance degradation for AI/ML enabled Positioning use case may be degraded to undesirable level.</w:t>
      </w:r>
    </w:p>
    <w:p w14:paraId="3B469243" w14:textId="77777777" w:rsidR="00922A09" w:rsidRPr="00922A09" w:rsidRDefault="00922A09" w:rsidP="00922A09">
      <w:pPr>
        <w:pStyle w:val="RAN4proposal"/>
        <w:numPr>
          <w:ilvl w:val="0"/>
          <w:numId w:val="39"/>
        </w:numPr>
        <w:rPr>
          <w:bCs/>
        </w:rPr>
      </w:pPr>
      <w:r>
        <w:t xml:space="preserve">RAN4 to define the </w:t>
      </w:r>
      <w:r w:rsidRPr="00922A09">
        <w:rPr>
          <w:bCs/>
        </w:rPr>
        <w:t xml:space="preserve">time latency limit on UE’s LCM actions when an LCM procedure is indicated by network. </w:t>
      </w:r>
    </w:p>
    <w:p w14:paraId="3B99816C" w14:textId="77777777" w:rsidR="00922A09" w:rsidRDefault="00922A09" w:rsidP="00922A09">
      <w:pPr>
        <w:pStyle w:val="RAN4proposal"/>
        <w:rPr>
          <w:rStyle w:val="normaltextrun"/>
          <w:szCs w:val="20"/>
        </w:rPr>
      </w:pPr>
      <w:r>
        <w:t>LOS/ NLOS indicator should be considered as an intermediate performance metric for case 2a (</w:t>
      </w:r>
      <w:r w:rsidRPr="00B90F60">
        <w:rPr>
          <w:rStyle w:val="normaltextrun"/>
          <w:szCs w:val="20"/>
        </w:rPr>
        <w:t>UE-assisted/LMF-based positioning with UE-side model, AI/ML-assisted positioning</w:t>
      </w:r>
      <w:r>
        <w:rPr>
          <w:rStyle w:val="normaltextrun"/>
          <w:szCs w:val="20"/>
        </w:rPr>
        <w:t>).</w:t>
      </w:r>
    </w:p>
    <w:p w14:paraId="0F5C6AD0" w14:textId="77777777" w:rsidR="00922A09" w:rsidRPr="003B12D1" w:rsidRDefault="00922A09" w:rsidP="00922A09">
      <w:pPr>
        <w:pStyle w:val="RAN4proposal"/>
      </w:pPr>
      <w:r>
        <w:t>RAN4 should further study the feasibility of the test mechanisms for LOS/ NLOS metric verification for case 2a (</w:t>
      </w:r>
      <w:r w:rsidRPr="00B90F60">
        <w:rPr>
          <w:rStyle w:val="normaltextrun"/>
          <w:szCs w:val="20"/>
        </w:rPr>
        <w:t>UE-assisted/LMF-based positioning with UE-side model, AI/ML-assisted positioning</w:t>
      </w:r>
      <w:r>
        <w:rPr>
          <w:rStyle w:val="normaltextrun"/>
          <w:szCs w:val="20"/>
        </w:rPr>
        <w:t>).</w:t>
      </w:r>
    </w:p>
    <w:p w14:paraId="7CC7FCC3" w14:textId="77777777" w:rsidR="00922A09" w:rsidRPr="00D07725" w:rsidRDefault="00922A09" w:rsidP="00922A09">
      <w:pPr>
        <w:pStyle w:val="RAN4proposal"/>
        <w:ind w:left="360" w:hanging="360"/>
      </w:pPr>
      <w:r w:rsidRPr="00D07725">
        <w:t>RAN4 to</w:t>
      </w:r>
      <w:r>
        <w:t xml:space="preserve"> discuss whether any measurement accuracy requirement is needed for at least the types of time domain channel measurements supported by RAN1 in Case 2b.  </w:t>
      </w:r>
    </w:p>
    <w:p w14:paraId="6F5ED530" w14:textId="77777777" w:rsidR="00922A09" w:rsidRPr="00922A09" w:rsidRDefault="00922A09" w:rsidP="00922A09"/>
    <w:p w14:paraId="5A0A61B2" w14:textId="77777777" w:rsidR="002470CC" w:rsidRPr="00381F95" w:rsidRDefault="002470CC" w:rsidP="002470CC">
      <w:pPr>
        <w:pStyle w:val="RAN4H1"/>
        <w:numPr>
          <w:ilvl w:val="0"/>
          <w:numId w:val="0"/>
        </w:numPr>
        <w:ind w:left="360" w:hanging="360"/>
      </w:pPr>
      <w:r w:rsidRPr="00381F95">
        <w:t>References</w:t>
      </w:r>
      <w:bookmarkEnd w:id="8"/>
    </w:p>
    <w:p w14:paraId="5B52CE11" w14:textId="77777777" w:rsidR="002470CC" w:rsidRDefault="002470CC" w:rsidP="002470CC">
      <w:pPr>
        <w:pStyle w:val="ListParagraph"/>
        <w:numPr>
          <w:ilvl w:val="0"/>
          <w:numId w:val="21"/>
        </w:numPr>
        <w:ind w:right="-22"/>
        <w:jc w:val="both"/>
      </w:pPr>
      <w:bookmarkStart w:id="9" w:name="_Ref114500673"/>
      <w:bookmarkStart w:id="10" w:name="_Ref158059981"/>
      <w:bookmarkStart w:id="11" w:name="_Hlk159251453"/>
      <w:bookmarkEnd w:id="9"/>
      <w:r w:rsidRPr="007E66A7">
        <w:t>RP-221348</w:t>
      </w:r>
      <w:r>
        <w:t xml:space="preserve">, </w:t>
      </w:r>
      <w:r w:rsidRPr="00814C2B">
        <w:t>Revised SID: Study on Artificial Intelligence (AI)/Machine Learning (ML) for NR Air Interface</w:t>
      </w:r>
      <w:r>
        <w:t xml:space="preserve">, Qualcomm, RAN#96, </w:t>
      </w:r>
      <w:r w:rsidRPr="00B677CC">
        <w:t xml:space="preserve">Budapest, Hungary, June </w:t>
      </w:r>
      <w:r>
        <w:t>0</w:t>
      </w:r>
      <w:r w:rsidRPr="00B677CC">
        <w:t>6</w:t>
      </w:r>
      <w:r>
        <w:t xml:space="preserve"> – June 0</w:t>
      </w:r>
      <w:r w:rsidRPr="00B677CC">
        <w:t>9, 2022</w:t>
      </w:r>
      <w:r>
        <w:t>.</w:t>
      </w:r>
      <w:bookmarkEnd w:id="10"/>
    </w:p>
    <w:p w14:paraId="12B84B4E" w14:textId="77777777" w:rsidR="002470CC" w:rsidRDefault="002470CC" w:rsidP="002470CC">
      <w:pPr>
        <w:pStyle w:val="ListParagraph"/>
        <w:numPr>
          <w:ilvl w:val="0"/>
          <w:numId w:val="21"/>
        </w:numPr>
        <w:ind w:right="-22"/>
        <w:jc w:val="both"/>
      </w:pPr>
      <w:r w:rsidRPr="000B14C1">
        <w:t>RP-233132</w:t>
      </w:r>
      <w:r>
        <w:t xml:space="preserve">, </w:t>
      </w:r>
      <w:r w:rsidRPr="00367A0F">
        <w:t>Status report for SI on AI/ML for NR air interface</w:t>
      </w:r>
      <w:r>
        <w:t xml:space="preserve">, Qualcomm, RAN#102, </w:t>
      </w:r>
      <w:r w:rsidRPr="00392E99">
        <w:t>Edinburgh, Scotland, December 11</w:t>
      </w:r>
      <w:r>
        <w:t xml:space="preserve"> – December </w:t>
      </w:r>
      <w:r w:rsidRPr="00392E99">
        <w:t>15, 2023</w:t>
      </w:r>
      <w:r>
        <w:t>.</w:t>
      </w:r>
    </w:p>
    <w:p w14:paraId="432D9CBE" w14:textId="77777777" w:rsidR="002470CC" w:rsidRDefault="002470CC" w:rsidP="002470CC">
      <w:pPr>
        <w:pStyle w:val="ListParagraph"/>
        <w:numPr>
          <w:ilvl w:val="0"/>
          <w:numId w:val="21"/>
        </w:numPr>
        <w:ind w:right="-22"/>
        <w:jc w:val="both"/>
      </w:pPr>
      <w:bookmarkStart w:id="12" w:name="_Ref158060030"/>
      <w:r>
        <w:t xml:space="preserve">3GPP TR 38.843 V18.0.0, </w:t>
      </w:r>
      <w:r w:rsidRPr="00C6614F">
        <w:t>Technical Report (TR)</w:t>
      </w:r>
      <w:r>
        <w:t xml:space="preserve">: </w:t>
      </w:r>
      <w:r w:rsidRPr="008C1D2F">
        <w:t>Study on Artificial Intelligence (AI)/Machine Learning (ML) for NR air interface</w:t>
      </w:r>
      <w:r>
        <w:t>.</w:t>
      </w:r>
      <w:bookmarkStart w:id="13" w:name="_Ref158060063"/>
      <w:bookmarkEnd w:id="12"/>
    </w:p>
    <w:p w14:paraId="47E301B6" w14:textId="77777777" w:rsidR="002470CC" w:rsidRDefault="002470CC" w:rsidP="002470CC">
      <w:pPr>
        <w:pStyle w:val="ListParagraph"/>
        <w:numPr>
          <w:ilvl w:val="0"/>
          <w:numId w:val="21"/>
        </w:numPr>
        <w:ind w:right="-22"/>
        <w:jc w:val="both"/>
      </w:pPr>
      <w:r w:rsidRPr="000B14C1">
        <w:t>RP-23</w:t>
      </w:r>
      <w:r>
        <w:t>4039, New W</w:t>
      </w:r>
      <w:r w:rsidRPr="00814C2B">
        <w:t>ID on Artificial Intelligence (AI)/Machine Learning (ML) for NR Air Interface</w:t>
      </w:r>
      <w:r>
        <w:t xml:space="preserve">, Qualcomm, RAN#102, </w:t>
      </w:r>
      <w:r w:rsidRPr="00392E99">
        <w:t>Edinburgh, Scotland, December 11</w:t>
      </w:r>
      <w:r>
        <w:t xml:space="preserve"> – December </w:t>
      </w:r>
      <w:r w:rsidRPr="00392E99">
        <w:t>15, 2023</w:t>
      </w:r>
      <w:r>
        <w:t>.</w:t>
      </w:r>
      <w:bookmarkEnd w:id="11"/>
      <w:bookmarkEnd w:id="13"/>
    </w:p>
    <w:p w14:paraId="6AC5710A" w14:textId="77777777" w:rsidR="002470CC" w:rsidRDefault="002470CC" w:rsidP="002470CC">
      <w:pPr>
        <w:pStyle w:val="ListParagraph"/>
        <w:numPr>
          <w:ilvl w:val="0"/>
          <w:numId w:val="21"/>
        </w:numPr>
        <w:ind w:right="-22"/>
        <w:jc w:val="both"/>
      </w:pPr>
      <w:r>
        <w:t xml:space="preserve">R4-2406617, WF on AI/ML, Qualcomm, RAN4#110bis, Changsha, China, April 15 - 19, 2024. </w:t>
      </w:r>
      <w:r>
        <w:br w:type="page"/>
      </w:r>
    </w:p>
    <w:p w14:paraId="338E893D" w14:textId="77777777" w:rsidR="002470CC" w:rsidRDefault="002470CC" w:rsidP="002470CC">
      <w:pPr>
        <w:pStyle w:val="ListParagraph"/>
        <w:numPr>
          <w:ilvl w:val="0"/>
          <w:numId w:val="21"/>
        </w:numPr>
        <w:ind w:right="-22"/>
        <w:jc w:val="both"/>
      </w:pPr>
      <w:r>
        <w:lastRenderedPageBreak/>
        <w:t xml:space="preserve">R4-2403712, WF on AI/ML, Qualcomm, RAN4#110, Athens, Greece, February 26 – March 1, 2024. </w:t>
      </w:r>
      <w:r>
        <w:br w:type="page"/>
      </w:r>
    </w:p>
    <w:p w14:paraId="7E33C5B1" w14:textId="77777777" w:rsidR="002470CC" w:rsidRDefault="002470CC" w:rsidP="002470CC">
      <w:pPr>
        <w:pStyle w:val="RAN4H1"/>
        <w:numPr>
          <w:ilvl w:val="0"/>
          <w:numId w:val="0"/>
        </w:numPr>
        <w:ind w:left="360" w:hanging="360"/>
      </w:pPr>
      <w:r>
        <w:lastRenderedPageBreak/>
        <w:t>Annex</w:t>
      </w:r>
    </w:p>
    <w:p w14:paraId="23342405" w14:textId="77777777" w:rsidR="002470CC" w:rsidRDefault="002470CC" w:rsidP="002470CC">
      <w:pPr>
        <w:ind w:right="-22"/>
        <w:jc w:val="both"/>
      </w:pPr>
      <w:r w:rsidRPr="0028718A">
        <w:t>This section captures the agreements on AIML for NR air interface support for positioning accuracy enhancement from RAN1#116</w:t>
      </w:r>
      <w:r>
        <w:t>bis</w:t>
      </w:r>
      <w:r w:rsidRPr="0028718A">
        <w:t xml:space="preserve"> meeting.</w:t>
      </w:r>
      <w:r>
        <w:t xml:space="preserve"> </w:t>
      </w:r>
    </w:p>
    <w:tbl>
      <w:tblPr>
        <w:tblStyle w:val="TableGrid"/>
        <w:tblW w:w="0" w:type="auto"/>
        <w:tblLook w:val="04A0" w:firstRow="1" w:lastRow="0" w:firstColumn="1" w:lastColumn="0" w:noHBand="0" w:noVBand="1"/>
      </w:tblPr>
      <w:tblGrid>
        <w:gridCol w:w="9617"/>
      </w:tblGrid>
      <w:tr w:rsidR="002470CC" w14:paraId="64153168" w14:textId="77777777" w:rsidTr="00B92FAF">
        <w:tc>
          <w:tcPr>
            <w:tcW w:w="9617" w:type="dxa"/>
          </w:tcPr>
          <w:p w14:paraId="22568C17" w14:textId="77777777" w:rsidR="002470CC" w:rsidRDefault="002470CC" w:rsidP="00B92FAF">
            <w:pPr>
              <w:ind w:right="-22"/>
              <w:jc w:val="both"/>
            </w:pPr>
          </w:p>
          <w:p w14:paraId="6D4911A3" w14:textId="77777777" w:rsidR="002470CC" w:rsidRPr="00BB4089" w:rsidRDefault="002470CC" w:rsidP="00B92FAF">
            <w:pPr>
              <w:rPr>
                <w:rFonts w:eastAsia="DengXian"/>
                <w:highlight w:val="green"/>
                <w:lang w:eastAsia="zh-CN"/>
              </w:rPr>
            </w:pPr>
            <w:r w:rsidRPr="00BB4089">
              <w:rPr>
                <w:rFonts w:eastAsia="DengXian" w:hint="eastAsia"/>
                <w:highlight w:val="green"/>
                <w:lang w:eastAsia="zh-CN"/>
              </w:rPr>
              <w:t>Agreement</w:t>
            </w:r>
          </w:p>
          <w:p w14:paraId="27369EC4" w14:textId="77777777" w:rsidR="002470CC" w:rsidRPr="001028BE" w:rsidRDefault="002470CC" w:rsidP="00B92FAF">
            <w:pPr>
              <w:rPr>
                <w:rFonts w:eastAsia="DengXian" w:cs="DengXian"/>
                <w:lang w:eastAsia="zh-CN"/>
              </w:rPr>
            </w:pPr>
            <w:r w:rsidRPr="001028BE">
              <w:rPr>
                <w:rFonts w:cs="DengXian"/>
              </w:rPr>
              <w:t xml:space="preserve">For AI/ML based positioning Case 3b, for </w:t>
            </w:r>
            <w:proofErr w:type="spellStart"/>
            <w:r w:rsidRPr="001028BE">
              <w:rPr>
                <w:rFonts w:cs="DengXian"/>
              </w:rPr>
              <w:t>gNB</w:t>
            </w:r>
            <w:proofErr w:type="spellEnd"/>
            <w:r w:rsidRPr="001028BE">
              <w:rPr>
                <w:rFonts w:cs="DengXian"/>
              </w:rPr>
              <w:t xml:space="preserve">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DengXian"/>
              </w:rPr>
              <w:t xml:space="preserve"> as defined in TS 38.215. </w:t>
            </w:r>
          </w:p>
          <w:p w14:paraId="7575851D" w14:textId="77777777" w:rsidR="002470CC" w:rsidRPr="001028BE" w:rsidRDefault="002470CC" w:rsidP="00B92FAF">
            <w:pPr>
              <w:rPr>
                <w:rFonts w:eastAsia="DengXian" w:cs="DengXian"/>
                <w:lang w:eastAsia="zh-CN"/>
              </w:rPr>
            </w:pPr>
            <w:r w:rsidRPr="001028BE">
              <w:rPr>
                <w:rFonts w:eastAsia="DengXian" w:cs="DengXian" w:hint="eastAsia"/>
                <w:lang w:eastAsia="zh-CN"/>
              </w:rPr>
              <w:t xml:space="preserve">FFS: </w:t>
            </w:r>
            <w:r w:rsidRPr="001028BE">
              <w:rPr>
                <w:rFonts w:eastAsia="DengXian" w:cs="DengXian"/>
                <w:lang w:eastAsia="zh-CN"/>
              </w:rPr>
              <w:t>whether</w:t>
            </w:r>
            <w:r w:rsidRPr="001028BE">
              <w:rPr>
                <w:rFonts w:eastAsia="DengXian" w:cs="DengXian" w:hint="eastAsia"/>
                <w:lang w:eastAsia="zh-CN"/>
              </w:rPr>
              <w:t xml:space="preserve"> it is applicable when Case 3b is used to support multi-RTT </w:t>
            </w:r>
          </w:p>
          <w:p w14:paraId="3880A76A" w14:textId="77777777" w:rsidR="002470CC" w:rsidRPr="001028BE" w:rsidRDefault="002470CC" w:rsidP="00B92FAF">
            <w:pPr>
              <w:rPr>
                <w:rFonts w:eastAsia="DengXian"/>
                <w:lang w:eastAsia="zh-CN"/>
              </w:rPr>
            </w:pPr>
          </w:p>
          <w:p w14:paraId="3AA36D57" w14:textId="77777777" w:rsidR="002470CC" w:rsidRPr="001028BE" w:rsidRDefault="002470CC" w:rsidP="00B92FAF">
            <w:pPr>
              <w:rPr>
                <w:rFonts w:eastAsia="DengXian"/>
                <w:lang w:eastAsia="zh-CN"/>
              </w:rPr>
            </w:pPr>
            <w:r w:rsidRPr="001028BE">
              <w:t>Conclusion</w:t>
            </w:r>
          </w:p>
          <w:p w14:paraId="2AA688A9" w14:textId="77777777" w:rsidR="002470CC" w:rsidRPr="001028BE" w:rsidRDefault="002470CC" w:rsidP="002470CC">
            <w:pPr>
              <w:pStyle w:val="ListParagraph"/>
              <w:widowControl w:val="0"/>
              <w:numPr>
                <w:ilvl w:val="0"/>
                <w:numId w:val="35"/>
              </w:numPr>
              <w:contextualSpacing w:val="0"/>
              <w:jc w:val="both"/>
            </w:pPr>
            <w:r w:rsidRPr="001028BE">
              <w:t>It is out of RAN1 scope to decide whether/how synthetic data</w:t>
            </w:r>
            <w:r w:rsidRPr="001028BE">
              <w:rPr>
                <w:rFonts w:eastAsia="DengXian" w:hint="eastAsia"/>
                <w:lang w:eastAsia="zh-CN"/>
              </w:rPr>
              <w:t xml:space="preserve"> (i.e., not direct physical data)</w:t>
            </w:r>
            <w:r w:rsidRPr="001028BE">
              <w:t xml:space="preserve"> and related entities are used in AI/ML based positioning. In RAN1 discussion, data (e.g., measurement data, label data) refer to physical data, not synthetic data.</w:t>
            </w:r>
          </w:p>
          <w:p w14:paraId="51D57E01" w14:textId="77777777" w:rsidR="002470CC" w:rsidRPr="001028BE" w:rsidRDefault="002470CC" w:rsidP="00B92FAF">
            <w:pPr>
              <w:rPr>
                <w:rFonts w:eastAsia="DengXian"/>
                <w:highlight w:val="yellow"/>
                <w:lang w:eastAsia="zh-CN"/>
              </w:rPr>
            </w:pPr>
          </w:p>
          <w:p w14:paraId="064FD890" w14:textId="77777777" w:rsidR="002470CC" w:rsidRPr="001028BE" w:rsidRDefault="002470CC" w:rsidP="00B92FAF">
            <w:pPr>
              <w:rPr>
                <w:rFonts w:eastAsia="DengXian"/>
                <w:highlight w:val="yellow"/>
                <w:lang w:eastAsia="zh-CN"/>
              </w:rPr>
            </w:pPr>
          </w:p>
          <w:p w14:paraId="4033CAE1" w14:textId="77777777" w:rsidR="002470CC" w:rsidRPr="001028BE" w:rsidRDefault="002470CC" w:rsidP="00B92FAF"/>
          <w:p w14:paraId="1DFAE6EB" w14:textId="77777777" w:rsidR="002470CC" w:rsidRPr="001028BE" w:rsidRDefault="002470CC" w:rsidP="00B92FAF">
            <w:pPr>
              <w:rPr>
                <w:rFonts w:eastAsia="DengXian"/>
                <w:highlight w:val="darkYellow"/>
                <w:lang w:eastAsia="zh-CN"/>
              </w:rPr>
            </w:pPr>
            <w:r w:rsidRPr="001028BE">
              <w:rPr>
                <w:rFonts w:eastAsia="DengXian"/>
                <w:highlight w:val="darkYellow"/>
                <w:lang w:eastAsia="zh-CN"/>
              </w:rPr>
              <w:t>W</w:t>
            </w:r>
            <w:r w:rsidRPr="001028BE">
              <w:rPr>
                <w:rFonts w:eastAsia="DengXian" w:hint="eastAsia"/>
                <w:highlight w:val="darkYellow"/>
                <w:lang w:eastAsia="zh-CN"/>
              </w:rPr>
              <w:t>orking Assumption</w:t>
            </w:r>
          </w:p>
          <w:p w14:paraId="3D797C4B" w14:textId="77777777" w:rsidR="002470CC" w:rsidRPr="001028BE" w:rsidRDefault="002470CC" w:rsidP="00B92FAF">
            <w:pPr>
              <w:rPr>
                <w:rFonts w:eastAsia="DengXian"/>
                <w:lang w:eastAsia="zh-CN"/>
              </w:rPr>
            </w:pPr>
            <w:r w:rsidRPr="001028BE">
              <w:t xml:space="preserve">For training data generation of AI/ML based positioning Case 1, the </w:t>
            </w:r>
            <w:proofErr w:type="gramStart"/>
            <w:r w:rsidRPr="001028BE">
              <w:t>measurement</w:t>
            </w:r>
            <w:proofErr w:type="gramEnd"/>
            <w:r w:rsidRPr="001028BE">
              <w:t xml:space="preserve"> and its related data (e.g., timestamp) </w:t>
            </w:r>
            <w:r w:rsidRPr="001028BE">
              <w:rPr>
                <w:rFonts w:eastAsia="DengXian" w:hint="eastAsia"/>
                <w:lang w:eastAsia="zh-CN"/>
              </w:rPr>
              <w:t>are</w:t>
            </w:r>
            <w:r w:rsidRPr="001028BE">
              <w:t xml:space="preserve"> generated by PRU and/or Non-PRU UE.</w:t>
            </w:r>
          </w:p>
          <w:p w14:paraId="78A2288D" w14:textId="77777777" w:rsidR="002470CC" w:rsidRPr="001028BE" w:rsidRDefault="002470CC" w:rsidP="00B92FAF">
            <w:pPr>
              <w:rPr>
                <w:rFonts w:eastAsia="DengXian"/>
                <w:lang w:eastAsia="zh-CN"/>
              </w:rPr>
            </w:pPr>
          </w:p>
          <w:p w14:paraId="7FFAAB38" w14:textId="77777777" w:rsidR="002470CC" w:rsidRPr="001028BE" w:rsidRDefault="002470CC" w:rsidP="00B92FAF">
            <w:pPr>
              <w:rPr>
                <w:rFonts w:eastAsia="DengXian"/>
                <w:highlight w:val="green"/>
                <w:lang w:eastAsia="zh-CN"/>
              </w:rPr>
            </w:pPr>
            <w:r w:rsidRPr="001028BE">
              <w:rPr>
                <w:rFonts w:eastAsia="DengXian" w:hint="eastAsia"/>
                <w:highlight w:val="green"/>
                <w:lang w:eastAsia="zh-CN"/>
              </w:rPr>
              <w:t>Agreement</w:t>
            </w:r>
          </w:p>
          <w:p w14:paraId="4E87893D" w14:textId="77777777" w:rsidR="002470CC" w:rsidRPr="001028BE" w:rsidRDefault="002470CC" w:rsidP="00B92FAF">
            <w:r w:rsidRPr="001028BE">
              <w:t>For training data generation of AI/ML based positioning Case 3a and 3b, the measurement and its related data (e.g., timestamp) are generated by TRP/</w:t>
            </w:r>
            <w:proofErr w:type="spellStart"/>
            <w:r w:rsidRPr="001028BE">
              <w:t>gNB</w:t>
            </w:r>
            <w:proofErr w:type="spellEnd"/>
            <w:r w:rsidRPr="001028BE">
              <w:t>.</w:t>
            </w:r>
          </w:p>
          <w:p w14:paraId="40A8D9C7" w14:textId="77777777" w:rsidR="002470CC" w:rsidRPr="001028BE" w:rsidRDefault="002470CC" w:rsidP="00B92FAF">
            <w:pPr>
              <w:rPr>
                <w:rFonts w:eastAsia="DengXian"/>
                <w:lang w:eastAsia="zh-CN"/>
              </w:rPr>
            </w:pPr>
          </w:p>
          <w:p w14:paraId="28B7815C" w14:textId="77777777" w:rsidR="002470CC" w:rsidRPr="001028BE" w:rsidRDefault="002470CC" w:rsidP="00B92FAF">
            <w:pPr>
              <w:rPr>
                <w:rFonts w:eastAsia="DengXian"/>
                <w:highlight w:val="green"/>
                <w:lang w:eastAsia="zh-CN"/>
              </w:rPr>
            </w:pPr>
            <w:r w:rsidRPr="001028BE">
              <w:rPr>
                <w:rFonts w:eastAsia="DengXian" w:hint="eastAsia"/>
                <w:highlight w:val="green"/>
                <w:lang w:eastAsia="zh-CN"/>
              </w:rPr>
              <w:t>Agreement</w:t>
            </w:r>
          </w:p>
          <w:p w14:paraId="22EA66A3" w14:textId="77777777" w:rsidR="002470CC" w:rsidRPr="001028BE" w:rsidRDefault="002470CC" w:rsidP="00B92FAF">
            <w:r w:rsidRPr="001028BE">
              <w:t xml:space="preserve">For training data collection of AI/ML based positioning, the collected data sample </w:t>
            </w:r>
            <w:r w:rsidRPr="001028BE">
              <w:rPr>
                <w:rFonts w:eastAsia="DengXian" w:hint="eastAsia"/>
                <w:lang w:eastAsia="zh-CN"/>
              </w:rPr>
              <w:t>can include</w:t>
            </w:r>
            <w:r w:rsidRPr="001028BE">
              <w:t xml:space="preserve"> the following components:</w:t>
            </w:r>
          </w:p>
          <w:p w14:paraId="1570483E" w14:textId="77777777" w:rsidR="002470CC" w:rsidRPr="001028BE" w:rsidRDefault="002470CC" w:rsidP="00B92FAF">
            <w:r w:rsidRPr="001028BE">
              <w:t>Part A:</w:t>
            </w:r>
          </w:p>
          <w:p w14:paraId="0F9041E0" w14:textId="77777777" w:rsidR="002470CC" w:rsidRPr="001028BE" w:rsidRDefault="002470CC" w:rsidP="002470CC">
            <w:pPr>
              <w:pStyle w:val="ListParagraph"/>
              <w:widowControl w:val="0"/>
              <w:numPr>
                <w:ilvl w:val="0"/>
                <w:numId w:val="35"/>
              </w:numPr>
              <w:contextualSpacing w:val="0"/>
              <w:jc w:val="both"/>
            </w:pPr>
            <w:r w:rsidRPr="001028BE">
              <w:rPr>
                <w:rFonts w:eastAsia="Times New Roman" w:cs="Calibri"/>
              </w:rPr>
              <w:t xml:space="preserve">channel </w:t>
            </w:r>
            <w:proofErr w:type="gramStart"/>
            <w:r w:rsidRPr="001028BE">
              <w:rPr>
                <w:rFonts w:eastAsia="Times New Roman" w:cs="Calibri"/>
              </w:rPr>
              <w:t>measurement</w:t>
            </w:r>
            <w:proofErr w:type="gramEnd"/>
            <w:r w:rsidRPr="001028BE">
              <w:rPr>
                <w:rFonts w:eastAsia="Times New Roman" w:cs="Calibri"/>
              </w:rPr>
              <w:t xml:space="preserve"> </w:t>
            </w:r>
          </w:p>
          <w:p w14:paraId="2C3BEF90" w14:textId="77777777" w:rsidR="002470CC" w:rsidRPr="001028BE" w:rsidRDefault="002470CC" w:rsidP="002470CC">
            <w:pPr>
              <w:pStyle w:val="ListParagraph"/>
              <w:widowControl w:val="0"/>
              <w:numPr>
                <w:ilvl w:val="0"/>
                <w:numId w:val="35"/>
              </w:numPr>
              <w:contextualSpacing w:val="0"/>
              <w:jc w:val="both"/>
            </w:pPr>
            <w:r w:rsidRPr="001028BE">
              <w:rPr>
                <w:rFonts w:eastAsia="Times New Roman" w:cs="Calibri"/>
              </w:rPr>
              <w:t>quality indicator of channel measurement</w:t>
            </w:r>
          </w:p>
          <w:p w14:paraId="12624234" w14:textId="77777777" w:rsidR="002470CC" w:rsidRPr="001028BE" w:rsidRDefault="002470CC" w:rsidP="002470CC">
            <w:pPr>
              <w:pStyle w:val="ListParagraph"/>
              <w:widowControl w:val="0"/>
              <w:numPr>
                <w:ilvl w:val="0"/>
                <w:numId w:val="35"/>
              </w:numPr>
              <w:contextualSpacing w:val="0"/>
              <w:jc w:val="both"/>
            </w:pPr>
            <w:r w:rsidRPr="001028BE">
              <w:rPr>
                <w:rFonts w:eastAsia="Times New Roman" w:cs="Calibri"/>
              </w:rPr>
              <w:t>time stamp of channel measurement</w:t>
            </w:r>
          </w:p>
          <w:p w14:paraId="5E928507" w14:textId="77777777" w:rsidR="002470CC" w:rsidRPr="001028BE" w:rsidRDefault="002470CC" w:rsidP="00B92FAF">
            <w:r w:rsidRPr="001028BE">
              <w:t>Part B:</w:t>
            </w:r>
          </w:p>
          <w:p w14:paraId="360649F7" w14:textId="77777777" w:rsidR="002470CC" w:rsidRPr="001028BE" w:rsidRDefault="002470CC" w:rsidP="002470CC">
            <w:pPr>
              <w:pStyle w:val="ListParagraph"/>
              <w:widowControl w:val="0"/>
              <w:numPr>
                <w:ilvl w:val="0"/>
                <w:numId w:val="35"/>
              </w:numPr>
              <w:contextualSpacing w:val="0"/>
              <w:jc w:val="both"/>
            </w:pPr>
            <w:r w:rsidRPr="001028BE">
              <w:rPr>
                <w:rFonts w:eastAsia="Times New Roman" w:cs="Calibri"/>
              </w:rPr>
              <w:t>ground truth label (or its approximation)</w:t>
            </w:r>
          </w:p>
          <w:p w14:paraId="2A505C34" w14:textId="77777777" w:rsidR="002470CC" w:rsidRPr="001028BE" w:rsidRDefault="002470CC" w:rsidP="002470CC">
            <w:pPr>
              <w:pStyle w:val="ListParagraph"/>
              <w:widowControl w:val="0"/>
              <w:numPr>
                <w:ilvl w:val="0"/>
                <w:numId w:val="35"/>
              </w:numPr>
              <w:contextualSpacing w:val="0"/>
              <w:jc w:val="both"/>
            </w:pPr>
            <w:r w:rsidRPr="001028BE">
              <w:rPr>
                <w:rFonts w:eastAsia="Times New Roman" w:cs="Calibri"/>
              </w:rPr>
              <w:t>quality indicator of label</w:t>
            </w:r>
          </w:p>
          <w:p w14:paraId="67EDF7B4" w14:textId="77777777" w:rsidR="002470CC" w:rsidRPr="001028BE" w:rsidRDefault="002470CC" w:rsidP="002470CC">
            <w:pPr>
              <w:pStyle w:val="ListParagraph"/>
              <w:widowControl w:val="0"/>
              <w:numPr>
                <w:ilvl w:val="0"/>
                <w:numId w:val="35"/>
              </w:numPr>
              <w:contextualSpacing w:val="0"/>
              <w:jc w:val="both"/>
            </w:pPr>
            <w:r w:rsidRPr="001028BE">
              <w:rPr>
                <w:rFonts w:eastAsia="Times New Roman" w:cs="Calibri"/>
              </w:rPr>
              <w:t>time stamp of label</w:t>
            </w:r>
          </w:p>
          <w:p w14:paraId="2F4492CD" w14:textId="77777777" w:rsidR="002470CC" w:rsidRPr="001028BE" w:rsidRDefault="002470CC" w:rsidP="00B92FAF">
            <w:r w:rsidRPr="001028BE">
              <w:t xml:space="preserve">Note: “Part A” and “Part B” terminologies are only for RAN1 discussion </w:t>
            </w:r>
            <w:proofErr w:type="gramStart"/>
            <w:r w:rsidRPr="001028BE">
              <w:t>purpose, and</w:t>
            </w:r>
            <w:proofErr w:type="gramEnd"/>
            <w:r w:rsidRPr="001028BE">
              <w:t xml:space="preserve"> may not be used in specification. </w:t>
            </w:r>
          </w:p>
          <w:p w14:paraId="74C09737" w14:textId="77777777" w:rsidR="002470CC" w:rsidRPr="001028BE" w:rsidRDefault="002470CC" w:rsidP="00B92FAF">
            <w:r w:rsidRPr="001028BE">
              <w:t>Note: contents in Part A and Part B may</w:t>
            </w:r>
            <w:r w:rsidRPr="001028BE">
              <w:rPr>
                <w:rFonts w:eastAsia="DengXian" w:hint="eastAsia"/>
                <w:lang w:eastAsia="zh-CN"/>
              </w:rPr>
              <w:t xml:space="preserve"> or may not</w:t>
            </w:r>
            <w:r w:rsidRPr="001028BE">
              <w:t xml:space="preserve"> be generated by different entities.</w:t>
            </w:r>
          </w:p>
          <w:p w14:paraId="1B760388" w14:textId="77777777" w:rsidR="002470CC" w:rsidRPr="001028BE" w:rsidRDefault="002470CC" w:rsidP="00B92FAF">
            <w:pPr>
              <w:rPr>
                <w:rFonts w:eastAsia="DengXian"/>
                <w:lang w:eastAsia="zh-CN"/>
              </w:rPr>
            </w:pPr>
            <w:r w:rsidRPr="001028BE">
              <w:rPr>
                <w:rFonts w:eastAsia="DengXian" w:hint="eastAsia"/>
                <w:lang w:eastAsia="zh-CN"/>
              </w:rPr>
              <w:t>Note</w:t>
            </w:r>
            <w:r w:rsidRPr="001028BE">
              <w:t>: Part A and/or Part B, and their contents may or may not apply for each case</w:t>
            </w:r>
          </w:p>
          <w:p w14:paraId="19723746" w14:textId="77777777" w:rsidR="002470CC" w:rsidRPr="001028BE" w:rsidRDefault="002470CC" w:rsidP="00B92FAF">
            <w:pPr>
              <w:rPr>
                <w:rFonts w:eastAsia="DengXian"/>
                <w:lang w:eastAsia="zh-CN"/>
              </w:rPr>
            </w:pPr>
            <w:r w:rsidRPr="001028BE">
              <w:rPr>
                <w:rFonts w:eastAsia="DengXian" w:hint="eastAsia"/>
                <w:lang w:eastAsia="zh-CN"/>
              </w:rPr>
              <w:t>FFS: detailed definition of channel measurement</w:t>
            </w:r>
          </w:p>
          <w:p w14:paraId="4DBF3B1E" w14:textId="77777777" w:rsidR="002470CC" w:rsidRPr="001028BE" w:rsidRDefault="002470CC" w:rsidP="00B92FAF">
            <w:pPr>
              <w:rPr>
                <w:rFonts w:eastAsia="DengXian"/>
                <w:lang w:eastAsia="zh-CN"/>
              </w:rPr>
            </w:pPr>
          </w:p>
          <w:p w14:paraId="3C4BBAB3" w14:textId="77777777" w:rsidR="002470CC" w:rsidRPr="001028BE" w:rsidRDefault="002470CC" w:rsidP="00B92FAF">
            <w:pPr>
              <w:rPr>
                <w:rFonts w:eastAsia="DengXian"/>
                <w:highlight w:val="darkYellow"/>
                <w:lang w:eastAsia="zh-CN"/>
              </w:rPr>
            </w:pPr>
            <w:r w:rsidRPr="001028BE">
              <w:rPr>
                <w:rFonts w:eastAsia="DengXian" w:hint="eastAsia"/>
                <w:highlight w:val="darkYellow"/>
                <w:lang w:eastAsia="zh-CN"/>
              </w:rPr>
              <w:t>Working Assumption</w:t>
            </w:r>
          </w:p>
          <w:p w14:paraId="404645D6" w14:textId="77777777" w:rsidR="002470CC" w:rsidRPr="001028BE" w:rsidRDefault="002470CC" w:rsidP="00B92FAF">
            <w:r w:rsidRPr="001028BE">
              <w:t xml:space="preserve">For training data generation of AI/ML based positioning Case 2a and 2b, the channel measurement and its related data (e.g., time stamp) </w:t>
            </w:r>
            <w:r w:rsidRPr="001028BE">
              <w:rPr>
                <w:rFonts w:eastAsia="DengXian" w:hint="eastAsia"/>
              </w:rPr>
              <w:t>are</w:t>
            </w:r>
            <w:r w:rsidRPr="001028BE">
              <w:t xml:space="preserve"> generated by PRU and/or non-PRU UE.</w:t>
            </w:r>
          </w:p>
          <w:p w14:paraId="62F1F04B" w14:textId="77777777" w:rsidR="002470CC" w:rsidRPr="001028BE" w:rsidRDefault="002470CC" w:rsidP="00B92FAF">
            <w:pPr>
              <w:rPr>
                <w:rFonts w:eastAsia="DengXian"/>
                <w:lang w:eastAsia="zh-CN"/>
              </w:rPr>
            </w:pPr>
          </w:p>
          <w:p w14:paraId="769C4702" w14:textId="77777777" w:rsidR="002470CC" w:rsidRPr="001028BE" w:rsidRDefault="002470CC" w:rsidP="00B92FAF">
            <w:pPr>
              <w:rPr>
                <w:rFonts w:eastAsia="DengXian" w:cs="DengXian"/>
                <w:lang w:eastAsia="zh-CN"/>
              </w:rPr>
            </w:pPr>
          </w:p>
          <w:p w14:paraId="645D08CB" w14:textId="77777777" w:rsidR="002470CC" w:rsidRPr="001028BE" w:rsidRDefault="002470CC" w:rsidP="00B92FAF">
            <w:pPr>
              <w:rPr>
                <w:rFonts w:eastAsia="DengXian"/>
                <w:highlight w:val="darkYellow"/>
                <w:lang w:eastAsia="zh-CN"/>
              </w:rPr>
            </w:pPr>
            <w:r w:rsidRPr="001028BE">
              <w:rPr>
                <w:rFonts w:eastAsia="DengXian" w:hint="eastAsia"/>
                <w:highlight w:val="darkYellow"/>
                <w:lang w:eastAsia="zh-CN"/>
              </w:rPr>
              <w:t>Working Assumption</w:t>
            </w:r>
          </w:p>
          <w:p w14:paraId="60273154" w14:textId="77777777" w:rsidR="002470CC" w:rsidRPr="001028BE" w:rsidRDefault="002470CC" w:rsidP="00B92FAF">
            <w:r w:rsidRPr="001028BE">
              <w:t xml:space="preserve">For training data generation of AI/ML based positioning Case 1, the </w:t>
            </w:r>
            <w:proofErr w:type="gramStart"/>
            <w:r w:rsidRPr="001028BE">
              <w:t>label</w:t>
            </w:r>
            <w:proofErr w:type="gramEnd"/>
            <w:r w:rsidRPr="001028BE">
              <w:t xml:space="preserve"> and its related data (e.g., time stamp) can be </w:t>
            </w:r>
            <w:r w:rsidRPr="001028BE">
              <w:rPr>
                <w:rFonts w:eastAsia="DengXian" w:hint="eastAsia"/>
                <w:lang w:eastAsia="zh-CN"/>
              </w:rPr>
              <w:t xml:space="preserve">generated </w:t>
            </w:r>
            <w:r w:rsidRPr="001028BE">
              <w:t xml:space="preserve">by: </w:t>
            </w:r>
          </w:p>
          <w:p w14:paraId="5A9C5EB2" w14:textId="77777777" w:rsidR="002470CC" w:rsidRPr="001028BE" w:rsidRDefault="002470CC" w:rsidP="002470CC">
            <w:pPr>
              <w:pStyle w:val="ListParagraph"/>
              <w:widowControl w:val="0"/>
              <w:numPr>
                <w:ilvl w:val="0"/>
                <w:numId w:val="35"/>
              </w:numPr>
              <w:contextualSpacing w:val="0"/>
              <w:jc w:val="both"/>
            </w:pPr>
            <w:r w:rsidRPr="001028BE">
              <w:t>PRU</w:t>
            </w:r>
          </w:p>
          <w:p w14:paraId="3BE9C42E" w14:textId="77777777" w:rsidR="002470CC" w:rsidRPr="001028BE" w:rsidRDefault="002470CC" w:rsidP="002470CC">
            <w:pPr>
              <w:pStyle w:val="ListParagraph"/>
              <w:widowControl w:val="0"/>
              <w:numPr>
                <w:ilvl w:val="0"/>
                <w:numId w:val="35"/>
              </w:numPr>
              <w:contextualSpacing w:val="0"/>
              <w:jc w:val="both"/>
            </w:pPr>
            <w:r w:rsidRPr="001028BE">
              <w:t>Non-PRU UE with estimated location</w:t>
            </w:r>
          </w:p>
          <w:p w14:paraId="1217F9AC" w14:textId="77777777" w:rsidR="002470CC" w:rsidRPr="001028BE" w:rsidRDefault="002470CC" w:rsidP="002470CC">
            <w:pPr>
              <w:pStyle w:val="ListParagraph"/>
              <w:widowControl w:val="0"/>
              <w:numPr>
                <w:ilvl w:val="0"/>
                <w:numId w:val="35"/>
              </w:numPr>
              <w:contextualSpacing w:val="0"/>
              <w:jc w:val="both"/>
            </w:pPr>
            <w:r w:rsidRPr="001028BE">
              <w:t xml:space="preserve">LMF </w:t>
            </w:r>
          </w:p>
          <w:p w14:paraId="3CD1F09C" w14:textId="77777777" w:rsidR="002470CC" w:rsidRPr="001028BE" w:rsidRDefault="002470CC" w:rsidP="00B92FAF">
            <w:pPr>
              <w:rPr>
                <w:rFonts w:eastAsia="DengXian"/>
                <w:lang w:eastAsia="zh-CN"/>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p w14:paraId="5D086231" w14:textId="77777777" w:rsidR="002470CC" w:rsidRPr="001028BE" w:rsidRDefault="002470CC" w:rsidP="00B92FAF">
            <w:pPr>
              <w:rPr>
                <w:rFonts w:eastAsia="DengXian"/>
                <w:lang w:eastAsia="zh-CN"/>
              </w:rPr>
            </w:pPr>
          </w:p>
          <w:p w14:paraId="25ABE39E" w14:textId="77777777" w:rsidR="002470CC" w:rsidRPr="001028BE" w:rsidRDefault="002470CC" w:rsidP="00B92FAF">
            <w:pPr>
              <w:rPr>
                <w:rFonts w:eastAsia="DengXian"/>
                <w:highlight w:val="darkYellow"/>
                <w:lang w:eastAsia="zh-CN"/>
              </w:rPr>
            </w:pPr>
            <w:r w:rsidRPr="001028BE">
              <w:rPr>
                <w:rFonts w:eastAsia="DengXian" w:hint="eastAsia"/>
                <w:highlight w:val="darkYellow"/>
                <w:lang w:eastAsia="zh-CN"/>
              </w:rPr>
              <w:t>Working Assumption</w:t>
            </w:r>
          </w:p>
          <w:p w14:paraId="4E47FADD" w14:textId="77777777" w:rsidR="002470CC" w:rsidRPr="001028BE" w:rsidRDefault="002470CC" w:rsidP="00B92FAF">
            <w:r w:rsidRPr="001028BE">
              <w:t xml:space="preserve">For training data generation of AI/ML based positioning Case </w:t>
            </w:r>
            <w:r w:rsidRPr="001028BE">
              <w:rPr>
                <w:rFonts w:eastAsia="DengXian" w:hint="eastAsia"/>
                <w:lang w:eastAsia="zh-CN"/>
              </w:rPr>
              <w:t>2a</w:t>
            </w:r>
            <w:r w:rsidRPr="001028BE">
              <w:t xml:space="preserve">, the label and its related data (e.g., time stamp) can be </w:t>
            </w:r>
            <w:r w:rsidRPr="001028BE">
              <w:rPr>
                <w:rFonts w:eastAsia="DengXian" w:hint="eastAsia"/>
                <w:lang w:eastAsia="zh-CN"/>
              </w:rPr>
              <w:t xml:space="preserve">generated </w:t>
            </w:r>
            <w:r w:rsidRPr="001028BE">
              <w:t xml:space="preserve">by: </w:t>
            </w:r>
          </w:p>
          <w:p w14:paraId="3A6FE1A7" w14:textId="77777777" w:rsidR="002470CC" w:rsidRPr="001028BE" w:rsidRDefault="002470CC" w:rsidP="002470CC">
            <w:pPr>
              <w:pStyle w:val="ListParagraph"/>
              <w:widowControl w:val="0"/>
              <w:numPr>
                <w:ilvl w:val="0"/>
                <w:numId w:val="35"/>
              </w:numPr>
              <w:contextualSpacing w:val="0"/>
              <w:jc w:val="both"/>
            </w:pPr>
            <w:r w:rsidRPr="001028BE">
              <w:t>PRU</w:t>
            </w:r>
          </w:p>
          <w:p w14:paraId="713096B0" w14:textId="77777777" w:rsidR="002470CC" w:rsidRPr="001028BE" w:rsidRDefault="002470CC" w:rsidP="002470CC">
            <w:pPr>
              <w:pStyle w:val="ListParagraph"/>
              <w:widowControl w:val="0"/>
              <w:numPr>
                <w:ilvl w:val="0"/>
                <w:numId w:val="35"/>
              </w:numPr>
              <w:contextualSpacing w:val="0"/>
              <w:jc w:val="both"/>
            </w:pPr>
            <w:r w:rsidRPr="001028BE">
              <w:lastRenderedPageBreak/>
              <w:t>Non-PRU UE with estimated location</w:t>
            </w:r>
          </w:p>
          <w:p w14:paraId="7011C1AA" w14:textId="77777777" w:rsidR="002470CC" w:rsidRPr="001028BE" w:rsidRDefault="002470CC" w:rsidP="002470CC">
            <w:pPr>
              <w:pStyle w:val="ListParagraph"/>
              <w:widowControl w:val="0"/>
              <w:numPr>
                <w:ilvl w:val="0"/>
                <w:numId w:val="35"/>
              </w:numPr>
              <w:contextualSpacing w:val="0"/>
              <w:jc w:val="both"/>
            </w:pPr>
            <w:r w:rsidRPr="001028BE">
              <w:t xml:space="preserve">LMF </w:t>
            </w:r>
          </w:p>
          <w:p w14:paraId="743F8DF7" w14:textId="77777777" w:rsidR="002470CC" w:rsidRPr="001028BE" w:rsidRDefault="002470CC" w:rsidP="00B92FAF">
            <w:pPr>
              <w:rPr>
                <w:rFonts w:eastAsia="DengXian"/>
                <w:lang w:eastAsia="zh-CN"/>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p w14:paraId="45363CA2" w14:textId="77777777" w:rsidR="002470CC" w:rsidRPr="001028BE" w:rsidRDefault="002470CC" w:rsidP="00B92FAF">
            <w:pPr>
              <w:rPr>
                <w:rFonts w:eastAsia="DengXian"/>
                <w:lang w:eastAsia="zh-CN"/>
              </w:rPr>
            </w:pPr>
          </w:p>
          <w:p w14:paraId="4CC0EF16" w14:textId="77777777" w:rsidR="002470CC" w:rsidRPr="001028BE" w:rsidRDefault="002470CC" w:rsidP="00B92FAF">
            <w:pPr>
              <w:rPr>
                <w:rFonts w:eastAsia="DengXian"/>
                <w:b/>
                <w:bCs/>
                <w:u w:val="single"/>
                <w:lang w:eastAsia="zh-CN"/>
              </w:rPr>
            </w:pPr>
          </w:p>
          <w:p w14:paraId="20A10FD6" w14:textId="77777777" w:rsidR="002470CC" w:rsidRPr="001028BE" w:rsidRDefault="002470CC" w:rsidP="00B92FAF">
            <w:pPr>
              <w:rPr>
                <w:rFonts w:eastAsia="DengXian"/>
                <w:highlight w:val="darkYellow"/>
                <w:lang w:eastAsia="zh-CN"/>
              </w:rPr>
            </w:pPr>
            <w:r w:rsidRPr="001028BE">
              <w:rPr>
                <w:rFonts w:eastAsia="DengXian" w:hint="eastAsia"/>
                <w:highlight w:val="darkYellow"/>
                <w:lang w:eastAsia="zh-CN"/>
              </w:rPr>
              <w:t>Working Assumption</w:t>
            </w:r>
          </w:p>
          <w:p w14:paraId="5DE94D59" w14:textId="77777777" w:rsidR="002470CC" w:rsidRPr="001028BE" w:rsidRDefault="002470CC" w:rsidP="00B92FAF">
            <w:r w:rsidRPr="001028BE">
              <w:t xml:space="preserve">For training data generation of AI/ML based positioning Case 2b, the label and its related data (e.g., time stamp) can be generated by: </w:t>
            </w:r>
          </w:p>
          <w:p w14:paraId="5A49298B" w14:textId="77777777" w:rsidR="002470CC" w:rsidRPr="001028BE" w:rsidRDefault="002470CC" w:rsidP="002470CC">
            <w:pPr>
              <w:pStyle w:val="ListParagraph"/>
              <w:widowControl w:val="0"/>
              <w:numPr>
                <w:ilvl w:val="0"/>
                <w:numId w:val="35"/>
              </w:numPr>
              <w:contextualSpacing w:val="0"/>
              <w:jc w:val="both"/>
            </w:pPr>
            <w:r w:rsidRPr="001028BE">
              <w:t xml:space="preserve">PRU </w:t>
            </w:r>
          </w:p>
          <w:p w14:paraId="43CBAE02" w14:textId="77777777" w:rsidR="002470CC" w:rsidRPr="001028BE" w:rsidRDefault="002470CC" w:rsidP="002470CC">
            <w:pPr>
              <w:pStyle w:val="ListParagraph"/>
              <w:widowControl w:val="0"/>
              <w:numPr>
                <w:ilvl w:val="0"/>
                <w:numId w:val="35"/>
              </w:numPr>
              <w:contextualSpacing w:val="0"/>
              <w:jc w:val="both"/>
            </w:pPr>
            <w:r w:rsidRPr="001028BE">
              <w:t>Non-PRU UE with estimated location</w:t>
            </w:r>
          </w:p>
          <w:p w14:paraId="77DF6DDF" w14:textId="77777777" w:rsidR="002470CC" w:rsidRPr="001028BE" w:rsidRDefault="002470CC" w:rsidP="002470CC">
            <w:pPr>
              <w:pStyle w:val="ListParagraph"/>
              <w:widowControl w:val="0"/>
              <w:numPr>
                <w:ilvl w:val="0"/>
                <w:numId w:val="35"/>
              </w:numPr>
              <w:contextualSpacing w:val="0"/>
              <w:jc w:val="both"/>
            </w:pPr>
            <w:r w:rsidRPr="001028BE">
              <w:t>LMF</w:t>
            </w:r>
          </w:p>
          <w:p w14:paraId="5186FA79" w14:textId="77777777" w:rsidR="002470CC" w:rsidRPr="001028BE" w:rsidRDefault="002470CC" w:rsidP="00B92FAF">
            <w:r w:rsidRPr="001028BE">
              <w:t>Note: transfer of label and its related data is out of RAN1 scope.</w:t>
            </w:r>
          </w:p>
          <w:p w14:paraId="4243D48A" w14:textId="77777777" w:rsidR="002470CC" w:rsidRPr="001028BE" w:rsidRDefault="002470CC" w:rsidP="00B92FAF"/>
          <w:p w14:paraId="3F3D9124" w14:textId="77777777" w:rsidR="002470CC" w:rsidRPr="001028BE" w:rsidRDefault="002470CC" w:rsidP="00B92FAF">
            <w:pPr>
              <w:rPr>
                <w:rFonts w:eastAsia="DengXian"/>
                <w:highlight w:val="darkYellow"/>
                <w:lang w:eastAsia="zh-CN"/>
              </w:rPr>
            </w:pPr>
            <w:r w:rsidRPr="001028BE">
              <w:rPr>
                <w:rFonts w:eastAsia="DengXian" w:hint="eastAsia"/>
                <w:highlight w:val="darkYellow"/>
                <w:lang w:eastAsia="zh-CN"/>
              </w:rPr>
              <w:t>Working Assumption</w:t>
            </w:r>
          </w:p>
          <w:p w14:paraId="37F5F835" w14:textId="77777777" w:rsidR="002470CC" w:rsidRPr="001028BE" w:rsidRDefault="002470CC" w:rsidP="00B92FAF">
            <w:r w:rsidRPr="001028BE">
              <w:t>For training data generation of AI/ML based positioning Case 3b, the label and its related data (e.g., time stamp) can be generated by:</w:t>
            </w:r>
          </w:p>
          <w:p w14:paraId="723FD2D5" w14:textId="77777777" w:rsidR="002470CC" w:rsidRPr="001028BE" w:rsidRDefault="002470CC" w:rsidP="002470CC">
            <w:pPr>
              <w:pStyle w:val="ListParagraph"/>
              <w:widowControl w:val="0"/>
              <w:numPr>
                <w:ilvl w:val="0"/>
                <w:numId w:val="35"/>
              </w:numPr>
              <w:contextualSpacing w:val="0"/>
              <w:jc w:val="both"/>
            </w:pPr>
            <w:r w:rsidRPr="001028BE">
              <w:t>PRU</w:t>
            </w:r>
          </w:p>
          <w:p w14:paraId="15881D75" w14:textId="77777777" w:rsidR="002470CC" w:rsidRPr="001028BE" w:rsidRDefault="002470CC" w:rsidP="002470CC">
            <w:pPr>
              <w:pStyle w:val="ListParagraph"/>
              <w:widowControl w:val="0"/>
              <w:numPr>
                <w:ilvl w:val="0"/>
                <w:numId w:val="35"/>
              </w:numPr>
              <w:contextualSpacing w:val="0"/>
              <w:jc w:val="both"/>
            </w:pPr>
            <w:r w:rsidRPr="001028BE">
              <w:rPr>
                <w:rFonts w:eastAsia="DengXian" w:hint="eastAsia"/>
                <w:lang w:eastAsia="zh-CN"/>
              </w:rPr>
              <w:t xml:space="preserve">FFS: </w:t>
            </w:r>
            <w:r w:rsidRPr="001028BE">
              <w:t>Non-PRU UE with estimated location</w:t>
            </w:r>
          </w:p>
          <w:p w14:paraId="21DED085" w14:textId="77777777" w:rsidR="002470CC" w:rsidRPr="001028BE" w:rsidRDefault="002470CC" w:rsidP="002470CC">
            <w:pPr>
              <w:pStyle w:val="ListParagraph"/>
              <w:widowControl w:val="0"/>
              <w:numPr>
                <w:ilvl w:val="0"/>
                <w:numId w:val="35"/>
              </w:numPr>
              <w:contextualSpacing w:val="0"/>
              <w:jc w:val="both"/>
            </w:pPr>
            <w:r w:rsidRPr="001028BE">
              <w:t>LMF</w:t>
            </w:r>
          </w:p>
          <w:p w14:paraId="7BF24EF0" w14:textId="77777777" w:rsidR="002470CC" w:rsidRPr="001028BE" w:rsidRDefault="002470CC" w:rsidP="00B92FAF">
            <w:r w:rsidRPr="001028BE">
              <w:t>Note: transfer of label and its related data is out of RAN1 scope.</w:t>
            </w:r>
          </w:p>
          <w:p w14:paraId="19CB381D" w14:textId="77777777" w:rsidR="002470CC" w:rsidRPr="001028BE" w:rsidRDefault="002470CC" w:rsidP="00B92FAF"/>
          <w:p w14:paraId="24346BCE" w14:textId="77777777" w:rsidR="002470CC" w:rsidRPr="001028BE" w:rsidRDefault="002470CC" w:rsidP="00B92FAF">
            <w:pPr>
              <w:rPr>
                <w:highlight w:val="green"/>
              </w:rPr>
            </w:pPr>
            <w:r w:rsidRPr="001028BE">
              <w:rPr>
                <w:rFonts w:hint="eastAsia"/>
                <w:highlight w:val="green"/>
              </w:rPr>
              <w:t>Agreement</w:t>
            </w:r>
          </w:p>
          <w:p w14:paraId="0A188B51" w14:textId="77777777" w:rsidR="002470CC" w:rsidRPr="001028BE" w:rsidRDefault="002470CC" w:rsidP="00B92FAF">
            <w:r w:rsidRPr="001028BE">
              <w:t>For training data generation of AI/ML based positioning Case 3a, the label and its related data (e.g., time stamp) can be generated by at least:</w:t>
            </w:r>
          </w:p>
          <w:p w14:paraId="6AA54EDB" w14:textId="77777777" w:rsidR="002470CC" w:rsidRPr="001028BE" w:rsidRDefault="002470CC" w:rsidP="002470CC">
            <w:pPr>
              <w:pStyle w:val="ListParagraph"/>
              <w:widowControl w:val="0"/>
              <w:numPr>
                <w:ilvl w:val="0"/>
                <w:numId w:val="35"/>
              </w:numPr>
              <w:contextualSpacing w:val="0"/>
              <w:jc w:val="both"/>
            </w:pPr>
            <w:r w:rsidRPr="001028BE">
              <w:t xml:space="preserve">LMF </w:t>
            </w:r>
          </w:p>
          <w:p w14:paraId="62CF1CBF" w14:textId="77777777" w:rsidR="002470CC" w:rsidRPr="001028BE" w:rsidRDefault="002470CC" w:rsidP="00B92FAF">
            <w:r w:rsidRPr="001028BE">
              <w:t xml:space="preserve">Note: transfer of label and its related data is out of RAN1 scope. </w:t>
            </w:r>
          </w:p>
          <w:p w14:paraId="3E8EA886" w14:textId="77777777" w:rsidR="002470CC" w:rsidRPr="001028BE" w:rsidRDefault="002470CC" w:rsidP="00B92FAF">
            <w:r w:rsidRPr="001028BE">
              <w:t xml:space="preserve">Note: whether other network entities can generate label for Case 3a is out of RAN1 scope. </w:t>
            </w:r>
          </w:p>
          <w:p w14:paraId="01E3EE0E" w14:textId="77777777" w:rsidR="002470CC" w:rsidRPr="001028BE" w:rsidRDefault="002470CC" w:rsidP="00B92FAF">
            <w:pPr>
              <w:rPr>
                <w:rFonts w:eastAsia="DengXian"/>
                <w:lang w:eastAsia="zh-CN"/>
              </w:rPr>
            </w:pPr>
          </w:p>
          <w:p w14:paraId="20304C9B" w14:textId="77777777" w:rsidR="002470CC" w:rsidRPr="001028BE" w:rsidRDefault="002470CC" w:rsidP="00B92FAF">
            <w:pPr>
              <w:rPr>
                <w:rFonts w:eastAsia="DengXian"/>
                <w:highlight w:val="green"/>
                <w:lang w:eastAsia="zh-CN"/>
              </w:rPr>
            </w:pPr>
            <w:r w:rsidRPr="001028BE">
              <w:rPr>
                <w:rFonts w:eastAsia="DengXian" w:hint="eastAsia"/>
                <w:highlight w:val="green"/>
                <w:lang w:eastAsia="zh-CN"/>
              </w:rPr>
              <w:t>Agreement</w:t>
            </w:r>
          </w:p>
          <w:p w14:paraId="77F78EA7" w14:textId="77777777" w:rsidR="002470CC" w:rsidRPr="001028BE" w:rsidRDefault="002470CC" w:rsidP="00B92FAF">
            <w:r w:rsidRPr="001028BE">
              <w:t xml:space="preserve">For AI/ML positioning Case 3a, for model performance monitoring metric calculation in label-based model monitoring, study the feasibility of the following options. </w:t>
            </w:r>
            <w:r w:rsidRPr="001028BE">
              <w:rPr>
                <w:rFonts w:eastAsia="DengXian" w:hint="eastAsia"/>
                <w:lang w:eastAsia="zh-CN"/>
              </w:rPr>
              <w:t xml:space="preserve">To </w:t>
            </w:r>
            <w:r w:rsidRPr="001028BE">
              <w:t>provide information on how to generate information on ground truth label for each option.</w:t>
            </w:r>
          </w:p>
          <w:p w14:paraId="6F28A449" w14:textId="77777777" w:rsidR="002470CC" w:rsidRPr="001028BE" w:rsidRDefault="002470CC" w:rsidP="002470CC">
            <w:pPr>
              <w:numPr>
                <w:ilvl w:val="0"/>
                <w:numId w:val="36"/>
              </w:numPr>
            </w:pPr>
            <w:r w:rsidRPr="001028BE">
              <w:t>Option A.</w:t>
            </w:r>
            <w:r w:rsidRPr="001028BE">
              <w:tab/>
              <w:t>NG-RAN node performs monitoring metric calculation for its own model.</w:t>
            </w:r>
          </w:p>
          <w:p w14:paraId="05337C09" w14:textId="77777777" w:rsidR="002470CC" w:rsidRPr="001028BE" w:rsidRDefault="002470CC" w:rsidP="002470CC">
            <w:pPr>
              <w:numPr>
                <w:ilvl w:val="0"/>
                <w:numId w:val="36"/>
              </w:numPr>
            </w:pPr>
            <w:r w:rsidRPr="001028BE">
              <w:t>Option B.</w:t>
            </w:r>
            <w:r w:rsidRPr="001028BE">
              <w:tab/>
              <w:t>LMF performs monitoring metric calculation for the model located at the NG-RAN node.</w:t>
            </w:r>
          </w:p>
          <w:p w14:paraId="232A0DF5" w14:textId="77777777" w:rsidR="002470CC" w:rsidRPr="001028BE" w:rsidRDefault="002470CC" w:rsidP="00B92FAF">
            <w:r w:rsidRPr="001028BE">
              <w:t xml:space="preserve">Note: </w:t>
            </w:r>
            <w:r w:rsidRPr="001028BE">
              <w:rPr>
                <w:rFonts w:eastAsia="DengXian" w:hint="eastAsia"/>
                <w:lang w:eastAsia="zh-CN"/>
              </w:rPr>
              <w:t>Final s</w:t>
            </w:r>
            <w:r w:rsidRPr="001028BE">
              <w:rPr>
                <w:rFonts w:hint="eastAsia"/>
              </w:rPr>
              <w:t xml:space="preserve">election of Option A and Option B is out of RAN1 scope, </w:t>
            </w:r>
            <w:r w:rsidRPr="001028BE">
              <w:rPr>
                <w:rFonts w:eastAsia="DengXian"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1F663BAF" w14:textId="77777777" w:rsidR="002470CC" w:rsidRPr="001028BE" w:rsidRDefault="002470CC" w:rsidP="00B92FAF">
            <w:r w:rsidRPr="001028BE">
              <w:t xml:space="preserve">Note: </w:t>
            </w:r>
            <w:r w:rsidRPr="001028BE">
              <w:rPr>
                <w:rFonts w:eastAsia="DengXian" w:hint="eastAsia"/>
                <w:lang w:eastAsia="zh-CN"/>
              </w:rPr>
              <w:t>E</w:t>
            </w:r>
            <w:r w:rsidRPr="001028BE">
              <w:t>xact method to perform the monitoring metric calculation is up to implementation</w:t>
            </w:r>
          </w:p>
          <w:p w14:paraId="300C6D96" w14:textId="77777777" w:rsidR="002470CC" w:rsidRPr="001028BE" w:rsidRDefault="002470CC" w:rsidP="00B92FAF">
            <w:pPr>
              <w:rPr>
                <w:rFonts w:eastAsia="DengXian"/>
                <w:lang w:eastAsia="zh-CN"/>
              </w:rPr>
            </w:pPr>
          </w:p>
          <w:p w14:paraId="67D4D221" w14:textId="77777777" w:rsidR="002470CC" w:rsidRPr="001028BE" w:rsidRDefault="002470CC" w:rsidP="00B92FAF">
            <w:pPr>
              <w:rPr>
                <w:rFonts w:eastAsia="DengXian"/>
                <w:highlight w:val="green"/>
                <w:lang w:eastAsia="zh-CN"/>
              </w:rPr>
            </w:pPr>
            <w:r w:rsidRPr="001028BE">
              <w:rPr>
                <w:rFonts w:eastAsia="DengXian" w:hint="eastAsia"/>
                <w:highlight w:val="green"/>
                <w:lang w:eastAsia="zh-CN"/>
              </w:rPr>
              <w:t>Agreement</w:t>
            </w:r>
          </w:p>
          <w:p w14:paraId="6A8E367E" w14:textId="77777777" w:rsidR="002470CC" w:rsidRPr="001028BE" w:rsidRDefault="002470CC" w:rsidP="00B92FAF">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t>
            </w:r>
            <w:proofErr w:type="gramStart"/>
            <w:r w:rsidRPr="001028BE">
              <w:t>with regard to</w:t>
            </w:r>
            <w:proofErr w:type="gramEnd"/>
            <w:r w:rsidRPr="001028BE">
              <w:t xml:space="preserve"> how to generate information on ground truth label: </w:t>
            </w:r>
          </w:p>
          <w:p w14:paraId="6CCD7F4D" w14:textId="77777777" w:rsidR="002470CC" w:rsidRPr="001028BE" w:rsidRDefault="002470CC" w:rsidP="002470CC">
            <w:pPr>
              <w:pStyle w:val="ListParagraph"/>
              <w:widowControl w:val="0"/>
              <w:numPr>
                <w:ilvl w:val="0"/>
                <w:numId w:val="37"/>
              </w:numPr>
              <w:contextualSpacing w:val="0"/>
              <w:jc w:val="both"/>
            </w:pPr>
            <w:r w:rsidRPr="001028BE">
              <w:t xml:space="preserve">Option A. The target UE side performs monitoring metric calculation. </w:t>
            </w:r>
          </w:p>
          <w:p w14:paraId="22998CA9" w14:textId="77777777" w:rsidR="002470CC" w:rsidRPr="001028BE" w:rsidRDefault="002470CC" w:rsidP="002470CC">
            <w:pPr>
              <w:pStyle w:val="ListParagraph"/>
              <w:widowControl w:val="0"/>
              <w:numPr>
                <w:ilvl w:val="1"/>
                <w:numId w:val="29"/>
              </w:numPr>
              <w:contextualSpacing w:val="0"/>
              <w:jc w:val="both"/>
            </w:pPr>
            <w:r w:rsidRPr="001028BE">
              <w:t xml:space="preserve">Option A-1. At least information on ground truth label of the target UE is generated by LMF and provided to the target UE. </w:t>
            </w:r>
          </w:p>
          <w:p w14:paraId="77B5E138" w14:textId="77777777" w:rsidR="002470CC" w:rsidRPr="001028BE" w:rsidRDefault="002470CC" w:rsidP="002470CC">
            <w:pPr>
              <w:pStyle w:val="ListParagraph"/>
              <w:widowControl w:val="0"/>
              <w:numPr>
                <w:ilvl w:val="2"/>
                <w:numId w:val="29"/>
              </w:numPr>
              <w:ind w:left="2360" w:hanging="560"/>
              <w:contextualSpacing w:val="0"/>
              <w:jc w:val="both"/>
            </w:pPr>
            <w:r w:rsidRPr="001028BE">
              <w:t xml:space="preserve">In one example, target UE and/or </w:t>
            </w:r>
            <w:proofErr w:type="spellStart"/>
            <w:r w:rsidRPr="001028BE">
              <w:t>gNB</w:t>
            </w:r>
            <w:proofErr w:type="spellEnd"/>
            <w:r w:rsidRPr="001028BE">
              <w:t xml:space="preserve"> sends measurement (e.g., legacy measurement) to LMF so that LMF can derive the information on ground truth label.</w:t>
            </w:r>
          </w:p>
          <w:p w14:paraId="178E1988" w14:textId="77777777" w:rsidR="002470CC" w:rsidRPr="001028BE" w:rsidRDefault="002470CC" w:rsidP="002470CC">
            <w:pPr>
              <w:pStyle w:val="ListParagraph"/>
              <w:widowControl w:val="0"/>
              <w:numPr>
                <w:ilvl w:val="1"/>
                <w:numId w:val="29"/>
              </w:numPr>
              <w:contextualSpacing w:val="0"/>
              <w:jc w:val="both"/>
            </w:pPr>
            <w:r w:rsidRPr="001028BE">
              <w:t>Option A-2. At least position calculation assistance data (e.g., existing information for UE-based positioning method) is provided from LMF to the target UE.</w:t>
            </w:r>
          </w:p>
          <w:p w14:paraId="4176375F" w14:textId="77777777" w:rsidR="002470CC" w:rsidRPr="001028BE" w:rsidRDefault="002470CC" w:rsidP="002470CC">
            <w:pPr>
              <w:pStyle w:val="ListParagraph"/>
              <w:widowControl w:val="0"/>
              <w:numPr>
                <w:ilvl w:val="1"/>
                <w:numId w:val="29"/>
              </w:numPr>
              <w:contextualSpacing w:val="0"/>
              <w:jc w:val="both"/>
            </w:pPr>
            <w:r w:rsidRPr="001028BE">
              <w:t xml:space="preserve">Option A-3. Reuse Rel-18 assistance data transfer framework from LMF to the target UE, where the PRU measurement (e.g., legacy measurement) and the corresponding PRU location are sent via LMF to the target UE. </w:t>
            </w:r>
          </w:p>
          <w:p w14:paraId="6F36FD7E" w14:textId="77777777" w:rsidR="002470CC" w:rsidRPr="001028BE" w:rsidRDefault="002470CC" w:rsidP="002470CC">
            <w:pPr>
              <w:pStyle w:val="ListParagraph"/>
              <w:widowControl w:val="0"/>
              <w:numPr>
                <w:ilvl w:val="1"/>
                <w:numId w:val="29"/>
              </w:numPr>
              <w:contextualSpacing w:val="0"/>
              <w:jc w:val="both"/>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2BA7BDA4" w14:textId="77777777" w:rsidR="002470CC" w:rsidRPr="001028BE" w:rsidRDefault="002470CC" w:rsidP="002470CC">
            <w:pPr>
              <w:pStyle w:val="ListParagraph"/>
              <w:widowControl w:val="0"/>
              <w:numPr>
                <w:ilvl w:val="2"/>
                <w:numId w:val="29"/>
              </w:numPr>
              <w:ind w:left="2360" w:hanging="560"/>
              <w:contextualSpacing w:val="0"/>
              <w:jc w:val="both"/>
            </w:pPr>
            <w:r w:rsidRPr="001028BE">
              <w:t>Note: Option A-4 can be realized by implementation in a manner transparent to specification if the PRU sends information to the target UE side in a proprietary method.</w:t>
            </w:r>
          </w:p>
          <w:p w14:paraId="5D230196" w14:textId="77777777" w:rsidR="002470CC" w:rsidRPr="001028BE" w:rsidRDefault="002470CC" w:rsidP="002470CC">
            <w:pPr>
              <w:pStyle w:val="ListParagraph"/>
              <w:widowControl w:val="0"/>
              <w:numPr>
                <w:ilvl w:val="0"/>
                <w:numId w:val="29"/>
              </w:numPr>
              <w:contextualSpacing w:val="0"/>
              <w:jc w:val="both"/>
            </w:pPr>
            <w:r w:rsidRPr="001028BE">
              <w:t>Option B. The LMF performs monitoring metric calculation.</w:t>
            </w:r>
          </w:p>
          <w:p w14:paraId="2300BC7F" w14:textId="77777777" w:rsidR="002470CC" w:rsidRPr="001028BE" w:rsidRDefault="002470CC" w:rsidP="002470CC">
            <w:pPr>
              <w:pStyle w:val="ListParagraph"/>
              <w:widowControl w:val="0"/>
              <w:numPr>
                <w:ilvl w:val="1"/>
                <w:numId w:val="29"/>
              </w:numPr>
              <w:contextualSpacing w:val="0"/>
              <w:jc w:val="both"/>
            </w:pPr>
            <w:r w:rsidRPr="001028BE">
              <w:rPr>
                <w:rFonts w:eastAsia="DengXian"/>
                <w:lang w:eastAsia="zh-CN"/>
              </w:rPr>
              <w:t xml:space="preserve">Option B-1. </w:t>
            </w:r>
            <w:r w:rsidRPr="001028BE">
              <w:t xml:space="preserve">at least </w:t>
            </w:r>
            <w:r w:rsidRPr="001028BE">
              <w:rPr>
                <w:rFonts w:eastAsia="SimSun"/>
                <w:lang w:eastAsia="zh-CN"/>
              </w:rPr>
              <w:t>inference result</w:t>
            </w:r>
            <w:r w:rsidRPr="001028BE">
              <w:t xml:space="preserve"> </w:t>
            </w:r>
            <w:r w:rsidRPr="001028BE">
              <w:rPr>
                <w:rFonts w:eastAsia="SimSun"/>
                <w:lang w:eastAsia="zh-CN"/>
              </w:rPr>
              <w:t xml:space="preserve">(i.e., the model output corresponding to target UE’s channel measurement) </w:t>
            </w:r>
            <w:r w:rsidRPr="001028BE">
              <w:t>of the target UE</w:t>
            </w:r>
            <w:r w:rsidRPr="001028BE">
              <w:rPr>
                <w:rFonts w:eastAsia="SimSun"/>
                <w:lang w:eastAsia="zh-CN"/>
              </w:rPr>
              <w:t xml:space="preserve"> is sent by the target UE to </w:t>
            </w:r>
            <w:r w:rsidRPr="001028BE">
              <w:t xml:space="preserve">LMF. </w:t>
            </w:r>
          </w:p>
          <w:p w14:paraId="6E4C2847" w14:textId="77777777" w:rsidR="002470CC" w:rsidRPr="001028BE" w:rsidRDefault="002470CC" w:rsidP="002470CC">
            <w:pPr>
              <w:pStyle w:val="ListParagraph"/>
              <w:widowControl w:val="0"/>
              <w:numPr>
                <w:ilvl w:val="1"/>
                <w:numId w:val="29"/>
              </w:numPr>
              <w:contextualSpacing w:val="0"/>
              <w:jc w:val="both"/>
            </w:pPr>
            <w:r w:rsidRPr="001028BE">
              <w:rPr>
                <w:rFonts w:eastAsia="SimSun"/>
                <w:lang w:eastAsia="zh-CN"/>
              </w:rPr>
              <w:t xml:space="preserve">Option B-2. </w:t>
            </w:r>
            <w:r w:rsidRPr="001028BE">
              <w:t>PRU</w:t>
            </w:r>
            <w:r w:rsidRPr="001028BE">
              <w:rPr>
                <w:rFonts w:eastAsia="SimSun"/>
                <w:lang w:eastAsia="zh-CN"/>
              </w:rPr>
              <w:t>’s</w:t>
            </w:r>
            <w:r w:rsidRPr="001028BE">
              <w:t xml:space="preserve"> </w:t>
            </w:r>
            <w:r w:rsidRPr="001028BE">
              <w:rPr>
                <w:rFonts w:eastAsia="SimSun"/>
                <w:lang w:eastAsia="zh-CN"/>
              </w:rPr>
              <w:t xml:space="preserve">channel </w:t>
            </w:r>
            <w:r w:rsidRPr="001028BE">
              <w:t>measurement is sent via LMF to the target UE</w:t>
            </w:r>
            <w:r w:rsidRPr="001028BE">
              <w:rPr>
                <w:rFonts w:eastAsia="SimSun"/>
                <w:lang w:eastAsia="zh-CN"/>
              </w:rPr>
              <w:t xml:space="preserve">, and the inference result (i.e., the model output corresponding to PRU’s channel measurement) is sent by the target UE to </w:t>
            </w:r>
            <w:r w:rsidRPr="001028BE">
              <w:lastRenderedPageBreak/>
              <w:t>LMF.</w:t>
            </w:r>
          </w:p>
          <w:p w14:paraId="7AB22B51" w14:textId="77777777" w:rsidR="002470CC" w:rsidRPr="001028BE" w:rsidRDefault="002470CC" w:rsidP="00B92FAF">
            <w:pPr>
              <w:rPr>
                <w:rFonts w:eastAsia="DengXian"/>
                <w:lang w:eastAsia="zh-CN"/>
              </w:rPr>
            </w:pPr>
            <w:r w:rsidRPr="001028BE">
              <w:t xml:space="preserve">Note: exact method to perform the monitoring metric calculation is up to implementation. </w:t>
            </w:r>
          </w:p>
          <w:p w14:paraId="2034C8A0" w14:textId="77777777" w:rsidR="002470CC" w:rsidRPr="001028BE" w:rsidRDefault="002470CC" w:rsidP="00B92FAF">
            <w:pPr>
              <w:rPr>
                <w:rFonts w:eastAsia="DengXian"/>
                <w:lang w:eastAsia="zh-CN"/>
              </w:rPr>
            </w:pPr>
            <w:r w:rsidRPr="001028BE">
              <w:rPr>
                <w:rFonts w:eastAsia="DengXian" w:hint="eastAsia"/>
                <w:lang w:eastAsia="zh-CN"/>
              </w:rPr>
              <w:t>Note: Other options are not precluded.</w:t>
            </w:r>
          </w:p>
          <w:p w14:paraId="240161E4" w14:textId="77777777" w:rsidR="002470CC" w:rsidRDefault="002470CC" w:rsidP="00B92FAF">
            <w:pPr>
              <w:ind w:right="-22"/>
              <w:jc w:val="both"/>
            </w:pPr>
          </w:p>
        </w:tc>
      </w:tr>
    </w:tbl>
    <w:p w14:paraId="1C154ADC" w14:textId="77777777" w:rsidR="002470CC" w:rsidRPr="00D40002" w:rsidRDefault="002470CC" w:rsidP="002470CC">
      <w:pPr>
        <w:ind w:right="-22"/>
        <w:jc w:val="both"/>
      </w:pPr>
    </w:p>
    <w:p w14:paraId="38CC12D0" w14:textId="77777777" w:rsidR="00E43BF9" w:rsidRPr="002470CC" w:rsidRDefault="00E43BF9" w:rsidP="002470CC"/>
    <w:sectPr w:rsidR="00E43BF9" w:rsidRPr="002470CC" w:rsidSect="005B6EC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1139" w14:textId="77777777" w:rsidR="005B6EC0" w:rsidRDefault="005B6EC0" w:rsidP="00001C9B">
      <w:pPr>
        <w:spacing w:after="0" w:line="240" w:lineRule="auto"/>
      </w:pPr>
      <w:r>
        <w:separator/>
      </w:r>
    </w:p>
  </w:endnote>
  <w:endnote w:type="continuationSeparator" w:id="0">
    <w:p w14:paraId="5F77C940" w14:textId="77777777" w:rsidR="005B6EC0" w:rsidRDefault="005B6EC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3DC4" w14:textId="77777777" w:rsidR="005B6EC0" w:rsidRDefault="005B6EC0" w:rsidP="00001C9B">
      <w:pPr>
        <w:spacing w:after="0" w:line="240" w:lineRule="auto"/>
      </w:pPr>
      <w:r>
        <w:separator/>
      </w:r>
    </w:p>
  </w:footnote>
  <w:footnote w:type="continuationSeparator" w:id="0">
    <w:p w14:paraId="7BE4775B" w14:textId="77777777" w:rsidR="005B6EC0" w:rsidRDefault="005B6EC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3B4A55"/>
    <w:multiLevelType w:val="hybridMultilevel"/>
    <w:tmpl w:val="AC023A28"/>
    <w:lvl w:ilvl="0" w:tplc="5DA2A6C2">
      <w:start w:val="1"/>
      <w:numFmt w:val="bullet"/>
      <w:lvlText w:val="o"/>
      <w:lvlJc w:val="left"/>
      <w:pPr>
        <w:tabs>
          <w:tab w:val="num" w:pos="720"/>
        </w:tabs>
        <w:ind w:left="720" w:hanging="360"/>
      </w:pPr>
      <w:rPr>
        <w:rFonts w:ascii="Courier New" w:hAnsi="Courier New" w:hint="default"/>
      </w:rPr>
    </w:lvl>
    <w:lvl w:ilvl="1" w:tplc="11B468C6">
      <w:start w:val="1"/>
      <w:numFmt w:val="bullet"/>
      <w:lvlText w:val="o"/>
      <w:lvlJc w:val="left"/>
      <w:pPr>
        <w:tabs>
          <w:tab w:val="num" w:pos="1440"/>
        </w:tabs>
        <w:ind w:left="1440" w:hanging="360"/>
      </w:pPr>
      <w:rPr>
        <w:rFonts w:ascii="Courier New" w:hAnsi="Courier New" w:hint="default"/>
      </w:rPr>
    </w:lvl>
    <w:lvl w:ilvl="2" w:tplc="EF1821E6" w:tentative="1">
      <w:start w:val="1"/>
      <w:numFmt w:val="bullet"/>
      <w:lvlText w:val="o"/>
      <w:lvlJc w:val="left"/>
      <w:pPr>
        <w:tabs>
          <w:tab w:val="num" w:pos="2160"/>
        </w:tabs>
        <w:ind w:left="2160" w:hanging="360"/>
      </w:pPr>
      <w:rPr>
        <w:rFonts w:ascii="Courier New" w:hAnsi="Courier New" w:hint="default"/>
      </w:rPr>
    </w:lvl>
    <w:lvl w:ilvl="3" w:tplc="F23A509C" w:tentative="1">
      <w:start w:val="1"/>
      <w:numFmt w:val="bullet"/>
      <w:lvlText w:val="o"/>
      <w:lvlJc w:val="left"/>
      <w:pPr>
        <w:tabs>
          <w:tab w:val="num" w:pos="2880"/>
        </w:tabs>
        <w:ind w:left="2880" w:hanging="360"/>
      </w:pPr>
      <w:rPr>
        <w:rFonts w:ascii="Courier New" w:hAnsi="Courier New" w:hint="default"/>
      </w:rPr>
    </w:lvl>
    <w:lvl w:ilvl="4" w:tplc="C5AE55A2" w:tentative="1">
      <w:start w:val="1"/>
      <w:numFmt w:val="bullet"/>
      <w:lvlText w:val="o"/>
      <w:lvlJc w:val="left"/>
      <w:pPr>
        <w:tabs>
          <w:tab w:val="num" w:pos="3600"/>
        </w:tabs>
        <w:ind w:left="3600" w:hanging="360"/>
      </w:pPr>
      <w:rPr>
        <w:rFonts w:ascii="Courier New" w:hAnsi="Courier New" w:hint="default"/>
      </w:rPr>
    </w:lvl>
    <w:lvl w:ilvl="5" w:tplc="9B6AB5CA" w:tentative="1">
      <w:start w:val="1"/>
      <w:numFmt w:val="bullet"/>
      <w:lvlText w:val="o"/>
      <w:lvlJc w:val="left"/>
      <w:pPr>
        <w:tabs>
          <w:tab w:val="num" w:pos="4320"/>
        </w:tabs>
        <w:ind w:left="4320" w:hanging="360"/>
      </w:pPr>
      <w:rPr>
        <w:rFonts w:ascii="Courier New" w:hAnsi="Courier New" w:hint="default"/>
      </w:rPr>
    </w:lvl>
    <w:lvl w:ilvl="6" w:tplc="987660C2" w:tentative="1">
      <w:start w:val="1"/>
      <w:numFmt w:val="bullet"/>
      <w:lvlText w:val="o"/>
      <w:lvlJc w:val="left"/>
      <w:pPr>
        <w:tabs>
          <w:tab w:val="num" w:pos="5040"/>
        </w:tabs>
        <w:ind w:left="5040" w:hanging="360"/>
      </w:pPr>
      <w:rPr>
        <w:rFonts w:ascii="Courier New" w:hAnsi="Courier New" w:hint="default"/>
      </w:rPr>
    </w:lvl>
    <w:lvl w:ilvl="7" w:tplc="4AB8D1F2" w:tentative="1">
      <w:start w:val="1"/>
      <w:numFmt w:val="bullet"/>
      <w:lvlText w:val="o"/>
      <w:lvlJc w:val="left"/>
      <w:pPr>
        <w:tabs>
          <w:tab w:val="num" w:pos="5760"/>
        </w:tabs>
        <w:ind w:left="5760" w:hanging="360"/>
      </w:pPr>
      <w:rPr>
        <w:rFonts w:ascii="Courier New" w:hAnsi="Courier New" w:hint="default"/>
      </w:rPr>
    </w:lvl>
    <w:lvl w:ilvl="8" w:tplc="D1564D7E"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8"/>
  </w:num>
  <w:num w:numId="3" w16cid:durableId="1792749823">
    <w:abstractNumId w:val="14"/>
  </w:num>
  <w:num w:numId="4" w16cid:durableId="517735681">
    <w:abstractNumId w:val="7"/>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5"/>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395905848">
    <w:abstractNumId w:val="18"/>
  </w:num>
  <w:num w:numId="28" w16cid:durableId="249240870">
    <w:abstractNumId w:val="23"/>
  </w:num>
  <w:num w:numId="29" w16cid:durableId="27604997">
    <w:abstractNumId w:val="9"/>
  </w:num>
  <w:num w:numId="30" w16cid:durableId="1567838538">
    <w:abstractNumId w:val="16"/>
  </w:num>
  <w:num w:numId="31" w16cid:durableId="1637757928">
    <w:abstractNumId w:val="21"/>
  </w:num>
  <w:num w:numId="32" w16cid:durableId="1092775590">
    <w:abstractNumId w:val="24"/>
  </w:num>
  <w:num w:numId="33" w16cid:durableId="583803366">
    <w:abstractNumId w:val="0"/>
  </w:num>
  <w:num w:numId="34" w16cid:durableId="747773287">
    <w:abstractNumId w:val="10"/>
  </w:num>
  <w:num w:numId="35" w16cid:durableId="1755853540">
    <w:abstractNumId w:val="4"/>
  </w:num>
  <w:num w:numId="36" w16cid:durableId="1453862763">
    <w:abstractNumId w:val="15"/>
  </w:num>
  <w:num w:numId="37" w16cid:durableId="1596863836">
    <w:abstractNumId w:val="6"/>
  </w:num>
  <w:num w:numId="38" w16cid:durableId="2025739473">
    <w:abstractNumId w:val="12"/>
    <w:lvlOverride w:ilvl="0">
      <w:startOverride w:val="1"/>
    </w:lvlOverride>
  </w:num>
  <w:num w:numId="39" w16cid:durableId="313603032">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C6DAF"/>
    <w:rsid w:val="00001C9B"/>
    <w:rsid w:val="000040DC"/>
    <w:rsid w:val="00011784"/>
    <w:rsid w:val="000151EF"/>
    <w:rsid w:val="000239F5"/>
    <w:rsid w:val="00062680"/>
    <w:rsid w:val="00072CCA"/>
    <w:rsid w:val="0008612A"/>
    <w:rsid w:val="00090E18"/>
    <w:rsid w:val="000A10BC"/>
    <w:rsid w:val="000A7F53"/>
    <w:rsid w:val="000B0056"/>
    <w:rsid w:val="000C216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2225"/>
    <w:rsid w:val="00217EE5"/>
    <w:rsid w:val="002313C5"/>
    <w:rsid w:val="00235F5C"/>
    <w:rsid w:val="002470CC"/>
    <w:rsid w:val="00257FA3"/>
    <w:rsid w:val="00277B56"/>
    <w:rsid w:val="00282A74"/>
    <w:rsid w:val="002849D4"/>
    <w:rsid w:val="002A0016"/>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C5E6D"/>
    <w:rsid w:val="003E58DF"/>
    <w:rsid w:val="00404C4C"/>
    <w:rsid w:val="0041423F"/>
    <w:rsid w:val="00414F81"/>
    <w:rsid w:val="00436A0F"/>
    <w:rsid w:val="00437150"/>
    <w:rsid w:val="0043750A"/>
    <w:rsid w:val="00447577"/>
    <w:rsid w:val="004732E9"/>
    <w:rsid w:val="004854BB"/>
    <w:rsid w:val="00494493"/>
    <w:rsid w:val="00496606"/>
    <w:rsid w:val="004A2095"/>
    <w:rsid w:val="004C6DAF"/>
    <w:rsid w:val="004D626B"/>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A86"/>
    <w:rsid w:val="005B3029"/>
    <w:rsid w:val="005B4801"/>
    <w:rsid w:val="005B6EC0"/>
    <w:rsid w:val="005C23A4"/>
    <w:rsid w:val="005D1CDF"/>
    <w:rsid w:val="005D2BB7"/>
    <w:rsid w:val="005D6FFE"/>
    <w:rsid w:val="005E61A8"/>
    <w:rsid w:val="005F6419"/>
    <w:rsid w:val="0060301D"/>
    <w:rsid w:val="0060543D"/>
    <w:rsid w:val="006104DD"/>
    <w:rsid w:val="006130B5"/>
    <w:rsid w:val="00614DD8"/>
    <w:rsid w:val="00617400"/>
    <w:rsid w:val="00632D29"/>
    <w:rsid w:val="0066346C"/>
    <w:rsid w:val="00664950"/>
    <w:rsid w:val="00683220"/>
    <w:rsid w:val="00687FA0"/>
    <w:rsid w:val="006A3C11"/>
    <w:rsid w:val="006B7010"/>
    <w:rsid w:val="006C3095"/>
    <w:rsid w:val="006E1151"/>
    <w:rsid w:val="006E6311"/>
    <w:rsid w:val="007145FF"/>
    <w:rsid w:val="00715B2A"/>
    <w:rsid w:val="00733B21"/>
    <w:rsid w:val="007450F1"/>
    <w:rsid w:val="00751515"/>
    <w:rsid w:val="007626B7"/>
    <w:rsid w:val="0077794D"/>
    <w:rsid w:val="0078212B"/>
    <w:rsid w:val="00784DF6"/>
    <w:rsid w:val="00785232"/>
    <w:rsid w:val="007B186C"/>
    <w:rsid w:val="007C1696"/>
    <w:rsid w:val="007C3ED0"/>
    <w:rsid w:val="007C48C4"/>
    <w:rsid w:val="007C5971"/>
    <w:rsid w:val="007E42DC"/>
    <w:rsid w:val="007F54B9"/>
    <w:rsid w:val="00806A76"/>
    <w:rsid w:val="00811C9D"/>
    <w:rsid w:val="00816C80"/>
    <w:rsid w:val="0081797B"/>
    <w:rsid w:val="00841BCD"/>
    <w:rsid w:val="00847264"/>
    <w:rsid w:val="00851A8E"/>
    <w:rsid w:val="0085365B"/>
    <w:rsid w:val="008826C1"/>
    <w:rsid w:val="00883DFD"/>
    <w:rsid w:val="0089210C"/>
    <w:rsid w:val="00893D2E"/>
    <w:rsid w:val="008A1BF7"/>
    <w:rsid w:val="008A5B0E"/>
    <w:rsid w:val="008B0961"/>
    <w:rsid w:val="008C39F7"/>
    <w:rsid w:val="0090091A"/>
    <w:rsid w:val="009042BD"/>
    <w:rsid w:val="00904FE4"/>
    <w:rsid w:val="00922A09"/>
    <w:rsid w:val="00927740"/>
    <w:rsid w:val="00936159"/>
    <w:rsid w:val="00977E1D"/>
    <w:rsid w:val="009B0573"/>
    <w:rsid w:val="009B7B4B"/>
    <w:rsid w:val="009B7C21"/>
    <w:rsid w:val="009E4E6E"/>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CDC"/>
    <w:rsid w:val="00BA308C"/>
    <w:rsid w:val="00BA6B66"/>
    <w:rsid w:val="00BA6E48"/>
    <w:rsid w:val="00BE0AF6"/>
    <w:rsid w:val="00BE1F03"/>
    <w:rsid w:val="00BE58A7"/>
    <w:rsid w:val="00BF2218"/>
    <w:rsid w:val="00BF5E32"/>
    <w:rsid w:val="00C0426B"/>
    <w:rsid w:val="00C045DF"/>
    <w:rsid w:val="00C26D43"/>
    <w:rsid w:val="00C35173"/>
    <w:rsid w:val="00C46548"/>
    <w:rsid w:val="00C574D5"/>
    <w:rsid w:val="00C73F32"/>
    <w:rsid w:val="00C87462"/>
    <w:rsid w:val="00CA180C"/>
    <w:rsid w:val="00CB22B2"/>
    <w:rsid w:val="00CC3EE2"/>
    <w:rsid w:val="00CD7492"/>
    <w:rsid w:val="00CE3A6B"/>
    <w:rsid w:val="00D00211"/>
    <w:rsid w:val="00D006D1"/>
    <w:rsid w:val="00D025AE"/>
    <w:rsid w:val="00D06309"/>
    <w:rsid w:val="00D12405"/>
    <w:rsid w:val="00D351EA"/>
    <w:rsid w:val="00D40288"/>
    <w:rsid w:val="00D43403"/>
    <w:rsid w:val="00D45DC1"/>
    <w:rsid w:val="00D50A6B"/>
    <w:rsid w:val="00D5270B"/>
    <w:rsid w:val="00D62E71"/>
    <w:rsid w:val="00D6430D"/>
    <w:rsid w:val="00D66188"/>
    <w:rsid w:val="00D71DB5"/>
    <w:rsid w:val="00D731F6"/>
    <w:rsid w:val="00D740CA"/>
    <w:rsid w:val="00D85728"/>
    <w:rsid w:val="00D95481"/>
    <w:rsid w:val="00DC7A13"/>
    <w:rsid w:val="00DE7064"/>
    <w:rsid w:val="00DF2997"/>
    <w:rsid w:val="00E10BC4"/>
    <w:rsid w:val="00E1415D"/>
    <w:rsid w:val="00E213BD"/>
    <w:rsid w:val="00E323E9"/>
    <w:rsid w:val="00E32FB6"/>
    <w:rsid w:val="00E34018"/>
    <w:rsid w:val="00E437D2"/>
    <w:rsid w:val="00E43BF9"/>
    <w:rsid w:val="00E51930"/>
    <w:rsid w:val="00E55751"/>
    <w:rsid w:val="00E7398E"/>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2CD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2470CC"/>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2470CC"/>
    <w:rPr>
      <w:rFonts w:ascii="Times New Roman" w:hAnsi="Times New Roman"/>
      <w:sz w:val="20"/>
    </w:rPr>
  </w:style>
  <w:style w:type="paragraph" w:customStyle="1" w:styleId="B1">
    <w:name w:val="B1"/>
    <w:basedOn w:val="Normal"/>
    <w:link w:val="B10"/>
    <w:qFormat/>
    <w:rsid w:val="002470CC"/>
    <w:pPr>
      <w:spacing w:after="180" w:line="240" w:lineRule="auto"/>
      <w:ind w:left="568" w:hanging="284"/>
    </w:pPr>
    <w:rPr>
      <w:rFonts w:eastAsia="MS Mincho" w:cs="Times New Roman"/>
      <w:szCs w:val="20"/>
    </w:rPr>
  </w:style>
  <w:style w:type="paragraph" w:customStyle="1" w:styleId="B2">
    <w:name w:val="B2"/>
    <w:basedOn w:val="Normal"/>
    <w:link w:val="B2Char"/>
    <w:qFormat/>
    <w:rsid w:val="002470CC"/>
    <w:pPr>
      <w:spacing w:after="180" w:line="240" w:lineRule="auto"/>
      <w:ind w:left="851" w:hanging="284"/>
    </w:pPr>
    <w:rPr>
      <w:rFonts w:eastAsia="MS Mincho" w:cs="Times New Roman"/>
      <w:szCs w:val="20"/>
    </w:rPr>
  </w:style>
  <w:style w:type="character" w:customStyle="1" w:styleId="B10">
    <w:name w:val="B1 (文字)"/>
    <w:link w:val="B1"/>
    <w:qFormat/>
    <w:rsid w:val="002470CC"/>
    <w:rPr>
      <w:rFonts w:ascii="Times New Roman" w:eastAsia="MS Mincho" w:hAnsi="Times New Roman" w:cs="Times New Roman"/>
      <w:sz w:val="20"/>
      <w:szCs w:val="20"/>
      <w:lang w:val="en-GB"/>
    </w:rPr>
  </w:style>
  <w:style w:type="character" w:customStyle="1" w:styleId="B2Char">
    <w:name w:val="B2 Char"/>
    <w:link w:val="B2"/>
    <w:qFormat/>
    <w:rsid w:val="002470CC"/>
    <w:rPr>
      <w:rFonts w:ascii="Times New Roman" w:eastAsia="MS Mincho" w:hAnsi="Times New Roman" w:cs="Times New Roman"/>
      <w:sz w:val="20"/>
      <w:szCs w:val="20"/>
      <w:lang w:val="en-GB"/>
    </w:rPr>
  </w:style>
  <w:style w:type="character" w:customStyle="1" w:styleId="normaltextrun">
    <w:name w:val="normaltextrun"/>
    <w:basedOn w:val="DefaultParagraphFont"/>
    <w:rsid w:val="002470CC"/>
  </w:style>
  <w:style w:type="paragraph" w:styleId="Revision">
    <w:name w:val="Revision"/>
    <w:hidden/>
    <w:uiPriority w:val="99"/>
    <w:semiHidden/>
    <w:rsid w:val="00D45DC1"/>
    <w:pPr>
      <w:spacing w:after="0" w:line="240" w:lineRule="auto"/>
    </w:pPr>
    <w:rPr>
      <w:rFonts w:ascii="Times New Roman" w:hAnsi="Times New Roman"/>
      <w:sz w:val="20"/>
      <w:lang w:val="en-GB"/>
    </w:rPr>
  </w:style>
  <w:style w:type="paragraph" w:styleId="Footer">
    <w:name w:val="footer"/>
    <w:basedOn w:val="Normal"/>
    <w:link w:val="FooterChar"/>
    <w:uiPriority w:val="99"/>
    <w:unhideWhenUsed/>
    <w:rsid w:val="000626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680"/>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831F4-673D-45D2-AEED-E2D66D14AD20}">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2675</Words>
  <Characters>15248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2024-05-13T15:08:00Z</dcterms:created>
  <dcterms:modified xsi:type="dcterms:W3CDTF">2024-05-13T15:24:00Z</dcterms:modified>
</cp:coreProperties>
</file>