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8BDB" w14:textId="51C898B5" w:rsidR="005513CD" w:rsidRPr="005513CD" w:rsidRDefault="005513CD" w:rsidP="005513CD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</w:pP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3GPP TSG-RAN WG4#11</w:t>
      </w:r>
      <w:r w:rsidR="00F31032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1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ab/>
        <w:t>R4-24</w:t>
      </w:r>
      <w:r w:rsidR="004A7D09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08843</w:t>
      </w:r>
    </w:p>
    <w:p w14:paraId="239BFA5F" w14:textId="555220BB" w:rsidR="005513CD" w:rsidRPr="005513CD" w:rsidRDefault="00F31032" w:rsidP="005513CD">
      <w:pPr>
        <w:widowControl w:val="0"/>
        <w:tabs>
          <w:tab w:val="left" w:pos="6521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Fukuoka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Japan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May 20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–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24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</w:t>
      </w:r>
      <w:r w:rsidR="005848D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, 2024</w:t>
      </w:r>
    </w:p>
    <w:p w14:paraId="31E0CFA0" w14:textId="77777777" w:rsidR="005513CD" w:rsidRPr="005513CD" w:rsidRDefault="005513CD" w:rsidP="005513CD">
      <w:pPr>
        <w:widowControl w:val="0"/>
        <w:spacing w:after="0" w:line="240" w:lineRule="auto"/>
        <w:rPr>
          <w:rFonts w:ascii="Arial" w:eastAsia="Times New Roman" w:hAnsi="Arial" w:cs="Arial"/>
          <w:noProof/>
          <w:kern w:val="0"/>
          <w:sz w:val="18"/>
          <w:szCs w:val="20"/>
          <w14:ligatures w14:val="none"/>
        </w:rPr>
      </w:pPr>
    </w:p>
    <w:p w14:paraId="188A010C" w14:textId="77777777" w:rsidR="005513CD" w:rsidRPr="005513CD" w:rsidRDefault="005513CD" w:rsidP="005513C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b/>
          <w:i/>
          <w:noProof/>
          <w:kern w:val="0"/>
          <w:sz w:val="18"/>
          <w:szCs w:val="20"/>
          <w14:ligatures w14:val="none"/>
        </w:rPr>
      </w:pPr>
    </w:p>
    <w:p w14:paraId="0156EDA0" w14:textId="1D03D4A0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Agenda item: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E33317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10.1.1.4.2</w:t>
      </w:r>
    </w:p>
    <w:p w14:paraId="7EE6B27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Qualcomm France</w:t>
      </w:r>
    </w:p>
    <w:p w14:paraId="73589667" w14:textId="6229CC23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Title: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E33317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Number of MIMO layers for 6Rx</w:t>
      </w:r>
    </w:p>
    <w:p w14:paraId="288EF4D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  <w:t>Approval</w:t>
      </w:r>
    </w:p>
    <w:p w14:paraId="0F52B219" w14:textId="77777777" w:rsidR="005513CD" w:rsidRPr="00AD2D6E" w:rsidRDefault="005513CD" w:rsidP="00BA07DD">
      <w:pPr>
        <w:pStyle w:val="ListParagraph"/>
        <w:keepNext/>
        <w:keepLines/>
        <w:numPr>
          <w:ilvl w:val="0"/>
          <w:numId w:val="10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bookmarkStart w:id="0" w:name="_Hlk165536960"/>
      <w:r w:rsidRPr="00AD2D6E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Introduction</w:t>
      </w:r>
    </w:p>
    <w:bookmarkEnd w:id="0"/>
    <w:p w14:paraId="119A782A" w14:textId="5D956FEA" w:rsidR="0090772A" w:rsidRPr="00AD2D6E" w:rsidRDefault="00BC29C0" w:rsidP="00AD2D6E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Analysis and considerations on the number of MIMO layers for 6Rx are</w:t>
      </w:r>
      <w:r w:rsidR="005513CD" w:rsidRPr="005513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provided in this contribution</w:t>
      </w:r>
      <w:r w:rsidR="005061E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59B00B05" w14:textId="79E86838" w:rsidR="005513CD" w:rsidRPr="00581ABA" w:rsidRDefault="002523AB" w:rsidP="00BA07DD">
      <w:pPr>
        <w:pStyle w:val="ListParagraph"/>
        <w:keepNext/>
        <w:keepLines/>
        <w:numPr>
          <w:ilvl w:val="0"/>
          <w:numId w:val="12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 xml:space="preserve">WID description and </w:t>
      </w:r>
      <w:r w:rsidR="00B52BF5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WF in RAN</w:t>
      </w:r>
      <w:r w:rsidR="00870977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4</w:t>
      </w:r>
      <w:r w:rsidR="00B52BF5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#110bis</w:t>
      </w:r>
    </w:p>
    <w:p w14:paraId="3C21E8E8" w14:textId="2EB1CF7E" w:rsidR="002523AB" w:rsidRPr="002523AB" w:rsidRDefault="002523AB" w:rsidP="002523AB">
      <w:pPr>
        <w:rPr>
          <w:rFonts w:ascii="Times New Roman" w:hAnsi="Times New Roman" w:cs="Times New Roman"/>
          <w:bCs/>
          <w:sz w:val="20"/>
          <w:szCs w:val="20"/>
        </w:rPr>
      </w:pPr>
      <w:r w:rsidRPr="002523AB">
        <w:rPr>
          <w:rFonts w:ascii="Times New Roman" w:hAnsi="Times New Roman" w:cs="Times New Roman"/>
          <w:bCs/>
          <w:sz w:val="20"/>
          <w:szCs w:val="20"/>
        </w:rPr>
        <w:t>WID [1]</w:t>
      </w:r>
      <w:r>
        <w:rPr>
          <w:rFonts w:ascii="Times New Roman" w:hAnsi="Times New Roman" w:cs="Times New Roman"/>
          <w:bCs/>
          <w:sz w:val="20"/>
          <w:szCs w:val="20"/>
        </w:rPr>
        <w:t xml:space="preserve"> includes the following content for 6Rx:</w:t>
      </w:r>
    </w:p>
    <w:p w14:paraId="2873A7D7" w14:textId="10DE52FA" w:rsidR="002523AB" w:rsidRPr="00A61082" w:rsidRDefault="002523AB" w:rsidP="002523AB">
      <w:pPr>
        <w:rPr>
          <w:b/>
        </w:rPr>
      </w:pPr>
      <w:r w:rsidRPr="00A61082">
        <w:rPr>
          <w:rFonts w:hint="eastAsia"/>
          <w:b/>
        </w:rPr>
        <w:t>6Rx</w:t>
      </w:r>
      <w:r>
        <w:rPr>
          <w:b/>
        </w:rPr>
        <w:t xml:space="preserve"> </w:t>
      </w:r>
      <w:r w:rsidRPr="000C139E">
        <w:rPr>
          <w:b/>
        </w:rPr>
        <w:t>for handheld and FWA UE</w:t>
      </w:r>
    </w:p>
    <w:p w14:paraId="77FAA62A" w14:textId="77777777" w:rsidR="002523AB" w:rsidRPr="0038453D" w:rsidRDefault="002523AB" w:rsidP="002523AB">
      <w:pPr>
        <w:pStyle w:val="ListParagraph"/>
        <w:widowControl w:val="0"/>
        <w:numPr>
          <w:ilvl w:val="0"/>
          <w:numId w:val="14"/>
        </w:numPr>
        <w:spacing w:after="0" w:line="240" w:lineRule="auto"/>
        <w:contextualSpacing w:val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Specify</w:t>
      </w:r>
      <w:r w:rsidRPr="0038453D">
        <w:rPr>
          <w:rFonts w:ascii="Times New Roman" w:hAnsi="Times New Roman" w:cs="Times New Roman"/>
          <w:sz w:val="20"/>
          <w:szCs w:val="20"/>
        </w:rPr>
        <w:t xml:space="preserve"> the core requirements to enable 6Rx for higher frequency bands (&gt;2.5GHz) targeting at support of handheld UE for NR FR1 single carrier </w:t>
      </w:r>
      <w:proofErr w:type="gramStart"/>
      <w:r w:rsidRPr="0038453D">
        <w:rPr>
          <w:rFonts w:ascii="Times New Roman" w:hAnsi="Times New Roman" w:cs="Times New Roman"/>
          <w:sz w:val="20"/>
          <w:szCs w:val="20"/>
        </w:rPr>
        <w:t>scenario</w:t>
      </w:r>
      <w:proofErr w:type="gramEnd"/>
    </w:p>
    <w:p w14:paraId="65C588E6" w14:textId="77777777" w:rsidR="002523AB" w:rsidRPr="0038453D" w:rsidRDefault="002523AB" w:rsidP="002523AB">
      <w:pPr>
        <w:pStyle w:val="ListParagraph"/>
        <w:widowControl w:val="0"/>
        <w:numPr>
          <w:ilvl w:val="1"/>
          <w:numId w:val="14"/>
        </w:numPr>
        <w:spacing w:after="0" w:line="240" w:lineRule="auto"/>
        <w:contextualSpacing w:val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E</w:t>
      </w:r>
      <w:r w:rsidRPr="0038453D">
        <w:rPr>
          <w:rFonts w:ascii="Times New Roman" w:hAnsi="Times New Roman" w:cs="Times New Roman"/>
          <w:sz w:val="20"/>
          <w:szCs w:val="20"/>
        </w:rPr>
        <w:t>xample bands: n41</w:t>
      </w:r>
      <w:r w:rsidRPr="00C83BEF">
        <w:rPr>
          <w:rFonts w:ascii="Times New Roman" w:hAnsi="Times New Roman" w:cs="Times New Roman"/>
          <w:sz w:val="20"/>
          <w:szCs w:val="20"/>
        </w:rPr>
        <w:t>, n77/n78, n79, n104</w:t>
      </w:r>
    </w:p>
    <w:p w14:paraId="6621D245" w14:textId="77777777" w:rsidR="002523AB" w:rsidRPr="0038453D" w:rsidRDefault="002523AB" w:rsidP="002523AB">
      <w:pPr>
        <w:pStyle w:val="ListParagraph"/>
        <w:widowControl w:val="0"/>
        <w:numPr>
          <w:ilvl w:val="1"/>
          <w:numId w:val="14"/>
        </w:numPr>
        <w:spacing w:after="0" w:line="240" w:lineRule="auto"/>
        <w:contextualSpacing w:val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S</w:t>
      </w:r>
      <w:r w:rsidRPr="0038453D">
        <w:rPr>
          <w:rFonts w:ascii="Times New Roman" w:hAnsi="Times New Roman" w:cs="Times New Roman"/>
          <w:sz w:val="20"/>
          <w:szCs w:val="20"/>
        </w:rPr>
        <w:t xml:space="preserve">upport 4 MIMO layers at least, and study the gain and feasibility and if feasible, support 6 MIMO </w:t>
      </w:r>
      <w:proofErr w:type="gramStart"/>
      <w:r w:rsidRPr="0038453D">
        <w:rPr>
          <w:rFonts w:ascii="Times New Roman" w:hAnsi="Times New Roman" w:cs="Times New Roman"/>
          <w:sz w:val="20"/>
          <w:szCs w:val="20"/>
        </w:rPr>
        <w:t>layers</w:t>
      </w:r>
      <w:proofErr w:type="gramEnd"/>
    </w:p>
    <w:p w14:paraId="3A8C7E6D" w14:textId="77777777" w:rsidR="002523AB" w:rsidRPr="0038453D" w:rsidRDefault="002523AB" w:rsidP="002523AB">
      <w:pPr>
        <w:pStyle w:val="ListParagraph"/>
        <w:widowControl w:val="0"/>
        <w:numPr>
          <w:ilvl w:val="1"/>
          <w:numId w:val="14"/>
        </w:numPr>
        <w:spacing w:after="0" w:line="240" w:lineRule="auto"/>
        <w:contextualSpacing w:val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 xml:space="preserve">Specify the Rx requirements including reference sensitivity requirements for support </w:t>
      </w:r>
      <w:proofErr w:type="gramStart"/>
      <w:r w:rsidRPr="0038453D">
        <w:rPr>
          <w:rFonts w:ascii="Times New Roman" w:hAnsi="Times New Roman" w:cs="Times New Roman"/>
          <w:sz w:val="20"/>
          <w:szCs w:val="20"/>
        </w:rPr>
        <w:t>6Rx</w:t>
      </w:r>
      <w:proofErr w:type="gramEnd"/>
    </w:p>
    <w:p w14:paraId="3ADB01E0" w14:textId="77777777" w:rsidR="002523AB" w:rsidRPr="0038453D" w:rsidRDefault="002523AB" w:rsidP="002523AB">
      <w:pPr>
        <w:pStyle w:val="ListParagraph"/>
        <w:widowControl w:val="0"/>
        <w:numPr>
          <w:ilvl w:val="2"/>
          <w:numId w:val="14"/>
        </w:numPr>
        <w:spacing w:after="0" w:line="240" w:lineRule="auto"/>
        <w:contextualSpacing w:val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>Note: the specified requirements can be applicable to both handheld UE and FWA devices</w:t>
      </w:r>
    </w:p>
    <w:p w14:paraId="7EE3C5E3" w14:textId="77777777" w:rsidR="002523AB" w:rsidRPr="0038453D" w:rsidRDefault="002523AB" w:rsidP="002523AB">
      <w:pPr>
        <w:pStyle w:val="ListParagraph"/>
        <w:widowControl w:val="0"/>
        <w:numPr>
          <w:ilvl w:val="1"/>
          <w:numId w:val="14"/>
        </w:numPr>
        <w:spacing w:after="0" w:line="240" w:lineRule="auto"/>
        <w:contextualSpacing w:val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/>
          <w:sz w:val="20"/>
          <w:szCs w:val="20"/>
        </w:rPr>
        <w:t xml:space="preserve">Specify the requirements to support SRS antenna switching including t1r6, t2r6, t3r6, t4r6 depending on UE </w:t>
      </w:r>
      <w:proofErr w:type="gramStart"/>
      <w:r w:rsidRPr="0038453D">
        <w:rPr>
          <w:rFonts w:ascii="Times New Roman" w:hAnsi="Times New Roman" w:cs="Times New Roman"/>
          <w:sz w:val="20"/>
          <w:szCs w:val="20"/>
        </w:rPr>
        <w:t>capability</w:t>
      </w:r>
      <w:proofErr w:type="gramEnd"/>
    </w:p>
    <w:p w14:paraId="032B9BAA" w14:textId="77777777" w:rsidR="002523AB" w:rsidRDefault="002523AB" w:rsidP="002523AB">
      <w:pPr>
        <w:pStyle w:val="ListParagraph"/>
        <w:widowControl w:val="0"/>
        <w:numPr>
          <w:ilvl w:val="1"/>
          <w:numId w:val="14"/>
        </w:numPr>
        <w:spacing w:after="180" w:line="240" w:lineRule="auto"/>
        <w:contextualSpacing w:val="0"/>
        <w:rPr>
          <w:rFonts w:ascii="Times New Roman" w:hAnsi="Times New Roman" w:cs="Times New Roman"/>
          <w:sz w:val="20"/>
          <w:szCs w:val="20"/>
        </w:rPr>
      </w:pPr>
      <w:r w:rsidRPr="0038453D">
        <w:rPr>
          <w:rFonts w:ascii="Times New Roman" w:hAnsi="Times New Roman" w:cs="Times New Roman" w:hint="eastAsia"/>
          <w:sz w:val="20"/>
          <w:szCs w:val="20"/>
        </w:rPr>
        <w:t>Study the issue of insertion loss imbalance across SRS ports</w:t>
      </w:r>
      <w:r w:rsidRPr="0038453D">
        <w:rPr>
          <w:rFonts w:ascii="Times New Roman" w:hAnsi="Times New Roman" w:cs="Times New Roman"/>
          <w:sz w:val="20"/>
          <w:szCs w:val="20"/>
        </w:rPr>
        <w:t>,</w:t>
      </w:r>
      <w:r w:rsidRPr="0038453D">
        <w:rPr>
          <w:rFonts w:ascii="Times New Roman" w:hAnsi="Times New Roman" w:cs="Times New Roman" w:hint="eastAsia"/>
          <w:sz w:val="20"/>
          <w:szCs w:val="20"/>
        </w:rPr>
        <w:t xml:space="preserve"> and </w:t>
      </w:r>
      <w:r w:rsidRPr="0038453D">
        <w:rPr>
          <w:rFonts w:ascii="Times New Roman" w:hAnsi="Times New Roman" w:cs="Times New Roman"/>
          <w:sz w:val="20"/>
          <w:szCs w:val="20"/>
        </w:rPr>
        <w:t xml:space="preserve">if justified, </w:t>
      </w:r>
      <w:r w:rsidRPr="0038453D">
        <w:rPr>
          <w:rFonts w:ascii="Times New Roman" w:hAnsi="Times New Roman" w:cs="Times New Roman" w:hint="eastAsia"/>
          <w:sz w:val="20"/>
          <w:szCs w:val="20"/>
        </w:rPr>
        <w:t>specify the</w:t>
      </w:r>
      <w:r w:rsidRPr="0038453D">
        <w:rPr>
          <w:rFonts w:ascii="Times New Roman" w:hAnsi="Times New Roman" w:cs="Times New Roman"/>
          <w:sz w:val="20"/>
          <w:szCs w:val="20"/>
        </w:rPr>
        <w:t xml:space="preserve"> corresponding</w:t>
      </w:r>
      <w:r w:rsidRPr="0038453D">
        <w:rPr>
          <w:rFonts w:ascii="Times New Roman" w:hAnsi="Times New Roman" w:cs="Times New Roman" w:hint="eastAsia"/>
          <w:sz w:val="20"/>
          <w:szCs w:val="20"/>
        </w:rPr>
        <w:t xml:space="preserve"> solution</w:t>
      </w:r>
      <w:r w:rsidRPr="0038453D">
        <w:rPr>
          <w:rFonts w:ascii="Times New Roman" w:hAnsi="Times New Roman" w:cs="Times New Roman"/>
          <w:sz w:val="20"/>
          <w:szCs w:val="20"/>
        </w:rPr>
        <w:t>.</w:t>
      </w:r>
    </w:p>
    <w:p w14:paraId="3AFF8886" w14:textId="77777777" w:rsidR="002523AB" w:rsidRPr="00C83BEF" w:rsidRDefault="002523AB" w:rsidP="002523AB">
      <w:pPr>
        <w:rPr>
          <w:b/>
        </w:rPr>
      </w:pPr>
      <w:r>
        <w:rPr>
          <w:rFonts w:hint="eastAsia"/>
          <w:b/>
        </w:rPr>
        <w:t>General for all the areas</w:t>
      </w:r>
    </w:p>
    <w:p w14:paraId="78254642" w14:textId="77777777" w:rsidR="002523AB" w:rsidRPr="00C83BEF" w:rsidRDefault="002523AB" w:rsidP="002523AB">
      <w:pPr>
        <w:pStyle w:val="ListParagraph"/>
        <w:widowControl w:val="0"/>
        <w:numPr>
          <w:ilvl w:val="0"/>
          <w:numId w:val="14"/>
        </w:numPr>
        <w:spacing w:after="0" w:line="240" w:lineRule="auto"/>
        <w:contextualSpacing w:val="0"/>
        <w:rPr>
          <w:rFonts w:ascii="Times New Roman" w:hAnsi="Times New Roman" w:cs="Times New Roman"/>
          <w:sz w:val="20"/>
          <w:szCs w:val="20"/>
        </w:rPr>
      </w:pPr>
      <w:r w:rsidRPr="005464CA">
        <w:rPr>
          <w:rFonts w:ascii="Times New Roman" w:hAnsi="Times New Roman" w:cs="Times New Roman"/>
          <w:sz w:val="20"/>
          <w:szCs w:val="20"/>
        </w:rPr>
        <w:t>Specify release independence requ</w:t>
      </w:r>
      <w:r>
        <w:rPr>
          <w:rFonts w:ascii="Times New Roman" w:hAnsi="Times New Roman" w:cs="Times New Roman"/>
          <w:sz w:val="20"/>
          <w:szCs w:val="20"/>
        </w:rPr>
        <w:t>irements for the core part in TS 38.307/36.307, if needed and feasible.</w:t>
      </w:r>
    </w:p>
    <w:p w14:paraId="3C0FA8E8" w14:textId="77777777" w:rsidR="002523AB" w:rsidRDefault="002523AB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53EFA9EF" w14:textId="08975458" w:rsidR="00E77CBB" w:rsidRDefault="00FA1DC7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WF [</w:t>
      </w:r>
      <w:r w:rsidR="002523A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2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] agreed in RAN4#110bis says the following for number of MIMO layers</w:t>
      </w:r>
      <w:r w:rsidR="001D2CD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</w:t>
      </w:r>
    </w:p>
    <w:p w14:paraId="495456D3" w14:textId="77777777" w:rsidR="00180C9C" w:rsidRPr="00180C9C" w:rsidRDefault="00180C9C" w:rsidP="00180C9C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180C9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Sub-topic 3-1</w:t>
      </w:r>
      <w:r w:rsidRPr="00180C9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:</w:t>
      </w:r>
      <w:r w:rsidRPr="00180C9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 xml:space="preserve">MIMO layers to be discussed in RF or </w:t>
      </w:r>
      <w:proofErr w:type="spellStart"/>
      <w:r w:rsidRPr="00180C9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Demod</w:t>
      </w:r>
      <w:proofErr w:type="spellEnd"/>
      <w:r w:rsidRPr="00180C9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session?</w:t>
      </w:r>
    </w:p>
    <w:p w14:paraId="13D59C92" w14:textId="21A9426B" w:rsidR="00180C9C" w:rsidRPr="00180C9C" w:rsidRDefault="00180C9C" w:rsidP="00180C9C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180C9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Agreement</w:t>
      </w:r>
      <w:r w:rsidRPr="00180C9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: Number of MIMO layers will be discussed in the RF session with involvement of </w:t>
      </w:r>
      <w:proofErr w:type="spellStart"/>
      <w:r w:rsidRPr="00180C9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Demod</w:t>
      </w:r>
      <w:proofErr w:type="spellEnd"/>
      <w:r w:rsidRPr="00180C9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experts.</w:t>
      </w:r>
    </w:p>
    <w:p w14:paraId="04E44936" w14:textId="77777777" w:rsidR="00180C9C" w:rsidRPr="00180C9C" w:rsidRDefault="00180C9C" w:rsidP="00180C9C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180C9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Sub-topic 3-2:</w:t>
      </w:r>
      <w:r w:rsidRPr="00180C9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MIMO layer support</w:t>
      </w:r>
    </w:p>
    <w:p w14:paraId="44D94AA0" w14:textId="77777777" w:rsidR="00180C9C" w:rsidRPr="00180C9C" w:rsidRDefault="00180C9C" w:rsidP="00180C9C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61169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Way forward</w:t>
      </w:r>
      <w:r w:rsidRPr="00180C9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: Further discuss number of MIMO layers support for FWA devices and handhelds considering the following aspects:</w:t>
      </w:r>
    </w:p>
    <w:p w14:paraId="5F10A3D4" w14:textId="77777777" w:rsidR="00180C9C" w:rsidRPr="00180C9C" w:rsidRDefault="00180C9C" w:rsidP="00180C9C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180C9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180C9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antenna correlation analysis based on form factor constraints</w:t>
      </w:r>
    </w:p>
    <w:p w14:paraId="77D878A9" w14:textId="6A6CDCB3" w:rsidR="00611692" w:rsidRDefault="00180C9C" w:rsidP="00180C9C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180C9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-</w:t>
      </w:r>
      <w:r w:rsidRPr="00180C9C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ab/>
        <w:t>performance simulation in comparison with 4 MIMO layer considering possible implementation constraints</w:t>
      </w:r>
    </w:p>
    <w:p w14:paraId="16F380BB" w14:textId="77777777" w:rsidR="00611692" w:rsidRPr="00206CA4" w:rsidRDefault="00611692" w:rsidP="00180C9C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54DDD20A" w14:textId="34F022B8" w:rsidR="00206CA4" w:rsidRPr="00581ABA" w:rsidRDefault="00B52BF5" w:rsidP="00B940E5">
      <w:pPr>
        <w:pStyle w:val="ListParagraph"/>
        <w:keepNext/>
        <w:keepLines/>
        <w:numPr>
          <w:ilvl w:val="0"/>
          <w:numId w:val="12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Arial"/>
          <w:kern w:val="0"/>
          <w:sz w:val="36"/>
          <w:szCs w:val="20"/>
          <w14:ligatures w14:val="none"/>
        </w:rPr>
        <w:lastRenderedPageBreak/>
        <w:t>Discussion</w:t>
      </w:r>
    </w:p>
    <w:p w14:paraId="137C5F8B" w14:textId="7F1457CB" w:rsidR="00195ED1" w:rsidRDefault="004E6067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As per the WID description [1], RAN4 will specify REFSENS for 6Rx.</w:t>
      </w:r>
      <w:r w:rsidR="0032596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Along with that, </w:t>
      </w:r>
      <w:r w:rsidR="00DD5AE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RAN4 will support at least 4 MIMO layers, and </w:t>
      </w:r>
      <w:r w:rsidR="0032596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if feasible </w:t>
      </w:r>
      <w:r w:rsidR="00DD5AE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also</w:t>
      </w:r>
      <w:r w:rsidR="00CB62D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6 MIMO layers</w:t>
      </w:r>
      <w:r w:rsidR="00DD5AE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is supported</w:t>
      </w:r>
      <w:r w:rsidR="00CB62D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</w:p>
    <w:p w14:paraId="452D0890" w14:textId="40518C33" w:rsidR="007D3579" w:rsidRDefault="00356F7A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We conducted </w:t>
      </w:r>
      <w:r w:rsidR="007B3A9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simulations </w:t>
      </w:r>
      <w:r w:rsidR="00A5791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at 3.5GHz</w:t>
      </w:r>
      <w:r w:rsidR="001A660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FF11B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comparing</w:t>
      </w:r>
      <w:r w:rsidR="007B3A9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4L/4Rx, 4L/6Rx, and 6L</w:t>
      </w:r>
      <w:r w:rsidR="00DD3E0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/6Rx performance in handheld device. The antenna correlations were typical for </w:t>
      </w:r>
      <w:r w:rsidR="004735C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smartphone</w:t>
      </w:r>
      <w:r w:rsidR="00CA2AE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. </w:t>
      </w:r>
      <w:r w:rsidR="00B84E1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</w:t>
      </w:r>
      <w:r w:rsidR="00CA2AE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he antenna</w:t>
      </w:r>
      <w:r w:rsidR="00E01E4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correlation</w:t>
      </w:r>
      <w:r w:rsidR="006019B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factors</w:t>
      </w:r>
      <w:r w:rsidR="008579A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included antenna coupling effects</w:t>
      </w:r>
      <w:r w:rsidR="00F9524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, so the results </w:t>
      </w:r>
      <w:r w:rsidR="002602C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are accounting various antenna aspects of smartphone into account.</w:t>
      </w:r>
    </w:p>
    <w:p w14:paraId="0976569E" w14:textId="71B86DEE" w:rsidR="00ED7978" w:rsidRDefault="00990FC4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Network Layout:</w:t>
      </w:r>
    </w:p>
    <w:p w14:paraId="69800827" w14:textId="772B828A" w:rsidR="007D1A06" w:rsidRDefault="00990FC4" w:rsidP="00206CA4">
      <w:pPr>
        <w:pStyle w:val="ListParagraph"/>
        <w:numPr>
          <w:ilvl w:val="0"/>
          <w:numId w:val="15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20sq-km area</w:t>
      </w:r>
    </w:p>
    <w:p w14:paraId="21619E9E" w14:textId="3B9B6248" w:rsidR="00990FC4" w:rsidRDefault="00990FC4" w:rsidP="00206CA4">
      <w:pPr>
        <w:pStyle w:val="ListParagraph"/>
        <w:numPr>
          <w:ilvl w:val="0"/>
          <w:numId w:val="15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Urban cluster</w:t>
      </w:r>
    </w:p>
    <w:p w14:paraId="31DF63A8" w14:textId="11C259D4" w:rsidR="00990FC4" w:rsidRDefault="00DF36CD" w:rsidP="00206CA4">
      <w:pPr>
        <w:pStyle w:val="ListParagraph"/>
        <w:numPr>
          <w:ilvl w:val="0"/>
          <w:numId w:val="15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48 sites || 2.4 sites per sq-km</w:t>
      </w:r>
      <w:r w:rsidR="00DD229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|| 800m Inter-site distance</w:t>
      </w:r>
    </w:p>
    <w:p w14:paraId="6AA31294" w14:textId="193DAA24" w:rsidR="00DD229A" w:rsidRDefault="00780D4B" w:rsidP="00206CA4">
      <w:pPr>
        <w:pStyle w:val="ListParagraph"/>
        <w:numPr>
          <w:ilvl w:val="0"/>
          <w:numId w:val="15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26dB building penetration loss for Indoor </w:t>
      </w: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users</w:t>
      </w:r>
      <w:proofErr w:type="gramEnd"/>
    </w:p>
    <w:p w14:paraId="50D1ECFF" w14:textId="1D497D38" w:rsidR="00780D4B" w:rsidRDefault="00780D4B" w:rsidP="00780D4B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Total subscribers:</w:t>
      </w:r>
    </w:p>
    <w:p w14:paraId="1A8018D2" w14:textId="6E400BF7" w:rsidR="00780D4B" w:rsidRDefault="00780D4B" w:rsidP="00780D4B">
      <w:pPr>
        <w:pStyle w:val="ListParagraph"/>
        <w:numPr>
          <w:ilvl w:val="0"/>
          <w:numId w:val="16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1440 active </w:t>
      </w: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UE’s</w:t>
      </w:r>
      <w:proofErr w:type="gramEnd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in 20-sqkm area</w:t>
      </w:r>
    </w:p>
    <w:p w14:paraId="741BD4AD" w14:textId="0DCE1EC5" w:rsidR="00780D4B" w:rsidRDefault="00780D4B" w:rsidP="00780D4B">
      <w:pPr>
        <w:pStyle w:val="ListParagraph"/>
        <w:numPr>
          <w:ilvl w:val="0"/>
          <w:numId w:val="16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72 active UE’s per sq-km</w:t>
      </w:r>
    </w:p>
    <w:p w14:paraId="0C4EAAD8" w14:textId="77777777" w:rsidR="001D489F" w:rsidRDefault="007D1A4B" w:rsidP="001D489F">
      <w:pPr>
        <w:pStyle w:val="ListParagraph"/>
        <w:numPr>
          <w:ilvl w:val="0"/>
          <w:numId w:val="16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Average 10 active </w:t>
      </w: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UE’s</w:t>
      </w:r>
      <w:proofErr w:type="gramEnd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per cell</w:t>
      </w:r>
    </w:p>
    <w:p w14:paraId="4529D5C0" w14:textId="4A1E6D29" w:rsidR="001D489F" w:rsidRPr="001D489F" w:rsidRDefault="007D1A4B" w:rsidP="001D489F">
      <w:pPr>
        <w:pStyle w:val="ListParagraph"/>
        <w:numPr>
          <w:ilvl w:val="0"/>
          <w:numId w:val="16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1D489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Full buffer DL application</w:t>
      </w:r>
      <w:r w:rsidR="001D489F" w:rsidRPr="001D489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</w:p>
    <w:p w14:paraId="33ED5D4A" w14:textId="77777777" w:rsidR="00153C57" w:rsidRDefault="00153C57" w:rsidP="001D489F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Cell definitions:</w:t>
      </w:r>
    </w:p>
    <w:p w14:paraId="2B2A44CD" w14:textId="572C76E1" w:rsidR="00153C57" w:rsidRDefault="001D489F" w:rsidP="00153C57">
      <w:pPr>
        <w:pStyle w:val="ListParagraph"/>
        <w:numPr>
          <w:ilvl w:val="0"/>
          <w:numId w:val="17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153C5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Far-Cell </w:t>
      </w:r>
      <w:r w:rsidR="00153C5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is</w:t>
      </w:r>
      <w:r w:rsidRPr="00153C5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5</w:t>
      </w:r>
      <w:r w:rsidR="00B65514" w:rsidRPr="00B65514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14:ligatures w14:val="none"/>
        </w:rPr>
        <w:t>th</w:t>
      </w:r>
      <w:r w:rsidR="00B6551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percentile</w:t>
      </w:r>
      <w:r w:rsidRPr="00153C5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Path Loss</w:t>
      </w:r>
    </w:p>
    <w:p w14:paraId="6FF03003" w14:textId="7A0DD5A8" w:rsidR="005B2D38" w:rsidRPr="00153C57" w:rsidRDefault="005B2D38" w:rsidP="005B2D38">
      <w:pPr>
        <w:pStyle w:val="ListParagraph"/>
        <w:numPr>
          <w:ilvl w:val="0"/>
          <w:numId w:val="17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153C5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Mid-Cell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is</w:t>
      </w:r>
      <w:r w:rsidRPr="00153C5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50</w:t>
      </w:r>
      <w:r w:rsidRPr="005B2D38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14:ligatures w14:val="none"/>
        </w:rPr>
        <w:t>th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percentile </w:t>
      </w:r>
      <w:r w:rsidRPr="00153C5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Path Loss</w:t>
      </w:r>
    </w:p>
    <w:p w14:paraId="4BA19FFC" w14:textId="5C18B13C" w:rsidR="00153C57" w:rsidRDefault="001D489F" w:rsidP="00153C57">
      <w:pPr>
        <w:pStyle w:val="ListParagraph"/>
        <w:numPr>
          <w:ilvl w:val="0"/>
          <w:numId w:val="17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153C5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Near-Cell</w:t>
      </w:r>
      <w:r w:rsidR="00153C5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5B2D3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95</w:t>
      </w:r>
      <w:r w:rsidR="005B2D38" w:rsidRPr="005B2D38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14:ligatures w14:val="none"/>
        </w:rPr>
        <w:t>th</w:t>
      </w:r>
      <w:r w:rsidR="005B2D3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percentile</w:t>
      </w:r>
      <w:r w:rsidRPr="00153C5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Path Loss</w:t>
      </w:r>
    </w:p>
    <w:p w14:paraId="2A50FF3C" w14:textId="102E3920" w:rsidR="007D1A4B" w:rsidRPr="001D489F" w:rsidRDefault="007D1A4B" w:rsidP="001D489F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bookmarkStart w:id="1" w:name="_Hlk166261836"/>
    </w:p>
    <w:p w14:paraId="43C25818" w14:textId="67225D4F" w:rsidR="00DA6CDE" w:rsidRDefault="004839E3" w:rsidP="00DA6CDE">
      <w:pPr>
        <w:keepNext/>
        <w:spacing w:after="180" w:line="240" w:lineRule="auto"/>
        <w:jc w:val="center"/>
      </w:pPr>
      <w:r w:rsidRPr="004839E3">
        <w:rPr>
          <w:noProof/>
        </w:rPr>
        <w:drawing>
          <wp:inline distT="0" distB="0" distL="0" distR="0" wp14:anchorId="4B4178F2" wp14:editId="0560A18D">
            <wp:extent cx="4699000" cy="1733550"/>
            <wp:effectExtent l="0" t="0" r="6350" b="0"/>
            <wp:docPr id="11892146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4AA61B" w14:textId="065D0E65" w:rsidR="00E77CBB" w:rsidRPr="00206CA4" w:rsidRDefault="00DA6CDE" w:rsidP="00DA6CDE">
      <w:pPr>
        <w:pStyle w:val="Caption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t xml:space="preserve">Figure </w:t>
      </w:r>
      <w:r w:rsidR="000F5422">
        <w:fldChar w:fldCharType="begin"/>
      </w:r>
      <w:r w:rsidR="000F5422">
        <w:instrText xml:space="preserve"> SEQ Figure \* ARABIC </w:instrText>
      </w:r>
      <w:r w:rsidR="000F5422">
        <w:fldChar w:fldCharType="separate"/>
      </w:r>
      <w:r w:rsidR="009448C1">
        <w:rPr>
          <w:noProof/>
        </w:rPr>
        <w:t>1</w:t>
      </w:r>
      <w:r w:rsidR="000F5422">
        <w:rPr>
          <w:noProof/>
        </w:rPr>
        <w:fldChar w:fldCharType="end"/>
      </w:r>
      <w:r>
        <w:t xml:space="preserve"> Average UE DL Throughput gain</w:t>
      </w:r>
    </w:p>
    <w:p w14:paraId="528C8D6C" w14:textId="6278F534" w:rsidR="00F41BDB" w:rsidRPr="00244EB8" w:rsidRDefault="002B56A0" w:rsidP="00244EB8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Based on the simulations, the </w:t>
      </w:r>
      <w:r w:rsidR="00AD2A6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following </w:t>
      </w:r>
      <w:r w:rsidR="00B833D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is</w:t>
      </w:r>
      <w:r w:rsidR="00F0450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842FD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observed</w:t>
      </w:r>
      <w:r w:rsidR="00F0450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</w:t>
      </w:r>
    </w:p>
    <w:p w14:paraId="19B23B1F" w14:textId="3BA5B249" w:rsidR="000729F7" w:rsidRDefault="000729F7" w:rsidP="00A51848">
      <w:pPr>
        <w:pStyle w:val="ListParagraph"/>
        <w:numPr>
          <w:ilvl w:val="0"/>
          <w:numId w:val="13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Indoor Far-Cell UE’s don’t benefit of 6Rx</w:t>
      </w:r>
      <w:r w:rsidR="009569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, the PL is very high </w:t>
      </w:r>
      <w:r w:rsidR="005E76E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so</w:t>
      </w:r>
      <w:r w:rsidR="009569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A33AD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UE’s cannot acquire 3.5GHz TDD cell</w:t>
      </w:r>
    </w:p>
    <w:p w14:paraId="350C0BEF" w14:textId="58C70C56" w:rsidR="00050CE2" w:rsidRDefault="00715772" w:rsidP="00A51848">
      <w:pPr>
        <w:pStyle w:val="ListParagraph"/>
        <w:numPr>
          <w:ilvl w:val="0"/>
          <w:numId w:val="13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6Rx/4L gives</w:t>
      </w:r>
      <w:r w:rsidR="00383C0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8830C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significant</w:t>
      </w:r>
      <w:r w:rsidR="00383C0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gains</w:t>
      </w:r>
      <w:r w:rsidR="00B3596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for Far-Cell</w:t>
      </w:r>
      <w:r w:rsidR="00F8335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38792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Outdoor UE’s </w:t>
      </w:r>
      <w:r w:rsidR="00F8335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and </w:t>
      </w:r>
      <w:r w:rsidR="0038792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for </w:t>
      </w:r>
      <w:r w:rsidR="00F8335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Mid-Cell </w:t>
      </w:r>
      <w:proofErr w:type="gramStart"/>
      <w:r w:rsidR="00F8335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UE’s</w:t>
      </w:r>
      <w:proofErr w:type="gramEnd"/>
      <w:r w:rsidR="00EA16B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, and moderate gains for Near-Cell UE’s</w:t>
      </w:r>
    </w:p>
    <w:p w14:paraId="2B5ADCD4" w14:textId="5E319087" w:rsidR="00D36794" w:rsidRDefault="00D36794" w:rsidP="00A51848">
      <w:pPr>
        <w:pStyle w:val="ListParagraph"/>
        <w:numPr>
          <w:ilvl w:val="0"/>
          <w:numId w:val="13"/>
        </w:num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6Rx/6L gives </w:t>
      </w:r>
      <w:r w:rsidR="0003331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notable</w:t>
      </w:r>
      <w:r w:rsidR="003A28A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gains for</w:t>
      </w:r>
      <w:r w:rsidR="00BE0D5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Mid-Cell </w:t>
      </w:r>
      <w:proofErr w:type="gramStart"/>
      <w:r w:rsidR="00BE0D5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UE’s</w:t>
      </w:r>
      <w:proofErr w:type="gramEnd"/>
      <w:r w:rsidR="00BE0D5B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compared to 6Rx/4L, and </w:t>
      </w:r>
      <w:r w:rsidR="00751BA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significant</w:t>
      </w:r>
      <w:r w:rsidR="00E36D7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gains for Near Cell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UE’s</w:t>
      </w:r>
      <w:r w:rsidR="007C31E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so overall significant 6Rx/6L gains are observed for all UE’s except Indoor Far-Cell</w:t>
      </w:r>
    </w:p>
    <w:p w14:paraId="5B47D94E" w14:textId="77777777" w:rsidR="00D43290" w:rsidRDefault="00D43290" w:rsidP="00D43290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bookmarkEnd w:id="1"/>
    <w:p w14:paraId="762E362C" w14:textId="1D29335F" w:rsidR="007D3579" w:rsidRDefault="007D3579" w:rsidP="00F0450C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Looking at these numbers, and the fact that these </w:t>
      </w:r>
      <w:r w:rsidR="00996E5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are achieved using realistic antennas in smartphone form factor</w:t>
      </w:r>
      <w:r w:rsidR="00FB7A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we conclude the following.</w:t>
      </w:r>
      <w:r w:rsidR="00AB60A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</w:p>
    <w:p w14:paraId="416FB851" w14:textId="722949B2" w:rsidR="00FB7ACD" w:rsidRDefault="00FB7ACD" w:rsidP="00F0450C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FB7AC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Observation</w:t>
      </w: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FB7AC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1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 6L is feasible in smartphone form</w:t>
      </w:r>
      <w:r w:rsidR="009B226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-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factor</w:t>
      </w:r>
      <w:r w:rsidR="00AC3D1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and provides</w:t>
      </w:r>
      <w:r w:rsidR="00E2307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C15D5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good </w:t>
      </w:r>
      <w:r w:rsidR="00E2307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gains compared with </w:t>
      </w:r>
      <w:proofErr w:type="gramStart"/>
      <w:r w:rsidR="00E2307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4L</w:t>
      </w:r>
      <w:proofErr w:type="gramEnd"/>
    </w:p>
    <w:p w14:paraId="5F98B368" w14:textId="1CAF8CA9" w:rsidR="00F0450C" w:rsidRDefault="00D07172" w:rsidP="00F0450C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292ADA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Proposal </w:t>
      </w:r>
      <w:r w:rsidR="00292ADA" w:rsidRPr="00292ADA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1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: Specify requirements </w:t>
      </w:r>
      <w:r w:rsidR="008066F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to support </w:t>
      </w:r>
      <w:r w:rsidR="00292AD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6 MIMO layers for handheld and FWA </w:t>
      </w:r>
      <w:proofErr w:type="gramStart"/>
      <w:r w:rsidR="00292ADA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devices</w:t>
      </w:r>
      <w:proofErr w:type="gramEnd"/>
    </w:p>
    <w:p w14:paraId="60BCAFD2" w14:textId="77777777" w:rsidR="00C15D59" w:rsidRPr="00F0450C" w:rsidRDefault="00C15D59" w:rsidP="00C15D59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bookmarkStart w:id="2" w:name="_Hlk166234037"/>
    </w:p>
    <w:p w14:paraId="41B1F038" w14:textId="6DCEBA77" w:rsidR="00C15D59" w:rsidRDefault="00C15D59" w:rsidP="00C15D59">
      <w:pPr>
        <w:pStyle w:val="ListParagraph"/>
        <w:keepNext/>
        <w:keepLines/>
        <w:numPr>
          <w:ilvl w:val="0"/>
          <w:numId w:val="12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Conclusion</w:t>
      </w:r>
    </w:p>
    <w:p w14:paraId="19FF089B" w14:textId="42661447" w:rsidR="00C15D59" w:rsidRDefault="00C15D59" w:rsidP="00C15D5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Analysis on number of MIMO layers for 6Rx was provided with the following observation and proposal.</w:t>
      </w:r>
    </w:p>
    <w:p w14:paraId="3B483BE5" w14:textId="77777777" w:rsidR="00C15D59" w:rsidRDefault="00C15D59" w:rsidP="00C15D59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FB7AC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Observation</w:t>
      </w: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r w:rsidRPr="00FB7AC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1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: 6L is feasible in smartphone form-factor and provides good gains compared with </w:t>
      </w: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4L</w:t>
      </w:r>
      <w:proofErr w:type="gramEnd"/>
    </w:p>
    <w:p w14:paraId="7C789AD5" w14:textId="2F7EFDB7" w:rsidR="00462A1E" w:rsidRPr="00F0450C" w:rsidRDefault="00C15D59" w:rsidP="00F0450C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292ADA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Proposal 1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: Specify requirements to support 6 MIMO layers for handheld and FWA </w:t>
      </w: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devices</w:t>
      </w:r>
      <w:proofErr w:type="gramEnd"/>
    </w:p>
    <w:p w14:paraId="7DD0470F" w14:textId="6C76AF49" w:rsidR="006B293C" w:rsidRDefault="00206CA4" w:rsidP="00B940E5">
      <w:pPr>
        <w:pStyle w:val="ListParagraph"/>
        <w:keepNext/>
        <w:keepLines/>
        <w:numPr>
          <w:ilvl w:val="0"/>
          <w:numId w:val="12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A3681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Reference</w:t>
      </w:r>
    </w:p>
    <w:p w14:paraId="72D56ADA" w14:textId="0377FD40" w:rsidR="002523AB" w:rsidRDefault="002523AB" w:rsidP="006B293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[1] R</w:t>
      </w:r>
      <w:r w:rsidR="00182E03">
        <w:rPr>
          <w:rFonts w:ascii="Times New Roman" w:hAnsi="Times New Roman" w:cs="Times New Roman"/>
          <w:sz w:val="20"/>
          <w:szCs w:val="20"/>
        </w:rPr>
        <w:t>P-240828, “</w:t>
      </w:r>
      <w:r w:rsidR="00BB075C" w:rsidRPr="00BB075C">
        <w:rPr>
          <w:rFonts w:ascii="Times New Roman" w:hAnsi="Times New Roman" w:cs="Times New Roman"/>
          <w:sz w:val="20"/>
          <w:szCs w:val="20"/>
        </w:rPr>
        <w:t>New WID: UE RF enhancements for NR FR1/FR2 and EN-DC, Phase 4</w:t>
      </w:r>
      <w:r w:rsidR="00BB075C">
        <w:rPr>
          <w:rFonts w:ascii="Times New Roman" w:hAnsi="Times New Roman" w:cs="Times New Roman"/>
          <w:sz w:val="20"/>
          <w:szCs w:val="20"/>
        </w:rPr>
        <w:t>”, Huawei</w:t>
      </w:r>
    </w:p>
    <w:p w14:paraId="59C34331" w14:textId="69EAE162" w:rsidR="006B293C" w:rsidRDefault="006B293C" w:rsidP="006B293C">
      <w:pPr>
        <w:rPr>
          <w:rFonts w:ascii="Times New Roman" w:hAnsi="Times New Roman" w:cs="Times New Roman"/>
          <w:sz w:val="20"/>
          <w:szCs w:val="20"/>
        </w:rPr>
      </w:pPr>
      <w:r w:rsidRPr="006B293C">
        <w:rPr>
          <w:rFonts w:ascii="Times New Roman" w:hAnsi="Times New Roman" w:cs="Times New Roman"/>
          <w:sz w:val="20"/>
          <w:szCs w:val="20"/>
        </w:rPr>
        <w:t>[</w:t>
      </w:r>
      <w:r w:rsidR="002523AB">
        <w:rPr>
          <w:rFonts w:ascii="Times New Roman" w:hAnsi="Times New Roman" w:cs="Times New Roman"/>
          <w:sz w:val="20"/>
          <w:szCs w:val="20"/>
        </w:rPr>
        <w:t>2</w:t>
      </w:r>
      <w:r w:rsidRPr="006B293C">
        <w:rPr>
          <w:rFonts w:ascii="Times New Roman" w:hAnsi="Times New Roman" w:cs="Times New Roman"/>
          <w:sz w:val="20"/>
          <w:szCs w:val="20"/>
        </w:rPr>
        <w:t>] R</w:t>
      </w:r>
      <w:r w:rsidR="007D3544">
        <w:rPr>
          <w:rFonts w:ascii="Times New Roman" w:hAnsi="Times New Roman" w:cs="Times New Roman"/>
          <w:sz w:val="20"/>
          <w:szCs w:val="20"/>
        </w:rPr>
        <w:t>4-2406585</w:t>
      </w:r>
      <w:r w:rsidRPr="006B293C">
        <w:rPr>
          <w:rFonts w:ascii="Times New Roman" w:hAnsi="Times New Roman" w:cs="Times New Roman"/>
          <w:sz w:val="20"/>
          <w:szCs w:val="20"/>
        </w:rPr>
        <w:t xml:space="preserve">, </w:t>
      </w:r>
      <w:r w:rsidR="002E7AAD">
        <w:rPr>
          <w:rFonts w:ascii="Times New Roman" w:hAnsi="Times New Roman" w:cs="Times New Roman"/>
          <w:sz w:val="20"/>
          <w:szCs w:val="20"/>
        </w:rPr>
        <w:t>“</w:t>
      </w:r>
      <w:r w:rsidR="007D3544" w:rsidRPr="007D3544">
        <w:rPr>
          <w:rFonts w:ascii="Times New Roman" w:hAnsi="Times New Roman" w:cs="Times New Roman"/>
          <w:sz w:val="20"/>
          <w:szCs w:val="20"/>
        </w:rPr>
        <w:t>WF on requirements for 6Rx</w:t>
      </w:r>
      <w:r w:rsidR="006C2F9C">
        <w:rPr>
          <w:rFonts w:ascii="Times New Roman" w:hAnsi="Times New Roman" w:cs="Times New Roman"/>
          <w:sz w:val="20"/>
          <w:szCs w:val="20"/>
        </w:rPr>
        <w:t xml:space="preserve">”, </w:t>
      </w:r>
      <w:r w:rsidR="007D3544">
        <w:rPr>
          <w:rFonts w:ascii="Times New Roman" w:hAnsi="Times New Roman" w:cs="Times New Roman"/>
          <w:sz w:val="20"/>
          <w:szCs w:val="20"/>
        </w:rPr>
        <w:t>AT&amp;T</w:t>
      </w:r>
    </w:p>
    <w:bookmarkEnd w:id="2"/>
    <w:p w14:paraId="5EE0D7B8" w14:textId="4A2ECB5F" w:rsidR="00EB30E8" w:rsidRPr="005513CD" w:rsidRDefault="00EB30E8" w:rsidP="005513CD">
      <w:pPr>
        <w:ind w:right="288"/>
        <w:rPr>
          <w:rFonts w:ascii="Times New Roman" w:hAnsi="Times New Roman" w:cs="Times New Roman"/>
          <w:sz w:val="20"/>
          <w:szCs w:val="20"/>
        </w:rPr>
      </w:pPr>
    </w:p>
    <w:sectPr w:rsidR="00EB30E8" w:rsidRPr="00551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78367B"/>
    <w:multiLevelType w:val="hybridMultilevel"/>
    <w:tmpl w:val="970AFF80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" w15:restartNumberingAfterBreak="0">
    <w:nsid w:val="2B257132"/>
    <w:multiLevelType w:val="multilevel"/>
    <w:tmpl w:val="9AFEAA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068363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5F954E2"/>
    <w:multiLevelType w:val="hybridMultilevel"/>
    <w:tmpl w:val="07A8217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0E651F"/>
    <w:multiLevelType w:val="hybridMultilevel"/>
    <w:tmpl w:val="2F82F8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500B7BCE"/>
    <w:multiLevelType w:val="hybridMultilevel"/>
    <w:tmpl w:val="EB104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2A53A89"/>
    <w:multiLevelType w:val="hybridMultilevel"/>
    <w:tmpl w:val="D22220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8" w15:restartNumberingAfterBreak="0">
    <w:nsid w:val="543F37C7"/>
    <w:multiLevelType w:val="hybridMultilevel"/>
    <w:tmpl w:val="1D8CE6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81029B1"/>
    <w:multiLevelType w:val="hybridMultilevel"/>
    <w:tmpl w:val="49688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705B92"/>
    <w:multiLevelType w:val="hybridMultilevel"/>
    <w:tmpl w:val="8E2A4D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11" w15:restartNumberingAfterBreak="0">
    <w:nsid w:val="5E4969ED"/>
    <w:multiLevelType w:val="hybridMultilevel"/>
    <w:tmpl w:val="D5B41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232ACF"/>
    <w:multiLevelType w:val="hybridMultilevel"/>
    <w:tmpl w:val="1B90EDD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13" w15:restartNumberingAfterBreak="0">
    <w:nsid w:val="6F1F4F00"/>
    <w:multiLevelType w:val="hybridMultilevel"/>
    <w:tmpl w:val="E668DE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F991EE9"/>
    <w:multiLevelType w:val="hybridMultilevel"/>
    <w:tmpl w:val="F2204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A81F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18952B1"/>
    <w:multiLevelType w:val="hybridMultilevel"/>
    <w:tmpl w:val="09820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717461">
    <w:abstractNumId w:val="6"/>
  </w:num>
  <w:num w:numId="2" w16cid:durableId="403166">
    <w:abstractNumId w:val="8"/>
  </w:num>
  <w:num w:numId="3" w16cid:durableId="1369914351">
    <w:abstractNumId w:val="13"/>
  </w:num>
  <w:num w:numId="4" w16cid:durableId="972949259">
    <w:abstractNumId w:val="5"/>
  </w:num>
  <w:num w:numId="5" w16cid:durableId="608388262">
    <w:abstractNumId w:val="10"/>
  </w:num>
  <w:num w:numId="6" w16cid:durableId="442846795">
    <w:abstractNumId w:val="7"/>
  </w:num>
  <w:num w:numId="7" w16cid:durableId="24331905">
    <w:abstractNumId w:val="12"/>
  </w:num>
  <w:num w:numId="8" w16cid:durableId="1274435150">
    <w:abstractNumId w:val="1"/>
  </w:num>
  <w:num w:numId="9" w16cid:durableId="71046761">
    <w:abstractNumId w:val="15"/>
  </w:num>
  <w:num w:numId="10" w16cid:durableId="1548763037">
    <w:abstractNumId w:val="4"/>
  </w:num>
  <w:num w:numId="11" w16cid:durableId="1120957763">
    <w:abstractNumId w:val="3"/>
  </w:num>
  <w:num w:numId="12" w16cid:durableId="1623686890">
    <w:abstractNumId w:val="2"/>
  </w:num>
  <w:num w:numId="13" w16cid:durableId="1954366394">
    <w:abstractNumId w:val="16"/>
  </w:num>
  <w:num w:numId="14" w16cid:durableId="2034190817">
    <w:abstractNumId w:val="0"/>
  </w:num>
  <w:num w:numId="15" w16cid:durableId="1774326413">
    <w:abstractNumId w:val="11"/>
  </w:num>
  <w:num w:numId="16" w16cid:durableId="1531215803">
    <w:abstractNumId w:val="14"/>
  </w:num>
  <w:num w:numId="17" w16cid:durableId="89747476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D"/>
    <w:rsid w:val="000160A5"/>
    <w:rsid w:val="000201C6"/>
    <w:rsid w:val="00027CD3"/>
    <w:rsid w:val="00033315"/>
    <w:rsid w:val="00033C67"/>
    <w:rsid w:val="00037A8D"/>
    <w:rsid w:val="0004112E"/>
    <w:rsid w:val="00050CE2"/>
    <w:rsid w:val="00051D0F"/>
    <w:rsid w:val="000729F7"/>
    <w:rsid w:val="00074D03"/>
    <w:rsid w:val="00081E3D"/>
    <w:rsid w:val="000821EC"/>
    <w:rsid w:val="00097450"/>
    <w:rsid w:val="000A4110"/>
    <w:rsid w:val="000A6928"/>
    <w:rsid w:val="000C26CC"/>
    <w:rsid w:val="000D1150"/>
    <w:rsid w:val="000D157E"/>
    <w:rsid w:val="000D21CA"/>
    <w:rsid w:val="000D3161"/>
    <w:rsid w:val="00112FA4"/>
    <w:rsid w:val="001139B0"/>
    <w:rsid w:val="00115295"/>
    <w:rsid w:val="00126F73"/>
    <w:rsid w:val="00153C57"/>
    <w:rsid w:val="001664FC"/>
    <w:rsid w:val="00167B56"/>
    <w:rsid w:val="00167E67"/>
    <w:rsid w:val="00180C9C"/>
    <w:rsid w:val="001824A1"/>
    <w:rsid w:val="00182E03"/>
    <w:rsid w:val="00184BEA"/>
    <w:rsid w:val="00195ED1"/>
    <w:rsid w:val="001A38C6"/>
    <w:rsid w:val="001A550F"/>
    <w:rsid w:val="001A6604"/>
    <w:rsid w:val="001B12A2"/>
    <w:rsid w:val="001D2CD0"/>
    <w:rsid w:val="001D489F"/>
    <w:rsid w:val="001E1CFF"/>
    <w:rsid w:val="001E4991"/>
    <w:rsid w:val="001E5F7E"/>
    <w:rsid w:val="001F0EA6"/>
    <w:rsid w:val="00200A53"/>
    <w:rsid w:val="00206CA4"/>
    <w:rsid w:val="0021026D"/>
    <w:rsid w:val="002219D4"/>
    <w:rsid w:val="00222E80"/>
    <w:rsid w:val="00230A42"/>
    <w:rsid w:val="00231284"/>
    <w:rsid w:val="00232A97"/>
    <w:rsid w:val="00233199"/>
    <w:rsid w:val="0024042C"/>
    <w:rsid w:val="00244EB8"/>
    <w:rsid w:val="002523AB"/>
    <w:rsid w:val="0025440D"/>
    <w:rsid w:val="002602C4"/>
    <w:rsid w:val="00260B98"/>
    <w:rsid w:val="00265AA9"/>
    <w:rsid w:val="00272E8F"/>
    <w:rsid w:val="0028225F"/>
    <w:rsid w:val="0028432A"/>
    <w:rsid w:val="00287F30"/>
    <w:rsid w:val="00292ADA"/>
    <w:rsid w:val="002A5B13"/>
    <w:rsid w:val="002B1F75"/>
    <w:rsid w:val="002B2BD2"/>
    <w:rsid w:val="002B5439"/>
    <w:rsid w:val="002B56A0"/>
    <w:rsid w:val="002C3E8B"/>
    <w:rsid w:val="002C415F"/>
    <w:rsid w:val="002C44DD"/>
    <w:rsid w:val="002D33D3"/>
    <w:rsid w:val="002D34A2"/>
    <w:rsid w:val="002E57F7"/>
    <w:rsid w:val="002E7AAD"/>
    <w:rsid w:val="00321BF7"/>
    <w:rsid w:val="00325967"/>
    <w:rsid w:val="0033391A"/>
    <w:rsid w:val="00347462"/>
    <w:rsid w:val="003550D9"/>
    <w:rsid w:val="00356F7A"/>
    <w:rsid w:val="00361D49"/>
    <w:rsid w:val="0036375E"/>
    <w:rsid w:val="00383C02"/>
    <w:rsid w:val="00387923"/>
    <w:rsid w:val="003A11D7"/>
    <w:rsid w:val="003A28A2"/>
    <w:rsid w:val="003A3F92"/>
    <w:rsid w:val="003B67F4"/>
    <w:rsid w:val="003C68F6"/>
    <w:rsid w:val="003D5E12"/>
    <w:rsid w:val="003D678B"/>
    <w:rsid w:val="003D6E67"/>
    <w:rsid w:val="003E6651"/>
    <w:rsid w:val="003F04DC"/>
    <w:rsid w:val="003F5E62"/>
    <w:rsid w:val="003F717D"/>
    <w:rsid w:val="004151B4"/>
    <w:rsid w:val="00421462"/>
    <w:rsid w:val="00424654"/>
    <w:rsid w:val="00433C38"/>
    <w:rsid w:val="00436F02"/>
    <w:rsid w:val="0044521A"/>
    <w:rsid w:val="004500FF"/>
    <w:rsid w:val="00455241"/>
    <w:rsid w:val="00462A1E"/>
    <w:rsid w:val="004707F3"/>
    <w:rsid w:val="004735C6"/>
    <w:rsid w:val="004839E3"/>
    <w:rsid w:val="00490253"/>
    <w:rsid w:val="004956BD"/>
    <w:rsid w:val="004A0399"/>
    <w:rsid w:val="004A5E5D"/>
    <w:rsid w:val="004A6558"/>
    <w:rsid w:val="004A7D09"/>
    <w:rsid w:val="004A7E3B"/>
    <w:rsid w:val="004D6406"/>
    <w:rsid w:val="004E6067"/>
    <w:rsid w:val="004F734E"/>
    <w:rsid w:val="00503BD2"/>
    <w:rsid w:val="005061E1"/>
    <w:rsid w:val="005063C6"/>
    <w:rsid w:val="0051421C"/>
    <w:rsid w:val="00532BA3"/>
    <w:rsid w:val="00545863"/>
    <w:rsid w:val="005513CD"/>
    <w:rsid w:val="00554C88"/>
    <w:rsid w:val="00560C7F"/>
    <w:rsid w:val="00572CB4"/>
    <w:rsid w:val="00581ABA"/>
    <w:rsid w:val="005848DD"/>
    <w:rsid w:val="00595A6A"/>
    <w:rsid w:val="005A3681"/>
    <w:rsid w:val="005A779C"/>
    <w:rsid w:val="005B1B55"/>
    <w:rsid w:val="005B2D38"/>
    <w:rsid w:val="005C2864"/>
    <w:rsid w:val="005C38A6"/>
    <w:rsid w:val="005C458A"/>
    <w:rsid w:val="005D6D0F"/>
    <w:rsid w:val="005E76EB"/>
    <w:rsid w:val="005F1BDD"/>
    <w:rsid w:val="005F51E0"/>
    <w:rsid w:val="0060095E"/>
    <w:rsid w:val="006019B0"/>
    <w:rsid w:val="00603743"/>
    <w:rsid w:val="00611692"/>
    <w:rsid w:val="0061524F"/>
    <w:rsid w:val="00615BDE"/>
    <w:rsid w:val="006277D6"/>
    <w:rsid w:val="00644C15"/>
    <w:rsid w:val="006477BF"/>
    <w:rsid w:val="00653EFD"/>
    <w:rsid w:val="00662492"/>
    <w:rsid w:val="00674A40"/>
    <w:rsid w:val="00686DC7"/>
    <w:rsid w:val="0069147B"/>
    <w:rsid w:val="006914CF"/>
    <w:rsid w:val="00695C1E"/>
    <w:rsid w:val="006B293C"/>
    <w:rsid w:val="006C0D81"/>
    <w:rsid w:val="006C2F9C"/>
    <w:rsid w:val="006C50C5"/>
    <w:rsid w:val="006C7103"/>
    <w:rsid w:val="006D16AC"/>
    <w:rsid w:val="006E4B95"/>
    <w:rsid w:val="006F7386"/>
    <w:rsid w:val="0070056E"/>
    <w:rsid w:val="00701157"/>
    <w:rsid w:val="00706619"/>
    <w:rsid w:val="00715772"/>
    <w:rsid w:val="00716CD8"/>
    <w:rsid w:val="00717C63"/>
    <w:rsid w:val="007244E8"/>
    <w:rsid w:val="007268D0"/>
    <w:rsid w:val="007327B3"/>
    <w:rsid w:val="00737650"/>
    <w:rsid w:val="00751BAE"/>
    <w:rsid w:val="00755E8B"/>
    <w:rsid w:val="007661F1"/>
    <w:rsid w:val="00771EA5"/>
    <w:rsid w:val="00780D4B"/>
    <w:rsid w:val="007817D6"/>
    <w:rsid w:val="00784098"/>
    <w:rsid w:val="00787047"/>
    <w:rsid w:val="0079792B"/>
    <w:rsid w:val="007A5D7A"/>
    <w:rsid w:val="007B3A99"/>
    <w:rsid w:val="007B55CD"/>
    <w:rsid w:val="007C31E0"/>
    <w:rsid w:val="007C4950"/>
    <w:rsid w:val="007D1A06"/>
    <w:rsid w:val="007D1A4B"/>
    <w:rsid w:val="007D3544"/>
    <w:rsid w:val="007D3579"/>
    <w:rsid w:val="007D65B4"/>
    <w:rsid w:val="007D7103"/>
    <w:rsid w:val="007E0687"/>
    <w:rsid w:val="007F1B1D"/>
    <w:rsid w:val="007F54C5"/>
    <w:rsid w:val="008066F2"/>
    <w:rsid w:val="0081004C"/>
    <w:rsid w:val="00833134"/>
    <w:rsid w:val="00842FD2"/>
    <w:rsid w:val="00857267"/>
    <w:rsid w:val="008579A0"/>
    <w:rsid w:val="00867230"/>
    <w:rsid w:val="00870977"/>
    <w:rsid w:val="008830CC"/>
    <w:rsid w:val="008905B1"/>
    <w:rsid w:val="00897909"/>
    <w:rsid w:val="008A054D"/>
    <w:rsid w:val="008A5A5D"/>
    <w:rsid w:val="008B696A"/>
    <w:rsid w:val="008C7C14"/>
    <w:rsid w:val="008D0DED"/>
    <w:rsid w:val="008E1885"/>
    <w:rsid w:val="008E4416"/>
    <w:rsid w:val="008E6C80"/>
    <w:rsid w:val="008F31F2"/>
    <w:rsid w:val="0090772A"/>
    <w:rsid w:val="00916BB5"/>
    <w:rsid w:val="009448C1"/>
    <w:rsid w:val="009569CD"/>
    <w:rsid w:val="00960BE0"/>
    <w:rsid w:val="0096518D"/>
    <w:rsid w:val="0096794A"/>
    <w:rsid w:val="009702F2"/>
    <w:rsid w:val="00980A4B"/>
    <w:rsid w:val="009871C1"/>
    <w:rsid w:val="00990FC4"/>
    <w:rsid w:val="00991ACF"/>
    <w:rsid w:val="00996E58"/>
    <w:rsid w:val="009B2269"/>
    <w:rsid w:val="009D2E61"/>
    <w:rsid w:val="009D7809"/>
    <w:rsid w:val="009E2764"/>
    <w:rsid w:val="00A0120C"/>
    <w:rsid w:val="00A16627"/>
    <w:rsid w:val="00A267DD"/>
    <w:rsid w:val="00A33537"/>
    <w:rsid w:val="00A33ADB"/>
    <w:rsid w:val="00A377C3"/>
    <w:rsid w:val="00A47EB1"/>
    <w:rsid w:val="00A51848"/>
    <w:rsid w:val="00A54986"/>
    <w:rsid w:val="00A57910"/>
    <w:rsid w:val="00A85CE5"/>
    <w:rsid w:val="00A965BA"/>
    <w:rsid w:val="00AB204F"/>
    <w:rsid w:val="00AB60A5"/>
    <w:rsid w:val="00AB6C46"/>
    <w:rsid w:val="00AC3D1F"/>
    <w:rsid w:val="00AD2A62"/>
    <w:rsid w:val="00AD2D6E"/>
    <w:rsid w:val="00AD7F02"/>
    <w:rsid w:val="00AE784C"/>
    <w:rsid w:val="00AF1BDA"/>
    <w:rsid w:val="00B11F38"/>
    <w:rsid w:val="00B179B3"/>
    <w:rsid w:val="00B27651"/>
    <w:rsid w:val="00B3596C"/>
    <w:rsid w:val="00B43ED8"/>
    <w:rsid w:val="00B52BF5"/>
    <w:rsid w:val="00B63816"/>
    <w:rsid w:val="00B65514"/>
    <w:rsid w:val="00B65E5E"/>
    <w:rsid w:val="00B71374"/>
    <w:rsid w:val="00B833DA"/>
    <w:rsid w:val="00B84E12"/>
    <w:rsid w:val="00B871A9"/>
    <w:rsid w:val="00B875FB"/>
    <w:rsid w:val="00B940E5"/>
    <w:rsid w:val="00B9534E"/>
    <w:rsid w:val="00B95EFD"/>
    <w:rsid w:val="00B97AD4"/>
    <w:rsid w:val="00BA07DD"/>
    <w:rsid w:val="00BA2B72"/>
    <w:rsid w:val="00BB075C"/>
    <w:rsid w:val="00BB65CC"/>
    <w:rsid w:val="00BC29C0"/>
    <w:rsid w:val="00BE0D5B"/>
    <w:rsid w:val="00BE23DB"/>
    <w:rsid w:val="00BE525B"/>
    <w:rsid w:val="00C15D59"/>
    <w:rsid w:val="00C1629E"/>
    <w:rsid w:val="00C216EC"/>
    <w:rsid w:val="00C31047"/>
    <w:rsid w:val="00C32AB2"/>
    <w:rsid w:val="00C33871"/>
    <w:rsid w:val="00C34D7A"/>
    <w:rsid w:val="00C35957"/>
    <w:rsid w:val="00C44B08"/>
    <w:rsid w:val="00C532D6"/>
    <w:rsid w:val="00C616D2"/>
    <w:rsid w:val="00C87CC3"/>
    <w:rsid w:val="00CA124E"/>
    <w:rsid w:val="00CA2AEC"/>
    <w:rsid w:val="00CA6B82"/>
    <w:rsid w:val="00CB0220"/>
    <w:rsid w:val="00CB465C"/>
    <w:rsid w:val="00CB62D3"/>
    <w:rsid w:val="00CC1B5D"/>
    <w:rsid w:val="00CD4887"/>
    <w:rsid w:val="00CD75B4"/>
    <w:rsid w:val="00CF0825"/>
    <w:rsid w:val="00CF7D7B"/>
    <w:rsid w:val="00D02A94"/>
    <w:rsid w:val="00D05670"/>
    <w:rsid w:val="00D07172"/>
    <w:rsid w:val="00D07474"/>
    <w:rsid w:val="00D15874"/>
    <w:rsid w:val="00D23DE5"/>
    <w:rsid w:val="00D272E2"/>
    <w:rsid w:val="00D36794"/>
    <w:rsid w:val="00D43290"/>
    <w:rsid w:val="00D4515F"/>
    <w:rsid w:val="00D46ADB"/>
    <w:rsid w:val="00D51C9A"/>
    <w:rsid w:val="00D641F5"/>
    <w:rsid w:val="00D85C78"/>
    <w:rsid w:val="00D86A32"/>
    <w:rsid w:val="00D92562"/>
    <w:rsid w:val="00DA1482"/>
    <w:rsid w:val="00DA6CDE"/>
    <w:rsid w:val="00DB331A"/>
    <w:rsid w:val="00DD229A"/>
    <w:rsid w:val="00DD3E05"/>
    <w:rsid w:val="00DD5AEF"/>
    <w:rsid w:val="00DE0302"/>
    <w:rsid w:val="00DF36CD"/>
    <w:rsid w:val="00DF4EE8"/>
    <w:rsid w:val="00DF7489"/>
    <w:rsid w:val="00E01E44"/>
    <w:rsid w:val="00E069CE"/>
    <w:rsid w:val="00E108F5"/>
    <w:rsid w:val="00E12399"/>
    <w:rsid w:val="00E1345D"/>
    <w:rsid w:val="00E14701"/>
    <w:rsid w:val="00E2307D"/>
    <w:rsid w:val="00E2542E"/>
    <w:rsid w:val="00E33317"/>
    <w:rsid w:val="00E36D7A"/>
    <w:rsid w:val="00E3746C"/>
    <w:rsid w:val="00E5117C"/>
    <w:rsid w:val="00E52446"/>
    <w:rsid w:val="00E605F5"/>
    <w:rsid w:val="00E70EFD"/>
    <w:rsid w:val="00E721EB"/>
    <w:rsid w:val="00E732EA"/>
    <w:rsid w:val="00E75B72"/>
    <w:rsid w:val="00E76D23"/>
    <w:rsid w:val="00E77CBB"/>
    <w:rsid w:val="00E913BA"/>
    <w:rsid w:val="00E94B4B"/>
    <w:rsid w:val="00E96729"/>
    <w:rsid w:val="00E97B1C"/>
    <w:rsid w:val="00EA16BF"/>
    <w:rsid w:val="00EA2766"/>
    <w:rsid w:val="00EB30E8"/>
    <w:rsid w:val="00ED0E9E"/>
    <w:rsid w:val="00ED507D"/>
    <w:rsid w:val="00ED7903"/>
    <w:rsid w:val="00ED7978"/>
    <w:rsid w:val="00EE29C5"/>
    <w:rsid w:val="00EF6450"/>
    <w:rsid w:val="00F0450C"/>
    <w:rsid w:val="00F31032"/>
    <w:rsid w:val="00F343EC"/>
    <w:rsid w:val="00F41BDB"/>
    <w:rsid w:val="00F4445E"/>
    <w:rsid w:val="00F50BE9"/>
    <w:rsid w:val="00F5773D"/>
    <w:rsid w:val="00F658CD"/>
    <w:rsid w:val="00F7491F"/>
    <w:rsid w:val="00F83353"/>
    <w:rsid w:val="00F95240"/>
    <w:rsid w:val="00F955C7"/>
    <w:rsid w:val="00FA1DC7"/>
    <w:rsid w:val="00FB7ACD"/>
    <w:rsid w:val="00FC3E00"/>
    <w:rsid w:val="00FC495B"/>
    <w:rsid w:val="00FD02BC"/>
    <w:rsid w:val="00FD7644"/>
    <w:rsid w:val="00FE3437"/>
    <w:rsid w:val="00FE3933"/>
    <w:rsid w:val="00FF047A"/>
    <w:rsid w:val="00FF11BF"/>
    <w:rsid w:val="00FF5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F3A02"/>
  <w15:chartTrackingRefBased/>
  <w15:docId w15:val="{F950B599-B34A-46EF-AC95-74807C5E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C67"/>
  </w:style>
  <w:style w:type="paragraph" w:styleId="Heading1">
    <w:name w:val="heading 1"/>
    <w:basedOn w:val="Normal"/>
    <w:next w:val="Normal"/>
    <w:link w:val="Heading1Char"/>
    <w:uiPriority w:val="9"/>
    <w:qFormat/>
    <w:rsid w:val="006B29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"/>
    <w:basedOn w:val="Normal"/>
    <w:link w:val="ListParagraphChar"/>
    <w:uiPriority w:val="34"/>
    <w:qFormat/>
    <w:rsid w:val="005513C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7F54C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DefaultParagraphFont"/>
    <w:link w:val="ListParagraph"/>
    <w:uiPriority w:val="34"/>
    <w:qFormat/>
    <w:locked/>
    <w:rsid w:val="002523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3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602</Words>
  <Characters>3435</Characters>
  <Application>Microsoft Office Word</Application>
  <DocSecurity>0</DocSecurity>
  <Lines>28</Lines>
  <Paragraphs>8</Paragraphs>
  <ScaleCrop>false</ScaleCrop>
  <Company/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2</cp:revision>
  <dcterms:created xsi:type="dcterms:W3CDTF">2024-05-13T11:05:00Z</dcterms:created>
  <dcterms:modified xsi:type="dcterms:W3CDTF">2024-05-13T11:05:00Z</dcterms:modified>
</cp:coreProperties>
</file>