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1B8DA" w14:textId="06D12586" w:rsidR="00D8476E" w:rsidRPr="008953DE" w:rsidRDefault="00D8476E" w:rsidP="00D8476E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 w:rsidRPr="008953DE">
        <w:rPr>
          <w:rFonts w:cs="Arial"/>
          <w:sz w:val="24"/>
          <w:szCs w:val="28"/>
          <w:lang w:val="en-CA"/>
        </w:rPr>
        <w:t>3GPP TSG RAN WG4 Meeting #</w:t>
      </w:r>
      <w:r>
        <w:rPr>
          <w:rFonts w:cs="Arial"/>
          <w:sz w:val="24"/>
          <w:szCs w:val="28"/>
          <w:lang w:val="en-CA"/>
        </w:rPr>
        <w:t>111</w:t>
      </w:r>
      <w:r w:rsidRPr="008953DE">
        <w:rPr>
          <w:rFonts w:cs="Arial"/>
          <w:sz w:val="24"/>
          <w:szCs w:val="28"/>
          <w:lang w:val="en-CA"/>
        </w:rPr>
        <w:tab/>
      </w:r>
      <w:r w:rsidRPr="00F23C1E">
        <w:rPr>
          <w:rFonts w:cs="Arial"/>
          <w:sz w:val="24"/>
          <w:szCs w:val="28"/>
          <w:lang w:val="en-CA"/>
        </w:rPr>
        <w:t>R4-</w:t>
      </w:r>
      <w:r>
        <w:rPr>
          <w:rFonts w:cs="Arial"/>
          <w:sz w:val="24"/>
          <w:szCs w:val="28"/>
          <w:lang w:val="en-CA"/>
        </w:rPr>
        <w:t>24</w:t>
      </w:r>
      <w:r w:rsidR="00CE04BA">
        <w:rPr>
          <w:rFonts w:cs="Arial"/>
          <w:sz w:val="24"/>
          <w:szCs w:val="28"/>
          <w:lang w:val="en-CA"/>
        </w:rPr>
        <w:t>08529</w:t>
      </w:r>
    </w:p>
    <w:p w14:paraId="182D6428" w14:textId="77777777" w:rsidR="00D8476E" w:rsidRPr="00BC6F13" w:rsidRDefault="00D8476E" w:rsidP="00D8476E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bookmarkStart w:id="0" w:name="_Hlk488924106"/>
      <w:bookmarkEnd w:id="0"/>
      <w:r>
        <w:rPr>
          <w:rFonts w:cs="Arial"/>
          <w:sz w:val="24"/>
          <w:szCs w:val="28"/>
          <w:lang w:val="en-CA"/>
        </w:rPr>
        <w:t>Fukuoka City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Japan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May 20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>– May</w:t>
      </w:r>
      <w:r>
        <w:rPr>
          <w:rFonts w:cs="Arial"/>
          <w:sz w:val="24"/>
          <w:szCs w:val="28"/>
          <w:lang w:val="en-CA"/>
        </w:rPr>
        <w:t xml:space="preserve"> 24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>,</w:t>
      </w:r>
      <w:r w:rsidRPr="00BC6F13">
        <w:rPr>
          <w:rFonts w:cs="Arial"/>
          <w:sz w:val="24"/>
          <w:szCs w:val="28"/>
          <w:lang w:val="en-CA"/>
        </w:rPr>
        <w:t xml:space="preserve"> 202</w:t>
      </w:r>
      <w:r>
        <w:rPr>
          <w:rFonts w:cs="Arial"/>
          <w:sz w:val="24"/>
          <w:szCs w:val="28"/>
          <w:lang w:val="en-CA"/>
        </w:rPr>
        <w:t>4</w:t>
      </w:r>
    </w:p>
    <w:p w14:paraId="25590F8B" w14:textId="4E2C9E98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8476E">
        <w:rPr>
          <w:rFonts w:ascii="Arial" w:hAnsi="Arial" w:cs="Arial"/>
          <w:bCs/>
          <w:sz w:val="22"/>
          <w:szCs w:val="22"/>
          <w:lang w:val="en-US"/>
        </w:rPr>
        <w:t>10</w:t>
      </w:r>
      <w:r w:rsidR="00005E5D">
        <w:rPr>
          <w:rFonts w:ascii="Arial" w:hAnsi="Arial" w:cs="Arial"/>
          <w:bCs/>
          <w:sz w:val="22"/>
          <w:szCs w:val="22"/>
          <w:lang w:val="en-US"/>
        </w:rPr>
        <w:t>.</w:t>
      </w:r>
      <w:r w:rsidR="00D8476E">
        <w:rPr>
          <w:rFonts w:ascii="Arial" w:hAnsi="Arial" w:cs="Arial"/>
          <w:bCs/>
          <w:sz w:val="22"/>
          <w:szCs w:val="22"/>
          <w:lang w:val="en-US"/>
        </w:rPr>
        <w:t>6</w:t>
      </w:r>
      <w:r w:rsidR="00005E5D">
        <w:rPr>
          <w:rFonts w:ascii="Arial" w:hAnsi="Arial" w:cs="Arial"/>
          <w:bCs/>
          <w:sz w:val="22"/>
          <w:szCs w:val="22"/>
          <w:lang w:val="en-US"/>
        </w:rPr>
        <w:t>.</w:t>
      </w:r>
      <w:r w:rsidR="00D8476E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8D633C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620F6" w:rsidRPr="008620F6">
        <w:rPr>
          <w:rFonts w:ascii="Arial" w:hAnsi="Arial" w:cs="Arial"/>
          <w:sz w:val="22"/>
          <w:szCs w:val="22"/>
        </w:rPr>
        <w:t xml:space="preserve">Work plan for </w:t>
      </w:r>
      <w:r w:rsidR="00D70477">
        <w:rPr>
          <w:rFonts w:ascii="Arial" w:hAnsi="Arial" w:cs="Arial"/>
          <w:sz w:val="22"/>
          <w:szCs w:val="22"/>
        </w:rPr>
        <w:t>NR Radio Resource Management (</w:t>
      </w:r>
      <w:r w:rsidR="008620F6">
        <w:rPr>
          <w:rFonts w:ascii="Arial" w:hAnsi="Arial" w:cs="Arial"/>
          <w:sz w:val="22"/>
          <w:szCs w:val="22"/>
        </w:rPr>
        <w:t>RRM</w:t>
      </w:r>
      <w:r w:rsidR="00D70477">
        <w:rPr>
          <w:rFonts w:ascii="Arial" w:hAnsi="Arial" w:cs="Arial"/>
          <w:sz w:val="22"/>
          <w:szCs w:val="22"/>
        </w:rPr>
        <w:t xml:space="preserve">) </w:t>
      </w:r>
      <w:r w:rsidR="004046BC">
        <w:rPr>
          <w:rFonts w:ascii="Arial" w:hAnsi="Arial" w:cs="Arial"/>
          <w:sz w:val="22"/>
          <w:szCs w:val="22"/>
        </w:rPr>
        <w:t xml:space="preserve">Phase 5 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56943A8C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A54046" w:rsidRPr="00C15668">
        <w:rPr>
          <w:sz w:val="22"/>
          <w:szCs w:val="22"/>
          <w:lang w:val="en-US"/>
        </w:rPr>
        <w:t>WI</w:t>
      </w:r>
      <w:r w:rsidR="00A54046">
        <w:rPr>
          <w:sz w:val="22"/>
          <w:szCs w:val="22"/>
          <w:lang w:val="en-US"/>
        </w:rPr>
        <w:t xml:space="preserve"> </w:t>
      </w:r>
      <w:r w:rsidR="004046BC">
        <w:rPr>
          <w:sz w:val="22"/>
          <w:szCs w:val="22"/>
          <w:lang w:val="en-US"/>
        </w:rPr>
        <w:t xml:space="preserve">NR Radio Resource Management </w:t>
      </w:r>
      <w:r w:rsidR="00A54046">
        <w:rPr>
          <w:sz w:val="22"/>
          <w:szCs w:val="22"/>
          <w:lang w:val="en-US"/>
        </w:rPr>
        <w:t>(</w:t>
      </w:r>
      <w:r w:rsidR="00541129">
        <w:rPr>
          <w:sz w:val="22"/>
          <w:szCs w:val="22"/>
          <w:lang w:val="en-US"/>
        </w:rPr>
        <w:t>RRM</w:t>
      </w:r>
      <w:r w:rsidR="00A54046">
        <w:rPr>
          <w:sz w:val="22"/>
          <w:szCs w:val="22"/>
          <w:lang w:val="en-US"/>
        </w:rPr>
        <w:t>) for Rel-19</w:t>
      </w:r>
      <w:r w:rsidR="00541129">
        <w:rPr>
          <w:sz w:val="22"/>
          <w:szCs w:val="22"/>
          <w:lang w:val="en-US"/>
        </w:rPr>
        <w:t xml:space="preserve"> </w:t>
      </w:r>
      <w:r w:rsidR="00BE04B8">
        <w:rPr>
          <w:sz w:val="22"/>
          <w:szCs w:val="22"/>
          <w:lang w:val="en-US"/>
        </w:rPr>
        <w:t xml:space="preserve">was </w:t>
      </w:r>
      <w:r w:rsidR="00A54046">
        <w:rPr>
          <w:sz w:val="22"/>
          <w:szCs w:val="22"/>
          <w:lang w:val="en-US"/>
        </w:rPr>
        <w:t xml:space="preserve">approved from RAN </w:t>
      </w:r>
      <w:r w:rsidR="00C968ED">
        <w:rPr>
          <w:sz w:val="22"/>
          <w:szCs w:val="22"/>
          <w:lang w:val="en-US"/>
        </w:rPr>
        <w:t xml:space="preserve">103 </w:t>
      </w:r>
      <w:r w:rsidR="009711F7">
        <w:rPr>
          <w:sz w:val="22"/>
          <w:szCs w:val="22"/>
          <w:lang w:val="en-US"/>
        </w:rPr>
        <w:t>meeting</w:t>
      </w:r>
      <w:r w:rsidRPr="00C15668">
        <w:rPr>
          <w:sz w:val="22"/>
          <w:szCs w:val="22"/>
          <w:lang w:val="en-US"/>
        </w:rPr>
        <w:t xml:space="preserve">. </w:t>
      </w:r>
    </w:p>
    <w:p w14:paraId="5B12CFED" w14:textId="107EEA66" w:rsidR="000223FF" w:rsidRPr="00C15668" w:rsidRDefault="007E6DAC" w:rsidP="00BF7EC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</w:t>
      </w:r>
      <w:r w:rsidR="003A0D60">
        <w:rPr>
          <w:sz w:val="22"/>
          <w:szCs w:val="22"/>
          <w:lang w:val="en-US"/>
        </w:rPr>
        <w:t>WID [</w:t>
      </w:r>
      <w:r w:rsidR="00F323A9">
        <w:rPr>
          <w:sz w:val="22"/>
          <w:szCs w:val="22"/>
          <w:lang w:val="en-US"/>
        </w:rPr>
        <w:t>1]</w:t>
      </w:r>
      <w:r>
        <w:rPr>
          <w:sz w:val="22"/>
          <w:szCs w:val="22"/>
          <w:lang w:val="en-US"/>
        </w:rPr>
        <w:t xml:space="preserve">, RAN4 </w:t>
      </w:r>
      <w:r w:rsidR="00E94651">
        <w:rPr>
          <w:sz w:val="22"/>
          <w:szCs w:val="22"/>
          <w:lang w:val="en-US"/>
        </w:rPr>
        <w:t xml:space="preserve">is required to </w:t>
      </w:r>
      <w:r>
        <w:rPr>
          <w:sz w:val="22"/>
          <w:szCs w:val="22"/>
          <w:lang w:val="en-US"/>
        </w:rPr>
        <w:t xml:space="preserve">complete </w:t>
      </w:r>
      <w:r w:rsidR="00E94651">
        <w:rPr>
          <w:sz w:val="22"/>
          <w:szCs w:val="22"/>
          <w:lang w:val="en-US"/>
        </w:rPr>
        <w:t xml:space="preserve">all the necessary </w:t>
      </w:r>
      <w:r w:rsidRPr="007E6DAC">
        <w:rPr>
          <w:sz w:val="22"/>
          <w:szCs w:val="22"/>
          <w:lang w:val="en-US"/>
        </w:rPr>
        <w:t xml:space="preserve">RRM </w:t>
      </w:r>
      <w:r w:rsidR="00200ECB">
        <w:rPr>
          <w:sz w:val="22"/>
          <w:szCs w:val="22"/>
          <w:lang w:val="en-US"/>
        </w:rPr>
        <w:t>core and performance</w:t>
      </w:r>
      <w:r w:rsidRPr="007E6DAC">
        <w:rPr>
          <w:sz w:val="22"/>
          <w:szCs w:val="22"/>
          <w:lang w:val="en-US"/>
        </w:rPr>
        <w:t xml:space="preserve"> requirements </w:t>
      </w:r>
      <w:r w:rsidR="00E94651">
        <w:rPr>
          <w:sz w:val="22"/>
          <w:szCs w:val="22"/>
          <w:lang w:val="en-US"/>
        </w:rPr>
        <w:t xml:space="preserve">related to the </w:t>
      </w:r>
      <w:r w:rsidR="00200ECB">
        <w:rPr>
          <w:sz w:val="22"/>
          <w:szCs w:val="22"/>
          <w:lang w:val="en-US"/>
        </w:rPr>
        <w:t xml:space="preserve">RRM enhancement phase 5 </w:t>
      </w:r>
      <w:r w:rsidR="003A0D60">
        <w:rPr>
          <w:sz w:val="22"/>
          <w:szCs w:val="22"/>
          <w:lang w:val="en-US"/>
        </w:rPr>
        <w:t xml:space="preserve">by </w:t>
      </w:r>
      <w:r w:rsidR="00C968ED">
        <w:rPr>
          <w:sz w:val="22"/>
          <w:szCs w:val="22"/>
          <w:lang w:val="en-US"/>
        </w:rPr>
        <w:t xml:space="preserve">core requirement by RAN# 109 and performance requirement by </w:t>
      </w:r>
      <w:r w:rsidR="003A0D60">
        <w:rPr>
          <w:sz w:val="22"/>
          <w:szCs w:val="22"/>
          <w:lang w:val="en-US"/>
        </w:rPr>
        <w:t>RAN #111 meeting</w:t>
      </w:r>
      <w:r w:rsidR="00743F97">
        <w:rPr>
          <w:sz w:val="22"/>
          <w:szCs w:val="22"/>
          <w:lang w:val="en-US"/>
        </w:rPr>
        <w:t xml:space="preserve"> </w:t>
      </w:r>
      <w:r w:rsidR="00D9678C">
        <w:rPr>
          <w:sz w:val="22"/>
          <w:szCs w:val="22"/>
          <w:lang w:val="en-US"/>
        </w:rPr>
        <w:t>[</w:t>
      </w:r>
      <w:r w:rsidR="00AD7DB2">
        <w:rPr>
          <w:sz w:val="22"/>
          <w:szCs w:val="22"/>
          <w:lang w:val="en-US"/>
        </w:rPr>
        <w:t>1</w:t>
      </w:r>
      <w:r w:rsidR="00D9678C">
        <w:rPr>
          <w:sz w:val="22"/>
          <w:szCs w:val="22"/>
          <w:lang w:val="en-US"/>
        </w:rPr>
        <w:t>].</w:t>
      </w:r>
    </w:p>
    <w:p w14:paraId="4FCCC1E1" w14:textId="2E15A10A" w:rsidR="002D3BDE" w:rsidRDefault="002D3BDE" w:rsidP="005410B1">
      <w:pPr>
        <w:spacing w:before="24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743F97">
        <w:rPr>
          <w:sz w:val="22"/>
          <w:szCs w:val="22"/>
          <w:lang w:val="en-US"/>
        </w:rPr>
        <w:t xml:space="preserve">the work plan and timeline breakdown across </w:t>
      </w:r>
      <w:r w:rsidR="00165B48">
        <w:rPr>
          <w:sz w:val="22"/>
          <w:szCs w:val="22"/>
          <w:lang w:val="en-US"/>
        </w:rPr>
        <w:t xml:space="preserve">to ensure timely completion of </w:t>
      </w:r>
      <w:r w:rsidR="009B1681">
        <w:rPr>
          <w:sz w:val="22"/>
          <w:szCs w:val="22"/>
          <w:lang w:val="en-US"/>
        </w:rPr>
        <w:t xml:space="preserve">the </w:t>
      </w:r>
      <w:r w:rsidR="00165B48">
        <w:rPr>
          <w:sz w:val="22"/>
          <w:szCs w:val="22"/>
          <w:lang w:val="en-US"/>
        </w:rPr>
        <w:t xml:space="preserve">performance </w:t>
      </w:r>
      <w:r w:rsidR="009B1681">
        <w:rPr>
          <w:sz w:val="22"/>
          <w:szCs w:val="22"/>
          <w:lang w:val="en-US"/>
        </w:rPr>
        <w:t>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19D50A75" w14:textId="3A9AA110" w:rsidR="00FE3F30" w:rsidRDefault="00960BC7" w:rsidP="005410B1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DC1A84">
        <w:rPr>
          <w:sz w:val="22"/>
          <w:szCs w:val="22"/>
          <w:lang w:val="en-US"/>
        </w:rPr>
        <w:t xml:space="preserve">objective </w:t>
      </w:r>
      <w:proofErr w:type="gramStart"/>
      <w:r w:rsidR="00DC1A84">
        <w:rPr>
          <w:sz w:val="22"/>
          <w:szCs w:val="22"/>
          <w:lang w:val="en-US"/>
        </w:rPr>
        <w:t xml:space="preserve">is </w:t>
      </w:r>
      <w:r w:rsidR="00FE3F30">
        <w:rPr>
          <w:sz w:val="22"/>
          <w:szCs w:val="22"/>
          <w:lang w:val="en-US"/>
        </w:rPr>
        <w:t>:</w:t>
      </w:r>
      <w:proofErr w:type="gramEnd"/>
      <w:r w:rsidR="00FE3F30">
        <w:rPr>
          <w:sz w:val="22"/>
          <w:szCs w:val="22"/>
          <w:lang w:val="en-US"/>
        </w:rPr>
        <w:t xml:space="preserve"> </w:t>
      </w:r>
    </w:p>
    <w:p w14:paraId="03DD6CE8" w14:textId="77777777" w:rsidR="00960BC7" w:rsidRPr="00FE3F30" w:rsidRDefault="00960BC7" w:rsidP="00960BC7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120"/>
        <w:rPr>
          <w:sz w:val="22"/>
          <w:szCs w:val="22"/>
          <w:lang w:val="en-US"/>
        </w:rPr>
      </w:pPr>
      <w:r w:rsidRPr="00FE3F30">
        <w:rPr>
          <w:sz w:val="22"/>
          <w:szCs w:val="22"/>
          <w:lang w:val="en-US"/>
        </w:rPr>
        <w:t xml:space="preserve">Fast </w:t>
      </w:r>
      <w:proofErr w:type="spellStart"/>
      <w:r w:rsidRPr="00FE3F30">
        <w:rPr>
          <w:sz w:val="22"/>
          <w:szCs w:val="22"/>
          <w:lang w:val="en-US"/>
        </w:rPr>
        <w:t>SCell</w:t>
      </w:r>
      <w:proofErr w:type="spellEnd"/>
      <w:r w:rsidRPr="00FE3F30">
        <w:rPr>
          <w:sz w:val="22"/>
          <w:szCs w:val="22"/>
          <w:lang w:val="en-US"/>
        </w:rPr>
        <w:t xml:space="preserve"> activation for UE supporting Rel-18 EMR </w:t>
      </w:r>
    </w:p>
    <w:p w14:paraId="60A7B2DB" w14:textId="77777777" w:rsidR="00960BC7" w:rsidRPr="00FE3F30" w:rsidRDefault="00960BC7" w:rsidP="00960BC7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0"/>
          <w:szCs w:val="18"/>
        </w:rPr>
      </w:pPr>
      <w:r w:rsidRPr="00FE3F30">
        <w:rPr>
          <w:rFonts w:ascii="Times New Roman" w:hAnsi="Times New Roman"/>
          <w:sz w:val="20"/>
          <w:szCs w:val="18"/>
        </w:rPr>
        <w:t xml:space="preserve">Study and, if feasible, to reduce the </w:t>
      </w:r>
      <w:proofErr w:type="spellStart"/>
      <w:r w:rsidRPr="00FE3F30">
        <w:rPr>
          <w:rFonts w:ascii="Times New Roman" w:hAnsi="Times New Roman"/>
          <w:sz w:val="20"/>
          <w:szCs w:val="18"/>
        </w:rPr>
        <w:t>SCell</w:t>
      </w:r>
      <w:proofErr w:type="spellEnd"/>
      <w:r w:rsidRPr="00FE3F30">
        <w:rPr>
          <w:rFonts w:ascii="Times New Roman" w:hAnsi="Times New Roman"/>
          <w:sz w:val="20"/>
          <w:szCs w:val="18"/>
        </w:rPr>
        <w:t xml:space="preserve"> activation delay with </w:t>
      </w:r>
      <w:r w:rsidRPr="00FE3F30">
        <w:rPr>
          <w:rFonts w:ascii="Times New Roman" w:eastAsia="DengXian" w:hAnsi="Times New Roman"/>
          <w:sz w:val="20"/>
          <w:szCs w:val="18"/>
          <w:lang w:eastAsia="zh-CN"/>
        </w:rPr>
        <w:t xml:space="preserve">valid </w:t>
      </w:r>
      <w:r w:rsidRPr="00FE3F30">
        <w:rPr>
          <w:rFonts w:ascii="Times New Roman" w:hAnsi="Times New Roman"/>
          <w:sz w:val="20"/>
          <w:szCs w:val="18"/>
        </w:rPr>
        <w:t xml:space="preserve">EMR reporting </w:t>
      </w:r>
    </w:p>
    <w:p w14:paraId="1C856CB4" w14:textId="77777777" w:rsidR="00960BC7" w:rsidRPr="00FE3F30" w:rsidRDefault="00960BC7" w:rsidP="00960BC7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spacing w:after="120"/>
        <w:jc w:val="both"/>
        <w:rPr>
          <w:rFonts w:ascii="Times New Roman" w:eastAsia="DengXian" w:hAnsi="Times New Roman"/>
          <w:sz w:val="20"/>
          <w:szCs w:val="18"/>
          <w:lang w:val="en-GB" w:eastAsia="zh-CN"/>
        </w:rPr>
      </w:pPr>
      <w:r w:rsidRPr="00FE3F30">
        <w:rPr>
          <w:rFonts w:ascii="Times New Roman" w:eastAsia="DengXian" w:hAnsi="Times New Roman"/>
          <w:sz w:val="20"/>
          <w:szCs w:val="18"/>
          <w:lang w:eastAsia="zh-CN"/>
        </w:rPr>
        <w:t xml:space="preserve">Apply fast </w:t>
      </w:r>
      <w:proofErr w:type="spellStart"/>
      <w:r w:rsidRPr="00FE3F30">
        <w:rPr>
          <w:rFonts w:ascii="Times New Roman" w:eastAsia="DengXian" w:hAnsi="Times New Roman"/>
          <w:sz w:val="20"/>
          <w:szCs w:val="18"/>
          <w:lang w:eastAsia="zh-CN"/>
        </w:rPr>
        <w:t>scell</w:t>
      </w:r>
      <w:proofErr w:type="spellEnd"/>
      <w:r w:rsidRPr="00FE3F30">
        <w:rPr>
          <w:rFonts w:ascii="Times New Roman" w:eastAsia="DengXian" w:hAnsi="Times New Roman"/>
          <w:sz w:val="20"/>
          <w:szCs w:val="18"/>
          <w:lang w:eastAsia="zh-CN"/>
        </w:rPr>
        <w:t xml:space="preserve"> activation in FR1 and FR2-1 </w:t>
      </w:r>
    </w:p>
    <w:p w14:paraId="44BF68F7" w14:textId="4230DDF0" w:rsidR="00960BC7" w:rsidRPr="00FE3F30" w:rsidRDefault="00960BC7" w:rsidP="00FE3F30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spacing w:after="120"/>
        <w:jc w:val="both"/>
        <w:rPr>
          <w:rFonts w:ascii="Times New Roman" w:eastAsia="DengXian" w:hAnsi="Times New Roman"/>
          <w:sz w:val="20"/>
          <w:szCs w:val="18"/>
          <w:lang w:eastAsia="zh-CN"/>
        </w:rPr>
      </w:pPr>
      <w:r w:rsidRPr="00FE3F30">
        <w:rPr>
          <w:rFonts w:ascii="Times New Roman" w:eastAsia="DengXian" w:hAnsi="Times New Roman"/>
          <w:sz w:val="20"/>
          <w:szCs w:val="18"/>
          <w:lang w:eastAsia="zh-CN"/>
        </w:rPr>
        <w:t>Note: RAN4 to start this work from Q3’2024 and aim for completion in Dec’2024. Workplan for this bullet can be discussed in May’2024</w:t>
      </w:r>
    </w:p>
    <w:p w14:paraId="1BB54C2B" w14:textId="11A1037C" w:rsidR="00F240A5" w:rsidRPr="00481767" w:rsidRDefault="004210AC" w:rsidP="00481767">
      <w:pPr>
        <w:pStyle w:val="Heading1"/>
        <w:numPr>
          <w:ilvl w:val="0"/>
          <w:numId w:val="41"/>
        </w:numPr>
        <w:spacing w:before="360" w:after="0"/>
      </w:pPr>
      <w:r>
        <w:t>Work plan</w:t>
      </w:r>
      <w:r w:rsidR="00E23473">
        <w:t xml:space="preserve"> and timeline</w:t>
      </w:r>
      <w:r w:rsidR="00A350CD" w:rsidRPr="0074524A">
        <w:br/>
      </w:r>
    </w:p>
    <w:p w14:paraId="58B5A3C3" w14:textId="1DDCF2FE" w:rsidR="0074524A" w:rsidRPr="00B136CB" w:rsidRDefault="00334AA3" w:rsidP="00B136CB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</w:t>
      </w:r>
      <w:r>
        <w:rPr>
          <w:rFonts w:ascii="Times New Roman" w:hAnsi="Times New Roman"/>
          <w:b/>
          <w:bCs/>
        </w:rPr>
        <w:t>11</w:t>
      </w:r>
      <w:r w:rsidRPr="001A700E">
        <w:rPr>
          <w:rFonts w:ascii="Times New Roman" w:hAnsi="Times New Roman"/>
          <w:b/>
          <w:bCs/>
        </w:rPr>
        <w:t>:</w:t>
      </w:r>
    </w:p>
    <w:p w14:paraId="4B585704" w14:textId="77777777" w:rsidR="0074524A" w:rsidRPr="0074524A" w:rsidRDefault="0074524A" w:rsidP="0074524A">
      <w:pPr>
        <w:pStyle w:val="ListParagraph"/>
        <w:numPr>
          <w:ilvl w:val="1"/>
          <w:numId w:val="45"/>
        </w:numPr>
        <w:spacing w:before="120"/>
        <w:ind w:hanging="357"/>
      </w:pPr>
      <w:r>
        <w:rPr>
          <w:rFonts w:ascii="Times New Roman" w:hAnsi="Times New Roman"/>
        </w:rPr>
        <w:t xml:space="preserve">Objective 2 </w:t>
      </w:r>
      <w:r w:rsidRPr="003772EA">
        <w:rPr>
          <w:lang w:val="en-GB"/>
        </w:rPr>
        <w:t xml:space="preserve">Fast </w:t>
      </w:r>
      <w:proofErr w:type="spellStart"/>
      <w:r w:rsidRPr="003772EA">
        <w:rPr>
          <w:lang w:val="en-GB"/>
        </w:rPr>
        <w:t>SCell</w:t>
      </w:r>
      <w:proofErr w:type="spellEnd"/>
      <w:r w:rsidRPr="003772EA">
        <w:rPr>
          <w:lang w:val="en-GB"/>
        </w:rPr>
        <w:t xml:space="preserve"> activation for UE supporting Rel-18 EMR </w:t>
      </w:r>
    </w:p>
    <w:p w14:paraId="3916C544" w14:textId="399A95EC" w:rsidR="00A624AF" w:rsidRPr="00FE3F30" w:rsidRDefault="00A624AF" w:rsidP="0074524A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FE3F30">
        <w:rPr>
          <w:rFonts w:ascii="Times New Roman" w:hAnsi="Times New Roman"/>
        </w:rPr>
        <w:t>Work plan discussion and agreement</w:t>
      </w:r>
    </w:p>
    <w:p w14:paraId="4495D94B" w14:textId="44E6407A" w:rsidR="0074524A" w:rsidRPr="00B136CB" w:rsidRDefault="00FF3B93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1A700E">
        <w:rPr>
          <w:rFonts w:ascii="Times New Roman" w:hAnsi="Times New Roman"/>
          <w:b/>
          <w:bCs/>
        </w:rPr>
        <w:t>RAN4#1</w:t>
      </w:r>
      <w:r>
        <w:rPr>
          <w:rFonts w:ascii="Times New Roman" w:hAnsi="Times New Roman"/>
          <w:b/>
          <w:bCs/>
        </w:rPr>
        <w:t>1</w:t>
      </w:r>
      <w:r w:rsidR="0037452F">
        <w:rPr>
          <w:rFonts w:ascii="Times New Roman" w:hAnsi="Times New Roman"/>
          <w:b/>
          <w:bCs/>
        </w:rPr>
        <w:t>2</w:t>
      </w:r>
    </w:p>
    <w:p w14:paraId="43BDF5FA" w14:textId="77777777" w:rsidR="0074524A" w:rsidRPr="0074524A" w:rsidRDefault="0074524A" w:rsidP="0074524A">
      <w:pPr>
        <w:pStyle w:val="ListParagraph"/>
        <w:numPr>
          <w:ilvl w:val="1"/>
          <w:numId w:val="45"/>
        </w:numPr>
        <w:spacing w:before="120"/>
        <w:ind w:hanging="357"/>
      </w:pPr>
      <w:r>
        <w:rPr>
          <w:rFonts w:ascii="Times New Roman" w:hAnsi="Times New Roman"/>
        </w:rPr>
        <w:t xml:space="preserve">Objective 2 </w:t>
      </w:r>
      <w:r w:rsidRPr="003772EA">
        <w:rPr>
          <w:lang w:val="en-GB"/>
        </w:rPr>
        <w:t xml:space="preserve">Fast </w:t>
      </w:r>
      <w:proofErr w:type="spellStart"/>
      <w:r w:rsidRPr="003772EA">
        <w:rPr>
          <w:lang w:val="en-GB"/>
        </w:rPr>
        <w:t>SCell</w:t>
      </w:r>
      <w:proofErr w:type="spellEnd"/>
      <w:r w:rsidRPr="003772EA">
        <w:rPr>
          <w:lang w:val="en-GB"/>
        </w:rPr>
        <w:t xml:space="preserve"> activation for UE supporting Rel-18 EMR </w:t>
      </w:r>
    </w:p>
    <w:p w14:paraId="0994FF3B" w14:textId="77777777" w:rsidR="00A624AF" w:rsidRPr="00FE3F30" w:rsidRDefault="00A624AF" w:rsidP="00A624AF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FE3F30">
        <w:rPr>
          <w:rFonts w:ascii="Times New Roman" w:hAnsi="Times New Roman"/>
        </w:rPr>
        <w:t xml:space="preserve">Discussion on the feasibility to use the EMR report for </w:t>
      </w:r>
      <w:proofErr w:type="spellStart"/>
      <w:r w:rsidRPr="00FE3F30">
        <w:rPr>
          <w:rFonts w:ascii="Times New Roman" w:hAnsi="Times New Roman"/>
        </w:rPr>
        <w:t>Scell</w:t>
      </w:r>
      <w:proofErr w:type="spellEnd"/>
      <w:r w:rsidRPr="00FE3F30">
        <w:rPr>
          <w:rFonts w:ascii="Times New Roman" w:hAnsi="Times New Roman"/>
        </w:rPr>
        <w:t xml:space="preserve"> activation delay reduction.</w:t>
      </w:r>
    </w:p>
    <w:p w14:paraId="3410424A" w14:textId="77777777" w:rsidR="00A624AF" w:rsidRPr="00FE3F30" w:rsidRDefault="00A624AF" w:rsidP="00A624AF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FE3F30">
        <w:rPr>
          <w:rFonts w:ascii="Times New Roman" w:hAnsi="Times New Roman"/>
        </w:rPr>
        <w:t>Identify the feasible scenarios both in FR1 and FR2-1</w:t>
      </w:r>
    </w:p>
    <w:p w14:paraId="1B00D26A" w14:textId="1D638454" w:rsidR="00A624AF" w:rsidRPr="00FE3F30" w:rsidRDefault="00A44121" w:rsidP="00A624AF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FE3F30">
        <w:rPr>
          <w:rFonts w:ascii="Times New Roman" w:hAnsi="Times New Roman"/>
        </w:rPr>
        <w:t>Agreement</w:t>
      </w:r>
      <w:r w:rsidR="00A624AF" w:rsidRPr="00FE3F30">
        <w:rPr>
          <w:rFonts w:ascii="Times New Roman" w:hAnsi="Times New Roman"/>
        </w:rPr>
        <w:t xml:space="preserve"> on the </w:t>
      </w:r>
      <w:r w:rsidR="00F773E3">
        <w:rPr>
          <w:rFonts w:ascii="Times New Roman" w:hAnsi="Times New Roman"/>
        </w:rPr>
        <w:t>scenarios</w:t>
      </w:r>
      <w:r w:rsidR="00F773E3" w:rsidRPr="00FE3F30">
        <w:rPr>
          <w:rFonts w:ascii="Times New Roman" w:hAnsi="Times New Roman"/>
        </w:rPr>
        <w:t xml:space="preserve"> </w:t>
      </w:r>
      <w:r w:rsidR="00300982" w:rsidRPr="00FE3F30">
        <w:rPr>
          <w:rFonts w:ascii="Times New Roman" w:hAnsi="Times New Roman"/>
        </w:rPr>
        <w:t>applicable to use</w:t>
      </w:r>
      <w:r w:rsidRPr="00FE3F30">
        <w:rPr>
          <w:rFonts w:ascii="Times New Roman" w:hAnsi="Times New Roman"/>
        </w:rPr>
        <w:t xml:space="preserve"> EMR report</w:t>
      </w:r>
      <w:r w:rsidR="00300982" w:rsidRPr="00FE3F30">
        <w:rPr>
          <w:rFonts w:ascii="Times New Roman" w:hAnsi="Times New Roman"/>
        </w:rPr>
        <w:t xml:space="preserve"> enhance </w:t>
      </w:r>
      <w:proofErr w:type="spellStart"/>
      <w:r w:rsidR="00300982" w:rsidRPr="00FE3F30">
        <w:rPr>
          <w:rFonts w:ascii="Times New Roman" w:hAnsi="Times New Roman"/>
        </w:rPr>
        <w:t>Scell</w:t>
      </w:r>
      <w:proofErr w:type="spellEnd"/>
      <w:r w:rsidR="00300982" w:rsidRPr="00FE3F30">
        <w:rPr>
          <w:rFonts w:ascii="Times New Roman" w:hAnsi="Times New Roman"/>
        </w:rPr>
        <w:t xml:space="preserve"> activation unknown target cell.</w:t>
      </w:r>
      <w:r w:rsidRPr="00FE3F30">
        <w:rPr>
          <w:rFonts w:ascii="Times New Roman" w:hAnsi="Times New Roman"/>
        </w:rPr>
        <w:t xml:space="preserve"> </w:t>
      </w:r>
    </w:p>
    <w:p w14:paraId="398A8B6E" w14:textId="4D2D1876" w:rsidR="0074524A" w:rsidRPr="00B136CB" w:rsidRDefault="00762A51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1A700E">
        <w:rPr>
          <w:rFonts w:ascii="Times New Roman" w:hAnsi="Times New Roman"/>
          <w:b/>
          <w:bCs/>
        </w:rPr>
        <w:t>RAN4#1</w:t>
      </w:r>
      <w:r>
        <w:rPr>
          <w:rFonts w:ascii="Times New Roman" w:hAnsi="Times New Roman"/>
          <w:b/>
          <w:bCs/>
        </w:rPr>
        <w:t>12 bis</w:t>
      </w:r>
    </w:p>
    <w:p w14:paraId="1313D973" w14:textId="77777777" w:rsidR="0074524A" w:rsidRPr="0074524A" w:rsidRDefault="0074524A" w:rsidP="0074524A">
      <w:pPr>
        <w:pStyle w:val="ListParagraph"/>
        <w:numPr>
          <w:ilvl w:val="1"/>
          <w:numId w:val="45"/>
        </w:numPr>
        <w:spacing w:before="120"/>
        <w:ind w:hanging="357"/>
      </w:pPr>
      <w:r>
        <w:rPr>
          <w:rFonts w:ascii="Times New Roman" w:hAnsi="Times New Roman"/>
        </w:rPr>
        <w:t xml:space="preserve">Objective 2 </w:t>
      </w:r>
      <w:r w:rsidRPr="003772EA">
        <w:rPr>
          <w:lang w:val="en-GB"/>
        </w:rPr>
        <w:t xml:space="preserve">Fast </w:t>
      </w:r>
      <w:proofErr w:type="spellStart"/>
      <w:r w:rsidRPr="003772EA">
        <w:rPr>
          <w:lang w:val="en-GB"/>
        </w:rPr>
        <w:t>SCell</w:t>
      </w:r>
      <w:proofErr w:type="spellEnd"/>
      <w:r w:rsidRPr="003772EA">
        <w:rPr>
          <w:lang w:val="en-GB"/>
        </w:rPr>
        <w:t xml:space="preserve"> activation for UE supporting Rel-18 EMR </w:t>
      </w:r>
    </w:p>
    <w:p w14:paraId="757CDBE2" w14:textId="77777777" w:rsidR="00A624AF" w:rsidRDefault="00A624AF" w:rsidP="00A624AF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Delay requirement proposals for both FR1 and FR2-1 </w:t>
      </w:r>
      <w:proofErr w:type="spellStart"/>
      <w:r>
        <w:rPr>
          <w:rFonts w:ascii="Times New Roman" w:hAnsi="Times New Roman"/>
        </w:rPr>
        <w:t>feaible</w:t>
      </w:r>
      <w:proofErr w:type="spellEnd"/>
      <w:r>
        <w:rPr>
          <w:rFonts w:ascii="Times New Roman" w:hAnsi="Times New Roman"/>
        </w:rPr>
        <w:t xml:space="preserve"> scenarios.</w:t>
      </w:r>
    </w:p>
    <w:p w14:paraId="507F2257" w14:textId="4BAAAE52" w:rsidR="0074524A" w:rsidRDefault="00A624AF" w:rsidP="00FB51D6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Discussion for side conditions to apply for potential delay requirements enhancement.</w:t>
      </w:r>
    </w:p>
    <w:p w14:paraId="77994107" w14:textId="590BE8F9" w:rsidR="007E5502" w:rsidRPr="00FB51D6" w:rsidRDefault="007E5502" w:rsidP="00FB51D6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for potential </w:t>
      </w:r>
      <w:proofErr w:type="spellStart"/>
      <w:r>
        <w:rPr>
          <w:rFonts w:ascii="Times New Roman" w:hAnsi="Times New Roman"/>
        </w:rPr>
        <w:t>signalling</w:t>
      </w:r>
      <w:proofErr w:type="spellEnd"/>
      <w:r>
        <w:rPr>
          <w:rFonts w:ascii="Times New Roman" w:hAnsi="Times New Roman"/>
        </w:rPr>
        <w:t xml:space="preserve"> enhancement needed from other working group and trigger the LS work.</w:t>
      </w:r>
    </w:p>
    <w:p w14:paraId="772FFA7F" w14:textId="407B9B24" w:rsidR="0074524A" w:rsidRPr="00B136CB" w:rsidRDefault="00762A51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1A700E">
        <w:rPr>
          <w:rFonts w:ascii="Times New Roman" w:hAnsi="Times New Roman"/>
          <w:b/>
          <w:bCs/>
        </w:rPr>
        <w:t>RAN4#1</w:t>
      </w:r>
      <w:r>
        <w:rPr>
          <w:rFonts w:ascii="Times New Roman" w:hAnsi="Times New Roman"/>
          <w:b/>
          <w:bCs/>
        </w:rPr>
        <w:t>13</w:t>
      </w:r>
      <w:r w:rsidR="00A350CD" w:rsidRPr="00762A51">
        <w:br/>
      </w:r>
    </w:p>
    <w:p w14:paraId="344211BD" w14:textId="503C295C" w:rsidR="00125A2E" w:rsidRPr="00125A2E" w:rsidRDefault="0074524A" w:rsidP="00125A2E">
      <w:pPr>
        <w:pStyle w:val="ListParagraph"/>
        <w:numPr>
          <w:ilvl w:val="1"/>
          <w:numId w:val="45"/>
        </w:numPr>
        <w:spacing w:before="120"/>
        <w:ind w:hanging="357"/>
      </w:pPr>
      <w:r>
        <w:rPr>
          <w:rFonts w:ascii="Times New Roman" w:hAnsi="Times New Roman"/>
        </w:rPr>
        <w:t xml:space="preserve">Objective 2 </w:t>
      </w:r>
      <w:r w:rsidRPr="003772EA">
        <w:rPr>
          <w:lang w:val="en-GB"/>
        </w:rPr>
        <w:t xml:space="preserve">Fast </w:t>
      </w:r>
      <w:proofErr w:type="spellStart"/>
      <w:r w:rsidRPr="003772EA">
        <w:rPr>
          <w:lang w:val="en-GB"/>
        </w:rPr>
        <w:t>SCell</w:t>
      </w:r>
      <w:proofErr w:type="spellEnd"/>
      <w:r w:rsidRPr="003772EA">
        <w:rPr>
          <w:lang w:val="en-GB"/>
        </w:rPr>
        <w:t xml:space="preserve"> activation for UE supporting Rel-18 EMR </w:t>
      </w:r>
    </w:p>
    <w:p w14:paraId="65AF41F8" w14:textId="77777777" w:rsidR="00125A2E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Delay requirement proposals for both FR1 and FR2-1 </w:t>
      </w:r>
      <w:proofErr w:type="spellStart"/>
      <w:r>
        <w:rPr>
          <w:rFonts w:ascii="Times New Roman" w:hAnsi="Times New Roman"/>
        </w:rPr>
        <w:t>feaible</w:t>
      </w:r>
      <w:proofErr w:type="spellEnd"/>
      <w:r>
        <w:rPr>
          <w:rFonts w:ascii="Times New Roman" w:hAnsi="Times New Roman"/>
        </w:rPr>
        <w:t xml:space="preserve"> scenarios.</w:t>
      </w:r>
    </w:p>
    <w:p w14:paraId="0F82BDC9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for side conditions to apply for potential delay requirements </w:t>
      </w:r>
      <w:r w:rsidRPr="005E6C4B">
        <w:rPr>
          <w:rFonts w:ascii="Times New Roman" w:hAnsi="Times New Roman"/>
        </w:rPr>
        <w:t>enhancement.</w:t>
      </w:r>
    </w:p>
    <w:p w14:paraId="25B770B5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 xml:space="preserve">Discussion for potential </w:t>
      </w:r>
      <w:proofErr w:type="spellStart"/>
      <w:r w:rsidRPr="005E6C4B">
        <w:rPr>
          <w:rFonts w:ascii="Times New Roman" w:hAnsi="Times New Roman"/>
        </w:rPr>
        <w:t>signalling</w:t>
      </w:r>
      <w:proofErr w:type="spellEnd"/>
      <w:r w:rsidRPr="005E6C4B">
        <w:rPr>
          <w:rFonts w:ascii="Times New Roman" w:hAnsi="Times New Roman"/>
        </w:rPr>
        <w:t xml:space="preserve"> enhancement needed from other working group and trigger the LS work.</w:t>
      </w:r>
    </w:p>
    <w:p w14:paraId="1A2DA8CE" w14:textId="43B242EE" w:rsidR="00552FB6" w:rsidRPr="005E6C4B" w:rsidRDefault="00552FB6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  <w:b/>
          <w:bCs/>
        </w:rPr>
        <w:t>RAN4#11</w:t>
      </w:r>
      <w:r w:rsidR="00C36B86" w:rsidRPr="005E6C4B">
        <w:rPr>
          <w:rFonts w:ascii="Times New Roman" w:hAnsi="Times New Roman"/>
          <w:b/>
          <w:bCs/>
        </w:rPr>
        <w:t>4</w:t>
      </w:r>
      <w:r w:rsidRPr="005E6C4B">
        <w:br/>
      </w:r>
    </w:p>
    <w:p w14:paraId="64B1B6EF" w14:textId="77777777" w:rsidR="00552FB6" w:rsidRPr="005E6C4B" w:rsidRDefault="00552FB6" w:rsidP="00552FB6">
      <w:pPr>
        <w:pStyle w:val="ListParagraph"/>
        <w:numPr>
          <w:ilvl w:val="1"/>
          <w:numId w:val="45"/>
        </w:numPr>
        <w:spacing w:before="120"/>
        <w:ind w:hanging="357"/>
      </w:pPr>
      <w:r w:rsidRPr="005E6C4B">
        <w:rPr>
          <w:rFonts w:ascii="Times New Roman" w:hAnsi="Times New Roman"/>
        </w:rPr>
        <w:t xml:space="preserve">Objective 2 </w:t>
      </w:r>
      <w:r w:rsidRPr="005E6C4B">
        <w:rPr>
          <w:lang w:val="en-GB"/>
        </w:rPr>
        <w:t xml:space="preserve">Fast </w:t>
      </w:r>
      <w:proofErr w:type="spellStart"/>
      <w:r w:rsidRPr="005E6C4B">
        <w:rPr>
          <w:lang w:val="en-GB"/>
        </w:rPr>
        <w:t>SCell</w:t>
      </w:r>
      <w:proofErr w:type="spellEnd"/>
      <w:r w:rsidRPr="005E6C4B">
        <w:rPr>
          <w:lang w:val="en-GB"/>
        </w:rPr>
        <w:t xml:space="preserve"> activation for UE supporting Rel-18 EMR </w:t>
      </w:r>
    </w:p>
    <w:p w14:paraId="47F4D325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 xml:space="preserve">Agreement on the enhanced </w:t>
      </w:r>
      <w:proofErr w:type="spellStart"/>
      <w:r w:rsidRPr="005E6C4B">
        <w:rPr>
          <w:rFonts w:ascii="Times New Roman" w:hAnsi="Times New Roman"/>
        </w:rPr>
        <w:t>Scell</w:t>
      </w:r>
      <w:proofErr w:type="spellEnd"/>
      <w:r w:rsidRPr="005E6C4B">
        <w:rPr>
          <w:rFonts w:ascii="Times New Roman" w:hAnsi="Times New Roman"/>
        </w:rPr>
        <w:t xml:space="preserve"> activation delay requirements </w:t>
      </w:r>
    </w:p>
    <w:p w14:paraId="165511C1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Agreement for UE side conditions to apply for applicable delay requirements.</w:t>
      </w:r>
    </w:p>
    <w:p w14:paraId="6D37338F" w14:textId="715DB44C" w:rsidR="00092D92" w:rsidRPr="005E6C4B" w:rsidRDefault="00092D92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Agreement on CRs to update the</w:t>
      </w:r>
      <w:r w:rsidR="00D86851" w:rsidRPr="005E6C4B">
        <w:rPr>
          <w:rFonts w:ascii="Times New Roman" w:hAnsi="Times New Roman"/>
        </w:rPr>
        <w:t xml:space="preserve"> requirements and side conditions.</w:t>
      </w:r>
    </w:p>
    <w:p w14:paraId="1090BD70" w14:textId="77777777" w:rsidR="00125A2E" w:rsidRPr="005E6C4B" w:rsidRDefault="00125A2E" w:rsidP="00125A2E">
      <w:pPr>
        <w:spacing w:before="120"/>
        <w:ind w:left="1800"/>
      </w:pPr>
    </w:p>
    <w:p w14:paraId="11232E39" w14:textId="7D47077E" w:rsidR="0088670D" w:rsidRPr="005E6C4B" w:rsidRDefault="0088670D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  <w:b/>
          <w:bCs/>
        </w:rPr>
        <w:t>RAN4#114 bis</w:t>
      </w:r>
      <w:r w:rsidRPr="005E6C4B">
        <w:br/>
      </w:r>
    </w:p>
    <w:p w14:paraId="0DB104AC" w14:textId="77777777" w:rsidR="0088670D" w:rsidRPr="005E6C4B" w:rsidRDefault="0088670D" w:rsidP="0088670D">
      <w:pPr>
        <w:pStyle w:val="ListParagraph"/>
        <w:numPr>
          <w:ilvl w:val="1"/>
          <w:numId w:val="45"/>
        </w:numPr>
        <w:spacing w:before="120"/>
        <w:ind w:hanging="357"/>
      </w:pPr>
      <w:r w:rsidRPr="005E6C4B">
        <w:rPr>
          <w:rFonts w:ascii="Times New Roman" w:hAnsi="Times New Roman"/>
        </w:rPr>
        <w:t xml:space="preserve">Objective 2 </w:t>
      </w:r>
      <w:r w:rsidRPr="005E6C4B">
        <w:rPr>
          <w:lang w:val="en-GB"/>
        </w:rPr>
        <w:t xml:space="preserve">Fast </w:t>
      </w:r>
      <w:proofErr w:type="spellStart"/>
      <w:r w:rsidRPr="005E6C4B">
        <w:rPr>
          <w:lang w:val="en-GB"/>
        </w:rPr>
        <w:t>SCell</w:t>
      </w:r>
      <w:proofErr w:type="spellEnd"/>
      <w:r w:rsidRPr="005E6C4B">
        <w:rPr>
          <w:lang w:val="en-GB"/>
        </w:rPr>
        <w:t xml:space="preserve"> activation for UE supporting Rel-18 EMR </w:t>
      </w:r>
    </w:p>
    <w:p w14:paraId="2B876365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Maintenance for the core part requirements.</w:t>
      </w:r>
    </w:p>
    <w:p w14:paraId="03FCDACF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Discussion on RRM performance test case list proposals</w:t>
      </w:r>
    </w:p>
    <w:p w14:paraId="229E3C98" w14:textId="77777777" w:rsidR="00125A2E" w:rsidRPr="005E6C4B" w:rsidRDefault="00125A2E" w:rsidP="00125A2E">
      <w:pPr>
        <w:spacing w:before="120"/>
        <w:ind w:left="1800"/>
      </w:pPr>
    </w:p>
    <w:p w14:paraId="01BCE45D" w14:textId="3A9961A7" w:rsidR="00DE7D32" w:rsidRPr="005E6C4B" w:rsidRDefault="00DE7D32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  <w:b/>
          <w:bCs/>
        </w:rPr>
        <w:t>RAN4#115</w:t>
      </w:r>
      <w:r w:rsidRPr="005E6C4B">
        <w:br/>
      </w:r>
    </w:p>
    <w:p w14:paraId="46916A60" w14:textId="77777777" w:rsidR="00DE7D32" w:rsidRPr="005E6C4B" w:rsidRDefault="00DE7D32" w:rsidP="00DE7D32">
      <w:pPr>
        <w:pStyle w:val="ListParagraph"/>
        <w:numPr>
          <w:ilvl w:val="1"/>
          <w:numId w:val="45"/>
        </w:numPr>
        <w:spacing w:before="120"/>
        <w:ind w:hanging="357"/>
      </w:pPr>
      <w:r w:rsidRPr="005E6C4B">
        <w:rPr>
          <w:rFonts w:ascii="Times New Roman" w:hAnsi="Times New Roman"/>
        </w:rPr>
        <w:t xml:space="preserve">Objective 2 </w:t>
      </w:r>
      <w:r w:rsidRPr="005E6C4B">
        <w:rPr>
          <w:lang w:val="en-GB"/>
        </w:rPr>
        <w:t xml:space="preserve">Fast </w:t>
      </w:r>
      <w:proofErr w:type="spellStart"/>
      <w:r w:rsidRPr="005E6C4B">
        <w:rPr>
          <w:lang w:val="en-GB"/>
        </w:rPr>
        <w:t>SCell</w:t>
      </w:r>
      <w:proofErr w:type="spellEnd"/>
      <w:r w:rsidRPr="005E6C4B">
        <w:rPr>
          <w:lang w:val="en-GB"/>
        </w:rPr>
        <w:t xml:space="preserve"> activation for UE supporting Rel-18 EMR </w:t>
      </w:r>
    </w:p>
    <w:p w14:paraId="5907285B" w14:textId="77777777" w:rsidR="00125A2E" w:rsidRPr="005E6C4B" w:rsidRDefault="00125A2E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Maintenance for the core part requirements.</w:t>
      </w:r>
    </w:p>
    <w:p w14:paraId="02A41BE8" w14:textId="185054F6" w:rsidR="00125A2E" w:rsidRPr="005E6C4B" w:rsidRDefault="00092D92" w:rsidP="00125A2E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Agreement</w:t>
      </w:r>
      <w:r w:rsidR="00125A2E" w:rsidRPr="005E6C4B">
        <w:rPr>
          <w:rFonts w:ascii="Times New Roman" w:hAnsi="Times New Roman"/>
        </w:rPr>
        <w:t xml:space="preserve"> on RRM performance test case </w:t>
      </w:r>
      <w:r w:rsidRPr="005E6C4B">
        <w:rPr>
          <w:rFonts w:ascii="Times New Roman" w:hAnsi="Times New Roman"/>
        </w:rPr>
        <w:t>list and work split</w:t>
      </w:r>
    </w:p>
    <w:p w14:paraId="58809CAB" w14:textId="77777777" w:rsidR="00125A2E" w:rsidRPr="005E6C4B" w:rsidRDefault="00125A2E" w:rsidP="00125A2E">
      <w:pPr>
        <w:pStyle w:val="ListParagraph"/>
        <w:spacing w:before="120"/>
        <w:ind w:left="2160"/>
      </w:pPr>
    </w:p>
    <w:p w14:paraId="18967D55" w14:textId="50053CF4" w:rsidR="00DE7D32" w:rsidRPr="005E6C4B" w:rsidRDefault="00DE7D32" w:rsidP="00B136CB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  <w:b/>
          <w:bCs/>
        </w:rPr>
        <w:t>RAN4#116</w:t>
      </w:r>
      <w:r w:rsidRPr="005E6C4B">
        <w:br/>
      </w:r>
    </w:p>
    <w:p w14:paraId="4F62B980" w14:textId="08A9D24E" w:rsidR="00DE7D32" w:rsidRPr="005E6C4B" w:rsidRDefault="00DE7D32" w:rsidP="00DE7D32">
      <w:pPr>
        <w:pStyle w:val="ListParagraph"/>
        <w:numPr>
          <w:ilvl w:val="1"/>
          <w:numId w:val="45"/>
        </w:numPr>
        <w:spacing w:before="120"/>
        <w:ind w:hanging="357"/>
      </w:pPr>
      <w:r w:rsidRPr="005E6C4B">
        <w:rPr>
          <w:rFonts w:ascii="Times New Roman" w:hAnsi="Times New Roman"/>
        </w:rPr>
        <w:t xml:space="preserve">Objective 2 </w:t>
      </w:r>
      <w:r w:rsidRPr="005E6C4B">
        <w:rPr>
          <w:lang w:val="en-GB"/>
        </w:rPr>
        <w:t xml:space="preserve">Fast </w:t>
      </w:r>
      <w:proofErr w:type="spellStart"/>
      <w:r w:rsidRPr="005E6C4B">
        <w:rPr>
          <w:lang w:val="en-GB"/>
        </w:rPr>
        <w:t>SCell</w:t>
      </w:r>
      <w:proofErr w:type="spellEnd"/>
      <w:r w:rsidRPr="005E6C4B">
        <w:rPr>
          <w:lang w:val="en-GB"/>
        </w:rPr>
        <w:t xml:space="preserve"> activation for UE supporting Rel-18 EMR </w:t>
      </w:r>
    </w:p>
    <w:p w14:paraId="2C89FFC3" w14:textId="77777777" w:rsidR="00092D92" w:rsidRPr="005E6C4B" w:rsidRDefault="00092D92" w:rsidP="00092D92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>Maintenance for the core part requirements.</w:t>
      </w:r>
    </w:p>
    <w:p w14:paraId="452B6337" w14:textId="6162937E" w:rsidR="00092D92" w:rsidRPr="005E6C4B" w:rsidRDefault="00092D92" w:rsidP="00092D92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5E6C4B">
        <w:rPr>
          <w:rFonts w:ascii="Times New Roman" w:hAnsi="Times New Roman"/>
        </w:rPr>
        <w:t xml:space="preserve">Agreement on CRs for RRM performance test case </w:t>
      </w:r>
    </w:p>
    <w:p w14:paraId="40F7D658" w14:textId="77777777" w:rsidR="0074524A" w:rsidRPr="00552FB6" w:rsidRDefault="0074524A" w:rsidP="00552FB6">
      <w:pPr>
        <w:spacing w:before="120"/>
        <w:rPr>
          <w:lang w:val="en-US"/>
        </w:rPr>
      </w:pP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326FA10E" w14:textId="72182D2D" w:rsidR="00841387" w:rsidRDefault="00EE72E2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EE72E2">
        <w:rPr>
          <w:rFonts w:ascii="Times New Roman" w:hAnsi="Times New Roman"/>
          <w:sz w:val="20"/>
        </w:rPr>
        <w:t>R</w:t>
      </w:r>
      <w:r w:rsidR="00FD54EE">
        <w:rPr>
          <w:rFonts w:ascii="Times New Roman" w:hAnsi="Times New Roman"/>
          <w:sz w:val="20"/>
        </w:rPr>
        <w:t>P</w:t>
      </w:r>
      <w:r w:rsidRPr="00EE72E2">
        <w:rPr>
          <w:rFonts w:ascii="Times New Roman" w:hAnsi="Times New Roman"/>
          <w:sz w:val="20"/>
        </w:rPr>
        <w:t>-2</w:t>
      </w:r>
      <w:r w:rsidR="00FD54EE">
        <w:rPr>
          <w:rFonts w:ascii="Times New Roman" w:hAnsi="Times New Roman"/>
          <w:sz w:val="20"/>
        </w:rPr>
        <w:t>40830</w:t>
      </w:r>
      <w:r>
        <w:rPr>
          <w:rFonts w:ascii="Times New Roman" w:hAnsi="Times New Roman"/>
          <w:sz w:val="20"/>
        </w:rPr>
        <w:t>,</w:t>
      </w:r>
      <w:r w:rsidR="00FD54EE">
        <w:rPr>
          <w:rFonts w:ascii="Times New Roman" w:hAnsi="Times New Roman"/>
          <w:sz w:val="20"/>
        </w:rPr>
        <w:t xml:space="preserve"> NR Radio Resource Management (RRM) Phase 5</w:t>
      </w:r>
    </w:p>
    <w:sectPr w:rsidR="008413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F8517" w14:textId="77777777" w:rsidR="007D19E6" w:rsidRDefault="007D19E6">
      <w:r>
        <w:separator/>
      </w:r>
    </w:p>
  </w:endnote>
  <w:endnote w:type="continuationSeparator" w:id="0">
    <w:p w14:paraId="00958372" w14:textId="77777777" w:rsidR="007D19E6" w:rsidRDefault="007D19E6">
      <w:r>
        <w:continuationSeparator/>
      </w:r>
    </w:p>
  </w:endnote>
  <w:endnote w:type="continuationNotice" w:id="1">
    <w:p w14:paraId="76BCC920" w14:textId="77777777" w:rsidR="007D19E6" w:rsidRDefault="007D1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A9C03" w14:textId="77777777" w:rsidR="007D19E6" w:rsidRDefault="007D19E6">
      <w:r>
        <w:separator/>
      </w:r>
    </w:p>
  </w:footnote>
  <w:footnote w:type="continuationSeparator" w:id="0">
    <w:p w14:paraId="1BF8D34E" w14:textId="77777777" w:rsidR="007D19E6" w:rsidRDefault="007D19E6">
      <w:r>
        <w:continuationSeparator/>
      </w:r>
    </w:p>
  </w:footnote>
  <w:footnote w:type="continuationNotice" w:id="1">
    <w:p w14:paraId="282C6741" w14:textId="77777777" w:rsidR="007D19E6" w:rsidRDefault="007D19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6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 w:numId="47" w16cid:durableId="1566136772">
    <w:abstractNumId w:val="45"/>
  </w:num>
  <w:num w:numId="48" w16cid:durableId="646251283">
    <w:abstractNumId w:val="4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5E5D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CDB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D92"/>
    <w:rsid w:val="00092F78"/>
    <w:rsid w:val="00093608"/>
    <w:rsid w:val="0009551C"/>
    <w:rsid w:val="0009567E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65A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19A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174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C26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2E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37745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5B48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B3F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0ECB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59D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D7D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92B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5FF9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982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50F"/>
    <w:rsid w:val="00310823"/>
    <w:rsid w:val="00310A36"/>
    <w:rsid w:val="00312007"/>
    <w:rsid w:val="00312DFD"/>
    <w:rsid w:val="00312F47"/>
    <w:rsid w:val="00313B48"/>
    <w:rsid w:val="0031498A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4642"/>
    <w:rsid w:val="00334AA3"/>
    <w:rsid w:val="003350E5"/>
    <w:rsid w:val="00336875"/>
    <w:rsid w:val="003372E5"/>
    <w:rsid w:val="00337988"/>
    <w:rsid w:val="00340BF6"/>
    <w:rsid w:val="00341121"/>
    <w:rsid w:val="00341B23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2F"/>
    <w:rsid w:val="003745C3"/>
    <w:rsid w:val="00375141"/>
    <w:rsid w:val="00375852"/>
    <w:rsid w:val="00375E93"/>
    <w:rsid w:val="0037698A"/>
    <w:rsid w:val="003772E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0D60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88C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65A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04EC"/>
    <w:rsid w:val="004011D8"/>
    <w:rsid w:val="0040163E"/>
    <w:rsid w:val="004037E8"/>
    <w:rsid w:val="004040A8"/>
    <w:rsid w:val="004041C4"/>
    <w:rsid w:val="004046BC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01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10AC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D14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767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527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349F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1BE3"/>
    <w:rsid w:val="00524E41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2FB6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1CFA"/>
    <w:rsid w:val="005726F5"/>
    <w:rsid w:val="005729F7"/>
    <w:rsid w:val="00573701"/>
    <w:rsid w:val="005740DE"/>
    <w:rsid w:val="00575A75"/>
    <w:rsid w:val="00575B78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96F82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0E7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C4B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29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6ECC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08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629"/>
    <w:rsid w:val="00695808"/>
    <w:rsid w:val="00696791"/>
    <w:rsid w:val="00696F36"/>
    <w:rsid w:val="006A073E"/>
    <w:rsid w:val="006A0792"/>
    <w:rsid w:val="006A0E79"/>
    <w:rsid w:val="006A1005"/>
    <w:rsid w:val="006A127B"/>
    <w:rsid w:val="006A1707"/>
    <w:rsid w:val="006A1F9C"/>
    <w:rsid w:val="006A2808"/>
    <w:rsid w:val="006A2819"/>
    <w:rsid w:val="006A29D3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70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C29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68E8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8CA"/>
    <w:rsid w:val="0074196E"/>
    <w:rsid w:val="00742904"/>
    <w:rsid w:val="00742BFB"/>
    <w:rsid w:val="00743550"/>
    <w:rsid w:val="0074380F"/>
    <w:rsid w:val="00743B6A"/>
    <w:rsid w:val="00743F97"/>
    <w:rsid w:val="00744506"/>
    <w:rsid w:val="0074467A"/>
    <w:rsid w:val="00744952"/>
    <w:rsid w:val="0074524A"/>
    <w:rsid w:val="00745539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A51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05C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B6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253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9E6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5502"/>
    <w:rsid w:val="007E6DAC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6FA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28A4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0F6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70D"/>
    <w:rsid w:val="0088696D"/>
    <w:rsid w:val="00886A6A"/>
    <w:rsid w:val="00886FAD"/>
    <w:rsid w:val="008877EA"/>
    <w:rsid w:val="00887858"/>
    <w:rsid w:val="008903CD"/>
    <w:rsid w:val="00890D1B"/>
    <w:rsid w:val="00890ED3"/>
    <w:rsid w:val="00891363"/>
    <w:rsid w:val="00891A58"/>
    <w:rsid w:val="00892269"/>
    <w:rsid w:val="00892985"/>
    <w:rsid w:val="00892FBD"/>
    <w:rsid w:val="008935CD"/>
    <w:rsid w:val="00893918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A53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6F4C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04A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2C28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BC7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1F7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8A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2BE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1BE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5BC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0CD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121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E77"/>
    <w:rsid w:val="00A50F50"/>
    <w:rsid w:val="00A517CE"/>
    <w:rsid w:val="00A52AF3"/>
    <w:rsid w:val="00A52B5F"/>
    <w:rsid w:val="00A5360E"/>
    <w:rsid w:val="00A53C6A"/>
    <w:rsid w:val="00A54046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24AF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0AC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80C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DB2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6CB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334B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C62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82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B8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1BA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6B86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2DA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8ED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4BA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0591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024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F95"/>
    <w:rsid w:val="00D223B1"/>
    <w:rsid w:val="00D22D04"/>
    <w:rsid w:val="00D230B3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47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6DD7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476E"/>
    <w:rsid w:val="00D85D4B"/>
    <w:rsid w:val="00D86738"/>
    <w:rsid w:val="00D86851"/>
    <w:rsid w:val="00D86A45"/>
    <w:rsid w:val="00D87331"/>
    <w:rsid w:val="00D876EA"/>
    <w:rsid w:val="00D87723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0BA3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A84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E7D32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3473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A3A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081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BAF"/>
    <w:rsid w:val="00E77DFC"/>
    <w:rsid w:val="00E8035A"/>
    <w:rsid w:val="00E80638"/>
    <w:rsid w:val="00E80915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651"/>
    <w:rsid w:val="00E9476A"/>
    <w:rsid w:val="00E94795"/>
    <w:rsid w:val="00E948DA"/>
    <w:rsid w:val="00E948E6"/>
    <w:rsid w:val="00E953C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2E2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3C3E"/>
    <w:rsid w:val="00F14BCF"/>
    <w:rsid w:val="00F14F8E"/>
    <w:rsid w:val="00F1568B"/>
    <w:rsid w:val="00F15A1C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3A9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33A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4B1"/>
    <w:rsid w:val="00F71DA2"/>
    <w:rsid w:val="00F71DAD"/>
    <w:rsid w:val="00F73F6E"/>
    <w:rsid w:val="00F74533"/>
    <w:rsid w:val="00F7485F"/>
    <w:rsid w:val="00F75299"/>
    <w:rsid w:val="00F773E3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1EDC"/>
    <w:rsid w:val="00F9398C"/>
    <w:rsid w:val="00F93E66"/>
    <w:rsid w:val="00F942C6"/>
    <w:rsid w:val="00F94788"/>
    <w:rsid w:val="00F94A8C"/>
    <w:rsid w:val="00F95036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0D92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2AD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1D6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4EE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3F30"/>
    <w:rsid w:val="00FE5DA2"/>
    <w:rsid w:val="00FE715A"/>
    <w:rsid w:val="00FE71CE"/>
    <w:rsid w:val="00FE7D24"/>
    <w:rsid w:val="00FE7DCC"/>
    <w:rsid w:val="00FF0756"/>
    <w:rsid w:val="00FF0791"/>
    <w:rsid w:val="00FF0967"/>
    <w:rsid w:val="00FF2359"/>
    <w:rsid w:val="00FF2F22"/>
    <w:rsid w:val="00FF3B93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8476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0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62A4A-DE67-4D31-9AB1-F6A39056F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Griselda WANG</cp:lastModifiedBy>
  <cp:revision>2</cp:revision>
  <cp:lastPrinted>1900-01-01T06:00:00Z</cp:lastPrinted>
  <dcterms:created xsi:type="dcterms:W3CDTF">2024-05-13T09:12:00Z</dcterms:created>
  <dcterms:modified xsi:type="dcterms:W3CDTF">2024-05-13T09:12:00Z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