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11458E2B"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w:t>
      </w:r>
      <w:r w:rsidR="00CC598E">
        <w:rPr>
          <w:b/>
          <w:noProof/>
          <w:sz w:val="24"/>
        </w:rPr>
        <w:t>1</w:t>
      </w:r>
      <w:r w:rsidR="00DC5180" w:rsidRPr="0033027D">
        <w:rPr>
          <w:b/>
          <w:noProof/>
          <w:sz w:val="24"/>
        </w:rPr>
        <w:tab/>
      </w:r>
      <w:r w:rsidR="00A97251" w:rsidRPr="00A97251">
        <w:rPr>
          <w:b/>
          <w:noProof/>
          <w:sz w:val="24"/>
        </w:rPr>
        <w:t>R4-2</w:t>
      </w:r>
      <w:r w:rsidR="00F62AA2">
        <w:rPr>
          <w:b/>
          <w:noProof/>
          <w:sz w:val="24"/>
        </w:rPr>
        <w:t>4</w:t>
      </w:r>
      <w:r w:rsidR="00A94669">
        <w:rPr>
          <w:b/>
          <w:noProof/>
          <w:sz w:val="24"/>
        </w:rPr>
        <w:t>08033</w:t>
      </w:r>
    </w:p>
    <w:p w14:paraId="63C63B34" w14:textId="24A22DC4" w:rsidR="001512D7" w:rsidRPr="0010618D" w:rsidRDefault="00CC598E" w:rsidP="00DC5180">
      <w:pPr>
        <w:spacing w:after="60"/>
        <w:ind w:left="1985" w:hanging="1985"/>
        <w:rPr>
          <w:rFonts w:ascii="Arial" w:hAnsi="Arial" w:cs="Arial"/>
          <w:bCs/>
        </w:rPr>
      </w:pPr>
      <w:r>
        <w:rPr>
          <w:rFonts w:ascii="Arial" w:hAnsi="Arial" w:cs="Arial"/>
          <w:b/>
          <w:sz w:val="24"/>
        </w:rPr>
        <w:t>Fukuoka</w:t>
      </w:r>
      <w:r w:rsidR="001F271E">
        <w:rPr>
          <w:rFonts w:ascii="Arial" w:hAnsi="Arial" w:cs="Arial"/>
          <w:b/>
          <w:sz w:val="24"/>
        </w:rPr>
        <w:t xml:space="preserve">, </w:t>
      </w:r>
      <w:r>
        <w:rPr>
          <w:rFonts w:ascii="Arial" w:hAnsi="Arial" w:cs="Arial"/>
          <w:b/>
          <w:sz w:val="24"/>
        </w:rPr>
        <w:t>JP</w:t>
      </w:r>
      <w:r w:rsidR="00EC6002">
        <w:rPr>
          <w:rFonts w:ascii="Arial" w:hAnsi="Arial" w:cs="Arial"/>
          <w:b/>
          <w:sz w:val="24"/>
        </w:rPr>
        <w:t>,</w:t>
      </w:r>
      <w:r w:rsidR="00840BEC">
        <w:rPr>
          <w:rFonts w:ascii="Arial" w:hAnsi="Arial" w:cs="Arial"/>
          <w:b/>
          <w:sz w:val="24"/>
        </w:rPr>
        <w:t xml:space="preserve"> </w:t>
      </w:r>
      <w:r>
        <w:rPr>
          <w:rFonts w:ascii="Arial" w:hAnsi="Arial" w:cs="Arial"/>
          <w:b/>
          <w:sz w:val="24"/>
        </w:rPr>
        <w:t>May</w:t>
      </w:r>
      <w:r w:rsidR="009C6146">
        <w:rPr>
          <w:rFonts w:ascii="Arial" w:hAnsi="Arial" w:cs="Arial"/>
          <w:b/>
          <w:sz w:val="24"/>
        </w:rPr>
        <w:t xml:space="preserve"> </w:t>
      </w:r>
      <w:r w:rsidR="009C6146" w:rsidRPr="00766B19">
        <w:rPr>
          <w:rFonts w:ascii="Arial" w:hAnsi="Arial" w:cs="Arial"/>
          <w:b/>
          <w:sz w:val="24"/>
        </w:rPr>
        <w:t>202</w:t>
      </w:r>
      <w:r w:rsidR="00155ECF">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65A39491"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073114">
        <w:rPr>
          <w:rFonts w:ascii="Arial" w:hAnsi="Arial" w:cs="Arial"/>
          <w:b/>
        </w:rPr>
        <w:t>C</w:t>
      </w:r>
      <w:r w:rsidR="007656E1">
        <w:rPr>
          <w:rFonts w:ascii="Arial" w:hAnsi="Arial" w:cs="Arial"/>
          <w:b/>
        </w:rPr>
        <w:t xml:space="preserve">riteria for </w:t>
      </w:r>
      <w:r w:rsidR="00A72237">
        <w:rPr>
          <w:rFonts w:ascii="Arial" w:hAnsi="Arial" w:cs="Arial"/>
          <w:b/>
        </w:rPr>
        <w:t xml:space="preserve">specifying </w:t>
      </w:r>
      <w:r w:rsidR="007656E1">
        <w:rPr>
          <w:rFonts w:ascii="Arial" w:hAnsi="Arial" w:cs="Arial"/>
          <w:b/>
        </w:rPr>
        <w:t>new MSD test cases</w:t>
      </w:r>
    </w:p>
    <w:p w14:paraId="6F13FD65" w14:textId="10D5CF48"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795911">
        <w:rPr>
          <w:rFonts w:ascii="Arial" w:hAnsi="Arial" w:cs="Arial"/>
          <w:b/>
        </w:rPr>
        <w:t>10.1.1.2.</w:t>
      </w:r>
      <w:r w:rsidR="00483519">
        <w:rPr>
          <w:rFonts w:ascii="Arial" w:hAnsi="Arial" w:cs="Arial"/>
          <w:b/>
        </w:rPr>
        <w:t>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2FCEF9E3" w:rsidR="00A35B3D" w:rsidRPr="00C9042B" w:rsidRDefault="006F278A" w:rsidP="00313B11">
      <w:r>
        <w:t xml:space="preserve">In </w:t>
      </w:r>
      <w:r w:rsidR="00E364DC">
        <w:t>RAN</w:t>
      </w:r>
      <w:r w:rsidR="00C21FD5">
        <w:t xml:space="preserve">#103 a new work item was created to </w:t>
      </w:r>
      <w:r w:rsidR="00FC5897">
        <w:t xml:space="preserve">expand the coverage of PC2 and PC1.5 UEs across CA, DC and </w:t>
      </w:r>
      <w:r w:rsidR="004E12CC">
        <w:t>across UE formfactors</w:t>
      </w:r>
      <w:r w:rsidR="00152A7E">
        <w:t xml:space="preserve">. </w:t>
      </w:r>
      <w:r w:rsidR="00D856BA">
        <w:t>Legac</w:t>
      </w:r>
      <w:r w:rsidR="00E10224">
        <w:t>y</w:t>
      </w:r>
      <w:r w:rsidR="00D856BA">
        <w:t xml:space="preserve"> procedure dictates</w:t>
      </w:r>
      <w:r w:rsidR="001273B4">
        <w:t xml:space="preserve"> that when a new CA power class is enabled</w:t>
      </w:r>
      <w:r w:rsidR="004E12CC">
        <w:t xml:space="preserve"> even for an existing b</w:t>
      </w:r>
      <w:r w:rsidR="00692150">
        <w:t>and combination</w:t>
      </w:r>
      <w:r w:rsidR="001273B4">
        <w:t xml:space="preserve">, </w:t>
      </w:r>
      <w:r w:rsidR="00D856BA">
        <w:t xml:space="preserve">a new MSD test case must also be </w:t>
      </w:r>
      <w:r w:rsidR="00F16EE0">
        <w:t xml:space="preserve">specified. </w:t>
      </w:r>
      <w:r w:rsidR="00DC0E4A">
        <w:t xml:space="preserve">Indeed, </w:t>
      </w:r>
      <w:r w:rsidR="002D6475">
        <w:t xml:space="preserve">in a WF [3], </w:t>
      </w:r>
      <w:r w:rsidR="00AD19C6">
        <w:t xml:space="preserve"> a prescription for new MSD test cases</w:t>
      </w:r>
      <w:r w:rsidR="00654706">
        <w:t xml:space="preserve"> </w:t>
      </w:r>
      <w:r w:rsidR="002D6475">
        <w:t>is outlined</w:t>
      </w:r>
      <w:r w:rsidR="00AC50F1">
        <w:t xml:space="preserve">. </w:t>
      </w:r>
      <w:r w:rsidR="00152A7E">
        <w:t xml:space="preserve">In </w:t>
      </w:r>
      <w:r w:rsidR="00C21FD5">
        <w:t xml:space="preserve">this </w:t>
      </w:r>
      <w:r w:rsidR="00152A7E">
        <w:t>contribution</w:t>
      </w:r>
      <w:r w:rsidR="00B865AA">
        <w:t xml:space="preserve">, we propose </w:t>
      </w:r>
      <w:r w:rsidR="00AD19C6">
        <w:t xml:space="preserve">to revisit </w:t>
      </w:r>
      <w:r w:rsidR="00D438DF">
        <w:t xml:space="preserve">this workload burden, and to use </w:t>
      </w:r>
      <w:r w:rsidR="00384FDA">
        <w:t xml:space="preserve">some rules to limit the </w:t>
      </w:r>
      <w:r w:rsidR="00AD6B8E">
        <w:t xml:space="preserve">automatic </w:t>
      </w:r>
      <w:r w:rsidR="00384FDA">
        <w:t>proliferation of MSD test cases when a new inter-band CA power class is enabled.</w:t>
      </w:r>
    </w:p>
    <w:p w14:paraId="65A85401" w14:textId="71657EEE" w:rsidR="00962566" w:rsidRDefault="000A567D" w:rsidP="009F1196">
      <w:pPr>
        <w:pStyle w:val="Heading1"/>
      </w:pPr>
      <w:r>
        <w:t xml:space="preserve">2. </w:t>
      </w:r>
      <w:r>
        <w:tab/>
      </w:r>
      <w:r w:rsidR="002A1C01">
        <w:t>Discussion</w:t>
      </w:r>
    </w:p>
    <w:p w14:paraId="3B806278" w14:textId="47403B56" w:rsidR="03C53C13" w:rsidRPr="008D03F2" w:rsidRDefault="03C53C13" w:rsidP="009F1196">
      <w:pPr>
        <w:pStyle w:val="Heading2"/>
      </w:pPr>
      <w:r>
        <w:t>2.</w:t>
      </w:r>
      <w:r w:rsidR="00546FCD">
        <w:t>1</w:t>
      </w:r>
      <w:r w:rsidR="006F546D">
        <w:tab/>
      </w:r>
      <w:r w:rsidR="0067372C">
        <w:t>Background</w:t>
      </w:r>
    </w:p>
    <w:p w14:paraId="3F589C7F" w14:textId="4BB1EA7A" w:rsidR="00BF35A2" w:rsidRPr="00D01ACE" w:rsidRDefault="00FC16CA" w:rsidP="005C3712">
      <w:r>
        <w:t xml:space="preserve">The </w:t>
      </w:r>
      <w:r w:rsidR="00EE701C">
        <w:t>relevant sub-objective</w:t>
      </w:r>
      <w:r>
        <w:t xml:space="preserve"> </w:t>
      </w:r>
      <w:r w:rsidR="00EE701C">
        <w:t xml:space="preserve">in the WID </w:t>
      </w:r>
      <w:r w:rsidR="00D16AA4" w:rsidRPr="00D01ACE">
        <w:t>[1]</w:t>
      </w:r>
      <w:r w:rsidR="00D16AA4">
        <w:t xml:space="preserve"> </w:t>
      </w:r>
      <w:r>
        <w:t xml:space="preserve">is </w:t>
      </w:r>
      <w:r w:rsidR="00692150">
        <w:t>reproduced here for reference</w:t>
      </w:r>
      <w:r w:rsidR="00D16AA4">
        <w:t>:</w:t>
      </w:r>
    </w:p>
    <w:tbl>
      <w:tblPr>
        <w:tblStyle w:val="TableGrid"/>
        <w:tblW w:w="0" w:type="auto"/>
        <w:tblLook w:val="04A0" w:firstRow="1" w:lastRow="0" w:firstColumn="1" w:lastColumn="0" w:noHBand="0" w:noVBand="1"/>
      </w:tblPr>
      <w:tblGrid>
        <w:gridCol w:w="9622"/>
      </w:tblGrid>
      <w:tr w:rsidR="00C258AB" w14:paraId="66C29081" w14:textId="77777777" w:rsidTr="00C258AB">
        <w:tc>
          <w:tcPr>
            <w:tcW w:w="9622" w:type="dxa"/>
          </w:tcPr>
          <w:p w14:paraId="643D4DDE" w14:textId="77777777" w:rsidR="003E2EA2" w:rsidRPr="0038453D" w:rsidRDefault="003E2EA2" w:rsidP="00D81F64">
            <w:pPr>
              <w:pStyle w:val="ListParagraph"/>
              <w:widowControl w:val="0"/>
              <w:numPr>
                <w:ilvl w:val="0"/>
                <w:numId w:val="2"/>
              </w:numPr>
              <w:overflowPunct/>
              <w:autoSpaceDE/>
              <w:autoSpaceDN/>
              <w:adjustRightInd/>
              <w:spacing w:after="0"/>
              <w:contextualSpacing w:val="0"/>
              <w:rPr>
                <w:rFonts w:ascii="Times New Roman" w:hAnsi="Times New Roman"/>
              </w:rPr>
            </w:pPr>
            <w:r>
              <w:rPr>
                <w:rFonts w:ascii="Times New Roman" w:hAnsi="Times New Roman" w:hint="eastAsia"/>
              </w:rPr>
              <w:t>Specify the generic requirements of high power UE (HPUE)</w:t>
            </w:r>
            <w:r>
              <w:rPr>
                <w:rFonts w:ascii="Times New Roman" w:hAnsi="Times New Roman"/>
              </w:rPr>
              <w:t xml:space="preserve"> for NR uplink (UL) CA in FR1 and EN-DC with NR </w:t>
            </w:r>
            <w:r w:rsidRPr="0038453D">
              <w:rPr>
                <w:rFonts w:ascii="Times New Roman" w:hAnsi="Times New Roman"/>
              </w:rPr>
              <w:t>FR1 bands</w:t>
            </w:r>
          </w:p>
          <w:p w14:paraId="1EE12E6B" w14:textId="1099D183" w:rsidR="003E2EA2" w:rsidRPr="0038453D" w:rsidRDefault="003E2EA2" w:rsidP="00D81F64">
            <w:pPr>
              <w:pStyle w:val="ListParagraph"/>
              <w:widowControl w:val="0"/>
              <w:numPr>
                <w:ilvl w:val="1"/>
                <w:numId w:val="2"/>
              </w:numPr>
              <w:overflowPunct/>
              <w:autoSpaceDE/>
              <w:autoSpaceDN/>
              <w:adjustRightInd/>
              <w:spacing w:after="0"/>
              <w:contextualSpacing w:val="0"/>
              <w:rPr>
                <w:rFonts w:ascii="Times New Roman" w:hAnsi="Times New Roman"/>
              </w:rPr>
            </w:pPr>
            <w:r>
              <w:rPr>
                <w:rFonts w:ascii="Times New Roman" w:hAnsi="Times New Roman"/>
              </w:rPr>
              <w:t>…</w:t>
            </w:r>
          </w:p>
          <w:p w14:paraId="0171E2D6" w14:textId="77777777" w:rsidR="0099426D" w:rsidRPr="0038453D" w:rsidRDefault="0099426D" w:rsidP="0099426D">
            <w:pPr>
              <w:pStyle w:val="ListParagraph"/>
              <w:widowControl w:val="0"/>
              <w:numPr>
                <w:ilvl w:val="1"/>
                <w:numId w:val="2"/>
              </w:numPr>
              <w:overflowPunct/>
              <w:autoSpaceDE/>
              <w:autoSpaceDN/>
              <w:adjustRightInd/>
              <w:spacing w:after="0"/>
              <w:contextualSpacing w:val="0"/>
              <w:rPr>
                <w:rFonts w:ascii="Times New Roman" w:hAnsi="Times New Roman"/>
              </w:rPr>
            </w:pPr>
            <w:r w:rsidRPr="0038453D">
              <w:rPr>
                <w:rFonts w:ascii="Times New Roman" w:hAnsi="Times New Roman"/>
              </w:rPr>
              <w:t>PC1.5 UE for two band NR inter-band uplink CA with 2Tx and/or 3Tx for handheld and FWA, and PC1.5 and PC2 for two band EN-DC with 2Tx and/or 3Tx for handheld and FWA</w:t>
            </w:r>
          </w:p>
          <w:p w14:paraId="0917EA50" w14:textId="77777777" w:rsidR="0099426D" w:rsidRPr="0038453D" w:rsidRDefault="0099426D" w:rsidP="0099426D">
            <w:pPr>
              <w:pStyle w:val="ListParagraph"/>
              <w:widowControl w:val="0"/>
              <w:numPr>
                <w:ilvl w:val="2"/>
                <w:numId w:val="2"/>
              </w:numPr>
              <w:overflowPunct/>
              <w:autoSpaceDE/>
              <w:autoSpaceDN/>
              <w:adjustRightInd/>
              <w:spacing w:after="0"/>
              <w:contextualSpacing w:val="0"/>
              <w:rPr>
                <w:rFonts w:ascii="Times New Roman" w:hAnsi="Times New Roman"/>
              </w:rPr>
            </w:pPr>
            <w:r w:rsidRPr="0038453D">
              <w:rPr>
                <w:rFonts w:ascii="Times New Roman" w:hAnsi="Times New Roman"/>
              </w:rPr>
              <w:t>Focus on the SAR solution</w:t>
            </w:r>
          </w:p>
          <w:p w14:paraId="7584A5E0" w14:textId="77777777" w:rsidR="0099426D" w:rsidRPr="0038453D" w:rsidRDefault="0099426D" w:rsidP="0099426D">
            <w:pPr>
              <w:pStyle w:val="ListParagraph"/>
              <w:widowControl w:val="0"/>
              <w:numPr>
                <w:ilvl w:val="2"/>
                <w:numId w:val="2"/>
              </w:numPr>
              <w:overflowPunct/>
              <w:autoSpaceDE/>
              <w:autoSpaceDN/>
              <w:adjustRightInd/>
              <w:spacing w:after="0"/>
              <w:contextualSpacing w:val="0"/>
              <w:rPr>
                <w:rFonts w:ascii="Times New Roman" w:hAnsi="Times New Roman"/>
              </w:rPr>
            </w:pPr>
            <w:r w:rsidRPr="0038453D">
              <w:rPr>
                <w:rFonts w:ascii="Times New Roman" w:hAnsi="Times New Roman"/>
              </w:rPr>
              <w:t>Enable power class 2 (PC2) and PC1.5 of two band inter-band uplink CA and EN-DC with 3Tx for handheld UE</w:t>
            </w:r>
          </w:p>
          <w:p w14:paraId="7CDC6B29" w14:textId="77777777" w:rsidR="0099426D" w:rsidRPr="0038453D" w:rsidRDefault="0099426D" w:rsidP="0099426D">
            <w:pPr>
              <w:pStyle w:val="ListParagraph"/>
              <w:widowControl w:val="0"/>
              <w:numPr>
                <w:ilvl w:val="3"/>
                <w:numId w:val="2"/>
              </w:numPr>
              <w:overflowPunct/>
              <w:autoSpaceDE/>
              <w:autoSpaceDN/>
              <w:adjustRightInd/>
              <w:spacing w:after="0"/>
              <w:contextualSpacing w:val="0"/>
              <w:rPr>
                <w:rFonts w:ascii="Times New Roman" w:hAnsi="Times New Roman"/>
              </w:rPr>
            </w:pPr>
            <w:r w:rsidRPr="0038453D">
              <w:rPr>
                <w:rFonts w:ascii="Times New Roman" w:hAnsi="Times New Roman"/>
              </w:rPr>
              <w:t>Identify and update the requirements if necessary</w:t>
            </w:r>
          </w:p>
          <w:p w14:paraId="2F07F1F7" w14:textId="77777777" w:rsidR="0099426D" w:rsidRPr="0038453D" w:rsidRDefault="0099426D" w:rsidP="0099426D">
            <w:pPr>
              <w:pStyle w:val="ListParagraph"/>
              <w:widowControl w:val="0"/>
              <w:numPr>
                <w:ilvl w:val="2"/>
                <w:numId w:val="2"/>
              </w:numPr>
              <w:overflowPunct/>
              <w:autoSpaceDE/>
              <w:autoSpaceDN/>
              <w:adjustRightInd/>
              <w:spacing w:after="0"/>
              <w:contextualSpacing w:val="0"/>
              <w:rPr>
                <w:rFonts w:ascii="Times New Roman" w:hAnsi="Times New Roman"/>
              </w:rPr>
            </w:pPr>
            <w:r w:rsidRPr="0038453D">
              <w:rPr>
                <w:rFonts w:ascii="Times New Roman" w:hAnsi="Times New Roman"/>
              </w:rPr>
              <w:t xml:space="preserve">Only PC3 is considered for LTE FDD in EN-DC </w:t>
            </w:r>
          </w:p>
          <w:p w14:paraId="2DE935D2" w14:textId="7D7B48E9" w:rsidR="00C258AB" w:rsidRPr="003E0074" w:rsidRDefault="003E2EA2" w:rsidP="00D81F64">
            <w:pPr>
              <w:pStyle w:val="ListParagraph"/>
              <w:widowControl w:val="0"/>
              <w:numPr>
                <w:ilvl w:val="1"/>
                <w:numId w:val="2"/>
              </w:numPr>
              <w:overflowPunct/>
              <w:autoSpaceDE/>
              <w:autoSpaceDN/>
              <w:adjustRightInd/>
              <w:spacing w:after="0"/>
              <w:contextualSpacing w:val="0"/>
              <w:rPr>
                <w:rFonts w:ascii="Times New Roman" w:hAnsi="Times New Roman"/>
              </w:rPr>
            </w:pPr>
            <w:r>
              <w:rPr>
                <w:rFonts w:ascii="Times New Roman" w:hAnsi="Times New Roman"/>
              </w:rPr>
              <w:t>…</w:t>
            </w:r>
          </w:p>
        </w:tc>
      </w:tr>
    </w:tbl>
    <w:p w14:paraId="445CCBE3" w14:textId="77777777" w:rsidR="006E57E5" w:rsidRDefault="006E57E5" w:rsidP="006E57E5"/>
    <w:p w14:paraId="1778EBF8" w14:textId="434EFFA8" w:rsidR="002E63D8" w:rsidRDefault="008C6F39" w:rsidP="006E57E5">
      <w:r>
        <w:t>The WF from R</w:t>
      </w:r>
      <w:r w:rsidR="000840C8">
        <w:t>AN</w:t>
      </w:r>
      <w:r>
        <w:t>4#110Bis outlines the following for MSD test cases:</w:t>
      </w:r>
    </w:p>
    <w:tbl>
      <w:tblPr>
        <w:tblStyle w:val="TableGrid"/>
        <w:tblW w:w="0" w:type="auto"/>
        <w:tblLook w:val="04A0" w:firstRow="1" w:lastRow="0" w:firstColumn="1" w:lastColumn="0" w:noHBand="0" w:noVBand="1"/>
      </w:tblPr>
      <w:tblGrid>
        <w:gridCol w:w="9622"/>
      </w:tblGrid>
      <w:tr w:rsidR="008C6F39" w14:paraId="6D42C017" w14:textId="77777777" w:rsidTr="008C6F39">
        <w:tc>
          <w:tcPr>
            <w:tcW w:w="9622" w:type="dxa"/>
          </w:tcPr>
          <w:p w14:paraId="58D99C88" w14:textId="77777777" w:rsidR="00BF4669" w:rsidRPr="00DD03DB" w:rsidRDefault="00BF4669" w:rsidP="00BF4669">
            <w:pPr>
              <w:pStyle w:val="B1"/>
              <w:numPr>
                <w:ilvl w:val="0"/>
                <w:numId w:val="7"/>
              </w:numPr>
              <w:overflowPunct w:val="0"/>
              <w:autoSpaceDE w:val="0"/>
              <w:autoSpaceDN w:val="0"/>
              <w:adjustRightInd w:val="0"/>
              <w:textAlignment w:val="baseline"/>
              <w:rPr>
                <w:rFonts w:eastAsia="SimSun"/>
                <w:szCs w:val="24"/>
                <w:lang w:eastAsia="zh-CN"/>
              </w:rPr>
            </w:pPr>
            <w:r>
              <w:rPr>
                <w:lang w:eastAsia="zh-CN"/>
              </w:rPr>
              <w:t xml:space="preserve">For 2 Tx PC1.5 inter-band NR-CA, assuming </w:t>
            </w:r>
            <w:r>
              <w:rPr>
                <w:rFonts w:eastAsiaTheme="minorEastAsia"/>
                <w:lang w:eastAsia="en-US"/>
              </w:rPr>
              <w:t>b</w:t>
            </w:r>
            <w:r w:rsidRPr="00E31945">
              <w:rPr>
                <w:rFonts w:eastAsiaTheme="minorEastAsia"/>
                <w:lang w:eastAsia="en-US"/>
              </w:rPr>
              <w:t>oth of the t</w:t>
            </w:r>
            <w:r>
              <w:rPr>
                <w:rFonts w:eastAsiaTheme="minorEastAsia"/>
                <w:lang w:eastAsia="en-US"/>
              </w:rPr>
              <w:t>ransmitters shall be set min(+26</w:t>
            </w:r>
            <w:r w:rsidRPr="00E31945">
              <w:rPr>
                <w:rFonts w:eastAsiaTheme="minorEastAsia"/>
                <w:lang w:eastAsia="en-US"/>
              </w:rPr>
              <w:t xml:space="preserve">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F56E958" w14:textId="77777777" w:rsidR="00BF4669" w:rsidRPr="001B2E85" w:rsidRDefault="00BF4669" w:rsidP="00BF4669">
            <w:pPr>
              <w:pStyle w:val="B1"/>
              <w:numPr>
                <w:ilvl w:val="0"/>
                <w:numId w:val="7"/>
              </w:numPr>
              <w:overflowPunct w:val="0"/>
              <w:autoSpaceDE w:val="0"/>
              <w:autoSpaceDN w:val="0"/>
              <w:adjustRightInd w:val="0"/>
              <w:textAlignment w:val="baseline"/>
              <w:rPr>
                <w:rFonts w:eastAsia="SimSun"/>
                <w:szCs w:val="24"/>
                <w:lang w:eastAsia="zh-CN"/>
              </w:rPr>
            </w:pPr>
            <w:r w:rsidRPr="00E66BC5">
              <w:rPr>
                <w:lang w:eastAsia="zh-CN"/>
              </w:rPr>
              <w:t xml:space="preserve">For 2 Tx PC1.5 inter-band EN-DC, </w:t>
            </w:r>
            <w:r>
              <w:rPr>
                <w:lang w:eastAsia="zh-CN"/>
              </w:rPr>
              <w:t xml:space="preserve">assuming </w:t>
            </w:r>
            <w:r>
              <w:rPr>
                <w:rFonts w:eastAsiaTheme="minorEastAsia"/>
                <w:lang w:eastAsia="en-US"/>
              </w:rPr>
              <w:t>b</w:t>
            </w:r>
            <w:r w:rsidRPr="00E31945">
              <w:rPr>
                <w:rFonts w:eastAsiaTheme="minorEastAsia"/>
                <w:lang w:eastAsia="en-US"/>
              </w:rPr>
              <w:t>oth of the t</w:t>
            </w:r>
            <w:r>
              <w:rPr>
                <w:rFonts w:eastAsiaTheme="minorEastAsia"/>
                <w:lang w:eastAsia="en-US"/>
              </w:rPr>
              <w:t>ransmitters shall be set min(+26</w:t>
            </w:r>
            <w:r w:rsidRPr="00E31945">
              <w:rPr>
                <w:rFonts w:eastAsiaTheme="minorEastAsia"/>
                <w:lang w:eastAsia="en-US"/>
              </w:rPr>
              <w:t xml:space="preserve">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3442A9F0" w14:textId="77777777" w:rsidR="00BF4669" w:rsidRPr="00F25B45" w:rsidRDefault="00BF4669" w:rsidP="00BF4669">
            <w:pPr>
              <w:pStyle w:val="B1"/>
              <w:numPr>
                <w:ilvl w:val="0"/>
                <w:numId w:val="7"/>
              </w:numPr>
              <w:overflowPunct w:val="0"/>
              <w:autoSpaceDE w:val="0"/>
              <w:autoSpaceDN w:val="0"/>
              <w:adjustRightInd w:val="0"/>
              <w:textAlignment w:val="baseline"/>
              <w:rPr>
                <w:rFonts w:eastAsiaTheme="minorEastAsia"/>
                <w:lang w:eastAsia="zh-CN"/>
              </w:rPr>
            </w:pPr>
            <w:r>
              <w:rPr>
                <w:lang w:eastAsia="zh-CN"/>
              </w:rPr>
              <w:t>For 3 Tx PC1.5 inter-band NR-CA, strive to reuse existing 2Tx/3Tx IMD framework/requirements and Rel-19 new 2Tx IMD framework/requirements, for new configurations if any</w:t>
            </w:r>
          </w:p>
          <w:p w14:paraId="01852E02" w14:textId="2E2DCF23" w:rsidR="008C6F39" w:rsidRPr="00BF4669" w:rsidRDefault="00BF4669" w:rsidP="00B06FB0">
            <w:pPr>
              <w:pStyle w:val="B1"/>
              <w:numPr>
                <w:ilvl w:val="0"/>
                <w:numId w:val="7"/>
              </w:numPr>
              <w:overflowPunct w:val="0"/>
              <w:autoSpaceDE w:val="0"/>
              <w:autoSpaceDN w:val="0"/>
              <w:adjustRightInd w:val="0"/>
              <w:ind w:left="607" w:hanging="407"/>
              <w:textAlignment w:val="baseline"/>
              <w:rPr>
                <w:rFonts w:eastAsiaTheme="minorEastAsia"/>
                <w:lang w:eastAsia="zh-CN"/>
              </w:rPr>
            </w:pPr>
            <w:r w:rsidRPr="00F377F5">
              <w:rPr>
                <w:rFonts w:eastAsiaTheme="minorEastAsia" w:hint="eastAsia"/>
                <w:lang w:eastAsia="zh-CN"/>
              </w:rPr>
              <w:t>F</w:t>
            </w:r>
            <w:r w:rsidRPr="00F377F5">
              <w:rPr>
                <w:rFonts w:eastAsiaTheme="minorEastAsia"/>
                <w:lang w:eastAsia="zh-CN"/>
              </w:rPr>
              <w:t>or 3Tx PC2/PC1.5 inter-band EN-DC, follow same approach/methodology as for 3Tx PC</w:t>
            </w:r>
            <w:r>
              <w:rPr>
                <w:rFonts w:eastAsiaTheme="minorEastAsia"/>
                <w:lang w:eastAsia="zh-CN"/>
              </w:rPr>
              <w:t>2/PC</w:t>
            </w:r>
            <w:r w:rsidRPr="00F377F5">
              <w:rPr>
                <w:rFonts w:eastAsiaTheme="minorEastAsia"/>
                <w:lang w:eastAsia="zh-CN"/>
              </w:rPr>
              <w:t>1.5 inter-band NR-CA</w:t>
            </w:r>
          </w:p>
        </w:tc>
      </w:tr>
    </w:tbl>
    <w:p w14:paraId="37A4D20B" w14:textId="77777777" w:rsidR="008C6F39" w:rsidRDefault="008C6F39" w:rsidP="006E57E5"/>
    <w:p w14:paraId="6E07217B" w14:textId="6D3370FC" w:rsidR="002E63D8" w:rsidRDefault="00D8240F" w:rsidP="006E57E5">
      <w:r>
        <w:t>Consider a 2Tx PC2 inter-band combination</w:t>
      </w:r>
      <w:r w:rsidR="00AD53FC">
        <w:t xml:space="preserve"> </w:t>
      </w:r>
      <w:r w:rsidR="00BF7D12">
        <w:t xml:space="preserve">in the standard today – its MSD requirement set </w:t>
      </w:r>
      <w:r w:rsidR="0012449A">
        <w:t xml:space="preserve">defines Tx UL power levels commensurate with </w:t>
      </w:r>
      <w:r w:rsidR="008A1023">
        <w:t>a per-band</w:t>
      </w:r>
      <w:r w:rsidR="0012449A">
        <w:t xml:space="preserve"> power class</w:t>
      </w:r>
      <w:r w:rsidR="008A1023">
        <w:t xml:space="preserve"> of 23 dBm</w:t>
      </w:r>
      <w:r w:rsidR="0012449A">
        <w:t>.</w:t>
      </w:r>
      <w:r w:rsidR="00587F31">
        <w:t xml:space="preserve"> If this band combination is now enabled for a CA power class of PC1.5, </w:t>
      </w:r>
      <w:r w:rsidR="0071647A">
        <w:t xml:space="preserve">is there value to </w:t>
      </w:r>
      <w:r w:rsidR="00033FBD">
        <w:t>define an MSD requirement set with elevated UL power levels?</w:t>
      </w:r>
    </w:p>
    <w:p w14:paraId="4A777754" w14:textId="74B527E9" w:rsidR="00033FBD" w:rsidRDefault="00CE4ED4" w:rsidP="006E57E5">
      <w:r>
        <w:lastRenderedPageBreak/>
        <w:t>The legacy RAN4 process in this case is to use simple formulaic extrapolations from the existing MSD test case, while continu</w:t>
      </w:r>
      <w:r w:rsidR="00F50DEB">
        <w:t xml:space="preserve">ing to use some model for various isolation parameters. </w:t>
      </w:r>
      <w:r w:rsidR="00987206">
        <w:t xml:space="preserve">Put another way, the basic MSD requirement is rarely </w:t>
      </w:r>
      <w:r w:rsidR="003D143D">
        <w:t>specified</w:t>
      </w:r>
      <w:r w:rsidR="00987206">
        <w:t xml:space="preserve"> in a way to make it a</w:t>
      </w:r>
      <w:r w:rsidR="00B017D8">
        <w:t xml:space="preserve"> gating factor for that band combination. This</w:t>
      </w:r>
      <w:r w:rsidR="003D143D">
        <w:t xml:space="preserve"> is</w:t>
      </w:r>
      <w:r w:rsidR="00B017D8">
        <w:t xml:space="preserve"> an example of test case proliferation</w:t>
      </w:r>
      <w:r w:rsidR="00533F74">
        <w:t xml:space="preserve"> rather than a filter for some new hardware </w:t>
      </w:r>
      <w:r w:rsidR="00012A25">
        <w:t xml:space="preserve">enhancement. </w:t>
      </w:r>
    </w:p>
    <w:p w14:paraId="03B60524" w14:textId="77777777" w:rsidR="00E43FFA" w:rsidRDefault="00BF6B7A" w:rsidP="00E43FFA">
      <w:r>
        <w:t xml:space="preserve">In a similar vein, consider the case of a </w:t>
      </w:r>
      <w:r w:rsidR="000F59C0">
        <w:t>3Tx UE with</w:t>
      </w:r>
      <w:r>
        <w:t xml:space="preserve"> CA power class </w:t>
      </w:r>
      <w:r w:rsidR="000F59C0">
        <w:t xml:space="preserve">1.5, </w:t>
      </w:r>
      <w:r w:rsidR="00B91753">
        <w:t>in some band combination comprising</w:t>
      </w:r>
      <w:r>
        <w:t xml:space="preserve"> </w:t>
      </w:r>
      <w:r w:rsidR="0089157B">
        <w:t>sub</w:t>
      </w:r>
      <w:r w:rsidR="0074066A">
        <w:t>-b</w:t>
      </w:r>
      <w:r w:rsidR="0089157B">
        <w:t>a</w:t>
      </w:r>
      <w:r w:rsidR="0074066A">
        <w:t>n</w:t>
      </w:r>
      <w:r w:rsidR="0089157B">
        <w:t xml:space="preserve">d power classes of </w:t>
      </w:r>
      <w:r>
        <w:t xml:space="preserve">PC3 and PC1.5 </w:t>
      </w:r>
      <w:r w:rsidR="0089157B">
        <w:t>respectively</w:t>
      </w:r>
      <w:r>
        <w:t>. For this band combination, does a new case MSD test need to be defined when it is now enabled to support per-band power classes of PC2 and PC1.5, respectively?</w:t>
      </w:r>
      <w:r w:rsidR="00E43FFA" w:rsidRPr="00E43FFA">
        <w:t xml:space="preserve"> </w:t>
      </w:r>
    </w:p>
    <w:p w14:paraId="6207022A" w14:textId="5C4FFD51" w:rsidR="00E43FFA" w:rsidRDefault="00E43FFA" w:rsidP="00E43FFA">
      <w:r>
        <w:t xml:space="preserve">It is also unlikely that the value in the added test cases in the examples above is for network awareness. Carriers typically make significant capital investment in spectrum, and their due diligence extends to study of de-sensitization from inter-band cases. Sufficiently accurate models to capture dependence of de-sensitization on UL power levels can be developed for each case. Consequently, there is very little added value to repeating an MSD test for different UL powers, it only proliferates the number of test cases. Note that there is a precedent in RAN4 for this type of MSD test case streamlining: no new MSD test cases were specified with the introduction of the capability </w:t>
      </w:r>
      <w:r w:rsidRPr="00C32BFF">
        <w:rPr>
          <w:i/>
          <w:iCs/>
        </w:rPr>
        <w:t>higherPowerLimit-r17</w:t>
      </w:r>
      <w:r>
        <w:t>, despite its increased UL powers.</w:t>
      </w:r>
    </w:p>
    <w:p w14:paraId="2B715222" w14:textId="5A9E8A5F" w:rsidR="00A17D6E" w:rsidRDefault="00A17D6E" w:rsidP="00A17D6E">
      <w:r>
        <w:t xml:space="preserve">On the question of whether a new MSD requirement must be specified for new combinations, </w:t>
      </w:r>
      <w:r w:rsidR="007566B1">
        <w:t xml:space="preserve">a detailed </w:t>
      </w:r>
      <w:r>
        <w:t xml:space="preserve">discussion </w:t>
      </w:r>
      <w:r w:rsidR="007566B1">
        <w:t>is best</w:t>
      </w:r>
      <w:r>
        <w:t xml:space="preserve"> categorized by whether a legacy MSD test case exists for the band combination.</w:t>
      </w:r>
    </w:p>
    <w:p w14:paraId="0EA6A7BD" w14:textId="35263844" w:rsidR="0092524B" w:rsidRPr="008D03F2" w:rsidRDefault="0092524B" w:rsidP="0092524B">
      <w:pPr>
        <w:pStyle w:val="Heading2"/>
      </w:pPr>
      <w:r>
        <w:t>2.1</w:t>
      </w:r>
      <w:r>
        <w:tab/>
        <w:t xml:space="preserve">MSD test case exists for the </w:t>
      </w:r>
      <w:r w:rsidR="00F531D0">
        <w:t>CA configuration being enabled</w:t>
      </w:r>
    </w:p>
    <w:p w14:paraId="341AF2AD" w14:textId="57480F4E" w:rsidR="00935826" w:rsidRDefault="00935826" w:rsidP="006E57E5">
      <w:r>
        <w:t xml:space="preserve">The table below investigates the </w:t>
      </w:r>
      <w:r w:rsidR="00E120BB">
        <w:t xml:space="preserve">case for </w:t>
      </w:r>
      <w:r w:rsidR="00F27687">
        <w:t xml:space="preserve">MSD requirements for </w:t>
      </w:r>
      <w:r w:rsidR="00CA3BA6">
        <w:t xml:space="preserve">existing </w:t>
      </w:r>
      <w:r w:rsidR="00E120BB">
        <w:t>band combinations with existing MSD test case</w:t>
      </w:r>
      <w:r w:rsidR="00CA3BA6">
        <w:t>, and with new per-band UL power levels</w:t>
      </w:r>
    </w:p>
    <w:tbl>
      <w:tblPr>
        <w:tblStyle w:val="GridTable4-Accent1"/>
        <w:tblW w:w="0" w:type="auto"/>
        <w:tblLook w:val="04A0" w:firstRow="1" w:lastRow="0" w:firstColumn="1" w:lastColumn="0" w:noHBand="0" w:noVBand="1"/>
      </w:tblPr>
      <w:tblGrid>
        <w:gridCol w:w="2405"/>
        <w:gridCol w:w="2736"/>
        <w:gridCol w:w="4320"/>
      </w:tblGrid>
      <w:tr w:rsidR="00935826" w14:paraId="08EA15EA" w14:textId="77777777" w:rsidTr="0040011D">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77D35540" w14:textId="695530F9" w:rsidR="00935826" w:rsidRDefault="00E120BB" w:rsidP="0040011D">
            <w:pPr>
              <w:jc w:val="center"/>
            </w:pPr>
            <w:r>
              <w:t>Existing MSD test case for</w:t>
            </w:r>
            <w:r w:rsidR="00F27687">
              <w:t xml:space="preserve"> the band combination</w:t>
            </w:r>
          </w:p>
        </w:tc>
        <w:tc>
          <w:tcPr>
            <w:tcW w:w="2736" w:type="dxa"/>
            <w:vAlign w:val="center"/>
          </w:tcPr>
          <w:p w14:paraId="017A6952" w14:textId="77777777" w:rsidR="00935826" w:rsidRDefault="00935826" w:rsidP="0040011D">
            <w:pPr>
              <w:jc w:val="center"/>
              <w:cnfStyle w:val="100000000000" w:firstRow="1" w:lastRow="0" w:firstColumn="0" w:lastColumn="0" w:oddVBand="0" w:evenVBand="0" w:oddHBand="0" w:evenHBand="0" w:firstRowFirstColumn="0" w:firstRowLastColumn="0" w:lastRowFirstColumn="0" w:lastRowLastColumn="0"/>
            </w:pPr>
            <w:r>
              <w:t xml:space="preserve">Proposal for Rel-19 (for each MSD mechanism) </w:t>
            </w:r>
          </w:p>
        </w:tc>
        <w:tc>
          <w:tcPr>
            <w:tcW w:w="4320" w:type="dxa"/>
            <w:vAlign w:val="center"/>
          </w:tcPr>
          <w:p w14:paraId="50272603" w14:textId="77777777" w:rsidR="00935826" w:rsidRDefault="00935826" w:rsidP="0040011D">
            <w:pPr>
              <w:jc w:val="center"/>
              <w:cnfStyle w:val="100000000000" w:firstRow="1" w:lastRow="0" w:firstColumn="0" w:lastColumn="0" w:oddVBand="0" w:evenVBand="0" w:oddHBand="0" w:evenHBand="0" w:firstRowFirstColumn="0" w:firstRowLastColumn="0" w:lastRowFirstColumn="0" w:lastRowLastColumn="0"/>
            </w:pPr>
            <w:r>
              <w:t xml:space="preserve">Justification </w:t>
            </w:r>
          </w:p>
        </w:tc>
      </w:tr>
      <w:tr w:rsidR="00935826" w14:paraId="74E6BBD2" w14:textId="77777777" w:rsidTr="004001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17576244" w14:textId="77777777" w:rsidR="00935826" w:rsidRDefault="00935826" w:rsidP="0040011D">
            <w:pPr>
              <w:jc w:val="center"/>
            </w:pPr>
            <w:r>
              <w:t>a h</w:t>
            </w:r>
            <w:r w:rsidRPr="00854F7F">
              <w:t xml:space="preserve">igher power class for </w:t>
            </w:r>
            <w:r>
              <w:t xml:space="preserve">at least one of </w:t>
            </w:r>
            <w:r w:rsidRPr="00854F7F">
              <w:t xml:space="preserve">the UL bands </w:t>
            </w:r>
            <w:r>
              <w:t>is</w:t>
            </w:r>
            <w:r w:rsidRPr="00854F7F">
              <w:t xml:space="preserve"> specified</w:t>
            </w:r>
            <w:r>
              <w:t xml:space="preserve"> relative to the test case</w:t>
            </w:r>
          </w:p>
        </w:tc>
        <w:tc>
          <w:tcPr>
            <w:tcW w:w="2736" w:type="dxa"/>
            <w:vAlign w:val="center"/>
          </w:tcPr>
          <w:p w14:paraId="0E617D48" w14:textId="77777777" w:rsidR="00935826" w:rsidRDefault="00935826" w:rsidP="0040011D">
            <w:pPr>
              <w:jc w:val="center"/>
              <w:cnfStyle w:val="000000100000" w:firstRow="0" w:lastRow="0" w:firstColumn="0" w:lastColumn="0" w:oddVBand="0" w:evenVBand="0" w:oddHBand="1" w:evenHBand="0" w:firstRowFirstColumn="0" w:firstRowLastColumn="0" w:lastRowFirstColumn="0" w:lastRowLastColumn="0"/>
            </w:pPr>
            <w:r>
              <w:t xml:space="preserve">Option 1: </w:t>
            </w:r>
            <w:r w:rsidRPr="00854F7F">
              <w:t xml:space="preserve">no new MSD requirements </w:t>
            </w:r>
            <w:r>
              <w:t>are</w:t>
            </w:r>
            <w:r w:rsidRPr="00854F7F">
              <w:t xml:space="preserve"> introduced</w:t>
            </w:r>
          </w:p>
          <w:p w14:paraId="4D0FFDEF" w14:textId="77777777" w:rsidR="00935826" w:rsidRDefault="00935826" w:rsidP="0040011D">
            <w:pPr>
              <w:jc w:val="center"/>
              <w:cnfStyle w:val="000000100000" w:firstRow="0" w:lastRow="0" w:firstColumn="0" w:lastColumn="0" w:oddVBand="0" w:evenVBand="0" w:oddHBand="1" w:evenHBand="0" w:firstRowFirstColumn="0" w:firstRowLastColumn="0" w:lastRowFirstColumn="0" w:lastRowLastColumn="0"/>
            </w:pPr>
            <w:r w:rsidRPr="009F1196">
              <w:rPr>
                <w:strike/>
              </w:rPr>
              <w:t xml:space="preserve">Option 2: New test case and </w:t>
            </w:r>
            <w:r>
              <w:rPr>
                <w:strike/>
              </w:rPr>
              <w:t>higher</w:t>
            </w:r>
            <w:r w:rsidRPr="009F1196">
              <w:rPr>
                <w:strike/>
              </w:rPr>
              <w:t xml:space="preserve"> MSDs are specified</w:t>
            </w:r>
          </w:p>
        </w:tc>
        <w:tc>
          <w:tcPr>
            <w:tcW w:w="4320" w:type="dxa"/>
            <w:vAlign w:val="center"/>
          </w:tcPr>
          <w:p w14:paraId="798D9E4D" w14:textId="77777777" w:rsidR="00935826" w:rsidRDefault="00935826" w:rsidP="0040011D">
            <w:pPr>
              <w:jc w:val="center"/>
              <w:cnfStyle w:val="000000100000" w:firstRow="0" w:lastRow="0" w:firstColumn="0" w:lastColumn="0" w:oddVBand="0" w:evenVBand="0" w:oddHBand="1" w:evenHBand="0" w:firstRowFirstColumn="0" w:firstRowLastColumn="0" w:lastRowFirstColumn="0" w:lastRowLastColumn="0"/>
            </w:pPr>
            <w:r>
              <w:t xml:space="preserve">De-sense has predictable dependence on UL power levels, so no new information will be known if legacy convention is followed. </w:t>
            </w:r>
          </w:p>
          <w:p w14:paraId="48FEE011" w14:textId="77777777" w:rsidR="00935826" w:rsidRDefault="00935826" w:rsidP="0040011D">
            <w:pPr>
              <w:jc w:val="center"/>
              <w:cnfStyle w:val="000000100000" w:firstRow="0" w:lastRow="0" w:firstColumn="0" w:lastColumn="0" w:oddVBand="0" w:evenVBand="0" w:oddHBand="1" w:evenHBand="0" w:firstRowFirstColumn="0" w:firstRowLastColumn="0" w:lastRowFirstColumn="0" w:lastRowLastColumn="0"/>
            </w:pPr>
            <w:r>
              <w:t>Option 2 amounts to low-value test case proliferation. Not preferred.</w:t>
            </w:r>
          </w:p>
        </w:tc>
      </w:tr>
      <w:tr w:rsidR="00935826" w14:paraId="518F385E" w14:textId="77777777" w:rsidTr="0040011D">
        <w:trPr>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52C06AB6" w14:textId="77777777" w:rsidR="00935826" w:rsidRDefault="00935826" w:rsidP="0040011D">
            <w:pPr>
              <w:jc w:val="center"/>
            </w:pPr>
            <w:r>
              <w:t>a lower</w:t>
            </w:r>
            <w:r w:rsidRPr="00854F7F">
              <w:t xml:space="preserve"> power class for </w:t>
            </w:r>
            <w:r>
              <w:t xml:space="preserve">one of </w:t>
            </w:r>
            <w:r w:rsidRPr="00854F7F">
              <w:t xml:space="preserve">the UL bands </w:t>
            </w:r>
            <w:r>
              <w:t>is</w:t>
            </w:r>
            <w:r w:rsidRPr="00854F7F">
              <w:t xml:space="preserve"> specified</w:t>
            </w:r>
            <w:r>
              <w:t xml:space="preserve"> relative to the test case</w:t>
            </w:r>
          </w:p>
        </w:tc>
        <w:tc>
          <w:tcPr>
            <w:tcW w:w="2736" w:type="dxa"/>
            <w:vAlign w:val="center"/>
          </w:tcPr>
          <w:p w14:paraId="3ACAB909" w14:textId="5E8CFE59" w:rsidR="00935826" w:rsidRDefault="00935826" w:rsidP="0040011D">
            <w:pPr>
              <w:jc w:val="center"/>
              <w:cnfStyle w:val="000000000000" w:firstRow="0" w:lastRow="0" w:firstColumn="0" w:lastColumn="0" w:oddVBand="0" w:evenVBand="0" w:oddHBand="0" w:evenHBand="0" w:firstRowFirstColumn="0" w:firstRowLastColumn="0" w:lastRowFirstColumn="0" w:lastRowLastColumn="0"/>
            </w:pPr>
            <w:r>
              <w:t xml:space="preserve">Option 1: </w:t>
            </w:r>
            <w:r w:rsidRPr="00854F7F">
              <w:t xml:space="preserve">no new MSD requirements </w:t>
            </w:r>
            <w:r>
              <w:t>are</w:t>
            </w:r>
            <w:r w:rsidRPr="00854F7F">
              <w:t xml:space="preserve"> introduced</w:t>
            </w:r>
            <w:r>
              <w:t xml:space="preserve">, but </w:t>
            </w:r>
            <w:r w:rsidR="00BB51E0">
              <w:t xml:space="preserve">MSD test is changed to allow </w:t>
            </w:r>
            <w:r>
              <w:t xml:space="preserve">UE to comply </w:t>
            </w:r>
            <w:r w:rsidR="00BB51E0">
              <w:t>despite</w:t>
            </w:r>
            <w:r>
              <w:t xml:space="preserve"> lower power for the band in question</w:t>
            </w:r>
          </w:p>
          <w:p w14:paraId="0E295DD9" w14:textId="77777777" w:rsidR="00935826" w:rsidRPr="009F1196" w:rsidRDefault="00935826" w:rsidP="0040011D">
            <w:pPr>
              <w:jc w:val="center"/>
              <w:cnfStyle w:val="000000000000" w:firstRow="0" w:lastRow="0" w:firstColumn="0" w:lastColumn="0" w:oddVBand="0" w:evenVBand="0" w:oddHBand="0" w:evenHBand="0" w:firstRowFirstColumn="0" w:firstRowLastColumn="0" w:lastRowFirstColumn="0" w:lastRowLastColumn="0"/>
              <w:rPr>
                <w:strike/>
              </w:rPr>
            </w:pPr>
            <w:r w:rsidRPr="009F1196">
              <w:rPr>
                <w:strike/>
              </w:rPr>
              <w:t>Option 2: New test case and lower MSDs are specified</w:t>
            </w:r>
          </w:p>
        </w:tc>
        <w:tc>
          <w:tcPr>
            <w:tcW w:w="4320" w:type="dxa"/>
            <w:vAlign w:val="center"/>
          </w:tcPr>
          <w:p w14:paraId="6401FD8F" w14:textId="77777777" w:rsidR="00935826" w:rsidRDefault="00935826" w:rsidP="0040011D">
            <w:pPr>
              <w:jc w:val="center"/>
              <w:cnfStyle w:val="000000000000" w:firstRow="0" w:lastRow="0" w:firstColumn="0" w:lastColumn="0" w:oddVBand="0" w:evenVBand="0" w:oddHBand="0" w:evenHBand="0" w:firstRowFirstColumn="0" w:firstRowLastColumn="0" w:lastRowFirstColumn="0" w:lastRowLastColumn="0"/>
            </w:pPr>
            <w:r>
              <w:t>Option 1 amounts to a possible relaxation for the UE, but this is better than option 2</w:t>
            </w:r>
          </w:p>
          <w:p w14:paraId="3B694BD7" w14:textId="77777777" w:rsidR="00935826" w:rsidRDefault="00935826" w:rsidP="0040011D">
            <w:pPr>
              <w:jc w:val="center"/>
              <w:cnfStyle w:val="000000000000" w:firstRow="0" w:lastRow="0" w:firstColumn="0" w:lastColumn="0" w:oddVBand="0" w:evenVBand="0" w:oddHBand="0" w:evenHBand="0" w:firstRowFirstColumn="0" w:firstRowLastColumn="0" w:lastRowFirstColumn="0" w:lastRowLastColumn="0"/>
            </w:pPr>
            <w:r>
              <w:t>Option 2 amounts to low-value test case proliferation, because the network is already accustomed to higher MSD. Not preferred.</w:t>
            </w:r>
          </w:p>
        </w:tc>
      </w:tr>
    </w:tbl>
    <w:p w14:paraId="7E00C326" w14:textId="77777777" w:rsidR="00935826" w:rsidRDefault="00935826" w:rsidP="006E57E5"/>
    <w:p w14:paraId="25C60FEB" w14:textId="77777777" w:rsidR="00125E58" w:rsidRPr="00C310C9" w:rsidRDefault="00125E58" w:rsidP="00125E58">
      <w:pPr>
        <w:rPr>
          <w:b/>
          <w:bCs/>
        </w:rPr>
      </w:pPr>
      <w:r w:rsidRPr="00C310C9">
        <w:rPr>
          <w:b/>
          <w:bCs/>
        </w:rPr>
        <w:t xml:space="preserve">Observation </w:t>
      </w:r>
      <w:r>
        <w:rPr>
          <w:b/>
          <w:bCs/>
        </w:rPr>
        <w:t>1</w:t>
      </w:r>
      <w:r w:rsidRPr="00C310C9">
        <w:rPr>
          <w:b/>
          <w:bCs/>
        </w:rPr>
        <w:t>: In case of band combinations with a legacy MSD test case, there is very little added value to specifying a new test case with UL powers different from those in the legacy test case.</w:t>
      </w:r>
    </w:p>
    <w:p w14:paraId="26DEFC7F" w14:textId="6B6FA009" w:rsidR="00125E58" w:rsidRDefault="00125E58" w:rsidP="00125E58">
      <w:pPr>
        <w:rPr>
          <w:b/>
          <w:bCs/>
        </w:rPr>
      </w:pPr>
      <w:r w:rsidRPr="00142C42">
        <w:rPr>
          <w:b/>
          <w:bCs/>
        </w:rPr>
        <w:t xml:space="preserve">Proposal </w:t>
      </w:r>
      <w:r>
        <w:rPr>
          <w:b/>
          <w:bCs/>
        </w:rPr>
        <w:t>1</w:t>
      </w:r>
      <w:r w:rsidRPr="00142C42">
        <w:rPr>
          <w:b/>
          <w:bCs/>
        </w:rPr>
        <w:t>: If an MSD test case already exists for the band aggregation of the requested band combination, no new MSD test case is defined</w:t>
      </w:r>
    </w:p>
    <w:p w14:paraId="538958D8" w14:textId="77777777" w:rsidR="00125E58" w:rsidRDefault="00125E58" w:rsidP="00125E58">
      <w:r>
        <w:t>The argumentation for this section also applies to band combinations with new CA power classes.</w:t>
      </w:r>
    </w:p>
    <w:p w14:paraId="2CC48544" w14:textId="77777777" w:rsidR="00F531D0" w:rsidRPr="008D03F2" w:rsidRDefault="00316676" w:rsidP="00F531D0">
      <w:pPr>
        <w:pStyle w:val="Heading2"/>
      </w:pPr>
      <w:r>
        <w:lastRenderedPageBreak/>
        <w:t>2.2</w:t>
      </w:r>
      <w:r>
        <w:tab/>
      </w:r>
      <w:r w:rsidR="00125E58">
        <w:t xml:space="preserve">MSD test case does not exist </w:t>
      </w:r>
      <w:r w:rsidR="00F531D0">
        <w:t>for the CA configuration being enabled</w:t>
      </w:r>
    </w:p>
    <w:p w14:paraId="67C9E7ED" w14:textId="57D2BB0E" w:rsidR="001A61FE" w:rsidRPr="008D03F2" w:rsidRDefault="001A61FE" w:rsidP="001A61FE">
      <w:pPr>
        <w:pStyle w:val="Heading3"/>
      </w:pPr>
      <w:r>
        <w:t>2</w:t>
      </w:r>
      <w:r w:rsidRPr="00FE776F">
        <w:t>.</w:t>
      </w:r>
      <w:r>
        <w:t>2.1</w:t>
      </w:r>
      <w:r>
        <w:tab/>
      </w:r>
      <w:r w:rsidR="00F531D0">
        <w:t>The</w:t>
      </w:r>
      <w:r>
        <w:t xml:space="preserve"> band combination</w:t>
      </w:r>
      <w:r w:rsidR="00F531D0">
        <w:t xml:space="preserve"> is already enable</w:t>
      </w:r>
      <w:r w:rsidR="002954AA">
        <w:t>d</w:t>
      </w:r>
      <w:r>
        <w:t xml:space="preserve"> </w:t>
      </w:r>
    </w:p>
    <w:p w14:paraId="47D36C9A" w14:textId="25DC9811" w:rsidR="001A61FE" w:rsidRDefault="002954AA" w:rsidP="001A61FE">
      <w:r>
        <w:t>This situation would manifest i</w:t>
      </w:r>
      <w:r w:rsidR="007376E8">
        <w:t>f</w:t>
      </w:r>
      <w:r>
        <w:t xml:space="preserve"> the band combination is already enabled, but no </w:t>
      </w:r>
      <w:r w:rsidR="00534291">
        <w:t>MSDs were deemed necessary</w:t>
      </w:r>
      <w:r w:rsidR="001A61FE">
        <w:t xml:space="preserve">.  </w:t>
      </w:r>
    </w:p>
    <w:tbl>
      <w:tblPr>
        <w:tblStyle w:val="GridTable4-Accent1"/>
        <w:tblW w:w="0" w:type="auto"/>
        <w:tblLook w:val="04A0" w:firstRow="1" w:lastRow="0" w:firstColumn="1" w:lastColumn="0" w:noHBand="0" w:noVBand="1"/>
      </w:tblPr>
      <w:tblGrid>
        <w:gridCol w:w="2405"/>
        <w:gridCol w:w="2736"/>
        <w:gridCol w:w="4320"/>
      </w:tblGrid>
      <w:tr w:rsidR="000756C3" w14:paraId="285A89C8" w14:textId="77777777" w:rsidTr="0040011D">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5E3E5BBA" w14:textId="3A33A1BF" w:rsidR="000756C3" w:rsidRDefault="000756C3" w:rsidP="0040011D">
            <w:pPr>
              <w:jc w:val="center"/>
            </w:pPr>
            <w:r>
              <w:t>No MSD test case for the band combination</w:t>
            </w:r>
          </w:p>
        </w:tc>
        <w:tc>
          <w:tcPr>
            <w:tcW w:w="2736" w:type="dxa"/>
            <w:vAlign w:val="center"/>
          </w:tcPr>
          <w:p w14:paraId="1951DD8B" w14:textId="77777777" w:rsidR="000756C3" w:rsidRDefault="000756C3" w:rsidP="0040011D">
            <w:pPr>
              <w:jc w:val="center"/>
              <w:cnfStyle w:val="100000000000" w:firstRow="1" w:lastRow="0" w:firstColumn="0" w:lastColumn="0" w:oddVBand="0" w:evenVBand="0" w:oddHBand="0" w:evenHBand="0" w:firstRowFirstColumn="0" w:firstRowLastColumn="0" w:lastRowFirstColumn="0" w:lastRowLastColumn="0"/>
            </w:pPr>
            <w:r>
              <w:t xml:space="preserve">Proposal for Rel-19 (for each MSD mechanism) </w:t>
            </w:r>
          </w:p>
        </w:tc>
        <w:tc>
          <w:tcPr>
            <w:tcW w:w="4320" w:type="dxa"/>
            <w:vAlign w:val="center"/>
          </w:tcPr>
          <w:p w14:paraId="74ACE859" w14:textId="77777777" w:rsidR="000756C3" w:rsidRDefault="000756C3" w:rsidP="0040011D">
            <w:pPr>
              <w:jc w:val="center"/>
              <w:cnfStyle w:val="100000000000" w:firstRow="1" w:lastRow="0" w:firstColumn="0" w:lastColumn="0" w:oddVBand="0" w:evenVBand="0" w:oddHBand="0" w:evenHBand="0" w:firstRowFirstColumn="0" w:firstRowLastColumn="0" w:lastRowFirstColumn="0" w:lastRowLastColumn="0"/>
            </w:pPr>
            <w:r>
              <w:t xml:space="preserve">Justification </w:t>
            </w:r>
          </w:p>
        </w:tc>
      </w:tr>
      <w:tr w:rsidR="007376E8" w14:paraId="2A016EA8" w14:textId="77777777" w:rsidTr="004001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3464836A" w14:textId="46BF63BA" w:rsidR="007376E8" w:rsidRDefault="007376E8" w:rsidP="007376E8">
            <w:pPr>
              <w:jc w:val="center"/>
            </w:pPr>
            <w:r>
              <w:t>a h</w:t>
            </w:r>
            <w:r w:rsidRPr="00854F7F">
              <w:t xml:space="preserve">igher power class for </w:t>
            </w:r>
            <w:r>
              <w:t xml:space="preserve">at least one of </w:t>
            </w:r>
            <w:r w:rsidRPr="00854F7F">
              <w:t xml:space="preserve">the UL bands </w:t>
            </w:r>
            <w:r>
              <w:t>is</w:t>
            </w:r>
            <w:r w:rsidRPr="00854F7F">
              <w:t xml:space="preserve"> specified</w:t>
            </w:r>
            <w:r>
              <w:t xml:space="preserve"> relative to the defined per-band power classes</w:t>
            </w:r>
          </w:p>
        </w:tc>
        <w:tc>
          <w:tcPr>
            <w:tcW w:w="2736" w:type="dxa"/>
            <w:vAlign w:val="center"/>
          </w:tcPr>
          <w:p w14:paraId="38916B23" w14:textId="77777777" w:rsidR="007376E8" w:rsidRPr="009F1196" w:rsidRDefault="007376E8" w:rsidP="007376E8">
            <w:pPr>
              <w:jc w:val="center"/>
              <w:cnfStyle w:val="000000100000" w:firstRow="0" w:lastRow="0" w:firstColumn="0" w:lastColumn="0" w:oddVBand="0" w:evenVBand="0" w:oddHBand="1" w:evenHBand="0" w:firstRowFirstColumn="0" w:firstRowLastColumn="0" w:lastRowFirstColumn="0" w:lastRowLastColumn="0"/>
              <w:rPr>
                <w:strike/>
              </w:rPr>
            </w:pPr>
            <w:r w:rsidRPr="009F1196">
              <w:rPr>
                <w:strike/>
              </w:rPr>
              <w:t>Option 1: no new MSD requirements are introduced</w:t>
            </w:r>
          </w:p>
          <w:p w14:paraId="4DB267E4" w14:textId="3DC7F994" w:rsidR="007376E8" w:rsidRDefault="007376E8" w:rsidP="007376E8">
            <w:pPr>
              <w:jc w:val="center"/>
              <w:cnfStyle w:val="000000100000" w:firstRow="0" w:lastRow="0" w:firstColumn="0" w:lastColumn="0" w:oddVBand="0" w:evenVBand="0" w:oddHBand="1" w:evenHBand="0" w:firstRowFirstColumn="0" w:firstRowLastColumn="0" w:lastRowFirstColumn="0" w:lastRowLastColumn="0"/>
            </w:pPr>
            <w:r w:rsidRPr="009F1196">
              <w:rPr>
                <w:highlight w:val="yellow"/>
              </w:rPr>
              <w:t xml:space="preserve">Option 2: </w:t>
            </w:r>
            <w:r>
              <w:rPr>
                <w:highlight w:val="yellow"/>
              </w:rPr>
              <w:t>Need for n</w:t>
            </w:r>
            <w:r w:rsidRPr="009F1196">
              <w:rPr>
                <w:highlight w:val="yellow"/>
              </w:rPr>
              <w:t>ew MSD requirements are necessary to evaluate</w:t>
            </w:r>
          </w:p>
        </w:tc>
        <w:tc>
          <w:tcPr>
            <w:tcW w:w="4320" w:type="dxa"/>
            <w:vAlign w:val="center"/>
          </w:tcPr>
          <w:p w14:paraId="13F8EC6B" w14:textId="77777777" w:rsidR="007376E8" w:rsidRDefault="007376E8" w:rsidP="007376E8">
            <w:pPr>
              <w:jc w:val="center"/>
              <w:cnfStyle w:val="000000100000" w:firstRow="0" w:lastRow="0" w:firstColumn="0" w:lastColumn="0" w:oddVBand="0" w:evenVBand="0" w:oddHBand="1" w:evenHBand="0" w:firstRowFirstColumn="0" w:firstRowLastColumn="0" w:lastRowFirstColumn="0" w:lastRowLastColumn="0"/>
            </w:pPr>
            <w:r>
              <w:t>Option 1 means not flagging a potential performance shortcoming for the network. Not preferred.</w:t>
            </w:r>
          </w:p>
          <w:p w14:paraId="06669F7F" w14:textId="4F9276D9" w:rsidR="007376E8" w:rsidRDefault="007376E8" w:rsidP="007376E8">
            <w:pPr>
              <w:jc w:val="center"/>
              <w:cnfStyle w:val="000000100000" w:firstRow="0" w:lastRow="0" w:firstColumn="0" w:lastColumn="0" w:oddVBand="0" w:evenVBand="0" w:oddHBand="1" w:evenHBand="0" w:firstRowFirstColumn="0" w:firstRowLastColumn="0" w:lastRowFirstColumn="0" w:lastRowLastColumn="0"/>
            </w:pPr>
            <w:r>
              <w:t>Option 2 can be handled in a basket WI</w:t>
            </w:r>
          </w:p>
        </w:tc>
      </w:tr>
      <w:tr w:rsidR="007376E8" w14:paraId="782514AD" w14:textId="77777777" w:rsidTr="0040011D">
        <w:trPr>
          <w:cantSplit/>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13FEDA42" w14:textId="5C9579F0" w:rsidR="007376E8" w:rsidRDefault="007376E8" w:rsidP="007376E8">
            <w:pPr>
              <w:jc w:val="center"/>
            </w:pPr>
            <w:r>
              <w:t>a lower</w:t>
            </w:r>
            <w:r w:rsidRPr="00854F7F">
              <w:t xml:space="preserve"> power class for </w:t>
            </w:r>
            <w:r>
              <w:t xml:space="preserve">one of </w:t>
            </w:r>
            <w:r w:rsidRPr="00854F7F">
              <w:t xml:space="preserve">the UL bands </w:t>
            </w:r>
            <w:r>
              <w:t>is</w:t>
            </w:r>
            <w:r w:rsidRPr="00854F7F">
              <w:t xml:space="preserve"> specified</w:t>
            </w:r>
            <w:r>
              <w:t xml:space="preserve"> relative to the defined per-band power classes</w:t>
            </w:r>
          </w:p>
        </w:tc>
        <w:tc>
          <w:tcPr>
            <w:tcW w:w="2736" w:type="dxa"/>
            <w:vAlign w:val="center"/>
          </w:tcPr>
          <w:p w14:paraId="4C07A17A" w14:textId="10638AFB" w:rsidR="007376E8" w:rsidRPr="009F1196" w:rsidRDefault="007376E8" w:rsidP="007376E8">
            <w:pPr>
              <w:jc w:val="center"/>
              <w:cnfStyle w:val="000000000000" w:firstRow="0" w:lastRow="0" w:firstColumn="0" w:lastColumn="0" w:oddVBand="0" w:evenVBand="0" w:oddHBand="0" w:evenHBand="0" w:firstRowFirstColumn="0" w:firstRowLastColumn="0" w:lastRowFirstColumn="0" w:lastRowLastColumn="0"/>
              <w:rPr>
                <w:strike/>
              </w:rPr>
            </w:pPr>
            <w:r w:rsidRPr="00854F7F">
              <w:t xml:space="preserve">no new MSD requirements </w:t>
            </w:r>
            <w:r>
              <w:t>are</w:t>
            </w:r>
            <w:r w:rsidRPr="00854F7F">
              <w:t xml:space="preserve"> introduced</w:t>
            </w:r>
          </w:p>
        </w:tc>
        <w:tc>
          <w:tcPr>
            <w:tcW w:w="4320" w:type="dxa"/>
            <w:vAlign w:val="center"/>
          </w:tcPr>
          <w:p w14:paraId="0859CD49" w14:textId="4789F5B8" w:rsidR="007376E8" w:rsidRDefault="007376E8" w:rsidP="007376E8">
            <w:pPr>
              <w:jc w:val="center"/>
              <w:cnfStyle w:val="000000000000" w:firstRow="0" w:lastRow="0" w:firstColumn="0" w:lastColumn="0" w:oddVBand="0" w:evenVBand="0" w:oddHBand="0" w:evenHBand="0" w:firstRowFirstColumn="0" w:firstRowLastColumn="0" w:lastRowFirstColumn="0" w:lastRowLastColumn="0"/>
            </w:pPr>
            <w:r>
              <w:t>Trivial case</w:t>
            </w:r>
          </w:p>
        </w:tc>
      </w:tr>
    </w:tbl>
    <w:p w14:paraId="439A0657" w14:textId="77777777" w:rsidR="0022110C" w:rsidRDefault="0022110C" w:rsidP="005C3712"/>
    <w:p w14:paraId="6CFA3E8C" w14:textId="205D575C" w:rsidR="008F7E80" w:rsidRPr="008D03F2" w:rsidRDefault="008F7E80" w:rsidP="00125E58">
      <w:pPr>
        <w:pStyle w:val="Heading3"/>
      </w:pPr>
      <w:r>
        <w:t>2</w:t>
      </w:r>
      <w:r w:rsidRPr="00FE776F">
        <w:t>.</w:t>
      </w:r>
      <w:r w:rsidR="00125E58">
        <w:t>2.2</w:t>
      </w:r>
      <w:r>
        <w:tab/>
      </w:r>
      <w:r w:rsidR="0068385F">
        <w:t>F</w:t>
      </w:r>
      <w:r>
        <w:t xml:space="preserve">uture inter-band CA combinations </w:t>
      </w:r>
    </w:p>
    <w:p w14:paraId="377FB97E" w14:textId="7BE09F1A" w:rsidR="00A64DA3" w:rsidRDefault="005162D8" w:rsidP="00755EC8">
      <w:r>
        <w:t>For</w:t>
      </w:r>
      <w:r w:rsidR="00A64DA3">
        <w:t xml:space="preserve"> a newly specified band combination (</w:t>
      </w:r>
      <w:r w:rsidR="00CB12FA">
        <w:t xml:space="preserve">regardless of power class) </w:t>
      </w:r>
      <w:r>
        <w:t xml:space="preserve">the legacy procedure must be followed and </w:t>
      </w:r>
      <w:r w:rsidR="0014077C">
        <w:t xml:space="preserve">the need for MSD allowances must evaluated. </w:t>
      </w:r>
      <w:r w:rsidR="00CB12FA">
        <w:t xml:space="preserve"> </w:t>
      </w:r>
    </w:p>
    <w:p w14:paraId="6280D455" w14:textId="5E0C83DA" w:rsidR="006A67DF" w:rsidRPr="008D03F2" w:rsidRDefault="006A67DF" w:rsidP="006A67DF">
      <w:pPr>
        <w:pStyle w:val="Heading3"/>
      </w:pPr>
      <w:r>
        <w:t>2</w:t>
      </w:r>
      <w:r w:rsidRPr="00FE776F">
        <w:t>.</w:t>
      </w:r>
      <w:r>
        <w:t>2.3</w:t>
      </w:r>
      <w:r>
        <w:tab/>
        <w:t xml:space="preserve">Summary of </w:t>
      </w:r>
      <w:r w:rsidR="00811578">
        <w:t>requested CA configurations</w:t>
      </w:r>
      <w:r>
        <w:t xml:space="preserve"> when MSD test case does not </w:t>
      </w:r>
      <w:r w:rsidR="00811578">
        <w:t>exist</w:t>
      </w:r>
      <w:r>
        <w:t xml:space="preserve"> </w:t>
      </w:r>
    </w:p>
    <w:p w14:paraId="77AE404A" w14:textId="77777777" w:rsidR="004B0D56" w:rsidRDefault="004B0D56" w:rsidP="004B0D56">
      <w:pPr>
        <w:rPr>
          <w:b/>
          <w:bCs/>
        </w:rPr>
      </w:pPr>
      <w:r w:rsidRPr="00854D59">
        <w:rPr>
          <w:b/>
          <w:bCs/>
        </w:rPr>
        <w:t xml:space="preserve">Observation </w:t>
      </w:r>
      <w:r>
        <w:rPr>
          <w:b/>
          <w:bCs/>
        </w:rPr>
        <w:t>2</w:t>
      </w:r>
      <w:r w:rsidRPr="00854D59">
        <w:rPr>
          <w:b/>
          <w:bCs/>
        </w:rPr>
        <w:t>: New MSD test cases may be required when there is no legacy MSD test</w:t>
      </w:r>
      <w:r>
        <w:rPr>
          <w:b/>
          <w:bCs/>
        </w:rPr>
        <w:t>. This situation could manifest</w:t>
      </w:r>
      <w:r w:rsidRPr="00854D59">
        <w:rPr>
          <w:b/>
          <w:bCs/>
        </w:rPr>
        <w:t xml:space="preserve"> for a future band combination or </w:t>
      </w:r>
      <w:r>
        <w:rPr>
          <w:b/>
          <w:bCs/>
        </w:rPr>
        <w:t xml:space="preserve">for a new </w:t>
      </w:r>
      <w:r w:rsidRPr="00854D59">
        <w:rPr>
          <w:b/>
          <w:bCs/>
        </w:rPr>
        <w:t>inter-band CA power class or power-class aggregation</w:t>
      </w:r>
      <w:r>
        <w:rPr>
          <w:b/>
          <w:bCs/>
        </w:rPr>
        <w:t xml:space="preserve"> of an existing inter-band CA combination</w:t>
      </w:r>
    </w:p>
    <w:p w14:paraId="65328BBF" w14:textId="377CE896" w:rsidR="004B0D56" w:rsidRPr="004B0D56" w:rsidRDefault="004B0D56" w:rsidP="00755EC8">
      <w:pPr>
        <w:rPr>
          <w:b/>
          <w:bCs/>
        </w:rPr>
      </w:pPr>
      <w:r w:rsidRPr="00142C42">
        <w:rPr>
          <w:b/>
          <w:bCs/>
        </w:rPr>
        <w:t xml:space="preserve">Proposal 2: If an MSD test case </w:t>
      </w:r>
      <w:r>
        <w:rPr>
          <w:b/>
          <w:bCs/>
        </w:rPr>
        <w:t>does not</w:t>
      </w:r>
      <w:r w:rsidRPr="00142C42">
        <w:rPr>
          <w:b/>
          <w:bCs/>
        </w:rPr>
        <w:t xml:space="preserve"> exist for </w:t>
      </w:r>
      <w:r>
        <w:rPr>
          <w:b/>
          <w:bCs/>
        </w:rPr>
        <w:t>an already enabled</w:t>
      </w:r>
      <w:r w:rsidRPr="00142C42">
        <w:rPr>
          <w:b/>
          <w:bCs/>
        </w:rPr>
        <w:t xml:space="preserve"> band combination</w:t>
      </w:r>
      <w:r>
        <w:rPr>
          <w:b/>
          <w:bCs/>
        </w:rPr>
        <w:t xml:space="preserve">, </w:t>
      </w:r>
      <w:r w:rsidRPr="00534290">
        <w:rPr>
          <w:b/>
          <w:bCs/>
        </w:rPr>
        <w:t xml:space="preserve">the need for a new MSD test case is evaluated only if there is an increase in </w:t>
      </w:r>
      <w:r>
        <w:rPr>
          <w:b/>
          <w:bCs/>
        </w:rPr>
        <w:t xml:space="preserve">the per-band </w:t>
      </w:r>
      <w:r w:rsidRPr="00534290">
        <w:rPr>
          <w:b/>
          <w:bCs/>
        </w:rPr>
        <w:t>UL power</w:t>
      </w:r>
      <w:r>
        <w:rPr>
          <w:b/>
          <w:bCs/>
        </w:rPr>
        <w:t xml:space="preserve"> capability</w:t>
      </w:r>
      <w:r w:rsidRPr="00534290">
        <w:rPr>
          <w:b/>
          <w:bCs/>
        </w:rPr>
        <w:t xml:space="preserve"> in at least one of the constituent bands.</w:t>
      </w:r>
    </w:p>
    <w:p w14:paraId="1251131E" w14:textId="716E608C" w:rsidR="000F4729" w:rsidRPr="00A01692" w:rsidRDefault="000F4729" w:rsidP="000F4729">
      <w:pPr>
        <w:rPr>
          <w:b/>
          <w:bCs/>
        </w:rPr>
      </w:pPr>
      <w:r w:rsidRPr="00A01692">
        <w:rPr>
          <w:b/>
          <w:bCs/>
        </w:rPr>
        <w:t xml:space="preserve">Proposal </w:t>
      </w:r>
      <w:r>
        <w:rPr>
          <w:b/>
          <w:bCs/>
        </w:rPr>
        <w:t>3</w:t>
      </w:r>
      <w:r w:rsidRPr="00A01692">
        <w:rPr>
          <w:b/>
          <w:bCs/>
        </w:rPr>
        <w:t>: If the requested band combination is new to the standard, the need for a new MSD test case is evaluated per legacy procedure.</w:t>
      </w:r>
    </w:p>
    <w:p w14:paraId="1CD49C98" w14:textId="77777777" w:rsidR="002206B5" w:rsidRDefault="002206B5">
      <w:pPr>
        <w:spacing w:after="0"/>
        <w:rPr>
          <w:rFonts w:ascii="Arial" w:eastAsia="SimSun" w:hAnsi="Arial"/>
          <w:sz w:val="32"/>
          <w:lang w:eastAsia="ko-KR"/>
        </w:rPr>
      </w:pPr>
      <w:r>
        <w:br w:type="page"/>
      </w:r>
    </w:p>
    <w:p w14:paraId="5E0DAEF8" w14:textId="74207926" w:rsidR="00C07BDF" w:rsidRDefault="00C07BDF" w:rsidP="001F715A">
      <w:pPr>
        <w:pStyle w:val="Heading2"/>
      </w:pPr>
      <w:r>
        <w:lastRenderedPageBreak/>
        <w:t>2.</w:t>
      </w:r>
      <w:r w:rsidR="000F4729">
        <w:t>3</w:t>
      </w:r>
      <w:r>
        <w:tab/>
      </w:r>
      <w:r w:rsidR="000F4729">
        <w:t xml:space="preserve">Summary of </w:t>
      </w:r>
      <w:r w:rsidR="00DC4B5C">
        <w:t>MSD test case streamlining</w:t>
      </w:r>
      <w:r>
        <w:t xml:space="preserve"> </w:t>
      </w:r>
      <w:r w:rsidR="009B54A3">
        <w:t>for future CA combination requests</w:t>
      </w:r>
    </w:p>
    <w:p w14:paraId="3B24DFD2" w14:textId="0CFB7445" w:rsidR="00A4378F" w:rsidRDefault="002B5EDA" w:rsidP="00BE66F5">
      <w:r>
        <w:t>The</w:t>
      </w:r>
      <w:r w:rsidR="00A55164">
        <w:t xml:space="preserve"> </w:t>
      </w:r>
      <w:r w:rsidR="00E4493D">
        <w:t xml:space="preserve">preceding </w:t>
      </w:r>
      <w:r w:rsidR="00D526AF">
        <w:t xml:space="preserve">discussion </w:t>
      </w:r>
      <w:r w:rsidR="00032FC6">
        <w:t>and proposals are organized in</w:t>
      </w:r>
      <w:r w:rsidR="007814F5">
        <w:t xml:space="preserve"> </w:t>
      </w:r>
      <w:r w:rsidR="008630A5">
        <w:t xml:space="preserve">a </w:t>
      </w:r>
      <w:r w:rsidR="007814F5">
        <w:t>simplified</w:t>
      </w:r>
      <w:r w:rsidR="00B60E4E">
        <w:t xml:space="preserve"> </w:t>
      </w:r>
      <w:r w:rsidR="008630A5">
        <w:t>logical flow</w:t>
      </w:r>
      <w:r w:rsidR="007814F5">
        <w:t xml:space="preserve"> below</w:t>
      </w:r>
      <w:r w:rsidR="00D526AF">
        <w:t xml:space="preserve">. </w:t>
      </w:r>
    </w:p>
    <w:p w14:paraId="170A8EE1" w14:textId="6135EEF6" w:rsidR="00A4378F" w:rsidRDefault="00A4378F" w:rsidP="00BE66F5">
      <w:r>
        <w:rPr>
          <w:noProof/>
        </w:rPr>
        <mc:AlternateContent>
          <mc:Choice Requires="wpc">
            <w:drawing>
              <wp:inline distT="0" distB="0" distL="0" distR="0" wp14:anchorId="6D1D3C0A" wp14:editId="26B09295">
                <wp:extent cx="5454595" cy="4036695"/>
                <wp:effectExtent l="0" t="0" r="0" b="1905"/>
                <wp:docPr id="81927477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35551830" name="Text Box 1235551830"/>
                        <wps:cNvSpPr txBox="1"/>
                        <wps:spPr>
                          <a:xfrm>
                            <a:off x="3254517" y="416814"/>
                            <a:ext cx="556788" cy="258024"/>
                          </a:xfrm>
                          <a:prstGeom prst="rect">
                            <a:avLst/>
                          </a:prstGeom>
                          <a:solidFill>
                            <a:schemeClr val="lt1"/>
                          </a:solidFill>
                          <a:ln w="6350">
                            <a:noFill/>
                          </a:ln>
                        </wps:spPr>
                        <wps:txbx>
                          <w:txbxContent>
                            <w:p w14:paraId="72F87593" w14:textId="1989BCFD" w:rsidR="008D6937" w:rsidRPr="009A592F" w:rsidRDefault="008D6937">
                              <w:pPr>
                                <w:rPr>
                                  <w:color w:val="FF0000"/>
                                  <w:sz w:val="16"/>
                                  <w:szCs w:val="16"/>
                                </w:rPr>
                              </w:pPr>
                              <w:r w:rsidRPr="009A592F">
                                <w:rPr>
                                  <w:color w:val="FF0000"/>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5329981" name="Text Box 1"/>
                        <wps:cNvSpPr txBox="1"/>
                        <wps:spPr>
                          <a:xfrm>
                            <a:off x="2789752" y="1248054"/>
                            <a:ext cx="408397" cy="257810"/>
                          </a:xfrm>
                          <a:prstGeom prst="rect">
                            <a:avLst/>
                          </a:prstGeom>
                          <a:solidFill>
                            <a:schemeClr val="lt1"/>
                          </a:solidFill>
                          <a:ln w="6350">
                            <a:noFill/>
                          </a:ln>
                        </wps:spPr>
                        <wps:txbx>
                          <w:txbxContent>
                            <w:p w14:paraId="23FE9A33" w14:textId="02A4E82B" w:rsidR="00256225" w:rsidRDefault="00256225" w:rsidP="00256225">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7569084" name="Text Box 1"/>
                        <wps:cNvSpPr txBox="1"/>
                        <wps:spPr>
                          <a:xfrm>
                            <a:off x="1360100" y="2994205"/>
                            <a:ext cx="408305" cy="257175"/>
                          </a:xfrm>
                          <a:prstGeom prst="rect">
                            <a:avLst/>
                          </a:prstGeom>
                          <a:solidFill>
                            <a:schemeClr val="lt1"/>
                          </a:solidFill>
                          <a:ln w="6350">
                            <a:noFill/>
                          </a:ln>
                        </wps:spPr>
                        <wps:txbx>
                          <w:txbxContent>
                            <w:p w14:paraId="362D479C" w14:textId="77777777" w:rsidR="00256225" w:rsidRDefault="00256225" w:rsidP="00256225">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7315252" name="Text Box 1"/>
                        <wps:cNvSpPr txBox="1"/>
                        <wps:spPr>
                          <a:xfrm>
                            <a:off x="3209163" y="1818363"/>
                            <a:ext cx="442210" cy="257810"/>
                          </a:xfrm>
                          <a:prstGeom prst="rect">
                            <a:avLst/>
                          </a:prstGeom>
                          <a:solidFill>
                            <a:schemeClr val="lt1"/>
                          </a:solidFill>
                          <a:ln w="6350">
                            <a:noFill/>
                          </a:ln>
                        </wps:spPr>
                        <wps:txbx>
                          <w:txbxContent>
                            <w:p w14:paraId="08276B09" w14:textId="77777777" w:rsidR="009A592F" w:rsidRDefault="009A592F" w:rsidP="009A592F">
                              <w:pPr>
                                <w:rPr>
                                  <w:rFonts w:eastAsia="Times New Roman"/>
                                  <w:color w:val="FF0000"/>
                                  <w:sz w:val="16"/>
                                  <w:szCs w:val="16"/>
                                </w:rPr>
                              </w:pPr>
                              <w:r>
                                <w:rPr>
                                  <w:rFonts w:eastAsia="Times New Roman"/>
                                  <w:color w:val="FF0000"/>
                                  <w:sz w:val="16"/>
                                  <w:szCs w:val="16"/>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6870390" name="Flowchart: Decision 1026870390"/>
                        <wps:cNvSpPr/>
                        <wps:spPr>
                          <a:xfrm>
                            <a:off x="1924140" y="1733460"/>
                            <a:ext cx="1448283" cy="903860"/>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3B12156" w14:textId="297F4DA0" w:rsidR="008271D2" w:rsidRPr="002433BB" w:rsidRDefault="006A49C6" w:rsidP="008271D2">
                              <w:pPr>
                                <w:jc w:val="center"/>
                                <w:rPr>
                                  <w:sz w:val="16"/>
                                  <w:szCs w:val="16"/>
                                </w:rPr>
                              </w:pPr>
                              <w:r w:rsidRPr="002433BB">
                                <w:rPr>
                                  <w:sz w:val="16"/>
                                  <w:szCs w:val="16"/>
                                </w:rPr>
                                <w:t xml:space="preserve">New </w:t>
                              </w:r>
                              <w:r w:rsidR="00DC28D0">
                                <w:rPr>
                                  <w:sz w:val="16"/>
                                  <w:szCs w:val="16"/>
                                </w:rPr>
                                <w:t xml:space="preserve">band </w:t>
                              </w:r>
                              <w:r w:rsidR="00E4493D">
                                <w:rPr>
                                  <w:sz w:val="16"/>
                                  <w:szCs w:val="16"/>
                                </w:rPr>
                                <w:t>combinatio</w:t>
                              </w:r>
                              <w:r w:rsidR="00DC28D0">
                                <w:rPr>
                                  <w:sz w:val="16"/>
                                  <w:szCs w:val="16"/>
                                </w:rPr>
                                <w:t>n</w:t>
                              </w:r>
                              <w:r w:rsidR="001474F7">
                                <w:rPr>
                                  <w:sz w:val="16"/>
                                  <w:szCs w:val="16"/>
                                </w:rPr>
                                <w:t xml:space="preserve"> </w:t>
                              </w:r>
                              <w:r w:rsidRPr="002433BB">
                                <w:rPr>
                                  <w:sz w:val="16"/>
                                  <w:szCs w:val="16"/>
                                </w:rPr>
                                <w: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981010235" name="Flowchart: Process 1981010235"/>
                        <wps:cNvSpPr/>
                        <wps:spPr>
                          <a:xfrm>
                            <a:off x="3824674" y="1932167"/>
                            <a:ext cx="1170432" cy="508884"/>
                          </a:xfrm>
                          <a:prstGeom prst="flowChart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0E5ADF03" w14:textId="764C4BCD" w:rsidR="00FD2998" w:rsidRPr="004B1DC8" w:rsidRDefault="00FD2998" w:rsidP="00FD2998">
                              <w:pPr>
                                <w:jc w:val="center"/>
                                <w:rPr>
                                  <w:sz w:val="16"/>
                                  <w:szCs w:val="16"/>
                                </w:rPr>
                              </w:pPr>
                              <w:r w:rsidRPr="004B1DC8">
                                <w:rPr>
                                  <w:sz w:val="16"/>
                                  <w:szCs w:val="16"/>
                                </w:rPr>
                                <w:t xml:space="preserve">Study </w:t>
                              </w:r>
                              <w:r w:rsidR="005411B9" w:rsidRPr="004B1DC8">
                                <w:rPr>
                                  <w:sz w:val="16"/>
                                  <w:szCs w:val="16"/>
                                </w:rPr>
                                <w:t>if</w:t>
                              </w:r>
                              <w:r w:rsidRPr="004B1DC8">
                                <w:rPr>
                                  <w:sz w:val="16"/>
                                  <w:szCs w:val="16"/>
                                </w:rPr>
                                <w:t xml:space="preserve"> new MSD test case</w:t>
                              </w:r>
                              <w:r w:rsidR="005411B9" w:rsidRPr="004B1DC8">
                                <w:rPr>
                                  <w:sz w:val="16"/>
                                  <w:szCs w:val="16"/>
                                </w:rPr>
                                <w:t xml:space="preserve"> needed</w:t>
                              </w:r>
                              <w:r w:rsidR="00854D59">
                                <w:rPr>
                                  <w:sz w:val="16"/>
                                  <w:szCs w:val="16"/>
                                </w:rPr>
                                <w:t xml:space="preserve"> (</w:t>
                              </w:r>
                              <w:r w:rsidR="00AF6C77">
                                <w:rPr>
                                  <w:sz w:val="16"/>
                                  <w:szCs w:val="16"/>
                                </w:rPr>
                                <w:t>prop. 3</w:t>
                              </w:r>
                              <w:r w:rsidR="00854D5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487391" name="Flowchart: Decision 616487391"/>
                        <wps:cNvSpPr/>
                        <wps:spPr>
                          <a:xfrm>
                            <a:off x="1830525" y="206735"/>
                            <a:ext cx="1636612" cy="1078692"/>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B6B28B" w14:textId="41A06DCA" w:rsidR="00FB4CCB" w:rsidRPr="002433BB" w:rsidRDefault="00BA73D3" w:rsidP="00FB4CCB">
                              <w:pPr>
                                <w:jc w:val="center"/>
                                <w:rPr>
                                  <w:rFonts w:eastAsia="Times New Roman"/>
                                  <w:sz w:val="16"/>
                                  <w:szCs w:val="16"/>
                                </w:rPr>
                              </w:pPr>
                              <w:r>
                                <w:rPr>
                                  <w:rFonts w:eastAsia="Times New Roman"/>
                                  <w:sz w:val="16"/>
                                  <w:szCs w:val="16"/>
                                </w:rPr>
                                <w:t xml:space="preserve">Does </w:t>
                              </w:r>
                              <w:r w:rsidR="004B33D3" w:rsidRPr="002433BB">
                                <w:rPr>
                                  <w:rFonts w:eastAsia="Times New Roman"/>
                                  <w:sz w:val="16"/>
                                  <w:szCs w:val="16"/>
                                </w:rPr>
                                <w:t>MSD test</w:t>
                              </w:r>
                              <w:r w:rsidR="00F95245" w:rsidRPr="002433BB">
                                <w:rPr>
                                  <w:rFonts w:eastAsia="Times New Roman"/>
                                  <w:sz w:val="16"/>
                                  <w:szCs w:val="16"/>
                                </w:rPr>
                                <w:t xml:space="preserve"> </w:t>
                              </w:r>
                              <w:r w:rsidR="004B33D3" w:rsidRPr="002433BB">
                                <w:rPr>
                                  <w:rFonts w:eastAsia="Times New Roman"/>
                                  <w:sz w:val="16"/>
                                  <w:szCs w:val="16"/>
                                </w:rPr>
                                <w:t>case exist</w:t>
                              </w:r>
                              <w:r w:rsidR="005B6152">
                                <w:rPr>
                                  <w:rFonts w:eastAsia="Times New Roman"/>
                                  <w:sz w:val="16"/>
                                  <w:szCs w:val="16"/>
                                </w:rPr>
                                <w:t xml:space="preserve"> for </w:t>
                              </w:r>
                              <w:r w:rsidR="00DC497A">
                                <w:rPr>
                                  <w:rFonts w:eastAsia="Times New Roman"/>
                                  <w:sz w:val="16"/>
                                  <w:szCs w:val="16"/>
                                </w:rPr>
                                <w:t xml:space="preserve">this </w:t>
                              </w:r>
                              <w:r w:rsidR="00630181">
                                <w:rPr>
                                  <w:rFonts w:eastAsia="Times New Roman"/>
                                  <w:sz w:val="16"/>
                                  <w:szCs w:val="16"/>
                                </w:rPr>
                                <w:t xml:space="preserve">band </w:t>
                              </w:r>
                              <w:r w:rsidR="00C2639C">
                                <w:rPr>
                                  <w:rFonts w:eastAsia="Times New Roman"/>
                                  <w:sz w:val="16"/>
                                  <w:szCs w:val="16"/>
                                </w:rPr>
                                <w:t>combination</w:t>
                              </w:r>
                              <w:r w:rsidR="00FB4CCB" w:rsidRPr="002433BB">
                                <w:rPr>
                                  <w:rFonts w:eastAsia="Times New Roman"/>
                                  <w:sz w:val="16"/>
                                  <w:szCs w:val="16"/>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855575" name="Flowchart: Process 13855575"/>
                        <wps:cNvSpPr/>
                        <wps:spPr>
                          <a:xfrm>
                            <a:off x="3960239" y="397566"/>
                            <a:ext cx="1170305" cy="696652"/>
                          </a:xfrm>
                          <a:prstGeom prst="flowChart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620D11E" w14:textId="5FB84622" w:rsidR="000703C4" w:rsidRPr="004B1DC8" w:rsidRDefault="000703C4" w:rsidP="000703C4">
                              <w:pPr>
                                <w:jc w:val="center"/>
                                <w:rPr>
                                  <w:rFonts w:eastAsia="Times New Roman"/>
                                  <w:sz w:val="16"/>
                                  <w:szCs w:val="16"/>
                                </w:rPr>
                              </w:pPr>
                              <w:r w:rsidRPr="004B1DC8">
                                <w:rPr>
                                  <w:rFonts w:eastAsia="Times New Roman"/>
                                  <w:sz w:val="16"/>
                                  <w:szCs w:val="16"/>
                                </w:rPr>
                                <w:t xml:space="preserve">No new MSD test case </w:t>
                              </w:r>
                              <w:r w:rsidR="002B6649" w:rsidRPr="004B1DC8">
                                <w:rPr>
                                  <w:rFonts w:eastAsia="Times New Roman"/>
                                  <w:sz w:val="16"/>
                                  <w:szCs w:val="16"/>
                                </w:rPr>
                                <w:t>is specified</w:t>
                              </w:r>
                              <w:r w:rsidR="00716AC0" w:rsidRPr="004B1DC8">
                                <w:rPr>
                                  <w:rFonts w:eastAsia="Times New Roman"/>
                                  <w:sz w:val="16"/>
                                  <w:szCs w:val="16"/>
                                </w:rPr>
                                <w:t xml:space="preserve"> </w:t>
                              </w:r>
                              <w:r w:rsidR="00576136">
                                <w:rPr>
                                  <w:rFonts w:eastAsia="Times New Roman"/>
                                  <w:sz w:val="16"/>
                                  <w:szCs w:val="16"/>
                                </w:rPr>
                                <w:t xml:space="preserve"> (</w:t>
                              </w:r>
                              <w:r w:rsidR="00E159E3">
                                <w:rPr>
                                  <w:rFonts w:eastAsia="Times New Roman"/>
                                  <w:sz w:val="16"/>
                                  <w:szCs w:val="16"/>
                                </w:rPr>
                                <w:t>prop</w:t>
                              </w:r>
                              <w:r w:rsidR="003C7D8D">
                                <w:rPr>
                                  <w:rFonts w:eastAsia="Times New Roman"/>
                                  <w:sz w:val="16"/>
                                  <w:szCs w:val="16"/>
                                </w:rPr>
                                <w:t>.</w:t>
                              </w:r>
                              <w:r w:rsidR="00576136">
                                <w:rPr>
                                  <w:rFonts w:eastAsia="Times New Roman"/>
                                  <w:sz w:val="16"/>
                                  <w:szCs w:val="16"/>
                                </w:rPr>
                                <w:t xml:space="preserve"> </w:t>
                              </w:r>
                              <w:r w:rsidR="00BE6660">
                                <w:rPr>
                                  <w:rFonts w:eastAsia="Times New Roman"/>
                                  <w:sz w:val="16"/>
                                  <w:szCs w:val="16"/>
                                </w:rPr>
                                <w:t>1</w:t>
                              </w:r>
                              <w:r w:rsidR="00576136">
                                <w:rPr>
                                  <w:rFonts w:eastAsia="Times New Roman"/>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59431736" name="Straight Arrow Connector 1959431736"/>
                        <wps:cNvCnPr>
                          <a:stCxn id="1026870390" idx="2"/>
                          <a:endCxn id="1276560167" idx="0"/>
                        </wps:cNvCnPr>
                        <wps:spPr>
                          <a:xfrm>
                            <a:off x="2648000" y="2637320"/>
                            <a:ext cx="55" cy="2402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1451345" name="Connector: Elbow 381451345"/>
                        <wps:cNvCnPr>
                          <a:stCxn id="1026870390" idx="3"/>
                          <a:endCxn id="1981010235" idx="1"/>
                        </wps:cNvCnPr>
                        <wps:spPr>
                          <a:xfrm>
                            <a:off x="3372423" y="2185390"/>
                            <a:ext cx="452251" cy="121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0666818" name="Connector: Elbow 280666818"/>
                        <wps:cNvCnPr>
                          <a:stCxn id="616487391" idx="3"/>
                          <a:endCxn id="13855575" idx="1"/>
                        </wps:cNvCnPr>
                        <wps:spPr>
                          <a:xfrm flipV="1">
                            <a:off x="3467137" y="745892"/>
                            <a:ext cx="493102" cy="18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8525484" name="Flowchart: Terminator 568525484"/>
                        <wps:cNvSpPr/>
                        <wps:spPr>
                          <a:xfrm>
                            <a:off x="36010" y="448500"/>
                            <a:ext cx="1384110" cy="593002"/>
                          </a:xfrm>
                          <a:prstGeom prst="flowChartTerminator">
                            <a:avLst/>
                          </a:prstGeom>
                        </wps:spPr>
                        <wps:style>
                          <a:lnRef idx="2">
                            <a:schemeClr val="accent4">
                              <a:shade val="15000"/>
                            </a:schemeClr>
                          </a:lnRef>
                          <a:fillRef idx="1">
                            <a:schemeClr val="accent4"/>
                          </a:fillRef>
                          <a:effectRef idx="0">
                            <a:schemeClr val="accent4"/>
                          </a:effectRef>
                          <a:fontRef idx="minor">
                            <a:schemeClr val="lt1"/>
                          </a:fontRef>
                        </wps:style>
                        <wps:txbx>
                          <w:txbxContent>
                            <w:p w14:paraId="02592D17" w14:textId="6841724C" w:rsidR="009672C1" w:rsidRPr="0059659F" w:rsidRDefault="00E4493D" w:rsidP="009672C1">
                              <w:pPr>
                                <w:jc w:val="center"/>
                                <w:rPr>
                                  <w:sz w:val="16"/>
                                  <w:szCs w:val="16"/>
                                </w:rPr>
                              </w:pPr>
                              <w:r>
                                <w:rPr>
                                  <w:sz w:val="16"/>
                                  <w:szCs w:val="16"/>
                                </w:rPr>
                                <w:t>New CA configuration</w:t>
                              </w:r>
                              <w:r w:rsidR="00D044E9">
                                <w:rPr>
                                  <w:sz w:val="16"/>
                                  <w:szCs w:val="16"/>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532014" name="Connector: Elbow 801532014"/>
                        <wps:cNvCnPr>
                          <a:stCxn id="568525484" idx="3"/>
                          <a:endCxn id="616487391" idx="1"/>
                        </wps:cNvCnPr>
                        <wps:spPr>
                          <a:xfrm>
                            <a:off x="1420120" y="745001"/>
                            <a:ext cx="410405" cy="10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70179635" name="Connector: Elbow 970179635"/>
                        <wps:cNvCnPr>
                          <a:stCxn id="616487391" idx="2"/>
                          <a:endCxn id="1026870390" idx="0"/>
                        </wps:cNvCnPr>
                        <wps:spPr>
                          <a:xfrm rot="5400000">
                            <a:off x="2424541" y="1509169"/>
                            <a:ext cx="448033" cy="54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76560167" name="Flowchart: Decision 1276560167"/>
                        <wps:cNvSpPr/>
                        <wps:spPr>
                          <a:xfrm>
                            <a:off x="1924437" y="2877544"/>
                            <a:ext cx="1447800" cy="903605"/>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EE0DC6C" w14:textId="5C002070" w:rsidR="001E4B49" w:rsidRDefault="00C53792" w:rsidP="001E4B49">
                              <w:pPr>
                                <w:jc w:val="center"/>
                                <w:rPr>
                                  <w:rFonts w:eastAsia="Times New Roman"/>
                                  <w:sz w:val="16"/>
                                  <w:szCs w:val="16"/>
                                </w:rPr>
                              </w:pPr>
                              <w:r>
                                <w:rPr>
                                  <w:rFonts w:eastAsia="Times New Roman"/>
                                  <w:sz w:val="16"/>
                                  <w:szCs w:val="16"/>
                                </w:rPr>
                                <w:t>Per-band UL power increase</w:t>
                              </w:r>
                              <w:r w:rsidR="001E4B49">
                                <w:rPr>
                                  <w:rFonts w:eastAsia="Times New Roman"/>
                                  <w:sz w:val="16"/>
                                  <w:szCs w:val="16"/>
                                </w:rPr>
                                <w:t xml:space="preserve"> </w:t>
                              </w:r>
                              <w:r w:rsidR="00BF0307">
                                <w:rPr>
                                  <w:rFonts w:eastAsia="Times New Roman"/>
                                  <w:sz w:val="16"/>
                                  <w:szCs w:val="16"/>
                                </w:rPr>
                                <w:t>in CA config.</w:t>
                              </w:r>
                              <w:r w:rsidR="001E4B49">
                                <w:rPr>
                                  <w:rFonts w:eastAsia="Times New Roman"/>
                                  <w:sz w:val="16"/>
                                  <w:szCs w:val="16"/>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40312377" name="Text Box 1"/>
                        <wps:cNvSpPr txBox="1"/>
                        <wps:spPr>
                          <a:xfrm>
                            <a:off x="3219191" y="2954914"/>
                            <a:ext cx="441960" cy="257810"/>
                          </a:xfrm>
                          <a:prstGeom prst="rect">
                            <a:avLst/>
                          </a:prstGeom>
                          <a:solidFill>
                            <a:schemeClr val="lt1"/>
                          </a:solidFill>
                          <a:ln w="6350">
                            <a:noFill/>
                          </a:ln>
                        </wps:spPr>
                        <wps:txbx>
                          <w:txbxContent>
                            <w:p w14:paraId="60207803" w14:textId="77777777" w:rsidR="00C53792" w:rsidRDefault="00C53792" w:rsidP="00C53792">
                              <w:pPr>
                                <w:rPr>
                                  <w:rFonts w:eastAsia="Times New Roman"/>
                                  <w:color w:val="FF0000"/>
                                  <w:sz w:val="16"/>
                                  <w:szCs w:val="16"/>
                                </w:rPr>
                              </w:pPr>
                              <w:r>
                                <w:rPr>
                                  <w:rFonts w:eastAsia="Times New Roman"/>
                                  <w:color w:val="FF0000"/>
                                  <w:sz w:val="16"/>
                                  <w:szCs w:val="16"/>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3785223" name="Flowchart: Process 453785223"/>
                        <wps:cNvSpPr/>
                        <wps:spPr>
                          <a:xfrm>
                            <a:off x="3834506" y="3073865"/>
                            <a:ext cx="1170305" cy="508635"/>
                          </a:xfrm>
                          <a:prstGeom prst="flowChart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5F188F99" w14:textId="76DC74D9" w:rsidR="00C53792" w:rsidRDefault="00C53792" w:rsidP="00C53792">
                              <w:pPr>
                                <w:jc w:val="center"/>
                                <w:rPr>
                                  <w:rFonts w:eastAsia="Times New Roman"/>
                                  <w:sz w:val="16"/>
                                  <w:szCs w:val="16"/>
                                </w:rPr>
                              </w:pPr>
                              <w:r>
                                <w:rPr>
                                  <w:rFonts w:eastAsia="Times New Roman"/>
                                  <w:sz w:val="16"/>
                                  <w:szCs w:val="16"/>
                                </w:rPr>
                                <w:t>Study if new MSD test case needed (</w:t>
                              </w:r>
                              <w:r w:rsidR="00AF6C77">
                                <w:rPr>
                                  <w:rFonts w:eastAsia="Times New Roman"/>
                                  <w:sz w:val="16"/>
                                  <w:szCs w:val="16"/>
                                </w:rPr>
                                <w:t>prop</w:t>
                              </w:r>
                              <w:r>
                                <w:rPr>
                                  <w:rFonts w:eastAsia="Times New Roman"/>
                                  <w:sz w:val="16"/>
                                  <w:szCs w:val="16"/>
                                </w:rPr>
                                <w:t>.</w:t>
                              </w:r>
                              <w:r w:rsidR="00BE6660">
                                <w:rPr>
                                  <w:rFonts w:eastAsia="Times New Roman"/>
                                  <w:sz w:val="16"/>
                                  <w:szCs w:val="16"/>
                                </w:rPr>
                                <w:t>2</w:t>
                              </w:r>
                              <w:r>
                                <w:rPr>
                                  <w:rFonts w:eastAsia="Times New Roman"/>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343975" name="Connector: Elbow 1679343975"/>
                        <wps:cNvCnPr>
                          <a:stCxn id="1276560167" idx="3"/>
                          <a:endCxn id="453785223" idx="1"/>
                        </wps:cNvCnPr>
                        <wps:spPr>
                          <a:xfrm flipV="1">
                            <a:off x="3372237" y="3328183"/>
                            <a:ext cx="462269" cy="1164"/>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6715062" name="Flowchart: Process 176715062"/>
                        <wps:cNvSpPr/>
                        <wps:spPr>
                          <a:xfrm>
                            <a:off x="100401" y="2809875"/>
                            <a:ext cx="1169670" cy="1038225"/>
                          </a:xfrm>
                          <a:prstGeom prst="flowChart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0A725C48" w14:textId="0D83F3C7" w:rsidR="002A5F58" w:rsidRDefault="002A5F58" w:rsidP="002A5F58">
                              <w:pPr>
                                <w:jc w:val="center"/>
                                <w:rPr>
                                  <w:rFonts w:eastAsia="Times New Roman"/>
                                  <w:sz w:val="16"/>
                                  <w:szCs w:val="16"/>
                                </w:rPr>
                              </w:pPr>
                              <w:r>
                                <w:rPr>
                                  <w:rFonts w:eastAsia="Times New Roman"/>
                                  <w:sz w:val="16"/>
                                  <w:szCs w:val="16"/>
                                </w:rPr>
                                <w:t>No new MSD test case is specified</w:t>
                              </w:r>
                              <w:r w:rsidR="0089101C">
                                <w:rPr>
                                  <w:rFonts w:eastAsia="Times New Roman"/>
                                  <w:sz w:val="16"/>
                                  <w:szCs w:val="16"/>
                                </w:rPr>
                                <w:t>, but existing MSD test case is modified to allow UE to meet</w:t>
                              </w:r>
                              <w:r w:rsidR="00945E71">
                                <w:rPr>
                                  <w:rFonts w:eastAsia="Times New Roman"/>
                                  <w:sz w:val="16"/>
                                  <w:szCs w:val="16"/>
                                </w:rPr>
                                <w:t xml:space="preserve"> legacy </w:t>
                              </w:r>
                              <w:r w:rsidR="0042184C">
                                <w:rPr>
                                  <w:rFonts w:eastAsia="Times New Roman"/>
                                  <w:sz w:val="16"/>
                                  <w:szCs w:val="16"/>
                                </w:rPr>
                                <w:t xml:space="preserve"> desense allowance</w:t>
                              </w:r>
                              <w:r>
                                <w:rPr>
                                  <w:rFonts w:eastAsia="Times New Roman"/>
                                  <w:sz w:val="16"/>
                                  <w:szCs w:val="16"/>
                                </w:rPr>
                                <w:t xml:space="preserve"> </w:t>
                              </w:r>
                              <w:r w:rsidR="00945E71">
                                <w:rPr>
                                  <w:rFonts w:eastAsia="Times New Roman"/>
                                  <w:sz w:val="16"/>
                                  <w:szCs w:val="16"/>
                                </w:rPr>
                                <w:t xml:space="preserve">with lower UL powers </w:t>
                              </w:r>
                              <w:r>
                                <w:rPr>
                                  <w:rFonts w:eastAsia="Times New Roman"/>
                                  <w:sz w:val="16"/>
                                  <w:szCs w:val="16"/>
                                </w:rPr>
                                <w:t>(</w:t>
                              </w:r>
                              <w:r w:rsidR="00AF6C77">
                                <w:rPr>
                                  <w:rFonts w:eastAsia="Times New Roman"/>
                                  <w:sz w:val="16"/>
                                  <w:szCs w:val="16"/>
                                </w:rPr>
                                <w:t>prop</w:t>
                              </w:r>
                              <w:r>
                                <w:rPr>
                                  <w:rFonts w:eastAsia="Times New Roman"/>
                                  <w:sz w:val="16"/>
                                  <w:szCs w:val="16"/>
                                </w:rPr>
                                <w:t xml:space="preserve">. </w:t>
                              </w:r>
                              <w:r w:rsidR="00E159E3">
                                <w:rPr>
                                  <w:rFonts w:eastAsia="Times New Roman"/>
                                  <w:sz w:val="16"/>
                                  <w:szCs w:val="16"/>
                                </w:rPr>
                                <w:t>2</w:t>
                              </w:r>
                              <w:r>
                                <w:rPr>
                                  <w:rFonts w:eastAsia="Times New Roman"/>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0647157" name="Connector: Elbow 2130647157"/>
                        <wps:cNvCnPr>
                          <a:stCxn id="1276560167" idx="1"/>
                          <a:endCxn id="176715062" idx="3"/>
                        </wps:cNvCnPr>
                        <wps:spPr>
                          <a:xfrm rot="10800000">
                            <a:off x="1269947" y="3328989"/>
                            <a:ext cx="654490" cy="359"/>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57995730" name="Text Box 1"/>
                        <wps:cNvSpPr txBox="1"/>
                        <wps:spPr>
                          <a:xfrm>
                            <a:off x="2777344" y="2653929"/>
                            <a:ext cx="408305" cy="257810"/>
                          </a:xfrm>
                          <a:prstGeom prst="rect">
                            <a:avLst/>
                          </a:prstGeom>
                          <a:solidFill>
                            <a:schemeClr val="lt1"/>
                          </a:solidFill>
                          <a:ln w="6350">
                            <a:noFill/>
                          </a:ln>
                        </wps:spPr>
                        <wps:txbx>
                          <w:txbxContent>
                            <w:p w14:paraId="0F40A764" w14:textId="77777777" w:rsidR="00976DA7" w:rsidRDefault="00976DA7" w:rsidP="00976DA7">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1D3C0A" id="Canvas 1" o:spid="_x0000_s1026" editas="canvas" style="width:429.5pt;height:317.85pt;mso-position-horizontal-relative:char;mso-position-vertical-relative:line" coordsize="54540,40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ZdgWQkAALNGAAAOAAAAZHJzL2Uyb0RvYy54bWzsXGuP2kgW/b7S/geL7xtcLz9QyKi3M1mt&#10;FM1Em+zOZ7cxjVfGZm2noefX77lVLtvQQICBnm41itQxuKpcj/s499xr3v+0mmfOQ1JWaZGPB+yd&#10;O3CSPC4maX4/Hvz726e/BQOnqqN8EmVFnowHj0k1+OnDX//yfrkYJbyYFdkkKR0Mklej5WI8mNX1&#10;YjQcVvEsmUfVu2KR5Lg5Lcp5VONjeT+clNESo8+zIXddb7gsysmiLOKkqvDtR3Nz8EGPP50mcf3r&#10;dFoltZONB5hbrf+W+u8d/R1+eB+N7stoMUvjZhrRCbOYR2mOh7ZDfYzqyPlepk+GmqdxWVTFtH4X&#10;F/NhMZ2mcaLXgNUwd2M1t1H+EFV6MTF2x04QV2cc9+6e5l0VWTr5lGYZfViUVX2blc5DhF1bztI6&#10;oX0arrUaYhYj6kv/L3GOCZosFzjFatGeZ/XH5vl1Fi0SvfxqFP/y8KV00gmEjAulFAsEzjOP5hCq&#10;b8mqdv5erJzerWY26PZ1gY71CvfRlxZCs6zwJS11NS3n9D9OwsF9wZVUzB84j+OBZF7ApJEQekCM&#10;+0p5fgCRjnGfq8Dl+j52xo5DW/ePpJg7dDEelBBALRfRw+eqNptomzzZdi30SbvxWa1nu77t0SjL&#10;neV44Anl6oHzgk7NjJzlOKVudXRVr+5WzZLviskjdqIsjBJUi/hTikl+jqr6S1RC6rGf0OT6V/yZ&#10;ZgUeUjRXA2dWlL9v+57a44xxd+AsoUXjQfW/71GZDJzsnzlOP2RSktrpD1L5HB/K/p27/p38+/y2&#10;gMgx2IxFrC+pfZ3Zy2lZzH+Dwt/QU3ErymM8ezyo7eVtbXQbBiNObm50IyjaIqo/519JbZjeNDqC&#10;b6vfonLRnFONA/6lsPIWjTaOy7SlA8uLm+91MU31WdIGm11t9h2y/1xKwHwleBgG2KtNJbAyfqTs&#10;cz8IfcW17DMuA1dtCL90AxFCN4zw+wHT5vOFC78xGXZLDtWBq0yTedS25PlkWkKmvdAN5NlEmgkP&#10;XhWGgsx1GEruqnV7TiKN76xIYwJ0/zWINL+K9Gsw08r1BVOczOqZzLTgbsg8Ycx0ABiEa8hsNLIY&#10;RUrOYZqtTL8iM60X0jnVH0OVq5n+E8w0c7kX+K4IIWNGpj8BLcazqKxHzsckTikWdHqtGvzZwJHm&#10;0w4AzkIuGUFGWGzmCyG9Jkaz0g1AGfAA4k8oJHRFYBrsNtkEZW9pcnZqu/H4Bnau6scsIc3K8n8l&#10;UwAJBABc995A6lEcJznQukb0s2iSmMiJKRe+x/iTtof2LnpAaj0Fdm/Hbgag0LeLAuzYZpimvVZ3&#10;Hd22nU000D7GzGC9c2J76CcXed12nqd5UW5bWReDTE37BhQ0W2MjDA2yNFo8Rnu3BRSnBhqQmC1B&#10;Br49T4AR1+XbCzEQXAA9IdreoudfDOXisK7RMWouAi49H0CP1DwUnHn+uhNjzHelgNckNVduEAAV&#10;GhXYEWm3at7M7FJa3hiAi2i5xnSwZCdpue18YS3XAPnP0vJnohPeorZ7zJOBL8KWT9jm1LtGxyg7&#10;UXWAwCYKcz0fBgXdO8AKNOt5rNF15vqBF1ph/pGyX336ZX26Ryd1jLbvQ+RXH72e3DgqF2C5STqM&#10;HhcuAnDhYC2eIvHWQ9smx6isCD04/lCrLDg/5WlB6Kks3HNLnHih5yHAxfgHoPALu2fvgiBc78Gp&#10;7tl2vrB71jDqXAp7dbeUlLxMEitUoRSIcD2rul/rMkrvZ7VzU5bF0rkt8hzJo6IExG6bdip8m5v8&#10;FRJ1q9xw3L2wvAlV0Rwqm0/aJtz3FBhRgG0TzZrotDEpZkj6sCM250AIFNFqNtUTPpiodUeuLJMq&#10;Xf6jzFjVLLddp4l+NxIvlEqjRVBmKxrVUZr9nE+c+nGBrF9dplF+nyWN4dmS/NoWwB8QZG+Pzg8I&#10;sE/C7TbJd4JhqFe2887o3CQ8yDTTwT4fly+QOlVMyNYztec8cn7O7iDgXYujpNqSnT2p7kJQI9Vm&#10;Uw6VaiF8LrnhUzkLFPFaRnGanK9UnCvAYopEGWfhfkd3ByaoXavoolCS3/tJ46ajyX8x4HSeIeuK&#10;JLtDRJFlirQGaFfaTxRfFWAbPfWCFYAHruehgADFAoYkbYXCKkDXYp8CdCGXEe4t8m8B3sHS70yz&#10;dPEfmwy3pQ8gZJgwpQ++VIGJwTrIJ0MBMqhRg+CqBS+HpH3BWqC8AJG/7FK6PVbhW1KCd44I4nTN&#10;OlWgsp3m0w48opO7Go0gJwATum62mQgks3kwFQoXwovxDghRuol15tv07CzyH0sVyAtGKZYnPQmM&#10;2M4ngJFjUgUBnQQ56EPrMc6ZKrhGNReLagKXoSrJRdXcLqfXtWgkAFzG01imswe7nN6mWzwO8zFU&#10;gjCqRQOkg69zXd295+uYK21ZCHMDC812sJFXyJdMdaRpuUhzaAcETCeYmRfs7ELfZX6Iysyd0t+1&#10;2Cf9m7Kt/dZ6IL8Z6xsJ3RvyOLrwU0kKNczRNMAP0Y9UEvEIxTeKiks0uOtpA8J+0WTclbwivyvy&#10;W6u538FM97imPVUiXatOI36M/KhKRDaxCg98X0kNXDqRRZWID66qrRLxTOHfAeDvmlGyVpxMesMr&#10;GYN+lioRbT6OgX7XjNLzEnfSFXiNwgcRcLaCRRbin6GNQziQzZcqpGRINxld5epV1ZVrv3suaX6m&#10;wOTtvSwhlfDBQxDJ+8QV2TRp1+YYRyQCUNwucjjATgKlvoG3WdvQT5SijonQIR5wgCO6cKL0rdcx&#10;MR3yvTLVfYuFSchWhkJSEYLV3idMeq9Jp7xPWQXWgc1dtEJnBUyLA2iF7WQ6kkpwosYuCE5l+uvs&#10;pPQ4R5xlkkoovdpvFK4Mw5Vh0K+++sjRwN8gDbPTkbG2TacLB0RULhivBqMFbhiYF6F6ARVYAc9v&#10;QBpD2T1yovtl9rkKct96xQ8KJ5uDPpRM3xdRPRMGfYuOjDPhehL624ZWTxxZr0mnvAc4Mktf94oi&#10;WivQc3U6adUS7oR9+pk1QxAS3b3JEDK4qlB23iw06d/OOnggYOh1ICqREOpEhhArBizuUmzXqp/t&#10;7+S8YAYcNT9+GCp/208zWCvVvAZ26C8ycN/3Beg9U3SG6hy+yU6vv8L7il53ZNf3HUExblT8HfVT&#10;CzBoMf0wirYcza+40E+v9D/juv9bMx/+DwAA//8DAFBLAwQUAAYACAAAACEAtZMr890AAAAFAQAA&#10;DwAAAGRycy9kb3ducmV2LnhtbEyPzU7DMBCE70i8g7VI3KgT6E8a4lQIVITUA2rpAzjxNkmJ11Hs&#10;pOHtWbjAZaTRrGa+zTaTbcWIvW8cKYhnEQik0pmGKgXHj+1dAsIHTUa3jlDBF3rY5NdXmU6Nu9Ae&#10;x0OoBJeQT7WCOoQuldKXNVrtZ65D4uzkeqsD276SptcXLretvI+ipbS6IV6odYfPNZafh8EqmM/P&#10;57fXsYhfmnjot8l7sd7vVkrd3kxPjyACTuHvGH7wGR1yZircQMaLVgE/En6Vs2SxZlsoWD4sViDz&#10;TP6nz78BAAD//wMAUEsBAi0AFAAGAAgAAAAhALaDOJL+AAAA4QEAABMAAAAAAAAAAAAAAAAAAAAA&#10;AFtDb250ZW50X1R5cGVzXS54bWxQSwECLQAUAAYACAAAACEAOP0h/9YAAACUAQAACwAAAAAAAAAA&#10;AAAAAAAvAQAAX3JlbHMvLnJlbHNQSwECLQAUAAYACAAAACEAk+WXYFkJAACzRgAADgAAAAAAAAAA&#10;AAAAAAAuAgAAZHJzL2Uyb0RvYy54bWxQSwECLQAUAAYACAAAACEAtZMr890AAAAFAQAADwAAAAAA&#10;AAAAAAAAAACzCwAAZHJzL2Rvd25yZXYueG1sUEsFBgAAAAAEAAQA8wAAAL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40;height:40366;visibility:visible;mso-wrap-style:square" filled="t">
                  <v:fill o:detectmouseclick="t"/>
                  <v:path o:connecttype="none"/>
                </v:shape>
                <v:shapetype id="_x0000_t202" coordsize="21600,21600" o:spt="202" path="m,l,21600r21600,l21600,xe">
                  <v:stroke joinstyle="miter"/>
                  <v:path gradientshapeok="t" o:connecttype="rect"/>
                </v:shapetype>
                <v:shape id="Text Box 1235551830" o:spid="_x0000_s1028" type="#_x0000_t202" style="position:absolute;left:32545;top:4168;width:556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0bozAAAAOMAAAAPAAAAZHJzL2Rvd25yZXYueG1sRI9PS8NA&#10;EMXvgt9hGcGL2E0b0pbYbRHxH95sbEtvQ3ZMgtnZkF2T+O2dg+BxZt68936b3eRaNVAfGs8G5rME&#10;FHHpbcOVgY/i6XYNKkRki61nMvBDAXbby4sN5taP/E7DPlZKTDjkaKCOscu1DmVNDsPMd8Ry+/S9&#10;wyhjX2nb4yjmrtWLJFlqhw1LQo0dPdRUfu2/nYHzTXV6C9PzYUyztHt8GYrV0RbGXF9N93egIk3x&#10;X/z3/Wql/iLNsmy+ToVCmGQBevsLAAD//wMAUEsBAi0AFAAGAAgAAAAhANvh9svuAAAAhQEAABMA&#10;AAAAAAAAAAAAAAAAAAAAAFtDb250ZW50X1R5cGVzXS54bWxQSwECLQAUAAYACAAAACEAWvQsW78A&#10;AAAVAQAACwAAAAAAAAAAAAAAAAAfAQAAX3JlbHMvLnJlbHNQSwECLQAUAAYACAAAACEAEqdG6MwA&#10;AADjAAAADwAAAAAAAAAAAAAAAAAHAgAAZHJzL2Rvd25yZXYueG1sUEsFBgAAAAADAAMAtwAAAAAD&#10;AAAAAA==&#10;" fillcolor="white [3201]" stroked="f" strokeweight=".5pt">
                  <v:textbox>
                    <w:txbxContent>
                      <w:p w14:paraId="72F87593" w14:textId="1989BCFD" w:rsidR="008D6937" w:rsidRPr="009A592F" w:rsidRDefault="008D6937">
                        <w:pPr>
                          <w:rPr>
                            <w:color w:val="FF0000"/>
                            <w:sz w:val="16"/>
                            <w:szCs w:val="16"/>
                          </w:rPr>
                        </w:pPr>
                        <w:r w:rsidRPr="009A592F">
                          <w:rPr>
                            <w:color w:val="FF0000"/>
                            <w:sz w:val="16"/>
                            <w:szCs w:val="16"/>
                          </w:rPr>
                          <w:t>YES</w:t>
                        </w:r>
                      </w:p>
                    </w:txbxContent>
                  </v:textbox>
                </v:shape>
                <v:shape id="Text Box 1" o:spid="_x0000_s1029" type="#_x0000_t202" style="position:absolute;left:27897;top:12480;width:4084;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DaygAAAOMAAAAPAAAAZHJzL2Rvd25yZXYueG1sRE9La8JA&#10;EL4X+h+WKXgpuonBqqmrlGIf9KbxQW9DdpqEZmdDdk3Sf+8WCj3O957VZjC16Kh1lWUF8SQCQZxb&#10;XXGh4JC9jBcgnEfWWFsmBT/kYLO+vVlhqm3PO+r2vhAhhF2KCkrvm1RKl5dk0E1sQxy4L9sa9OFs&#10;C6lb7EO4qeU0ih6kwYpDQ4kNPZeUf+8vRsHnfXH+cMPrsU9mSbN967L5SWdKje6Gp0cQngb/L/5z&#10;v+swP57PkulyuYjh96cAgFxfAQAA//8DAFBLAQItABQABgAIAAAAIQDb4fbL7gAAAIUBAAATAAAA&#10;AAAAAAAAAAAAAAAAAABbQ29udGVudF9UeXBlc10ueG1sUEsBAi0AFAAGAAgAAAAhAFr0LFu/AAAA&#10;FQEAAAsAAAAAAAAAAAAAAAAAHwEAAF9yZWxzLy5yZWxzUEsBAi0AFAAGAAgAAAAhAHp2oNrKAAAA&#10;4wAAAA8AAAAAAAAAAAAAAAAABwIAAGRycy9kb3ducmV2LnhtbFBLBQYAAAAAAwADALcAAAD+AgAA&#10;AAA=&#10;" fillcolor="white [3201]" stroked="f" strokeweight=".5pt">
                  <v:textbox>
                    <w:txbxContent>
                      <w:p w14:paraId="23FE9A33" w14:textId="02A4E82B" w:rsidR="00256225" w:rsidRDefault="00256225" w:rsidP="00256225">
                        <w:pPr>
                          <w:rPr>
                            <w:rFonts w:eastAsia="Times New Roman"/>
                            <w:color w:val="FF0000"/>
                            <w:sz w:val="16"/>
                            <w:szCs w:val="16"/>
                          </w:rPr>
                        </w:pPr>
                        <w:r>
                          <w:rPr>
                            <w:rFonts w:eastAsia="Times New Roman"/>
                            <w:color w:val="FF0000"/>
                            <w:sz w:val="16"/>
                            <w:szCs w:val="16"/>
                          </w:rPr>
                          <w:t>NO</w:t>
                        </w:r>
                      </w:p>
                    </w:txbxContent>
                  </v:textbox>
                </v:shape>
                <v:shape id="Text Box 1" o:spid="_x0000_s1030" type="#_x0000_t202" style="position:absolute;left:13601;top:29942;width:4083;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8HLzAAAAOIAAAAPAAAAZHJzL2Rvd25yZXYueG1sRI9Pa8JA&#10;FMTvBb/D8oReim6sfxtdpZS2Sm81avH2yD6TYPZtyG6T9Nt3hUKPw8z8hlltOlOKhmpXWFYwGkYg&#10;iFOrC84UHJK3wQKE88gaS8uk4IccbNa9uxXG2rb8Sc3eZyJA2MWoIPe+iqV0aU4G3dBWxMG72Nqg&#10;D7LOpK6xDXBTyscomkmDBYeFHCt6ySm97r+NgvND9vXhuvdjO56Oq9dtk8xPOlHqvt89L0F46vx/&#10;+K+90womo/l09hQtJnC7FO6AXP8CAAD//wMAUEsBAi0AFAAGAAgAAAAhANvh9svuAAAAhQEAABMA&#10;AAAAAAAAAAAAAAAAAAAAAFtDb250ZW50X1R5cGVzXS54bWxQSwECLQAUAAYACAAAACEAWvQsW78A&#10;AAAVAQAACwAAAAAAAAAAAAAAAAAfAQAAX3JlbHMvLnJlbHNQSwECLQAUAAYACAAAACEATsfBy8wA&#10;AADiAAAADwAAAAAAAAAAAAAAAAAHAgAAZHJzL2Rvd25yZXYueG1sUEsFBgAAAAADAAMAtwAAAAAD&#10;AAAAAA==&#10;" fillcolor="white [3201]" stroked="f" strokeweight=".5pt">
                  <v:textbox>
                    <w:txbxContent>
                      <w:p w14:paraId="362D479C" w14:textId="77777777" w:rsidR="00256225" w:rsidRDefault="00256225" w:rsidP="00256225">
                        <w:pPr>
                          <w:rPr>
                            <w:rFonts w:eastAsia="Times New Roman"/>
                            <w:color w:val="FF0000"/>
                            <w:sz w:val="16"/>
                            <w:szCs w:val="16"/>
                          </w:rPr>
                        </w:pPr>
                        <w:r>
                          <w:rPr>
                            <w:rFonts w:eastAsia="Times New Roman"/>
                            <w:color w:val="FF0000"/>
                            <w:sz w:val="16"/>
                            <w:szCs w:val="16"/>
                          </w:rPr>
                          <w:t>NO</w:t>
                        </w:r>
                      </w:p>
                    </w:txbxContent>
                  </v:textbox>
                </v:shape>
                <v:shape id="Text Box 1" o:spid="_x0000_s1031" type="#_x0000_t202" style="position:absolute;left:32091;top:18183;width:4422;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RDIyQAAAOMAAAAPAAAAZHJzL2Rvd25yZXYueG1sRE9La8JA&#10;EL4X/A/LFLyUujEhVVJXEbEPvNVUpbchO02C2dmQ3Sbpv+8WCj3O957VZjSN6KlztWUF81kEgriw&#10;uuZSwXv+dL8E4TyyxsYyKfgmB5v15GaFmbYDv1F/9KUIIewyVFB532ZSuqIig25mW+LAfdrOoA9n&#10;V0rd4RDCTSPjKHqQBmsODRW2tKuouB6/jIKPu/JycOPzaUjSpN2/9PnirHOlprfj9hGEp9H/i//c&#10;rzrMT6NFMk/jNIbfnwIAcv0DAAD//wMAUEsBAi0AFAAGAAgAAAAhANvh9svuAAAAhQEAABMAAAAA&#10;AAAAAAAAAAAAAAAAAFtDb250ZW50X1R5cGVzXS54bWxQSwECLQAUAAYACAAAACEAWvQsW78AAAAV&#10;AQAACwAAAAAAAAAAAAAAAAAfAQAAX3JlbHMvLnJlbHNQSwECLQAUAAYACAAAACEAnukQyMkAAADj&#10;AAAADwAAAAAAAAAAAAAAAAAHAgAAZHJzL2Rvd25yZXYueG1sUEsFBgAAAAADAAMAtwAAAP0CAAAA&#10;AA==&#10;" fillcolor="white [3201]" stroked="f" strokeweight=".5pt">
                  <v:textbox>
                    <w:txbxContent>
                      <w:p w14:paraId="08276B09" w14:textId="77777777" w:rsidR="009A592F" w:rsidRDefault="009A592F" w:rsidP="009A592F">
                        <w:pPr>
                          <w:rPr>
                            <w:rFonts w:eastAsia="Times New Roman"/>
                            <w:color w:val="FF0000"/>
                            <w:sz w:val="16"/>
                            <w:szCs w:val="16"/>
                          </w:rPr>
                        </w:pPr>
                        <w:r>
                          <w:rPr>
                            <w:rFonts w:eastAsia="Times New Roman"/>
                            <w:color w:val="FF0000"/>
                            <w:sz w:val="16"/>
                            <w:szCs w:val="16"/>
                          </w:rPr>
                          <w:t>YES</w:t>
                        </w:r>
                      </w:p>
                    </w:txbxContent>
                  </v:textbox>
                </v:shape>
                <v:shapetype id="_x0000_t110" coordsize="21600,21600" o:spt="110" path="m10800,l,10800,10800,21600,21600,10800xe">
                  <v:stroke joinstyle="miter"/>
                  <v:path gradientshapeok="t" o:connecttype="rect" textboxrect="5400,5400,16200,16200"/>
                </v:shapetype>
                <v:shape id="Flowchart: Decision 1026870390" o:spid="_x0000_s1032" type="#_x0000_t110" style="position:absolute;left:19241;top:17334;width:14483;height:9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daZzwAAAOMAAAAPAAAAZHJzL2Rvd25yZXYueG1sRI9LTwMx&#10;DITvSPyHyEhcUJtQqlKWplXFQzwutAUqcbM2ZrNi4yyb0C78enxA4mh7PDPfbNGHRu2oS3VkC6dD&#10;A4q4jK7mysLL8+1gCiplZIdNZLLwTQkW88ODGRYu7nlNu02ulJhwKtCCz7kttE6lp4BpGFtiub3H&#10;LmCWsau063Av5qHRI2MmOmDNkuCxpStP5cfmK1h4/Hl1D/66f/q8Cau78fhtuzxZba09PuqXl6Ay&#10;9flf/Pd976S+GU2m5+bsQiiESRag578AAAD//wMAUEsBAi0AFAAGAAgAAAAhANvh9svuAAAAhQEA&#10;ABMAAAAAAAAAAAAAAAAAAAAAAFtDb250ZW50X1R5cGVzXS54bWxQSwECLQAUAAYACAAAACEAWvQs&#10;W78AAAAVAQAACwAAAAAAAAAAAAAAAAAfAQAAX3JlbHMvLnJlbHNQSwECLQAUAAYACAAAACEAXlnW&#10;mc8AAADjAAAADwAAAAAAAAAAAAAAAAAHAgAAZHJzL2Rvd25yZXYueG1sUEsFBgAAAAADAAMAtwAA&#10;AAMDAAAAAA==&#10;" fillcolor="#4472c4 [3204]" strokecolor="#09101d [484]" strokeweight="1pt">
                  <v:textbox inset="0,,0">
                    <w:txbxContent>
                      <w:p w14:paraId="73B12156" w14:textId="297F4DA0" w:rsidR="008271D2" w:rsidRPr="002433BB" w:rsidRDefault="006A49C6" w:rsidP="008271D2">
                        <w:pPr>
                          <w:jc w:val="center"/>
                          <w:rPr>
                            <w:sz w:val="16"/>
                            <w:szCs w:val="16"/>
                          </w:rPr>
                        </w:pPr>
                        <w:r w:rsidRPr="002433BB">
                          <w:rPr>
                            <w:sz w:val="16"/>
                            <w:szCs w:val="16"/>
                          </w:rPr>
                          <w:t xml:space="preserve">New </w:t>
                        </w:r>
                        <w:r w:rsidR="00DC28D0">
                          <w:rPr>
                            <w:sz w:val="16"/>
                            <w:szCs w:val="16"/>
                          </w:rPr>
                          <w:t xml:space="preserve">band </w:t>
                        </w:r>
                        <w:r w:rsidR="00E4493D">
                          <w:rPr>
                            <w:sz w:val="16"/>
                            <w:szCs w:val="16"/>
                          </w:rPr>
                          <w:t>combinatio</w:t>
                        </w:r>
                        <w:r w:rsidR="00DC28D0">
                          <w:rPr>
                            <w:sz w:val="16"/>
                            <w:szCs w:val="16"/>
                          </w:rPr>
                          <w:t>n</w:t>
                        </w:r>
                        <w:r w:rsidR="001474F7">
                          <w:rPr>
                            <w:sz w:val="16"/>
                            <w:szCs w:val="16"/>
                          </w:rPr>
                          <w:t xml:space="preserve"> </w:t>
                        </w:r>
                        <w:r w:rsidRPr="002433BB">
                          <w:rPr>
                            <w:sz w:val="16"/>
                            <w:szCs w:val="16"/>
                          </w:rPr>
                          <w:t>?</w:t>
                        </w:r>
                      </w:p>
                    </w:txbxContent>
                  </v:textbox>
                </v:shape>
                <v:shapetype id="_x0000_t109" coordsize="21600,21600" o:spt="109" path="m,l,21600r21600,l21600,xe">
                  <v:stroke joinstyle="miter"/>
                  <v:path gradientshapeok="t" o:connecttype="rect"/>
                </v:shapetype>
                <v:shape id="Flowchart: Process 1981010235" o:spid="_x0000_s1033" type="#_x0000_t109" style="position:absolute;left:38246;top:19321;width:11705;height:5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xpfyAAAAOMAAAAPAAAAZHJzL2Rvd25yZXYueG1sRE/da8Iw&#10;EH8f7H8IN9jbTKps02oUcbiJIMyv96M5227NpTSp7f77RRjs8X7fN1v0thJXanzpWEMyUCCIM2dK&#10;zjWcjuunMQgfkA1WjknDD3lYzO/vZpga1/GeroeQixjCPkUNRQh1KqXPCrLoB64mjtzFNRZDPJtc&#10;mga7GG4rOVTqRVosOTYUWNOqoOz70FoN3dfndnd+q1r5vn8dbbBef7TbROvHh345BRGoD//iP/fG&#10;xPmTcaISNRw9w+2nCICc/wIAAP//AwBQSwECLQAUAAYACAAAACEA2+H2y+4AAACFAQAAEwAAAAAA&#10;AAAAAAAAAAAAAAAAW0NvbnRlbnRfVHlwZXNdLnhtbFBLAQItABQABgAIAAAAIQBa9CxbvwAAABUB&#10;AAALAAAAAAAAAAAAAAAAAB8BAABfcmVscy8ucmVsc1BLAQItABQABgAIAAAAIQDlZxpfyAAAAOMA&#10;AAAPAAAAAAAAAAAAAAAAAAcCAABkcnMvZG93bnJldi54bWxQSwUGAAAAAAMAAwC3AAAA/AIAAAAA&#10;" fillcolor="#ed7d31 [3205]" strokecolor="#261103 [485]" strokeweight="1pt">
                  <v:textbox>
                    <w:txbxContent>
                      <w:p w14:paraId="0E5ADF03" w14:textId="764C4BCD" w:rsidR="00FD2998" w:rsidRPr="004B1DC8" w:rsidRDefault="00FD2998" w:rsidP="00FD2998">
                        <w:pPr>
                          <w:jc w:val="center"/>
                          <w:rPr>
                            <w:sz w:val="16"/>
                            <w:szCs w:val="16"/>
                          </w:rPr>
                        </w:pPr>
                        <w:r w:rsidRPr="004B1DC8">
                          <w:rPr>
                            <w:sz w:val="16"/>
                            <w:szCs w:val="16"/>
                          </w:rPr>
                          <w:t xml:space="preserve">Study </w:t>
                        </w:r>
                        <w:r w:rsidR="005411B9" w:rsidRPr="004B1DC8">
                          <w:rPr>
                            <w:sz w:val="16"/>
                            <w:szCs w:val="16"/>
                          </w:rPr>
                          <w:t>if</w:t>
                        </w:r>
                        <w:r w:rsidRPr="004B1DC8">
                          <w:rPr>
                            <w:sz w:val="16"/>
                            <w:szCs w:val="16"/>
                          </w:rPr>
                          <w:t xml:space="preserve"> new MSD test case</w:t>
                        </w:r>
                        <w:r w:rsidR="005411B9" w:rsidRPr="004B1DC8">
                          <w:rPr>
                            <w:sz w:val="16"/>
                            <w:szCs w:val="16"/>
                          </w:rPr>
                          <w:t xml:space="preserve"> needed</w:t>
                        </w:r>
                        <w:r w:rsidR="00854D59">
                          <w:rPr>
                            <w:sz w:val="16"/>
                            <w:szCs w:val="16"/>
                          </w:rPr>
                          <w:t xml:space="preserve"> (</w:t>
                        </w:r>
                        <w:r w:rsidR="00AF6C77">
                          <w:rPr>
                            <w:sz w:val="16"/>
                            <w:szCs w:val="16"/>
                          </w:rPr>
                          <w:t>prop. 3</w:t>
                        </w:r>
                        <w:r w:rsidR="00854D59">
                          <w:rPr>
                            <w:sz w:val="16"/>
                            <w:szCs w:val="16"/>
                          </w:rPr>
                          <w:t>)</w:t>
                        </w:r>
                      </w:p>
                    </w:txbxContent>
                  </v:textbox>
                </v:shape>
                <v:shape id="Flowchart: Decision 616487391" o:spid="_x0000_s1034" type="#_x0000_t110" style="position:absolute;left:18305;top:2067;width:16366;height:10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RFzgAAAOIAAAAPAAAAZHJzL2Rvd25yZXYueG1sRI9PS8NA&#10;FMTvQr/D8gpepN1EQ1pjt6X4B6sXa20L3h7ZZzaYfRuzaxv99K4geBxm5jfMbNHbRhyo87VjBek4&#10;AUFcOl1zpWD7cjeagvABWWPjmBR8kYfFfHAyw0K7Iz/TYRMqESHsC1RgQmgLKX1pyKIfu5Y4em+u&#10;sxii7CqpOzxGuG3keZLk0mLNccFgS9eGyvfNp1Xw+L3TD+amf/q4tev7LHvdL8/We6VOh/3yCkSg&#10;PvyH/9orrSBP82w6ubhM4fdSvANy/gMAAP//AwBQSwECLQAUAAYACAAAACEA2+H2y+4AAACFAQAA&#10;EwAAAAAAAAAAAAAAAAAAAAAAW0NvbnRlbnRfVHlwZXNdLnhtbFBLAQItABQABgAIAAAAIQBa9Cxb&#10;vwAAABUBAAALAAAAAAAAAAAAAAAAAB8BAABfcmVscy8ucmVsc1BLAQItABQABgAIAAAAIQBcwmRF&#10;zgAAAOIAAAAPAAAAAAAAAAAAAAAAAAcCAABkcnMvZG93bnJldi54bWxQSwUGAAAAAAMAAwC3AAAA&#10;AgMAAAAA&#10;" fillcolor="#4472c4 [3204]" strokecolor="#09101d [484]" strokeweight="1pt">
                  <v:textbox inset="0,,0">
                    <w:txbxContent>
                      <w:p w14:paraId="20B6B28B" w14:textId="41A06DCA" w:rsidR="00FB4CCB" w:rsidRPr="002433BB" w:rsidRDefault="00BA73D3" w:rsidP="00FB4CCB">
                        <w:pPr>
                          <w:jc w:val="center"/>
                          <w:rPr>
                            <w:rFonts w:eastAsia="Times New Roman"/>
                            <w:sz w:val="16"/>
                            <w:szCs w:val="16"/>
                          </w:rPr>
                        </w:pPr>
                        <w:r>
                          <w:rPr>
                            <w:rFonts w:eastAsia="Times New Roman"/>
                            <w:sz w:val="16"/>
                            <w:szCs w:val="16"/>
                          </w:rPr>
                          <w:t xml:space="preserve">Does </w:t>
                        </w:r>
                        <w:r w:rsidR="004B33D3" w:rsidRPr="002433BB">
                          <w:rPr>
                            <w:rFonts w:eastAsia="Times New Roman"/>
                            <w:sz w:val="16"/>
                            <w:szCs w:val="16"/>
                          </w:rPr>
                          <w:t>MSD test</w:t>
                        </w:r>
                        <w:r w:rsidR="00F95245" w:rsidRPr="002433BB">
                          <w:rPr>
                            <w:rFonts w:eastAsia="Times New Roman"/>
                            <w:sz w:val="16"/>
                            <w:szCs w:val="16"/>
                          </w:rPr>
                          <w:t xml:space="preserve"> </w:t>
                        </w:r>
                        <w:r w:rsidR="004B33D3" w:rsidRPr="002433BB">
                          <w:rPr>
                            <w:rFonts w:eastAsia="Times New Roman"/>
                            <w:sz w:val="16"/>
                            <w:szCs w:val="16"/>
                          </w:rPr>
                          <w:t>case exist</w:t>
                        </w:r>
                        <w:r w:rsidR="005B6152">
                          <w:rPr>
                            <w:rFonts w:eastAsia="Times New Roman"/>
                            <w:sz w:val="16"/>
                            <w:szCs w:val="16"/>
                          </w:rPr>
                          <w:t xml:space="preserve"> for </w:t>
                        </w:r>
                        <w:r w:rsidR="00DC497A">
                          <w:rPr>
                            <w:rFonts w:eastAsia="Times New Roman"/>
                            <w:sz w:val="16"/>
                            <w:szCs w:val="16"/>
                          </w:rPr>
                          <w:t xml:space="preserve">this </w:t>
                        </w:r>
                        <w:r w:rsidR="00630181">
                          <w:rPr>
                            <w:rFonts w:eastAsia="Times New Roman"/>
                            <w:sz w:val="16"/>
                            <w:szCs w:val="16"/>
                          </w:rPr>
                          <w:t xml:space="preserve">band </w:t>
                        </w:r>
                        <w:r w:rsidR="00C2639C">
                          <w:rPr>
                            <w:rFonts w:eastAsia="Times New Roman"/>
                            <w:sz w:val="16"/>
                            <w:szCs w:val="16"/>
                          </w:rPr>
                          <w:t>combination</w:t>
                        </w:r>
                        <w:r w:rsidR="00FB4CCB" w:rsidRPr="002433BB">
                          <w:rPr>
                            <w:rFonts w:eastAsia="Times New Roman"/>
                            <w:sz w:val="16"/>
                            <w:szCs w:val="16"/>
                          </w:rPr>
                          <w:t>?</w:t>
                        </w:r>
                      </w:p>
                    </w:txbxContent>
                  </v:textbox>
                </v:shape>
                <v:shape id="Flowchart: Process 13855575" o:spid="_x0000_s1035" type="#_x0000_t109" style="position:absolute;left:39602;top:3975;width:11703;height:6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7DhxQAAAOEAAAAPAAAAZHJzL2Rvd25yZXYueG1sRE9ba8Iw&#10;FH4f+B/CEfY2UzfqpDYVcehkDwNv74fm2Babky7JbPfvzWCwx4/vni8H04obOd9YVjCdJCCIS6sb&#10;rhScjpunOQgfkDW2lknBD3lYFqOHHDNte97T7RAqEUPYZ6igDqHLpPRlTQb9xHbEkbtYZzBE6Cqp&#10;HfYx3LTyOUlm0mDDsaHGjtY1ldfDt1HwUZ7XX+9utg202W+H5o2S3n8q9TgeVgsQgYbwL/5z73Sc&#10;/zJP0/Q1hd9HEYIs7gAAAP//AwBQSwECLQAUAAYACAAAACEA2+H2y+4AAACFAQAAEwAAAAAAAAAA&#10;AAAAAAAAAAAAW0NvbnRlbnRfVHlwZXNdLnhtbFBLAQItABQABgAIAAAAIQBa9CxbvwAAABUBAAAL&#10;AAAAAAAAAAAAAAAAAB8BAABfcmVscy8ucmVsc1BLAQItABQABgAIAAAAIQC1T7DhxQAAAOEAAAAP&#10;AAAAAAAAAAAAAAAAAAcCAABkcnMvZG93bnJldi54bWxQSwUGAAAAAAMAAwC3AAAA+QIAAAAA&#10;" fillcolor="#70ad47 [3209]" strokecolor="#10190a [489]" strokeweight="1pt">
                  <v:textbox>
                    <w:txbxContent>
                      <w:p w14:paraId="6620D11E" w14:textId="5FB84622" w:rsidR="000703C4" w:rsidRPr="004B1DC8" w:rsidRDefault="000703C4" w:rsidP="000703C4">
                        <w:pPr>
                          <w:jc w:val="center"/>
                          <w:rPr>
                            <w:rFonts w:eastAsia="Times New Roman"/>
                            <w:sz w:val="16"/>
                            <w:szCs w:val="16"/>
                          </w:rPr>
                        </w:pPr>
                        <w:r w:rsidRPr="004B1DC8">
                          <w:rPr>
                            <w:rFonts w:eastAsia="Times New Roman"/>
                            <w:sz w:val="16"/>
                            <w:szCs w:val="16"/>
                          </w:rPr>
                          <w:t xml:space="preserve">No new MSD test case </w:t>
                        </w:r>
                        <w:r w:rsidR="002B6649" w:rsidRPr="004B1DC8">
                          <w:rPr>
                            <w:rFonts w:eastAsia="Times New Roman"/>
                            <w:sz w:val="16"/>
                            <w:szCs w:val="16"/>
                          </w:rPr>
                          <w:t>is specified</w:t>
                        </w:r>
                        <w:r w:rsidR="00716AC0" w:rsidRPr="004B1DC8">
                          <w:rPr>
                            <w:rFonts w:eastAsia="Times New Roman"/>
                            <w:sz w:val="16"/>
                            <w:szCs w:val="16"/>
                          </w:rPr>
                          <w:t xml:space="preserve"> </w:t>
                        </w:r>
                        <w:r w:rsidR="00576136">
                          <w:rPr>
                            <w:rFonts w:eastAsia="Times New Roman"/>
                            <w:sz w:val="16"/>
                            <w:szCs w:val="16"/>
                          </w:rPr>
                          <w:t xml:space="preserve"> (</w:t>
                        </w:r>
                        <w:r w:rsidR="00E159E3">
                          <w:rPr>
                            <w:rFonts w:eastAsia="Times New Roman"/>
                            <w:sz w:val="16"/>
                            <w:szCs w:val="16"/>
                          </w:rPr>
                          <w:t>prop</w:t>
                        </w:r>
                        <w:r w:rsidR="003C7D8D">
                          <w:rPr>
                            <w:rFonts w:eastAsia="Times New Roman"/>
                            <w:sz w:val="16"/>
                            <w:szCs w:val="16"/>
                          </w:rPr>
                          <w:t>.</w:t>
                        </w:r>
                        <w:r w:rsidR="00576136">
                          <w:rPr>
                            <w:rFonts w:eastAsia="Times New Roman"/>
                            <w:sz w:val="16"/>
                            <w:szCs w:val="16"/>
                          </w:rPr>
                          <w:t xml:space="preserve"> </w:t>
                        </w:r>
                        <w:r w:rsidR="00BE6660">
                          <w:rPr>
                            <w:rFonts w:eastAsia="Times New Roman"/>
                            <w:sz w:val="16"/>
                            <w:szCs w:val="16"/>
                          </w:rPr>
                          <w:t>1</w:t>
                        </w:r>
                        <w:r w:rsidR="00576136">
                          <w:rPr>
                            <w:rFonts w:eastAsia="Times New Roman"/>
                            <w:sz w:val="16"/>
                            <w:szCs w:val="16"/>
                          </w:rPr>
                          <w:t>)</w:t>
                        </w:r>
                      </w:p>
                    </w:txbxContent>
                  </v:textbox>
                </v:shape>
                <v:shapetype id="_x0000_t32" coordsize="21600,21600" o:spt="32" o:oned="t" path="m,l21600,21600e" filled="f">
                  <v:path arrowok="t" fillok="f" o:connecttype="none"/>
                  <o:lock v:ext="edit" shapetype="t"/>
                </v:shapetype>
                <v:shape id="Straight Arrow Connector 1959431736" o:spid="_x0000_s1036" type="#_x0000_t32" style="position:absolute;left:26480;top:26373;width:0;height:24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7/JygAAAOMAAAAPAAAAZHJzL2Rvd25yZXYueG1sRI9BS8NA&#10;EIXvgv9hGcFLsZu0aTWx2yKC6NVYxeOQHbOh2dmQHdv037uC4HHmvXnfm81u8r060hi7wAbyeQaK&#10;uAm249bA/u3p5g5UFGSLfWAycKYIu+3lxQYrG078SsdaWpVCOFZowIkMldaxceQxzsNAnLSvMHqU&#10;NI6ttiOeUrjv9SLL1tpjx4ngcKBHR82h/vaJS/vFrF7NyuLwjO+fH07ORS7GXF9ND/eghCb5N/9d&#10;v9hUv1yVxTK/Xa7h96e0AL39AQAA//8DAFBLAQItABQABgAIAAAAIQDb4fbL7gAAAIUBAAATAAAA&#10;AAAAAAAAAAAAAAAAAABbQ29udGVudF9UeXBlc10ueG1sUEsBAi0AFAAGAAgAAAAhAFr0LFu/AAAA&#10;FQEAAAsAAAAAAAAAAAAAAAAAHwEAAF9yZWxzLy5yZWxzUEsBAi0AFAAGAAgAAAAhAAEDv8nKAAAA&#10;4wAAAA8AAAAAAAAAAAAAAAAABwIAAGRycy9kb3ducmV2LnhtbFBLBQYAAAAAAwADALcAAAD+AgAA&#10;AAA=&#10;" strokecolor="#4472c4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81451345" o:spid="_x0000_s1037" type="#_x0000_t34" style="position:absolute;left:33724;top:21853;width:4522;height: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aYzQAAAOIAAAAPAAAAZHJzL2Rvd25yZXYueG1sRI9bS8NA&#10;FITfBf/DcgTf7Cb2Qk27LUUUq/iQXsA+HrKnSWj27JLdpqm/3hUEH4eZ+YaZL3vTiI5aX1tWkA4S&#10;EMSF1TWXCva714cpCB+QNTaWScGVPCwXtzdzzLS98Ia6bShFhLDPUEEVgsuk9EVFBv3AOuLoHW1r&#10;METZllK3eIlw08jHJJlIgzXHhQodPVdUnLZnoyC/vh3O+4+XfPL5lT8djHv/7tZOqfu7fjUDEagP&#10;/+G/9lorGE7T0TgdjsbweyneAbn4AQAA//8DAFBLAQItABQABgAIAAAAIQDb4fbL7gAAAIUBAAAT&#10;AAAAAAAAAAAAAAAAAAAAAABbQ29udGVudF9UeXBlc10ueG1sUEsBAi0AFAAGAAgAAAAhAFr0LFu/&#10;AAAAFQEAAAsAAAAAAAAAAAAAAAAAHwEAAF9yZWxzLy5yZWxzUEsBAi0AFAAGAAgAAAAhAJcRRpjN&#10;AAAA4gAAAA8AAAAAAAAAAAAAAAAABwIAAGRycy9kb3ducmV2LnhtbFBLBQYAAAAAAwADALcAAAAB&#10;AwAAAAA=&#10;" strokecolor="#4472c4 [3204]" strokeweight=".5pt">
                  <v:stroke endarrow="block"/>
                </v:shape>
                <v:shape id="Connector: Elbow 280666818" o:spid="_x0000_s1038" type="#_x0000_t34" style="position:absolute;left:34671;top:7458;width:4931;height: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15sxAAAAOIAAAAPAAAAZHJzL2Rvd25yZXYueG1sRE9Ni8Iw&#10;EL0L/ocwwt401YVSukbRZZW9KFjF89DMtsFmUppYu//eHASPj/e9XA+2ET113jhWMJ8lIIhLpw1X&#10;Ci7n3TQD4QOyxsYxKfgnD+vVeLTEXLsHn6gvQiViCPscFdQhtLmUvqzJop+5ljhyf66zGCLsKqk7&#10;fMRw28hFkqTSouHYUGNL3zWVt+JuFVw/N81Z68Ox/+FwMdve3o3dK/UxGTZfIAIN4S1+uX+1gkWW&#10;pGmazePmeCneAbl6AgAA//8DAFBLAQItABQABgAIAAAAIQDb4fbL7gAAAIUBAAATAAAAAAAAAAAA&#10;AAAAAAAAAABbQ29udGVudF9UeXBlc10ueG1sUEsBAi0AFAAGAAgAAAAhAFr0LFu/AAAAFQEAAAsA&#10;AAAAAAAAAAAAAAAAHwEAAF9yZWxzLy5yZWxzUEsBAi0AFAAGAAgAAAAhADNrXmzEAAAA4gAAAA8A&#10;AAAAAAAAAAAAAAAABwIAAGRycy9kb3ducmV2LnhtbFBLBQYAAAAAAwADALcAAAD4AgAAAAA=&#10;" strokecolor="#4472c4 [3204]" strokeweight=".5pt">
                  <v:stroke endarrow="block"/>
                </v:shape>
                <v:shapetype id="_x0000_t116" coordsize="21600,21600" o:spt="116" path="m3475,qx,10800,3475,21600l18125,21600qx21600,10800,18125,xe">
                  <v:stroke joinstyle="miter"/>
                  <v:path gradientshapeok="t" o:connecttype="rect" textboxrect="1018,3163,20582,18437"/>
                </v:shapetype>
                <v:shape id="Flowchart: Terminator 568525484" o:spid="_x0000_s1039" type="#_x0000_t116" style="position:absolute;left:360;top:4485;width:13841;height:5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lYyQAAAOIAAAAPAAAAZHJzL2Rvd25yZXYueG1sRI/BasMw&#10;EETvhf6D2EJvjdxgG+NECSVJobSnJrnktrE2loi1MpbquH9fFQo9DjPzhlmuJ9eJkYZgPSt4nmUg&#10;iBuvLbcKjofXpwpEiMgaO8+k4JsCrFf3d0ustb/xJ4372IoE4VCjAhNjX0sZGkMOw8z3xMm7+MFh&#10;THJopR7wluCuk/MsK6VDy2nBYE8bQ811/+UU5LvqbMZTeJ/0uCmvW0v29EFKPT5MLwsQkab4H/5r&#10;v2kFRVkV8yKvcvi9lO6AXP0AAAD//wMAUEsBAi0AFAAGAAgAAAAhANvh9svuAAAAhQEAABMAAAAA&#10;AAAAAAAAAAAAAAAAAFtDb250ZW50X1R5cGVzXS54bWxQSwECLQAUAAYACAAAACEAWvQsW78AAAAV&#10;AQAACwAAAAAAAAAAAAAAAAAfAQAAX3JlbHMvLnJlbHNQSwECLQAUAAYACAAAACEAtQ7pWMkAAADi&#10;AAAADwAAAAAAAAAAAAAAAAAHAgAAZHJzL2Rvd25yZXYueG1sUEsFBgAAAAADAAMAtwAAAP0CAAAA&#10;AA==&#10;" fillcolor="#ffc000 [3207]" strokecolor="#261c00 [487]" strokeweight="1pt">
                  <v:textbox>
                    <w:txbxContent>
                      <w:p w14:paraId="02592D17" w14:textId="6841724C" w:rsidR="009672C1" w:rsidRPr="0059659F" w:rsidRDefault="00E4493D" w:rsidP="009672C1">
                        <w:pPr>
                          <w:jc w:val="center"/>
                          <w:rPr>
                            <w:sz w:val="16"/>
                            <w:szCs w:val="16"/>
                          </w:rPr>
                        </w:pPr>
                        <w:r>
                          <w:rPr>
                            <w:sz w:val="16"/>
                            <w:szCs w:val="16"/>
                          </w:rPr>
                          <w:t>New CA configuration</w:t>
                        </w:r>
                        <w:r w:rsidR="00D044E9">
                          <w:rPr>
                            <w:sz w:val="16"/>
                            <w:szCs w:val="16"/>
                          </w:rPr>
                          <w:t xml:space="preserve"> request</w:t>
                        </w:r>
                      </w:p>
                    </w:txbxContent>
                  </v:textbox>
                </v:shape>
                <v:shape id="Connector: Elbow 801532014" o:spid="_x0000_s1040" type="#_x0000_t34" style="position:absolute;left:14201;top:7450;width:4104;height: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TSczAAAAOIAAAAPAAAAZHJzL2Rvd25yZXYueG1sRI9BSwMx&#10;FITvgv8hPMGbTbZqqdumpYhiFQ9rLdjjY/O6u3TzEjbpduuvN4LgcZiZb5j5crCt6KkLjWMN2UiB&#10;IC6dabjSsP18vpmCCBHZYOuYNJwpwHJxeTHH3LgTf1C/iZVIEA45aqhj9LmUoazJYhg5T5y8vess&#10;xiS7SpoOTwluWzlWaiItNpwWavT0WFN52BythuL8sjtu356KyftX8bCz/vW7X3utr6+G1QxEpCH+&#10;h//aa6NhqrL727HK7uD3UroDcvEDAAD//wMAUEsBAi0AFAAGAAgAAAAhANvh9svuAAAAhQEAABMA&#10;AAAAAAAAAAAAAAAAAAAAAFtDb250ZW50X1R5cGVzXS54bWxQSwECLQAUAAYACAAAACEAWvQsW78A&#10;AAAVAQAACwAAAAAAAAAAAAAAAAAfAQAAX3JlbHMvLnJlbHNQSwECLQAUAAYACAAAACEAE4U0nMwA&#10;AADiAAAADwAAAAAAAAAAAAAAAAAHAgAAZHJzL2Rvd25yZXYueG1sUEsFBgAAAAADAAMAtwAAAAAD&#10;AAAAAA==&#10;" strokecolor="#4472c4 [3204]" strokeweight=".5pt">
                  <v:stroke endarrow="block"/>
                </v:shape>
                <v:shape id="Connector: Elbow 970179635" o:spid="_x0000_s1041" type="#_x0000_t34" style="position:absolute;left:24245;top:15091;width:4480;height: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MNyAAAAOIAAAAPAAAAZHJzL2Rvd25yZXYueG1sRI9LiwIx&#10;EITvgv8htLC3NePbGY0iorDoyQe712bS88BJZ5hkdfz3ZmHBY1FVX1HLdWsqcafGlZYVDPoRCOLU&#10;6pJzBdfL/nMOwnlkjZVlUvAkB+tVt7PERNsHn+h+9rkIEHYJKii8rxMpXVqQQde3NXHwMtsY9EE2&#10;udQNPgLcVHIYRVNpsOSwUGBN24LS2/nXKNiP3SSPR/XuJ/v2Gc2v5nA8DJX66LWbBQhPrX+H/9tf&#10;WkE8iwazeDqawN+lcAfk6gUAAP//AwBQSwECLQAUAAYACAAAACEA2+H2y+4AAACFAQAAEwAAAAAA&#10;AAAAAAAAAAAAAAAAW0NvbnRlbnRfVHlwZXNdLnhtbFBLAQItABQABgAIAAAAIQBa9CxbvwAAABUB&#10;AAALAAAAAAAAAAAAAAAAAB8BAABfcmVscy8ucmVsc1BLAQItABQABgAIAAAAIQCHA1MNyAAAAOIA&#10;AAAPAAAAAAAAAAAAAAAAAAcCAABkcnMvZG93bnJldi54bWxQSwUGAAAAAAMAAwC3AAAA/AIAAAAA&#10;" strokecolor="#4472c4 [3204]" strokeweight=".5pt">
                  <v:stroke endarrow="block"/>
                </v:shape>
                <v:shape id="Flowchart: Decision 1276560167" o:spid="_x0000_s1042" type="#_x0000_t110" style="position:absolute;left:19244;top:28775;width:14478;height:9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MJjywAAAOMAAAAPAAAAZHJzL2Rvd25yZXYueG1sRE9fT8Iw&#10;EH838Ts0Z+KLgQ4Cw0wKIagRfBEBSXi7rMe6sF7nWmH66a2JCY/3+3/jaWsrcaLGl44V9LoJCOLc&#10;6ZILBdvNc+cehA/IGivHpOCbPEwn11djzLQ78zud1qEQMYR9hgpMCHUmpc8NWfRdVxNH7uAaiyGe&#10;TSF1g+cYbivZT5JUWiw5NhisaW4oP66/rILXnw+9NI/t2+eTXb0MBvvd7G61U+r2pp09gAjUhov4&#10;373QcX5/lA7TpJeO4O+nCICc/AIAAP//AwBQSwECLQAUAAYACAAAACEA2+H2y+4AAACFAQAAEwAA&#10;AAAAAAAAAAAAAAAAAAAAW0NvbnRlbnRfVHlwZXNdLnhtbFBLAQItABQABgAIAAAAIQBa9CxbvwAA&#10;ABUBAAALAAAAAAAAAAAAAAAAAB8BAABfcmVscy8ucmVsc1BLAQItABQABgAIAAAAIQD8aMJjywAA&#10;AOMAAAAPAAAAAAAAAAAAAAAAAAcCAABkcnMvZG93bnJldi54bWxQSwUGAAAAAAMAAwC3AAAA/wIA&#10;AAAA&#10;" fillcolor="#4472c4 [3204]" strokecolor="#09101d [484]" strokeweight="1pt">
                  <v:textbox inset="0,,0">
                    <w:txbxContent>
                      <w:p w14:paraId="7EE0DC6C" w14:textId="5C002070" w:rsidR="001E4B49" w:rsidRDefault="00C53792" w:rsidP="001E4B49">
                        <w:pPr>
                          <w:jc w:val="center"/>
                          <w:rPr>
                            <w:rFonts w:eastAsia="Times New Roman"/>
                            <w:sz w:val="16"/>
                            <w:szCs w:val="16"/>
                          </w:rPr>
                        </w:pPr>
                        <w:r>
                          <w:rPr>
                            <w:rFonts w:eastAsia="Times New Roman"/>
                            <w:sz w:val="16"/>
                            <w:szCs w:val="16"/>
                          </w:rPr>
                          <w:t>Per-band UL power increase</w:t>
                        </w:r>
                        <w:r w:rsidR="001E4B49">
                          <w:rPr>
                            <w:rFonts w:eastAsia="Times New Roman"/>
                            <w:sz w:val="16"/>
                            <w:szCs w:val="16"/>
                          </w:rPr>
                          <w:t xml:space="preserve"> </w:t>
                        </w:r>
                        <w:r w:rsidR="00BF0307">
                          <w:rPr>
                            <w:rFonts w:eastAsia="Times New Roman"/>
                            <w:sz w:val="16"/>
                            <w:szCs w:val="16"/>
                          </w:rPr>
                          <w:t>in CA config.</w:t>
                        </w:r>
                        <w:r w:rsidR="001E4B49">
                          <w:rPr>
                            <w:rFonts w:eastAsia="Times New Roman"/>
                            <w:sz w:val="16"/>
                            <w:szCs w:val="16"/>
                          </w:rPr>
                          <w:t>?</w:t>
                        </w:r>
                      </w:p>
                    </w:txbxContent>
                  </v:textbox>
                </v:shape>
                <v:shape id="Text Box 1" o:spid="_x0000_s1043" type="#_x0000_t202" style="position:absolute;left:32191;top:29549;width:4420;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ZddzAAAAOIAAAAPAAAAZHJzL2Rvd25yZXYueG1sRI9PS8NA&#10;FMTvgt9heUIvxW7aVSOx21JKrcWbjX/w9sg+k2D2bciuSfz2XaHgcZiZ3zDL9Wgb0VPna8ca5rME&#10;BHHhTM2lhtf88foehA/IBhvHpOGXPKxXlxdLzIwb+IX6YyhFhLDPUEMVQptJ6YuKLPqZa4mj9+U6&#10;iyHKrpSmwyHCbSMXSXInLdYcFypsaVtR8X38sRo+p+XHsx/3b4O6Ve3uqc/Td5NrPbkaNw8gAo3h&#10;P3xuH4wGdZOo+UKlKfxdindArk4AAAD//wMAUEsBAi0AFAAGAAgAAAAhANvh9svuAAAAhQEAABMA&#10;AAAAAAAAAAAAAAAAAAAAAFtDb250ZW50X1R5cGVzXS54bWxQSwECLQAUAAYACAAAACEAWvQsW78A&#10;AAAVAQAACwAAAAAAAAAAAAAAAAAfAQAAX3JlbHMvLnJlbHNQSwECLQAUAAYACAAAACEAni2XXcwA&#10;AADiAAAADwAAAAAAAAAAAAAAAAAHAgAAZHJzL2Rvd25yZXYueG1sUEsFBgAAAAADAAMAtwAAAAAD&#10;AAAAAA==&#10;" fillcolor="white [3201]" stroked="f" strokeweight=".5pt">
                  <v:textbox>
                    <w:txbxContent>
                      <w:p w14:paraId="60207803" w14:textId="77777777" w:rsidR="00C53792" w:rsidRDefault="00C53792" w:rsidP="00C53792">
                        <w:pPr>
                          <w:rPr>
                            <w:rFonts w:eastAsia="Times New Roman"/>
                            <w:color w:val="FF0000"/>
                            <w:sz w:val="16"/>
                            <w:szCs w:val="16"/>
                          </w:rPr>
                        </w:pPr>
                        <w:r>
                          <w:rPr>
                            <w:rFonts w:eastAsia="Times New Roman"/>
                            <w:color w:val="FF0000"/>
                            <w:sz w:val="16"/>
                            <w:szCs w:val="16"/>
                          </w:rPr>
                          <w:t>YES</w:t>
                        </w:r>
                      </w:p>
                    </w:txbxContent>
                  </v:textbox>
                </v:shape>
                <v:shape id="Flowchart: Process 453785223" o:spid="_x0000_s1044" type="#_x0000_t109" style="position:absolute;left:38345;top:30738;width:11703;height: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XXUywAAAOIAAAAPAAAAZHJzL2Rvd25yZXYueG1sRI/dasJA&#10;FITvC32H5Qi9qxsTrRJdpShWEQr17/6QPSZps2dDdmPSt+8WCr0cZuYbZrHqTSXu1LjSsoLRMAJB&#10;nFldcq7gct4+z0A4j6yxskwKvsnBavn4sMBU246PdD/5XAQIuxQVFN7XqZQuK8igG9qaOHg32xj0&#10;QTa51A12AW4qGUfRizRYclgosKZ1QdnXqTUKus+Pw/t1U7Xy7ThN9lhvd+1hpNTToH+dg/DU+//w&#10;X3uvFYwnyXQ2ieMEfi+FOyCXPwAAAP//AwBQSwECLQAUAAYACAAAACEA2+H2y+4AAACFAQAAEwAA&#10;AAAAAAAAAAAAAAAAAAAAW0NvbnRlbnRfVHlwZXNdLnhtbFBLAQItABQABgAIAAAAIQBa9CxbvwAA&#10;ABUBAAALAAAAAAAAAAAAAAAAAB8BAABfcmVscy8ucmVsc1BLAQItABQABgAIAAAAIQCyCXXUywAA&#10;AOIAAAAPAAAAAAAAAAAAAAAAAAcCAABkcnMvZG93bnJldi54bWxQSwUGAAAAAAMAAwC3AAAA/wIA&#10;AAAA&#10;" fillcolor="#ed7d31 [3205]" strokecolor="#261103 [485]" strokeweight="1pt">
                  <v:textbox>
                    <w:txbxContent>
                      <w:p w14:paraId="5F188F99" w14:textId="76DC74D9" w:rsidR="00C53792" w:rsidRDefault="00C53792" w:rsidP="00C53792">
                        <w:pPr>
                          <w:jc w:val="center"/>
                          <w:rPr>
                            <w:rFonts w:eastAsia="Times New Roman"/>
                            <w:sz w:val="16"/>
                            <w:szCs w:val="16"/>
                          </w:rPr>
                        </w:pPr>
                        <w:r>
                          <w:rPr>
                            <w:rFonts w:eastAsia="Times New Roman"/>
                            <w:sz w:val="16"/>
                            <w:szCs w:val="16"/>
                          </w:rPr>
                          <w:t>Study if new MSD test case needed (</w:t>
                        </w:r>
                        <w:r w:rsidR="00AF6C77">
                          <w:rPr>
                            <w:rFonts w:eastAsia="Times New Roman"/>
                            <w:sz w:val="16"/>
                            <w:szCs w:val="16"/>
                          </w:rPr>
                          <w:t>prop</w:t>
                        </w:r>
                        <w:r>
                          <w:rPr>
                            <w:rFonts w:eastAsia="Times New Roman"/>
                            <w:sz w:val="16"/>
                            <w:szCs w:val="16"/>
                          </w:rPr>
                          <w:t>.</w:t>
                        </w:r>
                        <w:r w:rsidR="00BE6660">
                          <w:rPr>
                            <w:rFonts w:eastAsia="Times New Roman"/>
                            <w:sz w:val="16"/>
                            <w:szCs w:val="16"/>
                          </w:rPr>
                          <w:t>2</w:t>
                        </w:r>
                        <w:r>
                          <w:rPr>
                            <w:rFonts w:eastAsia="Times New Roman"/>
                            <w:sz w:val="16"/>
                            <w:szCs w:val="16"/>
                          </w:rPr>
                          <w:t>)</w:t>
                        </w:r>
                      </w:p>
                    </w:txbxContent>
                  </v:textbox>
                </v:shape>
                <v:shape id="Connector: Elbow 1679343975" o:spid="_x0000_s1045" type="#_x0000_t34" style="position:absolute;left:33722;top:33281;width:4623;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DCxwAAAOMAAAAPAAAAZHJzL2Rvd25yZXYueG1sRE9fa8Iw&#10;EH8X9h3CDXzTdHbTWY2iosOXDabi89Hc2mBzKU2s3bc3g4GP9/t/82VnK9FS441jBS/DBARx7rTh&#10;QsHpuBu8g/ABWWPlmBT8kofl4qk3x0y7G39TewiFiCHsM1RQhlBnUvq8JIt+6GriyP24xmKIZ1NI&#10;3eAthttKjpJkLC0ajg0l1rQpKb8crlbBOV1VR60/v9oth5NZt/Zq7IdS/eduNQMRqAsP8b97r+P8&#10;8WSavqbTyRv8/RQBkIs7AAAA//8DAFBLAQItABQABgAIAAAAIQDb4fbL7gAAAIUBAAATAAAAAAAA&#10;AAAAAAAAAAAAAABbQ29udGVudF9UeXBlc10ueG1sUEsBAi0AFAAGAAgAAAAhAFr0LFu/AAAAFQEA&#10;AAsAAAAAAAAAAAAAAAAAHwEAAF9yZWxzLy5yZWxzUEsBAi0AFAAGAAgAAAAhAGuSUMLHAAAA4wAA&#10;AA8AAAAAAAAAAAAAAAAABwIAAGRycy9kb3ducmV2LnhtbFBLBQYAAAAAAwADALcAAAD7AgAAAAA=&#10;" strokecolor="#4472c4 [3204]" strokeweight=".5pt">
                  <v:stroke endarrow="block"/>
                </v:shape>
                <v:shape id="Flowchart: Process 176715062" o:spid="_x0000_s1046" type="#_x0000_t109" style="position:absolute;left:1004;top:28098;width:11696;height:10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KX9xQAAAOIAAAAPAAAAZHJzL2Rvd25yZXYueG1sRE9da8Iw&#10;FH0f+B/CFfY2E4VV6Ywiim74MLDb3i/NXVvW3NQk2u7fL8LAx8P5Xq4H24or+dA41jCdKBDEpTMN&#10;Vxo+P/ZPCxAhIhtsHZOGXwqwXo0elpgb1/OJrkWsRArhkKOGOsYulzKUNVkME9cRJ+7beYsxQV9J&#10;47FP4baVM6UyabHh1FBjR9uayp/iYjUcy6/t+dVnh0j702FodqT68K7143jYvICINMS7+N/9ZtL8&#10;eTafPqtsBrdLCYNc/QEAAP//AwBQSwECLQAUAAYACAAAACEA2+H2y+4AAACFAQAAEwAAAAAAAAAA&#10;AAAAAAAAAAAAW0NvbnRlbnRfVHlwZXNdLnhtbFBLAQItABQABgAIAAAAIQBa9CxbvwAAABUBAAAL&#10;AAAAAAAAAAAAAAAAAB8BAABfcmVscy8ucmVsc1BLAQItABQABgAIAAAAIQBF9KX9xQAAAOIAAAAP&#10;AAAAAAAAAAAAAAAAAAcCAABkcnMvZG93bnJldi54bWxQSwUGAAAAAAMAAwC3AAAA+QIAAAAA&#10;" fillcolor="#70ad47 [3209]" strokecolor="#10190a [489]" strokeweight="1pt">
                  <v:textbox>
                    <w:txbxContent>
                      <w:p w14:paraId="0A725C48" w14:textId="0D83F3C7" w:rsidR="002A5F58" w:rsidRDefault="002A5F58" w:rsidP="002A5F58">
                        <w:pPr>
                          <w:jc w:val="center"/>
                          <w:rPr>
                            <w:rFonts w:eastAsia="Times New Roman"/>
                            <w:sz w:val="16"/>
                            <w:szCs w:val="16"/>
                          </w:rPr>
                        </w:pPr>
                        <w:r>
                          <w:rPr>
                            <w:rFonts w:eastAsia="Times New Roman"/>
                            <w:sz w:val="16"/>
                            <w:szCs w:val="16"/>
                          </w:rPr>
                          <w:t>No new MSD test case is specified</w:t>
                        </w:r>
                        <w:r w:rsidR="0089101C">
                          <w:rPr>
                            <w:rFonts w:eastAsia="Times New Roman"/>
                            <w:sz w:val="16"/>
                            <w:szCs w:val="16"/>
                          </w:rPr>
                          <w:t>, but existing MSD test case is modified to allow UE to meet</w:t>
                        </w:r>
                        <w:r w:rsidR="00945E71">
                          <w:rPr>
                            <w:rFonts w:eastAsia="Times New Roman"/>
                            <w:sz w:val="16"/>
                            <w:szCs w:val="16"/>
                          </w:rPr>
                          <w:t xml:space="preserve"> legacy </w:t>
                        </w:r>
                        <w:r w:rsidR="0042184C">
                          <w:rPr>
                            <w:rFonts w:eastAsia="Times New Roman"/>
                            <w:sz w:val="16"/>
                            <w:szCs w:val="16"/>
                          </w:rPr>
                          <w:t xml:space="preserve"> </w:t>
                        </w:r>
                        <w:proofErr w:type="spellStart"/>
                        <w:r w:rsidR="0042184C">
                          <w:rPr>
                            <w:rFonts w:eastAsia="Times New Roman"/>
                            <w:sz w:val="16"/>
                            <w:szCs w:val="16"/>
                          </w:rPr>
                          <w:t>desense</w:t>
                        </w:r>
                        <w:proofErr w:type="spellEnd"/>
                        <w:r w:rsidR="0042184C">
                          <w:rPr>
                            <w:rFonts w:eastAsia="Times New Roman"/>
                            <w:sz w:val="16"/>
                            <w:szCs w:val="16"/>
                          </w:rPr>
                          <w:t xml:space="preserve"> allowance</w:t>
                        </w:r>
                        <w:r>
                          <w:rPr>
                            <w:rFonts w:eastAsia="Times New Roman"/>
                            <w:sz w:val="16"/>
                            <w:szCs w:val="16"/>
                          </w:rPr>
                          <w:t xml:space="preserve"> </w:t>
                        </w:r>
                        <w:r w:rsidR="00945E71">
                          <w:rPr>
                            <w:rFonts w:eastAsia="Times New Roman"/>
                            <w:sz w:val="16"/>
                            <w:szCs w:val="16"/>
                          </w:rPr>
                          <w:t xml:space="preserve">with lower UL powers </w:t>
                        </w:r>
                        <w:r>
                          <w:rPr>
                            <w:rFonts w:eastAsia="Times New Roman"/>
                            <w:sz w:val="16"/>
                            <w:szCs w:val="16"/>
                          </w:rPr>
                          <w:t>(</w:t>
                        </w:r>
                        <w:r w:rsidR="00AF6C77">
                          <w:rPr>
                            <w:rFonts w:eastAsia="Times New Roman"/>
                            <w:sz w:val="16"/>
                            <w:szCs w:val="16"/>
                          </w:rPr>
                          <w:t>prop</w:t>
                        </w:r>
                        <w:r>
                          <w:rPr>
                            <w:rFonts w:eastAsia="Times New Roman"/>
                            <w:sz w:val="16"/>
                            <w:szCs w:val="16"/>
                          </w:rPr>
                          <w:t xml:space="preserve">. </w:t>
                        </w:r>
                        <w:r w:rsidR="00E159E3">
                          <w:rPr>
                            <w:rFonts w:eastAsia="Times New Roman"/>
                            <w:sz w:val="16"/>
                            <w:szCs w:val="16"/>
                          </w:rPr>
                          <w:t>2</w:t>
                        </w:r>
                        <w:r>
                          <w:rPr>
                            <w:rFonts w:eastAsia="Times New Roman"/>
                            <w:sz w:val="16"/>
                            <w:szCs w:val="16"/>
                          </w:rPr>
                          <w:t>)</w:t>
                        </w:r>
                      </w:p>
                    </w:txbxContent>
                  </v:textbox>
                </v:shape>
                <v:shape id="Connector: Elbow 2130647157" o:spid="_x0000_s1047" type="#_x0000_t34" style="position:absolute;left:12699;top:33289;width:6545;height: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PFyQAAAOMAAAAPAAAAZHJzL2Rvd25yZXYueG1sRI/BbsIw&#10;EETvlfoP1lbqrTihLUEBg4BSlasJ4ryKt0nUeB3ZLqR/X1eqxHE0M280y/Voe3EhHzrHCvJJBoK4&#10;dqbjRsGpen+agwgR2WDvmBT8UID16v5uiaVxV9Z0OcZGJAiHEhW0MQ6llKFuyWKYuIE4eZ/OW4xJ&#10;+kYaj9cEt72cZtlMWuw4LbQ40K6l+uv4bRXUw8fOvOlKH6qt1+dC7nVFe6UeH8bNAkSkMd7C/+2D&#10;UTDNn7PZS5G/FvD3Kf0BufoFAAD//wMAUEsBAi0AFAAGAAgAAAAhANvh9svuAAAAhQEAABMAAAAA&#10;AAAAAAAAAAAAAAAAAFtDb250ZW50X1R5cGVzXS54bWxQSwECLQAUAAYACAAAACEAWvQsW78AAAAV&#10;AQAACwAAAAAAAAAAAAAAAAAfAQAAX3JlbHMvLnJlbHNQSwECLQAUAAYACAAAACEA3EkTxckAAADj&#10;AAAADwAAAAAAAAAAAAAAAAAHAgAAZHJzL2Rvd25yZXYueG1sUEsFBgAAAAADAAMAtwAAAP0CAAAA&#10;AA==&#10;" strokecolor="#4472c4 [3204]" strokeweight=".5pt">
                  <v:stroke endarrow="block"/>
                </v:shape>
                <v:shape id="Text Box 1" o:spid="_x0000_s1048" type="#_x0000_t202" style="position:absolute;left:27773;top:26539;width:4083;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L8azQAAAOMAAAAPAAAAZHJzL2Rvd25yZXYueG1sRI/NTsNA&#10;DITvSLzDykhcULuBkIaGbiuEgCJuNPyIm5U1SUTWG2WXJLw9PiBxtD2emW+zm12nRhpC69nA+TIB&#10;RVx523Jt4KW8X1yBChHZYueZDPxQgN32+GiDhfUTP9N4iLUSEw4FGmhi7AutQ9WQw7D0PbHcPv3g&#10;MMo41NoOOIm56/RFkqy0w5YlocGebhuqvg7fzsDHWf3+FOaH1ynN0v5uP5b5my2NOT2Zb65BRZrj&#10;v/jv+9FK/cssX6+zPBUKYZIF6O0vAAAA//8DAFBLAQItABQABgAIAAAAIQDb4fbL7gAAAIUBAAAT&#10;AAAAAAAAAAAAAAAAAAAAAABbQ29udGVudF9UeXBlc10ueG1sUEsBAi0AFAAGAAgAAAAhAFr0LFu/&#10;AAAAFQEAAAsAAAAAAAAAAAAAAAAAHwEAAF9yZWxzLy5yZWxzUEsBAi0AFAAGAAgAAAAhAFswvxrN&#10;AAAA4wAAAA8AAAAAAAAAAAAAAAAABwIAAGRycy9kb3ducmV2LnhtbFBLBQYAAAAAAwADALcAAAAB&#10;AwAAAAA=&#10;" fillcolor="white [3201]" stroked="f" strokeweight=".5pt">
                  <v:textbox>
                    <w:txbxContent>
                      <w:p w14:paraId="0F40A764" w14:textId="77777777" w:rsidR="00976DA7" w:rsidRDefault="00976DA7" w:rsidP="00976DA7">
                        <w:pPr>
                          <w:rPr>
                            <w:rFonts w:eastAsia="Times New Roman"/>
                            <w:color w:val="FF0000"/>
                            <w:sz w:val="16"/>
                            <w:szCs w:val="16"/>
                          </w:rPr>
                        </w:pPr>
                        <w:r>
                          <w:rPr>
                            <w:rFonts w:eastAsia="Times New Roman"/>
                            <w:color w:val="FF0000"/>
                            <w:sz w:val="16"/>
                            <w:szCs w:val="16"/>
                          </w:rPr>
                          <w:t>NO</w:t>
                        </w:r>
                      </w:p>
                    </w:txbxContent>
                  </v:textbox>
                </v:shape>
                <w10:anchorlock/>
              </v:group>
            </w:pict>
          </mc:Fallback>
        </mc:AlternateContent>
      </w:r>
    </w:p>
    <w:p w14:paraId="52B966F2" w14:textId="77777777" w:rsidR="00E159E3" w:rsidRDefault="00E159E3">
      <w:pPr>
        <w:spacing w:after="0"/>
        <w:rPr>
          <w:rFonts w:ascii="Arial" w:eastAsia="SimSun" w:hAnsi="Arial"/>
          <w:sz w:val="36"/>
          <w:lang w:eastAsia="ko-KR"/>
        </w:rPr>
      </w:pPr>
      <w:r>
        <w:br w:type="page"/>
      </w:r>
    </w:p>
    <w:p w14:paraId="0EA2FD80" w14:textId="69EA0B1E" w:rsidR="009E54DA" w:rsidRPr="001E4305" w:rsidRDefault="00F50137" w:rsidP="009E54DA">
      <w:pPr>
        <w:pStyle w:val="Heading1"/>
      </w:pPr>
      <w:r>
        <w:lastRenderedPageBreak/>
        <w:t>3</w:t>
      </w:r>
      <w:r w:rsidR="009B0187">
        <w:t>.</w:t>
      </w:r>
      <w:r w:rsidR="009B0187">
        <w:tab/>
      </w:r>
      <w:r w:rsidR="009E54DA">
        <w:t>Conclusion</w:t>
      </w:r>
    </w:p>
    <w:p w14:paraId="02A78C77" w14:textId="77777777" w:rsidR="00A70905" w:rsidRPr="00C310C9" w:rsidRDefault="00A70905" w:rsidP="00A70905">
      <w:pPr>
        <w:rPr>
          <w:b/>
          <w:bCs/>
        </w:rPr>
      </w:pPr>
      <w:r w:rsidRPr="00C310C9">
        <w:rPr>
          <w:b/>
          <w:bCs/>
        </w:rPr>
        <w:t xml:space="preserve">Observation </w:t>
      </w:r>
      <w:r>
        <w:rPr>
          <w:b/>
          <w:bCs/>
        </w:rPr>
        <w:t>1</w:t>
      </w:r>
      <w:r w:rsidRPr="00C310C9">
        <w:rPr>
          <w:b/>
          <w:bCs/>
        </w:rPr>
        <w:t>: In case of band combinations with a legacy MSD test case, there is very little added value to specifying a new test case with UL powers different from those in the legacy test case.</w:t>
      </w:r>
    </w:p>
    <w:p w14:paraId="70C45711" w14:textId="77777777" w:rsidR="00A70905" w:rsidRDefault="00A70905" w:rsidP="00A70905">
      <w:pPr>
        <w:rPr>
          <w:b/>
          <w:bCs/>
        </w:rPr>
      </w:pPr>
      <w:r w:rsidRPr="00142C42">
        <w:rPr>
          <w:b/>
          <w:bCs/>
        </w:rPr>
        <w:t xml:space="preserve">Proposal </w:t>
      </w:r>
      <w:r>
        <w:rPr>
          <w:b/>
          <w:bCs/>
        </w:rPr>
        <w:t>1</w:t>
      </w:r>
      <w:r w:rsidRPr="00142C42">
        <w:rPr>
          <w:b/>
          <w:bCs/>
        </w:rPr>
        <w:t>: If an MSD test case already exists for the band aggregation of the requested band combination, no new MSD test case is defined</w:t>
      </w:r>
    </w:p>
    <w:p w14:paraId="32EF1776" w14:textId="77777777" w:rsidR="00A30156" w:rsidRDefault="00A30156" w:rsidP="00A30156">
      <w:pPr>
        <w:rPr>
          <w:b/>
          <w:bCs/>
        </w:rPr>
      </w:pPr>
      <w:r w:rsidRPr="00854D59">
        <w:rPr>
          <w:b/>
          <w:bCs/>
        </w:rPr>
        <w:t xml:space="preserve">Observation </w:t>
      </w:r>
      <w:r>
        <w:rPr>
          <w:b/>
          <w:bCs/>
        </w:rPr>
        <w:t>2</w:t>
      </w:r>
      <w:r w:rsidRPr="00854D59">
        <w:rPr>
          <w:b/>
          <w:bCs/>
        </w:rPr>
        <w:t>: New MSD test cases may be required when there is no legacy MSD test</w:t>
      </w:r>
      <w:r>
        <w:rPr>
          <w:b/>
          <w:bCs/>
        </w:rPr>
        <w:t>. This situation could manifest</w:t>
      </w:r>
      <w:r w:rsidRPr="00854D59">
        <w:rPr>
          <w:b/>
          <w:bCs/>
        </w:rPr>
        <w:t xml:space="preserve"> for a future band combination or </w:t>
      </w:r>
      <w:r>
        <w:rPr>
          <w:b/>
          <w:bCs/>
        </w:rPr>
        <w:t xml:space="preserve">for a new </w:t>
      </w:r>
      <w:r w:rsidRPr="00854D59">
        <w:rPr>
          <w:b/>
          <w:bCs/>
        </w:rPr>
        <w:t>inter-band CA power class or power-class aggregation</w:t>
      </w:r>
      <w:r>
        <w:rPr>
          <w:b/>
          <w:bCs/>
        </w:rPr>
        <w:t xml:space="preserve"> of an existing inter-band CA combination</w:t>
      </w:r>
    </w:p>
    <w:p w14:paraId="1963D493" w14:textId="77777777" w:rsidR="00A30156" w:rsidRPr="004B0D56" w:rsidRDefault="00A30156" w:rsidP="00A30156">
      <w:pPr>
        <w:rPr>
          <w:b/>
          <w:bCs/>
        </w:rPr>
      </w:pPr>
      <w:r w:rsidRPr="00142C42">
        <w:rPr>
          <w:b/>
          <w:bCs/>
        </w:rPr>
        <w:t xml:space="preserve">Proposal 2: If an MSD test case </w:t>
      </w:r>
      <w:r>
        <w:rPr>
          <w:b/>
          <w:bCs/>
        </w:rPr>
        <w:t>does not</w:t>
      </w:r>
      <w:r w:rsidRPr="00142C42">
        <w:rPr>
          <w:b/>
          <w:bCs/>
        </w:rPr>
        <w:t xml:space="preserve"> exist for </w:t>
      </w:r>
      <w:r>
        <w:rPr>
          <w:b/>
          <w:bCs/>
        </w:rPr>
        <w:t>an already enabled</w:t>
      </w:r>
      <w:r w:rsidRPr="00142C42">
        <w:rPr>
          <w:b/>
          <w:bCs/>
        </w:rPr>
        <w:t xml:space="preserve"> band combination</w:t>
      </w:r>
      <w:r>
        <w:rPr>
          <w:b/>
          <w:bCs/>
        </w:rPr>
        <w:t xml:space="preserve">, </w:t>
      </w:r>
      <w:r w:rsidRPr="00534290">
        <w:rPr>
          <w:b/>
          <w:bCs/>
        </w:rPr>
        <w:t xml:space="preserve">the need for a new MSD test case is evaluated only if there is an increase in </w:t>
      </w:r>
      <w:r>
        <w:rPr>
          <w:b/>
          <w:bCs/>
        </w:rPr>
        <w:t xml:space="preserve">the per-band </w:t>
      </w:r>
      <w:r w:rsidRPr="00534290">
        <w:rPr>
          <w:b/>
          <w:bCs/>
        </w:rPr>
        <w:t>UL power</w:t>
      </w:r>
      <w:r>
        <w:rPr>
          <w:b/>
          <w:bCs/>
        </w:rPr>
        <w:t xml:space="preserve"> capability</w:t>
      </w:r>
      <w:r w:rsidRPr="00534290">
        <w:rPr>
          <w:b/>
          <w:bCs/>
        </w:rPr>
        <w:t xml:space="preserve"> in at least one of the constituent bands.</w:t>
      </w:r>
    </w:p>
    <w:p w14:paraId="25DEC28D" w14:textId="77777777" w:rsidR="00A30156" w:rsidRDefault="00A30156" w:rsidP="00A30156">
      <w:pPr>
        <w:rPr>
          <w:b/>
          <w:bCs/>
        </w:rPr>
      </w:pPr>
      <w:r w:rsidRPr="00A01692">
        <w:rPr>
          <w:b/>
          <w:bCs/>
        </w:rPr>
        <w:t xml:space="preserve">Proposal </w:t>
      </w:r>
      <w:r>
        <w:rPr>
          <w:b/>
          <w:bCs/>
        </w:rPr>
        <w:t>3</w:t>
      </w:r>
      <w:r w:rsidRPr="00A01692">
        <w:rPr>
          <w:b/>
          <w:bCs/>
        </w:rPr>
        <w:t>: If the requested band combination is new to the standard, the need for a new MSD test case is evaluated per legacy procedure.</w:t>
      </w:r>
    </w:p>
    <w:p w14:paraId="1048176C" w14:textId="6A1E11EC" w:rsidR="00E159E3" w:rsidRPr="00A01692" w:rsidRDefault="00ED49A6" w:rsidP="00A30156">
      <w:pPr>
        <w:rPr>
          <w:b/>
          <w:bCs/>
        </w:rPr>
      </w:pPr>
      <w:r>
        <w:rPr>
          <w:noProof/>
        </w:rPr>
        <mc:AlternateContent>
          <mc:Choice Requires="wpc">
            <w:drawing>
              <wp:inline distT="0" distB="0" distL="0" distR="0" wp14:anchorId="1EA28A44" wp14:editId="5C9F0C06">
                <wp:extent cx="5454595" cy="4036695"/>
                <wp:effectExtent l="0" t="0" r="0" b="1905"/>
                <wp:docPr id="554512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2717196" name="Text Box 192717196"/>
                        <wps:cNvSpPr txBox="1"/>
                        <wps:spPr>
                          <a:xfrm>
                            <a:off x="3254517" y="416814"/>
                            <a:ext cx="556788" cy="258024"/>
                          </a:xfrm>
                          <a:prstGeom prst="rect">
                            <a:avLst/>
                          </a:prstGeom>
                          <a:solidFill>
                            <a:schemeClr val="lt1"/>
                          </a:solidFill>
                          <a:ln w="6350">
                            <a:noFill/>
                          </a:ln>
                        </wps:spPr>
                        <wps:txbx>
                          <w:txbxContent>
                            <w:p w14:paraId="1C43D9A8" w14:textId="77777777" w:rsidR="00ED49A6" w:rsidRPr="009A592F" w:rsidRDefault="00ED49A6" w:rsidP="00ED49A6">
                              <w:pPr>
                                <w:rPr>
                                  <w:color w:val="FF0000"/>
                                  <w:sz w:val="16"/>
                                  <w:szCs w:val="16"/>
                                </w:rPr>
                              </w:pPr>
                              <w:r w:rsidRPr="009A592F">
                                <w:rPr>
                                  <w:color w:val="FF0000"/>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4124606" name="Text Box 1"/>
                        <wps:cNvSpPr txBox="1"/>
                        <wps:spPr>
                          <a:xfrm>
                            <a:off x="2789752" y="1248054"/>
                            <a:ext cx="408397" cy="257810"/>
                          </a:xfrm>
                          <a:prstGeom prst="rect">
                            <a:avLst/>
                          </a:prstGeom>
                          <a:solidFill>
                            <a:schemeClr val="lt1"/>
                          </a:solidFill>
                          <a:ln w="6350">
                            <a:noFill/>
                          </a:ln>
                        </wps:spPr>
                        <wps:txbx>
                          <w:txbxContent>
                            <w:p w14:paraId="7201C5B0"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8803327" name="Text Box 1"/>
                        <wps:cNvSpPr txBox="1"/>
                        <wps:spPr>
                          <a:xfrm>
                            <a:off x="1360100" y="2994205"/>
                            <a:ext cx="408305" cy="257175"/>
                          </a:xfrm>
                          <a:prstGeom prst="rect">
                            <a:avLst/>
                          </a:prstGeom>
                          <a:solidFill>
                            <a:schemeClr val="lt1"/>
                          </a:solidFill>
                          <a:ln w="6350">
                            <a:noFill/>
                          </a:ln>
                        </wps:spPr>
                        <wps:txbx>
                          <w:txbxContent>
                            <w:p w14:paraId="4909F1F7"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5474287" name="Text Box 1"/>
                        <wps:cNvSpPr txBox="1"/>
                        <wps:spPr>
                          <a:xfrm>
                            <a:off x="3209163" y="1818363"/>
                            <a:ext cx="442210" cy="257810"/>
                          </a:xfrm>
                          <a:prstGeom prst="rect">
                            <a:avLst/>
                          </a:prstGeom>
                          <a:solidFill>
                            <a:schemeClr val="lt1"/>
                          </a:solidFill>
                          <a:ln w="6350">
                            <a:noFill/>
                          </a:ln>
                        </wps:spPr>
                        <wps:txbx>
                          <w:txbxContent>
                            <w:p w14:paraId="1D94627B" w14:textId="77777777" w:rsidR="00ED49A6" w:rsidRDefault="00ED49A6" w:rsidP="00ED49A6">
                              <w:pPr>
                                <w:rPr>
                                  <w:rFonts w:eastAsia="Times New Roman"/>
                                  <w:color w:val="FF0000"/>
                                  <w:sz w:val="16"/>
                                  <w:szCs w:val="16"/>
                                </w:rPr>
                              </w:pPr>
                              <w:r>
                                <w:rPr>
                                  <w:rFonts w:eastAsia="Times New Roman"/>
                                  <w:color w:val="FF0000"/>
                                  <w:sz w:val="16"/>
                                  <w:szCs w:val="16"/>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5425783" name="Flowchart: Decision 765425783"/>
                        <wps:cNvSpPr/>
                        <wps:spPr>
                          <a:xfrm>
                            <a:off x="1924140" y="1733460"/>
                            <a:ext cx="1448283" cy="903860"/>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092C2AD" w14:textId="77777777" w:rsidR="00ED49A6" w:rsidRPr="002433BB" w:rsidRDefault="00ED49A6" w:rsidP="00ED49A6">
                              <w:pPr>
                                <w:jc w:val="center"/>
                                <w:rPr>
                                  <w:sz w:val="16"/>
                                  <w:szCs w:val="16"/>
                                </w:rPr>
                              </w:pPr>
                              <w:r w:rsidRPr="002433BB">
                                <w:rPr>
                                  <w:sz w:val="16"/>
                                  <w:szCs w:val="16"/>
                                </w:rPr>
                                <w:t xml:space="preserve">New </w:t>
                              </w:r>
                              <w:r>
                                <w:rPr>
                                  <w:sz w:val="16"/>
                                  <w:szCs w:val="16"/>
                                </w:rPr>
                                <w:t xml:space="preserve">band combination </w:t>
                              </w:r>
                              <w:r w:rsidRPr="002433BB">
                                <w:rPr>
                                  <w:sz w:val="16"/>
                                  <w:szCs w:val="16"/>
                                </w:rPr>
                                <w: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065960304" name="Flowchart: Process 2065960304"/>
                        <wps:cNvSpPr/>
                        <wps:spPr>
                          <a:xfrm>
                            <a:off x="3824674" y="1932167"/>
                            <a:ext cx="1170432" cy="508884"/>
                          </a:xfrm>
                          <a:prstGeom prst="flowChart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79435750" w14:textId="77777777" w:rsidR="00ED49A6" w:rsidRPr="004B1DC8" w:rsidRDefault="00ED49A6" w:rsidP="00ED49A6">
                              <w:pPr>
                                <w:jc w:val="center"/>
                                <w:rPr>
                                  <w:sz w:val="16"/>
                                  <w:szCs w:val="16"/>
                                </w:rPr>
                              </w:pPr>
                              <w:r w:rsidRPr="004B1DC8">
                                <w:rPr>
                                  <w:sz w:val="16"/>
                                  <w:szCs w:val="16"/>
                                </w:rPr>
                                <w:t>Study if new MSD test case needed</w:t>
                              </w:r>
                              <w:r>
                                <w:rPr>
                                  <w:sz w:val="16"/>
                                  <w:szCs w:val="16"/>
                                </w:rPr>
                                <w:t xml:space="preserve"> (prop.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453684" name="Flowchart: Decision 671453684"/>
                        <wps:cNvSpPr/>
                        <wps:spPr>
                          <a:xfrm>
                            <a:off x="1830525" y="206735"/>
                            <a:ext cx="1636612" cy="1078692"/>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7798A8E" w14:textId="77777777" w:rsidR="00ED49A6" w:rsidRPr="002433BB" w:rsidRDefault="00ED49A6" w:rsidP="00ED49A6">
                              <w:pPr>
                                <w:jc w:val="center"/>
                                <w:rPr>
                                  <w:rFonts w:eastAsia="Times New Roman"/>
                                  <w:sz w:val="16"/>
                                  <w:szCs w:val="16"/>
                                </w:rPr>
                              </w:pPr>
                              <w:r>
                                <w:rPr>
                                  <w:rFonts w:eastAsia="Times New Roman"/>
                                  <w:sz w:val="16"/>
                                  <w:szCs w:val="16"/>
                                </w:rPr>
                                <w:t xml:space="preserve">Does </w:t>
                              </w:r>
                              <w:r w:rsidRPr="002433BB">
                                <w:rPr>
                                  <w:rFonts w:eastAsia="Times New Roman"/>
                                  <w:sz w:val="16"/>
                                  <w:szCs w:val="16"/>
                                </w:rPr>
                                <w:t>MSD test case exist</w:t>
                              </w:r>
                              <w:r>
                                <w:rPr>
                                  <w:rFonts w:eastAsia="Times New Roman"/>
                                  <w:sz w:val="16"/>
                                  <w:szCs w:val="16"/>
                                </w:rPr>
                                <w:t xml:space="preserve"> for this band combination</w:t>
                              </w:r>
                              <w:r w:rsidRPr="002433BB">
                                <w:rPr>
                                  <w:rFonts w:eastAsia="Times New Roman"/>
                                  <w:sz w:val="16"/>
                                  <w:szCs w:val="16"/>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452303853" name="Flowchart: Process 1452303853"/>
                        <wps:cNvSpPr/>
                        <wps:spPr>
                          <a:xfrm>
                            <a:off x="3960239" y="397566"/>
                            <a:ext cx="1170305" cy="696652"/>
                          </a:xfrm>
                          <a:prstGeom prst="flowChart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CC5320A" w14:textId="77777777" w:rsidR="00ED49A6" w:rsidRPr="004B1DC8" w:rsidRDefault="00ED49A6" w:rsidP="00ED49A6">
                              <w:pPr>
                                <w:jc w:val="center"/>
                                <w:rPr>
                                  <w:rFonts w:eastAsia="Times New Roman"/>
                                  <w:sz w:val="16"/>
                                  <w:szCs w:val="16"/>
                                </w:rPr>
                              </w:pPr>
                              <w:r w:rsidRPr="004B1DC8">
                                <w:rPr>
                                  <w:rFonts w:eastAsia="Times New Roman"/>
                                  <w:sz w:val="16"/>
                                  <w:szCs w:val="16"/>
                                </w:rPr>
                                <w:t xml:space="preserve">No new MSD test case is specified </w:t>
                              </w:r>
                              <w:r>
                                <w:rPr>
                                  <w:rFonts w:eastAsia="Times New Roman"/>
                                  <w:sz w:val="16"/>
                                  <w:szCs w:val="16"/>
                                </w:rPr>
                                <w:t xml:space="preserve"> (prop.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0824696" name="Straight Arrow Connector 680824696"/>
                        <wps:cNvCnPr/>
                        <wps:spPr>
                          <a:xfrm>
                            <a:off x="2648000" y="2637320"/>
                            <a:ext cx="55" cy="2402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1968467" name="Connector: Elbow 131968467"/>
                        <wps:cNvCnPr/>
                        <wps:spPr>
                          <a:xfrm>
                            <a:off x="3372423" y="2185390"/>
                            <a:ext cx="452251" cy="121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099900" name="Connector: Elbow 71099900"/>
                        <wps:cNvCnPr/>
                        <wps:spPr>
                          <a:xfrm flipV="1">
                            <a:off x="3467137" y="745892"/>
                            <a:ext cx="493102" cy="18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39519300" name="Flowchart: Terminator 1139519300"/>
                        <wps:cNvSpPr/>
                        <wps:spPr>
                          <a:xfrm>
                            <a:off x="36010" y="448500"/>
                            <a:ext cx="1384110" cy="593002"/>
                          </a:xfrm>
                          <a:prstGeom prst="flowChartTerminator">
                            <a:avLst/>
                          </a:prstGeom>
                        </wps:spPr>
                        <wps:style>
                          <a:lnRef idx="2">
                            <a:schemeClr val="accent4">
                              <a:shade val="15000"/>
                            </a:schemeClr>
                          </a:lnRef>
                          <a:fillRef idx="1">
                            <a:schemeClr val="accent4"/>
                          </a:fillRef>
                          <a:effectRef idx="0">
                            <a:schemeClr val="accent4"/>
                          </a:effectRef>
                          <a:fontRef idx="minor">
                            <a:schemeClr val="lt1"/>
                          </a:fontRef>
                        </wps:style>
                        <wps:txbx>
                          <w:txbxContent>
                            <w:p w14:paraId="341D9C46" w14:textId="77777777" w:rsidR="00ED49A6" w:rsidRPr="0059659F" w:rsidRDefault="00ED49A6" w:rsidP="00ED49A6">
                              <w:pPr>
                                <w:jc w:val="center"/>
                                <w:rPr>
                                  <w:sz w:val="16"/>
                                  <w:szCs w:val="16"/>
                                </w:rPr>
                              </w:pPr>
                              <w:r>
                                <w:rPr>
                                  <w:sz w:val="16"/>
                                  <w:szCs w:val="16"/>
                                </w:rPr>
                                <w:t>New CA configuration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7083300" name="Connector: Elbow 927083300"/>
                        <wps:cNvCnPr/>
                        <wps:spPr>
                          <a:xfrm>
                            <a:off x="1420120" y="745001"/>
                            <a:ext cx="410405" cy="10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7956862" name="Connector: Elbow 767956862"/>
                        <wps:cNvCnPr/>
                        <wps:spPr>
                          <a:xfrm rot="5400000">
                            <a:off x="2424541" y="1509169"/>
                            <a:ext cx="448033" cy="54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47681406" name="Flowchart: Decision 1447681406"/>
                        <wps:cNvSpPr/>
                        <wps:spPr>
                          <a:xfrm>
                            <a:off x="1924437" y="2877544"/>
                            <a:ext cx="1447800" cy="903605"/>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F00FFF8" w14:textId="77777777" w:rsidR="00ED49A6" w:rsidRDefault="00ED49A6" w:rsidP="00ED49A6">
                              <w:pPr>
                                <w:jc w:val="center"/>
                                <w:rPr>
                                  <w:rFonts w:eastAsia="Times New Roman"/>
                                  <w:sz w:val="16"/>
                                  <w:szCs w:val="16"/>
                                </w:rPr>
                              </w:pPr>
                              <w:r>
                                <w:rPr>
                                  <w:rFonts w:eastAsia="Times New Roman"/>
                                  <w:sz w:val="16"/>
                                  <w:szCs w:val="16"/>
                                </w:rPr>
                                <w:t>Per-band UL power increase in CA config.?</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48949775" name="Text Box 1"/>
                        <wps:cNvSpPr txBox="1"/>
                        <wps:spPr>
                          <a:xfrm>
                            <a:off x="3219191" y="2954914"/>
                            <a:ext cx="441960" cy="257810"/>
                          </a:xfrm>
                          <a:prstGeom prst="rect">
                            <a:avLst/>
                          </a:prstGeom>
                          <a:solidFill>
                            <a:schemeClr val="lt1"/>
                          </a:solidFill>
                          <a:ln w="6350">
                            <a:noFill/>
                          </a:ln>
                        </wps:spPr>
                        <wps:txbx>
                          <w:txbxContent>
                            <w:p w14:paraId="1468C56E" w14:textId="77777777" w:rsidR="00ED49A6" w:rsidRDefault="00ED49A6" w:rsidP="00ED49A6">
                              <w:pPr>
                                <w:rPr>
                                  <w:rFonts w:eastAsia="Times New Roman"/>
                                  <w:color w:val="FF0000"/>
                                  <w:sz w:val="16"/>
                                  <w:szCs w:val="16"/>
                                </w:rPr>
                              </w:pPr>
                              <w:r>
                                <w:rPr>
                                  <w:rFonts w:eastAsia="Times New Roman"/>
                                  <w:color w:val="FF0000"/>
                                  <w:sz w:val="16"/>
                                  <w:szCs w:val="16"/>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2642656" name="Flowchart: Process 1632642656"/>
                        <wps:cNvSpPr/>
                        <wps:spPr>
                          <a:xfrm>
                            <a:off x="3834506" y="3073865"/>
                            <a:ext cx="1170305" cy="508635"/>
                          </a:xfrm>
                          <a:prstGeom prst="flowChart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126ADC03" w14:textId="77777777" w:rsidR="00ED49A6" w:rsidRDefault="00ED49A6" w:rsidP="00ED49A6">
                              <w:pPr>
                                <w:jc w:val="center"/>
                                <w:rPr>
                                  <w:rFonts w:eastAsia="Times New Roman"/>
                                  <w:sz w:val="16"/>
                                  <w:szCs w:val="16"/>
                                </w:rPr>
                              </w:pPr>
                              <w:r>
                                <w:rPr>
                                  <w:rFonts w:eastAsia="Times New Roman"/>
                                  <w:sz w:val="16"/>
                                  <w:szCs w:val="16"/>
                                </w:rPr>
                                <w:t>Study if new MSD test case needed (prop.2)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0362608" name="Connector: Elbow 1450362608"/>
                        <wps:cNvCnPr/>
                        <wps:spPr>
                          <a:xfrm flipV="1">
                            <a:off x="3372237" y="3328183"/>
                            <a:ext cx="462269" cy="1164"/>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0754056" name="Flowchart: Process 910754056"/>
                        <wps:cNvSpPr/>
                        <wps:spPr>
                          <a:xfrm>
                            <a:off x="100401" y="2809875"/>
                            <a:ext cx="1169670" cy="1038225"/>
                          </a:xfrm>
                          <a:prstGeom prst="flowChart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8872AC5" w14:textId="77777777" w:rsidR="00ED49A6" w:rsidRDefault="00ED49A6" w:rsidP="00ED49A6">
                              <w:pPr>
                                <w:jc w:val="center"/>
                                <w:rPr>
                                  <w:rFonts w:eastAsia="Times New Roman"/>
                                  <w:sz w:val="16"/>
                                  <w:szCs w:val="16"/>
                                </w:rPr>
                              </w:pPr>
                              <w:r>
                                <w:rPr>
                                  <w:rFonts w:eastAsia="Times New Roman"/>
                                  <w:sz w:val="16"/>
                                  <w:szCs w:val="16"/>
                                </w:rPr>
                                <w:t>No new MSD test case is specified, but existing MSD test case is modified to allow UE to meet legacy  desense allowance with lower UL powers (prop.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2505444" name="Connector: Elbow 1732505444"/>
                        <wps:cNvCnPr/>
                        <wps:spPr>
                          <a:xfrm rot="10800000">
                            <a:off x="1269947" y="3328989"/>
                            <a:ext cx="654490" cy="359"/>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3511380" name="Text Box 1"/>
                        <wps:cNvSpPr txBox="1"/>
                        <wps:spPr>
                          <a:xfrm>
                            <a:off x="2777344" y="2653929"/>
                            <a:ext cx="408305" cy="257810"/>
                          </a:xfrm>
                          <a:prstGeom prst="rect">
                            <a:avLst/>
                          </a:prstGeom>
                          <a:solidFill>
                            <a:schemeClr val="lt1"/>
                          </a:solidFill>
                          <a:ln w="6350">
                            <a:noFill/>
                          </a:ln>
                        </wps:spPr>
                        <wps:txbx>
                          <w:txbxContent>
                            <w:p w14:paraId="64808C93"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EA28A44" id="_x0000_s1049" editas="canvas" style="width:429.5pt;height:317.85pt;mso-position-horizontal-relative:char;mso-position-vertical-relative:line" coordsize="54540,40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eUTKgkAAM1GAAAOAAAAZHJzL2Uyb0RvYy54bWzsXF1vo8gSfb/S/gfE+47pDxqwxrPKzeys&#10;rjTaHe3MvftMMI65wuAFJnb21++pbhpsj52xHTubKFYkB0zTNN11qupUVfvtT8tZ7tylVZ2Vxchl&#10;bzzXSYukHGfF7cj975cPP4auUzdxMY7zskhH7n1auz+9++FfbxfzYcrLaZmP08pBJ0U9XMxH7rRp&#10;5sPBoE6m6Syu35TztMDFSVnN4gan1e1gXMUL9D7LB9zz1GBRVuN5VSZpXePb9+ai+073P5mkSfPb&#10;ZFKnjZOPXIyt0Z+V/ryhz8G7t/Hwtorn0yxphxEfMYpZnBV4aNfV+7iJna9V9k1XsyypyrqcNG+S&#10;cjYoJ5MsSfU74G2Yt/E213FxF9f6ZRLMjh0gjk7Y780tjbsu82z8IctzOplXdXOdV85djFlbTLMm&#10;pXkarLUaYBRDupf+L7COKZos5ljFet6tZ/24cX6exvNUv349TH69+1Q52RhCFvGABSxSrlPEM8jU&#10;l3TZOP8ul05/pR0Lbvo8x23NEpdxJ70GjbHGl/Siy0k1o/9YBwfXBfelzwLXuR+5kqmQSSMf1H+C&#10;676vghACneA690OP6+uYF9sPTdwvaTlz6GDkVhA/LRXx3ce6MVNom3wz6Vrk027a80aPdn3S42Fe&#10;OIuRq4Tv6Y6LktbM9JwXWKP+7eioWd4szZzpkdJXN+X4HjNSlQYK9Tz5kGGwH+O6+RRXkH2gBHhu&#10;fsPHJC/xsLI9cp1pWf217Xtqj5XGVddZAEsjt/7za1ylrpP/p4AMRExKAp8+kX7AcVKtXrlZvVJ8&#10;nV2XEDwGzTFP9CG1b3J7OKnK2R+A/RU9FZfiIsGzR25jD68bg3CojSS9utKNALd53HwsPhN4mJ48&#10;Woovyz/iat6uV4OF/rW0UhcPN5bNtKWFK8qrr005yfSa9rPazj8Q8FRQYEwyLpW3BQtW1g/EAA/C&#10;KPC5xgC6Dj1/AwTSC0UEjBgQBCHTSvRFgMC3c7IvCC5CTXpSK5WnE+rID0NPCA4Z29Tvdv0OlGkm&#10;FIwrNAXp7SiS3NOSEA+tYieZxndWplmgr78ImVZ2Ti4yrV2UXqk/K0UdRL4MJA9PJ9SCexFTwijq&#10;kIUCx3AEVoRacg7lbIX6JSnq4CLUL8D7CJQvuR+EkEGjqD/AX0ymcdUMnfdpkhEndPpGre/d6u72&#10;bIcnDk9eMvIZobFZIARcnHXhhkcZcnoyuSGRJ0LTYLfKJl/2msZmR7bbMd9wouvmPk8JWHnxezqB&#10;Ow0mwPXdGy57nCRpAbed2tbTeJwaAsV8D7bH+OjdHVpX6Q6p9QROfNd32wEx4J4O2L5NN217jXZN&#10;crubDS3oHmNGsH5zau/QTy6Lprt5lhVlte3NejIyMe1bp6CdmnWqER4K3m2U4liqAZHZQjPw7Wko&#10;RtJUr45kcE/5kfKEJ7fg/JMJvTgrjQ7BuQjBXgJ0TDiPBGdKq/7eiDEWeFKAjhDOfS8Mw+9w7g7n&#10;7cjOBfNWA5wF5rzVFkfB3N58bphH/yTMnyii8BrhrgImfaGAsweset/oELTDSfV8Dp4FLENhBGKD&#10;hsGdVYq1YGdeEKrISvOOCFuH9otVP69VR8iuXelT8MyLlV5PcxyUFbDxSfK64EzbqLj0uYAf7G/z&#10;xq2VBrJto0NwK2D+uYg0bhH785UOOqwb6S5+oiKlED9E/3s442c20uqMvrieA7ziUUba3nxmI827&#10;jMcpUHsxupSjPEtOS4UeecJ9TutzU8XZ7bRxrqqqXDjXZVEgmVRWTt+yR/B1YdJZyNotC53vkTyS&#10;kQp4BGPbElY0B2KL8c4mhqO2WsV0SSc7GDpXyA3YmKoSAcJRhPleKfg2nio9/r1EWd2+bfeahgNv&#10;5F8os0ZPoERXPGziLP+5GDvN/Rw5wKbK4uI2T1u9syUXto3G70G1t3P0PWj2UXrB5vyO0AvN0t68&#10;k6MbJUCamRb26SL6TCBbG4LoWZeyW+eh83N+A/nuWxwk1Tbi+YBUm0nZV6qFCLjkJqjKGYxptCHV&#10;MKDcR2aS6CjjTJOg3XbuBvGg7l1FT0VJfm/HrX8dj/+PDiezHMlXZNwdChcZLLYxQG1JV/PGFwBs&#10;C1I9YwAEzIuiiLSlCZR2MmHlv2vwD4i/M8mz+f9sUtyWQgCtTACwkPNA+qEhYr12l5FgnmVq4QUG&#10;zydW+4xhwJiIfIT5eiCsZAy+pBXizzH5OCvtejxQIU97tsMl0VleLbFIDkCLrvsjTISS2XyYT4PY&#10;l6T0I+s1OEYCtd8r5cflDOQZeYqNlx7lj9ibj/BHDskZcL0UZKT35SmnzBlceM3ZeA1K9VBasQL4&#10;byxf36KH+h585uSeH0NVCKPCNGPwPE87jisGj3nSlogwL7QO2o645MXxSyeaDNqopGGhe9CmIzTN&#10;M7Z4gULhhwoVPKVdnl/X4iD51wrz0Xze0WWgviTGYdamdf9AgqQvQUuI5vhUaKJdvBU4gP2LNv3u&#10;y4v/d/H/1urwd8WoZaBQVd2Xq674fzaD46C0w7bqIfF9749KRmTLWFBnFfhyo3CV+kXIqisZUaYK&#10;cDd7vySXbETpCKV8kPunrfkh7t9DhbmX5NLpk0uBDBFQBqisHev3XBDLasNrBNL991qwCH/awiBM&#10;LeGEr/M1KRE0bNFKVWYvp87cRLtPJc5PxE5e4eYJJZDE4MrvNk+sWKMuY9o3Wpfz9mxXKCIU0icz&#10;B/9JeAHKEzdLHVDX1KVMUdeEHT0k/nsYozOnTF97XRPKU9ql3TcU8ZAteiLwvsY6JdQyeEJx5WFD&#10;3g5utdKkB++TBRe2x9WRYOKtl4o9LlS3v2H2FOcgWybBxJQNwF3iDLQXdb2Q+aiI5iNc2mccZ4hQ&#10;LQca/6Ap69v0YNiDVnmIe7VuWuhFodka1QcCGEIDKmj9NIYCJORHn4cle/XFPy9xa9irtGQonvGx&#10;zxYBi52WrG/Sg3cPS2aD2A8USGj7o9NXKCbcXvZjwoQU9d6MEzLYqkiaNDGZs8ikgnv1gC1CEjUU&#10;2pwJ/8g4IV55Ldl2KQHavk3nGRsoBq/HR14XiZNWxh8dQeBBEAjCDDgWWJyI+GaMen1X70uKIFw2&#10;QKJCaqP876CfX4BCS+gnU7TmaH/fhX6UZfUcx6u/QvPubwAAAP//AwBQSwMEFAAGAAgAAAAhALWT&#10;K/PdAAAABQEAAA8AAABkcnMvZG93bnJldi54bWxMj81OwzAQhO9IvIO1SNyoE+hPGuJUCFSE1ANq&#10;6QM48TZJiddR7KTh7Vm4wGWk0axmvs02k23FiL1vHCmIZxEIpNKZhioFx4/tXQLCB01Gt45QwRd6&#10;2OTXV5lOjbvQHsdDqASXkE+1gjqELpXSlzVa7WeuQ+Ls5HqrA9u+kqbXFy63rbyPoqW0uiFeqHWH&#10;zzWWn4fBKpjPz+e317GIX5p46LfJe7He71ZK3d5MT48gAk7h7xh+8BkdcmYq3EDGi1YBPxJ+lbNk&#10;sWZbKFg+LFYg80z+p8+/AQAA//8DAFBLAQItABQABgAIAAAAIQC2gziS/gAAAOEBAAATAAAAAAAA&#10;AAAAAAAAAAAAAABbQ29udGVudF9UeXBlc10ueG1sUEsBAi0AFAAGAAgAAAAhADj9If/WAAAAlAEA&#10;AAsAAAAAAAAAAAAAAAAALwEAAF9yZWxzLy5yZWxzUEsBAi0AFAAGAAgAAAAhALvt5RMqCQAAzUYA&#10;AA4AAAAAAAAAAAAAAAAALgIAAGRycy9lMm9Eb2MueG1sUEsBAi0AFAAGAAgAAAAhALWTK/PdAAAA&#10;BQEAAA8AAAAAAAAAAAAAAAAAhAsAAGRycy9kb3ducmV2LnhtbFBLBQYAAAAABAAEAPMAAACODAAA&#10;AAA=&#10;">
                <v:shape id="_x0000_s1050" type="#_x0000_t75" style="position:absolute;width:54540;height:40366;visibility:visible;mso-wrap-style:square" filled="t">
                  <v:fill o:detectmouseclick="t"/>
                  <v:path o:connecttype="none"/>
                </v:shape>
                <v:shape id="Text Box 192717196" o:spid="_x0000_s1051" type="#_x0000_t202" style="position:absolute;left:32545;top:4168;width:556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QRlyQAAAOIAAAAPAAAAZHJzL2Rvd25yZXYueG1sRE9NS8NA&#10;EL0L/odlhF6k3aTFpo3dFpGqpbc2reJtyI5JMDsbsmsS/70rFHp8vO/VZjC16Kh1lWUF8SQCQZxb&#10;XXGh4JS9jBcgnEfWWFsmBb/kYLO+vVlhqm3PB+qOvhAhhF2KCkrvm1RKl5dk0E1sQxy4L9sa9AG2&#10;hdQt9iHc1HIaRXNpsOLQUGJDzyXl38cfo+DzvvjYu+H13M8eZs32rcuSd50pNbobnh5BeBr8VXxx&#10;73SYv5wmcRIv5/B/KWCQ6z8AAAD//wMAUEsBAi0AFAAGAAgAAAAhANvh9svuAAAAhQEAABMAAAAA&#10;AAAAAAAAAAAAAAAAAFtDb250ZW50X1R5cGVzXS54bWxQSwECLQAUAAYACAAAACEAWvQsW78AAAAV&#10;AQAACwAAAAAAAAAAAAAAAAAfAQAAX3JlbHMvLnJlbHNQSwECLQAUAAYACAAAACEAmL0EZckAAADi&#10;AAAADwAAAAAAAAAAAAAAAAAHAgAAZHJzL2Rvd25yZXYueG1sUEsFBgAAAAADAAMAtwAAAP0CAAAA&#10;AA==&#10;" fillcolor="white [3201]" stroked="f" strokeweight=".5pt">
                  <v:textbox>
                    <w:txbxContent>
                      <w:p w14:paraId="1C43D9A8" w14:textId="77777777" w:rsidR="00ED49A6" w:rsidRPr="009A592F" w:rsidRDefault="00ED49A6" w:rsidP="00ED49A6">
                        <w:pPr>
                          <w:rPr>
                            <w:color w:val="FF0000"/>
                            <w:sz w:val="16"/>
                            <w:szCs w:val="16"/>
                          </w:rPr>
                        </w:pPr>
                        <w:r w:rsidRPr="009A592F">
                          <w:rPr>
                            <w:color w:val="FF0000"/>
                            <w:sz w:val="16"/>
                            <w:szCs w:val="16"/>
                          </w:rPr>
                          <w:t>YES</w:t>
                        </w:r>
                      </w:p>
                    </w:txbxContent>
                  </v:textbox>
                </v:shape>
                <v:shape id="Text Box 1" o:spid="_x0000_s1052" type="#_x0000_t202" style="position:absolute;left:27897;top:12480;width:4084;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xP4ygAAAOMAAAAPAAAAZHJzL2Rvd25yZXYueG1sRE9La8JA&#10;EL4X+h+WKXgpdRMfaYmuUoqtpbeaPvA2ZKdJaHY2ZNck/ntXEDzO957lejC16Kh1lWUF8TgCQZxb&#10;XXGh4Ct7fXgC4TyyxtoyKTiSg/Xq9maJqbY9f1K384UIIexSVFB636RSurwkg25sG+LA/dnWoA9n&#10;W0jdYh/CTS0nUZRIgxWHhhIbeikp/98djIL9ffH74Ya37346nzabbZc9/uhMqdHd8LwA4WnwV/HF&#10;/a7D/DiexZNZEiVw/ikAIFcnAAAA//8DAFBLAQItABQABgAIAAAAIQDb4fbL7gAAAIUBAAATAAAA&#10;AAAAAAAAAAAAAAAAAABbQ29udGVudF9UeXBlc10ueG1sUEsBAi0AFAAGAAgAAAAhAFr0LFu/AAAA&#10;FQEAAAsAAAAAAAAAAAAAAAAAHwEAAF9yZWxzLy5yZWxzUEsBAi0AFAAGAAgAAAAhAFenE/jKAAAA&#10;4wAAAA8AAAAAAAAAAAAAAAAABwIAAGRycy9kb3ducmV2LnhtbFBLBQYAAAAAAwADALcAAAD+AgAA&#10;AAA=&#10;" fillcolor="white [3201]" stroked="f" strokeweight=".5pt">
                  <v:textbox>
                    <w:txbxContent>
                      <w:p w14:paraId="7201C5B0"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v:textbox>
                </v:shape>
                <v:shape id="Text Box 1" o:spid="_x0000_s1053" type="#_x0000_t202" style="position:absolute;left:13601;top:29942;width:4083;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gd1zAAAAOIAAAAPAAAAZHJzL2Rvd25yZXYueG1sRI9Pa8JA&#10;FMTvBb/D8oReim5qUNPUVUT6j9402tLbI/uahGbfhuw2id++KxQ8DjPzG2a1GUwtOmpdZVnB/TQC&#10;QZxbXXGh4Jg9TxIQziNrrC2TgjM52KxHNytMte15T93BFyJA2KWooPS+SaV0eUkG3dQ2xMH7tq1B&#10;H2RbSN1iH+CmlrMoWkiDFYeFEhvalZT/HH6Ngq+74vPdDS+nPp7HzdNrly0/dKbU7XjYPoLwNPhr&#10;+L/9phU8zJMkiuPZEi6Xwh2Q6z8AAAD//wMAUEsBAi0AFAAGAAgAAAAhANvh9svuAAAAhQEAABMA&#10;AAAAAAAAAAAAAAAAAAAAAFtDb250ZW50X1R5cGVzXS54bWxQSwECLQAUAAYACAAAACEAWvQsW78A&#10;AAAVAQAACwAAAAAAAAAAAAAAAAAfAQAAX3JlbHMvLnJlbHNQSwECLQAUAAYACAAAACEAhE4HdcwA&#10;AADiAAAADwAAAAAAAAAAAAAAAAAHAgAAZHJzL2Rvd25yZXYueG1sUEsFBgAAAAADAAMAtwAAAAAD&#10;AAAAAA==&#10;" fillcolor="white [3201]" stroked="f" strokeweight=".5pt">
                  <v:textbox>
                    <w:txbxContent>
                      <w:p w14:paraId="4909F1F7"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v:textbox>
                </v:shape>
                <v:shape id="Text Box 1" o:spid="_x0000_s1054" type="#_x0000_t202" style="position:absolute;left:32091;top:18183;width:4422;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D7MygAAAOMAAAAPAAAAZHJzL2Rvd25yZXYueG1sRE9La8JA&#10;EL4X/A/LCF5K3dRHY6OrFOlDvNX0gbchOybB7GzIbpP4791Cocf53rPa9KYSLTWutKzgfhyBIM6s&#10;LjlX8JG+3C1AOI+ssbJMCi7kYLMe3Kww0bbjd2oPPhchhF2CCgrv60RKlxVk0I1tTRy4k20M+nA2&#10;udQNdiHcVHISRQ/SYMmhocCatgVl58OPUXC8zb/3rn/97Kbzaf381qbxl06VGg37pyUIT73/F/+5&#10;dzrMjx/ns3g2WcTw+1MAQK6vAAAA//8DAFBLAQItABQABgAIAAAAIQDb4fbL7gAAAIUBAAATAAAA&#10;AAAAAAAAAAAAAAAAAABbQ29udGVudF9UeXBlc10ueG1sUEsBAi0AFAAGAAgAAAAhAFr0LFu/AAAA&#10;FQEAAAsAAAAAAAAAAAAAAAAAHwEAAF9yZWxzLy5yZWxzUEsBAi0AFAAGAAgAAAAhAGWwPszKAAAA&#10;4wAAAA8AAAAAAAAAAAAAAAAABwIAAGRycy9kb3ducmV2LnhtbFBLBQYAAAAAAwADALcAAAD+AgAA&#10;AAA=&#10;" fillcolor="white [3201]" stroked="f" strokeweight=".5pt">
                  <v:textbox>
                    <w:txbxContent>
                      <w:p w14:paraId="1D94627B" w14:textId="77777777" w:rsidR="00ED49A6" w:rsidRDefault="00ED49A6" w:rsidP="00ED49A6">
                        <w:pPr>
                          <w:rPr>
                            <w:rFonts w:eastAsia="Times New Roman"/>
                            <w:color w:val="FF0000"/>
                            <w:sz w:val="16"/>
                            <w:szCs w:val="16"/>
                          </w:rPr>
                        </w:pPr>
                        <w:r>
                          <w:rPr>
                            <w:rFonts w:eastAsia="Times New Roman"/>
                            <w:color w:val="FF0000"/>
                            <w:sz w:val="16"/>
                            <w:szCs w:val="16"/>
                          </w:rPr>
                          <w:t>YES</w:t>
                        </w:r>
                      </w:p>
                    </w:txbxContent>
                  </v:textbox>
                </v:shape>
                <v:shape id="Flowchart: Decision 765425783" o:spid="_x0000_s1055" type="#_x0000_t110" style="position:absolute;left:19241;top:17334;width:14483;height:9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I/0zwAAAOIAAAAPAAAAZHJzL2Rvd25yZXYueG1sRI9bTwIx&#10;FITfTfwPzTHxxUAXXC5ZKYR4CegLCEji28n2uN2wPV23BVZ/vTUx8XEyM99kJrPWVuJEjS8dK+h1&#10;ExDEudMlFwp226fOGIQPyBorx6TgizzMppcXE8y0O/MrnTahEBHCPkMFJoQ6k9Lnhiz6rquJo/fh&#10;GoshyqaQusFzhNtK9pNkKC2WHBcM1nRvKD9sjlbBy/ebfjYP7erz0a4Xafq+n9+s90pdX7XzOxCB&#10;2vAf/msvtYLRcJD2B6PxLfxeindATn8AAAD//wMAUEsBAi0AFAAGAAgAAAAhANvh9svuAAAAhQEA&#10;ABMAAAAAAAAAAAAAAAAAAAAAAFtDb250ZW50X1R5cGVzXS54bWxQSwECLQAUAAYACAAAACEAWvQs&#10;W78AAAAVAQAACwAAAAAAAAAAAAAAAAAfAQAAX3JlbHMvLnJlbHNQSwECLQAUAAYACAAAACEAj2yP&#10;9M8AAADiAAAADwAAAAAAAAAAAAAAAAAHAgAAZHJzL2Rvd25yZXYueG1sUEsFBgAAAAADAAMAtwAA&#10;AAMDAAAAAA==&#10;" fillcolor="#4472c4 [3204]" strokecolor="#09101d [484]" strokeweight="1pt">
                  <v:textbox inset="0,,0">
                    <w:txbxContent>
                      <w:p w14:paraId="6092C2AD" w14:textId="77777777" w:rsidR="00ED49A6" w:rsidRPr="002433BB" w:rsidRDefault="00ED49A6" w:rsidP="00ED49A6">
                        <w:pPr>
                          <w:jc w:val="center"/>
                          <w:rPr>
                            <w:sz w:val="16"/>
                            <w:szCs w:val="16"/>
                          </w:rPr>
                        </w:pPr>
                        <w:r w:rsidRPr="002433BB">
                          <w:rPr>
                            <w:sz w:val="16"/>
                            <w:szCs w:val="16"/>
                          </w:rPr>
                          <w:t xml:space="preserve">New </w:t>
                        </w:r>
                        <w:r>
                          <w:rPr>
                            <w:sz w:val="16"/>
                            <w:szCs w:val="16"/>
                          </w:rPr>
                          <w:t xml:space="preserve">band combination </w:t>
                        </w:r>
                        <w:r w:rsidRPr="002433BB">
                          <w:rPr>
                            <w:sz w:val="16"/>
                            <w:szCs w:val="16"/>
                          </w:rPr>
                          <w:t>?</w:t>
                        </w:r>
                      </w:p>
                    </w:txbxContent>
                  </v:textbox>
                </v:shape>
                <v:shape id="Flowchart: Process 2065960304" o:spid="_x0000_s1056" type="#_x0000_t109" style="position:absolute;left:38246;top:19321;width:11705;height:5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JkzAAAAOMAAAAPAAAAZHJzL2Rvd25yZXYueG1sRI9Ba8JA&#10;FITvhf6H5RV6q7tqm9bUVcRiFUFQW++P7GuSNvs2ZDcm/nu3UOhxmJlvmOm8t5U4U+NLxxqGAwWC&#10;OHOm5FzD58fq4QWED8gGK8ek4UIe5rPbmymmxnV8oPMx5CJC2KeooQihTqX0WUEW/cDVxNH7co3F&#10;EGWTS9NgF+G2kiOlEmmx5LhQYE3LgrKfY2s1dN/77e70VrXy/fA83mC9Wrfbodb3d/3iFUSgPvyH&#10;/9obo2GkkqdJosbqEX4/xT8gZ1cAAAD//wMAUEsBAi0AFAAGAAgAAAAhANvh9svuAAAAhQEAABMA&#10;AAAAAAAAAAAAAAAAAAAAAFtDb250ZW50X1R5cGVzXS54bWxQSwECLQAUAAYACAAAACEAWvQsW78A&#10;AAAVAQAACwAAAAAAAAAAAAAAAAAfAQAAX3JlbHMvLnJlbHNQSwECLQAUAAYACAAAACEAHXRCZMwA&#10;AADjAAAADwAAAAAAAAAAAAAAAAAHAgAAZHJzL2Rvd25yZXYueG1sUEsFBgAAAAADAAMAtwAAAAAD&#10;AAAAAA==&#10;" fillcolor="#ed7d31 [3205]" strokecolor="#261103 [485]" strokeweight="1pt">
                  <v:textbox>
                    <w:txbxContent>
                      <w:p w14:paraId="79435750" w14:textId="77777777" w:rsidR="00ED49A6" w:rsidRPr="004B1DC8" w:rsidRDefault="00ED49A6" w:rsidP="00ED49A6">
                        <w:pPr>
                          <w:jc w:val="center"/>
                          <w:rPr>
                            <w:sz w:val="16"/>
                            <w:szCs w:val="16"/>
                          </w:rPr>
                        </w:pPr>
                        <w:r w:rsidRPr="004B1DC8">
                          <w:rPr>
                            <w:sz w:val="16"/>
                            <w:szCs w:val="16"/>
                          </w:rPr>
                          <w:t>Study if new MSD test case needed</w:t>
                        </w:r>
                        <w:r>
                          <w:rPr>
                            <w:sz w:val="16"/>
                            <w:szCs w:val="16"/>
                          </w:rPr>
                          <w:t xml:space="preserve"> (prop. 3)</w:t>
                        </w:r>
                      </w:p>
                    </w:txbxContent>
                  </v:textbox>
                </v:shape>
                <v:shape id="Flowchart: Decision 671453684" o:spid="_x0000_s1057" type="#_x0000_t110" style="position:absolute;left:18305;top:2067;width:16366;height:10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Z7zgAAAOIAAAAPAAAAZHJzL2Rvd25yZXYueG1sRI9PT8JA&#10;FMTvJn6HzTPhYmSLlkoKCyH+ieBFRCXh9tJ9dBu6b2t3heKnd01MPE5m5jeZyayztThQ6yvHCgb9&#10;BARx4XTFpYL3t8erEQgfkDXWjknBiTzMpudnE8y1O/IrHdahFBHCPkcFJoQml9IXhiz6vmuIo7dz&#10;rcUQZVtK3eIxwm0tr5MkkxYrjgsGG7ozVOzXX1bB8/eHXpr77uXzwa6e0nS7mV+uNkr1Lrr5GESg&#10;LvyH/9oLrSC7HaTDm2yUwu+leAfk9AcAAP//AwBQSwECLQAUAAYACAAAACEA2+H2y+4AAACFAQAA&#10;EwAAAAAAAAAAAAAAAAAAAAAAW0NvbnRlbnRfVHlwZXNdLnhtbFBLAQItABQABgAIAAAAIQBa9Cxb&#10;vwAAABUBAAALAAAAAAAAAAAAAAAAAB8BAABfcmVscy8ucmVsc1BLAQItABQABgAIAAAAIQDpJDZ7&#10;zgAAAOIAAAAPAAAAAAAAAAAAAAAAAAcCAABkcnMvZG93bnJldi54bWxQSwUGAAAAAAMAAwC3AAAA&#10;AgMAAAAA&#10;" fillcolor="#4472c4 [3204]" strokecolor="#09101d [484]" strokeweight="1pt">
                  <v:textbox inset="0,,0">
                    <w:txbxContent>
                      <w:p w14:paraId="27798A8E" w14:textId="77777777" w:rsidR="00ED49A6" w:rsidRPr="002433BB" w:rsidRDefault="00ED49A6" w:rsidP="00ED49A6">
                        <w:pPr>
                          <w:jc w:val="center"/>
                          <w:rPr>
                            <w:rFonts w:eastAsia="Times New Roman"/>
                            <w:sz w:val="16"/>
                            <w:szCs w:val="16"/>
                          </w:rPr>
                        </w:pPr>
                        <w:r>
                          <w:rPr>
                            <w:rFonts w:eastAsia="Times New Roman"/>
                            <w:sz w:val="16"/>
                            <w:szCs w:val="16"/>
                          </w:rPr>
                          <w:t xml:space="preserve">Does </w:t>
                        </w:r>
                        <w:r w:rsidRPr="002433BB">
                          <w:rPr>
                            <w:rFonts w:eastAsia="Times New Roman"/>
                            <w:sz w:val="16"/>
                            <w:szCs w:val="16"/>
                          </w:rPr>
                          <w:t>MSD test case exist</w:t>
                        </w:r>
                        <w:r>
                          <w:rPr>
                            <w:rFonts w:eastAsia="Times New Roman"/>
                            <w:sz w:val="16"/>
                            <w:szCs w:val="16"/>
                          </w:rPr>
                          <w:t xml:space="preserve"> for this band combination</w:t>
                        </w:r>
                        <w:r w:rsidRPr="002433BB">
                          <w:rPr>
                            <w:rFonts w:eastAsia="Times New Roman"/>
                            <w:sz w:val="16"/>
                            <w:szCs w:val="16"/>
                          </w:rPr>
                          <w:t>?</w:t>
                        </w:r>
                      </w:p>
                    </w:txbxContent>
                  </v:textbox>
                </v:shape>
                <v:shape id="Flowchart: Process 1452303853" o:spid="_x0000_s1058" type="#_x0000_t109" style="position:absolute;left:39602;top:3975;width:11703;height:6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sSxwAAAOMAAAAPAAAAZHJzL2Rvd25yZXYueG1sRE9LawIx&#10;EL4X+h/CFHqrSd0qshqlWLTSg+DrPmymu0s3k22Suuu/N0LB43zvmS1624gz+VA71vA6UCCIC2dq&#10;LjUcD6uXCYgQkQ02jknDhQIs5o8PM8yN63hH530sRQrhkKOGKsY2lzIUFVkMA9cSJ+7beYsxnb6U&#10;xmOXwm0jh0qNpcWaU0OFLS0rKn72f1bDV3Fa/n768TrSarfu6w9SXdhq/fzUv09BROrjXfzv3pg0&#10;/200zFQ2GWVw+ykBIOdXAAAA//8DAFBLAQItABQABgAIAAAAIQDb4fbL7gAAAIUBAAATAAAAAAAA&#10;AAAAAAAAAAAAAABbQ29udGVudF9UeXBlc10ueG1sUEsBAi0AFAAGAAgAAAAhAFr0LFu/AAAAFQEA&#10;AAsAAAAAAAAAAAAAAAAAHwEAAF9yZWxzLy5yZWxzUEsBAi0AFAAGAAgAAAAhAFyEGxLHAAAA4wAA&#10;AA8AAAAAAAAAAAAAAAAABwIAAGRycy9kb3ducmV2LnhtbFBLBQYAAAAAAwADALcAAAD7AgAAAAA=&#10;" fillcolor="#70ad47 [3209]" strokecolor="#10190a [489]" strokeweight="1pt">
                  <v:textbox>
                    <w:txbxContent>
                      <w:p w14:paraId="7CC5320A" w14:textId="77777777" w:rsidR="00ED49A6" w:rsidRPr="004B1DC8" w:rsidRDefault="00ED49A6" w:rsidP="00ED49A6">
                        <w:pPr>
                          <w:jc w:val="center"/>
                          <w:rPr>
                            <w:rFonts w:eastAsia="Times New Roman"/>
                            <w:sz w:val="16"/>
                            <w:szCs w:val="16"/>
                          </w:rPr>
                        </w:pPr>
                        <w:r w:rsidRPr="004B1DC8">
                          <w:rPr>
                            <w:rFonts w:eastAsia="Times New Roman"/>
                            <w:sz w:val="16"/>
                            <w:szCs w:val="16"/>
                          </w:rPr>
                          <w:t xml:space="preserve">No new MSD test case is specified </w:t>
                        </w:r>
                        <w:r>
                          <w:rPr>
                            <w:rFonts w:eastAsia="Times New Roman"/>
                            <w:sz w:val="16"/>
                            <w:szCs w:val="16"/>
                          </w:rPr>
                          <w:t xml:space="preserve"> (prop. 1)</w:t>
                        </w:r>
                      </w:p>
                    </w:txbxContent>
                  </v:textbox>
                </v:shape>
                <v:shape id="Straight Arrow Connector 680824696" o:spid="_x0000_s1059" type="#_x0000_t32" style="position:absolute;left:26480;top:26373;width:0;height:24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jyyAAAAOIAAAAPAAAAZHJzL2Rvd25yZXYueG1sRI9PS8NA&#10;EMXvgt9hGcFLsZuGGNLYbRFB9GpaxeOQHbOh2dmQHdv027uC4PHx/vx4m93sB3WiKfaBDayWGSji&#10;NtieOwOH/fNdBSoKssUhMBm4UITd9vpqg7UNZ36jUyOdSiMcazTgRMZa69g68hiXYSRO3leYPEqS&#10;U6fthOc07gedZ1mpPfacCA5HenLUHptvn7h0yBfN/WJdHF/w/fPDyaVYiTG3N/PjAyihWf7Df+1X&#10;a6CssiovynUJv5fSHdDbHwAAAP//AwBQSwECLQAUAAYACAAAACEA2+H2y+4AAACFAQAAEwAAAAAA&#10;AAAAAAAAAAAAAAAAW0NvbnRlbnRfVHlwZXNdLnhtbFBLAQItABQABgAIAAAAIQBa9CxbvwAAABUB&#10;AAALAAAAAAAAAAAAAAAAAB8BAABfcmVscy8ucmVsc1BLAQItABQABgAIAAAAIQCXBBjyyAAAAOIA&#10;AAAPAAAAAAAAAAAAAAAAAAcCAABkcnMvZG93bnJldi54bWxQSwUGAAAAAAMAAwC3AAAA/AIAAAAA&#10;" strokecolor="#4472c4 [3204]" strokeweight=".5pt">
                  <v:stroke endarrow="block" joinstyle="miter"/>
                </v:shape>
                <v:shape id="Connector: Elbow 131968467" o:spid="_x0000_s1060" type="#_x0000_t34" style="position:absolute;left:33724;top:21853;width:4522;height: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dFcyQAAAOIAAAAPAAAAZHJzL2Rvd25yZXYueG1sRE9da8Iw&#10;FH0f7D+EO/Btps7RaWeUIY7p2EPnhPl4ae7asuYmNLFWf/0iCHs8nO/ZojeN6Kj1tWUFo2ECgriw&#10;uuZSwe7r9X4CwgdkjY1lUnAiD4v57c0MM22P/EndNpQihrDPUEEVgsuk9EVFBv3QOuLI/djWYIiw&#10;LaVu8RjDTSMfkiSVBmuODRU6WlZU/G4PRkF+etsfdu+rPP34zqd74zbnbu2UGtz1L88gAvXhX3x1&#10;r3WcPx5N08lj+gSXSxGDnP8BAAD//wMAUEsBAi0AFAAGAAgAAAAhANvh9svuAAAAhQEAABMAAAAA&#10;AAAAAAAAAAAAAAAAAFtDb250ZW50X1R5cGVzXS54bWxQSwECLQAUAAYACAAAACEAWvQsW78AAAAV&#10;AQAACwAAAAAAAAAAAAAAAAAfAQAAX3JlbHMvLnJlbHNQSwECLQAUAAYACAAAACEArH3RXMkAAADi&#10;AAAADwAAAAAAAAAAAAAAAAAHAgAAZHJzL2Rvd25yZXYueG1sUEsFBgAAAAADAAMAtwAAAP0CAAAA&#10;AA==&#10;" strokecolor="#4472c4 [3204]" strokeweight=".5pt">
                  <v:stroke endarrow="block"/>
                </v:shape>
                <v:shape id="Connector: Elbow 71099900" o:spid="_x0000_s1061" type="#_x0000_t34" style="position:absolute;left:34671;top:7458;width:4931;height: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4haxgAAAOEAAAAPAAAAZHJzL2Rvd25yZXYueG1sRI/LagIx&#10;FIb3Bd8hHKG7mmjBOqNRtLTSTQUvuD5MjjPByckwieP07ZuF4PLnv/EtVr2rRUdtsJ41jEcKBHHh&#10;jeVSw+n4/TYDESKywdozafijAKvl4GWBufF33lN3iKVIIxxy1FDF2ORShqIih2HkG+LkXXzrMCbZ&#10;ltK0eE/jrpYTpabSoeX0UGFDnxUV18PNaTi/r+ujMb+77ovjyW46d7Nuq/XrsF/PQUTq4zP8aP8Y&#10;DR9jlWWZSgyJKNGAXP4DAAD//wMAUEsBAi0AFAAGAAgAAAAhANvh9svuAAAAhQEAABMAAAAAAAAA&#10;AAAAAAAAAAAAAFtDb250ZW50X1R5cGVzXS54bWxQSwECLQAUAAYACAAAACEAWvQsW78AAAAVAQAA&#10;CwAAAAAAAAAAAAAAAAAfAQAAX3JlbHMvLnJlbHNQSwECLQAUAAYACAAAACEAQ1eIWsYAAADhAAAA&#10;DwAAAAAAAAAAAAAAAAAHAgAAZHJzL2Rvd25yZXYueG1sUEsFBgAAAAADAAMAtwAAAPoCAAAAAA==&#10;" strokecolor="#4472c4 [3204]" strokeweight=".5pt">
                  <v:stroke endarrow="block"/>
                </v:shape>
                <v:shape id="Flowchart: Terminator 1139519300" o:spid="_x0000_s1062" type="#_x0000_t116" style="position:absolute;left:360;top:4485;width:13841;height:5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ff7ygAAAOMAAAAPAAAAZHJzL2Rvd25yZXYueG1sRI9BT8Mw&#10;DIXvSPsPkZG4sbQMpq0sm6YBEoIT2y67mcY00RqnakJX/j0+IHG0/fze+1abMbRqoD75yAbKaQGK&#10;uI7Wc2PgeHi5XYBKGdliG5kM/FCCzXpytcLKxgt/0LDPjRITThUacDl3ldapdhQwTWNHLLev2AfM&#10;MvaNtj1exDy0+q4o5jqgZ0lw2NHOUX3efwcD98+LTzec0ttoh938/OTJn97JmJvrcfsIKtOY/8V/&#10;369W6pez5UO5nBVCIUyyAL3+BQAA//8DAFBLAQItABQABgAIAAAAIQDb4fbL7gAAAIUBAAATAAAA&#10;AAAAAAAAAAAAAAAAAABbQ29udGVudF9UeXBlc10ueG1sUEsBAi0AFAAGAAgAAAAhAFr0LFu/AAAA&#10;FQEAAAsAAAAAAAAAAAAAAAAAHwEAAF9yZWxzLy5yZWxzUEsBAi0AFAAGAAgAAAAhAAtl9/vKAAAA&#10;4wAAAA8AAAAAAAAAAAAAAAAABwIAAGRycy9kb3ducmV2LnhtbFBLBQYAAAAAAwADALcAAAD+AgAA&#10;AAA=&#10;" fillcolor="#ffc000 [3207]" strokecolor="#261c00 [487]" strokeweight="1pt">
                  <v:textbox>
                    <w:txbxContent>
                      <w:p w14:paraId="341D9C46" w14:textId="77777777" w:rsidR="00ED49A6" w:rsidRPr="0059659F" w:rsidRDefault="00ED49A6" w:rsidP="00ED49A6">
                        <w:pPr>
                          <w:jc w:val="center"/>
                          <w:rPr>
                            <w:sz w:val="16"/>
                            <w:szCs w:val="16"/>
                          </w:rPr>
                        </w:pPr>
                        <w:r>
                          <w:rPr>
                            <w:sz w:val="16"/>
                            <w:szCs w:val="16"/>
                          </w:rPr>
                          <w:t>New CA configuration request</w:t>
                        </w:r>
                      </w:p>
                    </w:txbxContent>
                  </v:textbox>
                </v:shape>
                <v:shape id="Connector: Elbow 927083300" o:spid="_x0000_s1063" type="#_x0000_t34" style="position:absolute;left:14201;top:7450;width:4104;height: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Q2ywAAAOIAAAAPAAAAZHJzL2Rvd25yZXYueG1sRI/NagIx&#10;FIX3hb5DuAV3NamC1dEopbRoi4vRCnV5mVxnhk5uwiSOY5++WRRcHs4f32LV20Z01IbasYanoQJB&#10;XDhTc6nh8PX+OAURIrLBxjFpuFKA1fL+boGZcRfeUbePpUgjHDLUUMXoMylDUZHFMHSeOHkn11qM&#10;SbalNC1e0rht5EipibRYc3qo0NNrRcXP/mw15Nf18Xz4fMsn2+98drT+47fbeK0HD/3LHESkPt7C&#10;/+2N0TAbPavpeKwSREJKOCCXfwAAAP//AwBQSwECLQAUAAYACAAAACEA2+H2y+4AAACFAQAAEwAA&#10;AAAAAAAAAAAAAAAAAAAAW0NvbnRlbnRfVHlwZXNdLnhtbFBLAQItABQABgAIAAAAIQBa9CxbvwAA&#10;ABUBAAALAAAAAAAAAAAAAAAAAB8BAABfcmVscy8ucmVsc1BLAQItABQABgAIAAAAIQDZ3+Q2ywAA&#10;AOIAAAAPAAAAAAAAAAAAAAAAAAcCAABkcnMvZG93bnJldi54bWxQSwUGAAAAAAMAAwC3AAAA/wIA&#10;AAAA&#10;" strokecolor="#4472c4 [3204]" strokeweight=".5pt">
                  <v:stroke endarrow="block"/>
                </v:shape>
                <v:shape id="Connector: Elbow 767956862" o:spid="_x0000_s1064" type="#_x0000_t34" style="position:absolute;left:24245;top:15091;width:4480;height: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HO1yQAAAOIAAAAPAAAAZHJzL2Rvd25yZXYueG1sRI9Pa8JA&#10;FMTvhX6H5Qne6sZUY4yuUopC0VOt6PWRffmD2bchu2r89m6h0OMwM79hluveNOJGnastKxiPIhDE&#10;udU1lwqOP9u3FITzyBoby6TgQQ7Wq9eXJWba3vmbbgdfigBhl6GCyvs2k9LlFRl0I9sSB6+wnUEf&#10;ZFdK3eE9wE0j4yhKpMGaw0KFLX1WlF8OV6NgO3HTcv7ebs7FyReUHs1uv4uVGg76jwUIT73/D/+1&#10;v7SCWTKbT5M0ieH3UrgDcvUEAAD//wMAUEsBAi0AFAAGAAgAAAAhANvh9svuAAAAhQEAABMAAAAA&#10;AAAAAAAAAAAAAAAAAFtDb250ZW50X1R5cGVzXS54bWxQSwECLQAUAAYACAAAACEAWvQsW78AAAAV&#10;AQAACwAAAAAAAAAAAAAAAAAfAQAAX3JlbHMvLnJlbHNQSwECLQAUAAYACAAAACEAoGRztckAAADi&#10;AAAADwAAAAAAAAAAAAAAAAAHAgAAZHJzL2Rvd25yZXYueG1sUEsFBgAAAAADAAMAtwAAAP0CAAAA&#10;AA==&#10;" strokecolor="#4472c4 [3204]" strokeweight=".5pt">
                  <v:stroke endarrow="block"/>
                </v:shape>
                <v:shape id="Flowchart: Decision 1447681406" o:spid="_x0000_s1065" type="#_x0000_t110" style="position:absolute;left:19244;top:28775;width:14478;height:9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uXeywAAAOMAAAAPAAAAZHJzL2Rvd25yZXYueG1sRE9LSwMx&#10;EL4L/Q9hCl6kzVbCWtampfhA7cW2aqG3YTPdLG4m6ya2q7/eCILH+d4zW/SuEUfqQu1Zw2ScgSAu&#10;vam50vD6cj+agggR2WDjmTR8UYDFfHA2w8L4E2/ouI2VSCEcCtRgY2wLKUNpyWEY+5Y4cQffOYzp&#10;7CppOjylcNfIyyzLpcOaU4PFlm4sle/bT6dh9f1mnuxt//xx59YPSu13y4v1TuvzYb+8BhGpj//i&#10;P/ejSfOVusqnE5Xl8PtTAkDOfwAAAP//AwBQSwECLQAUAAYACAAAACEA2+H2y+4AAACFAQAAEwAA&#10;AAAAAAAAAAAAAAAAAAAAW0NvbnRlbnRfVHlwZXNdLnhtbFBLAQItABQABgAIAAAAIQBa9CxbvwAA&#10;ABUBAAALAAAAAAAAAAAAAAAAAB8BAABfcmVscy8ucmVsc1BLAQItABQABgAIAAAAIQB5TuXeywAA&#10;AOMAAAAPAAAAAAAAAAAAAAAAAAcCAABkcnMvZG93bnJldi54bWxQSwUGAAAAAAMAAwC3AAAA/wIA&#10;AAAA&#10;" fillcolor="#4472c4 [3204]" strokecolor="#09101d [484]" strokeweight="1pt">
                  <v:textbox inset="0,,0">
                    <w:txbxContent>
                      <w:p w14:paraId="6F00FFF8" w14:textId="77777777" w:rsidR="00ED49A6" w:rsidRDefault="00ED49A6" w:rsidP="00ED49A6">
                        <w:pPr>
                          <w:jc w:val="center"/>
                          <w:rPr>
                            <w:rFonts w:eastAsia="Times New Roman"/>
                            <w:sz w:val="16"/>
                            <w:szCs w:val="16"/>
                          </w:rPr>
                        </w:pPr>
                        <w:r>
                          <w:rPr>
                            <w:rFonts w:eastAsia="Times New Roman"/>
                            <w:sz w:val="16"/>
                            <w:szCs w:val="16"/>
                          </w:rPr>
                          <w:t>Per-band UL power increase in CA config.?</w:t>
                        </w:r>
                      </w:p>
                    </w:txbxContent>
                  </v:textbox>
                </v:shape>
                <v:shape id="Text Box 1" o:spid="_x0000_s1066" type="#_x0000_t202" style="position:absolute;left:32191;top:29549;width:4420;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y6AygAAAOMAAAAPAAAAZHJzL2Rvd25yZXYueG1sRE9La8JA&#10;EL4X/A/LCL0U3Vgf0egqpfQh3jS2pbchOybB7GzIbpP033cLhR7ne89m15tKtNS40rKCyTgCQZxZ&#10;XXKu4Jw+j5YgnEfWWFkmBd/kYLcd3Gww0bbjI7Unn4sQwi5BBYX3dSKlywoy6Ma2Jg7cxTYGfTib&#10;XOoGuxBuKnkfRQtpsOTQUGBNjwVl19OXUfB5l38cXP/y1k3n0/rptU3jd50qdTvsH9YgPPX+X/zn&#10;3uswP54tV7NVHM/h96cAgNz+AAAA//8DAFBLAQItABQABgAIAAAAIQDb4fbL7gAAAIUBAAATAAAA&#10;AAAAAAAAAAAAAAAAAABbQ29udGVudF9UeXBlc10ueG1sUEsBAi0AFAAGAAgAAAAhAFr0LFu/AAAA&#10;FQEAAAsAAAAAAAAAAAAAAAAAHwEAAF9yZWxzLy5yZWxzUEsBAi0AFAAGAAgAAAAhAJqvLoDKAAAA&#10;4wAAAA8AAAAAAAAAAAAAAAAABwIAAGRycy9kb3ducmV2LnhtbFBLBQYAAAAAAwADALcAAAD+AgAA&#10;AAA=&#10;" fillcolor="white [3201]" stroked="f" strokeweight=".5pt">
                  <v:textbox>
                    <w:txbxContent>
                      <w:p w14:paraId="1468C56E" w14:textId="77777777" w:rsidR="00ED49A6" w:rsidRDefault="00ED49A6" w:rsidP="00ED49A6">
                        <w:pPr>
                          <w:rPr>
                            <w:rFonts w:eastAsia="Times New Roman"/>
                            <w:color w:val="FF0000"/>
                            <w:sz w:val="16"/>
                            <w:szCs w:val="16"/>
                          </w:rPr>
                        </w:pPr>
                        <w:r>
                          <w:rPr>
                            <w:rFonts w:eastAsia="Times New Roman"/>
                            <w:color w:val="FF0000"/>
                            <w:sz w:val="16"/>
                            <w:szCs w:val="16"/>
                          </w:rPr>
                          <w:t>YES</w:t>
                        </w:r>
                      </w:p>
                    </w:txbxContent>
                  </v:textbox>
                </v:shape>
                <v:shape id="Flowchart: Process 1632642656" o:spid="_x0000_s1067" type="#_x0000_t109" style="position:absolute;left:38345;top:30738;width:11703;height: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MjYyAAAAOMAAAAPAAAAZHJzL2Rvd25yZXYueG1sRE9fa8Iw&#10;EH8f7DuEE/Y2U6vLRjXKUJwiDKab70dztt2aS2lS2337ZTDY4/3+32I12FpcqfWVYw2TcQKCOHem&#10;4kLDx/v2/gmED8gGa8ek4Zs8rJa3NwvMjOv5SNdTKEQMYZ+hhjKEJpPS5yVZ9GPXEEfu4lqLIZ5t&#10;IU2LfQy3tUyTREmLFceGEhtal5R/nTqrof98O7yeN3UnX46P0z022113mGh9Nxqe5yACDeFf/Ofe&#10;mzhfTVM1S9WDgt+fIgBy+QMAAP//AwBQSwECLQAUAAYACAAAACEA2+H2y+4AAACFAQAAEwAAAAAA&#10;AAAAAAAAAAAAAAAAW0NvbnRlbnRfVHlwZXNdLnhtbFBLAQItABQABgAIAAAAIQBa9CxbvwAAABUB&#10;AAALAAAAAAAAAAAAAAAAAB8BAABfcmVscy8ucmVsc1BLAQItABQABgAIAAAAIQAzCMjYyAAAAOMA&#10;AAAPAAAAAAAAAAAAAAAAAAcCAABkcnMvZG93bnJldi54bWxQSwUGAAAAAAMAAwC3AAAA/AIAAAAA&#10;" fillcolor="#ed7d31 [3205]" strokecolor="#261103 [485]" strokeweight="1pt">
                  <v:textbox>
                    <w:txbxContent>
                      <w:p w14:paraId="126ADC03" w14:textId="77777777" w:rsidR="00ED49A6" w:rsidRDefault="00ED49A6" w:rsidP="00ED49A6">
                        <w:pPr>
                          <w:jc w:val="center"/>
                          <w:rPr>
                            <w:rFonts w:eastAsia="Times New Roman"/>
                            <w:sz w:val="16"/>
                            <w:szCs w:val="16"/>
                          </w:rPr>
                        </w:pPr>
                        <w:r>
                          <w:rPr>
                            <w:rFonts w:eastAsia="Times New Roman"/>
                            <w:sz w:val="16"/>
                            <w:szCs w:val="16"/>
                          </w:rPr>
                          <w:t>Study if new MSD test case needed (prop.2)</w:t>
                        </w:r>
                      </w:p>
                    </w:txbxContent>
                  </v:textbox>
                </v:shape>
                <v:shape id="Connector: Elbow 1450362608" o:spid="_x0000_s1068" type="#_x0000_t34" style="position:absolute;left:33722;top:33281;width:4623;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zoPygAAAOMAAAAPAAAAZHJzL2Rvd25yZXYueG1sRI9BT8Mw&#10;DIXvSPsPkSdxYwkbVKhbNm0TIC4gsU2crcZrIxqnarKu/Ht8QOJov+f3Pq82Y2jVQH3ykS3czwwo&#10;4io6z7WF0/Hl7glUysgO28hk4YcSbNaTmxWWLl75k4ZDrpWEcCrRQpNzV2qdqoYCplnsiEU7xz5g&#10;lrGvtevxKuGh1XNjCh3QszQ02NG+oer7cAkWvhbb9ujc+8fwzPnkd0O4+PBq7e103C5BZRrzv/nv&#10;+s0J/sOjWRTzwgi0/CQL0OtfAAAA//8DAFBLAQItABQABgAIAAAAIQDb4fbL7gAAAIUBAAATAAAA&#10;AAAAAAAAAAAAAAAAAABbQ29udGVudF9UeXBlc10ueG1sUEsBAi0AFAAGAAgAAAAhAFr0LFu/AAAA&#10;FQEAAAsAAAAAAAAAAAAAAAAAHwEAAF9yZWxzLy5yZWxzUEsBAi0AFAAGAAgAAAAhADC3Og/KAAAA&#10;4wAAAA8AAAAAAAAAAAAAAAAABwIAAGRycy9kb3ducmV2LnhtbFBLBQYAAAAAAwADALcAAAD+AgAA&#10;AAA=&#10;" strokecolor="#4472c4 [3204]" strokeweight=".5pt">
                  <v:stroke endarrow="block"/>
                </v:shape>
                <v:shape id="Flowchart: Process 910754056" o:spid="_x0000_s1069" type="#_x0000_t109" style="position:absolute;left:1004;top:28098;width:11696;height:10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ggygAAAOIAAAAPAAAAZHJzL2Rvd25yZXYueG1sRI9PawIx&#10;FMTvhX6H8AreamLRVbdGKRZt8SD4p/fH5nV36eZlm0R3/fZNodDjMDO/YRar3jbiSj7UjjWMhgoE&#10;ceFMzaWG82nzOAMRIrLBxjFpuFGA1fL+boG5cR0f6HqMpUgQDjlqqGJscylDUZHFMHQtcfI+nbcY&#10;k/SlNB67BLeNfFIqkxZrTgsVtrSuqPg6XqyGXfGx/n7z2TbS5rDt61dSXdhrPXjoX55BROrjf/iv&#10;/W40zEdqOhmrSQa/l9IdkMsfAAAA//8DAFBLAQItABQABgAIAAAAIQDb4fbL7gAAAIUBAAATAAAA&#10;AAAAAAAAAAAAAAAAAABbQ29udGVudF9UeXBlc10ueG1sUEsBAi0AFAAGAAgAAAAhAFr0LFu/AAAA&#10;FQEAAAsAAAAAAAAAAAAAAAAAHwEAAF9yZWxzLy5yZWxzUEsBAi0AFAAGAAgAAAAhAL9V2CDKAAAA&#10;4gAAAA8AAAAAAAAAAAAAAAAABwIAAGRycy9kb3ducmV2LnhtbFBLBQYAAAAAAwADALcAAAD+AgAA&#10;AAA=&#10;" fillcolor="#70ad47 [3209]" strokecolor="#10190a [489]" strokeweight="1pt">
                  <v:textbox>
                    <w:txbxContent>
                      <w:p w14:paraId="28872AC5" w14:textId="77777777" w:rsidR="00ED49A6" w:rsidRDefault="00ED49A6" w:rsidP="00ED49A6">
                        <w:pPr>
                          <w:jc w:val="center"/>
                          <w:rPr>
                            <w:rFonts w:eastAsia="Times New Roman"/>
                            <w:sz w:val="16"/>
                            <w:szCs w:val="16"/>
                          </w:rPr>
                        </w:pPr>
                        <w:r>
                          <w:rPr>
                            <w:rFonts w:eastAsia="Times New Roman"/>
                            <w:sz w:val="16"/>
                            <w:szCs w:val="16"/>
                          </w:rPr>
                          <w:t xml:space="preserve">No new MSD test case is specified, but existing MSD test case is modified to allow UE to meet legacy  </w:t>
                        </w:r>
                        <w:proofErr w:type="spellStart"/>
                        <w:r>
                          <w:rPr>
                            <w:rFonts w:eastAsia="Times New Roman"/>
                            <w:sz w:val="16"/>
                            <w:szCs w:val="16"/>
                          </w:rPr>
                          <w:t>desense</w:t>
                        </w:r>
                        <w:proofErr w:type="spellEnd"/>
                        <w:r>
                          <w:rPr>
                            <w:rFonts w:eastAsia="Times New Roman"/>
                            <w:sz w:val="16"/>
                            <w:szCs w:val="16"/>
                          </w:rPr>
                          <w:t xml:space="preserve"> allowance with lower UL powers (prop. 2)</w:t>
                        </w:r>
                      </w:p>
                    </w:txbxContent>
                  </v:textbox>
                </v:shape>
                <v:shape id="Connector: Elbow 1732505444" o:spid="_x0000_s1070" type="#_x0000_t34" style="position:absolute;left:12699;top:33289;width:6545;height: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w+xgAAAOMAAAAPAAAAZHJzL2Rvd25yZXYueG1sRE9fa8Iw&#10;EH8X9h3CDfam6Vyd0hllcw59jR0+H82tLWsuJcm0fnszEHy83/9brgfbiRP50DpW8DzJQBBXzrRc&#10;K/guv8YLECEiG+wck4ILBVivHkZLLIw7s6bTIdYihXAoUEETY19IGaqGLIaJ64kT9+O8xZhOX0vj&#10;8ZzCbSenWfYqLbacGhrsadNQ9Xv4swqqfrcxn7rU+/LD6+NcbnVJW6WeHof3NxCRhngX39x7k+bP&#10;X6azbJbnOfz/lACQqysAAAD//wMAUEsBAi0AFAAGAAgAAAAhANvh9svuAAAAhQEAABMAAAAAAAAA&#10;AAAAAAAAAAAAAFtDb250ZW50X1R5cGVzXS54bWxQSwECLQAUAAYACAAAACEAWvQsW78AAAAVAQAA&#10;CwAAAAAAAAAAAAAAAAAfAQAAX3JlbHMvLnJlbHNQSwECLQAUAAYACAAAACEA4/58PsYAAADjAAAA&#10;DwAAAAAAAAAAAAAAAAAHAgAAZHJzL2Rvd25yZXYueG1sUEsFBgAAAAADAAMAtwAAAPoCAAAAAA==&#10;" strokecolor="#4472c4 [3204]" strokeweight=".5pt">
                  <v:stroke endarrow="block"/>
                </v:shape>
                <v:shape id="Text Box 1" o:spid="_x0000_s1071" type="#_x0000_t202" style="position:absolute;left:27773;top:26539;width:4083;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xhNzAAAAOMAAAAPAAAAZHJzL2Rvd25yZXYueG1sRI9LT8NA&#10;DITvSP0PK1figujmoUIVuq0Q4iVuNEDVm5U1SUTWG2WXJPx7fEDiaHs8M992P7tOjTSE1rOBdJWA&#10;Iq68bbk28FY+XG5AhYhssfNMBn4owH63ONtiYf3ErzQeYq3EhEOBBpoY+0LrUDXkMKx8Tyy3Tz84&#10;jDIOtbYDTmLuOp0lyZV22LIkNNjTXUPV1+HbGThd1MeXMD++T/k67++fxvL6w5bGnC/n2xtQkeb4&#10;L/77frZSP8vydZrmG6EQJlmA3v0CAAD//wMAUEsBAi0AFAAGAAgAAAAhANvh9svuAAAAhQEAABMA&#10;AAAAAAAAAAAAAAAAAAAAAFtDb250ZW50X1R5cGVzXS54bWxQSwECLQAUAAYACAAAACEAWvQsW78A&#10;AAAVAQAACwAAAAAAAAAAAAAAAAAfAQAAX3JlbHMvLnJlbHNQSwECLQAUAAYACAAAACEABlMYTcwA&#10;AADjAAAADwAAAAAAAAAAAAAAAAAHAgAAZHJzL2Rvd25yZXYueG1sUEsFBgAAAAADAAMAtwAAAAAD&#10;AAAAAA==&#10;" fillcolor="white [3201]" stroked="f" strokeweight=".5pt">
                  <v:textbox>
                    <w:txbxContent>
                      <w:p w14:paraId="64808C93" w14:textId="77777777" w:rsidR="00ED49A6" w:rsidRDefault="00ED49A6" w:rsidP="00ED49A6">
                        <w:pPr>
                          <w:rPr>
                            <w:rFonts w:eastAsia="Times New Roman"/>
                            <w:color w:val="FF0000"/>
                            <w:sz w:val="16"/>
                            <w:szCs w:val="16"/>
                          </w:rPr>
                        </w:pPr>
                        <w:r>
                          <w:rPr>
                            <w:rFonts w:eastAsia="Times New Roman"/>
                            <w:color w:val="FF0000"/>
                            <w:sz w:val="16"/>
                            <w:szCs w:val="16"/>
                          </w:rPr>
                          <w:t>NO</w:t>
                        </w:r>
                      </w:p>
                    </w:txbxContent>
                  </v:textbox>
                </v:shape>
                <w10:anchorlock/>
              </v:group>
            </w:pict>
          </mc:Fallback>
        </mc:AlternateContent>
      </w:r>
    </w:p>
    <w:p w14:paraId="2B2472D1" w14:textId="65670BBB" w:rsidR="00011F96" w:rsidRDefault="009B0187" w:rsidP="00EC3F2A">
      <w:pPr>
        <w:pStyle w:val="Heading1"/>
        <w:ind w:left="0" w:firstLine="0"/>
      </w:pPr>
      <w:r>
        <w:t>4.</w:t>
      </w:r>
      <w:r>
        <w:tab/>
      </w:r>
      <w:r w:rsidR="00011F96">
        <w:t>References</w:t>
      </w:r>
    </w:p>
    <w:p w14:paraId="1D2E4ABF" w14:textId="68760645" w:rsidR="00D32DDA" w:rsidRDefault="00011F96" w:rsidP="009135ED">
      <w:pPr>
        <w:ind w:left="540" w:hanging="540"/>
        <w:rPr>
          <w:lang w:eastAsia="ko-KR"/>
        </w:rPr>
      </w:pPr>
      <w:r>
        <w:rPr>
          <w:lang w:eastAsia="ko-KR"/>
        </w:rPr>
        <w:t xml:space="preserve">[1] </w:t>
      </w:r>
      <w:r w:rsidR="009135ED">
        <w:rPr>
          <w:lang w:eastAsia="ko-KR"/>
        </w:rPr>
        <w:tab/>
      </w:r>
      <w:r w:rsidR="004860CD">
        <w:rPr>
          <w:lang w:eastAsia="ko-KR"/>
        </w:rPr>
        <w:t>RP-240828</w:t>
      </w:r>
      <w:r>
        <w:rPr>
          <w:lang w:eastAsia="ko-KR"/>
        </w:rPr>
        <w:t xml:space="preserve">, </w:t>
      </w:r>
      <w:r w:rsidR="004860CD" w:rsidRPr="004860CD">
        <w:rPr>
          <w:lang w:eastAsia="ko-KR"/>
        </w:rPr>
        <w:t>New WID: UE RF enhancements for NR FR1/FR2 and EN-DC, Phase 4</w:t>
      </w:r>
      <w:r w:rsidR="006C04F9">
        <w:rPr>
          <w:lang w:eastAsia="ko-KR"/>
        </w:rPr>
        <w:t>, R</w:t>
      </w:r>
      <w:r>
        <w:rPr>
          <w:lang w:eastAsia="ko-KR"/>
        </w:rPr>
        <w:t>AN#</w:t>
      </w:r>
      <w:r w:rsidR="006C04F9">
        <w:rPr>
          <w:lang w:eastAsia="ko-KR"/>
        </w:rPr>
        <w:t>10</w:t>
      </w:r>
      <w:r w:rsidR="004860CD">
        <w:rPr>
          <w:lang w:eastAsia="ko-KR"/>
        </w:rPr>
        <w:t>3</w:t>
      </w:r>
      <w:r>
        <w:rPr>
          <w:lang w:eastAsia="ko-KR"/>
        </w:rPr>
        <w:t>,</w:t>
      </w:r>
      <w:r w:rsidR="004860CD">
        <w:rPr>
          <w:lang w:eastAsia="ko-KR"/>
        </w:rPr>
        <w:t xml:space="preserve"> March</w:t>
      </w:r>
      <w:r w:rsidR="001F5607">
        <w:rPr>
          <w:lang w:eastAsia="ko-KR"/>
        </w:rPr>
        <w:t xml:space="preserve"> </w:t>
      </w:r>
      <w:r w:rsidR="004860CD">
        <w:rPr>
          <w:lang w:eastAsia="ko-KR"/>
        </w:rPr>
        <w:t>18</w:t>
      </w:r>
      <w:r w:rsidR="004860CD" w:rsidRPr="004860CD">
        <w:rPr>
          <w:lang w:eastAsia="ko-KR"/>
        </w:rPr>
        <w:t>th</w:t>
      </w:r>
      <w:r w:rsidR="005C360A">
        <w:rPr>
          <w:lang w:eastAsia="ko-KR"/>
        </w:rPr>
        <w:t xml:space="preserve"> –</w:t>
      </w:r>
      <w:r w:rsidR="00033841">
        <w:rPr>
          <w:lang w:eastAsia="ko-KR"/>
        </w:rPr>
        <w:t xml:space="preserve"> </w:t>
      </w:r>
      <w:r w:rsidR="004860CD">
        <w:rPr>
          <w:lang w:eastAsia="ko-KR"/>
        </w:rPr>
        <w:t>March</w:t>
      </w:r>
      <w:r w:rsidR="001F5607">
        <w:rPr>
          <w:lang w:eastAsia="ko-KR"/>
        </w:rPr>
        <w:t xml:space="preserve"> 2</w:t>
      </w:r>
      <w:r w:rsidR="004860CD">
        <w:rPr>
          <w:lang w:eastAsia="ko-KR"/>
        </w:rPr>
        <w:t>1</w:t>
      </w:r>
      <w:r w:rsidR="004860CD" w:rsidRPr="004860CD">
        <w:rPr>
          <w:lang w:eastAsia="ko-KR"/>
        </w:rPr>
        <w:t>st</w:t>
      </w:r>
      <w:r w:rsidR="004860CD">
        <w:rPr>
          <w:lang w:eastAsia="ko-KR"/>
        </w:rPr>
        <w:t xml:space="preserve"> </w:t>
      </w:r>
      <w:r w:rsidR="005C360A">
        <w:rPr>
          <w:lang w:eastAsia="ko-KR"/>
        </w:rPr>
        <w:t>,</w:t>
      </w:r>
      <w:r>
        <w:rPr>
          <w:lang w:eastAsia="ko-KR"/>
        </w:rPr>
        <w:t xml:space="preserve"> 202</w:t>
      </w:r>
      <w:r w:rsidR="004860CD">
        <w:rPr>
          <w:lang w:eastAsia="ko-KR"/>
        </w:rPr>
        <w:t>4</w:t>
      </w:r>
    </w:p>
    <w:p w14:paraId="477F18A2" w14:textId="01B124AC" w:rsidR="009135ED" w:rsidRDefault="009135ED" w:rsidP="009135ED">
      <w:pPr>
        <w:ind w:left="540" w:hanging="540"/>
        <w:rPr>
          <w:lang w:eastAsia="ko-KR"/>
        </w:rPr>
      </w:pPr>
      <w:r>
        <w:rPr>
          <w:lang w:eastAsia="ko-KR"/>
        </w:rPr>
        <w:t xml:space="preserve">[2] </w:t>
      </w:r>
      <w:r>
        <w:rPr>
          <w:lang w:eastAsia="ko-KR"/>
        </w:rPr>
        <w:tab/>
        <w:t>R</w:t>
      </w:r>
      <w:r w:rsidR="002777AE">
        <w:rPr>
          <w:lang w:eastAsia="ko-KR"/>
        </w:rPr>
        <w:t>4</w:t>
      </w:r>
      <w:r>
        <w:rPr>
          <w:lang w:eastAsia="ko-KR"/>
        </w:rPr>
        <w:t>-240</w:t>
      </w:r>
      <w:r w:rsidR="002777AE">
        <w:rPr>
          <w:lang w:eastAsia="ko-KR"/>
        </w:rPr>
        <w:t>4</w:t>
      </w:r>
      <w:r>
        <w:rPr>
          <w:lang w:eastAsia="ko-KR"/>
        </w:rPr>
        <w:t>2</w:t>
      </w:r>
      <w:r w:rsidR="002777AE">
        <w:rPr>
          <w:lang w:eastAsia="ko-KR"/>
        </w:rPr>
        <w:t>0</w:t>
      </w:r>
      <w:r>
        <w:rPr>
          <w:lang w:eastAsia="ko-KR"/>
        </w:rPr>
        <w:t xml:space="preserve">8, </w:t>
      </w:r>
      <w:r w:rsidR="002777AE">
        <w:rPr>
          <w:lang w:eastAsia="ko-KR"/>
        </w:rPr>
        <w:t>‘</w:t>
      </w:r>
      <w:r w:rsidR="00FB6D1C" w:rsidRPr="00FB6D1C">
        <w:rPr>
          <w:lang w:eastAsia="ko-KR"/>
        </w:rPr>
        <w:t>RF requirements for HPUE for CA terrestrial networks</w:t>
      </w:r>
      <w:r w:rsidR="002777AE">
        <w:rPr>
          <w:lang w:eastAsia="ko-KR"/>
        </w:rPr>
        <w:t>’</w:t>
      </w:r>
      <w:r>
        <w:rPr>
          <w:lang w:eastAsia="ko-KR"/>
        </w:rPr>
        <w:t xml:space="preserve">, </w:t>
      </w:r>
      <w:r w:rsidR="00FB6D1C">
        <w:rPr>
          <w:lang w:eastAsia="ko-KR"/>
        </w:rPr>
        <w:t xml:space="preserve">Qualcomm, </w:t>
      </w:r>
      <w:r>
        <w:rPr>
          <w:lang w:eastAsia="ko-KR"/>
        </w:rPr>
        <w:t>RAN</w:t>
      </w:r>
      <w:r w:rsidR="002777AE">
        <w:rPr>
          <w:lang w:eastAsia="ko-KR"/>
        </w:rPr>
        <w:t>4</w:t>
      </w:r>
      <w:r>
        <w:rPr>
          <w:lang w:eastAsia="ko-KR"/>
        </w:rPr>
        <w:t>#1</w:t>
      </w:r>
      <w:r w:rsidR="002777AE">
        <w:rPr>
          <w:lang w:eastAsia="ko-KR"/>
        </w:rPr>
        <w:t>10-Bis</w:t>
      </w:r>
      <w:r>
        <w:rPr>
          <w:lang w:eastAsia="ko-KR"/>
        </w:rPr>
        <w:t xml:space="preserve">, </w:t>
      </w:r>
      <w:r w:rsidR="002777AE">
        <w:rPr>
          <w:lang w:eastAsia="ko-KR"/>
        </w:rPr>
        <w:t>Apr.</w:t>
      </w:r>
      <w:r>
        <w:rPr>
          <w:lang w:eastAsia="ko-KR"/>
        </w:rPr>
        <w:t xml:space="preserve"> 2024</w:t>
      </w:r>
    </w:p>
    <w:p w14:paraId="2AE57456" w14:textId="000ED181" w:rsidR="00A1335D" w:rsidRDefault="00A1335D" w:rsidP="00A1335D">
      <w:pPr>
        <w:ind w:left="540" w:hanging="540"/>
        <w:rPr>
          <w:lang w:eastAsia="ko-KR"/>
        </w:rPr>
      </w:pPr>
      <w:r>
        <w:rPr>
          <w:lang w:eastAsia="ko-KR"/>
        </w:rPr>
        <w:t>[</w:t>
      </w:r>
      <w:r w:rsidR="00032FC6">
        <w:rPr>
          <w:lang w:eastAsia="ko-KR"/>
        </w:rPr>
        <w:t>3</w:t>
      </w:r>
      <w:r>
        <w:rPr>
          <w:lang w:eastAsia="ko-KR"/>
        </w:rPr>
        <w:t xml:space="preserve">] </w:t>
      </w:r>
      <w:r>
        <w:rPr>
          <w:lang w:eastAsia="ko-KR"/>
        </w:rPr>
        <w:tab/>
        <w:t>R4-240</w:t>
      </w:r>
      <w:r w:rsidR="00D61614">
        <w:rPr>
          <w:lang w:eastAsia="ko-KR"/>
        </w:rPr>
        <w:t>6583</w:t>
      </w:r>
      <w:r>
        <w:rPr>
          <w:lang w:eastAsia="ko-KR"/>
        </w:rPr>
        <w:t>, ‘</w:t>
      </w:r>
      <w:r w:rsidR="00D61614" w:rsidRPr="00D61614">
        <w:rPr>
          <w:lang w:eastAsia="ko-KR"/>
        </w:rPr>
        <w:t>WF on HPUE UE for UL CA and EN-DC</w:t>
      </w:r>
      <w:r>
        <w:rPr>
          <w:lang w:eastAsia="ko-KR"/>
        </w:rPr>
        <w:t xml:space="preserve">’, </w:t>
      </w:r>
      <w:r w:rsidR="00D61614">
        <w:rPr>
          <w:lang w:eastAsia="ko-KR"/>
        </w:rPr>
        <w:t>Samsung</w:t>
      </w:r>
      <w:r>
        <w:rPr>
          <w:lang w:eastAsia="ko-KR"/>
        </w:rPr>
        <w:t>, RAN4#110-Bis, Apr. 2024</w:t>
      </w:r>
    </w:p>
    <w:p w14:paraId="55681BED" w14:textId="77777777" w:rsidR="009135ED" w:rsidRDefault="009135ED" w:rsidP="009135ED">
      <w:pPr>
        <w:ind w:left="270" w:hanging="270"/>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1"/>
  </w:num>
  <w:num w:numId="3" w16cid:durableId="2140144304">
    <w:abstractNumId w:val="2"/>
  </w:num>
  <w:num w:numId="4" w16cid:durableId="11415381">
    <w:abstractNumId w:val="6"/>
  </w:num>
  <w:num w:numId="5" w16cid:durableId="221723423">
    <w:abstractNumId w:val="3"/>
  </w:num>
  <w:num w:numId="6" w16cid:durableId="1071076408">
    <w:abstractNumId w:val="4"/>
  </w:num>
  <w:num w:numId="7" w16cid:durableId="20058125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2B95"/>
    <w:rsid w:val="00002F9A"/>
    <w:rsid w:val="000035D7"/>
    <w:rsid w:val="000042E1"/>
    <w:rsid w:val="000046A6"/>
    <w:rsid w:val="00004CC8"/>
    <w:rsid w:val="000065A7"/>
    <w:rsid w:val="00010B50"/>
    <w:rsid w:val="00011F96"/>
    <w:rsid w:val="00012A25"/>
    <w:rsid w:val="0001362F"/>
    <w:rsid w:val="000144D7"/>
    <w:rsid w:val="00014A9E"/>
    <w:rsid w:val="00014B1E"/>
    <w:rsid w:val="000151D5"/>
    <w:rsid w:val="00016EF1"/>
    <w:rsid w:val="00017196"/>
    <w:rsid w:val="00017352"/>
    <w:rsid w:val="000175AC"/>
    <w:rsid w:val="0002106B"/>
    <w:rsid w:val="00021CED"/>
    <w:rsid w:val="000227F1"/>
    <w:rsid w:val="00022941"/>
    <w:rsid w:val="00022FE6"/>
    <w:rsid w:val="000235E9"/>
    <w:rsid w:val="00025038"/>
    <w:rsid w:val="0002582B"/>
    <w:rsid w:val="00026030"/>
    <w:rsid w:val="0002618A"/>
    <w:rsid w:val="000261E5"/>
    <w:rsid w:val="00026232"/>
    <w:rsid w:val="000262B9"/>
    <w:rsid w:val="00026B95"/>
    <w:rsid w:val="000302AC"/>
    <w:rsid w:val="000302DC"/>
    <w:rsid w:val="00031A6F"/>
    <w:rsid w:val="00031D75"/>
    <w:rsid w:val="0003206A"/>
    <w:rsid w:val="00032669"/>
    <w:rsid w:val="00032FC6"/>
    <w:rsid w:val="00033841"/>
    <w:rsid w:val="000339AA"/>
    <w:rsid w:val="00033FBD"/>
    <w:rsid w:val="000355B5"/>
    <w:rsid w:val="00037091"/>
    <w:rsid w:val="00037A84"/>
    <w:rsid w:val="00040C28"/>
    <w:rsid w:val="00040D07"/>
    <w:rsid w:val="000414D9"/>
    <w:rsid w:val="00042E4C"/>
    <w:rsid w:val="000432E4"/>
    <w:rsid w:val="0004332E"/>
    <w:rsid w:val="000442DB"/>
    <w:rsid w:val="00044E4C"/>
    <w:rsid w:val="0004503B"/>
    <w:rsid w:val="000454A9"/>
    <w:rsid w:val="0004568E"/>
    <w:rsid w:val="00045E2D"/>
    <w:rsid w:val="000463AE"/>
    <w:rsid w:val="00046DDD"/>
    <w:rsid w:val="00051427"/>
    <w:rsid w:val="0005168A"/>
    <w:rsid w:val="000517DE"/>
    <w:rsid w:val="0005283C"/>
    <w:rsid w:val="000534A8"/>
    <w:rsid w:val="000534E9"/>
    <w:rsid w:val="00053C87"/>
    <w:rsid w:val="00054190"/>
    <w:rsid w:val="0005452D"/>
    <w:rsid w:val="00055CC6"/>
    <w:rsid w:val="00057FD8"/>
    <w:rsid w:val="0006017F"/>
    <w:rsid w:val="00060A38"/>
    <w:rsid w:val="00060ECE"/>
    <w:rsid w:val="0006136D"/>
    <w:rsid w:val="00062E39"/>
    <w:rsid w:val="000634C9"/>
    <w:rsid w:val="0006371E"/>
    <w:rsid w:val="00063E2B"/>
    <w:rsid w:val="00063F50"/>
    <w:rsid w:val="00064362"/>
    <w:rsid w:val="0006436E"/>
    <w:rsid w:val="00064C6C"/>
    <w:rsid w:val="00065FBC"/>
    <w:rsid w:val="00066E80"/>
    <w:rsid w:val="00067979"/>
    <w:rsid w:val="000703C4"/>
    <w:rsid w:val="00070AD8"/>
    <w:rsid w:val="000713B9"/>
    <w:rsid w:val="00071F9C"/>
    <w:rsid w:val="00072A56"/>
    <w:rsid w:val="00073114"/>
    <w:rsid w:val="00073250"/>
    <w:rsid w:val="00073894"/>
    <w:rsid w:val="00074F22"/>
    <w:rsid w:val="0007524D"/>
    <w:rsid w:val="000756C3"/>
    <w:rsid w:val="00075DC8"/>
    <w:rsid w:val="00077D6C"/>
    <w:rsid w:val="00077DD8"/>
    <w:rsid w:val="00077E2F"/>
    <w:rsid w:val="00077EB3"/>
    <w:rsid w:val="00080D73"/>
    <w:rsid w:val="000811C5"/>
    <w:rsid w:val="000840C8"/>
    <w:rsid w:val="00084322"/>
    <w:rsid w:val="00086934"/>
    <w:rsid w:val="000872D5"/>
    <w:rsid w:val="000908D9"/>
    <w:rsid w:val="0009140F"/>
    <w:rsid w:val="000924CA"/>
    <w:rsid w:val="00092AF8"/>
    <w:rsid w:val="0009467F"/>
    <w:rsid w:val="00095365"/>
    <w:rsid w:val="000954A5"/>
    <w:rsid w:val="00095704"/>
    <w:rsid w:val="00095874"/>
    <w:rsid w:val="000958F2"/>
    <w:rsid w:val="00096B5C"/>
    <w:rsid w:val="00097642"/>
    <w:rsid w:val="00097F37"/>
    <w:rsid w:val="000A18DB"/>
    <w:rsid w:val="000A24E2"/>
    <w:rsid w:val="000A2835"/>
    <w:rsid w:val="000A3E2A"/>
    <w:rsid w:val="000A3E49"/>
    <w:rsid w:val="000A419C"/>
    <w:rsid w:val="000A4C63"/>
    <w:rsid w:val="000A4CEF"/>
    <w:rsid w:val="000A5677"/>
    <w:rsid w:val="000A567D"/>
    <w:rsid w:val="000A569D"/>
    <w:rsid w:val="000A643B"/>
    <w:rsid w:val="000A6859"/>
    <w:rsid w:val="000A6BC3"/>
    <w:rsid w:val="000A7694"/>
    <w:rsid w:val="000A7B95"/>
    <w:rsid w:val="000B0067"/>
    <w:rsid w:val="000B02AA"/>
    <w:rsid w:val="000B05DA"/>
    <w:rsid w:val="000B0726"/>
    <w:rsid w:val="000B1232"/>
    <w:rsid w:val="000B1490"/>
    <w:rsid w:val="000B350B"/>
    <w:rsid w:val="000B46B4"/>
    <w:rsid w:val="000B4A88"/>
    <w:rsid w:val="000B4F74"/>
    <w:rsid w:val="000B50DB"/>
    <w:rsid w:val="000B6A7A"/>
    <w:rsid w:val="000B6D1E"/>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C723B"/>
    <w:rsid w:val="000C766B"/>
    <w:rsid w:val="000D04EA"/>
    <w:rsid w:val="000D0626"/>
    <w:rsid w:val="000D0FE7"/>
    <w:rsid w:val="000D18EC"/>
    <w:rsid w:val="000D1E9D"/>
    <w:rsid w:val="000D2128"/>
    <w:rsid w:val="000D27E5"/>
    <w:rsid w:val="000D2B6B"/>
    <w:rsid w:val="000D31EF"/>
    <w:rsid w:val="000D3E64"/>
    <w:rsid w:val="000D406F"/>
    <w:rsid w:val="000D5589"/>
    <w:rsid w:val="000D5982"/>
    <w:rsid w:val="000E0A10"/>
    <w:rsid w:val="000E0AA5"/>
    <w:rsid w:val="000E2384"/>
    <w:rsid w:val="000E26BD"/>
    <w:rsid w:val="000E401F"/>
    <w:rsid w:val="000E406C"/>
    <w:rsid w:val="000E4512"/>
    <w:rsid w:val="000E596C"/>
    <w:rsid w:val="000E62A6"/>
    <w:rsid w:val="000E6725"/>
    <w:rsid w:val="000E6B8B"/>
    <w:rsid w:val="000E7126"/>
    <w:rsid w:val="000E7763"/>
    <w:rsid w:val="000E782B"/>
    <w:rsid w:val="000E7C89"/>
    <w:rsid w:val="000F0A0B"/>
    <w:rsid w:val="000F1498"/>
    <w:rsid w:val="000F3816"/>
    <w:rsid w:val="000F4729"/>
    <w:rsid w:val="000F4EC3"/>
    <w:rsid w:val="000F4FB3"/>
    <w:rsid w:val="000F5005"/>
    <w:rsid w:val="000F502F"/>
    <w:rsid w:val="000F519D"/>
    <w:rsid w:val="000F53DF"/>
    <w:rsid w:val="000F59C0"/>
    <w:rsid w:val="000F62DE"/>
    <w:rsid w:val="000F651E"/>
    <w:rsid w:val="000F65D1"/>
    <w:rsid w:val="000F7340"/>
    <w:rsid w:val="000F7B37"/>
    <w:rsid w:val="000F7ECB"/>
    <w:rsid w:val="000F7EDC"/>
    <w:rsid w:val="00100B99"/>
    <w:rsid w:val="001015AF"/>
    <w:rsid w:val="001029C9"/>
    <w:rsid w:val="00102C0E"/>
    <w:rsid w:val="00103130"/>
    <w:rsid w:val="00104212"/>
    <w:rsid w:val="001045A2"/>
    <w:rsid w:val="001045B1"/>
    <w:rsid w:val="00104902"/>
    <w:rsid w:val="00104ECD"/>
    <w:rsid w:val="001056FC"/>
    <w:rsid w:val="0010618D"/>
    <w:rsid w:val="00106663"/>
    <w:rsid w:val="00107C40"/>
    <w:rsid w:val="00111F11"/>
    <w:rsid w:val="00112950"/>
    <w:rsid w:val="00112B5D"/>
    <w:rsid w:val="00113ED2"/>
    <w:rsid w:val="00114581"/>
    <w:rsid w:val="00114A05"/>
    <w:rsid w:val="00115486"/>
    <w:rsid w:val="00115F61"/>
    <w:rsid w:val="00116429"/>
    <w:rsid w:val="0011742E"/>
    <w:rsid w:val="00120A09"/>
    <w:rsid w:val="00120A28"/>
    <w:rsid w:val="001214AE"/>
    <w:rsid w:val="0012188A"/>
    <w:rsid w:val="00121FF5"/>
    <w:rsid w:val="00122190"/>
    <w:rsid w:val="001221C9"/>
    <w:rsid w:val="0012277A"/>
    <w:rsid w:val="0012293C"/>
    <w:rsid w:val="00122F12"/>
    <w:rsid w:val="0012315C"/>
    <w:rsid w:val="001237E2"/>
    <w:rsid w:val="001243D2"/>
    <w:rsid w:val="001243FE"/>
    <w:rsid w:val="0012444A"/>
    <w:rsid w:val="0012449A"/>
    <w:rsid w:val="00125CF4"/>
    <w:rsid w:val="00125E58"/>
    <w:rsid w:val="0012615B"/>
    <w:rsid w:val="00126540"/>
    <w:rsid w:val="0012668A"/>
    <w:rsid w:val="00126A48"/>
    <w:rsid w:val="00126E1A"/>
    <w:rsid w:val="001273B4"/>
    <w:rsid w:val="00127AB2"/>
    <w:rsid w:val="00127BDC"/>
    <w:rsid w:val="00130D0A"/>
    <w:rsid w:val="00131AFF"/>
    <w:rsid w:val="001326F8"/>
    <w:rsid w:val="00133037"/>
    <w:rsid w:val="00133B55"/>
    <w:rsid w:val="00133EAD"/>
    <w:rsid w:val="001351EB"/>
    <w:rsid w:val="00135A74"/>
    <w:rsid w:val="00135BA1"/>
    <w:rsid w:val="00137387"/>
    <w:rsid w:val="0014077C"/>
    <w:rsid w:val="00140F10"/>
    <w:rsid w:val="0014116A"/>
    <w:rsid w:val="001413C4"/>
    <w:rsid w:val="0014180B"/>
    <w:rsid w:val="001427F3"/>
    <w:rsid w:val="001429F4"/>
    <w:rsid w:val="00142C42"/>
    <w:rsid w:val="00142DDA"/>
    <w:rsid w:val="0014399C"/>
    <w:rsid w:val="00144933"/>
    <w:rsid w:val="00144F7C"/>
    <w:rsid w:val="00144FBC"/>
    <w:rsid w:val="00144FDD"/>
    <w:rsid w:val="001458BD"/>
    <w:rsid w:val="00145E6E"/>
    <w:rsid w:val="0014604E"/>
    <w:rsid w:val="001463F1"/>
    <w:rsid w:val="00146857"/>
    <w:rsid w:val="00146D34"/>
    <w:rsid w:val="001474F7"/>
    <w:rsid w:val="00147820"/>
    <w:rsid w:val="00150B42"/>
    <w:rsid w:val="001512D7"/>
    <w:rsid w:val="00151FD2"/>
    <w:rsid w:val="00152130"/>
    <w:rsid w:val="001526FF"/>
    <w:rsid w:val="00152A7E"/>
    <w:rsid w:val="0015336A"/>
    <w:rsid w:val="001536F3"/>
    <w:rsid w:val="00153DAC"/>
    <w:rsid w:val="0015406D"/>
    <w:rsid w:val="00155ECF"/>
    <w:rsid w:val="00156359"/>
    <w:rsid w:val="001573DA"/>
    <w:rsid w:val="001600C2"/>
    <w:rsid w:val="00161C73"/>
    <w:rsid w:val="00163246"/>
    <w:rsid w:val="00165DC5"/>
    <w:rsid w:val="00165F7F"/>
    <w:rsid w:val="00166494"/>
    <w:rsid w:val="00166503"/>
    <w:rsid w:val="00166B67"/>
    <w:rsid w:val="00166E70"/>
    <w:rsid w:val="00170DB5"/>
    <w:rsid w:val="00171004"/>
    <w:rsid w:val="00171914"/>
    <w:rsid w:val="00174812"/>
    <w:rsid w:val="00175B77"/>
    <w:rsid w:val="00176A07"/>
    <w:rsid w:val="0018073A"/>
    <w:rsid w:val="00180920"/>
    <w:rsid w:val="00180BAA"/>
    <w:rsid w:val="00181123"/>
    <w:rsid w:val="001821DC"/>
    <w:rsid w:val="001823D6"/>
    <w:rsid w:val="00182ACA"/>
    <w:rsid w:val="0018383E"/>
    <w:rsid w:val="0018466B"/>
    <w:rsid w:val="0018484B"/>
    <w:rsid w:val="00184E1B"/>
    <w:rsid w:val="001851D4"/>
    <w:rsid w:val="00185F2B"/>
    <w:rsid w:val="001865B0"/>
    <w:rsid w:val="001874CF"/>
    <w:rsid w:val="00190152"/>
    <w:rsid w:val="00190F5F"/>
    <w:rsid w:val="00191128"/>
    <w:rsid w:val="0019191F"/>
    <w:rsid w:val="00192766"/>
    <w:rsid w:val="001927C1"/>
    <w:rsid w:val="00192EDD"/>
    <w:rsid w:val="00194778"/>
    <w:rsid w:val="00195F51"/>
    <w:rsid w:val="00196027"/>
    <w:rsid w:val="001965EF"/>
    <w:rsid w:val="00196AD3"/>
    <w:rsid w:val="0019740A"/>
    <w:rsid w:val="001A04C4"/>
    <w:rsid w:val="001A082B"/>
    <w:rsid w:val="001A09A7"/>
    <w:rsid w:val="001A0E0F"/>
    <w:rsid w:val="001A0F25"/>
    <w:rsid w:val="001A2964"/>
    <w:rsid w:val="001A2B69"/>
    <w:rsid w:val="001A2F46"/>
    <w:rsid w:val="001A326A"/>
    <w:rsid w:val="001A3438"/>
    <w:rsid w:val="001A5FEF"/>
    <w:rsid w:val="001A61FE"/>
    <w:rsid w:val="001A6489"/>
    <w:rsid w:val="001A6C9A"/>
    <w:rsid w:val="001A6F61"/>
    <w:rsid w:val="001A6F7A"/>
    <w:rsid w:val="001B14A5"/>
    <w:rsid w:val="001B1AE2"/>
    <w:rsid w:val="001B21BD"/>
    <w:rsid w:val="001B2DCA"/>
    <w:rsid w:val="001B2F9A"/>
    <w:rsid w:val="001B3183"/>
    <w:rsid w:val="001B3A55"/>
    <w:rsid w:val="001B3D38"/>
    <w:rsid w:val="001B429E"/>
    <w:rsid w:val="001B4D29"/>
    <w:rsid w:val="001B515F"/>
    <w:rsid w:val="001B53CB"/>
    <w:rsid w:val="001B5D24"/>
    <w:rsid w:val="001B729C"/>
    <w:rsid w:val="001B7369"/>
    <w:rsid w:val="001B746E"/>
    <w:rsid w:val="001C0454"/>
    <w:rsid w:val="001C07B5"/>
    <w:rsid w:val="001C1AE7"/>
    <w:rsid w:val="001C311C"/>
    <w:rsid w:val="001C3B81"/>
    <w:rsid w:val="001C3F31"/>
    <w:rsid w:val="001C54B6"/>
    <w:rsid w:val="001C5CA8"/>
    <w:rsid w:val="001C6513"/>
    <w:rsid w:val="001C6EAC"/>
    <w:rsid w:val="001C6F7A"/>
    <w:rsid w:val="001C71C4"/>
    <w:rsid w:val="001D18F3"/>
    <w:rsid w:val="001D1CD5"/>
    <w:rsid w:val="001D2C8E"/>
    <w:rsid w:val="001D32CB"/>
    <w:rsid w:val="001D384C"/>
    <w:rsid w:val="001D3C74"/>
    <w:rsid w:val="001D4399"/>
    <w:rsid w:val="001D473C"/>
    <w:rsid w:val="001D4948"/>
    <w:rsid w:val="001D4B29"/>
    <w:rsid w:val="001D50F8"/>
    <w:rsid w:val="001D633E"/>
    <w:rsid w:val="001D6848"/>
    <w:rsid w:val="001D6ACD"/>
    <w:rsid w:val="001E0D9F"/>
    <w:rsid w:val="001E21C9"/>
    <w:rsid w:val="001E2C33"/>
    <w:rsid w:val="001E3001"/>
    <w:rsid w:val="001E300C"/>
    <w:rsid w:val="001E3932"/>
    <w:rsid w:val="001E3B48"/>
    <w:rsid w:val="001E4305"/>
    <w:rsid w:val="001E45A6"/>
    <w:rsid w:val="001E4B49"/>
    <w:rsid w:val="001E58DA"/>
    <w:rsid w:val="001E5EAD"/>
    <w:rsid w:val="001E5F31"/>
    <w:rsid w:val="001E65C4"/>
    <w:rsid w:val="001E7920"/>
    <w:rsid w:val="001F0314"/>
    <w:rsid w:val="001F0AC5"/>
    <w:rsid w:val="001F12F9"/>
    <w:rsid w:val="001F1D67"/>
    <w:rsid w:val="001F271E"/>
    <w:rsid w:val="001F3A97"/>
    <w:rsid w:val="001F5607"/>
    <w:rsid w:val="001F5F77"/>
    <w:rsid w:val="001F62BD"/>
    <w:rsid w:val="001F715A"/>
    <w:rsid w:val="001F764D"/>
    <w:rsid w:val="00200596"/>
    <w:rsid w:val="00201520"/>
    <w:rsid w:val="00201652"/>
    <w:rsid w:val="00201E01"/>
    <w:rsid w:val="00201FB4"/>
    <w:rsid w:val="00202E77"/>
    <w:rsid w:val="00203037"/>
    <w:rsid w:val="002037B6"/>
    <w:rsid w:val="00203D36"/>
    <w:rsid w:val="002045F4"/>
    <w:rsid w:val="002047BA"/>
    <w:rsid w:val="00205285"/>
    <w:rsid w:val="002060CD"/>
    <w:rsid w:val="00206FCA"/>
    <w:rsid w:val="002071A9"/>
    <w:rsid w:val="002106EB"/>
    <w:rsid w:val="0021071D"/>
    <w:rsid w:val="00210CCB"/>
    <w:rsid w:val="00210F4B"/>
    <w:rsid w:val="00211DCE"/>
    <w:rsid w:val="00212136"/>
    <w:rsid w:val="00213CB0"/>
    <w:rsid w:val="0021441B"/>
    <w:rsid w:val="00214B13"/>
    <w:rsid w:val="00214DDD"/>
    <w:rsid w:val="002151EE"/>
    <w:rsid w:val="00215772"/>
    <w:rsid w:val="00215DB2"/>
    <w:rsid w:val="00216428"/>
    <w:rsid w:val="002167A7"/>
    <w:rsid w:val="002175EE"/>
    <w:rsid w:val="0021777A"/>
    <w:rsid w:val="002206B5"/>
    <w:rsid w:val="0022110C"/>
    <w:rsid w:val="002216B4"/>
    <w:rsid w:val="00221917"/>
    <w:rsid w:val="00221A14"/>
    <w:rsid w:val="00222026"/>
    <w:rsid w:val="00222D56"/>
    <w:rsid w:val="00222D66"/>
    <w:rsid w:val="00223C9F"/>
    <w:rsid w:val="002256B3"/>
    <w:rsid w:val="00225E53"/>
    <w:rsid w:val="002267B2"/>
    <w:rsid w:val="00226FF4"/>
    <w:rsid w:val="00227148"/>
    <w:rsid w:val="0022763A"/>
    <w:rsid w:val="00227865"/>
    <w:rsid w:val="00230EE2"/>
    <w:rsid w:val="002311C9"/>
    <w:rsid w:val="002314BC"/>
    <w:rsid w:val="00231EDE"/>
    <w:rsid w:val="00232503"/>
    <w:rsid w:val="002326CA"/>
    <w:rsid w:val="00233F50"/>
    <w:rsid w:val="00234606"/>
    <w:rsid w:val="002349EB"/>
    <w:rsid w:val="00236CB7"/>
    <w:rsid w:val="0023778F"/>
    <w:rsid w:val="002413CE"/>
    <w:rsid w:val="002414AB"/>
    <w:rsid w:val="0024176F"/>
    <w:rsid w:val="00241773"/>
    <w:rsid w:val="00242FB5"/>
    <w:rsid w:val="002433BB"/>
    <w:rsid w:val="002438F0"/>
    <w:rsid w:val="00244785"/>
    <w:rsid w:val="00245EA3"/>
    <w:rsid w:val="002465E6"/>
    <w:rsid w:val="00246C6C"/>
    <w:rsid w:val="00246F0F"/>
    <w:rsid w:val="002476C8"/>
    <w:rsid w:val="00247780"/>
    <w:rsid w:val="00247F99"/>
    <w:rsid w:val="00251CFA"/>
    <w:rsid w:val="00251DE8"/>
    <w:rsid w:val="00253CE9"/>
    <w:rsid w:val="00253F44"/>
    <w:rsid w:val="002542A0"/>
    <w:rsid w:val="00254399"/>
    <w:rsid w:val="00254B50"/>
    <w:rsid w:val="00254C98"/>
    <w:rsid w:val="002553F6"/>
    <w:rsid w:val="0025579C"/>
    <w:rsid w:val="00256225"/>
    <w:rsid w:val="002567FB"/>
    <w:rsid w:val="00256DDC"/>
    <w:rsid w:val="00256E91"/>
    <w:rsid w:val="0026064B"/>
    <w:rsid w:val="0026066D"/>
    <w:rsid w:val="002606F1"/>
    <w:rsid w:val="0026102A"/>
    <w:rsid w:val="002611B2"/>
    <w:rsid w:val="00261E84"/>
    <w:rsid w:val="00262BCC"/>
    <w:rsid w:val="00264690"/>
    <w:rsid w:val="00266CCC"/>
    <w:rsid w:val="002702A8"/>
    <w:rsid w:val="00271017"/>
    <w:rsid w:val="002715F5"/>
    <w:rsid w:val="00271799"/>
    <w:rsid w:val="00271A13"/>
    <w:rsid w:val="00271A4B"/>
    <w:rsid w:val="00271E8B"/>
    <w:rsid w:val="00271FA7"/>
    <w:rsid w:val="00272536"/>
    <w:rsid w:val="0027282C"/>
    <w:rsid w:val="00272D84"/>
    <w:rsid w:val="00273795"/>
    <w:rsid w:val="00273CD5"/>
    <w:rsid w:val="0027517E"/>
    <w:rsid w:val="00276127"/>
    <w:rsid w:val="0027699C"/>
    <w:rsid w:val="002772B7"/>
    <w:rsid w:val="002773E8"/>
    <w:rsid w:val="002775E5"/>
    <w:rsid w:val="002777AE"/>
    <w:rsid w:val="00280045"/>
    <w:rsid w:val="00281315"/>
    <w:rsid w:val="00281757"/>
    <w:rsid w:val="002820E8"/>
    <w:rsid w:val="00282643"/>
    <w:rsid w:val="00283688"/>
    <w:rsid w:val="002849C1"/>
    <w:rsid w:val="002850EC"/>
    <w:rsid w:val="00285A69"/>
    <w:rsid w:val="00285BFF"/>
    <w:rsid w:val="00285D6B"/>
    <w:rsid w:val="00287669"/>
    <w:rsid w:val="00287AE8"/>
    <w:rsid w:val="00287CDC"/>
    <w:rsid w:val="00287F7B"/>
    <w:rsid w:val="00290473"/>
    <w:rsid w:val="00290A83"/>
    <w:rsid w:val="00290A9A"/>
    <w:rsid w:val="00292208"/>
    <w:rsid w:val="002927A0"/>
    <w:rsid w:val="00292875"/>
    <w:rsid w:val="0029287E"/>
    <w:rsid w:val="00292FFA"/>
    <w:rsid w:val="0029312F"/>
    <w:rsid w:val="00293572"/>
    <w:rsid w:val="00293A39"/>
    <w:rsid w:val="00293E95"/>
    <w:rsid w:val="002952A2"/>
    <w:rsid w:val="002954AA"/>
    <w:rsid w:val="002960BC"/>
    <w:rsid w:val="0029616C"/>
    <w:rsid w:val="00296FE3"/>
    <w:rsid w:val="002A08FE"/>
    <w:rsid w:val="002A1465"/>
    <w:rsid w:val="002A19A5"/>
    <w:rsid w:val="002A1B88"/>
    <w:rsid w:val="002A1C01"/>
    <w:rsid w:val="002A224F"/>
    <w:rsid w:val="002A2E64"/>
    <w:rsid w:val="002A46FD"/>
    <w:rsid w:val="002A5F58"/>
    <w:rsid w:val="002A67BE"/>
    <w:rsid w:val="002A67D8"/>
    <w:rsid w:val="002A6913"/>
    <w:rsid w:val="002A7609"/>
    <w:rsid w:val="002B0498"/>
    <w:rsid w:val="002B04B7"/>
    <w:rsid w:val="002B0641"/>
    <w:rsid w:val="002B09A1"/>
    <w:rsid w:val="002B0C23"/>
    <w:rsid w:val="002B1285"/>
    <w:rsid w:val="002B1291"/>
    <w:rsid w:val="002B2358"/>
    <w:rsid w:val="002B3F06"/>
    <w:rsid w:val="002B448D"/>
    <w:rsid w:val="002B49CD"/>
    <w:rsid w:val="002B5A35"/>
    <w:rsid w:val="002B5EDA"/>
    <w:rsid w:val="002B6649"/>
    <w:rsid w:val="002B6886"/>
    <w:rsid w:val="002B73F1"/>
    <w:rsid w:val="002B7536"/>
    <w:rsid w:val="002B76BD"/>
    <w:rsid w:val="002B771A"/>
    <w:rsid w:val="002C018D"/>
    <w:rsid w:val="002C0479"/>
    <w:rsid w:val="002C07DD"/>
    <w:rsid w:val="002C188C"/>
    <w:rsid w:val="002C26FA"/>
    <w:rsid w:val="002C3895"/>
    <w:rsid w:val="002C3BFC"/>
    <w:rsid w:val="002C403A"/>
    <w:rsid w:val="002C41E7"/>
    <w:rsid w:val="002C49D2"/>
    <w:rsid w:val="002C4DFC"/>
    <w:rsid w:val="002C65B6"/>
    <w:rsid w:val="002C6CD2"/>
    <w:rsid w:val="002C6F06"/>
    <w:rsid w:val="002C71C4"/>
    <w:rsid w:val="002D01E5"/>
    <w:rsid w:val="002D0242"/>
    <w:rsid w:val="002D4CC7"/>
    <w:rsid w:val="002D4FBE"/>
    <w:rsid w:val="002D6475"/>
    <w:rsid w:val="002D6A81"/>
    <w:rsid w:val="002D6F95"/>
    <w:rsid w:val="002D755E"/>
    <w:rsid w:val="002D7772"/>
    <w:rsid w:val="002D7A9E"/>
    <w:rsid w:val="002E0042"/>
    <w:rsid w:val="002E00C3"/>
    <w:rsid w:val="002E0825"/>
    <w:rsid w:val="002E0B31"/>
    <w:rsid w:val="002E1057"/>
    <w:rsid w:val="002E1D81"/>
    <w:rsid w:val="002E216F"/>
    <w:rsid w:val="002E2692"/>
    <w:rsid w:val="002E2FB6"/>
    <w:rsid w:val="002E332E"/>
    <w:rsid w:val="002E3D79"/>
    <w:rsid w:val="002E5B26"/>
    <w:rsid w:val="002E63D8"/>
    <w:rsid w:val="002E6996"/>
    <w:rsid w:val="002E7011"/>
    <w:rsid w:val="002F0081"/>
    <w:rsid w:val="002F049B"/>
    <w:rsid w:val="002F0613"/>
    <w:rsid w:val="002F09DE"/>
    <w:rsid w:val="002F0AB2"/>
    <w:rsid w:val="002F0BA8"/>
    <w:rsid w:val="002F0E8E"/>
    <w:rsid w:val="002F178F"/>
    <w:rsid w:val="002F1C8C"/>
    <w:rsid w:val="002F2196"/>
    <w:rsid w:val="002F280F"/>
    <w:rsid w:val="002F28ED"/>
    <w:rsid w:val="002F3968"/>
    <w:rsid w:val="002F48EE"/>
    <w:rsid w:val="002F59D6"/>
    <w:rsid w:val="002F70C7"/>
    <w:rsid w:val="002F756C"/>
    <w:rsid w:val="003000E0"/>
    <w:rsid w:val="00300502"/>
    <w:rsid w:val="00300B80"/>
    <w:rsid w:val="003018CB"/>
    <w:rsid w:val="00301D5D"/>
    <w:rsid w:val="00301D8D"/>
    <w:rsid w:val="00302E72"/>
    <w:rsid w:val="003030FB"/>
    <w:rsid w:val="00303DDE"/>
    <w:rsid w:val="0030518C"/>
    <w:rsid w:val="00305B69"/>
    <w:rsid w:val="00305BA5"/>
    <w:rsid w:val="00305E21"/>
    <w:rsid w:val="00306010"/>
    <w:rsid w:val="0030648B"/>
    <w:rsid w:val="00307307"/>
    <w:rsid w:val="0030770F"/>
    <w:rsid w:val="003108D3"/>
    <w:rsid w:val="00311B66"/>
    <w:rsid w:val="00312DBB"/>
    <w:rsid w:val="00313B11"/>
    <w:rsid w:val="00313C0D"/>
    <w:rsid w:val="0031433F"/>
    <w:rsid w:val="00314F38"/>
    <w:rsid w:val="00315F6C"/>
    <w:rsid w:val="003165E3"/>
    <w:rsid w:val="00316676"/>
    <w:rsid w:val="00317D5E"/>
    <w:rsid w:val="00320BCA"/>
    <w:rsid w:val="00321A80"/>
    <w:rsid w:val="00321D3D"/>
    <w:rsid w:val="00322CC1"/>
    <w:rsid w:val="00323923"/>
    <w:rsid w:val="00324990"/>
    <w:rsid w:val="00324D06"/>
    <w:rsid w:val="0032572B"/>
    <w:rsid w:val="00326564"/>
    <w:rsid w:val="00326C09"/>
    <w:rsid w:val="00326D4E"/>
    <w:rsid w:val="00327B01"/>
    <w:rsid w:val="0033053A"/>
    <w:rsid w:val="0033127F"/>
    <w:rsid w:val="003313CE"/>
    <w:rsid w:val="00331FD7"/>
    <w:rsid w:val="00332CC1"/>
    <w:rsid w:val="00333C34"/>
    <w:rsid w:val="003342FE"/>
    <w:rsid w:val="00334583"/>
    <w:rsid w:val="00335070"/>
    <w:rsid w:val="00335CDC"/>
    <w:rsid w:val="00335E45"/>
    <w:rsid w:val="00335E78"/>
    <w:rsid w:val="00335FFD"/>
    <w:rsid w:val="00336E49"/>
    <w:rsid w:val="00337A68"/>
    <w:rsid w:val="00337D7B"/>
    <w:rsid w:val="0034033E"/>
    <w:rsid w:val="00341516"/>
    <w:rsid w:val="0034178C"/>
    <w:rsid w:val="00341EC6"/>
    <w:rsid w:val="00342376"/>
    <w:rsid w:val="00342531"/>
    <w:rsid w:val="00342C23"/>
    <w:rsid w:val="00342C3A"/>
    <w:rsid w:val="00342F78"/>
    <w:rsid w:val="003430BD"/>
    <w:rsid w:val="00343289"/>
    <w:rsid w:val="00344650"/>
    <w:rsid w:val="00346332"/>
    <w:rsid w:val="0034635A"/>
    <w:rsid w:val="003465BD"/>
    <w:rsid w:val="0034685E"/>
    <w:rsid w:val="00346F0C"/>
    <w:rsid w:val="003476B3"/>
    <w:rsid w:val="00347CB5"/>
    <w:rsid w:val="00347D06"/>
    <w:rsid w:val="00347E39"/>
    <w:rsid w:val="0035097A"/>
    <w:rsid w:val="00351A32"/>
    <w:rsid w:val="003525B8"/>
    <w:rsid w:val="003529E2"/>
    <w:rsid w:val="00352BFA"/>
    <w:rsid w:val="00353E42"/>
    <w:rsid w:val="00353FB1"/>
    <w:rsid w:val="00355D41"/>
    <w:rsid w:val="003562D7"/>
    <w:rsid w:val="003567F9"/>
    <w:rsid w:val="00357037"/>
    <w:rsid w:val="003600FD"/>
    <w:rsid w:val="0036030B"/>
    <w:rsid w:val="0036077C"/>
    <w:rsid w:val="00360904"/>
    <w:rsid w:val="00360A8C"/>
    <w:rsid w:val="00360EAB"/>
    <w:rsid w:val="00361261"/>
    <w:rsid w:val="00361552"/>
    <w:rsid w:val="003631AF"/>
    <w:rsid w:val="003646A2"/>
    <w:rsid w:val="00364765"/>
    <w:rsid w:val="003647D3"/>
    <w:rsid w:val="00364F07"/>
    <w:rsid w:val="00365839"/>
    <w:rsid w:val="00365A0B"/>
    <w:rsid w:val="003665F7"/>
    <w:rsid w:val="00366786"/>
    <w:rsid w:val="003669DA"/>
    <w:rsid w:val="00367A62"/>
    <w:rsid w:val="00367DF1"/>
    <w:rsid w:val="003701E8"/>
    <w:rsid w:val="00371D6E"/>
    <w:rsid w:val="0037327E"/>
    <w:rsid w:val="00373374"/>
    <w:rsid w:val="00373628"/>
    <w:rsid w:val="00375A0F"/>
    <w:rsid w:val="00375AA5"/>
    <w:rsid w:val="00376971"/>
    <w:rsid w:val="00376BC7"/>
    <w:rsid w:val="0037731B"/>
    <w:rsid w:val="00377609"/>
    <w:rsid w:val="00377E78"/>
    <w:rsid w:val="00380625"/>
    <w:rsid w:val="00380B64"/>
    <w:rsid w:val="00381E4D"/>
    <w:rsid w:val="00382DC6"/>
    <w:rsid w:val="00383175"/>
    <w:rsid w:val="00384FDA"/>
    <w:rsid w:val="0038547C"/>
    <w:rsid w:val="003869CF"/>
    <w:rsid w:val="00386F69"/>
    <w:rsid w:val="003871A1"/>
    <w:rsid w:val="0038770D"/>
    <w:rsid w:val="003906EA"/>
    <w:rsid w:val="00390E13"/>
    <w:rsid w:val="00391565"/>
    <w:rsid w:val="00391F26"/>
    <w:rsid w:val="00391FFF"/>
    <w:rsid w:val="00392B6D"/>
    <w:rsid w:val="00392B77"/>
    <w:rsid w:val="00393650"/>
    <w:rsid w:val="003945D9"/>
    <w:rsid w:val="0039676D"/>
    <w:rsid w:val="00396818"/>
    <w:rsid w:val="00396899"/>
    <w:rsid w:val="00396A10"/>
    <w:rsid w:val="00396CB4"/>
    <w:rsid w:val="0039732A"/>
    <w:rsid w:val="003A16D8"/>
    <w:rsid w:val="003A1D5C"/>
    <w:rsid w:val="003A1F0C"/>
    <w:rsid w:val="003A22EB"/>
    <w:rsid w:val="003A281C"/>
    <w:rsid w:val="003A2C17"/>
    <w:rsid w:val="003A2F60"/>
    <w:rsid w:val="003A4125"/>
    <w:rsid w:val="003A42FF"/>
    <w:rsid w:val="003A43B2"/>
    <w:rsid w:val="003A44DB"/>
    <w:rsid w:val="003A45C5"/>
    <w:rsid w:val="003A476E"/>
    <w:rsid w:val="003A4CD3"/>
    <w:rsid w:val="003A5543"/>
    <w:rsid w:val="003A5CA4"/>
    <w:rsid w:val="003B07F8"/>
    <w:rsid w:val="003B0D4A"/>
    <w:rsid w:val="003B169D"/>
    <w:rsid w:val="003B1CD8"/>
    <w:rsid w:val="003B2D77"/>
    <w:rsid w:val="003B31A4"/>
    <w:rsid w:val="003B31AF"/>
    <w:rsid w:val="003B3B7A"/>
    <w:rsid w:val="003B3C8C"/>
    <w:rsid w:val="003B4A48"/>
    <w:rsid w:val="003B4BF2"/>
    <w:rsid w:val="003B6C0C"/>
    <w:rsid w:val="003B6F17"/>
    <w:rsid w:val="003C0288"/>
    <w:rsid w:val="003C0FCF"/>
    <w:rsid w:val="003C1A5D"/>
    <w:rsid w:val="003C2935"/>
    <w:rsid w:val="003C2F36"/>
    <w:rsid w:val="003C3383"/>
    <w:rsid w:val="003C5FCC"/>
    <w:rsid w:val="003C6105"/>
    <w:rsid w:val="003C6436"/>
    <w:rsid w:val="003C6D38"/>
    <w:rsid w:val="003C7D8D"/>
    <w:rsid w:val="003D0400"/>
    <w:rsid w:val="003D1093"/>
    <w:rsid w:val="003D143D"/>
    <w:rsid w:val="003D1FC9"/>
    <w:rsid w:val="003D2C20"/>
    <w:rsid w:val="003D2DA5"/>
    <w:rsid w:val="003D3C36"/>
    <w:rsid w:val="003D43F1"/>
    <w:rsid w:val="003D47B2"/>
    <w:rsid w:val="003D571A"/>
    <w:rsid w:val="003D5830"/>
    <w:rsid w:val="003D5A84"/>
    <w:rsid w:val="003D65E2"/>
    <w:rsid w:val="003D69A0"/>
    <w:rsid w:val="003D742E"/>
    <w:rsid w:val="003D7B73"/>
    <w:rsid w:val="003E0074"/>
    <w:rsid w:val="003E1A7C"/>
    <w:rsid w:val="003E244A"/>
    <w:rsid w:val="003E25BE"/>
    <w:rsid w:val="003E2EA2"/>
    <w:rsid w:val="003E2ED8"/>
    <w:rsid w:val="003E30B4"/>
    <w:rsid w:val="003E4404"/>
    <w:rsid w:val="003E4CBC"/>
    <w:rsid w:val="003E5DEE"/>
    <w:rsid w:val="003E722B"/>
    <w:rsid w:val="003E76B3"/>
    <w:rsid w:val="003E7BC1"/>
    <w:rsid w:val="003F01CB"/>
    <w:rsid w:val="003F0592"/>
    <w:rsid w:val="003F0C3B"/>
    <w:rsid w:val="003F1136"/>
    <w:rsid w:val="003F1156"/>
    <w:rsid w:val="003F14AA"/>
    <w:rsid w:val="003F19C4"/>
    <w:rsid w:val="003F1C99"/>
    <w:rsid w:val="003F27D3"/>
    <w:rsid w:val="003F29A6"/>
    <w:rsid w:val="003F2F7E"/>
    <w:rsid w:val="003F30E0"/>
    <w:rsid w:val="003F3479"/>
    <w:rsid w:val="003F3919"/>
    <w:rsid w:val="003F6DA5"/>
    <w:rsid w:val="003F737E"/>
    <w:rsid w:val="003F76B6"/>
    <w:rsid w:val="003F7796"/>
    <w:rsid w:val="0040140F"/>
    <w:rsid w:val="00402614"/>
    <w:rsid w:val="00403222"/>
    <w:rsid w:val="00404460"/>
    <w:rsid w:val="0040487C"/>
    <w:rsid w:val="004060FF"/>
    <w:rsid w:val="004062E5"/>
    <w:rsid w:val="00406AE9"/>
    <w:rsid w:val="004074CA"/>
    <w:rsid w:val="00407CB8"/>
    <w:rsid w:val="004109FF"/>
    <w:rsid w:val="004127B2"/>
    <w:rsid w:val="00412800"/>
    <w:rsid w:val="00413063"/>
    <w:rsid w:val="00413286"/>
    <w:rsid w:val="00414CE5"/>
    <w:rsid w:val="0041517D"/>
    <w:rsid w:val="004155B7"/>
    <w:rsid w:val="00415732"/>
    <w:rsid w:val="0041593E"/>
    <w:rsid w:val="00415D3D"/>
    <w:rsid w:val="00415D96"/>
    <w:rsid w:val="0041629E"/>
    <w:rsid w:val="004170D6"/>
    <w:rsid w:val="00417BF2"/>
    <w:rsid w:val="00420198"/>
    <w:rsid w:val="0042019B"/>
    <w:rsid w:val="004202AE"/>
    <w:rsid w:val="00421054"/>
    <w:rsid w:val="0042184C"/>
    <w:rsid w:val="00421BEA"/>
    <w:rsid w:val="00422B50"/>
    <w:rsid w:val="00422BD9"/>
    <w:rsid w:val="00424140"/>
    <w:rsid w:val="00424223"/>
    <w:rsid w:val="00424A90"/>
    <w:rsid w:val="00424D1C"/>
    <w:rsid w:val="00425A22"/>
    <w:rsid w:val="00425B52"/>
    <w:rsid w:val="00425DF4"/>
    <w:rsid w:val="004267F8"/>
    <w:rsid w:val="00426CF6"/>
    <w:rsid w:val="00430096"/>
    <w:rsid w:val="0043028C"/>
    <w:rsid w:val="004312D5"/>
    <w:rsid w:val="00431F7F"/>
    <w:rsid w:val="00432734"/>
    <w:rsid w:val="00432D09"/>
    <w:rsid w:val="004335DB"/>
    <w:rsid w:val="00433CDA"/>
    <w:rsid w:val="004346B4"/>
    <w:rsid w:val="00435B76"/>
    <w:rsid w:val="00435DC5"/>
    <w:rsid w:val="004361D8"/>
    <w:rsid w:val="00436F22"/>
    <w:rsid w:val="00437264"/>
    <w:rsid w:val="00437A25"/>
    <w:rsid w:val="00437C18"/>
    <w:rsid w:val="00440360"/>
    <w:rsid w:val="00440FF9"/>
    <w:rsid w:val="004431C0"/>
    <w:rsid w:val="004436B4"/>
    <w:rsid w:val="00443CB8"/>
    <w:rsid w:val="00444059"/>
    <w:rsid w:val="0044474F"/>
    <w:rsid w:val="00445E3F"/>
    <w:rsid w:val="004467E5"/>
    <w:rsid w:val="00447202"/>
    <w:rsid w:val="00447AB8"/>
    <w:rsid w:val="00447AF2"/>
    <w:rsid w:val="004500AC"/>
    <w:rsid w:val="0045055A"/>
    <w:rsid w:val="004509CB"/>
    <w:rsid w:val="00451B1B"/>
    <w:rsid w:val="004523D4"/>
    <w:rsid w:val="00452549"/>
    <w:rsid w:val="00453E36"/>
    <w:rsid w:val="004541E5"/>
    <w:rsid w:val="0045428D"/>
    <w:rsid w:val="004544D6"/>
    <w:rsid w:val="00455C55"/>
    <w:rsid w:val="00455DB7"/>
    <w:rsid w:val="0045605E"/>
    <w:rsid w:val="00456E05"/>
    <w:rsid w:val="00457337"/>
    <w:rsid w:val="00457F94"/>
    <w:rsid w:val="004601B1"/>
    <w:rsid w:val="004609D7"/>
    <w:rsid w:val="00461469"/>
    <w:rsid w:val="004616FD"/>
    <w:rsid w:val="00462017"/>
    <w:rsid w:val="0046229B"/>
    <w:rsid w:val="0046297F"/>
    <w:rsid w:val="00462DD7"/>
    <w:rsid w:val="00463CE1"/>
    <w:rsid w:val="00464B2F"/>
    <w:rsid w:val="004651C7"/>
    <w:rsid w:val="00465550"/>
    <w:rsid w:val="00467156"/>
    <w:rsid w:val="004673F2"/>
    <w:rsid w:val="0046754F"/>
    <w:rsid w:val="004707AF"/>
    <w:rsid w:val="004708F7"/>
    <w:rsid w:val="00470BB7"/>
    <w:rsid w:val="00471253"/>
    <w:rsid w:val="00471F6E"/>
    <w:rsid w:val="00472A9B"/>
    <w:rsid w:val="0047430F"/>
    <w:rsid w:val="00474684"/>
    <w:rsid w:val="00474E5B"/>
    <w:rsid w:val="00474FE5"/>
    <w:rsid w:val="00475521"/>
    <w:rsid w:val="0047689D"/>
    <w:rsid w:val="00476DD5"/>
    <w:rsid w:val="004773E7"/>
    <w:rsid w:val="00477C53"/>
    <w:rsid w:val="004811E9"/>
    <w:rsid w:val="00481250"/>
    <w:rsid w:val="00482C49"/>
    <w:rsid w:val="00483519"/>
    <w:rsid w:val="00484224"/>
    <w:rsid w:val="0048428F"/>
    <w:rsid w:val="004848F5"/>
    <w:rsid w:val="00484A20"/>
    <w:rsid w:val="00484C72"/>
    <w:rsid w:val="00485264"/>
    <w:rsid w:val="00485F1B"/>
    <w:rsid w:val="004860CD"/>
    <w:rsid w:val="00486A7B"/>
    <w:rsid w:val="0049043A"/>
    <w:rsid w:val="00490995"/>
    <w:rsid w:val="00491420"/>
    <w:rsid w:val="0049282F"/>
    <w:rsid w:val="004928A9"/>
    <w:rsid w:val="00492EFE"/>
    <w:rsid w:val="00493930"/>
    <w:rsid w:val="00493943"/>
    <w:rsid w:val="004944E3"/>
    <w:rsid w:val="00494683"/>
    <w:rsid w:val="0049571F"/>
    <w:rsid w:val="004958E5"/>
    <w:rsid w:val="00495F5B"/>
    <w:rsid w:val="00496CA9"/>
    <w:rsid w:val="00496FBC"/>
    <w:rsid w:val="004971A7"/>
    <w:rsid w:val="004973DD"/>
    <w:rsid w:val="0049780C"/>
    <w:rsid w:val="004A16FA"/>
    <w:rsid w:val="004A1C33"/>
    <w:rsid w:val="004A1E20"/>
    <w:rsid w:val="004A2CE9"/>
    <w:rsid w:val="004A392F"/>
    <w:rsid w:val="004A3F27"/>
    <w:rsid w:val="004A3FA0"/>
    <w:rsid w:val="004A402E"/>
    <w:rsid w:val="004A42A0"/>
    <w:rsid w:val="004A4BB4"/>
    <w:rsid w:val="004A5F9C"/>
    <w:rsid w:val="004A75DD"/>
    <w:rsid w:val="004A7972"/>
    <w:rsid w:val="004A7AFE"/>
    <w:rsid w:val="004B0D56"/>
    <w:rsid w:val="004B19D4"/>
    <w:rsid w:val="004B1DC8"/>
    <w:rsid w:val="004B22D1"/>
    <w:rsid w:val="004B31C3"/>
    <w:rsid w:val="004B33D3"/>
    <w:rsid w:val="004B37BC"/>
    <w:rsid w:val="004B3B08"/>
    <w:rsid w:val="004B4129"/>
    <w:rsid w:val="004B4223"/>
    <w:rsid w:val="004B46A0"/>
    <w:rsid w:val="004B5C38"/>
    <w:rsid w:val="004B688D"/>
    <w:rsid w:val="004B6D42"/>
    <w:rsid w:val="004B6EA0"/>
    <w:rsid w:val="004B7001"/>
    <w:rsid w:val="004B77CD"/>
    <w:rsid w:val="004C06FE"/>
    <w:rsid w:val="004C0B02"/>
    <w:rsid w:val="004C0C3A"/>
    <w:rsid w:val="004C0C4D"/>
    <w:rsid w:val="004C0D9D"/>
    <w:rsid w:val="004C0F8F"/>
    <w:rsid w:val="004C1261"/>
    <w:rsid w:val="004C1484"/>
    <w:rsid w:val="004C18EA"/>
    <w:rsid w:val="004C1F9A"/>
    <w:rsid w:val="004C2003"/>
    <w:rsid w:val="004C2162"/>
    <w:rsid w:val="004C4B54"/>
    <w:rsid w:val="004C518C"/>
    <w:rsid w:val="004C5D28"/>
    <w:rsid w:val="004C7C15"/>
    <w:rsid w:val="004C7E10"/>
    <w:rsid w:val="004D07E9"/>
    <w:rsid w:val="004D08C6"/>
    <w:rsid w:val="004D17AA"/>
    <w:rsid w:val="004D2709"/>
    <w:rsid w:val="004D2764"/>
    <w:rsid w:val="004D2A08"/>
    <w:rsid w:val="004D2F61"/>
    <w:rsid w:val="004D30B7"/>
    <w:rsid w:val="004D3585"/>
    <w:rsid w:val="004D43C9"/>
    <w:rsid w:val="004D44F4"/>
    <w:rsid w:val="004D46F3"/>
    <w:rsid w:val="004D59D7"/>
    <w:rsid w:val="004D5AD3"/>
    <w:rsid w:val="004D6F98"/>
    <w:rsid w:val="004D7082"/>
    <w:rsid w:val="004D76EB"/>
    <w:rsid w:val="004D79E7"/>
    <w:rsid w:val="004D7D70"/>
    <w:rsid w:val="004E08C7"/>
    <w:rsid w:val="004E0CCF"/>
    <w:rsid w:val="004E11D7"/>
    <w:rsid w:val="004E12CC"/>
    <w:rsid w:val="004E1ACC"/>
    <w:rsid w:val="004E1C46"/>
    <w:rsid w:val="004E2307"/>
    <w:rsid w:val="004E25DE"/>
    <w:rsid w:val="004E44A3"/>
    <w:rsid w:val="004E4609"/>
    <w:rsid w:val="004E46A9"/>
    <w:rsid w:val="004E4B49"/>
    <w:rsid w:val="004E534F"/>
    <w:rsid w:val="004E5452"/>
    <w:rsid w:val="004E5C85"/>
    <w:rsid w:val="004E6FCF"/>
    <w:rsid w:val="004E78BC"/>
    <w:rsid w:val="004E7DDC"/>
    <w:rsid w:val="004F1595"/>
    <w:rsid w:val="004F20FA"/>
    <w:rsid w:val="004F21C6"/>
    <w:rsid w:val="004F27FD"/>
    <w:rsid w:val="004F2817"/>
    <w:rsid w:val="004F2958"/>
    <w:rsid w:val="004F2A6C"/>
    <w:rsid w:val="004F357F"/>
    <w:rsid w:val="004F424B"/>
    <w:rsid w:val="004F445A"/>
    <w:rsid w:val="004F4D2D"/>
    <w:rsid w:val="004F60E6"/>
    <w:rsid w:val="004F6C74"/>
    <w:rsid w:val="004F768A"/>
    <w:rsid w:val="004F7BD5"/>
    <w:rsid w:val="00501A02"/>
    <w:rsid w:val="005026E8"/>
    <w:rsid w:val="00502BA0"/>
    <w:rsid w:val="00504903"/>
    <w:rsid w:val="00505AFA"/>
    <w:rsid w:val="00505F2F"/>
    <w:rsid w:val="00507C4F"/>
    <w:rsid w:val="00510653"/>
    <w:rsid w:val="0051074B"/>
    <w:rsid w:val="00510C8D"/>
    <w:rsid w:val="00510EFE"/>
    <w:rsid w:val="005120D5"/>
    <w:rsid w:val="00512862"/>
    <w:rsid w:val="00513669"/>
    <w:rsid w:val="00513B9E"/>
    <w:rsid w:val="005151F3"/>
    <w:rsid w:val="005162D8"/>
    <w:rsid w:val="00516527"/>
    <w:rsid w:val="00516FFC"/>
    <w:rsid w:val="00517A80"/>
    <w:rsid w:val="00517E44"/>
    <w:rsid w:val="00520776"/>
    <w:rsid w:val="00520DD8"/>
    <w:rsid w:val="00521539"/>
    <w:rsid w:val="005217D2"/>
    <w:rsid w:val="00522A68"/>
    <w:rsid w:val="00522EC7"/>
    <w:rsid w:val="00522EE8"/>
    <w:rsid w:val="0052325B"/>
    <w:rsid w:val="005234A2"/>
    <w:rsid w:val="00523B30"/>
    <w:rsid w:val="00524129"/>
    <w:rsid w:val="00524CE4"/>
    <w:rsid w:val="0052587B"/>
    <w:rsid w:val="00525CC7"/>
    <w:rsid w:val="00525CF7"/>
    <w:rsid w:val="00525D27"/>
    <w:rsid w:val="005260DB"/>
    <w:rsid w:val="0052615B"/>
    <w:rsid w:val="00526254"/>
    <w:rsid w:val="005262DA"/>
    <w:rsid w:val="00526470"/>
    <w:rsid w:val="005266F8"/>
    <w:rsid w:val="0052758B"/>
    <w:rsid w:val="00530519"/>
    <w:rsid w:val="00530677"/>
    <w:rsid w:val="005307A5"/>
    <w:rsid w:val="00531A15"/>
    <w:rsid w:val="005321E5"/>
    <w:rsid w:val="00532723"/>
    <w:rsid w:val="00532B62"/>
    <w:rsid w:val="00532DE4"/>
    <w:rsid w:val="00532EAA"/>
    <w:rsid w:val="00533F74"/>
    <w:rsid w:val="00533FDD"/>
    <w:rsid w:val="005341AC"/>
    <w:rsid w:val="00534290"/>
    <w:rsid w:val="00534291"/>
    <w:rsid w:val="00534509"/>
    <w:rsid w:val="00534F2A"/>
    <w:rsid w:val="005354ED"/>
    <w:rsid w:val="00535EEF"/>
    <w:rsid w:val="00540198"/>
    <w:rsid w:val="0054036B"/>
    <w:rsid w:val="00540427"/>
    <w:rsid w:val="00540A06"/>
    <w:rsid w:val="0054108B"/>
    <w:rsid w:val="005411B9"/>
    <w:rsid w:val="00541B78"/>
    <w:rsid w:val="005420EC"/>
    <w:rsid w:val="005425B2"/>
    <w:rsid w:val="00542EB0"/>
    <w:rsid w:val="005436E7"/>
    <w:rsid w:val="005453AB"/>
    <w:rsid w:val="00545BAE"/>
    <w:rsid w:val="00545D4D"/>
    <w:rsid w:val="00546FCD"/>
    <w:rsid w:val="00547CE7"/>
    <w:rsid w:val="005513DE"/>
    <w:rsid w:val="00551FA9"/>
    <w:rsid w:val="005520D7"/>
    <w:rsid w:val="00552FD7"/>
    <w:rsid w:val="005536D9"/>
    <w:rsid w:val="00553B30"/>
    <w:rsid w:val="00554B7D"/>
    <w:rsid w:val="00554BBA"/>
    <w:rsid w:val="00554CBF"/>
    <w:rsid w:val="00555118"/>
    <w:rsid w:val="005557C5"/>
    <w:rsid w:val="00555FFE"/>
    <w:rsid w:val="00556121"/>
    <w:rsid w:val="005567CF"/>
    <w:rsid w:val="00556F90"/>
    <w:rsid w:val="00557103"/>
    <w:rsid w:val="005578D4"/>
    <w:rsid w:val="00560042"/>
    <w:rsid w:val="00560168"/>
    <w:rsid w:val="00560403"/>
    <w:rsid w:val="005610AD"/>
    <w:rsid w:val="00562289"/>
    <w:rsid w:val="00562430"/>
    <w:rsid w:val="00562DA2"/>
    <w:rsid w:val="00563A11"/>
    <w:rsid w:val="00564DF0"/>
    <w:rsid w:val="005652E9"/>
    <w:rsid w:val="00566A51"/>
    <w:rsid w:val="00567ECD"/>
    <w:rsid w:val="00570432"/>
    <w:rsid w:val="00571120"/>
    <w:rsid w:val="0057333A"/>
    <w:rsid w:val="00573B9F"/>
    <w:rsid w:val="0057452A"/>
    <w:rsid w:val="00574E28"/>
    <w:rsid w:val="00575C27"/>
    <w:rsid w:val="00576136"/>
    <w:rsid w:val="005765B7"/>
    <w:rsid w:val="00581324"/>
    <w:rsid w:val="00581B2C"/>
    <w:rsid w:val="005828D0"/>
    <w:rsid w:val="005835DB"/>
    <w:rsid w:val="005839AE"/>
    <w:rsid w:val="00583E05"/>
    <w:rsid w:val="0058408C"/>
    <w:rsid w:val="00584247"/>
    <w:rsid w:val="00585099"/>
    <w:rsid w:val="005865B2"/>
    <w:rsid w:val="0058669B"/>
    <w:rsid w:val="00586C0C"/>
    <w:rsid w:val="00586C71"/>
    <w:rsid w:val="00587F31"/>
    <w:rsid w:val="00591244"/>
    <w:rsid w:val="005918FD"/>
    <w:rsid w:val="00591B06"/>
    <w:rsid w:val="0059257A"/>
    <w:rsid w:val="005926C5"/>
    <w:rsid w:val="0059306D"/>
    <w:rsid w:val="0059456C"/>
    <w:rsid w:val="005948A0"/>
    <w:rsid w:val="00594A67"/>
    <w:rsid w:val="00596474"/>
    <w:rsid w:val="0059659F"/>
    <w:rsid w:val="0059713F"/>
    <w:rsid w:val="0059740E"/>
    <w:rsid w:val="0059794A"/>
    <w:rsid w:val="00597FAA"/>
    <w:rsid w:val="005A0418"/>
    <w:rsid w:val="005A0542"/>
    <w:rsid w:val="005A0684"/>
    <w:rsid w:val="005A0F40"/>
    <w:rsid w:val="005A11AB"/>
    <w:rsid w:val="005A2C05"/>
    <w:rsid w:val="005A2DD0"/>
    <w:rsid w:val="005A2EF8"/>
    <w:rsid w:val="005A378D"/>
    <w:rsid w:val="005A49C6"/>
    <w:rsid w:val="005A4C20"/>
    <w:rsid w:val="005A4CA3"/>
    <w:rsid w:val="005A5500"/>
    <w:rsid w:val="005A6867"/>
    <w:rsid w:val="005A7162"/>
    <w:rsid w:val="005A72BD"/>
    <w:rsid w:val="005A7D6E"/>
    <w:rsid w:val="005A7F5A"/>
    <w:rsid w:val="005B03DB"/>
    <w:rsid w:val="005B07E1"/>
    <w:rsid w:val="005B0FD1"/>
    <w:rsid w:val="005B16F2"/>
    <w:rsid w:val="005B191A"/>
    <w:rsid w:val="005B1D66"/>
    <w:rsid w:val="005B2496"/>
    <w:rsid w:val="005B2826"/>
    <w:rsid w:val="005B2CB4"/>
    <w:rsid w:val="005B3373"/>
    <w:rsid w:val="005B37E3"/>
    <w:rsid w:val="005B4A28"/>
    <w:rsid w:val="005B4BB2"/>
    <w:rsid w:val="005B4D03"/>
    <w:rsid w:val="005B5FB7"/>
    <w:rsid w:val="005B6152"/>
    <w:rsid w:val="005B6347"/>
    <w:rsid w:val="005B7B72"/>
    <w:rsid w:val="005C0677"/>
    <w:rsid w:val="005C0D66"/>
    <w:rsid w:val="005C0E0F"/>
    <w:rsid w:val="005C1194"/>
    <w:rsid w:val="005C11A1"/>
    <w:rsid w:val="005C2C3A"/>
    <w:rsid w:val="005C360A"/>
    <w:rsid w:val="005C3712"/>
    <w:rsid w:val="005C40A7"/>
    <w:rsid w:val="005C427A"/>
    <w:rsid w:val="005C54B2"/>
    <w:rsid w:val="005C54C6"/>
    <w:rsid w:val="005C5A10"/>
    <w:rsid w:val="005C5A3E"/>
    <w:rsid w:val="005C5B3D"/>
    <w:rsid w:val="005C6005"/>
    <w:rsid w:val="005C639A"/>
    <w:rsid w:val="005C6B19"/>
    <w:rsid w:val="005C6C29"/>
    <w:rsid w:val="005C6EF9"/>
    <w:rsid w:val="005D089A"/>
    <w:rsid w:val="005D1530"/>
    <w:rsid w:val="005D1971"/>
    <w:rsid w:val="005D1BD4"/>
    <w:rsid w:val="005D28C5"/>
    <w:rsid w:val="005D2A85"/>
    <w:rsid w:val="005D2B2B"/>
    <w:rsid w:val="005D2EF9"/>
    <w:rsid w:val="005D35FB"/>
    <w:rsid w:val="005D3879"/>
    <w:rsid w:val="005D3E8B"/>
    <w:rsid w:val="005D401D"/>
    <w:rsid w:val="005D4151"/>
    <w:rsid w:val="005D5C74"/>
    <w:rsid w:val="005D5D10"/>
    <w:rsid w:val="005D6219"/>
    <w:rsid w:val="005D7245"/>
    <w:rsid w:val="005E0013"/>
    <w:rsid w:val="005E0CCC"/>
    <w:rsid w:val="005E1DB3"/>
    <w:rsid w:val="005E2172"/>
    <w:rsid w:val="005E2B0B"/>
    <w:rsid w:val="005E2BDC"/>
    <w:rsid w:val="005E2F58"/>
    <w:rsid w:val="005E3EE1"/>
    <w:rsid w:val="005E4163"/>
    <w:rsid w:val="005E4466"/>
    <w:rsid w:val="005E4A77"/>
    <w:rsid w:val="005E4BA8"/>
    <w:rsid w:val="005E4D14"/>
    <w:rsid w:val="005E5DD0"/>
    <w:rsid w:val="005E61DE"/>
    <w:rsid w:val="005E6788"/>
    <w:rsid w:val="005E6E73"/>
    <w:rsid w:val="005E7040"/>
    <w:rsid w:val="005E7AEF"/>
    <w:rsid w:val="005F0349"/>
    <w:rsid w:val="005F051D"/>
    <w:rsid w:val="005F0A98"/>
    <w:rsid w:val="005F0C06"/>
    <w:rsid w:val="005F1C87"/>
    <w:rsid w:val="005F2293"/>
    <w:rsid w:val="005F26F7"/>
    <w:rsid w:val="005F28D2"/>
    <w:rsid w:val="005F33D7"/>
    <w:rsid w:val="005F35A7"/>
    <w:rsid w:val="005F6FCA"/>
    <w:rsid w:val="005F7CF0"/>
    <w:rsid w:val="00600416"/>
    <w:rsid w:val="00600912"/>
    <w:rsid w:val="00600A82"/>
    <w:rsid w:val="00600EB5"/>
    <w:rsid w:val="00601449"/>
    <w:rsid w:val="00601997"/>
    <w:rsid w:val="00602136"/>
    <w:rsid w:val="00602291"/>
    <w:rsid w:val="0060357A"/>
    <w:rsid w:val="00603D3C"/>
    <w:rsid w:val="0060402D"/>
    <w:rsid w:val="00605A1C"/>
    <w:rsid w:val="00606A5C"/>
    <w:rsid w:val="00607482"/>
    <w:rsid w:val="00607AD0"/>
    <w:rsid w:val="00610A4F"/>
    <w:rsid w:val="00611B53"/>
    <w:rsid w:val="006121E9"/>
    <w:rsid w:val="006126E1"/>
    <w:rsid w:val="00612C44"/>
    <w:rsid w:val="00613013"/>
    <w:rsid w:val="00613A36"/>
    <w:rsid w:val="006148AE"/>
    <w:rsid w:val="00614AF8"/>
    <w:rsid w:val="00614B5C"/>
    <w:rsid w:val="006156B5"/>
    <w:rsid w:val="00616337"/>
    <w:rsid w:val="006169A7"/>
    <w:rsid w:val="00617804"/>
    <w:rsid w:val="00617C9F"/>
    <w:rsid w:val="00620E0C"/>
    <w:rsid w:val="00620F8A"/>
    <w:rsid w:val="006217E2"/>
    <w:rsid w:val="00621F32"/>
    <w:rsid w:val="006224D9"/>
    <w:rsid w:val="00623A32"/>
    <w:rsid w:val="00625516"/>
    <w:rsid w:val="00625932"/>
    <w:rsid w:val="006265DC"/>
    <w:rsid w:val="0062660F"/>
    <w:rsid w:val="00626A56"/>
    <w:rsid w:val="00626E50"/>
    <w:rsid w:val="00626F60"/>
    <w:rsid w:val="00627C79"/>
    <w:rsid w:val="00630181"/>
    <w:rsid w:val="0063020A"/>
    <w:rsid w:val="00630683"/>
    <w:rsid w:val="00630684"/>
    <w:rsid w:val="0063102A"/>
    <w:rsid w:val="006314E7"/>
    <w:rsid w:val="00631719"/>
    <w:rsid w:val="00631DC5"/>
    <w:rsid w:val="0063251C"/>
    <w:rsid w:val="00632DDF"/>
    <w:rsid w:val="006339FB"/>
    <w:rsid w:val="00633BDD"/>
    <w:rsid w:val="00634099"/>
    <w:rsid w:val="00634393"/>
    <w:rsid w:val="0063483C"/>
    <w:rsid w:val="00635BFC"/>
    <w:rsid w:val="006360DE"/>
    <w:rsid w:val="0063622D"/>
    <w:rsid w:val="00636DAA"/>
    <w:rsid w:val="00636E9A"/>
    <w:rsid w:val="00641EC1"/>
    <w:rsid w:val="00643374"/>
    <w:rsid w:val="006441E3"/>
    <w:rsid w:val="006443D3"/>
    <w:rsid w:val="00644BF4"/>
    <w:rsid w:val="00644CC0"/>
    <w:rsid w:val="006465F2"/>
    <w:rsid w:val="00646D52"/>
    <w:rsid w:val="00647A95"/>
    <w:rsid w:val="00650408"/>
    <w:rsid w:val="006508A1"/>
    <w:rsid w:val="0065152C"/>
    <w:rsid w:val="00652297"/>
    <w:rsid w:val="00652416"/>
    <w:rsid w:val="006525BD"/>
    <w:rsid w:val="00654706"/>
    <w:rsid w:val="0065471D"/>
    <w:rsid w:val="00656CE9"/>
    <w:rsid w:val="00657534"/>
    <w:rsid w:val="00657AB4"/>
    <w:rsid w:val="006614F9"/>
    <w:rsid w:val="00662195"/>
    <w:rsid w:val="006636B9"/>
    <w:rsid w:val="00663B65"/>
    <w:rsid w:val="00663C3B"/>
    <w:rsid w:val="00664963"/>
    <w:rsid w:val="006657B6"/>
    <w:rsid w:val="00665B0A"/>
    <w:rsid w:val="00667FC8"/>
    <w:rsid w:val="00670FCC"/>
    <w:rsid w:val="0067138B"/>
    <w:rsid w:val="00671B04"/>
    <w:rsid w:val="00671BA3"/>
    <w:rsid w:val="00671E16"/>
    <w:rsid w:val="00672E44"/>
    <w:rsid w:val="00673435"/>
    <w:rsid w:val="0067372C"/>
    <w:rsid w:val="006738DE"/>
    <w:rsid w:val="00674D9B"/>
    <w:rsid w:val="006758A4"/>
    <w:rsid w:val="006768CA"/>
    <w:rsid w:val="00680459"/>
    <w:rsid w:val="0068118E"/>
    <w:rsid w:val="006815CF"/>
    <w:rsid w:val="00681E78"/>
    <w:rsid w:val="00682666"/>
    <w:rsid w:val="006834CE"/>
    <w:rsid w:val="0068385F"/>
    <w:rsid w:val="0068437E"/>
    <w:rsid w:val="00686392"/>
    <w:rsid w:val="00686FCA"/>
    <w:rsid w:val="00687058"/>
    <w:rsid w:val="00687DAF"/>
    <w:rsid w:val="0069060B"/>
    <w:rsid w:val="00691155"/>
    <w:rsid w:val="00691500"/>
    <w:rsid w:val="00692150"/>
    <w:rsid w:val="006935FC"/>
    <w:rsid w:val="00693658"/>
    <w:rsid w:val="00693D26"/>
    <w:rsid w:val="00694135"/>
    <w:rsid w:val="00694771"/>
    <w:rsid w:val="0069492D"/>
    <w:rsid w:val="00694D64"/>
    <w:rsid w:val="00695AC8"/>
    <w:rsid w:val="00695B0B"/>
    <w:rsid w:val="00695F3B"/>
    <w:rsid w:val="006960E8"/>
    <w:rsid w:val="00696381"/>
    <w:rsid w:val="00697224"/>
    <w:rsid w:val="006973EB"/>
    <w:rsid w:val="006A07A1"/>
    <w:rsid w:val="006A084D"/>
    <w:rsid w:val="006A11B9"/>
    <w:rsid w:val="006A21AA"/>
    <w:rsid w:val="006A3DD3"/>
    <w:rsid w:val="006A49C6"/>
    <w:rsid w:val="006A4CD0"/>
    <w:rsid w:val="006A5015"/>
    <w:rsid w:val="006A52C0"/>
    <w:rsid w:val="006A5EA6"/>
    <w:rsid w:val="006A6224"/>
    <w:rsid w:val="006A6397"/>
    <w:rsid w:val="006A67DF"/>
    <w:rsid w:val="006B00EC"/>
    <w:rsid w:val="006B033B"/>
    <w:rsid w:val="006B17AA"/>
    <w:rsid w:val="006B1BAA"/>
    <w:rsid w:val="006B3E20"/>
    <w:rsid w:val="006B3F20"/>
    <w:rsid w:val="006B4134"/>
    <w:rsid w:val="006B4774"/>
    <w:rsid w:val="006B4A0C"/>
    <w:rsid w:val="006B4F48"/>
    <w:rsid w:val="006B592B"/>
    <w:rsid w:val="006B5952"/>
    <w:rsid w:val="006B6FFC"/>
    <w:rsid w:val="006B7048"/>
    <w:rsid w:val="006B741C"/>
    <w:rsid w:val="006C0280"/>
    <w:rsid w:val="006C043F"/>
    <w:rsid w:val="006C04F9"/>
    <w:rsid w:val="006C0620"/>
    <w:rsid w:val="006C07DB"/>
    <w:rsid w:val="006C09C7"/>
    <w:rsid w:val="006C0D45"/>
    <w:rsid w:val="006C14EE"/>
    <w:rsid w:val="006C16CD"/>
    <w:rsid w:val="006C1B88"/>
    <w:rsid w:val="006C213E"/>
    <w:rsid w:val="006C3160"/>
    <w:rsid w:val="006C374C"/>
    <w:rsid w:val="006C410C"/>
    <w:rsid w:val="006C4685"/>
    <w:rsid w:val="006C4716"/>
    <w:rsid w:val="006C4938"/>
    <w:rsid w:val="006C5400"/>
    <w:rsid w:val="006C5701"/>
    <w:rsid w:val="006C5DFB"/>
    <w:rsid w:val="006C6147"/>
    <w:rsid w:val="006C63EA"/>
    <w:rsid w:val="006C73F3"/>
    <w:rsid w:val="006C7A61"/>
    <w:rsid w:val="006D0115"/>
    <w:rsid w:val="006D0A7D"/>
    <w:rsid w:val="006D1602"/>
    <w:rsid w:val="006D244C"/>
    <w:rsid w:val="006D461B"/>
    <w:rsid w:val="006D475B"/>
    <w:rsid w:val="006D494F"/>
    <w:rsid w:val="006D4BCE"/>
    <w:rsid w:val="006D57FB"/>
    <w:rsid w:val="006D5E7B"/>
    <w:rsid w:val="006D67CA"/>
    <w:rsid w:val="006D6D04"/>
    <w:rsid w:val="006E0022"/>
    <w:rsid w:val="006E06A3"/>
    <w:rsid w:val="006E159B"/>
    <w:rsid w:val="006E274D"/>
    <w:rsid w:val="006E2FE8"/>
    <w:rsid w:val="006E39E6"/>
    <w:rsid w:val="006E3DF7"/>
    <w:rsid w:val="006E4009"/>
    <w:rsid w:val="006E4ADA"/>
    <w:rsid w:val="006E4D12"/>
    <w:rsid w:val="006E57E5"/>
    <w:rsid w:val="006E5D2C"/>
    <w:rsid w:val="006E5EE2"/>
    <w:rsid w:val="006E6839"/>
    <w:rsid w:val="006E6B92"/>
    <w:rsid w:val="006E7458"/>
    <w:rsid w:val="006E7A0A"/>
    <w:rsid w:val="006F07E4"/>
    <w:rsid w:val="006F0C32"/>
    <w:rsid w:val="006F13AD"/>
    <w:rsid w:val="006F17EE"/>
    <w:rsid w:val="006F2300"/>
    <w:rsid w:val="006F25B8"/>
    <w:rsid w:val="006F278A"/>
    <w:rsid w:val="006F2AB7"/>
    <w:rsid w:val="006F35B4"/>
    <w:rsid w:val="006F36BA"/>
    <w:rsid w:val="006F39EF"/>
    <w:rsid w:val="006F3B27"/>
    <w:rsid w:val="006F3F1A"/>
    <w:rsid w:val="006F4BFA"/>
    <w:rsid w:val="006F546D"/>
    <w:rsid w:val="006F6697"/>
    <w:rsid w:val="006F6A2E"/>
    <w:rsid w:val="006F77A5"/>
    <w:rsid w:val="007001AE"/>
    <w:rsid w:val="0070041D"/>
    <w:rsid w:val="007009E6"/>
    <w:rsid w:val="00701110"/>
    <w:rsid w:val="007014B5"/>
    <w:rsid w:val="0070187B"/>
    <w:rsid w:val="007018F3"/>
    <w:rsid w:val="0070214A"/>
    <w:rsid w:val="0070277F"/>
    <w:rsid w:val="0070377D"/>
    <w:rsid w:val="00703DCE"/>
    <w:rsid w:val="0070412E"/>
    <w:rsid w:val="00705065"/>
    <w:rsid w:val="00705964"/>
    <w:rsid w:val="007069D0"/>
    <w:rsid w:val="00706B0F"/>
    <w:rsid w:val="007070AF"/>
    <w:rsid w:val="007077C3"/>
    <w:rsid w:val="00707C92"/>
    <w:rsid w:val="00710AC6"/>
    <w:rsid w:val="00710EFE"/>
    <w:rsid w:val="0071171F"/>
    <w:rsid w:val="00711AAA"/>
    <w:rsid w:val="00711CAC"/>
    <w:rsid w:val="00712366"/>
    <w:rsid w:val="00713A66"/>
    <w:rsid w:val="00713B09"/>
    <w:rsid w:val="00713B49"/>
    <w:rsid w:val="0071517B"/>
    <w:rsid w:val="00715433"/>
    <w:rsid w:val="0071596D"/>
    <w:rsid w:val="0071647A"/>
    <w:rsid w:val="00716AC0"/>
    <w:rsid w:val="00717428"/>
    <w:rsid w:val="00717BF0"/>
    <w:rsid w:val="00720DB7"/>
    <w:rsid w:val="007213F1"/>
    <w:rsid w:val="00721409"/>
    <w:rsid w:val="00721A15"/>
    <w:rsid w:val="00721F34"/>
    <w:rsid w:val="00722314"/>
    <w:rsid w:val="007223CE"/>
    <w:rsid w:val="00722A7E"/>
    <w:rsid w:val="007244F1"/>
    <w:rsid w:val="007245E4"/>
    <w:rsid w:val="0072467C"/>
    <w:rsid w:val="0072508E"/>
    <w:rsid w:val="007254B7"/>
    <w:rsid w:val="00725631"/>
    <w:rsid w:val="00726438"/>
    <w:rsid w:val="00726F56"/>
    <w:rsid w:val="00727A1B"/>
    <w:rsid w:val="00730268"/>
    <w:rsid w:val="00730CA3"/>
    <w:rsid w:val="00730F0C"/>
    <w:rsid w:val="007323E6"/>
    <w:rsid w:val="00732DA0"/>
    <w:rsid w:val="00733CD6"/>
    <w:rsid w:val="00733EFA"/>
    <w:rsid w:val="007341BD"/>
    <w:rsid w:val="00735810"/>
    <w:rsid w:val="0073633F"/>
    <w:rsid w:val="0073656E"/>
    <w:rsid w:val="0073669E"/>
    <w:rsid w:val="007376E8"/>
    <w:rsid w:val="007403D3"/>
    <w:rsid w:val="0074066A"/>
    <w:rsid w:val="007410B0"/>
    <w:rsid w:val="00741A5C"/>
    <w:rsid w:val="00741F57"/>
    <w:rsid w:val="007442AF"/>
    <w:rsid w:val="00745712"/>
    <w:rsid w:val="00745A5A"/>
    <w:rsid w:val="00745BAE"/>
    <w:rsid w:val="007477B0"/>
    <w:rsid w:val="00750F37"/>
    <w:rsid w:val="00752554"/>
    <w:rsid w:val="00752BBB"/>
    <w:rsid w:val="00752EC9"/>
    <w:rsid w:val="00753763"/>
    <w:rsid w:val="00753BFB"/>
    <w:rsid w:val="00753E14"/>
    <w:rsid w:val="00754C30"/>
    <w:rsid w:val="00754F0F"/>
    <w:rsid w:val="00755755"/>
    <w:rsid w:val="00755D96"/>
    <w:rsid w:val="00755EC8"/>
    <w:rsid w:val="007566B1"/>
    <w:rsid w:val="00757789"/>
    <w:rsid w:val="00757E61"/>
    <w:rsid w:val="00757E96"/>
    <w:rsid w:val="0076046C"/>
    <w:rsid w:val="0076051B"/>
    <w:rsid w:val="0076115E"/>
    <w:rsid w:val="00762732"/>
    <w:rsid w:val="007629A3"/>
    <w:rsid w:val="00762D28"/>
    <w:rsid w:val="0076340E"/>
    <w:rsid w:val="00763E7F"/>
    <w:rsid w:val="00763EB0"/>
    <w:rsid w:val="00764C86"/>
    <w:rsid w:val="007656E1"/>
    <w:rsid w:val="0076597B"/>
    <w:rsid w:val="00765DA2"/>
    <w:rsid w:val="00765EA4"/>
    <w:rsid w:val="00766B19"/>
    <w:rsid w:val="00766F3A"/>
    <w:rsid w:val="007678FF"/>
    <w:rsid w:val="00767DC8"/>
    <w:rsid w:val="0077047C"/>
    <w:rsid w:val="00771599"/>
    <w:rsid w:val="00771C16"/>
    <w:rsid w:val="00772202"/>
    <w:rsid w:val="0077409F"/>
    <w:rsid w:val="00774E1D"/>
    <w:rsid w:val="00774F6F"/>
    <w:rsid w:val="00777E14"/>
    <w:rsid w:val="007814F5"/>
    <w:rsid w:val="007816A2"/>
    <w:rsid w:val="00781C91"/>
    <w:rsid w:val="00781E53"/>
    <w:rsid w:val="00782310"/>
    <w:rsid w:val="00783107"/>
    <w:rsid w:val="00783481"/>
    <w:rsid w:val="0078378F"/>
    <w:rsid w:val="00783D3A"/>
    <w:rsid w:val="007841E5"/>
    <w:rsid w:val="007847BB"/>
    <w:rsid w:val="0078483F"/>
    <w:rsid w:val="007848CE"/>
    <w:rsid w:val="0078624C"/>
    <w:rsid w:val="00787482"/>
    <w:rsid w:val="00787532"/>
    <w:rsid w:val="00787565"/>
    <w:rsid w:val="00787624"/>
    <w:rsid w:val="00787B93"/>
    <w:rsid w:val="00790521"/>
    <w:rsid w:val="0079056A"/>
    <w:rsid w:val="007916D3"/>
    <w:rsid w:val="00791CE3"/>
    <w:rsid w:val="00792165"/>
    <w:rsid w:val="00792256"/>
    <w:rsid w:val="00792CEA"/>
    <w:rsid w:val="00794F8C"/>
    <w:rsid w:val="0079522F"/>
    <w:rsid w:val="0079545A"/>
    <w:rsid w:val="00795911"/>
    <w:rsid w:val="00795AC4"/>
    <w:rsid w:val="00795CFE"/>
    <w:rsid w:val="007962A3"/>
    <w:rsid w:val="00796893"/>
    <w:rsid w:val="007969B8"/>
    <w:rsid w:val="00796A1A"/>
    <w:rsid w:val="00796A4E"/>
    <w:rsid w:val="00797595"/>
    <w:rsid w:val="007975FD"/>
    <w:rsid w:val="00797DEF"/>
    <w:rsid w:val="007A0706"/>
    <w:rsid w:val="007A0953"/>
    <w:rsid w:val="007A11EF"/>
    <w:rsid w:val="007A17CF"/>
    <w:rsid w:val="007A1844"/>
    <w:rsid w:val="007A1A88"/>
    <w:rsid w:val="007A1C3F"/>
    <w:rsid w:val="007A1D5E"/>
    <w:rsid w:val="007A2A93"/>
    <w:rsid w:val="007A2DB5"/>
    <w:rsid w:val="007A305C"/>
    <w:rsid w:val="007A336B"/>
    <w:rsid w:val="007A3701"/>
    <w:rsid w:val="007A3963"/>
    <w:rsid w:val="007A3984"/>
    <w:rsid w:val="007A4163"/>
    <w:rsid w:val="007A5E83"/>
    <w:rsid w:val="007A63CA"/>
    <w:rsid w:val="007A6BE3"/>
    <w:rsid w:val="007A74CC"/>
    <w:rsid w:val="007B0169"/>
    <w:rsid w:val="007B0823"/>
    <w:rsid w:val="007B1B75"/>
    <w:rsid w:val="007B23AC"/>
    <w:rsid w:val="007B26AC"/>
    <w:rsid w:val="007B2975"/>
    <w:rsid w:val="007B2ACB"/>
    <w:rsid w:val="007B3486"/>
    <w:rsid w:val="007B45A7"/>
    <w:rsid w:val="007B45CB"/>
    <w:rsid w:val="007B4728"/>
    <w:rsid w:val="007B487C"/>
    <w:rsid w:val="007B4EC0"/>
    <w:rsid w:val="007B5BC0"/>
    <w:rsid w:val="007B605F"/>
    <w:rsid w:val="007B6C37"/>
    <w:rsid w:val="007B6FCF"/>
    <w:rsid w:val="007B7598"/>
    <w:rsid w:val="007B75DD"/>
    <w:rsid w:val="007B79AF"/>
    <w:rsid w:val="007C0C45"/>
    <w:rsid w:val="007C1BB2"/>
    <w:rsid w:val="007C1FC2"/>
    <w:rsid w:val="007C436E"/>
    <w:rsid w:val="007C4A4B"/>
    <w:rsid w:val="007C4CA8"/>
    <w:rsid w:val="007C501E"/>
    <w:rsid w:val="007C6050"/>
    <w:rsid w:val="007C6818"/>
    <w:rsid w:val="007C721F"/>
    <w:rsid w:val="007C78DD"/>
    <w:rsid w:val="007C7B00"/>
    <w:rsid w:val="007D0000"/>
    <w:rsid w:val="007D0222"/>
    <w:rsid w:val="007D2F62"/>
    <w:rsid w:val="007D3225"/>
    <w:rsid w:val="007D3C2D"/>
    <w:rsid w:val="007D46E7"/>
    <w:rsid w:val="007D4D05"/>
    <w:rsid w:val="007D66C4"/>
    <w:rsid w:val="007D69E8"/>
    <w:rsid w:val="007D7BF9"/>
    <w:rsid w:val="007D7F6F"/>
    <w:rsid w:val="007E0FFC"/>
    <w:rsid w:val="007E16A1"/>
    <w:rsid w:val="007E1DE0"/>
    <w:rsid w:val="007E3771"/>
    <w:rsid w:val="007E46A6"/>
    <w:rsid w:val="007E6117"/>
    <w:rsid w:val="007E6284"/>
    <w:rsid w:val="007E62D2"/>
    <w:rsid w:val="007E668E"/>
    <w:rsid w:val="007E6E9B"/>
    <w:rsid w:val="007E7005"/>
    <w:rsid w:val="007E73A7"/>
    <w:rsid w:val="007E77EC"/>
    <w:rsid w:val="007E7B22"/>
    <w:rsid w:val="007F0787"/>
    <w:rsid w:val="007F1B57"/>
    <w:rsid w:val="007F1BE3"/>
    <w:rsid w:val="007F31AE"/>
    <w:rsid w:val="007F35D8"/>
    <w:rsid w:val="007F3CD6"/>
    <w:rsid w:val="007F4012"/>
    <w:rsid w:val="007F53EB"/>
    <w:rsid w:val="007F5687"/>
    <w:rsid w:val="007F5A2D"/>
    <w:rsid w:val="007F74B0"/>
    <w:rsid w:val="0080038A"/>
    <w:rsid w:val="008012C1"/>
    <w:rsid w:val="008013A1"/>
    <w:rsid w:val="008019BB"/>
    <w:rsid w:val="00801D17"/>
    <w:rsid w:val="008022AA"/>
    <w:rsid w:val="00802D9C"/>
    <w:rsid w:val="0080320A"/>
    <w:rsid w:val="00803DA0"/>
    <w:rsid w:val="00804F41"/>
    <w:rsid w:val="00805A8B"/>
    <w:rsid w:val="008066AD"/>
    <w:rsid w:val="00807137"/>
    <w:rsid w:val="008075AB"/>
    <w:rsid w:val="008076D6"/>
    <w:rsid w:val="00810E58"/>
    <w:rsid w:val="00811578"/>
    <w:rsid w:val="00813BB0"/>
    <w:rsid w:val="00813ED2"/>
    <w:rsid w:val="0081468E"/>
    <w:rsid w:val="008148EA"/>
    <w:rsid w:val="008162C7"/>
    <w:rsid w:val="008162FF"/>
    <w:rsid w:val="00816794"/>
    <w:rsid w:val="00817392"/>
    <w:rsid w:val="00817CA5"/>
    <w:rsid w:val="00821CBE"/>
    <w:rsid w:val="00821FEB"/>
    <w:rsid w:val="00822B4D"/>
    <w:rsid w:val="00822D69"/>
    <w:rsid w:val="0082323B"/>
    <w:rsid w:val="0082413F"/>
    <w:rsid w:val="008253FA"/>
    <w:rsid w:val="00825422"/>
    <w:rsid w:val="008260DD"/>
    <w:rsid w:val="00826F7B"/>
    <w:rsid w:val="008271D2"/>
    <w:rsid w:val="00830C2E"/>
    <w:rsid w:val="00830CAB"/>
    <w:rsid w:val="008310A0"/>
    <w:rsid w:val="0083147D"/>
    <w:rsid w:val="00831653"/>
    <w:rsid w:val="008316D3"/>
    <w:rsid w:val="00831B5C"/>
    <w:rsid w:val="00831D0F"/>
    <w:rsid w:val="0083274C"/>
    <w:rsid w:val="00832915"/>
    <w:rsid w:val="00833CA3"/>
    <w:rsid w:val="00835379"/>
    <w:rsid w:val="008358E8"/>
    <w:rsid w:val="00835AEA"/>
    <w:rsid w:val="008360D5"/>
    <w:rsid w:val="0083657E"/>
    <w:rsid w:val="00836B4E"/>
    <w:rsid w:val="008377B9"/>
    <w:rsid w:val="0084056D"/>
    <w:rsid w:val="008406F5"/>
    <w:rsid w:val="00840BDF"/>
    <w:rsid w:val="00840BEC"/>
    <w:rsid w:val="0084135C"/>
    <w:rsid w:val="008413E9"/>
    <w:rsid w:val="00841C0C"/>
    <w:rsid w:val="008423D4"/>
    <w:rsid w:val="00843682"/>
    <w:rsid w:val="00843945"/>
    <w:rsid w:val="00844263"/>
    <w:rsid w:val="00844401"/>
    <w:rsid w:val="00844B82"/>
    <w:rsid w:val="00845115"/>
    <w:rsid w:val="00845A91"/>
    <w:rsid w:val="00845B26"/>
    <w:rsid w:val="00846F76"/>
    <w:rsid w:val="00846FD2"/>
    <w:rsid w:val="008500A5"/>
    <w:rsid w:val="00850213"/>
    <w:rsid w:val="0085082D"/>
    <w:rsid w:val="00850A99"/>
    <w:rsid w:val="0085201A"/>
    <w:rsid w:val="008521EF"/>
    <w:rsid w:val="00852493"/>
    <w:rsid w:val="0085275C"/>
    <w:rsid w:val="00854CDE"/>
    <w:rsid w:val="00854D59"/>
    <w:rsid w:val="00854F7F"/>
    <w:rsid w:val="00855A16"/>
    <w:rsid w:val="00855C5F"/>
    <w:rsid w:val="008561B0"/>
    <w:rsid w:val="008565C5"/>
    <w:rsid w:val="0085734E"/>
    <w:rsid w:val="00857654"/>
    <w:rsid w:val="00857B33"/>
    <w:rsid w:val="00857B75"/>
    <w:rsid w:val="00857FB7"/>
    <w:rsid w:val="008615FB"/>
    <w:rsid w:val="00861AF4"/>
    <w:rsid w:val="00862D21"/>
    <w:rsid w:val="008630A5"/>
    <w:rsid w:val="00863141"/>
    <w:rsid w:val="00863414"/>
    <w:rsid w:val="00863524"/>
    <w:rsid w:val="00863C23"/>
    <w:rsid w:val="00864B3C"/>
    <w:rsid w:val="00865EB5"/>
    <w:rsid w:val="0086664E"/>
    <w:rsid w:val="00873CA9"/>
    <w:rsid w:val="008743CA"/>
    <w:rsid w:val="008744EB"/>
    <w:rsid w:val="00874B94"/>
    <w:rsid w:val="00875C12"/>
    <w:rsid w:val="00876372"/>
    <w:rsid w:val="008763B0"/>
    <w:rsid w:val="00876653"/>
    <w:rsid w:val="00876C63"/>
    <w:rsid w:val="0087711A"/>
    <w:rsid w:val="008776AA"/>
    <w:rsid w:val="00877F04"/>
    <w:rsid w:val="008807AB"/>
    <w:rsid w:val="00880938"/>
    <w:rsid w:val="0088111E"/>
    <w:rsid w:val="008811CE"/>
    <w:rsid w:val="00881475"/>
    <w:rsid w:val="00881ABF"/>
    <w:rsid w:val="00881B6A"/>
    <w:rsid w:val="00885A24"/>
    <w:rsid w:val="00885A35"/>
    <w:rsid w:val="00885A60"/>
    <w:rsid w:val="00885E3A"/>
    <w:rsid w:val="0088693E"/>
    <w:rsid w:val="00886969"/>
    <w:rsid w:val="00887600"/>
    <w:rsid w:val="0089101C"/>
    <w:rsid w:val="0089157B"/>
    <w:rsid w:val="0089195C"/>
    <w:rsid w:val="008924C3"/>
    <w:rsid w:val="00895A92"/>
    <w:rsid w:val="00897EDA"/>
    <w:rsid w:val="008A00B0"/>
    <w:rsid w:val="008A1023"/>
    <w:rsid w:val="008A1188"/>
    <w:rsid w:val="008A1733"/>
    <w:rsid w:val="008A1D6E"/>
    <w:rsid w:val="008A242B"/>
    <w:rsid w:val="008A2685"/>
    <w:rsid w:val="008A2E76"/>
    <w:rsid w:val="008A3511"/>
    <w:rsid w:val="008A3DF2"/>
    <w:rsid w:val="008A4ACD"/>
    <w:rsid w:val="008A4C1E"/>
    <w:rsid w:val="008A5B17"/>
    <w:rsid w:val="008A63D9"/>
    <w:rsid w:val="008A6DAF"/>
    <w:rsid w:val="008B0678"/>
    <w:rsid w:val="008B0AA6"/>
    <w:rsid w:val="008B0FCF"/>
    <w:rsid w:val="008B3915"/>
    <w:rsid w:val="008B3938"/>
    <w:rsid w:val="008B4863"/>
    <w:rsid w:val="008B4AA6"/>
    <w:rsid w:val="008B4BC4"/>
    <w:rsid w:val="008B5131"/>
    <w:rsid w:val="008B596A"/>
    <w:rsid w:val="008B5B7D"/>
    <w:rsid w:val="008B5C9B"/>
    <w:rsid w:val="008B5F9B"/>
    <w:rsid w:val="008B62FA"/>
    <w:rsid w:val="008C0A21"/>
    <w:rsid w:val="008C0E73"/>
    <w:rsid w:val="008C1B0E"/>
    <w:rsid w:val="008C28AE"/>
    <w:rsid w:val="008C3113"/>
    <w:rsid w:val="008C38A5"/>
    <w:rsid w:val="008C3E8C"/>
    <w:rsid w:val="008C4294"/>
    <w:rsid w:val="008C43EC"/>
    <w:rsid w:val="008C48DA"/>
    <w:rsid w:val="008C56F3"/>
    <w:rsid w:val="008C6D51"/>
    <w:rsid w:val="008C6F39"/>
    <w:rsid w:val="008C7C19"/>
    <w:rsid w:val="008D03F2"/>
    <w:rsid w:val="008D0544"/>
    <w:rsid w:val="008D0694"/>
    <w:rsid w:val="008D305A"/>
    <w:rsid w:val="008D36E1"/>
    <w:rsid w:val="008D3B13"/>
    <w:rsid w:val="008D43D4"/>
    <w:rsid w:val="008D5047"/>
    <w:rsid w:val="008D5410"/>
    <w:rsid w:val="008D67CE"/>
    <w:rsid w:val="008D6937"/>
    <w:rsid w:val="008D77C5"/>
    <w:rsid w:val="008E0715"/>
    <w:rsid w:val="008E128A"/>
    <w:rsid w:val="008E18E5"/>
    <w:rsid w:val="008E1A41"/>
    <w:rsid w:val="008E1AAE"/>
    <w:rsid w:val="008E1ED5"/>
    <w:rsid w:val="008E2476"/>
    <w:rsid w:val="008E2543"/>
    <w:rsid w:val="008E3700"/>
    <w:rsid w:val="008E3F4F"/>
    <w:rsid w:val="008E4057"/>
    <w:rsid w:val="008E4929"/>
    <w:rsid w:val="008E4B28"/>
    <w:rsid w:val="008E5530"/>
    <w:rsid w:val="008E5F41"/>
    <w:rsid w:val="008E7241"/>
    <w:rsid w:val="008E725B"/>
    <w:rsid w:val="008F13B3"/>
    <w:rsid w:val="008F1537"/>
    <w:rsid w:val="008F194B"/>
    <w:rsid w:val="008F23C3"/>
    <w:rsid w:val="008F24F4"/>
    <w:rsid w:val="008F302B"/>
    <w:rsid w:val="008F3089"/>
    <w:rsid w:val="008F3EA8"/>
    <w:rsid w:val="008F49AC"/>
    <w:rsid w:val="008F4BD1"/>
    <w:rsid w:val="008F5059"/>
    <w:rsid w:val="008F5180"/>
    <w:rsid w:val="008F52EA"/>
    <w:rsid w:val="008F5328"/>
    <w:rsid w:val="008F596C"/>
    <w:rsid w:val="008F63B0"/>
    <w:rsid w:val="008F6614"/>
    <w:rsid w:val="008F78BE"/>
    <w:rsid w:val="008F7950"/>
    <w:rsid w:val="008F7B15"/>
    <w:rsid w:val="008F7BBC"/>
    <w:rsid w:val="008F7E80"/>
    <w:rsid w:val="00900DB2"/>
    <w:rsid w:val="00900DF9"/>
    <w:rsid w:val="00901AF1"/>
    <w:rsid w:val="00901E58"/>
    <w:rsid w:val="0090240B"/>
    <w:rsid w:val="00902E77"/>
    <w:rsid w:val="00903834"/>
    <w:rsid w:val="00904BAA"/>
    <w:rsid w:val="00904ECB"/>
    <w:rsid w:val="00906003"/>
    <w:rsid w:val="00906CD4"/>
    <w:rsid w:val="009078C5"/>
    <w:rsid w:val="009100A4"/>
    <w:rsid w:val="009108B0"/>
    <w:rsid w:val="00911951"/>
    <w:rsid w:val="009119CE"/>
    <w:rsid w:val="0091219A"/>
    <w:rsid w:val="00912611"/>
    <w:rsid w:val="0091262F"/>
    <w:rsid w:val="009127A3"/>
    <w:rsid w:val="00912B0E"/>
    <w:rsid w:val="009135ED"/>
    <w:rsid w:val="00914F3D"/>
    <w:rsid w:val="0091518D"/>
    <w:rsid w:val="00915611"/>
    <w:rsid w:val="00915ECD"/>
    <w:rsid w:val="009163BB"/>
    <w:rsid w:val="00916F8E"/>
    <w:rsid w:val="00920D15"/>
    <w:rsid w:val="00921764"/>
    <w:rsid w:val="00921857"/>
    <w:rsid w:val="00921A4F"/>
    <w:rsid w:val="00922B84"/>
    <w:rsid w:val="0092353E"/>
    <w:rsid w:val="00923DA7"/>
    <w:rsid w:val="00924FF7"/>
    <w:rsid w:val="0092524B"/>
    <w:rsid w:val="0092542D"/>
    <w:rsid w:val="00926FF0"/>
    <w:rsid w:val="0092710E"/>
    <w:rsid w:val="00927788"/>
    <w:rsid w:val="00927F42"/>
    <w:rsid w:val="009305F8"/>
    <w:rsid w:val="00931425"/>
    <w:rsid w:val="00931B39"/>
    <w:rsid w:val="00931D81"/>
    <w:rsid w:val="00932943"/>
    <w:rsid w:val="00932953"/>
    <w:rsid w:val="00932CC2"/>
    <w:rsid w:val="00933348"/>
    <w:rsid w:val="00933F15"/>
    <w:rsid w:val="00934028"/>
    <w:rsid w:val="0093408A"/>
    <w:rsid w:val="00934263"/>
    <w:rsid w:val="009343DB"/>
    <w:rsid w:val="009345B1"/>
    <w:rsid w:val="00934B59"/>
    <w:rsid w:val="00934DE1"/>
    <w:rsid w:val="0093567E"/>
    <w:rsid w:val="00935813"/>
    <w:rsid w:val="00935826"/>
    <w:rsid w:val="00937035"/>
    <w:rsid w:val="0093724D"/>
    <w:rsid w:val="009375DE"/>
    <w:rsid w:val="00937614"/>
    <w:rsid w:val="00940662"/>
    <w:rsid w:val="0094130A"/>
    <w:rsid w:val="00941D8C"/>
    <w:rsid w:val="009420C8"/>
    <w:rsid w:val="00942E7B"/>
    <w:rsid w:val="00943B23"/>
    <w:rsid w:val="00943C8B"/>
    <w:rsid w:val="00945E71"/>
    <w:rsid w:val="00946315"/>
    <w:rsid w:val="00946694"/>
    <w:rsid w:val="00946B46"/>
    <w:rsid w:val="00946BB0"/>
    <w:rsid w:val="00950272"/>
    <w:rsid w:val="00950553"/>
    <w:rsid w:val="009505A7"/>
    <w:rsid w:val="00950897"/>
    <w:rsid w:val="009511AD"/>
    <w:rsid w:val="009518D2"/>
    <w:rsid w:val="00954B59"/>
    <w:rsid w:val="00954D53"/>
    <w:rsid w:val="00954E63"/>
    <w:rsid w:val="00954EBB"/>
    <w:rsid w:val="00955370"/>
    <w:rsid w:val="00956109"/>
    <w:rsid w:val="00956BB2"/>
    <w:rsid w:val="00956BF4"/>
    <w:rsid w:val="00957126"/>
    <w:rsid w:val="0095763E"/>
    <w:rsid w:val="00957CE1"/>
    <w:rsid w:val="009600C4"/>
    <w:rsid w:val="0096030C"/>
    <w:rsid w:val="0096054F"/>
    <w:rsid w:val="00961DED"/>
    <w:rsid w:val="00962566"/>
    <w:rsid w:val="00964137"/>
    <w:rsid w:val="0096453B"/>
    <w:rsid w:val="0096482A"/>
    <w:rsid w:val="00965294"/>
    <w:rsid w:val="00965458"/>
    <w:rsid w:val="00965744"/>
    <w:rsid w:val="00966853"/>
    <w:rsid w:val="009672C1"/>
    <w:rsid w:val="009673C2"/>
    <w:rsid w:val="0096742E"/>
    <w:rsid w:val="00967714"/>
    <w:rsid w:val="00970373"/>
    <w:rsid w:val="009718D1"/>
    <w:rsid w:val="00971D27"/>
    <w:rsid w:val="00972EB6"/>
    <w:rsid w:val="00973E5A"/>
    <w:rsid w:val="0097566C"/>
    <w:rsid w:val="00975F24"/>
    <w:rsid w:val="00976615"/>
    <w:rsid w:val="00976793"/>
    <w:rsid w:val="00976DA7"/>
    <w:rsid w:val="00976DD6"/>
    <w:rsid w:val="00977122"/>
    <w:rsid w:val="00977586"/>
    <w:rsid w:val="0098447D"/>
    <w:rsid w:val="00984DA9"/>
    <w:rsid w:val="0098567F"/>
    <w:rsid w:val="00985A2B"/>
    <w:rsid w:val="0098714D"/>
    <w:rsid w:val="00987206"/>
    <w:rsid w:val="00990B79"/>
    <w:rsid w:val="00991640"/>
    <w:rsid w:val="0099203C"/>
    <w:rsid w:val="0099259F"/>
    <w:rsid w:val="00993C18"/>
    <w:rsid w:val="0099426D"/>
    <w:rsid w:val="00995091"/>
    <w:rsid w:val="009956F0"/>
    <w:rsid w:val="009970C9"/>
    <w:rsid w:val="009A0380"/>
    <w:rsid w:val="009A0498"/>
    <w:rsid w:val="009A0B42"/>
    <w:rsid w:val="009A1391"/>
    <w:rsid w:val="009A2557"/>
    <w:rsid w:val="009A43B7"/>
    <w:rsid w:val="009A4753"/>
    <w:rsid w:val="009A592F"/>
    <w:rsid w:val="009A5E26"/>
    <w:rsid w:val="009A6917"/>
    <w:rsid w:val="009B0187"/>
    <w:rsid w:val="009B0424"/>
    <w:rsid w:val="009B09B3"/>
    <w:rsid w:val="009B0E7D"/>
    <w:rsid w:val="009B100E"/>
    <w:rsid w:val="009B15F9"/>
    <w:rsid w:val="009B26BB"/>
    <w:rsid w:val="009B2CCD"/>
    <w:rsid w:val="009B3271"/>
    <w:rsid w:val="009B435D"/>
    <w:rsid w:val="009B4544"/>
    <w:rsid w:val="009B482C"/>
    <w:rsid w:val="009B54A3"/>
    <w:rsid w:val="009B54E8"/>
    <w:rsid w:val="009B576B"/>
    <w:rsid w:val="009B65F8"/>
    <w:rsid w:val="009C027C"/>
    <w:rsid w:val="009C054C"/>
    <w:rsid w:val="009C0DD3"/>
    <w:rsid w:val="009C23D2"/>
    <w:rsid w:val="009C2689"/>
    <w:rsid w:val="009C3985"/>
    <w:rsid w:val="009C39D8"/>
    <w:rsid w:val="009C4322"/>
    <w:rsid w:val="009C4323"/>
    <w:rsid w:val="009C4692"/>
    <w:rsid w:val="009C4A2C"/>
    <w:rsid w:val="009C511C"/>
    <w:rsid w:val="009C5604"/>
    <w:rsid w:val="009C6146"/>
    <w:rsid w:val="009C6EAA"/>
    <w:rsid w:val="009C713F"/>
    <w:rsid w:val="009D1268"/>
    <w:rsid w:val="009D21B1"/>
    <w:rsid w:val="009D2540"/>
    <w:rsid w:val="009D4FA1"/>
    <w:rsid w:val="009D51F8"/>
    <w:rsid w:val="009D6219"/>
    <w:rsid w:val="009D63C9"/>
    <w:rsid w:val="009D64D7"/>
    <w:rsid w:val="009D6CE4"/>
    <w:rsid w:val="009D6E1E"/>
    <w:rsid w:val="009D6F57"/>
    <w:rsid w:val="009D7BC0"/>
    <w:rsid w:val="009E08C2"/>
    <w:rsid w:val="009E0A7E"/>
    <w:rsid w:val="009E0CEB"/>
    <w:rsid w:val="009E0D07"/>
    <w:rsid w:val="009E2D35"/>
    <w:rsid w:val="009E350F"/>
    <w:rsid w:val="009E4084"/>
    <w:rsid w:val="009E40F9"/>
    <w:rsid w:val="009E43AD"/>
    <w:rsid w:val="009E4E8F"/>
    <w:rsid w:val="009E54DA"/>
    <w:rsid w:val="009E5C47"/>
    <w:rsid w:val="009E60F6"/>
    <w:rsid w:val="009E6DAC"/>
    <w:rsid w:val="009E774E"/>
    <w:rsid w:val="009E7B81"/>
    <w:rsid w:val="009E7E6A"/>
    <w:rsid w:val="009F105C"/>
    <w:rsid w:val="009F1196"/>
    <w:rsid w:val="009F3E05"/>
    <w:rsid w:val="009F4117"/>
    <w:rsid w:val="009F4654"/>
    <w:rsid w:val="009F4A2C"/>
    <w:rsid w:val="009F4D0F"/>
    <w:rsid w:val="009F4EDA"/>
    <w:rsid w:val="009F6AA0"/>
    <w:rsid w:val="009F7607"/>
    <w:rsid w:val="009F7EBA"/>
    <w:rsid w:val="00A01692"/>
    <w:rsid w:val="00A02F71"/>
    <w:rsid w:val="00A03CDA"/>
    <w:rsid w:val="00A04F2A"/>
    <w:rsid w:val="00A0538A"/>
    <w:rsid w:val="00A104FF"/>
    <w:rsid w:val="00A1077B"/>
    <w:rsid w:val="00A10906"/>
    <w:rsid w:val="00A10C32"/>
    <w:rsid w:val="00A10C6E"/>
    <w:rsid w:val="00A10D42"/>
    <w:rsid w:val="00A116A0"/>
    <w:rsid w:val="00A11A45"/>
    <w:rsid w:val="00A11BB3"/>
    <w:rsid w:val="00A11BCC"/>
    <w:rsid w:val="00A11DE0"/>
    <w:rsid w:val="00A11EA8"/>
    <w:rsid w:val="00A1335D"/>
    <w:rsid w:val="00A14BA5"/>
    <w:rsid w:val="00A15C09"/>
    <w:rsid w:val="00A15C70"/>
    <w:rsid w:val="00A16211"/>
    <w:rsid w:val="00A166F0"/>
    <w:rsid w:val="00A167BE"/>
    <w:rsid w:val="00A17D67"/>
    <w:rsid w:val="00A17D6E"/>
    <w:rsid w:val="00A20998"/>
    <w:rsid w:val="00A22D40"/>
    <w:rsid w:val="00A236D3"/>
    <w:rsid w:val="00A24A5D"/>
    <w:rsid w:val="00A25128"/>
    <w:rsid w:val="00A276B7"/>
    <w:rsid w:val="00A27BF8"/>
    <w:rsid w:val="00A30156"/>
    <w:rsid w:val="00A301D1"/>
    <w:rsid w:val="00A307F8"/>
    <w:rsid w:val="00A30923"/>
    <w:rsid w:val="00A315E3"/>
    <w:rsid w:val="00A326BC"/>
    <w:rsid w:val="00A328A2"/>
    <w:rsid w:val="00A328DF"/>
    <w:rsid w:val="00A32D02"/>
    <w:rsid w:val="00A33CE6"/>
    <w:rsid w:val="00A3479D"/>
    <w:rsid w:val="00A34971"/>
    <w:rsid w:val="00A353DD"/>
    <w:rsid w:val="00A35B3D"/>
    <w:rsid w:val="00A372B3"/>
    <w:rsid w:val="00A37501"/>
    <w:rsid w:val="00A37B87"/>
    <w:rsid w:val="00A413DB"/>
    <w:rsid w:val="00A41708"/>
    <w:rsid w:val="00A422A1"/>
    <w:rsid w:val="00A422F3"/>
    <w:rsid w:val="00A42ABB"/>
    <w:rsid w:val="00A4378F"/>
    <w:rsid w:val="00A43EEF"/>
    <w:rsid w:val="00A45C69"/>
    <w:rsid w:val="00A46198"/>
    <w:rsid w:val="00A466A5"/>
    <w:rsid w:val="00A46AB5"/>
    <w:rsid w:val="00A47107"/>
    <w:rsid w:val="00A50C8D"/>
    <w:rsid w:val="00A50D48"/>
    <w:rsid w:val="00A517EF"/>
    <w:rsid w:val="00A51DCB"/>
    <w:rsid w:val="00A52B8B"/>
    <w:rsid w:val="00A52E16"/>
    <w:rsid w:val="00A53D14"/>
    <w:rsid w:val="00A53F81"/>
    <w:rsid w:val="00A5457E"/>
    <w:rsid w:val="00A54813"/>
    <w:rsid w:val="00A549C2"/>
    <w:rsid w:val="00A54B35"/>
    <w:rsid w:val="00A55164"/>
    <w:rsid w:val="00A55422"/>
    <w:rsid w:val="00A554DE"/>
    <w:rsid w:val="00A55D21"/>
    <w:rsid w:val="00A56496"/>
    <w:rsid w:val="00A566C2"/>
    <w:rsid w:val="00A57AD8"/>
    <w:rsid w:val="00A60609"/>
    <w:rsid w:val="00A607BD"/>
    <w:rsid w:val="00A620DB"/>
    <w:rsid w:val="00A623AE"/>
    <w:rsid w:val="00A624C0"/>
    <w:rsid w:val="00A6324D"/>
    <w:rsid w:val="00A63C63"/>
    <w:rsid w:val="00A64DA3"/>
    <w:rsid w:val="00A6608F"/>
    <w:rsid w:val="00A673DA"/>
    <w:rsid w:val="00A67AB3"/>
    <w:rsid w:val="00A70905"/>
    <w:rsid w:val="00A70BF4"/>
    <w:rsid w:val="00A716C3"/>
    <w:rsid w:val="00A71921"/>
    <w:rsid w:val="00A72237"/>
    <w:rsid w:val="00A72325"/>
    <w:rsid w:val="00A7379F"/>
    <w:rsid w:val="00A73995"/>
    <w:rsid w:val="00A73D66"/>
    <w:rsid w:val="00A73D75"/>
    <w:rsid w:val="00A74695"/>
    <w:rsid w:val="00A762BD"/>
    <w:rsid w:val="00A770F1"/>
    <w:rsid w:val="00A77638"/>
    <w:rsid w:val="00A77695"/>
    <w:rsid w:val="00A77CCB"/>
    <w:rsid w:val="00A77E51"/>
    <w:rsid w:val="00A8023C"/>
    <w:rsid w:val="00A812C2"/>
    <w:rsid w:val="00A81E90"/>
    <w:rsid w:val="00A82989"/>
    <w:rsid w:val="00A8315B"/>
    <w:rsid w:val="00A837EA"/>
    <w:rsid w:val="00A83CF3"/>
    <w:rsid w:val="00A84999"/>
    <w:rsid w:val="00A84AB5"/>
    <w:rsid w:val="00A84AC1"/>
    <w:rsid w:val="00A84F20"/>
    <w:rsid w:val="00A857B5"/>
    <w:rsid w:val="00A85D58"/>
    <w:rsid w:val="00A86C8B"/>
    <w:rsid w:val="00A8730F"/>
    <w:rsid w:val="00A90C0D"/>
    <w:rsid w:val="00A90DB4"/>
    <w:rsid w:val="00A90F2B"/>
    <w:rsid w:val="00A911FA"/>
    <w:rsid w:val="00A91E5E"/>
    <w:rsid w:val="00A92091"/>
    <w:rsid w:val="00A92BAC"/>
    <w:rsid w:val="00A93A39"/>
    <w:rsid w:val="00A93BFE"/>
    <w:rsid w:val="00A94669"/>
    <w:rsid w:val="00A948A5"/>
    <w:rsid w:val="00A94997"/>
    <w:rsid w:val="00A953F5"/>
    <w:rsid w:val="00A96822"/>
    <w:rsid w:val="00A97251"/>
    <w:rsid w:val="00AA191F"/>
    <w:rsid w:val="00AA1FFD"/>
    <w:rsid w:val="00AA2586"/>
    <w:rsid w:val="00AA32D4"/>
    <w:rsid w:val="00AA33EC"/>
    <w:rsid w:val="00AA3D9A"/>
    <w:rsid w:val="00AA43C1"/>
    <w:rsid w:val="00AA4A5A"/>
    <w:rsid w:val="00AA57EC"/>
    <w:rsid w:val="00AA5C12"/>
    <w:rsid w:val="00AA5F33"/>
    <w:rsid w:val="00AA6676"/>
    <w:rsid w:val="00AA6C2D"/>
    <w:rsid w:val="00AA7329"/>
    <w:rsid w:val="00AB1C38"/>
    <w:rsid w:val="00AB2143"/>
    <w:rsid w:val="00AB35DC"/>
    <w:rsid w:val="00AB4CC5"/>
    <w:rsid w:val="00AB54C2"/>
    <w:rsid w:val="00AB572B"/>
    <w:rsid w:val="00AB6396"/>
    <w:rsid w:val="00AB66DB"/>
    <w:rsid w:val="00AB6DDF"/>
    <w:rsid w:val="00AB7F33"/>
    <w:rsid w:val="00AC05E4"/>
    <w:rsid w:val="00AC0884"/>
    <w:rsid w:val="00AC2340"/>
    <w:rsid w:val="00AC2AA6"/>
    <w:rsid w:val="00AC2CFA"/>
    <w:rsid w:val="00AC3983"/>
    <w:rsid w:val="00AC4015"/>
    <w:rsid w:val="00AC4F6A"/>
    <w:rsid w:val="00AC50F1"/>
    <w:rsid w:val="00AC5129"/>
    <w:rsid w:val="00AC5B78"/>
    <w:rsid w:val="00AC6B52"/>
    <w:rsid w:val="00AC6B83"/>
    <w:rsid w:val="00AC733E"/>
    <w:rsid w:val="00AC77D1"/>
    <w:rsid w:val="00AC7A87"/>
    <w:rsid w:val="00AD19C6"/>
    <w:rsid w:val="00AD1A7C"/>
    <w:rsid w:val="00AD2DF6"/>
    <w:rsid w:val="00AD396A"/>
    <w:rsid w:val="00AD3CC2"/>
    <w:rsid w:val="00AD3E3F"/>
    <w:rsid w:val="00AD4335"/>
    <w:rsid w:val="00AD4A3C"/>
    <w:rsid w:val="00AD53FC"/>
    <w:rsid w:val="00AD6423"/>
    <w:rsid w:val="00AD6502"/>
    <w:rsid w:val="00AD6B8E"/>
    <w:rsid w:val="00AD73C1"/>
    <w:rsid w:val="00AD7D8B"/>
    <w:rsid w:val="00AE017F"/>
    <w:rsid w:val="00AE01B5"/>
    <w:rsid w:val="00AE0DB0"/>
    <w:rsid w:val="00AE1EEA"/>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6C77"/>
    <w:rsid w:val="00AF7783"/>
    <w:rsid w:val="00AF7861"/>
    <w:rsid w:val="00AF7A0F"/>
    <w:rsid w:val="00B000B7"/>
    <w:rsid w:val="00B00129"/>
    <w:rsid w:val="00B00A32"/>
    <w:rsid w:val="00B00F42"/>
    <w:rsid w:val="00B014CB"/>
    <w:rsid w:val="00B01685"/>
    <w:rsid w:val="00B017D8"/>
    <w:rsid w:val="00B0185D"/>
    <w:rsid w:val="00B03736"/>
    <w:rsid w:val="00B03988"/>
    <w:rsid w:val="00B03DB7"/>
    <w:rsid w:val="00B03E3A"/>
    <w:rsid w:val="00B04C2E"/>
    <w:rsid w:val="00B056E1"/>
    <w:rsid w:val="00B05C6B"/>
    <w:rsid w:val="00B05FD5"/>
    <w:rsid w:val="00B06001"/>
    <w:rsid w:val="00B06CFD"/>
    <w:rsid w:val="00B06FB0"/>
    <w:rsid w:val="00B070C2"/>
    <w:rsid w:val="00B071F2"/>
    <w:rsid w:val="00B074EB"/>
    <w:rsid w:val="00B10065"/>
    <w:rsid w:val="00B100E5"/>
    <w:rsid w:val="00B104A8"/>
    <w:rsid w:val="00B10A08"/>
    <w:rsid w:val="00B10AF6"/>
    <w:rsid w:val="00B113ED"/>
    <w:rsid w:val="00B124A8"/>
    <w:rsid w:val="00B1267C"/>
    <w:rsid w:val="00B13E33"/>
    <w:rsid w:val="00B1404F"/>
    <w:rsid w:val="00B15518"/>
    <w:rsid w:val="00B1590F"/>
    <w:rsid w:val="00B15CD5"/>
    <w:rsid w:val="00B16A7C"/>
    <w:rsid w:val="00B177DD"/>
    <w:rsid w:val="00B20443"/>
    <w:rsid w:val="00B20964"/>
    <w:rsid w:val="00B21250"/>
    <w:rsid w:val="00B224F2"/>
    <w:rsid w:val="00B23705"/>
    <w:rsid w:val="00B23A0E"/>
    <w:rsid w:val="00B23BF2"/>
    <w:rsid w:val="00B23C1B"/>
    <w:rsid w:val="00B23C7A"/>
    <w:rsid w:val="00B24078"/>
    <w:rsid w:val="00B24513"/>
    <w:rsid w:val="00B24EDB"/>
    <w:rsid w:val="00B255CB"/>
    <w:rsid w:val="00B25FE5"/>
    <w:rsid w:val="00B2668A"/>
    <w:rsid w:val="00B26ADE"/>
    <w:rsid w:val="00B27052"/>
    <w:rsid w:val="00B27114"/>
    <w:rsid w:val="00B276B0"/>
    <w:rsid w:val="00B2796A"/>
    <w:rsid w:val="00B30864"/>
    <w:rsid w:val="00B31776"/>
    <w:rsid w:val="00B31916"/>
    <w:rsid w:val="00B324CB"/>
    <w:rsid w:val="00B32739"/>
    <w:rsid w:val="00B328C8"/>
    <w:rsid w:val="00B33522"/>
    <w:rsid w:val="00B338C7"/>
    <w:rsid w:val="00B33AF5"/>
    <w:rsid w:val="00B34509"/>
    <w:rsid w:val="00B35D88"/>
    <w:rsid w:val="00B35FA9"/>
    <w:rsid w:val="00B3741F"/>
    <w:rsid w:val="00B37F46"/>
    <w:rsid w:val="00B40E28"/>
    <w:rsid w:val="00B40F99"/>
    <w:rsid w:val="00B413BC"/>
    <w:rsid w:val="00B41800"/>
    <w:rsid w:val="00B420A4"/>
    <w:rsid w:val="00B42867"/>
    <w:rsid w:val="00B42CA9"/>
    <w:rsid w:val="00B4352E"/>
    <w:rsid w:val="00B438EB"/>
    <w:rsid w:val="00B43CC4"/>
    <w:rsid w:val="00B43D54"/>
    <w:rsid w:val="00B442C3"/>
    <w:rsid w:val="00B4457A"/>
    <w:rsid w:val="00B447FB"/>
    <w:rsid w:val="00B450C4"/>
    <w:rsid w:val="00B45164"/>
    <w:rsid w:val="00B45DF2"/>
    <w:rsid w:val="00B464B5"/>
    <w:rsid w:val="00B466DA"/>
    <w:rsid w:val="00B4686C"/>
    <w:rsid w:val="00B469C8"/>
    <w:rsid w:val="00B46B41"/>
    <w:rsid w:val="00B47522"/>
    <w:rsid w:val="00B51CE5"/>
    <w:rsid w:val="00B51D56"/>
    <w:rsid w:val="00B51DCC"/>
    <w:rsid w:val="00B523D4"/>
    <w:rsid w:val="00B5241C"/>
    <w:rsid w:val="00B5319C"/>
    <w:rsid w:val="00B536A7"/>
    <w:rsid w:val="00B5499F"/>
    <w:rsid w:val="00B561C7"/>
    <w:rsid w:val="00B56807"/>
    <w:rsid w:val="00B5774C"/>
    <w:rsid w:val="00B57815"/>
    <w:rsid w:val="00B57E31"/>
    <w:rsid w:val="00B60568"/>
    <w:rsid w:val="00B60E4E"/>
    <w:rsid w:val="00B60EC8"/>
    <w:rsid w:val="00B61AE2"/>
    <w:rsid w:val="00B61D44"/>
    <w:rsid w:val="00B6249D"/>
    <w:rsid w:val="00B64643"/>
    <w:rsid w:val="00B64D0A"/>
    <w:rsid w:val="00B65F80"/>
    <w:rsid w:val="00B660B7"/>
    <w:rsid w:val="00B66460"/>
    <w:rsid w:val="00B672CE"/>
    <w:rsid w:val="00B70C78"/>
    <w:rsid w:val="00B70D9E"/>
    <w:rsid w:val="00B70EC2"/>
    <w:rsid w:val="00B719A3"/>
    <w:rsid w:val="00B71E29"/>
    <w:rsid w:val="00B71F14"/>
    <w:rsid w:val="00B72781"/>
    <w:rsid w:val="00B736AA"/>
    <w:rsid w:val="00B74655"/>
    <w:rsid w:val="00B74811"/>
    <w:rsid w:val="00B7523E"/>
    <w:rsid w:val="00B753CF"/>
    <w:rsid w:val="00B754DA"/>
    <w:rsid w:val="00B7550F"/>
    <w:rsid w:val="00B76020"/>
    <w:rsid w:val="00B760A0"/>
    <w:rsid w:val="00B768DC"/>
    <w:rsid w:val="00B76A85"/>
    <w:rsid w:val="00B77567"/>
    <w:rsid w:val="00B81F12"/>
    <w:rsid w:val="00B82192"/>
    <w:rsid w:val="00B8325F"/>
    <w:rsid w:val="00B83BF3"/>
    <w:rsid w:val="00B850EA"/>
    <w:rsid w:val="00B859BD"/>
    <w:rsid w:val="00B8605A"/>
    <w:rsid w:val="00B86088"/>
    <w:rsid w:val="00B86457"/>
    <w:rsid w:val="00B8645B"/>
    <w:rsid w:val="00B865AA"/>
    <w:rsid w:val="00B869F4"/>
    <w:rsid w:val="00B870A9"/>
    <w:rsid w:val="00B877CC"/>
    <w:rsid w:val="00B87EDF"/>
    <w:rsid w:val="00B87F02"/>
    <w:rsid w:val="00B9085C"/>
    <w:rsid w:val="00B90EDB"/>
    <w:rsid w:val="00B91753"/>
    <w:rsid w:val="00B919F8"/>
    <w:rsid w:val="00B91E2F"/>
    <w:rsid w:val="00B9250E"/>
    <w:rsid w:val="00B9288F"/>
    <w:rsid w:val="00B94829"/>
    <w:rsid w:val="00B94B0F"/>
    <w:rsid w:val="00B95964"/>
    <w:rsid w:val="00B95971"/>
    <w:rsid w:val="00B96235"/>
    <w:rsid w:val="00B969A2"/>
    <w:rsid w:val="00B96E71"/>
    <w:rsid w:val="00B96F64"/>
    <w:rsid w:val="00B97EB7"/>
    <w:rsid w:val="00BA06E9"/>
    <w:rsid w:val="00BA09DA"/>
    <w:rsid w:val="00BA15F8"/>
    <w:rsid w:val="00BA1FD5"/>
    <w:rsid w:val="00BA2547"/>
    <w:rsid w:val="00BA2F12"/>
    <w:rsid w:val="00BA3C61"/>
    <w:rsid w:val="00BA4DF2"/>
    <w:rsid w:val="00BA4FF3"/>
    <w:rsid w:val="00BA594B"/>
    <w:rsid w:val="00BA7246"/>
    <w:rsid w:val="00BA73D3"/>
    <w:rsid w:val="00BA7F88"/>
    <w:rsid w:val="00BB0856"/>
    <w:rsid w:val="00BB08C2"/>
    <w:rsid w:val="00BB12C6"/>
    <w:rsid w:val="00BB140D"/>
    <w:rsid w:val="00BB2DCE"/>
    <w:rsid w:val="00BB35DA"/>
    <w:rsid w:val="00BB481F"/>
    <w:rsid w:val="00BB4B02"/>
    <w:rsid w:val="00BB51E0"/>
    <w:rsid w:val="00BB5474"/>
    <w:rsid w:val="00BB57B6"/>
    <w:rsid w:val="00BB6E57"/>
    <w:rsid w:val="00BC0098"/>
    <w:rsid w:val="00BC0AD4"/>
    <w:rsid w:val="00BC1273"/>
    <w:rsid w:val="00BC277B"/>
    <w:rsid w:val="00BC2D2F"/>
    <w:rsid w:val="00BC34DA"/>
    <w:rsid w:val="00BC34FB"/>
    <w:rsid w:val="00BC5206"/>
    <w:rsid w:val="00BC5298"/>
    <w:rsid w:val="00BC5320"/>
    <w:rsid w:val="00BC560A"/>
    <w:rsid w:val="00BC5787"/>
    <w:rsid w:val="00BC66D8"/>
    <w:rsid w:val="00BD13D3"/>
    <w:rsid w:val="00BD2ECE"/>
    <w:rsid w:val="00BD314D"/>
    <w:rsid w:val="00BD347E"/>
    <w:rsid w:val="00BD3DD4"/>
    <w:rsid w:val="00BD5267"/>
    <w:rsid w:val="00BD750C"/>
    <w:rsid w:val="00BD7673"/>
    <w:rsid w:val="00BE0451"/>
    <w:rsid w:val="00BE0936"/>
    <w:rsid w:val="00BE0EF3"/>
    <w:rsid w:val="00BE112D"/>
    <w:rsid w:val="00BE1541"/>
    <w:rsid w:val="00BE1685"/>
    <w:rsid w:val="00BE1BA1"/>
    <w:rsid w:val="00BE21F6"/>
    <w:rsid w:val="00BE2335"/>
    <w:rsid w:val="00BE2F1D"/>
    <w:rsid w:val="00BE3049"/>
    <w:rsid w:val="00BE36C9"/>
    <w:rsid w:val="00BE3C14"/>
    <w:rsid w:val="00BE41A3"/>
    <w:rsid w:val="00BE5215"/>
    <w:rsid w:val="00BE57F4"/>
    <w:rsid w:val="00BE593A"/>
    <w:rsid w:val="00BE5C5C"/>
    <w:rsid w:val="00BE6660"/>
    <w:rsid w:val="00BE66F5"/>
    <w:rsid w:val="00BE696C"/>
    <w:rsid w:val="00BE7150"/>
    <w:rsid w:val="00BE7882"/>
    <w:rsid w:val="00BF0307"/>
    <w:rsid w:val="00BF0734"/>
    <w:rsid w:val="00BF0874"/>
    <w:rsid w:val="00BF35A2"/>
    <w:rsid w:val="00BF3C2F"/>
    <w:rsid w:val="00BF3D46"/>
    <w:rsid w:val="00BF4421"/>
    <w:rsid w:val="00BF4479"/>
    <w:rsid w:val="00BF4602"/>
    <w:rsid w:val="00BF4669"/>
    <w:rsid w:val="00BF471E"/>
    <w:rsid w:val="00BF4BE0"/>
    <w:rsid w:val="00BF55FB"/>
    <w:rsid w:val="00BF6B7A"/>
    <w:rsid w:val="00BF7D12"/>
    <w:rsid w:val="00C00824"/>
    <w:rsid w:val="00C01262"/>
    <w:rsid w:val="00C0177B"/>
    <w:rsid w:val="00C01AF5"/>
    <w:rsid w:val="00C01B7B"/>
    <w:rsid w:val="00C02544"/>
    <w:rsid w:val="00C03856"/>
    <w:rsid w:val="00C03FE3"/>
    <w:rsid w:val="00C04673"/>
    <w:rsid w:val="00C04A55"/>
    <w:rsid w:val="00C050DA"/>
    <w:rsid w:val="00C054BD"/>
    <w:rsid w:val="00C059D5"/>
    <w:rsid w:val="00C05A4A"/>
    <w:rsid w:val="00C06D5E"/>
    <w:rsid w:val="00C06F7E"/>
    <w:rsid w:val="00C071DD"/>
    <w:rsid w:val="00C07551"/>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32A"/>
    <w:rsid w:val="00C156CA"/>
    <w:rsid w:val="00C158DE"/>
    <w:rsid w:val="00C161E0"/>
    <w:rsid w:val="00C16CD1"/>
    <w:rsid w:val="00C1723B"/>
    <w:rsid w:val="00C21D61"/>
    <w:rsid w:val="00C21F7E"/>
    <w:rsid w:val="00C21FD5"/>
    <w:rsid w:val="00C221AC"/>
    <w:rsid w:val="00C224AB"/>
    <w:rsid w:val="00C226C5"/>
    <w:rsid w:val="00C22EE3"/>
    <w:rsid w:val="00C239AA"/>
    <w:rsid w:val="00C23A55"/>
    <w:rsid w:val="00C2400B"/>
    <w:rsid w:val="00C240C2"/>
    <w:rsid w:val="00C258AB"/>
    <w:rsid w:val="00C2639C"/>
    <w:rsid w:val="00C26F39"/>
    <w:rsid w:val="00C27E24"/>
    <w:rsid w:val="00C30229"/>
    <w:rsid w:val="00C30E40"/>
    <w:rsid w:val="00C310C9"/>
    <w:rsid w:val="00C31324"/>
    <w:rsid w:val="00C31F1B"/>
    <w:rsid w:val="00C32014"/>
    <w:rsid w:val="00C32114"/>
    <w:rsid w:val="00C321EB"/>
    <w:rsid w:val="00C325BA"/>
    <w:rsid w:val="00C32D04"/>
    <w:rsid w:val="00C347EF"/>
    <w:rsid w:val="00C3557A"/>
    <w:rsid w:val="00C3582F"/>
    <w:rsid w:val="00C35C3E"/>
    <w:rsid w:val="00C35D29"/>
    <w:rsid w:val="00C35D73"/>
    <w:rsid w:val="00C36CA3"/>
    <w:rsid w:val="00C40ED9"/>
    <w:rsid w:val="00C40EF2"/>
    <w:rsid w:val="00C41AA7"/>
    <w:rsid w:val="00C4255A"/>
    <w:rsid w:val="00C44D20"/>
    <w:rsid w:val="00C45431"/>
    <w:rsid w:val="00C456A8"/>
    <w:rsid w:val="00C45F4E"/>
    <w:rsid w:val="00C45FFE"/>
    <w:rsid w:val="00C46379"/>
    <w:rsid w:val="00C46A5D"/>
    <w:rsid w:val="00C47224"/>
    <w:rsid w:val="00C47C79"/>
    <w:rsid w:val="00C50030"/>
    <w:rsid w:val="00C5003E"/>
    <w:rsid w:val="00C50486"/>
    <w:rsid w:val="00C50519"/>
    <w:rsid w:val="00C50B22"/>
    <w:rsid w:val="00C51D0C"/>
    <w:rsid w:val="00C52361"/>
    <w:rsid w:val="00C528C8"/>
    <w:rsid w:val="00C52C6A"/>
    <w:rsid w:val="00C53792"/>
    <w:rsid w:val="00C55664"/>
    <w:rsid w:val="00C5603A"/>
    <w:rsid w:val="00C56833"/>
    <w:rsid w:val="00C56CE4"/>
    <w:rsid w:val="00C56E53"/>
    <w:rsid w:val="00C5749B"/>
    <w:rsid w:val="00C57A3C"/>
    <w:rsid w:val="00C60379"/>
    <w:rsid w:val="00C60AC9"/>
    <w:rsid w:val="00C61992"/>
    <w:rsid w:val="00C61BD1"/>
    <w:rsid w:val="00C61DFE"/>
    <w:rsid w:val="00C61E78"/>
    <w:rsid w:val="00C61F85"/>
    <w:rsid w:val="00C62120"/>
    <w:rsid w:val="00C625AE"/>
    <w:rsid w:val="00C62654"/>
    <w:rsid w:val="00C63B87"/>
    <w:rsid w:val="00C6430D"/>
    <w:rsid w:val="00C646C8"/>
    <w:rsid w:val="00C658AC"/>
    <w:rsid w:val="00C665E2"/>
    <w:rsid w:val="00C67251"/>
    <w:rsid w:val="00C6783B"/>
    <w:rsid w:val="00C67E9A"/>
    <w:rsid w:val="00C67F32"/>
    <w:rsid w:val="00C67F8A"/>
    <w:rsid w:val="00C7098E"/>
    <w:rsid w:val="00C711E5"/>
    <w:rsid w:val="00C7134C"/>
    <w:rsid w:val="00C71F09"/>
    <w:rsid w:val="00C7403E"/>
    <w:rsid w:val="00C744F6"/>
    <w:rsid w:val="00C74AEF"/>
    <w:rsid w:val="00C74CF3"/>
    <w:rsid w:val="00C758F4"/>
    <w:rsid w:val="00C761C1"/>
    <w:rsid w:val="00C766A4"/>
    <w:rsid w:val="00C77F34"/>
    <w:rsid w:val="00C823A3"/>
    <w:rsid w:val="00C826F2"/>
    <w:rsid w:val="00C8270B"/>
    <w:rsid w:val="00C829AC"/>
    <w:rsid w:val="00C83458"/>
    <w:rsid w:val="00C83E56"/>
    <w:rsid w:val="00C84D33"/>
    <w:rsid w:val="00C84D63"/>
    <w:rsid w:val="00C85353"/>
    <w:rsid w:val="00C85E65"/>
    <w:rsid w:val="00C85EC0"/>
    <w:rsid w:val="00C86D2C"/>
    <w:rsid w:val="00C86FFF"/>
    <w:rsid w:val="00C87836"/>
    <w:rsid w:val="00C9042B"/>
    <w:rsid w:val="00C9043B"/>
    <w:rsid w:val="00C908CF"/>
    <w:rsid w:val="00C90948"/>
    <w:rsid w:val="00C9169F"/>
    <w:rsid w:val="00C92AF9"/>
    <w:rsid w:val="00C92C97"/>
    <w:rsid w:val="00C94D44"/>
    <w:rsid w:val="00C9521B"/>
    <w:rsid w:val="00C95AD1"/>
    <w:rsid w:val="00C9663B"/>
    <w:rsid w:val="00C96C10"/>
    <w:rsid w:val="00CA061B"/>
    <w:rsid w:val="00CA134D"/>
    <w:rsid w:val="00CA2963"/>
    <w:rsid w:val="00CA347B"/>
    <w:rsid w:val="00CA3BA6"/>
    <w:rsid w:val="00CA40E2"/>
    <w:rsid w:val="00CA4359"/>
    <w:rsid w:val="00CA4650"/>
    <w:rsid w:val="00CA472C"/>
    <w:rsid w:val="00CA5CF9"/>
    <w:rsid w:val="00CA689E"/>
    <w:rsid w:val="00CA6DFB"/>
    <w:rsid w:val="00CA7261"/>
    <w:rsid w:val="00CB0777"/>
    <w:rsid w:val="00CB0D31"/>
    <w:rsid w:val="00CB12FA"/>
    <w:rsid w:val="00CB171D"/>
    <w:rsid w:val="00CB1E67"/>
    <w:rsid w:val="00CB2071"/>
    <w:rsid w:val="00CB2838"/>
    <w:rsid w:val="00CB2C77"/>
    <w:rsid w:val="00CB3280"/>
    <w:rsid w:val="00CB3F58"/>
    <w:rsid w:val="00CB49A5"/>
    <w:rsid w:val="00CB4EA2"/>
    <w:rsid w:val="00CB5449"/>
    <w:rsid w:val="00CB57E9"/>
    <w:rsid w:val="00CB63C9"/>
    <w:rsid w:val="00CB664B"/>
    <w:rsid w:val="00CB6A85"/>
    <w:rsid w:val="00CB6B45"/>
    <w:rsid w:val="00CC0E22"/>
    <w:rsid w:val="00CC12D6"/>
    <w:rsid w:val="00CC1365"/>
    <w:rsid w:val="00CC1CFE"/>
    <w:rsid w:val="00CC2E7E"/>
    <w:rsid w:val="00CC2E9A"/>
    <w:rsid w:val="00CC2FB1"/>
    <w:rsid w:val="00CC31E4"/>
    <w:rsid w:val="00CC358C"/>
    <w:rsid w:val="00CC36C9"/>
    <w:rsid w:val="00CC3F06"/>
    <w:rsid w:val="00CC469E"/>
    <w:rsid w:val="00CC4A26"/>
    <w:rsid w:val="00CC598E"/>
    <w:rsid w:val="00CC6418"/>
    <w:rsid w:val="00CC72C1"/>
    <w:rsid w:val="00CC78E4"/>
    <w:rsid w:val="00CC7F61"/>
    <w:rsid w:val="00CD0637"/>
    <w:rsid w:val="00CD08BB"/>
    <w:rsid w:val="00CD1D23"/>
    <w:rsid w:val="00CD230E"/>
    <w:rsid w:val="00CD36F5"/>
    <w:rsid w:val="00CD3C27"/>
    <w:rsid w:val="00CD4BD5"/>
    <w:rsid w:val="00CD5618"/>
    <w:rsid w:val="00CD66F3"/>
    <w:rsid w:val="00CD6C1C"/>
    <w:rsid w:val="00CD6C4E"/>
    <w:rsid w:val="00CD7AFB"/>
    <w:rsid w:val="00CE121A"/>
    <w:rsid w:val="00CE1FD8"/>
    <w:rsid w:val="00CE270D"/>
    <w:rsid w:val="00CE2FDD"/>
    <w:rsid w:val="00CE300F"/>
    <w:rsid w:val="00CE362B"/>
    <w:rsid w:val="00CE36F6"/>
    <w:rsid w:val="00CE37F9"/>
    <w:rsid w:val="00CE3E8B"/>
    <w:rsid w:val="00CE4ED4"/>
    <w:rsid w:val="00CE50AF"/>
    <w:rsid w:val="00CE5127"/>
    <w:rsid w:val="00CE5FA1"/>
    <w:rsid w:val="00CE6D8D"/>
    <w:rsid w:val="00CE74FB"/>
    <w:rsid w:val="00CE7E52"/>
    <w:rsid w:val="00CE7E70"/>
    <w:rsid w:val="00CF0149"/>
    <w:rsid w:val="00CF0543"/>
    <w:rsid w:val="00CF0BD7"/>
    <w:rsid w:val="00CF17FB"/>
    <w:rsid w:val="00CF1954"/>
    <w:rsid w:val="00CF19A3"/>
    <w:rsid w:val="00CF2230"/>
    <w:rsid w:val="00CF265F"/>
    <w:rsid w:val="00CF2A15"/>
    <w:rsid w:val="00CF30EF"/>
    <w:rsid w:val="00CF3165"/>
    <w:rsid w:val="00CF329C"/>
    <w:rsid w:val="00CF3596"/>
    <w:rsid w:val="00CF3819"/>
    <w:rsid w:val="00CF3A05"/>
    <w:rsid w:val="00CF4503"/>
    <w:rsid w:val="00CF4CB6"/>
    <w:rsid w:val="00CF4D04"/>
    <w:rsid w:val="00CF5807"/>
    <w:rsid w:val="00D00213"/>
    <w:rsid w:val="00D00B9F"/>
    <w:rsid w:val="00D00FAA"/>
    <w:rsid w:val="00D01ACE"/>
    <w:rsid w:val="00D02999"/>
    <w:rsid w:val="00D0369A"/>
    <w:rsid w:val="00D03C3F"/>
    <w:rsid w:val="00D044E9"/>
    <w:rsid w:val="00D04858"/>
    <w:rsid w:val="00D05340"/>
    <w:rsid w:val="00D055A4"/>
    <w:rsid w:val="00D07688"/>
    <w:rsid w:val="00D07FC8"/>
    <w:rsid w:val="00D114F8"/>
    <w:rsid w:val="00D12225"/>
    <w:rsid w:val="00D12690"/>
    <w:rsid w:val="00D1367A"/>
    <w:rsid w:val="00D14231"/>
    <w:rsid w:val="00D14528"/>
    <w:rsid w:val="00D14CF2"/>
    <w:rsid w:val="00D1620D"/>
    <w:rsid w:val="00D164D4"/>
    <w:rsid w:val="00D1690C"/>
    <w:rsid w:val="00D16A0C"/>
    <w:rsid w:val="00D16AA4"/>
    <w:rsid w:val="00D16CE8"/>
    <w:rsid w:val="00D16FEF"/>
    <w:rsid w:val="00D20034"/>
    <w:rsid w:val="00D210A7"/>
    <w:rsid w:val="00D21391"/>
    <w:rsid w:val="00D22432"/>
    <w:rsid w:val="00D22986"/>
    <w:rsid w:val="00D22E26"/>
    <w:rsid w:val="00D23245"/>
    <w:rsid w:val="00D243DD"/>
    <w:rsid w:val="00D24861"/>
    <w:rsid w:val="00D24FEE"/>
    <w:rsid w:val="00D250B8"/>
    <w:rsid w:val="00D2529E"/>
    <w:rsid w:val="00D25A59"/>
    <w:rsid w:val="00D2674E"/>
    <w:rsid w:val="00D26A98"/>
    <w:rsid w:val="00D26D93"/>
    <w:rsid w:val="00D2704B"/>
    <w:rsid w:val="00D2794C"/>
    <w:rsid w:val="00D30125"/>
    <w:rsid w:val="00D31A77"/>
    <w:rsid w:val="00D3208D"/>
    <w:rsid w:val="00D323CC"/>
    <w:rsid w:val="00D3280E"/>
    <w:rsid w:val="00D32DDA"/>
    <w:rsid w:val="00D333FA"/>
    <w:rsid w:val="00D33D75"/>
    <w:rsid w:val="00D3420A"/>
    <w:rsid w:val="00D35B3D"/>
    <w:rsid w:val="00D3699F"/>
    <w:rsid w:val="00D3759B"/>
    <w:rsid w:val="00D37774"/>
    <w:rsid w:val="00D406C7"/>
    <w:rsid w:val="00D40C7B"/>
    <w:rsid w:val="00D40FCB"/>
    <w:rsid w:val="00D415F0"/>
    <w:rsid w:val="00D425A0"/>
    <w:rsid w:val="00D42719"/>
    <w:rsid w:val="00D43454"/>
    <w:rsid w:val="00D438DF"/>
    <w:rsid w:val="00D43D99"/>
    <w:rsid w:val="00D45239"/>
    <w:rsid w:val="00D45657"/>
    <w:rsid w:val="00D460D5"/>
    <w:rsid w:val="00D46106"/>
    <w:rsid w:val="00D479FB"/>
    <w:rsid w:val="00D512B5"/>
    <w:rsid w:val="00D5193D"/>
    <w:rsid w:val="00D51CF7"/>
    <w:rsid w:val="00D51DDA"/>
    <w:rsid w:val="00D526AF"/>
    <w:rsid w:val="00D5298D"/>
    <w:rsid w:val="00D52D00"/>
    <w:rsid w:val="00D52E46"/>
    <w:rsid w:val="00D53889"/>
    <w:rsid w:val="00D5484F"/>
    <w:rsid w:val="00D56174"/>
    <w:rsid w:val="00D57735"/>
    <w:rsid w:val="00D57E03"/>
    <w:rsid w:val="00D6002E"/>
    <w:rsid w:val="00D60479"/>
    <w:rsid w:val="00D6087B"/>
    <w:rsid w:val="00D61614"/>
    <w:rsid w:val="00D620BA"/>
    <w:rsid w:val="00D621BB"/>
    <w:rsid w:val="00D6224C"/>
    <w:rsid w:val="00D622E2"/>
    <w:rsid w:val="00D62530"/>
    <w:rsid w:val="00D62596"/>
    <w:rsid w:val="00D6314E"/>
    <w:rsid w:val="00D643AD"/>
    <w:rsid w:val="00D64CF0"/>
    <w:rsid w:val="00D657C5"/>
    <w:rsid w:val="00D65CEF"/>
    <w:rsid w:val="00D66097"/>
    <w:rsid w:val="00D66A74"/>
    <w:rsid w:val="00D709B7"/>
    <w:rsid w:val="00D70DE8"/>
    <w:rsid w:val="00D70F27"/>
    <w:rsid w:val="00D71CD7"/>
    <w:rsid w:val="00D7270F"/>
    <w:rsid w:val="00D738EE"/>
    <w:rsid w:val="00D74896"/>
    <w:rsid w:val="00D748A8"/>
    <w:rsid w:val="00D751F8"/>
    <w:rsid w:val="00D75548"/>
    <w:rsid w:val="00D77A1C"/>
    <w:rsid w:val="00D77B97"/>
    <w:rsid w:val="00D77DD5"/>
    <w:rsid w:val="00D807C7"/>
    <w:rsid w:val="00D80F7E"/>
    <w:rsid w:val="00D81C65"/>
    <w:rsid w:val="00D81F64"/>
    <w:rsid w:val="00D8240F"/>
    <w:rsid w:val="00D82A70"/>
    <w:rsid w:val="00D8349A"/>
    <w:rsid w:val="00D834AB"/>
    <w:rsid w:val="00D84406"/>
    <w:rsid w:val="00D845C7"/>
    <w:rsid w:val="00D84936"/>
    <w:rsid w:val="00D849E0"/>
    <w:rsid w:val="00D84E67"/>
    <w:rsid w:val="00D856BA"/>
    <w:rsid w:val="00D85CD6"/>
    <w:rsid w:val="00D873FF"/>
    <w:rsid w:val="00D87D79"/>
    <w:rsid w:val="00D907C1"/>
    <w:rsid w:val="00D90843"/>
    <w:rsid w:val="00D90F55"/>
    <w:rsid w:val="00D9115C"/>
    <w:rsid w:val="00D9127C"/>
    <w:rsid w:val="00D9149E"/>
    <w:rsid w:val="00D92533"/>
    <w:rsid w:val="00D92C3A"/>
    <w:rsid w:val="00D92CB5"/>
    <w:rsid w:val="00D936CC"/>
    <w:rsid w:val="00D93F07"/>
    <w:rsid w:val="00D94212"/>
    <w:rsid w:val="00D94AC4"/>
    <w:rsid w:val="00D94F14"/>
    <w:rsid w:val="00D95009"/>
    <w:rsid w:val="00D95234"/>
    <w:rsid w:val="00D95E02"/>
    <w:rsid w:val="00D9755B"/>
    <w:rsid w:val="00D97625"/>
    <w:rsid w:val="00D97939"/>
    <w:rsid w:val="00D97F49"/>
    <w:rsid w:val="00DA0EB2"/>
    <w:rsid w:val="00DA1D30"/>
    <w:rsid w:val="00DA28F4"/>
    <w:rsid w:val="00DA3470"/>
    <w:rsid w:val="00DA40CF"/>
    <w:rsid w:val="00DA426B"/>
    <w:rsid w:val="00DA529C"/>
    <w:rsid w:val="00DA5D84"/>
    <w:rsid w:val="00DA6B28"/>
    <w:rsid w:val="00DA703C"/>
    <w:rsid w:val="00DA75CE"/>
    <w:rsid w:val="00DA7B15"/>
    <w:rsid w:val="00DB0247"/>
    <w:rsid w:val="00DB0561"/>
    <w:rsid w:val="00DB0C45"/>
    <w:rsid w:val="00DB13B1"/>
    <w:rsid w:val="00DB15AA"/>
    <w:rsid w:val="00DB1FF9"/>
    <w:rsid w:val="00DB204E"/>
    <w:rsid w:val="00DB2F50"/>
    <w:rsid w:val="00DB3EC0"/>
    <w:rsid w:val="00DB52A7"/>
    <w:rsid w:val="00DB6C32"/>
    <w:rsid w:val="00DB7CE9"/>
    <w:rsid w:val="00DC080D"/>
    <w:rsid w:val="00DC09B4"/>
    <w:rsid w:val="00DC0DB6"/>
    <w:rsid w:val="00DC0E3F"/>
    <w:rsid w:val="00DC0E4A"/>
    <w:rsid w:val="00DC14C3"/>
    <w:rsid w:val="00DC1645"/>
    <w:rsid w:val="00DC278D"/>
    <w:rsid w:val="00DC28D0"/>
    <w:rsid w:val="00DC3625"/>
    <w:rsid w:val="00DC3FA0"/>
    <w:rsid w:val="00DC4081"/>
    <w:rsid w:val="00DC44B8"/>
    <w:rsid w:val="00DC497A"/>
    <w:rsid w:val="00DC4B5C"/>
    <w:rsid w:val="00DC50B6"/>
    <w:rsid w:val="00DC5180"/>
    <w:rsid w:val="00DC5931"/>
    <w:rsid w:val="00DC6087"/>
    <w:rsid w:val="00DC6A2D"/>
    <w:rsid w:val="00DD043E"/>
    <w:rsid w:val="00DD050E"/>
    <w:rsid w:val="00DD0849"/>
    <w:rsid w:val="00DD1D65"/>
    <w:rsid w:val="00DD1FE2"/>
    <w:rsid w:val="00DD32C5"/>
    <w:rsid w:val="00DD33B3"/>
    <w:rsid w:val="00DD34BB"/>
    <w:rsid w:val="00DD38AE"/>
    <w:rsid w:val="00DD610B"/>
    <w:rsid w:val="00DD65EA"/>
    <w:rsid w:val="00DD7023"/>
    <w:rsid w:val="00DD70EB"/>
    <w:rsid w:val="00DD7760"/>
    <w:rsid w:val="00DD799D"/>
    <w:rsid w:val="00DD7F56"/>
    <w:rsid w:val="00DE00E1"/>
    <w:rsid w:val="00DE073D"/>
    <w:rsid w:val="00DE0763"/>
    <w:rsid w:val="00DE0B4D"/>
    <w:rsid w:val="00DE1771"/>
    <w:rsid w:val="00DE1D7C"/>
    <w:rsid w:val="00DE3375"/>
    <w:rsid w:val="00DE4B75"/>
    <w:rsid w:val="00DE5756"/>
    <w:rsid w:val="00DE5C6E"/>
    <w:rsid w:val="00DE6416"/>
    <w:rsid w:val="00DF0BF1"/>
    <w:rsid w:val="00DF0FDA"/>
    <w:rsid w:val="00DF150F"/>
    <w:rsid w:val="00DF20C1"/>
    <w:rsid w:val="00DF2209"/>
    <w:rsid w:val="00DF2C61"/>
    <w:rsid w:val="00DF39DE"/>
    <w:rsid w:val="00DF46AC"/>
    <w:rsid w:val="00DF46FA"/>
    <w:rsid w:val="00DF4D87"/>
    <w:rsid w:val="00DF6202"/>
    <w:rsid w:val="00DF6717"/>
    <w:rsid w:val="00E00A95"/>
    <w:rsid w:val="00E011BD"/>
    <w:rsid w:val="00E01EB8"/>
    <w:rsid w:val="00E02157"/>
    <w:rsid w:val="00E0280B"/>
    <w:rsid w:val="00E02B4D"/>
    <w:rsid w:val="00E02DAF"/>
    <w:rsid w:val="00E033EA"/>
    <w:rsid w:val="00E03F9B"/>
    <w:rsid w:val="00E04E38"/>
    <w:rsid w:val="00E05A54"/>
    <w:rsid w:val="00E06F3E"/>
    <w:rsid w:val="00E07822"/>
    <w:rsid w:val="00E07880"/>
    <w:rsid w:val="00E10224"/>
    <w:rsid w:val="00E10D79"/>
    <w:rsid w:val="00E111C0"/>
    <w:rsid w:val="00E120BB"/>
    <w:rsid w:val="00E12498"/>
    <w:rsid w:val="00E1265F"/>
    <w:rsid w:val="00E13795"/>
    <w:rsid w:val="00E13977"/>
    <w:rsid w:val="00E13C6A"/>
    <w:rsid w:val="00E145B9"/>
    <w:rsid w:val="00E14F2F"/>
    <w:rsid w:val="00E1577D"/>
    <w:rsid w:val="00E159E3"/>
    <w:rsid w:val="00E166DD"/>
    <w:rsid w:val="00E16A92"/>
    <w:rsid w:val="00E175AA"/>
    <w:rsid w:val="00E17D34"/>
    <w:rsid w:val="00E2087E"/>
    <w:rsid w:val="00E20D1E"/>
    <w:rsid w:val="00E20DAE"/>
    <w:rsid w:val="00E214A3"/>
    <w:rsid w:val="00E21827"/>
    <w:rsid w:val="00E228AE"/>
    <w:rsid w:val="00E24D6E"/>
    <w:rsid w:val="00E30BA1"/>
    <w:rsid w:val="00E31618"/>
    <w:rsid w:val="00E319A8"/>
    <w:rsid w:val="00E31C62"/>
    <w:rsid w:val="00E31CCC"/>
    <w:rsid w:val="00E32B32"/>
    <w:rsid w:val="00E33632"/>
    <w:rsid w:val="00E337FF"/>
    <w:rsid w:val="00E33B8C"/>
    <w:rsid w:val="00E3448D"/>
    <w:rsid w:val="00E35269"/>
    <w:rsid w:val="00E35657"/>
    <w:rsid w:val="00E35FB3"/>
    <w:rsid w:val="00E3638E"/>
    <w:rsid w:val="00E3646D"/>
    <w:rsid w:val="00E364DC"/>
    <w:rsid w:val="00E37334"/>
    <w:rsid w:val="00E4016E"/>
    <w:rsid w:val="00E41AF3"/>
    <w:rsid w:val="00E41BE1"/>
    <w:rsid w:val="00E41F10"/>
    <w:rsid w:val="00E42A18"/>
    <w:rsid w:val="00E43FFA"/>
    <w:rsid w:val="00E44722"/>
    <w:rsid w:val="00E4493D"/>
    <w:rsid w:val="00E44FBF"/>
    <w:rsid w:val="00E45160"/>
    <w:rsid w:val="00E4531A"/>
    <w:rsid w:val="00E45C07"/>
    <w:rsid w:val="00E464E5"/>
    <w:rsid w:val="00E509F8"/>
    <w:rsid w:val="00E51FE8"/>
    <w:rsid w:val="00E52936"/>
    <w:rsid w:val="00E53AC2"/>
    <w:rsid w:val="00E53C79"/>
    <w:rsid w:val="00E54351"/>
    <w:rsid w:val="00E549A0"/>
    <w:rsid w:val="00E54C36"/>
    <w:rsid w:val="00E55D8A"/>
    <w:rsid w:val="00E5616F"/>
    <w:rsid w:val="00E56DB5"/>
    <w:rsid w:val="00E60C03"/>
    <w:rsid w:val="00E60F17"/>
    <w:rsid w:val="00E62AE0"/>
    <w:rsid w:val="00E62AF0"/>
    <w:rsid w:val="00E6313A"/>
    <w:rsid w:val="00E6349B"/>
    <w:rsid w:val="00E643B7"/>
    <w:rsid w:val="00E65216"/>
    <w:rsid w:val="00E66177"/>
    <w:rsid w:val="00E66E92"/>
    <w:rsid w:val="00E67143"/>
    <w:rsid w:val="00E716B6"/>
    <w:rsid w:val="00E72568"/>
    <w:rsid w:val="00E727F4"/>
    <w:rsid w:val="00E72E20"/>
    <w:rsid w:val="00E733D3"/>
    <w:rsid w:val="00E734F8"/>
    <w:rsid w:val="00E7357E"/>
    <w:rsid w:val="00E73716"/>
    <w:rsid w:val="00E73A82"/>
    <w:rsid w:val="00E73F5D"/>
    <w:rsid w:val="00E754E8"/>
    <w:rsid w:val="00E76594"/>
    <w:rsid w:val="00E765C9"/>
    <w:rsid w:val="00E76E27"/>
    <w:rsid w:val="00E7712B"/>
    <w:rsid w:val="00E772B8"/>
    <w:rsid w:val="00E813E3"/>
    <w:rsid w:val="00E81527"/>
    <w:rsid w:val="00E818C3"/>
    <w:rsid w:val="00E82CB6"/>
    <w:rsid w:val="00E82F3C"/>
    <w:rsid w:val="00E840B6"/>
    <w:rsid w:val="00E85889"/>
    <w:rsid w:val="00E85AF1"/>
    <w:rsid w:val="00E85F30"/>
    <w:rsid w:val="00E872A3"/>
    <w:rsid w:val="00E8767B"/>
    <w:rsid w:val="00E87EA7"/>
    <w:rsid w:val="00E90AB3"/>
    <w:rsid w:val="00E90AFC"/>
    <w:rsid w:val="00E90E17"/>
    <w:rsid w:val="00E90EBC"/>
    <w:rsid w:val="00E9177C"/>
    <w:rsid w:val="00E9259F"/>
    <w:rsid w:val="00E92763"/>
    <w:rsid w:val="00E92AF2"/>
    <w:rsid w:val="00E92D83"/>
    <w:rsid w:val="00E947B5"/>
    <w:rsid w:val="00E94F37"/>
    <w:rsid w:val="00E95206"/>
    <w:rsid w:val="00E953D2"/>
    <w:rsid w:val="00E954F6"/>
    <w:rsid w:val="00E955CA"/>
    <w:rsid w:val="00E967CB"/>
    <w:rsid w:val="00E968FE"/>
    <w:rsid w:val="00E96910"/>
    <w:rsid w:val="00E96C56"/>
    <w:rsid w:val="00E96CC5"/>
    <w:rsid w:val="00E97078"/>
    <w:rsid w:val="00EA01B7"/>
    <w:rsid w:val="00EA087E"/>
    <w:rsid w:val="00EA0956"/>
    <w:rsid w:val="00EA176A"/>
    <w:rsid w:val="00EA17CA"/>
    <w:rsid w:val="00EA1DAB"/>
    <w:rsid w:val="00EA2A2D"/>
    <w:rsid w:val="00EA2CFA"/>
    <w:rsid w:val="00EA33CB"/>
    <w:rsid w:val="00EA33DE"/>
    <w:rsid w:val="00EA3568"/>
    <w:rsid w:val="00EA408C"/>
    <w:rsid w:val="00EA438F"/>
    <w:rsid w:val="00EA4B63"/>
    <w:rsid w:val="00EA7C29"/>
    <w:rsid w:val="00EB018E"/>
    <w:rsid w:val="00EB043B"/>
    <w:rsid w:val="00EB1D55"/>
    <w:rsid w:val="00EB224C"/>
    <w:rsid w:val="00EB2720"/>
    <w:rsid w:val="00EB3070"/>
    <w:rsid w:val="00EB3543"/>
    <w:rsid w:val="00EB3D9C"/>
    <w:rsid w:val="00EB4024"/>
    <w:rsid w:val="00EB46F1"/>
    <w:rsid w:val="00EB4A86"/>
    <w:rsid w:val="00EB5642"/>
    <w:rsid w:val="00EB5C37"/>
    <w:rsid w:val="00EB621B"/>
    <w:rsid w:val="00EB73E3"/>
    <w:rsid w:val="00EB750D"/>
    <w:rsid w:val="00EB750F"/>
    <w:rsid w:val="00EB7F7D"/>
    <w:rsid w:val="00EC0079"/>
    <w:rsid w:val="00EC0AE4"/>
    <w:rsid w:val="00EC17CB"/>
    <w:rsid w:val="00EC323C"/>
    <w:rsid w:val="00EC3E7D"/>
    <w:rsid w:val="00EC3F2A"/>
    <w:rsid w:val="00EC4485"/>
    <w:rsid w:val="00EC56D8"/>
    <w:rsid w:val="00EC5D7D"/>
    <w:rsid w:val="00EC5E94"/>
    <w:rsid w:val="00EC6002"/>
    <w:rsid w:val="00EC61AF"/>
    <w:rsid w:val="00EC6747"/>
    <w:rsid w:val="00EC736E"/>
    <w:rsid w:val="00EC792F"/>
    <w:rsid w:val="00ED01A8"/>
    <w:rsid w:val="00ED049B"/>
    <w:rsid w:val="00ED0752"/>
    <w:rsid w:val="00ED0ACF"/>
    <w:rsid w:val="00ED0E12"/>
    <w:rsid w:val="00ED18AF"/>
    <w:rsid w:val="00ED1DFF"/>
    <w:rsid w:val="00ED29E0"/>
    <w:rsid w:val="00ED414A"/>
    <w:rsid w:val="00ED49A6"/>
    <w:rsid w:val="00ED5D70"/>
    <w:rsid w:val="00ED60E7"/>
    <w:rsid w:val="00EE046C"/>
    <w:rsid w:val="00EE076D"/>
    <w:rsid w:val="00EE2FAB"/>
    <w:rsid w:val="00EE3253"/>
    <w:rsid w:val="00EE3461"/>
    <w:rsid w:val="00EE3A59"/>
    <w:rsid w:val="00EE4179"/>
    <w:rsid w:val="00EE4308"/>
    <w:rsid w:val="00EE45C2"/>
    <w:rsid w:val="00EE5BF9"/>
    <w:rsid w:val="00EE64F7"/>
    <w:rsid w:val="00EE6CB6"/>
    <w:rsid w:val="00EE6D67"/>
    <w:rsid w:val="00EE701C"/>
    <w:rsid w:val="00EE759B"/>
    <w:rsid w:val="00EE7660"/>
    <w:rsid w:val="00EE795F"/>
    <w:rsid w:val="00EF07D9"/>
    <w:rsid w:val="00EF1E99"/>
    <w:rsid w:val="00EF21B5"/>
    <w:rsid w:val="00EF2988"/>
    <w:rsid w:val="00EF45D1"/>
    <w:rsid w:val="00EF4DBE"/>
    <w:rsid w:val="00EF5EFF"/>
    <w:rsid w:val="00EF60CC"/>
    <w:rsid w:val="00EF637D"/>
    <w:rsid w:val="00EF731F"/>
    <w:rsid w:val="00EF7949"/>
    <w:rsid w:val="00EF7C4D"/>
    <w:rsid w:val="00F00381"/>
    <w:rsid w:val="00F00686"/>
    <w:rsid w:val="00F006B5"/>
    <w:rsid w:val="00F00927"/>
    <w:rsid w:val="00F00E9B"/>
    <w:rsid w:val="00F016D1"/>
    <w:rsid w:val="00F02B45"/>
    <w:rsid w:val="00F02DFB"/>
    <w:rsid w:val="00F033CC"/>
    <w:rsid w:val="00F03916"/>
    <w:rsid w:val="00F03A94"/>
    <w:rsid w:val="00F03E83"/>
    <w:rsid w:val="00F04444"/>
    <w:rsid w:val="00F05545"/>
    <w:rsid w:val="00F05DBA"/>
    <w:rsid w:val="00F06E5E"/>
    <w:rsid w:val="00F0751D"/>
    <w:rsid w:val="00F07CA3"/>
    <w:rsid w:val="00F11123"/>
    <w:rsid w:val="00F1141F"/>
    <w:rsid w:val="00F119A5"/>
    <w:rsid w:val="00F11F4C"/>
    <w:rsid w:val="00F12034"/>
    <w:rsid w:val="00F12D76"/>
    <w:rsid w:val="00F13034"/>
    <w:rsid w:val="00F14E09"/>
    <w:rsid w:val="00F15BF1"/>
    <w:rsid w:val="00F15F55"/>
    <w:rsid w:val="00F16EE0"/>
    <w:rsid w:val="00F20662"/>
    <w:rsid w:val="00F20BCF"/>
    <w:rsid w:val="00F2146C"/>
    <w:rsid w:val="00F21CAB"/>
    <w:rsid w:val="00F21CB8"/>
    <w:rsid w:val="00F22349"/>
    <w:rsid w:val="00F225B1"/>
    <w:rsid w:val="00F22B0E"/>
    <w:rsid w:val="00F22DEF"/>
    <w:rsid w:val="00F23FD6"/>
    <w:rsid w:val="00F268AF"/>
    <w:rsid w:val="00F27687"/>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27AF"/>
    <w:rsid w:val="00F44972"/>
    <w:rsid w:val="00F4498C"/>
    <w:rsid w:val="00F44D73"/>
    <w:rsid w:val="00F45B6C"/>
    <w:rsid w:val="00F4604B"/>
    <w:rsid w:val="00F47293"/>
    <w:rsid w:val="00F47588"/>
    <w:rsid w:val="00F50137"/>
    <w:rsid w:val="00F50C5C"/>
    <w:rsid w:val="00F50DEB"/>
    <w:rsid w:val="00F5122F"/>
    <w:rsid w:val="00F515E6"/>
    <w:rsid w:val="00F51864"/>
    <w:rsid w:val="00F5224C"/>
    <w:rsid w:val="00F529E2"/>
    <w:rsid w:val="00F52D0F"/>
    <w:rsid w:val="00F531D0"/>
    <w:rsid w:val="00F541BA"/>
    <w:rsid w:val="00F5497D"/>
    <w:rsid w:val="00F552DE"/>
    <w:rsid w:val="00F56263"/>
    <w:rsid w:val="00F56FF3"/>
    <w:rsid w:val="00F60E8E"/>
    <w:rsid w:val="00F62A38"/>
    <w:rsid w:val="00F62AA2"/>
    <w:rsid w:val="00F62C32"/>
    <w:rsid w:val="00F63972"/>
    <w:rsid w:val="00F640E5"/>
    <w:rsid w:val="00F6481F"/>
    <w:rsid w:val="00F649C7"/>
    <w:rsid w:val="00F65D73"/>
    <w:rsid w:val="00F66051"/>
    <w:rsid w:val="00F6689B"/>
    <w:rsid w:val="00F66E24"/>
    <w:rsid w:val="00F67A85"/>
    <w:rsid w:val="00F70351"/>
    <w:rsid w:val="00F70BAE"/>
    <w:rsid w:val="00F714A3"/>
    <w:rsid w:val="00F72010"/>
    <w:rsid w:val="00F7226E"/>
    <w:rsid w:val="00F72902"/>
    <w:rsid w:val="00F72EEA"/>
    <w:rsid w:val="00F73681"/>
    <w:rsid w:val="00F74187"/>
    <w:rsid w:val="00F75883"/>
    <w:rsid w:val="00F7722D"/>
    <w:rsid w:val="00F800F3"/>
    <w:rsid w:val="00F80B98"/>
    <w:rsid w:val="00F80DE3"/>
    <w:rsid w:val="00F815A3"/>
    <w:rsid w:val="00F81AC7"/>
    <w:rsid w:val="00F820C3"/>
    <w:rsid w:val="00F821BA"/>
    <w:rsid w:val="00F823C0"/>
    <w:rsid w:val="00F82C12"/>
    <w:rsid w:val="00F8461D"/>
    <w:rsid w:val="00F8462C"/>
    <w:rsid w:val="00F84747"/>
    <w:rsid w:val="00F8489A"/>
    <w:rsid w:val="00F84D51"/>
    <w:rsid w:val="00F85076"/>
    <w:rsid w:val="00F850FB"/>
    <w:rsid w:val="00F8553F"/>
    <w:rsid w:val="00F85645"/>
    <w:rsid w:val="00F85AA7"/>
    <w:rsid w:val="00F85DE5"/>
    <w:rsid w:val="00F86AB5"/>
    <w:rsid w:val="00F87CB8"/>
    <w:rsid w:val="00F9178D"/>
    <w:rsid w:val="00F91B2A"/>
    <w:rsid w:val="00F91D60"/>
    <w:rsid w:val="00F92240"/>
    <w:rsid w:val="00F92943"/>
    <w:rsid w:val="00F92A73"/>
    <w:rsid w:val="00F93255"/>
    <w:rsid w:val="00F93367"/>
    <w:rsid w:val="00F93D97"/>
    <w:rsid w:val="00F94B35"/>
    <w:rsid w:val="00F94ED5"/>
    <w:rsid w:val="00F95245"/>
    <w:rsid w:val="00F95ED1"/>
    <w:rsid w:val="00F96BDD"/>
    <w:rsid w:val="00F96CF4"/>
    <w:rsid w:val="00F97180"/>
    <w:rsid w:val="00F97AE3"/>
    <w:rsid w:val="00FA0787"/>
    <w:rsid w:val="00FA15D3"/>
    <w:rsid w:val="00FA2620"/>
    <w:rsid w:val="00FA46BB"/>
    <w:rsid w:val="00FA5152"/>
    <w:rsid w:val="00FA6FCA"/>
    <w:rsid w:val="00FA7161"/>
    <w:rsid w:val="00FB0019"/>
    <w:rsid w:val="00FB02D9"/>
    <w:rsid w:val="00FB09B5"/>
    <w:rsid w:val="00FB0D00"/>
    <w:rsid w:val="00FB12F1"/>
    <w:rsid w:val="00FB1CC1"/>
    <w:rsid w:val="00FB2922"/>
    <w:rsid w:val="00FB2EF3"/>
    <w:rsid w:val="00FB3CFC"/>
    <w:rsid w:val="00FB4163"/>
    <w:rsid w:val="00FB4615"/>
    <w:rsid w:val="00FB4CCB"/>
    <w:rsid w:val="00FB54CE"/>
    <w:rsid w:val="00FB6D1C"/>
    <w:rsid w:val="00FB78E5"/>
    <w:rsid w:val="00FB7964"/>
    <w:rsid w:val="00FC0BB9"/>
    <w:rsid w:val="00FC16CA"/>
    <w:rsid w:val="00FC187E"/>
    <w:rsid w:val="00FC1A09"/>
    <w:rsid w:val="00FC3018"/>
    <w:rsid w:val="00FC3E6D"/>
    <w:rsid w:val="00FC5897"/>
    <w:rsid w:val="00FC5989"/>
    <w:rsid w:val="00FC5DDC"/>
    <w:rsid w:val="00FC661D"/>
    <w:rsid w:val="00FC7998"/>
    <w:rsid w:val="00FC7A49"/>
    <w:rsid w:val="00FC7B97"/>
    <w:rsid w:val="00FC7C9C"/>
    <w:rsid w:val="00FD19D6"/>
    <w:rsid w:val="00FD234D"/>
    <w:rsid w:val="00FD2658"/>
    <w:rsid w:val="00FD2998"/>
    <w:rsid w:val="00FD3571"/>
    <w:rsid w:val="00FD38F0"/>
    <w:rsid w:val="00FD3EC3"/>
    <w:rsid w:val="00FD3F5F"/>
    <w:rsid w:val="00FD4777"/>
    <w:rsid w:val="00FD508D"/>
    <w:rsid w:val="00FD5E90"/>
    <w:rsid w:val="00FD6BC0"/>
    <w:rsid w:val="00FD7C6A"/>
    <w:rsid w:val="00FE023B"/>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B2C"/>
    <w:rsid w:val="00FE6F16"/>
    <w:rsid w:val="00FE6F31"/>
    <w:rsid w:val="00FE7048"/>
    <w:rsid w:val="00FE776F"/>
    <w:rsid w:val="00FE78F2"/>
    <w:rsid w:val="00FF12BF"/>
    <w:rsid w:val="00FF12F0"/>
    <w:rsid w:val="00FF1A70"/>
    <w:rsid w:val="00FF1CBC"/>
    <w:rsid w:val="00FF29A1"/>
    <w:rsid w:val="00FF2AF6"/>
    <w:rsid w:val="00FF310C"/>
    <w:rsid w:val="00FF3402"/>
    <w:rsid w:val="00FF3540"/>
    <w:rsid w:val="00FF39FF"/>
    <w:rsid w:val="00FF4027"/>
    <w:rsid w:val="00FF44A7"/>
    <w:rsid w:val="00FF461E"/>
    <w:rsid w:val="00FF551A"/>
    <w:rsid w:val="00FF57C9"/>
    <w:rsid w:val="00FF62CA"/>
    <w:rsid w:val="00FF6628"/>
    <w:rsid w:val="00FF6F06"/>
    <w:rsid w:val="00FF789A"/>
    <w:rsid w:val="00FF7A36"/>
    <w:rsid w:val="03C53C13"/>
    <w:rsid w:val="0C9EBE2B"/>
    <w:rsid w:val="132D7668"/>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156"/>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2441</TotalTime>
  <Pages>5</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137</cp:revision>
  <dcterms:created xsi:type="dcterms:W3CDTF">2024-05-04T01:33:00Z</dcterms:created>
  <dcterms:modified xsi:type="dcterms:W3CDTF">2024-05-13T14:27:00Z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