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10AE9" w14:textId="1807A7F9"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val="en-US" w:eastAsia="zh-CN"/>
        </w:rPr>
      </w:pPr>
      <w:bookmarkStart w:id="0" w:name="OLE_LINK5"/>
      <w:bookmarkStart w:id="1" w:name="OLE_LINK6"/>
      <w:r w:rsidRPr="00614DD8">
        <w:rPr>
          <w:rFonts w:ascii="Arial" w:eastAsia="SimSun" w:hAnsi="Arial" w:cs="Times New Roman"/>
          <w:b/>
          <w:sz w:val="24"/>
          <w:szCs w:val="20"/>
          <w:lang w:val="en-US"/>
        </w:rPr>
        <w:t>3GPP T</w:t>
      </w:r>
      <w:bookmarkStart w:id="2" w:name="_Ref452454252"/>
      <w:bookmarkEnd w:id="2"/>
      <w:r w:rsidRPr="00614DD8">
        <w:rPr>
          <w:rFonts w:ascii="Arial" w:eastAsia="SimSun" w:hAnsi="Arial" w:cs="Times New Roman"/>
          <w:b/>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10</w:t>
      </w:r>
      <w:r w:rsidR="00E51930" w:rsidRPr="00614DD8">
        <w:rPr>
          <w:rFonts w:ascii="Arial" w:eastAsia="SimSun" w:hAnsi="Arial" w:cs="Times New Roman"/>
          <w:b/>
          <w:sz w:val="24"/>
          <w:szCs w:val="20"/>
          <w:lang w:val="en-US"/>
        </w:rPr>
        <w:t>bis</w:t>
      </w:r>
      <w:r w:rsidRPr="00614DD8">
        <w:rPr>
          <w:rFonts w:ascii="Arial" w:eastAsia="SimSun" w:hAnsi="Arial" w:cs="Times New Roman"/>
          <w:b/>
          <w:sz w:val="24"/>
          <w:szCs w:val="20"/>
          <w:lang w:val="en-US"/>
        </w:rPr>
        <w:tab/>
      </w:r>
      <w:r w:rsidR="008076A6" w:rsidRPr="008076A6">
        <w:rPr>
          <w:rFonts w:ascii="Arial" w:eastAsia="SimSun" w:hAnsi="Arial" w:cs="Times New Roman"/>
          <w:b/>
          <w:sz w:val="24"/>
          <w:szCs w:val="20"/>
          <w:lang w:val="en-US" w:eastAsia="ja-JP"/>
        </w:rPr>
        <w:t>R4-2405808</w:t>
      </w:r>
    </w:p>
    <w:p w14:paraId="6EDC7551" w14:textId="77777777" w:rsidR="00841BCD" w:rsidRPr="00614DD8"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14DD8">
        <w:rPr>
          <w:rFonts w:ascii="Arial" w:eastAsia="SimSun" w:hAnsi="Arial" w:cs="Times New Roman"/>
          <w:b/>
          <w:sz w:val="24"/>
          <w:szCs w:val="20"/>
          <w:lang w:val="en-US"/>
        </w:rPr>
        <w:t>Changsha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April 15</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 xml:space="preserve"> April 19</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1A8D9B31"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5875688" w14:textId="24E6AE21"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40F6DEE" w14:textId="559CC53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55CC5">
        <w:rPr>
          <w:rFonts w:ascii="Arial" w:eastAsia="Calibri" w:hAnsi="Arial" w:cs="Arial"/>
          <w:b/>
          <w:bCs/>
          <w:sz w:val="24"/>
          <w:lang w:val="en-US"/>
        </w:rPr>
        <w:t>TDCP RRM</w:t>
      </w:r>
      <w:r w:rsidR="007561F6">
        <w:rPr>
          <w:rFonts w:ascii="Arial" w:eastAsia="Calibri" w:hAnsi="Arial" w:cs="Arial"/>
          <w:b/>
          <w:bCs/>
          <w:sz w:val="24"/>
          <w:lang w:val="en-US"/>
        </w:rPr>
        <w:t xml:space="preserve"> Requirements</w:t>
      </w:r>
    </w:p>
    <w:p w14:paraId="0EF92B17" w14:textId="7DD0D0DF"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681492">
        <w:rPr>
          <w:rFonts w:ascii="Arial" w:eastAsia="MS Mincho" w:hAnsi="Arial" w:cs="Arial"/>
          <w:b/>
          <w:bCs/>
          <w:sz w:val="24"/>
          <w:szCs w:val="20"/>
          <w:lang w:val="en-US"/>
        </w:rPr>
        <w:t>6.19.3.1</w:t>
      </w:r>
    </w:p>
    <w:p w14:paraId="07F6CCE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2206316" w14:textId="77777777" w:rsidR="00E323E9" w:rsidRPr="00614DD8" w:rsidRDefault="00E323E9" w:rsidP="00841BCD">
      <w:pPr>
        <w:tabs>
          <w:tab w:val="left" w:pos="1985"/>
        </w:tabs>
        <w:rPr>
          <w:rFonts w:ascii="Arial" w:eastAsia="Calibri" w:hAnsi="Arial" w:cs="Arial"/>
          <w:b/>
          <w:bCs/>
          <w:sz w:val="24"/>
          <w:lang w:val="en-US"/>
        </w:rPr>
      </w:pPr>
    </w:p>
    <w:p w14:paraId="4F86054E"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8C937F9" w14:textId="19531CD3" w:rsidR="001B411B" w:rsidRDefault="00465448" w:rsidP="001B411B">
      <w:r>
        <w:rPr>
          <w:lang w:val="en-US"/>
        </w:rPr>
        <w:t>From the previous RAN4#</w:t>
      </w:r>
      <w:r w:rsidR="00165AA5">
        <w:rPr>
          <w:lang w:val="en-US"/>
        </w:rPr>
        <w:t xml:space="preserve"> 110 meeting the following issues were raised </w:t>
      </w:r>
      <w:r w:rsidR="00586E06">
        <w:rPr>
          <w:lang w:val="en-US"/>
        </w:rPr>
        <w:t xml:space="preserve">regarding </w:t>
      </w:r>
      <w:r w:rsidR="007D47D3">
        <w:rPr>
          <w:lang w:val="en-US"/>
        </w:rPr>
        <w:t xml:space="preserve">TDCP (Time Domain Channel Properties) </w:t>
      </w:r>
      <w:r w:rsidR="001B411B">
        <w:t>RRM requirements</w:t>
      </w:r>
      <w:r w:rsidR="001B411B">
        <w:rPr>
          <w:lang w:val="en-US"/>
        </w:rPr>
        <w:t xml:space="preserve"> </w:t>
      </w:r>
      <w:r w:rsidR="00165AA5">
        <w:rPr>
          <w:lang w:val="en-US"/>
        </w:rPr>
        <w:t xml:space="preserve">and below is </w:t>
      </w:r>
      <w:r w:rsidR="001B411B">
        <w:t>Nokia’s</w:t>
      </w:r>
      <w:r w:rsidR="007561F6">
        <w:t xml:space="preserve"> view</w:t>
      </w:r>
      <w:r w:rsidR="001B411B">
        <w:t xml:space="preserve">. </w:t>
      </w:r>
    </w:p>
    <w:p w14:paraId="391C2C06" w14:textId="77777777" w:rsidR="0060543D" w:rsidRPr="00614DD8" w:rsidRDefault="0060543D" w:rsidP="005C23A4">
      <w:pPr>
        <w:rPr>
          <w:lang w:val="en-US"/>
        </w:rPr>
      </w:pPr>
    </w:p>
    <w:p w14:paraId="08D1C1DE" w14:textId="16464417" w:rsidR="003B659E" w:rsidRPr="00894B21" w:rsidRDefault="00607774">
      <w:pPr>
        <w:pStyle w:val="RAN4H1"/>
        <w:rPr>
          <w:lang w:val="en-US"/>
        </w:rPr>
      </w:pPr>
      <w:bookmarkStart w:id="4" w:name="_Toc116995842"/>
      <w:r w:rsidRPr="00894B21">
        <w:rPr>
          <w:lang w:val="en-US"/>
        </w:rPr>
        <w:t xml:space="preserve">TDCP </w:t>
      </w:r>
      <w:r w:rsidR="00894B21" w:rsidRPr="00894B21">
        <w:rPr>
          <w:lang w:val="en-US"/>
        </w:rPr>
        <w:t>RRM</w:t>
      </w:r>
      <w:r w:rsidRPr="00894B21">
        <w:rPr>
          <w:lang w:val="en-US"/>
        </w:rPr>
        <w:t xml:space="preserve"> requirements discussion</w:t>
      </w:r>
      <w:bookmarkEnd w:id="4"/>
    </w:p>
    <w:p w14:paraId="72071366" w14:textId="307A8A33" w:rsidR="00CB22B2" w:rsidRPr="001131FA" w:rsidRDefault="0021674C" w:rsidP="001131FA">
      <w:pPr>
        <w:rPr>
          <w:lang w:val="en-US"/>
        </w:rPr>
      </w:pPr>
      <w:r w:rsidRPr="0021674C">
        <w:rPr>
          <w:lang w:val="en-US"/>
        </w:rPr>
        <w:t xml:space="preserve">In the last RAN4 meeting the following options we discussed regarding TDCP </w:t>
      </w:r>
      <w:r>
        <w:rPr>
          <w:lang w:val="en-US"/>
        </w:rPr>
        <w:t xml:space="preserve">RRM </w:t>
      </w:r>
      <w:r w:rsidRPr="0021674C">
        <w:rPr>
          <w:lang w:val="en-US"/>
        </w:rPr>
        <w:t>requirements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07"/>
      </w:tblGrid>
      <w:tr w:rsidR="002914CE" w:rsidRPr="002914CE" w14:paraId="200F4187" w14:textId="77777777" w:rsidTr="001131FA">
        <w:tc>
          <w:tcPr>
            <w:tcW w:w="96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9B0FEA" w14:textId="77777777" w:rsidR="002914CE" w:rsidRPr="006536B7" w:rsidRDefault="002914CE" w:rsidP="002914CE">
            <w:pPr>
              <w:spacing w:after="180" w:line="240" w:lineRule="auto"/>
              <w:rPr>
                <w:rFonts w:eastAsia="Times New Roman" w:cs="Times New Roman"/>
                <w:szCs w:val="20"/>
              </w:rPr>
            </w:pPr>
            <w:r w:rsidRPr="006536B7">
              <w:rPr>
                <w:rFonts w:eastAsia="Times New Roman" w:cs="Times New Roman"/>
                <w:b/>
                <w:bCs/>
                <w:szCs w:val="20"/>
                <w:u w:val="single"/>
              </w:rPr>
              <w:t>Issue 3-1-3: Design for the test case of TDCP</w:t>
            </w:r>
          </w:p>
          <w:p w14:paraId="5DBE4BA3" w14:textId="77777777" w:rsidR="002914CE" w:rsidRPr="006536B7" w:rsidRDefault="002914CE" w:rsidP="002914CE">
            <w:pPr>
              <w:spacing w:after="180" w:line="240" w:lineRule="auto"/>
              <w:rPr>
                <w:rFonts w:eastAsia="Times New Roman" w:cs="Times New Roman"/>
                <w:szCs w:val="20"/>
              </w:rPr>
            </w:pPr>
            <w:r w:rsidRPr="006536B7">
              <w:rPr>
                <w:rFonts w:eastAsia="Times New Roman" w:cs="Times New Roman"/>
                <w:b/>
                <w:bCs/>
                <w:szCs w:val="20"/>
              </w:rPr>
              <w:t xml:space="preserve">&lt; Agreement&gt;: </w:t>
            </w:r>
          </w:p>
          <w:p w14:paraId="68689EEE" w14:textId="77777777" w:rsidR="002914CE" w:rsidRPr="006536B7" w:rsidRDefault="002914CE" w:rsidP="002914CE">
            <w:pPr>
              <w:numPr>
                <w:ilvl w:val="0"/>
                <w:numId w:val="29"/>
              </w:numPr>
              <w:spacing w:after="120" w:line="240" w:lineRule="auto"/>
              <w:textAlignment w:val="center"/>
              <w:rPr>
                <w:rFonts w:eastAsia="Times New Roman" w:cs="Times New Roman"/>
                <w:sz w:val="24"/>
                <w:szCs w:val="24"/>
                <w:lang w:val="en-US"/>
              </w:rPr>
            </w:pPr>
            <w:r w:rsidRPr="006536B7">
              <w:rPr>
                <w:rFonts w:eastAsia="Times New Roman" w:cs="Times New Roman"/>
                <w:szCs w:val="20"/>
                <w:lang w:val="en-US"/>
              </w:rPr>
              <w:t xml:space="preserve">Test metric: </w:t>
            </w:r>
          </w:p>
          <w:p w14:paraId="10A5EDD3" w14:textId="77777777" w:rsidR="002914CE" w:rsidRPr="006536B7" w:rsidRDefault="002914CE" w:rsidP="002914CE">
            <w:pPr>
              <w:numPr>
                <w:ilvl w:val="1"/>
                <w:numId w:val="29"/>
              </w:numPr>
              <w:spacing w:after="120" w:line="240" w:lineRule="auto"/>
              <w:textAlignment w:val="center"/>
              <w:rPr>
                <w:rFonts w:eastAsia="Times New Roman" w:cs="Times New Roman"/>
                <w:sz w:val="24"/>
                <w:szCs w:val="24"/>
                <w:lang w:val="en-US"/>
              </w:rPr>
            </w:pPr>
            <w:r w:rsidRPr="006536B7">
              <w:rPr>
                <w:rFonts w:eastAsia="Times New Roman" w:cs="Times New Roman"/>
                <w:szCs w:val="20"/>
                <w:lang w:val="en-US"/>
              </w:rPr>
              <w:t>Step 1: Determine the configuration (e.g., SNR, doppler spread) for the test.</w:t>
            </w:r>
          </w:p>
          <w:p w14:paraId="48A17791" w14:textId="77777777" w:rsidR="002914CE" w:rsidRPr="006536B7" w:rsidRDefault="002914CE" w:rsidP="002914CE">
            <w:pPr>
              <w:numPr>
                <w:ilvl w:val="1"/>
                <w:numId w:val="29"/>
              </w:numPr>
              <w:spacing w:after="120" w:line="240" w:lineRule="auto"/>
              <w:textAlignment w:val="center"/>
              <w:rPr>
                <w:rFonts w:eastAsia="Times New Roman" w:cs="Times New Roman"/>
                <w:sz w:val="24"/>
                <w:szCs w:val="24"/>
                <w:lang w:val="en-US"/>
              </w:rPr>
            </w:pPr>
            <w:r w:rsidRPr="006536B7">
              <w:rPr>
                <w:rFonts w:eastAsia="Times New Roman" w:cs="Times New Roman"/>
                <w:szCs w:val="20"/>
                <w:lang w:val="en-US"/>
              </w:rPr>
              <w:t>Step 2: for the configuration agreed in step 1, determine the TDCP accuracy range (i.e., TDCP accuracy value X1 to X2) from the simulation results from different companies.</w:t>
            </w:r>
          </w:p>
          <w:p w14:paraId="7574CD30" w14:textId="77777777" w:rsidR="002914CE" w:rsidRPr="006536B7" w:rsidRDefault="002914CE" w:rsidP="002914CE">
            <w:pPr>
              <w:numPr>
                <w:ilvl w:val="1"/>
                <w:numId w:val="29"/>
              </w:numPr>
              <w:spacing w:after="120" w:line="240" w:lineRule="auto"/>
              <w:textAlignment w:val="center"/>
              <w:rPr>
                <w:rFonts w:eastAsia="Times New Roman" w:cs="Times New Roman"/>
                <w:sz w:val="24"/>
                <w:szCs w:val="24"/>
                <w:lang w:val="en-US"/>
              </w:rPr>
            </w:pPr>
            <w:r w:rsidRPr="006536B7">
              <w:rPr>
                <w:rFonts w:eastAsia="Times New Roman" w:cs="Times New Roman"/>
                <w:szCs w:val="20"/>
                <w:lang w:val="en-US"/>
              </w:rPr>
              <w:t xml:space="preserve">Step 3: Define the test case for the configurations agreed in step 1 and the TDCP value UE should report to pass the test is determined from the range of values determined in step 2 (i.e., X1 to X2). [For the repeated tests UE should pass the test at least </w:t>
            </w:r>
            <w:r w:rsidRPr="006536B7">
              <w:rPr>
                <w:rFonts w:eastAsia="Times New Roman" w:cs="Times New Roman"/>
                <w:b/>
                <w:bCs/>
                <w:szCs w:val="20"/>
                <w:lang w:val="en-US"/>
              </w:rPr>
              <w:t>[Y2] % of the times</w:t>
            </w:r>
            <w:r w:rsidRPr="006536B7">
              <w:rPr>
                <w:rFonts w:eastAsia="Times New Roman" w:cs="Times New Roman"/>
                <w:szCs w:val="20"/>
                <w:lang w:val="en-US"/>
              </w:rPr>
              <w:t>. Y2 can be FFS.]</w:t>
            </w:r>
          </w:p>
          <w:p w14:paraId="1CF0B0A3" w14:textId="77777777" w:rsidR="002914CE" w:rsidRPr="006536B7" w:rsidRDefault="002914CE" w:rsidP="002914CE">
            <w:pPr>
              <w:numPr>
                <w:ilvl w:val="2"/>
                <w:numId w:val="29"/>
              </w:numPr>
              <w:spacing w:after="120" w:line="240" w:lineRule="auto"/>
              <w:textAlignment w:val="center"/>
              <w:rPr>
                <w:rFonts w:eastAsia="Times New Roman" w:cs="Times New Roman"/>
                <w:sz w:val="24"/>
                <w:szCs w:val="24"/>
                <w:lang w:val="en-US"/>
              </w:rPr>
            </w:pPr>
            <w:r w:rsidRPr="006536B7">
              <w:rPr>
                <w:rFonts w:eastAsia="Times New Roman" w:cs="Times New Roman"/>
                <w:szCs w:val="20"/>
                <w:lang w:val="en-US"/>
              </w:rPr>
              <w:t>The text in [] is the baseline, and other proposal is not precluded.</w:t>
            </w:r>
          </w:p>
          <w:p w14:paraId="58B51CFA" w14:textId="77777777" w:rsidR="002914CE" w:rsidRPr="002914CE" w:rsidRDefault="002914CE" w:rsidP="002914CE">
            <w:pPr>
              <w:numPr>
                <w:ilvl w:val="0"/>
                <w:numId w:val="29"/>
              </w:numPr>
              <w:spacing w:after="120" w:line="240" w:lineRule="auto"/>
              <w:textAlignment w:val="center"/>
              <w:rPr>
                <w:rFonts w:eastAsia="Times New Roman" w:cs="Times New Roman"/>
                <w:sz w:val="24"/>
                <w:szCs w:val="24"/>
                <w:lang w:val="en-US"/>
              </w:rPr>
            </w:pPr>
            <w:r w:rsidRPr="002914CE">
              <w:rPr>
                <w:rFonts w:eastAsia="Times New Roman" w:cs="Times New Roman"/>
                <w:szCs w:val="20"/>
                <w:lang w:val="en-US"/>
              </w:rPr>
              <w:t>Test Parameters:</w:t>
            </w:r>
          </w:p>
          <w:p w14:paraId="372592C4" w14:textId="77777777" w:rsidR="002914CE" w:rsidRPr="002914CE" w:rsidRDefault="002914CE" w:rsidP="002914CE">
            <w:pPr>
              <w:numPr>
                <w:ilvl w:val="1"/>
                <w:numId w:val="29"/>
              </w:numPr>
              <w:spacing w:after="120" w:line="240" w:lineRule="auto"/>
              <w:textAlignment w:val="center"/>
              <w:rPr>
                <w:rFonts w:eastAsia="Times New Roman" w:cs="Times New Roman"/>
                <w:sz w:val="24"/>
                <w:szCs w:val="24"/>
                <w:lang w:val="en-US"/>
              </w:rPr>
            </w:pPr>
            <w:r w:rsidRPr="002914CE">
              <w:rPr>
                <w:rFonts w:eastAsia="Times New Roman" w:cs="Times New Roman"/>
                <w:szCs w:val="20"/>
                <w:lang w:val="en-US"/>
              </w:rPr>
              <w:t>Channel model: fading channel</w:t>
            </w:r>
          </w:p>
          <w:p w14:paraId="377C2AEB" w14:textId="77777777" w:rsidR="002914CE" w:rsidRPr="002914CE" w:rsidRDefault="002914CE" w:rsidP="002914CE">
            <w:pPr>
              <w:numPr>
                <w:ilvl w:val="2"/>
                <w:numId w:val="29"/>
              </w:numPr>
              <w:spacing w:after="120" w:line="240" w:lineRule="auto"/>
              <w:textAlignment w:val="center"/>
              <w:rPr>
                <w:rFonts w:eastAsia="Times New Roman" w:cs="Times New Roman"/>
                <w:sz w:val="24"/>
                <w:szCs w:val="24"/>
                <w:lang w:val="en-US"/>
              </w:rPr>
            </w:pPr>
            <w:r w:rsidRPr="002914CE">
              <w:rPr>
                <w:rFonts w:eastAsia="Times New Roman" w:cs="Times New Roman"/>
                <w:szCs w:val="20"/>
                <w:lang w:val="en-US"/>
              </w:rPr>
              <w:t>As baseline, TDL-A30</w:t>
            </w:r>
          </w:p>
          <w:p w14:paraId="31873850" w14:textId="77777777" w:rsidR="002914CE" w:rsidRPr="002914CE" w:rsidRDefault="002914CE" w:rsidP="002914CE">
            <w:pPr>
              <w:numPr>
                <w:ilvl w:val="1"/>
                <w:numId w:val="29"/>
              </w:numPr>
              <w:spacing w:after="120" w:line="240" w:lineRule="auto"/>
              <w:textAlignment w:val="center"/>
              <w:rPr>
                <w:rFonts w:eastAsia="Times New Roman" w:cs="Times New Roman"/>
                <w:sz w:val="24"/>
                <w:szCs w:val="24"/>
                <w:lang w:val="en-US"/>
              </w:rPr>
            </w:pPr>
            <w:r w:rsidRPr="002914CE">
              <w:rPr>
                <w:rFonts w:eastAsia="Times New Roman" w:cs="Times New Roman"/>
                <w:szCs w:val="20"/>
                <w:lang w:val="en-US"/>
              </w:rPr>
              <w:t>Pick one value from SNR = 10dB, 15dB, 20dB</w:t>
            </w:r>
          </w:p>
          <w:p w14:paraId="2B881EB8" w14:textId="77777777" w:rsidR="002914CE" w:rsidRPr="002914CE" w:rsidRDefault="002914CE" w:rsidP="002914CE">
            <w:pPr>
              <w:numPr>
                <w:ilvl w:val="1"/>
                <w:numId w:val="29"/>
              </w:numPr>
              <w:spacing w:after="120" w:line="240" w:lineRule="auto"/>
              <w:textAlignment w:val="center"/>
              <w:rPr>
                <w:rFonts w:eastAsia="Times New Roman" w:cs="Times New Roman"/>
                <w:sz w:val="24"/>
                <w:szCs w:val="24"/>
                <w:lang w:val="en-US"/>
              </w:rPr>
            </w:pPr>
            <w:r w:rsidRPr="002914CE">
              <w:rPr>
                <w:rFonts w:eastAsia="Times New Roman" w:cs="Times New Roman"/>
                <w:szCs w:val="20"/>
                <w:lang w:val="en-US"/>
              </w:rPr>
              <w:t>The distance between two TRSs: 1 slot as baseline, further discuss on 10 slots</w:t>
            </w:r>
          </w:p>
        </w:tc>
      </w:tr>
    </w:tbl>
    <w:p w14:paraId="14802146" w14:textId="77777777" w:rsidR="0089210C" w:rsidRDefault="0089210C" w:rsidP="005C23A4">
      <w:pPr>
        <w:rPr>
          <w:lang w:val="en-US"/>
        </w:rPr>
      </w:pPr>
    </w:p>
    <w:p w14:paraId="5FE06441" w14:textId="33011664" w:rsidR="00AA7625" w:rsidRDefault="000A71A1">
      <w:pPr>
        <w:rPr>
          <w:lang w:val="en-US"/>
        </w:rPr>
      </w:pPr>
      <w:r>
        <w:rPr>
          <w:lang w:val="en-US"/>
        </w:rPr>
        <w:t xml:space="preserve">From our previous meeting results we saw that </w:t>
      </w:r>
      <w:r w:rsidR="00633C93">
        <w:rPr>
          <w:lang w:val="en-US"/>
        </w:rPr>
        <w:t xml:space="preserve">the case with 10 slots distance between two TRSs </w:t>
      </w:r>
      <w:r w:rsidR="004E1C6E">
        <w:rPr>
          <w:lang w:val="en-US"/>
        </w:rPr>
        <w:t xml:space="preserve">showed better </w:t>
      </w:r>
      <w:r w:rsidR="00AA7625" w:rsidRPr="00237FE2">
        <w:rPr>
          <w:lang w:val="en-US"/>
        </w:rPr>
        <w:t xml:space="preserve">differentiation in TDCP reports with low and high Doppler in comparison to </w:t>
      </w:r>
      <w:r w:rsidR="00CF1464" w:rsidRPr="00237FE2">
        <w:rPr>
          <w:lang w:val="en-US"/>
        </w:rPr>
        <w:t xml:space="preserve">the case of a </w:t>
      </w:r>
      <w:r w:rsidR="00AA7625" w:rsidRPr="00237FE2">
        <w:rPr>
          <w:lang w:val="en-US"/>
        </w:rPr>
        <w:t>lag of 1</w:t>
      </w:r>
      <w:r w:rsidR="00633AF5" w:rsidRPr="00237FE2">
        <w:rPr>
          <w:lang w:val="en-US"/>
        </w:rPr>
        <w:t xml:space="preserve"> slot</w:t>
      </w:r>
      <w:r w:rsidR="00AA7625" w:rsidRPr="00237FE2">
        <w:rPr>
          <w:lang w:val="en-US"/>
        </w:rPr>
        <w:t>.</w:t>
      </w:r>
      <w:r w:rsidR="00381852" w:rsidRPr="00237FE2">
        <w:rPr>
          <w:lang w:val="en-US"/>
        </w:rPr>
        <w:t xml:space="preserve"> </w:t>
      </w:r>
      <w:r w:rsidR="00FD5C07" w:rsidRPr="00237FE2">
        <w:rPr>
          <w:lang w:val="en-US"/>
        </w:rPr>
        <w:t>Therefore,</w:t>
      </w:r>
      <w:r w:rsidR="00381852" w:rsidRPr="00237FE2">
        <w:rPr>
          <w:lang w:val="en-US"/>
        </w:rPr>
        <w:t xml:space="preserve"> we strongly recommend </w:t>
      </w:r>
      <w:proofErr w:type="gramStart"/>
      <w:r w:rsidR="00381852" w:rsidRPr="00237FE2">
        <w:rPr>
          <w:lang w:val="en-US"/>
        </w:rPr>
        <w:t>to include</w:t>
      </w:r>
      <w:proofErr w:type="gramEnd"/>
      <w:r w:rsidR="00381852" w:rsidRPr="00237FE2">
        <w:rPr>
          <w:lang w:val="en-US"/>
        </w:rPr>
        <w:t xml:space="preserve"> the test case with 10 slots distance between two TRSs.</w:t>
      </w:r>
    </w:p>
    <w:p w14:paraId="44CD64D2" w14:textId="1FFA82BB" w:rsidR="00505B11" w:rsidRPr="00237FE2" w:rsidRDefault="00505B11" w:rsidP="00237FE2">
      <w:pPr>
        <w:pStyle w:val="RAN4observation0"/>
        <w:rPr>
          <w:lang w:val="en-US"/>
        </w:rPr>
      </w:pPr>
      <w:bookmarkStart w:id="5" w:name="_Toc163502204"/>
      <w:r>
        <w:rPr>
          <w:lang w:val="en-US"/>
        </w:rPr>
        <w:t xml:space="preserve">10 slots lag between two TRSs showed better </w:t>
      </w:r>
      <w:r w:rsidRPr="004A287C">
        <w:rPr>
          <w:lang w:val="en-US"/>
        </w:rPr>
        <w:t>differentiation in TDCP reports with low and high Doppler in comparison to the case of a lag of 1 slot</w:t>
      </w:r>
      <w:r w:rsidR="00152455">
        <w:rPr>
          <w:lang w:val="en-US"/>
        </w:rPr>
        <w:t xml:space="preserve"> </w:t>
      </w:r>
      <w:r w:rsidR="009D49C9">
        <w:rPr>
          <w:lang w:val="en-US"/>
        </w:rPr>
        <w:t>between two TRSs</w:t>
      </w:r>
      <w:r w:rsidRPr="004A287C">
        <w:rPr>
          <w:lang w:val="en-US"/>
        </w:rPr>
        <w:t>.</w:t>
      </w:r>
      <w:bookmarkEnd w:id="5"/>
    </w:p>
    <w:p w14:paraId="50C88E8E" w14:textId="5C33A563" w:rsidR="002914CE" w:rsidRDefault="0090272D" w:rsidP="002D73E4">
      <w:pPr>
        <w:pStyle w:val="RAN4proposal"/>
        <w:ind w:left="0" w:firstLine="0"/>
        <w:rPr>
          <w:lang w:val="en-US"/>
        </w:rPr>
      </w:pPr>
      <w:bookmarkStart w:id="6" w:name="_Toc163249043"/>
      <w:bookmarkStart w:id="7" w:name="_Toc163249089"/>
      <w:bookmarkStart w:id="8" w:name="_Toc163249434"/>
      <w:bookmarkStart w:id="9" w:name="_Toc163249477"/>
      <w:bookmarkStart w:id="10" w:name="_Toc163249518"/>
      <w:bookmarkStart w:id="11" w:name="_Toc163250039"/>
      <w:bookmarkStart w:id="12" w:name="_Toc163502205"/>
      <w:bookmarkEnd w:id="6"/>
      <w:bookmarkEnd w:id="7"/>
      <w:bookmarkEnd w:id="8"/>
      <w:bookmarkEnd w:id="9"/>
      <w:bookmarkEnd w:id="10"/>
      <w:bookmarkEnd w:id="11"/>
      <w:r>
        <w:rPr>
          <w:lang w:val="en-US"/>
        </w:rPr>
        <w:t>I</w:t>
      </w:r>
      <w:r w:rsidR="002914CE" w:rsidRPr="002D73E4">
        <w:rPr>
          <w:lang w:val="en-US"/>
        </w:rPr>
        <w:t>nclude test case with 10 slots distance between two TRSs.</w:t>
      </w:r>
      <w:bookmarkEnd w:id="12"/>
      <w:r w:rsidR="002914CE" w:rsidRPr="002D73E4">
        <w:rPr>
          <w:lang w:val="en-US"/>
        </w:rPr>
        <w:t xml:space="preserve"> </w:t>
      </w:r>
    </w:p>
    <w:p w14:paraId="072FD79D" w14:textId="122B479C" w:rsidR="00390E64" w:rsidRPr="003A055D" w:rsidRDefault="003C5890" w:rsidP="00587C8C">
      <w:pPr>
        <w:rPr>
          <w:lang w:val="en-US"/>
        </w:rPr>
      </w:pPr>
      <w:r>
        <w:rPr>
          <w:lang w:val="en-US"/>
        </w:rPr>
        <w:t xml:space="preserve">To </w:t>
      </w:r>
      <w:r w:rsidR="00FB7604">
        <w:rPr>
          <w:lang w:val="en-US"/>
        </w:rPr>
        <w:t>harmonize and get fair values of X1 and X2</w:t>
      </w:r>
      <w:r w:rsidR="00897961">
        <w:rPr>
          <w:lang w:val="en-US"/>
        </w:rPr>
        <w:t xml:space="preserve">, we can consider results of all companies and </w:t>
      </w:r>
      <w:r w:rsidR="001A38E1">
        <w:rPr>
          <w:lang w:val="en-US"/>
        </w:rPr>
        <w:t xml:space="preserve">define these values as </w:t>
      </w:r>
      <w:r w:rsidR="00CF76DD">
        <w:rPr>
          <w:lang w:val="en-US"/>
        </w:rPr>
        <w:t xml:space="preserve">suggested in our </w:t>
      </w:r>
      <w:r w:rsidR="001A38E1">
        <w:rPr>
          <w:lang w:val="en-US"/>
        </w:rPr>
        <w:t>propos</w:t>
      </w:r>
      <w:r w:rsidR="00CF76DD">
        <w:rPr>
          <w:lang w:val="en-US"/>
        </w:rPr>
        <w:t xml:space="preserve">als </w:t>
      </w:r>
      <w:r w:rsidR="001A38E1">
        <w:rPr>
          <w:lang w:val="en-US"/>
        </w:rPr>
        <w:t xml:space="preserve">below. </w:t>
      </w:r>
      <w:r w:rsidR="0054602B">
        <w:rPr>
          <w:lang w:val="en-US"/>
        </w:rPr>
        <w:t xml:space="preserve">The </w:t>
      </w:r>
      <w:r w:rsidR="0054602B" w:rsidRPr="0054602B">
        <w:rPr>
          <w:lang w:val="en-US"/>
        </w:rPr>
        <w:t xml:space="preserve">X1 </w:t>
      </w:r>
      <w:r w:rsidR="00BE0569">
        <w:rPr>
          <w:lang w:val="en-US"/>
        </w:rPr>
        <w:t xml:space="preserve">value </w:t>
      </w:r>
      <w:r w:rsidR="00E11E17">
        <w:rPr>
          <w:lang w:val="en-US"/>
        </w:rPr>
        <w:t xml:space="preserve">can be </w:t>
      </w:r>
      <w:r w:rsidR="0054602B" w:rsidRPr="0054602B">
        <w:rPr>
          <w:lang w:val="en-US"/>
        </w:rPr>
        <w:t xml:space="preserve">defined as quantized minimum value among the 5th percentile </w:t>
      </w:r>
      <w:r w:rsidR="0054602B" w:rsidRPr="0054602B">
        <w:rPr>
          <w:lang w:val="en-US"/>
        </w:rPr>
        <w:lastRenderedPageBreak/>
        <w:t>among all companies -1</w:t>
      </w:r>
      <w:r w:rsidR="00AA20FE">
        <w:rPr>
          <w:lang w:val="en-US"/>
        </w:rPr>
        <w:t xml:space="preserve"> results. </w:t>
      </w:r>
      <w:proofErr w:type="gramStart"/>
      <w:r w:rsidR="00CB43C2">
        <w:rPr>
          <w:lang w:val="en-US"/>
        </w:rPr>
        <w:t>While,</w:t>
      </w:r>
      <w:proofErr w:type="gramEnd"/>
      <w:r w:rsidR="00CB43C2">
        <w:rPr>
          <w:lang w:val="en-US"/>
        </w:rPr>
        <w:t xml:space="preserve"> the </w:t>
      </w:r>
      <w:r w:rsidR="00CB43C2" w:rsidRPr="00CB43C2">
        <w:rPr>
          <w:lang w:val="en-US"/>
        </w:rPr>
        <w:t xml:space="preserve">X2 </w:t>
      </w:r>
      <w:r w:rsidR="00BE2C66">
        <w:rPr>
          <w:lang w:val="en-US"/>
        </w:rPr>
        <w:t xml:space="preserve">value </w:t>
      </w:r>
      <w:r w:rsidR="00CB43C2" w:rsidRPr="00CB43C2">
        <w:rPr>
          <w:lang w:val="en-US"/>
        </w:rPr>
        <w:t>is calculated as quantized maximum value among the 95th percentile among all companies +1</w:t>
      </w:r>
      <w:r w:rsidR="00CA49DA">
        <w:rPr>
          <w:lang w:val="en-US"/>
        </w:rPr>
        <w:t xml:space="preserve"> results.</w:t>
      </w:r>
      <w:r w:rsidR="00E66048">
        <w:rPr>
          <w:lang w:val="en-US"/>
        </w:rPr>
        <w:t xml:space="preserve"> </w:t>
      </w:r>
      <w:r w:rsidR="00F3044E">
        <w:rPr>
          <w:lang w:val="en-US"/>
        </w:rPr>
        <w:t>I</w:t>
      </w:r>
      <w:r w:rsidR="00021A26">
        <w:rPr>
          <w:lang w:val="en-US"/>
        </w:rPr>
        <w:t xml:space="preserve">n table </w:t>
      </w:r>
      <w:r w:rsidR="00021A26" w:rsidRPr="00FC3BE7">
        <w:rPr>
          <w:lang w:val="en-US"/>
        </w:rPr>
        <w:t xml:space="preserve">1 </w:t>
      </w:r>
      <w:r w:rsidR="00460ED1">
        <w:rPr>
          <w:lang w:val="en-US"/>
        </w:rPr>
        <w:t xml:space="preserve">below, </w:t>
      </w:r>
      <w:r w:rsidR="00F3044E">
        <w:rPr>
          <w:lang w:val="en-US"/>
        </w:rPr>
        <w:t>w</w:t>
      </w:r>
      <w:r w:rsidR="001A38E1">
        <w:rPr>
          <w:lang w:val="en-US"/>
        </w:rPr>
        <w:t xml:space="preserve">e show </w:t>
      </w:r>
      <w:r w:rsidR="004513E9">
        <w:rPr>
          <w:lang w:val="en-US"/>
        </w:rPr>
        <w:t xml:space="preserve">the X1 and X2 </w:t>
      </w:r>
      <w:r w:rsidR="00385D16">
        <w:rPr>
          <w:lang w:val="en-US"/>
        </w:rPr>
        <w:t>values</w:t>
      </w:r>
      <w:r w:rsidR="002D10B7">
        <w:rPr>
          <w:lang w:val="en-US"/>
        </w:rPr>
        <w:t xml:space="preserve"> obtained</w:t>
      </w:r>
      <w:r w:rsidR="00385D16">
        <w:rPr>
          <w:lang w:val="en-US"/>
        </w:rPr>
        <w:t xml:space="preserve"> using only </w:t>
      </w:r>
      <w:r w:rsidR="002B5CF6">
        <w:rPr>
          <w:lang w:val="en-US"/>
        </w:rPr>
        <w:t>Nokia’s</w:t>
      </w:r>
      <w:r w:rsidR="00385D16" w:rsidDel="002D10B7">
        <w:rPr>
          <w:lang w:val="en-US"/>
        </w:rPr>
        <w:t xml:space="preserve"> </w:t>
      </w:r>
      <w:r w:rsidR="002D10B7">
        <w:rPr>
          <w:lang w:val="en-US"/>
        </w:rPr>
        <w:t>results (attached in Appendix</w:t>
      </w:r>
      <w:r w:rsidR="00AB226B">
        <w:rPr>
          <w:lang w:val="en-US"/>
        </w:rPr>
        <w:t xml:space="preserve"> A</w:t>
      </w:r>
      <w:r w:rsidR="002D10B7">
        <w:rPr>
          <w:lang w:val="en-US"/>
        </w:rPr>
        <w:t xml:space="preserve">) </w:t>
      </w:r>
      <w:r w:rsidR="00B871A8" w:rsidRPr="003A055D">
        <w:rPr>
          <w:lang w:val="en-US"/>
        </w:rPr>
        <w:t xml:space="preserve">for the </w:t>
      </w:r>
      <w:r w:rsidR="00174C91" w:rsidRPr="003A055D">
        <w:rPr>
          <w:lang w:val="en-US"/>
        </w:rPr>
        <w:t xml:space="preserve">1 </w:t>
      </w:r>
      <w:r w:rsidR="00174830" w:rsidRPr="003A055D">
        <w:rPr>
          <w:lang w:val="en-US"/>
        </w:rPr>
        <w:t>slot,</w:t>
      </w:r>
      <w:r w:rsidR="00040BD9" w:rsidRPr="003A055D">
        <w:rPr>
          <w:lang w:val="en-US"/>
        </w:rPr>
        <w:t xml:space="preserve"> 1 sample </w:t>
      </w:r>
      <w:r w:rsidR="007E45BD" w:rsidRPr="003A055D">
        <w:rPr>
          <w:lang w:val="en-US"/>
        </w:rPr>
        <w:t>case and the 10 slots, 4 samples case</w:t>
      </w:r>
      <w:r w:rsidR="00390E64" w:rsidRPr="003A055D">
        <w:rPr>
          <w:lang w:val="en-US"/>
        </w:rPr>
        <w:t>.</w:t>
      </w:r>
      <w:r w:rsidR="00713F81">
        <w:rPr>
          <w:lang w:val="en-US"/>
        </w:rPr>
        <w:t xml:space="preserve"> </w:t>
      </w:r>
    </w:p>
    <w:p w14:paraId="66914716" w14:textId="32F478A8" w:rsidR="00915EB8" w:rsidRDefault="00915EB8" w:rsidP="003A055D">
      <w:pPr>
        <w:pStyle w:val="Caption"/>
        <w:keepNext/>
      </w:pPr>
      <w:r>
        <w:t xml:space="preserve">Table </w:t>
      </w:r>
      <w:r>
        <w:fldChar w:fldCharType="begin"/>
      </w:r>
      <w:r>
        <w:instrText xml:space="preserve"> SEQ Table \* ARABIC </w:instrText>
      </w:r>
      <w:r>
        <w:fldChar w:fldCharType="separate"/>
      </w:r>
      <w:r>
        <w:rPr>
          <w:noProof/>
        </w:rPr>
        <w:t>1</w:t>
      </w:r>
      <w:r>
        <w:fldChar w:fldCharType="end"/>
      </w:r>
      <w:r>
        <w:t>: X1 and X2 values using 5</w:t>
      </w:r>
      <w:r w:rsidRPr="00282717">
        <w:rPr>
          <w:vertAlign w:val="superscript"/>
        </w:rPr>
        <w:t>th</w:t>
      </w:r>
      <w:r>
        <w:t xml:space="preserve"> and 95</w:t>
      </w:r>
      <w:r w:rsidRPr="00282717">
        <w:rPr>
          <w:vertAlign w:val="superscript"/>
        </w:rPr>
        <w:t>th</w:t>
      </w:r>
      <w:r>
        <w:t xml:space="preserve"> percentiles</w:t>
      </w:r>
      <w:r w:rsidR="00BC1A31">
        <w:t>.</w:t>
      </w:r>
    </w:p>
    <w:tbl>
      <w:tblPr>
        <w:tblW w:w="9629" w:type="dxa"/>
        <w:tblLayout w:type="fixed"/>
        <w:tblLook w:val="04A0" w:firstRow="1" w:lastRow="0" w:firstColumn="1" w:lastColumn="0" w:noHBand="0" w:noVBand="1"/>
      </w:tblPr>
      <w:tblGrid>
        <w:gridCol w:w="936"/>
        <w:gridCol w:w="579"/>
        <w:gridCol w:w="505"/>
        <w:gridCol w:w="632"/>
        <w:gridCol w:w="1874"/>
        <w:gridCol w:w="284"/>
        <w:gridCol w:w="992"/>
        <w:gridCol w:w="709"/>
        <w:gridCol w:w="709"/>
        <w:gridCol w:w="567"/>
        <w:gridCol w:w="1842"/>
      </w:tblGrid>
      <w:tr w:rsidR="00984940" w:rsidRPr="00390E64" w14:paraId="2BC913CB" w14:textId="77777777" w:rsidTr="003A055D">
        <w:trPr>
          <w:trHeight w:val="314"/>
        </w:trPr>
        <w:tc>
          <w:tcPr>
            <w:tcW w:w="45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3CCA7F" w14:textId="4ABD763E"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 slot, 1 sample, 5</w:t>
            </w:r>
            <w:r w:rsidRPr="00785133">
              <w:rPr>
                <w:rFonts w:ascii="Calibri" w:eastAsia="Times New Roman" w:hAnsi="Calibri" w:cs="Calibri"/>
                <w:color w:val="000000"/>
                <w:sz w:val="22"/>
                <w:vertAlign w:val="superscript"/>
                <w:lang w:val="en-US"/>
              </w:rPr>
              <w:t>th</w:t>
            </w:r>
            <w:r w:rsidRPr="00390E64">
              <w:rPr>
                <w:rFonts w:ascii="Calibri" w:eastAsia="Times New Roman" w:hAnsi="Calibri" w:cs="Calibri"/>
                <w:color w:val="000000"/>
                <w:sz w:val="22"/>
                <w:lang w:val="en-US"/>
              </w:rPr>
              <w:t xml:space="preserve"> and 95</w:t>
            </w:r>
            <w:r w:rsidRPr="00785133">
              <w:rPr>
                <w:rFonts w:ascii="Calibri" w:eastAsia="Times New Roman" w:hAnsi="Calibri" w:cs="Calibri"/>
                <w:color w:val="000000"/>
                <w:sz w:val="22"/>
                <w:vertAlign w:val="superscript"/>
                <w:lang w:val="en-US"/>
              </w:rPr>
              <w:t>th</w:t>
            </w:r>
            <w:r w:rsidRPr="00390E64">
              <w:rPr>
                <w:rFonts w:ascii="Calibri" w:eastAsia="Times New Roman" w:hAnsi="Calibri" w:cs="Calibri"/>
                <w:color w:val="000000"/>
                <w:sz w:val="22"/>
                <w:lang w:val="en-US"/>
              </w:rPr>
              <w:t xml:space="preserve"> percentile</w:t>
            </w:r>
          </w:p>
        </w:tc>
        <w:tc>
          <w:tcPr>
            <w:tcW w:w="284" w:type="dxa"/>
            <w:tcBorders>
              <w:top w:val="nil"/>
              <w:left w:val="nil"/>
              <w:bottom w:val="nil"/>
              <w:right w:val="nil"/>
            </w:tcBorders>
            <w:shd w:val="clear" w:color="auto" w:fill="auto"/>
            <w:noWrap/>
            <w:vAlign w:val="center"/>
            <w:hideMark/>
          </w:tcPr>
          <w:p w14:paraId="1D311FA3"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p>
        </w:tc>
        <w:tc>
          <w:tcPr>
            <w:tcW w:w="4819"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0977E38" w14:textId="4E1BB0C0"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 slot, 4 samples, 5</w:t>
            </w:r>
            <w:r w:rsidRPr="00785133">
              <w:rPr>
                <w:rFonts w:ascii="Calibri" w:eastAsia="Times New Roman" w:hAnsi="Calibri" w:cs="Calibri"/>
                <w:color w:val="000000"/>
                <w:sz w:val="22"/>
                <w:vertAlign w:val="superscript"/>
                <w:lang w:val="en-US"/>
              </w:rPr>
              <w:t>th</w:t>
            </w:r>
            <w:r w:rsidRPr="00390E64">
              <w:rPr>
                <w:rFonts w:ascii="Calibri" w:eastAsia="Times New Roman" w:hAnsi="Calibri" w:cs="Calibri"/>
                <w:color w:val="000000"/>
                <w:sz w:val="22"/>
                <w:lang w:val="en-US"/>
              </w:rPr>
              <w:t xml:space="preserve"> and 95</w:t>
            </w:r>
            <w:r w:rsidRPr="00785133">
              <w:rPr>
                <w:rFonts w:ascii="Calibri" w:eastAsia="Times New Roman" w:hAnsi="Calibri" w:cs="Calibri"/>
                <w:color w:val="000000"/>
                <w:sz w:val="22"/>
                <w:vertAlign w:val="superscript"/>
                <w:lang w:val="en-US"/>
              </w:rPr>
              <w:t>th</w:t>
            </w:r>
            <w:r w:rsidRPr="00390E64">
              <w:rPr>
                <w:rFonts w:ascii="Calibri" w:eastAsia="Times New Roman" w:hAnsi="Calibri" w:cs="Calibri"/>
                <w:color w:val="000000"/>
                <w:sz w:val="22"/>
                <w:lang w:val="en-US"/>
              </w:rPr>
              <w:t xml:space="preserve"> percentile</w:t>
            </w:r>
          </w:p>
        </w:tc>
      </w:tr>
      <w:tr w:rsidR="00984940" w:rsidRPr="00390E64" w14:paraId="4294F804" w14:textId="77777777" w:rsidTr="003A055D">
        <w:trPr>
          <w:trHeight w:val="299"/>
        </w:trPr>
        <w:tc>
          <w:tcPr>
            <w:tcW w:w="93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B8ED24"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Doppler</w:t>
            </w:r>
          </w:p>
        </w:tc>
        <w:tc>
          <w:tcPr>
            <w:tcW w:w="57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6E694D"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SNR</w:t>
            </w:r>
          </w:p>
        </w:tc>
        <w:tc>
          <w:tcPr>
            <w:tcW w:w="1137" w:type="dxa"/>
            <w:gridSpan w:val="2"/>
            <w:tcBorders>
              <w:top w:val="nil"/>
              <w:left w:val="nil"/>
              <w:bottom w:val="single" w:sz="4" w:space="0" w:color="auto"/>
              <w:right w:val="single" w:sz="4" w:space="0" w:color="000000"/>
            </w:tcBorders>
            <w:shd w:val="clear" w:color="auto" w:fill="auto"/>
            <w:noWrap/>
            <w:vAlign w:val="center"/>
            <w:hideMark/>
          </w:tcPr>
          <w:p w14:paraId="17CA860B"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Quantized</w:t>
            </w:r>
          </w:p>
        </w:tc>
        <w:tc>
          <w:tcPr>
            <w:tcW w:w="1874" w:type="dxa"/>
            <w:vMerge w:val="restart"/>
            <w:tcBorders>
              <w:top w:val="nil"/>
              <w:left w:val="single" w:sz="4" w:space="0" w:color="auto"/>
              <w:bottom w:val="single" w:sz="4" w:space="0" w:color="000000"/>
              <w:right w:val="single" w:sz="4" w:space="0" w:color="auto"/>
            </w:tcBorders>
            <w:shd w:val="clear" w:color="auto" w:fill="auto"/>
            <w:vAlign w:val="center"/>
            <w:hideMark/>
          </w:tcPr>
          <w:p w14:paraId="4F850A05"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Distance between X2 and X1</w:t>
            </w:r>
          </w:p>
        </w:tc>
        <w:tc>
          <w:tcPr>
            <w:tcW w:w="284" w:type="dxa"/>
            <w:tcBorders>
              <w:top w:val="nil"/>
              <w:left w:val="nil"/>
              <w:bottom w:val="nil"/>
              <w:right w:val="nil"/>
            </w:tcBorders>
            <w:shd w:val="clear" w:color="auto" w:fill="auto"/>
            <w:noWrap/>
            <w:vAlign w:val="center"/>
            <w:hideMark/>
          </w:tcPr>
          <w:p w14:paraId="3DDE3A3B"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CD02A" w14:textId="77777777" w:rsidR="00390E64" w:rsidRPr="00390E64" w:rsidRDefault="00390E64" w:rsidP="00390E64">
            <w:pPr>
              <w:spacing w:after="0" w:line="240" w:lineRule="auto"/>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Doppler</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67A8FDC" w14:textId="77777777" w:rsidR="00390E64" w:rsidRPr="00390E64" w:rsidRDefault="00390E64" w:rsidP="00390E64">
            <w:pPr>
              <w:spacing w:after="0" w:line="240" w:lineRule="auto"/>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SNR</w:t>
            </w:r>
          </w:p>
        </w:tc>
        <w:tc>
          <w:tcPr>
            <w:tcW w:w="1276" w:type="dxa"/>
            <w:gridSpan w:val="2"/>
            <w:tcBorders>
              <w:top w:val="nil"/>
              <w:left w:val="nil"/>
              <w:bottom w:val="single" w:sz="4" w:space="0" w:color="auto"/>
              <w:right w:val="single" w:sz="4" w:space="0" w:color="000000"/>
            </w:tcBorders>
            <w:shd w:val="clear" w:color="auto" w:fill="auto"/>
            <w:noWrap/>
            <w:vAlign w:val="center"/>
            <w:hideMark/>
          </w:tcPr>
          <w:p w14:paraId="76EDB207"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Quantized</w:t>
            </w:r>
          </w:p>
        </w:tc>
        <w:tc>
          <w:tcPr>
            <w:tcW w:w="1842" w:type="dxa"/>
            <w:vMerge w:val="restart"/>
            <w:tcBorders>
              <w:top w:val="nil"/>
              <w:left w:val="single" w:sz="4" w:space="0" w:color="auto"/>
              <w:bottom w:val="single" w:sz="4" w:space="0" w:color="000000"/>
              <w:right w:val="single" w:sz="4" w:space="0" w:color="auto"/>
            </w:tcBorders>
            <w:shd w:val="clear" w:color="auto" w:fill="auto"/>
            <w:vAlign w:val="center"/>
            <w:hideMark/>
          </w:tcPr>
          <w:p w14:paraId="17D39ED9"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Distance between X2 and X1</w:t>
            </w:r>
          </w:p>
        </w:tc>
      </w:tr>
      <w:tr w:rsidR="002A6E1A" w:rsidRPr="00390E64" w14:paraId="280E7C17"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02BD18B9"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vMerge/>
            <w:tcBorders>
              <w:top w:val="nil"/>
              <w:left w:val="single" w:sz="4" w:space="0" w:color="auto"/>
              <w:bottom w:val="single" w:sz="4" w:space="0" w:color="000000"/>
              <w:right w:val="single" w:sz="4" w:space="0" w:color="auto"/>
            </w:tcBorders>
            <w:vAlign w:val="center"/>
            <w:hideMark/>
          </w:tcPr>
          <w:p w14:paraId="2B6A14A6"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05" w:type="dxa"/>
            <w:tcBorders>
              <w:top w:val="nil"/>
              <w:left w:val="nil"/>
              <w:bottom w:val="single" w:sz="4" w:space="0" w:color="auto"/>
              <w:right w:val="single" w:sz="4" w:space="0" w:color="auto"/>
            </w:tcBorders>
            <w:shd w:val="clear" w:color="auto" w:fill="auto"/>
            <w:noWrap/>
            <w:vAlign w:val="center"/>
            <w:hideMark/>
          </w:tcPr>
          <w:p w14:paraId="1FA6FAED" w14:textId="77777777" w:rsidR="00390E64" w:rsidRPr="00390E64" w:rsidRDefault="00390E64" w:rsidP="00390E64">
            <w:pPr>
              <w:spacing w:after="0" w:line="240" w:lineRule="auto"/>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X2</w:t>
            </w:r>
          </w:p>
        </w:tc>
        <w:tc>
          <w:tcPr>
            <w:tcW w:w="632" w:type="dxa"/>
            <w:tcBorders>
              <w:top w:val="nil"/>
              <w:left w:val="nil"/>
              <w:bottom w:val="single" w:sz="4" w:space="0" w:color="auto"/>
              <w:right w:val="single" w:sz="4" w:space="0" w:color="auto"/>
            </w:tcBorders>
            <w:shd w:val="clear" w:color="auto" w:fill="auto"/>
            <w:noWrap/>
            <w:vAlign w:val="center"/>
            <w:hideMark/>
          </w:tcPr>
          <w:p w14:paraId="63F51FAD" w14:textId="77777777" w:rsidR="00390E64" w:rsidRPr="00390E64" w:rsidRDefault="00390E64" w:rsidP="00390E64">
            <w:pPr>
              <w:spacing w:after="0" w:line="240" w:lineRule="auto"/>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X1</w:t>
            </w:r>
          </w:p>
        </w:tc>
        <w:tc>
          <w:tcPr>
            <w:tcW w:w="1874" w:type="dxa"/>
            <w:vMerge/>
            <w:tcBorders>
              <w:top w:val="nil"/>
              <w:left w:val="single" w:sz="4" w:space="0" w:color="auto"/>
              <w:bottom w:val="single" w:sz="4" w:space="0" w:color="000000"/>
              <w:right w:val="single" w:sz="4" w:space="0" w:color="auto"/>
            </w:tcBorders>
            <w:vAlign w:val="center"/>
            <w:hideMark/>
          </w:tcPr>
          <w:p w14:paraId="4DCD17EC"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284" w:type="dxa"/>
            <w:tcBorders>
              <w:top w:val="nil"/>
              <w:left w:val="nil"/>
              <w:bottom w:val="nil"/>
              <w:right w:val="nil"/>
            </w:tcBorders>
            <w:shd w:val="clear" w:color="auto" w:fill="auto"/>
            <w:noWrap/>
            <w:vAlign w:val="center"/>
            <w:hideMark/>
          </w:tcPr>
          <w:p w14:paraId="501B9E09"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E8AAF49" w14:textId="77777777" w:rsidR="00390E64" w:rsidRPr="00390E64" w:rsidRDefault="00390E64" w:rsidP="00390E64">
            <w:pPr>
              <w:spacing w:after="0" w:line="240" w:lineRule="auto"/>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 </w:t>
            </w:r>
          </w:p>
        </w:tc>
        <w:tc>
          <w:tcPr>
            <w:tcW w:w="709" w:type="dxa"/>
            <w:tcBorders>
              <w:top w:val="nil"/>
              <w:left w:val="nil"/>
              <w:bottom w:val="single" w:sz="4" w:space="0" w:color="auto"/>
              <w:right w:val="single" w:sz="4" w:space="0" w:color="auto"/>
            </w:tcBorders>
            <w:shd w:val="clear" w:color="auto" w:fill="auto"/>
            <w:noWrap/>
            <w:vAlign w:val="center"/>
            <w:hideMark/>
          </w:tcPr>
          <w:p w14:paraId="39737290" w14:textId="77777777" w:rsidR="00390E64" w:rsidRPr="00390E64" w:rsidRDefault="00390E64" w:rsidP="00390E64">
            <w:pPr>
              <w:spacing w:after="0" w:line="240" w:lineRule="auto"/>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 </w:t>
            </w:r>
          </w:p>
        </w:tc>
        <w:tc>
          <w:tcPr>
            <w:tcW w:w="709" w:type="dxa"/>
            <w:tcBorders>
              <w:top w:val="nil"/>
              <w:left w:val="nil"/>
              <w:bottom w:val="single" w:sz="4" w:space="0" w:color="auto"/>
              <w:right w:val="single" w:sz="4" w:space="0" w:color="auto"/>
            </w:tcBorders>
            <w:shd w:val="clear" w:color="auto" w:fill="auto"/>
            <w:noWrap/>
            <w:vAlign w:val="center"/>
            <w:hideMark/>
          </w:tcPr>
          <w:p w14:paraId="1CFEDF7F" w14:textId="77777777" w:rsidR="00390E64" w:rsidRPr="00390E64" w:rsidRDefault="00390E64" w:rsidP="00390E64">
            <w:pPr>
              <w:spacing w:after="0" w:line="240" w:lineRule="auto"/>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X2</w:t>
            </w:r>
          </w:p>
        </w:tc>
        <w:tc>
          <w:tcPr>
            <w:tcW w:w="567" w:type="dxa"/>
            <w:tcBorders>
              <w:top w:val="nil"/>
              <w:left w:val="nil"/>
              <w:bottom w:val="single" w:sz="4" w:space="0" w:color="auto"/>
              <w:right w:val="single" w:sz="4" w:space="0" w:color="auto"/>
            </w:tcBorders>
            <w:shd w:val="clear" w:color="auto" w:fill="auto"/>
            <w:noWrap/>
            <w:vAlign w:val="center"/>
            <w:hideMark/>
          </w:tcPr>
          <w:p w14:paraId="78D0D52A" w14:textId="77777777" w:rsidR="00390E64" w:rsidRPr="00390E64" w:rsidRDefault="00390E64" w:rsidP="00390E64">
            <w:pPr>
              <w:spacing w:after="0" w:line="240" w:lineRule="auto"/>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X1</w:t>
            </w:r>
          </w:p>
        </w:tc>
        <w:tc>
          <w:tcPr>
            <w:tcW w:w="1842" w:type="dxa"/>
            <w:vMerge/>
            <w:tcBorders>
              <w:top w:val="nil"/>
              <w:left w:val="single" w:sz="4" w:space="0" w:color="auto"/>
              <w:bottom w:val="single" w:sz="4" w:space="0" w:color="000000"/>
              <w:right w:val="single" w:sz="4" w:space="0" w:color="auto"/>
            </w:tcBorders>
            <w:vAlign w:val="center"/>
            <w:hideMark/>
          </w:tcPr>
          <w:p w14:paraId="7E8E97C7" w14:textId="77777777" w:rsidR="00390E64" w:rsidRPr="00390E64" w:rsidRDefault="00390E64" w:rsidP="00390E64">
            <w:pPr>
              <w:spacing w:after="0" w:line="240" w:lineRule="auto"/>
              <w:rPr>
                <w:rFonts w:ascii="Calibri" w:eastAsia="Times New Roman" w:hAnsi="Calibri" w:cs="Calibri"/>
                <w:color w:val="000000"/>
                <w:sz w:val="22"/>
                <w:lang w:val="en-US"/>
              </w:rPr>
            </w:pPr>
          </w:p>
        </w:tc>
      </w:tr>
      <w:tr w:rsidR="002A6E1A" w:rsidRPr="00390E64" w14:paraId="562CB86A" w14:textId="77777777" w:rsidTr="003A055D">
        <w:trPr>
          <w:trHeight w:val="299"/>
        </w:trPr>
        <w:tc>
          <w:tcPr>
            <w:tcW w:w="93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F4FC9A6"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579" w:type="dxa"/>
            <w:tcBorders>
              <w:top w:val="nil"/>
              <w:left w:val="nil"/>
              <w:bottom w:val="single" w:sz="4" w:space="0" w:color="auto"/>
              <w:right w:val="single" w:sz="4" w:space="0" w:color="auto"/>
            </w:tcBorders>
            <w:shd w:val="clear" w:color="auto" w:fill="auto"/>
            <w:noWrap/>
            <w:vAlign w:val="center"/>
            <w:hideMark/>
          </w:tcPr>
          <w:p w14:paraId="52F79BB4"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505" w:type="dxa"/>
            <w:tcBorders>
              <w:top w:val="nil"/>
              <w:left w:val="nil"/>
              <w:bottom w:val="single" w:sz="4" w:space="0" w:color="auto"/>
              <w:right w:val="single" w:sz="4" w:space="0" w:color="auto"/>
            </w:tcBorders>
            <w:shd w:val="clear" w:color="auto" w:fill="auto"/>
            <w:noWrap/>
            <w:vAlign w:val="center"/>
            <w:hideMark/>
          </w:tcPr>
          <w:p w14:paraId="001D1D4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8</w:t>
            </w:r>
          </w:p>
        </w:tc>
        <w:tc>
          <w:tcPr>
            <w:tcW w:w="632" w:type="dxa"/>
            <w:tcBorders>
              <w:top w:val="nil"/>
              <w:left w:val="nil"/>
              <w:bottom w:val="single" w:sz="4" w:space="0" w:color="auto"/>
              <w:right w:val="single" w:sz="4" w:space="0" w:color="auto"/>
            </w:tcBorders>
            <w:shd w:val="clear" w:color="auto" w:fill="auto"/>
            <w:noWrap/>
            <w:vAlign w:val="center"/>
            <w:hideMark/>
          </w:tcPr>
          <w:p w14:paraId="77F94BA3"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74" w:type="dxa"/>
            <w:tcBorders>
              <w:top w:val="nil"/>
              <w:left w:val="nil"/>
              <w:bottom w:val="single" w:sz="4" w:space="0" w:color="auto"/>
              <w:right w:val="single" w:sz="4" w:space="0" w:color="auto"/>
            </w:tcBorders>
            <w:shd w:val="clear" w:color="auto" w:fill="auto"/>
            <w:noWrap/>
            <w:vAlign w:val="center"/>
            <w:hideMark/>
          </w:tcPr>
          <w:p w14:paraId="31D7AF6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7</w:t>
            </w:r>
          </w:p>
        </w:tc>
        <w:tc>
          <w:tcPr>
            <w:tcW w:w="284" w:type="dxa"/>
            <w:tcBorders>
              <w:top w:val="nil"/>
              <w:left w:val="nil"/>
              <w:bottom w:val="nil"/>
              <w:right w:val="nil"/>
            </w:tcBorders>
            <w:shd w:val="clear" w:color="auto" w:fill="auto"/>
            <w:noWrap/>
            <w:vAlign w:val="center"/>
            <w:hideMark/>
          </w:tcPr>
          <w:p w14:paraId="3A715FD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763E8E"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709" w:type="dxa"/>
            <w:tcBorders>
              <w:top w:val="nil"/>
              <w:left w:val="nil"/>
              <w:bottom w:val="single" w:sz="4" w:space="0" w:color="auto"/>
              <w:right w:val="single" w:sz="4" w:space="0" w:color="auto"/>
            </w:tcBorders>
            <w:shd w:val="clear" w:color="auto" w:fill="auto"/>
            <w:noWrap/>
            <w:vAlign w:val="center"/>
            <w:hideMark/>
          </w:tcPr>
          <w:p w14:paraId="154A8EB4"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709" w:type="dxa"/>
            <w:tcBorders>
              <w:top w:val="nil"/>
              <w:left w:val="nil"/>
              <w:bottom w:val="single" w:sz="4" w:space="0" w:color="auto"/>
              <w:right w:val="single" w:sz="4" w:space="0" w:color="auto"/>
            </w:tcBorders>
            <w:shd w:val="clear" w:color="auto" w:fill="auto"/>
            <w:noWrap/>
            <w:vAlign w:val="center"/>
            <w:hideMark/>
          </w:tcPr>
          <w:p w14:paraId="68513CF2"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567" w:type="dxa"/>
            <w:tcBorders>
              <w:top w:val="nil"/>
              <w:left w:val="nil"/>
              <w:bottom w:val="single" w:sz="4" w:space="0" w:color="auto"/>
              <w:right w:val="single" w:sz="4" w:space="0" w:color="auto"/>
            </w:tcBorders>
            <w:shd w:val="clear" w:color="auto" w:fill="auto"/>
            <w:noWrap/>
            <w:vAlign w:val="center"/>
            <w:hideMark/>
          </w:tcPr>
          <w:p w14:paraId="0F9BFA8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6DE745D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6</w:t>
            </w:r>
          </w:p>
        </w:tc>
      </w:tr>
      <w:tr w:rsidR="002A6E1A" w:rsidRPr="00390E64" w14:paraId="62773E13"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0BB0C1DE"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170A1EC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505" w:type="dxa"/>
            <w:tcBorders>
              <w:top w:val="nil"/>
              <w:left w:val="nil"/>
              <w:bottom w:val="single" w:sz="4" w:space="0" w:color="auto"/>
              <w:right w:val="single" w:sz="4" w:space="0" w:color="auto"/>
            </w:tcBorders>
            <w:shd w:val="clear" w:color="auto" w:fill="auto"/>
            <w:noWrap/>
            <w:vAlign w:val="center"/>
            <w:hideMark/>
          </w:tcPr>
          <w:p w14:paraId="7A4C0D9C"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632" w:type="dxa"/>
            <w:tcBorders>
              <w:top w:val="nil"/>
              <w:left w:val="nil"/>
              <w:bottom w:val="single" w:sz="4" w:space="0" w:color="auto"/>
              <w:right w:val="single" w:sz="4" w:space="0" w:color="auto"/>
            </w:tcBorders>
            <w:shd w:val="clear" w:color="auto" w:fill="auto"/>
            <w:noWrap/>
            <w:vAlign w:val="center"/>
            <w:hideMark/>
          </w:tcPr>
          <w:p w14:paraId="52B31EE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14</w:t>
            </w:r>
          </w:p>
        </w:tc>
        <w:tc>
          <w:tcPr>
            <w:tcW w:w="1874" w:type="dxa"/>
            <w:tcBorders>
              <w:top w:val="nil"/>
              <w:left w:val="nil"/>
              <w:bottom w:val="single" w:sz="4" w:space="0" w:color="auto"/>
              <w:right w:val="single" w:sz="4" w:space="0" w:color="auto"/>
            </w:tcBorders>
            <w:shd w:val="clear" w:color="auto" w:fill="auto"/>
            <w:noWrap/>
            <w:vAlign w:val="center"/>
            <w:hideMark/>
          </w:tcPr>
          <w:p w14:paraId="3CB50F88"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284" w:type="dxa"/>
            <w:tcBorders>
              <w:top w:val="nil"/>
              <w:left w:val="nil"/>
              <w:bottom w:val="nil"/>
              <w:right w:val="nil"/>
            </w:tcBorders>
            <w:shd w:val="clear" w:color="auto" w:fill="auto"/>
            <w:noWrap/>
            <w:vAlign w:val="center"/>
            <w:hideMark/>
          </w:tcPr>
          <w:p w14:paraId="0921B42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6D098E57"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22A68CB4"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709" w:type="dxa"/>
            <w:tcBorders>
              <w:top w:val="nil"/>
              <w:left w:val="nil"/>
              <w:bottom w:val="single" w:sz="4" w:space="0" w:color="auto"/>
              <w:right w:val="single" w:sz="4" w:space="0" w:color="auto"/>
            </w:tcBorders>
            <w:shd w:val="clear" w:color="auto" w:fill="auto"/>
            <w:noWrap/>
            <w:vAlign w:val="center"/>
            <w:hideMark/>
          </w:tcPr>
          <w:p w14:paraId="6A709AD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6</w:t>
            </w:r>
          </w:p>
        </w:tc>
        <w:tc>
          <w:tcPr>
            <w:tcW w:w="567" w:type="dxa"/>
            <w:tcBorders>
              <w:top w:val="nil"/>
              <w:left w:val="nil"/>
              <w:bottom w:val="single" w:sz="4" w:space="0" w:color="auto"/>
              <w:right w:val="single" w:sz="4" w:space="0" w:color="auto"/>
            </w:tcBorders>
            <w:shd w:val="clear" w:color="auto" w:fill="auto"/>
            <w:noWrap/>
            <w:vAlign w:val="center"/>
            <w:hideMark/>
          </w:tcPr>
          <w:p w14:paraId="7CF15F47"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14</w:t>
            </w:r>
          </w:p>
        </w:tc>
        <w:tc>
          <w:tcPr>
            <w:tcW w:w="1842" w:type="dxa"/>
            <w:tcBorders>
              <w:top w:val="nil"/>
              <w:left w:val="nil"/>
              <w:bottom w:val="single" w:sz="4" w:space="0" w:color="auto"/>
              <w:right w:val="single" w:sz="4" w:space="0" w:color="auto"/>
            </w:tcBorders>
            <w:shd w:val="clear" w:color="auto" w:fill="auto"/>
            <w:noWrap/>
            <w:vAlign w:val="center"/>
            <w:hideMark/>
          </w:tcPr>
          <w:p w14:paraId="52E12EF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8</w:t>
            </w:r>
          </w:p>
        </w:tc>
      </w:tr>
      <w:tr w:rsidR="002A6E1A" w:rsidRPr="00390E64" w14:paraId="4C3999CA"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5ED2265E"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3F16D5F7"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505" w:type="dxa"/>
            <w:tcBorders>
              <w:top w:val="nil"/>
              <w:left w:val="nil"/>
              <w:bottom w:val="single" w:sz="4" w:space="0" w:color="auto"/>
              <w:right w:val="single" w:sz="4" w:space="0" w:color="auto"/>
            </w:tcBorders>
            <w:shd w:val="clear" w:color="auto" w:fill="auto"/>
            <w:noWrap/>
            <w:vAlign w:val="center"/>
            <w:hideMark/>
          </w:tcPr>
          <w:p w14:paraId="6A1B3B32"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w:t>
            </w:r>
          </w:p>
        </w:tc>
        <w:tc>
          <w:tcPr>
            <w:tcW w:w="632" w:type="dxa"/>
            <w:tcBorders>
              <w:top w:val="nil"/>
              <w:left w:val="nil"/>
              <w:bottom w:val="single" w:sz="4" w:space="0" w:color="auto"/>
              <w:right w:val="single" w:sz="4" w:space="0" w:color="auto"/>
            </w:tcBorders>
            <w:shd w:val="clear" w:color="auto" w:fill="auto"/>
            <w:noWrap/>
            <w:vAlign w:val="center"/>
            <w:hideMark/>
          </w:tcPr>
          <w:p w14:paraId="31BADE88"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11</w:t>
            </w:r>
          </w:p>
        </w:tc>
        <w:tc>
          <w:tcPr>
            <w:tcW w:w="1874" w:type="dxa"/>
            <w:tcBorders>
              <w:top w:val="nil"/>
              <w:left w:val="nil"/>
              <w:bottom w:val="single" w:sz="4" w:space="0" w:color="auto"/>
              <w:right w:val="single" w:sz="4" w:space="0" w:color="auto"/>
            </w:tcBorders>
            <w:shd w:val="clear" w:color="auto" w:fill="auto"/>
            <w:noWrap/>
            <w:vAlign w:val="center"/>
            <w:hideMark/>
          </w:tcPr>
          <w:p w14:paraId="68F7DA6D"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284" w:type="dxa"/>
            <w:tcBorders>
              <w:top w:val="nil"/>
              <w:left w:val="nil"/>
              <w:bottom w:val="nil"/>
              <w:right w:val="nil"/>
            </w:tcBorders>
            <w:shd w:val="clear" w:color="auto" w:fill="auto"/>
            <w:noWrap/>
            <w:vAlign w:val="center"/>
            <w:hideMark/>
          </w:tcPr>
          <w:p w14:paraId="07836B5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57B9464A"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79CA576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709" w:type="dxa"/>
            <w:tcBorders>
              <w:top w:val="nil"/>
              <w:left w:val="nil"/>
              <w:bottom w:val="single" w:sz="4" w:space="0" w:color="auto"/>
              <w:right w:val="single" w:sz="4" w:space="0" w:color="auto"/>
            </w:tcBorders>
            <w:shd w:val="clear" w:color="auto" w:fill="auto"/>
            <w:noWrap/>
            <w:vAlign w:val="center"/>
            <w:hideMark/>
          </w:tcPr>
          <w:p w14:paraId="6286FD8D"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w:t>
            </w:r>
          </w:p>
        </w:tc>
        <w:tc>
          <w:tcPr>
            <w:tcW w:w="567" w:type="dxa"/>
            <w:tcBorders>
              <w:top w:val="nil"/>
              <w:left w:val="nil"/>
              <w:bottom w:val="single" w:sz="4" w:space="0" w:color="auto"/>
              <w:right w:val="single" w:sz="4" w:space="0" w:color="auto"/>
            </w:tcBorders>
            <w:shd w:val="clear" w:color="auto" w:fill="auto"/>
            <w:noWrap/>
            <w:vAlign w:val="center"/>
            <w:hideMark/>
          </w:tcPr>
          <w:p w14:paraId="6FB9F7D7"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12</w:t>
            </w:r>
          </w:p>
        </w:tc>
        <w:tc>
          <w:tcPr>
            <w:tcW w:w="1842" w:type="dxa"/>
            <w:tcBorders>
              <w:top w:val="nil"/>
              <w:left w:val="nil"/>
              <w:bottom w:val="single" w:sz="4" w:space="0" w:color="auto"/>
              <w:right w:val="single" w:sz="4" w:space="0" w:color="auto"/>
            </w:tcBorders>
            <w:shd w:val="clear" w:color="auto" w:fill="auto"/>
            <w:noWrap/>
            <w:vAlign w:val="center"/>
            <w:hideMark/>
          </w:tcPr>
          <w:p w14:paraId="4C65E958"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r>
      <w:tr w:rsidR="002A6E1A" w:rsidRPr="00390E64" w14:paraId="4D90E9FC"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5EE3A52F"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5E44DD1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20</w:t>
            </w:r>
          </w:p>
        </w:tc>
        <w:tc>
          <w:tcPr>
            <w:tcW w:w="505" w:type="dxa"/>
            <w:tcBorders>
              <w:top w:val="nil"/>
              <w:left w:val="nil"/>
              <w:bottom w:val="single" w:sz="4" w:space="0" w:color="auto"/>
              <w:right w:val="single" w:sz="4" w:space="0" w:color="auto"/>
            </w:tcBorders>
            <w:shd w:val="clear" w:color="auto" w:fill="auto"/>
            <w:noWrap/>
            <w:vAlign w:val="center"/>
            <w:hideMark/>
          </w:tcPr>
          <w:p w14:paraId="12E33744"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0</w:t>
            </w:r>
          </w:p>
        </w:tc>
        <w:tc>
          <w:tcPr>
            <w:tcW w:w="632" w:type="dxa"/>
            <w:tcBorders>
              <w:top w:val="nil"/>
              <w:left w:val="nil"/>
              <w:bottom w:val="single" w:sz="4" w:space="0" w:color="auto"/>
              <w:right w:val="single" w:sz="4" w:space="0" w:color="auto"/>
            </w:tcBorders>
            <w:shd w:val="clear" w:color="auto" w:fill="auto"/>
            <w:noWrap/>
            <w:vAlign w:val="center"/>
            <w:hideMark/>
          </w:tcPr>
          <w:p w14:paraId="31CBF91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8</w:t>
            </w:r>
          </w:p>
        </w:tc>
        <w:tc>
          <w:tcPr>
            <w:tcW w:w="1874" w:type="dxa"/>
            <w:tcBorders>
              <w:top w:val="nil"/>
              <w:left w:val="nil"/>
              <w:bottom w:val="single" w:sz="4" w:space="0" w:color="auto"/>
              <w:right w:val="single" w:sz="4" w:space="0" w:color="auto"/>
            </w:tcBorders>
            <w:shd w:val="clear" w:color="auto" w:fill="auto"/>
            <w:noWrap/>
            <w:vAlign w:val="center"/>
            <w:hideMark/>
          </w:tcPr>
          <w:p w14:paraId="79204CA2"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8</w:t>
            </w:r>
          </w:p>
        </w:tc>
        <w:tc>
          <w:tcPr>
            <w:tcW w:w="284" w:type="dxa"/>
            <w:tcBorders>
              <w:top w:val="nil"/>
              <w:left w:val="nil"/>
              <w:bottom w:val="nil"/>
              <w:right w:val="nil"/>
            </w:tcBorders>
            <w:shd w:val="clear" w:color="auto" w:fill="auto"/>
            <w:noWrap/>
            <w:vAlign w:val="center"/>
            <w:hideMark/>
          </w:tcPr>
          <w:p w14:paraId="6728DC2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2592EDBC"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10B6FACD"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20</w:t>
            </w:r>
          </w:p>
        </w:tc>
        <w:tc>
          <w:tcPr>
            <w:tcW w:w="709" w:type="dxa"/>
            <w:tcBorders>
              <w:top w:val="nil"/>
              <w:left w:val="nil"/>
              <w:bottom w:val="single" w:sz="4" w:space="0" w:color="auto"/>
              <w:right w:val="single" w:sz="4" w:space="0" w:color="auto"/>
            </w:tcBorders>
            <w:shd w:val="clear" w:color="auto" w:fill="auto"/>
            <w:noWrap/>
            <w:vAlign w:val="center"/>
            <w:hideMark/>
          </w:tcPr>
          <w:p w14:paraId="56C0321C"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0</w:t>
            </w:r>
          </w:p>
        </w:tc>
        <w:tc>
          <w:tcPr>
            <w:tcW w:w="567" w:type="dxa"/>
            <w:tcBorders>
              <w:top w:val="nil"/>
              <w:left w:val="nil"/>
              <w:bottom w:val="single" w:sz="4" w:space="0" w:color="auto"/>
              <w:right w:val="single" w:sz="4" w:space="0" w:color="auto"/>
            </w:tcBorders>
            <w:shd w:val="clear" w:color="auto" w:fill="auto"/>
            <w:noWrap/>
            <w:vAlign w:val="center"/>
            <w:hideMark/>
          </w:tcPr>
          <w:p w14:paraId="264F3962"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1842" w:type="dxa"/>
            <w:tcBorders>
              <w:top w:val="nil"/>
              <w:left w:val="nil"/>
              <w:bottom w:val="single" w:sz="4" w:space="0" w:color="auto"/>
              <w:right w:val="single" w:sz="4" w:space="0" w:color="auto"/>
            </w:tcBorders>
            <w:shd w:val="clear" w:color="auto" w:fill="auto"/>
            <w:noWrap/>
            <w:vAlign w:val="center"/>
            <w:hideMark/>
          </w:tcPr>
          <w:p w14:paraId="48593CF1"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r>
      <w:tr w:rsidR="002A6E1A" w:rsidRPr="00390E64" w14:paraId="6A1A0E8D" w14:textId="77777777" w:rsidTr="003A055D">
        <w:trPr>
          <w:trHeight w:val="299"/>
        </w:trPr>
        <w:tc>
          <w:tcPr>
            <w:tcW w:w="93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CEBAC9"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30</w:t>
            </w:r>
          </w:p>
        </w:tc>
        <w:tc>
          <w:tcPr>
            <w:tcW w:w="579" w:type="dxa"/>
            <w:tcBorders>
              <w:top w:val="nil"/>
              <w:left w:val="nil"/>
              <w:bottom w:val="single" w:sz="4" w:space="0" w:color="auto"/>
              <w:right w:val="single" w:sz="4" w:space="0" w:color="auto"/>
            </w:tcBorders>
            <w:shd w:val="clear" w:color="auto" w:fill="auto"/>
            <w:noWrap/>
            <w:vAlign w:val="center"/>
            <w:hideMark/>
          </w:tcPr>
          <w:p w14:paraId="79E077C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505" w:type="dxa"/>
            <w:tcBorders>
              <w:top w:val="nil"/>
              <w:left w:val="nil"/>
              <w:bottom w:val="single" w:sz="4" w:space="0" w:color="auto"/>
              <w:right w:val="single" w:sz="4" w:space="0" w:color="auto"/>
            </w:tcBorders>
            <w:shd w:val="clear" w:color="auto" w:fill="auto"/>
            <w:noWrap/>
            <w:vAlign w:val="center"/>
            <w:hideMark/>
          </w:tcPr>
          <w:p w14:paraId="335EEC93"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8</w:t>
            </w:r>
          </w:p>
        </w:tc>
        <w:tc>
          <w:tcPr>
            <w:tcW w:w="632" w:type="dxa"/>
            <w:tcBorders>
              <w:top w:val="nil"/>
              <w:left w:val="nil"/>
              <w:bottom w:val="single" w:sz="4" w:space="0" w:color="auto"/>
              <w:right w:val="single" w:sz="4" w:space="0" w:color="auto"/>
            </w:tcBorders>
            <w:shd w:val="clear" w:color="auto" w:fill="auto"/>
            <w:noWrap/>
            <w:vAlign w:val="center"/>
            <w:hideMark/>
          </w:tcPr>
          <w:p w14:paraId="5BA6859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74" w:type="dxa"/>
            <w:tcBorders>
              <w:top w:val="nil"/>
              <w:left w:val="nil"/>
              <w:bottom w:val="single" w:sz="4" w:space="0" w:color="auto"/>
              <w:right w:val="single" w:sz="4" w:space="0" w:color="auto"/>
            </w:tcBorders>
            <w:shd w:val="clear" w:color="auto" w:fill="auto"/>
            <w:noWrap/>
            <w:vAlign w:val="center"/>
            <w:hideMark/>
          </w:tcPr>
          <w:p w14:paraId="1E5ECE11"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7</w:t>
            </w:r>
          </w:p>
        </w:tc>
        <w:tc>
          <w:tcPr>
            <w:tcW w:w="284" w:type="dxa"/>
            <w:tcBorders>
              <w:top w:val="nil"/>
              <w:left w:val="nil"/>
              <w:bottom w:val="nil"/>
              <w:right w:val="nil"/>
            </w:tcBorders>
            <w:shd w:val="clear" w:color="auto" w:fill="auto"/>
            <w:noWrap/>
            <w:vAlign w:val="center"/>
            <w:hideMark/>
          </w:tcPr>
          <w:p w14:paraId="3614131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2DBDBD"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30</w:t>
            </w:r>
          </w:p>
        </w:tc>
        <w:tc>
          <w:tcPr>
            <w:tcW w:w="709" w:type="dxa"/>
            <w:tcBorders>
              <w:top w:val="nil"/>
              <w:left w:val="nil"/>
              <w:bottom w:val="single" w:sz="4" w:space="0" w:color="auto"/>
              <w:right w:val="single" w:sz="4" w:space="0" w:color="auto"/>
            </w:tcBorders>
            <w:shd w:val="clear" w:color="auto" w:fill="auto"/>
            <w:noWrap/>
            <w:vAlign w:val="center"/>
            <w:hideMark/>
          </w:tcPr>
          <w:p w14:paraId="64D4C7B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709" w:type="dxa"/>
            <w:tcBorders>
              <w:top w:val="nil"/>
              <w:left w:val="nil"/>
              <w:bottom w:val="single" w:sz="4" w:space="0" w:color="auto"/>
              <w:right w:val="single" w:sz="4" w:space="0" w:color="auto"/>
            </w:tcBorders>
            <w:shd w:val="clear" w:color="auto" w:fill="auto"/>
            <w:noWrap/>
            <w:vAlign w:val="center"/>
            <w:hideMark/>
          </w:tcPr>
          <w:p w14:paraId="51FE78F8"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567" w:type="dxa"/>
            <w:tcBorders>
              <w:top w:val="nil"/>
              <w:left w:val="nil"/>
              <w:bottom w:val="single" w:sz="4" w:space="0" w:color="auto"/>
              <w:right w:val="single" w:sz="4" w:space="0" w:color="auto"/>
            </w:tcBorders>
            <w:shd w:val="clear" w:color="auto" w:fill="auto"/>
            <w:noWrap/>
            <w:vAlign w:val="center"/>
            <w:hideMark/>
          </w:tcPr>
          <w:p w14:paraId="2A73927E"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2EC7C1C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r>
      <w:tr w:rsidR="002A6E1A" w:rsidRPr="00390E64" w14:paraId="1F6A6260"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16AF85B9"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66A9C553"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505" w:type="dxa"/>
            <w:tcBorders>
              <w:top w:val="nil"/>
              <w:left w:val="nil"/>
              <w:bottom w:val="single" w:sz="4" w:space="0" w:color="auto"/>
              <w:right w:val="single" w:sz="4" w:space="0" w:color="auto"/>
            </w:tcBorders>
            <w:shd w:val="clear" w:color="auto" w:fill="auto"/>
            <w:noWrap/>
            <w:vAlign w:val="center"/>
            <w:hideMark/>
          </w:tcPr>
          <w:p w14:paraId="1A03E70F"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632" w:type="dxa"/>
            <w:tcBorders>
              <w:top w:val="nil"/>
              <w:left w:val="nil"/>
              <w:bottom w:val="single" w:sz="4" w:space="0" w:color="auto"/>
              <w:right w:val="single" w:sz="4" w:space="0" w:color="auto"/>
            </w:tcBorders>
            <w:shd w:val="clear" w:color="auto" w:fill="auto"/>
            <w:noWrap/>
            <w:vAlign w:val="center"/>
            <w:hideMark/>
          </w:tcPr>
          <w:p w14:paraId="22C3DF2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14</w:t>
            </w:r>
          </w:p>
        </w:tc>
        <w:tc>
          <w:tcPr>
            <w:tcW w:w="1874" w:type="dxa"/>
            <w:tcBorders>
              <w:top w:val="nil"/>
              <w:left w:val="nil"/>
              <w:bottom w:val="single" w:sz="4" w:space="0" w:color="auto"/>
              <w:right w:val="single" w:sz="4" w:space="0" w:color="auto"/>
            </w:tcBorders>
            <w:shd w:val="clear" w:color="auto" w:fill="auto"/>
            <w:noWrap/>
            <w:vAlign w:val="center"/>
            <w:hideMark/>
          </w:tcPr>
          <w:p w14:paraId="4F539CB3"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284" w:type="dxa"/>
            <w:tcBorders>
              <w:top w:val="nil"/>
              <w:left w:val="nil"/>
              <w:bottom w:val="nil"/>
              <w:right w:val="nil"/>
            </w:tcBorders>
            <w:shd w:val="clear" w:color="auto" w:fill="auto"/>
            <w:noWrap/>
            <w:vAlign w:val="center"/>
            <w:hideMark/>
          </w:tcPr>
          <w:p w14:paraId="55AF633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447DBC79"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26B44E18"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709" w:type="dxa"/>
            <w:tcBorders>
              <w:top w:val="nil"/>
              <w:left w:val="nil"/>
              <w:bottom w:val="single" w:sz="4" w:space="0" w:color="auto"/>
              <w:right w:val="single" w:sz="4" w:space="0" w:color="auto"/>
            </w:tcBorders>
            <w:shd w:val="clear" w:color="auto" w:fill="auto"/>
            <w:noWrap/>
            <w:vAlign w:val="center"/>
            <w:hideMark/>
          </w:tcPr>
          <w:p w14:paraId="6E24A3E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7</w:t>
            </w:r>
          </w:p>
        </w:tc>
        <w:tc>
          <w:tcPr>
            <w:tcW w:w="567" w:type="dxa"/>
            <w:tcBorders>
              <w:top w:val="nil"/>
              <w:left w:val="nil"/>
              <w:bottom w:val="single" w:sz="4" w:space="0" w:color="auto"/>
              <w:right w:val="single" w:sz="4" w:space="0" w:color="auto"/>
            </w:tcBorders>
            <w:shd w:val="clear" w:color="auto" w:fill="auto"/>
            <w:noWrap/>
            <w:vAlign w:val="center"/>
            <w:hideMark/>
          </w:tcPr>
          <w:p w14:paraId="0EB146DD"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14</w:t>
            </w:r>
          </w:p>
        </w:tc>
        <w:tc>
          <w:tcPr>
            <w:tcW w:w="1842" w:type="dxa"/>
            <w:tcBorders>
              <w:top w:val="nil"/>
              <w:left w:val="nil"/>
              <w:bottom w:val="single" w:sz="4" w:space="0" w:color="auto"/>
              <w:right w:val="single" w:sz="4" w:space="0" w:color="auto"/>
            </w:tcBorders>
            <w:shd w:val="clear" w:color="auto" w:fill="auto"/>
            <w:noWrap/>
            <w:vAlign w:val="center"/>
            <w:hideMark/>
          </w:tcPr>
          <w:p w14:paraId="41F853B1"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7</w:t>
            </w:r>
          </w:p>
        </w:tc>
      </w:tr>
      <w:tr w:rsidR="002A6E1A" w:rsidRPr="00390E64" w14:paraId="390418F6"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5F789AE5"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30DB286C"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505" w:type="dxa"/>
            <w:tcBorders>
              <w:top w:val="nil"/>
              <w:left w:val="nil"/>
              <w:bottom w:val="single" w:sz="4" w:space="0" w:color="auto"/>
              <w:right w:val="single" w:sz="4" w:space="0" w:color="auto"/>
            </w:tcBorders>
            <w:shd w:val="clear" w:color="auto" w:fill="auto"/>
            <w:noWrap/>
            <w:vAlign w:val="center"/>
            <w:hideMark/>
          </w:tcPr>
          <w:p w14:paraId="62AA79E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w:t>
            </w:r>
          </w:p>
        </w:tc>
        <w:tc>
          <w:tcPr>
            <w:tcW w:w="632" w:type="dxa"/>
            <w:tcBorders>
              <w:top w:val="nil"/>
              <w:left w:val="nil"/>
              <w:bottom w:val="single" w:sz="4" w:space="0" w:color="auto"/>
              <w:right w:val="single" w:sz="4" w:space="0" w:color="auto"/>
            </w:tcBorders>
            <w:shd w:val="clear" w:color="auto" w:fill="auto"/>
            <w:noWrap/>
            <w:vAlign w:val="center"/>
            <w:hideMark/>
          </w:tcPr>
          <w:p w14:paraId="41141F8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11</w:t>
            </w:r>
          </w:p>
        </w:tc>
        <w:tc>
          <w:tcPr>
            <w:tcW w:w="1874" w:type="dxa"/>
            <w:tcBorders>
              <w:top w:val="nil"/>
              <w:left w:val="nil"/>
              <w:bottom w:val="single" w:sz="4" w:space="0" w:color="auto"/>
              <w:right w:val="single" w:sz="4" w:space="0" w:color="auto"/>
            </w:tcBorders>
            <w:shd w:val="clear" w:color="auto" w:fill="auto"/>
            <w:noWrap/>
            <w:vAlign w:val="center"/>
            <w:hideMark/>
          </w:tcPr>
          <w:p w14:paraId="3C0AAB94"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284" w:type="dxa"/>
            <w:tcBorders>
              <w:top w:val="nil"/>
              <w:left w:val="nil"/>
              <w:bottom w:val="nil"/>
              <w:right w:val="nil"/>
            </w:tcBorders>
            <w:shd w:val="clear" w:color="auto" w:fill="auto"/>
            <w:noWrap/>
            <w:vAlign w:val="center"/>
            <w:hideMark/>
          </w:tcPr>
          <w:p w14:paraId="00651A52"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41AF6F31"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02497583"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709" w:type="dxa"/>
            <w:tcBorders>
              <w:top w:val="nil"/>
              <w:left w:val="nil"/>
              <w:bottom w:val="single" w:sz="4" w:space="0" w:color="auto"/>
              <w:right w:val="single" w:sz="4" w:space="0" w:color="auto"/>
            </w:tcBorders>
            <w:shd w:val="clear" w:color="auto" w:fill="auto"/>
            <w:noWrap/>
            <w:vAlign w:val="center"/>
            <w:hideMark/>
          </w:tcPr>
          <w:p w14:paraId="572DC1C2"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567" w:type="dxa"/>
            <w:tcBorders>
              <w:top w:val="nil"/>
              <w:left w:val="nil"/>
              <w:bottom w:val="single" w:sz="4" w:space="0" w:color="auto"/>
              <w:right w:val="single" w:sz="4" w:space="0" w:color="auto"/>
            </w:tcBorders>
            <w:shd w:val="clear" w:color="auto" w:fill="auto"/>
            <w:noWrap/>
            <w:vAlign w:val="center"/>
            <w:hideMark/>
          </w:tcPr>
          <w:p w14:paraId="116F1EE7"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12</w:t>
            </w:r>
          </w:p>
        </w:tc>
        <w:tc>
          <w:tcPr>
            <w:tcW w:w="1842" w:type="dxa"/>
            <w:tcBorders>
              <w:top w:val="nil"/>
              <w:left w:val="nil"/>
              <w:bottom w:val="single" w:sz="4" w:space="0" w:color="auto"/>
              <w:right w:val="single" w:sz="4" w:space="0" w:color="auto"/>
            </w:tcBorders>
            <w:shd w:val="clear" w:color="auto" w:fill="auto"/>
            <w:noWrap/>
            <w:vAlign w:val="center"/>
            <w:hideMark/>
          </w:tcPr>
          <w:p w14:paraId="6F012BD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7</w:t>
            </w:r>
          </w:p>
        </w:tc>
      </w:tr>
      <w:tr w:rsidR="002A6E1A" w:rsidRPr="00390E64" w14:paraId="294F4E91"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5AADE903"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5CD0F958"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20</w:t>
            </w:r>
          </w:p>
        </w:tc>
        <w:tc>
          <w:tcPr>
            <w:tcW w:w="505" w:type="dxa"/>
            <w:tcBorders>
              <w:top w:val="nil"/>
              <w:left w:val="nil"/>
              <w:bottom w:val="single" w:sz="4" w:space="0" w:color="auto"/>
              <w:right w:val="single" w:sz="4" w:space="0" w:color="auto"/>
            </w:tcBorders>
            <w:shd w:val="clear" w:color="auto" w:fill="auto"/>
            <w:noWrap/>
            <w:vAlign w:val="center"/>
            <w:hideMark/>
          </w:tcPr>
          <w:p w14:paraId="57FA9C54"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0</w:t>
            </w:r>
          </w:p>
        </w:tc>
        <w:tc>
          <w:tcPr>
            <w:tcW w:w="632" w:type="dxa"/>
            <w:tcBorders>
              <w:top w:val="nil"/>
              <w:left w:val="nil"/>
              <w:bottom w:val="single" w:sz="4" w:space="0" w:color="auto"/>
              <w:right w:val="single" w:sz="4" w:space="0" w:color="auto"/>
            </w:tcBorders>
            <w:shd w:val="clear" w:color="auto" w:fill="auto"/>
            <w:noWrap/>
            <w:vAlign w:val="center"/>
            <w:hideMark/>
          </w:tcPr>
          <w:p w14:paraId="444C29E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1874" w:type="dxa"/>
            <w:tcBorders>
              <w:top w:val="nil"/>
              <w:left w:val="nil"/>
              <w:bottom w:val="single" w:sz="4" w:space="0" w:color="auto"/>
              <w:right w:val="single" w:sz="4" w:space="0" w:color="auto"/>
            </w:tcBorders>
            <w:shd w:val="clear" w:color="auto" w:fill="auto"/>
            <w:noWrap/>
            <w:vAlign w:val="center"/>
            <w:hideMark/>
          </w:tcPr>
          <w:p w14:paraId="38F0E953"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284" w:type="dxa"/>
            <w:tcBorders>
              <w:top w:val="nil"/>
              <w:left w:val="nil"/>
              <w:bottom w:val="nil"/>
              <w:right w:val="nil"/>
            </w:tcBorders>
            <w:shd w:val="clear" w:color="auto" w:fill="auto"/>
            <w:noWrap/>
            <w:vAlign w:val="center"/>
            <w:hideMark/>
          </w:tcPr>
          <w:p w14:paraId="0D33DD8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19C69615"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727857C7"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20</w:t>
            </w:r>
          </w:p>
        </w:tc>
        <w:tc>
          <w:tcPr>
            <w:tcW w:w="709" w:type="dxa"/>
            <w:tcBorders>
              <w:top w:val="nil"/>
              <w:left w:val="nil"/>
              <w:bottom w:val="single" w:sz="4" w:space="0" w:color="auto"/>
              <w:right w:val="single" w:sz="4" w:space="0" w:color="auto"/>
            </w:tcBorders>
            <w:shd w:val="clear" w:color="auto" w:fill="auto"/>
            <w:noWrap/>
            <w:vAlign w:val="center"/>
            <w:hideMark/>
          </w:tcPr>
          <w:p w14:paraId="0DCC5752"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4</w:t>
            </w:r>
          </w:p>
        </w:tc>
        <w:tc>
          <w:tcPr>
            <w:tcW w:w="567" w:type="dxa"/>
            <w:tcBorders>
              <w:top w:val="nil"/>
              <w:left w:val="nil"/>
              <w:bottom w:val="single" w:sz="4" w:space="0" w:color="auto"/>
              <w:right w:val="single" w:sz="4" w:space="0" w:color="auto"/>
            </w:tcBorders>
            <w:shd w:val="clear" w:color="auto" w:fill="auto"/>
            <w:noWrap/>
            <w:vAlign w:val="center"/>
            <w:hideMark/>
          </w:tcPr>
          <w:p w14:paraId="733E992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12</w:t>
            </w:r>
          </w:p>
        </w:tc>
        <w:tc>
          <w:tcPr>
            <w:tcW w:w="1842" w:type="dxa"/>
            <w:tcBorders>
              <w:top w:val="nil"/>
              <w:left w:val="nil"/>
              <w:bottom w:val="single" w:sz="4" w:space="0" w:color="auto"/>
              <w:right w:val="single" w:sz="4" w:space="0" w:color="auto"/>
            </w:tcBorders>
            <w:shd w:val="clear" w:color="auto" w:fill="auto"/>
            <w:noWrap/>
            <w:vAlign w:val="center"/>
            <w:hideMark/>
          </w:tcPr>
          <w:p w14:paraId="4386B8D3"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8</w:t>
            </w:r>
          </w:p>
        </w:tc>
      </w:tr>
      <w:tr w:rsidR="002A6E1A" w:rsidRPr="00390E64" w14:paraId="04F5E722" w14:textId="77777777" w:rsidTr="003A055D">
        <w:trPr>
          <w:trHeight w:val="299"/>
        </w:trPr>
        <w:tc>
          <w:tcPr>
            <w:tcW w:w="93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00D71A"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75</w:t>
            </w:r>
          </w:p>
        </w:tc>
        <w:tc>
          <w:tcPr>
            <w:tcW w:w="579" w:type="dxa"/>
            <w:tcBorders>
              <w:top w:val="nil"/>
              <w:left w:val="nil"/>
              <w:bottom w:val="single" w:sz="4" w:space="0" w:color="auto"/>
              <w:right w:val="single" w:sz="4" w:space="0" w:color="auto"/>
            </w:tcBorders>
            <w:shd w:val="clear" w:color="auto" w:fill="auto"/>
            <w:noWrap/>
            <w:vAlign w:val="center"/>
            <w:hideMark/>
          </w:tcPr>
          <w:p w14:paraId="1C48E66D"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505" w:type="dxa"/>
            <w:tcBorders>
              <w:top w:val="nil"/>
              <w:left w:val="nil"/>
              <w:bottom w:val="single" w:sz="4" w:space="0" w:color="auto"/>
              <w:right w:val="single" w:sz="4" w:space="0" w:color="auto"/>
            </w:tcBorders>
            <w:shd w:val="clear" w:color="auto" w:fill="auto"/>
            <w:noWrap/>
            <w:vAlign w:val="center"/>
            <w:hideMark/>
          </w:tcPr>
          <w:p w14:paraId="33BC9F3E"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8</w:t>
            </w:r>
          </w:p>
        </w:tc>
        <w:tc>
          <w:tcPr>
            <w:tcW w:w="632" w:type="dxa"/>
            <w:tcBorders>
              <w:top w:val="nil"/>
              <w:left w:val="nil"/>
              <w:bottom w:val="single" w:sz="4" w:space="0" w:color="auto"/>
              <w:right w:val="single" w:sz="4" w:space="0" w:color="auto"/>
            </w:tcBorders>
            <w:shd w:val="clear" w:color="auto" w:fill="auto"/>
            <w:noWrap/>
            <w:vAlign w:val="center"/>
            <w:hideMark/>
          </w:tcPr>
          <w:p w14:paraId="6635D77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74" w:type="dxa"/>
            <w:tcBorders>
              <w:top w:val="nil"/>
              <w:left w:val="nil"/>
              <w:bottom w:val="single" w:sz="4" w:space="0" w:color="auto"/>
              <w:right w:val="single" w:sz="4" w:space="0" w:color="auto"/>
            </w:tcBorders>
            <w:shd w:val="clear" w:color="auto" w:fill="auto"/>
            <w:noWrap/>
            <w:vAlign w:val="center"/>
            <w:hideMark/>
          </w:tcPr>
          <w:p w14:paraId="3A9847E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7</w:t>
            </w:r>
          </w:p>
        </w:tc>
        <w:tc>
          <w:tcPr>
            <w:tcW w:w="284" w:type="dxa"/>
            <w:tcBorders>
              <w:top w:val="nil"/>
              <w:left w:val="nil"/>
              <w:bottom w:val="nil"/>
              <w:right w:val="nil"/>
            </w:tcBorders>
            <w:shd w:val="clear" w:color="auto" w:fill="auto"/>
            <w:noWrap/>
            <w:vAlign w:val="center"/>
            <w:hideMark/>
          </w:tcPr>
          <w:p w14:paraId="7F0A2D12"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6FFD6E"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75</w:t>
            </w:r>
          </w:p>
        </w:tc>
        <w:tc>
          <w:tcPr>
            <w:tcW w:w="709" w:type="dxa"/>
            <w:tcBorders>
              <w:top w:val="nil"/>
              <w:left w:val="nil"/>
              <w:bottom w:val="single" w:sz="4" w:space="0" w:color="auto"/>
              <w:right w:val="single" w:sz="4" w:space="0" w:color="auto"/>
            </w:tcBorders>
            <w:shd w:val="clear" w:color="auto" w:fill="auto"/>
            <w:noWrap/>
            <w:vAlign w:val="center"/>
            <w:hideMark/>
          </w:tcPr>
          <w:p w14:paraId="175A426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709" w:type="dxa"/>
            <w:tcBorders>
              <w:top w:val="nil"/>
              <w:left w:val="nil"/>
              <w:bottom w:val="single" w:sz="4" w:space="0" w:color="auto"/>
              <w:right w:val="single" w:sz="4" w:space="0" w:color="auto"/>
            </w:tcBorders>
            <w:shd w:val="clear" w:color="auto" w:fill="auto"/>
            <w:noWrap/>
            <w:vAlign w:val="center"/>
            <w:hideMark/>
          </w:tcPr>
          <w:p w14:paraId="7CB209EF"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12</w:t>
            </w:r>
          </w:p>
        </w:tc>
        <w:tc>
          <w:tcPr>
            <w:tcW w:w="567" w:type="dxa"/>
            <w:tcBorders>
              <w:top w:val="nil"/>
              <w:left w:val="nil"/>
              <w:bottom w:val="single" w:sz="4" w:space="0" w:color="auto"/>
              <w:right w:val="single" w:sz="4" w:space="0" w:color="auto"/>
            </w:tcBorders>
            <w:shd w:val="clear" w:color="auto" w:fill="auto"/>
            <w:noWrap/>
            <w:vAlign w:val="center"/>
            <w:hideMark/>
          </w:tcPr>
          <w:p w14:paraId="55340F9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4946A76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3</w:t>
            </w:r>
          </w:p>
        </w:tc>
      </w:tr>
      <w:tr w:rsidR="002A6E1A" w:rsidRPr="00390E64" w14:paraId="338D2E80"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7FCF9A30"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5A5B11E1"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505" w:type="dxa"/>
            <w:tcBorders>
              <w:top w:val="nil"/>
              <w:left w:val="nil"/>
              <w:bottom w:val="single" w:sz="4" w:space="0" w:color="auto"/>
              <w:right w:val="single" w:sz="4" w:space="0" w:color="auto"/>
            </w:tcBorders>
            <w:shd w:val="clear" w:color="auto" w:fill="auto"/>
            <w:noWrap/>
            <w:vAlign w:val="center"/>
            <w:hideMark/>
          </w:tcPr>
          <w:p w14:paraId="72C9DB0C"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632" w:type="dxa"/>
            <w:tcBorders>
              <w:top w:val="nil"/>
              <w:left w:val="nil"/>
              <w:bottom w:val="single" w:sz="4" w:space="0" w:color="auto"/>
              <w:right w:val="single" w:sz="4" w:space="0" w:color="auto"/>
            </w:tcBorders>
            <w:shd w:val="clear" w:color="auto" w:fill="auto"/>
            <w:noWrap/>
            <w:vAlign w:val="center"/>
            <w:hideMark/>
          </w:tcPr>
          <w:p w14:paraId="44E5544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14</w:t>
            </w:r>
          </w:p>
        </w:tc>
        <w:tc>
          <w:tcPr>
            <w:tcW w:w="1874" w:type="dxa"/>
            <w:tcBorders>
              <w:top w:val="nil"/>
              <w:left w:val="nil"/>
              <w:bottom w:val="single" w:sz="4" w:space="0" w:color="auto"/>
              <w:right w:val="single" w:sz="4" w:space="0" w:color="auto"/>
            </w:tcBorders>
            <w:shd w:val="clear" w:color="auto" w:fill="auto"/>
            <w:noWrap/>
            <w:vAlign w:val="center"/>
            <w:hideMark/>
          </w:tcPr>
          <w:p w14:paraId="2CDFA1AE"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284" w:type="dxa"/>
            <w:tcBorders>
              <w:top w:val="nil"/>
              <w:left w:val="nil"/>
              <w:bottom w:val="nil"/>
              <w:right w:val="nil"/>
            </w:tcBorders>
            <w:shd w:val="clear" w:color="auto" w:fill="auto"/>
            <w:noWrap/>
            <w:vAlign w:val="center"/>
            <w:hideMark/>
          </w:tcPr>
          <w:p w14:paraId="1A4A614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3282F587"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651204DF"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709" w:type="dxa"/>
            <w:tcBorders>
              <w:top w:val="nil"/>
              <w:left w:val="nil"/>
              <w:bottom w:val="single" w:sz="4" w:space="0" w:color="auto"/>
              <w:right w:val="single" w:sz="4" w:space="0" w:color="auto"/>
            </w:tcBorders>
            <w:shd w:val="clear" w:color="auto" w:fill="auto"/>
            <w:noWrap/>
            <w:vAlign w:val="center"/>
            <w:hideMark/>
          </w:tcPr>
          <w:p w14:paraId="7F51CE2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567" w:type="dxa"/>
            <w:tcBorders>
              <w:top w:val="nil"/>
              <w:left w:val="nil"/>
              <w:bottom w:val="single" w:sz="4" w:space="0" w:color="auto"/>
              <w:right w:val="single" w:sz="4" w:space="0" w:color="auto"/>
            </w:tcBorders>
            <w:shd w:val="clear" w:color="auto" w:fill="auto"/>
            <w:noWrap/>
            <w:vAlign w:val="center"/>
            <w:hideMark/>
          </w:tcPr>
          <w:p w14:paraId="005DB02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253B1B23"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r>
      <w:tr w:rsidR="002A6E1A" w:rsidRPr="00390E64" w14:paraId="241E2623"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22A7BDA4"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1822EFD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505" w:type="dxa"/>
            <w:tcBorders>
              <w:top w:val="nil"/>
              <w:left w:val="nil"/>
              <w:bottom w:val="single" w:sz="4" w:space="0" w:color="auto"/>
              <w:right w:val="single" w:sz="4" w:space="0" w:color="auto"/>
            </w:tcBorders>
            <w:shd w:val="clear" w:color="auto" w:fill="auto"/>
            <w:noWrap/>
            <w:vAlign w:val="center"/>
            <w:hideMark/>
          </w:tcPr>
          <w:p w14:paraId="0F577B2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w:t>
            </w:r>
          </w:p>
        </w:tc>
        <w:tc>
          <w:tcPr>
            <w:tcW w:w="632" w:type="dxa"/>
            <w:tcBorders>
              <w:top w:val="nil"/>
              <w:left w:val="nil"/>
              <w:bottom w:val="single" w:sz="4" w:space="0" w:color="auto"/>
              <w:right w:val="single" w:sz="4" w:space="0" w:color="auto"/>
            </w:tcBorders>
            <w:shd w:val="clear" w:color="auto" w:fill="auto"/>
            <w:noWrap/>
            <w:vAlign w:val="center"/>
            <w:hideMark/>
          </w:tcPr>
          <w:p w14:paraId="2A1C2032"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12</w:t>
            </w:r>
          </w:p>
        </w:tc>
        <w:tc>
          <w:tcPr>
            <w:tcW w:w="1874" w:type="dxa"/>
            <w:tcBorders>
              <w:top w:val="nil"/>
              <w:left w:val="nil"/>
              <w:bottom w:val="single" w:sz="4" w:space="0" w:color="auto"/>
              <w:right w:val="single" w:sz="4" w:space="0" w:color="auto"/>
            </w:tcBorders>
            <w:shd w:val="clear" w:color="auto" w:fill="auto"/>
            <w:noWrap/>
            <w:vAlign w:val="center"/>
            <w:hideMark/>
          </w:tcPr>
          <w:p w14:paraId="140BEB4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284" w:type="dxa"/>
            <w:tcBorders>
              <w:top w:val="nil"/>
              <w:left w:val="nil"/>
              <w:bottom w:val="nil"/>
              <w:right w:val="nil"/>
            </w:tcBorders>
            <w:shd w:val="clear" w:color="auto" w:fill="auto"/>
            <w:noWrap/>
            <w:vAlign w:val="center"/>
            <w:hideMark/>
          </w:tcPr>
          <w:p w14:paraId="284D660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3C4FB13F"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584F992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709" w:type="dxa"/>
            <w:tcBorders>
              <w:top w:val="nil"/>
              <w:left w:val="nil"/>
              <w:bottom w:val="single" w:sz="4" w:space="0" w:color="auto"/>
              <w:right w:val="single" w:sz="4" w:space="0" w:color="auto"/>
            </w:tcBorders>
            <w:shd w:val="clear" w:color="auto" w:fill="auto"/>
            <w:noWrap/>
            <w:vAlign w:val="center"/>
            <w:hideMark/>
          </w:tcPr>
          <w:p w14:paraId="00B329C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567" w:type="dxa"/>
            <w:tcBorders>
              <w:top w:val="nil"/>
              <w:left w:val="nil"/>
              <w:bottom w:val="single" w:sz="4" w:space="0" w:color="auto"/>
              <w:right w:val="single" w:sz="4" w:space="0" w:color="auto"/>
            </w:tcBorders>
            <w:shd w:val="clear" w:color="auto" w:fill="auto"/>
            <w:noWrap/>
            <w:vAlign w:val="center"/>
            <w:hideMark/>
          </w:tcPr>
          <w:p w14:paraId="7456DBD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433C761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r>
      <w:tr w:rsidR="002A6E1A" w:rsidRPr="00390E64" w14:paraId="4FD21031"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4E388760"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69AE596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20</w:t>
            </w:r>
          </w:p>
        </w:tc>
        <w:tc>
          <w:tcPr>
            <w:tcW w:w="505" w:type="dxa"/>
            <w:tcBorders>
              <w:top w:val="nil"/>
              <w:left w:val="nil"/>
              <w:bottom w:val="single" w:sz="4" w:space="0" w:color="auto"/>
              <w:right w:val="single" w:sz="4" w:space="0" w:color="auto"/>
            </w:tcBorders>
            <w:shd w:val="clear" w:color="auto" w:fill="auto"/>
            <w:noWrap/>
            <w:vAlign w:val="center"/>
            <w:hideMark/>
          </w:tcPr>
          <w:p w14:paraId="60A87618"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0</w:t>
            </w:r>
          </w:p>
        </w:tc>
        <w:tc>
          <w:tcPr>
            <w:tcW w:w="632" w:type="dxa"/>
            <w:tcBorders>
              <w:top w:val="nil"/>
              <w:left w:val="nil"/>
              <w:bottom w:val="single" w:sz="4" w:space="0" w:color="auto"/>
              <w:right w:val="single" w:sz="4" w:space="0" w:color="auto"/>
            </w:tcBorders>
            <w:shd w:val="clear" w:color="auto" w:fill="auto"/>
            <w:noWrap/>
            <w:vAlign w:val="center"/>
            <w:hideMark/>
          </w:tcPr>
          <w:p w14:paraId="39C760F8"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1874" w:type="dxa"/>
            <w:tcBorders>
              <w:top w:val="nil"/>
              <w:left w:val="nil"/>
              <w:bottom w:val="single" w:sz="4" w:space="0" w:color="auto"/>
              <w:right w:val="single" w:sz="4" w:space="0" w:color="auto"/>
            </w:tcBorders>
            <w:shd w:val="clear" w:color="auto" w:fill="auto"/>
            <w:noWrap/>
            <w:vAlign w:val="center"/>
            <w:hideMark/>
          </w:tcPr>
          <w:p w14:paraId="30DFD34D"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284" w:type="dxa"/>
            <w:tcBorders>
              <w:top w:val="nil"/>
              <w:left w:val="nil"/>
              <w:bottom w:val="nil"/>
              <w:right w:val="nil"/>
            </w:tcBorders>
            <w:shd w:val="clear" w:color="auto" w:fill="auto"/>
            <w:noWrap/>
            <w:vAlign w:val="center"/>
            <w:hideMark/>
          </w:tcPr>
          <w:p w14:paraId="15B9F63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1A2722CD"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6A6EDA4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20</w:t>
            </w:r>
          </w:p>
        </w:tc>
        <w:tc>
          <w:tcPr>
            <w:tcW w:w="709" w:type="dxa"/>
            <w:tcBorders>
              <w:top w:val="nil"/>
              <w:left w:val="nil"/>
              <w:bottom w:val="single" w:sz="4" w:space="0" w:color="auto"/>
              <w:right w:val="single" w:sz="4" w:space="0" w:color="auto"/>
            </w:tcBorders>
            <w:shd w:val="clear" w:color="auto" w:fill="auto"/>
            <w:noWrap/>
            <w:vAlign w:val="center"/>
            <w:hideMark/>
          </w:tcPr>
          <w:p w14:paraId="39B7C9E7"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567" w:type="dxa"/>
            <w:tcBorders>
              <w:top w:val="nil"/>
              <w:left w:val="nil"/>
              <w:bottom w:val="single" w:sz="4" w:space="0" w:color="auto"/>
              <w:right w:val="single" w:sz="4" w:space="0" w:color="auto"/>
            </w:tcBorders>
            <w:shd w:val="clear" w:color="auto" w:fill="auto"/>
            <w:noWrap/>
            <w:vAlign w:val="center"/>
            <w:hideMark/>
          </w:tcPr>
          <w:p w14:paraId="5AC9780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7E0ED84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6</w:t>
            </w:r>
          </w:p>
        </w:tc>
      </w:tr>
      <w:tr w:rsidR="002A6E1A" w:rsidRPr="00390E64" w14:paraId="238469EA" w14:textId="77777777" w:rsidTr="003A055D">
        <w:trPr>
          <w:trHeight w:val="299"/>
        </w:trPr>
        <w:tc>
          <w:tcPr>
            <w:tcW w:w="93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1B27EC4"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100</w:t>
            </w:r>
          </w:p>
        </w:tc>
        <w:tc>
          <w:tcPr>
            <w:tcW w:w="579" w:type="dxa"/>
            <w:tcBorders>
              <w:top w:val="nil"/>
              <w:left w:val="nil"/>
              <w:bottom w:val="single" w:sz="4" w:space="0" w:color="auto"/>
              <w:right w:val="single" w:sz="4" w:space="0" w:color="auto"/>
            </w:tcBorders>
            <w:shd w:val="clear" w:color="auto" w:fill="auto"/>
            <w:noWrap/>
            <w:vAlign w:val="center"/>
            <w:hideMark/>
          </w:tcPr>
          <w:p w14:paraId="57B5F693"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505" w:type="dxa"/>
            <w:tcBorders>
              <w:top w:val="nil"/>
              <w:left w:val="nil"/>
              <w:bottom w:val="single" w:sz="4" w:space="0" w:color="auto"/>
              <w:right w:val="single" w:sz="4" w:space="0" w:color="auto"/>
            </w:tcBorders>
            <w:shd w:val="clear" w:color="auto" w:fill="auto"/>
            <w:noWrap/>
            <w:vAlign w:val="center"/>
            <w:hideMark/>
          </w:tcPr>
          <w:p w14:paraId="7AC14947"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8</w:t>
            </w:r>
          </w:p>
        </w:tc>
        <w:tc>
          <w:tcPr>
            <w:tcW w:w="632" w:type="dxa"/>
            <w:tcBorders>
              <w:top w:val="nil"/>
              <w:left w:val="nil"/>
              <w:bottom w:val="single" w:sz="4" w:space="0" w:color="auto"/>
              <w:right w:val="single" w:sz="4" w:space="0" w:color="auto"/>
            </w:tcBorders>
            <w:shd w:val="clear" w:color="auto" w:fill="auto"/>
            <w:noWrap/>
            <w:vAlign w:val="center"/>
            <w:hideMark/>
          </w:tcPr>
          <w:p w14:paraId="64252DDD"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74" w:type="dxa"/>
            <w:tcBorders>
              <w:top w:val="nil"/>
              <w:left w:val="nil"/>
              <w:bottom w:val="single" w:sz="4" w:space="0" w:color="auto"/>
              <w:right w:val="single" w:sz="4" w:space="0" w:color="auto"/>
            </w:tcBorders>
            <w:shd w:val="clear" w:color="auto" w:fill="auto"/>
            <w:noWrap/>
            <w:vAlign w:val="center"/>
            <w:hideMark/>
          </w:tcPr>
          <w:p w14:paraId="015D67E8"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7</w:t>
            </w:r>
          </w:p>
        </w:tc>
        <w:tc>
          <w:tcPr>
            <w:tcW w:w="284" w:type="dxa"/>
            <w:tcBorders>
              <w:top w:val="nil"/>
              <w:left w:val="nil"/>
              <w:bottom w:val="nil"/>
              <w:right w:val="nil"/>
            </w:tcBorders>
            <w:shd w:val="clear" w:color="auto" w:fill="auto"/>
            <w:noWrap/>
            <w:vAlign w:val="center"/>
            <w:hideMark/>
          </w:tcPr>
          <w:p w14:paraId="7767E2F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7B9DC2"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100</w:t>
            </w:r>
          </w:p>
        </w:tc>
        <w:tc>
          <w:tcPr>
            <w:tcW w:w="709" w:type="dxa"/>
            <w:tcBorders>
              <w:top w:val="nil"/>
              <w:left w:val="nil"/>
              <w:bottom w:val="single" w:sz="4" w:space="0" w:color="auto"/>
              <w:right w:val="single" w:sz="4" w:space="0" w:color="auto"/>
            </w:tcBorders>
            <w:shd w:val="clear" w:color="auto" w:fill="auto"/>
            <w:noWrap/>
            <w:vAlign w:val="center"/>
            <w:hideMark/>
          </w:tcPr>
          <w:p w14:paraId="0C601A7C"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709" w:type="dxa"/>
            <w:tcBorders>
              <w:top w:val="nil"/>
              <w:left w:val="nil"/>
              <w:bottom w:val="single" w:sz="4" w:space="0" w:color="auto"/>
              <w:right w:val="single" w:sz="4" w:space="0" w:color="auto"/>
            </w:tcBorders>
            <w:shd w:val="clear" w:color="auto" w:fill="auto"/>
            <w:noWrap/>
            <w:vAlign w:val="center"/>
            <w:hideMark/>
          </w:tcPr>
          <w:p w14:paraId="5DE4B5F3"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12</w:t>
            </w:r>
          </w:p>
        </w:tc>
        <w:tc>
          <w:tcPr>
            <w:tcW w:w="567" w:type="dxa"/>
            <w:tcBorders>
              <w:top w:val="nil"/>
              <w:left w:val="nil"/>
              <w:bottom w:val="single" w:sz="4" w:space="0" w:color="auto"/>
              <w:right w:val="single" w:sz="4" w:space="0" w:color="auto"/>
            </w:tcBorders>
            <w:shd w:val="clear" w:color="auto" w:fill="auto"/>
            <w:noWrap/>
            <w:vAlign w:val="center"/>
            <w:hideMark/>
          </w:tcPr>
          <w:p w14:paraId="2A25203E"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6D52B2C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3</w:t>
            </w:r>
          </w:p>
        </w:tc>
      </w:tr>
      <w:tr w:rsidR="002A6E1A" w:rsidRPr="00390E64" w14:paraId="6B28F7D8"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5E892EA9"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4FCFF9A3"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505" w:type="dxa"/>
            <w:tcBorders>
              <w:top w:val="nil"/>
              <w:left w:val="nil"/>
              <w:bottom w:val="single" w:sz="4" w:space="0" w:color="auto"/>
              <w:right w:val="single" w:sz="4" w:space="0" w:color="auto"/>
            </w:tcBorders>
            <w:shd w:val="clear" w:color="auto" w:fill="auto"/>
            <w:noWrap/>
            <w:vAlign w:val="center"/>
            <w:hideMark/>
          </w:tcPr>
          <w:p w14:paraId="78A8BFCC"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632" w:type="dxa"/>
            <w:tcBorders>
              <w:top w:val="nil"/>
              <w:left w:val="nil"/>
              <w:bottom w:val="single" w:sz="4" w:space="0" w:color="auto"/>
              <w:right w:val="single" w:sz="4" w:space="0" w:color="auto"/>
            </w:tcBorders>
            <w:shd w:val="clear" w:color="auto" w:fill="auto"/>
            <w:noWrap/>
            <w:vAlign w:val="center"/>
            <w:hideMark/>
          </w:tcPr>
          <w:p w14:paraId="7CD2F04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14</w:t>
            </w:r>
          </w:p>
        </w:tc>
        <w:tc>
          <w:tcPr>
            <w:tcW w:w="1874" w:type="dxa"/>
            <w:tcBorders>
              <w:top w:val="nil"/>
              <w:left w:val="nil"/>
              <w:bottom w:val="single" w:sz="4" w:space="0" w:color="auto"/>
              <w:right w:val="single" w:sz="4" w:space="0" w:color="auto"/>
            </w:tcBorders>
            <w:shd w:val="clear" w:color="auto" w:fill="auto"/>
            <w:noWrap/>
            <w:vAlign w:val="center"/>
            <w:hideMark/>
          </w:tcPr>
          <w:p w14:paraId="4359386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284" w:type="dxa"/>
            <w:tcBorders>
              <w:top w:val="nil"/>
              <w:left w:val="nil"/>
              <w:bottom w:val="nil"/>
              <w:right w:val="nil"/>
            </w:tcBorders>
            <w:shd w:val="clear" w:color="auto" w:fill="auto"/>
            <w:noWrap/>
            <w:vAlign w:val="center"/>
            <w:hideMark/>
          </w:tcPr>
          <w:p w14:paraId="50D5821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29EC6873"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6D6FD12D"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709" w:type="dxa"/>
            <w:tcBorders>
              <w:top w:val="nil"/>
              <w:left w:val="nil"/>
              <w:bottom w:val="single" w:sz="4" w:space="0" w:color="auto"/>
              <w:right w:val="single" w:sz="4" w:space="0" w:color="auto"/>
            </w:tcBorders>
            <w:shd w:val="clear" w:color="auto" w:fill="auto"/>
            <w:noWrap/>
            <w:vAlign w:val="center"/>
            <w:hideMark/>
          </w:tcPr>
          <w:p w14:paraId="75B89D8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11</w:t>
            </w:r>
          </w:p>
        </w:tc>
        <w:tc>
          <w:tcPr>
            <w:tcW w:w="567" w:type="dxa"/>
            <w:tcBorders>
              <w:top w:val="nil"/>
              <w:left w:val="nil"/>
              <w:bottom w:val="single" w:sz="4" w:space="0" w:color="auto"/>
              <w:right w:val="single" w:sz="4" w:space="0" w:color="auto"/>
            </w:tcBorders>
            <w:shd w:val="clear" w:color="auto" w:fill="auto"/>
            <w:noWrap/>
            <w:vAlign w:val="center"/>
            <w:hideMark/>
          </w:tcPr>
          <w:p w14:paraId="46808A14"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4C3DFE1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4</w:t>
            </w:r>
          </w:p>
        </w:tc>
      </w:tr>
      <w:tr w:rsidR="002A6E1A" w:rsidRPr="00390E64" w14:paraId="66620E87"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10072FB4"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7EBDC33C"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505" w:type="dxa"/>
            <w:tcBorders>
              <w:top w:val="nil"/>
              <w:left w:val="nil"/>
              <w:bottom w:val="single" w:sz="4" w:space="0" w:color="auto"/>
              <w:right w:val="single" w:sz="4" w:space="0" w:color="auto"/>
            </w:tcBorders>
            <w:shd w:val="clear" w:color="auto" w:fill="auto"/>
            <w:noWrap/>
            <w:vAlign w:val="center"/>
            <w:hideMark/>
          </w:tcPr>
          <w:p w14:paraId="50F7DF0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w:t>
            </w:r>
          </w:p>
        </w:tc>
        <w:tc>
          <w:tcPr>
            <w:tcW w:w="632" w:type="dxa"/>
            <w:tcBorders>
              <w:top w:val="nil"/>
              <w:left w:val="nil"/>
              <w:bottom w:val="single" w:sz="4" w:space="0" w:color="auto"/>
              <w:right w:val="single" w:sz="4" w:space="0" w:color="auto"/>
            </w:tcBorders>
            <w:shd w:val="clear" w:color="auto" w:fill="auto"/>
            <w:noWrap/>
            <w:vAlign w:val="center"/>
            <w:hideMark/>
          </w:tcPr>
          <w:p w14:paraId="5032F18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12</w:t>
            </w:r>
          </w:p>
        </w:tc>
        <w:tc>
          <w:tcPr>
            <w:tcW w:w="1874" w:type="dxa"/>
            <w:tcBorders>
              <w:top w:val="nil"/>
              <w:left w:val="nil"/>
              <w:bottom w:val="single" w:sz="4" w:space="0" w:color="auto"/>
              <w:right w:val="single" w:sz="4" w:space="0" w:color="auto"/>
            </w:tcBorders>
            <w:shd w:val="clear" w:color="auto" w:fill="auto"/>
            <w:noWrap/>
            <w:vAlign w:val="center"/>
            <w:hideMark/>
          </w:tcPr>
          <w:p w14:paraId="4D68521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284" w:type="dxa"/>
            <w:tcBorders>
              <w:top w:val="nil"/>
              <w:left w:val="nil"/>
              <w:bottom w:val="nil"/>
              <w:right w:val="nil"/>
            </w:tcBorders>
            <w:shd w:val="clear" w:color="auto" w:fill="auto"/>
            <w:noWrap/>
            <w:vAlign w:val="center"/>
            <w:hideMark/>
          </w:tcPr>
          <w:p w14:paraId="3621D682"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4B2EFBC3"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647D4D11"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709" w:type="dxa"/>
            <w:tcBorders>
              <w:top w:val="nil"/>
              <w:left w:val="nil"/>
              <w:bottom w:val="single" w:sz="4" w:space="0" w:color="auto"/>
              <w:right w:val="single" w:sz="4" w:space="0" w:color="auto"/>
            </w:tcBorders>
            <w:shd w:val="clear" w:color="auto" w:fill="auto"/>
            <w:noWrap/>
            <w:vAlign w:val="center"/>
            <w:hideMark/>
          </w:tcPr>
          <w:p w14:paraId="36026E3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567" w:type="dxa"/>
            <w:tcBorders>
              <w:top w:val="nil"/>
              <w:left w:val="nil"/>
              <w:bottom w:val="single" w:sz="4" w:space="0" w:color="auto"/>
              <w:right w:val="single" w:sz="4" w:space="0" w:color="auto"/>
            </w:tcBorders>
            <w:shd w:val="clear" w:color="auto" w:fill="auto"/>
            <w:noWrap/>
            <w:vAlign w:val="center"/>
            <w:hideMark/>
          </w:tcPr>
          <w:p w14:paraId="164B73E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67A912D1"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r>
      <w:tr w:rsidR="002A6E1A" w:rsidRPr="00390E64" w14:paraId="18AA57A9"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308944DF"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1D23E9B8"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20</w:t>
            </w:r>
          </w:p>
        </w:tc>
        <w:tc>
          <w:tcPr>
            <w:tcW w:w="505" w:type="dxa"/>
            <w:tcBorders>
              <w:top w:val="nil"/>
              <w:left w:val="nil"/>
              <w:bottom w:val="single" w:sz="4" w:space="0" w:color="auto"/>
              <w:right w:val="single" w:sz="4" w:space="0" w:color="auto"/>
            </w:tcBorders>
            <w:shd w:val="clear" w:color="auto" w:fill="auto"/>
            <w:noWrap/>
            <w:vAlign w:val="center"/>
            <w:hideMark/>
          </w:tcPr>
          <w:p w14:paraId="05C9EEFF"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0</w:t>
            </w:r>
          </w:p>
        </w:tc>
        <w:tc>
          <w:tcPr>
            <w:tcW w:w="632" w:type="dxa"/>
            <w:tcBorders>
              <w:top w:val="nil"/>
              <w:left w:val="nil"/>
              <w:bottom w:val="single" w:sz="4" w:space="0" w:color="auto"/>
              <w:right w:val="single" w:sz="4" w:space="0" w:color="auto"/>
            </w:tcBorders>
            <w:shd w:val="clear" w:color="auto" w:fill="auto"/>
            <w:noWrap/>
            <w:vAlign w:val="center"/>
            <w:hideMark/>
          </w:tcPr>
          <w:p w14:paraId="2EE2542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1874" w:type="dxa"/>
            <w:tcBorders>
              <w:top w:val="nil"/>
              <w:left w:val="nil"/>
              <w:bottom w:val="single" w:sz="4" w:space="0" w:color="auto"/>
              <w:right w:val="single" w:sz="4" w:space="0" w:color="auto"/>
            </w:tcBorders>
            <w:shd w:val="clear" w:color="auto" w:fill="auto"/>
            <w:noWrap/>
            <w:vAlign w:val="center"/>
            <w:hideMark/>
          </w:tcPr>
          <w:p w14:paraId="3BC21EE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284" w:type="dxa"/>
            <w:tcBorders>
              <w:top w:val="nil"/>
              <w:left w:val="nil"/>
              <w:bottom w:val="nil"/>
              <w:right w:val="nil"/>
            </w:tcBorders>
            <w:shd w:val="clear" w:color="auto" w:fill="auto"/>
            <w:noWrap/>
            <w:vAlign w:val="center"/>
            <w:hideMark/>
          </w:tcPr>
          <w:p w14:paraId="21283E24"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1FE4A3BA"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2169D65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20</w:t>
            </w:r>
          </w:p>
        </w:tc>
        <w:tc>
          <w:tcPr>
            <w:tcW w:w="709" w:type="dxa"/>
            <w:tcBorders>
              <w:top w:val="nil"/>
              <w:left w:val="nil"/>
              <w:bottom w:val="single" w:sz="4" w:space="0" w:color="auto"/>
              <w:right w:val="single" w:sz="4" w:space="0" w:color="auto"/>
            </w:tcBorders>
            <w:shd w:val="clear" w:color="auto" w:fill="auto"/>
            <w:noWrap/>
            <w:vAlign w:val="center"/>
            <w:hideMark/>
          </w:tcPr>
          <w:p w14:paraId="74506AD2"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567" w:type="dxa"/>
            <w:tcBorders>
              <w:top w:val="nil"/>
              <w:left w:val="nil"/>
              <w:bottom w:val="single" w:sz="4" w:space="0" w:color="auto"/>
              <w:right w:val="single" w:sz="4" w:space="0" w:color="auto"/>
            </w:tcBorders>
            <w:shd w:val="clear" w:color="auto" w:fill="auto"/>
            <w:noWrap/>
            <w:vAlign w:val="center"/>
            <w:hideMark/>
          </w:tcPr>
          <w:p w14:paraId="4C1EE25D"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57DEEF2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r>
      <w:tr w:rsidR="002A6E1A" w:rsidRPr="00390E64" w14:paraId="6D5DCD52" w14:textId="77777777" w:rsidTr="003A055D">
        <w:trPr>
          <w:trHeight w:val="299"/>
        </w:trPr>
        <w:tc>
          <w:tcPr>
            <w:tcW w:w="93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9E18AA"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200</w:t>
            </w:r>
          </w:p>
        </w:tc>
        <w:tc>
          <w:tcPr>
            <w:tcW w:w="579" w:type="dxa"/>
            <w:tcBorders>
              <w:top w:val="nil"/>
              <w:left w:val="nil"/>
              <w:bottom w:val="single" w:sz="4" w:space="0" w:color="auto"/>
              <w:right w:val="single" w:sz="4" w:space="0" w:color="auto"/>
            </w:tcBorders>
            <w:shd w:val="clear" w:color="auto" w:fill="auto"/>
            <w:noWrap/>
            <w:vAlign w:val="center"/>
            <w:hideMark/>
          </w:tcPr>
          <w:p w14:paraId="4824ECF3"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505" w:type="dxa"/>
            <w:tcBorders>
              <w:top w:val="nil"/>
              <w:left w:val="nil"/>
              <w:bottom w:val="single" w:sz="4" w:space="0" w:color="auto"/>
              <w:right w:val="single" w:sz="4" w:space="0" w:color="auto"/>
            </w:tcBorders>
            <w:shd w:val="clear" w:color="auto" w:fill="auto"/>
            <w:noWrap/>
            <w:vAlign w:val="center"/>
            <w:hideMark/>
          </w:tcPr>
          <w:p w14:paraId="4BA3132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8</w:t>
            </w:r>
          </w:p>
        </w:tc>
        <w:tc>
          <w:tcPr>
            <w:tcW w:w="632" w:type="dxa"/>
            <w:tcBorders>
              <w:top w:val="nil"/>
              <w:left w:val="nil"/>
              <w:bottom w:val="single" w:sz="4" w:space="0" w:color="auto"/>
              <w:right w:val="single" w:sz="4" w:space="0" w:color="auto"/>
            </w:tcBorders>
            <w:shd w:val="clear" w:color="auto" w:fill="auto"/>
            <w:noWrap/>
            <w:vAlign w:val="center"/>
            <w:hideMark/>
          </w:tcPr>
          <w:p w14:paraId="4A226FB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74" w:type="dxa"/>
            <w:tcBorders>
              <w:top w:val="nil"/>
              <w:left w:val="nil"/>
              <w:bottom w:val="single" w:sz="4" w:space="0" w:color="auto"/>
              <w:right w:val="single" w:sz="4" w:space="0" w:color="auto"/>
            </w:tcBorders>
            <w:shd w:val="clear" w:color="auto" w:fill="auto"/>
            <w:noWrap/>
            <w:vAlign w:val="center"/>
            <w:hideMark/>
          </w:tcPr>
          <w:p w14:paraId="2624DAA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7</w:t>
            </w:r>
          </w:p>
        </w:tc>
        <w:tc>
          <w:tcPr>
            <w:tcW w:w="284" w:type="dxa"/>
            <w:tcBorders>
              <w:top w:val="nil"/>
              <w:left w:val="nil"/>
              <w:bottom w:val="nil"/>
              <w:right w:val="nil"/>
            </w:tcBorders>
            <w:shd w:val="clear" w:color="auto" w:fill="auto"/>
            <w:noWrap/>
            <w:vAlign w:val="center"/>
            <w:hideMark/>
          </w:tcPr>
          <w:p w14:paraId="6EE53FB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BC928EA"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200</w:t>
            </w:r>
          </w:p>
        </w:tc>
        <w:tc>
          <w:tcPr>
            <w:tcW w:w="709" w:type="dxa"/>
            <w:tcBorders>
              <w:top w:val="nil"/>
              <w:left w:val="nil"/>
              <w:bottom w:val="single" w:sz="4" w:space="0" w:color="auto"/>
              <w:right w:val="single" w:sz="4" w:space="0" w:color="auto"/>
            </w:tcBorders>
            <w:shd w:val="clear" w:color="auto" w:fill="auto"/>
            <w:noWrap/>
            <w:vAlign w:val="center"/>
            <w:hideMark/>
          </w:tcPr>
          <w:p w14:paraId="1F337B17"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709" w:type="dxa"/>
            <w:tcBorders>
              <w:top w:val="nil"/>
              <w:left w:val="nil"/>
              <w:bottom w:val="single" w:sz="4" w:space="0" w:color="auto"/>
              <w:right w:val="single" w:sz="4" w:space="0" w:color="auto"/>
            </w:tcBorders>
            <w:shd w:val="clear" w:color="auto" w:fill="auto"/>
            <w:noWrap/>
            <w:vAlign w:val="center"/>
            <w:hideMark/>
          </w:tcPr>
          <w:p w14:paraId="1505F25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13</w:t>
            </w:r>
          </w:p>
        </w:tc>
        <w:tc>
          <w:tcPr>
            <w:tcW w:w="567" w:type="dxa"/>
            <w:tcBorders>
              <w:top w:val="nil"/>
              <w:left w:val="nil"/>
              <w:bottom w:val="single" w:sz="4" w:space="0" w:color="auto"/>
              <w:right w:val="single" w:sz="4" w:space="0" w:color="auto"/>
            </w:tcBorders>
            <w:shd w:val="clear" w:color="auto" w:fill="auto"/>
            <w:noWrap/>
            <w:vAlign w:val="center"/>
            <w:hideMark/>
          </w:tcPr>
          <w:p w14:paraId="202F4E1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51D3E208"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w:t>
            </w:r>
          </w:p>
        </w:tc>
      </w:tr>
      <w:tr w:rsidR="002A6E1A" w:rsidRPr="00390E64" w14:paraId="2EAF02D8"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53643AFA"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4737635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505" w:type="dxa"/>
            <w:tcBorders>
              <w:top w:val="nil"/>
              <w:left w:val="nil"/>
              <w:bottom w:val="single" w:sz="4" w:space="0" w:color="auto"/>
              <w:right w:val="single" w:sz="4" w:space="0" w:color="auto"/>
            </w:tcBorders>
            <w:shd w:val="clear" w:color="auto" w:fill="auto"/>
            <w:noWrap/>
            <w:vAlign w:val="center"/>
            <w:hideMark/>
          </w:tcPr>
          <w:p w14:paraId="32EA9DE7"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632" w:type="dxa"/>
            <w:tcBorders>
              <w:top w:val="nil"/>
              <w:left w:val="nil"/>
              <w:bottom w:val="single" w:sz="4" w:space="0" w:color="auto"/>
              <w:right w:val="single" w:sz="4" w:space="0" w:color="auto"/>
            </w:tcBorders>
            <w:shd w:val="clear" w:color="auto" w:fill="auto"/>
            <w:noWrap/>
            <w:vAlign w:val="center"/>
            <w:hideMark/>
          </w:tcPr>
          <w:p w14:paraId="6DB88194"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14</w:t>
            </w:r>
          </w:p>
        </w:tc>
        <w:tc>
          <w:tcPr>
            <w:tcW w:w="1874" w:type="dxa"/>
            <w:tcBorders>
              <w:top w:val="nil"/>
              <w:left w:val="nil"/>
              <w:bottom w:val="single" w:sz="4" w:space="0" w:color="auto"/>
              <w:right w:val="single" w:sz="4" w:space="0" w:color="auto"/>
            </w:tcBorders>
            <w:shd w:val="clear" w:color="auto" w:fill="auto"/>
            <w:noWrap/>
            <w:vAlign w:val="center"/>
            <w:hideMark/>
          </w:tcPr>
          <w:p w14:paraId="5A5002B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284" w:type="dxa"/>
            <w:tcBorders>
              <w:top w:val="nil"/>
              <w:left w:val="nil"/>
              <w:bottom w:val="nil"/>
              <w:right w:val="nil"/>
            </w:tcBorders>
            <w:shd w:val="clear" w:color="auto" w:fill="auto"/>
            <w:noWrap/>
            <w:vAlign w:val="center"/>
            <w:hideMark/>
          </w:tcPr>
          <w:p w14:paraId="4A856C11"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7B8FA17D"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50332608"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709" w:type="dxa"/>
            <w:tcBorders>
              <w:top w:val="nil"/>
              <w:left w:val="nil"/>
              <w:bottom w:val="single" w:sz="4" w:space="0" w:color="auto"/>
              <w:right w:val="single" w:sz="4" w:space="0" w:color="auto"/>
            </w:tcBorders>
            <w:shd w:val="clear" w:color="auto" w:fill="auto"/>
            <w:noWrap/>
            <w:vAlign w:val="center"/>
            <w:hideMark/>
          </w:tcPr>
          <w:p w14:paraId="5546D0D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12</w:t>
            </w:r>
          </w:p>
        </w:tc>
        <w:tc>
          <w:tcPr>
            <w:tcW w:w="567" w:type="dxa"/>
            <w:tcBorders>
              <w:top w:val="nil"/>
              <w:left w:val="nil"/>
              <w:bottom w:val="single" w:sz="4" w:space="0" w:color="auto"/>
              <w:right w:val="single" w:sz="4" w:space="0" w:color="auto"/>
            </w:tcBorders>
            <w:shd w:val="clear" w:color="auto" w:fill="auto"/>
            <w:noWrap/>
            <w:vAlign w:val="center"/>
            <w:hideMark/>
          </w:tcPr>
          <w:p w14:paraId="18C73422"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2D27B64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3</w:t>
            </w:r>
          </w:p>
        </w:tc>
      </w:tr>
      <w:tr w:rsidR="002A6E1A" w:rsidRPr="00390E64" w14:paraId="32A5D05B" w14:textId="77777777" w:rsidTr="003A055D">
        <w:trPr>
          <w:trHeight w:val="299"/>
        </w:trPr>
        <w:tc>
          <w:tcPr>
            <w:tcW w:w="936" w:type="dxa"/>
            <w:vMerge/>
            <w:tcBorders>
              <w:top w:val="nil"/>
              <w:left w:val="single" w:sz="4" w:space="0" w:color="auto"/>
              <w:bottom w:val="single" w:sz="4" w:space="0" w:color="000000"/>
              <w:right w:val="single" w:sz="4" w:space="0" w:color="auto"/>
            </w:tcBorders>
            <w:vAlign w:val="center"/>
            <w:hideMark/>
          </w:tcPr>
          <w:p w14:paraId="75A0B0EC"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30B03C2E"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505" w:type="dxa"/>
            <w:tcBorders>
              <w:top w:val="nil"/>
              <w:left w:val="nil"/>
              <w:bottom w:val="single" w:sz="4" w:space="0" w:color="auto"/>
              <w:right w:val="single" w:sz="4" w:space="0" w:color="auto"/>
            </w:tcBorders>
            <w:shd w:val="clear" w:color="auto" w:fill="auto"/>
            <w:noWrap/>
            <w:vAlign w:val="center"/>
            <w:hideMark/>
          </w:tcPr>
          <w:p w14:paraId="740180A8"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w:t>
            </w:r>
          </w:p>
        </w:tc>
        <w:tc>
          <w:tcPr>
            <w:tcW w:w="632" w:type="dxa"/>
            <w:tcBorders>
              <w:top w:val="nil"/>
              <w:left w:val="nil"/>
              <w:bottom w:val="single" w:sz="4" w:space="0" w:color="auto"/>
              <w:right w:val="single" w:sz="4" w:space="0" w:color="auto"/>
            </w:tcBorders>
            <w:shd w:val="clear" w:color="auto" w:fill="auto"/>
            <w:noWrap/>
            <w:vAlign w:val="center"/>
            <w:hideMark/>
          </w:tcPr>
          <w:p w14:paraId="78B1A5F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13</w:t>
            </w:r>
          </w:p>
        </w:tc>
        <w:tc>
          <w:tcPr>
            <w:tcW w:w="1874" w:type="dxa"/>
            <w:tcBorders>
              <w:top w:val="nil"/>
              <w:left w:val="nil"/>
              <w:bottom w:val="single" w:sz="4" w:space="0" w:color="auto"/>
              <w:right w:val="single" w:sz="4" w:space="0" w:color="auto"/>
            </w:tcBorders>
            <w:shd w:val="clear" w:color="auto" w:fill="auto"/>
            <w:noWrap/>
            <w:vAlign w:val="center"/>
            <w:hideMark/>
          </w:tcPr>
          <w:p w14:paraId="5238D52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11</w:t>
            </w:r>
          </w:p>
        </w:tc>
        <w:tc>
          <w:tcPr>
            <w:tcW w:w="284" w:type="dxa"/>
            <w:tcBorders>
              <w:top w:val="nil"/>
              <w:left w:val="nil"/>
              <w:bottom w:val="nil"/>
              <w:right w:val="nil"/>
            </w:tcBorders>
            <w:shd w:val="clear" w:color="auto" w:fill="auto"/>
            <w:noWrap/>
            <w:vAlign w:val="center"/>
            <w:hideMark/>
          </w:tcPr>
          <w:p w14:paraId="69567D67"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3615CDC2"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7D83502F"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709" w:type="dxa"/>
            <w:tcBorders>
              <w:top w:val="nil"/>
              <w:left w:val="nil"/>
              <w:bottom w:val="single" w:sz="4" w:space="0" w:color="auto"/>
              <w:right w:val="single" w:sz="4" w:space="0" w:color="auto"/>
            </w:tcBorders>
            <w:shd w:val="clear" w:color="auto" w:fill="auto"/>
            <w:noWrap/>
            <w:vAlign w:val="center"/>
            <w:hideMark/>
          </w:tcPr>
          <w:p w14:paraId="31A80A92"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11</w:t>
            </w:r>
          </w:p>
        </w:tc>
        <w:tc>
          <w:tcPr>
            <w:tcW w:w="567" w:type="dxa"/>
            <w:tcBorders>
              <w:top w:val="nil"/>
              <w:left w:val="nil"/>
              <w:bottom w:val="single" w:sz="4" w:space="0" w:color="auto"/>
              <w:right w:val="single" w:sz="4" w:space="0" w:color="auto"/>
            </w:tcBorders>
            <w:shd w:val="clear" w:color="auto" w:fill="auto"/>
            <w:noWrap/>
            <w:vAlign w:val="center"/>
            <w:hideMark/>
          </w:tcPr>
          <w:p w14:paraId="16AA414F"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1C982501"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4</w:t>
            </w:r>
          </w:p>
        </w:tc>
      </w:tr>
      <w:tr w:rsidR="002A6E1A" w:rsidRPr="00390E64" w14:paraId="749799B3" w14:textId="77777777" w:rsidTr="002A6E1A">
        <w:trPr>
          <w:trHeight w:val="299"/>
        </w:trPr>
        <w:tc>
          <w:tcPr>
            <w:tcW w:w="936" w:type="dxa"/>
            <w:vMerge/>
            <w:tcBorders>
              <w:top w:val="nil"/>
              <w:left w:val="single" w:sz="4" w:space="0" w:color="auto"/>
              <w:bottom w:val="single" w:sz="4" w:space="0" w:color="000000"/>
              <w:right w:val="single" w:sz="4" w:space="0" w:color="auto"/>
            </w:tcBorders>
            <w:vAlign w:val="center"/>
            <w:hideMark/>
          </w:tcPr>
          <w:p w14:paraId="3BD08961"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4A33119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20</w:t>
            </w:r>
          </w:p>
        </w:tc>
        <w:tc>
          <w:tcPr>
            <w:tcW w:w="505" w:type="dxa"/>
            <w:tcBorders>
              <w:top w:val="nil"/>
              <w:left w:val="nil"/>
              <w:bottom w:val="single" w:sz="4" w:space="0" w:color="auto"/>
              <w:right w:val="single" w:sz="4" w:space="0" w:color="auto"/>
            </w:tcBorders>
            <w:shd w:val="clear" w:color="auto" w:fill="auto"/>
            <w:noWrap/>
            <w:vAlign w:val="center"/>
            <w:hideMark/>
          </w:tcPr>
          <w:p w14:paraId="2436FFBD"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0</w:t>
            </w:r>
          </w:p>
        </w:tc>
        <w:tc>
          <w:tcPr>
            <w:tcW w:w="632" w:type="dxa"/>
            <w:tcBorders>
              <w:top w:val="nil"/>
              <w:left w:val="nil"/>
              <w:bottom w:val="single" w:sz="4" w:space="0" w:color="auto"/>
              <w:right w:val="single" w:sz="4" w:space="0" w:color="auto"/>
            </w:tcBorders>
            <w:shd w:val="clear" w:color="auto" w:fill="auto"/>
            <w:noWrap/>
            <w:vAlign w:val="center"/>
            <w:hideMark/>
          </w:tcPr>
          <w:p w14:paraId="6CFDB16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11</w:t>
            </w:r>
          </w:p>
        </w:tc>
        <w:tc>
          <w:tcPr>
            <w:tcW w:w="1874" w:type="dxa"/>
            <w:tcBorders>
              <w:top w:val="nil"/>
              <w:left w:val="nil"/>
              <w:bottom w:val="single" w:sz="4" w:space="0" w:color="auto"/>
              <w:right w:val="single" w:sz="4" w:space="0" w:color="auto"/>
            </w:tcBorders>
            <w:shd w:val="clear" w:color="auto" w:fill="auto"/>
            <w:noWrap/>
            <w:vAlign w:val="center"/>
            <w:hideMark/>
          </w:tcPr>
          <w:p w14:paraId="5B8AA72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11</w:t>
            </w:r>
          </w:p>
        </w:tc>
        <w:tc>
          <w:tcPr>
            <w:tcW w:w="284" w:type="dxa"/>
            <w:tcBorders>
              <w:top w:val="nil"/>
              <w:left w:val="nil"/>
              <w:bottom w:val="nil"/>
              <w:right w:val="nil"/>
            </w:tcBorders>
            <w:shd w:val="clear" w:color="auto" w:fill="auto"/>
            <w:noWrap/>
            <w:vAlign w:val="center"/>
            <w:hideMark/>
          </w:tcPr>
          <w:p w14:paraId="713BB053"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19E85797"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01750404"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20</w:t>
            </w:r>
          </w:p>
        </w:tc>
        <w:tc>
          <w:tcPr>
            <w:tcW w:w="709" w:type="dxa"/>
            <w:tcBorders>
              <w:top w:val="nil"/>
              <w:left w:val="nil"/>
              <w:bottom w:val="single" w:sz="4" w:space="0" w:color="auto"/>
              <w:right w:val="single" w:sz="4" w:space="0" w:color="auto"/>
            </w:tcBorders>
            <w:shd w:val="clear" w:color="auto" w:fill="auto"/>
            <w:noWrap/>
            <w:vAlign w:val="center"/>
            <w:hideMark/>
          </w:tcPr>
          <w:p w14:paraId="0127BDDC"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11</w:t>
            </w:r>
          </w:p>
        </w:tc>
        <w:tc>
          <w:tcPr>
            <w:tcW w:w="567" w:type="dxa"/>
            <w:tcBorders>
              <w:top w:val="nil"/>
              <w:left w:val="nil"/>
              <w:bottom w:val="single" w:sz="4" w:space="0" w:color="auto"/>
              <w:right w:val="single" w:sz="4" w:space="0" w:color="auto"/>
            </w:tcBorders>
            <w:shd w:val="clear" w:color="auto" w:fill="auto"/>
            <w:noWrap/>
            <w:vAlign w:val="center"/>
            <w:hideMark/>
          </w:tcPr>
          <w:p w14:paraId="6CAB616F"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05C5D3B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4</w:t>
            </w:r>
          </w:p>
        </w:tc>
      </w:tr>
      <w:tr w:rsidR="002A6E1A" w:rsidRPr="00390E64" w14:paraId="43198844" w14:textId="77777777" w:rsidTr="002A6E1A">
        <w:trPr>
          <w:trHeight w:val="299"/>
        </w:trPr>
        <w:tc>
          <w:tcPr>
            <w:tcW w:w="93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306A9B"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300</w:t>
            </w:r>
          </w:p>
        </w:tc>
        <w:tc>
          <w:tcPr>
            <w:tcW w:w="579" w:type="dxa"/>
            <w:tcBorders>
              <w:top w:val="nil"/>
              <w:left w:val="nil"/>
              <w:bottom w:val="single" w:sz="4" w:space="0" w:color="auto"/>
              <w:right w:val="single" w:sz="4" w:space="0" w:color="auto"/>
            </w:tcBorders>
            <w:shd w:val="clear" w:color="auto" w:fill="auto"/>
            <w:noWrap/>
            <w:vAlign w:val="center"/>
            <w:hideMark/>
          </w:tcPr>
          <w:p w14:paraId="39765BB4"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505" w:type="dxa"/>
            <w:tcBorders>
              <w:top w:val="nil"/>
              <w:left w:val="nil"/>
              <w:bottom w:val="single" w:sz="4" w:space="0" w:color="auto"/>
              <w:right w:val="single" w:sz="4" w:space="0" w:color="auto"/>
            </w:tcBorders>
            <w:shd w:val="clear" w:color="auto" w:fill="auto"/>
            <w:noWrap/>
            <w:vAlign w:val="center"/>
            <w:hideMark/>
          </w:tcPr>
          <w:p w14:paraId="0CA8E65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8</w:t>
            </w:r>
          </w:p>
        </w:tc>
        <w:tc>
          <w:tcPr>
            <w:tcW w:w="632" w:type="dxa"/>
            <w:tcBorders>
              <w:top w:val="nil"/>
              <w:left w:val="nil"/>
              <w:bottom w:val="single" w:sz="4" w:space="0" w:color="auto"/>
              <w:right w:val="single" w:sz="4" w:space="0" w:color="auto"/>
            </w:tcBorders>
            <w:shd w:val="clear" w:color="auto" w:fill="auto"/>
            <w:noWrap/>
            <w:vAlign w:val="center"/>
            <w:hideMark/>
          </w:tcPr>
          <w:p w14:paraId="4699E77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74" w:type="dxa"/>
            <w:tcBorders>
              <w:top w:val="nil"/>
              <w:left w:val="nil"/>
              <w:bottom w:val="single" w:sz="4" w:space="0" w:color="auto"/>
              <w:right w:val="single" w:sz="4" w:space="0" w:color="auto"/>
            </w:tcBorders>
            <w:shd w:val="clear" w:color="auto" w:fill="auto"/>
            <w:noWrap/>
            <w:vAlign w:val="center"/>
            <w:hideMark/>
          </w:tcPr>
          <w:p w14:paraId="1951486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7</w:t>
            </w:r>
          </w:p>
        </w:tc>
        <w:tc>
          <w:tcPr>
            <w:tcW w:w="284" w:type="dxa"/>
            <w:tcBorders>
              <w:top w:val="nil"/>
              <w:left w:val="nil"/>
              <w:bottom w:val="nil"/>
              <w:right w:val="nil"/>
            </w:tcBorders>
            <w:shd w:val="clear" w:color="auto" w:fill="auto"/>
            <w:noWrap/>
            <w:vAlign w:val="center"/>
            <w:hideMark/>
          </w:tcPr>
          <w:p w14:paraId="5E53432D"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44F22F" w14:textId="77777777" w:rsidR="00390E64" w:rsidRPr="00390E64" w:rsidRDefault="00390E64" w:rsidP="00390E64">
            <w:pPr>
              <w:spacing w:after="0" w:line="240" w:lineRule="auto"/>
              <w:jc w:val="center"/>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300</w:t>
            </w:r>
          </w:p>
        </w:tc>
        <w:tc>
          <w:tcPr>
            <w:tcW w:w="709" w:type="dxa"/>
            <w:tcBorders>
              <w:top w:val="nil"/>
              <w:left w:val="nil"/>
              <w:bottom w:val="single" w:sz="4" w:space="0" w:color="auto"/>
              <w:right w:val="single" w:sz="4" w:space="0" w:color="auto"/>
            </w:tcBorders>
            <w:shd w:val="clear" w:color="auto" w:fill="auto"/>
            <w:noWrap/>
            <w:vAlign w:val="center"/>
            <w:hideMark/>
          </w:tcPr>
          <w:p w14:paraId="5F0BD0EF"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5</w:t>
            </w:r>
          </w:p>
        </w:tc>
        <w:tc>
          <w:tcPr>
            <w:tcW w:w="709" w:type="dxa"/>
            <w:tcBorders>
              <w:top w:val="nil"/>
              <w:left w:val="nil"/>
              <w:bottom w:val="single" w:sz="4" w:space="0" w:color="auto"/>
              <w:right w:val="single" w:sz="4" w:space="0" w:color="auto"/>
            </w:tcBorders>
            <w:shd w:val="clear" w:color="auto" w:fill="auto"/>
            <w:noWrap/>
            <w:vAlign w:val="center"/>
            <w:hideMark/>
          </w:tcPr>
          <w:p w14:paraId="635B553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13</w:t>
            </w:r>
          </w:p>
        </w:tc>
        <w:tc>
          <w:tcPr>
            <w:tcW w:w="567" w:type="dxa"/>
            <w:tcBorders>
              <w:top w:val="nil"/>
              <w:left w:val="nil"/>
              <w:bottom w:val="single" w:sz="4" w:space="0" w:color="auto"/>
              <w:right w:val="single" w:sz="4" w:space="0" w:color="auto"/>
            </w:tcBorders>
            <w:shd w:val="clear" w:color="auto" w:fill="auto"/>
            <w:noWrap/>
            <w:vAlign w:val="center"/>
            <w:hideMark/>
          </w:tcPr>
          <w:p w14:paraId="41DFEFA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46F98BA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w:t>
            </w:r>
          </w:p>
        </w:tc>
      </w:tr>
      <w:tr w:rsidR="002A6E1A" w:rsidRPr="00390E64" w14:paraId="7EB88578" w14:textId="77777777" w:rsidTr="002A6E1A">
        <w:trPr>
          <w:trHeight w:val="299"/>
        </w:trPr>
        <w:tc>
          <w:tcPr>
            <w:tcW w:w="936" w:type="dxa"/>
            <w:vMerge/>
            <w:tcBorders>
              <w:top w:val="nil"/>
              <w:left w:val="single" w:sz="4" w:space="0" w:color="auto"/>
              <w:bottom w:val="single" w:sz="4" w:space="0" w:color="000000"/>
              <w:right w:val="single" w:sz="4" w:space="0" w:color="auto"/>
            </w:tcBorders>
            <w:vAlign w:val="center"/>
            <w:hideMark/>
          </w:tcPr>
          <w:p w14:paraId="37136A1D"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7EDAA157"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505" w:type="dxa"/>
            <w:tcBorders>
              <w:top w:val="nil"/>
              <w:left w:val="nil"/>
              <w:bottom w:val="single" w:sz="4" w:space="0" w:color="auto"/>
              <w:right w:val="single" w:sz="4" w:space="0" w:color="auto"/>
            </w:tcBorders>
            <w:shd w:val="clear" w:color="auto" w:fill="auto"/>
            <w:noWrap/>
            <w:vAlign w:val="center"/>
            <w:hideMark/>
          </w:tcPr>
          <w:p w14:paraId="246C796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6</w:t>
            </w:r>
          </w:p>
        </w:tc>
        <w:tc>
          <w:tcPr>
            <w:tcW w:w="632" w:type="dxa"/>
            <w:tcBorders>
              <w:top w:val="nil"/>
              <w:left w:val="nil"/>
              <w:bottom w:val="single" w:sz="4" w:space="0" w:color="auto"/>
              <w:right w:val="single" w:sz="4" w:space="0" w:color="auto"/>
            </w:tcBorders>
            <w:shd w:val="clear" w:color="auto" w:fill="auto"/>
            <w:noWrap/>
            <w:vAlign w:val="center"/>
            <w:hideMark/>
          </w:tcPr>
          <w:p w14:paraId="7079FC0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74" w:type="dxa"/>
            <w:tcBorders>
              <w:top w:val="nil"/>
              <w:left w:val="nil"/>
              <w:bottom w:val="single" w:sz="4" w:space="0" w:color="auto"/>
              <w:right w:val="single" w:sz="4" w:space="0" w:color="auto"/>
            </w:tcBorders>
            <w:shd w:val="clear" w:color="auto" w:fill="auto"/>
            <w:noWrap/>
            <w:vAlign w:val="center"/>
            <w:hideMark/>
          </w:tcPr>
          <w:p w14:paraId="12C62DF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9</w:t>
            </w:r>
          </w:p>
        </w:tc>
        <w:tc>
          <w:tcPr>
            <w:tcW w:w="284" w:type="dxa"/>
            <w:tcBorders>
              <w:top w:val="nil"/>
              <w:left w:val="nil"/>
              <w:bottom w:val="nil"/>
              <w:right w:val="nil"/>
            </w:tcBorders>
            <w:shd w:val="clear" w:color="auto" w:fill="auto"/>
            <w:noWrap/>
            <w:vAlign w:val="center"/>
            <w:hideMark/>
          </w:tcPr>
          <w:p w14:paraId="57DE817F"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0E1ACF63"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3592D22C"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709" w:type="dxa"/>
            <w:tcBorders>
              <w:top w:val="nil"/>
              <w:left w:val="nil"/>
              <w:bottom w:val="single" w:sz="4" w:space="0" w:color="auto"/>
              <w:right w:val="single" w:sz="4" w:space="0" w:color="auto"/>
            </w:tcBorders>
            <w:shd w:val="clear" w:color="auto" w:fill="auto"/>
            <w:noWrap/>
            <w:vAlign w:val="center"/>
            <w:hideMark/>
          </w:tcPr>
          <w:p w14:paraId="5C95A737"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12</w:t>
            </w:r>
          </w:p>
        </w:tc>
        <w:tc>
          <w:tcPr>
            <w:tcW w:w="567" w:type="dxa"/>
            <w:tcBorders>
              <w:top w:val="nil"/>
              <w:left w:val="nil"/>
              <w:bottom w:val="single" w:sz="4" w:space="0" w:color="auto"/>
              <w:right w:val="single" w:sz="4" w:space="0" w:color="auto"/>
            </w:tcBorders>
            <w:shd w:val="clear" w:color="auto" w:fill="auto"/>
            <w:noWrap/>
            <w:vAlign w:val="center"/>
            <w:hideMark/>
          </w:tcPr>
          <w:p w14:paraId="743CE2E3"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5ED90C9C"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3</w:t>
            </w:r>
          </w:p>
        </w:tc>
      </w:tr>
      <w:tr w:rsidR="002A6E1A" w:rsidRPr="00390E64" w14:paraId="4A76D1FD" w14:textId="77777777" w:rsidTr="002A6E1A">
        <w:trPr>
          <w:trHeight w:val="299"/>
        </w:trPr>
        <w:tc>
          <w:tcPr>
            <w:tcW w:w="936" w:type="dxa"/>
            <w:vMerge/>
            <w:tcBorders>
              <w:top w:val="nil"/>
              <w:left w:val="single" w:sz="4" w:space="0" w:color="auto"/>
              <w:bottom w:val="single" w:sz="4" w:space="0" w:color="000000"/>
              <w:right w:val="single" w:sz="4" w:space="0" w:color="auto"/>
            </w:tcBorders>
            <w:vAlign w:val="center"/>
            <w:hideMark/>
          </w:tcPr>
          <w:p w14:paraId="0242F03B"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5D06BFD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505" w:type="dxa"/>
            <w:tcBorders>
              <w:top w:val="nil"/>
              <w:left w:val="nil"/>
              <w:bottom w:val="single" w:sz="4" w:space="0" w:color="auto"/>
              <w:right w:val="single" w:sz="4" w:space="0" w:color="auto"/>
            </w:tcBorders>
            <w:shd w:val="clear" w:color="auto" w:fill="auto"/>
            <w:noWrap/>
            <w:vAlign w:val="center"/>
            <w:hideMark/>
          </w:tcPr>
          <w:p w14:paraId="66FB05C8"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3</w:t>
            </w:r>
          </w:p>
        </w:tc>
        <w:tc>
          <w:tcPr>
            <w:tcW w:w="632" w:type="dxa"/>
            <w:tcBorders>
              <w:top w:val="nil"/>
              <w:left w:val="nil"/>
              <w:bottom w:val="single" w:sz="4" w:space="0" w:color="auto"/>
              <w:right w:val="single" w:sz="4" w:space="0" w:color="auto"/>
            </w:tcBorders>
            <w:shd w:val="clear" w:color="auto" w:fill="auto"/>
            <w:noWrap/>
            <w:vAlign w:val="center"/>
            <w:hideMark/>
          </w:tcPr>
          <w:p w14:paraId="4719B69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13</w:t>
            </w:r>
          </w:p>
        </w:tc>
        <w:tc>
          <w:tcPr>
            <w:tcW w:w="1874" w:type="dxa"/>
            <w:tcBorders>
              <w:top w:val="nil"/>
              <w:left w:val="nil"/>
              <w:bottom w:val="single" w:sz="4" w:space="0" w:color="auto"/>
              <w:right w:val="single" w:sz="4" w:space="0" w:color="auto"/>
            </w:tcBorders>
            <w:shd w:val="clear" w:color="auto" w:fill="auto"/>
            <w:noWrap/>
            <w:vAlign w:val="center"/>
            <w:hideMark/>
          </w:tcPr>
          <w:p w14:paraId="407F0FD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10</w:t>
            </w:r>
          </w:p>
        </w:tc>
        <w:tc>
          <w:tcPr>
            <w:tcW w:w="284" w:type="dxa"/>
            <w:tcBorders>
              <w:top w:val="nil"/>
              <w:left w:val="nil"/>
              <w:bottom w:val="nil"/>
              <w:right w:val="nil"/>
            </w:tcBorders>
            <w:shd w:val="clear" w:color="auto" w:fill="auto"/>
            <w:noWrap/>
            <w:vAlign w:val="center"/>
            <w:hideMark/>
          </w:tcPr>
          <w:p w14:paraId="658F28B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401988C9"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2EA1697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709" w:type="dxa"/>
            <w:tcBorders>
              <w:top w:val="nil"/>
              <w:left w:val="nil"/>
              <w:bottom w:val="single" w:sz="4" w:space="0" w:color="auto"/>
              <w:right w:val="single" w:sz="4" w:space="0" w:color="auto"/>
            </w:tcBorders>
            <w:shd w:val="clear" w:color="auto" w:fill="auto"/>
            <w:noWrap/>
            <w:vAlign w:val="center"/>
            <w:hideMark/>
          </w:tcPr>
          <w:p w14:paraId="01583ABA"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12</w:t>
            </w:r>
          </w:p>
        </w:tc>
        <w:tc>
          <w:tcPr>
            <w:tcW w:w="567" w:type="dxa"/>
            <w:tcBorders>
              <w:top w:val="nil"/>
              <w:left w:val="nil"/>
              <w:bottom w:val="single" w:sz="4" w:space="0" w:color="auto"/>
              <w:right w:val="single" w:sz="4" w:space="0" w:color="auto"/>
            </w:tcBorders>
            <w:shd w:val="clear" w:color="auto" w:fill="auto"/>
            <w:noWrap/>
            <w:vAlign w:val="center"/>
            <w:hideMark/>
          </w:tcPr>
          <w:p w14:paraId="30D1970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739C0737"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3</w:t>
            </w:r>
          </w:p>
        </w:tc>
      </w:tr>
      <w:tr w:rsidR="002A6E1A" w:rsidRPr="00390E64" w14:paraId="01897C66" w14:textId="77777777" w:rsidTr="002A6E1A">
        <w:trPr>
          <w:trHeight w:val="299"/>
        </w:trPr>
        <w:tc>
          <w:tcPr>
            <w:tcW w:w="936" w:type="dxa"/>
            <w:vMerge/>
            <w:tcBorders>
              <w:top w:val="nil"/>
              <w:left w:val="single" w:sz="4" w:space="0" w:color="auto"/>
              <w:bottom w:val="single" w:sz="4" w:space="0" w:color="000000"/>
              <w:right w:val="single" w:sz="4" w:space="0" w:color="auto"/>
            </w:tcBorders>
            <w:vAlign w:val="center"/>
            <w:hideMark/>
          </w:tcPr>
          <w:p w14:paraId="45157B1A"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579" w:type="dxa"/>
            <w:tcBorders>
              <w:top w:val="nil"/>
              <w:left w:val="nil"/>
              <w:bottom w:val="single" w:sz="4" w:space="0" w:color="auto"/>
              <w:right w:val="single" w:sz="4" w:space="0" w:color="auto"/>
            </w:tcBorders>
            <w:shd w:val="clear" w:color="auto" w:fill="auto"/>
            <w:noWrap/>
            <w:vAlign w:val="center"/>
            <w:hideMark/>
          </w:tcPr>
          <w:p w14:paraId="64207DA5"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20</w:t>
            </w:r>
          </w:p>
        </w:tc>
        <w:tc>
          <w:tcPr>
            <w:tcW w:w="505" w:type="dxa"/>
            <w:tcBorders>
              <w:top w:val="nil"/>
              <w:left w:val="nil"/>
              <w:bottom w:val="single" w:sz="4" w:space="0" w:color="auto"/>
              <w:right w:val="single" w:sz="4" w:space="0" w:color="auto"/>
            </w:tcBorders>
            <w:shd w:val="clear" w:color="auto" w:fill="auto"/>
            <w:noWrap/>
            <w:vAlign w:val="center"/>
            <w:hideMark/>
          </w:tcPr>
          <w:p w14:paraId="4D80FDAE"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w:t>
            </w:r>
          </w:p>
        </w:tc>
        <w:tc>
          <w:tcPr>
            <w:tcW w:w="632" w:type="dxa"/>
            <w:tcBorders>
              <w:top w:val="nil"/>
              <w:left w:val="nil"/>
              <w:bottom w:val="single" w:sz="4" w:space="0" w:color="auto"/>
              <w:right w:val="single" w:sz="4" w:space="0" w:color="auto"/>
            </w:tcBorders>
            <w:shd w:val="clear" w:color="auto" w:fill="auto"/>
            <w:noWrap/>
            <w:vAlign w:val="center"/>
            <w:hideMark/>
          </w:tcPr>
          <w:p w14:paraId="6890D4C6"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13</w:t>
            </w:r>
          </w:p>
        </w:tc>
        <w:tc>
          <w:tcPr>
            <w:tcW w:w="1874" w:type="dxa"/>
            <w:tcBorders>
              <w:top w:val="nil"/>
              <w:left w:val="nil"/>
              <w:bottom w:val="single" w:sz="4" w:space="0" w:color="auto"/>
              <w:right w:val="single" w:sz="4" w:space="0" w:color="auto"/>
            </w:tcBorders>
            <w:shd w:val="clear" w:color="auto" w:fill="auto"/>
            <w:noWrap/>
            <w:vAlign w:val="center"/>
            <w:hideMark/>
          </w:tcPr>
          <w:p w14:paraId="173FA499"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12</w:t>
            </w:r>
          </w:p>
        </w:tc>
        <w:tc>
          <w:tcPr>
            <w:tcW w:w="284" w:type="dxa"/>
            <w:tcBorders>
              <w:top w:val="nil"/>
              <w:left w:val="nil"/>
              <w:bottom w:val="nil"/>
              <w:right w:val="nil"/>
            </w:tcBorders>
            <w:shd w:val="clear" w:color="auto" w:fill="auto"/>
            <w:noWrap/>
            <w:vAlign w:val="center"/>
            <w:hideMark/>
          </w:tcPr>
          <w:p w14:paraId="7F9A2DF0" w14:textId="77777777" w:rsidR="00390E64" w:rsidRPr="00390E64" w:rsidRDefault="00390E64" w:rsidP="00390E64">
            <w:pPr>
              <w:spacing w:after="0" w:line="240" w:lineRule="auto"/>
              <w:jc w:val="right"/>
              <w:rPr>
                <w:rFonts w:ascii="Calibri" w:eastAsia="Times New Roman" w:hAnsi="Calibri" w:cs="Calibri"/>
                <w:color w:val="000000"/>
                <w:sz w:val="22"/>
                <w:lang w:val="en-US"/>
              </w:rPr>
            </w:pPr>
          </w:p>
        </w:tc>
        <w:tc>
          <w:tcPr>
            <w:tcW w:w="992" w:type="dxa"/>
            <w:vMerge/>
            <w:tcBorders>
              <w:top w:val="nil"/>
              <w:left w:val="single" w:sz="4" w:space="0" w:color="auto"/>
              <w:bottom w:val="single" w:sz="4" w:space="0" w:color="000000"/>
              <w:right w:val="single" w:sz="4" w:space="0" w:color="auto"/>
            </w:tcBorders>
            <w:vAlign w:val="center"/>
            <w:hideMark/>
          </w:tcPr>
          <w:p w14:paraId="58E13E68" w14:textId="77777777" w:rsidR="00390E64" w:rsidRPr="00390E64" w:rsidRDefault="00390E64" w:rsidP="00390E64">
            <w:pPr>
              <w:spacing w:after="0" w:line="240" w:lineRule="auto"/>
              <w:rPr>
                <w:rFonts w:ascii="Calibri" w:eastAsia="Times New Roman" w:hAnsi="Calibri" w:cs="Calibri"/>
                <w:color w:val="000000"/>
                <w:sz w:val="22"/>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5423FD1D"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20</w:t>
            </w:r>
          </w:p>
        </w:tc>
        <w:tc>
          <w:tcPr>
            <w:tcW w:w="709" w:type="dxa"/>
            <w:tcBorders>
              <w:top w:val="nil"/>
              <w:left w:val="nil"/>
              <w:bottom w:val="single" w:sz="4" w:space="0" w:color="auto"/>
              <w:right w:val="single" w:sz="4" w:space="0" w:color="auto"/>
            </w:tcBorders>
            <w:shd w:val="clear" w:color="auto" w:fill="auto"/>
            <w:noWrap/>
            <w:vAlign w:val="center"/>
            <w:hideMark/>
          </w:tcPr>
          <w:p w14:paraId="03B21981"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12</w:t>
            </w:r>
          </w:p>
        </w:tc>
        <w:tc>
          <w:tcPr>
            <w:tcW w:w="567" w:type="dxa"/>
            <w:tcBorders>
              <w:top w:val="nil"/>
              <w:left w:val="nil"/>
              <w:bottom w:val="single" w:sz="4" w:space="0" w:color="auto"/>
              <w:right w:val="single" w:sz="4" w:space="0" w:color="auto"/>
            </w:tcBorders>
            <w:shd w:val="clear" w:color="auto" w:fill="auto"/>
            <w:noWrap/>
            <w:vAlign w:val="center"/>
            <w:hideMark/>
          </w:tcPr>
          <w:p w14:paraId="628926C7"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15</w:t>
            </w:r>
          </w:p>
        </w:tc>
        <w:tc>
          <w:tcPr>
            <w:tcW w:w="1842" w:type="dxa"/>
            <w:tcBorders>
              <w:top w:val="nil"/>
              <w:left w:val="nil"/>
              <w:bottom w:val="single" w:sz="4" w:space="0" w:color="auto"/>
              <w:right w:val="single" w:sz="4" w:space="0" w:color="auto"/>
            </w:tcBorders>
            <w:shd w:val="clear" w:color="auto" w:fill="auto"/>
            <w:noWrap/>
            <w:vAlign w:val="center"/>
            <w:hideMark/>
          </w:tcPr>
          <w:p w14:paraId="42A193FB" w14:textId="77777777" w:rsidR="00390E64" w:rsidRPr="00390E64" w:rsidRDefault="00390E64" w:rsidP="00390E64">
            <w:pPr>
              <w:spacing w:after="0" w:line="240" w:lineRule="auto"/>
              <w:jc w:val="right"/>
              <w:rPr>
                <w:rFonts w:ascii="Calibri" w:eastAsia="Times New Roman" w:hAnsi="Calibri" w:cs="Calibri"/>
                <w:color w:val="000000"/>
                <w:sz w:val="22"/>
                <w:lang w:val="en-US"/>
              </w:rPr>
            </w:pPr>
            <w:r w:rsidRPr="00390E64">
              <w:rPr>
                <w:rFonts w:ascii="Calibri" w:eastAsia="Times New Roman" w:hAnsi="Calibri" w:cs="Calibri"/>
                <w:color w:val="000000"/>
                <w:sz w:val="22"/>
                <w:lang w:val="en-US"/>
              </w:rPr>
              <w:t>3</w:t>
            </w:r>
          </w:p>
        </w:tc>
      </w:tr>
    </w:tbl>
    <w:p w14:paraId="32BA0C28" w14:textId="07822A48" w:rsidR="003C5890" w:rsidRPr="003C5890" w:rsidRDefault="005D5E45" w:rsidP="00587C8C">
      <w:pPr>
        <w:rPr>
          <w:lang w:val="en-US"/>
        </w:rPr>
      </w:pPr>
      <w:r>
        <w:rPr>
          <w:lang w:val="en-US"/>
        </w:rPr>
        <w:t xml:space="preserve"> </w:t>
      </w:r>
    </w:p>
    <w:p w14:paraId="3911CBCE" w14:textId="445CAF44" w:rsidR="002914CE" w:rsidRPr="002D73E4" w:rsidRDefault="002914CE" w:rsidP="002D73E4">
      <w:pPr>
        <w:pStyle w:val="RAN4proposal"/>
        <w:ind w:left="0" w:firstLine="0"/>
        <w:rPr>
          <w:lang w:val="en-US"/>
        </w:rPr>
      </w:pPr>
      <w:bookmarkStart w:id="13" w:name="_Toc163502206"/>
      <w:r w:rsidRPr="002D73E4">
        <w:rPr>
          <w:lang w:val="en-US"/>
        </w:rPr>
        <w:t>X1 is defined as quantized minimum value among the 5th percentile among all companies -1</w:t>
      </w:r>
      <w:bookmarkEnd w:id="13"/>
    </w:p>
    <w:p w14:paraId="7AC47F17" w14:textId="192F9539" w:rsidR="002914CE" w:rsidRPr="002D73E4" w:rsidRDefault="002914CE" w:rsidP="002D73E4">
      <w:pPr>
        <w:pStyle w:val="RAN4proposal"/>
        <w:ind w:left="0" w:firstLine="0"/>
        <w:rPr>
          <w:lang w:val="en-US"/>
        </w:rPr>
      </w:pPr>
      <w:bookmarkStart w:id="14" w:name="_Toc163502207"/>
      <w:r w:rsidRPr="006C7E46">
        <w:rPr>
          <w:lang w:val="en-US"/>
        </w:rPr>
        <w:t>X2 is calculated as quantized maximum value among the 95th percentile among all companies +1</w:t>
      </w:r>
      <w:bookmarkEnd w:id="14"/>
    </w:p>
    <w:p w14:paraId="5F4C8CB7" w14:textId="19310A1B" w:rsidR="002914CE" w:rsidRPr="002D73E4" w:rsidRDefault="002914CE" w:rsidP="002D73E4">
      <w:pPr>
        <w:pStyle w:val="RAN4proposal"/>
        <w:ind w:left="0" w:firstLine="0"/>
        <w:rPr>
          <w:lang w:val="en-US"/>
        </w:rPr>
      </w:pPr>
      <w:bookmarkStart w:id="15" w:name="_Toc163502208"/>
      <w:r w:rsidRPr="002D73E4">
        <w:rPr>
          <w:lang w:val="en-US"/>
        </w:rPr>
        <w:t>Y2 is 10% of the samples</w:t>
      </w:r>
      <w:r w:rsidR="008A3749">
        <w:rPr>
          <w:lang w:val="en-US"/>
        </w:rPr>
        <w:t>.</w:t>
      </w:r>
      <w:bookmarkEnd w:id="15"/>
    </w:p>
    <w:p w14:paraId="16BF2FF6" w14:textId="2EF7163C" w:rsidR="002914CE" w:rsidRPr="004A3B68" w:rsidRDefault="002914CE" w:rsidP="002D73E4">
      <w:pPr>
        <w:pStyle w:val="RAN4proposal"/>
        <w:ind w:left="0" w:firstLine="0"/>
        <w:rPr>
          <w:lang w:val="en-US"/>
        </w:rPr>
      </w:pPr>
      <w:bookmarkStart w:id="16" w:name="_Toc163502209"/>
      <w:r w:rsidRPr="003A055D">
        <w:rPr>
          <w:lang w:val="en-US"/>
        </w:rPr>
        <w:t>A test is considered feasible, if X2-X1&lt; 8 quantization levels</w:t>
      </w:r>
      <w:bookmarkEnd w:id="16"/>
    </w:p>
    <w:p w14:paraId="6A2EEDE0" w14:textId="77777777" w:rsidR="00CA49DA" w:rsidRDefault="00CA49DA" w:rsidP="00CA49DA">
      <w:pPr>
        <w:rPr>
          <w:lang w:val="en-US"/>
        </w:rPr>
      </w:pPr>
    </w:p>
    <w:p w14:paraId="58E421CB" w14:textId="77777777" w:rsidR="00CA49DA" w:rsidRDefault="00CA49DA" w:rsidP="00CA49DA">
      <w:pPr>
        <w:rPr>
          <w:lang w:val="en-US"/>
        </w:rPr>
      </w:pPr>
    </w:p>
    <w:p w14:paraId="11673A7D" w14:textId="77777777" w:rsidR="00CA49DA" w:rsidRDefault="00CA49DA" w:rsidP="00CA49DA">
      <w:pPr>
        <w:rPr>
          <w:lang w:val="en-US"/>
        </w:rPr>
      </w:pPr>
    </w:p>
    <w:p w14:paraId="64709C44" w14:textId="77777777" w:rsidR="00CA49DA" w:rsidRDefault="00CA49DA" w:rsidP="00CA49DA">
      <w:pPr>
        <w:rPr>
          <w:lang w:val="en-US"/>
        </w:rPr>
      </w:pPr>
    </w:p>
    <w:p w14:paraId="35A1079E" w14:textId="77777777" w:rsidR="00CA49DA" w:rsidRPr="00CA49DA" w:rsidRDefault="00CA49DA" w:rsidP="003A055D">
      <w:pPr>
        <w:rPr>
          <w:lang w:val="en-US"/>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07"/>
      </w:tblGrid>
      <w:tr w:rsidR="002914CE" w:rsidRPr="002914CE" w14:paraId="1CE9E08F" w14:textId="77777777" w:rsidTr="002914CE">
        <w:tc>
          <w:tcPr>
            <w:tcW w:w="10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594076" w14:textId="710528A8" w:rsidR="002914CE" w:rsidRPr="009F0201" w:rsidRDefault="002914CE" w:rsidP="002914CE">
            <w:pPr>
              <w:spacing w:after="120" w:line="240" w:lineRule="auto"/>
              <w:ind w:left="720"/>
              <w:rPr>
                <w:rFonts w:eastAsia="Times New Roman" w:cs="Times New Roman"/>
                <w:szCs w:val="20"/>
              </w:rPr>
            </w:pPr>
            <w:r>
              <w:rPr>
                <w:rFonts w:eastAsia="Times New Roman" w:cs="Times New Roman"/>
                <w:b/>
                <w:bCs/>
                <w:szCs w:val="20"/>
                <w:u w:val="single"/>
              </w:rPr>
              <w:lastRenderedPageBreak/>
              <w:t>I</w:t>
            </w:r>
            <w:r w:rsidRPr="002914CE">
              <w:rPr>
                <w:rFonts w:eastAsia="Times New Roman" w:cs="Times New Roman"/>
                <w:b/>
                <w:bCs/>
                <w:szCs w:val="20"/>
                <w:u w:val="single"/>
              </w:rPr>
              <w:t xml:space="preserve">ssue 3-1-4: </w:t>
            </w:r>
            <w:r w:rsidRPr="009F0201">
              <w:rPr>
                <w:rFonts w:eastAsia="Times New Roman" w:cs="Times New Roman"/>
                <w:b/>
                <w:bCs/>
                <w:szCs w:val="20"/>
                <w:u w:val="single"/>
              </w:rPr>
              <w:t>TDCP Measurement Report Mapping – amplitude</w:t>
            </w:r>
          </w:p>
          <w:p w14:paraId="0D0AC244" w14:textId="77777777" w:rsidR="002914CE" w:rsidRPr="009F0201" w:rsidRDefault="002914CE" w:rsidP="002914CE">
            <w:pPr>
              <w:spacing w:after="180" w:line="240" w:lineRule="auto"/>
              <w:ind w:left="720"/>
              <w:rPr>
                <w:rFonts w:eastAsia="Times New Roman" w:cs="Times New Roman"/>
                <w:szCs w:val="20"/>
              </w:rPr>
            </w:pPr>
            <w:r w:rsidRPr="003A055D">
              <w:rPr>
                <w:rFonts w:eastAsia="Times New Roman" w:cs="Times New Roman"/>
                <w:b/>
                <w:bCs/>
                <w:szCs w:val="20"/>
              </w:rPr>
              <w:t xml:space="preserve">&lt; Agreement&gt;: </w:t>
            </w:r>
          </w:p>
          <w:p w14:paraId="70CB648C" w14:textId="77777777" w:rsidR="002914CE" w:rsidRPr="002914CE" w:rsidRDefault="002914CE" w:rsidP="002914CE">
            <w:pPr>
              <w:spacing w:after="120" w:line="240" w:lineRule="auto"/>
              <w:ind w:left="720"/>
              <w:rPr>
                <w:rFonts w:eastAsia="Times New Roman" w:cs="Times New Roman"/>
                <w:szCs w:val="20"/>
              </w:rPr>
            </w:pPr>
            <w:r w:rsidRPr="009F0201">
              <w:rPr>
                <w:rFonts w:eastAsia="Times New Roman" w:cs="Times New Roman"/>
                <w:szCs w:val="20"/>
              </w:rPr>
              <w:t>Define TDCP mapping table of</w:t>
            </w:r>
            <w:r w:rsidRPr="002914CE">
              <w:rPr>
                <w:rFonts w:eastAsia="Times New Roman" w:cs="Times New Roman"/>
                <w:szCs w:val="20"/>
              </w:rPr>
              <w:t xml:space="preserve"> amplitude in section 10 of RRM spec. </w:t>
            </w:r>
          </w:p>
          <w:p w14:paraId="45DD3164" w14:textId="77777777" w:rsidR="002914CE" w:rsidRPr="002914CE" w:rsidRDefault="002914CE" w:rsidP="002914CE">
            <w:pPr>
              <w:numPr>
                <w:ilvl w:val="1"/>
                <w:numId w:val="28"/>
              </w:numPr>
              <w:spacing w:after="120" w:line="240" w:lineRule="auto"/>
              <w:textAlignment w:val="center"/>
              <w:rPr>
                <w:rFonts w:eastAsia="Times New Roman" w:cs="Times New Roman"/>
                <w:sz w:val="24"/>
                <w:szCs w:val="24"/>
              </w:rPr>
            </w:pPr>
            <w:r w:rsidRPr="002914CE">
              <w:rPr>
                <w:rFonts w:eastAsia="Times New Roman" w:cs="Times New Roman"/>
                <w:szCs w:val="20"/>
              </w:rPr>
              <w:t xml:space="preserve">Option 1: </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0"/>
              <w:gridCol w:w="2277"/>
            </w:tblGrid>
            <w:tr w:rsidR="002914CE" w:rsidRPr="002914CE" w14:paraId="57AEA082" w14:textId="77777777" w:rsidTr="002914C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BC9DC6" w14:textId="77777777" w:rsidR="002914CE" w:rsidRPr="002914CE" w:rsidRDefault="006536B7" w:rsidP="002914CE">
                  <w:pPr>
                    <w:spacing w:after="180" w:line="240" w:lineRule="auto"/>
                    <w:rPr>
                      <w:rFonts w:ascii="Cambria Math" w:eastAsia="Times New Roman" w:hAnsi="Cambria Math" w:cs="Times New Roman"/>
                      <w:sz w:val="22"/>
                      <w:lang w:val=""/>
                    </w:rPr>
                  </w:pPr>
                  <m:oMathPara>
                    <m:oMath>
                      <m:sSub>
                        <m:sSubPr>
                          <m:ctrlPr>
                            <w:rPr>
                              <w:rFonts w:ascii="Cambria Math" w:eastAsia="Times New Roman" w:hAnsi="Cambria Math" w:cs="Times New Roman"/>
                              <w:sz w:val="22"/>
                              <w:lang w:val=""/>
                            </w:rPr>
                          </m:ctrlPr>
                        </m:sSubPr>
                        <m:e>
                          <m:r>
                            <m:rPr>
                              <m:sty m:val="bi"/>
                            </m:rPr>
                            <w:rPr>
                              <w:rFonts w:ascii="Cambria Math" w:eastAsia="Times New Roman" w:hAnsi="Cambria Math" w:cs="Times New Roman"/>
                              <w:sz w:val="22"/>
                              <w:lang w:val=""/>
                            </w:rPr>
                            <m:t>k</m:t>
                          </m:r>
                        </m:e>
                        <m:sub>
                          <m:r>
                            <m:rPr>
                              <m:sty m:val="bi"/>
                            </m:rPr>
                            <w:rPr>
                              <w:rFonts w:ascii="Cambria Math" w:eastAsia="Times New Roman" w:hAnsi="Cambria Math" w:cs="Times New Roman"/>
                              <w:sz w:val="22"/>
                              <w:lang w:val=""/>
                            </w:rPr>
                            <m:t>i</m:t>
                          </m:r>
                        </m:sub>
                      </m:sSub>
                    </m:oMath>
                  </m:oMathPara>
                </w:p>
              </w:tc>
              <w:tc>
                <w:tcPr>
                  <w:tcW w:w="21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FD839B"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b/>
                      <w:bCs/>
                      <w:color w:val="000000"/>
                      <w:szCs w:val="20"/>
                    </w:rPr>
                    <w:t>TDCP Range</w:t>
                  </w:r>
                </w:p>
              </w:tc>
            </w:tr>
            <w:tr w:rsidR="002914CE" w:rsidRPr="002914CE" w14:paraId="0649C68E" w14:textId="77777777" w:rsidTr="002914C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5074D7"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0</w:t>
                  </w:r>
                </w:p>
              </w:tc>
              <w:tc>
                <w:tcPr>
                  <w:tcW w:w="21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9F3F3C"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0.9945&lt; TDCP &lt;=1</w:t>
                  </w:r>
                </w:p>
              </w:tc>
            </w:tr>
            <w:tr w:rsidR="002914CE" w:rsidRPr="002914CE" w14:paraId="142C0907" w14:textId="77777777" w:rsidTr="002914C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52DC53"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1</w:t>
                  </w:r>
                </w:p>
              </w:tc>
              <w:tc>
                <w:tcPr>
                  <w:tcW w:w="22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DB3279"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0.9922&lt; TDCP &lt;=0.9945</w:t>
                  </w:r>
                </w:p>
              </w:tc>
            </w:tr>
            <w:tr w:rsidR="002914CE" w:rsidRPr="002914CE" w14:paraId="7D3D0ACB" w14:textId="77777777" w:rsidTr="002914C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630670"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2</w:t>
                  </w:r>
                </w:p>
              </w:tc>
              <w:tc>
                <w:tcPr>
                  <w:tcW w:w="22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FB0009"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0.9890&lt; TDCP &lt;=0.9922</w:t>
                  </w:r>
                </w:p>
              </w:tc>
            </w:tr>
            <w:tr w:rsidR="002914CE" w:rsidRPr="002914CE" w14:paraId="1A008E10" w14:textId="77777777" w:rsidTr="002914C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D4106C"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3</w:t>
                  </w:r>
                </w:p>
              </w:tc>
              <w:tc>
                <w:tcPr>
                  <w:tcW w:w="22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86D0AE"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0.9844&lt; TDCP &lt;=0.9890</w:t>
                  </w:r>
                </w:p>
              </w:tc>
            </w:tr>
            <w:tr w:rsidR="002914CE" w:rsidRPr="002914CE" w14:paraId="5443F2E2" w14:textId="77777777" w:rsidTr="002914C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56B00A"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w:t>
                  </w:r>
                </w:p>
              </w:tc>
              <w:tc>
                <w:tcPr>
                  <w:tcW w:w="21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AC3A42"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w:t>
                  </w:r>
                </w:p>
              </w:tc>
            </w:tr>
            <w:tr w:rsidR="002914CE" w:rsidRPr="002914CE" w14:paraId="00E79B79" w14:textId="77777777" w:rsidTr="002914C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C99A26"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12</w:t>
                  </w:r>
                </w:p>
              </w:tc>
              <w:tc>
                <w:tcPr>
                  <w:tcW w:w="22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2B79AC"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0.6464&lt; TDCP &lt;=0.75</w:t>
                  </w:r>
                </w:p>
              </w:tc>
            </w:tr>
            <w:tr w:rsidR="002914CE" w:rsidRPr="002914CE" w14:paraId="4D36BA50" w14:textId="77777777" w:rsidTr="002914C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441838"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13</w:t>
                  </w:r>
                </w:p>
              </w:tc>
              <w:tc>
                <w:tcPr>
                  <w:tcW w:w="21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61FD13"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0.5&lt; TDCP &lt;=0.6464</w:t>
                  </w:r>
                </w:p>
              </w:tc>
            </w:tr>
            <w:tr w:rsidR="002914CE" w:rsidRPr="002914CE" w14:paraId="0924890B" w14:textId="77777777" w:rsidTr="002914C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9664EE"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14</w:t>
                  </w:r>
                </w:p>
              </w:tc>
              <w:tc>
                <w:tcPr>
                  <w:tcW w:w="21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AADE71"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0.2929&lt; TDCP &lt;=0.5</w:t>
                  </w:r>
                </w:p>
              </w:tc>
            </w:tr>
            <w:tr w:rsidR="002914CE" w:rsidRPr="002914CE" w14:paraId="0F7ADCD2" w14:textId="77777777" w:rsidTr="002914C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A255D"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15</w:t>
                  </w:r>
                </w:p>
              </w:tc>
              <w:tc>
                <w:tcPr>
                  <w:tcW w:w="21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684DBA" w14:textId="77777777" w:rsidR="002914CE" w:rsidRPr="002914CE" w:rsidRDefault="002914CE" w:rsidP="002914CE">
                  <w:pPr>
                    <w:spacing w:after="180" w:line="240" w:lineRule="auto"/>
                    <w:jc w:val="center"/>
                    <w:rPr>
                      <w:rFonts w:eastAsia="Times New Roman" w:cs="Times New Roman"/>
                      <w:color w:val="000000"/>
                      <w:szCs w:val="20"/>
                    </w:rPr>
                  </w:pPr>
                  <w:r w:rsidRPr="002914CE">
                    <w:rPr>
                      <w:rFonts w:eastAsia="Times New Roman" w:cs="Times New Roman"/>
                      <w:color w:val="000000"/>
                      <w:szCs w:val="20"/>
                    </w:rPr>
                    <w:t>0≤ TDCP &lt;=0.2929</w:t>
                  </w:r>
                </w:p>
              </w:tc>
            </w:tr>
          </w:tbl>
          <w:p w14:paraId="77762EB1" w14:textId="77777777" w:rsidR="002914CE" w:rsidRPr="002914CE" w:rsidRDefault="002914CE" w:rsidP="002914CE">
            <w:pPr>
              <w:spacing w:after="120" w:line="240" w:lineRule="auto"/>
              <w:ind w:left="720"/>
              <w:rPr>
                <w:rFonts w:eastAsia="Times New Roman" w:cs="Times New Roman"/>
                <w:szCs w:val="20"/>
              </w:rPr>
            </w:pPr>
            <w:r w:rsidRPr="002914CE">
              <w:rPr>
                <w:rFonts w:eastAsia="Times New Roman" w:cs="Times New Roman"/>
                <w:szCs w:val="20"/>
              </w:rPr>
              <w:t> </w:t>
            </w:r>
          </w:p>
          <w:p w14:paraId="0BEA244E" w14:textId="77777777" w:rsidR="002914CE" w:rsidRPr="002914CE" w:rsidRDefault="002914CE" w:rsidP="002914CE">
            <w:pPr>
              <w:numPr>
                <w:ilvl w:val="1"/>
                <w:numId w:val="28"/>
              </w:numPr>
              <w:spacing w:after="120" w:line="240" w:lineRule="auto"/>
              <w:textAlignment w:val="center"/>
              <w:rPr>
                <w:rFonts w:eastAsia="Times New Roman" w:cs="Times New Roman"/>
                <w:sz w:val="24"/>
                <w:szCs w:val="24"/>
              </w:rPr>
            </w:pPr>
            <w:r w:rsidRPr="002914CE">
              <w:rPr>
                <w:rFonts w:eastAsia="Times New Roman" w:cs="Times New Roman"/>
                <w:szCs w:val="20"/>
              </w:rPr>
              <w:t xml:space="preserve">Option 2: </w:t>
            </w:r>
          </w:p>
          <w:p w14:paraId="307F7C4F" w14:textId="77777777" w:rsidR="002914CE" w:rsidRPr="002914CE" w:rsidRDefault="002914CE" w:rsidP="002914CE">
            <w:pPr>
              <w:numPr>
                <w:ilvl w:val="1"/>
                <w:numId w:val="28"/>
              </w:numPr>
              <w:spacing w:after="120" w:line="240" w:lineRule="auto"/>
              <w:textAlignment w:val="center"/>
              <w:rPr>
                <w:rFonts w:eastAsia="Times New Roman" w:cs="Times New Roman"/>
                <w:sz w:val="24"/>
                <w:szCs w:val="24"/>
              </w:rPr>
            </w:pPr>
            <w:r w:rsidRPr="002914CE">
              <w:rPr>
                <w:rFonts w:eastAsia="Times New Roman" w:cs="Times New Roman"/>
                <w:szCs w:val="20"/>
              </w:rPr>
              <w:t>use the RAN1 points as the middle (but not the centre due to non-uniform) of each range as</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060"/>
              <w:gridCol w:w="1267"/>
            </w:tblGrid>
            <w:tr w:rsidR="002914CE" w:rsidRPr="002914CE" w14:paraId="2497DED5" w14:textId="77777777" w:rsidTr="002914CE">
              <w:tc>
                <w:tcPr>
                  <w:tcW w:w="30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D0B07A" w14:textId="77777777" w:rsidR="002914CE" w:rsidRPr="002914CE" w:rsidRDefault="002914CE" w:rsidP="002914CE">
                  <w:pPr>
                    <w:spacing w:before="120" w:after="120" w:line="240" w:lineRule="auto"/>
                    <w:rPr>
                      <w:rFonts w:eastAsia="Times New Roman" w:cs="Times New Roman"/>
                      <w:szCs w:val="20"/>
                    </w:rPr>
                  </w:pPr>
                  <w:r w:rsidRPr="002914CE">
                    <w:rPr>
                      <w:rFonts w:eastAsia="Times New Roman" w:cs="Times New Roman"/>
                      <w:szCs w:val="20"/>
                    </w:rPr>
                    <w:t>Estimated TDCP value</w:t>
                  </w:r>
                </w:p>
              </w:tc>
              <w:tc>
                <w:tcPr>
                  <w:tcW w:w="1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0F00A0" w14:textId="77777777" w:rsidR="002914CE" w:rsidRPr="002914CE" w:rsidRDefault="002914CE" w:rsidP="002914CE">
                  <w:pPr>
                    <w:spacing w:before="120" w:after="120" w:line="240" w:lineRule="auto"/>
                    <w:rPr>
                      <w:rFonts w:eastAsia="Times New Roman" w:cs="Times New Roman"/>
                      <w:szCs w:val="20"/>
                    </w:rPr>
                  </w:pPr>
                  <w:r w:rsidRPr="002914CE">
                    <w:rPr>
                      <w:rFonts w:eastAsia="Times New Roman" w:cs="Times New Roman"/>
                      <w:szCs w:val="20"/>
                    </w:rPr>
                    <w:t>Report index</w:t>
                  </w:r>
                </w:p>
              </w:tc>
            </w:tr>
            <w:tr w:rsidR="002914CE" w:rsidRPr="002914CE" w14:paraId="518BC4F9" w14:textId="77777777" w:rsidTr="002914CE">
              <w:tc>
                <w:tcPr>
                  <w:tcW w:w="30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4C49A6" w14:textId="77777777" w:rsidR="002914CE" w:rsidRPr="002914CE" w:rsidRDefault="002914CE" w:rsidP="002914CE">
                  <w:pPr>
                    <w:spacing w:before="120" w:after="120" w:line="240" w:lineRule="auto"/>
                    <w:rPr>
                      <w:rFonts w:eastAsia="Times New Roman" w:cs="Times New Roman"/>
                      <w:szCs w:val="20"/>
                    </w:rPr>
                  </w:pPr>
                  <w:r w:rsidRPr="002914CE">
                    <w:rPr>
                      <w:rFonts w:eastAsia="Times New Roman" w:cs="Times New Roman"/>
                      <w:szCs w:val="20"/>
                    </w:rPr>
                    <w:t xml:space="preserve">0.9953≤Estimated TDCP≤1 </w:t>
                  </w:r>
                </w:p>
              </w:tc>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B24EF5" w14:textId="77777777" w:rsidR="002914CE" w:rsidRPr="002914CE" w:rsidRDefault="002914CE" w:rsidP="002914CE">
                  <w:pPr>
                    <w:spacing w:before="120" w:after="120" w:line="240" w:lineRule="auto"/>
                    <w:rPr>
                      <w:rFonts w:eastAsia="Times New Roman" w:cs="Times New Roman"/>
                      <w:szCs w:val="20"/>
                    </w:rPr>
                  </w:pPr>
                  <w:r w:rsidRPr="002914CE">
                    <w:rPr>
                      <w:rFonts w:eastAsia="Times New Roman" w:cs="Times New Roman"/>
                      <w:szCs w:val="20"/>
                    </w:rPr>
                    <w:t>0</w:t>
                  </w:r>
                </w:p>
              </w:tc>
            </w:tr>
            <w:tr w:rsidR="002914CE" w:rsidRPr="002914CE" w14:paraId="4B8BE23E" w14:textId="77777777" w:rsidTr="002914CE">
              <w:tc>
                <w:tcPr>
                  <w:tcW w:w="30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107898" w14:textId="77777777" w:rsidR="002914CE" w:rsidRPr="002914CE" w:rsidRDefault="002914CE" w:rsidP="002914CE">
                  <w:pPr>
                    <w:spacing w:before="120" w:after="120" w:line="240" w:lineRule="auto"/>
                    <w:rPr>
                      <w:rFonts w:eastAsia="Times New Roman" w:cs="Times New Roman"/>
                      <w:szCs w:val="20"/>
                    </w:rPr>
                  </w:pPr>
                  <w:r w:rsidRPr="002914CE">
                    <w:rPr>
                      <w:rFonts w:eastAsia="Times New Roman" w:cs="Times New Roman"/>
                      <w:szCs w:val="20"/>
                    </w:rPr>
                    <w:t>0.99335&lt;Estimated TDCP&lt;0.9953</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EF4DE3" w14:textId="77777777" w:rsidR="002914CE" w:rsidRPr="002914CE" w:rsidRDefault="002914CE" w:rsidP="002914CE">
                  <w:pPr>
                    <w:spacing w:before="120" w:after="120" w:line="240" w:lineRule="auto"/>
                    <w:rPr>
                      <w:rFonts w:eastAsia="Times New Roman" w:cs="Times New Roman"/>
                      <w:szCs w:val="20"/>
                    </w:rPr>
                  </w:pPr>
                  <w:r w:rsidRPr="002914CE">
                    <w:rPr>
                      <w:rFonts w:eastAsia="Times New Roman" w:cs="Times New Roman"/>
                      <w:szCs w:val="20"/>
                    </w:rPr>
                    <w:t>1</w:t>
                  </w:r>
                </w:p>
              </w:tc>
            </w:tr>
            <w:tr w:rsidR="002914CE" w:rsidRPr="002914CE" w14:paraId="0EED1DBB" w14:textId="77777777" w:rsidTr="002914CE">
              <w:tc>
                <w:tcPr>
                  <w:tcW w:w="30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734A20" w14:textId="77777777" w:rsidR="002914CE" w:rsidRPr="002914CE" w:rsidRDefault="002914CE" w:rsidP="002914CE">
                  <w:pPr>
                    <w:spacing w:before="120" w:after="120" w:line="240" w:lineRule="auto"/>
                    <w:rPr>
                      <w:rFonts w:eastAsia="Times New Roman" w:cs="Times New Roman"/>
                      <w:szCs w:val="20"/>
                    </w:rPr>
                  </w:pPr>
                  <w:r w:rsidRPr="002914CE">
                    <w:rPr>
                      <w:rFonts w:eastAsia="Times New Roman" w:cs="Times New Roman"/>
                      <w:szCs w:val="20"/>
                    </w:rPr>
                    <w:t>…</w:t>
                  </w:r>
                </w:p>
              </w:tc>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EF9326" w14:textId="77777777" w:rsidR="002914CE" w:rsidRPr="002914CE" w:rsidRDefault="002914CE" w:rsidP="002914CE">
                  <w:pPr>
                    <w:spacing w:before="120" w:after="120" w:line="240" w:lineRule="auto"/>
                    <w:rPr>
                      <w:rFonts w:eastAsia="Times New Roman" w:cs="Times New Roman"/>
                      <w:szCs w:val="20"/>
                    </w:rPr>
                  </w:pPr>
                  <w:r w:rsidRPr="002914CE">
                    <w:rPr>
                      <w:rFonts w:eastAsia="Times New Roman" w:cs="Times New Roman"/>
                      <w:szCs w:val="20"/>
                    </w:rPr>
                    <w:t>…</w:t>
                  </w:r>
                </w:p>
              </w:tc>
            </w:tr>
            <w:tr w:rsidR="002914CE" w:rsidRPr="009F0201" w14:paraId="3D52D932" w14:textId="77777777" w:rsidTr="002914CE">
              <w:tc>
                <w:tcPr>
                  <w:tcW w:w="30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A4B67" w14:textId="77777777" w:rsidR="002914CE" w:rsidRPr="009F0201" w:rsidRDefault="002914CE" w:rsidP="002914CE">
                  <w:pPr>
                    <w:spacing w:before="120" w:after="120" w:line="240" w:lineRule="auto"/>
                    <w:rPr>
                      <w:rFonts w:eastAsia="Times New Roman" w:cs="Times New Roman"/>
                      <w:szCs w:val="20"/>
                    </w:rPr>
                  </w:pPr>
                  <w:r w:rsidRPr="009F0201">
                    <w:rPr>
                      <w:rFonts w:eastAsia="Times New Roman" w:cs="Times New Roman"/>
                      <w:szCs w:val="20"/>
                    </w:rPr>
                    <w:t>0≤Estimated TDCP&lt;0.39645</w:t>
                  </w:r>
                </w:p>
              </w:tc>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4B784B" w14:textId="77777777" w:rsidR="002914CE" w:rsidRPr="009F0201" w:rsidRDefault="002914CE" w:rsidP="002914CE">
                  <w:pPr>
                    <w:spacing w:before="120" w:after="120" w:line="240" w:lineRule="auto"/>
                    <w:rPr>
                      <w:rFonts w:eastAsia="Times New Roman" w:cs="Times New Roman"/>
                      <w:szCs w:val="20"/>
                    </w:rPr>
                  </w:pPr>
                  <w:r w:rsidRPr="009F0201">
                    <w:rPr>
                      <w:rFonts w:eastAsia="Times New Roman" w:cs="Times New Roman"/>
                      <w:szCs w:val="20"/>
                    </w:rPr>
                    <w:t>15</w:t>
                  </w:r>
                </w:p>
              </w:tc>
            </w:tr>
          </w:tbl>
          <w:p w14:paraId="2E63280F" w14:textId="77777777" w:rsidR="002914CE" w:rsidRPr="009F0201" w:rsidRDefault="002914CE" w:rsidP="002914CE">
            <w:pPr>
              <w:spacing w:after="120" w:line="240" w:lineRule="auto"/>
              <w:ind w:left="720"/>
              <w:rPr>
                <w:rFonts w:eastAsia="Times New Roman" w:cs="Times New Roman"/>
                <w:szCs w:val="20"/>
              </w:rPr>
            </w:pPr>
            <w:r w:rsidRPr="009F0201">
              <w:rPr>
                <w:rFonts w:eastAsia="Times New Roman" w:cs="Times New Roman"/>
                <w:szCs w:val="20"/>
              </w:rPr>
              <w:t> </w:t>
            </w:r>
          </w:p>
          <w:p w14:paraId="2D049992" w14:textId="77777777" w:rsidR="002914CE" w:rsidRPr="009F0201" w:rsidRDefault="002914CE" w:rsidP="002914CE">
            <w:pPr>
              <w:numPr>
                <w:ilvl w:val="1"/>
                <w:numId w:val="28"/>
              </w:numPr>
              <w:spacing w:after="120" w:line="240" w:lineRule="auto"/>
              <w:textAlignment w:val="center"/>
              <w:rPr>
                <w:rFonts w:eastAsia="Times New Roman" w:cs="Times New Roman"/>
                <w:sz w:val="24"/>
                <w:szCs w:val="24"/>
              </w:rPr>
            </w:pPr>
            <w:r w:rsidRPr="003A055D">
              <w:rPr>
                <w:rFonts w:eastAsia="Times New Roman" w:cs="Times New Roman"/>
                <w:szCs w:val="20"/>
              </w:rPr>
              <w:t xml:space="preserve">Other options are not </w:t>
            </w:r>
            <w:proofErr w:type="gramStart"/>
            <w:r w:rsidRPr="003A055D">
              <w:rPr>
                <w:rFonts w:eastAsia="Times New Roman" w:cs="Times New Roman"/>
                <w:szCs w:val="20"/>
              </w:rPr>
              <w:t>precluded</w:t>
            </w:r>
            <w:proofErr w:type="gramEnd"/>
          </w:p>
          <w:p w14:paraId="3C0CDB7A" w14:textId="77777777" w:rsidR="00A150C1" w:rsidRDefault="00A150C1" w:rsidP="002914CE">
            <w:pPr>
              <w:spacing w:after="120" w:line="240" w:lineRule="auto"/>
              <w:ind w:left="1260"/>
              <w:rPr>
                <w:rFonts w:eastAsia="Times New Roman" w:cs="Times New Roman"/>
                <w:szCs w:val="20"/>
              </w:rPr>
            </w:pPr>
          </w:p>
          <w:p w14:paraId="57895670" w14:textId="77777777" w:rsidR="00A150C1" w:rsidRDefault="00A150C1" w:rsidP="002914CE">
            <w:pPr>
              <w:spacing w:after="120" w:line="240" w:lineRule="auto"/>
              <w:ind w:left="1260"/>
              <w:rPr>
                <w:rFonts w:eastAsia="Times New Roman" w:cs="Times New Roman"/>
                <w:szCs w:val="20"/>
              </w:rPr>
            </w:pPr>
          </w:p>
          <w:p w14:paraId="289C6793" w14:textId="77777777" w:rsidR="00A150C1" w:rsidRDefault="00A150C1" w:rsidP="002914CE">
            <w:pPr>
              <w:spacing w:after="120" w:line="240" w:lineRule="auto"/>
              <w:ind w:left="1260"/>
              <w:rPr>
                <w:rFonts w:eastAsia="Times New Roman" w:cs="Times New Roman"/>
                <w:szCs w:val="20"/>
              </w:rPr>
            </w:pPr>
          </w:p>
          <w:p w14:paraId="248452E1" w14:textId="1E11B6BE" w:rsidR="002914CE" w:rsidRPr="002914CE" w:rsidRDefault="002914CE" w:rsidP="002914CE">
            <w:pPr>
              <w:spacing w:after="120" w:line="240" w:lineRule="auto"/>
              <w:ind w:left="1260"/>
              <w:rPr>
                <w:rFonts w:eastAsia="Times New Roman" w:cs="Times New Roman"/>
                <w:szCs w:val="20"/>
              </w:rPr>
            </w:pPr>
            <w:r w:rsidRPr="002914CE">
              <w:rPr>
                <w:rFonts w:eastAsia="Times New Roman" w:cs="Times New Roman"/>
                <w:szCs w:val="20"/>
              </w:rPr>
              <w:t> </w:t>
            </w:r>
          </w:p>
          <w:p w14:paraId="036C373E" w14:textId="77777777" w:rsidR="002914CE" w:rsidRPr="009F0201" w:rsidRDefault="002914CE" w:rsidP="002914CE">
            <w:pPr>
              <w:spacing w:after="180" w:line="240" w:lineRule="auto"/>
              <w:ind w:left="720"/>
              <w:rPr>
                <w:rFonts w:eastAsia="Times New Roman" w:cs="Times New Roman"/>
                <w:szCs w:val="20"/>
              </w:rPr>
            </w:pPr>
            <w:r w:rsidRPr="002914CE">
              <w:rPr>
                <w:rFonts w:eastAsia="Times New Roman" w:cs="Times New Roman"/>
                <w:b/>
                <w:bCs/>
                <w:szCs w:val="20"/>
                <w:u w:val="single"/>
              </w:rPr>
              <w:lastRenderedPageBreak/>
              <w:t>Iss</w:t>
            </w:r>
            <w:r w:rsidRPr="009F0201">
              <w:rPr>
                <w:rFonts w:eastAsia="Times New Roman" w:cs="Times New Roman"/>
                <w:b/>
                <w:bCs/>
                <w:szCs w:val="20"/>
                <w:u w:val="single"/>
              </w:rPr>
              <w:t>ue 3-1-5: TDCP Measurement Report Mapping - phase</w:t>
            </w:r>
          </w:p>
          <w:p w14:paraId="698FED29" w14:textId="77777777" w:rsidR="002914CE" w:rsidRPr="009F0201" w:rsidRDefault="002914CE" w:rsidP="002914CE">
            <w:pPr>
              <w:spacing w:after="180" w:line="240" w:lineRule="auto"/>
              <w:ind w:left="720"/>
              <w:rPr>
                <w:rFonts w:eastAsia="Times New Roman" w:cs="Times New Roman"/>
                <w:szCs w:val="20"/>
              </w:rPr>
            </w:pPr>
            <w:r w:rsidRPr="003A055D">
              <w:rPr>
                <w:rFonts w:eastAsia="Times New Roman" w:cs="Times New Roman"/>
                <w:b/>
                <w:bCs/>
                <w:szCs w:val="20"/>
              </w:rPr>
              <w:t xml:space="preserve">&lt; Agreement&gt;: </w:t>
            </w:r>
          </w:p>
          <w:p w14:paraId="518A1B1B" w14:textId="77777777" w:rsidR="002914CE" w:rsidRPr="009F0201" w:rsidRDefault="002914CE" w:rsidP="002914CE">
            <w:pPr>
              <w:spacing w:after="120" w:line="240" w:lineRule="auto"/>
              <w:ind w:left="720"/>
              <w:rPr>
                <w:rFonts w:eastAsia="Times New Roman" w:cs="Times New Roman"/>
                <w:szCs w:val="20"/>
              </w:rPr>
            </w:pPr>
            <w:r w:rsidRPr="009F0201">
              <w:rPr>
                <w:rFonts w:eastAsia="Times New Roman" w:cs="Times New Roman"/>
                <w:szCs w:val="20"/>
              </w:rPr>
              <w:t xml:space="preserve">Define TDCP mapping table of phase in section 10 of RRM spec. </w:t>
            </w:r>
          </w:p>
          <w:p w14:paraId="3A3EB326" w14:textId="77777777" w:rsidR="002914CE" w:rsidRPr="009F0201" w:rsidRDefault="002914CE" w:rsidP="002914CE">
            <w:pPr>
              <w:numPr>
                <w:ilvl w:val="1"/>
                <w:numId w:val="28"/>
              </w:numPr>
              <w:spacing w:after="180" w:line="240" w:lineRule="auto"/>
              <w:textAlignment w:val="center"/>
              <w:rPr>
                <w:rFonts w:eastAsia="Times New Roman" w:cs="Times New Roman"/>
                <w:sz w:val="24"/>
                <w:szCs w:val="24"/>
              </w:rPr>
            </w:pPr>
            <w:r w:rsidRPr="009F0201">
              <w:rPr>
                <w:rFonts w:eastAsia="Times New Roman" w:cs="Times New Roman"/>
                <w:szCs w:val="20"/>
              </w:rPr>
              <w:t xml:space="preserve">Option 1: </w:t>
            </w:r>
          </w:p>
          <w:p w14:paraId="126B9891" w14:textId="77777777" w:rsidR="002914CE" w:rsidRPr="009F0201" w:rsidRDefault="002914CE" w:rsidP="002914CE">
            <w:pPr>
              <w:numPr>
                <w:ilvl w:val="1"/>
                <w:numId w:val="28"/>
              </w:numPr>
              <w:spacing w:after="120" w:line="240" w:lineRule="auto"/>
              <w:textAlignment w:val="center"/>
              <w:rPr>
                <w:rFonts w:eastAsia="Times New Roman" w:cs="Times New Roman"/>
                <w:sz w:val="24"/>
                <w:szCs w:val="24"/>
                <w:lang w:val="en-US"/>
              </w:rPr>
            </w:pPr>
            <w:r w:rsidRPr="009F0201">
              <w:rPr>
                <w:rFonts w:eastAsia="Times New Roman" w:cs="Times New Roman"/>
                <w:szCs w:val="20"/>
              </w:rPr>
              <w:t xml:space="preserve">For mapping table of TDCP phase reporting, the 16 points divided [0 2pi] to 16 segments. the mapping table can use </w:t>
            </w:r>
            <m:oMath>
              <m:sSup>
                <m:sSupPr>
                  <m:ctrlPr>
                    <w:rPr>
                      <w:rFonts w:ascii="Cambria Math" w:eastAsia="Times New Roman" w:hAnsi="Cambria Math" w:cs="Times New Roman"/>
                      <w:sz w:val="24"/>
                      <w:szCs w:val="24"/>
                      <w:lang w:val="en-US"/>
                    </w:rPr>
                  </m:ctrlPr>
                </m:sSupPr>
                <m:e>
                  <m:r>
                    <w:rPr>
                      <w:rFonts w:ascii="Cambria Math" w:eastAsia="Times New Roman" w:hAnsi="Cambria Math" w:cs="Times New Roman"/>
                      <w:sz w:val="24"/>
                      <w:szCs w:val="24"/>
                      <w:lang w:val="en-US"/>
                    </w:rPr>
                    <m:t>e</m:t>
                  </m:r>
                </m:e>
                <m:sup>
                  <m:r>
                    <w:rPr>
                      <w:rFonts w:ascii="Cambria Math" w:eastAsia="Times New Roman" w:hAnsi="Cambria Math" w:cs="Times New Roman"/>
                      <w:sz w:val="24"/>
                      <w:szCs w:val="24"/>
                      <w:lang w:val="en-US"/>
                    </w:rPr>
                    <m:t>j</m:t>
                  </m:r>
                  <m:r>
                    <m:rPr>
                      <m:sty m:val="p"/>
                    </m:rPr>
                    <w:rPr>
                      <w:rFonts w:ascii="Cambria Math" w:eastAsia="Times New Roman" w:hAnsi="Cambria Math" w:cs="Times New Roman"/>
                      <w:sz w:val="24"/>
                      <w:szCs w:val="24"/>
                      <w:lang w:val="en-US"/>
                    </w:rPr>
                    <m:t>2</m:t>
                  </m:r>
                  <m:r>
                    <w:rPr>
                      <w:rFonts w:ascii="Cambria Math" w:eastAsia="Times New Roman" w:hAnsi="Cambria Math" w:cs="Times New Roman"/>
                      <w:sz w:val="24"/>
                      <w:szCs w:val="24"/>
                      <w:lang w:val="en-US"/>
                    </w:rPr>
                    <m:t>π</m:t>
                  </m:r>
                  <m:f>
                    <m:fPr>
                      <m:ctrlPr>
                        <w:rPr>
                          <w:rFonts w:ascii="Cambria Math" w:eastAsia="Times New Roman" w:hAnsi="Cambria Math" w:cs="Times New Roman"/>
                          <w:sz w:val="24"/>
                          <w:szCs w:val="24"/>
                          <w:lang w:val="en-US"/>
                        </w:rPr>
                      </m:ctrlPr>
                    </m:fPr>
                    <m:num>
                      <m:sSub>
                        <m:sSubPr>
                          <m:ctrlPr>
                            <w:rPr>
                              <w:rFonts w:ascii="Cambria Math" w:eastAsia="Times New Roman" w:hAnsi="Cambria Math" w:cs="Times New Roman"/>
                              <w:sz w:val="24"/>
                              <w:szCs w:val="24"/>
                              <w:lang w:val="en-US"/>
                            </w:rPr>
                          </m:ctrlPr>
                        </m:sSubPr>
                        <m:e>
                          <m:r>
                            <w:rPr>
                              <w:rFonts w:ascii="Cambria Math" w:eastAsia="Times New Roman" w:hAnsi="Cambria Math" w:cs="Times New Roman"/>
                              <w:sz w:val="24"/>
                              <w:szCs w:val="24"/>
                              <w:lang w:val="en-US"/>
                            </w:rPr>
                            <m:t>c</m:t>
                          </m:r>
                        </m:e>
                        <m:sub>
                          <m:r>
                            <w:rPr>
                              <w:rFonts w:ascii="Cambria Math" w:eastAsia="Times New Roman" w:hAnsi="Cambria Math" w:cs="Times New Roman"/>
                              <w:sz w:val="24"/>
                              <w:szCs w:val="24"/>
                              <w:lang w:val="en-US"/>
                            </w:rPr>
                            <m:t>i</m:t>
                          </m:r>
                        </m:sub>
                      </m:sSub>
                    </m:num>
                    <m:den>
                      <m:r>
                        <m:rPr>
                          <m:sty m:val="p"/>
                        </m:rPr>
                        <w:rPr>
                          <w:rFonts w:ascii="Cambria Math" w:eastAsia="Times New Roman" w:hAnsi="Cambria Math" w:cs="Times New Roman"/>
                          <w:sz w:val="24"/>
                          <w:szCs w:val="24"/>
                          <w:lang w:val="en-US"/>
                        </w:rPr>
                        <m:t>16</m:t>
                      </m:r>
                    </m:den>
                  </m:f>
                </m:sup>
              </m:sSup>
            </m:oMath>
            <w:r w:rsidRPr="009F0201">
              <w:rPr>
                <w:rFonts w:eastAsia="Times New Roman" w:cs="Times New Roman"/>
                <w:szCs w:val="20"/>
              </w:rPr>
              <w:t xml:space="preserve"> as the boundary of each range.</w:t>
            </w:r>
          </w:p>
          <w:p w14:paraId="44C8AB66" w14:textId="77777777" w:rsidR="002914CE" w:rsidRPr="009F0201" w:rsidRDefault="002914CE" w:rsidP="002914CE">
            <w:pPr>
              <w:numPr>
                <w:ilvl w:val="1"/>
                <w:numId w:val="28"/>
              </w:numPr>
              <w:spacing w:after="180" w:line="240" w:lineRule="auto"/>
              <w:textAlignment w:val="center"/>
              <w:rPr>
                <w:rFonts w:eastAsia="Times New Roman" w:cs="Times New Roman"/>
                <w:sz w:val="24"/>
                <w:szCs w:val="24"/>
              </w:rPr>
            </w:pPr>
            <w:r w:rsidRPr="009F0201">
              <w:rPr>
                <w:rFonts w:eastAsia="Times New Roman" w:cs="Times New Roman"/>
                <w:szCs w:val="20"/>
              </w:rPr>
              <w:t xml:space="preserve">Option 2: </w:t>
            </w:r>
          </w:p>
          <w:p w14:paraId="61642EC9" w14:textId="77777777" w:rsidR="002914CE" w:rsidRPr="009F0201" w:rsidRDefault="002914CE" w:rsidP="002914CE">
            <w:pPr>
              <w:numPr>
                <w:ilvl w:val="1"/>
                <w:numId w:val="28"/>
              </w:numPr>
              <w:spacing w:after="120" w:line="240" w:lineRule="auto"/>
              <w:textAlignment w:val="center"/>
              <w:rPr>
                <w:rFonts w:eastAsia="Times New Roman" w:cs="Times New Roman"/>
                <w:sz w:val="24"/>
                <w:szCs w:val="24"/>
              </w:rPr>
            </w:pPr>
            <w:r w:rsidRPr="009F0201">
              <w:rPr>
                <w:rFonts w:eastAsia="Times New Roman" w:cs="Times New Roman"/>
                <w:szCs w:val="20"/>
              </w:rPr>
              <w:t xml:space="preserve">the RAN1 points are in the middle of each </w:t>
            </w:r>
            <w:proofErr w:type="gramStart"/>
            <w:r w:rsidRPr="009F0201">
              <w:rPr>
                <w:rFonts w:eastAsia="Times New Roman" w:cs="Times New Roman"/>
                <w:szCs w:val="20"/>
              </w:rPr>
              <w:t>range</w:t>
            </w:r>
            <w:proofErr w:type="gramEnd"/>
          </w:p>
          <w:p w14:paraId="5B63C0D7" w14:textId="77777777" w:rsidR="002914CE" w:rsidRPr="002914CE" w:rsidRDefault="002914CE" w:rsidP="002914CE">
            <w:pPr>
              <w:numPr>
                <w:ilvl w:val="1"/>
                <w:numId w:val="28"/>
              </w:numPr>
              <w:spacing w:after="180" w:line="240" w:lineRule="auto"/>
              <w:textAlignment w:val="center"/>
              <w:rPr>
                <w:rFonts w:eastAsia="Times New Roman" w:cs="Times New Roman"/>
                <w:sz w:val="24"/>
                <w:szCs w:val="24"/>
              </w:rPr>
            </w:pPr>
            <w:r w:rsidRPr="003A055D">
              <w:rPr>
                <w:rFonts w:eastAsia="Times New Roman" w:cs="Times New Roman"/>
                <w:szCs w:val="20"/>
              </w:rPr>
              <w:t>Other options are not precluded</w:t>
            </w:r>
          </w:p>
        </w:tc>
      </w:tr>
    </w:tbl>
    <w:p w14:paraId="6AAA301F" w14:textId="77777777" w:rsidR="002914CE" w:rsidRDefault="002914CE" w:rsidP="005C23A4">
      <w:pPr>
        <w:rPr>
          <w:lang w:val="en-US"/>
        </w:rPr>
      </w:pPr>
    </w:p>
    <w:p w14:paraId="7990003B" w14:textId="2D573F58" w:rsidR="002914CE" w:rsidRPr="00503F55" w:rsidRDefault="002914CE" w:rsidP="00D61D13">
      <w:r w:rsidRPr="00D61D13">
        <w:rPr>
          <w:lang w:val="en-US"/>
        </w:rPr>
        <w:t xml:space="preserve">It was proposed in RAN4 to define measurement reporting table which uses specified by RAN1 normalized amplitude quantization levels as decision (quantization) boundaries. The shortcoming of this approach is that either highest or lowest level will be ignored as to distinguish 16 reporting levels, there should be 15 boundaries. Without the highest level </w:t>
      </w:r>
      <m:oMath>
        <m:r>
          <w:rPr>
            <w:rFonts w:ascii="Cambria Math" w:hAnsi="Cambria Math"/>
            <w:lang w:val="en-US"/>
          </w:rPr>
          <m:t xml:space="preserve">1 - </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16 - 0</m:t>
                </m:r>
              </m:num>
              <m:den>
                <m:r>
                  <w:rPr>
                    <w:rFonts w:ascii="Cambria Math" w:hAnsi="Cambria Math"/>
                    <w:lang w:val="en-US"/>
                  </w:rPr>
                  <m:t>2</m:t>
                </m:r>
              </m:den>
            </m:f>
          </m:sup>
        </m:sSup>
        <m:r>
          <w:rPr>
            <w:rFonts w:ascii="Cambria Math" w:hAnsi="Cambria Math"/>
            <w:lang w:val="en-US"/>
          </w:rPr>
          <m:t>≈0.996</m:t>
        </m:r>
      </m:oMath>
      <w:r w:rsidRPr="00503F55">
        <w:rPr>
          <w:lang w:val="en-US"/>
        </w:rPr>
        <w:t xml:space="preserve"> being used in defining the quantization boundaries, the values that are arbitrarily close to level </w:t>
      </w:r>
      <m:oMath>
        <m:r>
          <w:rPr>
            <w:rFonts w:ascii="Cambria Math" w:hAnsi="Cambria Math"/>
            <w:lang w:val="en-US"/>
          </w:rPr>
          <m:t xml:space="preserve">1 - </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16 - 1</m:t>
                </m:r>
              </m:num>
              <m:den>
                <m:r>
                  <w:rPr>
                    <w:rFonts w:ascii="Cambria Math" w:hAnsi="Cambria Math"/>
                    <w:lang w:val="en-US"/>
                  </w:rPr>
                  <m:t>2</m:t>
                </m:r>
              </m:den>
            </m:f>
          </m:sup>
        </m:sSup>
        <m:r>
          <w:rPr>
            <w:rFonts w:ascii="Cambria Math" w:hAnsi="Cambria Math"/>
            <w:lang w:val="en-US"/>
          </w:rPr>
          <m:t>≈0.994</m:t>
        </m:r>
      </m:oMath>
      <w:r w:rsidR="00BB781C">
        <w:rPr>
          <w:lang w:val="en-US"/>
        </w:rPr>
        <w:t xml:space="preserve"> </w:t>
      </w:r>
      <w:r w:rsidRPr="00503F55">
        <w:rPr>
          <w:lang w:val="en-US"/>
        </w:rPr>
        <w:t xml:space="preserve"> from right will be reported as the highest possible level.</w:t>
      </w:r>
    </w:p>
    <w:p w14:paraId="716A8168" w14:textId="55CF0B79" w:rsidR="002914CE" w:rsidRPr="00503F55" w:rsidRDefault="002914CE" w:rsidP="00947802">
      <w:pPr>
        <w:pStyle w:val="NormalWeb"/>
        <w:spacing w:before="0" w:beforeAutospacing="0" w:after="0" w:afterAutospacing="0"/>
        <w:rPr>
          <w:rFonts w:cstheme="minorBidi"/>
          <w:sz w:val="20"/>
          <w:szCs w:val="22"/>
        </w:rPr>
      </w:pPr>
      <w:r w:rsidRPr="00503F55">
        <w:rPr>
          <w:rFonts w:cstheme="minorBidi"/>
          <w:sz w:val="20"/>
          <w:szCs w:val="22"/>
        </w:rPr>
        <w:t>As two alternatives we are proposing to define 15 decision (quantization) boundaries in between 16 quantization levels defined by quantization alphabet</w:t>
      </w:r>
      <w:r w:rsidR="005B668A">
        <w:t>, w</w:t>
      </w:r>
      <w:r w:rsidRPr="00503F55">
        <w:rPr>
          <w:rFonts w:cstheme="minorBidi"/>
          <w:sz w:val="20"/>
          <w:szCs w:val="22"/>
        </w:rPr>
        <w:t>hich is a standard way of quantization.</w:t>
      </w:r>
    </w:p>
    <w:p w14:paraId="22D30DA6" w14:textId="77777777" w:rsidR="00BE67E4" w:rsidRPr="00503F55" w:rsidRDefault="00BE67E4" w:rsidP="00947802">
      <w:pPr>
        <w:pStyle w:val="NormalWeb"/>
        <w:spacing w:before="0" w:beforeAutospacing="0" w:after="0" w:afterAutospacing="0"/>
        <w:rPr>
          <w:rFonts w:cstheme="minorBidi"/>
          <w:sz w:val="20"/>
          <w:szCs w:val="22"/>
        </w:rPr>
      </w:pPr>
    </w:p>
    <w:p w14:paraId="1DF35ED5" w14:textId="77777777" w:rsidR="002914CE" w:rsidRDefault="002914CE" w:rsidP="002914CE">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a) </w:t>
      </w:r>
      <w:r w:rsidRPr="002566C4">
        <w:rPr>
          <w:rFonts w:eastAsiaTheme="minorHAnsi" w:cstheme="minorBidi"/>
          <w:sz w:val="20"/>
          <w:szCs w:val="22"/>
        </w:rPr>
        <w:t xml:space="preserve">Boundaries can be defined as </w:t>
      </w:r>
      <w:r w:rsidRPr="002566C4">
        <w:rPr>
          <w:rFonts w:eastAsiaTheme="minorHAnsi" w:cstheme="minorBidi"/>
          <w:b/>
          <w:sz w:val="20"/>
          <w:szCs w:val="22"/>
        </w:rPr>
        <w:t>average</w:t>
      </w:r>
      <w:r w:rsidRPr="002566C4">
        <w:rPr>
          <w:rFonts w:eastAsiaTheme="minorHAnsi" w:cstheme="minorBidi"/>
          <w:sz w:val="20"/>
          <w:szCs w:val="22"/>
        </w:rPr>
        <w:t xml:space="preserve"> </w:t>
      </w:r>
      <w:r w:rsidRPr="00503F55">
        <w:rPr>
          <w:rFonts w:eastAsiaTheme="minorHAnsi" w:cstheme="minorBidi"/>
          <w:sz w:val="20"/>
          <w:szCs w:val="22"/>
        </w:rPr>
        <w:t>values between each neighboring pair of quantization alphabet</w:t>
      </w:r>
      <w:r w:rsidRPr="00270A98">
        <w:rPr>
          <w:rFonts w:ascii="Calibri" w:hAnsi="Calibri" w:cs="Calibri"/>
          <w:sz w:val="22"/>
          <w:szCs w:val="22"/>
        </w:rPr>
        <w:t xml:space="preserve"> </w:t>
      </w:r>
      <w:r w:rsidRPr="00503F55">
        <w:rPr>
          <w:rFonts w:eastAsiaTheme="minorHAnsi" w:cstheme="minorBidi"/>
          <w:sz w:val="20"/>
          <w:szCs w:val="22"/>
        </w:rPr>
        <w:t>values:</w:t>
      </w:r>
    </w:p>
    <w:p w14:paraId="1C89C229" w14:textId="2D98C8C8" w:rsidR="002914CE" w:rsidRPr="00503F55" w:rsidRDefault="00B07099" w:rsidP="00503F55">
      <m:oMath>
        <m:r>
          <w:rPr>
            <w:rFonts w:ascii="Cambria Math" w:hAnsi="Cambria Math"/>
            <w:lang w:val="en-US"/>
          </w:rPr>
          <m:t>b</m:t>
        </m:r>
        <m:d>
          <m:dPr>
            <m:ctrlPr>
              <w:rPr>
                <w:rFonts w:ascii="Cambria Math" w:hAnsi="Cambria Math"/>
                <w:i/>
                <w:lang w:val="en-US"/>
              </w:rPr>
            </m:ctrlPr>
          </m:dPr>
          <m:e>
            <m:r>
              <w:rPr>
                <w:rFonts w:ascii="Cambria Math" w:hAnsi="Cambria Math"/>
                <w:lang w:val="en-US"/>
              </w:rPr>
              <m:t>1</m:t>
            </m:r>
          </m:e>
        </m:d>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r>
                  <w:rPr>
                    <w:rFonts w:ascii="Cambria Math" w:hAnsi="Cambria Math"/>
                    <w:lang w:val="en-US"/>
                  </w:rPr>
                  <m:t xml:space="preserve">1 - </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16 - 0</m:t>
                        </m:r>
                      </m:num>
                      <m:den>
                        <m:r>
                          <w:rPr>
                            <w:rFonts w:ascii="Cambria Math" w:hAnsi="Cambria Math"/>
                            <w:lang w:val="en-US"/>
                          </w:rPr>
                          <m:t>2</m:t>
                        </m:r>
                      </m:den>
                    </m:f>
                  </m:sup>
                </m:sSup>
              </m:e>
            </m:d>
            <m:r>
              <w:rPr>
                <w:rFonts w:ascii="Cambria Math" w:hAnsi="Cambria Math"/>
                <w:lang w:val="en-US"/>
              </w:rPr>
              <m:t>+</m:t>
            </m:r>
            <m:d>
              <m:dPr>
                <m:ctrlPr>
                  <w:rPr>
                    <w:rFonts w:ascii="Cambria Math" w:hAnsi="Cambria Math"/>
                    <w:i/>
                    <w:lang w:val="en-US"/>
                  </w:rPr>
                </m:ctrlPr>
              </m:dPr>
              <m:e>
                <m:r>
                  <w:rPr>
                    <w:rFonts w:ascii="Cambria Math" w:hAnsi="Cambria Math"/>
                    <w:lang w:val="en-US"/>
                  </w:rPr>
                  <m:t xml:space="preserve">1 - </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16 - 1</m:t>
                        </m:r>
                      </m:num>
                      <m:den>
                        <m:r>
                          <w:rPr>
                            <w:rFonts w:ascii="Cambria Math" w:hAnsi="Cambria Math"/>
                            <w:lang w:val="en-US"/>
                          </w:rPr>
                          <m:t>2</m:t>
                        </m:r>
                      </m:den>
                    </m:f>
                  </m:sup>
                </m:sSup>
              </m:e>
            </m:d>
          </m:num>
          <m:den>
            <m:r>
              <w:rPr>
                <w:rFonts w:ascii="Cambria Math" w:hAnsi="Cambria Math"/>
                <w:lang w:val="en-US"/>
              </w:rPr>
              <m:t>2</m:t>
            </m:r>
          </m:den>
        </m:f>
      </m:oMath>
      <w:r w:rsidR="002914CE" w:rsidRPr="00503F55">
        <w:rPr>
          <w:lang w:val="en-US"/>
        </w:rPr>
        <w:t>;</w:t>
      </w:r>
    </w:p>
    <w:p w14:paraId="6BEA5BE2" w14:textId="345D92DA" w:rsidR="002914CE" w:rsidRPr="00503F55" w:rsidRDefault="00B07099" w:rsidP="00503F55">
      <m:oMath>
        <m:r>
          <w:rPr>
            <w:rFonts w:ascii="Cambria Math" w:hAnsi="Cambria Math"/>
            <w:lang w:val="en-US"/>
          </w:rPr>
          <m:t>b</m:t>
        </m:r>
        <m:d>
          <m:dPr>
            <m:ctrlPr>
              <w:rPr>
                <w:rFonts w:ascii="Cambria Math" w:hAnsi="Cambria Math"/>
                <w:i/>
                <w:lang w:val="en-US"/>
              </w:rPr>
            </m:ctrlPr>
          </m:dPr>
          <m:e>
            <m:r>
              <w:rPr>
                <w:rFonts w:ascii="Cambria Math" w:hAnsi="Cambria Math"/>
                <w:lang w:val="en-US"/>
              </w:rPr>
              <m:t>2</m:t>
            </m:r>
          </m:e>
        </m:d>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r>
                  <w:rPr>
                    <w:rFonts w:ascii="Cambria Math" w:hAnsi="Cambria Math"/>
                    <w:lang w:val="en-US"/>
                  </w:rPr>
                  <m:t xml:space="preserve">1 - </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16 - 1</m:t>
                        </m:r>
                      </m:num>
                      <m:den>
                        <m:r>
                          <w:rPr>
                            <w:rFonts w:ascii="Cambria Math" w:hAnsi="Cambria Math"/>
                            <w:lang w:val="en-US"/>
                          </w:rPr>
                          <m:t>2</m:t>
                        </m:r>
                      </m:den>
                    </m:f>
                  </m:sup>
                </m:sSup>
              </m:e>
            </m:d>
            <m:r>
              <w:rPr>
                <w:rFonts w:ascii="Cambria Math" w:hAnsi="Cambria Math"/>
                <w:lang w:val="en-US"/>
              </w:rPr>
              <m:t>+</m:t>
            </m:r>
            <m:d>
              <m:dPr>
                <m:ctrlPr>
                  <w:rPr>
                    <w:rFonts w:ascii="Cambria Math" w:hAnsi="Cambria Math"/>
                    <w:i/>
                    <w:lang w:val="en-US"/>
                  </w:rPr>
                </m:ctrlPr>
              </m:dPr>
              <m:e>
                <m:r>
                  <w:rPr>
                    <w:rFonts w:ascii="Cambria Math" w:hAnsi="Cambria Math"/>
                    <w:lang w:val="en-US"/>
                  </w:rPr>
                  <m:t xml:space="preserve">1 - </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16 - 2</m:t>
                        </m:r>
                      </m:num>
                      <m:den>
                        <m:r>
                          <w:rPr>
                            <w:rFonts w:ascii="Cambria Math" w:hAnsi="Cambria Math"/>
                            <w:lang w:val="en-US"/>
                          </w:rPr>
                          <m:t>2</m:t>
                        </m:r>
                      </m:den>
                    </m:f>
                  </m:sup>
                </m:sSup>
              </m:e>
            </m:d>
          </m:num>
          <m:den>
            <m:r>
              <w:rPr>
                <w:rFonts w:ascii="Cambria Math" w:hAnsi="Cambria Math"/>
                <w:lang w:val="en-US"/>
              </w:rPr>
              <m:t>2</m:t>
            </m:r>
          </m:den>
        </m:f>
      </m:oMath>
      <w:r w:rsidR="002914CE" w:rsidRPr="00503F55">
        <w:rPr>
          <w:lang w:val="en-US"/>
        </w:rPr>
        <w:t>;</w:t>
      </w:r>
    </w:p>
    <w:p w14:paraId="18D3E7C3" w14:textId="6BFE97ED" w:rsidR="002914CE" w:rsidRPr="00503F55" w:rsidRDefault="009F17B6" w:rsidP="00503F55">
      <m:oMath>
        <m:r>
          <w:rPr>
            <w:rFonts w:ascii="Cambria Math" w:hAnsi="Cambria Math"/>
            <w:lang w:val="en-US"/>
          </w:rPr>
          <m:t>b</m:t>
        </m:r>
        <m:d>
          <m:dPr>
            <m:ctrlPr>
              <w:rPr>
                <w:rFonts w:ascii="Cambria Math" w:hAnsi="Cambria Math"/>
                <w:i/>
                <w:lang w:val="en-US"/>
              </w:rPr>
            </m:ctrlPr>
          </m:dPr>
          <m:e>
            <m:r>
              <w:rPr>
                <w:rFonts w:ascii="Cambria Math" w:hAnsi="Cambria Math"/>
                <w:lang w:val="en-US"/>
              </w:rPr>
              <m:t>3</m:t>
            </m:r>
          </m:e>
        </m:d>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r>
                  <w:rPr>
                    <w:rFonts w:ascii="Cambria Math" w:hAnsi="Cambria Math"/>
                    <w:lang w:val="en-US"/>
                  </w:rPr>
                  <m:t xml:space="preserve">1 - </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16 - 2</m:t>
                        </m:r>
                      </m:num>
                      <m:den>
                        <m:r>
                          <w:rPr>
                            <w:rFonts w:ascii="Cambria Math" w:hAnsi="Cambria Math"/>
                            <w:lang w:val="en-US"/>
                          </w:rPr>
                          <m:t>2</m:t>
                        </m:r>
                      </m:den>
                    </m:f>
                  </m:sup>
                </m:sSup>
              </m:e>
            </m:d>
            <m:r>
              <w:rPr>
                <w:rFonts w:ascii="Cambria Math" w:hAnsi="Cambria Math"/>
                <w:lang w:val="en-US"/>
              </w:rPr>
              <m:t>+</m:t>
            </m:r>
            <m:d>
              <m:dPr>
                <m:ctrlPr>
                  <w:rPr>
                    <w:rFonts w:ascii="Cambria Math" w:hAnsi="Cambria Math"/>
                    <w:i/>
                    <w:lang w:val="en-US"/>
                  </w:rPr>
                </m:ctrlPr>
              </m:dPr>
              <m:e>
                <m:r>
                  <w:rPr>
                    <w:rFonts w:ascii="Cambria Math" w:hAnsi="Cambria Math"/>
                    <w:lang w:val="en-US"/>
                  </w:rPr>
                  <m:t xml:space="preserve">1 - </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16 - 3</m:t>
                        </m:r>
                      </m:num>
                      <m:den>
                        <m:r>
                          <w:rPr>
                            <w:rFonts w:ascii="Cambria Math" w:hAnsi="Cambria Math"/>
                            <w:lang w:val="en-US"/>
                          </w:rPr>
                          <m:t>2</m:t>
                        </m:r>
                      </m:den>
                    </m:f>
                  </m:sup>
                </m:sSup>
              </m:e>
            </m:d>
          </m:num>
          <m:den>
            <m:r>
              <w:rPr>
                <w:rFonts w:ascii="Cambria Math" w:hAnsi="Cambria Math"/>
                <w:lang w:val="en-US"/>
              </w:rPr>
              <m:t>2</m:t>
            </m:r>
          </m:den>
        </m:f>
      </m:oMath>
      <w:r w:rsidR="002914CE" w:rsidRPr="00503F55">
        <w:rPr>
          <w:lang w:val="en-US"/>
        </w:rPr>
        <w:t>;</w:t>
      </w:r>
    </w:p>
    <w:p w14:paraId="146EE4A8" w14:textId="77777777" w:rsidR="002914CE" w:rsidRPr="00503F55" w:rsidRDefault="002914CE" w:rsidP="00503F55">
      <w:r w:rsidRPr="00503F55">
        <w:rPr>
          <w:lang w:val="en-US"/>
        </w:rPr>
        <w:t>...</w:t>
      </w:r>
    </w:p>
    <w:p w14:paraId="7D46B913" w14:textId="0C4CE9AC" w:rsidR="002914CE" w:rsidRPr="00503F55" w:rsidRDefault="009F17B6" w:rsidP="00503F55">
      <m:oMath>
        <m:r>
          <w:rPr>
            <w:rFonts w:ascii="Cambria Math" w:hAnsi="Cambria Math"/>
            <w:lang w:val="en-US"/>
          </w:rPr>
          <m:t>b</m:t>
        </m:r>
        <m:d>
          <m:dPr>
            <m:ctrlPr>
              <w:rPr>
                <w:rFonts w:ascii="Cambria Math" w:hAnsi="Cambria Math"/>
                <w:i/>
                <w:lang w:val="en-US"/>
              </w:rPr>
            </m:ctrlPr>
          </m:dPr>
          <m:e>
            <m:r>
              <w:rPr>
                <w:rFonts w:ascii="Cambria Math" w:hAnsi="Cambria Math"/>
                <w:lang w:val="en-US"/>
              </w:rPr>
              <m:t>14</m:t>
            </m:r>
          </m:e>
        </m:d>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r>
                  <w:rPr>
                    <w:rFonts w:ascii="Cambria Math" w:hAnsi="Cambria Math"/>
                    <w:lang w:val="en-US"/>
                  </w:rPr>
                  <m:t xml:space="preserve">1 - </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16 - 13</m:t>
                        </m:r>
                      </m:num>
                      <m:den>
                        <m:r>
                          <w:rPr>
                            <w:rFonts w:ascii="Cambria Math" w:hAnsi="Cambria Math"/>
                            <w:lang w:val="en-US"/>
                          </w:rPr>
                          <m:t>2</m:t>
                        </m:r>
                      </m:den>
                    </m:f>
                  </m:sup>
                </m:sSup>
              </m:e>
            </m:d>
            <m:r>
              <w:rPr>
                <w:rFonts w:ascii="Cambria Math" w:hAnsi="Cambria Math"/>
                <w:lang w:val="en-US"/>
              </w:rPr>
              <m:t>+</m:t>
            </m:r>
            <m:d>
              <m:dPr>
                <m:ctrlPr>
                  <w:rPr>
                    <w:rFonts w:ascii="Cambria Math" w:hAnsi="Cambria Math"/>
                    <w:i/>
                    <w:lang w:val="en-US"/>
                  </w:rPr>
                </m:ctrlPr>
              </m:dPr>
              <m:e>
                <m:r>
                  <w:rPr>
                    <w:rFonts w:ascii="Cambria Math" w:hAnsi="Cambria Math"/>
                    <w:lang w:val="en-US"/>
                  </w:rPr>
                  <m:t xml:space="preserve">1 - </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16 - 14</m:t>
                        </m:r>
                      </m:num>
                      <m:den>
                        <m:r>
                          <w:rPr>
                            <w:rFonts w:ascii="Cambria Math" w:hAnsi="Cambria Math"/>
                            <w:lang w:val="en-US"/>
                          </w:rPr>
                          <m:t>2</m:t>
                        </m:r>
                      </m:den>
                    </m:f>
                  </m:sup>
                </m:sSup>
              </m:e>
            </m:d>
          </m:num>
          <m:den>
            <m:r>
              <w:rPr>
                <w:rFonts w:ascii="Cambria Math" w:hAnsi="Cambria Math"/>
                <w:lang w:val="en-US"/>
              </w:rPr>
              <m:t>2</m:t>
            </m:r>
          </m:den>
        </m:f>
      </m:oMath>
      <w:r w:rsidR="002914CE" w:rsidRPr="00503F55">
        <w:rPr>
          <w:lang w:val="en-US"/>
        </w:rPr>
        <w:t>;</w:t>
      </w:r>
    </w:p>
    <w:p w14:paraId="1D370903" w14:textId="670127A3" w:rsidR="002914CE" w:rsidRPr="00503F55" w:rsidRDefault="0023627B" w:rsidP="00503F55">
      <m:oMath>
        <m:r>
          <w:rPr>
            <w:rFonts w:ascii="Cambria Math" w:hAnsi="Cambria Math"/>
            <w:lang w:val="en-US"/>
          </w:rPr>
          <m:t>b</m:t>
        </m:r>
        <m:d>
          <m:dPr>
            <m:ctrlPr>
              <w:rPr>
                <w:rFonts w:ascii="Cambria Math" w:hAnsi="Cambria Math"/>
                <w:i/>
                <w:lang w:val="en-US"/>
              </w:rPr>
            </m:ctrlPr>
          </m:dPr>
          <m:e>
            <m:r>
              <w:rPr>
                <w:rFonts w:ascii="Cambria Math" w:hAnsi="Cambria Math"/>
                <w:lang w:val="en-US"/>
              </w:rPr>
              <m:t>15</m:t>
            </m:r>
          </m:e>
        </m:d>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r>
                  <w:rPr>
                    <w:rFonts w:ascii="Cambria Math" w:hAnsi="Cambria Math"/>
                    <w:lang w:val="en-US"/>
                  </w:rPr>
                  <m:t xml:space="preserve">1 - </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16 - 14</m:t>
                        </m:r>
                      </m:num>
                      <m:den>
                        <m:r>
                          <w:rPr>
                            <w:rFonts w:ascii="Cambria Math" w:hAnsi="Cambria Math"/>
                            <w:lang w:val="en-US"/>
                          </w:rPr>
                          <m:t>2</m:t>
                        </m:r>
                      </m:den>
                    </m:f>
                  </m:sup>
                </m:sSup>
              </m:e>
            </m:d>
            <m:r>
              <w:rPr>
                <w:rFonts w:ascii="Cambria Math" w:hAnsi="Cambria Math"/>
                <w:lang w:val="en-US"/>
              </w:rPr>
              <m:t>+</m:t>
            </m:r>
            <m:d>
              <m:dPr>
                <m:ctrlPr>
                  <w:rPr>
                    <w:rFonts w:ascii="Cambria Math" w:hAnsi="Cambria Math"/>
                    <w:i/>
                    <w:lang w:val="en-US"/>
                  </w:rPr>
                </m:ctrlPr>
              </m:dPr>
              <m:e>
                <m:r>
                  <w:rPr>
                    <w:rFonts w:ascii="Cambria Math" w:hAnsi="Cambria Math"/>
                    <w:lang w:val="en-US"/>
                  </w:rPr>
                  <m:t xml:space="preserve">1 - </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16 - 15</m:t>
                        </m:r>
                      </m:num>
                      <m:den>
                        <m:r>
                          <w:rPr>
                            <w:rFonts w:ascii="Cambria Math" w:hAnsi="Cambria Math"/>
                            <w:lang w:val="en-US"/>
                          </w:rPr>
                          <m:t>2</m:t>
                        </m:r>
                      </m:den>
                    </m:f>
                  </m:sup>
                </m:sSup>
              </m:e>
            </m:d>
          </m:num>
          <m:den>
            <m:r>
              <w:rPr>
                <w:rFonts w:ascii="Cambria Math" w:hAnsi="Cambria Math"/>
                <w:lang w:val="en-US"/>
              </w:rPr>
              <m:t>2</m:t>
            </m:r>
          </m:den>
        </m:f>
      </m:oMath>
      <w:r w:rsidR="002914CE" w:rsidRPr="00503F55">
        <w:rPr>
          <w:lang w:val="en-US"/>
        </w:rPr>
        <w:t>;</w:t>
      </w:r>
    </w:p>
    <w:p w14:paraId="63617C59" w14:textId="77777777" w:rsidR="002914CE" w:rsidRDefault="002914CE" w:rsidP="002914CE">
      <w:pPr>
        <w:pStyle w:val="NormalWeb"/>
        <w:spacing w:before="0" w:beforeAutospacing="0" w:after="0" w:afterAutospacing="0"/>
        <w:rPr>
          <w:rFonts w:ascii="Calibri" w:hAnsi="Calibri" w:cs="Calibri"/>
          <w:sz w:val="22"/>
          <w:szCs w:val="22"/>
          <w:lang w:val="x-none"/>
        </w:rPr>
      </w:pPr>
      <w:r>
        <w:rPr>
          <w:rFonts w:ascii="Calibri" w:hAnsi="Calibri" w:cs="Calibri"/>
          <w:sz w:val="22"/>
          <w:szCs w:val="22"/>
          <w:lang w:val="x-none"/>
        </w:rPr>
        <w:t> </w:t>
      </w:r>
    </w:p>
    <w:p w14:paraId="2DEC4E61" w14:textId="77777777" w:rsidR="002914CE" w:rsidRPr="007B5D52" w:rsidRDefault="002914CE" w:rsidP="00503F55">
      <w:r w:rsidRPr="00503F55">
        <w:rPr>
          <w:lang w:val="en-US"/>
        </w:rPr>
        <w:t xml:space="preserve">b) </w:t>
      </w:r>
      <w:r w:rsidRPr="002566C4">
        <w:rPr>
          <w:lang w:val="en-US"/>
        </w:rPr>
        <w:t xml:space="preserve">Boundaries can be defined as </w:t>
      </w:r>
      <w:r w:rsidRPr="002566C4">
        <w:rPr>
          <w:b/>
          <w:lang w:val="en-US"/>
        </w:rPr>
        <w:t>logarithmic averages</w:t>
      </w:r>
      <w:r w:rsidRPr="00503F55">
        <w:rPr>
          <w:lang w:val="en-US"/>
        </w:rPr>
        <w:t xml:space="preserve"> </w:t>
      </w:r>
      <w:r w:rsidRPr="007B5D52">
        <w:rPr>
          <w:lang w:val="en-US"/>
        </w:rPr>
        <w:t>between each neighboring pair of quantization alphabet values, utilizing the same principle that was used to create the quantization alphabet:</w:t>
      </w:r>
    </w:p>
    <w:p w14:paraId="3A66CADA" w14:textId="180DC663" w:rsidR="002914CE" w:rsidRPr="00D72650" w:rsidRDefault="002914CE" w:rsidP="00503F55">
      <w:r w:rsidRPr="00D72650">
        <w:rPr>
          <w:lang w:val="en-US"/>
        </w:rPr>
        <w:t> </w:t>
      </w:r>
      <m:oMath>
        <m:r>
          <w:rPr>
            <w:rFonts w:ascii="Cambria Math" w:hAnsi="Cambria Math"/>
            <w:lang w:val="en-US"/>
          </w:rPr>
          <m:t>b(q) = 1-</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33-</m:t>
                </m:r>
                <m:d>
                  <m:dPr>
                    <m:ctrlPr>
                      <w:rPr>
                        <w:rFonts w:ascii="Cambria Math" w:hAnsi="Cambria Math"/>
                        <w:i/>
                        <w:lang w:val="en-US"/>
                      </w:rPr>
                    </m:ctrlPr>
                  </m:dPr>
                  <m:e>
                    <m:r>
                      <w:rPr>
                        <w:rFonts w:ascii="Cambria Math" w:hAnsi="Cambria Math"/>
                        <w:lang w:val="en-US"/>
                      </w:rPr>
                      <m:t>2*q</m:t>
                    </m:r>
                  </m:e>
                </m:d>
              </m:num>
              <m:den>
                <m:r>
                  <w:rPr>
                    <w:rFonts w:ascii="Cambria Math" w:hAnsi="Cambria Math"/>
                    <w:lang w:val="en-US"/>
                  </w:rPr>
                  <m:t>4</m:t>
                </m:r>
              </m:den>
            </m:f>
          </m:sup>
        </m:sSup>
      </m:oMath>
      <w:r w:rsidRPr="00D72650">
        <w:rPr>
          <w:lang w:val="en-US"/>
        </w:rPr>
        <w:t xml:space="preserve">, where </w:t>
      </w:r>
      <m:oMath>
        <m:r>
          <w:rPr>
            <w:rFonts w:ascii="Cambria Math" w:hAnsi="Cambria Math"/>
            <w:lang w:val="en-US"/>
          </w:rPr>
          <m:t>q=1...15</m:t>
        </m:r>
      </m:oMath>
      <w:r w:rsidRPr="00D72650">
        <w:rPr>
          <w:lang w:val="en-US"/>
        </w:rPr>
        <w:t>;</w:t>
      </w:r>
    </w:p>
    <w:p w14:paraId="30939149" w14:textId="76E8CC14" w:rsidR="002914CE" w:rsidRPr="00D72650" w:rsidRDefault="002914CE" w:rsidP="00503F55">
      <w:r w:rsidRPr="00D72650">
        <w:rPr>
          <w:lang w:val="en-US"/>
        </w:rPr>
        <w:t> The decision rules can be defined as follows:</w:t>
      </w:r>
    </w:p>
    <w:p w14:paraId="28397C02" w14:textId="2AF4C5CD" w:rsidR="002914CE" w:rsidRPr="00D72650" w:rsidRDefault="0023627B" w:rsidP="00503F55">
      <m:oMathPara>
        <m:oMath>
          <m:r>
            <w:rPr>
              <w:rFonts w:ascii="Cambria Math" w:hAnsi="Cambria Math"/>
              <w:lang w:val="en-US"/>
            </w:rPr>
            <m:t xml:space="preserve">q=0, if </m:t>
          </m:r>
          <m:d>
            <m:dPr>
              <m:begChr m:val="|"/>
              <m:endChr m:val="|"/>
              <m:ctrlPr>
                <w:rPr>
                  <w:rFonts w:ascii="Cambria Math" w:hAnsi="Cambria Math"/>
                  <w:i/>
                  <w:lang w:val="en-US"/>
                </w:rPr>
              </m:ctrlPr>
            </m:dPr>
            <m:e>
              <m:r>
                <w:rPr>
                  <w:rFonts w:ascii="Cambria Math" w:hAnsi="Cambria Math"/>
                  <w:lang w:val="en-US"/>
                </w:rPr>
                <m:t>A</m:t>
              </m:r>
              <m:d>
                <m:dPr>
                  <m:ctrlPr>
                    <w:rPr>
                      <w:rFonts w:ascii="Cambria Math" w:hAnsi="Cambria Math"/>
                      <w:i/>
                      <w:lang w:val="en-US"/>
                    </w:rPr>
                  </m:ctrlPr>
                </m:dPr>
                <m:e>
                  <m:r>
                    <w:rPr>
                      <w:rFonts w:ascii="Cambria Math" w:hAnsi="Cambria Math"/>
                      <w:lang w:val="en-US"/>
                    </w:rPr>
                    <m:t>l</m:t>
                  </m:r>
                </m:e>
              </m:d>
            </m:e>
          </m:d>
          <m:r>
            <w:rPr>
              <w:rFonts w:ascii="Cambria Math" w:hAnsi="Cambria Math"/>
              <w:lang w:val="en-US"/>
            </w:rPr>
            <m:t>&gt; b</m:t>
          </m:r>
          <m:d>
            <m:dPr>
              <m:ctrlPr>
                <w:rPr>
                  <w:rFonts w:ascii="Cambria Math" w:hAnsi="Cambria Math"/>
                  <w:i/>
                  <w:lang w:val="en-US"/>
                </w:rPr>
              </m:ctrlPr>
            </m:dPr>
            <m:e>
              <m:r>
                <w:rPr>
                  <w:rFonts w:ascii="Cambria Math" w:hAnsi="Cambria Math"/>
                  <w:lang w:val="en-US"/>
                </w:rPr>
                <m:t>1</m:t>
              </m:r>
            </m:e>
          </m:d>
        </m:oMath>
      </m:oMathPara>
    </w:p>
    <w:p w14:paraId="40570E13" w14:textId="5A6B1C22" w:rsidR="002914CE" w:rsidRPr="00D72650" w:rsidRDefault="000B5052" w:rsidP="00503F55">
      <m:oMathPara>
        <m:oMath>
          <m:r>
            <w:rPr>
              <w:rFonts w:ascii="Cambria Math" w:hAnsi="Cambria Math"/>
              <w:lang w:val="en-US"/>
            </w:rPr>
            <m:t>q=1, if b(2) &lt; |A(l)| &lt; b</m:t>
          </m:r>
          <m:d>
            <m:dPr>
              <m:ctrlPr>
                <w:rPr>
                  <w:rFonts w:ascii="Cambria Math" w:hAnsi="Cambria Math"/>
                  <w:i/>
                  <w:lang w:val="en-US"/>
                </w:rPr>
              </m:ctrlPr>
            </m:dPr>
            <m:e>
              <m:r>
                <w:rPr>
                  <w:rFonts w:ascii="Cambria Math" w:hAnsi="Cambria Math"/>
                  <w:lang w:val="en-US"/>
                </w:rPr>
                <m:t>1</m:t>
              </m:r>
            </m:e>
          </m:d>
        </m:oMath>
      </m:oMathPara>
    </w:p>
    <w:p w14:paraId="66C3D554" w14:textId="0F64236D" w:rsidR="002914CE" w:rsidRPr="00D72650" w:rsidRDefault="000B5052" w:rsidP="00503F55">
      <m:oMathPara>
        <m:oMath>
          <m:r>
            <w:rPr>
              <w:rFonts w:ascii="Cambria Math" w:hAnsi="Cambria Math"/>
              <w:lang w:val="en-US"/>
            </w:rPr>
            <m:t>q=2, if b</m:t>
          </m:r>
          <m:d>
            <m:dPr>
              <m:ctrlPr>
                <w:rPr>
                  <w:rFonts w:ascii="Cambria Math" w:hAnsi="Cambria Math"/>
                  <w:i/>
                  <w:lang w:val="en-US"/>
                </w:rPr>
              </m:ctrlPr>
            </m:dPr>
            <m:e>
              <m:r>
                <w:rPr>
                  <w:rFonts w:ascii="Cambria Math" w:hAnsi="Cambria Math"/>
                  <w:lang w:val="en-US"/>
                </w:rPr>
                <m:t>3</m:t>
              </m:r>
            </m:e>
          </m:d>
          <m:r>
            <w:rPr>
              <w:rFonts w:ascii="Cambria Math" w:hAnsi="Cambria Math"/>
              <w:lang w:val="en-US"/>
            </w:rPr>
            <m:t xml:space="preserve"> &lt; |A(l)| &lt; b</m:t>
          </m:r>
          <m:d>
            <m:dPr>
              <m:ctrlPr>
                <w:rPr>
                  <w:rFonts w:ascii="Cambria Math" w:hAnsi="Cambria Math"/>
                  <w:i/>
                  <w:lang w:val="en-US"/>
                </w:rPr>
              </m:ctrlPr>
            </m:dPr>
            <m:e>
              <m:r>
                <w:rPr>
                  <w:rFonts w:ascii="Cambria Math" w:hAnsi="Cambria Math"/>
                  <w:lang w:val="en-US"/>
                </w:rPr>
                <m:t>2</m:t>
              </m:r>
            </m:e>
          </m:d>
        </m:oMath>
      </m:oMathPara>
    </w:p>
    <w:p w14:paraId="01DBDCF9" w14:textId="41793F4E" w:rsidR="002914CE" w:rsidRPr="00D72650" w:rsidRDefault="00151E51" w:rsidP="00503F55">
      <m:oMathPara>
        <m:oMath>
          <m:r>
            <w:rPr>
              <w:rFonts w:ascii="Cambria Math" w:hAnsi="Cambria Math"/>
              <w:lang w:val="en-US"/>
            </w:rPr>
            <m:t>...</m:t>
          </m:r>
        </m:oMath>
      </m:oMathPara>
    </w:p>
    <w:p w14:paraId="6AB8EDAF" w14:textId="75B3AF16" w:rsidR="002914CE" w:rsidRPr="00D72650" w:rsidRDefault="00151E51" w:rsidP="00503F55">
      <m:oMathPara>
        <m:oMath>
          <m:r>
            <w:rPr>
              <w:rFonts w:ascii="Cambria Math" w:hAnsi="Cambria Math"/>
              <w:lang w:val="en-US"/>
            </w:rPr>
            <w:lastRenderedPageBreak/>
            <m:t>q=13, if b(14) &lt; |A(l)| &lt; b(13)</m:t>
          </m:r>
        </m:oMath>
      </m:oMathPara>
    </w:p>
    <w:p w14:paraId="53833961" w14:textId="2E3E042D" w:rsidR="002914CE" w:rsidRPr="00D72650" w:rsidRDefault="00151E51" w:rsidP="00503F55">
      <m:oMathPara>
        <m:oMath>
          <m:r>
            <w:rPr>
              <w:rFonts w:ascii="Cambria Math" w:hAnsi="Cambria Math"/>
              <w:lang w:val="en-US"/>
            </w:rPr>
            <m:t>q=14, if b(15) &lt; |A(l)| &lt; b(14)</m:t>
          </m:r>
        </m:oMath>
      </m:oMathPara>
    </w:p>
    <w:p w14:paraId="6C3D10CF" w14:textId="339D208F" w:rsidR="002914CE" w:rsidRPr="00D72650" w:rsidRDefault="00151E51" w:rsidP="00503F55">
      <m:oMathPara>
        <m:oMath>
          <m:r>
            <w:rPr>
              <w:rFonts w:ascii="Cambria Math" w:hAnsi="Cambria Math"/>
              <w:lang w:val="en-US"/>
            </w:rPr>
            <m:t>q=15, if |A(l)| &lt; b(15)</m:t>
          </m:r>
        </m:oMath>
      </m:oMathPara>
    </w:p>
    <w:p w14:paraId="7DBAB57B" w14:textId="5BEA007E" w:rsidR="002914CE" w:rsidRDefault="00D95645" w:rsidP="00D95645">
      <w:pPr>
        <w:pStyle w:val="RAN4observation0"/>
      </w:pPr>
      <w:bookmarkStart w:id="17" w:name="_Toc163502210"/>
      <w:r>
        <w:t>T</w:t>
      </w:r>
      <w:r w:rsidR="007E68A0">
        <w:t>he n</w:t>
      </w:r>
      <w:r w:rsidR="00354420" w:rsidRPr="00DE2F8E">
        <w:t>ormalized amplitude quantization levels as decision (quantization) boundaries</w:t>
      </w:r>
      <w:r w:rsidR="007E68A0">
        <w:t xml:space="preserve"> </w:t>
      </w:r>
      <w:r w:rsidR="00B345AF">
        <w:t xml:space="preserve">approach </w:t>
      </w:r>
      <w:proofErr w:type="gramStart"/>
      <w:r w:rsidR="007E68A0">
        <w:t>has</w:t>
      </w:r>
      <w:proofErr w:type="gramEnd"/>
      <w:r w:rsidR="007E68A0">
        <w:t xml:space="preserve"> t</w:t>
      </w:r>
      <w:r w:rsidR="00354420" w:rsidRPr="00DE2F8E">
        <w:t xml:space="preserve">he shortcoming that either </w:t>
      </w:r>
      <w:r w:rsidR="007E68A0">
        <w:t xml:space="preserve">the </w:t>
      </w:r>
      <w:r w:rsidR="00354420" w:rsidRPr="00DE2F8E">
        <w:t xml:space="preserve">highest or lowest level will be ignored </w:t>
      </w:r>
      <w:r w:rsidR="007E68A0">
        <w:t>since</w:t>
      </w:r>
      <w:r w:rsidR="00354420" w:rsidRPr="00DE2F8E">
        <w:t xml:space="preserve"> there should be 15 boundaries</w:t>
      </w:r>
      <w:r>
        <w:t xml:space="preserve"> </w:t>
      </w:r>
      <w:r w:rsidRPr="00DE2F8E">
        <w:t>to distinguish 16 reporting levels</w:t>
      </w:r>
      <w:r>
        <w:t>.</w:t>
      </w:r>
      <w:bookmarkEnd w:id="17"/>
    </w:p>
    <w:p w14:paraId="2612B471" w14:textId="3E69291C" w:rsidR="00F42685" w:rsidRDefault="005B668A" w:rsidP="002566C4">
      <w:pPr>
        <w:rPr>
          <w:lang w:val="en-US"/>
        </w:rPr>
      </w:pPr>
      <w:r w:rsidRPr="00D72650">
        <w:rPr>
          <w:lang w:val="en-US"/>
        </w:rPr>
        <w:t>Two alternatives we are proposing to define 15 decision (quantization) boundaries in between 16 quantization levels defined by quantization alphabet:</w:t>
      </w:r>
      <w:r w:rsidR="00D47C0D" w:rsidRPr="00D72650">
        <w:rPr>
          <w:lang w:val="en-US"/>
        </w:rPr>
        <w:t xml:space="preserve"> </w:t>
      </w:r>
      <w:r w:rsidR="00D47C0D">
        <w:rPr>
          <w:lang w:val="en-US"/>
        </w:rPr>
        <w:t>(</w:t>
      </w:r>
      <w:r w:rsidR="00921439">
        <w:rPr>
          <w:lang w:val="en-US"/>
        </w:rPr>
        <w:t xml:space="preserve">a) </w:t>
      </w:r>
      <w:r w:rsidR="00F42685" w:rsidRPr="00D72650">
        <w:rPr>
          <w:rFonts w:cs="Times New Roman"/>
        </w:rPr>
        <w:t>Boundaries can be defined as average</w:t>
      </w:r>
      <w:r w:rsidR="00F42685" w:rsidRPr="004138AD">
        <w:rPr>
          <w:rFonts w:cs="Times New Roman"/>
        </w:rPr>
        <w:t xml:space="preserve"> </w:t>
      </w:r>
      <w:r w:rsidR="00F42685" w:rsidRPr="00D47C0D">
        <w:t xml:space="preserve">values between each </w:t>
      </w:r>
      <w:proofErr w:type="spellStart"/>
      <w:r w:rsidR="00F42685" w:rsidRPr="00D47C0D">
        <w:t>neighboring</w:t>
      </w:r>
      <w:proofErr w:type="spellEnd"/>
      <w:r w:rsidR="00F42685" w:rsidRPr="00D47C0D">
        <w:t xml:space="preserve"> pair of quantization alphabet</w:t>
      </w:r>
      <w:r w:rsidR="00F42685" w:rsidRPr="00D47C0D">
        <w:rPr>
          <w:rFonts w:ascii="Calibri" w:hAnsi="Calibri" w:cs="Calibri"/>
          <w:sz w:val="22"/>
        </w:rPr>
        <w:t xml:space="preserve"> </w:t>
      </w:r>
      <w:r w:rsidR="00F42685" w:rsidRPr="00D47C0D">
        <w:t>values.</w:t>
      </w:r>
      <w:r w:rsidR="00D47C0D" w:rsidRPr="00D47C0D">
        <w:t xml:space="preserve"> </w:t>
      </w:r>
      <w:r w:rsidR="00921439">
        <w:t>(</w:t>
      </w:r>
      <w:r w:rsidR="00F42685" w:rsidRPr="00E17D1F">
        <w:rPr>
          <w:rFonts w:cs="Times New Roman"/>
          <w:lang w:val="en-US"/>
        </w:rPr>
        <w:t>b) Boundaries can be defined as logarithmic averages between each neighboring pair of quantization alphabet values</w:t>
      </w:r>
    </w:p>
    <w:p w14:paraId="0D7FE693" w14:textId="666947E3" w:rsidR="00E60FFA" w:rsidRPr="002566C4" w:rsidRDefault="00CC12AD" w:rsidP="00E60FFA">
      <w:pPr>
        <w:pStyle w:val="RAN4observation0"/>
        <w:rPr>
          <w:lang w:val="en-US"/>
        </w:rPr>
      </w:pPr>
      <w:bookmarkStart w:id="18" w:name="_Toc163502211"/>
      <w:r>
        <w:rPr>
          <w:lang w:val="en-US"/>
        </w:rPr>
        <w:t xml:space="preserve">The quantization </w:t>
      </w:r>
      <w:r w:rsidR="00A53AD9">
        <w:rPr>
          <w:lang w:val="en-US"/>
        </w:rPr>
        <w:t xml:space="preserve">of TDCP magnitude can be </w:t>
      </w:r>
      <w:r w:rsidR="009946EC">
        <w:rPr>
          <w:lang w:val="en-US"/>
        </w:rPr>
        <w:t xml:space="preserve">done either </w:t>
      </w:r>
      <w:r w:rsidR="009946EC" w:rsidRPr="002566C4">
        <w:t xml:space="preserve">as average values or logarithmic averages between </w:t>
      </w:r>
      <w:proofErr w:type="spellStart"/>
      <w:r w:rsidR="009946EC" w:rsidRPr="002566C4">
        <w:t>neighboring</w:t>
      </w:r>
      <w:proofErr w:type="spellEnd"/>
      <w:r w:rsidR="009946EC" w:rsidRPr="002566C4">
        <w:t xml:space="preserve"> quantization alphabet values.</w:t>
      </w:r>
      <w:bookmarkEnd w:id="18"/>
    </w:p>
    <w:p w14:paraId="6ABCB211" w14:textId="54BA3B71" w:rsidR="002914CE" w:rsidRPr="002566C4" w:rsidRDefault="002914CE" w:rsidP="002566C4">
      <w:pPr>
        <w:pStyle w:val="RAN4proposal"/>
        <w:ind w:left="0" w:firstLine="0"/>
        <w:rPr>
          <w:lang w:val="en-US"/>
        </w:rPr>
      </w:pPr>
      <w:bookmarkStart w:id="19" w:name="_Toc163502212"/>
      <w:r w:rsidRPr="002566C4">
        <w:rPr>
          <w:lang w:val="en-US"/>
        </w:rPr>
        <w:t>In issue 3-1-4 agree on Option 2.</w:t>
      </w:r>
      <w:bookmarkEnd w:id="19"/>
      <w:r w:rsidRPr="002566C4">
        <w:rPr>
          <w:lang w:val="en-US"/>
        </w:rPr>
        <w:t xml:space="preserve"> </w:t>
      </w:r>
      <w:bookmarkStart w:id="20" w:name="_Toc163249052"/>
      <w:bookmarkStart w:id="21" w:name="_Toc163249098"/>
      <w:bookmarkStart w:id="22" w:name="_Toc163249443"/>
      <w:bookmarkStart w:id="23" w:name="_Toc163249486"/>
      <w:bookmarkStart w:id="24" w:name="_Toc163249527"/>
      <w:bookmarkStart w:id="25" w:name="_Toc163250048"/>
      <w:bookmarkEnd w:id="20"/>
      <w:bookmarkEnd w:id="21"/>
      <w:bookmarkEnd w:id="22"/>
      <w:bookmarkEnd w:id="23"/>
      <w:bookmarkEnd w:id="24"/>
      <w:bookmarkEnd w:id="25"/>
    </w:p>
    <w:p w14:paraId="0E2A6347" w14:textId="77777777" w:rsidR="00921685" w:rsidRDefault="002914CE" w:rsidP="002914CE">
      <w:pPr>
        <w:pStyle w:val="NormalWeb"/>
        <w:spacing w:before="0" w:beforeAutospacing="0" w:after="0" w:afterAutospacing="0"/>
        <w:rPr>
          <w:rFonts w:eastAsiaTheme="minorHAnsi" w:cstheme="minorBidi"/>
          <w:sz w:val="20"/>
          <w:szCs w:val="22"/>
        </w:rPr>
      </w:pPr>
      <w:r w:rsidRPr="002A18C2">
        <w:rPr>
          <w:rFonts w:eastAsiaTheme="minorHAnsi" w:cstheme="minorBidi"/>
          <w:sz w:val="20"/>
          <w:szCs w:val="22"/>
        </w:rPr>
        <w:t>For phase average between neighboring levels is also the best option for TDCP phase boundaries:</w:t>
      </w:r>
      <w:r w:rsidRPr="002A18C2">
        <w:rPr>
          <w:rFonts w:eastAsiaTheme="minorHAnsi" w:cstheme="minorBidi"/>
          <w:sz w:val="20"/>
          <w:szCs w:val="22"/>
        </w:rPr>
        <w:br/>
      </w:r>
      <w:r w:rsidRPr="002A18C2">
        <w:rPr>
          <w:rFonts w:eastAsiaTheme="minorHAnsi" w:cstheme="minorBidi"/>
          <w:sz w:val="20"/>
          <w:szCs w:val="22"/>
        </w:rPr>
        <w:br/>
        <w:t xml:space="preserve">Levels: </w:t>
      </w:r>
      <m:oMath>
        <m:sSup>
          <m:sSupPr>
            <m:ctrlPr>
              <w:rPr>
                <w:rFonts w:ascii="Cambria Math" w:eastAsiaTheme="minorHAnsi" w:hAnsi="Cambria Math" w:cstheme="minorBidi"/>
                <w:sz w:val="20"/>
                <w:szCs w:val="22"/>
              </w:rPr>
            </m:ctrlPr>
          </m:sSupPr>
          <m:e>
            <m:r>
              <m:rPr>
                <m:sty m:val="bi"/>
              </m:rPr>
              <w:rPr>
                <w:rFonts w:ascii="Cambria Math" w:eastAsiaTheme="minorHAnsi" w:hAnsi="Cambria Math" w:cstheme="minorBidi"/>
                <w:sz w:val="20"/>
                <w:szCs w:val="22"/>
              </w:rPr>
              <m:t>e</m:t>
            </m:r>
          </m:e>
          <m:sup>
            <m:r>
              <m:rPr>
                <m:sty m:val="bi"/>
              </m:rPr>
              <w:rPr>
                <w:rFonts w:ascii="Cambria Math" w:eastAsiaTheme="minorHAnsi" w:hAnsi="Cambria Math" w:cstheme="minorBidi"/>
                <w:sz w:val="20"/>
                <w:szCs w:val="22"/>
              </w:rPr>
              <m:t>j</m:t>
            </m:r>
            <m:r>
              <m:rPr>
                <m:sty m:val="b"/>
              </m:rPr>
              <w:rPr>
                <w:rFonts w:ascii="Cambria Math" w:eastAsiaTheme="minorHAnsi" w:hAnsi="Cambria Math" w:cstheme="minorBidi"/>
                <w:sz w:val="20"/>
                <w:szCs w:val="22"/>
              </w:rPr>
              <m:t>2</m:t>
            </m:r>
            <m:r>
              <m:rPr>
                <m:sty m:val="bi"/>
              </m:rPr>
              <w:rPr>
                <w:rFonts w:ascii="Cambria Math" w:eastAsiaTheme="minorHAnsi" w:hAnsi="Cambria Math" w:cstheme="minorBidi"/>
                <w:sz w:val="20"/>
                <w:szCs w:val="22"/>
              </w:rPr>
              <m:t>π</m:t>
            </m:r>
            <m:f>
              <m:fPr>
                <m:ctrlPr>
                  <w:rPr>
                    <w:rFonts w:ascii="Cambria Math" w:eastAsiaTheme="minorHAnsi" w:hAnsi="Cambria Math" w:cstheme="minorBidi"/>
                    <w:sz w:val="20"/>
                    <w:szCs w:val="22"/>
                  </w:rPr>
                </m:ctrlPr>
              </m:fPr>
              <m:num>
                <m:r>
                  <w:rPr>
                    <w:rFonts w:ascii="Cambria Math" w:eastAsiaTheme="minorHAnsi" w:hAnsi="Cambria Math" w:cstheme="minorBidi"/>
                    <w:sz w:val="20"/>
                    <w:szCs w:val="22"/>
                  </w:rPr>
                  <m:t>q</m:t>
                </m:r>
              </m:num>
              <m:den>
                <m:r>
                  <m:rPr>
                    <m:sty m:val="b"/>
                  </m:rPr>
                  <w:rPr>
                    <w:rFonts w:ascii="Cambria Math" w:eastAsiaTheme="minorHAnsi" w:hAnsi="Cambria Math" w:cstheme="minorBidi"/>
                    <w:sz w:val="20"/>
                    <w:szCs w:val="22"/>
                  </w:rPr>
                  <m:t>16</m:t>
                </m:r>
              </m:den>
            </m:f>
          </m:sup>
        </m:sSup>
        <m:r>
          <m:rPr>
            <m:sty m:val="p"/>
          </m:rPr>
          <w:rPr>
            <w:rFonts w:ascii="Cambria Math" w:eastAsiaTheme="minorHAnsi" w:hAnsi="Cambria Math" w:cstheme="minorBidi"/>
            <w:sz w:val="20"/>
            <w:szCs w:val="22"/>
          </w:rPr>
          <m:t>, </m:t>
        </m:r>
        <m:r>
          <m:rPr>
            <m:sty m:val="bi"/>
          </m:rPr>
          <w:rPr>
            <w:rFonts w:ascii="Cambria Math" w:eastAsiaTheme="minorHAnsi" w:hAnsi="Cambria Math" w:cstheme="minorBidi"/>
            <w:sz w:val="20"/>
            <w:szCs w:val="22"/>
          </w:rPr>
          <m:t>q</m:t>
        </m:r>
        <m:r>
          <m:rPr>
            <m:sty m:val="p"/>
          </m:rPr>
          <w:rPr>
            <w:rFonts w:ascii="Cambria Math" w:eastAsiaTheme="minorHAnsi" w:hAnsi="Cambria Math" w:cstheme="minorBidi"/>
            <w:sz w:val="20"/>
            <w:szCs w:val="22"/>
          </w:rPr>
          <m:t>=</m:t>
        </m:r>
        <m:r>
          <m:rPr>
            <m:sty m:val="b"/>
          </m:rPr>
          <w:rPr>
            <w:rFonts w:ascii="Cambria Math" w:eastAsiaTheme="minorHAnsi" w:hAnsi="Cambria Math" w:cstheme="minorBidi"/>
            <w:sz w:val="20"/>
            <w:szCs w:val="22"/>
          </w:rPr>
          <m:t>0</m:t>
        </m:r>
        <m:r>
          <m:rPr>
            <m:sty m:val="p"/>
          </m:rPr>
          <w:rPr>
            <w:rFonts w:ascii="Cambria Math" w:eastAsiaTheme="minorHAnsi" w:hAnsi="Cambria Math" w:cstheme="minorBidi"/>
            <w:sz w:val="20"/>
            <w:szCs w:val="22"/>
          </w:rPr>
          <m:t>,…,</m:t>
        </m:r>
        <m:r>
          <m:rPr>
            <m:sty m:val="b"/>
          </m:rPr>
          <w:rPr>
            <w:rFonts w:ascii="Cambria Math" w:eastAsiaTheme="minorHAnsi" w:hAnsi="Cambria Math" w:cstheme="minorBidi"/>
            <w:sz w:val="20"/>
            <w:szCs w:val="22"/>
          </w:rPr>
          <m:t>15</m:t>
        </m:r>
      </m:oMath>
      <w:r w:rsidRPr="002A18C2">
        <w:rPr>
          <w:rFonts w:eastAsiaTheme="minorHAnsi" w:cstheme="minorBidi"/>
          <w:sz w:val="20"/>
          <w:szCs w:val="22"/>
        </w:rPr>
        <w:t xml:space="preserve">  - blue </w:t>
      </w:r>
      <w:proofErr w:type="gramStart"/>
      <w:r w:rsidRPr="002A18C2">
        <w:rPr>
          <w:rFonts w:eastAsiaTheme="minorHAnsi" w:cstheme="minorBidi"/>
          <w:sz w:val="20"/>
          <w:szCs w:val="22"/>
        </w:rPr>
        <w:t>lines</w:t>
      </w:r>
      <w:proofErr w:type="gramEnd"/>
      <w:r w:rsidRPr="002A18C2">
        <w:rPr>
          <w:rFonts w:eastAsiaTheme="minorHAnsi" w:cstheme="minorBidi"/>
          <w:sz w:val="20"/>
          <w:szCs w:val="22"/>
        </w:rPr>
        <w:t xml:space="preserve">                                                                                     </w:t>
      </w:r>
    </w:p>
    <w:p w14:paraId="64082F8F" w14:textId="267268C7" w:rsidR="002914CE" w:rsidRPr="002A18C2" w:rsidRDefault="002914CE" w:rsidP="002914CE">
      <w:pPr>
        <w:pStyle w:val="NormalWeb"/>
        <w:spacing w:before="0" w:beforeAutospacing="0" w:after="0" w:afterAutospacing="0"/>
        <w:rPr>
          <w:rFonts w:eastAsiaTheme="minorHAnsi" w:cstheme="minorBidi"/>
          <w:sz w:val="20"/>
          <w:szCs w:val="22"/>
        </w:rPr>
      </w:pPr>
      <w:r w:rsidRPr="002A18C2">
        <w:rPr>
          <w:rFonts w:eastAsiaTheme="minorHAnsi" w:cstheme="minorBidi"/>
          <w:sz w:val="20"/>
          <w:szCs w:val="22"/>
        </w:rPr>
        <w:t xml:space="preserve">Boundaries: </w:t>
      </w:r>
      <m:oMath>
        <m:sSup>
          <m:sSupPr>
            <m:ctrlPr>
              <w:rPr>
                <w:rFonts w:ascii="Cambria Math" w:eastAsiaTheme="minorHAnsi" w:hAnsi="Cambria Math" w:cstheme="minorBidi"/>
                <w:sz w:val="20"/>
                <w:szCs w:val="22"/>
              </w:rPr>
            </m:ctrlPr>
          </m:sSupPr>
          <m:e>
            <m:r>
              <m:rPr>
                <m:sty m:val="bi"/>
              </m:rPr>
              <w:rPr>
                <w:rFonts w:ascii="Cambria Math" w:eastAsiaTheme="minorHAnsi" w:hAnsi="Cambria Math" w:cstheme="minorBidi"/>
                <w:sz w:val="20"/>
                <w:szCs w:val="22"/>
              </w:rPr>
              <m:t>b</m:t>
            </m:r>
            <m:d>
              <m:dPr>
                <m:ctrlPr>
                  <w:rPr>
                    <w:rFonts w:ascii="Cambria Math" w:eastAsiaTheme="minorHAnsi" w:hAnsi="Cambria Math" w:cstheme="minorBidi"/>
                    <w:sz w:val="20"/>
                    <w:szCs w:val="22"/>
                  </w:rPr>
                </m:ctrlPr>
              </m:dPr>
              <m:e>
                <m:r>
                  <m:rPr>
                    <m:sty m:val="bi"/>
                  </m:rPr>
                  <w:rPr>
                    <w:rFonts w:ascii="Cambria Math" w:eastAsiaTheme="minorHAnsi" w:hAnsi="Cambria Math" w:cstheme="minorBidi"/>
                    <w:sz w:val="20"/>
                    <w:szCs w:val="22"/>
                  </w:rPr>
                  <m:t>c</m:t>
                </m:r>
              </m:e>
            </m:d>
            <m:r>
              <m:rPr>
                <m:sty m:val="p"/>
              </m:rPr>
              <w:rPr>
                <w:rFonts w:ascii="Cambria Math" w:eastAsiaTheme="minorHAnsi" w:hAnsi="Cambria Math" w:cstheme="minorBidi"/>
                <w:sz w:val="20"/>
                <w:szCs w:val="22"/>
              </w:rPr>
              <m:t>=</m:t>
            </m:r>
            <m:r>
              <m:rPr>
                <m:sty m:val="bi"/>
              </m:rPr>
              <w:rPr>
                <w:rFonts w:ascii="Cambria Math" w:eastAsiaTheme="minorHAnsi" w:hAnsi="Cambria Math" w:cstheme="minorBidi"/>
                <w:sz w:val="20"/>
                <w:szCs w:val="22"/>
              </w:rPr>
              <m:t>e</m:t>
            </m:r>
          </m:e>
          <m:sup>
            <m:r>
              <m:rPr>
                <m:sty m:val="bi"/>
              </m:rPr>
              <w:rPr>
                <w:rFonts w:ascii="Cambria Math" w:eastAsiaTheme="minorHAnsi" w:hAnsi="Cambria Math" w:cstheme="minorBidi"/>
                <w:sz w:val="20"/>
                <w:szCs w:val="22"/>
              </w:rPr>
              <m:t>j</m:t>
            </m:r>
            <m:r>
              <m:rPr>
                <m:sty m:val="b"/>
              </m:rPr>
              <w:rPr>
                <w:rFonts w:ascii="Cambria Math" w:eastAsiaTheme="minorHAnsi" w:hAnsi="Cambria Math" w:cstheme="minorBidi"/>
                <w:sz w:val="20"/>
                <w:szCs w:val="22"/>
              </w:rPr>
              <m:t>2</m:t>
            </m:r>
            <m:r>
              <m:rPr>
                <m:sty m:val="bi"/>
              </m:rPr>
              <w:rPr>
                <w:rFonts w:ascii="Cambria Math" w:eastAsiaTheme="minorHAnsi" w:hAnsi="Cambria Math" w:cstheme="minorBidi"/>
                <w:sz w:val="20"/>
                <w:szCs w:val="22"/>
              </w:rPr>
              <m:t>π</m:t>
            </m:r>
            <m:r>
              <m:rPr>
                <m:sty m:val="p"/>
              </m:rPr>
              <w:rPr>
                <w:rFonts w:ascii="Cambria Math" w:eastAsiaTheme="minorHAnsi" w:hAnsi="Cambria Math" w:cstheme="minorBidi"/>
                <w:sz w:val="20"/>
                <w:szCs w:val="22"/>
              </w:rPr>
              <m:t>(</m:t>
            </m:r>
            <m:f>
              <m:fPr>
                <m:ctrlPr>
                  <w:rPr>
                    <w:rFonts w:ascii="Cambria Math" w:eastAsiaTheme="minorHAnsi" w:hAnsi="Cambria Math" w:cstheme="minorBidi"/>
                    <w:sz w:val="20"/>
                    <w:szCs w:val="22"/>
                  </w:rPr>
                </m:ctrlPr>
              </m:fPr>
              <m:num>
                <m:r>
                  <m:rPr>
                    <m:sty m:val="b"/>
                  </m:rPr>
                  <w:rPr>
                    <w:rFonts w:ascii="Cambria Math" w:eastAsiaTheme="minorHAnsi" w:hAnsi="Cambria Math" w:cstheme="minorBidi"/>
                    <w:sz w:val="20"/>
                    <w:szCs w:val="22"/>
                  </w:rPr>
                  <m:t>1</m:t>
                </m:r>
              </m:num>
              <m:den>
                <m:r>
                  <m:rPr>
                    <m:sty m:val="b"/>
                  </m:rPr>
                  <w:rPr>
                    <w:rFonts w:ascii="Cambria Math" w:eastAsiaTheme="minorHAnsi" w:hAnsi="Cambria Math" w:cstheme="minorBidi"/>
                    <w:sz w:val="20"/>
                    <w:szCs w:val="22"/>
                  </w:rPr>
                  <m:t>32</m:t>
                </m:r>
              </m:den>
            </m:f>
            <m:r>
              <m:rPr>
                <m:sty m:val="p"/>
              </m:rPr>
              <w:rPr>
                <w:rFonts w:ascii="Cambria Math" w:eastAsiaTheme="minorHAnsi" w:hAnsi="Cambria Math" w:cstheme="minorBidi"/>
                <w:sz w:val="20"/>
                <w:szCs w:val="22"/>
              </w:rPr>
              <m:t>+</m:t>
            </m:r>
            <m:f>
              <m:fPr>
                <m:ctrlPr>
                  <w:rPr>
                    <w:rFonts w:ascii="Cambria Math" w:eastAsiaTheme="minorHAnsi" w:hAnsi="Cambria Math" w:cstheme="minorBidi"/>
                    <w:sz w:val="20"/>
                    <w:szCs w:val="22"/>
                  </w:rPr>
                </m:ctrlPr>
              </m:fPr>
              <m:num>
                <m:r>
                  <m:rPr>
                    <m:sty m:val="bi"/>
                  </m:rPr>
                  <w:rPr>
                    <w:rFonts w:ascii="Cambria Math" w:eastAsiaTheme="minorHAnsi" w:hAnsi="Cambria Math" w:cstheme="minorBidi"/>
                    <w:sz w:val="20"/>
                    <w:szCs w:val="22"/>
                  </w:rPr>
                  <m:t>c</m:t>
                </m:r>
              </m:num>
              <m:den>
                <m:r>
                  <m:rPr>
                    <m:sty m:val="b"/>
                  </m:rPr>
                  <w:rPr>
                    <w:rFonts w:ascii="Cambria Math" w:eastAsiaTheme="minorHAnsi" w:hAnsi="Cambria Math" w:cstheme="minorBidi"/>
                    <w:sz w:val="20"/>
                    <w:szCs w:val="22"/>
                  </w:rPr>
                  <m:t>16</m:t>
                </m:r>
              </m:den>
            </m:f>
            <m:r>
              <m:rPr>
                <m:sty m:val="p"/>
              </m:rPr>
              <w:rPr>
                <w:rFonts w:ascii="Cambria Math" w:eastAsiaTheme="minorHAnsi" w:hAnsi="Cambria Math" w:cstheme="minorBidi"/>
                <w:sz w:val="20"/>
                <w:szCs w:val="22"/>
              </w:rPr>
              <m:t>)</m:t>
            </m:r>
          </m:sup>
        </m:sSup>
        <m:r>
          <m:rPr>
            <m:sty m:val="p"/>
          </m:rPr>
          <w:rPr>
            <w:rFonts w:ascii="Cambria Math" w:eastAsiaTheme="minorHAnsi" w:hAnsi="Cambria Math" w:cstheme="minorBidi"/>
            <w:sz w:val="20"/>
            <w:szCs w:val="22"/>
          </w:rPr>
          <m:t>, </m:t>
        </m:r>
        <m:r>
          <m:rPr>
            <m:sty m:val="bi"/>
          </m:rPr>
          <w:rPr>
            <w:rFonts w:ascii="Cambria Math" w:eastAsiaTheme="minorHAnsi" w:hAnsi="Cambria Math" w:cstheme="minorBidi"/>
            <w:sz w:val="20"/>
            <w:szCs w:val="22"/>
          </w:rPr>
          <m:t>c</m:t>
        </m:r>
        <m:r>
          <m:rPr>
            <m:sty m:val="p"/>
          </m:rPr>
          <w:rPr>
            <w:rFonts w:ascii="Cambria Math" w:eastAsiaTheme="minorHAnsi" w:hAnsi="Cambria Math" w:cstheme="minorBidi"/>
            <w:sz w:val="20"/>
            <w:szCs w:val="22"/>
          </w:rPr>
          <m:t>=</m:t>
        </m:r>
        <m:r>
          <m:rPr>
            <m:sty m:val="b"/>
          </m:rPr>
          <w:rPr>
            <w:rFonts w:ascii="Cambria Math" w:eastAsiaTheme="minorHAnsi" w:hAnsi="Cambria Math" w:cstheme="minorBidi"/>
            <w:sz w:val="20"/>
            <w:szCs w:val="22"/>
          </w:rPr>
          <m:t>0</m:t>
        </m:r>
        <m:r>
          <m:rPr>
            <m:sty m:val="p"/>
          </m:rPr>
          <w:rPr>
            <w:rFonts w:ascii="Cambria Math" w:eastAsiaTheme="minorHAnsi" w:hAnsi="Cambria Math" w:cstheme="minorBidi"/>
            <w:sz w:val="20"/>
            <w:szCs w:val="22"/>
          </w:rPr>
          <m:t>,…,</m:t>
        </m:r>
        <m:r>
          <m:rPr>
            <m:sty m:val="b"/>
          </m:rPr>
          <w:rPr>
            <w:rFonts w:ascii="Cambria Math" w:eastAsiaTheme="minorHAnsi" w:hAnsi="Cambria Math" w:cstheme="minorBidi"/>
            <w:sz w:val="20"/>
            <w:szCs w:val="22"/>
          </w:rPr>
          <m:t>15</m:t>
        </m:r>
        <m:r>
          <m:rPr>
            <m:sty m:val="p"/>
          </m:rPr>
          <w:rPr>
            <w:rFonts w:ascii="Cambria Math" w:eastAsiaTheme="minorHAnsi" w:hAnsi="Cambria Math" w:cstheme="minorBidi"/>
            <w:sz w:val="20"/>
            <w:szCs w:val="22"/>
          </w:rPr>
          <m:t>  </m:t>
        </m:r>
      </m:oMath>
      <w:r w:rsidRPr="002A18C2">
        <w:rPr>
          <w:rFonts w:eastAsiaTheme="minorHAnsi" w:cstheme="minorBidi"/>
          <w:sz w:val="20"/>
          <w:szCs w:val="22"/>
        </w:rPr>
        <w:t xml:space="preserve">- red dashed lines  </w:t>
      </w:r>
    </w:p>
    <w:p w14:paraId="291564AE" w14:textId="36B8AE7A" w:rsidR="002914CE" w:rsidRDefault="002914CE" w:rsidP="002914CE">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4DF2E034" wp14:editId="5A7ADE8D">
            <wp:extent cx="6113145" cy="2242185"/>
            <wp:effectExtent l="0" t="0" r="1905" b="5715"/>
            <wp:docPr id="1374797115"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797115" name="Picture 1" descr="A screenshot of a grap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3145" cy="2242185"/>
                    </a:xfrm>
                    <a:prstGeom prst="rect">
                      <a:avLst/>
                    </a:prstGeom>
                    <a:noFill/>
                    <a:ln>
                      <a:noFill/>
                    </a:ln>
                  </pic:spPr>
                </pic:pic>
              </a:graphicData>
            </a:graphic>
          </wp:inline>
        </w:drawing>
      </w:r>
    </w:p>
    <w:p w14:paraId="34C437FC" w14:textId="77777777" w:rsidR="002914CE" w:rsidRDefault="002914CE" w:rsidP="002914CE">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6A4910A" w14:textId="77777777" w:rsidR="002914CE" w:rsidRPr="00AC585D" w:rsidRDefault="002914CE" w:rsidP="002914CE">
      <w:pPr>
        <w:pStyle w:val="NormalWeb"/>
        <w:spacing w:before="0" w:beforeAutospacing="0" w:after="0" w:afterAutospacing="0"/>
        <w:rPr>
          <w:rFonts w:eastAsiaTheme="minorHAnsi" w:cstheme="minorBidi"/>
          <w:sz w:val="20"/>
          <w:szCs w:val="22"/>
        </w:rPr>
      </w:pPr>
      <w:r w:rsidRPr="00AC585D">
        <w:rPr>
          <w:rFonts w:eastAsiaTheme="minorHAnsi" w:cstheme="minorBidi"/>
          <w:sz w:val="20"/>
          <w:szCs w:val="22"/>
        </w:rPr>
        <w:t>The decision rules can be defined as follows:</w:t>
      </w:r>
    </w:p>
    <w:p w14:paraId="525D2C4F" w14:textId="2A12AFFF" w:rsidR="002914CE" w:rsidRPr="00AC585D" w:rsidRDefault="00511F99" w:rsidP="002914CE">
      <w:pPr>
        <w:pStyle w:val="NormalWeb"/>
        <w:spacing w:before="0" w:beforeAutospacing="0" w:after="0" w:afterAutospacing="0"/>
        <w:rPr>
          <w:rFonts w:eastAsiaTheme="minorHAnsi" w:cstheme="minorBidi"/>
          <w:sz w:val="20"/>
          <w:szCs w:val="22"/>
        </w:rPr>
      </w:pPr>
      <m:oMathPara>
        <m:oMath>
          <m:r>
            <w:rPr>
              <w:rFonts w:ascii="Cambria Math" w:eastAsiaTheme="minorHAnsi" w:hAnsi="Cambria Math" w:cstheme="minorBidi"/>
              <w:sz w:val="20"/>
              <w:szCs w:val="22"/>
            </w:rPr>
            <m:t xml:space="preserve">q=0, if </m:t>
          </m:r>
          <m:r>
            <w:rPr>
              <w:rFonts w:ascii="Cambria Math" w:eastAsiaTheme="minorHAnsi" w:hAnsi="Cambria Math" w:cs="Cambria Math"/>
              <w:sz w:val="20"/>
              <w:szCs w:val="22"/>
            </w:rPr>
            <m:t>∠</m:t>
          </m:r>
          <m:r>
            <w:rPr>
              <w:rFonts w:ascii="Cambria Math" w:eastAsiaTheme="minorHAnsi" w:hAnsi="Cambria Math" w:cstheme="minorBidi"/>
              <w:sz w:val="20"/>
              <w:szCs w:val="22"/>
            </w:rPr>
            <m:t xml:space="preserve">b(15) &lt;  </m:t>
          </m:r>
          <m:r>
            <w:rPr>
              <w:rFonts w:ascii="Cambria Math" w:eastAsiaTheme="minorHAnsi" w:hAnsi="Cambria Math" w:cs="Cambria Math"/>
              <w:sz w:val="20"/>
              <w:szCs w:val="22"/>
            </w:rPr>
            <m:t>∠</m:t>
          </m:r>
          <m:r>
            <w:rPr>
              <w:rFonts w:ascii="Cambria Math" w:eastAsiaTheme="minorHAnsi" w:hAnsi="Cambria Math" w:cstheme="minorBidi"/>
              <w:sz w:val="20"/>
              <w:szCs w:val="22"/>
            </w:rPr>
            <m:t xml:space="preserve">A(l) &lt;  </m:t>
          </m:r>
          <m:r>
            <w:rPr>
              <w:rFonts w:ascii="Cambria Math" w:eastAsiaTheme="minorHAnsi" w:hAnsi="Cambria Math" w:cs="Cambria Math"/>
              <w:sz w:val="20"/>
              <w:szCs w:val="22"/>
            </w:rPr>
            <m:t>∠</m:t>
          </m:r>
          <m:r>
            <w:rPr>
              <w:rFonts w:ascii="Cambria Math" w:eastAsiaTheme="minorHAnsi" w:hAnsi="Cambria Math" w:cstheme="minorBidi"/>
              <w:sz w:val="20"/>
              <w:szCs w:val="22"/>
            </w:rPr>
            <m:t>b(0)</m:t>
          </m:r>
        </m:oMath>
      </m:oMathPara>
    </w:p>
    <w:p w14:paraId="5B79C051" w14:textId="29F68834" w:rsidR="002914CE" w:rsidRPr="00AC585D" w:rsidRDefault="00511F99" w:rsidP="002914CE">
      <w:pPr>
        <w:pStyle w:val="NormalWeb"/>
        <w:spacing w:before="0" w:beforeAutospacing="0" w:after="0" w:afterAutospacing="0"/>
        <w:rPr>
          <w:rFonts w:eastAsiaTheme="minorHAnsi" w:cstheme="minorBidi"/>
          <w:sz w:val="20"/>
          <w:szCs w:val="22"/>
        </w:rPr>
      </w:pPr>
      <m:oMathPara>
        <m:oMath>
          <m:r>
            <w:rPr>
              <w:rFonts w:ascii="Cambria Math" w:eastAsiaTheme="minorHAnsi" w:hAnsi="Cambria Math" w:cstheme="minorBidi"/>
              <w:sz w:val="20"/>
              <w:szCs w:val="22"/>
            </w:rPr>
            <m:t xml:space="preserve">q=1, if </m:t>
          </m:r>
          <m:r>
            <w:rPr>
              <w:rFonts w:ascii="Cambria Math" w:eastAsiaTheme="minorHAnsi" w:hAnsi="Cambria Math" w:cs="Cambria Math"/>
              <w:sz w:val="20"/>
              <w:szCs w:val="22"/>
            </w:rPr>
            <m:t>∠</m:t>
          </m:r>
          <m:r>
            <w:rPr>
              <w:rFonts w:ascii="Cambria Math" w:eastAsiaTheme="minorHAnsi" w:hAnsi="Cambria Math" w:cstheme="minorBidi"/>
              <w:sz w:val="20"/>
              <w:szCs w:val="22"/>
            </w:rPr>
            <m:t xml:space="preserve">b(0) &lt;  </m:t>
          </m:r>
          <m:r>
            <w:rPr>
              <w:rFonts w:ascii="Cambria Math" w:eastAsiaTheme="minorHAnsi" w:hAnsi="Cambria Math" w:cs="Cambria Math"/>
              <w:sz w:val="20"/>
              <w:szCs w:val="22"/>
            </w:rPr>
            <m:t>∠</m:t>
          </m:r>
          <m:r>
            <w:rPr>
              <w:rFonts w:ascii="Cambria Math" w:eastAsiaTheme="minorHAnsi" w:hAnsi="Cambria Math" w:cstheme="minorBidi"/>
              <w:sz w:val="20"/>
              <w:szCs w:val="22"/>
            </w:rPr>
            <m:t xml:space="preserve">A(l) &lt;  </m:t>
          </m:r>
          <m:r>
            <w:rPr>
              <w:rFonts w:ascii="Cambria Math" w:eastAsiaTheme="minorHAnsi" w:hAnsi="Cambria Math" w:cs="Cambria Math"/>
              <w:sz w:val="20"/>
              <w:szCs w:val="22"/>
            </w:rPr>
            <m:t>∠</m:t>
          </m:r>
          <m:r>
            <w:rPr>
              <w:rFonts w:ascii="Cambria Math" w:eastAsiaTheme="minorHAnsi" w:hAnsi="Cambria Math" w:cstheme="minorBidi"/>
              <w:sz w:val="20"/>
              <w:szCs w:val="22"/>
            </w:rPr>
            <m:t>b(1)</m:t>
          </m:r>
        </m:oMath>
      </m:oMathPara>
    </w:p>
    <w:p w14:paraId="68D3D9A9" w14:textId="71D40010" w:rsidR="002914CE" w:rsidRPr="00AC585D" w:rsidRDefault="00511F99" w:rsidP="002914CE">
      <w:pPr>
        <w:pStyle w:val="NormalWeb"/>
        <w:spacing w:before="0" w:beforeAutospacing="0" w:after="0" w:afterAutospacing="0"/>
        <w:rPr>
          <w:rFonts w:ascii="Cambria Math" w:eastAsiaTheme="minorHAnsi" w:hAnsi="Cambria Math" w:cstheme="minorBidi"/>
          <w:sz w:val="20"/>
          <w:szCs w:val="22"/>
          <w:oMath/>
        </w:rPr>
      </w:pPr>
      <m:oMathPara>
        <m:oMath>
          <m:r>
            <w:rPr>
              <w:rFonts w:ascii="Cambria Math" w:eastAsiaTheme="minorHAnsi" w:hAnsi="Cambria Math" w:cstheme="minorBidi"/>
              <w:sz w:val="20"/>
              <w:szCs w:val="22"/>
            </w:rPr>
            <m:t xml:space="preserve">q=2, if </m:t>
          </m:r>
          <m:r>
            <w:rPr>
              <w:rFonts w:ascii="Cambria Math" w:eastAsiaTheme="minorHAnsi" w:hAnsi="Cambria Math" w:cs="Cambria Math"/>
              <w:sz w:val="20"/>
              <w:szCs w:val="22"/>
            </w:rPr>
            <m:t>∠</m:t>
          </m:r>
          <m:r>
            <w:rPr>
              <w:rFonts w:ascii="Cambria Math" w:eastAsiaTheme="minorHAnsi" w:hAnsi="Cambria Math" w:cstheme="minorBidi"/>
              <w:sz w:val="20"/>
              <w:szCs w:val="22"/>
            </w:rPr>
            <m:t xml:space="preserve">b(2) &lt;  </m:t>
          </m:r>
          <m:r>
            <w:rPr>
              <w:rFonts w:ascii="Cambria Math" w:eastAsiaTheme="minorHAnsi" w:hAnsi="Cambria Math" w:cs="Cambria Math"/>
              <w:sz w:val="20"/>
              <w:szCs w:val="22"/>
            </w:rPr>
            <m:t>∠</m:t>
          </m:r>
          <m:r>
            <w:rPr>
              <w:rFonts w:ascii="Cambria Math" w:eastAsiaTheme="minorHAnsi" w:hAnsi="Cambria Math" w:cstheme="minorBidi"/>
              <w:sz w:val="20"/>
              <w:szCs w:val="22"/>
            </w:rPr>
            <m:t xml:space="preserve">A(l) &lt;  </m:t>
          </m:r>
          <m:r>
            <w:rPr>
              <w:rFonts w:ascii="Cambria Math" w:eastAsiaTheme="minorHAnsi" w:hAnsi="Cambria Math" w:cs="Cambria Math"/>
              <w:sz w:val="20"/>
              <w:szCs w:val="22"/>
            </w:rPr>
            <m:t>∠</m:t>
          </m:r>
          <m:r>
            <w:rPr>
              <w:rFonts w:ascii="Cambria Math" w:eastAsiaTheme="minorHAnsi" w:hAnsi="Cambria Math" w:cstheme="minorBidi"/>
              <w:sz w:val="20"/>
              <w:szCs w:val="22"/>
            </w:rPr>
            <m:t>b(2)</m:t>
          </m:r>
        </m:oMath>
      </m:oMathPara>
    </w:p>
    <w:p w14:paraId="22521A5D" w14:textId="5C943689" w:rsidR="002914CE" w:rsidRPr="00AC585D" w:rsidRDefault="00511F99" w:rsidP="002914CE">
      <w:pPr>
        <w:pStyle w:val="NormalWeb"/>
        <w:spacing w:before="0" w:beforeAutospacing="0" w:after="0" w:afterAutospacing="0"/>
        <w:rPr>
          <w:rFonts w:ascii="Cambria Math" w:eastAsiaTheme="minorHAnsi" w:hAnsi="Cambria Math" w:cstheme="minorBidi"/>
          <w:sz w:val="20"/>
          <w:szCs w:val="22"/>
          <w:oMath/>
        </w:rPr>
      </w:pPr>
      <m:oMathPara>
        <m:oMath>
          <m:r>
            <w:rPr>
              <w:rFonts w:ascii="Cambria Math" w:eastAsiaTheme="minorHAnsi" w:hAnsi="Cambria Math" w:cstheme="minorBidi"/>
              <w:sz w:val="20"/>
              <w:szCs w:val="22"/>
            </w:rPr>
            <m:t>...</m:t>
          </m:r>
        </m:oMath>
      </m:oMathPara>
    </w:p>
    <w:p w14:paraId="42CA1FD3" w14:textId="6D136976" w:rsidR="002914CE" w:rsidRPr="00AC585D" w:rsidRDefault="00511F99" w:rsidP="002914CE">
      <w:pPr>
        <w:pStyle w:val="NormalWeb"/>
        <w:spacing w:before="0" w:beforeAutospacing="0" w:after="0" w:afterAutospacing="0"/>
        <w:rPr>
          <w:rFonts w:ascii="Cambria Math" w:eastAsiaTheme="minorHAnsi" w:hAnsi="Cambria Math" w:cstheme="minorBidi"/>
          <w:sz w:val="20"/>
          <w:szCs w:val="22"/>
          <w:oMath/>
        </w:rPr>
      </w:pPr>
      <m:oMathPara>
        <m:oMath>
          <m:r>
            <w:rPr>
              <w:rFonts w:ascii="Cambria Math" w:eastAsiaTheme="minorHAnsi" w:hAnsi="Cambria Math" w:cstheme="minorBidi"/>
              <w:sz w:val="20"/>
              <w:szCs w:val="22"/>
            </w:rPr>
            <m:t xml:space="preserve">q=13, if </m:t>
          </m:r>
          <m:r>
            <w:rPr>
              <w:rFonts w:ascii="Cambria Math" w:eastAsiaTheme="minorHAnsi" w:hAnsi="Cambria Math" w:cs="Cambria Math"/>
              <w:sz w:val="20"/>
              <w:szCs w:val="22"/>
            </w:rPr>
            <m:t>∠</m:t>
          </m:r>
          <m:r>
            <w:rPr>
              <w:rFonts w:ascii="Cambria Math" w:eastAsiaTheme="minorHAnsi" w:hAnsi="Cambria Math" w:cstheme="minorBidi"/>
              <w:sz w:val="20"/>
              <w:szCs w:val="22"/>
            </w:rPr>
            <m:t xml:space="preserve">b(12) &lt;  </m:t>
          </m:r>
          <m:r>
            <w:rPr>
              <w:rFonts w:ascii="Cambria Math" w:eastAsiaTheme="minorHAnsi" w:hAnsi="Cambria Math" w:cs="Cambria Math"/>
              <w:sz w:val="20"/>
              <w:szCs w:val="22"/>
            </w:rPr>
            <m:t>∠</m:t>
          </m:r>
          <m:r>
            <w:rPr>
              <w:rFonts w:ascii="Cambria Math" w:eastAsiaTheme="minorHAnsi" w:hAnsi="Cambria Math" w:cstheme="minorBidi"/>
              <w:sz w:val="20"/>
              <w:szCs w:val="22"/>
            </w:rPr>
            <m:t xml:space="preserve">A(l) &lt;  </m:t>
          </m:r>
          <m:r>
            <w:rPr>
              <w:rFonts w:ascii="Cambria Math" w:eastAsiaTheme="minorHAnsi" w:hAnsi="Cambria Math" w:cs="Cambria Math"/>
              <w:sz w:val="20"/>
              <w:szCs w:val="22"/>
            </w:rPr>
            <m:t>∠</m:t>
          </m:r>
          <m:r>
            <w:rPr>
              <w:rFonts w:ascii="Cambria Math" w:eastAsiaTheme="minorHAnsi" w:hAnsi="Cambria Math" w:cstheme="minorBidi"/>
              <w:sz w:val="20"/>
              <w:szCs w:val="22"/>
            </w:rPr>
            <m:t>b(13)</m:t>
          </m:r>
        </m:oMath>
      </m:oMathPara>
    </w:p>
    <w:p w14:paraId="5F33CAC6" w14:textId="1CC1B341" w:rsidR="002914CE" w:rsidRPr="00AC585D" w:rsidRDefault="00511F99" w:rsidP="002914CE">
      <w:pPr>
        <w:pStyle w:val="NormalWeb"/>
        <w:spacing w:before="0" w:beforeAutospacing="0" w:after="0" w:afterAutospacing="0"/>
        <w:rPr>
          <w:rFonts w:ascii="Cambria Math" w:eastAsiaTheme="minorHAnsi" w:hAnsi="Cambria Math" w:cstheme="minorBidi"/>
          <w:sz w:val="20"/>
          <w:szCs w:val="22"/>
          <w:oMath/>
        </w:rPr>
      </w:pPr>
      <m:oMathPara>
        <m:oMath>
          <m:r>
            <w:rPr>
              <w:rFonts w:ascii="Cambria Math" w:eastAsiaTheme="minorHAnsi" w:hAnsi="Cambria Math" w:cstheme="minorBidi"/>
              <w:sz w:val="20"/>
              <w:szCs w:val="22"/>
            </w:rPr>
            <m:t xml:space="preserve">q=14, if </m:t>
          </m:r>
          <m:r>
            <w:rPr>
              <w:rFonts w:ascii="Cambria Math" w:eastAsiaTheme="minorHAnsi" w:hAnsi="Cambria Math" w:cs="Cambria Math"/>
              <w:sz w:val="20"/>
              <w:szCs w:val="22"/>
            </w:rPr>
            <m:t>∠</m:t>
          </m:r>
          <m:r>
            <w:rPr>
              <w:rFonts w:ascii="Cambria Math" w:eastAsiaTheme="minorHAnsi" w:hAnsi="Cambria Math" w:cstheme="minorBidi"/>
              <w:sz w:val="20"/>
              <w:szCs w:val="22"/>
            </w:rPr>
            <m:t xml:space="preserve">b(13) &lt;  </m:t>
          </m:r>
          <m:r>
            <w:rPr>
              <w:rFonts w:ascii="Cambria Math" w:eastAsiaTheme="minorHAnsi" w:hAnsi="Cambria Math" w:cs="Cambria Math"/>
              <w:sz w:val="20"/>
              <w:szCs w:val="22"/>
            </w:rPr>
            <m:t>∠</m:t>
          </m:r>
          <m:r>
            <w:rPr>
              <w:rFonts w:ascii="Cambria Math" w:eastAsiaTheme="minorHAnsi" w:hAnsi="Cambria Math" w:cstheme="minorBidi"/>
              <w:sz w:val="20"/>
              <w:szCs w:val="22"/>
            </w:rPr>
            <m:t xml:space="preserve">A(l) &lt;  </m:t>
          </m:r>
          <m:r>
            <w:rPr>
              <w:rFonts w:ascii="Cambria Math" w:eastAsiaTheme="minorHAnsi" w:hAnsi="Cambria Math" w:cs="Cambria Math"/>
              <w:sz w:val="20"/>
              <w:szCs w:val="22"/>
            </w:rPr>
            <m:t>∠</m:t>
          </m:r>
          <m:r>
            <w:rPr>
              <w:rFonts w:ascii="Cambria Math" w:eastAsiaTheme="minorHAnsi" w:hAnsi="Cambria Math" w:cstheme="minorBidi"/>
              <w:sz w:val="20"/>
              <w:szCs w:val="22"/>
            </w:rPr>
            <m:t>b(14)</m:t>
          </m:r>
        </m:oMath>
      </m:oMathPara>
    </w:p>
    <w:p w14:paraId="60F70810" w14:textId="4E0680EE" w:rsidR="002914CE" w:rsidRPr="00AC585D" w:rsidRDefault="00511F99" w:rsidP="002914CE">
      <w:pPr>
        <w:pStyle w:val="NormalWeb"/>
        <w:spacing w:before="0" w:beforeAutospacing="0" w:after="0" w:afterAutospacing="0"/>
        <w:rPr>
          <w:rFonts w:ascii="Cambria Math" w:eastAsiaTheme="minorHAnsi" w:hAnsi="Cambria Math" w:cstheme="minorBidi"/>
          <w:sz w:val="20"/>
          <w:szCs w:val="22"/>
          <w:oMath/>
        </w:rPr>
      </w:pPr>
      <m:oMathPara>
        <m:oMath>
          <m:r>
            <w:rPr>
              <w:rFonts w:ascii="Cambria Math" w:eastAsiaTheme="minorHAnsi" w:hAnsi="Cambria Math" w:cstheme="minorBidi"/>
              <w:sz w:val="20"/>
              <w:szCs w:val="22"/>
            </w:rPr>
            <m:t xml:space="preserve">q=15, if </m:t>
          </m:r>
          <m:r>
            <w:rPr>
              <w:rFonts w:ascii="Cambria Math" w:eastAsiaTheme="minorHAnsi" w:hAnsi="Cambria Math" w:cs="Cambria Math"/>
              <w:sz w:val="20"/>
              <w:szCs w:val="22"/>
            </w:rPr>
            <m:t>∠</m:t>
          </m:r>
          <m:r>
            <w:rPr>
              <w:rFonts w:ascii="Cambria Math" w:eastAsiaTheme="minorHAnsi" w:hAnsi="Cambria Math" w:cstheme="minorBidi"/>
              <w:sz w:val="20"/>
              <w:szCs w:val="22"/>
            </w:rPr>
            <m:t xml:space="preserve">b(14) &lt;  </m:t>
          </m:r>
          <m:r>
            <w:rPr>
              <w:rFonts w:ascii="Cambria Math" w:eastAsiaTheme="minorHAnsi" w:hAnsi="Cambria Math" w:cs="Cambria Math"/>
              <w:sz w:val="20"/>
              <w:szCs w:val="22"/>
            </w:rPr>
            <m:t>∠</m:t>
          </m:r>
          <m:r>
            <w:rPr>
              <w:rFonts w:ascii="Cambria Math" w:eastAsiaTheme="minorHAnsi" w:hAnsi="Cambria Math" w:cstheme="minorBidi"/>
              <w:sz w:val="20"/>
              <w:szCs w:val="22"/>
            </w:rPr>
            <m:t xml:space="preserve">A(l) &lt;  </m:t>
          </m:r>
          <m:r>
            <w:rPr>
              <w:rFonts w:ascii="Cambria Math" w:eastAsiaTheme="minorHAnsi" w:hAnsi="Cambria Math" w:cs="Cambria Math"/>
              <w:sz w:val="20"/>
              <w:szCs w:val="22"/>
            </w:rPr>
            <m:t>∠</m:t>
          </m:r>
          <m:r>
            <w:rPr>
              <w:rFonts w:ascii="Cambria Math" w:eastAsiaTheme="minorHAnsi" w:hAnsi="Cambria Math" w:cstheme="minorBidi"/>
              <w:sz w:val="20"/>
              <w:szCs w:val="22"/>
            </w:rPr>
            <m:t>b(15)</m:t>
          </m:r>
        </m:oMath>
      </m:oMathPara>
    </w:p>
    <w:p w14:paraId="7FFD2A7F" w14:textId="77777777" w:rsidR="002914CE" w:rsidRDefault="002914CE" w:rsidP="002914CE">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A2F33E7" w14:textId="4BE9FC4A" w:rsidR="008272CF" w:rsidRPr="00AC585D" w:rsidRDefault="008272CF" w:rsidP="002914CE">
      <w:pPr>
        <w:pStyle w:val="NormalWeb"/>
        <w:spacing w:before="0" w:beforeAutospacing="0" w:after="0" w:afterAutospacing="0"/>
        <w:rPr>
          <w:color w:val="00B0F0"/>
          <w:sz w:val="20"/>
          <w:szCs w:val="20"/>
        </w:rPr>
      </w:pPr>
    </w:p>
    <w:p w14:paraId="71D5B72E" w14:textId="77777777" w:rsidR="00E6188F" w:rsidRDefault="00E6188F" w:rsidP="002914CE">
      <w:pPr>
        <w:pStyle w:val="NormalWeb"/>
        <w:spacing w:before="0" w:beforeAutospacing="0" w:after="0" w:afterAutospacing="0"/>
        <w:rPr>
          <w:rFonts w:ascii="Calibri" w:hAnsi="Calibri" w:cs="Calibri"/>
          <w:color w:val="FF0000"/>
          <w:sz w:val="20"/>
          <w:szCs w:val="22"/>
        </w:rPr>
      </w:pPr>
    </w:p>
    <w:p w14:paraId="58B2E7E7" w14:textId="780925F3" w:rsidR="00E6188F" w:rsidRDefault="00E6188F" w:rsidP="00AC585D">
      <w:pPr>
        <w:pStyle w:val="RAN4observation0"/>
        <w:rPr>
          <w:rFonts w:ascii="Calibri" w:hAnsi="Calibri" w:cs="Calibri"/>
          <w:color w:val="FF0000"/>
        </w:rPr>
      </w:pPr>
      <w:bookmarkStart w:id="26" w:name="_Toc163502213"/>
      <w:r>
        <w:t xml:space="preserve">Define </w:t>
      </w:r>
      <w:r w:rsidRPr="00DE2F8E">
        <w:t xml:space="preserve">TDCP phase boundaries </w:t>
      </w:r>
      <w:r>
        <w:t xml:space="preserve">by using </w:t>
      </w:r>
      <w:r w:rsidRPr="00DE2F8E">
        <w:t xml:space="preserve">phase average between </w:t>
      </w:r>
      <w:proofErr w:type="spellStart"/>
      <w:r w:rsidRPr="00DE2F8E">
        <w:t>neighboring</w:t>
      </w:r>
      <w:proofErr w:type="spellEnd"/>
      <w:r w:rsidRPr="00DE2F8E">
        <w:t xml:space="preserve"> levels</w:t>
      </w:r>
      <w:r>
        <w:t>.</w:t>
      </w:r>
      <w:bookmarkEnd w:id="26"/>
    </w:p>
    <w:p w14:paraId="09592090" w14:textId="77777777" w:rsidR="00BA6F60" w:rsidRPr="00B06CB9" w:rsidRDefault="00BA6F60" w:rsidP="002914CE">
      <w:pPr>
        <w:pStyle w:val="NormalWeb"/>
        <w:spacing w:before="0" w:beforeAutospacing="0" w:after="0" w:afterAutospacing="0"/>
        <w:rPr>
          <w:rFonts w:ascii="Calibri" w:hAnsi="Calibri" w:cs="Calibri"/>
          <w:color w:val="FF0000"/>
          <w:sz w:val="22"/>
          <w:szCs w:val="22"/>
        </w:rPr>
      </w:pPr>
    </w:p>
    <w:p w14:paraId="5A1177C4" w14:textId="6771D573" w:rsidR="00893D2E" w:rsidRDefault="002914CE" w:rsidP="002566C4">
      <w:pPr>
        <w:pStyle w:val="RAN4proposal"/>
        <w:ind w:left="0" w:firstLine="0"/>
        <w:rPr>
          <w:lang w:val="en-US"/>
        </w:rPr>
      </w:pPr>
      <w:bookmarkStart w:id="27" w:name="_Toc163502214"/>
      <w:r w:rsidRPr="002566C4">
        <w:rPr>
          <w:lang w:val="en-US"/>
        </w:rPr>
        <w:t>In issue 3-1-5 agree on Option 2.</w:t>
      </w:r>
      <w:bookmarkEnd w:id="27"/>
      <w:r w:rsidRPr="002566C4">
        <w:rPr>
          <w:lang w:val="en-US"/>
        </w:rPr>
        <w:t xml:space="preserve"> </w:t>
      </w:r>
      <w:bookmarkStart w:id="28" w:name="_Toc163249056"/>
      <w:bookmarkStart w:id="29" w:name="_Toc163249102"/>
      <w:bookmarkStart w:id="30" w:name="_Toc163249447"/>
      <w:bookmarkStart w:id="31" w:name="_Toc163249490"/>
      <w:bookmarkStart w:id="32" w:name="_Toc163249531"/>
      <w:bookmarkStart w:id="33" w:name="_Toc163250052"/>
      <w:bookmarkStart w:id="34" w:name="_Toc163249057"/>
      <w:bookmarkStart w:id="35" w:name="_Toc163249103"/>
      <w:bookmarkStart w:id="36" w:name="_Toc163249448"/>
      <w:bookmarkStart w:id="37" w:name="_Toc163249491"/>
      <w:bookmarkStart w:id="38" w:name="_Toc163249532"/>
      <w:bookmarkStart w:id="39" w:name="_Toc163250053"/>
      <w:bookmarkStart w:id="40" w:name="_Toc163249058"/>
      <w:bookmarkStart w:id="41" w:name="_Toc163249104"/>
      <w:bookmarkStart w:id="42" w:name="_Toc163249449"/>
      <w:bookmarkStart w:id="43" w:name="_Toc163249492"/>
      <w:bookmarkStart w:id="44" w:name="_Toc163249533"/>
      <w:bookmarkStart w:id="45" w:name="_Toc163250054"/>
      <w:bookmarkStart w:id="46" w:name="_Toc11699584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5E7F548" w14:textId="77777777" w:rsidR="00A150C1" w:rsidRPr="004E6BDD" w:rsidRDefault="00A150C1" w:rsidP="00C77306">
      <w:pPr>
        <w:rPr>
          <w:lang w:val="en-US"/>
        </w:rPr>
      </w:pPr>
    </w:p>
    <w:p w14:paraId="6B2C7D5F" w14:textId="77777777" w:rsidR="00CD7492" w:rsidRPr="00614DD8" w:rsidRDefault="00CD7492" w:rsidP="00A37002">
      <w:pPr>
        <w:pStyle w:val="RAN4H1"/>
        <w:rPr>
          <w:lang w:val="en-US"/>
        </w:rPr>
      </w:pPr>
      <w:r w:rsidRPr="00614DD8">
        <w:rPr>
          <w:lang w:val="en-US"/>
        </w:rPr>
        <w:lastRenderedPageBreak/>
        <w:t>Conclusion</w:t>
      </w:r>
      <w:bookmarkEnd w:id="46"/>
    </w:p>
    <w:p w14:paraId="33B2C06B" w14:textId="662EC377" w:rsidR="00381F95" w:rsidRPr="00614DD8" w:rsidRDefault="005F2EEF" w:rsidP="00936159">
      <w:pPr>
        <w:rPr>
          <w:lang w:val="en-US"/>
        </w:rPr>
      </w:pPr>
      <w:r w:rsidRPr="005F2EEF">
        <w:rPr>
          <w:lang w:val="en-US"/>
        </w:rPr>
        <w:t>Hereafter is a summary of observations and proposals for</w:t>
      </w:r>
      <w:r>
        <w:rPr>
          <w:lang w:val="en-US"/>
        </w:rPr>
        <w:t xml:space="preserve"> TDCP RRM requirements</w:t>
      </w:r>
      <w:r w:rsidR="00D22CC5">
        <w:rPr>
          <w:lang w:val="en-US"/>
        </w:rPr>
        <w:t xml:space="preserve"> discussion</w:t>
      </w:r>
      <w:r w:rsidR="005B4801" w:rsidRPr="00614DD8">
        <w:rPr>
          <w:lang w:val="en-US"/>
        </w:rPr>
        <w:t>:</w:t>
      </w:r>
    </w:p>
    <w:p w14:paraId="347D4FCB" w14:textId="77777777" w:rsidR="00185F82" w:rsidRDefault="00A4355E">
      <w:pPr>
        <w:pStyle w:val="TOC4"/>
        <w:rPr>
          <w:rFonts w:asciiTheme="minorHAnsi" w:eastAsiaTheme="minorEastAsia" w:hAnsiTheme="minorHAnsi"/>
          <w:noProof/>
          <w:kern w:val="2"/>
          <w:sz w:val="22"/>
          <w:lang w:eastAsia="en-GB"/>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63502204" w:history="1">
        <w:r w:rsidR="00185F82" w:rsidRPr="002B1B20">
          <w:rPr>
            <w:rStyle w:val="Hyperlink"/>
            <w:b/>
            <w:noProof/>
            <w:lang w:val="en-US"/>
          </w:rPr>
          <w:t>Observation 1:</w:t>
        </w:r>
        <w:r w:rsidR="00185F82" w:rsidRPr="002B1B20">
          <w:rPr>
            <w:rStyle w:val="Hyperlink"/>
            <w:noProof/>
            <w:lang w:val="en-US"/>
          </w:rPr>
          <w:t xml:space="preserve"> 10 slots lag between two TRSs showed better differentiation in TDCP reports with low and high Doppler in comparison to the case of a lag of 1 slot between two TRSs.</w:t>
        </w:r>
      </w:hyperlink>
    </w:p>
    <w:p w14:paraId="466ADBE3" w14:textId="77777777" w:rsidR="00185F82" w:rsidRDefault="006536B7">
      <w:pPr>
        <w:pStyle w:val="TOC5"/>
        <w:rPr>
          <w:rFonts w:asciiTheme="minorHAnsi" w:eastAsiaTheme="minorEastAsia" w:hAnsiTheme="minorHAnsi"/>
          <w:b w:val="0"/>
          <w:noProof/>
          <w:kern w:val="2"/>
          <w:sz w:val="22"/>
          <w:lang w:eastAsia="en-GB"/>
          <w14:ligatures w14:val="standardContextual"/>
        </w:rPr>
      </w:pPr>
      <w:hyperlink w:anchor="_Toc163502205" w:history="1">
        <w:r w:rsidR="00185F82" w:rsidRPr="002B1B20">
          <w:rPr>
            <w:rStyle w:val="Hyperlink"/>
            <w:noProof/>
            <w:lang w:val="en-US"/>
          </w:rPr>
          <w:t>Proposal 1: Include test case with 10 slots distance between two TRSs.</w:t>
        </w:r>
      </w:hyperlink>
    </w:p>
    <w:p w14:paraId="0C8275B3" w14:textId="77777777" w:rsidR="00185F82" w:rsidRDefault="006536B7">
      <w:pPr>
        <w:pStyle w:val="TOC5"/>
        <w:rPr>
          <w:rFonts w:asciiTheme="minorHAnsi" w:eastAsiaTheme="minorEastAsia" w:hAnsiTheme="minorHAnsi"/>
          <w:b w:val="0"/>
          <w:noProof/>
          <w:kern w:val="2"/>
          <w:sz w:val="22"/>
          <w:lang w:eastAsia="en-GB"/>
          <w14:ligatures w14:val="standardContextual"/>
        </w:rPr>
      </w:pPr>
      <w:hyperlink w:anchor="_Toc163502206" w:history="1">
        <w:r w:rsidR="00185F82" w:rsidRPr="002B1B20">
          <w:rPr>
            <w:rStyle w:val="Hyperlink"/>
            <w:noProof/>
            <w:lang w:val="en-US"/>
          </w:rPr>
          <w:t>Proposal 2: X1 is defined as quantized minimum value among the 5th percentile among all companies -1</w:t>
        </w:r>
      </w:hyperlink>
    </w:p>
    <w:p w14:paraId="03EA0C87" w14:textId="77777777" w:rsidR="00185F82" w:rsidRDefault="006536B7">
      <w:pPr>
        <w:pStyle w:val="TOC5"/>
        <w:rPr>
          <w:rFonts w:asciiTheme="minorHAnsi" w:eastAsiaTheme="minorEastAsia" w:hAnsiTheme="minorHAnsi"/>
          <w:b w:val="0"/>
          <w:noProof/>
          <w:kern w:val="2"/>
          <w:sz w:val="22"/>
          <w:lang w:eastAsia="en-GB"/>
          <w14:ligatures w14:val="standardContextual"/>
        </w:rPr>
      </w:pPr>
      <w:hyperlink w:anchor="_Toc163502207" w:history="1">
        <w:r w:rsidR="00185F82" w:rsidRPr="002B1B20">
          <w:rPr>
            <w:rStyle w:val="Hyperlink"/>
            <w:noProof/>
            <w:lang w:val="en-US"/>
          </w:rPr>
          <w:t>Proposal 3: X2 is calculated as quantized maximum value among the 95th percentile among all companies +1</w:t>
        </w:r>
      </w:hyperlink>
    </w:p>
    <w:p w14:paraId="44EF48DF" w14:textId="77777777" w:rsidR="00185F82" w:rsidRDefault="006536B7">
      <w:pPr>
        <w:pStyle w:val="TOC5"/>
        <w:rPr>
          <w:rFonts w:asciiTheme="minorHAnsi" w:eastAsiaTheme="minorEastAsia" w:hAnsiTheme="minorHAnsi"/>
          <w:b w:val="0"/>
          <w:noProof/>
          <w:kern w:val="2"/>
          <w:sz w:val="22"/>
          <w:lang w:eastAsia="en-GB"/>
          <w14:ligatures w14:val="standardContextual"/>
        </w:rPr>
      </w:pPr>
      <w:hyperlink w:anchor="_Toc163502208" w:history="1">
        <w:r w:rsidR="00185F82" w:rsidRPr="002B1B20">
          <w:rPr>
            <w:rStyle w:val="Hyperlink"/>
            <w:noProof/>
            <w:lang w:val="en-US"/>
          </w:rPr>
          <w:t>Proposal 4: Y2 is 10% of the samples.</w:t>
        </w:r>
      </w:hyperlink>
    </w:p>
    <w:p w14:paraId="2ACB64D6" w14:textId="77777777" w:rsidR="00185F82" w:rsidRDefault="006536B7">
      <w:pPr>
        <w:pStyle w:val="TOC5"/>
        <w:rPr>
          <w:rFonts w:asciiTheme="minorHAnsi" w:eastAsiaTheme="minorEastAsia" w:hAnsiTheme="minorHAnsi"/>
          <w:b w:val="0"/>
          <w:noProof/>
          <w:kern w:val="2"/>
          <w:sz w:val="22"/>
          <w:lang w:eastAsia="en-GB"/>
          <w14:ligatures w14:val="standardContextual"/>
        </w:rPr>
      </w:pPr>
      <w:hyperlink w:anchor="_Toc163502209" w:history="1">
        <w:r w:rsidR="00185F82" w:rsidRPr="002B1B20">
          <w:rPr>
            <w:rStyle w:val="Hyperlink"/>
            <w:noProof/>
            <w:lang w:val="en-US"/>
          </w:rPr>
          <w:t>Proposal 5: A test is considered feasible, if X2-X1&lt; 8 quantization levels</w:t>
        </w:r>
      </w:hyperlink>
    </w:p>
    <w:p w14:paraId="57E826B4" w14:textId="77777777" w:rsidR="00185F82" w:rsidRDefault="006536B7">
      <w:pPr>
        <w:pStyle w:val="TOC4"/>
        <w:rPr>
          <w:rFonts w:asciiTheme="minorHAnsi" w:eastAsiaTheme="minorEastAsia" w:hAnsiTheme="minorHAnsi"/>
          <w:noProof/>
          <w:kern w:val="2"/>
          <w:sz w:val="22"/>
          <w:lang w:eastAsia="en-GB"/>
          <w14:ligatures w14:val="standardContextual"/>
        </w:rPr>
      </w:pPr>
      <w:hyperlink w:anchor="_Toc163502210" w:history="1">
        <w:r w:rsidR="00185F82" w:rsidRPr="002B1B20">
          <w:rPr>
            <w:rStyle w:val="Hyperlink"/>
            <w:b/>
            <w:noProof/>
          </w:rPr>
          <w:t>Observation 2:</w:t>
        </w:r>
        <w:r w:rsidR="00185F82" w:rsidRPr="002B1B20">
          <w:rPr>
            <w:rStyle w:val="Hyperlink"/>
            <w:noProof/>
          </w:rPr>
          <w:t xml:space="preserve"> The normalized amplitude quantization levels as decision (quantization) boundaries approach has the shortcoming that either the highest or lowest level will be ignored since there should be 15 boundaries to distinguish 16 reporting levels.</w:t>
        </w:r>
      </w:hyperlink>
    </w:p>
    <w:p w14:paraId="0021B3BE" w14:textId="77777777" w:rsidR="00185F82" w:rsidRDefault="006536B7">
      <w:pPr>
        <w:pStyle w:val="TOC4"/>
        <w:rPr>
          <w:rFonts w:asciiTheme="minorHAnsi" w:eastAsiaTheme="minorEastAsia" w:hAnsiTheme="minorHAnsi"/>
          <w:noProof/>
          <w:kern w:val="2"/>
          <w:sz w:val="22"/>
          <w:lang w:eastAsia="en-GB"/>
          <w14:ligatures w14:val="standardContextual"/>
        </w:rPr>
      </w:pPr>
      <w:hyperlink w:anchor="_Toc163502211" w:history="1">
        <w:r w:rsidR="00185F82" w:rsidRPr="002B1B20">
          <w:rPr>
            <w:rStyle w:val="Hyperlink"/>
            <w:b/>
            <w:noProof/>
            <w:lang w:val="en-US"/>
          </w:rPr>
          <w:t>Observation 3:</w:t>
        </w:r>
        <w:r w:rsidR="00185F82" w:rsidRPr="002B1B20">
          <w:rPr>
            <w:rStyle w:val="Hyperlink"/>
            <w:noProof/>
            <w:lang w:val="en-US"/>
          </w:rPr>
          <w:t xml:space="preserve"> The quantization of TDCP magnitude can be done either </w:t>
        </w:r>
        <w:r w:rsidR="00185F82" w:rsidRPr="002B1B20">
          <w:rPr>
            <w:rStyle w:val="Hyperlink"/>
            <w:noProof/>
          </w:rPr>
          <w:t>as average values or logarithmic averages between neighboring quantization alphabet values.</w:t>
        </w:r>
      </w:hyperlink>
    </w:p>
    <w:p w14:paraId="27F9262A" w14:textId="77777777" w:rsidR="00185F82" w:rsidRDefault="006536B7">
      <w:pPr>
        <w:pStyle w:val="TOC5"/>
        <w:rPr>
          <w:rFonts w:asciiTheme="minorHAnsi" w:eastAsiaTheme="minorEastAsia" w:hAnsiTheme="minorHAnsi"/>
          <w:b w:val="0"/>
          <w:noProof/>
          <w:kern w:val="2"/>
          <w:sz w:val="22"/>
          <w:lang w:eastAsia="en-GB"/>
          <w14:ligatures w14:val="standardContextual"/>
        </w:rPr>
      </w:pPr>
      <w:hyperlink w:anchor="_Toc163502212" w:history="1">
        <w:r w:rsidR="00185F82" w:rsidRPr="002B1B20">
          <w:rPr>
            <w:rStyle w:val="Hyperlink"/>
            <w:noProof/>
            <w:lang w:val="en-US"/>
          </w:rPr>
          <w:t>Proposal 6: In issue 3-1-4 agree on Option 2.</w:t>
        </w:r>
      </w:hyperlink>
    </w:p>
    <w:p w14:paraId="1C39DE32" w14:textId="77777777" w:rsidR="00185F82" w:rsidRDefault="006536B7">
      <w:pPr>
        <w:pStyle w:val="TOC4"/>
        <w:rPr>
          <w:rFonts w:asciiTheme="minorHAnsi" w:eastAsiaTheme="minorEastAsia" w:hAnsiTheme="minorHAnsi"/>
          <w:noProof/>
          <w:kern w:val="2"/>
          <w:sz w:val="22"/>
          <w:lang w:eastAsia="en-GB"/>
          <w14:ligatures w14:val="standardContextual"/>
        </w:rPr>
      </w:pPr>
      <w:hyperlink w:anchor="_Toc163502213" w:history="1">
        <w:r w:rsidR="00185F82" w:rsidRPr="002B1B20">
          <w:rPr>
            <w:rStyle w:val="Hyperlink"/>
            <w:rFonts w:cs="Calibri"/>
            <w:b/>
            <w:noProof/>
          </w:rPr>
          <w:t>Observation 4:</w:t>
        </w:r>
        <w:r w:rsidR="00185F82" w:rsidRPr="002B1B20">
          <w:rPr>
            <w:rStyle w:val="Hyperlink"/>
            <w:noProof/>
          </w:rPr>
          <w:t xml:space="preserve"> Define TDCP phase boundaries by using phase average between neighboring levels.</w:t>
        </w:r>
      </w:hyperlink>
    </w:p>
    <w:p w14:paraId="730DEA38" w14:textId="77777777" w:rsidR="00185F82" w:rsidRDefault="006536B7">
      <w:pPr>
        <w:pStyle w:val="TOC5"/>
        <w:rPr>
          <w:rFonts w:asciiTheme="minorHAnsi" w:eastAsiaTheme="minorEastAsia" w:hAnsiTheme="minorHAnsi"/>
          <w:b w:val="0"/>
          <w:noProof/>
          <w:kern w:val="2"/>
          <w:sz w:val="22"/>
          <w:lang w:eastAsia="en-GB"/>
          <w14:ligatures w14:val="standardContextual"/>
        </w:rPr>
      </w:pPr>
      <w:hyperlink w:anchor="_Toc163502214" w:history="1">
        <w:r w:rsidR="00185F82" w:rsidRPr="002B1B20">
          <w:rPr>
            <w:rStyle w:val="Hyperlink"/>
            <w:noProof/>
            <w:lang w:val="en-US"/>
          </w:rPr>
          <w:t>Proposal 7: In issue 3-1-5 agree on Option 2.</w:t>
        </w:r>
      </w:hyperlink>
    </w:p>
    <w:p w14:paraId="76431241" w14:textId="62EE2D92" w:rsidR="00847264" w:rsidRPr="00614DD8" w:rsidRDefault="00A4355E" w:rsidP="008C39F7">
      <w:pPr>
        <w:rPr>
          <w:lang w:val="en-US"/>
        </w:rPr>
      </w:pPr>
      <w:r w:rsidRPr="00614DD8">
        <w:rPr>
          <w:lang w:val="en-US"/>
        </w:rPr>
        <w:fldChar w:fldCharType="end"/>
      </w:r>
      <w:bookmarkStart w:id="47" w:name="_Toc116995849"/>
    </w:p>
    <w:p w14:paraId="06204532"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47"/>
    </w:p>
    <w:p w14:paraId="36BDF396" w14:textId="0EDD0D27" w:rsidR="00D025AE" w:rsidRPr="00614DD8" w:rsidRDefault="00D025AE" w:rsidP="00D025AE">
      <w:pPr>
        <w:pStyle w:val="ListParagraph"/>
        <w:numPr>
          <w:ilvl w:val="0"/>
          <w:numId w:val="21"/>
        </w:numPr>
        <w:ind w:right="-22"/>
        <w:rPr>
          <w:lang w:val="en-US"/>
        </w:rPr>
      </w:pPr>
      <w:bookmarkStart w:id="48" w:name="_Ref114500673"/>
      <w:bookmarkEnd w:id="48"/>
      <w:r w:rsidRPr="00614DD8">
        <w:rPr>
          <w:lang w:val="en-US"/>
        </w:rPr>
        <w:t>R4-</w:t>
      </w:r>
      <w:r w:rsidR="004055FF" w:rsidRPr="004055FF">
        <w:rPr>
          <w:lang w:val="en-US"/>
        </w:rPr>
        <w:t>2402017</w:t>
      </w:r>
      <w:r w:rsidRPr="00614DD8">
        <w:rPr>
          <w:lang w:val="en-US"/>
        </w:rPr>
        <w:t xml:space="preserve">, </w:t>
      </w:r>
      <w:r w:rsidR="00E95E38" w:rsidRPr="00E95E38">
        <w:rPr>
          <w:lang w:val="en-US"/>
        </w:rPr>
        <w:t xml:space="preserve">Discussion on Feasibility study of RRM TDCP accuracy </w:t>
      </w:r>
      <w:proofErr w:type="gramStart"/>
      <w:r w:rsidR="00E95E38" w:rsidRPr="00E95E38">
        <w:rPr>
          <w:lang w:val="en-US"/>
        </w:rPr>
        <w:t>requirements</w:t>
      </w:r>
      <w:r w:rsidR="00E95E38" w:rsidRPr="00E95E38" w:rsidDel="00E95E38">
        <w:rPr>
          <w:lang w:val="en-US"/>
        </w:rPr>
        <w:t xml:space="preserve"> </w:t>
      </w:r>
      <w:r w:rsidRPr="00614DD8">
        <w:rPr>
          <w:lang w:val="en-US"/>
        </w:rPr>
        <w:t>,</w:t>
      </w:r>
      <w:proofErr w:type="gramEnd"/>
      <w:r w:rsidRPr="00614DD8">
        <w:rPr>
          <w:lang w:val="en-US"/>
        </w:rPr>
        <w:t xml:space="preserve"> Nokia, Nokia Shanghai Bell, RAN4#109 Chicago, USA, November 13 – November 17, 2023</w:t>
      </w:r>
      <w:r w:rsidR="00282A74" w:rsidRPr="00614DD8">
        <w:rPr>
          <w:lang w:val="en-US"/>
        </w:rPr>
        <w:t>.</w:t>
      </w:r>
    </w:p>
    <w:p w14:paraId="3036956A" w14:textId="105B45CF" w:rsidR="00282A74" w:rsidRPr="00614DD8" w:rsidRDefault="00282A74" w:rsidP="00282A74">
      <w:pPr>
        <w:pStyle w:val="ListParagraph"/>
        <w:numPr>
          <w:ilvl w:val="0"/>
          <w:numId w:val="21"/>
        </w:numPr>
        <w:ind w:right="-22"/>
        <w:rPr>
          <w:lang w:val="en-US"/>
        </w:rPr>
      </w:pPr>
      <w:r w:rsidRPr="00614DD8">
        <w:rPr>
          <w:lang w:val="en-US"/>
        </w:rPr>
        <w:t>R4-</w:t>
      </w:r>
      <w:r w:rsidR="00584BF0" w:rsidRPr="00584BF0">
        <w:rPr>
          <w:lang w:val="en-US"/>
        </w:rPr>
        <w:t>2402925</w:t>
      </w:r>
      <w:r w:rsidRPr="00614DD8">
        <w:rPr>
          <w:lang w:val="en-US"/>
        </w:rPr>
        <w:t xml:space="preserve">, </w:t>
      </w:r>
      <w:r w:rsidR="006651FE" w:rsidRPr="006651FE">
        <w:rPr>
          <w:lang w:val="en-US"/>
        </w:rPr>
        <w:t xml:space="preserve">Discussion on Feasibility study of RRM TDCP accuracy </w:t>
      </w:r>
      <w:proofErr w:type="gramStart"/>
      <w:r w:rsidR="006651FE" w:rsidRPr="006651FE">
        <w:rPr>
          <w:lang w:val="en-US"/>
        </w:rPr>
        <w:t>requirements</w:t>
      </w:r>
      <w:r w:rsidR="006651FE" w:rsidRPr="006651FE" w:rsidDel="006651FE">
        <w:rPr>
          <w:lang w:val="en-US"/>
        </w:rPr>
        <w:t xml:space="preserve"> </w:t>
      </w:r>
      <w:r w:rsidRPr="00614DD8">
        <w:rPr>
          <w:lang w:val="en-US"/>
        </w:rPr>
        <w:t>,</w:t>
      </w:r>
      <w:proofErr w:type="gramEnd"/>
      <w:r w:rsidRPr="00614DD8">
        <w:rPr>
          <w:lang w:val="en-US"/>
        </w:rPr>
        <w:t xml:space="preserve"> Nokia, Nokia Shanghai Bell, RAN4#110 Athens, Greece, February 19 – March 01, 2024.</w:t>
      </w:r>
    </w:p>
    <w:p w14:paraId="390EC7C5" w14:textId="77777777" w:rsidR="00E43BF9" w:rsidRDefault="00E43BF9" w:rsidP="00E43BF9">
      <w:pPr>
        <w:ind w:right="-22"/>
        <w:rPr>
          <w:lang w:val="en-US"/>
        </w:rPr>
      </w:pPr>
    </w:p>
    <w:p w14:paraId="7F11B3BC" w14:textId="77777777" w:rsidR="007D4A39" w:rsidRDefault="007D4A39" w:rsidP="00E43BF9">
      <w:pPr>
        <w:ind w:right="-22"/>
        <w:rPr>
          <w:lang w:val="en-US"/>
        </w:rPr>
      </w:pPr>
    </w:p>
    <w:p w14:paraId="54CDA9A1" w14:textId="224448B5" w:rsidR="00D22CC5" w:rsidRDefault="00D22CC5">
      <w:pPr>
        <w:rPr>
          <w:lang w:val="en-US"/>
        </w:rPr>
      </w:pPr>
      <w:r>
        <w:rPr>
          <w:lang w:val="en-US"/>
        </w:rPr>
        <w:br w:type="page"/>
      </w:r>
    </w:p>
    <w:p w14:paraId="777DB6BF" w14:textId="324174E0" w:rsidR="00482A60" w:rsidRPr="00614DD8" w:rsidRDefault="00482A60" w:rsidP="00482A60">
      <w:pPr>
        <w:pStyle w:val="RAN4H1"/>
        <w:numPr>
          <w:ilvl w:val="0"/>
          <w:numId w:val="0"/>
        </w:numPr>
        <w:ind w:left="360" w:hanging="360"/>
        <w:rPr>
          <w:lang w:val="en-US"/>
        </w:rPr>
      </w:pPr>
      <w:r>
        <w:rPr>
          <w:lang w:val="en-US"/>
        </w:rPr>
        <w:lastRenderedPageBreak/>
        <w:t>Appendix</w:t>
      </w:r>
      <w:r w:rsidR="00AD33C3">
        <w:rPr>
          <w:lang w:val="en-US"/>
        </w:rPr>
        <w:t xml:space="preserve"> A: </w:t>
      </w:r>
      <w:r w:rsidR="003939D4">
        <w:rPr>
          <w:lang w:val="en-US"/>
        </w:rPr>
        <w:t>Simulation results</w:t>
      </w:r>
    </w:p>
    <w:p w14:paraId="551A7FC1" w14:textId="33E905E1" w:rsidR="003939D4" w:rsidRDefault="003939D4" w:rsidP="003939D4">
      <w:pPr>
        <w:pStyle w:val="Caption"/>
        <w:keepNext/>
      </w:pPr>
      <w:r>
        <w:t xml:space="preserve">Table </w:t>
      </w:r>
      <w:r>
        <w:fldChar w:fldCharType="begin"/>
      </w:r>
      <w:r>
        <w:instrText xml:space="preserve"> SEQ Table \* ARABIC </w:instrText>
      </w:r>
      <w:r w:rsidR="006536B7">
        <w:fldChar w:fldCharType="separate"/>
      </w:r>
      <w:r>
        <w:rPr>
          <w:noProof/>
        </w:rPr>
        <w:fldChar w:fldCharType="end"/>
      </w:r>
      <w:r>
        <w:t>: Simulation parameters</w:t>
      </w:r>
    </w:p>
    <w:tbl>
      <w:tblPr>
        <w:tblW w:w="9116" w:type="dxa"/>
        <w:jc w:val="center"/>
        <w:tblLook w:val="04A0" w:firstRow="1" w:lastRow="0" w:firstColumn="1" w:lastColumn="0" w:noHBand="0" w:noVBand="1"/>
      </w:tblPr>
      <w:tblGrid>
        <w:gridCol w:w="4261"/>
        <w:gridCol w:w="4855"/>
      </w:tblGrid>
      <w:tr w:rsidR="003939D4" w:rsidRPr="009E2D81" w14:paraId="16DDBDCC" w14:textId="77777777" w:rsidTr="00C236F2">
        <w:trPr>
          <w:trHeight w:val="290"/>
          <w:jc w:val="center"/>
        </w:trPr>
        <w:tc>
          <w:tcPr>
            <w:tcW w:w="4261"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74A3F5D6" w14:textId="77777777" w:rsidR="003939D4" w:rsidRPr="009E2D81" w:rsidRDefault="003939D4" w:rsidP="00C236F2">
            <w:pPr>
              <w:spacing w:after="0" w:line="240" w:lineRule="auto"/>
              <w:rPr>
                <w:rFonts w:ascii="Calibri" w:eastAsia="Times New Roman" w:hAnsi="Calibri" w:cs="Calibri"/>
                <w:color w:val="006100"/>
                <w:sz w:val="22"/>
              </w:rPr>
            </w:pPr>
            <w:r w:rsidRPr="009E2D81">
              <w:rPr>
                <w:rFonts w:ascii="Calibri" w:eastAsia="Times New Roman" w:hAnsi="Calibri" w:cs="Calibri"/>
                <w:color w:val="006100"/>
                <w:sz w:val="22"/>
              </w:rPr>
              <w:t>Parameter</w:t>
            </w:r>
          </w:p>
        </w:tc>
        <w:tc>
          <w:tcPr>
            <w:tcW w:w="4855" w:type="dxa"/>
            <w:tcBorders>
              <w:top w:val="single" w:sz="4" w:space="0" w:color="auto"/>
              <w:left w:val="nil"/>
              <w:bottom w:val="single" w:sz="4" w:space="0" w:color="auto"/>
              <w:right w:val="single" w:sz="4" w:space="0" w:color="auto"/>
            </w:tcBorders>
            <w:shd w:val="clear" w:color="000000" w:fill="C6EFCE"/>
            <w:vAlign w:val="center"/>
            <w:hideMark/>
          </w:tcPr>
          <w:p w14:paraId="511B1411" w14:textId="77777777" w:rsidR="003939D4" w:rsidRPr="009E2D81" w:rsidRDefault="003939D4" w:rsidP="00C236F2">
            <w:pPr>
              <w:spacing w:after="0" w:line="240" w:lineRule="auto"/>
              <w:rPr>
                <w:rFonts w:ascii="Calibri" w:eastAsia="Times New Roman" w:hAnsi="Calibri" w:cs="Calibri"/>
                <w:color w:val="006100"/>
                <w:sz w:val="22"/>
              </w:rPr>
            </w:pPr>
            <w:r w:rsidRPr="009E2D81">
              <w:rPr>
                <w:rFonts w:ascii="Calibri" w:eastAsia="Times New Roman" w:hAnsi="Calibri" w:cs="Calibri"/>
                <w:color w:val="006100"/>
                <w:sz w:val="22"/>
              </w:rPr>
              <w:t>Value</w:t>
            </w:r>
          </w:p>
        </w:tc>
      </w:tr>
      <w:tr w:rsidR="003939D4" w:rsidRPr="009E2D81" w14:paraId="2D536336" w14:textId="77777777" w:rsidTr="00C236F2">
        <w:trPr>
          <w:trHeight w:val="265"/>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53C70AFB" w14:textId="77777777" w:rsidR="003939D4" w:rsidRPr="009E2D81" w:rsidRDefault="003939D4" w:rsidP="00C236F2">
            <w:pPr>
              <w:spacing w:after="0" w:line="240" w:lineRule="auto"/>
              <w:rPr>
                <w:rFonts w:eastAsia="Times New Roman" w:cs="Times New Roman"/>
                <w:b/>
                <w:bCs/>
                <w:color w:val="000000"/>
                <w:szCs w:val="20"/>
              </w:rPr>
            </w:pPr>
            <w:r w:rsidRPr="009E2D81">
              <w:rPr>
                <w:rFonts w:eastAsia="Times New Roman" w:cs="Times New Roman"/>
                <w:b/>
                <w:bCs/>
                <w:color w:val="000000"/>
                <w:szCs w:val="20"/>
              </w:rPr>
              <w:t>Delay (between TRS symbols)</w:t>
            </w:r>
          </w:p>
        </w:tc>
        <w:tc>
          <w:tcPr>
            <w:tcW w:w="4855" w:type="dxa"/>
            <w:tcBorders>
              <w:top w:val="nil"/>
              <w:left w:val="nil"/>
              <w:bottom w:val="single" w:sz="4" w:space="0" w:color="auto"/>
              <w:right w:val="single" w:sz="4" w:space="0" w:color="auto"/>
            </w:tcBorders>
            <w:shd w:val="clear" w:color="auto" w:fill="auto"/>
            <w:vAlign w:val="center"/>
            <w:hideMark/>
          </w:tcPr>
          <w:p w14:paraId="15FD3127" w14:textId="77777777" w:rsidR="003939D4" w:rsidRPr="009E2D81" w:rsidRDefault="003939D4" w:rsidP="00C236F2">
            <w:pPr>
              <w:spacing w:after="0" w:line="240" w:lineRule="auto"/>
              <w:rPr>
                <w:rFonts w:eastAsia="Times New Roman" w:cs="Times New Roman"/>
                <w:color w:val="000000"/>
                <w:szCs w:val="20"/>
              </w:rPr>
            </w:pPr>
            <w:r w:rsidRPr="009E2D81">
              <w:rPr>
                <w:rFonts w:eastAsia="Times New Roman" w:cs="Times New Roman"/>
                <w:color w:val="000000"/>
                <w:szCs w:val="20"/>
              </w:rPr>
              <w:t>1</w:t>
            </w:r>
            <w:r>
              <w:rPr>
                <w:rFonts w:eastAsia="Times New Roman" w:cs="Times New Roman"/>
                <w:color w:val="000000"/>
                <w:szCs w:val="20"/>
              </w:rPr>
              <w:t xml:space="preserve"> </w:t>
            </w:r>
            <w:r w:rsidRPr="009E2D81">
              <w:rPr>
                <w:rFonts w:eastAsia="Times New Roman" w:cs="Times New Roman"/>
                <w:color w:val="000000"/>
                <w:szCs w:val="20"/>
              </w:rPr>
              <w:t>slot</w:t>
            </w:r>
          </w:p>
        </w:tc>
      </w:tr>
      <w:tr w:rsidR="003939D4" w:rsidRPr="009E2D81" w14:paraId="73160B8F" w14:textId="77777777" w:rsidTr="00C236F2">
        <w:trPr>
          <w:trHeight w:val="268"/>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7311D160" w14:textId="77777777" w:rsidR="003939D4" w:rsidRPr="009E2D81" w:rsidRDefault="003939D4" w:rsidP="00C236F2">
            <w:pPr>
              <w:spacing w:after="0" w:line="240" w:lineRule="auto"/>
              <w:rPr>
                <w:rFonts w:eastAsia="Times New Roman" w:cs="Times New Roman"/>
                <w:b/>
                <w:bCs/>
                <w:color w:val="000000"/>
                <w:szCs w:val="20"/>
              </w:rPr>
            </w:pPr>
            <w:r w:rsidRPr="009E2D81">
              <w:rPr>
                <w:rFonts w:eastAsia="Times New Roman" w:cs="Times New Roman"/>
                <w:b/>
                <w:bCs/>
                <w:color w:val="000000"/>
                <w:szCs w:val="20"/>
              </w:rPr>
              <w:t>Channel model</w:t>
            </w:r>
          </w:p>
        </w:tc>
        <w:tc>
          <w:tcPr>
            <w:tcW w:w="4855" w:type="dxa"/>
            <w:tcBorders>
              <w:top w:val="nil"/>
              <w:left w:val="nil"/>
              <w:bottom w:val="single" w:sz="4" w:space="0" w:color="auto"/>
              <w:right w:val="single" w:sz="4" w:space="0" w:color="auto"/>
            </w:tcBorders>
            <w:shd w:val="clear" w:color="auto" w:fill="auto"/>
            <w:vAlign w:val="center"/>
            <w:hideMark/>
          </w:tcPr>
          <w:p w14:paraId="0D9A4A03" w14:textId="77777777" w:rsidR="003939D4" w:rsidRPr="009E2D81" w:rsidRDefault="003939D4" w:rsidP="00C236F2">
            <w:pPr>
              <w:spacing w:after="0" w:line="240" w:lineRule="auto"/>
              <w:rPr>
                <w:rFonts w:eastAsia="Times New Roman" w:cs="Times New Roman"/>
                <w:color w:val="000000"/>
                <w:szCs w:val="20"/>
              </w:rPr>
            </w:pPr>
            <w:r w:rsidRPr="009E2D81">
              <w:rPr>
                <w:rFonts w:eastAsia="Times New Roman" w:cs="Times New Roman"/>
                <w:color w:val="000000"/>
                <w:szCs w:val="20"/>
              </w:rPr>
              <w:t>TDL-A, delay spread=30ns</w:t>
            </w:r>
          </w:p>
        </w:tc>
      </w:tr>
      <w:tr w:rsidR="003939D4" w:rsidRPr="009E2D81" w14:paraId="2BC1F649" w14:textId="77777777" w:rsidTr="00C236F2">
        <w:trPr>
          <w:trHeight w:val="144"/>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2FC66F2D" w14:textId="77777777" w:rsidR="003939D4" w:rsidRPr="009E2D81" w:rsidRDefault="003939D4" w:rsidP="00C236F2">
            <w:pPr>
              <w:spacing w:after="0" w:line="240" w:lineRule="auto"/>
              <w:rPr>
                <w:rFonts w:eastAsia="Times New Roman" w:cs="Times New Roman"/>
                <w:b/>
                <w:bCs/>
                <w:color w:val="000000"/>
                <w:szCs w:val="20"/>
              </w:rPr>
            </w:pPr>
            <w:r w:rsidRPr="009E2D81">
              <w:rPr>
                <w:rFonts w:eastAsia="Times New Roman" w:cs="Times New Roman"/>
                <w:b/>
                <w:bCs/>
                <w:color w:val="000000"/>
                <w:szCs w:val="20"/>
              </w:rPr>
              <w:t>Doppler Spread</w:t>
            </w:r>
          </w:p>
        </w:tc>
        <w:tc>
          <w:tcPr>
            <w:tcW w:w="4855" w:type="dxa"/>
            <w:tcBorders>
              <w:top w:val="nil"/>
              <w:left w:val="nil"/>
              <w:bottom w:val="single" w:sz="4" w:space="0" w:color="auto"/>
              <w:right w:val="single" w:sz="4" w:space="0" w:color="auto"/>
            </w:tcBorders>
            <w:shd w:val="clear" w:color="auto" w:fill="auto"/>
            <w:vAlign w:val="center"/>
            <w:hideMark/>
          </w:tcPr>
          <w:p w14:paraId="6AA3DF7F" w14:textId="77777777" w:rsidR="003939D4" w:rsidRPr="009E2D81" w:rsidRDefault="003939D4" w:rsidP="00C236F2">
            <w:pPr>
              <w:spacing w:after="0" w:line="240" w:lineRule="auto"/>
              <w:rPr>
                <w:rFonts w:eastAsia="Times New Roman" w:cs="Times New Roman"/>
                <w:color w:val="000000"/>
                <w:szCs w:val="20"/>
              </w:rPr>
            </w:pPr>
            <w:r w:rsidRPr="009E2D81">
              <w:rPr>
                <w:rFonts w:eastAsia="Times New Roman" w:cs="Times New Roman"/>
                <w:color w:val="000000"/>
                <w:szCs w:val="20"/>
              </w:rPr>
              <w:t>10, 30, 75, 100, 200, 300</w:t>
            </w:r>
          </w:p>
        </w:tc>
      </w:tr>
      <w:tr w:rsidR="003939D4" w:rsidRPr="009E2D81" w14:paraId="17C46353" w14:textId="77777777" w:rsidTr="00C236F2">
        <w:trPr>
          <w:trHeight w:val="120"/>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4B121E9E" w14:textId="77777777" w:rsidR="003939D4" w:rsidRPr="009E2D81" w:rsidRDefault="003939D4" w:rsidP="00C236F2">
            <w:pPr>
              <w:spacing w:after="0" w:line="240" w:lineRule="auto"/>
              <w:rPr>
                <w:rFonts w:eastAsia="Times New Roman" w:cs="Times New Roman"/>
                <w:b/>
                <w:bCs/>
                <w:color w:val="000000"/>
                <w:szCs w:val="20"/>
              </w:rPr>
            </w:pPr>
            <w:r w:rsidRPr="009E2D81">
              <w:rPr>
                <w:rFonts w:eastAsia="Times New Roman" w:cs="Times New Roman"/>
                <w:b/>
                <w:bCs/>
                <w:color w:val="000000"/>
                <w:szCs w:val="20"/>
              </w:rPr>
              <w:t>SNR</w:t>
            </w:r>
          </w:p>
        </w:tc>
        <w:tc>
          <w:tcPr>
            <w:tcW w:w="4855" w:type="dxa"/>
            <w:tcBorders>
              <w:top w:val="nil"/>
              <w:left w:val="nil"/>
              <w:bottom w:val="single" w:sz="4" w:space="0" w:color="auto"/>
              <w:right w:val="single" w:sz="4" w:space="0" w:color="auto"/>
            </w:tcBorders>
            <w:shd w:val="clear" w:color="auto" w:fill="auto"/>
            <w:vAlign w:val="center"/>
            <w:hideMark/>
          </w:tcPr>
          <w:p w14:paraId="112D73E9" w14:textId="77777777" w:rsidR="003939D4" w:rsidRPr="009E2D81" w:rsidRDefault="003939D4" w:rsidP="00C236F2">
            <w:pPr>
              <w:spacing w:after="0" w:line="240" w:lineRule="auto"/>
              <w:rPr>
                <w:rFonts w:eastAsia="Times New Roman" w:cs="Times New Roman"/>
                <w:color w:val="000000"/>
                <w:szCs w:val="20"/>
              </w:rPr>
            </w:pPr>
            <w:r w:rsidRPr="009E2D81">
              <w:rPr>
                <w:rFonts w:eastAsia="Times New Roman" w:cs="Times New Roman"/>
                <w:color w:val="000000"/>
                <w:szCs w:val="20"/>
              </w:rPr>
              <w:t> 5:5:20</w:t>
            </w:r>
          </w:p>
        </w:tc>
      </w:tr>
      <w:tr w:rsidR="003939D4" w:rsidRPr="009E2D81" w14:paraId="3968E857" w14:textId="77777777" w:rsidTr="00C236F2">
        <w:trPr>
          <w:trHeight w:val="96"/>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64232B09" w14:textId="77777777" w:rsidR="003939D4" w:rsidRPr="009E2D81" w:rsidRDefault="003939D4" w:rsidP="00C236F2">
            <w:pPr>
              <w:spacing w:after="0" w:line="240" w:lineRule="auto"/>
              <w:rPr>
                <w:rFonts w:eastAsia="Times New Roman" w:cs="Times New Roman"/>
                <w:b/>
                <w:bCs/>
                <w:color w:val="000000"/>
                <w:szCs w:val="20"/>
              </w:rPr>
            </w:pPr>
            <w:r w:rsidRPr="009E2D81">
              <w:rPr>
                <w:rFonts w:eastAsia="Times New Roman" w:cs="Times New Roman"/>
                <w:b/>
                <w:bCs/>
                <w:color w:val="000000"/>
                <w:szCs w:val="20"/>
              </w:rPr>
              <w:t>Number of averaging samples:</w:t>
            </w:r>
          </w:p>
        </w:tc>
        <w:tc>
          <w:tcPr>
            <w:tcW w:w="4855" w:type="dxa"/>
            <w:tcBorders>
              <w:top w:val="nil"/>
              <w:left w:val="nil"/>
              <w:bottom w:val="single" w:sz="4" w:space="0" w:color="auto"/>
              <w:right w:val="single" w:sz="4" w:space="0" w:color="auto"/>
            </w:tcBorders>
            <w:shd w:val="clear" w:color="auto" w:fill="auto"/>
            <w:vAlign w:val="center"/>
            <w:hideMark/>
          </w:tcPr>
          <w:p w14:paraId="3436E7D7" w14:textId="77777777" w:rsidR="003939D4" w:rsidRPr="009E2D81" w:rsidRDefault="003939D4" w:rsidP="00C236F2">
            <w:pPr>
              <w:spacing w:after="0" w:line="240" w:lineRule="auto"/>
              <w:rPr>
                <w:rFonts w:eastAsia="Times New Roman" w:cs="Times New Roman"/>
                <w:color w:val="000000"/>
                <w:szCs w:val="20"/>
              </w:rPr>
            </w:pPr>
            <w:r w:rsidRPr="009E2D81">
              <w:rPr>
                <w:rFonts w:eastAsia="Times New Roman" w:cs="Times New Roman"/>
                <w:color w:val="000000"/>
                <w:szCs w:val="20"/>
              </w:rPr>
              <w:t xml:space="preserve">one shot </w:t>
            </w:r>
          </w:p>
        </w:tc>
      </w:tr>
      <w:tr w:rsidR="003939D4" w:rsidRPr="009E2D81" w14:paraId="43531491" w14:textId="77777777" w:rsidTr="00C236F2">
        <w:trPr>
          <w:trHeight w:val="125"/>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08A62527" w14:textId="77777777" w:rsidR="003939D4" w:rsidRPr="009E2D81" w:rsidRDefault="003939D4" w:rsidP="00C236F2">
            <w:pPr>
              <w:spacing w:after="0" w:line="240" w:lineRule="auto"/>
              <w:rPr>
                <w:rFonts w:eastAsia="Times New Roman" w:cs="Times New Roman"/>
                <w:b/>
                <w:bCs/>
                <w:color w:val="000000"/>
                <w:szCs w:val="20"/>
              </w:rPr>
            </w:pPr>
            <w:r w:rsidRPr="009E2D81">
              <w:rPr>
                <w:rFonts w:eastAsia="Times New Roman" w:cs="Times New Roman"/>
                <w:b/>
                <w:bCs/>
                <w:color w:val="000000"/>
                <w:szCs w:val="20"/>
              </w:rPr>
              <w:t>Channel BW</w:t>
            </w:r>
          </w:p>
        </w:tc>
        <w:tc>
          <w:tcPr>
            <w:tcW w:w="4855" w:type="dxa"/>
            <w:tcBorders>
              <w:top w:val="nil"/>
              <w:left w:val="nil"/>
              <w:bottom w:val="single" w:sz="4" w:space="0" w:color="auto"/>
              <w:right w:val="single" w:sz="4" w:space="0" w:color="auto"/>
            </w:tcBorders>
            <w:shd w:val="clear" w:color="auto" w:fill="auto"/>
            <w:vAlign w:val="center"/>
            <w:hideMark/>
          </w:tcPr>
          <w:p w14:paraId="68EC10F2" w14:textId="77777777" w:rsidR="003939D4" w:rsidRPr="009E2D81" w:rsidRDefault="003939D4" w:rsidP="00C236F2">
            <w:pPr>
              <w:spacing w:after="0" w:line="240" w:lineRule="auto"/>
              <w:rPr>
                <w:rFonts w:eastAsia="Times New Roman" w:cs="Times New Roman"/>
                <w:color w:val="000000"/>
                <w:szCs w:val="20"/>
              </w:rPr>
            </w:pPr>
            <w:r w:rsidRPr="009E2D81">
              <w:rPr>
                <w:rFonts w:eastAsia="Times New Roman" w:cs="Times New Roman"/>
                <w:color w:val="000000"/>
                <w:szCs w:val="20"/>
              </w:rPr>
              <w:t>10MHz</w:t>
            </w:r>
          </w:p>
        </w:tc>
      </w:tr>
      <w:tr w:rsidR="003939D4" w:rsidRPr="009E2D81" w14:paraId="1F07F168" w14:textId="77777777" w:rsidTr="00C236F2">
        <w:trPr>
          <w:trHeight w:val="257"/>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6548D3CB" w14:textId="77777777" w:rsidR="003939D4" w:rsidRPr="009E2D81" w:rsidRDefault="003939D4" w:rsidP="00C236F2">
            <w:pPr>
              <w:spacing w:after="0" w:line="240" w:lineRule="auto"/>
              <w:rPr>
                <w:rFonts w:eastAsia="Times New Roman" w:cs="Times New Roman"/>
                <w:b/>
                <w:bCs/>
                <w:color w:val="000000"/>
                <w:szCs w:val="20"/>
              </w:rPr>
            </w:pPr>
            <w:r w:rsidRPr="009E2D81">
              <w:rPr>
                <w:rFonts w:eastAsia="Times New Roman" w:cs="Times New Roman"/>
                <w:b/>
                <w:bCs/>
                <w:color w:val="000000"/>
                <w:szCs w:val="20"/>
              </w:rPr>
              <w:t>SCS</w:t>
            </w:r>
          </w:p>
        </w:tc>
        <w:tc>
          <w:tcPr>
            <w:tcW w:w="4855" w:type="dxa"/>
            <w:tcBorders>
              <w:top w:val="nil"/>
              <w:left w:val="nil"/>
              <w:bottom w:val="single" w:sz="4" w:space="0" w:color="auto"/>
              <w:right w:val="single" w:sz="4" w:space="0" w:color="auto"/>
            </w:tcBorders>
            <w:shd w:val="clear" w:color="auto" w:fill="auto"/>
            <w:vAlign w:val="center"/>
            <w:hideMark/>
          </w:tcPr>
          <w:p w14:paraId="35F1F9C6" w14:textId="77777777" w:rsidR="003939D4" w:rsidRPr="009E2D81" w:rsidRDefault="003939D4" w:rsidP="00C236F2">
            <w:pPr>
              <w:spacing w:after="0" w:line="240" w:lineRule="auto"/>
              <w:rPr>
                <w:rFonts w:eastAsia="Times New Roman" w:cs="Times New Roman"/>
                <w:color w:val="000000"/>
                <w:szCs w:val="20"/>
              </w:rPr>
            </w:pPr>
            <w:r w:rsidRPr="009E2D81">
              <w:rPr>
                <w:rFonts w:eastAsia="Times New Roman" w:cs="Times New Roman"/>
                <w:color w:val="000000"/>
                <w:szCs w:val="20"/>
              </w:rPr>
              <w:t>30KHz</w:t>
            </w:r>
          </w:p>
        </w:tc>
      </w:tr>
      <w:tr w:rsidR="003939D4" w:rsidRPr="009E2D81" w14:paraId="7D5AE019" w14:textId="77777777" w:rsidTr="00C236F2">
        <w:trPr>
          <w:trHeight w:val="137"/>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0EC4D968" w14:textId="77777777" w:rsidR="003939D4" w:rsidRPr="009E2D81" w:rsidRDefault="003939D4" w:rsidP="00C236F2">
            <w:pPr>
              <w:spacing w:after="0" w:line="240" w:lineRule="auto"/>
              <w:rPr>
                <w:rFonts w:eastAsia="Times New Roman" w:cs="Times New Roman"/>
                <w:b/>
                <w:bCs/>
                <w:color w:val="000000"/>
                <w:szCs w:val="20"/>
              </w:rPr>
            </w:pPr>
            <w:r w:rsidRPr="009E2D81">
              <w:rPr>
                <w:rFonts w:eastAsia="Times New Roman" w:cs="Times New Roman"/>
                <w:b/>
                <w:bCs/>
                <w:color w:val="000000"/>
                <w:szCs w:val="20"/>
              </w:rPr>
              <w:t>Reference Channel estimation</w:t>
            </w:r>
          </w:p>
        </w:tc>
        <w:tc>
          <w:tcPr>
            <w:tcW w:w="4855" w:type="dxa"/>
            <w:tcBorders>
              <w:top w:val="nil"/>
              <w:left w:val="nil"/>
              <w:bottom w:val="single" w:sz="4" w:space="0" w:color="auto"/>
              <w:right w:val="single" w:sz="4" w:space="0" w:color="auto"/>
            </w:tcBorders>
            <w:shd w:val="clear" w:color="auto" w:fill="auto"/>
            <w:vAlign w:val="center"/>
            <w:hideMark/>
          </w:tcPr>
          <w:p w14:paraId="30D52E38" w14:textId="77777777" w:rsidR="003939D4" w:rsidRPr="009E2D81" w:rsidRDefault="003939D4" w:rsidP="00C236F2">
            <w:pPr>
              <w:spacing w:after="0" w:line="240" w:lineRule="auto"/>
              <w:rPr>
                <w:rFonts w:eastAsia="Times New Roman" w:cs="Times New Roman"/>
                <w:color w:val="000000"/>
                <w:szCs w:val="20"/>
              </w:rPr>
            </w:pPr>
            <w:r w:rsidRPr="009E2D81">
              <w:rPr>
                <w:rFonts w:eastAsia="Times New Roman" w:cs="Times New Roman"/>
                <w:color w:val="000000"/>
                <w:szCs w:val="20"/>
              </w:rPr>
              <w:t>LS base CE for TRS as baseline</w:t>
            </w:r>
          </w:p>
        </w:tc>
      </w:tr>
      <w:tr w:rsidR="003939D4" w:rsidRPr="009E2D81" w14:paraId="5A9781EB" w14:textId="77777777" w:rsidTr="00C236F2">
        <w:trPr>
          <w:trHeight w:val="184"/>
          <w:jc w:val="center"/>
        </w:trPr>
        <w:tc>
          <w:tcPr>
            <w:tcW w:w="4261" w:type="dxa"/>
            <w:tcBorders>
              <w:top w:val="nil"/>
              <w:left w:val="single" w:sz="4" w:space="0" w:color="auto"/>
              <w:bottom w:val="single" w:sz="4" w:space="0" w:color="auto"/>
              <w:right w:val="single" w:sz="4" w:space="0" w:color="auto"/>
            </w:tcBorders>
            <w:shd w:val="clear" w:color="auto" w:fill="auto"/>
            <w:vAlign w:val="center"/>
            <w:hideMark/>
          </w:tcPr>
          <w:p w14:paraId="22542368" w14:textId="77777777" w:rsidR="003939D4" w:rsidRPr="009E2D81" w:rsidRDefault="003939D4" w:rsidP="00C236F2">
            <w:pPr>
              <w:spacing w:after="0" w:line="240" w:lineRule="auto"/>
              <w:rPr>
                <w:rFonts w:eastAsia="Times New Roman" w:cs="Times New Roman"/>
                <w:b/>
                <w:bCs/>
                <w:color w:val="000000"/>
                <w:szCs w:val="20"/>
              </w:rPr>
            </w:pPr>
            <w:r w:rsidRPr="009E2D81">
              <w:rPr>
                <w:rFonts w:eastAsia="Times New Roman" w:cs="Times New Roman"/>
                <w:b/>
                <w:bCs/>
                <w:color w:val="000000"/>
                <w:szCs w:val="20"/>
              </w:rPr>
              <w:t>Correlation matrix and antenna configuration</w:t>
            </w:r>
          </w:p>
        </w:tc>
        <w:tc>
          <w:tcPr>
            <w:tcW w:w="4855" w:type="dxa"/>
            <w:tcBorders>
              <w:top w:val="nil"/>
              <w:left w:val="nil"/>
              <w:bottom w:val="single" w:sz="4" w:space="0" w:color="auto"/>
              <w:right w:val="single" w:sz="4" w:space="0" w:color="auto"/>
            </w:tcBorders>
            <w:shd w:val="clear" w:color="auto" w:fill="auto"/>
            <w:vAlign w:val="center"/>
            <w:hideMark/>
          </w:tcPr>
          <w:p w14:paraId="10DF1E3B" w14:textId="77777777" w:rsidR="003939D4" w:rsidRPr="009E2D81" w:rsidRDefault="003939D4" w:rsidP="00C236F2">
            <w:pPr>
              <w:spacing w:after="0" w:line="240" w:lineRule="auto"/>
              <w:rPr>
                <w:rFonts w:eastAsia="Times New Roman" w:cs="Times New Roman"/>
                <w:color w:val="000000"/>
                <w:szCs w:val="20"/>
              </w:rPr>
            </w:pPr>
            <w:r w:rsidRPr="009E2D81">
              <w:rPr>
                <w:rFonts w:eastAsia="Times New Roman" w:cs="Times New Roman"/>
                <w:color w:val="000000"/>
                <w:szCs w:val="20"/>
              </w:rPr>
              <w:t>1x2 Low</w:t>
            </w:r>
          </w:p>
        </w:tc>
      </w:tr>
    </w:tbl>
    <w:p w14:paraId="015FEEF7" w14:textId="77777777" w:rsidR="003939D4" w:rsidRPr="00B842E0" w:rsidRDefault="003939D4" w:rsidP="003939D4">
      <w:r w:rsidRPr="00B842E0">
        <w:t> </w:t>
      </w:r>
    </w:p>
    <w:p w14:paraId="7B2F8573" w14:textId="77777777" w:rsidR="003939D4" w:rsidRDefault="003939D4" w:rsidP="00E716AB">
      <w:pPr>
        <w:pStyle w:val="Caption"/>
        <w:keepNext/>
      </w:pPr>
    </w:p>
    <w:p w14:paraId="2E06D89F" w14:textId="72CDB108" w:rsidR="00E716AB" w:rsidRDefault="00E716AB" w:rsidP="00785133">
      <w:pPr>
        <w:pStyle w:val="Caption"/>
        <w:keepNext/>
      </w:pPr>
      <w:r>
        <w:t xml:space="preserve">Table </w:t>
      </w:r>
      <w:r>
        <w:fldChar w:fldCharType="begin"/>
      </w:r>
      <w:r>
        <w:instrText xml:space="preserve"> SEQ Table \* ARABIC </w:instrText>
      </w:r>
      <w:r>
        <w:fldChar w:fldCharType="separate"/>
      </w:r>
      <w:r w:rsidR="002D4AD8">
        <w:rPr>
          <w:noProof/>
        </w:rPr>
        <w:t>3</w:t>
      </w:r>
      <w:r>
        <w:fldChar w:fldCharType="end"/>
      </w:r>
      <w:r>
        <w:t xml:space="preserve">: Simulation </w:t>
      </w:r>
      <w:r w:rsidR="00C628E0">
        <w:t>r</w:t>
      </w:r>
      <w:r>
        <w:t>esults</w:t>
      </w:r>
      <w:r w:rsidR="00965DF3">
        <w:t xml:space="preserve"> for </w:t>
      </w:r>
      <w:r w:rsidR="00B22360">
        <w:t>1 slot</w:t>
      </w:r>
      <w:r w:rsidR="0030492B">
        <w:t xml:space="preserve"> delay</w:t>
      </w: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80"/>
        <w:gridCol w:w="708"/>
        <w:gridCol w:w="781"/>
        <w:gridCol w:w="787"/>
        <w:gridCol w:w="708"/>
        <w:gridCol w:w="781"/>
        <w:gridCol w:w="787"/>
        <w:gridCol w:w="708"/>
        <w:gridCol w:w="781"/>
        <w:gridCol w:w="783"/>
        <w:gridCol w:w="6"/>
        <w:gridCol w:w="702"/>
        <w:gridCol w:w="781"/>
        <w:gridCol w:w="796"/>
      </w:tblGrid>
      <w:tr w:rsidR="006010D2" w:rsidRPr="00043ADF" w14:paraId="4D95C4CC" w14:textId="77777777" w:rsidTr="00FB522F">
        <w:trPr>
          <w:trHeight w:val="302"/>
        </w:trPr>
        <w:tc>
          <w:tcPr>
            <w:tcW w:w="436" w:type="dxa"/>
            <w:vMerge w:val="restart"/>
            <w:shd w:val="clear" w:color="auto" w:fill="auto"/>
            <w:noWrap/>
            <w:textDirection w:val="btLr"/>
            <w:vAlign w:val="center"/>
            <w:hideMark/>
          </w:tcPr>
          <w:p w14:paraId="320ED8CE"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Doppler</w:t>
            </w:r>
          </w:p>
        </w:tc>
        <w:tc>
          <w:tcPr>
            <w:tcW w:w="455" w:type="dxa"/>
            <w:vMerge w:val="restart"/>
            <w:shd w:val="clear" w:color="auto" w:fill="auto"/>
            <w:noWrap/>
            <w:vAlign w:val="center"/>
            <w:hideMark/>
          </w:tcPr>
          <w:p w14:paraId="7EA01B77"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SNR</w:t>
            </w:r>
          </w:p>
        </w:tc>
        <w:tc>
          <w:tcPr>
            <w:tcW w:w="2276" w:type="dxa"/>
            <w:gridSpan w:val="3"/>
            <w:shd w:val="clear" w:color="auto" w:fill="auto"/>
            <w:noWrap/>
            <w:vAlign w:val="center"/>
            <w:hideMark/>
          </w:tcPr>
          <w:p w14:paraId="5F4AB31E"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5%</w:t>
            </w:r>
          </w:p>
        </w:tc>
        <w:tc>
          <w:tcPr>
            <w:tcW w:w="2276" w:type="dxa"/>
            <w:gridSpan w:val="3"/>
            <w:shd w:val="clear" w:color="auto" w:fill="auto"/>
            <w:noWrap/>
            <w:vAlign w:val="center"/>
            <w:hideMark/>
          </w:tcPr>
          <w:p w14:paraId="4FC66EB9"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10%</w:t>
            </w:r>
          </w:p>
        </w:tc>
        <w:tc>
          <w:tcPr>
            <w:tcW w:w="2278" w:type="dxa"/>
            <w:gridSpan w:val="4"/>
            <w:shd w:val="clear" w:color="auto" w:fill="auto"/>
            <w:noWrap/>
            <w:vAlign w:val="center"/>
            <w:hideMark/>
          </w:tcPr>
          <w:p w14:paraId="3349FB67"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90%</w:t>
            </w:r>
          </w:p>
        </w:tc>
        <w:tc>
          <w:tcPr>
            <w:tcW w:w="2279" w:type="dxa"/>
            <w:gridSpan w:val="3"/>
            <w:shd w:val="clear" w:color="auto" w:fill="auto"/>
            <w:noWrap/>
            <w:vAlign w:val="center"/>
            <w:hideMark/>
          </w:tcPr>
          <w:p w14:paraId="383E6AD8"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95%</w:t>
            </w:r>
          </w:p>
        </w:tc>
      </w:tr>
      <w:tr w:rsidR="00043ADF" w:rsidRPr="00043ADF" w14:paraId="37AF23C0" w14:textId="77777777" w:rsidTr="00FB522F">
        <w:trPr>
          <w:trHeight w:val="302"/>
        </w:trPr>
        <w:tc>
          <w:tcPr>
            <w:tcW w:w="436" w:type="dxa"/>
            <w:vMerge/>
            <w:vAlign w:val="center"/>
            <w:hideMark/>
          </w:tcPr>
          <w:p w14:paraId="05ABA845"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vMerge/>
            <w:vAlign w:val="center"/>
            <w:hideMark/>
          </w:tcPr>
          <w:p w14:paraId="25631099"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2276" w:type="dxa"/>
            <w:gridSpan w:val="3"/>
            <w:shd w:val="clear" w:color="000000" w:fill="92D050"/>
            <w:noWrap/>
            <w:vAlign w:val="center"/>
            <w:hideMark/>
          </w:tcPr>
          <w:p w14:paraId="64807387"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1 slot</w:t>
            </w:r>
          </w:p>
        </w:tc>
        <w:tc>
          <w:tcPr>
            <w:tcW w:w="2276" w:type="dxa"/>
            <w:gridSpan w:val="3"/>
            <w:shd w:val="clear" w:color="000000" w:fill="92D050"/>
            <w:noWrap/>
            <w:vAlign w:val="center"/>
            <w:hideMark/>
          </w:tcPr>
          <w:p w14:paraId="2EDCF9DB"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1 slot</w:t>
            </w:r>
          </w:p>
        </w:tc>
        <w:tc>
          <w:tcPr>
            <w:tcW w:w="2278" w:type="dxa"/>
            <w:gridSpan w:val="4"/>
            <w:shd w:val="clear" w:color="000000" w:fill="92D050"/>
            <w:noWrap/>
            <w:vAlign w:val="center"/>
            <w:hideMark/>
          </w:tcPr>
          <w:p w14:paraId="75367F95"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1 slot</w:t>
            </w:r>
          </w:p>
        </w:tc>
        <w:tc>
          <w:tcPr>
            <w:tcW w:w="2279" w:type="dxa"/>
            <w:gridSpan w:val="3"/>
            <w:shd w:val="clear" w:color="000000" w:fill="92D050"/>
            <w:noWrap/>
            <w:vAlign w:val="center"/>
            <w:hideMark/>
          </w:tcPr>
          <w:p w14:paraId="46C96832"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1 slot</w:t>
            </w:r>
          </w:p>
        </w:tc>
      </w:tr>
      <w:tr w:rsidR="006010D2" w:rsidRPr="006010D2" w14:paraId="3B843F93" w14:textId="77777777" w:rsidTr="00FB522F">
        <w:trPr>
          <w:trHeight w:val="302"/>
        </w:trPr>
        <w:tc>
          <w:tcPr>
            <w:tcW w:w="436" w:type="dxa"/>
            <w:vMerge/>
            <w:vAlign w:val="center"/>
            <w:hideMark/>
          </w:tcPr>
          <w:p w14:paraId="54FB5191"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vMerge/>
            <w:vAlign w:val="center"/>
            <w:hideMark/>
          </w:tcPr>
          <w:p w14:paraId="48751931"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708" w:type="dxa"/>
            <w:shd w:val="clear" w:color="auto" w:fill="auto"/>
            <w:noWrap/>
            <w:vAlign w:val="center"/>
            <w:hideMark/>
          </w:tcPr>
          <w:p w14:paraId="4F544DC2" w14:textId="77777777" w:rsidR="00F10399" w:rsidRPr="00185F82" w:rsidRDefault="00F10399" w:rsidP="00F10399">
            <w:pPr>
              <w:spacing w:after="0" w:line="240" w:lineRule="auto"/>
              <w:rPr>
                <w:rFonts w:ascii="Calibri" w:eastAsia="Times New Roman" w:hAnsi="Calibri" w:cs="Calibri"/>
                <w:sz w:val="16"/>
                <w:szCs w:val="16"/>
                <w:lang w:val="en-US"/>
              </w:rPr>
            </w:pPr>
            <w:r w:rsidRPr="00185F82">
              <w:rPr>
                <w:rFonts w:ascii="Calibri" w:eastAsia="Times New Roman" w:hAnsi="Calibri" w:cs="Calibri"/>
                <w:sz w:val="16"/>
                <w:szCs w:val="16"/>
                <w:lang w:val="en-US"/>
              </w:rPr>
              <w:t>1 sample</w:t>
            </w:r>
          </w:p>
        </w:tc>
        <w:tc>
          <w:tcPr>
            <w:tcW w:w="781" w:type="dxa"/>
            <w:shd w:val="clear" w:color="auto" w:fill="auto"/>
            <w:noWrap/>
            <w:vAlign w:val="center"/>
            <w:hideMark/>
          </w:tcPr>
          <w:p w14:paraId="7037E6F6" w14:textId="77777777" w:rsidR="00F10399" w:rsidRPr="00185F82" w:rsidRDefault="00F10399" w:rsidP="00F10399">
            <w:pPr>
              <w:spacing w:after="0" w:line="240" w:lineRule="auto"/>
              <w:rPr>
                <w:rFonts w:ascii="Calibri" w:eastAsia="Times New Roman" w:hAnsi="Calibri" w:cs="Calibri"/>
                <w:sz w:val="16"/>
                <w:szCs w:val="16"/>
                <w:lang w:val="en-US"/>
              </w:rPr>
            </w:pPr>
            <w:r w:rsidRPr="00185F82">
              <w:rPr>
                <w:rFonts w:ascii="Calibri" w:eastAsia="Times New Roman" w:hAnsi="Calibri" w:cs="Calibri"/>
                <w:sz w:val="16"/>
                <w:szCs w:val="16"/>
                <w:lang w:val="en-US"/>
              </w:rPr>
              <w:t>2 samples</w:t>
            </w:r>
          </w:p>
        </w:tc>
        <w:tc>
          <w:tcPr>
            <w:tcW w:w="785" w:type="dxa"/>
            <w:shd w:val="clear" w:color="auto" w:fill="auto"/>
            <w:noWrap/>
            <w:vAlign w:val="center"/>
            <w:hideMark/>
          </w:tcPr>
          <w:p w14:paraId="2BA46341" w14:textId="77777777" w:rsidR="00F10399" w:rsidRPr="00185F82" w:rsidRDefault="00F10399" w:rsidP="00F10399">
            <w:pPr>
              <w:spacing w:after="0" w:line="240" w:lineRule="auto"/>
              <w:rPr>
                <w:rFonts w:ascii="Calibri" w:eastAsia="Times New Roman" w:hAnsi="Calibri" w:cs="Calibri"/>
                <w:sz w:val="16"/>
                <w:szCs w:val="16"/>
                <w:lang w:val="en-US"/>
              </w:rPr>
            </w:pPr>
            <w:r w:rsidRPr="00185F82">
              <w:rPr>
                <w:rFonts w:ascii="Calibri" w:eastAsia="Times New Roman" w:hAnsi="Calibri" w:cs="Calibri"/>
                <w:sz w:val="16"/>
                <w:szCs w:val="16"/>
                <w:lang w:val="en-US"/>
              </w:rPr>
              <w:t>4 samples</w:t>
            </w:r>
          </w:p>
        </w:tc>
        <w:tc>
          <w:tcPr>
            <w:tcW w:w="708" w:type="dxa"/>
            <w:shd w:val="clear" w:color="auto" w:fill="auto"/>
            <w:noWrap/>
            <w:vAlign w:val="center"/>
            <w:hideMark/>
          </w:tcPr>
          <w:p w14:paraId="5C808011" w14:textId="77777777" w:rsidR="00F10399" w:rsidRPr="00185F82" w:rsidRDefault="00F10399" w:rsidP="00F10399">
            <w:pPr>
              <w:spacing w:after="0" w:line="240" w:lineRule="auto"/>
              <w:rPr>
                <w:rFonts w:ascii="Calibri" w:eastAsia="Times New Roman" w:hAnsi="Calibri" w:cs="Calibri"/>
                <w:sz w:val="16"/>
                <w:szCs w:val="16"/>
                <w:lang w:val="en-US"/>
              </w:rPr>
            </w:pPr>
            <w:r w:rsidRPr="00185F82">
              <w:rPr>
                <w:rFonts w:ascii="Calibri" w:eastAsia="Times New Roman" w:hAnsi="Calibri" w:cs="Calibri"/>
                <w:sz w:val="16"/>
                <w:szCs w:val="16"/>
                <w:lang w:val="en-US"/>
              </w:rPr>
              <w:t>1 sample</w:t>
            </w:r>
          </w:p>
        </w:tc>
        <w:tc>
          <w:tcPr>
            <w:tcW w:w="781" w:type="dxa"/>
            <w:shd w:val="clear" w:color="auto" w:fill="auto"/>
            <w:noWrap/>
            <w:vAlign w:val="center"/>
            <w:hideMark/>
          </w:tcPr>
          <w:p w14:paraId="48BDE2A5" w14:textId="77777777" w:rsidR="00F10399" w:rsidRPr="00185F82" w:rsidRDefault="00F10399" w:rsidP="00F10399">
            <w:pPr>
              <w:spacing w:after="0" w:line="240" w:lineRule="auto"/>
              <w:rPr>
                <w:rFonts w:ascii="Calibri" w:eastAsia="Times New Roman" w:hAnsi="Calibri" w:cs="Calibri"/>
                <w:sz w:val="16"/>
                <w:szCs w:val="16"/>
                <w:lang w:val="en-US"/>
              </w:rPr>
            </w:pPr>
            <w:r w:rsidRPr="00185F82">
              <w:rPr>
                <w:rFonts w:ascii="Calibri" w:eastAsia="Times New Roman" w:hAnsi="Calibri" w:cs="Calibri"/>
                <w:sz w:val="16"/>
                <w:szCs w:val="16"/>
                <w:lang w:val="en-US"/>
              </w:rPr>
              <w:t>2 samples</w:t>
            </w:r>
          </w:p>
        </w:tc>
        <w:tc>
          <w:tcPr>
            <w:tcW w:w="785" w:type="dxa"/>
            <w:shd w:val="clear" w:color="auto" w:fill="auto"/>
            <w:noWrap/>
            <w:vAlign w:val="center"/>
            <w:hideMark/>
          </w:tcPr>
          <w:p w14:paraId="37AC9EF2" w14:textId="77777777" w:rsidR="00F10399" w:rsidRPr="00185F82" w:rsidRDefault="00F10399" w:rsidP="00F10399">
            <w:pPr>
              <w:spacing w:after="0" w:line="240" w:lineRule="auto"/>
              <w:rPr>
                <w:rFonts w:ascii="Calibri" w:eastAsia="Times New Roman" w:hAnsi="Calibri" w:cs="Calibri"/>
                <w:sz w:val="16"/>
                <w:szCs w:val="16"/>
                <w:lang w:val="en-US"/>
              </w:rPr>
            </w:pPr>
            <w:r w:rsidRPr="00185F82">
              <w:rPr>
                <w:rFonts w:ascii="Calibri" w:eastAsia="Times New Roman" w:hAnsi="Calibri" w:cs="Calibri"/>
                <w:sz w:val="16"/>
                <w:szCs w:val="16"/>
                <w:lang w:val="en-US"/>
              </w:rPr>
              <w:t>4 samples</w:t>
            </w:r>
          </w:p>
        </w:tc>
        <w:tc>
          <w:tcPr>
            <w:tcW w:w="708" w:type="dxa"/>
            <w:shd w:val="clear" w:color="auto" w:fill="auto"/>
            <w:noWrap/>
            <w:vAlign w:val="center"/>
            <w:hideMark/>
          </w:tcPr>
          <w:p w14:paraId="4AD5F3CA" w14:textId="77777777" w:rsidR="00F10399" w:rsidRPr="00185F82" w:rsidRDefault="00F10399" w:rsidP="00F10399">
            <w:pPr>
              <w:spacing w:after="0" w:line="240" w:lineRule="auto"/>
              <w:rPr>
                <w:rFonts w:ascii="Calibri" w:eastAsia="Times New Roman" w:hAnsi="Calibri" w:cs="Calibri"/>
                <w:sz w:val="16"/>
                <w:szCs w:val="16"/>
                <w:lang w:val="en-US"/>
              </w:rPr>
            </w:pPr>
            <w:r w:rsidRPr="00185F82">
              <w:rPr>
                <w:rFonts w:ascii="Calibri" w:eastAsia="Times New Roman" w:hAnsi="Calibri" w:cs="Calibri"/>
                <w:sz w:val="16"/>
                <w:szCs w:val="16"/>
                <w:lang w:val="en-US"/>
              </w:rPr>
              <w:t>1 sample</w:t>
            </w:r>
          </w:p>
        </w:tc>
        <w:tc>
          <w:tcPr>
            <w:tcW w:w="781" w:type="dxa"/>
            <w:shd w:val="clear" w:color="auto" w:fill="auto"/>
            <w:noWrap/>
            <w:vAlign w:val="center"/>
            <w:hideMark/>
          </w:tcPr>
          <w:p w14:paraId="0CF66194" w14:textId="77777777" w:rsidR="00F10399" w:rsidRPr="00185F82" w:rsidRDefault="00F10399" w:rsidP="00F10399">
            <w:pPr>
              <w:spacing w:after="0" w:line="240" w:lineRule="auto"/>
              <w:rPr>
                <w:rFonts w:ascii="Calibri" w:eastAsia="Times New Roman" w:hAnsi="Calibri" w:cs="Calibri"/>
                <w:sz w:val="16"/>
                <w:szCs w:val="16"/>
                <w:lang w:val="en-US"/>
              </w:rPr>
            </w:pPr>
            <w:r w:rsidRPr="00185F82">
              <w:rPr>
                <w:rFonts w:ascii="Calibri" w:eastAsia="Times New Roman" w:hAnsi="Calibri" w:cs="Calibri"/>
                <w:sz w:val="16"/>
                <w:szCs w:val="16"/>
                <w:lang w:val="en-US"/>
              </w:rPr>
              <w:t>2 samples</w:t>
            </w:r>
          </w:p>
        </w:tc>
        <w:tc>
          <w:tcPr>
            <w:tcW w:w="783" w:type="dxa"/>
            <w:shd w:val="clear" w:color="auto" w:fill="auto"/>
            <w:noWrap/>
            <w:vAlign w:val="center"/>
            <w:hideMark/>
          </w:tcPr>
          <w:p w14:paraId="630A3265" w14:textId="77777777" w:rsidR="00F10399" w:rsidRPr="00185F82" w:rsidRDefault="00F10399" w:rsidP="00F10399">
            <w:pPr>
              <w:spacing w:after="0" w:line="240" w:lineRule="auto"/>
              <w:rPr>
                <w:rFonts w:ascii="Calibri" w:eastAsia="Times New Roman" w:hAnsi="Calibri" w:cs="Calibri"/>
                <w:sz w:val="16"/>
                <w:szCs w:val="16"/>
                <w:lang w:val="en-US"/>
              </w:rPr>
            </w:pPr>
            <w:r w:rsidRPr="00185F82">
              <w:rPr>
                <w:rFonts w:ascii="Calibri" w:eastAsia="Times New Roman" w:hAnsi="Calibri" w:cs="Calibri"/>
                <w:sz w:val="16"/>
                <w:szCs w:val="16"/>
                <w:lang w:val="en-US"/>
              </w:rPr>
              <w:t>4 samples</w:t>
            </w:r>
          </w:p>
        </w:tc>
        <w:tc>
          <w:tcPr>
            <w:tcW w:w="708" w:type="dxa"/>
            <w:gridSpan w:val="2"/>
            <w:shd w:val="clear" w:color="auto" w:fill="auto"/>
            <w:noWrap/>
            <w:vAlign w:val="center"/>
            <w:hideMark/>
          </w:tcPr>
          <w:p w14:paraId="193C3F69" w14:textId="77777777" w:rsidR="00F10399" w:rsidRPr="00185F82" w:rsidRDefault="00F10399" w:rsidP="00F10399">
            <w:pPr>
              <w:spacing w:after="0" w:line="240" w:lineRule="auto"/>
              <w:rPr>
                <w:rFonts w:ascii="Calibri" w:eastAsia="Times New Roman" w:hAnsi="Calibri" w:cs="Calibri"/>
                <w:sz w:val="16"/>
                <w:szCs w:val="16"/>
                <w:lang w:val="en-US"/>
              </w:rPr>
            </w:pPr>
            <w:r w:rsidRPr="00185F82">
              <w:rPr>
                <w:rFonts w:ascii="Calibri" w:eastAsia="Times New Roman" w:hAnsi="Calibri" w:cs="Calibri"/>
                <w:sz w:val="16"/>
                <w:szCs w:val="16"/>
                <w:lang w:val="en-US"/>
              </w:rPr>
              <w:t>1 sample</w:t>
            </w:r>
          </w:p>
        </w:tc>
        <w:tc>
          <w:tcPr>
            <w:tcW w:w="781" w:type="dxa"/>
            <w:shd w:val="clear" w:color="auto" w:fill="auto"/>
            <w:noWrap/>
            <w:vAlign w:val="center"/>
            <w:hideMark/>
          </w:tcPr>
          <w:p w14:paraId="37595625" w14:textId="77777777" w:rsidR="00F10399" w:rsidRPr="00185F82" w:rsidRDefault="00F10399" w:rsidP="00F10399">
            <w:pPr>
              <w:spacing w:after="0" w:line="240" w:lineRule="auto"/>
              <w:rPr>
                <w:rFonts w:ascii="Calibri" w:eastAsia="Times New Roman" w:hAnsi="Calibri" w:cs="Calibri"/>
                <w:sz w:val="16"/>
                <w:szCs w:val="16"/>
                <w:lang w:val="en-US"/>
              </w:rPr>
            </w:pPr>
            <w:r w:rsidRPr="00185F82">
              <w:rPr>
                <w:rFonts w:ascii="Calibri" w:eastAsia="Times New Roman" w:hAnsi="Calibri" w:cs="Calibri"/>
                <w:sz w:val="16"/>
                <w:szCs w:val="16"/>
                <w:lang w:val="en-US"/>
              </w:rPr>
              <w:t>2 samples</w:t>
            </w:r>
          </w:p>
        </w:tc>
        <w:tc>
          <w:tcPr>
            <w:tcW w:w="786" w:type="dxa"/>
            <w:shd w:val="clear" w:color="auto" w:fill="auto"/>
            <w:noWrap/>
            <w:vAlign w:val="center"/>
            <w:hideMark/>
          </w:tcPr>
          <w:p w14:paraId="794A895A" w14:textId="77777777" w:rsidR="00F10399" w:rsidRPr="00185F82" w:rsidRDefault="00F10399" w:rsidP="00F10399">
            <w:pPr>
              <w:spacing w:after="0" w:line="240" w:lineRule="auto"/>
              <w:rPr>
                <w:rFonts w:ascii="Calibri" w:eastAsia="Times New Roman" w:hAnsi="Calibri" w:cs="Calibri"/>
                <w:sz w:val="16"/>
                <w:szCs w:val="16"/>
                <w:lang w:val="en-US"/>
              </w:rPr>
            </w:pPr>
            <w:r w:rsidRPr="00185F82">
              <w:rPr>
                <w:rFonts w:ascii="Calibri" w:eastAsia="Times New Roman" w:hAnsi="Calibri" w:cs="Calibri"/>
                <w:sz w:val="16"/>
                <w:szCs w:val="16"/>
                <w:lang w:val="en-US"/>
              </w:rPr>
              <w:t>4 samples</w:t>
            </w:r>
          </w:p>
        </w:tc>
      </w:tr>
      <w:tr w:rsidR="006010D2" w:rsidRPr="006010D2" w14:paraId="59D16C5F" w14:textId="77777777" w:rsidTr="00FB522F">
        <w:trPr>
          <w:trHeight w:val="288"/>
        </w:trPr>
        <w:tc>
          <w:tcPr>
            <w:tcW w:w="436" w:type="dxa"/>
            <w:vMerge w:val="restart"/>
            <w:shd w:val="clear" w:color="auto" w:fill="auto"/>
            <w:noWrap/>
            <w:vAlign w:val="center"/>
            <w:hideMark/>
          </w:tcPr>
          <w:p w14:paraId="5B87CA3C"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10</w:t>
            </w:r>
          </w:p>
        </w:tc>
        <w:tc>
          <w:tcPr>
            <w:tcW w:w="455" w:type="dxa"/>
            <w:shd w:val="clear" w:color="auto" w:fill="auto"/>
            <w:noWrap/>
            <w:vAlign w:val="center"/>
            <w:hideMark/>
          </w:tcPr>
          <w:p w14:paraId="036645D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5</w:t>
            </w:r>
          </w:p>
        </w:tc>
        <w:tc>
          <w:tcPr>
            <w:tcW w:w="708" w:type="dxa"/>
            <w:shd w:val="clear" w:color="auto" w:fill="auto"/>
            <w:noWrap/>
            <w:vAlign w:val="center"/>
            <w:hideMark/>
          </w:tcPr>
          <w:p w14:paraId="05927EC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0.3588</w:t>
            </w:r>
          </w:p>
        </w:tc>
        <w:tc>
          <w:tcPr>
            <w:tcW w:w="781" w:type="dxa"/>
            <w:shd w:val="clear" w:color="auto" w:fill="auto"/>
            <w:noWrap/>
            <w:vAlign w:val="center"/>
            <w:hideMark/>
          </w:tcPr>
          <w:p w14:paraId="6017910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0.3594</w:t>
            </w:r>
          </w:p>
        </w:tc>
        <w:tc>
          <w:tcPr>
            <w:tcW w:w="785" w:type="dxa"/>
            <w:shd w:val="clear" w:color="auto" w:fill="auto"/>
            <w:noWrap/>
            <w:vAlign w:val="center"/>
            <w:hideMark/>
          </w:tcPr>
          <w:p w14:paraId="0323C4D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0.3581</w:t>
            </w:r>
          </w:p>
        </w:tc>
        <w:tc>
          <w:tcPr>
            <w:tcW w:w="708" w:type="dxa"/>
            <w:shd w:val="clear" w:color="auto" w:fill="auto"/>
            <w:noWrap/>
            <w:vAlign w:val="center"/>
            <w:hideMark/>
          </w:tcPr>
          <w:p w14:paraId="0E4312E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0.4371</w:t>
            </w:r>
          </w:p>
        </w:tc>
        <w:tc>
          <w:tcPr>
            <w:tcW w:w="781" w:type="dxa"/>
            <w:shd w:val="clear" w:color="auto" w:fill="auto"/>
            <w:noWrap/>
            <w:vAlign w:val="center"/>
            <w:hideMark/>
          </w:tcPr>
          <w:p w14:paraId="3E399EA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0.4381</w:t>
            </w:r>
          </w:p>
        </w:tc>
        <w:tc>
          <w:tcPr>
            <w:tcW w:w="785" w:type="dxa"/>
            <w:shd w:val="clear" w:color="auto" w:fill="auto"/>
            <w:noWrap/>
            <w:vAlign w:val="center"/>
            <w:hideMark/>
          </w:tcPr>
          <w:p w14:paraId="4388895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0.4318</w:t>
            </w:r>
          </w:p>
        </w:tc>
        <w:tc>
          <w:tcPr>
            <w:tcW w:w="708" w:type="dxa"/>
            <w:shd w:val="clear" w:color="auto" w:fill="auto"/>
            <w:noWrap/>
            <w:vAlign w:val="center"/>
            <w:hideMark/>
          </w:tcPr>
          <w:p w14:paraId="70A299F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0.8794</w:t>
            </w:r>
          </w:p>
        </w:tc>
        <w:tc>
          <w:tcPr>
            <w:tcW w:w="781" w:type="dxa"/>
            <w:shd w:val="clear" w:color="auto" w:fill="auto"/>
            <w:noWrap/>
            <w:vAlign w:val="center"/>
            <w:hideMark/>
          </w:tcPr>
          <w:p w14:paraId="28F9D3E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0.8743</w:t>
            </w:r>
          </w:p>
        </w:tc>
        <w:tc>
          <w:tcPr>
            <w:tcW w:w="783" w:type="dxa"/>
            <w:shd w:val="clear" w:color="auto" w:fill="auto"/>
            <w:noWrap/>
            <w:vAlign w:val="center"/>
            <w:hideMark/>
          </w:tcPr>
          <w:p w14:paraId="134314D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0.8709</w:t>
            </w:r>
          </w:p>
        </w:tc>
        <w:tc>
          <w:tcPr>
            <w:tcW w:w="708" w:type="dxa"/>
            <w:gridSpan w:val="2"/>
            <w:shd w:val="clear" w:color="auto" w:fill="auto"/>
            <w:noWrap/>
            <w:vAlign w:val="center"/>
            <w:hideMark/>
          </w:tcPr>
          <w:p w14:paraId="0F845B3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0.9035</w:t>
            </w:r>
          </w:p>
        </w:tc>
        <w:tc>
          <w:tcPr>
            <w:tcW w:w="781" w:type="dxa"/>
            <w:shd w:val="clear" w:color="auto" w:fill="auto"/>
            <w:noWrap/>
            <w:vAlign w:val="center"/>
            <w:hideMark/>
          </w:tcPr>
          <w:p w14:paraId="63AC53A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w:t>
            </w:r>
          </w:p>
        </w:tc>
        <w:tc>
          <w:tcPr>
            <w:tcW w:w="786" w:type="dxa"/>
            <w:shd w:val="clear" w:color="auto" w:fill="auto"/>
            <w:noWrap/>
            <w:vAlign w:val="center"/>
            <w:hideMark/>
          </w:tcPr>
          <w:p w14:paraId="65110A9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0.896</w:t>
            </w:r>
          </w:p>
        </w:tc>
      </w:tr>
      <w:tr w:rsidR="006010D2" w:rsidRPr="006010D2" w14:paraId="1CECB9A0" w14:textId="77777777" w:rsidTr="00FB522F">
        <w:trPr>
          <w:trHeight w:val="288"/>
        </w:trPr>
        <w:tc>
          <w:tcPr>
            <w:tcW w:w="436" w:type="dxa"/>
            <w:vMerge/>
            <w:vAlign w:val="center"/>
            <w:hideMark/>
          </w:tcPr>
          <w:p w14:paraId="523766F5"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327594C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10</w:t>
            </w:r>
          </w:p>
        </w:tc>
        <w:tc>
          <w:tcPr>
            <w:tcW w:w="708" w:type="dxa"/>
            <w:shd w:val="clear" w:color="auto" w:fill="auto"/>
            <w:noWrap/>
            <w:vAlign w:val="center"/>
            <w:hideMark/>
          </w:tcPr>
          <w:p w14:paraId="63DA677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0.6426</w:t>
            </w:r>
          </w:p>
        </w:tc>
        <w:tc>
          <w:tcPr>
            <w:tcW w:w="781" w:type="dxa"/>
            <w:shd w:val="clear" w:color="auto" w:fill="auto"/>
            <w:noWrap/>
            <w:vAlign w:val="center"/>
            <w:hideMark/>
          </w:tcPr>
          <w:p w14:paraId="4CC04F1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0.6429</w:t>
            </w:r>
          </w:p>
        </w:tc>
        <w:tc>
          <w:tcPr>
            <w:tcW w:w="785" w:type="dxa"/>
            <w:shd w:val="clear" w:color="auto" w:fill="auto"/>
            <w:noWrap/>
            <w:vAlign w:val="center"/>
            <w:hideMark/>
          </w:tcPr>
          <w:p w14:paraId="08A81AA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0.6397</w:t>
            </w:r>
          </w:p>
        </w:tc>
        <w:tc>
          <w:tcPr>
            <w:tcW w:w="708" w:type="dxa"/>
            <w:shd w:val="clear" w:color="auto" w:fill="auto"/>
            <w:noWrap/>
            <w:vAlign w:val="center"/>
            <w:hideMark/>
          </w:tcPr>
          <w:p w14:paraId="3413299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0.7112</w:t>
            </w:r>
          </w:p>
        </w:tc>
        <w:tc>
          <w:tcPr>
            <w:tcW w:w="781" w:type="dxa"/>
            <w:shd w:val="clear" w:color="auto" w:fill="auto"/>
            <w:noWrap/>
            <w:vAlign w:val="center"/>
            <w:hideMark/>
          </w:tcPr>
          <w:p w14:paraId="5E2F9D82"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0.712</w:t>
            </w:r>
          </w:p>
        </w:tc>
        <w:tc>
          <w:tcPr>
            <w:tcW w:w="785" w:type="dxa"/>
            <w:shd w:val="clear" w:color="auto" w:fill="auto"/>
            <w:noWrap/>
            <w:vAlign w:val="center"/>
            <w:hideMark/>
          </w:tcPr>
          <w:p w14:paraId="63BA76A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0.7071</w:t>
            </w:r>
          </w:p>
        </w:tc>
        <w:tc>
          <w:tcPr>
            <w:tcW w:w="708" w:type="dxa"/>
            <w:shd w:val="clear" w:color="auto" w:fill="auto"/>
            <w:noWrap/>
            <w:vAlign w:val="center"/>
            <w:hideMark/>
          </w:tcPr>
          <w:p w14:paraId="6807E29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0.9578</w:t>
            </w:r>
          </w:p>
        </w:tc>
        <w:tc>
          <w:tcPr>
            <w:tcW w:w="781" w:type="dxa"/>
            <w:shd w:val="clear" w:color="auto" w:fill="auto"/>
            <w:noWrap/>
            <w:vAlign w:val="center"/>
            <w:hideMark/>
          </w:tcPr>
          <w:p w14:paraId="118D4022"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0.9564</w:t>
            </w:r>
          </w:p>
        </w:tc>
        <w:tc>
          <w:tcPr>
            <w:tcW w:w="783" w:type="dxa"/>
            <w:shd w:val="clear" w:color="auto" w:fill="auto"/>
            <w:noWrap/>
            <w:vAlign w:val="center"/>
            <w:hideMark/>
          </w:tcPr>
          <w:p w14:paraId="72E21A6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0.955</w:t>
            </w:r>
          </w:p>
        </w:tc>
        <w:tc>
          <w:tcPr>
            <w:tcW w:w="708" w:type="dxa"/>
            <w:gridSpan w:val="2"/>
            <w:shd w:val="clear" w:color="auto" w:fill="auto"/>
            <w:noWrap/>
            <w:vAlign w:val="center"/>
            <w:hideMark/>
          </w:tcPr>
          <w:p w14:paraId="671D1C7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0.967</w:t>
            </w:r>
          </w:p>
        </w:tc>
        <w:tc>
          <w:tcPr>
            <w:tcW w:w="781" w:type="dxa"/>
            <w:shd w:val="clear" w:color="auto" w:fill="auto"/>
            <w:noWrap/>
            <w:vAlign w:val="center"/>
            <w:hideMark/>
          </w:tcPr>
          <w:p w14:paraId="62DA031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0.9659</w:t>
            </w:r>
          </w:p>
        </w:tc>
        <w:tc>
          <w:tcPr>
            <w:tcW w:w="786" w:type="dxa"/>
            <w:shd w:val="clear" w:color="auto" w:fill="auto"/>
            <w:noWrap/>
            <w:vAlign w:val="center"/>
            <w:hideMark/>
          </w:tcPr>
          <w:p w14:paraId="60B50E26"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0.9646</w:t>
            </w:r>
          </w:p>
        </w:tc>
      </w:tr>
      <w:tr w:rsidR="006010D2" w:rsidRPr="006010D2" w14:paraId="6C911205" w14:textId="77777777" w:rsidTr="00FB522F">
        <w:trPr>
          <w:trHeight w:val="288"/>
        </w:trPr>
        <w:tc>
          <w:tcPr>
            <w:tcW w:w="436" w:type="dxa"/>
            <w:vMerge/>
            <w:vAlign w:val="center"/>
            <w:hideMark/>
          </w:tcPr>
          <w:p w14:paraId="4099DF3B"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6A15A56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15</w:t>
            </w:r>
          </w:p>
        </w:tc>
        <w:tc>
          <w:tcPr>
            <w:tcW w:w="708" w:type="dxa"/>
            <w:shd w:val="clear" w:color="auto" w:fill="auto"/>
            <w:noWrap/>
            <w:vAlign w:val="center"/>
            <w:hideMark/>
          </w:tcPr>
          <w:p w14:paraId="5B788CB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0.8513</w:t>
            </w:r>
          </w:p>
        </w:tc>
        <w:tc>
          <w:tcPr>
            <w:tcW w:w="781" w:type="dxa"/>
            <w:shd w:val="clear" w:color="auto" w:fill="auto"/>
            <w:noWrap/>
            <w:vAlign w:val="center"/>
            <w:hideMark/>
          </w:tcPr>
          <w:p w14:paraId="3ABADF7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0.8513</w:t>
            </w:r>
          </w:p>
        </w:tc>
        <w:tc>
          <w:tcPr>
            <w:tcW w:w="785" w:type="dxa"/>
            <w:shd w:val="clear" w:color="auto" w:fill="auto"/>
            <w:noWrap/>
            <w:vAlign w:val="center"/>
            <w:hideMark/>
          </w:tcPr>
          <w:p w14:paraId="2E1C68D2"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0.8502</w:t>
            </w:r>
          </w:p>
        </w:tc>
        <w:tc>
          <w:tcPr>
            <w:tcW w:w="708" w:type="dxa"/>
            <w:shd w:val="clear" w:color="auto" w:fill="auto"/>
            <w:noWrap/>
            <w:vAlign w:val="center"/>
            <w:hideMark/>
          </w:tcPr>
          <w:p w14:paraId="12EE12C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0.886</w:t>
            </w:r>
          </w:p>
        </w:tc>
        <w:tc>
          <w:tcPr>
            <w:tcW w:w="781" w:type="dxa"/>
            <w:shd w:val="clear" w:color="auto" w:fill="auto"/>
            <w:noWrap/>
            <w:vAlign w:val="center"/>
            <w:hideMark/>
          </w:tcPr>
          <w:p w14:paraId="5253825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0.8856</w:t>
            </w:r>
          </w:p>
        </w:tc>
        <w:tc>
          <w:tcPr>
            <w:tcW w:w="785" w:type="dxa"/>
            <w:shd w:val="clear" w:color="auto" w:fill="auto"/>
            <w:noWrap/>
            <w:vAlign w:val="center"/>
            <w:hideMark/>
          </w:tcPr>
          <w:p w14:paraId="68BBE47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0.8855</w:t>
            </w:r>
          </w:p>
        </w:tc>
        <w:tc>
          <w:tcPr>
            <w:tcW w:w="708" w:type="dxa"/>
            <w:shd w:val="clear" w:color="auto" w:fill="auto"/>
            <w:noWrap/>
            <w:vAlign w:val="center"/>
            <w:hideMark/>
          </w:tcPr>
          <w:p w14:paraId="3B81D65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0.9862</w:t>
            </w:r>
          </w:p>
        </w:tc>
        <w:tc>
          <w:tcPr>
            <w:tcW w:w="781" w:type="dxa"/>
            <w:shd w:val="clear" w:color="auto" w:fill="auto"/>
            <w:noWrap/>
            <w:vAlign w:val="center"/>
            <w:hideMark/>
          </w:tcPr>
          <w:p w14:paraId="7F084EA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0.9857</w:t>
            </w:r>
          </w:p>
        </w:tc>
        <w:tc>
          <w:tcPr>
            <w:tcW w:w="783" w:type="dxa"/>
            <w:shd w:val="clear" w:color="auto" w:fill="auto"/>
            <w:noWrap/>
            <w:vAlign w:val="center"/>
            <w:hideMark/>
          </w:tcPr>
          <w:p w14:paraId="7CBE12FD"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0.9853</w:t>
            </w:r>
          </w:p>
        </w:tc>
        <w:tc>
          <w:tcPr>
            <w:tcW w:w="708" w:type="dxa"/>
            <w:gridSpan w:val="2"/>
            <w:shd w:val="clear" w:color="auto" w:fill="auto"/>
            <w:noWrap/>
            <w:vAlign w:val="center"/>
            <w:hideMark/>
          </w:tcPr>
          <w:p w14:paraId="22EB684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0.9893</w:t>
            </w:r>
          </w:p>
        </w:tc>
        <w:tc>
          <w:tcPr>
            <w:tcW w:w="781" w:type="dxa"/>
            <w:shd w:val="clear" w:color="auto" w:fill="auto"/>
            <w:noWrap/>
            <w:vAlign w:val="center"/>
            <w:hideMark/>
          </w:tcPr>
          <w:p w14:paraId="3C0C22B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0.989</w:t>
            </w:r>
          </w:p>
        </w:tc>
        <w:tc>
          <w:tcPr>
            <w:tcW w:w="786" w:type="dxa"/>
            <w:shd w:val="clear" w:color="auto" w:fill="auto"/>
            <w:noWrap/>
            <w:vAlign w:val="center"/>
            <w:hideMark/>
          </w:tcPr>
          <w:p w14:paraId="389CA5C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0.9885</w:t>
            </w:r>
          </w:p>
        </w:tc>
      </w:tr>
      <w:tr w:rsidR="006010D2" w:rsidRPr="006010D2" w14:paraId="6DD1CB4E" w14:textId="77777777" w:rsidTr="00FB522F">
        <w:trPr>
          <w:trHeight w:val="302"/>
        </w:trPr>
        <w:tc>
          <w:tcPr>
            <w:tcW w:w="436" w:type="dxa"/>
            <w:vMerge/>
            <w:vAlign w:val="center"/>
            <w:hideMark/>
          </w:tcPr>
          <w:p w14:paraId="146D2947"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3AD54C2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20</w:t>
            </w:r>
          </w:p>
        </w:tc>
        <w:tc>
          <w:tcPr>
            <w:tcW w:w="708" w:type="dxa"/>
            <w:shd w:val="clear" w:color="auto" w:fill="auto"/>
            <w:noWrap/>
            <w:vAlign w:val="center"/>
            <w:hideMark/>
          </w:tcPr>
          <w:p w14:paraId="23D7595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0.9477</w:t>
            </w:r>
          </w:p>
        </w:tc>
        <w:tc>
          <w:tcPr>
            <w:tcW w:w="781" w:type="dxa"/>
            <w:shd w:val="clear" w:color="auto" w:fill="auto"/>
            <w:noWrap/>
            <w:vAlign w:val="center"/>
            <w:hideMark/>
          </w:tcPr>
          <w:p w14:paraId="178A80D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0.9476</w:t>
            </w:r>
          </w:p>
        </w:tc>
        <w:tc>
          <w:tcPr>
            <w:tcW w:w="785" w:type="dxa"/>
            <w:shd w:val="clear" w:color="auto" w:fill="auto"/>
            <w:noWrap/>
            <w:vAlign w:val="center"/>
            <w:hideMark/>
          </w:tcPr>
          <w:p w14:paraId="377EBBE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0.9473</w:t>
            </w:r>
          </w:p>
        </w:tc>
        <w:tc>
          <w:tcPr>
            <w:tcW w:w="708" w:type="dxa"/>
            <w:shd w:val="clear" w:color="auto" w:fill="auto"/>
            <w:noWrap/>
            <w:vAlign w:val="center"/>
            <w:hideMark/>
          </w:tcPr>
          <w:p w14:paraId="13FCA04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0.9609</w:t>
            </w:r>
          </w:p>
        </w:tc>
        <w:tc>
          <w:tcPr>
            <w:tcW w:w="781" w:type="dxa"/>
            <w:shd w:val="clear" w:color="auto" w:fill="auto"/>
            <w:noWrap/>
            <w:vAlign w:val="center"/>
            <w:hideMark/>
          </w:tcPr>
          <w:p w14:paraId="5D9CD50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0.9607</w:t>
            </w:r>
          </w:p>
        </w:tc>
        <w:tc>
          <w:tcPr>
            <w:tcW w:w="785" w:type="dxa"/>
            <w:shd w:val="clear" w:color="auto" w:fill="auto"/>
            <w:noWrap/>
            <w:vAlign w:val="center"/>
            <w:hideMark/>
          </w:tcPr>
          <w:p w14:paraId="64A61BB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0.9607</w:t>
            </w:r>
          </w:p>
        </w:tc>
        <w:tc>
          <w:tcPr>
            <w:tcW w:w="708" w:type="dxa"/>
            <w:shd w:val="clear" w:color="auto" w:fill="auto"/>
            <w:noWrap/>
            <w:vAlign w:val="center"/>
            <w:hideMark/>
          </w:tcPr>
          <w:p w14:paraId="78CC377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0.9956</w:t>
            </w:r>
          </w:p>
        </w:tc>
        <w:tc>
          <w:tcPr>
            <w:tcW w:w="781" w:type="dxa"/>
            <w:shd w:val="clear" w:color="auto" w:fill="auto"/>
            <w:noWrap/>
            <w:vAlign w:val="center"/>
            <w:hideMark/>
          </w:tcPr>
          <w:p w14:paraId="4D77AF9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0.9954</w:t>
            </w:r>
          </w:p>
        </w:tc>
        <w:tc>
          <w:tcPr>
            <w:tcW w:w="783" w:type="dxa"/>
            <w:shd w:val="clear" w:color="auto" w:fill="auto"/>
            <w:noWrap/>
            <w:vAlign w:val="center"/>
            <w:hideMark/>
          </w:tcPr>
          <w:p w14:paraId="0397D68D"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0.9953</w:t>
            </w:r>
          </w:p>
        </w:tc>
        <w:tc>
          <w:tcPr>
            <w:tcW w:w="708" w:type="dxa"/>
            <w:gridSpan w:val="2"/>
            <w:shd w:val="clear" w:color="auto" w:fill="auto"/>
            <w:noWrap/>
            <w:vAlign w:val="center"/>
            <w:hideMark/>
          </w:tcPr>
          <w:p w14:paraId="730E968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0.9966</w:t>
            </w:r>
          </w:p>
        </w:tc>
        <w:tc>
          <w:tcPr>
            <w:tcW w:w="781" w:type="dxa"/>
            <w:shd w:val="clear" w:color="auto" w:fill="auto"/>
            <w:noWrap/>
            <w:vAlign w:val="center"/>
            <w:hideMark/>
          </w:tcPr>
          <w:p w14:paraId="11B1481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0.9965</w:t>
            </w:r>
          </w:p>
        </w:tc>
        <w:tc>
          <w:tcPr>
            <w:tcW w:w="786" w:type="dxa"/>
            <w:shd w:val="clear" w:color="auto" w:fill="auto"/>
            <w:noWrap/>
            <w:vAlign w:val="center"/>
            <w:hideMark/>
          </w:tcPr>
          <w:p w14:paraId="5927FAE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0.9963</w:t>
            </w:r>
          </w:p>
        </w:tc>
      </w:tr>
      <w:tr w:rsidR="006010D2" w:rsidRPr="006010D2" w14:paraId="0D5CEF12" w14:textId="77777777" w:rsidTr="00FB522F">
        <w:trPr>
          <w:trHeight w:val="288"/>
        </w:trPr>
        <w:tc>
          <w:tcPr>
            <w:tcW w:w="436" w:type="dxa"/>
            <w:vMerge w:val="restart"/>
            <w:shd w:val="clear" w:color="auto" w:fill="auto"/>
            <w:noWrap/>
            <w:vAlign w:val="center"/>
            <w:hideMark/>
          </w:tcPr>
          <w:p w14:paraId="2471698C"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30</w:t>
            </w:r>
          </w:p>
        </w:tc>
        <w:tc>
          <w:tcPr>
            <w:tcW w:w="455" w:type="dxa"/>
            <w:shd w:val="clear" w:color="auto" w:fill="auto"/>
            <w:noWrap/>
            <w:vAlign w:val="center"/>
            <w:hideMark/>
          </w:tcPr>
          <w:p w14:paraId="2DEADD3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5</w:t>
            </w:r>
          </w:p>
        </w:tc>
        <w:tc>
          <w:tcPr>
            <w:tcW w:w="708" w:type="dxa"/>
            <w:shd w:val="clear" w:color="auto" w:fill="auto"/>
            <w:noWrap/>
            <w:vAlign w:val="center"/>
            <w:hideMark/>
          </w:tcPr>
          <w:p w14:paraId="2635CAD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0.3583</w:t>
            </w:r>
          </w:p>
        </w:tc>
        <w:tc>
          <w:tcPr>
            <w:tcW w:w="781" w:type="dxa"/>
            <w:shd w:val="clear" w:color="auto" w:fill="auto"/>
            <w:noWrap/>
            <w:vAlign w:val="center"/>
            <w:hideMark/>
          </w:tcPr>
          <w:p w14:paraId="78B392F6"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0.3592</w:t>
            </w:r>
          </w:p>
        </w:tc>
        <w:tc>
          <w:tcPr>
            <w:tcW w:w="785" w:type="dxa"/>
            <w:shd w:val="clear" w:color="auto" w:fill="auto"/>
            <w:noWrap/>
            <w:vAlign w:val="center"/>
            <w:hideMark/>
          </w:tcPr>
          <w:p w14:paraId="1C19E70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0.3624</w:t>
            </w:r>
          </w:p>
        </w:tc>
        <w:tc>
          <w:tcPr>
            <w:tcW w:w="708" w:type="dxa"/>
            <w:shd w:val="clear" w:color="auto" w:fill="auto"/>
            <w:noWrap/>
            <w:vAlign w:val="center"/>
            <w:hideMark/>
          </w:tcPr>
          <w:p w14:paraId="28C17E9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0.4367</w:t>
            </w:r>
          </w:p>
        </w:tc>
        <w:tc>
          <w:tcPr>
            <w:tcW w:w="781" w:type="dxa"/>
            <w:shd w:val="clear" w:color="auto" w:fill="auto"/>
            <w:noWrap/>
            <w:vAlign w:val="center"/>
            <w:hideMark/>
          </w:tcPr>
          <w:p w14:paraId="22234346"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0.4356</w:t>
            </w:r>
          </w:p>
        </w:tc>
        <w:tc>
          <w:tcPr>
            <w:tcW w:w="785" w:type="dxa"/>
            <w:shd w:val="clear" w:color="auto" w:fill="auto"/>
            <w:noWrap/>
            <w:vAlign w:val="center"/>
            <w:hideMark/>
          </w:tcPr>
          <w:p w14:paraId="3DD8A00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0.4332</w:t>
            </w:r>
          </w:p>
        </w:tc>
        <w:tc>
          <w:tcPr>
            <w:tcW w:w="708" w:type="dxa"/>
            <w:shd w:val="clear" w:color="auto" w:fill="auto"/>
            <w:noWrap/>
            <w:vAlign w:val="center"/>
            <w:hideMark/>
          </w:tcPr>
          <w:p w14:paraId="44187FE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0.8793</w:t>
            </w:r>
          </w:p>
        </w:tc>
        <w:tc>
          <w:tcPr>
            <w:tcW w:w="781" w:type="dxa"/>
            <w:shd w:val="clear" w:color="auto" w:fill="auto"/>
            <w:noWrap/>
            <w:vAlign w:val="center"/>
            <w:hideMark/>
          </w:tcPr>
          <w:p w14:paraId="7AF04EA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0.874</w:t>
            </w:r>
          </w:p>
        </w:tc>
        <w:tc>
          <w:tcPr>
            <w:tcW w:w="783" w:type="dxa"/>
            <w:shd w:val="clear" w:color="auto" w:fill="auto"/>
            <w:noWrap/>
            <w:vAlign w:val="center"/>
            <w:hideMark/>
          </w:tcPr>
          <w:p w14:paraId="70067FA2"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0.8704</w:t>
            </w:r>
          </w:p>
        </w:tc>
        <w:tc>
          <w:tcPr>
            <w:tcW w:w="708" w:type="dxa"/>
            <w:gridSpan w:val="2"/>
            <w:shd w:val="clear" w:color="auto" w:fill="auto"/>
            <w:noWrap/>
            <w:vAlign w:val="center"/>
            <w:hideMark/>
          </w:tcPr>
          <w:p w14:paraId="445B6CC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0.9029</w:t>
            </w:r>
          </w:p>
        </w:tc>
        <w:tc>
          <w:tcPr>
            <w:tcW w:w="781" w:type="dxa"/>
            <w:shd w:val="clear" w:color="auto" w:fill="auto"/>
            <w:noWrap/>
            <w:vAlign w:val="center"/>
            <w:hideMark/>
          </w:tcPr>
          <w:p w14:paraId="0267E82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0.8997</w:t>
            </w:r>
          </w:p>
        </w:tc>
        <w:tc>
          <w:tcPr>
            <w:tcW w:w="786" w:type="dxa"/>
            <w:shd w:val="clear" w:color="auto" w:fill="auto"/>
            <w:noWrap/>
            <w:vAlign w:val="center"/>
            <w:hideMark/>
          </w:tcPr>
          <w:p w14:paraId="6742EBC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0.895</w:t>
            </w:r>
          </w:p>
        </w:tc>
      </w:tr>
      <w:tr w:rsidR="006010D2" w:rsidRPr="006010D2" w14:paraId="62E16B5F" w14:textId="77777777" w:rsidTr="00FB522F">
        <w:trPr>
          <w:trHeight w:val="288"/>
        </w:trPr>
        <w:tc>
          <w:tcPr>
            <w:tcW w:w="436" w:type="dxa"/>
            <w:vMerge/>
            <w:vAlign w:val="center"/>
            <w:hideMark/>
          </w:tcPr>
          <w:p w14:paraId="414C369E"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23D8244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10</w:t>
            </w:r>
          </w:p>
        </w:tc>
        <w:tc>
          <w:tcPr>
            <w:tcW w:w="708" w:type="dxa"/>
            <w:shd w:val="clear" w:color="auto" w:fill="auto"/>
            <w:noWrap/>
            <w:vAlign w:val="center"/>
            <w:hideMark/>
          </w:tcPr>
          <w:p w14:paraId="35F4088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0.6424</w:t>
            </w:r>
          </w:p>
        </w:tc>
        <w:tc>
          <w:tcPr>
            <w:tcW w:w="781" w:type="dxa"/>
            <w:shd w:val="clear" w:color="auto" w:fill="auto"/>
            <w:noWrap/>
            <w:vAlign w:val="center"/>
            <w:hideMark/>
          </w:tcPr>
          <w:p w14:paraId="6DF7723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0.6409</w:t>
            </w:r>
          </w:p>
        </w:tc>
        <w:tc>
          <w:tcPr>
            <w:tcW w:w="785" w:type="dxa"/>
            <w:shd w:val="clear" w:color="auto" w:fill="auto"/>
            <w:noWrap/>
            <w:vAlign w:val="center"/>
            <w:hideMark/>
          </w:tcPr>
          <w:p w14:paraId="48E48B2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0.6453</w:t>
            </w:r>
          </w:p>
        </w:tc>
        <w:tc>
          <w:tcPr>
            <w:tcW w:w="708" w:type="dxa"/>
            <w:shd w:val="clear" w:color="auto" w:fill="auto"/>
            <w:noWrap/>
            <w:vAlign w:val="center"/>
            <w:hideMark/>
          </w:tcPr>
          <w:p w14:paraId="02BB50C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0.7107</w:t>
            </w:r>
          </w:p>
        </w:tc>
        <w:tc>
          <w:tcPr>
            <w:tcW w:w="781" w:type="dxa"/>
            <w:shd w:val="clear" w:color="auto" w:fill="auto"/>
            <w:noWrap/>
            <w:vAlign w:val="center"/>
            <w:hideMark/>
          </w:tcPr>
          <w:p w14:paraId="6716B49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0.7088</w:t>
            </w:r>
          </w:p>
        </w:tc>
        <w:tc>
          <w:tcPr>
            <w:tcW w:w="785" w:type="dxa"/>
            <w:shd w:val="clear" w:color="auto" w:fill="auto"/>
            <w:noWrap/>
            <w:vAlign w:val="center"/>
            <w:hideMark/>
          </w:tcPr>
          <w:p w14:paraId="6D19E316"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0.7092</w:t>
            </w:r>
          </w:p>
        </w:tc>
        <w:tc>
          <w:tcPr>
            <w:tcW w:w="708" w:type="dxa"/>
            <w:shd w:val="clear" w:color="auto" w:fill="auto"/>
            <w:noWrap/>
            <w:vAlign w:val="center"/>
            <w:hideMark/>
          </w:tcPr>
          <w:p w14:paraId="531F4B3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0.9578</w:t>
            </w:r>
          </w:p>
        </w:tc>
        <w:tc>
          <w:tcPr>
            <w:tcW w:w="781" w:type="dxa"/>
            <w:shd w:val="clear" w:color="auto" w:fill="auto"/>
            <w:noWrap/>
            <w:vAlign w:val="center"/>
            <w:hideMark/>
          </w:tcPr>
          <w:p w14:paraId="72958E3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0.9562</w:t>
            </w:r>
          </w:p>
        </w:tc>
        <w:tc>
          <w:tcPr>
            <w:tcW w:w="783" w:type="dxa"/>
            <w:shd w:val="clear" w:color="auto" w:fill="auto"/>
            <w:noWrap/>
            <w:vAlign w:val="center"/>
            <w:hideMark/>
          </w:tcPr>
          <w:p w14:paraId="6E7CC86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0.955</w:t>
            </w:r>
          </w:p>
        </w:tc>
        <w:tc>
          <w:tcPr>
            <w:tcW w:w="708" w:type="dxa"/>
            <w:gridSpan w:val="2"/>
            <w:shd w:val="clear" w:color="auto" w:fill="auto"/>
            <w:noWrap/>
            <w:vAlign w:val="center"/>
            <w:hideMark/>
          </w:tcPr>
          <w:p w14:paraId="44206F0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0.9668</w:t>
            </w:r>
          </w:p>
        </w:tc>
        <w:tc>
          <w:tcPr>
            <w:tcW w:w="781" w:type="dxa"/>
            <w:shd w:val="clear" w:color="auto" w:fill="auto"/>
            <w:noWrap/>
            <w:vAlign w:val="center"/>
            <w:hideMark/>
          </w:tcPr>
          <w:p w14:paraId="2B50637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0.9657</w:t>
            </w:r>
          </w:p>
        </w:tc>
        <w:tc>
          <w:tcPr>
            <w:tcW w:w="786" w:type="dxa"/>
            <w:shd w:val="clear" w:color="auto" w:fill="auto"/>
            <w:noWrap/>
            <w:vAlign w:val="center"/>
            <w:hideMark/>
          </w:tcPr>
          <w:p w14:paraId="4605AD9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0.9642</w:t>
            </w:r>
          </w:p>
        </w:tc>
      </w:tr>
      <w:tr w:rsidR="006010D2" w:rsidRPr="006010D2" w14:paraId="09000DE8" w14:textId="77777777" w:rsidTr="00FB522F">
        <w:trPr>
          <w:trHeight w:val="288"/>
        </w:trPr>
        <w:tc>
          <w:tcPr>
            <w:tcW w:w="436" w:type="dxa"/>
            <w:vMerge/>
            <w:vAlign w:val="center"/>
            <w:hideMark/>
          </w:tcPr>
          <w:p w14:paraId="7CE0FC77"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5E42631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15</w:t>
            </w:r>
          </w:p>
        </w:tc>
        <w:tc>
          <w:tcPr>
            <w:tcW w:w="708" w:type="dxa"/>
            <w:shd w:val="clear" w:color="auto" w:fill="auto"/>
            <w:noWrap/>
            <w:vAlign w:val="center"/>
            <w:hideMark/>
          </w:tcPr>
          <w:p w14:paraId="33DFEE3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0.8498</w:t>
            </w:r>
          </w:p>
        </w:tc>
        <w:tc>
          <w:tcPr>
            <w:tcW w:w="781" w:type="dxa"/>
            <w:shd w:val="clear" w:color="auto" w:fill="auto"/>
            <w:noWrap/>
            <w:vAlign w:val="center"/>
            <w:hideMark/>
          </w:tcPr>
          <w:p w14:paraId="30C2F97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0.8493</w:t>
            </w:r>
          </w:p>
        </w:tc>
        <w:tc>
          <w:tcPr>
            <w:tcW w:w="785" w:type="dxa"/>
            <w:shd w:val="clear" w:color="auto" w:fill="auto"/>
            <w:noWrap/>
            <w:vAlign w:val="center"/>
            <w:hideMark/>
          </w:tcPr>
          <w:p w14:paraId="42EA291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0.8507</w:t>
            </w:r>
          </w:p>
        </w:tc>
        <w:tc>
          <w:tcPr>
            <w:tcW w:w="708" w:type="dxa"/>
            <w:shd w:val="clear" w:color="auto" w:fill="auto"/>
            <w:noWrap/>
            <w:vAlign w:val="center"/>
            <w:hideMark/>
          </w:tcPr>
          <w:p w14:paraId="2C3855A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0.8854</w:t>
            </w:r>
          </w:p>
        </w:tc>
        <w:tc>
          <w:tcPr>
            <w:tcW w:w="781" w:type="dxa"/>
            <w:shd w:val="clear" w:color="auto" w:fill="auto"/>
            <w:noWrap/>
            <w:vAlign w:val="center"/>
            <w:hideMark/>
          </w:tcPr>
          <w:p w14:paraId="083A441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0.8846</w:t>
            </w:r>
          </w:p>
        </w:tc>
        <w:tc>
          <w:tcPr>
            <w:tcW w:w="785" w:type="dxa"/>
            <w:shd w:val="clear" w:color="auto" w:fill="auto"/>
            <w:noWrap/>
            <w:vAlign w:val="center"/>
            <w:hideMark/>
          </w:tcPr>
          <w:p w14:paraId="3E52826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0.8846</w:t>
            </w:r>
          </w:p>
        </w:tc>
        <w:tc>
          <w:tcPr>
            <w:tcW w:w="708" w:type="dxa"/>
            <w:shd w:val="clear" w:color="auto" w:fill="auto"/>
            <w:noWrap/>
            <w:vAlign w:val="center"/>
            <w:hideMark/>
          </w:tcPr>
          <w:p w14:paraId="3D8CD0C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0.9861</w:t>
            </w:r>
          </w:p>
        </w:tc>
        <w:tc>
          <w:tcPr>
            <w:tcW w:w="781" w:type="dxa"/>
            <w:shd w:val="clear" w:color="auto" w:fill="auto"/>
            <w:noWrap/>
            <w:vAlign w:val="center"/>
            <w:hideMark/>
          </w:tcPr>
          <w:p w14:paraId="5E32BF0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0.9856</w:t>
            </w:r>
          </w:p>
        </w:tc>
        <w:tc>
          <w:tcPr>
            <w:tcW w:w="783" w:type="dxa"/>
            <w:shd w:val="clear" w:color="auto" w:fill="auto"/>
            <w:noWrap/>
            <w:vAlign w:val="center"/>
            <w:hideMark/>
          </w:tcPr>
          <w:p w14:paraId="5BD7741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0.9852</w:t>
            </w:r>
          </w:p>
        </w:tc>
        <w:tc>
          <w:tcPr>
            <w:tcW w:w="708" w:type="dxa"/>
            <w:gridSpan w:val="2"/>
            <w:shd w:val="clear" w:color="auto" w:fill="auto"/>
            <w:noWrap/>
            <w:vAlign w:val="center"/>
            <w:hideMark/>
          </w:tcPr>
          <w:p w14:paraId="738D7C8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0.9892</w:t>
            </w:r>
          </w:p>
        </w:tc>
        <w:tc>
          <w:tcPr>
            <w:tcW w:w="781" w:type="dxa"/>
            <w:shd w:val="clear" w:color="auto" w:fill="auto"/>
            <w:noWrap/>
            <w:vAlign w:val="center"/>
            <w:hideMark/>
          </w:tcPr>
          <w:p w14:paraId="15F04A8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0.9888</w:t>
            </w:r>
          </w:p>
        </w:tc>
        <w:tc>
          <w:tcPr>
            <w:tcW w:w="786" w:type="dxa"/>
            <w:shd w:val="clear" w:color="auto" w:fill="auto"/>
            <w:noWrap/>
            <w:vAlign w:val="center"/>
            <w:hideMark/>
          </w:tcPr>
          <w:p w14:paraId="3E66CE2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0.9884</w:t>
            </w:r>
          </w:p>
        </w:tc>
      </w:tr>
      <w:tr w:rsidR="006010D2" w:rsidRPr="006010D2" w14:paraId="2E88EE63" w14:textId="77777777" w:rsidTr="00FB522F">
        <w:trPr>
          <w:trHeight w:val="302"/>
        </w:trPr>
        <w:tc>
          <w:tcPr>
            <w:tcW w:w="436" w:type="dxa"/>
            <w:vMerge/>
            <w:vAlign w:val="center"/>
            <w:hideMark/>
          </w:tcPr>
          <w:p w14:paraId="62223F4B"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56E2FB0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20</w:t>
            </w:r>
          </w:p>
        </w:tc>
        <w:tc>
          <w:tcPr>
            <w:tcW w:w="708" w:type="dxa"/>
            <w:shd w:val="clear" w:color="auto" w:fill="auto"/>
            <w:noWrap/>
            <w:vAlign w:val="center"/>
            <w:hideMark/>
          </w:tcPr>
          <w:p w14:paraId="5CC64DF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0.9462</w:t>
            </w:r>
          </w:p>
        </w:tc>
        <w:tc>
          <w:tcPr>
            <w:tcW w:w="781" w:type="dxa"/>
            <w:shd w:val="clear" w:color="auto" w:fill="auto"/>
            <w:noWrap/>
            <w:vAlign w:val="center"/>
            <w:hideMark/>
          </w:tcPr>
          <w:p w14:paraId="3EAA86B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0.9459</w:t>
            </w:r>
          </w:p>
        </w:tc>
        <w:tc>
          <w:tcPr>
            <w:tcW w:w="785" w:type="dxa"/>
            <w:shd w:val="clear" w:color="auto" w:fill="auto"/>
            <w:noWrap/>
            <w:vAlign w:val="center"/>
            <w:hideMark/>
          </w:tcPr>
          <w:p w14:paraId="2EFF60A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0.9461</w:t>
            </w:r>
          </w:p>
        </w:tc>
        <w:tc>
          <w:tcPr>
            <w:tcW w:w="708" w:type="dxa"/>
            <w:shd w:val="clear" w:color="auto" w:fill="auto"/>
            <w:noWrap/>
            <w:vAlign w:val="center"/>
            <w:hideMark/>
          </w:tcPr>
          <w:p w14:paraId="162C447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0.9598</w:t>
            </w:r>
          </w:p>
        </w:tc>
        <w:tc>
          <w:tcPr>
            <w:tcW w:w="781" w:type="dxa"/>
            <w:shd w:val="clear" w:color="auto" w:fill="auto"/>
            <w:noWrap/>
            <w:vAlign w:val="center"/>
            <w:hideMark/>
          </w:tcPr>
          <w:p w14:paraId="3B4B092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0.9597</w:t>
            </w:r>
          </w:p>
        </w:tc>
        <w:tc>
          <w:tcPr>
            <w:tcW w:w="785" w:type="dxa"/>
            <w:shd w:val="clear" w:color="auto" w:fill="auto"/>
            <w:noWrap/>
            <w:vAlign w:val="center"/>
            <w:hideMark/>
          </w:tcPr>
          <w:p w14:paraId="48AB166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0.9595</w:t>
            </w:r>
          </w:p>
        </w:tc>
        <w:tc>
          <w:tcPr>
            <w:tcW w:w="708" w:type="dxa"/>
            <w:shd w:val="clear" w:color="auto" w:fill="auto"/>
            <w:noWrap/>
            <w:vAlign w:val="center"/>
            <w:hideMark/>
          </w:tcPr>
          <w:p w14:paraId="27CA450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0.9955</w:t>
            </w:r>
          </w:p>
        </w:tc>
        <w:tc>
          <w:tcPr>
            <w:tcW w:w="781" w:type="dxa"/>
            <w:shd w:val="clear" w:color="auto" w:fill="auto"/>
            <w:noWrap/>
            <w:vAlign w:val="center"/>
            <w:hideMark/>
          </w:tcPr>
          <w:p w14:paraId="15C67B8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0.9954</w:t>
            </w:r>
          </w:p>
        </w:tc>
        <w:tc>
          <w:tcPr>
            <w:tcW w:w="783" w:type="dxa"/>
            <w:shd w:val="clear" w:color="auto" w:fill="auto"/>
            <w:noWrap/>
            <w:vAlign w:val="center"/>
            <w:hideMark/>
          </w:tcPr>
          <w:p w14:paraId="7A7DB20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0.9952</w:t>
            </w:r>
          </w:p>
        </w:tc>
        <w:tc>
          <w:tcPr>
            <w:tcW w:w="708" w:type="dxa"/>
            <w:gridSpan w:val="2"/>
            <w:shd w:val="clear" w:color="auto" w:fill="auto"/>
            <w:noWrap/>
            <w:vAlign w:val="center"/>
            <w:hideMark/>
          </w:tcPr>
          <w:p w14:paraId="4324658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0.9965</w:t>
            </w:r>
          </w:p>
        </w:tc>
        <w:tc>
          <w:tcPr>
            <w:tcW w:w="781" w:type="dxa"/>
            <w:shd w:val="clear" w:color="auto" w:fill="auto"/>
            <w:noWrap/>
            <w:vAlign w:val="center"/>
            <w:hideMark/>
          </w:tcPr>
          <w:p w14:paraId="6658C15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0.9964</w:t>
            </w:r>
          </w:p>
        </w:tc>
        <w:tc>
          <w:tcPr>
            <w:tcW w:w="786" w:type="dxa"/>
            <w:shd w:val="clear" w:color="auto" w:fill="auto"/>
            <w:noWrap/>
            <w:vAlign w:val="center"/>
            <w:hideMark/>
          </w:tcPr>
          <w:p w14:paraId="75FE0EC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0.9963</w:t>
            </w:r>
          </w:p>
        </w:tc>
      </w:tr>
      <w:tr w:rsidR="006010D2" w:rsidRPr="006010D2" w14:paraId="64A5E113" w14:textId="77777777" w:rsidTr="00FB522F">
        <w:trPr>
          <w:trHeight w:val="288"/>
        </w:trPr>
        <w:tc>
          <w:tcPr>
            <w:tcW w:w="436" w:type="dxa"/>
            <w:vMerge w:val="restart"/>
            <w:shd w:val="clear" w:color="auto" w:fill="auto"/>
            <w:noWrap/>
            <w:vAlign w:val="center"/>
            <w:hideMark/>
          </w:tcPr>
          <w:p w14:paraId="562E1192"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75</w:t>
            </w:r>
          </w:p>
        </w:tc>
        <w:tc>
          <w:tcPr>
            <w:tcW w:w="455" w:type="dxa"/>
            <w:shd w:val="clear" w:color="auto" w:fill="auto"/>
            <w:noWrap/>
            <w:vAlign w:val="center"/>
            <w:hideMark/>
          </w:tcPr>
          <w:p w14:paraId="4065046D"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5</w:t>
            </w:r>
          </w:p>
        </w:tc>
        <w:tc>
          <w:tcPr>
            <w:tcW w:w="708" w:type="dxa"/>
            <w:shd w:val="clear" w:color="auto" w:fill="auto"/>
            <w:noWrap/>
            <w:vAlign w:val="center"/>
            <w:hideMark/>
          </w:tcPr>
          <w:p w14:paraId="7E67A322"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0.355</w:t>
            </w:r>
          </w:p>
        </w:tc>
        <w:tc>
          <w:tcPr>
            <w:tcW w:w="781" w:type="dxa"/>
            <w:shd w:val="clear" w:color="auto" w:fill="auto"/>
            <w:noWrap/>
            <w:vAlign w:val="center"/>
            <w:hideMark/>
          </w:tcPr>
          <w:p w14:paraId="68EA51E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0.3598</w:t>
            </w:r>
          </w:p>
        </w:tc>
        <w:tc>
          <w:tcPr>
            <w:tcW w:w="785" w:type="dxa"/>
            <w:shd w:val="clear" w:color="auto" w:fill="auto"/>
            <w:noWrap/>
            <w:vAlign w:val="center"/>
            <w:hideMark/>
          </w:tcPr>
          <w:p w14:paraId="0053E86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0.3774</w:t>
            </w:r>
          </w:p>
        </w:tc>
        <w:tc>
          <w:tcPr>
            <w:tcW w:w="708" w:type="dxa"/>
            <w:shd w:val="clear" w:color="auto" w:fill="auto"/>
            <w:noWrap/>
            <w:vAlign w:val="center"/>
            <w:hideMark/>
          </w:tcPr>
          <w:p w14:paraId="2E076BB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0.4346</w:t>
            </w:r>
          </w:p>
        </w:tc>
        <w:tc>
          <w:tcPr>
            <w:tcW w:w="781" w:type="dxa"/>
            <w:shd w:val="clear" w:color="auto" w:fill="auto"/>
            <w:noWrap/>
            <w:vAlign w:val="center"/>
            <w:hideMark/>
          </w:tcPr>
          <w:p w14:paraId="6DBC437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0.4353</w:t>
            </w:r>
          </w:p>
        </w:tc>
        <w:tc>
          <w:tcPr>
            <w:tcW w:w="785" w:type="dxa"/>
            <w:shd w:val="clear" w:color="auto" w:fill="auto"/>
            <w:noWrap/>
            <w:vAlign w:val="center"/>
            <w:hideMark/>
          </w:tcPr>
          <w:p w14:paraId="6A7426D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0.4434</w:t>
            </w:r>
          </w:p>
        </w:tc>
        <w:tc>
          <w:tcPr>
            <w:tcW w:w="708" w:type="dxa"/>
            <w:shd w:val="clear" w:color="auto" w:fill="auto"/>
            <w:noWrap/>
            <w:vAlign w:val="center"/>
            <w:hideMark/>
          </w:tcPr>
          <w:p w14:paraId="78E5513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0.8788</w:t>
            </w:r>
          </w:p>
        </w:tc>
        <w:tc>
          <w:tcPr>
            <w:tcW w:w="781" w:type="dxa"/>
            <w:shd w:val="clear" w:color="auto" w:fill="auto"/>
            <w:noWrap/>
            <w:vAlign w:val="center"/>
            <w:hideMark/>
          </w:tcPr>
          <w:p w14:paraId="106A194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0.8733</w:t>
            </w:r>
          </w:p>
        </w:tc>
        <w:tc>
          <w:tcPr>
            <w:tcW w:w="783" w:type="dxa"/>
            <w:shd w:val="clear" w:color="auto" w:fill="auto"/>
            <w:noWrap/>
            <w:vAlign w:val="center"/>
            <w:hideMark/>
          </w:tcPr>
          <w:p w14:paraId="51579DC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0.8668</w:t>
            </w:r>
          </w:p>
        </w:tc>
        <w:tc>
          <w:tcPr>
            <w:tcW w:w="708" w:type="dxa"/>
            <w:gridSpan w:val="2"/>
            <w:shd w:val="clear" w:color="auto" w:fill="auto"/>
            <w:noWrap/>
            <w:vAlign w:val="center"/>
            <w:hideMark/>
          </w:tcPr>
          <w:p w14:paraId="294C492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0.9024</w:t>
            </w:r>
          </w:p>
        </w:tc>
        <w:tc>
          <w:tcPr>
            <w:tcW w:w="781" w:type="dxa"/>
            <w:shd w:val="clear" w:color="auto" w:fill="auto"/>
            <w:noWrap/>
            <w:vAlign w:val="center"/>
            <w:hideMark/>
          </w:tcPr>
          <w:p w14:paraId="6E9F856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0.8981</w:t>
            </w:r>
          </w:p>
        </w:tc>
        <w:tc>
          <w:tcPr>
            <w:tcW w:w="786" w:type="dxa"/>
            <w:shd w:val="clear" w:color="auto" w:fill="auto"/>
            <w:noWrap/>
            <w:vAlign w:val="center"/>
            <w:hideMark/>
          </w:tcPr>
          <w:p w14:paraId="78CCD21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0.8914</w:t>
            </w:r>
          </w:p>
        </w:tc>
      </w:tr>
      <w:tr w:rsidR="006010D2" w:rsidRPr="006010D2" w14:paraId="6EB8453B" w14:textId="77777777" w:rsidTr="00FB522F">
        <w:trPr>
          <w:trHeight w:val="288"/>
        </w:trPr>
        <w:tc>
          <w:tcPr>
            <w:tcW w:w="436" w:type="dxa"/>
            <w:vMerge/>
            <w:vAlign w:val="center"/>
            <w:hideMark/>
          </w:tcPr>
          <w:p w14:paraId="4AB892CF"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25E4E12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10</w:t>
            </w:r>
          </w:p>
        </w:tc>
        <w:tc>
          <w:tcPr>
            <w:tcW w:w="708" w:type="dxa"/>
            <w:shd w:val="clear" w:color="auto" w:fill="auto"/>
            <w:noWrap/>
            <w:vAlign w:val="center"/>
            <w:hideMark/>
          </w:tcPr>
          <w:p w14:paraId="589F23E2"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0.6348</w:t>
            </w:r>
          </w:p>
        </w:tc>
        <w:tc>
          <w:tcPr>
            <w:tcW w:w="781" w:type="dxa"/>
            <w:shd w:val="clear" w:color="auto" w:fill="auto"/>
            <w:noWrap/>
            <w:vAlign w:val="center"/>
            <w:hideMark/>
          </w:tcPr>
          <w:p w14:paraId="6C30793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0.6375</w:t>
            </w:r>
          </w:p>
        </w:tc>
        <w:tc>
          <w:tcPr>
            <w:tcW w:w="785" w:type="dxa"/>
            <w:shd w:val="clear" w:color="auto" w:fill="auto"/>
            <w:noWrap/>
            <w:vAlign w:val="center"/>
            <w:hideMark/>
          </w:tcPr>
          <w:p w14:paraId="1AA6B382"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0.6496</w:t>
            </w:r>
          </w:p>
        </w:tc>
        <w:tc>
          <w:tcPr>
            <w:tcW w:w="708" w:type="dxa"/>
            <w:shd w:val="clear" w:color="auto" w:fill="auto"/>
            <w:noWrap/>
            <w:vAlign w:val="center"/>
            <w:hideMark/>
          </w:tcPr>
          <w:p w14:paraId="08414032"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0.7066</w:t>
            </w:r>
          </w:p>
        </w:tc>
        <w:tc>
          <w:tcPr>
            <w:tcW w:w="781" w:type="dxa"/>
            <w:shd w:val="clear" w:color="auto" w:fill="auto"/>
            <w:noWrap/>
            <w:vAlign w:val="center"/>
            <w:hideMark/>
          </w:tcPr>
          <w:p w14:paraId="4A4879F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0.7058</w:t>
            </w:r>
          </w:p>
        </w:tc>
        <w:tc>
          <w:tcPr>
            <w:tcW w:w="785" w:type="dxa"/>
            <w:shd w:val="clear" w:color="auto" w:fill="auto"/>
            <w:noWrap/>
            <w:vAlign w:val="center"/>
            <w:hideMark/>
          </w:tcPr>
          <w:p w14:paraId="597B83E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0.711</w:t>
            </w:r>
          </w:p>
        </w:tc>
        <w:tc>
          <w:tcPr>
            <w:tcW w:w="708" w:type="dxa"/>
            <w:shd w:val="clear" w:color="auto" w:fill="auto"/>
            <w:noWrap/>
            <w:vAlign w:val="center"/>
            <w:hideMark/>
          </w:tcPr>
          <w:p w14:paraId="1BB37C52"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0.9574</w:t>
            </w:r>
          </w:p>
        </w:tc>
        <w:tc>
          <w:tcPr>
            <w:tcW w:w="781" w:type="dxa"/>
            <w:shd w:val="clear" w:color="auto" w:fill="auto"/>
            <w:noWrap/>
            <w:vAlign w:val="center"/>
            <w:hideMark/>
          </w:tcPr>
          <w:p w14:paraId="4FB51C4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0.9554</w:t>
            </w:r>
          </w:p>
        </w:tc>
        <w:tc>
          <w:tcPr>
            <w:tcW w:w="783" w:type="dxa"/>
            <w:shd w:val="clear" w:color="auto" w:fill="auto"/>
            <w:noWrap/>
            <w:vAlign w:val="center"/>
            <w:hideMark/>
          </w:tcPr>
          <w:p w14:paraId="720B6686"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0.9529</w:t>
            </w:r>
          </w:p>
        </w:tc>
        <w:tc>
          <w:tcPr>
            <w:tcW w:w="708" w:type="dxa"/>
            <w:gridSpan w:val="2"/>
            <w:shd w:val="clear" w:color="auto" w:fill="auto"/>
            <w:noWrap/>
            <w:vAlign w:val="center"/>
            <w:hideMark/>
          </w:tcPr>
          <w:p w14:paraId="3A69177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0.9665</w:t>
            </w:r>
          </w:p>
        </w:tc>
        <w:tc>
          <w:tcPr>
            <w:tcW w:w="781" w:type="dxa"/>
            <w:shd w:val="clear" w:color="auto" w:fill="auto"/>
            <w:noWrap/>
            <w:vAlign w:val="center"/>
            <w:hideMark/>
          </w:tcPr>
          <w:p w14:paraId="6CB71D8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0.9649</w:t>
            </w:r>
          </w:p>
        </w:tc>
        <w:tc>
          <w:tcPr>
            <w:tcW w:w="786" w:type="dxa"/>
            <w:shd w:val="clear" w:color="auto" w:fill="auto"/>
            <w:noWrap/>
            <w:vAlign w:val="center"/>
            <w:hideMark/>
          </w:tcPr>
          <w:p w14:paraId="47F3CAC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0.9626</w:t>
            </w:r>
          </w:p>
        </w:tc>
      </w:tr>
      <w:tr w:rsidR="006010D2" w:rsidRPr="006010D2" w14:paraId="4A070F16" w14:textId="77777777" w:rsidTr="00FB522F">
        <w:trPr>
          <w:trHeight w:val="288"/>
        </w:trPr>
        <w:tc>
          <w:tcPr>
            <w:tcW w:w="436" w:type="dxa"/>
            <w:vMerge/>
            <w:vAlign w:val="center"/>
            <w:hideMark/>
          </w:tcPr>
          <w:p w14:paraId="2E44E710"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246129C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15</w:t>
            </w:r>
          </w:p>
        </w:tc>
        <w:tc>
          <w:tcPr>
            <w:tcW w:w="708" w:type="dxa"/>
            <w:shd w:val="clear" w:color="auto" w:fill="auto"/>
            <w:noWrap/>
            <w:vAlign w:val="center"/>
            <w:hideMark/>
          </w:tcPr>
          <w:p w14:paraId="3E8B9BE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0.8406</w:t>
            </w:r>
          </w:p>
        </w:tc>
        <w:tc>
          <w:tcPr>
            <w:tcW w:w="781" w:type="dxa"/>
            <w:shd w:val="clear" w:color="auto" w:fill="auto"/>
            <w:noWrap/>
            <w:vAlign w:val="center"/>
            <w:hideMark/>
          </w:tcPr>
          <w:p w14:paraId="0CE85E4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0.8423</w:t>
            </w:r>
          </w:p>
        </w:tc>
        <w:tc>
          <w:tcPr>
            <w:tcW w:w="785" w:type="dxa"/>
            <w:shd w:val="clear" w:color="auto" w:fill="auto"/>
            <w:noWrap/>
            <w:vAlign w:val="center"/>
            <w:hideMark/>
          </w:tcPr>
          <w:p w14:paraId="4976C66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0.8475</w:t>
            </w:r>
          </w:p>
        </w:tc>
        <w:tc>
          <w:tcPr>
            <w:tcW w:w="708" w:type="dxa"/>
            <w:shd w:val="clear" w:color="auto" w:fill="auto"/>
            <w:noWrap/>
            <w:vAlign w:val="center"/>
            <w:hideMark/>
          </w:tcPr>
          <w:p w14:paraId="6CA7399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0.8793</w:t>
            </w:r>
          </w:p>
        </w:tc>
        <w:tc>
          <w:tcPr>
            <w:tcW w:w="781" w:type="dxa"/>
            <w:shd w:val="clear" w:color="auto" w:fill="auto"/>
            <w:noWrap/>
            <w:vAlign w:val="center"/>
            <w:hideMark/>
          </w:tcPr>
          <w:p w14:paraId="6659F2B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0.879</w:t>
            </w:r>
          </w:p>
        </w:tc>
        <w:tc>
          <w:tcPr>
            <w:tcW w:w="785" w:type="dxa"/>
            <w:shd w:val="clear" w:color="auto" w:fill="auto"/>
            <w:noWrap/>
            <w:vAlign w:val="center"/>
            <w:hideMark/>
          </w:tcPr>
          <w:p w14:paraId="23C1E0D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0.8794</w:t>
            </w:r>
          </w:p>
        </w:tc>
        <w:tc>
          <w:tcPr>
            <w:tcW w:w="708" w:type="dxa"/>
            <w:shd w:val="clear" w:color="auto" w:fill="auto"/>
            <w:noWrap/>
            <w:vAlign w:val="center"/>
            <w:hideMark/>
          </w:tcPr>
          <w:p w14:paraId="6EFBD0F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0.9859</w:t>
            </w:r>
          </w:p>
        </w:tc>
        <w:tc>
          <w:tcPr>
            <w:tcW w:w="781" w:type="dxa"/>
            <w:shd w:val="clear" w:color="auto" w:fill="auto"/>
            <w:noWrap/>
            <w:vAlign w:val="center"/>
            <w:hideMark/>
          </w:tcPr>
          <w:p w14:paraId="4D8DA89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0.9852</w:t>
            </w:r>
          </w:p>
        </w:tc>
        <w:tc>
          <w:tcPr>
            <w:tcW w:w="783" w:type="dxa"/>
            <w:shd w:val="clear" w:color="auto" w:fill="auto"/>
            <w:noWrap/>
            <w:vAlign w:val="center"/>
            <w:hideMark/>
          </w:tcPr>
          <w:p w14:paraId="4E88AC1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0.9844</w:t>
            </w:r>
          </w:p>
        </w:tc>
        <w:tc>
          <w:tcPr>
            <w:tcW w:w="708" w:type="dxa"/>
            <w:gridSpan w:val="2"/>
            <w:shd w:val="clear" w:color="auto" w:fill="auto"/>
            <w:noWrap/>
            <w:vAlign w:val="center"/>
            <w:hideMark/>
          </w:tcPr>
          <w:p w14:paraId="6C3F2AB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0.989</w:t>
            </w:r>
          </w:p>
        </w:tc>
        <w:tc>
          <w:tcPr>
            <w:tcW w:w="781" w:type="dxa"/>
            <w:shd w:val="clear" w:color="auto" w:fill="auto"/>
            <w:noWrap/>
            <w:vAlign w:val="center"/>
            <w:hideMark/>
          </w:tcPr>
          <w:p w14:paraId="4E56EDC6"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0.9884</w:t>
            </w:r>
          </w:p>
        </w:tc>
        <w:tc>
          <w:tcPr>
            <w:tcW w:w="786" w:type="dxa"/>
            <w:shd w:val="clear" w:color="auto" w:fill="auto"/>
            <w:noWrap/>
            <w:vAlign w:val="center"/>
            <w:hideMark/>
          </w:tcPr>
          <w:p w14:paraId="77EC946D"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0.9876</w:t>
            </w:r>
          </w:p>
        </w:tc>
      </w:tr>
      <w:tr w:rsidR="006010D2" w:rsidRPr="006010D2" w14:paraId="62CD2807" w14:textId="77777777" w:rsidTr="00FB522F">
        <w:trPr>
          <w:trHeight w:val="302"/>
        </w:trPr>
        <w:tc>
          <w:tcPr>
            <w:tcW w:w="436" w:type="dxa"/>
            <w:vMerge/>
            <w:vAlign w:val="center"/>
            <w:hideMark/>
          </w:tcPr>
          <w:p w14:paraId="0BDA91A4"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5B12017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20</w:t>
            </w:r>
          </w:p>
        </w:tc>
        <w:tc>
          <w:tcPr>
            <w:tcW w:w="708" w:type="dxa"/>
            <w:shd w:val="clear" w:color="auto" w:fill="auto"/>
            <w:noWrap/>
            <w:vAlign w:val="center"/>
            <w:hideMark/>
          </w:tcPr>
          <w:p w14:paraId="5CCF179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0.9369</w:t>
            </w:r>
          </w:p>
        </w:tc>
        <w:tc>
          <w:tcPr>
            <w:tcW w:w="781" w:type="dxa"/>
            <w:shd w:val="clear" w:color="auto" w:fill="auto"/>
            <w:noWrap/>
            <w:vAlign w:val="center"/>
            <w:hideMark/>
          </w:tcPr>
          <w:p w14:paraId="0FC98C4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0.9372</w:t>
            </w:r>
          </w:p>
        </w:tc>
        <w:tc>
          <w:tcPr>
            <w:tcW w:w="785" w:type="dxa"/>
            <w:shd w:val="clear" w:color="auto" w:fill="auto"/>
            <w:noWrap/>
            <w:vAlign w:val="center"/>
            <w:hideMark/>
          </w:tcPr>
          <w:p w14:paraId="4218042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0.9377</w:t>
            </w:r>
          </w:p>
        </w:tc>
        <w:tc>
          <w:tcPr>
            <w:tcW w:w="708" w:type="dxa"/>
            <w:shd w:val="clear" w:color="auto" w:fill="auto"/>
            <w:noWrap/>
            <w:vAlign w:val="center"/>
            <w:hideMark/>
          </w:tcPr>
          <w:p w14:paraId="2E64C72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0.9535</w:t>
            </w:r>
          </w:p>
        </w:tc>
        <w:tc>
          <w:tcPr>
            <w:tcW w:w="781" w:type="dxa"/>
            <w:shd w:val="clear" w:color="auto" w:fill="auto"/>
            <w:noWrap/>
            <w:vAlign w:val="center"/>
            <w:hideMark/>
          </w:tcPr>
          <w:p w14:paraId="6B39F63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0.953</w:t>
            </w:r>
          </w:p>
        </w:tc>
        <w:tc>
          <w:tcPr>
            <w:tcW w:w="785" w:type="dxa"/>
            <w:shd w:val="clear" w:color="auto" w:fill="auto"/>
            <w:noWrap/>
            <w:vAlign w:val="center"/>
            <w:hideMark/>
          </w:tcPr>
          <w:p w14:paraId="29A7994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0.9525</w:t>
            </w:r>
          </w:p>
        </w:tc>
        <w:tc>
          <w:tcPr>
            <w:tcW w:w="708" w:type="dxa"/>
            <w:shd w:val="clear" w:color="auto" w:fill="auto"/>
            <w:noWrap/>
            <w:vAlign w:val="center"/>
            <w:hideMark/>
          </w:tcPr>
          <w:p w14:paraId="14E0EAC2"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0.9952</w:t>
            </w:r>
          </w:p>
        </w:tc>
        <w:tc>
          <w:tcPr>
            <w:tcW w:w="781" w:type="dxa"/>
            <w:shd w:val="clear" w:color="auto" w:fill="auto"/>
            <w:noWrap/>
            <w:vAlign w:val="center"/>
            <w:hideMark/>
          </w:tcPr>
          <w:p w14:paraId="139ABF0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0.995</w:t>
            </w:r>
          </w:p>
        </w:tc>
        <w:tc>
          <w:tcPr>
            <w:tcW w:w="783" w:type="dxa"/>
            <w:shd w:val="clear" w:color="auto" w:fill="auto"/>
            <w:noWrap/>
            <w:vAlign w:val="center"/>
            <w:hideMark/>
          </w:tcPr>
          <w:p w14:paraId="329F9CB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0.9947</w:t>
            </w:r>
          </w:p>
        </w:tc>
        <w:tc>
          <w:tcPr>
            <w:tcW w:w="708" w:type="dxa"/>
            <w:gridSpan w:val="2"/>
            <w:shd w:val="clear" w:color="auto" w:fill="auto"/>
            <w:noWrap/>
            <w:vAlign w:val="center"/>
            <w:hideMark/>
          </w:tcPr>
          <w:p w14:paraId="304B767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0.9963</w:t>
            </w:r>
          </w:p>
        </w:tc>
        <w:tc>
          <w:tcPr>
            <w:tcW w:w="781" w:type="dxa"/>
            <w:shd w:val="clear" w:color="auto" w:fill="auto"/>
            <w:noWrap/>
            <w:vAlign w:val="center"/>
            <w:hideMark/>
          </w:tcPr>
          <w:p w14:paraId="5A0C7B3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0.9961</w:t>
            </w:r>
          </w:p>
        </w:tc>
        <w:tc>
          <w:tcPr>
            <w:tcW w:w="786" w:type="dxa"/>
            <w:shd w:val="clear" w:color="auto" w:fill="auto"/>
            <w:noWrap/>
            <w:vAlign w:val="center"/>
            <w:hideMark/>
          </w:tcPr>
          <w:p w14:paraId="2BE09BF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0.9958</w:t>
            </w:r>
          </w:p>
        </w:tc>
      </w:tr>
      <w:tr w:rsidR="006010D2" w:rsidRPr="006010D2" w14:paraId="411495C1" w14:textId="77777777" w:rsidTr="00FB522F">
        <w:trPr>
          <w:trHeight w:val="288"/>
        </w:trPr>
        <w:tc>
          <w:tcPr>
            <w:tcW w:w="436" w:type="dxa"/>
            <w:vMerge w:val="restart"/>
            <w:shd w:val="clear" w:color="auto" w:fill="auto"/>
            <w:noWrap/>
            <w:vAlign w:val="center"/>
            <w:hideMark/>
          </w:tcPr>
          <w:p w14:paraId="73857CB1"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100</w:t>
            </w:r>
          </w:p>
        </w:tc>
        <w:tc>
          <w:tcPr>
            <w:tcW w:w="455" w:type="dxa"/>
            <w:shd w:val="clear" w:color="auto" w:fill="auto"/>
            <w:noWrap/>
            <w:vAlign w:val="center"/>
            <w:hideMark/>
          </w:tcPr>
          <w:p w14:paraId="630D7E92"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5</w:t>
            </w:r>
          </w:p>
        </w:tc>
        <w:tc>
          <w:tcPr>
            <w:tcW w:w="708" w:type="dxa"/>
            <w:shd w:val="clear" w:color="auto" w:fill="auto"/>
            <w:noWrap/>
            <w:vAlign w:val="center"/>
            <w:hideMark/>
          </w:tcPr>
          <w:p w14:paraId="17BD930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0.3531</w:t>
            </w:r>
          </w:p>
        </w:tc>
        <w:tc>
          <w:tcPr>
            <w:tcW w:w="781" w:type="dxa"/>
            <w:shd w:val="clear" w:color="auto" w:fill="auto"/>
            <w:noWrap/>
            <w:vAlign w:val="center"/>
            <w:hideMark/>
          </w:tcPr>
          <w:p w14:paraId="5EBDAA1D"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0.3603</w:t>
            </w:r>
          </w:p>
        </w:tc>
        <w:tc>
          <w:tcPr>
            <w:tcW w:w="785" w:type="dxa"/>
            <w:shd w:val="clear" w:color="auto" w:fill="auto"/>
            <w:noWrap/>
            <w:vAlign w:val="center"/>
            <w:hideMark/>
          </w:tcPr>
          <w:p w14:paraId="2D33F41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0.3894</w:t>
            </w:r>
          </w:p>
        </w:tc>
        <w:tc>
          <w:tcPr>
            <w:tcW w:w="708" w:type="dxa"/>
            <w:shd w:val="clear" w:color="auto" w:fill="auto"/>
            <w:noWrap/>
            <w:vAlign w:val="center"/>
            <w:hideMark/>
          </w:tcPr>
          <w:p w14:paraId="3D27591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0.4333</w:t>
            </w:r>
          </w:p>
        </w:tc>
        <w:tc>
          <w:tcPr>
            <w:tcW w:w="781" w:type="dxa"/>
            <w:shd w:val="clear" w:color="auto" w:fill="auto"/>
            <w:noWrap/>
            <w:vAlign w:val="center"/>
            <w:hideMark/>
          </w:tcPr>
          <w:p w14:paraId="2990A4B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0.4371</w:t>
            </w:r>
          </w:p>
        </w:tc>
        <w:tc>
          <w:tcPr>
            <w:tcW w:w="785" w:type="dxa"/>
            <w:shd w:val="clear" w:color="auto" w:fill="auto"/>
            <w:noWrap/>
            <w:vAlign w:val="center"/>
            <w:hideMark/>
          </w:tcPr>
          <w:p w14:paraId="2D0AC0A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0.452</w:t>
            </w:r>
          </w:p>
        </w:tc>
        <w:tc>
          <w:tcPr>
            <w:tcW w:w="708" w:type="dxa"/>
            <w:shd w:val="clear" w:color="auto" w:fill="auto"/>
            <w:noWrap/>
            <w:vAlign w:val="center"/>
            <w:hideMark/>
          </w:tcPr>
          <w:p w14:paraId="7B5E2596"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0.8783</w:t>
            </w:r>
          </w:p>
        </w:tc>
        <w:tc>
          <w:tcPr>
            <w:tcW w:w="781" w:type="dxa"/>
            <w:shd w:val="clear" w:color="auto" w:fill="auto"/>
            <w:noWrap/>
            <w:vAlign w:val="center"/>
            <w:hideMark/>
          </w:tcPr>
          <w:p w14:paraId="65D4DD9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0.8714</w:t>
            </w:r>
          </w:p>
        </w:tc>
        <w:tc>
          <w:tcPr>
            <w:tcW w:w="783" w:type="dxa"/>
            <w:shd w:val="clear" w:color="auto" w:fill="auto"/>
            <w:noWrap/>
            <w:vAlign w:val="center"/>
            <w:hideMark/>
          </w:tcPr>
          <w:p w14:paraId="324675B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0.8626</w:t>
            </w:r>
          </w:p>
        </w:tc>
        <w:tc>
          <w:tcPr>
            <w:tcW w:w="708" w:type="dxa"/>
            <w:gridSpan w:val="2"/>
            <w:shd w:val="clear" w:color="auto" w:fill="auto"/>
            <w:noWrap/>
            <w:vAlign w:val="center"/>
            <w:hideMark/>
          </w:tcPr>
          <w:p w14:paraId="541F220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0.9021</w:t>
            </w:r>
          </w:p>
        </w:tc>
        <w:tc>
          <w:tcPr>
            <w:tcW w:w="781" w:type="dxa"/>
            <w:shd w:val="clear" w:color="auto" w:fill="auto"/>
            <w:noWrap/>
            <w:vAlign w:val="center"/>
            <w:hideMark/>
          </w:tcPr>
          <w:p w14:paraId="496A69D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0.8969</w:t>
            </w:r>
          </w:p>
        </w:tc>
        <w:tc>
          <w:tcPr>
            <w:tcW w:w="786" w:type="dxa"/>
            <w:shd w:val="clear" w:color="auto" w:fill="auto"/>
            <w:noWrap/>
            <w:vAlign w:val="center"/>
            <w:hideMark/>
          </w:tcPr>
          <w:p w14:paraId="126B7FD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0.8881</w:t>
            </w:r>
          </w:p>
        </w:tc>
      </w:tr>
      <w:tr w:rsidR="006010D2" w:rsidRPr="006010D2" w14:paraId="225DCA23" w14:textId="77777777" w:rsidTr="00FB522F">
        <w:trPr>
          <w:trHeight w:val="288"/>
        </w:trPr>
        <w:tc>
          <w:tcPr>
            <w:tcW w:w="436" w:type="dxa"/>
            <w:vMerge/>
            <w:vAlign w:val="center"/>
            <w:hideMark/>
          </w:tcPr>
          <w:p w14:paraId="4DC1D27F"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1FB5339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10</w:t>
            </w:r>
          </w:p>
        </w:tc>
        <w:tc>
          <w:tcPr>
            <w:tcW w:w="708" w:type="dxa"/>
            <w:shd w:val="clear" w:color="auto" w:fill="auto"/>
            <w:noWrap/>
            <w:vAlign w:val="center"/>
            <w:hideMark/>
          </w:tcPr>
          <w:p w14:paraId="058A1A4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0.6291</w:t>
            </w:r>
          </w:p>
        </w:tc>
        <w:tc>
          <w:tcPr>
            <w:tcW w:w="781" w:type="dxa"/>
            <w:shd w:val="clear" w:color="auto" w:fill="auto"/>
            <w:noWrap/>
            <w:vAlign w:val="center"/>
            <w:hideMark/>
          </w:tcPr>
          <w:p w14:paraId="1E1FD70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0.6343</w:t>
            </w:r>
          </w:p>
        </w:tc>
        <w:tc>
          <w:tcPr>
            <w:tcW w:w="785" w:type="dxa"/>
            <w:shd w:val="clear" w:color="auto" w:fill="auto"/>
            <w:noWrap/>
            <w:vAlign w:val="center"/>
            <w:hideMark/>
          </w:tcPr>
          <w:p w14:paraId="46885C2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0.6558</w:t>
            </w:r>
          </w:p>
        </w:tc>
        <w:tc>
          <w:tcPr>
            <w:tcW w:w="708" w:type="dxa"/>
            <w:shd w:val="clear" w:color="auto" w:fill="auto"/>
            <w:noWrap/>
            <w:vAlign w:val="center"/>
            <w:hideMark/>
          </w:tcPr>
          <w:p w14:paraId="78449B6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0.7019</w:t>
            </w:r>
          </w:p>
        </w:tc>
        <w:tc>
          <w:tcPr>
            <w:tcW w:w="781" w:type="dxa"/>
            <w:shd w:val="clear" w:color="auto" w:fill="auto"/>
            <w:noWrap/>
            <w:vAlign w:val="center"/>
            <w:hideMark/>
          </w:tcPr>
          <w:p w14:paraId="7B0BEBE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0.7022</w:t>
            </w:r>
          </w:p>
        </w:tc>
        <w:tc>
          <w:tcPr>
            <w:tcW w:w="785" w:type="dxa"/>
            <w:shd w:val="clear" w:color="auto" w:fill="auto"/>
            <w:noWrap/>
            <w:vAlign w:val="center"/>
            <w:hideMark/>
          </w:tcPr>
          <w:p w14:paraId="1366036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0.7114</w:t>
            </w:r>
          </w:p>
        </w:tc>
        <w:tc>
          <w:tcPr>
            <w:tcW w:w="708" w:type="dxa"/>
            <w:shd w:val="clear" w:color="auto" w:fill="auto"/>
            <w:noWrap/>
            <w:vAlign w:val="center"/>
            <w:hideMark/>
          </w:tcPr>
          <w:p w14:paraId="4AE2693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0.9569</w:t>
            </w:r>
          </w:p>
        </w:tc>
        <w:tc>
          <w:tcPr>
            <w:tcW w:w="781" w:type="dxa"/>
            <w:shd w:val="clear" w:color="auto" w:fill="auto"/>
            <w:noWrap/>
            <w:vAlign w:val="center"/>
            <w:hideMark/>
          </w:tcPr>
          <w:p w14:paraId="6AEAE5C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0.9549</w:t>
            </w:r>
          </w:p>
        </w:tc>
        <w:tc>
          <w:tcPr>
            <w:tcW w:w="783" w:type="dxa"/>
            <w:shd w:val="clear" w:color="auto" w:fill="auto"/>
            <w:noWrap/>
            <w:vAlign w:val="center"/>
            <w:hideMark/>
          </w:tcPr>
          <w:p w14:paraId="507CEC3D"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0.9511</w:t>
            </w:r>
          </w:p>
        </w:tc>
        <w:tc>
          <w:tcPr>
            <w:tcW w:w="708" w:type="dxa"/>
            <w:gridSpan w:val="2"/>
            <w:shd w:val="clear" w:color="auto" w:fill="auto"/>
            <w:noWrap/>
            <w:vAlign w:val="center"/>
            <w:hideMark/>
          </w:tcPr>
          <w:p w14:paraId="637FB2C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0.9663</w:t>
            </w:r>
          </w:p>
        </w:tc>
        <w:tc>
          <w:tcPr>
            <w:tcW w:w="781" w:type="dxa"/>
            <w:shd w:val="clear" w:color="auto" w:fill="auto"/>
            <w:noWrap/>
            <w:vAlign w:val="center"/>
            <w:hideMark/>
          </w:tcPr>
          <w:p w14:paraId="34FB701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0.9642</w:t>
            </w:r>
          </w:p>
        </w:tc>
        <w:tc>
          <w:tcPr>
            <w:tcW w:w="786" w:type="dxa"/>
            <w:shd w:val="clear" w:color="auto" w:fill="auto"/>
            <w:noWrap/>
            <w:vAlign w:val="center"/>
            <w:hideMark/>
          </w:tcPr>
          <w:p w14:paraId="2D07E15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0.961</w:t>
            </w:r>
          </w:p>
        </w:tc>
      </w:tr>
      <w:tr w:rsidR="006010D2" w:rsidRPr="006010D2" w14:paraId="0473D003" w14:textId="77777777" w:rsidTr="00FB522F">
        <w:trPr>
          <w:trHeight w:val="288"/>
        </w:trPr>
        <w:tc>
          <w:tcPr>
            <w:tcW w:w="436" w:type="dxa"/>
            <w:vMerge/>
            <w:vAlign w:val="center"/>
            <w:hideMark/>
          </w:tcPr>
          <w:p w14:paraId="03206547"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0CDA0FFD"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15</w:t>
            </w:r>
          </w:p>
        </w:tc>
        <w:tc>
          <w:tcPr>
            <w:tcW w:w="708" w:type="dxa"/>
            <w:shd w:val="clear" w:color="auto" w:fill="auto"/>
            <w:noWrap/>
            <w:vAlign w:val="center"/>
            <w:hideMark/>
          </w:tcPr>
          <w:p w14:paraId="24A4236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0.8333</w:t>
            </w:r>
          </w:p>
        </w:tc>
        <w:tc>
          <w:tcPr>
            <w:tcW w:w="781" w:type="dxa"/>
            <w:shd w:val="clear" w:color="auto" w:fill="auto"/>
            <w:noWrap/>
            <w:vAlign w:val="center"/>
            <w:hideMark/>
          </w:tcPr>
          <w:p w14:paraId="47EFADC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0.8352</w:t>
            </w:r>
          </w:p>
        </w:tc>
        <w:tc>
          <w:tcPr>
            <w:tcW w:w="785" w:type="dxa"/>
            <w:shd w:val="clear" w:color="auto" w:fill="auto"/>
            <w:noWrap/>
            <w:vAlign w:val="center"/>
            <w:hideMark/>
          </w:tcPr>
          <w:p w14:paraId="50EAAE2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0.8445</w:t>
            </w:r>
          </w:p>
        </w:tc>
        <w:tc>
          <w:tcPr>
            <w:tcW w:w="708" w:type="dxa"/>
            <w:shd w:val="clear" w:color="auto" w:fill="auto"/>
            <w:noWrap/>
            <w:vAlign w:val="center"/>
            <w:hideMark/>
          </w:tcPr>
          <w:p w14:paraId="5628044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0.8732</w:t>
            </w:r>
          </w:p>
        </w:tc>
        <w:tc>
          <w:tcPr>
            <w:tcW w:w="781" w:type="dxa"/>
            <w:shd w:val="clear" w:color="auto" w:fill="auto"/>
            <w:noWrap/>
            <w:vAlign w:val="center"/>
            <w:hideMark/>
          </w:tcPr>
          <w:p w14:paraId="583815A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0.8743</w:t>
            </w:r>
          </w:p>
        </w:tc>
        <w:tc>
          <w:tcPr>
            <w:tcW w:w="785" w:type="dxa"/>
            <w:shd w:val="clear" w:color="auto" w:fill="auto"/>
            <w:noWrap/>
            <w:vAlign w:val="center"/>
            <w:hideMark/>
          </w:tcPr>
          <w:p w14:paraId="7AA3213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0.8756</w:t>
            </w:r>
          </w:p>
        </w:tc>
        <w:tc>
          <w:tcPr>
            <w:tcW w:w="708" w:type="dxa"/>
            <w:shd w:val="clear" w:color="auto" w:fill="auto"/>
            <w:noWrap/>
            <w:vAlign w:val="center"/>
            <w:hideMark/>
          </w:tcPr>
          <w:p w14:paraId="5319B49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0.9855</w:t>
            </w:r>
          </w:p>
        </w:tc>
        <w:tc>
          <w:tcPr>
            <w:tcW w:w="781" w:type="dxa"/>
            <w:shd w:val="clear" w:color="auto" w:fill="auto"/>
            <w:noWrap/>
            <w:vAlign w:val="center"/>
            <w:hideMark/>
          </w:tcPr>
          <w:p w14:paraId="1C30CBC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0.9848</w:t>
            </w:r>
          </w:p>
        </w:tc>
        <w:tc>
          <w:tcPr>
            <w:tcW w:w="783" w:type="dxa"/>
            <w:shd w:val="clear" w:color="auto" w:fill="auto"/>
            <w:noWrap/>
            <w:vAlign w:val="center"/>
            <w:hideMark/>
          </w:tcPr>
          <w:p w14:paraId="17069ED6"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0.9835</w:t>
            </w:r>
          </w:p>
        </w:tc>
        <w:tc>
          <w:tcPr>
            <w:tcW w:w="708" w:type="dxa"/>
            <w:gridSpan w:val="2"/>
            <w:shd w:val="clear" w:color="auto" w:fill="auto"/>
            <w:noWrap/>
            <w:vAlign w:val="center"/>
            <w:hideMark/>
          </w:tcPr>
          <w:p w14:paraId="74082FC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0.9888</w:t>
            </w:r>
          </w:p>
        </w:tc>
        <w:tc>
          <w:tcPr>
            <w:tcW w:w="781" w:type="dxa"/>
            <w:shd w:val="clear" w:color="auto" w:fill="auto"/>
            <w:noWrap/>
            <w:vAlign w:val="center"/>
            <w:hideMark/>
          </w:tcPr>
          <w:p w14:paraId="791E2D2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0.988</w:t>
            </w:r>
          </w:p>
        </w:tc>
        <w:tc>
          <w:tcPr>
            <w:tcW w:w="786" w:type="dxa"/>
            <w:shd w:val="clear" w:color="auto" w:fill="auto"/>
            <w:noWrap/>
            <w:vAlign w:val="center"/>
            <w:hideMark/>
          </w:tcPr>
          <w:p w14:paraId="15B60F4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0.987</w:t>
            </w:r>
          </w:p>
        </w:tc>
      </w:tr>
      <w:tr w:rsidR="006010D2" w:rsidRPr="006010D2" w14:paraId="6F6D30B8" w14:textId="77777777" w:rsidTr="00FB522F">
        <w:trPr>
          <w:trHeight w:val="302"/>
        </w:trPr>
        <w:tc>
          <w:tcPr>
            <w:tcW w:w="436" w:type="dxa"/>
            <w:vMerge/>
            <w:vAlign w:val="center"/>
            <w:hideMark/>
          </w:tcPr>
          <w:p w14:paraId="69FFBAAF"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12A9C33D"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20</w:t>
            </w:r>
          </w:p>
        </w:tc>
        <w:tc>
          <w:tcPr>
            <w:tcW w:w="708" w:type="dxa"/>
            <w:shd w:val="clear" w:color="auto" w:fill="auto"/>
            <w:noWrap/>
            <w:vAlign w:val="center"/>
            <w:hideMark/>
          </w:tcPr>
          <w:p w14:paraId="15B3B1B6"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0.9271</w:t>
            </w:r>
          </w:p>
        </w:tc>
        <w:tc>
          <w:tcPr>
            <w:tcW w:w="781" w:type="dxa"/>
            <w:shd w:val="clear" w:color="auto" w:fill="auto"/>
            <w:noWrap/>
            <w:vAlign w:val="center"/>
            <w:hideMark/>
          </w:tcPr>
          <w:p w14:paraId="29B54F96"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0.928</w:t>
            </w:r>
          </w:p>
        </w:tc>
        <w:tc>
          <w:tcPr>
            <w:tcW w:w="785" w:type="dxa"/>
            <w:shd w:val="clear" w:color="auto" w:fill="auto"/>
            <w:noWrap/>
            <w:vAlign w:val="center"/>
            <w:hideMark/>
          </w:tcPr>
          <w:p w14:paraId="2BBAF76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0.9303</w:t>
            </w:r>
          </w:p>
        </w:tc>
        <w:tc>
          <w:tcPr>
            <w:tcW w:w="708" w:type="dxa"/>
            <w:shd w:val="clear" w:color="auto" w:fill="auto"/>
            <w:noWrap/>
            <w:vAlign w:val="center"/>
            <w:hideMark/>
          </w:tcPr>
          <w:p w14:paraId="3EB0D51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0.9474</w:t>
            </w:r>
          </w:p>
        </w:tc>
        <w:tc>
          <w:tcPr>
            <w:tcW w:w="781" w:type="dxa"/>
            <w:shd w:val="clear" w:color="auto" w:fill="auto"/>
            <w:noWrap/>
            <w:vAlign w:val="center"/>
            <w:hideMark/>
          </w:tcPr>
          <w:p w14:paraId="20EBF4E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0.9469</w:t>
            </w:r>
          </w:p>
        </w:tc>
        <w:tc>
          <w:tcPr>
            <w:tcW w:w="785" w:type="dxa"/>
            <w:shd w:val="clear" w:color="auto" w:fill="auto"/>
            <w:noWrap/>
            <w:vAlign w:val="center"/>
            <w:hideMark/>
          </w:tcPr>
          <w:p w14:paraId="171F0D1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0.9467</w:t>
            </w:r>
          </w:p>
        </w:tc>
        <w:tc>
          <w:tcPr>
            <w:tcW w:w="708" w:type="dxa"/>
            <w:shd w:val="clear" w:color="auto" w:fill="auto"/>
            <w:noWrap/>
            <w:vAlign w:val="center"/>
            <w:hideMark/>
          </w:tcPr>
          <w:p w14:paraId="7B0021C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0.995</w:t>
            </w:r>
          </w:p>
        </w:tc>
        <w:tc>
          <w:tcPr>
            <w:tcW w:w="781" w:type="dxa"/>
            <w:shd w:val="clear" w:color="auto" w:fill="auto"/>
            <w:noWrap/>
            <w:vAlign w:val="center"/>
            <w:hideMark/>
          </w:tcPr>
          <w:p w14:paraId="4F1BE5F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0.9947</w:t>
            </w:r>
          </w:p>
        </w:tc>
        <w:tc>
          <w:tcPr>
            <w:tcW w:w="783" w:type="dxa"/>
            <w:shd w:val="clear" w:color="auto" w:fill="auto"/>
            <w:noWrap/>
            <w:vAlign w:val="center"/>
            <w:hideMark/>
          </w:tcPr>
          <w:p w14:paraId="7C51401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0.9941</w:t>
            </w:r>
          </w:p>
        </w:tc>
        <w:tc>
          <w:tcPr>
            <w:tcW w:w="708" w:type="dxa"/>
            <w:gridSpan w:val="2"/>
            <w:shd w:val="clear" w:color="auto" w:fill="auto"/>
            <w:noWrap/>
            <w:vAlign w:val="center"/>
            <w:hideMark/>
          </w:tcPr>
          <w:p w14:paraId="5413AD22"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0.9961</w:t>
            </w:r>
          </w:p>
        </w:tc>
        <w:tc>
          <w:tcPr>
            <w:tcW w:w="781" w:type="dxa"/>
            <w:shd w:val="clear" w:color="auto" w:fill="auto"/>
            <w:noWrap/>
            <w:vAlign w:val="center"/>
            <w:hideMark/>
          </w:tcPr>
          <w:p w14:paraId="11E5CCF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0.9958</w:t>
            </w:r>
          </w:p>
        </w:tc>
        <w:tc>
          <w:tcPr>
            <w:tcW w:w="786" w:type="dxa"/>
            <w:shd w:val="clear" w:color="auto" w:fill="auto"/>
            <w:noWrap/>
            <w:vAlign w:val="center"/>
            <w:hideMark/>
          </w:tcPr>
          <w:p w14:paraId="37F5E55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0.9954</w:t>
            </w:r>
          </w:p>
        </w:tc>
      </w:tr>
      <w:tr w:rsidR="006010D2" w:rsidRPr="006010D2" w14:paraId="1AC5B7EB" w14:textId="77777777" w:rsidTr="00FB522F">
        <w:trPr>
          <w:trHeight w:val="288"/>
        </w:trPr>
        <w:tc>
          <w:tcPr>
            <w:tcW w:w="436" w:type="dxa"/>
            <w:vMerge w:val="restart"/>
            <w:shd w:val="clear" w:color="auto" w:fill="auto"/>
            <w:noWrap/>
            <w:vAlign w:val="center"/>
            <w:hideMark/>
          </w:tcPr>
          <w:p w14:paraId="4AF3006C"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200</w:t>
            </w:r>
          </w:p>
        </w:tc>
        <w:tc>
          <w:tcPr>
            <w:tcW w:w="455" w:type="dxa"/>
            <w:shd w:val="clear" w:color="auto" w:fill="auto"/>
            <w:noWrap/>
            <w:vAlign w:val="center"/>
            <w:hideMark/>
          </w:tcPr>
          <w:p w14:paraId="6764198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5</w:t>
            </w:r>
          </w:p>
        </w:tc>
        <w:tc>
          <w:tcPr>
            <w:tcW w:w="708" w:type="dxa"/>
            <w:shd w:val="clear" w:color="auto" w:fill="auto"/>
            <w:noWrap/>
            <w:vAlign w:val="center"/>
            <w:hideMark/>
          </w:tcPr>
          <w:p w14:paraId="0635532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0.3374</w:t>
            </w:r>
          </w:p>
        </w:tc>
        <w:tc>
          <w:tcPr>
            <w:tcW w:w="781" w:type="dxa"/>
            <w:shd w:val="clear" w:color="auto" w:fill="auto"/>
            <w:noWrap/>
            <w:vAlign w:val="center"/>
            <w:hideMark/>
          </w:tcPr>
          <w:p w14:paraId="46C2B3BD"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0.3629</w:t>
            </w:r>
          </w:p>
        </w:tc>
        <w:tc>
          <w:tcPr>
            <w:tcW w:w="785" w:type="dxa"/>
            <w:shd w:val="clear" w:color="auto" w:fill="auto"/>
            <w:noWrap/>
            <w:vAlign w:val="center"/>
            <w:hideMark/>
          </w:tcPr>
          <w:p w14:paraId="36762D9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0.4203</w:t>
            </w:r>
          </w:p>
        </w:tc>
        <w:tc>
          <w:tcPr>
            <w:tcW w:w="708" w:type="dxa"/>
            <w:shd w:val="clear" w:color="auto" w:fill="auto"/>
            <w:noWrap/>
            <w:vAlign w:val="center"/>
            <w:hideMark/>
          </w:tcPr>
          <w:p w14:paraId="6EBF716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0.4157</w:t>
            </w:r>
          </w:p>
        </w:tc>
        <w:tc>
          <w:tcPr>
            <w:tcW w:w="781" w:type="dxa"/>
            <w:shd w:val="clear" w:color="auto" w:fill="auto"/>
            <w:noWrap/>
            <w:vAlign w:val="center"/>
            <w:hideMark/>
          </w:tcPr>
          <w:p w14:paraId="416DCF0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0.4334</w:t>
            </w:r>
          </w:p>
        </w:tc>
        <w:tc>
          <w:tcPr>
            <w:tcW w:w="785" w:type="dxa"/>
            <w:shd w:val="clear" w:color="auto" w:fill="auto"/>
            <w:noWrap/>
            <w:vAlign w:val="center"/>
            <w:hideMark/>
          </w:tcPr>
          <w:p w14:paraId="2CAB7D3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0.4768</w:t>
            </w:r>
          </w:p>
        </w:tc>
        <w:tc>
          <w:tcPr>
            <w:tcW w:w="708" w:type="dxa"/>
            <w:shd w:val="clear" w:color="auto" w:fill="auto"/>
            <w:noWrap/>
            <w:vAlign w:val="center"/>
            <w:hideMark/>
          </w:tcPr>
          <w:p w14:paraId="6EF238B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0.8746</w:t>
            </w:r>
          </w:p>
        </w:tc>
        <w:tc>
          <w:tcPr>
            <w:tcW w:w="781" w:type="dxa"/>
            <w:shd w:val="clear" w:color="auto" w:fill="auto"/>
            <w:noWrap/>
            <w:vAlign w:val="center"/>
            <w:hideMark/>
          </w:tcPr>
          <w:p w14:paraId="5D76C3B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0.8641</w:t>
            </w:r>
          </w:p>
        </w:tc>
        <w:tc>
          <w:tcPr>
            <w:tcW w:w="783" w:type="dxa"/>
            <w:shd w:val="clear" w:color="auto" w:fill="auto"/>
            <w:noWrap/>
            <w:vAlign w:val="center"/>
            <w:hideMark/>
          </w:tcPr>
          <w:p w14:paraId="303EE11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0.8337</w:t>
            </w:r>
          </w:p>
        </w:tc>
        <w:tc>
          <w:tcPr>
            <w:tcW w:w="708" w:type="dxa"/>
            <w:gridSpan w:val="2"/>
            <w:shd w:val="clear" w:color="auto" w:fill="auto"/>
            <w:noWrap/>
            <w:vAlign w:val="center"/>
            <w:hideMark/>
          </w:tcPr>
          <w:p w14:paraId="774D8C7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0.9006</w:t>
            </w:r>
          </w:p>
        </w:tc>
        <w:tc>
          <w:tcPr>
            <w:tcW w:w="781" w:type="dxa"/>
            <w:shd w:val="clear" w:color="auto" w:fill="auto"/>
            <w:noWrap/>
            <w:vAlign w:val="center"/>
            <w:hideMark/>
          </w:tcPr>
          <w:p w14:paraId="75118C2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0.8889</w:t>
            </w:r>
          </w:p>
        </w:tc>
        <w:tc>
          <w:tcPr>
            <w:tcW w:w="786" w:type="dxa"/>
            <w:shd w:val="clear" w:color="auto" w:fill="auto"/>
            <w:noWrap/>
            <w:vAlign w:val="center"/>
            <w:hideMark/>
          </w:tcPr>
          <w:p w14:paraId="3D3AFB4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0.8644</w:t>
            </w:r>
          </w:p>
        </w:tc>
      </w:tr>
      <w:tr w:rsidR="006010D2" w:rsidRPr="006010D2" w14:paraId="1DC5F28D" w14:textId="77777777" w:rsidTr="00FB522F">
        <w:trPr>
          <w:trHeight w:val="288"/>
        </w:trPr>
        <w:tc>
          <w:tcPr>
            <w:tcW w:w="436" w:type="dxa"/>
            <w:vMerge/>
            <w:vAlign w:val="center"/>
            <w:hideMark/>
          </w:tcPr>
          <w:p w14:paraId="2E2D7AE7"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21D0C32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10</w:t>
            </w:r>
          </w:p>
        </w:tc>
        <w:tc>
          <w:tcPr>
            <w:tcW w:w="708" w:type="dxa"/>
            <w:shd w:val="clear" w:color="auto" w:fill="auto"/>
            <w:noWrap/>
            <w:vAlign w:val="center"/>
            <w:hideMark/>
          </w:tcPr>
          <w:p w14:paraId="60DBF48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0.5941</w:t>
            </w:r>
          </w:p>
        </w:tc>
        <w:tc>
          <w:tcPr>
            <w:tcW w:w="781" w:type="dxa"/>
            <w:shd w:val="clear" w:color="auto" w:fill="auto"/>
            <w:noWrap/>
            <w:vAlign w:val="center"/>
            <w:hideMark/>
          </w:tcPr>
          <w:p w14:paraId="7140C9D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0.6145</w:t>
            </w:r>
          </w:p>
        </w:tc>
        <w:tc>
          <w:tcPr>
            <w:tcW w:w="785" w:type="dxa"/>
            <w:shd w:val="clear" w:color="auto" w:fill="auto"/>
            <w:noWrap/>
            <w:vAlign w:val="center"/>
            <w:hideMark/>
          </w:tcPr>
          <w:p w14:paraId="5D8B2A8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0.6664</w:t>
            </w:r>
          </w:p>
        </w:tc>
        <w:tc>
          <w:tcPr>
            <w:tcW w:w="708" w:type="dxa"/>
            <w:shd w:val="clear" w:color="auto" w:fill="auto"/>
            <w:noWrap/>
            <w:vAlign w:val="center"/>
            <w:hideMark/>
          </w:tcPr>
          <w:p w14:paraId="3EEC0B9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0.6742</w:t>
            </w:r>
          </w:p>
        </w:tc>
        <w:tc>
          <w:tcPr>
            <w:tcW w:w="781" w:type="dxa"/>
            <w:shd w:val="clear" w:color="auto" w:fill="auto"/>
            <w:noWrap/>
            <w:vAlign w:val="center"/>
            <w:hideMark/>
          </w:tcPr>
          <w:p w14:paraId="008635D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0.6802</w:t>
            </w:r>
          </w:p>
        </w:tc>
        <w:tc>
          <w:tcPr>
            <w:tcW w:w="785" w:type="dxa"/>
            <w:shd w:val="clear" w:color="auto" w:fill="auto"/>
            <w:noWrap/>
            <w:vAlign w:val="center"/>
            <w:hideMark/>
          </w:tcPr>
          <w:p w14:paraId="37CC4E9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0.7125</w:t>
            </w:r>
          </w:p>
        </w:tc>
        <w:tc>
          <w:tcPr>
            <w:tcW w:w="708" w:type="dxa"/>
            <w:shd w:val="clear" w:color="auto" w:fill="auto"/>
            <w:noWrap/>
            <w:vAlign w:val="center"/>
            <w:hideMark/>
          </w:tcPr>
          <w:p w14:paraId="5267E22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0.9544</w:t>
            </w:r>
          </w:p>
        </w:tc>
        <w:tc>
          <w:tcPr>
            <w:tcW w:w="781" w:type="dxa"/>
            <w:shd w:val="clear" w:color="auto" w:fill="auto"/>
            <w:noWrap/>
            <w:vAlign w:val="center"/>
            <w:hideMark/>
          </w:tcPr>
          <w:p w14:paraId="765B3D7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0.9499</w:t>
            </w:r>
          </w:p>
        </w:tc>
        <w:tc>
          <w:tcPr>
            <w:tcW w:w="783" w:type="dxa"/>
            <w:shd w:val="clear" w:color="auto" w:fill="auto"/>
            <w:noWrap/>
            <w:vAlign w:val="center"/>
            <w:hideMark/>
          </w:tcPr>
          <w:p w14:paraId="2552F06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0.9351</w:t>
            </w:r>
          </w:p>
        </w:tc>
        <w:tc>
          <w:tcPr>
            <w:tcW w:w="708" w:type="dxa"/>
            <w:gridSpan w:val="2"/>
            <w:shd w:val="clear" w:color="auto" w:fill="auto"/>
            <w:noWrap/>
            <w:vAlign w:val="center"/>
            <w:hideMark/>
          </w:tcPr>
          <w:p w14:paraId="79DC7866"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0.9648</w:t>
            </w:r>
          </w:p>
        </w:tc>
        <w:tc>
          <w:tcPr>
            <w:tcW w:w="781" w:type="dxa"/>
            <w:shd w:val="clear" w:color="auto" w:fill="auto"/>
            <w:noWrap/>
            <w:vAlign w:val="center"/>
            <w:hideMark/>
          </w:tcPr>
          <w:p w14:paraId="1A03E5F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0.9601</w:t>
            </w:r>
          </w:p>
        </w:tc>
        <w:tc>
          <w:tcPr>
            <w:tcW w:w="786" w:type="dxa"/>
            <w:shd w:val="clear" w:color="auto" w:fill="auto"/>
            <w:noWrap/>
            <w:vAlign w:val="center"/>
            <w:hideMark/>
          </w:tcPr>
          <w:p w14:paraId="229A8AA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0.949</w:t>
            </w:r>
          </w:p>
        </w:tc>
      </w:tr>
      <w:tr w:rsidR="006010D2" w:rsidRPr="006010D2" w14:paraId="161CD160" w14:textId="77777777" w:rsidTr="00FB522F">
        <w:trPr>
          <w:trHeight w:val="288"/>
        </w:trPr>
        <w:tc>
          <w:tcPr>
            <w:tcW w:w="436" w:type="dxa"/>
            <w:vMerge/>
            <w:vAlign w:val="center"/>
            <w:hideMark/>
          </w:tcPr>
          <w:p w14:paraId="4DF6C272"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0E8E643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15</w:t>
            </w:r>
          </w:p>
        </w:tc>
        <w:tc>
          <w:tcPr>
            <w:tcW w:w="708" w:type="dxa"/>
            <w:shd w:val="clear" w:color="auto" w:fill="auto"/>
            <w:noWrap/>
            <w:vAlign w:val="center"/>
            <w:hideMark/>
          </w:tcPr>
          <w:p w14:paraId="07A81CF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0.7805</w:t>
            </w:r>
          </w:p>
        </w:tc>
        <w:tc>
          <w:tcPr>
            <w:tcW w:w="781" w:type="dxa"/>
            <w:shd w:val="clear" w:color="auto" w:fill="auto"/>
            <w:noWrap/>
            <w:vAlign w:val="center"/>
            <w:hideMark/>
          </w:tcPr>
          <w:p w14:paraId="576B773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0.7866</w:t>
            </w:r>
          </w:p>
        </w:tc>
        <w:tc>
          <w:tcPr>
            <w:tcW w:w="785" w:type="dxa"/>
            <w:shd w:val="clear" w:color="auto" w:fill="auto"/>
            <w:noWrap/>
            <w:vAlign w:val="center"/>
            <w:hideMark/>
          </w:tcPr>
          <w:p w14:paraId="50CA144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0.8263</w:t>
            </w:r>
          </w:p>
        </w:tc>
        <w:tc>
          <w:tcPr>
            <w:tcW w:w="708" w:type="dxa"/>
            <w:shd w:val="clear" w:color="auto" w:fill="auto"/>
            <w:noWrap/>
            <w:vAlign w:val="center"/>
            <w:hideMark/>
          </w:tcPr>
          <w:p w14:paraId="7379060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0.8382</w:t>
            </w:r>
          </w:p>
        </w:tc>
        <w:tc>
          <w:tcPr>
            <w:tcW w:w="781" w:type="dxa"/>
            <w:shd w:val="clear" w:color="auto" w:fill="auto"/>
            <w:noWrap/>
            <w:vAlign w:val="center"/>
            <w:hideMark/>
          </w:tcPr>
          <w:p w14:paraId="04E99F7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0.8365</w:t>
            </w:r>
          </w:p>
        </w:tc>
        <w:tc>
          <w:tcPr>
            <w:tcW w:w="785" w:type="dxa"/>
            <w:shd w:val="clear" w:color="auto" w:fill="auto"/>
            <w:noWrap/>
            <w:vAlign w:val="center"/>
            <w:hideMark/>
          </w:tcPr>
          <w:p w14:paraId="1196D55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0.8525</w:t>
            </w:r>
          </w:p>
        </w:tc>
        <w:tc>
          <w:tcPr>
            <w:tcW w:w="708" w:type="dxa"/>
            <w:shd w:val="clear" w:color="auto" w:fill="auto"/>
            <w:noWrap/>
            <w:vAlign w:val="center"/>
            <w:hideMark/>
          </w:tcPr>
          <w:p w14:paraId="3CBDB57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0.9835</w:t>
            </w:r>
          </w:p>
        </w:tc>
        <w:tc>
          <w:tcPr>
            <w:tcW w:w="781" w:type="dxa"/>
            <w:shd w:val="clear" w:color="auto" w:fill="auto"/>
            <w:noWrap/>
            <w:vAlign w:val="center"/>
            <w:hideMark/>
          </w:tcPr>
          <w:p w14:paraId="54E7076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0.9814</w:t>
            </w:r>
          </w:p>
        </w:tc>
        <w:tc>
          <w:tcPr>
            <w:tcW w:w="783" w:type="dxa"/>
            <w:shd w:val="clear" w:color="auto" w:fill="auto"/>
            <w:noWrap/>
            <w:vAlign w:val="center"/>
            <w:hideMark/>
          </w:tcPr>
          <w:p w14:paraId="3E1388E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0.9745</w:t>
            </w:r>
          </w:p>
        </w:tc>
        <w:tc>
          <w:tcPr>
            <w:tcW w:w="708" w:type="dxa"/>
            <w:gridSpan w:val="2"/>
            <w:shd w:val="clear" w:color="auto" w:fill="auto"/>
            <w:noWrap/>
            <w:vAlign w:val="center"/>
            <w:hideMark/>
          </w:tcPr>
          <w:p w14:paraId="0E76FBC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0.9872</w:t>
            </w:r>
          </w:p>
        </w:tc>
        <w:tc>
          <w:tcPr>
            <w:tcW w:w="781" w:type="dxa"/>
            <w:shd w:val="clear" w:color="auto" w:fill="auto"/>
            <w:noWrap/>
            <w:vAlign w:val="center"/>
            <w:hideMark/>
          </w:tcPr>
          <w:p w14:paraId="05A4D0B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0.9855</w:t>
            </w:r>
          </w:p>
        </w:tc>
        <w:tc>
          <w:tcPr>
            <w:tcW w:w="786" w:type="dxa"/>
            <w:shd w:val="clear" w:color="auto" w:fill="auto"/>
            <w:noWrap/>
            <w:vAlign w:val="center"/>
            <w:hideMark/>
          </w:tcPr>
          <w:p w14:paraId="1EE6C4E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0.9801</w:t>
            </w:r>
          </w:p>
        </w:tc>
      </w:tr>
      <w:tr w:rsidR="006010D2" w:rsidRPr="006010D2" w14:paraId="5A11366B" w14:textId="77777777" w:rsidTr="00FB522F">
        <w:trPr>
          <w:trHeight w:val="302"/>
        </w:trPr>
        <w:tc>
          <w:tcPr>
            <w:tcW w:w="436" w:type="dxa"/>
            <w:vMerge/>
            <w:vAlign w:val="center"/>
            <w:hideMark/>
          </w:tcPr>
          <w:p w14:paraId="6A990239"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0AF7475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20</w:t>
            </w:r>
          </w:p>
        </w:tc>
        <w:tc>
          <w:tcPr>
            <w:tcW w:w="708" w:type="dxa"/>
            <w:shd w:val="clear" w:color="auto" w:fill="auto"/>
            <w:noWrap/>
            <w:vAlign w:val="center"/>
            <w:hideMark/>
          </w:tcPr>
          <w:p w14:paraId="4B776C2D"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0.8659</w:t>
            </w:r>
          </w:p>
        </w:tc>
        <w:tc>
          <w:tcPr>
            <w:tcW w:w="781" w:type="dxa"/>
            <w:shd w:val="clear" w:color="auto" w:fill="auto"/>
            <w:noWrap/>
            <w:vAlign w:val="center"/>
            <w:hideMark/>
          </w:tcPr>
          <w:p w14:paraId="3F7DE95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0.8633</w:t>
            </w:r>
          </w:p>
        </w:tc>
        <w:tc>
          <w:tcPr>
            <w:tcW w:w="785" w:type="dxa"/>
            <w:shd w:val="clear" w:color="auto" w:fill="auto"/>
            <w:noWrap/>
            <w:vAlign w:val="center"/>
            <w:hideMark/>
          </w:tcPr>
          <w:p w14:paraId="5C6CA2A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0.8941</w:t>
            </w:r>
          </w:p>
        </w:tc>
        <w:tc>
          <w:tcPr>
            <w:tcW w:w="708" w:type="dxa"/>
            <w:shd w:val="clear" w:color="auto" w:fill="auto"/>
            <w:noWrap/>
            <w:vAlign w:val="center"/>
            <w:hideMark/>
          </w:tcPr>
          <w:p w14:paraId="4EA83BB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0.9095</w:t>
            </w:r>
          </w:p>
        </w:tc>
        <w:tc>
          <w:tcPr>
            <w:tcW w:w="781" w:type="dxa"/>
            <w:shd w:val="clear" w:color="auto" w:fill="auto"/>
            <w:noWrap/>
            <w:vAlign w:val="center"/>
            <w:hideMark/>
          </w:tcPr>
          <w:p w14:paraId="270839B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0.9018</w:t>
            </w:r>
          </w:p>
        </w:tc>
        <w:tc>
          <w:tcPr>
            <w:tcW w:w="785" w:type="dxa"/>
            <w:shd w:val="clear" w:color="auto" w:fill="auto"/>
            <w:noWrap/>
            <w:vAlign w:val="center"/>
            <w:hideMark/>
          </w:tcPr>
          <w:p w14:paraId="019B17F2"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0.9112</w:t>
            </w:r>
          </w:p>
        </w:tc>
        <w:tc>
          <w:tcPr>
            <w:tcW w:w="708" w:type="dxa"/>
            <w:shd w:val="clear" w:color="auto" w:fill="auto"/>
            <w:noWrap/>
            <w:vAlign w:val="center"/>
            <w:hideMark/>
          </w:tcPr>
          <w:p w14:paraId="73F2A5C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0.9933</w:t>
            </w:r>
          </w:p>
        </w:tc>
        <w:tc>
          <w:tcPr>
            <w:tcW w:w="781" w:type="dxa"/>
            <w:shd w:val="clear" w:color="auto" w:fill="auto"/>
            <w:noWrap/>
            <w:vAlign w:val="center"/>
            <w:hideMark/>
          </w:tcPr>
          <w:p w14:paraId="3ECFF77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0.9922</w:t>
            </w:r>
          </w:p>
        </w:tc>
        <w:tc>
          <w:tcPr>
            <w:tcW w:w="783" w:type="dxa"/>
            <w:shd w:val="clear" w:color="auto" w:fill="auto"/>
            <w:noWrap/>
            <w:vAlign w:val="center"/>
            <w:hideMark/>
          </w:tcPr>
          <w:p w14:paraId="4B54DD5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0.9882</w:t>
            </w:r>
          </w:p>
        </w:tc>
        <w:tc>
          <w:tcPr>
            <w:tcW w:w="708" w:type="dxa"/>
            <w:gridSpan w:val="2"/>
            <w:shd w:val="clear" w:color="auto" w:fill="auto"/>
            <w:noWrap/>
            <w:vAlign w:val="center"/>
            <w:hideMark/>
          </w:tcPr>
          <w:p w14:paraId="11BCB91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0.9949</w:t>
            </w:r>
          </w:p>
        </w:tc>
        <w:tc>
          <w:tcPr>
            <w:tcW w:w="781" w:type="dxa"/>
            <w:shd w:val="clear" w:color="auto" w:fill="auto"/>
            <w:noWrap/>
            <w:vAlign w:val="center"/>
            <w:hideMark/>
          </w:tcPr>
          <w:p w14:paraId="1015505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0.994</w:t>
            </w:r>
          </w:p>
        </w:tc>
        <w:tc>
          <w:tcPr>
            <w:tcW w:w="786" w:type="dxa"/>
            <w:shd w:val="clear" w:color="auto" w:fill="auto"/>
            <w:noWrap/>
            <w:vAlign w:val="center"/>
            <w:hideMark/>
          </w:tcPr>
          <w:p w14:paraId="1CB8012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0.9911</w:t>
            </w:r>
          </w:p>
        </w:tc>
      </w:tr>
      <w:tr w:rsidR="006010D2" w:rsidRPr="006010D2" w14:paraId="65EB1DE0" w14:textId="77777777" w:rsidTr="00FB522F">
        <w:trPr>
          <w:trHeight w:val="288"/>
        </w:trPr>
        <w:tc>
          <w:tcPr>
            <w:tcW w:w="436" w:type="dxa"/>
            <w:vMerge w:val="restart"/>
            <w:shd w:val="clear" w:color="auto" w:fill="auto"/>
            <w:noWrap/>
            <w:vAlign w:val="center"/>
            <w:hideMark/>
          </w:tcPr>
          <w:p w14:paraId="61618D5F" w14:textId="77777777" w:rsidR="00F10399" w:rsidRPr="00185F82" w:rsidRDefault="00F10399" w:rsidP="00F10399">
            <w:pPr>
              <w:spacing w:after="0" w:line="240" w:lineRule="auto"/>
              <w:jc w:val="center"/>
              <w:rPr>
                <w:rFonts w:ascii="Calibri" w:eastAsia="Times New Roman" w:hAnsi="Calibri" w:cs="Calibri"/>
                <w:sz w:val="16"/>
                <w:szCs w:val="16"/>
                <w:lang w:val="en-US"/>
              </w:rPr>
            </w:pPr>
            <w:r w:rsidRPr="00185F82">
              <w:rPr>
                <w:rFonts w:ascii="Calibri" w:eastAsia="Times New Roman" w:hAnsi="Calibri" w:cs="Calibri"/>
                <w:sz w:val="16"/>
                <w:szCs w:val="16"/>
                <w:lang w:val="en-US"/>
              </w:rPr>
              <w:t>300</w:t>
            </w:r>
          </w:p>
        </w:tc>
        <w:tc>
          <w:tcPr>
            <w:tcW w:w="455" w:type="dxa"/>
            <w:shd w:val="clear" w:color="auto" w:fill="auto"/>
            <w:noWrap/>
            <w:vAlign w:val="center"/>
            <w:hideMark/>
          </w:tcPr>
          <w:p w14:paraId="767961E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5</w:t>
            </w:r>
          </w:p>
        </w:tc>
        <w:tc>
          <w:tcPr>
            <w:tcW w:w="708" w:type="dxa"/>
            <w:shd w:val="clear" w:color="auto" w:fill="auto"/>
            <w:noWrap/>
            <w:vAlign w:val="center"/>
            <w:hideMark/>
          </w:tcPr>
          <w:p w14:paraId="29AEE14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0.305</w:t>
            </w:r>
          </w:p>
        </w:tc>
        <w:tc>
          <w:tcPr>
            <w:tcW w:w="781" w:type="dxa"/>
            <w:shd w:val="clear" w:color="auto" w:fill="auto"/>
            <w:noWrap/>
            <w:vAlign w:val="center"/>
            <w:hideMark/>
          </w:tcPr>
          <w:p w14:paraId="3505E19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0.3604</w:t>
            </w:r>
          </w:p>
        </w:tc>
        <w:tc>
          <w:tcPr>
            <w:tcW w:w="785" w:type="dxa"/>
            <w:shd w:val="clear" w:color="auto" w:fill="auto"/>
            <w:noWrap/>
            <w:vAlign w:val="center"/>
            <w:hideMark/>
          </w:tcPr>
          <w:p w14:paraId="3DAB8A6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0.4292</w:t>
            </w:r>
          </w:p>
        </w:tc>
        <w:tc>
          <w:tcPr>
            <w:tcW w:w="708" w:type="dxa"/>
            <w:shd w:val="clear" w:color="auto" w:fill="auto"/>
            <w:noWrap/>
            <w:vAlign w:val="center"/>
            <w:hideMark/>
          </w:tcPr>
          <w:p w14:paraId="78E8C47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0.3931</w:t>
            </w:r>
          </w:p>
        </w:tc>
        <w:tc>
          <w:tcPr>
            <w:tcW w:w="781" w:type="dxa"/>
            <w:shd w:val="clear" w:color="auto" w:fill="auto"/>
            <w:noWrap/>
            <w:vAlign w:val="center"/>
            <w:hideMark/>
          </w:tcPr>
          <w:p w14:paraId="14C5F48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0.4271</w:t>
            </w:r>
          </w:p>
        </w:tc>
        <w:tc>
          <w:tcPr>
            <w:tcW w:w="785" w:type="dxa"/>
            <w:shd w:val="clear" w:color="auto" w:fill="auto"/>
            <w:noWrap/>
            <w:vAlign w:val="center"/>
            <w:hideMark/>
          </w:tcPr>
          <w:p w14:paraId="0942BD1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0.4867</w:t>
            </w:r>
          </w:p>
        </w:tc>
        <w:tc>
          <w:tcPr>
            <w:tcW w:w="708" w:type="dxa"/>
            <w:shd w:val="clear" w:color="auto" w:fill="auto"/>
            <w:noWrap/>
            <w:vAlign w:val="center"/>
            <w:hideMark/>
          </w:tcPr>
          <w:p w14:paraId="389F49D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0.8702</w:t>
            </w:r>
          </w:p>
        </w:tc>
        <w:tc>
          <w:tcPr>
            <w:tcW w:w="781" w:type="dxa"/>
            <w:shd w:val="clear" w:color="auto" w:fill="auto"/>
            <w:noWrap/>
            <w:vAlign w:val="center"/>
            <w:hideMark/>
          </w:tcPr>
          <w:p w14:paraId="51E1B8F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0.8488</w:t>
            </w:r>
          </w:p>
        </w:tc>
        <w:tc>
          <w:tcPr>
            <w:tcW w:w="783" w:type="dxa"/>
            <w:shd w:val="clear" w:color="auto" w:fill="auto"/>
            <w:noWrap/>
            <w:vAlign w:val="center"/>
            <w:hideMark/>
          </w:tcPr>
          <w:p w14:paraId="5B82BEF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0.7939</w:t>
            </w:r>
          </w:p>
        </w:tc>
        <w:tc>
          <w:tcPr>
            <w:tcW w:w="708" w:type="dxa"/>
            <w:gridSpan w:val="2"/>
            <w:shd w:val="clear" w:color="auto" w:fill="auto"/>
            <w:noWrap/>
            <w:vAlign w:val="center"/>
            <w:hideMark/>
          </w:tcPr>
          <w:p w14:paraId="41E4E9A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0.8967</w:t>
            </w:r>
          </w:p>
        </w:tc>
        <w:tc>
          <w:tcPr>
            <w:tcW w:w="781" w:type="dxa"/>
            <w:shd w:val="clear" w:color="auto" w:fill="auto"/>
            <w:noWrap/>
            <w:vAlign w:val="center"/>
            <w:hideMark/>
          </w:tcPr>
          <w:p w14:paraId="05E3FF3D"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0.8779</w:t>
            </w:r>
          </w:p>
        </w:tc>
        <w:tc>
          <w:tcPr>
            <w:tcW w:w="786" w:type="dxa"/>
            <w:shd w:val="clear" w:color="auto" w:fill="auto"/>
            <w:noWrap/>
            <w:vAlign w:val="center"/>
            <w:hideMark/>
          </w:tcPr>
          <w:p w14:paraId="16C385A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0.8264</w:t>
            </w:r>
          </w:p>
        </w:tc>
      </w:tr>
      <w:tr w:rsidR="006010D2" w:rsidRPr="006010D2" w14:paraId="455E3B87" w14:textId="77777777" w:rsidTr="00FB522F">
        <w:trPr>
          <w:trHeight w:val="288"/>
        </w:trPr>
        <w:tc>
          <w:tcPr>
            <w:tcW w:w="436" w:type="dxa"/>
            <w:vMerge/>
            <w:vAlign w:val="center"/>
            <w:hideMark/>
          </w:tcPr>
          <w:p w14:paraId="07E5FBC9"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1CF9069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10</w:t>
            </w:r>
          </w:p>
        </w:tc>
        <w:tc>
          <w:tcPr>
            <w:tcW w:w="708" w:type="dxa"/>
            <w:shd w:val="clear" w:color="auto" w:fill="auto"/>
            <w:noWrap/>
            <w:vAlign w:val="center"/>
            <w:hideMark/>
          </w:tcPr>
          <w:p w14:paraId="187EAE0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0.5386</w:t>
            </w:r>
          </w:p>
        </w:tc>
        <w:tc>
          <w:tcPr>
            <w:tcW w:w="781" w:type="dxa"/>
            <w:shd w:val="clear" w:color="auto" w:fill="auto"/>
            <w:noWrap/>
            <w:vAlign w:val="center"/>
            <w:hideMark/>
          </w:tcPr>
          <w:p w14:paraId="4EE69D2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0.5808</w:t>
            </w:r>
          </w:p>
        </w:tc>
        <w:tc>
          <w:tcPr>
            <w:tcW w:w="785" w:type="dxa"/>
            <w:shd w:val="clear" w:color="auto" w:fill="auto"/>
            <w:noWrap/>
            <w:vAlign w:val="center"/>
            <w:hideMark/>
          </w:tcPr>
          <w:p w14:paraId="0027C8D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0.6552</w:t>
            </w:r>
          </w:p>
        </w:tc>
        <w:tc>
          <w:tcPr>
            <w:tcW w:w="708" w:type="dxa"/>
            <w:shd w:val="clear" w:color="auto" w:fill="auto"/>
            <w:noWrap/>
            <w:vAlign w:val="center"/>
            <w:hideMark/>
          </w:tcPr>
          <w:p w14:paraId="1151D57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0.6303</w:t>
            </w:r>
          </w:p>
        </w:tc>
        <w:tc>
          <w:tcPr>
            <w:tcW w:w="781" w:type="dxa"/>
            <w:shd w:val="clear" w:color="auto" w:fill="auto"/>
            <w:noWrap/>
            <w:vAlign w:val="center"/>
            <w:hideMark/>
          </w:tcPr>
          <w:p w14:paraId="0B77613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0.6471</w:t>
            </w:r>
          </w:p>
        </w:tc>
        <w:tc>
          <w:tcPr>
            <w:tcW w:w="785" w:type="dxa"/>
            <w:shd w:val="clear" w:color="auto" w:fill="auto"/>
            <w:noWrap/>
            <w:vAlign w:val="center"/>
            <w:hideMark/>
          </w:tcPr>
          <w:p w14:paraId="7DD97684"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0.6977</w:t>
            </w:r>
          </w:p>
        </w:tc>
        <w:tc>
          <w:tcPr>
            <w:tcW w:w="708" w:type="dxa"/>
            <w:shd w:val="clear" w:color="auto" w:fill="auto"/>
            <w:noWrap/>
            <w:vAlign w:val="center"/>
            <w:hideMark/>
          </w:tcPr>
          <w:p w14:paraId="03C704D3"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0.9507</w:t>
            </w:r>
          </w:p>
        </w:tc>
        <w:tc>
          <w:tcPr>
            <w:tcW w:w="781" w:type="dxa"/>
            <w:shd w:val="clear" w:color="auto" w:fill="auto"/>
            <w:noWrap/>
            <w:vAlign w:val="center"/>
            <w:hideMark/>
          </w:tcPr>
          <w:p w14:paraId="0510D2A6"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0.9406</w:t>
            </w:r>
          </w:p>
        </w:tc>
        <w:tc>
          <w:tcPr>
            <w:tcW w:w="783" w:type="dxa"/>
            <w:shd w:val="clear" w:color="auto" w:fill="auto"/>
            <w:noWrap/>
            <w:vAlign w:val="center"/>
            <w:hideMark/>
          </w:tcPr>
          <w:p w14:paraId="716DD30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0.9081</w:t>
            </w:r>
          </w:p>
        </w:tc>
        <w:tc>
          <w:tcPr>
            <w:tcW w:w="708" w:type="dxa"/>
            <w:gridSpan w:val="2"/>
            <w:shd w:val="clear" w:color="auto" w:fill="auto"/>
            <w:noWrap/>
            <w:vAlign w:val="center"/>
            <w:hideMark/>
          </w:tcPr>
          <w:p w14:paraId="1D46A9D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0.9617</w:t>
            </w:r>
          </w:p>
        </w:tc>
        <w:tc>
          <w:tcPr>
            <w:tcW w:w="781" w:type="dxa"/>
            <w:shd w:val="clear" w:color="auto" w:fill="auto"/>
            <w:noWrap/>
            <w:vAlign w:val="center"/>
            <w:hideMark/>
          </w:tcPr>
          <w:p w14:paraId="3AEE635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0.9533</w:t>
            </w:r>
          </w:p>
        </w:tc>
        <w:tc>
          <w:tcPr>
            <w:tcW w:w="786" w:type="dxa"/>
            <w:shd w:val="clear" w:color="auto" w:fill="auto"/>
            <w:noWrap/>
            <w:vAlign w:val="center"/>
            <w:hideMark/>
          </w:tcPr>
          <w:p w14:paraId="6664D57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0.925</w:t>
            </w:r>
          </w:p>
        </w:tc>
      </w:tr>
      <w:tr w:rsidR="006010D2" w:rsidRPr="006010D2" w14:paraId="0DB7EC4A" w14:textId="77777777" w:rsidTr="00FB522F">
        <w:trPr>
          <w:trHeight w:val="288"/>
        </w:trPr>
        <w:tc>
          <w:tcPr>
            <w:tcW w:w="436" w:type="dxa"/>
            <w:vMerge/>
            <w:vAlign w:val="center"/>
            <w:hideMark/>
          </w:tcPr>
          <w:p w14:paraId="4B1E8934"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6D825D9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15</w:t>
            </w:r>
          </w:p>
        </w:tc>
        <w:tc>
          <w:tcPr>
            <w:tcW w:w="708" w:type="dxa"/>
            <w:shd w:val="clear" w:color="auto" w:fill="auto"/>
            <w:noWrap/>
            <w:vAlign w:val="center"/>
            <w:hideMark/>
          </w:tcPr>
          <w:p w14:paraId="3D4D518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0.6983</w:t>
            </w:r>
          </w:p>
        </w:tc>
        <w:tc>
          <w:tcPr>
            <w:tcW w:w="781" w:type="dxa"/>
            <w:shd w:val="clear" w:color="auto" w:fill="auto"/>
            <w:noWrap/>
            <w:vAlign w:val="center"/>
            <w:hideMark/>
          </w:tcPr>
          <w:p w14:paraId="5A3E9D6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0.7238</w:t>
            </w:r>
          </w:p>
        </w:tc>
        <w:tc>
          <w:tcPr>
            <w:tcW w:w="785" w:type="dxa"/>
            <w:shd w:val="clear" w:color="auto" w:fill="auto"/>
            <w:noWrap/>
            <w:vAlign w:val="center"/>
            <w:hideMark/>
          </w:tcPr>
          <w:p w14:paraId="2F29A36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0.7868</w:t>
            </w:r>
          </w:p>
        </w:tc>
        <w:tc>
          <w:tcPr>
            <w:tcW w:w="708" w:type="dxa"/>
            <w:shd w:val="clear" w:color="auto" w:fill="auto"/>
            <w:noWrap/>
            <w:vAlign w:val="center"/>
            <w:hideMark/>
          </w:tcPr>
          <w:p w14:paraId="6B6E9396"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0.781</w:t>
            </w:r>
          </w:p>
        </w:tc>
        <w:tc>
          <w:tcPr>
            <w:tcW w:w="781" w:type="dxa"/>
            <w:shd w:val="clear" w:color="auto" w:fill="auto"/>
            <w:noWrap/>
            <w:vAlign w:val="center"/>
            <w:hideMark/>
          </w:tcPr>
          <w:p w14:paraId="0C20D449"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0.7826</w:t>
            </w:r>
          </w:p>
        </w:tc>
        <w:tc>
          <w:tcPr>
            <w:tcW w:w="785" w:type="dxa"/>
            <w:shd w:val="clear" w:color="auto" w:fill="auto"/>
            <w:noWrap/>
            <w:vAlign w:val="center"/>
            <w:hideMark/>
          </w:tcPr>
          <w:p w14:paraId="627CB27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0.8156</w:t>
            </w:r>
          </w:p>
        </w:tc>
        <w:tc>
          <w:tcPr>
            <w:tcW w:w="708" w:type="dxa"/>
            <w:shd w:val="clear" w:color="auto" w:fill="auto"/>
            <w:noWrap/>
            <w:vAlign w:val="center"/>
            <w:hideMark/>
          </w:tcPr>
          <w:p w14:paraId="3706D68B"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0.9803</w:t>
            </w:r>
          </w:p>
        </w:tc>
        <w:tc>
          <w:tcPr>
            <w:tcW w:w="781" w:type="dxa"/>
            <w:shd w:val="clear" w:color="auto" w:fill="auto"/>
            <w:noWrap/>
            <w:vAlign w:val="center"/>
            <w:hideMark/>
          </w:tcPr>
          <w:p w14:paraId="1C6156F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0.9747</w:t>
            </w:r>
          </w:p>
        </w:tc>
        <w:tc>
          <w:tcPr>
            <w:tcW w:w="783" w:type="dxa"/>
            <w:shd w:val="clear" w:color="auto" w:fill="auto"/>
            <w:noWrap/>
            <w:vAlign w:val="center"/>
            <w:hideMark/>
          </w:tcPr>
          <w:p w14:paraId="5D52B5C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0.9556</w:t>
            </w:r>
          </w:p>
        </w:tc>
        <w:tc>
          <w:tcPr>
            <w:tcW w:w="708" w:type="dxa"/>
            <w:gridSpan w:val="2"/>
            <w:shd w:val="clear" w:color="auto" w:fill="auto"/>
            <w:noWrap/>
            <w:vAlign w:val="center"/>
            <w:hideMark/>
          </w:tcPr>
          <w:p w14:paraId="4914378F"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0.9851</w:t>
            </w:r>
          </w:p>
        </w:tc>
        <w:tc>
          <w:tcPr>
            <w:tcW w:w="781" w:type="dxa"/>
            <w:shd w:val="clear" w:color="auto" w:fill="auto"/>
            <w:noWrap/>
            <w:vAlign w:val="center"/>
            <w:hideMark/>
          </w:tcPr>
          <w:p w14:paraId="27A43F7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0.981</w:t>
            </w:r>
          </w:p>
        </w:tc>
        <w:tc>
          <w:tcPr>
            <w:tcW w:w="786" w:type="dxa"/>
            <w:shd w:val="clear" w:color="auto" w:fill="auto"/>
            <w:noWrap/>
            <w:vAlign w:val="center"/>
            <w:hideMark/>
          </w:tcPr>
          <w:p w14:paraId="632496B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0.9645</w:t>
            </w:r>
          </w:p>
        </w:tc>
      </w:tr>
      <w:tr w:rsidR="006010D2" w:rsidRPr="006010D2" w14:paraId="6B5D9545" w14:textId="77777777" w:rsidTr="00FB522F">
        <w:trPr>
          <w:trHeight w:val="302"/>
        </w:trPr>
        <w:tc>
          <w:tcPr>
            <w:tcW w:w="436" w:type="dxa"/>
            <w:vMerge/>
            <w:vAlign w:val="center"/>
            <w:hideMark/>
          </w:tcPr>
          <w:p w14:paraId="63F0909F" w14:textId="77777777" w:rsidR="00F10399" w:rsidRPr="00185F82" w:rsidRDefault="00F10399" w:rsidP="00F10399">
            <w:pPr>
              <w:spacing w:after="0" w:line="240" w:lineRule="auto"/>
              <w:rPr>
                <w:rFonts w:ascii="Calibri" w:eastAsia="Times New Roman" w:hAnsi="Calibri" w:cs="Calibri"/>
                <w:sz w:val="16"/>
                <w:szCs w:val="16"/>
                <w:lang w:val="en-US"/>
              </w:rPr>
            </w:pPr>
          </w:p>
        </w:tc>
        <w:tc>
          <w:tcPr>
            <w:tcW w:w="455" w:type="dxa"/>
            <w:shd w:val="clear" w:color="auto" w:fill="auto"/>
            <w:noWrap/>
            <w:vAlign w:val="center"/>
            <w:hideMark/>
          </w:tcPr>
          <w:p w14:paraId="1EE9176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20</w:t>
            </w:r>
          </w:p>
        </w:tc>
        <w:tc>
          <w:tcPr>
            <w:tcW w:w="708" w:type="dxa"/>
            <w:shd w:val="clear" w:color="auto" w:fill="auto"/>
            <w:noWrap/>
            <w:vAlign w:val="center"/>
            <w:hideMark/>
          </w:tcPr>
          <w:p w14:paraId="6F32A22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0.7684</w:t>
            </w:r>
          </w:p>
        </w:tc>
        <w:tc>
          <w:tcPr>
            <w:tcW w:w="781" w:type="dxa"/>
            <w:shd w:val="clear" w:color="auto" w:fill="auto"/>
            <w:noWrap/>
            <w:vAlign w:val="center"/>
            <w:hideMark/>
          </w:tcPr>
          <w:p w14:paraId="0482A72E"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0.7898</w:t>
            </w:r>
          </w:p>
        </w:tc>
        <w:tc>
          <w:tcPr>
            <w:tcW w:w="785" w:type="dxa"/>
            <w:shd w:val="clear" w:color="auto" w:fill="auto"/>
            <w:noWrap/>
            <w:vAlign w:val="center"/>
            <w:hideMark/>
          </w:tcPr>
          <w:p w14:paraId="23544570"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0.8384</w:t>
            </w:r>
          </w:p>
        </w:tc>
        <w:tc>
          <w:tcPr>
            <w:tcW w:w="708" w:type="dxa"/>
            <w:shd w:val="clear" w:color="auto" w:fill="auto"/>
            <w:noWrap/>
            <w:vAlign w:val="center"/>
            <w:hideMark/>
          </w:tcPr>
          <w:p w14:paraId="72F8963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0.8461</w:t>
            </w:r>
          </w:p>
        </w:tc>
        <w:tc>
          <w:tcPr>
            <w:tcW w:w="781" w:type="dxa"/>
            <w:shd w:val="clear" w:color="auto" w:fill="auto"/>
            <w:noWrap/>
            <w:vAlign w:val="center"/>
            <w:hideMark/>
          </w:tcPr>
          <w:p w14:paraId="45A8264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0.8371</w:t>
            </w:r>
          </w:p>
        </w:tc>
        <w:tc>
          <w:tcPr>
            <w:tcW w:w="785" w:type="dxa"/>
            <w:shd w:val="clear" w:color="auto" w:fill="auto"/>
            <w:noWrap/>
            <w:vAlign w:val="center"/>
            <w:hideMark/>
          </w:tcPr>
          <w:p w14:paraId="5ED171B2"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0.8653</w:t>
            </w:r>
          </w:p>
        </w:tc>
        <w:tc>
          <w:tcPr>
            <w:tcW w:w="708" w:type="dxa"/>
            <w:shd w:val="clear" w:color="auto" w:fill="auto"/>
            <w:noWrap/>
            <w:vAlign w:val="center"/>
            <w:hideMark/>
          </w:tcPr>
          <w:p w14:paraId="5B0C9B67"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0.9908</w:t>
            </w:r>
          </w:p>
        </w:tc>
        <w:tc>
          <w:tcPr>
            <w:tcW w:w="781" w:type="dxa"/>
            <w:shd w:val="clear" w:color="auto" w:fill="auto"/>
            <w:noWrap/>
            <w:vAlign w:val="center"/>
            <w:hideMark/>
          </w:tcPr>
          <w:p w14:paraId="0DB2B675"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0.9871</w:t>
            </w:r>
          </w:p>
        </w:tc>
        <w:tc>
          <w:tcPr>
            <w:tcW w:w="783" w:type="dxa"/>
            <w:shd w:val="clear" w:color="auto" w:fill="auto"/>
            <w:noWrap/>
            <w:vAlign w:val="center"/>
            <w:hideMark/>
          </w:tcPr>
          <w:p w14:paraId="1C0E5988"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0.9731</w:t>
            </w:r>
          </w:p>
        </w:tc>
        <w:tc>
          <w:tcPr>
            <w:tcW w:w="708" w:type="dxa"/>
            <w:gridSpan w:val="2"/>
            <w:shd w:val="clear" w:color="auto" w:fill="auto"/>
            <w:noWrap/>
            <w:vAlign w:val="center"/>
            <w:hideMark/>
          </w:tcPr>
          <w:p w14:paraId="6D8D84A1"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0.9931</w:t>
            </w:r>
          </w:p>
        </w:tc>
        <w:tc>
          <w:tcPr>
            <w:tcW w:w="781" w:type="dxa"/>
            <w:shd w:val="clear" w:color="auto" w:fill="auto"/>
            <w:noWrap/>
            <w:vAlign w:val="center"/>
            <w:hideMark/>
          </w:tcPr>
          <w:p w14:paraId="6926069A"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0.9905</w:t>
            </w:r>
          </w:p>
        </w:tc>
        <w:tc>
          <w:tcPr>
            <w:tcW w:w="786" w:type="dxa"/>
            <w:shd w:val="clear" w:color="auto" w:fill="auto"/>
            <w:noWrap/>
            <w:vAlign w:val="center"/>
            <w:hideMark/>
          </w:tcPr>
          <w:p w14:paraId="72D8345C" w14:textId="77777777" w:rsidR="00F10399" w:rsidRPr="00185F82" w:rsidRDefault="00F10399" w:rsidP="00F10399">
            <w:pPr>
              <w:spacing w:after="0" w:line="240" w:lineRule="auto"/>
              <w:jc w:val="right"/>
              <w:rPr>
                <w:rFonts w:ascii="Calibri" w:eastAsia="Times New Roman" w:hAnsi="Calibri" w:cs="Calibri"/>
                <w:sz w:val="16"/>
                <w:szCs w:val="16"/>
                <w:lang w:val="en-US"/>
              </w:rPr>
            </w:pPr>
            <w:r w:rsidRPr="00185F82">
              <w:rPr>
                <w:rFonts w:ascii="Calibri" w:eastAsia="Times New Roman" w:hAnsi="Calibri" w:cs="Calibri"/>
                <w:sz w:val="16"/>
                <w:szCs w:val="16"/>
                <w:lang w:val="en-US"/>
              </w:rPr>
              <w:t>0.9795</w:t>
            </w:r>
          </w:p>
        </w:tc>
      </w:tr>
    </w:tbl>
    <w:p w14:paraId="40F54543" w14:textId="77777777" w:rsidR="007D35EE" w:rsidRPr="007D35EE" w:rsidRDefault="007D35EE" w:rsidP="00185F82"/>
    <w:p w14:paraId="0D53683C" w14:textId="6EA367C8" w:rsidR="002D4AD8" w:rsidRDefault="002D4AD8" w:rsidP="00FB522F">
      <w:pPr>
        <w:pStyle w:val="Caption"/>
        <w:keepNext/>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Simulation </w:t>
      </w:r>
      <w:r w:rsidR="00C628E0">
        <w:t>r</w:t>
      </w:r>
      <w:r>
        <w:t>esults for 1</w:t>
      </w:r>
      <w:r w:rsidR="00594EA6">
        <w:t>0</w:t>
      </w:r>
      <w:r>
        <w:t xml:space="preserve"> slot</w:t>
      </w:r>
      <w:r w:rsidR="00594EA6">
        <w:t>s</w:t>
      </w:r>
      <w:r w:rsidR="00D86126">
        <w:t xml:space="preserve"> delay</w:t>
      </w: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80"/>
        <w:gridCol w:w="709"/>
        <w:gridCol w:w="783"/>
        <w:gridCol w:w="784"/>
        <w:gridCol w:w="709"/>
        <w:gridCol w:w="783"/>
        <w:gridCol w:w="784"/>
        <w:gridCol w:w="709"/>
        <w:gridCol w:w="783"/>
        <w:gridCol w:w="784"/>
        <w:gridCol w:w="709"/>
        <w:gridCol w:w="783"/>
        <w:gridCol w:w="784"/>
      </w:tblGrid>
      <w:tr w:rsidR="00594EA6" w:rsidRPr="001C52FF" w14:paraId="7AB962BF" w14:textId="77777777" w:rsidTr="00185F82">
        <w:trPr>
          <w:trHeight w:val="308"/>
        </w:trPr>
        <w:tc>
          <w:tcPr>
            <w:tcW w:w="444" w:type="dxa"/>
            <w:vMerge w:val="restart"/>
            <w:shd w:val="clear" w:color="auto" w:fill="auto"/>
            <w:noWrap/>
            <w:textDirection w:val="btLr"/>
            <w:vAlign w:val="center"/>
            <w:hideMark/>
          </w:tcPr>
          <w:p w14:paraId="03CD53FB"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Doppler</w:t>
            </w:r>
          </w:p>
        </w:tc>
        <w:tc>
          <w:tcPr>
            <w:tcW w:w="463" w:type="dxa"/>
            <w:vMerge w:val="restart"/>
            <w:shd w:val="clear" w:color="auto" w:fill="auto"/>
            <w:noWrap/>
            <w:vAlign w:val="center"/>
            <w:hideMark/>
          </w:tcPr>
          <w:p w14:paraId="771B68D2"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SNR</w:t>
            </w:r>
          </w:p>
        </w:tc>
        <w:tc>
          <w:tcPr>
            <w:tcW w:w="2276" w:type="dxa"/>
            <w:gridSpan w:val="3"/>
            <w:shd w:val="clear" w:color="auto" w:fill="auto"/>
            <w:noWrap/>
            <w:vAlign w:val="center"/>
            <w:hideMark/>
          </w:tcPr>
          <w:p w14:paraId="719139AC"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5%</w:t>
            </w:r>
          </w:p>
        </w:tc>
        <w:tc>
          <w:tcPr>
            <w:tcW w:w="2276" w:type="dxa"/>
            <w:gridSpan w:val="3"/>
            <w:shd w:val="clear" w:color="auto" w:fill="auto"/>
            <w:noWrap/>
            <w:vAlign w:val="center"/>
            <w:hideMark/>
          </w:tcPr>
          <w:p w14:paraId="6B5E5F36"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10%</w:t>
            </w:r>
          </w:p>
        </w:tc>
        <w:tc>
          <w:tcPr>
            <w:tcW w:w="2276" w:type="dxa"/>
            <w:gridSpan w:val="3"/>
            <w:shd w:val="clear" w:color="auto" w:fill="auto"/>
            <w:noWrap/>
            <w:vAlign w:val="center"/>
            <w:hideMark/>
          </w:tcPr>
          <w:p w14:paraId="1E7791D5"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90%</w:t>
            </w:r>
          </w:p>
        </w:tc>
        <w:tc>
          <w:tcPr>
            <w:tcW w:w="2276" w:type="dxa"/>
            <w:gridSpan w:val="3"/>
            <w:shd w:val="clear" w:color="auto" w:fill="auto"/>
            <w:noWrap/>
            <w:vAlign w:val="center"/>
            <w:hideMark/>
          </w:tcPr>
          <w:p w14:paraId="6C224B8D"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95%</w:t>
            </w:r>
          </w:p>
        </w:tc>
      </w:tr>
      <w:tr w:rsidR="00594EA6" w:rsidRPr="001C52FF" w14:paraId="27750D96" w14:textId="77777777" w:rsidTr="00185F82">
        <w:trPr>
          <w:trHeight w:val="308"/>
        </w:trPr>
        <w:tc>
          <w:tcPr>
            <w:tcW w:w="444" w:type="dxa"/>
            <w:vMerge/>
            <w:vAlign w:val="center"/>
            <w:hideMark/>
          </w:tcPr>
          <w:p w14:paraId="350E2369"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vMerge/>
            <w:vAlign w:val="center"/>
            <w:hideMark/>
          </w:tcPr>
          <w:p w14:paraId="7A714DE1"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2276" w:type="dxa"/>
            <w:gridSpan w:val="3"/>
            <w:shd w:val="clear" w:color="auto" w:fill="auto"/>
            <w:noWrap/>
            <w:vAlign w:val="center"/>
            <w:hideMark/>
          </w:tcPr>
          <w:p w14:paraId="67C5AFAA"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10 slots</w:t>
            </w:r>
          </w:p>
        </w:tc>
        <w:tc>
          <w:tcPr>
            <w:tcW w:w="2276" w:type="dxa"/>
            <w:gridSpan w:val="3"/>
            <w:shd w:val="clear" w:color="auto" w:fill="auto"/>
            <w:noWrap/>
            <w:vAlign w:val="center"/>
            <w:hideMark/>
          </w:tcPr>
          <w:p w14:paraId="25F10193"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10 slots</w:t>
            </w:r>
          </w:p>
        </w:tc>
        <w:tc>
          <w:tcPr>
            <w:tcW w:w="2276" w:type="dxa"/>
            <w:gridSpan w:val="3"/>
            <w:shd w:val="clear" w:color="auto" w:fill="auto"/>
            <w:noWrap/>
            <w:vAlign w:val="center"/>
            <w:hideMark/>
          </w:tcPr>
          <w:p w14:paraId="29D61EB3"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10 slots</w:t>
            </w:r>
          </w:p>
        </w:tc>
        <w:tc>
          <w:tcPr>
            <w:tcW w:w="2276" w:type="dxa"/>
            <w:gridSpan w:val="3"/>
            <w:shd w:val="clear" w:color="auto" w:fill="auto"/>
            <w:noWrap/>
            <w:vAlign w:val="center"/>
            <w:hideMark/>
          </w:tcPr>
          <w:p w14:paraId="166478A5"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10 slots</w:t>
            </w:r>
          </w:p>
        </w:tc>
      </w:tr>
      <w:tr w:rsidR="00594EA6" w:rsidRPr="001C52FF" w14:paraId="35BF5F8A" w14:textId="77777777" w:rsidTr="00185F82">
        <w:trPr>
          <w:trHeight w:val="308"/>
        </w:trPr>
        <w:tc>
          <w:tcPr>
            <w:tcW w:w="444" w:type="dxa"/>
            <w:vMerge/>
            <w:vAlign w:val="center"/>
            <w:hideMark/>
          </w:tcPr>
          <w:p w14:paraId="5096FD72"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vMerge/>
            <w:vAlign w:val="center"/>
            <w:hideMark/>
          </w:tcPr>
          <w:p w14:paraId="4B85E2F8"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709" w:type="dxa"/>
            <w:shd w:val="clear" w:color="auto" w:fill="auto"/>
            <w:noWrap/>
            <w:vAlign w:val="center"/>
            <w:hideMark/>
          </w:tcPr>
          <w:p w14:paraId="6A6114CA" w14:textId="77777777" w:rsidR="00594EA6" w:rsidRPr="001C52FF" w:rsidRDefault="00594EA6" w:rsidP="00594EA6">
            <w:pPr>
              <w:spacing w:after="0" w:line="240" w:lineRule="auto"/>
              <w:rPr>
                <w:rFonts w:ascii="Calibri" w:eastAsia="Times New Roman" w:hAnsi="Calibri" w:cs="Calibri"/>
                <w:sz w:val="16"/>
                <w:szCs w:val="16"/>
                <w:lang w:val="en-US"/>
              </w:rPr>
            </w:pPr>
            <w:r w:rsidRPr="001C52FF">
              <w:rPr>
                <w:rFonts w:ascii="Calibri" w:eastAsia="Times New Roman" w:hAnsi="Calibri" w:cs="Calibri"/>
                <w:sz w:val="16"/>
                <w:szCs w:val="16"/>
                <w:lang w:val="en-US"/>
              </w:rPr>
              <w:t>1 sample</w:t>
            </w:r>
          </w:p>
        </w:tc>
        <w:tc>
          <w:tcPr>
            <w:tcW w:w="783" w:type="dxa"/>
            <w:shd w:val="clear" w:color="auto" w:fill="auto"/>
            <w:noWrap/>
            <w:vAlign w:val="center"/>
            <w:hideMark/>
          </w:tcPr>
          <w:p w14:paraId="29677B47" w14:textId="77777777" w:rsidR="00594EA6" w:rsidRPr="001C52FF" w:rsidRDefault="00594EA6" w:rsidP="00594EA6">
            <w:pPr>
              <w:spacing w:after="0" w:line="240" w:lineRule="auto"/>
              <w:rPr>
                <w:rFonts w:ascii="Calibri" w:eastAsia="Times New Roman" w:hAnsi="Calibri" w:cs="Calibri"/>
                <w:sz w:val="16"/>
                <w:szCs w:val="16"/>
                <w:lang w:val="en-US"/>
              </w:rPr>
            </w:pPr>
            <w:r w:rsidRPr="001C52FF">
              <w:rPr>
                <w:rFonts w:ascii="Calibri" w:eastAsia="Times New Roman" w:hAnsi="Calibri" w:cs="Calibri"/>
                <w:sz w:val="16"/>
                <w:szCs w:val="16"/>
                <w:lang w:val="en-US"/>
              </w:rPr>
              <w:t>2 samples</w:t>
            </w:r>
          </w:p>
        </w:tc>
        <w:tc>
          <w:tcPr>
            <w:tcW w:w="784" w:type="dxa"/>
            <w:shd w:val="clear" w:color="auto" w:fill="auto"/>
            <w:noWrap/>
            <w:vAlign w:val="center"/>
            <w:hideMark/>
          </w:tcPr>
          <w:p w14:paraId="01F109DF" w14:textId="77777777" w:rsidR="00594EA6" w:rsidRPr="001C52FF" w:rsidRDefault="00594EA6" w:rsidP="00594EA6">
            <w:pPr>
              <w:spacing w:after="0" w:line="240" w:lineRule="auto"/>
              <w:rPr>
                <w:rFonts w:ascii="Calibri" w:eastAsia="Times New Roman" w:hAnsi="Calibri" w:cs="Calibri"/>
                <w:sz w:val="16"/>
                <w:szCs w:val="16"/>
                <w:lang w:val="en-US"/>
              </w:rPr>
            </w:pPr>
            <w:r w:rsidRPr="001C52FF">
              <w:rPr>
                <w:rFonts w:ascii="Calibri" w:eastAsia="Times New Roman" w:hAnsi="Calibri" w:cs="Calibri"/>
                <w:sz w:val="16"/>
                <w:szCs w:val="16"/>
                <w:lang w:val="en-US"/>
              </w:rPr>
              <w:t>4 samples</w:t>
            </w:r>
          </w:p>
        </w:tc>
        <w:tc>
          <w:tcPr>
            <w:tcW w:w="709" w:type="dxa"/>
            <w:shd w:val="clear" w:color="auto" w:fill="auto"/>
            <w:noWrap/>
            <w:vAlign w:val="center"/>
            <w:hideMark/>
          </w:tcPr>
          <w:p w14:paraId="17145089" w14:textId="77777777" w:rsidR="00594EA6" w:rsidRPr="001C52FF" w:rsidRDefault="00594EA6" w:rsidP="00594EA6">
            <w:pPr>
              <w:spacing w:after="0" w:line="240" w:lineRule="auto"/>
              <w:rPr>
                <w:rFonts w:ascii="Calibri" w:eastAsia="Times New Roman" w:hAnsi="Calibri" w:cs="Calibri"/>
                <w:sz w:val="16"/>
                <w:szCs w:val="16"/>
                <w:lang w:val="en-US"/>
              </w:rPr>
            </w:pPr>
            <w:r w:rsidRPr="001C52FF">
              <w:rPr>
                <w:rFonts w:ascii="Calibri" w:eastAsia="Times New Roman" w:hAnsi="Calibri" w:cs="Calibri"/>
                <w:sz w:val="16"/>
                <w:szCs w:val="16"/>
                <w:lang w:val="en-US"/>
              </w:rPr>
              <w:t>1 sample</w:t>
            </w:r>
          </w:p>
        </w:tc>
        <w:tc>
          <w:tcPr>
            <w:tcW w:w="783" w:type="dxa"/>
            <w:shd w:val="clear" w:color="auto" w:fill="auto"/>
            <w:noWrap/>
            <w:vAlign w:val="center"/>
            <w:hideMark/>
          </w:tcPr>
          <w:p w14:paraId="016244CF" w14:textId="77777777" w:rsidR="00594EA6" w:rsidRPr="001C52FF" w:rsidRDefault="00594EA6" w:rsidP="00594EA6">
            <w:pPr>
              <w:spacing w:after="0" w:line="240" w:lineRule="auto"/>
              <w:rPr>
                <w:rFonts w:ascii="Calibri" w:eastAsia="Times New Roman" w:hAnsi="Calibri" w:cs="Calibri"/>
                <w:sz w:val="16"/>
                <w:szCs w:val="16"/>
                <w:lang w:val="en-US"/>
              </w:rPr>
            </w:pPr>
            <w:r w:rsidRPr="001C52FF">
              <w:rPr>
                <w:rFonts w:ascii="Calibri" w:eastAsia="Times New Roman" w:hAnsi="Calibri" w:cs="Calibri"/>
                <w:sz w:val="16"/>
                <w:szCs w:val="16"/>
                <w:lang w:val="en-US"/>
              </w:rPr>
              <w:t>2 samples</w:t>
            </w:r>
          </w:p>
        </w:tc>
        <w:tc>
          <w:tcPr>
            <w:tcW w:w="784" w:type="dxa"/>
            <w:shd w:val="clear" w:color="auto" w:fill="auto"/>
            <w:noWrap/>
            <w:vAlign w:val="center"/>
            <w:hideMark/>
          </w:tcPr>
          <w:p w14:paraId="31F663AF" w14:textId="77777777" w:rsidR="00594EA6" w:rsidRPr="001C52FF" w:rsidRDefault="00594EA6" w:rsidP="00594EA6">
            <w:pPr>
              <w:spacing w:after="0" w:line="240" w:lineRule="auto"/>
              <w:rPr>
                <w:rFonts w:ascii="Calibri" w:eastAsia="Times New Roman" w:hAnsi="Calibri" w:cs="Calibri"/>
                <w:sz w:val="16"/>
                <w:szCs w:val="16"/>
                <w:lang w:val="en-US"/>
              </w:rPr>
            </w:pPr>
            <w:r w:rsidRPr="001C52FF">
              <w:rPr>
                <w:rFonts w:ascii="Calibri" w:eastAsia="Times New Roman" w:hAnsi="Calibri" w:cs="Calibri"/>
                <w:sz w:val="16"/>
                <w:szCs w:val="16"/>
                <w:lang w:val="en-US"/>
              </w:rPr>
              <w:t>4 samples</w:t>
            </w:r>
          </w:p>
        </w:tc>
        <w:tc>
          <w:tcPr>
            <w:tcW w:w="709" w:type="dxa"/>
            <w:shd w:val="clear" w:color="auto" w:fill="auto"/>
            <w:noWrap/>
            <w:vAlign w:val="center"/>
            <w:hideMark/>
          </w:tcPr>
          <w:p w14:paraId="545B0A0A" w14:textId="77777777" w:rsidR="00594EA6" w:rsidRPr="001C52FF" w:rsidRDefault="00594EA6" w:rsidP="00594EA6">
            <w:pPr>
              <w:spacing w:after="0" w:line="240" w:lineRule="auto"/>
              <w:rPr>
                <w:rFonts w:ascii="Calibri" w:eastAsia="Times New Roman" w:hAnsi="Calibri" w:cs="Calibri"/>
                <w:sz w:val="16"/>
                <w:szCs w:val="16"/>
                <w:lang w:val="en-US"/>
              </w:rPr>
            </w:pPr>
            <w:r w:rsidRPr="001C52FF">
              <w:rPr>
                <w:rFonts w:ascii="Calibri" w:eastAsia="Times New Roman" w:hAnsi="Calibri" w:cs="Calibri"/>
                <w:sz w:val="16"/>
                <w:szCs w:val="16"/>
                <w:lang w:val="en-US"/>
              </w:rPr>
              <w:t>1 sample</w:t>
            </w:r>
          </w:p>
        </w:tc>
        <w:tc>
          <w:tcPr>
            <w:tcW w:w="783" w:type="dxa"/>
            <w:shd w:val="clear" w:color="auto" w:fill="auto"/>
            <w:noWrap/>
            <w:vAlign w:val="center"/>
            <w:hideMark/>
          </w:tcPr>
          <w:p w14:paraId="439D0254" w14:textId="77777777" w:rsidR="00594EA6" w:rsidRPr="001C52FF" w:rsidRDefault="00594EA6" w:rsidP="00594EA6">
            <w:pPr>
              <w:spacing w:after="0" w:line="240" w:lineRule="auto"/>
              <w:rPr>
                <w:rFonts w:ascii="Calibri" w:eastAsia="Times New Roman" w:hAnsi="Calibri" w:cs="Calibri"/>
                <w:sz w:val="16"/>
                <w:szCs w:val="16"/>
                <w:lang w:val="en-US"/>
              </w:rPr>
            </w:pPr>
            <w:r w:rsidRPr="001C52FF">
              <w:rPr>
                <w:rFonts w:ascii="Calibri" w:eastAsia="Times New Roman" w:hAnsi="Calibri" w:cs="Calibri"/>
                <w:sz w:val="16"/>
                <w:szCs w:val="16"/>
                <w:lang w:val="en-US"/>
              </w:rPr>
              <w:t>2 samples</w:t>
            </w:r>
          </w:p>
        </w:tc>
        <w:tc>
          <w:tcPr>
            <w:tcW w:w="784" w:type="dxa"/>
            <w:shd w:val="clear" w:color="auto" w:fill="auto"/>
            <w:noWrap/>
            <w:vAlign w:val="center"/>
            <w:hideMark/>
          </w:tcPr>
          <w:p w14:paraId="796F26D4" w14:textId="77777777" w:rsidR="00594EA6" w:rsidRPr="001C52FF" w:rsidRDefault="00594EA6" w:rsidP="00594EA6">
            <w:pPr>
              <w:spacing w:after="0" w:line="240" w:lineRule="auto"/>
              <w:rPr>
                <w:rFonts w:ascii="Calibri" w:eastAsia="Times New Roman" w:hAnsi="Calibri" w:cs="Calibri"/>
                <w:sz w:val="16"/>
                <w:szCs w:val="16"/>
                <w:lang w:val="en-US"/>
              </w:rPr>
            </w:pPr>
            <w:r w:rsidRPr="001C52FF">
              <w:rPr>
                <w:rFonts w:ascii="Calibri" w:eastAsia="Times New Roman" w:hAnsi="Calibri" w:cs="Calibri"/>
                <w:sz w:val="16"/>
                <w:szCs w:val="16"/>
                <w:lang w:val="en-US"/>
              </w:rPr>
              <w:t>4 samples</w:t>
            </w:r>
          </w:p>
        </w:tc>
        <w:tc>
          <w:tcPr>
            <w:tcW w:w="709" w:type="dxa"/>
            <w:shd w:val="clear" w:color="auto" w:fill="auto"/>
            <w:noWrap/>
            <w:vAlign w:val="center"/>
            <w:hideMark/>
          </w:tcPr>
          <w:p w14:paraId="38319CCF" w14:textId="77777777" w:rsidR="00594EA6" w:rsidRPr="001C52FF" w:rsidRDefault="00594EA6" w:rsidP="00594EA6">
            <w:pPr>
              <w:spacing w:after="0" w:line="240" w:lineRule="auto"/>
              <w:rPr>
                <w:rFonts w:ascii="Calibri" w:eastAsia="Times New Roman" w:hAnsi="Calibri" w:cs="Calibri"/>
                <w:sz w:val="16"/>
                <w:szCs w:val="16"/>
                <w:lang w:val="en-US"/>
              </w:rPr>
            </w:pPr>
            <w:r w:rsidRPr="001C52FF">
              <w:rPr>
                <w:rFonts w:ascii="Calibri" w:eastAsia="Times New Roman" w:hAnsi="Calibri" w:cs="Calibri"/>
                <w:sz w:val="16"/>
                <w:szCs w:val="16"/>
                <w:lang w:val="en-US"/>
              </w:rPr>
              <w:t>1 sample</w:t>
            </w:r>
          </w:p>
        </w:tc>
        <w:tc>
          <w:tcPr>
            <w:tcW w:w="783" w:type="dxa"/>
            <w:shd w:val="clear" w:color="auto" w:fill="auto"/>
            <w:noWrap/>
            <w:vAlign w:val="center"/>
            <w:hideMark/>
          </w:tcPr>
          <w:p w14:paraId="62598C89" w14:textId="77777777" w:rsidR="00594EA6" w:rsidRPr="001C52FF" w:rsidRDefault="00594EA6" w:rsidP="00594EA6">
            <w:pPr>
              <w:spacing w:after="0" w:line="240" w:lineRule="auto"/>
              <w:rPr>
                <w:rFonts w:ascii="Calibri" w:eastAsia="Times New Roman" w:hAnsi="Calibri" w:cs="Calibri"/>
                <w:sz w:val="16"/>
                <w:szCs w:val="16"/>
                <w:lang w:val="en-US"/>
              </w:rPr>
            </w:pPr>
            <w:r w:rsidRPr="001C52FF">
              <w:rPr>
                <w:rFonts w:ascii="Calibri" w:eastAsia="Times New Roman" w:hAnsi="Calibri" w:cs="Calibri"/>
                <w:sz w:val="16"/>
                <w:szCs w:val="16"/>
                <w:lang w:val="en-US"/>
              </w:rPr>
              <w:t>2 samples</w:t>
            </w:r>
          </w:p>
        </w:tc>
        <w:tc>
          <w:tcPr>
            <w:tcW w:w="784" w:type="dxa"/>
            <w:shd w:val="clear" w:color="auto" w:fill="auto"/>
            <w:noWrap/>
            <w:vAlign w:val="center"/>
            <w:hideMark/>
          </w:tcPr>
          <w:p w14:paraId="20714DB8" w14:textId="77777777" w:rsidR="00594EA6" w:rsidRPr="001C52FF" w:rsidRDefault="00594EA6" w:rsidP="00594EA6">
            <w:pPr>
              <w:spacing w:after="0" w:line="240" w:lineRule="auto"/>
              <w:rPr>
                <w:rFonts w:ascii="Calibri" w:eastAsia="Times New Roman" w:hAnsi="Calibri" w:cs="Calibri"/>
                <w:sz w:val="16"/>
                <w:szCs w:val="16"/>
                <w:lang w:val="en-US"/>
              </w:rPr>
            </w:pPr>
            <w:r w:rsidRPr="001C52FF">
              <w:rPr>
                <w:rFonts w:ascii="Calibri" w:eastAsia="Times New Roman" w:hAnsi="Calibri" w:cs="Calibri"/>
                <w:sz w:val="16"/>
                <w:szCs w:val="16"/>
                <w:lang w:val="en-US"/>
              </w:rPr>
              <w:t>4 samples</w:t>
            </w:r>
          </w:p>
        </w:tc>
      </w:tr>
      <w:tr w:rsidR="00594EA6" w:rsidRPr="001C52FF" w14:paraId="4F710E97" w14:textId="77777777" w:rsidTr="00185F82">
        <w:trPr>
          <w:trHeight w:val="294"/>
        </w:trPr>
        <w:tc>
          <w:tcPr>
            <w:tcW w:w="444" w:type="dxa"/>
            <w:vMerge w:val="restart"/>
            <w:shd w:val="clear" w:color="auto" w:fill="auto"/>
            <w:noWrap/>
            <w:vAlign w:val="center"/>
            <w:hideMark/>
          </w:tcPr>
          <w:p w14:paraId="09C106DB"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10</w:t>
            </w:r>
          </w:p>
        </w:tc>
        <w:tc>
          <w:tcPr>
            <w:tcW w:w="463" w:type="dxa"/>
            <w:shd w:val="clear" w:color="auto" w:fill="auto"/>
            <w:noWrap/>
            <w:vAlign w:val="center"/>
            <w:hideMark/>
          </w:tcPr>
          <w:p w14:paraId="4D30AB3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5</w:t>
            </w:r>
          </w:p>
        </w:tc>
        <w:tc>
          <w:tcPr>
            <w:tcW w:w="709" w:type="dxa"/>
            <w:shd w:val="clear" w:color="auto" w:fill="auto"/>
            <w:noWrap/>
            <w:vAlign w:val="center"/>
            <w:hideMark/>
          </w:tcPr>
          <w:p w14:paraId="5F263F6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0.3529</w:t>
            </w:r>
          </w:p>
        </w:tc>
        <w:tc>
          <w:tcPr>
            <w:tcW w:w="783" w:type="dxa"/>
            <w:shd w:val="clear" w:color="auto" w:fill="auto"/>
            <w:noWrap/>
            <w:vAlign w:val="center"/>
            <w:hideMark/>
          </w:tcPr>
          <w:p w14:paraId="595ABF4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0.3608</w:t>
            </w:r>
          </w:p>
        </w:tc>
        <w:tc>
          <w:tcPr>
            <w:tcW w:w="784" w:type="dxa"/>
            <w:shd w:val="clear" w:color="auto" w:fill="auto"/>
            <w:noWrap/>
            <w:vAlign w:val="center"/>
            <w:hideMark/>
          </w:tcPr>
          <w:p w14:paraId="096A2DB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0.3891</w:t>
            </w:r>
          </w:p>
        </w:tc>
        <w:tc>
          <w:tcPr>
            <w:tcW w:w="709" w:type="dxa"/>
            <w:shd w:val="clear" w:color="auto" w:fill="auto"/>
            <w:noWrap/>
            <w:vAlign w:val="center"/>
            <w:hideMark/>
          </w:tcPr>
          <w:p w14:paraId="496799A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0.4326</w:t>
            </w:r>
          </w:p>
        </w:tc>
        <w:tc>
          <w:tcPr>
            <w:tcW w:w="783" w:type="dxa"/>
            <w:shd w:val="clear" w:color="auto" w:fill="auto"/>
            <w:noWrap/>
            <w:vAlign w:val="center"/>
            <w:hideMark/>
          </w:tcPr>
          <w:p w14:paraId="267F2212"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0.4373</w:t>
            </w:r>
          </w:p>
        </w:tc>
        <w:tc>
          <w:tcPr>
            <w:tcW w:w="784" w:type="dxa"/>
            <w:shd w:val="clear" w:color="auto" w:fill="auto"/>
            <w:noWrap/>
            <w:vAlign w:val="center"/>
            <w:hideMark/>
          </w:tcPr>
          <w:p w14:paraId="764AC40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0.4518</w:t>
            </w:r>
          </w:p>
        </w:tc>
        <w:tc>
          <w:tcPr>
            <w:tcW w:w="709" w:type="dxa"/>
            <w:shd w:val="clear" w:color="auto" w:fill="auto"/>
            <w:noWrap/>
            <w:vAlign w:val="center"/>
            <w:hideMark/>
          </w:tcPr>
          <w:p w14:paraId="2D50642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0.8782</w:t>
            </w:r>
          </w:p>
        </w:tc>
        <w:tc>
          <w:tcPr>
            <w:tcW w:w="783" w:type="dxa"/>
            <w:shd w:val="clear" w:color="auto" w:fill="auto"/>
            <w:noWrap/>
            <w:vAlign w:val="center"/>
            <w:hideMark/>
          </w:tcPr>
          <w:p w14:paraId="001E9A1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0.8716</w:t>
            </w:r>
          </w:p>
        </w:tc>
        <w:tc>
          <w:tcPr>
            <w:tcW w:w="784" w:type="dxa"/>
            <w:shd w:val="clear" w:color="auto" w:fill="auto"/>
            <w:noWrap/>
            <w:vAlign w:val="center"/>
            <w:hideMark/>
          </w:tcPr>
          <w:p w14:paraId="310B06A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0.8627</w:t>
            </w:r>
          </w:p>
        </w:tc>
        <w:tc>
          <w:tcPr>
            <w:tcW w:w="709" w:type="dxa"/>
            <w:shd w:val="clear" w:color="auto" w:fill="auto"/>
            <w:noWrap/>
            <w:vAlign w:val="center"/>
            <w:hideMark/>
          </w:tcPr>
          <w:p w14:paraId="0F0A1BE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0.9021</w:t>
            </w:r>
          </w:p>
        </w:tc>
        <w:tc>
          <w:tcPr>
            <w:tcW w:w="783" w:type="dxa"/>
            <w:shd w:val="clear" w:color="auto" w:fill="auto"/>
            <w:noWrap/>
            <w:vAlign w:val="center"/>
            <w:hideMark/>
          </w:tcPr>
          <w:p w14:paraId="11DCD40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0.897</w:t>
            </w:r>
          </w:p>
        </w:tc>
        <w:tc>
          <w:tcPr>
            <w:tcW w:w="784" w:type="dxa"/>
            <w:shd w:val="clear" w:color="auto" w:fill="auto"/>
            <w:noWrap/>
            <w:vAlign w:val="center"/>
            <w:hideMark/>
          </w:tcPr>
          <w:p w14:paraId="5FBF782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0.8879</w:t>
            </w:r>
          </w:p>
        </w:tc>
      </w:tr>
      <w:tr w:rsidR="00594EA6" w:rsidRPr="001C52FF" w14:paraId="66886706" w14:textId="77777777" w:rsidTr="00185F82">
        <w:trPr>
          <w:trHeight w:val="294"/>
        </w:trPr>
        <w:tc>
          <w:tcPr>
            <w:tcW w:w="444" w:type="dxa"/>
            <w:vMerge/>
            <w:vAlign w:val="center"/>
            <w:hideMark/>
          </w:tcPr>
          <w:p w14:paraId="3F4986F4"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02CB1F2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10</w:t>
            </w:r>
          </w:p>
        </w:tc>
        <w:tc>
          <w:tcPr>
            <w:tcW w:w="709" w:type="dxa"/>
            <w:shd w:val="clear" w:color="auto" w:fill="auto"/>
            <w:noWrap/>
            <w:vAlign w:val="center"/>
            <w:hideMark/>
          </w:tcPr>
          <w:p w14:paraId="4576CCD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0.6296</w:t>
            </w:r>
          </w:p>
        </w:tc>
        <w:tc>
          <w:tcPr>
            <w:tcW w:w="783" w:type="dxa"/>
            <w:shd w:val="clear" w:color="auto" w:fill="auto"/>
            <w:noWrap/>
            <w:vAlign w:val="center"/>
            <w:hideMark/>
          </w:tcPr>
          <w:p w14:paraId="799D64B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0.6348</w:t>
            </w:r>
          </w:p>
        </w:tc>
        <w:tc>
          <w:tcPr>
            <w:tcW w:w="784" w:type="dxa"/>
            <w:shd w:val="clear" w:color="auto" w:fill="auto"/>
            <w:noWrap/>
            <w:vAlign w:val="center"/>
            <w:hideMark/>
          </w:tcPr>
          <w:p w14:paraId="262DC70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0.6558</w:t>
            </w:r>
          </w:p>
        </w:tc>
        <w:tc>
          <w:tcPr>
            <w:tcW w:w="709" w:type="dxa"/>
            <w:shd w:val="clear" w:color="auto" w:fill="auto"/>
            <w:noWrap/>
            <w:vAlign w:val="center"/>
            <w:hideMark/>
          </w:tcPr>
          <w:p w14:paraId="453A204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0.702</w:t>
            </w:r>
          </w:p>
        </w:tc>
        <w:tc>
          <w:tcPr>
            <w:tcW w:w="783" w:type="dxa"/>
            <w:shd w:val="clear" w:color="auto" w:fill="auto"/>
            <w:noWrap/>
            <w:vAlign w:val="center"/>
            <w:hideMark/>
          </w:tcPr>
          <w:p w14:paraId="61F431F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0.7026</w:t>
            </w:r>
          </w:p>
        </w:tc>
        <w:tc>
          <w:tcPr>
            <w:tcW w:w="784" w:type="dxa"/>
            <w:shd w:val="clear" w:color="auto" w:fill="auto"/>
            <w:noWrap/>
            <w:vAlign w:val="center"/>
            <w:hideMark/>
          </w:tcPr>
          <w:p w14:paraId="702E584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0.7115</w:t>
            </w:r>
          </w:p>
        </w:tc>
        <w:tc>
          <w:tcPr>
            <w:tcW w:w="709" w:type="dxa"/>
            <w:shd w:val="clear" w:color="auto" w:fill="auto"/>
            <w:noWrap/>
            <w:vAlign w:val="center"/>
            <w:hideMark/>
          </w:tcPr>
          <w:p w14:paraId="3CFC88E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0.957</w:t>
            </w:r>
          </w:p>
        </w:tc>
        <w:tc>
          <w:tcPr>
            <w:tcW w:w="783" w:type="dxa"/>
            <w:shd w:val="clear" w:color="auto" w:fill="auto"/>
            <w:noWrap/>
            <w:vAlign w:val="center"/>
            <w:hideMark/>
          </w:tcPr>
          <w:p w14:paraId="3F1E121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0.9549</w:t>
            </w:r>
          </w:p>
        </w:tc>
        <w:tc>
          <w:tcPr>
            <w:tcW w:w="784" w:type="dxa"/>
            <w:shd w:val="clear" w:color="auto" w:fill="auto"/>
            <w:noWrap/>
            <w:vAlign w:val="center"/>
            <w:hideMark/>
          </w:tcPr>
          <w:p w14:paraId="7FA7D67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0.9512</w:t>
            </w:r>
          </w:p>
        </w:tc>
        <w:tc>
          <w:tcPr>
            <w:tcW w:w="709" w:type="dxa"/>
            <w:shd w:val="clear" w:color="auto" w:fill="auto"/>
            <w:noWrap/>
            <w:vAlign w:val="center"/>
            <w:hideMark/>
          </w:tcPr>
          <w:p w14:paraId="64DB673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0.9663</w:t>
            </w:r>
          </w:p>
        </w:tc>
        <w:tc>
          <w:tcPr>
            <w:tcW w:w="783" w:type="dxa"/>
            <w:shd w:val="clear" w:color="auto" w:fill="auto"/>
            <w:noWrap/>
            <w:vAlign w:val="center"/>
            <w:hideMark/>
          </w:tcPr>
          <w:p w14:paraId="5013E75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0.9643</w:t>
            </w:r>
          </w:p>
        </w:tc>
        <w:tc>
          <w:tcPr>
            <w:tcW w:w="784" w:type="dxa"/>
            <w:shd w:val="clear" w:color="auto" w:fill="auto"/>
            <w:noWrap/>
            <w:vAlign w:val="center"/>
            <w:hideMark/>
          </w:tcPr>
          <w:p w14:paraId="26A0166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0.961</w:t>
            </w:r>
          </w:p>
        </w:tc>
      </w:tr>
      <w:tr w:rsidR="00594EA6" w:rsidRPr="001C52FF" w14:paraId="46B627F8" w14:textId="77777777" w:rsidTr="00185F82">
        <w:trPr>
          <w:trHeight w:val="294"/>
        </w:trPr>
        <w:tc>
          <w:tcPr>
            <w:tcW w:w="444" w:type="dxa"/>
            <w:vMerge/>
            <w:vAlign w:val="center"/>
            <w:hideMark/>
          </w:tcPr>
          <w:p w14:paraId="19E549D1"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0C4D9B5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15</w:t>
            </w:r>
          </w:p>
        </w:tc>
        <w:tc>
          <w:tcPr>
            <w:tcW w:w="709" w:type="dxa"/>
            <w:shd w:val="clear" w:color="auto" w:fill="auto"/>
            <w:noWrap/>
            <w:vAlign w:val="center"/>
            <w:hideMark/>
          </w:tcPr>
          <w:p w14:paraId="184D05D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0.8334</w:t>
            </w:r>
          </w:p>
        </w:tc>
        <w:tc>
          <w:tcPr>
            <w:tcW w:w="783" w:type="dxa"/>
            <w:shd w:val="clear" w:color="auto" w:fill="auto"/>
            <w:noWrap/>
            <w:vAlign w:val="center"/>
            <w:hideMark/>
          </w:tcPr>
          <w:p w14:paraId="5DE6BE0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0.8355</w:t>
            </w:r>
          </w:p>
        </w:tc>
        <w:tc>
          <w:tcPr>
            <w:tcW w:w="784" w:type="dxa"/>
            <w:shd w:val="clear" w:color="auto" w:fill="auto"/>
            <w:noWrap/>
            <w:vAlign w:val="center"/>
            <w:hideMark/>
          </w:tcPr>
          <w:p w14:paraId="7815356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0.8445</w:t>
            </w:r>
          </w:p>
        </w:tc>
        <w:tc>
          <w:tcPr>
            <w:tcW w:w="709" w:type="dxa"/>
            <w:shd w:val="clear" w:color="auto" w:fill="auto"/>
            <w:noWrap/>
            <w:vAlign w:val="center"/>
            <w:hideMark/>
          </w:tcPr>
          <w:p w14:paraId="60AFDF2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0.8731</w:t>
            </w:r>
          </w:p>
        </w:tc>
        <w:tc>
          <w:tcPr>
            <w:tcW w:w="783" w:type="dxa"/>
            <w:shd w:val="clear" w:color="auto" w:fill="auto"/>
            <w:noWrap/>
            <w:vAlign w:val="center"/>
            <w:hideMark/>
          </w:tcPr>
          <w:p w14:paraId="5611CB4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0.8742</w:t>
            </w:r>
          </w:p>
        </w:tc>
        <w:tc>
          <w:tcPr>
            <w:tcW w:w="784" w:type="dxa"/>
            <w:shd w:val="clear" w:color="auto" w:fill="auto"/>
            <w:noWrap/>
            <w:vAlign w:val="center"/>
            <w:hideMark/>
          </w:tcPr>
          <w:p w14:paraId="03B0BF1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0.8757</w:t>
            </w:r>
          </w:p>
        </w:tc>
        <w:tc>
          <w:tcPr>
            <w:tcW w:w="709" w:type="dxa"/>
            <w:shd w:val="clear" w:color="auto" w:fill="auto"/>
            <w:noWrap/>
            <w:vAlign w:val="center"/>
            <w:hideMark/>
          </w:tcPr>
          <w:p w14:paraId="2E9F635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0.9855</w:t>
            </w:r>
          </w:p>
        </w:tc>
        <w:tc>
          <w:tcPr>
            <w:tcW w:w="783" w:type="dxa"/>
            <w:shd w:val="clear" w:color="auto" w:fill="auto"/>
            <w:noWrap/>
            <w:vAlign w:val="center"/>
            <w:hideMark/>
          </w:tcPr>
          <w:p w14:paraId="33B3E5B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0.9848</w:t>
            </w:r>
          </w:p>
        </w:tc>
        <w:tc>
          <w:tcPr>
            <w:tcW w:w="784" w:type="dxa"/>
            <w:shd w:val="clear" w:color="auto" w:fill="auto"/>
            <w:noWrap/>
            <w:vAlign w:val="center"/>
            <w:hideMark/>
          </w:tcPr>
          <w:p w14:paraId="17806BC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0.9834</w:t>
            </w:r>
          </w:p>
        </w:tc>
        <w:tc>
          <w:tcPr>
            <w:tcW w:w="709" w:type="dxa"/>
            <w:shd w:val="clear" w:color="auto" w:fill="auto"/>
            <w:noWrap/>
            <w:vAlign w:val="center"/>
            <w:hideMark/>
          </w:tcPr>
          <w:p w14:paraId="34B3AA6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0.9888</w:t>
            </w:r>
          </w:p>
        </w:tc>
        <w:tc>
          <w:tcPr>
            <w:tcW w:w="783" w:type="dxa"/>
            <w:shd w:val="clear" w:color="auto" w:fill="auto"/>
            <w:noWrap/>
            <w:vAlign w:val="center"/>
            <w:hideMark/>
          </w:tcPr>
          <w:p w14:paraId="6B9C131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0.988</w:t>
            </w:r>
          </w:p>
        </w:tc>
        <w:tc>
          <w:tcPr>
            <w:tcW w:w="784" w:type="dxa"/>
            <w:shd w:val="clear" w:color="auto" w:fill="auto"/>
            <w:noWrap/>
            <w:vAlign w:val="center"/>
            <w:hideMark/>
          </w:tcPr>
          <w:p w14:paraId="5D9560F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0.987</w:t>
            </w:r>
          </w:p>
        </w:tc>
      </w:tr>
      <w:tr w:rsidR="00594EA6" w:rsidRPr="001C52FF" w14:paraId="15CC7DA2" w14:textId="77777777" w:rsidTr="00185F82">
        <w:trPr>
          <w:trHeight w:val="308"/>
        </w:trPr>
        <w:tc>
          <w:tcPr>
            <w:tcW w:w="444" w:type="dxa"/>
            <w:vMerge/>
            <w:vAlign w:val="center"/>
            <w:hideMark/>
          </w:tcPr>
          <w:p w14:paraId="55282411"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7FFC8B3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20</w:t>
            </w:r>
          </w:p>
        </w:tc>
        <w:tc>
          <w:tcPr>
            <w:tcW w:w="709" w:type="dxa"/>
            <w:shd w:val="clear" w:color="auto" w:fill="auto"/>
            <w:noWrap/>
            <w:vAlign w:val="center"/>
            <w:hideMark/>
          </w:tcPr>
          <w:p w14:paraId="1676DF62"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0.9271</w:t>
            </w:r>
          </w:p>
        </w:tc>
        <w:tc>
          <w:tcPr>
            <w:tcW w:w="783" w:type="dxa"/>
            <w:shd w:val="clear" w:color="auto" w:fill="auto"/>
            <w:noWrap/>
            <w:vAlign w:val="center"/>
            <w:hideMark/>
          </w:tcPr>
          <w:p w14:paraId="696470D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0.9279</w:t>
            </w:r>
          </w:p>
        </w:tc>
        <w:tc>
          <w:tcPr>
            <w:tcW w:w="784" w:type="dxa"/>
            <w:shd w:val="clear" w:color="auto" w:fill="auto"/>
            <w:noWrap/>
            <w:vAlign w:val="center"/>
            <w:hideMark/>
          </w:tcPr>
          <w:p w14:paraId="4D4ACC5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0.9304</w:t>
            </w:r>
          </w:p>
        </w:tc>
        <w:tc>
          <w:tcPr>
            <w:tcW w:w="709" w:type="dxa"/>
            <w:shd w:val="clear" w:color="auto" w:fill="auto"/>
            <w:noWrap/>
            <w:vAlign w:val="center"/>
            <w:hideMark/>
          </w:tcPr>
          <w:p w14:paraId="498D06D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0.9473</w:t>
            </w:r>
          </w:p>
        </w:tc>
        <w:tc>
          <w:tcPr>
            <w:tcW w:w="783" w:type="dxa"/>
            <w:shd w:val="clear" w:color="auto" w:fill="auto"/>
            <w:noWrap/>
            <w:vAlign w:val="center"/>
            <w:hideMark/>
          </w:tcPr>
          <w:p w14:paraId="424BF73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0.9467</w:t>
            </w:r>
          </w:p>
        </w:tc>
        <w:tc>
          <w:tcPr>
            <w:tcW w:w="784" w:type="dxa"/>
            <w:shd w:val="clear" w:color="auto" w:fill="auto"/>
            <w:noWrap/>
            <w:vAlign w:val="center"/>
            <w:hideMark/>
          </w:tcPr>
          <w:p w14:paraId="7756D62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0.9465</w:t>
            </w:r>
          </w:p>
        </w:tc>
        <w:tc>
          <w:tcPr>
            <w:tcW w:w="709" w:type="dxa"/>
            <w:shd w:val="clear" w:color="auto" w:fill="auto"/>
            <w:noWrap/>
            <w:vAlign w:val="center"/>
            <w:hideMark/>
          </w:tcPr>
          <w:p w14:paraId="5962C80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0.9949</w:t>
            </w:r>
          </w:p>
        </w:tc>
        <w:tc>
          <w:tcPr>
            <w:tcW w:w="783" w:type="dxa"/>
            <w:shd w:val="clear" w:color="auto" w:fill="auto"/>
            <w:noWrap/>
            <w:vAlign w:val="center"/>
            <w:hideMark/>
          </w:tcPr>
          <w:p w14:paraId="3DA1569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0.9947</w:t>
            </w:r>
          </w:p>
        </w:tc>
        <w:tc>
          <w:tcPr>
            <w:tcW w:w="784" w:type="dxa"/>
            <w:shd w:val="clear" w:color="auto" w:fill="auto"/>
            <w:noWrap/>
            <w:vAlign w:val="center"/>
            <w:hideMark/>
          </w:tcPr>
          <w:p w14:paraId="7183BDB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0.9941</w:t>
            </w:r>
          </w:p>
        </w:tc>
        <w:tc>
          <w:tcPr>
            <w:tcW w:w="709" w:type="dxa"/>
            <w:shd w:val="clear" w:color="auto" w:fill="auto"/>
            <w:noWrap/>
            <w:vAlign w:val="center"/>
            <w:hideMark/>
          </w:tcPr>
          <w:p w14:paraId="6611EDA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0.9961</w:t>
            </w:r>
          </w:p>
        </w:tc>
        <w:tc>
          <w:tcPr>
            <w:tcW w:w="783" w:type="dxa"/>
            <w:shd w:val="clear" w:color="auto" w:fill="auto"/>
            <w:noWrap/>
            <w:vAlign w:val="center"/>
            <w:hideMark/>
          </w:tcPr>
          <w:p w14:paraId="58D7B16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0.9958</w:t>
            </w:r>
          </w:p>
        </w:tc>
        <w:tc>
          <w:tcPr>
            <w:tcW w:w="784" w:type="dxa"/>
            <w:shd w:val="clear" w:color="auto" w:fill="auto"/>
            <w:noWrap/>
            <w:vAlign w:val="center"/>
            <w:hideMark/>
          </w:tcPr>
          <w:p w14:paraId="65BCC48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0.9954</w:t>
            </w:r>
          </w:p>
        </w:tc>
      </w:tr>
      <w:tr w:rsidR="00594EA6" w:rsidRPr="001C52FF" w14:paraId="45CFFB82" w14:textId="77777777" w:rsidTr="00185F82">
        <w:trPr>
          <w:trHeight w:val="294"/>
        </w:trPr>
        <w:tc>
          <w:tcPr>
            <w:tcW w:w="444" w:type="dxa"/>
            <w:vMerge w:val="restart"/>
            <w:shd w:val="clear" w:color="auto" w:fill="auto"/>
            <w:noWrap/>
            <w:vAlign w:val="center"/>
            <w:hideMark/>
          </w:tcPr>
          <w:p w14:paraId="60FC7CBA"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30</w:t>
            </w:r>
          </w:p>
        </w:tc>
        <w:tc>
          <w:tcPr>
            <w:tcW w:w="463" w:type="dxa"/>
            <w:shd w:val="clear" w:color="auto" w:fill="auto"/>
            <w:noWrap/>
            <w:vAlign w:val="center"/>
            <w:hideMark/>
          </w:tcPr>
          <w:p w14:paraId="5149D35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5</w:t>
            </w:r>
          </w:p>
        </w:tc>
        <w:tc>
          <w:tcPr>
            <w:tcW w:w="709" w:type="dxa"/>
            <w:shd w:val="clear" w:color="auto" w:fill="auto"/>
            <w:noWrap/>
            <w:vAlign w:val="center"/>
            <w:hideMark/>
          </w:tcPr>
          <w:p w14:paraId="183DC6C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0.3054</w:t>
            </w:r>
          </w:p>
        </w:tc>
        <w:tc>
          <w:tcPr>
            <w:tcW w:w="783" w:type="dxa"/>
            <w:shd w:val="clear" w:color="auto" w:fill="auto"/>
            <w:noWrap/>
            <w:vAlign w:val="center"/>
            <w:hideMark/>
          </w:tcPr>
          <w:p w14:paraId="14FF00F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0.3606</w:t>
            </w:r>
          </w:p>
        </w:tc>
        <w:tc>
          <w:tcPr>
            <w:tcW w:w="784" w:type="dxa"/>
            <w:shd w:val="clear" w:color="auto" w:fill="auto"/>
            <w:noWrap/>
            <w:vAlign w:val="center"/>
            <w:hideMark/>
          </w:tcPr>
          <w:p w14:paraId="15D5645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0.4295</w:t>
            </w:r>
          </w:p>
        </w:tc>
        <w:tc>
          <w:tcPr>
            <w:tcW w:w="709" w:type="dxa"/>
            <w:shd w:val="clear" w:color="auto" w:fill="auto"/>
            <w:noWrap/>
            <w:vAlign w:val="center"/>
            <w:hideMark/>
          </w:tcPr>
          <w:p w14:paraId="3678330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0.3919</w:t>
            </w:r>
          </w:p>
        </w:tc>
        <w:tc>
          <w:tcPr>
            <w:tcW w:w="783" w:type="dxa"/>
            <w:shd w:val="clear" w:color="auto" w:fill="auto"/>
            <w:noWrap/>
            <w:vAlign w:val="center"/>
            <w:hideMark/>
          </w:tcPr>
          <w:p w14:paraId="3C4B6FC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0.4274</w:t>
            </w:r>
          </w:p>
        </w:tc>
        <w:tc>
          <w:tcPr>
            <w:tcW w:w="784" w:type="dxa"/>
            <w:shd w:val="clear" w:color="auto" w:fill="auto"/>
            <w:noWrap/>
            <w:vAlign w:val="center"/>
            <w:hideMark/>
          </w:tcPr>
          <w:p w14:paraId="350D3C3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0.4869</w:t>
            </w:r>
          </w:p>
        </w:tc>
        <w:tc>
          <w:tcPr>
            <w:tcW w:w="709" w:type="dxa"/>
            <w:shd w:val="clear" w:color="auto" w:fill="auto"/>
            <w:noWrap/>
            <w:vAlign w:val="center"/>
            <w:hideMark/>
          </w:tcPr>
          <w:p w14:paraId="57CC69B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0.8701</w:t>
            </w:r>
          </w:p>
        </w:tc>
        <w:tc>
          <w:tcPr>
            <w:tcW w:w="783" w:type="dxa"/>
            <w:shd w:val="clear" w:color="auto" w:fill="auto"/>
            <w:noWrap/>
            <w:vAlign w:val="center"/>
            <w:hideMark/>
          </w:tcPr>
          <w:p w14:paraId="580079D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0.8489</w:t>
            </w:r>
          </w:p>
        </w:tc>
        <w:tc>
          <w:tcPr>
            <w:tcW w:w="784" w:type="dxa"/>
            <w:shd w:val="clear" w:color="auto" w:fill="auto"/>
            <w:noWrap/>
            <w:vAlign w:val="center"/>
            <w:hideMark/>
          </w:tcPr>
          <w:p w14:paraId="254FA16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0.7934</w:t>
            </w:r>
          </w:p>
        </w:tc>
        <w:tc>
          <w:tcPr>
            <w:tcW w:w="709" w:type="dxa"/>
            <w:shd w:val="clear" w:color="auto" w:fill="auto"/>
            <w:noWrap/>
            <w:vAlign w:val="center"/>
            <w:hideMark/>
          </w:tcPr>
          <w:p w14:paraId="7AEE990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0.8967</w:t>
            </w:r>
          </w:p>
        </w:tc>
        <w:tc>
          <w:tcPr>
            <w:tcW w:w="783" w:type="dxa"/>
            <w:shd w:val="clear" w:color="auto" w:fill="auto"/>
            <w:noWrap/>
            <w:vAlign w:val="center"/>
            <w:hideMark/>
          </w:tcPr>
          <w:p w14:paraId="2E722B8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0.8779</w:t>
            </w:r>
          </w:p>
        </w:tc>
        <w:tc>
          <w:tcPr>
            <w:tcW w:w="784" w:type="dxa"/>
            <w:shd w:val="clear" w:color="auto" w:fill="auto"/>
            <w:noWrap/>
            <w:vAlign w:val="center"/>
            <w:hideMark/>
          </w:tcPr>
          <w:p w14:paraId="6CFD206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0.8264</w:t>
            </w:r>
          </w:p>
        </w:tc>
      </w:tr>
      <w:tr w:rsidR="00594EA6" w:rsidRPr="001C52FF" w14:paraId="64B7C228" w14:textId="77777777" w:rsidTr="00185F82">
        <w:trPr>
          <w:trHeight w:val="294"/>
        </w:trPr>
        <w:tc>
          <w:tcPr>
            <w:tcW w:w="444" w:type="dxa"/>
            <w:vMerge/>
            <w:vAlign w:val="center"/>
            <w:hideMark/>
          </w:tcPr>
          <w:p w14:paraId="56F09526"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6696B45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10</w:t>
            </w:r>
          </w:p>
        </w:tc>
        <w:tc>
          <w:tcPr>
            <w:tcW w:w="709" w:type="dxa"/>
            <w:shd w:val="clear" w:color="auto" w:fill="auto"/>
            <w:noWrap/>
            <w:vAlign w:val="center"/>
            <w:hideMark/>
          </w:tcPr>
          <w:p w14:paraId="3E921A4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0.5394</w:t>
            </w:r>
          </w:p>
        </w:tc>
        <w:tc>
          <w:tcPr>
            <w:tcW w:w="783" w:type="dxa"/>
            <w:shd w:val="clear" w:color="auto" w:fill="auto"/>
            <w:noWrap/>
            <w:vAlign w:val="center"/>
            <w:hideMark/>
          </w:tcPr>
          <w:p w14:paraId="0607862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0.5811</w:t>
            </w:r>
          </w:p>
        </w:tc>
        <w:tc>
          <w:tcPr>
            <w:tcW w:w="784" w:type="dxa"/>
            <w:shd w:val="clear" w:color="auto" w:fill="auto"/>
            <w:noWrap/>
            <w:vAlign w:val="center"/>
            <w:hideMark/>
          </w:tcPr>
          <w:p w14:paraId="69B2C7B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0.6553</w:t>
            </w:r>
          </w:p>
        </w:tc>
        <w:tc>
          <w:tcPr>
            <w:tcW w:w="709" w:type="dxa"/>
            <w:shd w:val="clear" w:color="auto" w:fill="auto"/>
            <w:noWrap/>
            <w:vAlign w:val="center"/>
            <w:hideMark/>
          </w:tcPr>
          <w:p w14:paraId="0AA44B6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0.6294</w:t>
            </w:r>
          </w:p>
        </w:tc>
        <w:tc>
          <w:tcPr>
            <w:tcW w:w="783" w:type="dxa"/>
            <w:shd w:val="clear" w:color="auto" w:fill="auto"/>
            <w:noWrap/>
            <w:vAlign w:val="center"/>
            <w:hideMark/>
          </w:tcPr>
          <w:p w14:paraId="5BEDE11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0.647</w:t>
            </w:r>
          </w:p>
        </w:tc>
        <w:tc>
          <w:tcPr>
            <w:tcW w:w="784" w:type="dxa"/>
            <w:shd w:val="clear" w:color="auto" w:fill="auto"/>
            <w:noWrap/>
            <w:vAlign w:val="center"/>
            <w:hideMark/>
          </w:tcPr>
          <w:p w14:paraId="4FE2444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0.6975</w:t>
            </w:r>
          </w:p>
        </w:tc>
        <w:tc>
          <w:tcPr>
            <w:tcW w:w="709" w:type="dxa"/>
            <w:shd w:val="clear" w:color="auto" w:fill="auto"/>
            <w:noWrap/>
            <w:vAlign w:val="center"/>
            <w:hideMark/>
          </w:tcPr>
          <w:p w14:paraId="3661D50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0.9508</w:t>
            </w:r>
          </w:p>
        </w:tc>
        <w:tc>
          <w:tcPr>
            <w:tcW w:w="783" w:type="dxa"/>
            <w:shd w:val="clear" w:color="auto" w:fill="auto"/>
            <w:noWrap/>
            <w:vAlign w:val="center"/>
            <w:hideMark/>
          </w:tcPr>
          <w:p w14:paraId="6236055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0.9408</w:t>
            </w:r>
          </w:p>
        </w:tc>
        <w:tc>
          <w:tcPr>
            <w:tcW w:w="784" w:type="dxa"/>
            <w:shd w:val="clear" w:color="auto" w:fill="auto"/>
            <w:noWrap/>
            <w:vAlign w:val="center"/>
            <w:hideMark/>
          </w:tcPr>
          <w:p w14:paraId="4D78DE3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0.9079</w:t>
            </w:r>
          </w:p>
        </w:tc>
        <w:tc>
          <w:tcPr>
            <w:tcW w:w="709" w:type="dxa"/>
            <w:shd w:val="clear" w:color="auto" w:fill="auto"/>
            <w:noWrap/>
            <w:vAlign w:val="center"/>
            <w:hideMark/>
          </w:tcPr>
          <w:p w14:paraId="30F1892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0.9617</w:t>
            </w:r>
          </w:p>
        </w:tc>
        <w:tc>
          <w:tcPr>
            <w:tcW w:w="783" w:type="dxa"/>
            <w:shd w:val="clear" w:color="auto" w:fill="auto"/>
            <w:noWrap/>
            <w:vAlign w:val="center"/>
            <w:hideMark/>
          </w:tcPr>
          <w:p w14:paraId="3D272DE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0.9533</w:t>
            </w:r>
          </w:p>
        </w:tc>
        <w:tc>
          <w:tcPr>
            <w:tcW w:w="784" w:type="dxa"/>
            <w:shd w:val="clear" w:color="auto" w:fill="auto"/>
            <w:noWrap/>
            <w:vAlign w:val="center"/>
            <w:hideMark/>
          </w:tcPr>
          <w:p w14:paraId="2317D79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0.925</w:t>
            </w:r>
          </w:p>
        </w:tc>
      </w:tr>
      <w:tr w:rsidR="00594EA6" w:rsidRPr="001C52FF" w14:paraId="3386E5A5" w14:textId="77777777" w:rsidTr="00185F82">
        <w:trPr>
          <w:trHeight w:val="294"/>
        </w:trPr>
        <w:tc>
          <w:tcPr>
            <w:tcW w:w="444" w:type="dxa"/>
            <w:vMerge/>
            <w:vAlign w:val="center"/>
            <w:hideMark/>
          </w:tcPr>
          <w:p w14:paraId="78A058BC"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3A792D3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15</w:t>
            </w:r>
          </w:p>
        </w:tc>
        <w:tc>
          <w:tcPr>
            <w:tcW w:w="709" w:type="dxa"/>
            <w:shd w:val="clear" w:color="auto" w:fill="auto"/>
            <w:noWrap/>
            <w:vAlign w:val="center"/>
            <w:hideMark/>
          </w:tcPr>
          <w:p w14:paraId="55C7853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0.6979</w:t>
            </w:r>
          </w:p>
        </w:tc>
        <w:tc>
          <w:tcPr>
            <w:tcW w:w="783" w:type="dxa"/>
            <w:shd w:val="clear" w:color="auto" w:fill="auto"/>
            <w:noWrap/>
            <w:vAlign w:val="center"/>
            <w:hideMark/>
          </w:tcPr>
          <w:p w14:paraId="624F908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0.7239</w:t>
            </w:r>
          </w:p>
        </w:tc>
        <w:tc>
          <w:tcPr>
            <w:tcW w:w="784" w:type="dxa"/>
            <w:shd w:val="clear" w:color="auto" w:fill="auto"/>
            <w:noWrap/>
            <w:vAlign w:val="center"/>
            <w:hideMark/>
          </w:tcPr>
          <w:p w14:paraId="2169B38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0.7873</w:t>
            </w:r>
          </w:p>
        </w:tc>
        <w:tc>
          <w:tcPr>
            <w:tcW w:w="709" w:type="dxa"/>
            <w:shd w:val="clear" w:color="auto" w:fill="auto"/>
            <w:noWrap/>
            <w:vAlign w:val="center"/>
            <w:hideMark/>
          </w:tcPr>
          <w:p w14:paraId="6F18823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0.782</w:t>
            </w:r>
          </w:p>
        </w:tc>
        <w:tc>
          <w:tcPr>
            <w:tcW w:w="783" w:type="dxa"/>
            <w:shd w:val="clear" w:color="auto" w:fill="auto"/>
            <w:noWrap/>
            <w:vAlign w:val="center"/>
            <w:hideMark/>
          </w:tcPr>
          <w:p w14:paraId="1A47E80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0.7824</w:t>
            </w:r>
          </w:p>
        </w:tc>
        <w:tc>
          <w:tcPr>
            <w:tcW w:w="784" w:type="dxa"/>
            <w:shd w:val="clear" w:color="auto" w:fill="auto"/>
            <w:noWrap/>
            <w:vAlign w:val="center"/>
            <w:hideMark/>
          </w:tcPr>
          <w:p w14:paraId="539CEDA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0.8155</w:t>
            </w:r>
          </w:p>
        </w:tc>
        <w:tc>
          <w:tcPr>
            <w:tcW w:w="709" w:type="dxa"/>
            <w:shd w:val="clear" w:color="auto" w:fill="auto"/>
            <w:noWrap/>
            <w:vAlign w:val="center"/>
            <w:hideMark/>
          </w:tcPr>
          <w:p w14:paraId="4655A703"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0.9804</w:t>
            </w:r>
          </w:p>
        </w:tc>
        <w:tc>
          <w:tcPr>
            <w:tcW w:w="783" w:type="dxa"/>
            <w:shd w:val="clear" w:color="auto" w:fill="auto"/>
            <w:noWrap/>
            <w:vAlign w:val="center"/>
            <w:hideMark/>
          </w:tcPr>
          <w:p w14:paraId="5EF4F04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0.9747</w:t>
            </w:r>
          </w:p>
        </w:tc>
        <w:tc>
          <w:tcPr>
            <w:tcW w:w="784" w:type="dxa"/>
            <w:shd w:val="clear" w:color="auto" w:fill="auto"/>
            <w:noWrap/>
            <w:vAlign w:val="center"/>
            <w:hideMark/>
          </w:tcPr>
          <w:p w14:paraId="75B30452"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0.9557</w:t>
            </w:r>
          </w:p>
        </w:tc>
        <w:tc>
          <w:tcPr>
            <w:tcW w:w="709" w:type="dxa"/>
            <w:shd w:val="clear" w:color="auto" w:fill="auto"/>
            <w:noWrap/>
            <w:vAlign w:val="center"/>
            <w:hideMark/>
          </w:tcPr>
          <w:p w14:paraId="6FB9BBE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0.9851</w:t>
            </w:r>
          </w:p>
        </w:tc>
        <w:tc>
          <w:tcPr>
            <w:tcW w:w="783" w:type="dxa"/>
            <w:shd w:val="clear" w:color="auto" w:fill="auto"/>
            <w:noWrap/>
            <w:vAlign w:val="center"/>
            <w:hideMark/>
          </w:tcPr>
          <w:p w14:paraId="436A0EA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0.981</w:t>
            </w:r>
          </w:p>
        </w:tc>
        <w:tc>
          <w:tcPr>
            <w:tcW w:w="784" w:type="dxa"/>
            <w:shd w:val="clear" w:color="auto" w:fill="auto"/>
            <w:noWrap/>
            <w:vAlign w:val="center"/>
            <w:hideMark/>
          </w:tcPr>
          <w:p w14:paraId="56C08A4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0.9644</w:t>
            </w:r>
          </w:p>
        </w:tc>
      </w:tr>
      <w:tr w:rsidR="00594EA6" w:rsidRPr="001C52FF" w14:paraId="73A1A282" w14:textId="77777777" w:rsidTr="00185F82">
        <w:trPr>
          <w:trHeight w:val="308"/>
        </w:trPr>
        <w:tc>
          <w:tcPr>
            <w:tcW w:w="444" w:type="dxa"/>
            <w:vMerge/>
            <w:vAlign w:val="center"/>
            <w:hideMark/>
          </w:tcPr>
          <w:p w14:paraId="5924C8D3"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7339375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20</w:t>
            </w:r>
          </w:p>
        </w:tc>
        <w:tc>
          <w:tcPr>
            <w:tcW w:w="709" w:type="dxa"/>
            <w:shd w:val="clear" w:color="auto" w:fill="auto"/>
            <w:noWrap/>
            <w:vAlign w:val="center"/>
            <w:hideMark/>
          </w:tcPr>
          <w:p w14:paraId="750D0BF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0.7674</w:t>
            </w:r>
          </w:p>
        </w:tc>
        <w:tc>
          <w:tcPr>
            <w:tcW w:w="783" w:type="dxa"/>
            <w:shd w:val="clear" w:color="auto" w:fill="auto"/>
            <w:noWrap/>
            <w:vAlign w:val="center"/>
            <w:hideMark/>
          </w:tcPr>
          <w:p w14:paraId="10923E8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0.7902</w:t>
            </w:r>
          </w:p>
        </w:tc>
        <w:tc>
          <w:tcPr>
            <w:tcW w:w="784" w:type="dxa"/>
            <w:shd w:val="clear" w:color="auto" w:fill="auto"/>
            <w:noWrap/>
            <w:vAlign w:val="center"/>
            <w:hideMark/>
          </w:tcPr>
          <w:p w14:paraId="5575BBD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0.8375</w:t>
            </w:r>
          </w:p>
        </w:tc>
        <w:tc>
          <w:tcPr>
            <w:tcW w:w="709" w:type="dxa"/>
            <w:shd w:val="clear" w:color="auto" w:fill="auto"/>
            <w:noWrap/>
            <w:vAlign w:val="center"/>
            <w:hideMark/>
          </w:tcPr>
          <w:p w14:paraId="20B468D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0.8461</w:t>
            </w:r>
          </w:p>
        </w:tc>
        <w:tc>
          <w:tcPr>
            <w:tcW w:w="783" w:type="dxa"/>
            <w:shd w:val="clear" w:color="auto" w:fill="auto"/>
            <w:noWrap/>
            <w:vAlign w:val="center"/>
            <w:hideMark/>
          </w:tcPr>
          <w:p w14:paraId="4428023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0.8372</w:t>
            </w:r>
          </w:p>
        </w:tc>
        <w:tc>
          <w:tcPr>
            <w:tcW w:w="784" w:type="dxa"/>
            <w:shd w:val="clear" w:color="auto" w:fill="auto"/>
            <w:noWrap/>
            <w:vAlign w:val="center"/>
            <w:hideMark/>
          </w:tcPr>
          <w:p w14:paraId="4DE9AB3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0.8647</w:t>
            </w:r>
          </w:p>
        </w:tc>
        <w:tc>
          <w:tcPr>
            <w:tcW w:w="709" w:type="dxa"/>
            <w:shd w:val="clear" w:color="auto" w:fill="auto"/>
            <w:noWrap/>
            <w:vAlign w:val="center"/>
            <w:hideMark/>
          </w:tcPr>
          <w:p w14:paraId="185AD99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0.9908</w:t>
            </w:r>
          </w:p>
        </w:tc>
        <w:tc>
          <w:tcPr>
            <w:tcW w:w="783" w:type="dxa"/>
            <w:shd w:val="clear" w:color="auto" w:fill="auto"/>
            <w:noWrap/>
            <w:vAlign w:val="center"/>
            <w:hideMark/>
          </w:tcPr>
          <w:p w14:paraId="70594F1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0.9871</w:t>
            </w:r>
          </w:p>
        </w:tc>
        <w:tc>
          <w:tcPr>
            <w:tcW w:w="784" w:type="dxa"/>
            <w:shd w:val="clear" w:color="auto" w:fill="auto"/>
            <w:noWrap/>
            <w:vAlign w:val="center"/>
            <w:hideMark/>
          </w:tcPr>
          <w:p w14:paraId="2D3B0C4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0.9732</w:t>
            </w:r>
          </w:p>
        </w:tc>
        <w:tc>
          <w:tcPr>
            <w:tcW w:w="709" w:type="dxa"/>
            <w:shd w:val="clear" w:color="auto" w:fill="auto"/>
            <w:noWrap/>
            <w:vAlign w:val="center"/>
            <w:hideMark/>
          </w:tcPr>
          <w:p w14:paraId="4D52D62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0.9931</w:t>
            </w:r>
          </w:p>
        </w:tc>
        <w:tc>
          <w:tcPr>
            <w:tcW w:w="783" w:type="dxa"/>
            <w:shd w:val="clear" w:color="auto" w:fill="auto"/>
            <w:noWrap/>
            <w:vAlign w:val="center"/>
            <w:hideMark/>
          </w:tcPr>
          <w:p w14:paraId="7DEFB37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0.9905</w:t>
            </w:r>
          </w:p>
        </w:tc>
        <w:tc>
          <w:tcPr>
            <w:tcW w:w="784" w:type="dxa"/>
            <w:shd w:val="clear" w:color="auto" w:fill="auto"/>
            <w:noWrap/>
            <w:vAlign w:val="center"/>
            <w:hideMark/>
          </w:tcPr>
          <w:p w14:paraId="6FC5001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0.9795</w:t>
            </w:r>
          </w:p>
        </w:tc>
      </w:tr>
      <w:tr w:rsidR="00594EA6" w:rsidRPr="001C52FF" w14:paraId="1662BB2F" w14:textId="77777777" w:rsidTr="00185F82">
        <w:trPr>
          <w:trHeight w:val="294"/>
        </w:trPr>
        <w:tc>
          <w:tcPr>
            <w:tcW w:w="444" w:type="dxa"/>
            <w:vMerge w:val="restart"/>
            <w:shd w:val="clear" w:color="auto" w:fill="auto"/>
            <w:noWrap/>
            <w:vAlign w:val="center"/>
            <w:hideMark/>
          </w:tcPr>
          <w:p w14:paraId="1AE456EE"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75</w:t>
            </w:r>
          </w:p>
        </w:tc>
        <w:tc>
          <w:tcPr>
            <w:tcW w:w="463" w:type="dxa"/>
            <w:shd w:val="clear" w:color="auto" w:fill="auto"/>
            <w:noWrap/>
            <w:vAlign w:val="center"/>
            <w:hideMark/>
          </w:tcPr>
          <w:p w14:paraId="44E7AC1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5</w:t>
            </w:r>
          </w:p>
        </w:tc>
        <w:tc>
          <w:tcPr>
            <w:tcW w:w="709" w:type="dxa"/>
            <w:shd w:val="clear" w:color="auto" w:fill="auto"/>
            <w:noWrap/>
            <w:vAlign w:val="center"/>
            <w:hideMark/>
          </w:tcPr>
          <w:p w14:paraId="06C2FBE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0.1847</w:t>
            </w:r>
          </w:p>
        </w:tc>
        <w:tc>
          <w:tcPr>
            <w:tcW w:w="783" w:type="dxa"/>
            <w:shd w:val="clear" w:color="auto" w:fill="auto"/>
            <w:noWrap/>
            <w:vAlign w:val="center"/>
            <w:hideMark/>
          </w:tcPr>
          <w:p w14:paraId="014784B3"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0.2281</w:t>
            </w:r>
          </w:p>
        </w:tc>
        <w:tc>
          <w:tcPr>
            <w:tcW w:w="784" w:type="dxa"/>
            <w:shd w:val="clear" w:color="auto" w:fill="auto"/>
            <w:noWrap/>
            <w:vAlign w:val="center"/>
            <w:hideMark/>
          </w:tcPr>
          <w:p w14:paraId="2FBA731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0.2916</w:t>
            </w:r>
          </w:p>
        </w:tc>
        <w:tc>
          <w:tcPr>
            <w:tcW w:w="709" w:type="dxa"/>
            <w:shd w:val="clear" w:color="auto" w:fill="auto"/>
            <w:noWrap/>
            <w:vAlign w:val="center"/>
            <w:hideMark/>
          </w:tcPr>
          <w:p w14:paraId="1EDDE55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0.2645</w:t>
            </w:r>
          </w:p>
        </w:tc>
        <w:tc>
          <w:tcPr>
            <w:tcW w:w="783" w:type="dxa"/>
            <w:shd w:val="clear" w:color="auto" w:fill="auto"/>
            <w:noWrap/>
            <w:vAlign w:val="center"/>
            <w:hideMark/>
          </w:tcPr>
          <w:p w14:paraId="41B4117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0.2885</w:t>
            </w:r>
          </w:p>
        </w:tc>
        <w:tc>
          <w:tcPr>
            <w:tcW w:w="784" w:type="dxa"/>
            <w:shd w:val="clear" w:color="auto" w:fill="auto"/>
            <w:noWrap/>
            <w:vAlign w:val="center"/>
            <w:hideMark/>
          </w:tcPr>
          <w:p w14:paraId="340FA032"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0.3375</w:t>
            </w:r>
          </w:p>
        </w:tc>
        <w:tc>
          <w:tcPr>
            <w:tcW w:w="709" w:type="dxa"/>
            <w:shd w:val="clear" w:color="auto" w:fill="auto"/>
            <w:noWrap/>
            <w:vAlign w:val="center"/>
            <w:hideMark/>
          </w:tcPr>
          <w:p w14:paraId="56816DB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0.827</w:t>
            </w:r>
          </w:p>
        </w:tc>
        <w:tc>
          <w:tcPr>
            <w:tcW w:w="783" w:type="dxa"/>
            <w:shd w:val="clear" w:color="auto" w:fill="auto"/>
            <w:noWrap/>
            <w:vAlign w:val="center"/>
            <w:hideMark/>
          </w:tcPr>
          <w:p w14:paraId="3E5BC1C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0.7199</w:t>
            </w:r>
          </w:p>
        </w:tc>
        <w:tc>
          <w:tcPr>
            <w:tcW w:w="784" w:type="dxa"/>
            <w:shd w:val="clear" w:color="auto" w:fill="auto"/>
            <w:noWrap/>
            <w:vAlign w:val="center"/>
            <w:hideMark/>
          </w:tcPr>
          <w:p w14:paraId="6124D7A3"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0.6322</w:t>
            </w:r>
          </w:p>
        </w:tc>
        <w:tc>
          <w:tcPr>
            <w:tcW w:w="709" w:type="dxa"/>
            <w:shd w:val="clear" w:color="auto" w:fill="auto"/>
            <w:noWrap/>
            <w:vAlign w:val="center"/>
            <w:hideMark/>
          </w:tcPr>
          <w:p w14:paraId="5D716FD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0.8636</w:t>
            </w:r>
          </w:p>
        </w:tc>
        <w:tc>
          <w:tcPr>
            <w:tcW w:w="783" w:type="dxa"/>
            <w:shd w:val="clear" w:color="auto" w:fill="auto"/>
            <w:noWrap/>
            <w:vAlign w:val="center"/>
            <w:hideMark/>
          </w:tcPr>
          <w:p w14:paraId="63DC6CF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0.7646</w:t>
            </w:r>
          </w:p>
        </w:tc>
        <w:tc>
          <w:tcPr>
            <w:tcW w:w="784" w:type="dxa"/>
            <w:shd w:val="clear" w:color="auto" w:fill="auto"/>
            <w:noWrap/>
            <w:vAlign w:val="center"/>
            <w:hideMark/>
          </w:tcPr>
          <w:p w14:paraId="1A4CFBC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0.67</w:t>
            </w:r>
          </w:p>
        </w:tc>
      </w:tr>
      <w:tr w:rsidR="00594EA6" w:rsidRPr="001C52FF" w14:paraId="6907D200" w14:textId="77777777" w:rsidTr="00185F82">
        <w:trPr>
          <w:trHeight w:val="294"/>
        </w:trPr>
        <w:tc>
          <w:tcPr>
            <w:tcW w:w="444" w:type="dxa"/>
            <w:vMerge/>
            <w:vAlign w:val="center"/>
            <w:hideMark/>
          </w:tcPr>
          <w:p w14:paraId="64B3CA05"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605A1AC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10</w:t>
            </w:r>
          </w:p>
        </w:tc>
        <w:tc>
          <w:tcPr>
            <w:tcW w:w="709" w:type="dxa"/>
            <w:shd w:val="clear" w:color="auto" w:fill="auto"/>
            <w:noWrap/>
            <w:vAlign w:val="center"/>
            <w:hideMark/>
          </w:tcPr>
          <w:p w14:paraId="7BC1180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0.2812</w:t>
            </w:r>
          </w:p>
        </w:tc>
        <w:tc>
          <w:tcPr>
            <w:tcW w:w="783" w:type="dxa"/>
            <w:shd w:val="clear" w:color="auto" w:fill="auto"/>
            <w:noWrap/>
            <w:vAlign w:val="center"/>
            <w:hideMark/>
          </w:tcPr>
          <w:p w14:paraId="39C3D46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0.2967</w:t>
            </w:r>
          </w:p>
        </w:tc>
        <w:tc>
          <w:tcPr>
            <w:tcW w:w="784" w:type="dxa"/>
            <w:shd w:val="clear" w:color="auto" w:fill="auto"/>
            <w:noWrap/>
            <w:vAlign w:val="center"/>
            <w:hideMark/>
          </w:tcPr>
          <w:p w14:paraId="28B86A0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0.3784</w:t>
            </w:r>
          </w:p>
        </w:tc>
        <w:tc>
          <w:tcPr>
            <w:tcW w:w="709" w:type="dxa"/>
            <w:shd w:val="clear" w:color="auto" w:fill="auto"/>
            <w:noWrap/>
            <w:vAlign w:val="center"/>
            <w:hideMark/>
          </w:tcPr>
          <w:p w14:paraId="45C87CF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0.3947</w:t>
            </w:r>
          </w:p>
        </w:tc>
        <w:tc>
          <w:tcPr>
            <w:tcW w:w="783" w:type="dxa"/>
            <w:shd w:val="clear" w:color="auto" w:fill="auto"/>
            <w:noWrap/>
            <w:vAlign w:val="center"/>
            <w:hideMark/>
          </w:tcPr>
          <w:p w14:paraId="376FC5B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0.3753</w:t>
            </w:r>
          </w:p>
        </w:tc>
        <w:tc>
          <w:tcPr>
            <w:tcW w:w="784" w:type="dxa"/>
            <w:shd w:val="clear" w:color="auto" w:fill="auto"/>
            <w:noWrap/>
            <w:vAlign w:val="center"/>
            <w:hideMark/>
          </w:tcPr>
          <w:p w14:paraId="56009BC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0.4324</w:t>
            </w:r>
          </w:p>
        </w:tc>
        <w:tc>
          <w:tcPr>
            <w:tcW w:w="709" w:type="dxa"/>
            <w:shd w:val="clear" w:color="auto" w:fill="auto"/>
            <w:noWrap/>
            <w:vAlign w:val="center"/>
            <w:hideMark/>
          </w:tcPr>
          <w:p w14:paraId="7063FD4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0.9185</w:t>
            </w:r>
          </w:p>
        </w:tc>
        <w:tc>
          <w:tcPr>
            <w:tcW w:w="783" w:type="dxa"/>
            <w:shd w:val="clear" w:color="auto" w:fill="auto"/>
            <w:noWrap/>
            <w:vAlign w:val="center"/>
            <w:hideMark/>
          </w:tcPr>
          <w:p w14:paraId="46F84F2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0.8381</w:t>
            </w:r>
          </w:p>
        </w:tc>
        <w:tc>
          <w:tcPr>
            <w:tcW w:w="784" w:type="dxa"/>
            <w:shd w:val="clear" w:color="auto" w:fill="auto"/>
            <w:noWrap/>
            <w:vAlign w:val="center"/>
            <w:hideMark/>
          </w:tcPr>
          <w:p w14:paraId="3F026F2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0.7539</w:t>
            </w:r>
          </w:p>
        </w:tc>
        <w:tc>
          <w:tcPr>
            <w:tcW w:w="709" w:type="dxa"/>
            <w:shd w:val="clear" w:color="auto" w:fill="auto"/>
            <w:noWrap/>
            <w:vAlign w:val="center"/>
            <w:hideMark/>
          </w:tcPr>
          <w:p w14:paraId="5B6F040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0.9384</w:t>
            </w:r>
          </w:p>
        </w:tc>
        <w:tc>
          <w:tcPr>
            <w:tcW w:w="783" w:type="dxa"/>
            <w:shd w:val="clear" w:color="auto" w:fill="auto"/>
            <w:noWrap/>
            <w:vAlign w:val="center"/>
            <w:hideMark/>
          </w:tcPr>
          <w:p w14:paraId="4CFA911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0.8705</w:t>
            </w:r>
          </w:p>
        </w:tc>
        <w:tc>
          <w:tcPr>
            <w:tcW w:w="784" w:type="dxa"/>
            <w:shd w:val="clear" w:color="auto" w:fill="auto"/>
            <w:noWrap/>
            <w:vAlign w:val="center"/>
            <w:hideMark/>
          </w:tcPr>
          <w:p w14:paraId="439C94D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0.7872</w:t>
            </w:r>
          </w:p>
        </w:tc>
      </w:tr>
      <w:tr w:rsidR="00594EA6" w:rsidRPr="001C52FF" w14:paraId="7D58BB43" w14:textId="77777777" w:rsidTr="00185F82">
        <w:trPr>
          <w:trHeight w:val="294"/>
        </w:trPr>
        <w:tc>
          <w:tcPr>
            <w:tcW w:w="444" w:type="dxa"/>
            <w:vMerge/>
            <w:vAlign w:val="center"/>
            <w:hideMark/>
          </w:tcPr>
          <w:p w14:paraId="6C104388"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46FBAA13"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15</w:t>
            </w:r>
          </w:p>
        </w:tc>
        <w:tc>
          <w:tcPr>
            <w:tcW w:w="709" w:type="dxa"/>
            <w:shd w:val="clear" w:color="auto" w:fill="auto"/>
            <w:noWrap/>
            <w:vAlign w:val="center"/>
            <w:hideMark/>
          </w:tcPr>
          <w:p w14:paraId="3FB86382"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0.3433</w:t>
            </w:r>
          </w:p>
        </w:tc>
        <w:tc>
          <w:tcPr>
            <w:tcW w:w="783" w:type="dxa"/>
            <w:shd w:val="clear" w:color="auto" w:fill="auto"/>
            <w:noWrap/>
            <w:vAlign w:val="center"/>
            <w:hideMark/>
          </w:tcPr>
          <w:p w14:paraId="1FCE4C7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0.3233</w:t>
            </w:r>
          </w:p>
        </w:tc>
        <w:tc>
          <w:tcPr>
            <w:tcW w:w="784" w:type="dxa"/>
            <w:shd w:val="clear" w:color="auto" w:fill="auto"/>
            <w:noWrap/>
            <w:vAlign w:val="center"/>
            <w:hideMark/>
          </w:tcPr>
          <w:p w14:paraId="48575933"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0.4095</w:t>
            </w:r>
          </w:p>
        </w:tc>
        <w:tc>
          <w:tcPr>
            <w:tcW w:w="709" w:type="dxa"/>
            <w:shd w:val="clear" w:color="auto" w:fill="auto"/>
            <w:noWrap/>
            <w:vAlign w:val="center"/>
            <w:hideMark/>
          </w:tcPr>
          <w:p w14:paraId="5A05E4A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0.4725</w:t>
            </w:r>
          </w:p>
        </w:tc>
        <w:tc>
          <w:tcPr>
            <w:tcW w:w="783" w:type="dxa"/>
            <w:shd w:val="clear" w:color="auto" w:fill="auto"/>
            <w:noWrap/>
            <w:vAlign w:val="center"/>
            <w:hideMark/>
          </w:tcPr>
          <w:p w14:paraId="2F2290F3"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0.412</w:t>
            </w:r>
          </w:p>
        </w:tc>
        <w:tc>
          <w:tcPr>
            <w:tcW w:w="784" w:type="dxa"/>
            <w:shd w:val="clear" w:color="auto" w:fill="auto"/>
            <w:noWrap/>
            <w:vAlign w:val="center"/>
            <w:hideMark/>
          </w:tcPr>
          <w:p w14:paraId="5C1F746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0.4715</w:t>
            </w:r>
          </w:p>
        </w:tc>
        <w:tc>
          <w:tcPr>
            <w:tcW w:w="709" w:type="dxa"/>
            <w:shd w:val="clear" w:color="auto" w:fill="auto"/>
            <w:noWrap/>
            <w:vAlign w:val="center"/>
            <w:hideMark/>
          </w:tcPr>
          <w:p w14:paraId="3DC22B4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0.9549</w:t>
            </w:r>
          </w:p>
        </w:tc>
        <w:tc>
          <w:tcPr>
            <w:tcW w:w="783" w:type="dxa"/>
            <w:shd w:val="clear" w:color="auto" w:fill="auto"/>
            <w:noWrap/>
            <w:vAlign w:val="center"/>
            <w:hideMark/>
          </w:tcPr>
          <w:p w14:paraId="5D0306A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0.8916</w:t>
            </w:r>
          </w:p>
        </w:tc>
        <w:tc>
          <w:tcPr>
            <w:tcW w:w="784" w:type="dxa"/>
            <w:shd w:val="clear" w:color="auto" w:fill="auto"/>
            <w:noWrap/>
            <w:vAlign w:val="center"/>
            <w:hideMark/>
          </w:tcPr>
          <w:p w14:paraId="58240A6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0.8137</w:t>
            </w:r>
          </w:p>
        </w:tc>
        <w:tc>
          <w:tcPr>
            <w:tcW w:w="709" w:type="dxa"/>
            <w:shd w:val="clear" w:color="auto" w:fill="auto"/>
            <w:noWrap/>
            <w:vAlign w:val="center"/>
            <w:hideMark/>
          </w:tcPr>
          <w:p w14:paraId="79B0701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0.9673</w:t>
            </w:r>
          </w:p>
        </w:tc>
        <w:tc>
          <w:tcPr>
            <w:tcW w:w="783" w:type="dxa"/>
            <w:shd w:val="clear" w:color="auto" w:fill="auto"/>
            <w:noWrap/>
            <w:vAlign w:val="center"/>
            <w:hideMark/>
          </w:tcPr>
          <w:p w14:paraId="00C98F5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0.918</w:t>
            </w:r>
          </w:p>
        </w:tc>
        <w:tc>
          <w:tcPr>
            <w:tcW w:w="784" w:type="dxa"/>
            <w:shd w:val="clear" w:color="auto" w:fill="auto"/>
            <w:noWrap/>
            <w:vAlign w:val="center"/>
            <w:hideMark/>
          </w:tcPr>
          <w:p w14:paraId="4F8D5DE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0.8437</w:t>
            </w:r>
          </w:p>
        </w:tc>
      </w:tr>
      <w:tr w:rsidR="00594EA6" w:rsidRPr="001C52FF" w14:paraId="100B9ADB" w14:textId="77777777" w:rsidTr="00185F82">
        <w:trPr>
          <w:trHeight w:val="308"/>
        </w:trPr>
        <w:tc>
          <w:tcPr>
            <w:tcW w:w="444" w:type="dxa"/>
            <w:vMerge/>
            <w:vAlign w:val="center"/>
            <w:hideMark/>
          </w:tcPr>
          <w:p w14:paraId="5014FC2A"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501AB6C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20</w:t>
            </w:r>
          </w:p>
        </w:tc>
        <w:tc>
          <w:tcPr>
            <w:tcW w:w="709" w:type="dxa"/>
            <w:shd w:val="clear" w:color="auto" w:fill="auto"/>
            <w:noWrap/>
            <w:vAlign w:val="center"/>
            <w:hideMark/>
          </w:tcPr>
          <w:p w14:paraId="2BE353E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0.3707</w:t>
            </w:r>
          </w:p>
        </w:tc>
        <w:tc>
          <w:tcPr>
            <w:tcW w:w="783" w:type="dxa"/>
            <w:shd w:val="clear" w:color="auto" w:fill="auto"/>
            <w:noWrap/>
            <w:vAlign w:val="center"/>
            <w:hideMark/>
          </w:tcPr>
          <w:p w14:paraId="4B177E3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0.3309</w:t>
            </w:r>
          </w:p>
        </w:tc>
        <w:tc>
          <w:tcPr>
            <w:tcW w:w="784" w:type="dxa"/>
            <w:shd w:val="clear" w:color="auto" w:fill="auto"/>
            <w:noWrap/>
            <w:vAlign w:val="center"/>
            <w:hideMark/>
          </w:tcPr>
          <w:p w14:paraId="5F51087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0.4191</w:t>
            </w:r>
          </w:p>
        </w:tc>
        <w:tc>
          <w:tcPr>
            <w:tcW w:w="709" w:type="dxa"/>
            <w:shd w:val="clear" w:color="auto" w:fill="auto"/>
            <w:noWrap/>
            <w:vAlign w:val="center"/>
            <w:hideMark/>
          </w:tcPr>
          <w:p w14:paraId="42BFE32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0.5042</w:t>
            </w:r>
          </w:p>
        </w:tc>
        <w:tc>
          <w:tcPr>
            <w:tcW w:w="783" w:type="dxa"/>
            <w:shd w:val="clear" w:color="auto" w:fill="auto"/>
            <w:noWrap/>
            <w:vAlign w:val="center"/>
            <w:hideMark/>
          </w:tcPr>
          <w:p w14:paraId="567A220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0.432</w:t>
            </w:r>
          </w:p>
        </w:tc>
        <w:tc>
          <w:tcPr>
            <w:tcW w:w="784" w:type="dxa"/>
            <w:shd w:val="clear" w:color="auto" w:fill="auto"/>
            <w:noWrap/>
            <w:vAlign w:val="center"/>
            <w:hideMark/>
          </w:tcPr>
          <w:p w14:paraId="2678AF6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0.4858</w:t>
            </w:r>
          </w:p>
        </w:tc>
        <w:tc>
          <w:tcPr>
            <w:tcW w:w="709" w:type="dxa"/>
            <w:shd w:val="clear" w:color="auto" w:fill="auto"/>
            <w:noWrap/>
            <w:vAlign w:val="center"/>
            <w:hideMark/>
          </w:tcPr>
          <w:p w14:paraId="7EEEC19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0.9686</w:t>
            </w:r>
          </w:p>
        </w:tc>
        <w:tc>
          <w:tcPr>
            <w:tcW w:w="783" w:type="dxa"/>
            <w:shd w:val="clear" w:color="auto" w:fill="auto"/>
            <w:noWrap/>
            <w:vAlign w:val="center"/>
            <w:hideMark/>
          </w:tcPr>
          <w:p w14:paraId="288675C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0.9122</w:t>
            </w:r>
          </w:p>
        </w:tc>
        <w:tc>
          <w:tcPr>
            <w:tcW w:w="784" w:type="dxa"/>
            <w:shd w:val="clear" w:color="auto" w:fill="auto"/>
            <w:noWrap/>
            <w:vAlign w:val="center"/>
            <w:hideMark/>
          </w:tcPr>
          <w:p w14:paraId="49615A1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0.8379</w:t>
            </w:r>
          </w:p>
        </w:tc>
        <w:tc>
          <w:tcPr>
            <w:tcW w:w="709" w:type="dxa"/>
            <w:shd w:val="clear" w:color="auto" w:fill="auto"/>
            <w:noWrap/>
            <w:vAlign w:val="center"/>
            <w:hideMark/>
          </w:tcPr>
          <w:p w14:paraId="36C9F56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0.9782</w:t>
            </w:r>
          </w:p>
        </w:tc>
        <w:tc>
          <w:tcPr>
            <w:tcW w:w="783" w:type="dxa"/>
            <w:shd w:val="clear" w:color="auto" w:fill="auto"/>
            <w:noWrap/>
            <w:vAlign w:val="center"/>
            <w:hideMark/>
          </w:tcPr>
          <w:p w14:paraId="7CD944F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0.9357</w:t>
            </w:r>
          </w:p>
        </w:tc>
        <w:tc>
          <w:tcPr>
            <w:tcW w:w="784" w:type="dxa"/>
            <w:shd w:val="clear" w:color="auto" w:fill="auto"/>
            <w:noWrap/>
            <w:vAlign w:val="center"/>
            <w:hideMark/>
          </w:tcPr>
          <w:p w14:paraId="3637A6E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0.8664</w:t>
            </w:r>
          </w:p>
        </w:tc>
      </w:tr>
      <w:tr w:rsidR="00594EA6" w:rsidRPr="001C52FF" w14:paraId="5AA7CDD1" w14:textId="77777777" w:rsidTr="00185F82">
        <w:trPr>
          <w:trHeight w:val="294"/>
        </w:trPr>
        <w:tc>
          <w:tcPr>
            <w:tcW w:w="444" w:type="dxa"/>
            <w:vMerge w:val="restart"/>
            <w:shd w:val="clear" w:color="auto" w:fill="auto"/>
            <w:noWrap/>
            <w:vAlign w:val="center"/>
            <w:hideMark/>
          </w:tcPr>
          <w:p w14:paraId="28408559"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100</w:t>
            </w:r>
          </w:p>
        </w:tc>
        <w:tc>
          <w:tcPr>
            <w:tcW w:w="463" w:type="dxa"/>
            <w:shd w:val="clear" w:color="auto" w:fill="auto"/>
            <w:noWrap/>
            <w:vAlign w:val="center"/>
            <w:hideMark/>
          </w:tcPr>
          <w:p w14:paraId="4E486D3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5</w:t>
            </w:r>
          </w:p>
        </w:tc>
        <w:tc>
          <w:tcPr>
            <w:tcW w:w="709" w:type="dxa"/>
            <w:shd w:val="clear" w:color="auto" w:fill="auto"/>
            <w:noWrap/>
            <w:vAlign w:val="center"/>
            <w:hideMark/>
          </w:tcPr>
          <w:p w14:paraId="4B93A90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0.1647</w:t>
            </w:r>
          </w:p>
        </w:tc>
        <w:tc>
          <w:tcPr>
            <w:tcW w:w="783" w:type="dxa"/>
            <w:shd w:val="clear" w:color="auto" w:fill="auto"/>
            <w:noWrap/>
            <w:vAlign w:val="center"/>
            <w:hideMark/>
          </w:tcPr>
          <w:p w14:paraId="7AC96D8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0.1324</w:t>
            </w:r>
          </w:p>
        </w:tc>
        <w:tc>
          <w:tcPr>
            <w:tcW w:w="784" w:type="dxa"/>
            <w:shd w:val="clear" w:color="auto" w:fill="auto"/>
            <w:noWrap/>
            <w:vAlign w:val="center"/>
            <w:hideMark/>
          </w:tcPr>
          <w:p w14:paraId="1C7ACB8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0.1333</w:t>
            </w:r>
          </w:p>
        </w:tc>
        <w:tc>
          <w:tcPr>
            <w:tcW w:w="709" w:type="dxa"/>
            <w:shd w:val="clear" w:color="auto" w:fill="auto"/>
            <w:noWrap/>
            <w:vAlign w:val="center"/>
            <w:hideMark/>
          </w:tcPr>
          <w:p w14:paraId="2DDEAF9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0.233</w:t>
            </w:r>
          </w:p>
        </w:tc>
        <w:tc>
          <w:tcPr>
            <w:tcW w:w="783" w:type="dxa"/>
            <w:shd w:val="clear" w:color="auto" w:fill="auto"/>
            <w:noWrap/>
            <w:vAlign w:val="center"/>
            <w:hideMark/>
          </w:tcPr>
          <w:p w14:paraId="5304155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0.1909</w:t>
            </w:r>
          </w:p>
        </w:tc>
        <w:tc>
          <w:tcPr>
            <w:tcW w:w="784" w:type="dxa"/>
            <w:shd w:val="clear" w:color="auto" w:fill="auto"/>
            <w:noWrap/>
            <w:vAlign w:val="center"/>
            <w:hideMark/>
          </w:tcPr>
          <w:p w14:paraId="5EB4903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0.1853</w:t>
            </w:r>
          </w:p>
        </w:tc>
        <w:tc>
          <w:tcPr>
            <w:tcW w:w="709" w:type="dxa"/>
            <w:shd w:val="clear" w:color="auto" w:fill="auto"/>
            <w:noWrap/>
            <w:vAlign w:val="center"/>
            <w:hideMark/>
          </w:tcPr>
          <w:p w14:paraId="500E4CE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0.7925</w:t>
            </w:r>
          </w:p>
        </w:tc>
        <w:tc>
          <w:tcPr>
            <w:tcW w:w="783" w:type="dxa"/>
            <w:shd w:val="clear" w:color="auto" w:fill="auto"/>
            <w:noWrap/>
            <w:vAlign w:val="center"/>
            <w:hideMark/>
          </w:tcPr>
          <w:p w14:paraId="4FA8099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0.6773</w:t>
            </w:r>
          </w:p>
        </w:tc>
        <w:tc>
          <w:tcPr>
            <w:tcW w:w="784" w:type="dxa"/>
            <w:shd w:val="clear" w:color="auto" w:fill="auto"/>
            <w:noWrap/>
            <w:vAlign w:val="center"/>
            <w:hideMark/>
          </w:tcPr>
          <w:p w14:paraId="7C859683"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0.5707</w:t>
            </w:r>
          </w:p>
        </w:tc>
        <w:tc>
          <w:tcPr>
            <w:tcW w:w="709" w:type="dxa"/>
            <w:shd w:val="clear" w:color="auto" w:fill="auto"/>
            <w:noWrap/>
            <w:vAlign w:val="center"/>
            <w:hideMark/>
          </w:tcPr>
          <w:p w14:paraId="2BEC0E8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0.8361</w:t>
            </w:r>
          </w:p>
        </w:tc>
        <w:tc>
          <w:tcPr>
            <w:tcW w:w="783" w:type="dxa"/>
            <w:shd w:val="clear" w:color="auto" w:fill="auto"/>
            <w:noWrap/>
            <w:vAlign w:val="center"/>
            <w:hideMark/>
          </w:tcPr>
          <w:p w14:paraId="19F75E3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0.73</w:t>
            </w:r>
          </w:p>
        </w:tc>
        <w:tc>
          <w:tcPr>
            <w:tcW w:w="784" w:type="dxa"/>
            <w:shd w:val="clear" w:color="auto" w:fill="auto"/>
            <w:noWrap/>
            <w:vAlign w:val="center"/>
            <w:hideMark/>
          </w:tcPr>
          <w:p w14:paraId="41E71F4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0.6169</w:t>
            </w:r>
          </w:p>
        </w:tc>
      </w:tr>
      <w:tr w:rsidR="00594EA6" w:rsidRPr="001C52FF" w14:paraId="2D08E56F" w14:textId="77777777" w:rsidTr="00185F82">
        <w:trPr>
          <w:trHeight w:val="294"/>
        </w:trPr>
        <w:tc>
          <w:tcPr>
            <w:tcW w:w="444" w:type="dxa"/>
            <w:vMerge/>
            <w:vAlign w:val="center"/>
            <w:hideMark/>
          </w:tcPr>
          <w:p w14:paraId="728FC1C2"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100932D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10</w:t>
            </w:r>
          </w:p>
        </w:tc>
        <w:tc>
          <w:tcPr>
            <w:tcW w:w="709" w:type="dxa"/>
            <w:shd w:val="clear" w:color="auto" w:fill="auto"/>
            <w:noWrap/>
            <w:vAlign w:val="center"/>
            <w:hideMark/>
          </w:tcPr>
          <w:p w14:paraId="4BEFB28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0.2367</w:t>
            </w:r>
          </w:p>
        </w:tc>
        <w:tc>
          <w:tcPr>
            <w:tcW w:w="783" w:type="dxa"/>
            <w:shd w:val="clear" w:color="auto" w:fill="auto"/>
            <w:noWrap/>
            <w:vAlign w:val="center"/>
            <w:hideMark/>
          </w:tcPr>
          <w:p w14:paraId="45A0B1C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0.1704</w:t>
            </w:r>
          </w:p>
        </w:tc>
        <w:tc>
          <w:tcPr>
            <w:tcW w:w="784" w:type="dxa"/>
            <w:shd w:val="clear" w:color="auto" w:fill="auto"/>
            <w:noWrap/>
            <w:vAlign w:val="center"/>
            <w:hideMark/>
          </w:tcPr>
          <w:p w14:paraId="40D0AC6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0.1652</w:t>
            </w:r>
          </w:p>
        </w:tc>
        <w:tc>
          <w:tcPr>
            <w:tcW w:w="709" w:type="dxa"/>
            <w:shd w:val="clear" w:color="auto" w:fill="auto"/>
            <w:noWrap/>
            <w:vAlign w:val="center"/>
            <w:hideMark/>
          </w:tcPr>
          <w:p w14:paraId="2072E37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0.3361</w:t>
            </w:r>
          </w:p>
        </w:tc>
        <w:tc>
          <w:tcPr>
            <w:tcW w:w="783" w:type="dxa"/>
            <w:shd w:val="clear" w:color="auto" w:fill="auto"/>
            <w:noWrap/>
            <w:vAlign w:val="center"/>
            <w:hideMark/>
          </w:tcPr>
          <w:p w14:paraId="728CB28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0.2349</w:t>
            </w:r>
          </w:p>
        </w:tc>
        <w:tc>
          <w:tcPr>
            <w:tcW w:w="784" w:type="dxa"/>
            <w:shd w:val="clear" w:color="auto" w:fill="auto"/>
            <w:noWrap/>
            <w:vAlign w:val="center"/>
            <w:hideMark/>
          </w:tcPr>
          <w:p w14:paraId="1AA9D9A2"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0.2269</w:t>
            </w:r>
          </w:p>
        </w:tc>
        <w:tc>
          <w:tcPr>
            <w:tcW w:w="709" w:type="dxa"/>
            <w:shd w:val="clear" w:color="auto" w:fill="auto"/>
            <w:noWrap/>
            <w:vAlign w:val="center"/>
            <w:hideMark/>
          </w:tcPr>
          <w:p w14:paraId="010EE79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0.8917</w:t>
            </w:r>
          </w:p>
        </w:tc>
        <w:tc>
          <w:tcPr>
            <w:tcW w:w="783" w:type="dxa"/>
            <w:shd w:val="clear" w:color="auto" w:fill="auto"/>
            <w:noWrap/>
            <w:vAlign w:val="center"/>
            <w:hideMark/>
          </w:tcPr>
          <w:p w14:paraId="33D7F14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0.7979</w:t>
            </w:r>
          </w:p>
        </w:tc>
        <w:tc>
          <w:tcPr>
            <w:tcW w:w="784" w:type="dxa"/>
            <w:shd w:val="clear" w:color="auto" w:fill="auto"/>
            <w:noWrap/>
            <w:vAlign w:val="center"/>
            <w:hideMark/>
          </w:tcPr>
          <w:p w14:paraId="7E505E6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0.6867</w:t>
            </w:r>
          </w:p>
        </w:tc>
        <w:tc>
          <w:tcPr>
            <w:tcW w:w="709" w:type="dxa"/>
            <w:shd w:val="clear" w:color="auto" w:fill="auto"/>
            <w:noWrap/>
            <w:vAlign w:val="center"/>
            <w:hideMark/>
          </w:tcPr>
          <w:p w14:paraId="6C42757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0.9181</w:t>
            </w:r>
          </w:p>
        </w:tc>
        <w:tc>
          <w:tcPr>
            <w:tcW w:w="783" w:type="dxa"/>
            <w:shd w:val="clear" w:color="auto" w:fill="auto"/>
            <w:noWrap/>
            <w:vAlign w:val="center"/>
            <w:hideMark/>
          </w:tcPr>
          <w:p w14:paraId="4CA02E0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0.8395</w:t>
            </w:r>
          </w:p>
        </w:tc>
        <w:tc>
          <w:tcPr>
            <w:tcW w:w="784" w:type="dxa"/>
            <w:shd w:val="clear" w:color="auto" w:fill="auto"/>
            <w:noWrap/>
            <w:vAlign w:val="center"/>
            <w:hideMark/>
          </w:tcPr>
          <w:p w14:paraId="381231A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0.7348</w:t>
            </w:r>
          </w:p>
        </w:tc>
      </w:tr>
      <w:tr w:rsidR="00594EA6" w:rsidRPr="001C52FF" w14:paraId="2FDCC44F" w14:textId="77777777" w:rsidTr="00185F82">
        <w:trPr>
          <w:trHeight w:val="294"/>
        </w:trPr>
        <w:tc>
          <w:tcPr>
            <w:tcW w:w="444" w:type="dxa"/>
            <w:vMerge/>
            <w:vAlign w:val="center"/>
            <w:hideMark/>
          </w:tcPr>
          <w:p w14:paraId="4956AB84"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1CFEB8C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15</w:t>
            </w:r>
          </w:p>
        </w:tc>
        <w:tc>
          <w:tcPr>
            <w:tcW w:w="709" w:type="dxa"/>
            <w:shd w:val="clear" w:color="auto" w:fill="auto"/>
            <w:noWrap/>
            <w:vAlign w:val="center"/>
            <w:hideMark/>
          </w:tcPr>
          <w:p w14:paraId="73036B4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0.2863</w:t>
            </w:r>
          </w:p>
        </w:tc>
        <w:tc>
          <w:tcPr>
            <w:tcW w:w="783" w:type="dxa"/>
            <w:shd w:val="clear" w:color="auto" w:fill="auto"/>
            <w:noWrap/>
            <w:vAlign w:val="center"/>
            <w:hideMark/>
          </w:tcPr>
          <w:p w14:paraId="653688F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0.1882</w:t>
            </w:r>
          </w:p>
        </w:tc>
        <w:tc>
          <w:tcPr>
            <w:tcW w:w="784" w:type="dxa"/>
            <w:shd w:val="clear" w:color="auto" w:fill="auto"/>
            <w:noWrap/>
            <w:vAlign w:val="center"/>
            <w:hideMark/>
          </w:tcPr>
          <w:p w14:paraId="7831120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0.1789</w:t>
            </w:r>
          </w:p>
        </w:tc>
        <w:tc>
          <w:tcPr>
            <w:tcW w:w="709" w:type="dxa"/>
            <w:shd w:val="clear" w:color="auto" w:fill="auto"/>
            <w:noWrap/>
            <w:vAlign w:val="center"/>
            <w:hideMark/>
          </w:tcPr>
          <w:p w14:paraId="0D8D1CB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0.3927</w:t>
            </w:r>
          </w:p>
        </w:tc>
        <w:tc>
          <w:tcPr>
            <w:tcW w:w="783" w:type="dxa"/>
            <w:shd w:val="clear" w:color="auto" w:fill="auto"/>
            <w:noWrap/>
            <w:vAlign w:val="center"/>
            <w:hideMark/>
          </w:tcPr>
          <w:p w14:paraId="799261E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0.2588</w:t>
            </w:r>
          </w:p>
        </w:tc>
        <w:tc>
          <w:tcPr>
            <w:tcW w:w="784" w:type="dxa"/>
            <w:shd w:val="clear" w:color="auto" w:fill="auto"/>
            <w:noWrap/>
            <w:vAlign w:val="center"/>
            <w:hideMark/>
          </w:tcPr>
          <w:p w14:paraId="7FC1DBB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0.2455</w:t>
            </w:r>
          </w:p>
        </w:tc>
        <w:tc>
          <w:tcPr>
            <w:tcW w:w="709" w:type="dxa"/>
            <w:shd w:val="clear" w:color="auto" w:fill="auto"/>
            <w:noWrap/>
            <w:vAlign w:val="center"/>
            <w:hideMark/>
          </w:tcPr>
          <w:p w14:paraId="4B15DEF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0.9332</w:t>
            </w:r>
          </w:p>
        </w:tc>
        <w:tc>
          <w:tcPr>
            <w:tcW w:w="783" w:type="dxa"/>
            <w:shd w:val="clear" w:color="auto" w:fill="auto"/>
            <w:noWrap/>
            <w:vAlign w:val="center"/>
            <w:hideMark/>
          </w:tcPr>
          <w:p w14:paraId="211725C3"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0.8545</w:t>
            </w:r>
          </w:p>
        </w:tc>
        <w:tc>
          <w:tcPr>
            <w:tcW w:w="784" w:type="dxa"/>
            <w:shd w:val="clear" w:color="auto" w:fill="auto"/>
            <w:noWrap/>
            <w:vAlign w:val="center"/>
            <w:hideMark/>
          </w:tcPr>
          <w:p w14:paraId="10106BA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0.7448</w:t>
            </w:r>
          </w:p>
        </w:tc>
        <w:tc>
          <w:tcPr>
            <w:tcW w:w="709" w:type="dxa"/>
            <w:shd w:val="clear" w:color="auto" w:fill="auto"/>
            <w:noWrap/>
            <w:vAlign w:val="center"/>
            <w:hideMark/>
          </w:tcPr>
          <w:p w14:paraId="60FDC56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0.9517</w:t>
            </w:r>
          </w:p>
        </w:tc>
        <w:tc>
          <w:tcPr>
            <w:tcW w:w="783" w:type="dxa"/>
            <w:shd w:val="clear" w:color="auto" w:fill="auto"/>
            <w:noWrap/>
            <w:vAlign w:val="center"/>
            <w:hideMark/>
          </w:tcPr>
          <w:p w14:paraId="028A9F9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0.8891</w:t>
            </w:r>
          </w:p>
        </w:tc>
        <w:tc>
          <w:tcPr>
            <w:tcW w:w="784" w:type="dxa"/>
            <w:shd w:val="clear" w:color="auto" w:fill="auto"/>
            <w:noWrap/>
            <w:vAlign w:val="center"/>
            <w:hideMark/>
          </w:tcPr>
          <w:p w14:paraId="1B192CE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0.7932</w:t>
            </w:r>
          </w:p>
        </w:tc>
      </w:tr>
      <w:tr w:rsidR="00594EA6" w:rsidRPr="001C52FF" w14:paraId="3CB2FE05" w14:textId="77777777" w:rsidTr="00185F82">
        <w:trPr>
          <w:trHeight w:val="308"/>
        </w:trPr>
        <w:tc>
          <w:tcPr>
            <w:tcW w:w="444" w:type="dxa"/>
            <w:vMerge/>
            <w:vAlign w:val="center"/>
            <w:hideMark/>
          </w:tcPr>
          <w:p w14:paraId="4363D720"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6840CAF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20</w:t>
            </w:r>
          </w:p>
        </w:tc>
        <w:tc>
          <w:tcPr>
            <w:tcW w:w="709" w:type="dxa"/>
            <w:shd w:val="clear" w:color="auto" w:fill="auto"/>
            <w:noWrap/>
            <w:vAlign w:val="center"/>
            <w:hideMark/>
          </w:tcPr>
          <w:p w14:paraId="18B6D4C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0.307</w:t>
            </w:r>
          </w:p>
        </w:tc>
        <w:tc>
          <w:tcPr>
            <w:tcW w:w="783" w:type="dxa"/>
            <w:shd w:val="clear" w:color="auto" w:fill="auto"/>
            <w:noWrap/>
            <w:vAlign w:val="center"/>
            <w:hideMark/>
          </w:tcPr>
          <w:p w14:paraId="390E6E0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0.1945</w:t>
            </w:r>
          </w:p>
        </w:tc>
        <w:tc>
          <w:tcPr>
            <w:tcW w:w="784" w:type="dxa"/>
            <w:shd w:val="clear" w:color="auto" w:fill="auto"/>
            <w:noWrap/>
            <w:vAlign w:val="center"/>
            <w:hideMark/>
          </w:tcPr>
          <w:p w14:paraId="799ED24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0.1826</w:t>
            </w:r>
          </w:p>
        </w:tc>
        <w:tc>
          <w:tcPr>
            <w:tcW w:w="709" w:type="dxa"/>
            <w:shd w:val="clear" w:color="auto" w:fill="auto"/>
            <w:noWrap/>
            <w:vAlign w:val="center"/>
            <w:hideMark/>
          </w:tcPr>
          <w:p w14:paraId="5CF71882"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0.4185</w:t>
            </w:r>
          </w:p>
        </w:tc>
        <w:tc>
          <w:tcPr>
            <w:tcW w:w="783" w:type="dxa"/>
            <w:shd w:val="clear" w:color="auto" w:fill="auto"/>
            <w:noWrap/>
            <w:vAlign w:val="center"/>
            <w:hideMark/>
          </w:tcPr>
          <w:p w14:paraId="0E741E2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0.2689</w:t>
            </w:r>
          </w:p>
        </w:tc>
        <w:tc>
          <w:tcPr>
            <w:tcW w:w="784" w:type="dxa"/>
            <w:shd w:val="clear" w:color="auto" w:fill="auto"/>
            <w:noWrap/>
            <w:vAlign w:val="center"/>
            <w:hideMark/>
          </w:tcPr>
          <w:p w14:paraId="17B5795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0.2541</w:t>
            </w:r>
          </w:p>
        </w:tc>
        <w:tc>
          <w:tcPr>
            <w:tcW w:w="709" w:type="dxa"/>
            <w:shd w:val="clear" w:color="auto" w:fill="auto"/>
            <w:noWrap/>
            <w:vAlign w:val="center"/>
            <w:hideMark/>
          </w:tcPr>
          <w:p w14:paraId="27FDAB4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0.9484</w:t>
            </w:r>
          </w:p>
        </w:tc>
        <w:tc>
          <w:tcPr>
            <w:tcW w:w="783" w:type="dxa"/>
            <w:shd w:val="clear" w:color="auto" w:fill="auto"/>
            <w:noWrap/>
            <w:vAlign w:val="center"/>
            <w:hideMark/>
          </w:tcPr>
          <w:p w14:paraId="49A1332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0.8766</w:t>
            </w:r>
          </w:p>
        </w:tc>
        <w:tc>
          <w:tcPr>
            <w:tcW w:w="784" w:type="dxa"/>
            <w:shd w:val="clear" w:color="auto" w:fill="auto"/>
            <w:noWrap/>
            <w:vAlign w:val="center"/>
            <w:hideMark/>
          </w:tcPr>
          <w:p w14:paraId="4834A0B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0.7672</w:t>
            </w:r>
          </w:p>
        </w:tc>
        <w:tc>
          <w:tcPr>
            <w:tcW w:w="709" w:type="dxa"/>
            <w:shd w:val="clear" w:color="auto" w:fill="auto"/>
            <w:noWrap/>
            <w:vAlign w:val="center"/>
            <w:hideMark/>
          </w:tcPr>
          <w:p w14:paraId="2606206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0.9646</w:t>
            </w:r>
          </w:p>
        </w:tc>
        <w:tc>
          <w:tcPr>
            <w:tcW w:w="783" w:type="dxa"/>
            <w:shd w:val="clear" w:color="auto" w:fill="auto"/>
            <w:noWrap/>
            <w:vAlign w:val="center"/>
            <w:hideMark/>
          </w:tcPr>
          <w:p w14:paraId="5416421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0.9081</w:t>
            </w:r>
          </w:p>
        </w:tc>
        <w:tc>
          <w:tcPr>
            <w:tcW w:w="784" w:type="dxa"/>
            <w:shd w:val="clear" w:color="auto" w:fill="auto"/>
            <w:noWrap/>
            <w:vAlign w:val="center"/>
            <w:hideMark/>
          </w:tcPr>
          <w:p w14:paraId="74F3814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0.8151</w:t>
            </w:r>
          </w:p>
        </w:tc>
      </w:tr>
      <w:tr w:rsidR="00594EA6" w:rsidRPr="001C52FF" w14:paraId="320F0BAE" w14:textId="77777777" w:rsidTr="00185F82">
        <w:trPr>
          <w:trHeight w:val="294"/>
        </w:trPr>
        <w:tc>
          <w:tcPr>
            <w:tcW w:w="444" w:type="dxa"/>
            <w:vMerge w:val="restart"/>
            <w:shd w:val="clear" w:color="auto" w:fill="auto"/>
            <w:noWrap/>
            <w:vAlign w:val="center"/>
            <w:hideMark/>
          </w:tcPr>
          <w:p w14:paraId="39C7EA72"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200</w:t>
            </w:r>
          </w:p>
        </w:tc>
        <w:tc>
          <w:tcPr>
            <w:tcW w:w="463" w:type="dxa"/>
            <w:shd w:val="clear" w:color="auto" w:fill="auto"/>
            <w:noWrap/>
            <w:vAlign w:val="center"/>
            <w:hideMark/>
          </w:tcPr>
          <w:p w14:paraId="4579EF1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5</w:t>
            </w:r>
          </w:p>
        </w:tc>
        <w:tc>
          <w:tcPr>
            <w:tcW w:w="709" w:type="dxa"/>
            <w:shd w:val="clear" w:color="auto" w:fill="auto"/>
            <w:noWrap/>
            <w:vAlign w:val="center"/>
            <w:hideMark/>
          </w:tcPr>
          <w:p w14:paraId="71D5C00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0.16</w:t>
            </w:r>
          </w:p>
        </w:tc>
        <w:tc>
          <w:tcPr>
            <w:tcW w:w="783" w:type="dxa"/>
            <w:shd w:val="clear" w:color="auto" w:fill="auto"/>
            <w:noWrap/>
            <w:vAlign w:val="center"/>
            <w:hideMark/>
          </w:tcPr>
          <w:p w14:paraId="3034F71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0.1023</w:t>
            </w:r>
          </w:p>
        </w:tc>
        <w:tc>
          <w:tcPr>
            <w:tcW w:w="784" w:type="dxa"/>
            <w:shd w:val="clear" w:color="auto" w:fill="auto"/>
            <w:noWrap/>
            <w:vAlign w:val="center"/>
            <w:hideMark/>
          </w:tcPr>
          <w:p w14:paraId="7AF7A3F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0.0802</w:t>
            </w:r>
          </w:p>
        </w:tc>
        <w:tc>
          <w:tcPr>
            <w:tcW w:w="709" w:type="dxa"/>
            <w:shd w:val="clear" w:color="auto" w:fill="auto"/>
            <w:noWrap/>
            <w:vAlign w:val="center"/>
            <w:hideMark/>
          </w:tcPr>
          <w:p w14:paraId="095B061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0.2274</w:t>
            </w:r>
          </w:p>
        </w:tc>
        <w:tc>
          <w:tcPr>
            <w:tcW w:w="783" w:type="dxa"/>
            <w:shd w:val="clear" w:color="auto" w:fill="auto"/>
            <w:noWrap/>
            <w:vAlign w:val="center"/>
            <w:hideMark/>
          </w:tcPr>
          <w:p w14:paraId="0404760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0.1441</w:t>
            </w:r>
          </w:p>
        </w:tc>
        <w:tc>
          <w:tcPr>
            <w:tcW w:w="784" w:type="dxa"/>
            <w:shd w:val="clear" w:color="auto" w:fill="auto"/>
            <w:noWrap/>
            <w:vAlign w:val="center"/>
            <w:hideMark/>
          </w:tcPr>
          <w:p w14:paraId="3A3162D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0.1146</w:t>
            </w:r>
          </w:p>
        </w:tc>
        <w:tc>
          <w:tcPr>
            <w:tcW w:w="709" w:type="dxa"/>
            <w:shd w:val="clear" w:color="auto" w:fill="auto"/>
            <w:noWrap/>
            <w:vAlign w:val="center"/>
            <w:hideMark/>
          </w:tcPr>
          <w:p w14:paraId="13AA43C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0.7695</w:t>
            </w:r>
          </w:p>
        </w:tc>
        <w:tc>
          <w:tcPr>
            <w:tcW w:w="783" w:type="dxa"/>
            <w:shd w:val="clear" w:color="auto" w:fill="auto"/>
            <w:noWrap/>
            <w:vAlign w:val="center"/>
            <w:hideMark/>
          </w:tcPr>
          <w:p w14:paraId="05F5EE93"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0.6258</w:t>
            </w:r>
          </w:p>
        </w:tc>
        <w:tc>
          <w:tcPr>
            <w:tcW w:w="784" w:type="dxa"/>
            <w:shd w:val="clear" w:color="auto" w:fill="auto"/>
            <w:noWrap/>
            <w:vAlign w:val="center"/>
            <w:hideMark/>
          </w:tcPr>
          <w:p w14:paraId="46CE3E5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0.4958</w:t>
            </w:r>
          </w:p>
        </w:tc>
        <w:tc>
          <w:tcPr>
            <w:tcW w:w="709" w:type="dxa"/>
            <w:shd w:val="clear" w:color="auto" w:fill="auto"/>
            <w:noWrap/>
            <w:vAlign w:val="center"/>
            <w:hideMark/>
          </w:tcPr>
          <w:p w14:paraId="713B622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0.8158</w:t>
            </w:r>
          </w:p>
        </w:tc>
        <w:tc>
          <w:tcPr>
            <w:tcW w:w="783" w:type="dxa"/>
            <w:shd w:val="clear" w:color="auto" w:fill="auto"/>
            <w:noWrap/>
            <w:vAlign w:val="center"/>
            <w:hideMark/>
          </w:tcPr>
          <w:p w14:paraId="0E307ED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0.6862</w:t>
            </w:r>
          </w:p>
        </w:tc>
        <w:tc>
          <w:tcPr>
            <w:tcW w:w="784" w:type="dxa"/>
            <w:shd w:val="clear" w:color="auto" w:fill="auto"/>
            <w:noWrap/>
            <w:vAlign w:val="center"/>
            <w:hideMark/>
          </w:tcPr>
          <w:p w14:paraId="757F5C9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0.5487</w:t>
            </w:r>
          </w:p>
        </w:tc>
      </w:tr>
      <w:tr w:rsidR="00594EA6" w:rsidRPr="001C52FF" w14:paraId="08548646" w14:textId="77777777" w:rsidTr="00185F82">
        <w:trPr>
          <w:trHeight w:val="294"/>
        </w:trPr>
        <w:tc>
          <w:tcPr>
            <w:tcW w:w="444" w:type="dxa"/>
            <w:vMerge/>
            <w:vAlign w:val="center"/>
            <w:hideMark/>
          </w:tcPr>
          <w:p w14:paraId="063FE65C"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5C750A3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10</w:t>
            </w:r>
          </w:p>
        </w:tc>
        <w:tc>
          <w:tcPr>
            <w:tcW w:w="709" w:type="dxa"/>
            <w:shd w:val="clear" w:color="auto" w:fill="auto"/>
            <w:noWrap/>
            <w:vAlign w:val="center"/>
            <w:hideMark/>
          </w:tcPr>
          <w:p w14:paraId="11160C6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0.2285</w:t>
            </w:r>
          </w:p>
        </w:tc>
        <w:tc>
          <w:tcPr>
            <w:tcW w:w="783" w:type="dxa"/>
            <w:shd w:val="clear" w:color="auto" w:fill="auto"/>
            <w:noWrap/>
            <w:vAlign w:val="center"/>
            <w:hideMark/>
          </w:tcPr>
          <w:p w14:paraId="15E63072"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0.1223</w:t>
            </w:r>
          </w:p>
        </w:tc>
        <w:tc>
          <w:tcPr>
            <w:tcW w:w="784" w:type="dxa"/>
            <w:shd w:val="clear" w:color="auto" w:fill="auto"/>
            <w:noWrap/>
            <w:vAlign w:val="center"/>
            <w:hideMark/>
          </w:tcPr>
          <w:p w14:paraId="3ADD504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0.1006</w:t>
            </w:r>
          </w:p>
        </w:tc>
        <w:tc>
          <w:tcPr>
            <w:tcW w:w="709" w:type="dxa"/>
            <w:shd w:val="clear" w:color="auto" w:fill="auto"/>
            <w:noWrap/>
            <w:vAlign w:val="center"/>
            <w:hideMark/>
          </w:tcPr>
          <w:p w14:paraId="575D2C2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0.3162</w:t>
            </w:r>
          </w:p>
        </w:tc>
        <w:tc>
          <w:tcPr>
            <w:tcW w:w="783" w:type="dxa"/>
            <w:shd w:val="clear" w:color="auto" w:fill="auto"/>
            <w:noWrap/>
            <w:vAlign w:val="center"/>
            <w:hideMark/>
          </w:tcPr>
          <w:p w14:paraId="2C7399C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0.1748</w:t>
            </w:r>
          </w:p>
        </w:tc>
        <w:tc>
          <w:tcPr>
            <w:tcW w:w="784" w:type="dxa"/>
            <w:shd w:val="clear" w:color="auto" w:fill="auto"/>
            <w:noWrap/>
            <w:vAlign w:val="center"/>
            <w:hideMark/>
          </w:tcPr>
          <w:p w14:paraId="69DF375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0.1436</w:t>
            </w:r>
          </w:p>
        </w:tc>
        <w:tc>
          <w:tcPr>
            <w:tcW w:w="709" w:type="dxa"/>
            <w:shd w:val="clear" w:color="auto" w:fill="auto"/>
            <w:noWrap/>
            <w:vAlign w:val="center"/>
            <w:hideMark/>
          </w:tcPr>
          <w:p w14:paraId="3359F7F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0.8726</w:t>
            </w:r>
          </w:p>
        </w:tc>
        <w:tc>
          <w:tcPr>
            <w:tcW w:w="783" w:type="dxa"/>
            <w:shd w:val="clear" w:color="auto" w:fill="auto"/>
            <w:noWrap/>
            <w:vAlign w:val="center"/>
            <w:hideMark/>
          </w:tcPr>
          <w:p w14:paraId="1D8A9AE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0.7381</w:t>
            </w:r>
          </w:p>
        </w:tc>
        <w:tc>
          <w:tcPr>
            <w:tcW w:w="784" w:type="dxa"/>
            <w:shd w:val="clear" w:color="auto" w:fill="auto"/>
            <w:noWrap/>
            <w:vAlign w:val="center"/>
            <w:hideMark/>
          </w:tcPr>
          <w:p w14:paraId="696506B3"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0.5903</w:t>
            </w:r>
          </w:p>
        </w:tc>
        <w:tc>
          <w:tcPr>
            <w:tcW w:w="709" w:type="dxa"/>
            <w:shd w:val="clear" w:color="auto" w:fill="auto"/>
            <w:noWrap/>
            <w:vAlign w:val="center"/>
            <w:hideMark/>
          </w:tcPr>
          <w:p w14:paraId="63BEF41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0.9031</w:t>
            </w:r>
          </w:p>
        </w:tc>
        <w:tc>
          <w:tcPr>
            <w:tcW w:w="783" w:type="dxa"/>
            <w:shd w:val="clear" w:color="auto" w:fill="auto"/>
            <w:noWrap/>
            <w:vAlign w:val="center"/>
            <w:hideMark/>
          </w:tcPr>
          <w:p w14:paraId="2FA7FCB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0.7957</w:t>
            </w:r>
          </w:p>
        </w:tc>
        <w:tc>
          <w:tcPr>
            <w:tcW w:w="784" w:type="dxa"/>
            <w:shd w:val="clear" w:color="auto" w:fill="auto"/>
            <w:noWrap/>
            <w:vAlign w:val="center"/>
            <w:hideMark/>
          </w:tcPr>
          <w:p w14:paraId="5A97B05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0.6543</w:t>
            </w:r>
          </w:p>
        </w:tc>
      </w:tr>
      <w:tr w:rsidR="00594EA6" w:rsidRPr="001C52FF" w14:paraId="02AD25AE" w14:textId="77777777" w:rsidTr="00185F82">
        <w:trPr>
          <w:trHeight w:val="294"/>
        </w:trPr>
        <w:tc>
          <w:tcPr>
            <w:tcW w:w="444" w:type="dxa"/>
            <w:vMerge/>
            <w:vAlign w:val="center"/>
            <w:hideMark/>
          </w:tcPr>
          <w:p w14:paraId="2DAFD34B"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4D49B00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15</w:t>
            </w:r>
          </w:p>
        </w:tc>
        <w:tc>
          <w:tcPr>
            <w:tcW w:w="709" w:type="dxa"/>
            <w:shd w:val="clear" w:color="auto" w:fill="auto"/>
            <w:noWrap/>
            <w:vAlign w:val="center"/>
            <w:hideMark/>
          </w:tcPr>
          <w:p w14:paraId="1EF1BBF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0.271</w:t>
            </w:r>
          </w:p>
        </w:tc>
        <w:tc>
          <w:tcPr>
            <w:tcW w:w="783" w:type="dxa"/>
            <w:shd w:val="clear" w:color="auto" w:fill="auto"/>
            <w:noWrap/>
            <w:vAlign w:val="center"/>
            <w:hideMark/>
          </w:tcPr>
          <w:p w14:paraId="3AC546B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0.1295</w:t>
            </w:r>
          </w:p>
        </w:tc>
        <w:tc>
          <w:tcPr>
            <w:tcW w:w="784" w:type="dxa"/>
            <w:shd w:val="clear" w:color="auto" w:fill="auto"/>
            <w:noWrap/>
            <w:vAlign w:val="center"/>
            <w:hideMark/>
          </w:tcPr>
          <w:p w14:paraId="3D363BE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0.1102</w:t>
            </w:r>
          </w:p>
        </w:tc>
        <w:tc>
          <w:tcPr>
            <w:tcW w:w="709" w:type="dxa"/>
            <w:shd w:val="clear" w:color="auto" w:fill="auto"/>
            <w:noWrap/>
            <w:vAlign w:val="center"/>
            <w:hideMark/>
          </w:tcPr>
          <w:p w14:paraId="64A52F4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0.3729</w:t>
            </w:r>
          </w:p>
        </w:tc>
        <w:tc>
          <w:tcPr>
            <w:tcW w:w="783" w:type="dxa"/>
            <w:shd w:val="clear" w:color="auto" w:fill="auto"/>
            <w:noWrap/>
            <w:vAlign w:val="center"/>
            <w:hideMark/>
          </w:tcPr>
          <w:p w14:paraId="3013F4F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0.1906</w:t>
            </w:r>
          </w:p>
        </w:tc>
        <w:tc>
          <w:tcPr>
            <w:tcW w:w="784" w:type="dxa"/>
            <w:shd w:val="clear" w:color="auto" w:fill="auto"/>
            <w:noWrap/>
            <w:vAlign w:val="center"/>
            <w:hideMark/>
          </w:tcPr>
          <w:p w14:paraId="08A95B5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0.1571</w:t>
            </w:r>
          </w:p>
        </w:tc>
        <w:tc>
          <w:tcPr>
            <w:tcW w:w="709" w:type="dxa"/>
            <w:shd w:val="clear" w:color="auto" w:fill="auto"/>
            <w:noWrap/>
            <w:vAlign w:val="center"/>
            <w:hideMark/>
          </w:tcPr>
          <w:p w14:paraId="642291A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0.917</w:t>
            </w:r>
          </w:p>
        </w:tc>
        <w:tc>
          <w:tcPr>
            <w:tcW w:w="783" w:type="dxa"/>
            <w:shd w:val="clear" w:color="auto" w:fill="auto"/>
            <w:noWrap/>
            <w:vAlign w:val="center"/>
            <w:hideMark/>
          </w:tcPr>
          <w:p w14:paraId="1D3B1E4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0.7918</w:t>
            </w:r>
          </w:p>
        </w:tc>
        <w:tc>
          <w:tcPr>
            <w:tcW w:w="784" w:type="dxa"/>
            <w:shd w:val="clear" w:color="auto" w:fill="auto"/>
            <w:noWrap/>
            <w:vAlign w:val="center"/>
            <w:hideMark/>
          </w:tcPr>
          <w:p w14:paraId="00050C0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0.6383</w:t>
            </w:r>
          </w:p>
        </w:tc>
        <w:tc>
          <w:tcPr>
            <w:tcW w:w="709" w:type="dxa"/>
            <w:shd w:val="clear" w:color="auto" w:fill="auto"/>
            <w:noWrap/>
            <w:vAlign w:val="center"/>
            <w:hideMark/>
          </w:tcPr>
          <w:p w14:paraId="5CABC6B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0.9394</w:t>
            </w:r>
          </w:p>
        </w:tc>
        <w:tc>
          <w:tcPr>
            <w:tcW w:w="783" w:type="dxa"/>
            <w:shd w:val="clear" w:color="auto" w:fill="auto"/>
            <w:noWrap/>
            <w:vAlign w:val="center"/>
            <w:hideMark/>
          </w:tcPr>
          <w:p w14:paraId="44F2D6E3"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0.8455</w:t>
            </w:r>
          </w:p>
        </w:tc>
        <w:tc>
          <w:tcPr>
            <w:tcW w:w="784" w:type="dxa"/>
            <w:shd w:val="clear" w:color="auto" w:fill="auto"/>
            <w:noWrap/>
            <w:vAlign w:val="center"/>
            <w:hideMark/>
          </w:tcPr>
          <w:p w14:paraId="332A8E9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0.7048</w:t>
            </w:r>
          </w:p>
        </w:tc>
      </w:tr>
      <w:tr w:rsidR="00594EA6" w:rsidRPr="001C52FF" w14:paraId="37CB548F" w14:textId="77777777" w:rsidTr="00185F82">
        <w:trPr>
          <w:trHeight w:val="308"/>
        </w:trPr>
        <w:tc>
          <w:tcPr>
            <w:tcW w:w="444" w:type="dxa"/>
            <w:vMerge/>
            <w:vAlign w:val="center"/>
            <w:hideMark/>
          </w:tcPr>
          <w:p w14:paraId="478B2A20"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40DBE40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20</w:t>
            </w:r>
          </w:p>
        </w:tc>
        <w:tc>
          <w:tcPr>
            <w:tcW w:w="709" w:type="dxa"/>
            <w:shd w:val="clear" w:color="auto" w:fill="auto"/>
            <w:noWrap/>
            <w:vAlign w:val="center"/>
            <w:hideMark/>
          </w:tcPr>
          <w:p w14:paraId="4EC76ED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0.2868</w:t>
            </w:r>
          </w:p>
        </w:tc>
        <w:tc>
          <w:tcPr>
            <w:tcW w:w="783" w:type="dxa"/>
            <w:shd w:val="clear" w:color="auto" w:fill="auto"/>
            <w:noWrap/>
            <w:vAlign w:val="center"/>
            <w:hideMark/>
          </w:tcPr>
          <w:p w14:paraId="53F495A2"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0.1327</w:t>
            </w:r>
          </w:p>
        </w:tc>
        <w:tc>
          <w:tcPr>
            <w:tcW w:w="784" w:type="dxa"/>
            <w:shd w:val="clear" w:color="auto" w:fill="auto"/>
            <w:noWrap/>
            <w:vAlign w:val="center"/>
            <w:hideMark/>
          </w:tcPr>
          <w:p w14:paraId="691D4C0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0.1139</w:t>
            </w:r>
          </w:p>
        </w:tc>
        <w:tc>
          <w:tcPr>
            <w:tcW w:w="709" w:type="dxa"/>
            <w:shd w:val="clear" w:color="auto" w:fill="auto"/>
            <w:noWrap/>
            <w:vAlign w:val="center"/>
            <w:hideMark/>
          </w:tcPr>
          <w:p w14:paraId="23FAA32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0.396</w:t>
            </w:r>
          </w:p>
        </w:tc>
        <w:tc>
          <w:tcPr>
            <w:tcW w:w="783" w:type="dxa"/>
            <w:shd w:val="clear" w:color="auto" w:fill="auto"/>
            <w:noWrap/>
            <w:vAlign w:val="center"/>
            <w:hideMark/>
          </w:tcPr>
          <w:p w14:paraId="6150E2C2"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0.1978</w:t>
            </w:r>
          </w:p>
        </w:tc>
        <w:tc>
          <w:tcPr>
            <w:tcW w:w="784" w:type="dxa"/>
            <w:shd w:val="clear" w:color="auto" w:fill="auto"/>
            <w:noWrap/>
            <w:vAlign w:val="center"/>
            <w:hideMark/>
          </w:tcPr>
          <w:p w14:paraId="7718080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0.1623</w:t>
            </w:r>
          </w:p>
        </w:tc>
        <w:tc>
          <w:tcPr>
            <w:tcW w:w="709" w:type="dxa"/>
            <w:shd w:val="clear" w:color="auto" w:fill="auto"/>
            <w:noWrap/>
            <w:vAlign w:val="center"/>
            <w:hideMark/>
          </w:tcPr>
          <w:p w14:paraId="6FF9401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0.9335</w:t>
            </w:r>
          </w:p>
        </w:tc>
        <w:tc>
          <w:tcPr>
            <w:tcW w:w="783" w:type="dxa"/>
            <w:shd w:val="clear" w:color="auto" w:fill="auto"/>
            <w:noWrap/>
            <w:vAlign w:val="center"/>
            <w:hideMark/>
          </w:tcPr>
          <w:p w14:paraId="481DD30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0.8119</w:t>
            </w:r>
          </w:p>
        </w:tc>
        <w:tc>
          <w:tcPr>
            <w:tcW w:w="784" w:type="dxa"/>
            <w:shd w:val="clear" w:color="auto" w:fill="auto"/>
            <w:noWrap/>
            <w:vAlign w:val="center"/>
            <w:hideMark/>
          </w:tcPr>
          <w:p w14:paraId="3B35B7C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0.656</w:t>
            </w:r>
          </w:p>
        </w:tc>
        <w:tc>
          <w:tcPr>
            <w:tcW w:w="709" w:type="dxa"/>
            <w:shd w:val="clear" w:color="auto" w:fill="auto"/>
            <w:noWrap/>
            <w:vAlign w:val="center"/>
            <w:hideMark/>
          </w:tcPr>
          <w:p w14:paraId="16D8B11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0.9533</w:t>
            </w:r>
          </w:p>
        </w:tc>
        <w:tc>
          <w:tcPr>
            <w:tcW w:w="783" w:type="dxa"/>
            <w:shd w:val="clear" w:color="auto" w:fill="auto"/>
            <w:noWrap/>
            <w:vAlign w:val="center"/>
            <w:hideMark/>
          </w:tcPr>
          <w:p w14:paraId="120E06F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0.8641</w:t>
            </w:r>
          </w:p>
        </w:tc>
        <w:tc>
          <w:tcPr>
            <w:tcW w:w="784" w:type="dxa"/>
            <w:shd w:val="clear" w:color="auto" w:fill="auto"/>
            <w:noWrap/>
            <w:vAlign w:val="center"/>
            <w:hideMark/>
          </w:tcPr>
          <w:p w14:paraId="3F2CE14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0.7206</w:t>
            </w:r>
          </w:p>
        </w:tc>
      </w:tr>
      <w:tr w:rsidR="00594EA6" w:rsidRPr="001C52FF" w14:paraId="0A8013A9" w14:textId="77777777" w:rsidTr="00185F82">
        <w:trPr>
          <w:trHeight w:val="294"/>
        </w:trPr>
        <w:tc>
          <w:tcPr>
            <w:tcW w:w="444" w:type="dxa"/>
            <w:vMerge w:val="restart"/>
            <w:shd w:val="clear" w:color="auto" w:fill="auto"/>
            <w:noWrap/>
            <w:vAlign w:val="center"/>
            <w:hideMark/>
          </w:tcPr>
          <w:p w14:paraId="0E77BDC8" w14:textId="77777777" w:rsidR="00594EA6" w:rsidRPr="001C52FF" w:rsidRDefault="00594EA6" w:rsidP="00594EA6">
            <w:pPr>
              <w:spacing w:after="0" w:line="240" w:lineRule="auto"/>
              <w:jc w:val="center"/>
              <w:rPr>
                <w:rFonts w:ascii="Calibri" w:eastAsia="Times New Roman" w:hAnsi="Calibri" w:cs="Calibri"/>
                <w:sz w:val="16"/>
                <w:szCs w:val="16"/>
                <w:lang w:val="en-US"/>
              </w:rPr>
            </w:pPr>
            <w:r w:rsidRPr="001C52FF">
              <w:rPr>
                <w:rFonts w:ascii="Calibri" w:eastAsia="Times New Roman" w:hAnsi="Calibri" w:cs="Calibri"/>
                <w:sz w:val="16"/>
                <w:szCs w:val="16"/>
                <w:lang w:val="en-US"/>
              </w:rPr>
              <w:t>300</w:t>
            </w:r>
          </w:p>
        </w:tc>
        <w:tc>
          <w:tcPr>
            <w:tcW w:w="463" w:type="dxa"/>
            <w:shd w:val="clear" w:color="auto" w:fill="auto"/>
            <w:noWrap/>
            <w:vAlign w:val="center"/>
            <w:hideMark/>
          </w:tcPr>
          <w:p w14:paraId="22B84E3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5</w:t>
            </w:r>
          </w:p>
        </w:tc>
        <w:tc>
          <w:tcPr>
            <w:tcW w:w="709" w:type="dxa"/>
            <w:shd w:val="clear" w:color="auto" w:fill="auto"/>
            <w:noWrap/>
            <w:vAlign w:val="center"/>
            <w:hideMark/>
          </w:tcPr>
          <w:p w14:paraId="139E56E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0.157</w:t>
            </w:r>
          </w:p>
        </w:tc>
        <w:tc>
          <w:tcPr>
            <w:tcW w:w="783" w:type="dxa"/>
            <w:shd w:val="clear" w:color="auto" w:fill="auto"/>
            <w:noWrap/>
            <w:vAlign w:val="center"/>
            <w:hideMark/>
          </w:tcPr>
          <w:p w14:paraId="3C7970A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0.1028</w:t>
            </w:r>
          </w:p>
        </w:tc>
        <w:tc>
          <w:tcPr>
            <w:tcW w:w="784" w:type="dxa"/>
            <w:shd w:val="clear" w:color="auto" w:fill="auto"/>
            <w:noWrap/>
            <w:vAlign w:val="center"/>
            <w:hideMark/>
          </w:tcPr>
          <w:p w14:paraId="19E2A29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0.0803</w:t>
            </w:r>
          </w:p>
        </w:tc>
        <w:tc>
          <w:tcPr>
            <w:tcW w:w="709" w:type="dxa"/>
            <w:shd w:val="clear" w:color="auto" w:fill="auto"/>
            <w:noWrap/>
            <w:vAlign w:val="center"/>
            <w:hideMark/>
          </w:tcPr>
          <w:p w14:paraId="26851783"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0.232</w:t>
            </w:r>
          </w:p>
        </w:tc>
        <w:tc>
          <w:tcPr>
            <w:tcW w:w="783" w:type="dxa"/>
            <w:shd w:val="clear" w:color="auto" w:fill="auto"/>
            <w:noWrap/>
            <w:vAlign w:val="center"/>
            <w:hideMark/>
          </w:tcPr>
          <w:p w14:paraId="5AE3B21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0.1449</w:t>
            </w:r>
          </w:p>
        </w:tc>
        <w:tc>
          <w:tcPr>
            <w:tcW w:w="784" w:type="dxa"/>
            <w:shd w:val="clear" w:color="auto" w:fill="auto"/>
            <w:noWrap/>
            <w:vAlign w:val="center"/>
            <w:hideMark/>
          </w:tcPr>
          <w:p w14:paraId="6C33EA5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0.1145</w:t>
            </w:r>
          </w:p>
        </w:tc>
        <w:tc>
          <w:tcPr>
            <w:tcW w:w="709" w:type="dxa"/>
            <w:shd w:val="clear" w:color="auto" w:fill="auto"/>
            <w:noWrap/>
            <w:vAlign w:val="center"/>
            <w:hideMark/>
          </w:tcPr>
          <w:p w14:paraId="1EB28246"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0.7686</w:t>
            </w:r>
          </w:p>
        </w:tc>
        <w:tc>
          <w:tcPr>
            <w:tcW w:w="783" w:type="dxa"/>
            <w:shd w:val="clear" w:color="auto" w:fill="auto"/>
            <w:noWrap/>
            <w:vAlign w:val="center"/>
            <w:hideMark/>
          </w:tcPr>
          <w:p w14:paraId="413C696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0.6113</w:t>
            </w:r>
          </w:p>
        </w:tc>
        <w:tc>
          <w:tcPr>
            <w:tcW w:w="784" w:type="dxa"/>
            <w:shd w:val="clear" w:color="auto" w:fill="auto"/>
            <w:noWrap/>
            <w:vAlign w:val="center"/>
            <w:hideMark/>
          </w:tcPr>
          <w:p w14:paraId="45A49A8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0.4702</w:t>
            </w:r>
          </w:p>
        </w:tc>
        <w:tc>
          <w:tcPr>
            <w:tcW w:w="709" w:type="dxa"/>
            <w:shd w:val="clear" w:color="auto" w:fill="auto"/>
            <w:noWrap/>
            <w:vAlign w:val="center"/>
            <w:hideMark/>
          </w:tcPr>
          <w:p w14:paraId="56C97F3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0.8109</w:t>
            </w:r>
          </w:p>
        </w:tc>
        <w:tc>
          <w:tcPr>
            <w:tcW w:w="783" w:type="dxa"/>
            <w:shd w:val="clear" w:color="auto" w:fill="auto"/>
            <w:noWrap/>
            <w:vAlign w:val="center"/>
            <w:hideMark/>
          </w:tcPr>
          <w:p w14:paraId="0B224E1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0.6688</w:t>
            </w:r>
          </w:p>
        </w:tc>
        <w:tc>
          <w:tcPr>
            <w:tcW w:w="784" w:type="dxa"/>
            <w:shd w:val="clear" w:color="auto" w:fill="auto"/>
            <w:noWrap/>
            <w:vAlign w:val="center"/>
            <w:hideMark/>
          </w:tcPr>
          <w:p w14:paraId="3E1A1AB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0.5229</w:t>
            </w:r>
          </w:p>
        </w:tc>
      </w:tr>
      <w:tr w:rsidR="00594EA6" w:rsidRPr="001C52FF" w14:paraId="5C310656" w14:textId="77777777" w:rsidTr="00185F82">
        <w:trPr>
          <w:trHeight w:val="294"/>
        </w:trPr>
        <w:tc>
          <w:tcPr>
            <w:tcW w:w="444" w:type="dxa"/>
            <w:vMerge/>
            <w:vAlign w:val="center"/>
            <w:hideMark/>
          </w:tcPr>
          <w:p w14:paraId="6E7EF5CF"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17A907F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10</w:t>
            </w:r>
          </w:p>
        </w:tc>
        <w:tc>
          <w:tcPr>
            <w:tcW w:w="709" w:type="dxa"/>
            <w:shd w:val="clear" w:color="auto" w:fill="auto"/>
            <w:noWrap/>
            <w:vAlign w:val="center"/>
            <w:hideMark/>
          </w:tcPr>
          <w:p w14:paraId="4AA3CC60"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0.2288</w:t>
            </w:r>
          </w:p>
        </w:tc>
        <w:tc>
          <w:tcPr>
            <w:tcW w:w="783" w:type="dxa"/>
            <w:shd w:val="clear" w:color="auto" w:fill="auto"/>
            <w:noWrap/>
            <w:vAlign w:val="center"/>
            <w:hideMark/>
          </w:tcPr>
          <w:p w14:paraId="08E44E7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0.1201</w:t>
            </w:r>
          </w:p>
        </w:tc>
        <w:tc>
          <w:tcPr>
            <w:tcW w:w="784" w:type="dxa"/>
            <w:shd w:val="clear" w:color="auto" w:fill="auto"/>
            <w:noWrap/>
            <w:vAlign w:val="center"/>
            <w:hideMark/>
          </w:tcPr>
          <w:p w14:paraId="39A267D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0.1008</w:t>
            </w:r>
          </w:p>
        </w:tc>
        <w:tc>
          <w:tcPr>
            <w:tcW w:w="709" w:type="dxa"/>
            <w:shd w:val="clear" w:color="auto" w:fill="auto"/>
            <w:noWrap/>
            <w:vAlign w:val="center"/>
            <w:hideMark/>
          </w:tcPr>
          <w:p w14:paraId="2677A48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0.3206</w:t>
            </w:r>
          </w:p>
        </w:tc>
        <w:tc>
          <w:tcPr>
            <w:tcW w:w="783" w:type="dxa"/>
            <w:shd w:val="clear" w:color="auto" w:fill="auto"/>
            <w:noWrap/>
            <w:vAlign w:val="center"/>
            <w:hideMark/>
          </w:tcPr>
          <w:p w14:paraId="56F0036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0.1757</w:t>
            </w:r>
          </w:p>
        </w:tc>
        <w:tc>
          <w:tcPr>
            <w:tcW w:w="784" w:type="dxa"/>
            <w:shd w:val="clear" w:color="auto" w:fill="auto"/>
            <w:noWrap/>
            <w:vAlign w:val="center"/>
            <w:hideMark/>
          </w:tcPr>
          <w:p w14:paraId="50BF1B8C"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0.1426</w:t>
            </w:r>
          </w:p>
        </w:tc>
        <w:tc>
          <w:tcPr>
            <w:tcW w:w="709" w:type="dxa"/>
            <w:shd w:val="clear" w:color="auto" w:fill="auto"/>
            <w:noWrap/>
            <w:vAlign w:val="center"/>
            <w:hideMark/>
          </w:tcPr>
          <w:p w14:paraId="4E90AC3D"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0.8699</w:t>
            </w:r>
          </w:p>
        </w:tc>
        <w:tc>
          <w:tcPr>
            <w:tcW w:w="783" w:type="dxa"/>
            <w:shd w:val="clear" w:color="auto" w:fill="auto"/>
            <w:noWrap/>
            <w:vAlign w:val="center"/>
            <w:hideMark/>
          </w:tcPr>
          <w:p w14:paraId="1F2C8CF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0.7244</w:t>
            </w:r>
          </w:p>
        </w:tc>
        <w:tc>
          <w:tcPr>
            <w:tcW w:w="784" w:type="dxa"/>
            <w:shd w:val="clear" w:color="auto" w:fill="auto"/>
            <w:noWrap/>
            <w:vAlign w:val="center"/>
            <w:hideMark/>
          </w:tcPr>
          <w:p w14:paraId="0B2862F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0.5666</w:t>
            </w:r>
          </w:p>
        </w:tc>
        <w:tc>
          <w:tcPr>
            <w:tcW w:w="709" w:type="dxa"/>
            <w:shd w:val="clear" w:color="auto" w:fill="auto"/>
            <w:noWrap/>
            <w:vAlign w:val="center"/>
            <w:hideMark/>
          </w:tcPr>
          <w:p w14:paraId="2768FD3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0.8992</w:t>
            </w:r>
          </w:p>
        </w:tc>
        <w:tc>
          <w:tcPr>
            <w:tcW w:w="783" w:type="dxa"/>
            <w:shd w:val="clear" w:color="auto" w:fill="auto"/>
            <w:noWrap/>
            <w:vAlign w:val="center"/>
            <w:hideMark/>
          </w:tcPr>
          <w:p w14:paraId="01C6E0E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0.7803</w:t>
            </w:r>
          </w:p>
        </w:tc>
        <w:tc>
          <w:tcPr>
            <w:tcW w:w="784" w:type="dxa"/>
            <w:shd w:val="clear" w:color="auto" w:fill="auto"/>
            <w:noWrap/>
            <w:vAlign w:val="center"/>
            <w:hideMark/>
          </w:tcPr>
          <w:p w14:paraId="45AEC10E"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0.6237</w:t>
            </w:r>
          </w:p>
        </w:tc>
      </w:tr>
      <w:tr w:rsidR="00594EA6" w:rsidRPr="001C52FF" w14:paraId="5EE8AB07" w14:textId="77777777" w:rsidTr="00185F82">
        <w:trPr>
          <w:trHeight w:val="294"/>
        </w:trPr>
        <w:tc>
          <w:tcPr>
            <w:tcW w:w="444" w:type="dxa"/>
            <w:vMerge/>
            <w:vAlign w:val="center"/>
            <w:hideMark/>
          </w:tcPr>
          <w:p w14:paraId="5FCCF053"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542C8D3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15</w:t>
            </w:r>
          </w:p>
        </w:tc>
        <w:tc>
          <w:tcPr>
            <w:tcW w:w="709" w:type="dxa"/>
            <w:shd w:val="clear" w:color="auto" w:fill="auto"/>
            <w:noWrap/>
            <w:vAlign w:val="center"/>
            <w:hideMark/>
          </w:tcPr>
          <w:p w14:paraId="4C3395B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0.2698</w:t>
            </w:r>
          </w:p>
        </w:tc>
        <w:tc>
          <w:tcPr>
            <w:tcW w:w="783" w:type="dxa"/>
            <w:shd w:val="clear" w:color="auto" w:fill="auto"/>
            <w:noWrap/>
            <w:vAlign w:val="center"/>
            <w:hideMark/>
          </w:tcPr>
          <w:p w14:paraId="72032934"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0.1292</w:t>
            </w:r>
          </w:p>
        </w:tc>
        <w:tc>
          <w:tcPr>
            <w:tcW w:w="784" w:type="dxa"/>
            <w:shd w:val="clear" w:color="auto" w:fill="auto"/>
            <w:noWrap/>
            <w:vAlign w:val="center"/>
            <w:hideMark/>
          </w:tcPr>
          <w:p w14:paraId="7E5091A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0.1116</w:t>
            </w:r>
          </w:p>
        </w:tc>
        <w:tc>
          <w:tcPr>
            <w:tcW w:w="709" w:type="dxa"/>
            <w:shd w:val="clear" w:color="auto" w:fill="auto"/>
            <w:noWrap/>
            <w:vAlign w:val="center"/>
            <w:hideMark/>
          </w:tcPr>
          <w:p w14:paraId="73F14EF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0.3727</w:t>
            </w:r>
          </w:p>
        </w:tc>
        <w:tc>
          <w:tcPr>
            <w:tcW w:w="783" w:type="dxa"/>
            <w:shd w:val="clear" w:color="auto" w:fill="auto"/>
            <w:noWrap/>
            <w:vAlign w:val="center"/>
            <w:hideMark/>
          </w:tcPr>
          <w:p w14:paraId="0B6F780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0.1874</w:t>
            </w:r>
          </w:p>
        </w:tc>
        <w:tc>
          <w:tcPr>
            <w:tcW w:w="784" w:type="dxa"/>
            <w:shd w:val="clear" w:color="auto" w:fill="auto"/>
            <w:noWrap/>
            <w:vAlign w:val="center"/>
            <w:hideMark/>
          </w:tcPr>
          <w:p w14:paraId="4E5D8395"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0.1554</w:t>
            </w:r>
          </w:p>
        </w:tc>
        <w:tc>
          <w:tcPr>
            <w:tcW w:w="709" w:type="dxa"/>
            <w:shd w:val="clear" w:color="auto" w:fill="auto"/>
            <w:noWrap/>
            <w:vAlign w:val="center"/>
            <w:hideMark/>
          </w:tcPr>
          <w:p w14:paraId="748DC471"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0.9152</w:t>
            </w:r>
          </w:p>
        </w:tc>
        <w:tc>
          <w:tcPr>
            <w:tcW w:w="783" w:type="dxa"/>
            <w:shd w:val="clear" w:color="auto" w:fill="auto"/>
            <w:noWrap/>
            <w:vAlign w:val="center"/>
            <w:hideMark/>
          </w:tcPr>
          <w:p w14:paraId="7DB610A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0.7788</w:t>
            </w:r>
          </w:p>
        </w:tc>
        <w:tc>
          <w:tcPr>
            <w:tcW w:w="784" w:type="dxa"/>
            <w:shd w:val="clear" w:color="auto" w:fill="auto"/>
            <w:noWrap/>
            <w:vAlign w:val="center"/>
            <w:hideMark/>
          </w:tcPr>
          <w:p w14:paraId="4CAA666F"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0.6146</w:t>
            </w:r>
          </w:p>
        </w:tc>
        <w:tc>
          <w:tcPr>
            <w:tcW w:w="709" w:type="dxa"/>
            <w:shd w:val="clear" w:color="auto" w:fill="auto"/>
            <w:noWrap/>
            <w:vAlign w:val="center"/>
            <w:hideMark/>
          </w:tcPr>
          <w:p w14:paraId="402882F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0.9377</w:t>
            </w:r>
          </w:p>
        </w:tc>
        <w:tc>
          <w:tcPr>
            <w:tcW w:w="783" w:type="dxa"/>
            <w:shd w:val="clear" w:color="auto" w:fill="auto"/>
            <w:noWrap/>
            <w:vAlign w:val="center"/>
            <w:hideMark/>
          </w:tcPr>
          <w:p w14:paraId="6D354B5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0.831</w:t>
            </w:r>
          </w:p>
        </w:tc>
        <w:tc>
          <w:tcPr>
            <w:tcW w:w="784" w:type="dxa"/>
            <w:shd w:val="clear" w:color="auto" w:fill="auto"/>
            <w:noWrap/>
            <w:vAlign w:val="center"/>
            <w:hideMark/>
          </w:tcPr>
          <w:p w14:paraId="30985459"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0.6757</w:t>
            </w:r>
          </w:p>
        </w:tc>
      </w:tr>
      <w:tr w:rsidR="00594EA6" w:rsidRPr="001C52FF" w14:paraId="33AE8A97" w14:textId="77777777" w:rsidTr="00185F82">
        <w:trPr>
          <w:trHeight w:val="308"/>
        </w:trPr>
        <w:tc>
          <w:tcPr>
            <w:tcW w:w="444" w:type="dxa"/>
            <w:vMerge/>
            <w:vAlign w:val="center"/>
            <w:hideMark/>
          </w:tcPr>
          <w:p w14:paraId="1EF61D70" w14:textId="77777777" w:rsidR="00594EA6" w:rsidRPr="001C52FF" w:rsidRDefault="00594EA6" w:rsidP="00594EA6">
            <w:pPr>
              <w:spacing w:after="0" w:line="240" w:lineRule="auto"/>
              <w:rPr>
                <w:rFonts w:ascii="Calibri" w:eastAsia="Times New Roman" w:hAnsi="Calibri" w:cs="Calibri"/>
                <w:sz w:val="16"/>
                <w:szCs w:val="16"/>
                <w:lang w:val="en-US"/>
              </w:rPr>
            </w:pPr>
          </w:p>
        </w:tc>
        <w:tc>
          <w:tcPr>
            <w:tcW w:w="463" w:type="dxa"/>
            <w:shd w:val="clear" w:color="auto" w:fill="auto"/>
            <w:noWrap/>
            <w:vAlign w:val="center"/>
            <w:hideMark/>
          </w:tcPr>
          <w:p w14:paraId="62D408C2"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20</w:t>
            </w:r>
          </w:p>
        </w:tc>
        <w:tc>
          <w:tcPr>
            <w:tcW w:w="709" w:type="dxa"/>
            <w:shd w:val="clear" w:color="auto" w:fill="auto"/>
            <w:noWrap/>
            <w:vAlign w:val="center"/>
            <w:hideMark/>
          </w:tcPr>
          <w:p w14:paraId="7B60E7B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0.2845</w:t>
            </w:r>
          </w:p>
        </w:tc>
        <w:tc>
          <w:tcPr>
            <w:tcW w:w="783" w:type="dxa"/>
            <w:shd w:val="clear" w:color="auto" w:fill="auto"/>
            <w:noWrap/>
            <w:vAlign w:val="center"/>
            <w:hideMark/>
          </w:tcPr>
          <w:p w14:paraId="4FA6779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0.1326</w:t>
            </w:r>
          </w:p>
        </w:tc>
        <w:tc>
          <w:tcPr>
            <w:tcW w:w="784" w:type="dxa"/>
            <w:shd w:val="clear" w:color="auto" w:fill="auto"/>
            <w:noWrap/>
            <w:vAlign w:val="center"/>
            <w:hideMark/>
          </w:tcPr>
          <w:p w14:paraId="40472F3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0.1147</w:t>
            </w:r>
          </w:p>
        </w:tc>
        <w:tc>
          <w:tcPr>
            <w:tcW w:w="709" w:type="dxa"/>
            <w:shd w:val="clear" w:color="auto" w:fill="auto"/>
            <w:noWrap/>
            <w:vAlign w:val="center"/>
            <w:hideMark/>
          </w:tcPr>
          <w:p w14:paraId="05EBAD93"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0.3939</w:t>
            </w:r>
          </w:p>
        </w:tc>
        <w:tc>
          <w:tcPr>
            <w:tcW w:w="783" w:type="dxa"/>
            <w:shd w:val="clear" w:color="auto" w:fill="auto"/>
            <w:noWrap/>
            <w:vAlign w:val="center"/>
            <w:hideMark/>
          </w:tcPr>
          <w:p w14:paraId="3D6E8A4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0.1938</w:t>
            </w:r>
          </w:p>
        </w:tc>
        <w:tc>
          <w:tcPr>
            <w:tcW w:w="784" w:type="dxa"/>
            <w:shd w:val="clear" w:color="auto" w:fill="auto"/>
            <w:noWrap/>
            <w:vAlign w:val="center"/>
            <w:hideMark/>
          </w:tcPr>
          <w:p w14:paraId="54BC00F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0.1596</w:t>
            </w:r>
          </w:p>
        </w:tc>
        <w:tc>
          <w:tcPr>
            <w:tcW w:w="709" w:type="dxa"/>
            <w:shd w:val="clear" w:color="auto" w:fill="auto"/>
            <w:noWrap/>
            <w:vAlign w:val="center"/>
            <w:hideMark/>
          </w:tcPr>
          <w:p w14:paraId="4B7DD38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0.9317</w:t>
            </w:r>
          </w:p>
        </w:tc>
        <w:tc>
          <w:tcPr>
            <w:tcW w:w="783" w:type="dxa"/>
            <w:shd w:val="clear" w:color="auto" w:fill="auto"/>
            <w:noWrap/>
            <w:vAlign w:val="center"/>
            <w:hideMark/>
          </w:tcPr>
          <w:p w14:paraId="3528CD0B"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0.801</w:t>
            </w:r>
          </w:p>
        </w:tc>
        <w:tc>
          <w:tcPr>
            <w:tcW w:w="784" w:type="dxa"/>
            <w:shd w:val="clear" w:color="auto" w:fill="auto"/>
            <w:noWrap/>
            <w:vAlign w:val="center"/>
            <w:hideMark/>
          </w:tcPr>
          <w:p w14:paraId="794EE128"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0.6325</w:t>
            </w:r>
          </w:p>
        </w:tc>
        <w:tc>
          <w:tcPr>
            <w:tcW w:w="709" w:type="dxa"/>
            <w:shd w:val="clear" w:color="auto" w:fill="auto"/>
            <w:noWrap/>
            <w:vAlign w:val="center"/>
            <w:hideMark/>
          </w:tcPr>
          <w:p w14:paraId="6220A447"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0.9518</w:t>
            </w:r>
          </w:p>
        </w:tc>
        <w:tc>
          <w:tcPr>
            <w:tcW w:w="783" w:type="dxa"/>
            <w:shd w:val="clear" w:color="auto" w:fill="auto"/>
            <w:noWrap/>
            <w:vAlign w:val="center"/>
            <w:hideMark/>
          </w:tcPr>
          <w:p w14:paraId="194B359A"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0.8502</w:t>
            </w:r>
          </w:p>
        </w:tc>
        <w:tc>
          <w:tcPr>
            <w:tcW w:w="784" w:type="dxa"/>
            <w:shd w:val="clear" w:color="auto" w:fill="auto"/>
            <w:noWrap/>
            <w:vAlign w:val="center"/>
            <w:hideMark/>
          </w:tcPr>
          <w:p w14:paraId="75540772" w14:textId="77777777" w:rsidR="00594EA6" w:rsidRPr="001C52FF" w:rsidRDefault="00594EA6" w:rsidP="00594EA6">
            <w:pPr>
              <w:spacing w:after="0" w:line="240" w:lineRule="auto"/>
              <w:jc w:val="right"/>
              <w:rPr>
                <w:rFonts w:ascii="Calibri" w:eastAsia="Times New Roman" w:hAnsi="Calibri" w:cs="Calibri"/>
                <w:sz w:val="16"/>
                <w:szCs w:val="16"/>
                <w:lang w:val="en-US"/>
              </w:rPr>
            </w:pPr>
            <w:r w:rsidRPr="001C52FF">
              <w:rPr>
                <w:rFonts w:ascii="Calibri" w:eastAsia="Times New Roman" w:hAnsi="Calibri" w:cs="Calibri"/>
                <w:sz w:val="16"/>
                <w:szCs w:val="16"/>
                <w:lang w:val="en-US"/>
              </w:rPr>
              <w:t>0.6937</w:t>
            </w:r>
          </w:p>
        </w:tc>
      </w:tr>
    </w:tbl>
    <w:p w14:paraId="4606A966" w14:textId="244548A3" w:rsidR="00E43BF9" w:rsidRDefault="00E43BF9" w:rsidP="00E43BF9">
      <w:pPr>
        <w:ind w:right="-22"/>
        <w:rPr>
          <w:lang w:val="en-US"/>
        </w:rPr>
      </w:pPr>
    </w:p>
    <w:p w14:paraId="1CD232C2" w14:textId="77777777" w:rsidR="00482A60" w:rsidRDefault="00482A60" w:rsidP="00E43BF9">
      <w:pPr>
        <w:ind w:right="-22"/>
        <w:rPr>
          <w:lang w:val="en-US"/>
        </w:rPr>
      </w:pPr>
    </w:p>
    <w:p w14:paraId="54EB4305" w14:textId="77777777" w:rsidR="00F741E8" w:rsidRDefault="00F741E8" w:rsidP="00482A60">
      <w:pPr>
        <w:ind w:right="-22"/>
        <w:rPr>
          <w:lang w:val="en-US"/>
        </w:rPr>
      </w:pPr>
    </w:p>
    <w:p w14:paraId="56496472" w14:textId="77777777" w:rsidR="00F741E8" w:rsidRPr="00614DD8" w:rsidRDefault="00F741E8" w:rsidP="00185F82">
      <w:pPr>
        <w:rPr>
          <w:lang w:val="en-US"/>
        </w:rPr>
      </w:pPr>
    </w:p>
    <w:sectPr w:rsidR="00F741E8" w:rsidRPr="00614DD8" w:rsidSect="0000756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0FAFB" w14:textId="77777777" w:rsidR="00007566" w:rsidRDefault="00007566" w:rsidP="00001C9B">
      <w:pPr>
        <w:spacing w:after="0" w:line="240" w:lineRule="auto"/>
      </w:pPr>
      <w:r>
        <w:separator/>
      </w:r>
    </w:p>
  </w:endnote>
  <w:endnote w:type="continuationSeparator" w:id="0">
    <w:p w14:paraId="0198E1A4" w14:textId="77777777" w:rsidR="00007566" w:rsidRDefault="00007566" w:rsidP="00001C9B">
      <w:pPr>
        <w:spacing w:after="0" w:line="240" w:lineRule="auto"/>
      </w:pPr>
      <w:r>
        <w:continuationSeparator/>
      </w:r>
    </w:p>
  </w:endnote>
  <w:endnote w:type="continuationNotice" w:id="1">
    <w:p w14:paraId="7E12C136" w14:textId="77777777" w:rsidR="00007566" w:rsidRDefault="000075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05D6A" w14:textId="77777777" w:rsidR="00007566" w:rsidRDefault="00007566" w:rsidP="00001C9B">
      <w:pPr>
        <w:spacing w:after="0" w:line="240" w:lineRule="auto"/>
      </w:pPr>
      <w:r>
        <w:separator/>
      </w:r>
    </w:p>
  </w:footnote>
  <w:footnote w:type="continuationSeparator" w:id="0">
    <w:p w14:paraId="1B52B741" w14:textId="77777777" w:rsidR="00007566" w:rsidRDefault="00007566" w:rsidP="00001C9B">
      <w:pPr>
        <w:spacing w:after="0" w:line="240" w:lineRule="auto"/>
      </w:pPr>
      <w:r>
        <w:continuationSeparator/>
      </w:r>
    </w:p>
  </w:footnote>
  <w:footnote w:type="continuationNotice" w:id="1">
    <w:p w14:paraId="54C22342" w14:textId="77777777" w:rsidR="00007566" w:rsidRDefault="000075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F95531"/>
    <w:multiLevelType w:val="multilevel"/>
    <w:tmpl w:val="EF3C5A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4C2756"/>
    <w:multiLevelType w:val="multilevel"/>
    <w:tmpl w:val="6E74F7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10058"/>
    <w:multiLevelType w:val="multilevel"/>
    <w:tmpl w:val="9D1A8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92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5"/>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6"/>
  </w:num>
  <w:num w:numId="16" w16cid:durableId="516113510">
    <w:abstractNumId w:val="5"/>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2109883971">
    <w:abstractNumId w:val="8"/>
  </w:num>
  <w:num w:numId="28" w16cid:durableId="211694207">
    <w:abstractNumId w:val="3"/>
  </w:num>
  <w:num w:numId="29" w16cid:durableId="1592664968">
    <w:abstractNumId w:val="4"/>
  </w:num>
  <w:num w:numId="30" w16cid:durableId="1043022497">
    <w:abstractNumId w:val="11"/>
  </w:num>
  <w:num w:numId="31" w16cid:durableId="1358313217">
    <w:abstractNumId w:val="11"/>
  </w:num>
  <w:num w:numId="32" w16cid:durableId="389883401">
    <w:abstractNumId w:val="11"/>
  </w:num>
  <w:num w:numId="33" w16cid:durableId="1688824792">
    <w:abstractNumId w:val="11"/>
  </w:num>
  <w:num w:numId="34" w16cid:durableId="1944144488">
    <w:abstractNumId w:val="11"/>
  </w:num>
  <w:num w:numId="35" w16cid:durableId="1003387765">
    <w:abstractNumId w:val="11"/>
  </w:num>
  <w:num w:numId="36" w16cid:durableId="18017260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05E0D"/>
    <w:rsid w:val="00001C9B"/>
    <w:rsid w:val="000040DC"/>
    <w:rsid w:val="00007566"/>
    <w:rsid w:val="00011784"/>
    <w:rsid w:val="00013313"/>
    <w:rsid w:val="00014A79"/>
    <w:rsid w:val="000151EF"/>
    <w:rsid w:val="00015241"/>
    <w:rsid w:val="000210F1"/>
    <w:rsid w:val="00021A26"/>
    <w:rsid w:val="00021BCF"/>
    <w:rsid w:val="000239F5"/>
    <w:rsid w:val="00032739"/>
    <w:rsid w:val="00040BD9"/>
    <w:rsid w:val="00041622"/>
    <w:rsid w:val="00043ADF"/>
    <w:rsid w:val="0005024D"/>
    <w:rsid w:val="000536D1"/>
    <w:rsid w:val="00054AFC"/>
    <w:rsid w:val="00072CCA"/>
    <w:rsid w:val="00072CD6"/>
    <w:rsid w:val="00075944"/>
    <w:rsid w:val="000844B0"/>
    <w:rsid w:val="0008612A"/>
    <w:rsid w:val="00090391"/>
    <w:rsid w:val="00090E18"/>
    <w:rsid w:val="00091336"/>
    <w:rsid w:val="000A10BC"/>
    <w:rsid w:val="000A71A1"/>
    <w:rsid w:val="000A7F53"/>
    <w:rsid w:val="000B0056"/>
    <w:rsid w:val="000B4134"/>
    <w:rsid w:val="000B5052"/>
    <w:rsid w:val="000C3C7B"/>
    <w:rsid w:val="000C47AE"/>
    <w:rsid w:val="000D09E3"/>
    <w:rsid w:val="000D0F93"/>
    <w:rsid w:val="000D6535"/>
    <w:rsid w:val="000D6BBA"/>
    <w:rsid w:val="000E4A1C"/>
    <w:rsid w:val="000F0056"/>
    <w:rsid w:val="000F23F4"/>
    <w:rsid w:val="000F3BB6"/>
    <w:rsid w:val="000F4445"/>
    <w:rsid w:val="000F78F2"/>
    <w:rsid w:val="00106416"/>
    <w:rsid w:val="00107FE4"/>
    <w:rsid w:val="00110481"/>
    <w:rsid w:val="001127C9"/>
    <w:rsid w:val="001131FA"/>
    <w:rsid w:val="00114498"/>
    <w:rsid w:val="00115B88"/>
    <w:rsid w:val="00132F6A"/>
    <w:rsid w:val="00133913"/>
    <w:rsid w:val="00140221"/>
    <w:rsid w:val="00151E51"/>
    <w:rsid w:val="00152455"/>
    <w:rsid w:val="0015715D"/>
    <w:rsid w:val="00161115"/>
    <w:rsid w:val="001642FC"/>
    <w:rsid w:val="0016496B"/>
    <w:rsid w:val="00165AA5"/>
    <w:rsid w:val="001743E2"/>
    <w:rsid w:val="001745F8"/>
    <w:rsid w:val="00174830"/>
    <w:rsid w:val="00174C91"/>
    <w:rsid w:val="001838CF"/>
    <w:rsid w:val="00185F82"/>
    <w:rsid w:val="001868EE"/>
    <w:rsid w:val="00191D99"/>
    <w:rsid w:val="00195BC4"/>
    <w:rsid w:val="001A0D27"/>
    <w:rsid w:val="001A11B3"/>
    <w:rsid w:val="001A2A73"/>
    <w:rsid w:val="001A38E1"/>
    <w:rsid w:val="001A3BA4"/>
    <w:rsid w:val="001A4B5E"/>
    <w:rsid w:val="001A6D1F"/>
    <w:rsid w:val="001B1EA8"/>
    <w:rsid w:val="001B3B88"/>
    <w:rsid w:val="001B411B"/>
    <w:rsid w:val="001C52FF"/>
    <w:rsid w:val="001C713D"/>
    <w:rsid w:val="001D1024"/>
    <w:rsid w:val="001D250A"/>
    <w:rsid w:val="001D3D5E"/>
    <w:rsid w:val="001E30F6"/>
    <w:rsid w:val="001E37FA"/>
    <w:rsid w:val="001F101E"/>
    <w:rsid w:val="002122B2"/>
    <w:rsid w:val="0021589F"/>
    <w:rsid w:val="0021674C"/>
    <w:rsid w:val="00216B85"/>
    <w:rsid w:val="00217EE5"/>
    <w:rsid w:val="00235F5C"/>
    <w:rsid w:val="0023627B"/>
    <w:rsid w:val="00237B8F"/>
    <w:rsid w:val="00237FE2"/>
    <w:rsid w:val="00250D54"/>
    <w:rsid w:val="00254A31"/>
    <w:rsid w:val="002566C4"/>
    <w:rsid w:val="00257FA3"/>
    <w:rsid w:val="00260D29"/>
    <w:rsid w:val="00262A4F"/>
    <w:rsid w:val="00265BF4"/>
    <w:rsid w:val="00270A98"/>
    <w:rsid w:val="00276BE6"/>
    <w:rsid w:val="00277B56"/>
    <w:rsid w:val="00282717"/>
    <w:rsid w:val="00282A74"/>
    <w:rsid w:val="002914CE"/>
    <w:rsid w:val="002A0165"/>
    <w:rsid w:val="002A18C2"/>
    <w:rsid w:val="002A19F5"/>
    <w:rsid w:val="002A6E1A"/>
    <w:rsid w:val="002B4324"/>
    <w:rsid w:val="002B4922"/>
    <w:rsid w:val="002B5CF6"/>
    <w:rsid w:val="002B69F3"/>
    <w:rsid w:val="002C22C3"/>
    <w:rsid w:val="002C2D19"/>
    <w:rsid w:val="002D10B7"/>
    <w:rsid w:val="002D10FA"/>
    <w:rsid w:val="002D4AD8"/>
    <w:rsid w:val="002D4C55"/>
    <w:rsid w:val="002D73E4"/>
    <w:rsid w:val="002E352A"/>
    <w:rsid w:val="002E457F"/>
    <w:rsid w:val="002E5BD0"/>
    <w:rsid w:val="002E6DED"/>
    <w:rsid w:val="002F1AF3"/>
    <w:rsid w:val="002F6373"/>
    <w:rsid w:val="00300956"/>
    <w:rsid w:val="00303C15"/>
    <w:rsid w:val="00304842"/>
    <w:rsid w:val="0030492B"/>
    <w:rsid w:val="00314C4D"/>
    <w:rsid w:val="003157C1"/>
    <w:rsid w:val="00317187"/>
    <w:rsid w:val="003244BA"/>
    <w:rsid w:val="0032499A"/>
    <w:rsid w:val="00324D12"/>
    <w:rsid w:val="00330A50"/>
    <w:rsid w:val="00331E68"/>
    <w:rsid w:val="003341F7"/>
    <w:rsid w:val="00347FEC"/>
    <w:rsid w:val="003509DF"/>
    <w:rsid w:val="003518F1"/>
    <w:rsid w:val="00353574"/>
    <w:rsid w:val="00354420"/>
    <w:rsid w:val="00356F45"/>
    <w:rsid w:val="00365D28"/>
    <w:rsid w:val="00366B74"/>
    <w:rsid w:val="00381852"/>
    <w:rsid w:val="00381F95"/>
    <w:rsid w:val="00385D16"/>
    <w:rsid w:val="00390E64"/>
    <w:rsid w:val="003939D4"/>
    <w:rsid w:val="003960AE"/>
    <w:rsid w:val="003A055D"/>
    <w:rsid w:val="003A1E00"/>
    <w:rsid w:val="003A3389"/>
    <w:rsid w:val="003A710A"/>
    <w:rsid w:val="003A7396"/>
    <w:rsid w:val="003B476F"/>
    <w:rsid w:val="003B659E"/>
    <w:rsid w:val="003C275E"/>
    <w:rsid w:val="003C4582"/>
    <w:rsid w:val="003C4FDE"/>
    <w:rsid w:val="003C5890"/>
    <w:rsid w:val="003D1D45"/>
    <w:rsid w:val="003E28BD"/>
    <w:rsid w:val="003E58DF"/>
    <w:rsid w:val="003F11AF"/>
    <w:rsid w:val="003F2C1A"/>
    <w:rsid w:val="003F31A6"/>
    <w:rsid w:val="003F7129"/>
    <w:rsid w:val="00402360"/>
    <w:rsid w:val="00404C4C"/>
    <w:rsid w:val="004055FF"/>
    <w:rsid w:val="00405E0D"/>
    <w:rsid w:val="004138AD"/>
    <w:rsid w:val="0041423F"/>
    <w:rsid w:val="00414F81"/>
    <w:rsid w:val="00432631"/>
    <w:rsid w:val="00436A0F"/>
    <w:rsid w:val="00437150"/>
    <w:rsid w:val="0043750A"/>
    <w:rsid w:val="004442BC"/>
    <w:rsid w:val="00445157"/>
    <w:rsid w:val="00447577"/>
    <w:rsid w:val="00447F14"/>
    <w:rsid w:val="004513E9"/>
    <w:rsid w:val="00456D3B"/>
    <w:rsid w:val="00460ED1"/>
    <w:rsid w:val="00462149"/>
    <w:rsid w:val="00465448"/>
    <w:rsid w:val="00466B1E"/>
    <w:rsid w:val="00466FA2"/>
    <w:rsid w:val="00470DD1"/>
    <w:rsid w:val="004732E9"/>
    <w:rsid w:val="00474F8B"/>
    <w:rsid w:val="004826CC"/>
    <w:rsid w:val="00482A60"/>
    <w:rsid w:val="004854BB"/>
    <w:rsid w:val="00491EFA"/>
    <w:rsid w:val="00494493"/>
    <w:rsid w:val="00495D07"/>
    <w:rsid w:val="00496606"/>
    <w:rsid w:val="004A1AD0"/>
    <w:rsid w:val="004B2E45"/>
    <w:rsid w:val="004B55EA"/>
    <w:rsid w:val="004C70B5"/>
    <w:rsid w:val="004D67E9"/>
    <w:rsid w:val="004E1C6E"/>
    <w:rsid w:val="004E1F9C"/>
    <w:rsid w:val="004E5E66"/>
    <w:rsid w:val="004E6BDD"/>
    <w:rsid w:val="004E77C6"/>
    <w:rsid w:val="004E7ADB"/>
    <w:rsid w:val="004F7E50"/>
    <w:rsid w:val="00503B4D"/>
    <w:rsid w:val="00503F55"/>
    <w:rsid w:val="00504912"/>
    <w:rsid w:val="00504EE9"/>
    <w:rsid w:val="0050591C"/>
    <w:rsid w:val="00505B11"/>
    <w:rsid w:val="00506B44"/>
    <w:rsid w:val="00510A80"/>
    <w:rsid w:val="00511F99"/>
    <w:rsid w:val="00514E4F"/>
    <w:rsid w:val="0051572D"/>
    <w:rsid w:val="00521576"/>
    <w:rsid w:val="005250E6"/>
    <w:rsid w:val="00541BAA"/>
    <w:rsid w:val="00542726"/>
    <w:rsid w:val="00542D23"/>
    <w:rsid w:val="0054442C"/>
    <w:rsid w:val="0054602B"/>
    <w:rsid w:val="005477B9"/>
    <w:rsid w:val="00550285"/>
    <w:rsid w:val="00550D4B"/>
    <w:rsid w:val="00552D40"/>
    <w:rsid w:val="00555DFF"/>
    <w:rsid w:val="005568A0"/>
    <w:rsid w:val="00562492"/>
    <w:rsid w:val="00562A29"/>
    <w:rsid w:val="00565E72"/>
    <w:rsid w:val="00567619"/>
    <w:rsid w:val="00572A20"/>
    <w:rsid w:val="005744A6"/>
    <w:rsid w:val="005779D6"/>
    <w:rsid w:val="005836F8"/>
    <w:rsid w:val="0058452E"/>
    <w:rsid w:val="00584BF0"/>
    <w:rsid w:val="005859F4"/>
    <w:rsid w:val="00586E06"/>
    <w:rsid w:val="00587C8C"/>
    <w:rsid w:val="005918FA"/>
    <w:rsid w:val="00592A86"/>
    <w:rsid w:val="00594EA6"/>
    <w:rsid w:val="005950A5"/>
    <w:rsid w:val="00597010"/>
    <w:rsid w:val="005A14ED"/>
    <w:rsid w:val="005B1DA6"/>
    <w:rsid w:val="005B2215"/>
    <w:rsid w:val="005B3029"/>
    <w:rsid w:val="005B4801"/>
    <w:rsid w:val="005B668A"/>
    <w:rsid w:val="005C23A4"/>
    <w:rsid w:val="005C3EE7"/>
    <w:rsid w:val="005C616D"/>
    <w:rsid w:val="005C7947"/>
    <w:rsid w:val="005D1CDF"/>
    <w:rsid w:val="005D2BB7"/>
    <w:rsid w:val="005D5E45"/>
    <w:rsid w:val="005D6FFE"/>
    <w:rsid w:val="005E61A8"/>
    <w:rsid w:val="005F2B49"/>
    <w:rsid w:val="005F2EEF"/>
    <w:rsid w:val="005F61C0"/>
    <w:rsid w:val="005F6419"/>
    <w:rsid w:val="006010D2"/>
    <w:rsid w:val="0060301D"/>
    <w:rsid w:val="0060543D"/>
    <w:rsid w:val="00607298"/>
    <w:rsid w:val="00607774"/>
    <w:rsid w:val="006104DD"/>
    <w:rsid w:val="006130B5"/>
    <w:rsid w:val="00614DD8"/>
    <w:rsid w:val="00617400"/>
    <w:rsid w:val="00632D29"/>
    <w:rsid w:val="00633AF5"/>
    <w:rsid w:val="00633C93"/>
    <w:rsid w:val="006340FA"/>
    <w:rsid w:val="006407D5"/>
    <w:rsid w:val="0064130F"/>
    <w:rsid w:val="00645E89"/>
    <w:rsid w:val="00646C07"/>
    <w:rsid w:val="00650F83"/>
    <w:rsid w:val="006536B7"/>
    <w:rsid w:val="00664950"/>
    <w:rsid w:val="006651FE"/>
    <w:rsid w:val="00666C52"/>
    <w:rsid w:val="00681492"/>
    <w:rsid w:val="00682758"/>
    <w:rsid w:val="00683220"/>
    <w:rsid w:val="00687FA0"/>
    <w:rsid w:val="0069155D"/>
    <w:rsid w:val="006924A6"/>
    <w:rsid w:val="006A3C11"/>
    <w:rsid w:val="006A78BC"/>
    <w:rsid w:val="006B170B"/>
    <w:rsid w:val="006B7010"/>
    <w:rsid w:val="006C3095"/>
    <w:rsid w:val="006C3802"/>
    <w:rsid w:val="006C478D"/>
    <w:rsid w:val="006C7E46"/>
    <w:rsid w:val="006D631F"/>
    <w:rsid w:val="006D75DF"/>
    <w:rsid w:val="006E1151"/>
    <w:rsid w:val="006E6311"/>
    <w:rsid w:val="006F3C8E"/>
    <w:rsid w:val="006F4C2D"/>
    <w:rsid w:val="00703D0E"/>
    <w:rsid w:val="00713F81"/>
    <w:rsid w:val="00713F96"/>
    <w:rsid w:val="007145FF"/>
    <w:rsid w:val="00715182"/>
    <w:rsid w:val="00715B2A"/>
    <w:rsid w:val="00725492"/>
    <w:rsid w:val="00732827"/>
    <w:rsid w:val="00733981"/>
    <w:rsid w:val="00733B21"/>
    <w:rsid w:val="00735AAC"/>
    <w:rsid w:val="007369C4"/>
    <w:rsid w:val="007450F1"/>
    <w:rsid w:val="00747886"/>
    <w:rsid w:val="00751515"/>
    <w:rsid w:val="00753E26"/>
    <w:rsid w:val="007561F6"/>
    <w:rsid w:val="007626B7"/>
    <w:rsid w:val="0078212B"/>
    <w:rsid w:val="00784B2C"/>
    <w:rsid w:val="00784DF6"/>
    <w:rsid w:val="00785133"/>
    <w:rsid w:val="00785232"/>
    <w:rsid w:val="00785E49"/>
    <w:rsid w:val="007869CF"/>
    <w:rsid w:val="00792F12"/>
    <w:rsid w:val="00796087"/>
    <w:rsid w:val="007A1BFB"/>
    <w:rsid w:val="007B0D09"/>
    <w:rsid w:val="007B186C"/>
    <w:rsid w:val="007B5D52"/>
    <w:rsid w:val="007C1696"/>
    <w:rsid w:val="007C3201"/>
    <w:rsid w:val="007C3ED0"/>
    <w:rsid w:val="007C435F"/>
    <w:rsid w:val="007C48C4"/>
    <w:rsid w:val="007C5971"/>
    <w:rsid w:val="007D35EE"/>
    <w:rsid w:val="007D47D3"/>
    <w:rsid w:val="007D4A39"/>
    <w:rsid w:val="007D6417"/>
    <w:rsid w:val="007E100D"/>
    <w:rsid w:val="007E42DC"/>
    <w:rsid w:val="007E45BD"/>
    <w:rsid w:val="007E68A0"/>
    <w:rsid w:val="007F3EB8"/>
    <w:rsid w:val="007F54B9"/>
    <w:rsid w:val="00803505"/>
    <w:rsid w:val="00806A76"/>
    <w:rsid w:val="00806D02"/>
    <w:rsid w:val="008076A6"/>
    <w:rsid w:val="008100C0"/>
    <w:rsid w:val="00810E45"/>
    <w:rsid w:val="00811C9D"/>
    <w:rsid w:val="00816C80"/>
    <w:rsid w:val="00820C06"/>
    <w:rsid w:val="00822CBC"/>
    <w:rsid w:val="008272CF"/>
    <w:rsid w:val="00831ACA"/>
    <w:rsid w:val="00832BB2"/>
    <w:rsid w:val="00841BCD"/>
    <w:rsid w:val="00847264"/>
    <w:rsid w:val="00851A8E"/>
    <w:rsid w:val="0085365B"/>
    <w:rsid w:val="008826C1"/>
    <w:rsid w:val="00883DFD"/>
    <w:rsid w:val="00891197"/>
    <w:rsid w:val="0089210C"/>
    <w:rsid w:val="00893D2E"/>
    <w:rsid w:val="00894B21"/>
    <w:rsid w:val="00897961"/>
    <w:rsid w:val="008A1BF7"/>
    <w:rsid w:val="008A3749"/>
    <w:rsid w:val="008A5B0E"/>
    <w:rsid w:val="008A68C7"/>
    <w:rsid w:val="008B0961"/>
    <w:rsid w:val="008B5919"/>
    <w:rsid w:val="008B675C"/>
    <w:rsid w:val="008C2AA9"/>
    <w:rsid w:val="008C39F7"/>
    <w:rsid w:val="008C4BD9"/>
    <w:rsid w:val="008D1322"/>
    <w:rsid w:val="008D7CDF"/>
    <w:rsid w:val="0090091A"/>
    <w:rsid w:val="0090272D"/>
    <w:rsid w:val="009042BD"/>
    <w:rsid w:val="00904FE4"/>
    <w:rsid w:val="00915EB8"/>
    <w:rsid w:val="00921439"/>
    <w:rsid w:val="00921685"/>
    <w:rsid w:val="00924E27"/>
    <w:rsid w:val="00927740"/>
    <w:rsid w:val="0093343D"/>
    <w:rsid w:val="00934D73"/>
    <w:rsid w:val="00935839"/>
    <w:rsid w:val="00936159"/>
    <w:rsid w:val="00947802"/>
    <w:rsid w:val="00965DF3"/>
    <w:rsid w:val="00970490"/>
    <w:rsid w:val="00977E1D"/>
    <w:rsid w:val="0098346A"/>
    <w:rsid w:val="00984940"/>
    <w:rsid w:val="009909AA"/>
    <w:rsid w:val="00993712"/>
    <w:rsid w:val="00993916"/>
    <w:rsid w:val="009946EC"/>
    <w:rsid w:val="009A164D"/>
    <w:rsid w:val="009A72FB"/>
    <w:rsid w:val="009B0573"/>
    <w:rsid w:val="009B0B57"/>
    <w:rsid w:val="009B3DD4"/>
    <w:rsid w:val="009B45F2"/>
    <w:rsid w:val="009B7B4B"/>
    <w:rsid w:val="009B7C21"/>
    <w:rsid w:val="009C32FA"/>
    <w:rsid w:val="009C7D20"/>
    <w:rsid w:val="009D2502"/>
    <w:rsid w:val="009D36D9"/>
    <w:rsid w:val="009D49C9"/>
    <w:rsid w:val="009D6BE7"/>
    <w:rsid w:val="009E4E6E"/>
    <w:rsid w:val="009E54CA"/>
    <w:rsid w:val="009E5822"/>
    <w:rsid w:val="009F0201"/>
    <w:rsid w:val="009F17B6"/>
    <w:rsid w:val="009F2AF7"/>
    <w:rsid w:val="00A04992"/>
    <w:rsid w:val="00A147AA"/>
    <w:rsid w:val="00A14F81"/>
    <w:rsid w:val="00A150C1"/>
    <w:rsid w:val="00A21D71"/>
    <w:rsid w:val="00A22B78"/>
    <w:rsid w:val="00A25AE5"/>
    <w:rsid w:val="00A26442"/>
    <w:rsid w:val="00A37002"/>
    <w:rsid w:val="00A42570"/>
    <w:rsid w:val="00A4355E"/>
    <w:rsid w:val="00A455DD"/>
    <w:rsid w:val="00A45652"/>
    <w:rsid w:val="00A520D9"/>
    <w:rsid w:val="00A53AD9"/>
    <w:rsid w:val="00A64DA0"/>
    <w:rsid w:val="00A91AEF"/>
    <w:rsid w:val="00A92BCD"/>
    <w:rsid w:val="00A93599"/>
    <w:rsid w:val="00AA1B0E"/>
    <w:rsid w:val="00AA20FE"/>
    <w:rsid w:val="00AA47B6"/>
    <w:rsid w:val="00AA5329"/>
    <w:rsid w:val="00AA7625"/>
    <w:rsid w:val="00AB226B"/>
    <w:rsid w:val="00AB78E8"/>
    <w:rsid w:val="00AC163B"/>
    <w:rsid w:val="00AC2B8F"/>
    <w:rsid w:val="00AC3CF1"/>
    <w:rsid w:val="00AC49CB"/>
    <w:rsid w:val="00AC585D"/>
    <w:rsid w:val="00AC5CA7"/>
    <w:rsid w:val="00AC6058"/>
    <w:rsid w:val="00AD33C3"/>
    <w:rsid w:val="00AE26A0"/>
    <w:rsid w:val="00AE2BA5"/>
    <w:rsid w:val="00AE2D15"/>
    <w:rsid w:val="00AE3854"/>
    <w:rsid w:val="00AE4998"/>
    <w:rsid w:val="00AE56B1"/>
    <w:rsid w:val="00AE6D09"/>
    <w:rsid w:val="00AF7A7C"/>
    <w:rsid w:val="00B02070"/>
    <w:rsid w:val="00B06CB9"/>
    <w:rsid w:val="00B06CCC"/>
    <w:rsid w:val="00B07099"/>
    <w:rsid w:val="00B10E48"/>
    <w:rsid w:val="00B13A92"/>
    <w:rsid w:val="00B17D5F"/>
    <w:rsid w:val="00B2035D"/>
    <w:rsid w:val="00B22360"/>
    <w:rsid w:val="00B27772"/>
    <w:rsid w:val="00B345AF"/>
    <w:rsid w:val="00B408B6"/>
    <w:rsid w:val="00B542DA"/>
    <w:rsid w:val="00B54332"/>
    <w:rsid w:val="00B624B1"/>
    <w:rsid w:val="00B70F09"/>
    <w:rsid w:val="00B71344"/>
    <w:rsid w:val="00B73862"/>
    <w:rsid w:val="00B73F43"/>
    <w:rsid w:val="00B75BBF"/>
    <w:rsid w:val="00B804C4"/>
    <w:rsid w:val="00B80B13"/>
    <w:rsid w:val="00B81C5C"/>
    <w:rsid w:val="00B81CDC"/>
    <w:rsid w:val="00B844C3"/>
    <w:rsid w:val="00B871A8"/>
    <w:rsid w:val="00B8782D"/>
    <w:rsid w:val="00B87B6D"/>
    <w:rsid w:val="00BA308C"/>
    <w:rsid w:val="00BA64C6"/>
    <w:rsid w:val="00BA6B66"/>
    <w:rsid w:val="00BA6E48"/>
    <w:rsid w:val="00BA6F60"/>
    <w:rsid w:val="00BB781C"/>
    <w:rsid w:val="00BC0F44"/>
    <w:rsid w:val="00BC1A31"/>
    <w:rsid w:val="00BD54DF"/>
    <w:rsid w:val="00BE0569"/>
    <w:rsid w:val="00BE0AF6"/>
    <w:rsid w:val="00BE1644"/>
    <w:rsid w:val="00BE1F03"/>
    <w:rsid w:val="00BE2C66"/>
    <w:rsid w:val="00BE58A7"/>
    <w:rsid w:val="00BE67E4"/>
    <w:rsid w:val="00BF0554"/>
    <w:rsid w:val="00BF2218"/>
    <w:rsid w:val="00BF4B7A"/>
    <w:rsid w:val="00BF7D57"/>
    <w:rsid w:val="00C00571"/>
    <w:rsid w:val="00C00945"/>
    <w:rsid w:val="00C0426B"/>
    <w:rsid w:val="00C045DF"/>
    <w:rsid w:val="00C17424"/>
    <w:rsid w:val="00C1755B"/>
    <w:rsid w:val="00C26D43"/>
    <w:rsid w:val="00C35173"/>
    <w:rsid w:val="00C407A3"/>
    <w:rsid w:val="00C448DA"/>
    <w:rsid w:val="00C46548"/>
    <w:rsid w:val="00C520E6"/>
    <w:rsid w:val="00C574D5"/>
    <w:rsid w:val="00C61E57"/>
    <w:rsid w:val="00C628E0"/>
    <w:rsid w:val="00C6782A"/>
    <w:rsid w:val="00C708A2"/>
    <w:rsid w:val="00C71689"/>
    <w:rsid w:val="00C73F32"/>
    <w:rsid w:val="00C756FC"/>
    <w:rsid w:val="00C77306"/>
    <w:rsid w:val="00C87462"/>
    <w:rsid w:val="00C87EA3"/>
    <w:rsid w:val="00C94446"/>
    <w:rsid w:val="00CA180C"/>
    <w:rsid w:val="00CA49DA"/>
    <w:rsid w:val="00CB004B"/>
    <w:rsid w:val="00CB22B2"/>
    <w:rsid w:val="00CB43C2"/>
    <w:rsid w:val="00CB5043"/>
    <w:rsid w:val="00CB63BE"/>
    <w:rsid w:val="00CC0496"/>
    <w:rsid w:val="00CC12AD"/>
    <w:rsid w:val="00CC3351"/>
    <w:rsid w:val="00CC3EE2"/>
    <w:rsid w:val="00CD0D05"/>
    <w:rsid w:val="00CD7492"/>
    <w:rsid w:val="00CD7806"/>
    <w:rsid w:val="00CE3A6B"/>
    <w:rsid w:val="00CF1464"/>
    <w:rsid w:val="00CF2EEF"/>
    <w:rsid w:val="00CF30B5"/>
    <w:rsid w:val="00CF6ABA"/>
    <w:rsid w:val="00CF76DD"/>
    <w:rsid w:val="00D00211"/>
    <w:rsid w:val="00D006D1"/>
    <w:rsid w:val="00D00C4C"/>
    <w:rsid w:val="00D025AE"/>
    <w:rsid w:val="00D048DC"/>
    <w:rsid w:val="00D06309"/>
    <w:rsid w:val="00D22CC5"/>
    <w:rsid w:val="00D23B48"/>
    <w:rsid w:val="00D30523"/>
    <w:rsid w:val="00D316FA"/>
    <w:rsid w:val="00D351EA"/>
    <w:rsid w:val="00D40288"/>
    <w:rsid w:val="00D43403"/>
    <w:rsid w:val="00D47C0D"/>
    <w:rsid w:val="00D50A6B"/>
    <w:rsid w:val="00D5270B"/>
    <w:rsid w:val="00D564BE"/>
    <w:rsid w:val="00D61D13"/>
    <w:rsid w:val="00D62E71"/>
    <w:rsid w:val="00D6430D"/>
    <w:rsid w:val="00D66188"/>
    <w:rsid w:val="00D72650"/>
    <w:rsid w:val="00D731F6"/>
    <w:rsid w:val="00D734AD"/>
    <w:rsid w:val="00D740CA"/>
    <w:rsid w:val="00D85728"/>
    <w:rsid w:val="00D86126"/>
    <w:rsid w:val="00D86288"/>
    <w:rsid w:val="00D91581"/>
    <w:rsid w:val="00D94B43"/>
    <w:rsid w:val="00D95481"/>
    <w:rsid w:val="00D95645"/>
    <w:rsid w:val="00DA05C5"/>
    <w:rsid w:val="00DC32E2"/>
    <w:rsid w:val="00DC7A13"/>
    <w:rsid w:val="00DD04F0"/>
    <w:rsid w:val="00DE0D93"/>
    <w:rsid w:val="00DE21DC"/>
    <w:rsid w:val="00DE7064"/>
    <w:rsid w:val="00DE7DE4"/>
    <w:rsid w:val="00DF2997"/>
    <w:rsid w:val="00E10BC4"/>
    <w:rsid w:val="00E11E17"/>
    <w:rsid w:val="00E123C5"/>
    <w:rsid w:val="00E1415D"/>
    <w:rsid w:val="00E17D1F"/>
    <w:rsid w:val="00E213BD"/>
    <w:rsid w:val="00E3070A"/>
    <w:rsid w:val="00E323E9"/>
    <w:rsid w:val="00E32C63"/>
    <w:rsid w:val="00E3312B"/>
    <w:rsid w:val="00E3400D"/>
    <w:rsid w:val="00E34018"/>
    <w:rsid w:val="00E437D2"/>
    <w:rsid w:val="00E43BF9"/>
    <w:rsid w:val="00E458EA"/>
    <w:rsid w:val="00E517D3"/>
    <w:rsid w:val="00E51930"/>
    <w:rsid w:val="00E55751"/>
    <w:rsid w:val="00E6070A"/>
    <w:rsid w:val="00E60FFA"/>
    <w:rsid w:val="00E6188F"/>
    <w:rsid w:val="00E66048"/>
    <w:rsid w:val="00E716AB"/>
    <w:rsid w:val="00E72113"/>
    <w:rsid w:val="00E7398E"/>
    <w:rsid w:val="00E74DC0"/>
    <w:rsid w:val="00E80671"/>
    <w:rsid w:val="00E93D40"/>
    <w:rsid w:val="00E94E35"/>
    <w:rsid w:val="00E95E38"/>
    <w:rsid w:val="00E973E9"/>
    <w:rsid w:val="00EA2311"/>
    <w:rsid w:val="00EB4CE7"/>
    <w:rsid w:val="00EC3BF0"/>
    <w:rsid w:val="00EC41F6"/>
    <w:rsid w:val="00EC7BC3"/>
    <w:rsid w:val="00ED7600"/>
    <w:rsid w:val="00EE04FE"/>
    <w:rsid w:val="00EE24A3"/>
    <w:rsid w:val="00EE7B5B"/>
    <w:rsid w:val="00EE7BD3"/>
    <w:rsid w:val="00EF3C24"/>
    <w:rsid w:val="00EF4C02"/>
    <w:rsid w:val="00EF587D"/>
    <w:rsid w:val="00EF6073"/>
    <w:rsid w:val="00EF698B"/>
    <w:rsid w:val="00F0196D"/>
    <w:rsid w:val="00F066D0"/>
    <w:rsid w:val="00F10399"/>
    <w:rsid w:val="00F11EF3"/>
    <w:rsid w:val="00F1362C"/>
    <w:rsid w:val="00F1646F"/>
    <w:rsid w:val="00F27823"/>
    <w:rsid w:val="00F3044E"/>
    <w:rsid w:val="00F32A53"/>
    <w:rsid w:val="00F34ACA"/>
    <w:rsid w:val="00F406AB"/>
    <w:rsid w:val="00F414F1"/>
    <w:rsid w:val="00F42685"/>
    <w:rsid w:val="00F4433A"/>
    <w:rsid w:val="00F508B8"/>
    <w:rsid w:val="00F53EE0"/>
    <w:rsid w:val="00F55CC5"/>
    <w:rsid w:val="00F60FD7"/>
    <w:rsid w:val="00F6580D"/>
    <w:rsid w:val="00F72CB1"/>
    <w:rsid w:val="00F741E8"/>
    <w:rsid w:val="00F765E0"/>
    <w:rsid w:val="00F8215E"/>
    <w:rsid w:val="00F824F5"/>
    <w:rsid w:val="00F87558"/>
    <w:rsid w:val="00F90FAB"/>
    <w:rsid w:val="00F9374D"/>
    <w:rsid w:val="00F9404E"/>
    <w:rsid w:val="00FA4E76"/>
    <w:rsid w:val="00FB1176"/>
    <w:rsid w:val="00FB522F"/>
    <w:rsid w:val="00FB7604"/>
    <w:rsid w:val="00FC0692"/>
    <w:rsid w:val="00FC29B9"/>
    <w:rsid w:val="00FC6FD3"/>
    <w:rsid w:val="00FD5C07"/>
    <w:rsid w:val="00FE1D65"/>
    <w:rsid w:val="00FE305C"/>
    <w:rsid w:val="00FF0301"/>
    <w:rsid w:val="00FF5813"/>
    <w:rsid w:val="00FF7E15"/>
    <w:rsid w:val="3C4BD8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7E9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D564BE"/>
    <w:pPr>
      <w:tabs>
        <w:tab w:val="right" w:leader="dot" w:pos="9617"/>
      </w:tabs>
      <w:spacing w:after="100"/>
    </w:pPr>
  </w:style>
  <w:style w:type="paragraph" w:styleId="TOC5">
    <w:name w:val="toc 5"/>
    <w:aliases w:val="Proposal"/>
    <w:basedOn w:val="Normal"/>
    <w:next w:val="Normal"/>
    <w:autoRedefine/>
    <w:uiPriority w:val="39"/>
    <w:unhideWhenUsed/>
    <w:rsid w:val="00BF0554"/>
    <w:pPr>
      <w:tabs>
        <w:tab w:val="right" w:leader="dot" w:pos="9617"/>
      </w:tabs>
      <w:spacing w:after="100"/>
    </w:pPr>
    <w:rPr>
      <w:b/>
    </w:rPr>
  </w:style>
  <w:style w:type="paragraph" w:styleId="NormalWeb">
    <w:name w:val="Normal (Web)"/>
    <w:basedOn w:val="Normal"/>
    <w:uiPriority w:val="99"/>
    <w:unhideWhenUsed/>
    <w:rsid w:val="002914CE"/>
    <w:pPr>
      <w:spacing w:before="100" w:beforeAutospacing="1" w:after="100" w:afterAutospacing="1" w:line="240" w:lineRule="auto"/>
    </w:pPr>
    <w:rPr>
      <w:rFonts w:eastAsia="Times New Roman" w:cs="Times New Roman"/>
      <w:sz w:val="24"/>
      <w:szCs w:val="24"/>
      <w:lang w:val="en-US"/>
    </w:rPr>
  </w:style>
  <w:style w:type="paragraph" w:styleId="Header">
    <w:name w:val="header"/>
    <w:basedOn w:val="Normal"/>
    <w:link w:val="HeaderChar"/>
    <w:uiPriority w:val="99"/>
    <w:unhideWhenUsed/>
    <w:rsid w:val="00B80B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B13"/>
    <w:rPr>
      <w:rFonts w:ascii="Times New Roman" w:hAnsi="Times New Roman"/>
      <w:sz w:val="20"/>
      <w:lang w:val="en-GB"/>
    </w:rPr>
  </w:style>
  <w:style w:type="paragraph" w:styleId="Footer">
    <w:name w:val="footer"/>
    <w:basedOn w:val="Normal"/>
    <w:link w:val="FooterChar"/>
    <w:uiPriority w:val="99"/>
    <w:unhideWhenUsed/>
    <w:rsid w:val="00B80B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B13"/>
    <w:rPr>
      <w:rFonts w:ascii="Times New Roman" w:hAnsi="Times New Roman"/>
      <w:sz w:val="20"/>
      <w:lang w:val="en-GB"/>
    </w:rPr>
  </w:style>
  <w:style w:type="paragraph" w:styleId="Revision">
    <w:name w:val="Revision"/>
    <w:hidden/>
    <w:uiPriority w:val="99"/>
    <w:semiHidden/>
    <w:rsid w:val="00891197"/>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6873">
      <w:bodyDiv w:val="1"/>
      <w:marLeft w:val="0"/>
      <w:marRight w:val="0"/>
      <w:marTop w:val="0"/>
      <w:marBottom w:val="0"/>
      <w:divBdr>
        <w:top w:val="none" w:sz="0" w:space="0" w:color="auto"/>
        <w:left w:val="none" w:sz="0" w:space="0" w:color="auto"/>
        <w:bottom w:val="none" w:sz="0" w:space="0" w:color="auto"/>
        <w:right w:val="none" w:sz="0" w:space="0" w:color="auto"/>
      </w:divBdr>
    </w:div>
    <w:div w:id="204949678">
      <w:bodyDiv w:val="1"/>
      <w:marLeft w:val="0"/>
      <w:marRight w:val="0"/>
      <w:marTop w:val="0"/>
      <w:marBottom w:val="0"/>
      <w:divBdr>
        <w:top w:val="none" w:sz="0" w:space="0" w:color="auto"/>
        <w:left w:val="none" w:sz="0" w:space="0" w:color="auto"/>
        <w:bottom w:val="none" w:sz="0" w:space="0" w:color="auto"/>
        <w:right w:val="none" w:sz="0" w:space="0" w:color="auto"/>
      </w:divBdr>
      <w:divsChild>
        <w:div w:id="1138955646">
          <w:marLeft w:val="0"/>
          <w:marRight w:val="0"/>
          <w:marTop w:val="0"/>
          <w:marBottom w:val="0"/>
          <w:divBdr>
            <w:top w:val="none" w:sz="0" w:space="0" w:color="auto"/>
            <w:left w:val="none" w:sz="0" w:space="0" w:color="auto"/>
            <w:bottom w:val="none" w:sz="0" w:space="0" w:color="auto"/>
            <w:right w:val="none" w:sz="0" w:space="0" w:color="auto"/>
          </w:divBdr>
        </w:div>
      </w:divsChild>
    </w:div>
    <w:div w:id="364870736">
      <w:bodyDiv w:val="1"/>
      <w:marLeft w:val="0"/>
      <w:marRight w:val="0"/>
      <w:marTop w:val="0"/>
      <w:marBottom w:val="0"/>
      <w:divBdr>
        <w:top w:val="none" w:sz="0" w:space="0" w:color="auto"/>
        <w:left w:val="none" w:sz="0" w:space="0" w:color="auto"/>
        <w:bottom w:val="none" w:sz="0" w:space="0" w:color="auto"/>
        <w:right w:val="none" w:sz="0" w:space="0" w:color="auto"/>
      </w:divBdr>
    </w:div>
    <w:div w:id="536698493">
      <w:bodyDiv w:val="1"/>
      <w:marLeft w:val="0"/>
      <w:marRight w:val="0"/>
      <w:marTop w:val="0"/>
      <w:marBottom w:val="0"/>
      <w:divBdr>
        <w:top w:val="none" w:sz="0" w:space="0" w:color="auto"/>
        <w:left w:val="none" w:sz="0" w:space="0" w:color="auto"/>
        <w:bottom w:val="none" w:sz="0" w:space="0" w:color="auto"/>
        <w:right w:val="none" w:sz="0" w:space="0" w:color="auto"/>
      </w:divBdr>
    </w:div>
    <w:div w:id="760495722">
      <w:bodyDiv w:val="1"/>
      <w:marLeft w:val="0"/>
      <w:marRight w:val="0"/>
      <w:marTop w:val="0"/>
      <w:marBottom w:val="0"/>
      <w:divBdr>
        <w:top w:val="none" w:sz="0" w:space="0" w:color="auto"/>
        <w:left w:val="none" w:sz="0" w:space="0" w:color="auto"/>
        <w:bottom w:val="none" w:sz="0" w:space="0" w:color="auto"/>
        <w:right w:val="none" w:sz="0" w:space="0" w:color="auto"/>
      </w:divBdr>
      <w:divsChild>
        <w:div w:id="113256695">
          <w:marLeft w:val="0"/>
          <w:marRight w:val="0"/>
          <w:marTop w:val="0"/>
          <w:marBottom w:val="0"/>
          <w:divBdr>
            <w:top w:val="none" w:sz="0" w:space="0" w:color="auto"/>
            <w:left w:val="none" w:sz="0" w:space="0" w:color="auto"/>
            <w:bottom w:val="none" w:sz="0" w:space="0" w:color="auto"/>
            <w:right w:val="none" w:sz="0" w:space="0" w:color="auto"/>
          </w:divBdr>
          <w:divsChild>
            <w:div w:id="281347100">
              <w:marLeft w:val="0"/>
              <w:marRight w:val="0"/>
              <w:marTop w:val="0"/>
              <w:marBottom w:val="0"/>
              <w:divBdr>
                <w:top w:val="none" w:sz="0" w:space="0" w:color="auto"/>
                <w:left w:val="none" w:sz="0" w:space="0" w:color="auto"/>
                <w:bottom w:val="none" w:sz="0" w:space="0" w:color="auto"/>
                <w:right w:val="none" w:sz="0" w:space="0" w:color="auto"/>
              </w:divBdr>
            </w:div>
            <w:div w:id="33515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76879">
      <w:bodyDiv w:val="1"/>
      <w:marLeft w:val="0"/>
      <w:marRight w:val="0"/>
      <w:marTop w:val="0"/>
      <w:marBottom w:val="0"/>
      <w:divBdr>
        <w:top w:val="none" w:sz="0" w:space="0" w:color="auto"/>
        <w:left w:val="none" w:sz="0" w:space="0" w:color="auto"/>
        <w:bottom w:val="none" w:sz="0" w:space="0" w:color="auto"/>
        <w:right w:val="none" w:sz="0" w:space="0" w:color="auto"/>
      </w:divBdr>
    </w:div>
    <w:div w:id="953680232">
      <w:bodyDiv w:val="1"/>
      <w:marLeft w:val="0"/>
      <w:marRight w:val="0"/>
      <w:marTop w:val="0"/>
      <w:marBottom w:val="0"/>
      <w:divBdr>
        <w:top w:val="none" w:sz="0" w:space="0" w:color="auto"/>
        <w:left w:val="none" w:sz="0" w:space="0" w:color="auto"/>
        <w:bottom w:val="none" w:sz="0" w:space="0" w:color="auto"/>
        <w:right w:val="none" w:sz="0" w:space="0" w:color="auto"/>
      </w:divBdr>
    </w:div>
    <w:div w:id="1026828177">
      <w:bodyDiv w:val="1"/>
      <w:marLeft w:val="0"/>
      <w:marRight w:val="0"/>
      <w:marTop w:val="0"/>
      <w:marBottom w:val="0"/>
      <w:divBdr>
        <w:top w:val="none" w:sz="0" w:space="0" w:color="auto"/>
        <w:left w:val="none" w:sz="0" w:space="0" w:color="auto"/>
        <w:bottom w:val="none" w:sz="0" w:space="0" w:color="auto"/>
        <w:right w:val="none" w:sz="0" w:space="0" w:color="auto"/>
      </w:divBdr>
    </w:div>
    <w:div w:id="1110050887">
      <w:bodyDiv w:val="1"/>
      <w:marLeft w:val="0"/>
      <w:marRight w:val="0"/>
      <w:marTop w:val="0"/>
      <w:marBottom w:val="0"/>
      <w:divBdr>
        <w:top w:val="none" w:sz="0" w:space="0" w:color="auto"/>
        <w:left w:val="none" w:sz="0" w:space="0" w:color="auto"/>
        <w:bottom w:val="none" w:sz="0" w:space="0" w:color="auto"/>
        <w:right w:val="none" w:sz="0" w:space="0" w:color="auto"/>
      </w:divBdr>
      <w:divsChild>
        <w:div w:id="1427144471">
          <w:marLeft w:val="0"/>
          <w:marRight w:val="0"/>
          <w:marTop w:val="0"/>
          <w:marBottom w:val="0"/>
          <w:divBdr>
            <w:top w:val="none" w:sz="0" w:space="0" w:color="auto"/>
            <w:left w:val="none" w:sz="0" w:space="0" w:color="auto"/>
            <w:bottom w:val="none" w:sz="0" w:space="0" w:color="auto"/>
            <w:right w:val="none" w:sz="0" w:space="0" w:color="auto"/>
          </w:divBdr>
        </w:div>
      </w:divsChild>
    </w:div>
    <w:div w:id="1508908893">
      <w:bodyDiv w:val="1"/>
      <w:marLeft w:val="0"/>
      <w:marRight w:val="0"/>
      <w:marTop w:val="0"/>
      <w:marBottom w:val="0"/>
      <w:divBdr>
        <w:top w:val="none" w:sz="0" w:space="0" w:color="auto"/>
        <w:left w:val="none" w:sz="0" w:space="0" w:color="auto"/>
        <w:bottom w:val="none" w:sz="0" w:space="0" w:color="auto"/>
        <w:right w:val="none" w:sz="0" w:space="0" w:color="auto"/>
      </w:divBdr>
      <w:divsChild>
        <w:div w:id="1735856321">
          <w:marLeft w:val="0"/>
          <w:marRight w:val="0"/>
          <w:marTop w:val="0"/>
          <w:marBottom w:val="0"/>
          <w:divBdr>
            <w:top w:val="none" w:sz="0" w:space="0" w:color="auto"/>
            <w:left w:val="none" w:sz="0" w:space="0" w:color="auto"/>
            <w:bottom w:val="none" w:sz="0" w:space="0" w:color="auto"/>
            <w:right w:val="none" w:sz="0" w:space="0" w:color="auto"/>
          </w:divBdr>
        </w:div>
      </w:divsChild>
    </w:div>
    <w:div w:id="1694262449">
      <w:bodyDiv w:val="1"/>
      <w:marLeft w:val="0"/>
      <w:marRight w:val="0"/>
      <w:marTop w:val="0"/>
      <w:marBottom w:val="0"/>
      <w:divBdr>
        <w:top w:val="none" w:sz="0" w:space="0" w:color="auto"/>
        <w:left w:val="none" w:sz="0" w:space="0" w:color="auto"/>
        <w:bottom w:val="none" w:sz="0" w:space="0" w:color="auto"/>
        <w:right w:val="none" w:sz="0" w:space="0" w:color="auto"/>
      </w:divBdr>
    </w:div>
    <w:div w:id="208818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RBI5PAMIO524-1616901215-19199</_dlc_DocId>
    <HideFromDelve xmlns="71c5aaf6-e6ce-465b-b873-5148d2a4c105" xsi:nil="true"/>
    <Comments xmlns="3f2ce089-3858-4176-9a21-a30f9204848e" xsi:nil="true"/>
    <_dlc_DocIdUrl xmlns="71c5aaf6-e6ce-465b-b873-5148d2a4c105">
      <Url>https://nokia.sharepoint.com/sites/gxp/_layouts/15/DocIdRedir.aspx?ID=RBI5PAMIO524-1616901215-19199</Url>
      <Description>RBI5PAMIO524-1616901215-19199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CEB3D-01D5-4C27-A550-B9D677F01AB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4CD86B52-75FE-4E6B-8F68-AC6E176A3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2248</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15032</CharactersWithSpaces>
  <SharedDoc>false</SharedDoc>
  <HLinks>
    <vt:vector size="66" baseType="variant">
      <vt:variant>
        <vt:i4>1507376</vt:i4>
      </vt:variant>
      <vt:variant>
        <vt:i4>35</vt:i4>
      </vt:variant>
      <vt:variant>
        <vt:i4>0</vt:i4>
      </vt:variant>
      <vt:variant>
        <vt:i4>5</vt:i4>
      </vt:variant>
      <vt:variant>
        <vt:lpwstr/>
      </vt:variant>
      <vt:variant>
        <vt:lpwstr>_Toc163502214</vt:lpwstr>
      </vt:variant>
      <vt:variant>
        <vt:i4>1507376</vt:i4>
      </vt:variant>
      <vt:variant>
        <vt:i4>32</vt:i4>
      </vt:variant>
      <vt:variant>
        <vt:i4>0</vt:i4>
      </vt:variant>
      <vt:variant>
        <vt:i4>5</vt:i4>
      </vt:variant>
      <vt:variant>
        <vt:lpwstr/>
      </vt:variant>
      <vt:variant>
        <vt:lpwstr>_Toc163502213</vt:lpwstr>
      </vt:variant>
      <vt:variant>
        <vt:i4>1507376</vt:i4>
      </vt:variant>
      <vt:variant>
        <vt:i4>29</vt:i4>
      </vt:variant>
      <vt:variant>
        <vt:i4>0</vt:i4>
      </vt:variant>
      <vt:variant>
        <vt:i4>5</vt:i4>
      </vt:variant>
      <vt:variant>
        <vt:lpwstr/>
      </vt:variant>
      <vt:variant>
        <vt:lpwstr>_Toc163502212</vt:lpwstr>
      </vt:variant>
      <vt:variant>
        <vt:i4>1507376</vt:i4>
      </vt:variant>
      <vt:variant>
        <vt:i4>26</vt:i4>
      </vt:variant>
      <vt:variant>
        <vt:i4>0</vt:i4>
      </vt:variant>
      <vt:variant>
        <vt:i4>5</vt:i4>
      </vt:variant>
      <vt:variant>
        <vt:lpwstr/>
      </vt:variant>
      <vt:variant>
        <vt:lpwstr>_Toc163502211</vt:lpwstr>
      </vt:variant>
      <vt:variant>
        <vt:i4>1507376</vt:i4>
      </vt:variant>
      <vt:variant>
        <vt:i4>23</vt:i4>
      </vt:variant>
      <vt:variant>
        <vt:i4>0</vt:i4>
      </vt:variant>
      <vt:variant>
        <vt:i4>5</vt:i4>
      </vt:variant>
      <vt:variant>
        <vt:lpwstr/>
      </vt:variant>
      <vt:variant>
        <vt:lpwstr>_Toc163502210</vt:lpwstr>
      </vt:variant>
      <vt:variant>
        <vt:i4>1441840</vt:i4>
      </vt:variant>
      <vt:variant>
        <vt:i4>20</vt:i4>
      </vt:variant>
      <vt:variant>
        <vt:i4>0</vt:i4>
      </vt:variant>
      <vt:variant>
        <vt:i4>5</vt:i4>
      </vt:variant>
      <vt:variant>
        <vt:lpwstr/>
      </vt:variant>
      <vt:variant>
        <vt:lpwstr>_Toc163502209</vt:lpwstr>
      </vt:variant>
      <vt:variant>
        <vt:i4>1441840</vt:i4>
      </vt:variant>
      <vt:variant>
        <vt:i4>17</vt:i4>
      </vt:variant>
      <vt:variant>
        <vt:i4>0</vt:i4>
      </vt:variant>
      <vt:variant>
        <vt:i4>5</vt:i4>
      </vt:variant>
      <vt:variant>
        <vt:lpwstr/>
      </vt:variant>
      <vt:variant>
        <vt:lpwstr>_Toc163502208</vt:lpwstr>
      </vt:variant>
      <vt:variant>
        <vt:i4>1441840</vt:i4>
      </vt:variant>
      <vt:variant>
        <vt:i4>14</vt:i4>
      </vt:variant>
      <vt:variant>
        <vt:i4>0</vt:i4>
      </vt:variant>
      <vt:variant>
        <vt:i4>5</vt:i4>
      </vt:variant>
      <vt:variant>
        <vt:lpwstr/>
      </vt:variant>
      <vt:variant>
        <vt:lpwstr>_Toc163502207</vt:lpwstr>
      </vt:variant>
      <vt:variant>
        <vt:i4>1441840</vt:i4>
      </vt:variant>
      <vt:variant>
        <vt:i4>11</vt:i4>
      </vt:variant>
      <vt:variant>
        <vt:i4>0</vt:i4>
      </vt:variant>
      <vt:variant>
        <vt:i4>5</vt:i4>
      </vt:variant>
      <vt:variant>
        <vt:lpwstr/>
      </vt:variant>
      <vt:variant>
        <vt:lpwstr>_Toc163502206</vt:lpwstr>
      </vt:variant>
      <vt:variant>
        <vt:i4>1441840</vt:i4>
      </vt:variant>
      <vt:variant>
        <vt:i4>8</vt:i4>
      </vt:variant>
      <vt:variant>
        <vt:i4>0</vt:i4>
      </vt:variant>
      <vt:variant>
        <vt:i4>5</vt:i4>
      </vt:variant>
      <vt:variant>
        <vt:lpwstr/>
      </vt:variant>
      <vt:variant>
        <vt:lpwstr>_Toc163502205</vt:lpwstr>
      </vt:variant>
      <vt:variant>
        <vt:i4>1441840</vt:i4>
      </vt:variant>
      <vt:variant>
        <vt:i4>5</vt:i4>
      </vt:variant>
      <vt:variant>
        <vt:i4>0</vt:i4>
      </vt:variant>
      <vt:variant>
        <vt:i4>5</vt:i4>
      </vt:variant>
      <vt:variant>
        <vt:lpwstr/>
      </vt:variant>
      <vt:variant>
        <vt:lpwstr>_Toc163502204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2024-04-08T18:58:00Z</dcterms:created>
  <dcterms:modified xsi:type="dcterms:W3CDTF">2024-04-08T20:04:00Z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006b31f0-e910-4441-9ebe-f89cd31bde4f</vt:lpwstr>
  </property>
</Properties>
</file>