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7D956E3C" w14:textId="70D997F0" w:rsidR="0032618C" w:rsidRPr="006C54C9" w:rsidRDefault="0032618C" w:rsidP="0032618C">
      <w:pPr>
        <w:pStyle w:val="CRCoverPage"/>
        <w:tabs>
          <w:tab w:val="right" w:pos="9639"/>
        </w:tabs>
        <w:spacing w:after="0"/>
        <w:rPr>
          <w:rFonts w:ascii="Times New Roman" w:eastAsia="宋体" w:hAnsi="Times New Roman"/>
          <w:b/>
          <w:sz w:val="24"/>
          <w:lang w:val="en-US" w:eastAsia="zh-CN"/>
        </w:rPr>
      </w:pPr>
      <w:bookmarkStart w:id="0" w:name="_Ref399006623"/>
      <w:bookmarkStart w:id="1" w:name="_Toc92513360"/>
      <w:r w:rsidRPr="006C54C9">
        <w:rPr>
          <w:rFonts w:ascii="Times New Roman" w:hAnsi="Times New Roman"/>
          <w:b/>
          <w:sz w:val="24"/>
        </w:rPr>
        <w:t>3GPP TSG-</w:t>
      </w:r>
      <w:r w:rsidRPr="006C54C9">
        <w:rPr>
          <w:rFonts w:ascii="Times New Roman" w:hAnsi="Times New Roman"/>
          <w:b/>
          <w:sz w:val="24"/>
          <w:lang w:val="en-US" w:eastAsia="zh-CN"/>
        </w:rPr>
        <w:t>RAN</w:t>
      </w:r>
      <w:r w:rsidRPr="006C54C9">
        <w:rPr>
          <w:rFonts w:ascii="Times New Roman" w:hAnsi="Times New Roman"/>
          <w:b/>
          <w:sz w:val="24"/>
        </w:rPr>
        <w:t xml:space="preserve"> </w:t>
      </w:r>
      <w:r w:rsidRPr="006C54C9">
        <w:rPr>
          <w:rFonts w:ascii="Times New Roman" w:eastAsia="宋体" w:hAnsi="Times New Roman"/>
          <w:b/>
          <w:sz w:val="24"/>
          <w:lang w:val="en-US" w:eastAsia="zh-CN"/>
        </w:rPr>
        <w:t xml:space="preserve">WG4 </w:t>
      </w:r>
      <w:r w:rsidRPr="006C54C9">
        <w:rPr>
          <w:rFonts w:ascii="Times New Roman" w:hAnsi="Times New Roman"/>
          <w:b/>
          <w:sz w:val="24"/>
        </w:rPr>
        <w:t>Meeting # 110bis</w:t>
      </w:r>
      <w:r w:rsidRPr="006C54C9">
        <w:rPr>
          <w:rFonts w:ascii="Times New Roman" w:hAnsi="Times New Roman"/>
          <w:b/>
          <w:i/>
          <w:sz w:val="28"/>
        </w:rPr>
        <w:tab/>
      </w:r>
      <w:r w:rsidR="008E4982" w:rsidRPr="008E4982">
        <w:rPr>
          <w:rFonts w:ascii="Times New Roman" w:eastAsia="宋体" w:hAnsi="Times New Roman"/>
          <w:b/>
          <w:sz w:val="24"/>
          <w:lang w:val="en-US" w:eastAsia="zh-CN"/>
        </w:rPr>
        <w:t>R4-2404575</w:t>
      </w:r>
    </w:p>
    <w:p w14:paraId="68B2DDBE" w14:textId="77777777" w:rsidR="0032618C" w:rsidRPr="006C54C9" w:rsidRDefault="0032618C" w:rsidP="0032618C">
      <w:pPr>
        <w:pStyle w:val="CRCoverPage"/>
        <w:outlineLvl w:val="0"/>
        <w:rPr>
          <w:rFonts w:ascii="Times New Roman" w:hAnsi="Times New Roman"/>
          <w:b/>
          <w:sz w:val="24"/>
        </w:rPr>
      </w:pPr>
      <w:r w:rsidRPr="006C54C9">
        <w:rPr>
          <w:rFonts w:ascii="Times New Roman" w:hAnsi="Times New Roman"/>
          <w:b/>
          <w:sz w:val="24"/>
        </w:rPr>
        <w:t>Changsha, China, April 15 – April 19, 2024</w:t>
      </w:r>
    </w:p>
    <w:p w14:paraId="67B6E04D" w14:textId="77777777" w:rsidR="006E5755" w:rsidRPr="00962CB4" w:rsidRDefault="006E5755" w:rsidP="006E5755">
      <w:pPr>
        <w:overflowPunct w:val="0"/>
        <w:autoSpaceDE w:val="0"/>
        <w:autoSpaceDN w:val="0"/>
        <w:adjustRightInd w:val="0"/>
        <w:textAlignment w:val="baseline"/>
        <w:rPr>
          <w:rFonts w:ascii="Times New Roman" w:eastAsia="宋体" w:hAnsi="Times New Roman" w:cs="Times New Roman"/>
          <w:b/>
          <w:bCs/>
          <w:kern w:val="0"/>
          <w:sz w:val="24"/>
          <w:lang w:val="en-GB"/>
        </w:rPr>
      </w:pPr>
    </w:p>
    <w:p w14:paraId="6DC7E2FB" w14:textId="77777777" w:rsidR="006E5755" w:rsidRPr="002C1E20" w:rsidRDefault="006E5755" w:rsidP="006E5755">
      <w:pPr>
        <w:tabs>
          <w:tab w:val="left" w:pos="1985"/>
        </w:tabs>
        <w:rPr>
          <w:rFonts w:ascii="Times New Roman" w:hAnsi="Times New Roman" w:cs="Times New Roman"/>
          <w:b/>
          <w:sz w:val="24"/>
          <w:szCs w:val="24"/>
        </w:rPr>
      </w:pPr>
      <w:r w:rsidRPr="002C1E20">
        <w:rPr>
          <w:rFonts w:ascii="Times New Roman" w:hAnsi="Times New Roman" w:cs="Times New Roman"/>
          <w:b/>
          <w:sz w:val="24"/>
          <w:szCs w:val="24"/>
        </w:rPr>
        <w:t xml:space="preserve">Source: </w:t>
      </w:r>
      <w:r w:rsidRPr="002C1E20">
        <w:rPr>
          <w:rFonts w:ascii="Times New Roman" w:hAnsi="Times New Roman" w:cs="Times New Roman"/>
          <w:b/>
          <w:sz w:val="24"/>
          <w:szCs w:val="24"/>
        </w:rPr>
        <w:tab/>
      </w:r>
      <w:r w:rsidRPr="002C1E20">
        <w:rPr>
          <w:rFonts w:ascii="Times New Roman" w:hAnsi="Times New Roman" w:cs="Times New Roman"/>
          <w:sz w:val="24"/>
          <w:szCs w:val="24"/>
        </w:rPr>
        <w:t>Xiaomi</w:t>
      </w:r>
    </w:p>
    <w:p w14:paraId="285B9E70" w14:textId="71BDE7C5" w:rsidR="006E5755" w:rsidRPr="002C1E20" w:rsidRDefault="006E5755" w:rsidP="006E5755">
      <w:pPr>
        <w:ind w:left="1985" w:hanging="1985"/>
        <w:rPr>
          <w:rFonts w:ascii="Times New Roman" w:hAnsi="Times New Roman" w:cs="Times New Roman"/>
          <w:sz w:val="24"/>
          <w:szCs w:val="24"/>
        </w:rPr>
      </w:pPr>
      <w:r w:rsidRPr="002C1E20">
        <w:rPr>
          <w:rFonts w:ascii="Times New Roman" w:hAnsi="Times New Roman" w:cs="Times New Roman"/>
          <w:b/>
          <w:sz w:val="24"/>
          <w:szCs w:val="24"/>
        </w:rPr>
        <w:t>Title:</w:t>
      </w:r>
      <w:r w:rsidRPr="002C1E20">
        <w:rPr>
          <w:rFonts w:ascii="Times New Roman" w:hAnsi="Times New Roman" w:cs="Times New Roman"/>
          <w:sz w:val="24"/>
          <w:szCs w:val="24"/>
        </w:rPr>
        <w:t xml:space="preserve"> </w:t>
      </w:r>
      <w:r w:rsidRPr="002C1E20">
        <w:rPr>
          <w:rFonts w:ascii="Times New Roman" w:hAnsi="Times New Roman" w:cs="Times New Roman"/>
          <w:sz w:val="24"/>
          <w:szCs w:val="24"/>
        </w:rPr>
        <w:tab/>
        <w:t xml:space="preserve">Discussion on </w:t>
      </w:r>
      <w:r w:rsidR="000F3810">
        <w:rPr>
          <w:rFonts w:ascii="Times New Roman" w:hAnsi="Times New Roman" w:cs="Times New Roman"/>
          <w:sz w:val="24"/>
          <w:szCs w:val="24"/>
        </w:rPr>
        <w:t>TDCP test case design</w:t>
      </w:r>
    </w:p>
    <w:p w14:paraId="5DD9EDDA" w14:textId="5A0B5475" w:rsidR="006E5755" w:rsidRPr="002C1E20" w:rsidRDefault="006E5755" w:rsidP="006E5755">
      <w:pPr>
        <w:ind w:left="1985" w:hanging="1985"/>
        <w:rPr>
          <w:rFonts w:ascii="Times New Roman" w:hAnsi="Times New Roman" w:cs="Times New Roman"/>
          <w:sz w:val="24"/>
          <w:szCs w:val="24"/>
          <w:highlight w:val="yellow"/>
        </w:rPr>
      </w:pPr>
      <w:r w:rsidRPr="002C1E20">
        <w:rPr>
          <w:rFonts w:ascii="Times New Roman" w:hAnsi="Times New Roman" w:cs="Times New Roman"/>
          <w:b/>
          <w:sz w:val="24"/>
          <w:szCs w:val="24"/>
        </w:rPr>
        <w:t>Agenda Item:</w:t>
      </w:r>
      <w:r w:rsidRPr="002C1E20">
        <w:rPr>
          <w:rFonts w:ascii="Times New Roman" w:hAnsi="Times New Roman" w:cs="Times New Roman"/>
          <w:sz w:val="24"/>
          <w:szCs w:val="24"/>
        </w:rPr>
        <w:tab/>
      </w:r>
      <w:r w:rsidR="005F5F76">
        <w:rPr>
          <w:rFonts w:ascii="Times New Roman" w:hAnsi="Times New Roman" w:cs="Times New Roman"/>
          <w:sz w:val="24"/>
          <w:szCs w:val="24"/>
        </w:rPr>
        <w:t>6.19.3.1</w:t>
      </w:r>
    </w:p>
    <w:p w14:paraId="0C86A2C2" w14:textId="77777777" w:rsidR="006E5755" w:rsidRPr="002C1E20" w:rsidRDefault="006E5755" w:rsidP="006E5755">
      <w:pPr>
        <w:tabs>
          <w:tab w:val="left" w:pos="1990"/>
        </w:tabs>
        <w:rPr>
          <w:rFonts w:ascii="Times New Roman" w:hAnsi="Times New Roman" w:cs="Times New Roman"/>
          <w:sz w:val="24"/>
          <w:szCs w:val="24"/>
        </w:rPr>
      </w:pPr>
      <w:r w:rsidRPr="002C1E20">
        <w:rPr>
          <w:rFonts w:ascii="Times New Roman" w:hAnsi="Times New Roman" w:cs="Times New Roman"/>
          <w:b/>
          <w:sz w:val="24"/>
          <w:szCs w:val="24"/>
        </w:rPr>
        <w:t>Document for:</w:t>
      </w:r>
      <w:r w:rsidRPr="002C1E20">
        <w:rPr>
          <w:rFonts w:ascii="Times New Roman" w:hAnsi="Times New Roman" w:cs="Times New Roman"/>
          <w:sz w:val="24"/>
          <w:szCs w:val="24"/>
        </w:rPr>
        <w:tab/>
        <w:t>Discussion</w:t>
      </w:r>
    </w:p>
    <w:bookmarkEnd w:id="0"/>
    <w:bookmarkEnd w:id="1"/>
    <w:p w14:paraId="241EA8CC" w14:textId="77777777" w:rsidR="006E5755" w:rsidRPr="002C1E20"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2C1E20">
        <w:rPr>
          <w:rFonts w:ascii="Times New Roman" w:eastAsia="宋体" w:hAnsi="Times New Roman" w:cs="Times New Roman"/>
          <w:kern w:val="0"/>
          <w:sz w:val="36"/>
          <w:szCs w:val="20"/>
          <w:lang w:val="en-GB"/>
        </w:rPr>
        <w:t>1 Introduction</w:t>
      </w:r>
    </w:p>
    <w:p w14:paraId="473E560D" w14:textId="054A1B08" w:rsidR="006E5755"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2C1E20">
        <w:rPr>
          <w:rFonts w:ascii="Times New Roman" w:eastAsia="宋体" w:hAnsi="Times New Roman" w:cs="Times New Roman"/>
          <w:kern w:val="0"/>
          <w:sz w:val="20"/>
          <w:szCs w:val="20"/>
          <w:lang w:val="en-GB"/>
        </w:rPr>
        <w:t>In RAN4#1</w:t>
      </w:r>
      <w:r w:rsidR="008E4982">
        <w:rPr>
          <w:rFonts w:ascii="Times New Roman" w:eastAsia="宋体" w:hAnsi="Times New Roman" w:cs="Times New Roman"/>
          <w:kern w:val="0"/>
          <w:sz w:val="20"/>
          <w:szCs w:val="20"/>
          <w:lang w:val="en-GB"/>
        </w:rPr>
        <w:t>10</w:t>
      </w:r>
      <w:r w:rsidRPr="002C1E20">
        <w:rPr>
          <w:rFonts w:ascii="Times New Roman" w:eastAsia="宋体" w:hAnsi="Times New Roman" w:cs="Times New Roman"/>
          <w:kern w:val="0"/>
          <w:sz w:val="20"/>
          <w:szCs w:val="20"/>
          <w:lang w:val="en-GB"/>
        </w:rPr>
        <w:t xml:space="preserve"> meeting, </w:t>
      </w:r>
      <w:r w:rsidR="00BD2742" w:rsidRPr="002C1E20">
        <w:rPr>
          <w:rFonts w:ascii="Times New Roman" w:eastAsia="宋体" w:hAnsi="Times New Roman" w:cs="Times New Roman"/>
          <w:kern w:val="0"/>
          <w:sz w:val="20"/>
          <w:szCs w:val="20"/>
          <w:lang w:val="en-GB"/>
        </w:rPr>
        <w:t xml:space="preserve">it’s agreed to </w:t>
      </w:r>
      <w:r w:rsidR="008E4982">
        <w:rPr>
          <w:rFonts w:ascii="Times New Roman" w:eastAsia="宋体" w:hAnsi="Times New Roman" w:cs="Times New Roman" w:hint="eastAsia"/>
          <w:kern w:val="0"/>
          <w:sz w:val="20"/>
          <w:szCs w:val="20"/>
          <w:lang w:val="en-GB"/>
        </w:rPr>
        <w:t>define</w:t>
      </w:r>
      <w:r w:rsidR="008E4982">
        <w:rPr>
          <w:rFonts w:ascii="Times New Roman" w:eastAsia="宋体" w:hAnsi="Times New Roman" w:cs="Times New Roman"/>
          <w:kern w:val="0"/>
          <w:sz w:val="20"/>
          <w:szCs w:val="20"/>
          <w:lang w:val="en-GB"/>
        </w:rPr>
        <w:t xml:space="preserve"> testcase for TDCP</w:t>
      </w:r>
      <w:r w:rsidR="00BD2742" w:rsidRPr="002C1E20">
        <w:rPr>
          <w:rFonts w:ascii="Times New Roman" w:eastAsia="宋体" w:hAnsi="Times New Roman" w:cs="Times New Roman"/>
          <w:kern w:val="0"/>
          <w:sz w:val="20"/>
          <w:szCs w:val="20"/>
          <w:lang w:val="en-GB"/>
        </w:rPr>
        <w:t xml:space="preserve">. In this contribution, we </w:t>
      </w:r>
      <w:r w:rsidR="0043411A">
        <w:rPr>
          <w:rFonts w:ascii="Times New Roman" w:eastAsia="宋体" w:hAnsi="Times New Roman" w:cs="Times New Roman"/>
          <w:kern w:val="0"/>
          <w:sz w:val="20"/>
          <w:szCs w:val="20"/>
          <w:lang w:val="en-GB"/>
        </w:rPr>
        <w:t xml:space="preserve">further </w:t>
      </w:r>
      <w:r w:rsidR="002C1E20">
        <w:rPr>
          <w:rFonts w:ascii="Times New Roman" w:eastAsia="宋体" w:hAnsi="Times New Roman" w:cs="Times New Roman"/>
          <w:kern w:val="0"/>
          <w:sz w:val="20"/>
          <w:szCs w:val="20"/>
          <w:lang w:val="en-GB"/>
        </w:rPr>
        <w:t xml:space="preserve">discuss </w:t>
      </w:r>
      <w:r w:rsidR="0043411A">
        <w:rPr>
          <w:rFonts w:ascii="Times New Roman" w:eastAsia="宋体" w:hAnsi="Times New Roman" w:cs="Times New Roman"/>
          <w:kern w:val="0"/>
          <w:sz w:val="20"/>
          <w:szCs w:val="20"/>
          <w:lang w:val="en-GB"/>
        </w:rPr>
        <w:t xml:space="preserve">whether and </w:t>
      </w:r>
      <w:r w:rsidR="002C1E20">
        <w:rPr>
          <w:rFonts w:ascii="Times New Roman" w:eastAsia="宋体" w:hAnsi="Times New Roman" w:cs="Times New Roman"/>
          <w:kern w:val="0"/>
          <w:sz w:val="20"/>
          <w:szCs w:val="20"/>
          <w:lang w:val="en-GB"/>
        </w:rPr>
        <w:t>how to design test case</w:t>
      </w:r>
      <w:r w:rsidR="00842ABC">
        <w:rPr>
          <w:rFonts w:ascii="Times New Roman" w:eastAsia="宋体" w:hAnsi="Times New Roman" w:cs="Times New Roman"/>
          <w:kern w:val="0"/>
          <w:sz w:val="20"/>
          <w:szCs w:val="20"/>
          <w:lang w:val="en-GB"/>
        </w:rPr>
        <w:t>.</w:t>
      </w:r>
    </w:p>
    <w:p w14:paraId="236FC212" w14:textId="02DD73DD" w:rsidR="005161C7" w:rsidRDefault="006E5755" w:rsidP="005161C7">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2C1E20">
        <w:rPr>
          <w:rFonts w:ascii="Times New Roman" w:hAnsi="Times New Roman" w:cs="Times New Roman"/>
          <w:sz w:val="36"/>
          <w:szCs w:val="20"/>
          <w:lang w:val="en-GB"/>
        </w:rPr>
        <w:t>Discussion</w:t>
      </w:r>
    </w:p>
    <w:p w14:paraId="04B2A19B" w14:textId="51EA5463" w:rsidR="005161C7" w:rsidRDefault="005161C7" w:rsidP="005161C7">
      <w:pPr>
        <w:pStyle w:val="3GPP"/>
      </w:pPr>
      <w:r w:rsidRPr="005161C7">
        <w:t>In last meeting,</w:t>
      </w:r>
      <w:r>
        <w:t xml:space="preserve"> the WF is below:</w:t>
      </w:r>
    </w:p>
    <w:tbl>
      <w:tblPr>
        <w:tblStyle w:val="a3"/>
        <w:tblW w:w="0" w:type="auto"/>
        <w:tblLook w:val="04A0" w:firstRow="1" w:lastRow="0" w:firstColumn="1" w:lastColumn="0" w:noHBand="0" w:noVBand="1"/>
      </w:tblPr>
      <w:tblGrid>
        <w:gridCol w:w="9628"/>
      </w:tblGrid>
      <w:tr w:rsidR="00610EF8" w14:paraId="66AEFB36" w14:textId="77777777" w:rsidTr="00610EF8">
        <w:tc>
          <w:tcPr>
            <w:tcW w:w="9628" w:type="dxa"/>
          </w:tcPr>
          <w:p w14:paraId="20CE6646" w14:textId="77777777" w:rsidR="00610EF8" w:rsidRPr="00610EF8" w:rsidRDefault="00610EF8" w:rsidP="00610EF8">
            <w:pPr>
              <w:spacing w:after="120"/>
              <w:rPr>
                <w:b/>
                <w:u w:val="single"/>
              </w:rPr>
            </w:pPr>
            <w:r w:rsidRPr="006C4CDC">
              <w:rPr>
                <w:b/>
                <w:u w:val="single"/>
              </w:rPr>
              <w:t>I</w:t>
            </w:r>
            <w:r w:rsidRPr="00610EF8">
              <w:rPr>
                <w:b/>
                <w:u w:val="single"/>
              </w:rPr>
              <w:t>ssue 3-1-4: TDCP Measurement Report Mapping – amplitude</w:t>
            </w:r>
          </w:p>
          <w:p w14:paraId="293657C9" w14:textId="77777777" w:rsidR="00610EF8" w:rsidRPr="00610EF8" w:rsidRDefault="00610EF8" w:rsidP="00610EF8">
            <w:pPr>
              <w:rPr>
                <w:rFonts w:eastAsiaTheme="minorEastAsia"/>
                <w:b/>
              </w:rPr>
            </w:pPr>
            <w:r w:rsidRPr="00610EF8">
              <w:rPr>
                <w:b/>
              </w:rPr>
              <w:t xml:space="preserve">&lt; Agreement&gt;: </w:t>
            </w:r>
          </w:p>
          <w:p w14:paraId="24D27105" w14:textId="77777777" w:rsidR="00610EF8" w:rsidRPr="00610EF8" w:rsidRDefault="00610EF8" w:rsidP="00610EF8">
            <w:pPr>
              <w:spacing w:after="120"/>
              <w:rPr>
                <w:rFonts w:eastAsiaTheme="minorEastAsia"/>
              </w:rPr>
            </w:pPr>
            <w:r w:rsidRPr="00610EF8">
              <w:rPr>
                <w:rFonts w:eastAsiaTheme="minorEastAsia"/>
              </w:rPr>
              <w:t xml:space="preserve">Define TDCP mapping table of amplitude in section 10 of RRM spec. </w:t>
            </w:r>
          </w:p>
          <w:p w14:paraId="38468CBB" w14:textId="77777777" w:rsidR="00610EF8" w:rsidRPr="00610EF8" w:rsidRDefault="00610EF8" w:rsidP="00610EF8">
            <w:pPr>
              <w:pStyle w:val="a4"/>
              <w:numPr>
                <w:ilvl w:val="0"/>
                <w:numId w:val="42"/>
              </w:numPr>
              <w:spacing w:after="120"/>
              <w:ind w:firstLineChars="0"/>
              <w:rPr>
                <w:rFonts w:ascii="Times New Roman" w:eastAsiaTheme="minorEastAsia" w:hAnsi="Times New Roman" w:cs="Times New Roman"/>
                <w:sz w:val="20"/>
                <w:szCs w:val="20"/>
              </w:rPr>
            </w:pPr>
            <w:r w:rsidRPr="00610EF8">
              <w:rPr>
                <w:rFonts w:ascii="Times New Roman" w:eastAsiaTheme="minorEastAsia" w:hAnsi="Times New Roman" w:cs="Times New Roman"/>
                <w:sz w:val="20"/>
                <w:szCs w:val="20"/>
              </w:rPr>
              <w:t xml:space="preserve">Option 1: </w:t>
            </w:r>
          </w:p>
          <w:tbl>
            <w:tblPr>
              <w:tblStyle w:val="a3"/>
              <w:tblW w:w="0" w:type="auto"/>
              <w:jc w:val="center"/>
              <w:tblLook w:val="04A0" w:firstRow="1" w:lastRow="0" w:firstColumn="1" w:lastColumn="0" w:noHBand="0" w:noVBand="1"/>
            </w:tblPr>
            <w:tblGrid>
              <w:gridCol w:w="2025"/>
              <w:gridCol w:w="3609"/>
            </w:tblGrid>
            <w:tr w:rsidR="00610EF8" w:rsidRPr="00610EF8" w14:paraId="691556B9" w14:textId="77777777" w:rsidTr="009850E5">
              <w:trPr>
                <w:jc w:val="center"/>
              </w:trPr>
              <w:tc>
                <w:tcPr>
                  <w:tcW w:w="2025" w:type="dxa"/>
                </w:tcPr>
                <w:p w14:paraId="0591B974" w14:textId="77777777" w:rsidR="00610EF8" w:rsidRPr="00610EF8" w:rsidRDefault="00346CB7" w:rsidP="00610EF8">
                  <w:pPr>
                    <w:snapToGrid w:val="0"/>
                    <w:jc w:val="center"/>
                    <w:rPr>
                      <w:rFonts w:eastAsiaTheme="minorEastAsia"/>
                      <w:b/>
                      <w:color w:val="000000" w:themeColor="text1"/>
                    </w:rPr>
                  </w:pPr>
                  <m:oMathPara>
                    <m:oMath>
                      <m:sSub>
                        <m:sSubPr>
                          <m:ctrlPr>
                            <w:rPr>
                              <w:rFonts w:ascii="Cambria Math" w:eastAsiaTheme="minorEastAsia" w:hAnsi="Cambria Math"/>
                              <w:b/>
                              <w:i/>
                              <w:color w:val="000000" w:themeColor="text1"/>
                            </w:rPr>
                          </m:ctrlPr>
                        </m:sSubPr>
                        <m:e>
                          <m:r>
                            <m:rPr>
                              <m:sty m:val="bi"/>
                            </m:rPr>
                            <w:rPr>
                              <w:rFonts w:ascii="Cambria Math" w:eastAsiaTheme="minorEastAsia" w:hAnsi="Cambria Math"/>
                              <w:color w:val="000000" w:themeColor="text1"/>
                            </w:rPr>
                            <m:t>k</m:t>
                          </m:r>
                        </m:e>
                        <m:sub>
                          <m:r>
                            <m:rPr>
                              <m:sty m:val="bi"/>
                            </m:rPr>
                            <w:rPr>
                              <w:rFonts w:ascii="Cambria Math" w:eastAsiaTheme="minorEastAsia" w:hAnsi="Cambria Math"/>
                              <w:color w:val="000000" w:themeColor="text1"/>
                            </w:rPr>
                            <m:t>i</m:t>
                          </m:r>
                        </m:sub>
                      </m:sSub>
                    </m:oMath>
                  </m:oMathPara>
                </w:p>
              </w:tc>
              <w:tc>
                <w:tcPr>
                  <w:tcW w:w="3609" w:type="dxa"/>
                </w:tcPr>
                <w:p w14:paraId="4284509C" w14:textId="77777777" w:rsidR="00610EF8" w:rsidRPr="00610EF8" w:rsidRDefault="00610EF8" w:rsidP="00610EF8">
                  <w:pPr>
                    <w:snapToGrid w:val="0"/>
                    <w:jc w:val="center"/>
                    <w:rPr>
                      <w:rFonts w:eastAsiaTheme="minorEastAsia"/>
                      <w:b/>
                      <w:color w:val="000000" w:themeColor="text1"/>
                    </w:rPr>
                  </w:pPr>
                  <w:r w:rsidRPr="00610EF8">
                    <w:rPr>
                      <w:rFonts w:eastAsiaTheme="minorEastAsia"/>
                      <w:b/>
                      <w:color w:val="000000" w:themeColor="text1"/>
                    </w:rPr>
                    <w:t>TDCP Range</w:t>
                  </w:r>
                </w:p>
              </w:tc>
            </w:tr>
            <w:tr w:rsidR="00610EF8" w:rsidRPr="00610EF8" w14:paraId="2D5E1936" w14:textId="77777777" w:rsidTr="009850E5">
              <w:trPr>
                <w:jc w:val="center"/>
              </w:trPr>
              <w:tc>
                <w:tcPr>
                  <w:tcW w:w="2025" w:type="dxa"/>
                </w:tcPr>
                <w:p w14:paraId="72ACE02E" w14:textId="77777777" w:rsidR="00610EF8" w:rsidRPr="00610EF8" w:rsidRDefault="00610EF8" w:rsidP="00610EF8">
                  <w:pPr>
                    <w:snapToGrid w:val="0"/>
                    <w:jc w:val="center"/>
                    <w:rPr>
                      <w:rFonts w:eastAsiaTheme="minorEastAsia"/>
                      <w:color w:val="000000" w:themeColor="text1"/>
                    </w:rPr>
                  </w:pPr>
                  <w:r w:rsidRPr="00610EF8">
                    <w:rPr>
                      <w:rFonts w:eastAsiaTheme="minorEastAsia"/>
                      <w:color w:val="000000" w:themeColor="text1"/>
                    </w:rPr>
                    <w:t>0</w:t>
                  </w:r>
                </w:p>
              </w:tc>
              <w:tc>
                <w:tcPr>
                  <w:tcW w:w="3609" w:type="dxa"/>
                </w:tcPr>
                <w:p w14:paraId="6D2130E8" w14:textId="77777777" w:rsidR="00610EF8" w:rsidRPr="00610EF8" w:rsidRDefault="00610EF8" w:rsidP="00610EF8">
                  <w:pPr>
                    <w:jc w:val="center"/>
                    <w:rPr>
                      <w:rFonts w:eastAsiaTheme="minorEastAsia"/>
                      <w:color w:val="000000"/>
                    </w:rPr>
                  </w:pPr>
                  <w:r w:rsidRPr="00610EF8">
                    <w:rPr>
                      <w:rFonts w:eastAsiaTheme="minorEastAsia"/>
                      <w:color w:val="000000"/>
                    </w:rPr>
                    <w:t>0.9945&lt; TDCP &lt;=1</w:t>
                  </w:r>
                </w:p>
              </w:tc>
            </w:tr>
            <w:tr w:rsidR="00610EF8" w:rsidRPr="00610EF8" w14:paraId="21FD821C" w14:textId="77777777" w:rsidTr="009850E5">
              <w:trPr>
                <w:jc w:val="center"/>
              </w:trPr>
              <w:tc>
                <w:tcPr>
                  <w:tcW w:w="2025" w:type="dxa"/>
                </w:tcPr>
                <w:p w14:paraId="0DF9F9DF" w14:textId="77777777" w:rsidR="00610EF8" w:rsidRPr="00610EF8" w:rsidRDefault="00610EF8" w:rsidP="00610EF8">
                  <w:pPr>
                    <w:snapToGrid w:val="0"/>
                    <w:jc w:val="center"/>
                    <w:rPr>
                      <w:rFonts w:eastAsiaTheme="minorEastAsia"/>
                      <w:color w:val="000000" w:themeColor="text1"/>
                    </w:rPr>
                  </w:pPr>
                  <w:r w:rsidRPr="00610EF8">
                    <w:rPr>
                      <w:rFonts w:eastAsiaTheme="minorEastAsia"/>
                      <w:color w:val="000000" w:themeColor="text1"/>
                    </w:rPr>
                    <w:t>1</w:t>
                  </w:r>
                </w:p>
              </w:tc>
              <w:tc>
                <w:tcPr>
                  <w:tcW w:w="3609" w:type="dxa"/>
                </w:tcPr>
                <w:p w14:paraId="49F39DE7" w14:textId="77777777" w:rsidR="00610EF8" w:rsidRPr="00610EF8" w:rsidRDefault="00610EF8" w:rsidP="00610EF8">
                  <w:pPr>
                    <w:jc w:val="center"/>
                    <w:rPr>
                      <w:color w:val="000000"/>
                    </w:rPr>
                  </w:pPr>
                  <w:r w:rsidRPr="00610EF8">
                    <w:rPr>
                      <w:rFonts w:eastAsiaTheme="minorEastAsia"/>
                      <w:color w:val="000000"/>
                    </w:rPr>
                    <w:t>0.9922&lt; TDCP &lt;=0.9945</w:t>
                  </w:r>
                </w:p>
              </w:tc>
            </w:tr>
            <w:tr w:rsidR="00610EF8" w:rsidRPr="00610EF8" w14:paraId="7FFBF309" w14:textId="77777777" w:rsidTr="009850E5">
              <w:trPr>
                <w:jc w:val="center"/>
              </w:trPr>
              <w:tc>
                <w:tcPr>
                  <w:tcW w:w="2025" w:type="dxa"/>
                </w:tcPr>
                <w:p w14:paraId="157521D3" w14:textId="77777777" w:rsidR="00610EF8" w:rsidRPr="00610EF8" w:rsidRDefault="00610EF8" w:rsidP="00610EF8">
                  <w:pPr>
                    <w:snapToGrid w:val="0"/>
                    <w:jc w:val="center"/>
                    <w:rPr>
                      <w:rFonts w:eastAsiaTheme="minorEastAsia"/>
                      <w:color w:val="000000" w:themeColor="text1"/>
                    </w:rPr>
                  </w:pPr>
                  <w:r w:rsidRPr="00610EF8">
                    <w:rPr>
                      <w:rFonts w:eastAsiaTheme="minorEastAsia"/>
                      <w:color w:val="000000" w:themeColor="text1"/>
                    </w:rPr>
                    <w:t>2</w:t>
                  </w:r>
                </w:p>
              </w:tc>
              <w:tc>
                <w:tcPr>
                  <w:tcW w:w="3609" w:type="dxa"/>
                </w:tcPr>
                <w:p w14:paraId="499F513A" w14:textId="77777777" w:rsidR="00610EF8" w:rsidRPr="00610EF8" w:rsidRDefault="00610EF8" w:rsidP="00610EF8">
                  <w:pPr>
                    <w:jc w:val="center"/>
                    <w:rPr>
                      <w:color w:val="000000"/>
                    </w:rPr>
                  </w:pPr>
                  <w:r w:rsidRPr="00610EF8">
                    <w:rPr>
                      <w:rFonts w:eastAsiaTheme="minorEastAsia"/>
                      <w:color w:val="000000"/>
                    </w:rPr>
                    <w:t>0.9890&lt; TDCP &lt;=0.9922</w:t>
                  </w:r>
                </w:p>
              </w:tc>
            </w:tr>
            <w:tr w:rsidR="00610EF8" w:rsidRPr="00610EF8" w14:paraId="1A749DEB" w14:textId="77777777" w:rsidTr="009850E5">
              <w:trPr>
                <w:jc w:val="center"/>
              </w:trPr>
              <w:tc>
                <w:tcPr>
                  <w:tcW w:w="2025" w:type="dxa"/>
                </w:tcPr>
                <w:p w14:paraId="7FA79FB8" w14:textId="77777777" w:rsidR="00610EF8" w:rsidRPr="00610EF8" w:rsidRDefault="00610EF8" w:rsidP="00610EF8">
                  <w:pPr>
                    <w:snapToGrid w:val="0"/>
                    <w:jc w:val="center"/>
                    <w:rPr>
                      <w:rFonts w:eastAsiaTheme="minorEastAsia"/>
                      <w:color w:val="000000" w:themeColor="text1"/>
                    </w:rPr>
                  </w:pPr>
                  <w:r w:rsidRPr="00610EF8">
                    <w:rPr>
                      <w:rFonts w:eastAsiaTheme="minorEastAsia"/>
                      <w:color w:val="000000" w:themeColor="text1"/>
                    </w:rPr>
                    <w:t>3</w:t>
                  </w:r>
                </w:p>
              </w:tc>
              <w:tc>
                <w:tcPr>
                  <w:tcW w:w="3609" w:type="dxa"/>
                </w:tcPr>
                <w:p w14:paraId="5CA754FF" w14:textId="77777777" w:rsidR="00610EF8" w:rsidRPr="00610EF8" w:rsidRDefault="00610EF8" w:rsidP="00610EF8">
                  <w:pPr>
                    <w:snapToGrid w:val="0"/>
                    <w:jc w:val="center"/>
                    <w:rPr>
                      <w:color w:val="000000"/>
                    </w:rPr>
                  </w:pPr>
                  <w:r w:rsidRPr="00610EF8">
                    <w:rPr>
                      <w:rFonts w:eastAsiaTheme="minorEastAsia"/>
                      <w:color w:val="000000"/>
                    </w:rPr>
                    <w:t>0.9844&lt; TDCP &lt;=0.9890</w:t>
                  </w:r>
                </w:p>
              </w:tc>
            </w:tr>
            <w:tr w:rsidR="00610EF8" w:rsidRPr="00610EF8" w14:paraId="2690EB89" w14:textId="77777777" w:rsidTr="009850E5">
              <w:trPr>
                <w:jc w:val="center"/>
              </w:trPr>
              <w:tc>
                <w:tcPr>
                  <w:tcW w:w="2025" w:type="dxa"/>
                </w:tcPr>
                <w:p w14:paraId="06DB0DB3" w14:textId="77777777" w:rsidR="00610EF8" w:rsidRPr="00610EF8" w:rsidRDefault="00610EF8" w:rsidP="00610EF8">
                  <w:pPr>
                    <w:snapToGrid w:val="0"/>
                    <w:jc w:val="center"/>
                    <w:rPr>
                      <w:rFonts w:eastAsiaTheme="minorEastAsia"/>
                      <w:color w:val="000000" w:themeColor="text1"/>
                    </w:rPr>
                  </w:pPr>
                  <w:r w:rsidRPr="00610EF8">
                    <w:rPr>
                      <w:rFonts w:eastAsiaTheme="minorEastAsia"/>
                      <w:color w:val="000000" w:themeColor="text1"/>
                    </w:rPr>
                    <w:t>…</w:t>
                  </w:r>
                </w:p>
              </w:tc>
              <w:tc>
                <w:tcPr>
                  <w:tcW w:w="3609" w:type="dxa"/>
                </w:tcPr>
                <w:p w14:paraId="1CA950E4" w14:textId="77777777" w:rsidR="00610EF8" w:rsidRPr="00610EF8" w:rsidRDefault="00610EF8" w:rsidP="00610EF8">
                  <w:pPr>
                    <w:snapToGrid w:val="0"/>
                    <w:jc w:val="center"/>
                    <w:rPr>
                      <w:rFonts w:eastAsiaTheme="minorEastAsia"/>
                      <w:color w:val="000000" w:themeColor="text1"/>
                    </w:rPr>
                  </w:pPr>
                  <w:r w:rsidRPr="00610EF8">
                    <w:rPr>
                      <w:rFonts w:eastAsiaTheme="minorEastAsia"/>
                      <w:color w:val="000000" w:themeColor="text1"/>
                    </w:rPr>
                    <w:t>…</w:t>
                  </w:r>
                </w:p>
              </w:tc>
            </w:tr>
            <w:tr w:rsidR="00610EF8" w:rsidRPr="00610EF8" w14:paraId="69713B9E" w14:textId="77777777" w:rsidTr="009850E5">
              <w:trPr>
                <w:jc w:val="center"/>
              </w:trPr>
              <w:tc>
                <w:tcPr>
                  <w:tcW w:w="2025" w:type="dxa"/>
                </w:tcPr>
                <w:p w14:paraId="20A89CCC" w14:textId="77777777" w:rsidR="00610EF8" w:rsidRPr="00610EF8" w:rsidRDefault="00610EF8" w:rsidP="00610EF8">
                  <w:pPr>
                    <w:snapToGrid w:val="0"/>
                    <w:jc w:val="center"/>
                    <w:rPr>
                      <w:rFonts w:eastAsiaTheme="minorEastAsia"/>
                      <w:color w:val="000000" w:themeColor="text1"/>
                    </w:rPr>
                  </w:pPr>
                  <w:r w:rsidRPr="00610EF8">
                    <w:rPr>
                      <w:rFonts w:eastAsiaTheme="minorEastAsia"/>
                      <w:color w:val="000000" w:themeColor="text1"/>
                    </w:rPr>
                    <w:t>12</w:t>
                  </w:r>
                </w:p>
              </w:tc>
              <w:tc>
                <w:tcPr>
                  <w:tcW w:w="3609" w:type="dxa"/>
                </w:tcPr>
                <w:p w14:paraId="7F93F028" w14:textId="77777777" w:rsidR="00610EF8" w:rsidRPr="00610EF8" w:rsidRDefault="00610EF8" w:rsidP="00610EF8">
                  <w:pPr>
                    <w:snapToGrid w:val="0"/>
                    <w:jc w:val="center"/>
                    <w:rPr>
                      <w:rFonts w:eastAsiaTheme="minorEastAsia"/>
                      <w:color w:val="000000" w:themeColor="text1"/>
                    </w:rPr>
                  </w:pPr>
                  <w:r w:rsidRPr="00610EF8">
                    <w:rPr>
                      <w:rFonts w:eastAsiaTheme="minorEastAsia"/>
                      <w:color w:val="000000"/>
                    </w:rPr>
                    <w:t>0.6464&lt; TDCP &lt;=0.75</w:t>
                  </w:r>
                </w:p>
              </w:tc>
            </w:tr>
            <w:tr w:rsidR="00610EF8" w:rsidRPr="00610EF8" w14:paraId="4C66520A" w14:textId="77777777" w:rsidTr="009850E5">
              <w:trPr>
                <w:jc w:val="center"/>
              </w:trPr>
              <w:tc>
                <w:tcPr>
                  <w:tcW w:w="2025" w:type="dxa"/>
                </w:tcPr>
                <w:p w14:paraId="38091DCD" w14:textId="77777777" w:rsidR="00610EF8" w:rsidRPr="00610EF8" w:rsidRDefault="00610EF8" w:rsidP="00610EF8">
                  <w:pPr>
                    <w:snapToGrid w:val="0"/>
                    <w:jc w:val="center"/>
                    <w:rPr>
                      <w:rFonts w:eastAsiaTheme="minorEastAsia"/>
                      <w:color w:val="000000" w:themeColor="text1"/>
                    </w:rPr>
                  </w:pPr>
                  <w:r w:rsidRPr="00610EF8">
                    <w:rPr>
                      <w:rFonts w:eastAsiaTheme="minorEastAsia"/>
                      <w:color w:val="000000" w:themeColor="text1"/>
                    </w:rPr>
                    <w:t>13</w:t>
                  </w:r>
                </w:p>
              </w:tc>
              <w:tc>
                <w:tcPr>
                  <w:tcW w:w="3609" w:type="dxa"/>
                </w:tcPr>
                <w:p w14:paraId="50C90F8C" w14:textId="77777777" w:rsidR="00610EF8" w:rsidRPr="00610EF8" w:rsidRDefault="00610EF8" w:rsidP="00610EF8">
                  <w:pPr>
                    <w:jc w:val="center"/>
                    <w:rPr>
                      <w:color w:val="000000"/>
                    </w:rPr>
                  </w:pPr>
                  <w:r w:rsidRPr="00610EF8">
                    <w:rPr>
                      <w:rFonts w:eastAsiaTheme="minorEastAsia"/>
                      <w:color w:val="000000"/>
                    </w:rPr>
                    <w:t>0.5&lt; TDCP &lt;=0.6464</w:t>
                  </w:r>
                </w:p>
              </w:tc>
            </w:tr>
            <w:tr w:rsidR="00610EF8" w:rsidRPr="00610EF8" w14:paraId="7FDCB613" w14:textId="77777777" w:rsidTr="009850E5">
              <w:trPr>
                <w:jc w:val="center"/>
              </w:trPr>
              <w:tc>
                <w:tcPr>
                  <w:tcW w:w="2025" w:type="dxa"/>
                </w:tcPr>
                <w:p w14:paraId="0C661DDB" w14:textId="77777777" w:rsidR="00610EF8" w:rsidRPr="00610EF8" w:rsidRDefault="00610EF8" w:rsidP="00610EF8">
                  <w:pPr>
                    <w:snapToGrid w:val="0"/>
                    <w:jc w:val="center"/>
                    <w:rPr>
                      <w:rFonts w:eastAsiaTheme="minorEastAsia"/>
                      <w:color w:val="000000" w:themeColor="text1"/>
                    </w:rPr>
                  </w:pPr>
                  <w:r w:rsidRPr="00610EF8">
                    <w:rPr>
                      <w:rFonts w:eastAsiaTheme="minorEastAsia"/>
                      <w:color w:val="000000" w:themeColor="text1"/>
                    </w:rPr>
                    <w:t>14</w:t>
                  </w:r>
                </w:p>
              </w:tc>
              <w:tc>
                <w:tcPr>
                  <w:tcW w:w="3609" w:type="dxa"/>
                </w:tcPr>
                <w:p w14:paraId="44941454" w14:textId="77777777" w:rsidR="00610EF8" w:rsidRPr="00610EF8" w:rsidRDefault="00610EF8" w:rsidP="00610EF8">
                  <w:pPr>
                    <w:snapToGrid w:val="0"/>
                    <w:jc w:val="center"/>
                    <w:rPr>
                      <w:rFonts w:eastAsiaTheme="minorEastAsia"/>
                      <w:color w:val="000000" w:themeColor="text1"/>
                    </w:rPr>
                  </w:pPr>
                  <w:r w:rsidRPr="00610EF8">
                    <w:rPr>
                      <w:rFonts w:eastAsiaTheme="minorEastAsia"/>
                      <w:color w:val="000000"/>
                    </w:rPr>
                    <w:t>0.2929&lt; TDCP &lt;=0.5</w:t>
                  </w:r>
                </w:p>
              </w:tc>
            </w:tr>
            <w:tr w:rsidR="00610EF8" w:rsidRPr="00610EF8" w14:paraId="7942EDE9" w14:textId="77777777" w:rsidTr="009850E5">
              <w:trPr>
                <w:jc w:val="center"/>
              </w:trPr>
              <w:tc>
                <w:tcPr>
                  <w:tcW w:w="2025" w:type="dxa"/>
                </w:tcPr>
                <w:p w14:paraId="5141F5C1" w14:textId="77777777" w:rsidR="00610EF8" w:rsidRPr="00610EF8" w:rsidRDefault="00610EF8" w:rsidP="00610EF8">
                  <w:pPr>
                    <w:snapToGrid w:val="0"/>
                    <w:jc w:val="center"/>
                    <w:rPr>
                      <w:rFonts w:eastAsiaTheme="minorEastAsia"/>
                      <w:color w:val="000000" w:themeColor="text1"/>
                    </w:rPr>
                  </w:pPr>
                  <w:r w:rsidRPr="00610EF8">
                    <w:rPr>
                      <w:rFonts w:eastAsiaTheme="minorEastAsia"/>
                      <w:color w:val="000000" w:themeColor="text1"/>
                    </w:rPr>
                    <w:t>15</w:t>
                  </w:r>
                </w:p>
              </w:tc>
              <w:tc>
                <w:tcPr>
                  <w:tcW w:w="3609" w:type="dxa"/>
                </w:tcPr>
                <w:p w14:paraId="6A7DDAE2" w14:textId="77777777" w:rsidR="00610EF8" w:rsidRPr="00610EF8" w:rsidRDefault="00610EF8" w:rsidP="00610EF8">
                  <w:pPr>
                    <w:jc w:val="center"/>
                    <w:rPr>
                      <w:rFonts w:eastAsiaTheme="minorEastAsia"/>
                      <w:color w:val="000000"/>
                    </w:rPr>
                  </w:pPr>
                  <w:r w:rsidRPr="00610EF8">
                    <w:rPr>
                      <w:rFonts w:eastAsiaTheme="minorEastAsia"/>
                      <w:color w:val="000000"/>
                    </w:rPr>
                    <w:t>0≤ TDCP &lt;=0.2929</w:t>
                  </w:r>
                </w:p>
              </w:tc>
            </w:tr>
          </w:tbl>
          <w:p w14:paraId="17ADED5F" w14:textId="77777777" w:rsidR="00610EF8" w:rsidRPr="00610EF8" w:rsidRDefault="00610EF8" w:rsidP="00610EF8">
            <w:pPr>
              <w:spacing w:after="120"/>
              <w:rPr>
                <w:rFonts w:eastAsia="Yu Mincho"/>
                <w:lang w:eastAsia="ja-JP"/>
              </w:rPr>
            </w:pPr>
          </w:p>
          <w:p w14:paraId="06781461" w14:textId="77777777" w:rsidR="00610EF8" w:rsidRPr="00610EF8" w:rsidRDefault="00610EF8" w:rsidP="00610EF8">
            <w:pPr>
              <w:pStyle w:val="a4"/>
              <w:numPr>
                <w:ilvl w:val="0"/>
                <w:numId w:val="42"/>
              </w:numPr>
              <w:spacing w:after="120"/>
              <w:ind w:firstLineChars="0"/>
              <w:rPr>
                <w:rFonts w:ascii="Times New Roman" w:eastAsiaTheme="minorEastAsia" w:hAnsi="Times New Roman" w:cs="Times New Roman"/>
                <w:sz w:val="20"/>
                <w:szCs w:val="20"/>
              </w:rPr>
            </w:pPr>
            <w:r w:rsidRPr="00610EF8">
              <w:rPr>
                <w:rFonts w:ascii="Times New Roman" w:eastAsiaTheme="minorEastAsia" w:hAnsi="Times New Roman" w:cs="Times New Roman"/>
                <w:sz w:val="20"/>
                <w:szCs w:val="20"/>
              </w:rPr>
              <w:t xml:space="preserve">Option 2: </w:t>
            </w:r>
          </w:p>
          <w:p w14:paraId="47B28FED" w14:textId="77777777" w:rsidR="00610EF8" w:rsidRPr="00610EF8" w:rsidRDefault="00610EF8" w:rsidP="00610EF8">
            <w:pPr>
              <w:pStyle w:val="a4"/>
              <w:numPr>
                <w:ilvl w:val="0"/>
                <w:numId w:val="6"/>
              </w:numPr>
              <w:spacing w:after="120"/>
              <w:ind w:left="780" w:firstLineChars="0"/>
              <w:rPr>
                <w:rFonts w:ascii="Times New Roman" w:eastAsiaTheme="minorEastAsia" w:hAnsi="Times New Roman" w:cs="Times New Roman"/>
                <w:sz w:val="20"/>
                <w:szCs w:val="20"/>
              </w:rPr>
            </w:pPr>
            <w:r w:rsidRPr="00610EF8">
              <w:rPr>
                <w:rFonts w:ascii="Times New Roman" w:hAnsi="Times New Roman" w:cs="Times New Roman"/>
                <w:sz w:val="20"/>
                <w:szCs w:val="20"/>
              </w:rPr>
              <w:t xml:space="preserve">use </w:t>
            </w:r>
            <w:r w:rsidRPr="00610EF8">
              <w:rPr>
                <w:rFonts w:ascii="Times New Roman" w:eastAsiaTheme="minorEastAsia" w:hAnsi="Times New Roman" w:cs="Times New Roman"/>
                <w:sz w:val="20"/>
                <w:szCs w:val="20"/>
              </w:rPr>
              <w:t>the</w:t>
            </w:r>
            <w:r w:rsidRPr="00610EF8">
              <w:rPr>
                <w:rFonts w:ascii="Times New Roman" w:hAnsi="Times New Roman" w:cs="Times New Roman"/>
                <w:sz w:val="20"/>
                <w:szCs w:val="20"/>
              </w:rPr>
              <w:t xml:space="preserve"> RAN1 points as the middle (but not the </w:t>
            </w:r>
            <w:proofErr w:type="spellStart"/>
            <w:r w:rsidRPr="00610EF8">
              <w:rPr>
                <w:rFonts w:ascii="Times New Roman" w:hAnsi="Times New Roman" w:cs="Times New Roman"/>
                <w:sz w:val="20"/>
                <w:szCs w:val="20"/>
              </w:rPr>
              <w:t>centre</w:t>
            </w:r>
            <w:proofErr w:type="spellEnd"/>
            <w:r w:rsidRPr="00610EF8">
              <w:rPr>
                <w:rFonts w:ascii="Times New Roman" w:hAnsi="Times New Roman" w:cs="Times New Roman"/>
                <w:sz w:val="20"/>
                <w:szCs w:val="20"/>
              </w:rPr>
              <w:t xml:space="preserve"> due to non-uniform) of each range as</w:t>
            </w:r>
          </w:p>
          <w:tbl>
            <w:tblPr>
              <w:tblW w:w="0" w:type="auto"/>
              <w:tblCellMar>
                <w:left w:w="0" w:type="dxa"/>
                <w:right w:w="0" w:type="dxa"/>
              </w:tblCellMar>
              <w:tblLook w:val="04A0" w:firstRow="1" w:lastRow="0" w:firstColumn="1" w:lastColumn="0" w:noHBand="0" w:noVBand="1"/>
            </w:tblPr>
            <w:tblGrid>
              <w:gridCol w:w="7317"/>
              <w:gridCol w:w="2075"/>
            </w:tblGrid>
            <w:tr w:rsidR="00610EF8" w:rsidRPr="00610EF8" w14:paraId="79915055" w14:textId="77777777" w:rsidTr="009850E5">
              <w:tc>
                <w:tcPr>
                  <w:tcW w:w="7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4843E7" w14:textId="77777777" w:rsidR="00610EF8" w:rsidRPr="00610EF8" w:rsidRDefault="00610EF8" w:rsidP="00610EF8">
                  <w:pPr>
                    <w:spacing w:beforeLines="50" w:before="120" w:afterLines="50" w:after="120"/>
                    <w:rPr>
                      <w:rFonts w:ascii="Times New Roman" w:hAnsi="Times New Roman" w:cs="Times New Roman"/>
                      <w:sz w:val="20"/>
                      <w:szCs w:val="20"/>
                    </w:rPr>
                  </w:pPr>
                  <w:r w:rsidRPr="00610EF8">
                    <w:rPr>
                      <w:rFonts w:ascii="Times New Roman" w:hAnsi="Times New Roman" w:cs="Times New Roman"/>
                      <w:sz w:val="20"/>
                      <w:szCs w:val="20"/>
                    </w:rPr>
                    <w:t>Estimated TDCP value</w:t>
                  </w:r>
                </w:p>
              </w:tc>
              <w:tc>
                <w:tcPr>
                  <w:tcW w:w="2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1AF5C" w14:textId="77777777" w:rsidR="00610EF8" w:rsidRPr="00610EF8" w:rsidRDefault="00610EF8" w:rsidP="00610EF8">
                  <w:pPr>
                    <w:spacing w:beforeLines="50" w:before="120" w:afterLines="50" w:after="120"/>
                    <w:rPr>
                      <w:rFonts w:ascii="Times New Roman" w:hAnsi="Times New Roman" w:cs="Times New Roman"/>
                      <w:sz w:val="20"/>
                      <w:szCs w:val="20"/>
                    </w:rPr>
                  </w:pPr>
                  <w:r w:rsidRPr="00610EF8">
                    <w:rPr>
                      <w:rFonts w:ascii="Times New Roman" w:hAnsi="Times New Roman" w:cs="Times New Roman"/>
                      <w:sz w:val="20"/>
                      <w:szCs w:val="20"/>
                    </w:rPr>
                    <w:t>Report index</w:t>
                  </w:r>
                </w:p>
              </w:tc>
            </w:tr>
            <w:tr w:rsidR="00610EF8" w:rsidRPr="00610EF8" w14:paraId="6FA6F33B" w14:textId="77777777" w:rsidTr="009850E5">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C3CD15" w14:textId="77777777" w:rsidR="00610EF8" w:rsidRPr="00610EF8" w:rsidRDefault="00610EF8" w:rsidP="00610EF8">
                  <w:pPr>
                    <w:spacing w:beforeLines="50" w:before="120" w:afterLines="50" w:after="120"/>
                    <w:rPr>
                      <w:rFonts w:ascii="Times New Roman" w:hAnsi="Times New Roman" w:cs="Times New Roman"/>
                      <w:sz w:val="20"/>
                      <w:szCs w:val="20"/>
                    </w:rPr>
                  </w:pPr>
                  <w:r w:rsidRPr="00610EF8">
                    <w:rPr>
                      <w:rFonts w:ascii="Times New Roman" w:hAnsi="Times New Roman" w:cs="Times New Roman"/>
                      <w:sz w:val="20"/>
                      <w:szCs w:val="20"/>
                    </w:rPr>
                    <w:t xml:space="preserve">0.9953≤Estimated TDCP≤1 </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309F7060" w14:textId="77777777" w:rsidR="00610EF8" w:rsidRPr="00610EF8" w:rsidRDefault="00610EF8" w:rsidP="00610EF8">
                  <w:pPr>
                    <w:spacing w:beforeLines="50" w:before="120" w:afterLines="50" w:after="120"/>
                    <w:rPr>
                      <w:rFonts w:ascii="Times New Roman" w:hAnsi="Times New Roman" w:cs="Times New Roman"/>
                      <w:sz w:val="20"/>
                      <w:szCs w:val="20"/>
                    </w:rPr>
                  </w:pPr>
                  <w:r w:rsidRPr="00610EF8">
                    <w:rPr>
                      <w:rFonts w:ascii="Times New Roman" w:hAnsi="Times New Roman" w:cs="Times New Roman"/>
                      <w:sz w:val="20"/>
                      <w:szCs w:val="20"/>
                    </w:rPr>
                    <w:t>0</w:t>
                  </w:r>
                </w:p>
              </w:tc>
            </w:tr>
            <w:tr w:rsidR="00610EF8" w:rsidRPr="00610EF8" w14:paraId="3B25F4C3" w14:textId="77777777" w:rsidTr="009850E5">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CE0EE6" w14:textId="77777777" w:rsidR="00610EF8" w:rsidRPr="00610EF8" w:rsidRDefault="00610EF8" w:rsidP="00610EF8">
                  <w:pPr>
                    <w:spacing w:beforeLines="50" w:before="120" w:afterLines="50" w:after="120"/>
                    <w:rPr>
                      <w:rFonts w:ascii="Times New Roman" w:hAnsi="Times New Roman" w:cs="Times New Roman"/>
                      <w:sz w:val="20"/>
                      <w:szCs w:val="20"/>
                    </w:rPr>
                  </w:pPr>
                  <w:r w:rsidRPr="00610EF8">
                    <w:rPr>
                      <w:rFonts w:ascii="Times New Roman" w:hAnsi="Times New Roman" w:cs="Times New Roman"/>
                      <w:sz w:val="20"/>
                      <w:szCs w:val="20"/>
                    </w:rPr>
                    <w:t>0.99335&lt;Estimated TDCP&lt;0.9953</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661E801E" w14:textId="77777777" w:rsidR="00610EF8" w:rsidRPr="00610EF8" w:rsidRDefault="00610EF8" w:rsidP="00610EF8">
                  <w:pPr>
                    <w:spacing w:beforeLines="50" w:before="120" w:afterLines="50" w:after="120"/>
                    <w:rPr>
                      <w:rFonts w:ascii="Times New Roman" w:hAnsi="Times New Roman" w:cs="Times New Roman"/>
                      <w:sz w:val="20"/>
                      <w:szCs w:val="20"/>
                    </w:rPr>
                  </w:pPr>
                  <w:r w:rsidRPr="00610EF8">
                    <w:rPr>
                      <w:rFonts w:ascii="Times New Roman" w:hAnsi="Times New Roman" w:cs="Times New Roman"/>
                      <w:sz w:val="20"/>
                      <w:szCs w:val="20"/>
                    </w:rPr>
                    <w:t>1</w:t>
                  </w:r>
                </w:p>
              </w:tc>
            </w:tr>
            <w:tr w:rsidR="00610EF8" w:rsidRPr="00610EF8" w14:paraId="60824B20" w14:textId="77777777" w:rsidTr="009850E5">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2BABF7" w14:textId="77777777" w:rsidR="00610EF8" w:rsidRPr="00610EF8" w:rsidRDefault="00610EF8" w:rsidP="00610EF8">
                  <w:pPr>
                    <w:spacing w:beforeLines="50" w:before="120" w:afterLines="50" w:after="120"/>
                    <w:rPr>
                      <w:rFonts w:ascii="Times New Roman" w:hAnsi="Times New Roman" w:cs="Times New Roman"/>
                      <w:sz w:val="20"/>
                      <w:szCs w:val="20"/>
                    </w:rPr>
                  </w:pPr>
                  <w:r w:rsidRPr="00610EF8">
                    <w:rPr>
                      <w:rFonts w:ascii="Times New Roman" w:hAnsi="Times New Roman" w:cs="Times New Roman"/>
                      <w:sz w:val="20"/>
                      <w:szCs w:val="20"/>
                    </w:rPr>
                    <w:t>…</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3870F561" w14:textId="77777777" w:rsidR="00610EF8" w:rsidRPr="00610EF8" w:rsidRDefault="00610EF8" w:rsidP="00610EF8">
                  <w:pPr>
                    <w:spacing w:beforeLines="50" w:before="120" w:afterLines="50" w:after="120"/>
                    <w:rPr>
                      <w:rFonts w:ascii="Times New Roman" w:hAnsi="Times New Roman" w:cs="Times New Roman"/>
                      <w:sz w:val="20"/>
                      <w:szCs w:val="20"/>
                    </w:rPr>
                  </w:pPr>
                  <w:r w:rsidRPr="00610EF8">
                    <w:rPr>
                      <w:rFonts w:ascii="Times New Roman" w:hAnsi="Times New Roman" w:cs="Times New Roman"/>
                      <w:sz w:val="20"/>
                      <w:szCs w:val="20"/>
                    </w:rPr>
                    <w:t>…</w:t>
                  </w:r>
                </w:p>
              </w:tc>
            </w:tr>
            <w:tr w:rsidR="00610EF8" w:rsidRPr="00610EF8" w14:paraId="39207C79" w14:textId="77777777" w:rsidTr="009850E5">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8F002" w14:textId="77777777" w:rsidR="00610EF8" w:rsidRPr="00610EF8" w:rsidRDefault="00610EF8" w:rsidP="00610EF8">
                  <w:pPr>
                    <w:spacing w:beforeLines="50" w:before="120" w:afterLines="50" w:after="120"/>
                    <w:rPr>
                      <w:rFonts w:ascii="Times New Roman" w:hAnsi="Times New Roman" w:cs="Times New Roman"/>
                      <w:sz w:val="20"/>
                      <w:szCs w:val="20"/>
                    </w:rPr>
                  </w:pPr>
                  <w:r w:rsidRPr="00610EF8">
                    <w:rPr>
                      <w:rFonts w:ascii="Times New Roman" w:hAnsi="Times New Roman" w:cs="Times New Roman"/>
                      <w:sz w:val="20"/>
                      <w:szCs w:val="20"/>
                    </w:rPr>
                    <w:t>0≤Estimated TDCP&lt;0.39645</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7D6C26FC" w14:textId="77777777" w:rsidR="00610EF8" w:rsidRPr="00610EF8" w:rsidRDefault="00610EF8" w:rsidP="00610EF8">
                  <w:pPr>
                    <w:spacing w:beforeLines="50" w:before="120" w:afterLines="50" w:after="120"/>
                    <w:rPr>
                      <w:rFonts w:ascii="Times New Roman" w:hAnsi="Times New Roman" w:cs="Times New Roman"/>
                      <w:sz w:val="20"/>
                      <w:szCs w:val="20"/>
                    </w:rPr>
                  </w:pPr>
                  <w:r w:rsidRPr="00610EF8">
                    <w:rPr>
                      <w:rFonts w:ascii="Times New Roman" w:hAnsi="Times New Roman" w:cs="Times New Roman"/>
                      <w:sz w:val="20"/>
                      <w:szCs w:val="20"/>
                    </w:rPr>
                    <w:t>15</w:t>
                  </w:r>
                </w:p>
              </w:tc>
            </w:tr>
          </w:tbl>
          <w:p w14:paraId="2E53F4C4" w14:textId="77777777" w:rsidR="00610EF8" w:rsidRPr="00610EF8" w:rsidRDefault="00610EF8" w:rsidP="00610EF8">
            <w:pPr>
              <w:spacing w:after="120"/>
              <w:rPr>
                <w:rFonts w:eastAsia="Yu Mincho"/>
                <w:lang w:eastAsia="ja-JP"/>
              </w:rPr>
            </w:pPr>
          </w:p>
          <w:p w14:paraId="71B277E8" w14:textId="785A723A" w:rsidR="00610EF8" w:rsidRPr="00610EF8" w:rsidRDefault="00610EF8" w:rsidP="005161C7">
            <w:pPr>
              <w:pStyle w:val="a4"/>
              <w:numPr>
                <w:ilvl w:val="0"/>
                <w:numId w:val="42"/>
              </w:numPr>
              <w:spacing w:after="120"/>
              <w:ind w:firstLineChars="0"/>
              <w:rPr>
                <w:rFonts w:ascii="Times New Roman" w:eastAsiaTheme="minorEastAsia" w:hAnsi="Times New Roman" w:cs="Times New Roman"/>
                <w:sz w:val="20"/>
                <w:szCs w:val="20"/>
              </w:rPr>
            </w:pPr>
            <w:r w:rsidRPr="00610EF8">
              <w:rPr>
                <w:rFonts w:ascii="Times New Roman" w:eastAsiaTheme="minorEastAsia" w:hAnsi="Times New Roman" w:cs="Times New Roman"/>
                <w:sz w:val="20"/>
                <w:szCs w:val="20"/>
              </w:rPr>
              <w:t>Other options are not precluded</w:t>
            </w:r>
          </w:p>
        </w:tc>
      </w:tr>
    </w:tbl>
    <w:p w14:paraId="25B43D19" w14:textId="137981AC" w:rsidR="00610EF8" w:rsidRDefault="00610EF8" w:rsidP="005161C7">
      <w:pPr>
        <w:pStyle w:val="3GPP"/>
      </w:pPr>
    </w:p>
    <w:p w14:paraId="72024823" w14:textId="312FF741" w:rsidR="00BF03C7" w:rsidRPr="005F5F76" w:rsidRDefault="009911AD" w:rsidP="00BF03C7">
      <w:pPr>
        <w:rPr>
          <w:rFonts w:ascii="Times New Roman" w:hAnsi="Times New Roman" w:cs="Times New Roman"/>
          <w:sz w:val="20"/>
          <w:szCs w:val="20"/>
        </w:rPr>
      </w:pPr>
      <w:r w:rsidRPr="005F5F76">
        <w:rPr>
          <w:rFonts w:ascii="Times New Roman" w:hAnsi="Times New Roman" w:cs="Times New Roman"/>
          <w:sz w:val="20"/>
          <w:szCs w:val="20"/>
        </w:rPr>
        <w:t xml:space="preserve">Some company raise one issue for option 1 that </w:t>
      </w:r>
      <w:r w:rsidR="00BF03C7" w:rsidRPr="005F5F76">
        <w:rPr>
          <w:rFonts w:ascii="Times New Roman" w:hAnsi="Times New Roman" w:cs="Times New Roman"/>
          <w:sz w:val="20"/>
          <w:szCs w:val="20"/>
        </w:rPr>
        <w:t>one point cannot be distinguished and two segments need to be combined.</w:t>
      </w:r>
      <w:r w:rsidRPr="005F5F76">
        <w:rPr>
          <w:rFonts w:ascii="Times New Roman" w:hAnsi="Times New Roman" w:cs="Times New Roman"/>
          <w:sz w:val="20"/>
          <w:szCs w:val="20"/>
        </w:rPr>
        <w:t xml:space="preserve"> From our understanding, the granularity is already very smaller</w:t>
      </w:r>
      <w:r w:rsidR="005F5F76">
        <w:rPr>
          <w:rFonts w:ascii="Times New Roman" w:hAnsi="Times New Roman" w:cs="Times New Roman"/>
          <w:sz w:val="20"/>
          <w:szCs w:val="20"/>
        </w:rPr>
        <w:t xml:space="preserve"> when report index is smaller</w:t>
      </w:r>
      <w:r w:rsidRPr="005F5F76">
        <w:rPr>
          <w:rFonts w:ascii="Times New Roman" w:hAnsi="Times New Roman" w:cs="Times New Roman"/>
          <w:sz w:val="20"/>
          <w:szCs w:val="20"/>
        </w:rPr>
        <w:t xml:space="preserve">, it’s fine to </w:t>
      </w:r>
      <w:r w:rsidRPr="005F5F76">
        <w:rPr>
          <w:rFonts w:ascii="Times New Roman" w:hAnsi="Times New Roman" w:cs="Times New Roman"/>
          <w:sz w:val="20"/>
          <w:szCs w:val="20"/>
        </w:rPr>
        <w:lastRenderedPageBreak/>
        <w:t>combine</w:t>
      </w:r>
      <w:r w:rsidR="008E4982">
        <w:rPr>
          <w:rFonts w:ascii="Times New Roman" w:hAnsi="Times New Roman" w:cs="Times New Roman"/>
          <w:sz w:val="20"/>
          <w:szCs w:val="20"/>
        </w:rPr>
        <w:t xml:space="preserve"> and there is no impact to test.</w:t>
      </w:r>
      <w:r w:rsidRPr="005F5F76">
        <w:rPr>
          <w:rFonts w:ascii="Times New Roman" w:hAnsi="Times New Roman" w:cs="Times New Roman"/>
          <w:sz w:val="20"/>
          <w:szCs w:val="20"/>
        </w:rPr>
        <w:t xml:space="preserve"> Therefore,</w:t>
      </w:r>
      <w:r w:rsidR="00BF03C7" w:rsidRPr="005F5F76">
        <w:rPr>
          <w:rFonts w:ascii="Times New Roman" w:hAnsi="Times New Roman" w:cs="Times New Roman"/>
          <w:sz w:val="20"/>
          <w:szCs w:val="20"/>
        </w:rPr>
        <w:t xml:space="preserve"> </w:t>
      </w:r>
      <w:r w:rsidRPr="005F5F76">
        <w:rPr>
          <w:rFonts w:ascii="Times New Roman" w:hAnsi="Times New Roman" w:cs="Times New Roman"/>
          <w:sz w:val="20"/>
          <w:szCs w:val="20"/>
        </w:rPr>
        <w:t>we prefer option 1 where the mapping tables will use boundary of the range of RAN1 points.</w:t>
      </w:r>
    </w:p>
    <w:p w14:paraId="56C31E94" w14:textId="0DA1EC48" w:rsidR="00AD6350" w:rsidRPr="005F5F76" w:rsidRDefault="00AD6350" w:rsidP="00BF03C7">
      <w:pPr>
        <w:rPr>
          <w:rFonts w:ascii="Times New Roman" w:hAnsi="Times New Roman" w:cs="Times New Roman"/>
          <w:b/>
          <w:bCs/>
          <w:sz w:val="20"/>
          <w:szCs w:val="20"/>
        </w:rPr>
      </w:pPr>
      <w:r w:rsidRPr="005F5F76">
        <w:rPr>
          <w:rFonts w:ascii="Times New Roman" w:hAnsi="Times New Roman" w:cs="Times New Roman"/>
          <w:b/>
          <w:bCs/>
          <w:sz w:val="20"/>
          <w:szCs w:val="20"/>
        </w:rPr>
        <w:t>Proposal 1: For TDCP reporting mapping, prefer to use boundary of the range of RAN1 points.</w:t>
      </w:r>
    </w:p>
    <w:p w14:paraId="115D9A10" w14:textId="77777777" w:rsidR="00610EF8" w:rsidRPr="005F5F76" w:rsidRDefault="00610EF8" w:rsidP="005161C7">
      <w:pPr>
        <w:pStyle w:val="3GPP"/>
      </w:pPr>
    </w:p>
    <w:tbl>
      <w:tblPr>
        <w:tblStyle w:val="a3"/>
        <w:tblW w:w="0" w:type="auto"/>
        <w:tblLook w:val="04A0" w:firstRow="1" w:lastRow="0" w:firstColumn="1" w:lastColumn="0" w:noHBand="0" w:noVBand="1"/>
      </w:tblPr>
      <w:tblGrid>
        <w:gridCol w:w="9628"/>
      </w:tblGrid>
      <w:tr w:rsidR="005161C7" w:rsidRPr="005F5F76" w14:paraId="27860A05" w14:textId="77777777" w:rsidTr="005161C7">
        <w:tc>
          <w:tcPr>
            <w:tcW w:w="9628" w:type="dxa"/>
          </w:tcPr>
          <w:p w14:paraId="6020DC57" w14:textId="77777777" w:rsidR="00E9390F" w:rsidRPr="005F5F76" w:rsidRDefault="00E9390F" w:rsidP="00E9390F">
            <w:pPr>
              <w:rPr>
                <w:b/>
                <w:u w:val="single"/>
                <w:lang w:eastAsia="ko-KR"/>
              </w:rPr>
            </w:pPr>
            <w:r w:rsidRPr="005F5F76">
              <w:rPr>
                <w:b/>
                <w:u w:val="single"/>
                <w:lang w:eastAsia="ko-KR"/>
              </w:rPr>
              <w:t>Issue 3-1-3: Design for the test case of TDCP</w:t>
            </w:r>
          </w:p>
          <w:p w14:paraId="67B1D583" w14:textId="77777777" w:rsidR="00E9390F" w:rsidRPr="005F5F76" w:rsidRDefault="00E9390F" w:rsidP="00E9390F">
            <w:pPr>
              <w:rPr>
                <w:b/>
              </w:rPr>
            </w:pPr>
            <w:r w:rsidRPr="005F5F76">
              <w:rPr>
                <w:b/>
              </w:rPr>
              <w:t xml:space="preserve">&lt; Agreement&gt;: </w:t>
            </w:r>
          </w:p>
          <w:p w14:paraId="2C58EF9D" w14:textId="77777777" w:rsidR="00E9390F" w:rsidRPr="005F5F76" w:rsidRDefault="00E9390F" w:rsidP="00E9390F">
            <w:pPr>
              <w:numPr>
                <w:ilvl w:val="1"/>
                <w:numId w:val="6"/>
              </w:numPr>
              <w:spacing w:after="120"/>
              <w:ind w:left="1500"/>
              <w:rPr>
                <w:rFonts w:eastAsiaTheme="minorEastAsia"/>
              </w:rPr>
            </w:pPr>
            <w:r w:rsidRPr="005F5F76">
              <w:rPr>
                <w:rFonts w:eastAsiaTheme="minorEastAsia"/>
              </w:rPr>
              <w:t xml:space="preserve">Test metric: </w:t>
            </w:r>
          </w:p>
          <w:p w14:paraId="6AED1886" w14:textId="77777777" w:rsidR="00E9390F" w:rsidRPr="005F5F76" w:rsidRDefault="00E9390F" w:rsidP="00E9390F">
            <w:pPr>
              <w:numPr>
                <w:ilvl w:val="2"/>
                <w:numId w:val="6"/>
              </w:numPr>
              <w:spacing w:after="120"/>
              <w:ind w:left="2220"/>
            </w:pPr>
            <w:r w:rsidRPr="005F5F76">
              <w:t>Step 1: Determine the configuration (e.g., SNR, doppler spread) for the test.</w:t>
            </w:r>
          </w:p>
          <w:p w14:paraId="24D2B941" w14:textId="77777777" w:rsidR="00E9390F" w:rsidRPr="005F5F76" w:rsidRDefault="00E9390F" w:rsidP="00E9390F">
            <w:pPr>
              <w:numPr>
                <w:ilvl w:val="2"/>
                <w:numId w:val="6"/>
              </w:numPr>
              <w:spacing w:after="120"/>
              <w:ind w:left="2220"/>
            </w:pPr>
            <w:r w:rsidRPr="005F5F76">
              <w:t>Step 2: for the configuration agreed in step 1, determine the TDCP accuracy range (i.e., TDCP accuracy value X1 to X2) from the simulation results from different companies.</w:t>
            </w:r>
          </w:p>
          <w:p w14:paraId="4319ADBB" w14:textId="77777777" w:rsidR="00E9390F" w:rsidRPr="005F5F76" w:rsidRDefault="00E9390F" w:rsidP="00E9390F">
            <w:pPr>
              <w:numPr>
                <w:ilvl w:val="2"/>
                <w:numId w:val="6"/>
              </w:numPr>
              <w:spacing w:after="120"/>
              <w:ind w:left="2220"/>
            </w:pPr>
            <w:r w:rsidRPr="005F5F76">
              <w:t xml:space="preserve">Step 3: Define the test case for the configurations agreed in step 1 and the TDCP value UE should report to pass the test is determined from the range of values determined in step 2 (i.e., X1 to X2). [For the repeated tests UE should pass the test at least </w:t>
            </w:r>
            <w:r w:rsidRPr="005F5F76">
              <w:rPr>
                <w:b/>
              </w:rPr>
              <w:t>[Y2] % of the times</w:t>
            </w:r>
            <w:r w:rsidRPr="005F5F76">
              <w:t>. Y2 can be FFS.]</w:t>
            </w:r>
          </w:p>
          <w:p w14:paraId="4B2AC4D6" w14:textId="77777777" w:rsidR="00E9390F" w:rsidRPr="005F5F76" w:rsidRDefault="00E9390F" w:rsidP="00E9390F">
            <w:pPr>
              <w:numPr>
                <w:ilvl w:val="3"/>
                <w:numId w:val="6"/>
              </w:numPr>
              <w:spacing w:after="120"/>
              <w:ind w:left="2940"/>
            </w:pPr>
            <w:r w:rsidRPr="005F5F76">
              <w:t>The text in [] is the baseline, and other proposal is not precluded.</w:t>
            </w:r>
          </w:p>
          <w:p w14:paraId="42CE20C8" w14:textId="77777777" w:rsidR="00E9390F" w:rsidRPr="005F5F76" w:rsidRDefault="00E9390F" w:rsidP="00E9390F">
            <w:pPr>
              <w:numPr>
                <w:ilvl w:val="1"/>
                <w:numId w:val="6"/>
              </w:numPr>
              <w:spacing w:after="120"/>
              <w:ind w:left="1500"/>
              <w:rPr>
                <w:rFonts w:eastAsiaTheme="minorEastAsia"/>
              </w:rPr>
            </w:pPr>
            <w:r w:rsidRPr="005F5F76">
              <w:rPr>
                <w:rFonts w:eastAsiaTheme="minorEastAsia"/>
              </w:rPr>
              <w:t>Test Parameters:</w:t>
            </w:r>
          </w:p>
          <w:p w14:paraId="78CC66BA" w14:textId="77777777" w:rsidR="00E9390F" w:rsidRPr="005F5F76" w:rsidRDefault="00E9390F" w:rsidP="00E9390F">
            <w:pPr>
              <w:numPr>
                <w:ilvl w:val="2"/>
                <w:numId w:val="6"/>
              </w:numPr>
              <w:spacing w:after="120"/>
              <w:ind w:left="2220"/>
            </w:pPr>
            <w:r w:rsidRPr="005F5F76">
              <w:rPr>
                <w:rFonts w:eastAsiaTheme="minorEastAsia"/>
              </w:rPr>
              <w:t>Channel model: fading channel</w:t>
            </w:r>
          </w:p>
          <w:p w14:paraId="548DF81D" w14:textId="77777777" w:rsidR="00E9390F" w:rsidRPr="005F5F76" w:rsidRDefault="00E9390F" w:rsidP="00E9390F">
            <w:pPr>
              <w:numPr>
                <w:ilvl w:val="3"/>
                <w:numId w:val="6"/>
              </w:numPr>
              <w:spacing w:after="120"/>
              <w:ind w:left="2940"/>
            </w:pPr>
            <w:r w:rsidRPr="005F5F76">
              <w:t>As baseline, TDL-A30</w:t>
            </w:r>
          </w:p>
          <w:p w14:paraId="657444D4" w14:textId="77777777" w:rsidR="00E9390F" w:rsidRPr="005F5F76" w:rsidRDefault="00E9390F" w:rsidP="00E9390F">
            <w:pPr>
              <w:numPr>
                <w:ilvl w:val="2"/>
                <w:numId w:val="6"/>
              </w:numPr>
              <w:spacing w:after="120"/>
              <w:ind w:left="2220"/>
            </w:pPr>
            <w:r w:rsidRPr="005F5F76">
              <w:rPr>
                <w:rFonts w:eastAsiaTheme="minorEastAsia"/>
              </w:rPr>
              <w:t>Pick one value from SNR = 10dB, 15dB, 20dB</w:t>
            </w:r>
          </w:p>
          <w:p w14:paraId="5E0601F5" w14:textId="3881601E" w:rsidR="005161C7" w:rsidRPr="005F5F76" w:rsidRDefault="00E9390F" w:rsidP="00E9390F">
            <w:pPr>
              <w:spacing w:after="120"/>
              <w:rPr>
                <w:iCs/>
              </w:rPr>
            </w:pPr>
            <w:r w:rsidRPr="005F5F76">
              <w:rPr>
                <w:rFonts w:eastAsiaTheme="minorEastAsia"/>
              </w:rPr>
              <w:t>The distance between two TRSs: 1 slot as baseline, further discuss on 10 slots</w:t>
            </w:r>
          </w:p>
        </w:tc>
      </w:tr>
    </w:tbl>
    <w:p w14:paraId="512CDCBF" w14:textId="6B4498BC" w:rsidR="00E9390F" w:rsidRPr="005F5F76" w:rsidRDefault="00E9390F" w:rsidP="004812D1">
      <w:pPr>
        <w:pStyle w:val="3GPP"/>
        <w:spacing w:beforeLines="50" w:before="120"/>
        <w:rPr>
          <w:rFonts w:eastAsiaTheme="minorEastAsia"/>
          <w:lang w:eastAsia="zh-CN"/>
        </w:rPr>
      </w:pPr>
      <w:r w:rsidRPr="005F5F76">
        <w:rPr>
          <w:rFonts w:eastAsiaTheme="minorEastAsia"/>
          <w:lang w:eastAsia="zh-CN"/>
        </w:rPr>
        <w:t>There are still some remaining issues for TDCP testcase design.</w:t>
      </w:r>
    </w:p>
    <w:p w14:paraId="41A44F4B" w14:textId="3B864631" w:rsidR="00E9390F" w:rsidRPr="005F5F76" w:rsidRDefault="00672127" w:rsidP="004812D1">
      <w:pPr>
        <w:pStyle w:val="3GPP"/>
        <w:spacing w:beforeLines="50" w:before="120"/>
        <w:rPr>
          <w:rFonts w:eastAsiaTheme="minorEastAsia"/>
          <w:b/>
          <w:bCs/>
          <w:u w:val="single"/>
          <w:lang w:eastAsia="zh-CN"/>
        </w:rPr>
      </w:pPr>
      <w:r w:rsidRPr="005F5F76">
        <w:rPr>
          <w:rFonts w:eastAsiaTheme="minorEastAsia"/>
          <w:b/>
          <w:bCs/>
          <w:u w:val="single"/>
          <w:lang w:eastAsia="zh-CN"/>
        </w:rPr>
        <w:t>Step 1</w:t>
      </w:r>
    </w:p>
    <w:p w14:paraId="5B3F69B9" w14:textId="41CEA325" w:rsidR="00672127" w:rsidRPr="005F5F76" w:rsidRDefault="00E9390F" w:rsidP="004812D1">
      <w:pPr>
        <w:pStyle w:val="3GPP"/>
        <w:spacing w:beforeLines="50" w:before="120"/>
        <w:rPr>
          <w:rFonts w:eastAsiaTheme="minorEastAsia"/>
          <w:lang w:eastAsia="zh-CN"/>
        </w:rPr>
      </w:pPr>
      <w:r w:rsidRPr="005F5F76">
        <w:rPr>
          <w:rFonts w:eastAsiaTheme="minorEastAsia"/>
          <w:lang w:eastAsia="zh-CN"/>
        </w:rPr>
        <w:t xml:space="preserve">From our simulation </w:t>
      </w:r>
      <w:proofErr w:type="gramStart"/>
      <w:r w:rsidRPr="005F5F76">
        <w:rPr>
          <w:rFonts w:eastAsiaTheme="minorEastAsia"/>
          <w:lang w:eastAsia="zh-CN"/>
        </w:rPr>
        <w:t>results</w:t>
      </w:r>
      <w:r w:rsidR="005F5F76">
        <w:rPr>
          <w:rFonts w:eastAsiaTheme="minorEastAsia"/>
          <w:lang w:eastAsia="zh-CN"/>
        </w:rPr>
        <w:t>[</w:t>
      </w:r>
      <w:proofErr w:type="gramEnd"/>
      <w:r w:rsidR="005F5F76">
        <w:rPr>
          <w:rFonts w:eastAsiaTheme="minorEastAsia"/>
          <w:lang w:eastAsia="zh-CN"/>
        </w:rPr>
        <w:t>1]</w:t>
      </w:r>
      <w:r w:rsidRPr="005F5F76">
        <w:rPr>
          <w:rFonts w:eastAsiaTheme="minorEastAsia"/>
          <w:lang w:eastAsia="zh-CN"/>
        </w:rPr>
        <w:t xml:space="preserve">, </w:t>
      </w:r>
      <w:r w:rsidR="00672127" w:rsidRPr="005F5F76">
        <w:rPr>
          <w:rFonts w:eastAsiaTheme="minorEastAsia"/>
          <w:lang w:eastAsia="zh-CN"/>
        </w:rPr>
        <w:t>both SNR and doppler will have great impact on TDCP reporting range. For SNR, we prefer high SNR condition, therefore, we are fine with 20dB. For doppler, we suggest to choose one low doppler and one high doppler for test.</w:t>
      </w:r>
      <w:r w:rsidR="007C0229" w:rsidRPr="005F5F76">
        <w:rPr>
          <w:rFonts w:eastAsiaTheme="minorEastAsia"/>
          <w:lang w:eastAsia="zh-CN"/>
        </w:rPr>
        <w:t xml:space="preserve"> </w:t>
      </w:r>
    </w:p>
    <w:p w14:paraId="4B1FE01B" w14:textId="23E18FC6" w:rsidR="00672127" w:rsidRPr="005F5F76" w:rsidRDefault="00672127" w:rsidP="004812D1">
      <w:pPr>
        <w:pStyle w:val="3GPP"/>
        <w:spacing w:beforeLines="50" w:before="120"/>
        <w:rPr>
          <w:rFonts w:eastAsiaTheme="minorEastAsia"/>
          <w:b/>
          <w:bCs/>
          <w:lang w:eastAsia="zh-CN"/>
        </w:rPr>
      </w:pPr>
      <w:r w:rsidRPr="005F5F76">
        <w:rPr>
          <w:rFonts w:eastAsiaTheme="minorEastAsia"/>
          <w:b/>
          <w:bCs/>
          <w:lang w:eastAsia="zh-CN"/>
        </w:rPr>
        <w:t xml:space="preserve">Proposal </w:t>
      </w:r>
      <w:r w:rsidR="00CE6E47" w:rsidRPr="005F5F76">
        <w:rPr>
          <w:rFonts w:eastAsiaTheme="minorEastAsia"/>
          <w:b/>
          <w:bCs/>
          <w:lang w:eastAsia="zh-CN"/>
        </w:rPr>
        <w:t>2</w:t>
      </w:r>
      <w:r w:rsidRPr="005F5F76">
        <w:rPr>
          <w:rFonts w:eastAsiaTheme="minorEastAsia"/>
          <w:b/>
          <w:bCs/>
          <w:lang w:eastAsia="zh-CN"/>
        </w:rPr>
        <w:t xml:space="preserve">: Set SNR </w:t>
      </w:r>
      <w:r w:rsidR="00D46DCA" w:rsidRPr="005F5F76">
        <w:rPr>
          <w:rFonts w:eastAsiaTheme="minorEastAsia"/>
          <w:b/>
          <w:bCs/>
          <w:lang w:eastAsia="zh-CN"/>
        </w:rPr>
        <w:t>= 20</w:t>
      </w:r>
      <w:r w:rsidRPr="005F5F76">
        <w:rPr>
          <w:rFonts w:eastAsiaTheme="minorEastAsia"/>
          <w:b/>
          <w:bCs/>
          <w:lang w:eastAsia="zh-CN"/>
        </w:rPr>
        <w:t>dB and choose one low doppler and one high doppler for test.</w:t>
      </w:r>
    </w:p>
    <w:p w14:paraId="0AA28A12" w14:textId="73B5E061" w:rsidR="00672127" w:rsidRPr="005F5F76" w:rsidRDefault="00672127" w:rsidP="004812D1">
      <w:pPr>
        <w:pStyle w:val="3GPP"/>
        <w:spacing w:beforeLines="50" w:before="120"/>
        <w:rPr>
          <w:rFonts w:eastAsiaTheme="minorEastAsia"/>
          <w:b/>
          <w:bCs/>
          <w:u w:val="single"/>
          <w:lang w:eastAsia="zh-CN"/>
        </w:rPr>
      </w:pPr>
      <w:r w:rsidRPr="005F5F76">
        <w:rPr>
          <w:rFonts w:eastAsiaTheme="minorEastAsia"/>
          <w:b/>
          <w:bCs/>
          <w:u w:val="single"/>
          <w:lang w:eastAsia="zh-CN"/>
        </w:rPr>
        <w:t>Step 2</w:t>
      </w:r>
    </w:p>
    <w:p w14:paraId="32201B28" w14:textId="448135E3" w:rsidR="00E9390F" w:rsidRPr="005F5F76" w:rsidRDefault="007C0229" w:rsidP="004812D1">
      <w:pPr>
        <w:pStyle w:val="3GPP"/>
        <w:spacing w:beforeLines="50" w:before="120"/>
        <w:rPr>
          <w:rFonts w:eastAsiaTheme="minorEastAsia"/>
          <w:lang w:eastAsia="zh-CN"/>
        </w:rPr>
      </w:pPr>
      <w:r w:rsidRPr="005F5F76">
        <w:rPr>
          <w:rFonts w:eastAsiaTheme="minorEastAsia"/>
          <w:lang w:eastAsia="zh-CN"/>
        </w:rPr>
        <w:t>When SNR and doppler is chosen, measured TDCP range can be decided based on the simulation results from companies. The TDCP range from our simulation is as below:</w:t>
      </w:r>
    </w:p>
    <w:p w14:paraId="6DF6097B" w14:textId="77777777" w:rsidR="007C0229" w:rsidRPr="005F5F76" w:rsidRDefault="007C0229" w:rsidP="007C0229">
      <w:pPr>
        <w:pStyle w:val="a4"/>
        <w:ind w:left="360" w:firstLineChars="0" w:firstLine="0"/>
        <w:rPr>
          <w:rFonts w:ascii="Times New Roman" w:hAnsi="Times New Roman" w:cs="Times New Roman"/>
          <w:sz w:val="20"/>
          <w:szCs w:val="20"/>
          <w:lang w:val="en-GB"/>
        </w:rPr>
      </w:pPr>
    </w:p>
    <w:p w14:paraId="12D6AEDE" w14:textId="7FF8F697" w:rsidR="007C0229" w:rsidRPr="005F5F76" w:rsidRDefault="007C0229" w:rsidP="007C0229">
      <w:pPr>
        <w:pStyle w:val="a4"/>
        <w:ind w:left="360" w:firstLineChars="0" w:firstLine="0"/>
        <w:jc w:val="center"/>
        <w:rPr>
          <w:rFonts w:ascii="Times New Roman" w:hAnsi="Times New Roman" w:cs="Times New Roman"/>
          <w:sz w:val="20"/>
          <w:szCs w:val="20"/>
          <w:lang w:val="en-GB"/>
        </w:rPr>
      </w:pPr>
      <w:r w:rsidRPr="005F5F76">
        <w:rPr>
          <w:rFonts w:ascii="Times New Roman" w:hAnsi="Times New Roman" w:cs="Times New Roman"/>
          <w:sz w:val="20"/>
          <w:szCs w:val="20"/>
          <w:lang w:val="en-GB"/>
        </w:rPr>
        <w:t xml:space="preserve">Table </w:t>
      </w:r>
      <w:r w:rsidR="00F90A40" w:rsidRPr="005F5F76">
        <w:rPr>
          <w:rFonts w:ascii="Times New Roman" w:hAnsi="Times New Roman" w:cs="Times New Roman"/>
          <w:sz w:val="20"/>
          <w:szCs w:val="20"/>
          <w:lang w:val="en-GB"/>
        </w:rPr>
        <w:t>1</w:t>
      </w:r>
      <w:r w:rsidRPr="005F5F76">
        <w:rPr>
          <w:rFonts w:ascii="Times New Roman" w:hAnsi="Times New Roman" w:cs="Times New Roman"/>
          <w:sz w:val="20"/>
          <w:szCs w:val="20"/>
          <w:lang w:val="en-GB"/>
        </w:rPr>
        <w:t xml:space="preserve">: </w:t>
      </w:r>
      <w:r w:rsidR="00F90A40" w:rsidRPr="005F5F76">
        <w:rPr>
          <w:rFonts w:ascii="Times New Roman" w:hAnsi="Times New Roman" w:cs="Times New Roman"/>
          <w:sz w:val="20"/>
          <w:szCs w:val="20"/>
          <w:lang w:val="en-GB"/>
        </w:rPr>
        <w:t xml:space="preserve">reported </w:t>
      </w:r>
      <w:r w:rsidRPr="005F5F76">
        <w:rPr>
          <w:rFonts w:ascii="Times New Roman" w:hAnsi="Times New Roman" w:cs="Times New Roman"/>
          <w:sz w:val="20"/>
          <w:szCs w:val="20"/>
          <w:lang w:val="en-GB"/>
        </w:rPr>
        <w:t>correlation value for SNR = 20dB, SCS=30KHz</w:t>
      </w:r>
    </w:p>
    <w:p w14:paraId="50FF45CD" w14:textId="77777777" w:rsidR="007C0229" w:rsidRPr="005F5F76" w:rsidRDefault="007C0229" w:rsidP="007C0229">
      <w:pPr>
        <w:pStyle w:val="a4"/>
        <w:ind w:left="360" w:firstLineChars="0" w:firstLine="0"/>
        <w:rPr>
          <w:rFonts w:ascii="Times New Roman" w:hAnsi="Times New Roman" w:cs="Times New Roman"/>
          <w:sz w:val="20"/>
          <w:szCs w:val="20"/>
          <w:lang w:val="en-GB"/>
        </w:rPr>
      </w:pPr>
    </w:p>
    <w:tbl>
      <w:tblPr>
        <w:tblStyle w:val="a3"/>
        <w:tblW w:w="0" w:type="auto"/>
        <w:tblLook w:val="04A0" w:firstRow="1" w:lastRow="0" w:firstColumn="1" w:lastColumn="0" w:noHBand="0" w:noVBand="1"/>
      </w:tblPr>
      <w:tblGrid>
        <w:gridCol w:w="2407"/>
        <w:gridCol w:w="2407"/>
        <w:gridCol w:w="2407"/>
      </w:tblGrid>
      <w:tr w:rsidR="007C0229" w:rsidRPr="005F5F76" w14:paraId="05BD08D5" w14:textId="77777777" w:rsidTr="009850E5">
        <w:tc>
          <w:tcPr>
            <w:tcW w:w="2407" w:type="dxa"/>
          </w:tcPr>
          <w:p w14:paraId="6C25AA6D" w14:textId="77777777" w:rsidR="007C0229" w:rsidRPr="005F5F76" w:rsidRDefault="007C0229" w:rsidP="009850E5">
            <w:pPr>
              <w:rPr>
                <w:lang w:val="en-GB"/>
              </w:rPr>
            </w:pPr>
          </w:p>
        </w:tc>
        <w:tc>
          <w:tcPr>
            <w:tcW w:w="2407" w:type="dxa"/>
          </w:tcPr>
          <w:p w14:paraId="7C081972" w14:textId="77777777" w:rsidR="007C0229" w:rsidRPr="005F5F76" w:rsidRDefault="007C0229" w:rsidP="005F3062">
            <w:pPr>
              <w:rPr>
                <w:lang w:val="en-GB"/>
              </w:rPr>
            </w:pPr>
            <w:r w:rsidRPr="005F5F76">
              <w:rPr>
                <w:lang w:val="en-GB"/>
              </w:rPr>
              <w:t>CDF = 10%</w:t>
            </w:r>
          </w:p>
        </w:tc>
        <w:tc>
          <w:tcPr>
            <w:tcW w:w="2407" w:type="dxa"/>
          </w:tcPr>
          <w:p w14:paraId="6EC48F5E" w14:textId="2B3A75FF" w:rsidR="007C0229" w:rsidRPr="005F5F76" w:rsidRDefault="007C0229" w:rsidP="005F3062">
            <w:pPr>
              <w:rPr>
                <w:lang w:val="en-GB"/>
              </w:rPr>
            </w:pPr>
            <w:r w:rsidRPr="005F5F76">
              <w:rPr>
                <w:lang w:val="en-GB"/>
              </w:rPr>
              <w:t>CDF = 90%</w:t>
            </w:r>
          </w:p>
        </w:tc>
      </w:tr>
      <w:tr w:rsidR="007C0229" w:rsidRPr="005F5F76" w14:paraId="3A9BE0FB" w14:textId="77777777" w:rsidTr="009850E5">
        <w:tc>
          <w:tcPr>
            <w:tcW w:w="2407" w:type="dxa"/>
          </w:tcPr>
          <w:p w14:paraId="40087446" w14:textId="77777777" w:rsidR="007C0229" w:rsidRPr="005F5F76" w:rsidRDefault="007C0229" w:rsidP="009850E5">
            <w:pPr>
              <w:rPr>
                <w:lang w:val="en-GB"/>
              </w:rPr>
            </w:pPr>
            <w:r w:rsidRPr="005F5F76">
              <w:rPr>
                <w:lang w:val="en-GB"/>
              </w:rPr>
              <w:t>Doppler = 10 Hz</w:t>
            </w:r>
          </w:p>
        </w:tc>
        <w:tc>
          <w:tcPr>
            <w:tcW w:w="2407" w:type="dxa"/>
          </w:tcPr>
          <w:p w14:paraId="1F61714E" w14:textId="06A1D3B9" w:rsidR="007C0229" w:rsidRPr="005F5F76" w:rsidRDefault="007C0229" w:rsidP="009850E5">
            <w:pPr>
              <w:rPr>
                <w:lang w:val="en-GB"/>
              </w:rPr>
            </w:pPr>
            <w:r w:rsidRPr="005F5F76">
              <w:rPr>
                <w:lang w:val="en-GB"/>
              </w:rPr>
              <w:t>0.9478</w:t>
            </w:r>
            <w:r w:rsidR="00D8400C" w:rsidRPr="005F5F76">
              <w:rPr>
                <w:lang w:val="en-GB"/>
              </w:rPr>
              <w:t xml:space="preserve">   </w:t>
            </w:r>
          </w:p>
        </w:tc>
        <w:tc>
          <w:tcPr>
            <w:tcW w:w="2407" w:type="dxa"/>
          </w:tcPr>
          <w:p w14:paraId="78464397" w14:textId="2E40499E" w:rsidR="007C0229" w:rsidRPr="005F5F76" w:rsidRDefault="007C0229" w:rsidP="009850E5">
            <w:pPr>
              <w:rPr>
                <w:lang w:val="en-GB"/>
              </w:rPr>
            </w:pPr>
            <w:r w:rsidRPr="005F5F76">
              <w:rPr>
                <w:lang w:val="en-GB"/>
              </w:rPr>
              <w:t>0.9959</w:t>
            </w:r>
            <w:r w:rsidR="00D8400C" w:rsidRPr="005F5F76">
              <w:rPr>
                <w:lang w:val="en-GB"/>
              </w:rPr>
              <w:t xml:space="preserve">  </w:t>
            </w:r>
          </w:p>
        </w:tc>
      </w:tr>
      <w:tr w:rsidR="007C0229" w:rsidRPr="005F5F76" w14:paraId="7EB5F713" w14:textId="77777777" w:rsidTr="009850E5">
        <w:tc>
          <w:tcPr>
            <w:tcW w:w="2407" w:type="dxa"/>
          </w:tcPr>
          <w:p w14:paraId="0912D108" w14:textId="77777777" w:rsidR="007C0229" w:rsidRPr="005F5F76" w:rsidRDefault="007C0229" w:rsidP="009850E5">
            <w:pPr>
              <w:rPr>
                <w:lang w:val="en-GB"/>
              </w:rPr>
            </w:pPr>
            <w:r w:rsidRPr="005F5F76">
              <w:rPr>
                <w:lang w:val="en-GB"/>
              </w:rPr>
              <w:t>Doppler = 30 Hz</w:t>
            </w:r>
          </w:p>
        </w:tc>
        <w:tc>
          <w:tcPr>
            <w:tcW w:w="2407" w:type="dxa"/>
          </w:tcPr>
          <w:p w14:paraId="31E9DD33" w14:textId="09440A65" w:rsidR="007C0229" w:rsidRPr="005F5F76" w:rsidRDefault="007C0229" w:rsidP="009850E5">
            <w:pPr>
              <w:rPr>
                <w:lang w:val="en-GB"/>
              </w:rPr>
            </w:pPr>
            <w:r w:rsidRPr="005F5F76">
              <w:rPr>
                <w:lang w:val="en-GB"/>
              </w:rPr>
              <w:t>0.9381</w:t>
            </w:r>
            <w:r w:rsidR="00D8400C" w:rsidRPr="005F5F76">
              <w:rPr>
                <w:lang w:val="en-GB"/>
              </w:rPr>
              <w:t xml:space="preserve">   </w:t>
            </w:r>
          </w:p>
        </w:tc>
        <w:tc>
          <w:tcPr>
            <w:tcW w:w="2407" w:type="dxa"/>
          </w:tcPr>
          <w:p w14:paraId="35A10E7F" w14:textId="7355112E" w:rsidR="007C0229" w:rsidRPr="005F5F76" w:rsidRDefault="007C0229" w:rsidP="009850E5">
            <w:pPr>
              <w:rPr>
                <w:lang w:val="en-GB"/>
              </w:rPr>
            </w:pPr>
            <w:r w:rsidRPr="005F5F76">
              <w:rPr>
                <w:lang w:val="en-GB"/>
              </w:rPr>
              <w:t>0.9948</w:t>
            </w:r>
            <w:r w:rsidR="00D8400C" w:rsidRPr="005F5F76">
              <w:rPr>
                <w:lang w:val="en-GB"/>
              </w:rPr>
              <w:t xml:space="preserve">  </w:t>
            </w:r>
          </w:p>
        </w:tc>
      </w:tr>
      <w:tr w:rsidR="007C0229" w:rsidRPr="005F5F76" w14:paraId="75A79D0D" w14:textId="77777777" w:rsidTr="009850E5">
        <w:tc>
          <w:tcPr>
            <w:tcW w:w="2407" w:type="dxa"/>
          </w:tcPr>
          <w:p w14:paraId="25D4850C" w14:textId="77777777" w:rsidR="007C0229" w:rsidRPr="005F5F76" w:rsidRDefault="007C0229" w:rsidP="009850E5">
            <w:pPr>
              <w:rPr>
                <w:lang w:val="en-GB"/>
              </w:rPr>
            </w:pPr>
            <w:r w:rsidRPr="005F5F76">
              <w:rPr>
                <w:lang w:val="en-GB"/>
              </w:rPr>
              <w:t>Doppler = 75 Hz</w:t>
            </w:r>
          </w:p>
        </w:tc>
        <w:tc>
          <w:tcPr>
            <w:tcW w:w="2407" w:type="dxa"/>
          </w:tcPr>
          <w:p w14:paraId="6500DB9F" w14:textId="124F8249" w:rsidR="007C0229" w:rsidRPr="005F5F76" w:rsidRDefault="007C0229" w:rsidP="009850E5">
            <w:pPr>
              <w:rPr>
                <w:lang w:val="en-GB"/>
              </w:rPr>
            </w:pPr>
            <w:r w:rsidRPr="005F5F76">
              <w:rPr>
                <w:lang w:val="en-GB"/>
              </w:rPr>
              <w:t>0.8502</w:t>
            </w:r>
            <w:r w:rsidR="00D8400C" w:rsidRPr="005F5F76">
              <w:rPr>
                <w:lang w:val="en-GB"/>
              </w:rPr>
              <w:t xml:space="preserve">   </w:t>
            </w:r>
          </w:p>
        </w:tc>
        <w:tc>
          <w:tcPr>
            <w:tcW w:w="2407" w:type="dxa"/>
          </w:tcPr>
          <w:p w14:paraId="42EC1327" w14:textId="2181094C" w:rsidR="007C0229" w:rsidRPr="005F5F76" w:rsidRDefault="007C0229" w:rsidP="009850E5">
            <w:pPr>
              <w:rPr>
                <w:lang w:val="en-GB"/>
              </w:rPr>
            </w:pPr>
            <w:r w:rsidRPr="005F5F76">
              <w:rPr>
                <w:lang w:val="en-GB"/>
              </w:rPr>
              <w:t>0.9918</w:t>
            </w:r>
            <w:r w:rsidR="00482B3F" w:rsidRPr="005F5F76">
              <w:rPr>
                <w:lang w:val="en-GB"/>
              </w:rPr>
              <w:t xml:space="preserve">  </w:t>
            </w:r>
          </w:p>
        </w:tc>
      </w:tr>
      <w:tr w:rsidR="007C0229" w:rsidRPr="005F5F76" w14:paraId="24D030E2" w14:textId="77777777" w:rsidTr="009850E5">
        <w:tc>
          <w:tcPr>
            <w:tcW w:w="2407" w:type="dxa"/>
          </w:tcPr>
          <w:p w14:paraId="3A40EC6A" w14:textId="77777777" w:rsidR="007C0229" w:rsidRPr="005F5F76" w:rsidRDefault="007C0229" w:rsidP="009850E5">
            <w:pPr>
              <w:rPr>
                <w:lang w:val="en-GB"/>
              </w:rPr>
            </w:pPr>
            <w:r w:rsidRPr="005F5F76">
              <w:rPr>
                <w:lang w:val="en-GB"/>
              </w:rPr>
              <w:t>Doppler = 100 Hz</w:t>
            </w:r>
          </w:p>
        </w:tc>
        <w:tc>
          <w:tcPr>
            <w:tcW w:w="2407" w:type="dxa"/>
          </w:tcPr>
          <w:p w14:paraId="67BA7F8A" w14:textId="0F45E9D6" w:rsidR="007C0229" w:rsidRPr="005F5F76" w:rsidRDefault="007C0229" w:rsidP="009850E5">
            <w:pPr>
              <w:rPr>
                <w:lang w:val="en-GB"/>
              </w:rPr>
            </w:pPr>
            <w:r w:rsidRPr="005F5F76">
              <w:rPr>
                <w:lang w:val="en-GB"/>
              </w:rPr>
              <w:t>0.7602</w:t>
            </w:r>
            <w:r w:rsidR="00D8400C" w:rsidRPr="005F5F76">
              <w:rPr>
                <w:lang w:val="en-GB"/>
              </w:rPr>
              <w:t xml:space="preserve">  </w:t>
            </w:r>
            <w:r w:rsidR="003D29B5" w:rsidRPr="005F5F76">
              <w:rPr>
                <w:lang w:val="en-GB"/>
              </w:rPr>
              <w:t xml:space="preserve"> </w:t>
            </w:r>
          </w:p>
        </w:tc>
        <w:tc>
          <w:tcPr>
            <w:tcW w:w="2407" w:type="dxa"/>
          </w:tcPr>
          <w:p w14:paraId="53E57541" w14:textId="6E4E7E8D" w:rsidR="007C0229" w:rsidRPr="005F5F76" w:rsidRDefault="007C0229" w:rsidP="009850E5">
            <w:pPr>
              <w:rPr>
                <w:lang w:val="en-GB"/>
              </w:rPr>
            </w:pPr>
            <w:r w:rsidRPr="005F5F76">
              <w:rPr>
                <w:lang w:val="en-GB"/>
              </w:rPr>
              <w:t>0.9901</w:t>
            </w:r>
            <w:r w:rsidR="00482B3F" w:rsidRPr="005F5F76">
              <w:rPr>
                <w:lang w:val="en-GB"/>
              </w:rPr>
              <w:t xml:space="preserve">   </w:t>
            </w:r>
          </w:p>
        </w:tc>
      </w:tr>
      <w:tr w:rsidR="007C0229" w:rsidRPr="005F5F76" w14:paraId="0908FBF9" w14:textId="77777777" w:rsidTr="009850E5">
        <w:tc>
          <w:tcPr>
            <w:tcW w:w="2407" w:type="dxa"/>
          </w:tcPr>
          <w:p w14:paraId="61F001A7" w14:textId="77777777" w:rsidR="007C0229" w:rsidRPr="005F5F76" w:rsidRDefault="007C0229" w:rsidP="009850E5">
            <w:pPr>
              <w:rPr>
                <w:lang w:val="en-GB"/>
              </w:rPr>
            </w:pPr>
            <w:r w:rsidRPr="005F5F76">
              <w:rPr>
                <w:lang w:val="en-GB"/>
              </w:rPr>
              <w:t>Doppler = 200 Hz</w:t>
            </w:r>
          </w:p>
        </w:tc>
        <w:tc>
          <w:tcPr>
            <w:tcW w:w="2407" w:type="dxa"/>
          </w:tcPr>
          <w:p w14:paraId="4F7C3C4F" w14:textId="08287CE1" w:rsidR="007C0229" w:rsidRPr="005F5F76" w:rsidRDefault="007C0229" w:rsidP="009850E5">
            <w:pPr>
              <w:rPr>
                <w:lang w:val="en-GB"/>
              </w:rPr>
            </w:pPr>
            <w:r w:rsidRPr="005F5F76">
              <w:rPr>
                <w:lang w:val="en-GB"/>
              </w:rPr>
              <w:t>0.5298</w:t>
            </w:r>
            <w:r w:rsidR="00D8400C" w:rsidRPr="005F5F76">
              <w:rPr>
                <w:lang w:val="en-GB"/>
              </w:rPr>
              <w:t xml:space="preserve">   </w:t>
            </w:r>
          </w:p>
        </w:tc>
        <w:tc>
          <w:tcPr>
            <w:tcW w:w="2407" w:type="dxa"/>
          </w:tcPr>
          <w:p w14:paraId="016133B3" w14:textId="5459CE2C" w:rsidR="007C0229" w:rsidRPr="005F5F76" w:rsidRDefault="007C0229" w:rsidP="009850E5">
            <w:pPr>
              <w:rPr>
                <w:lang w:val="en-GB"/>
              </w:rPr>
            </w:pPr>
            <w:r w:rsidRPr="005F5F76">
              <w:rPr>
                <w:lang w:val="en-GB"/>
              </w:rPr>
              <w:t>0.9764</w:t>
            </w:r>
            <w:r w:rsidR="00482B3F" w:rsidRPr="005F5F76">
              <w:rPr>
                <w:lang w:val="en-GB"/>
              </w:rPr>
              <w:t xml:space="preserve">   </w:t>
            </w:r>
          </w:p>
        </w:tc>
      </w:tr>
      <w:tr w:rsidR="007C0229" w:rsidRPr="005F5F76" w14:paraId="13425565" w14:textId="77777777" w:rsidTr="009850E5">
        <w:tc>
          <w:tcPr>
            <w:tcW w:w="2407" w:type="dxa"/>
          </w:tcPr>
          <w:p w14:paraId="38B73DCD" w14:textId="77777777" w:rsidR="007C0229" w:rsidRPr="005F5F76" w:rsidRDefault="007C0229" w:rsidP="009850E5">
            <w:pPr>
              <w:rPr>
                <w:lang w:val="en-GB"/>
              </w:rPr>
            </w:pPr>
            <w:r w:rsidRPr="005F5F76">
              <w:rPr>
                <w:lang w:val="en-GB"/>
              </w:rPr>
              <w:t>Doppler = 300 Hz</w:t>
            </w:r>
          </w:p>
        </w:tc>
        <w:tc>
          <w:tcPr>
            <w:tcW w:w="2407" w:type="dxa"/>
          </w:tcPr>
          <w:p w14:paraId="68CAA53E" w14:textId="144B77D1" w:rsidR="007C0229" w:rsidRPr="005F5F76" w:rsidRDefault="007C0229" w:rsidP="009850E5">
            <w:pPr>
              <w:rPr>
                <w:lang w:val="en-GB"/>
              </w:rPr>
            </w:pPr>
            <w:r w:rsidRPr="005F5F76">
              <w:rPr>
                <w:lang w:val="en-GB"/>
              </w:rPr>
              <w:t>0.4620</w:t>
            </w:r>
            <w:r w:rsidR="00D8400C" w:rsidRPr="005F5F76">
              <w:rPr>
                <w:lang w:val="en-GB"/>
              </w:rPr>
              <w:t xml:space="preserve">   </w:t>
            </w:r>
          </w:p>
        </w:tc>
        <w:tc>
          <w:tcPr>
            <w:tcW w:w="2407" w:type="dxa"/>
          </w:tcPr>
          <w:p w14:paraId="3DFC4DD2" w14:textId="14475E01" w:rsidR="007C0229" w:rsidRPr="005F5F76" w:rsidRDefault="007C0229" w:rsidP="009850E5">
            <w:pPr>
              <w:rPr>
                <w:lang w:val="en-GB"/>
              </w:rPr>
            </w:pPr>
            <w:r w:rsidRPr="005F5F76">
              <w:rPr>
                <w:lang w:val="en-GB"/>
              </w:rPr>
              <w:t>0.9582</w:t>
            </w:r>
            <w:r w:rsidR="00482B3F" w:rsidRPr="005F5F76">
              <w:rPr>
                <w:lang w:val="en-GB"/>
              </w:rPr>
              <w:t xml:space="preserve">   </w:t>
            </w:r>
          </w:p>
        </w:tc>
      </w:tr>
    </w:tbl>
    <w:p w14:paraId="2BFD1CE8" w14:textId="0E3757DE" w:rsidR="007C0229" w:rsidRPr="005F5F76" w:rsidRDefault="007C0229" w:rsidP="004812D1">
      <w:pPr>
        <w:pStyle w:val="3GPP"/>
        <w:spacing w:beforeLines="50" w:before="120"/>
        <w:rPr>
          <w:rFonts w:eastAsiaTheme="minorEastAsia"/>
          <w:lang w:eastAsia="zh-CN"/>
        </w:rPr>
      </w:pPr>
    </w:p>
    <w:p w14:paraId="7C32A4A7" w14:textId="3244DC2F" w:rsidR="00CA38ED" w:rsidRPr="005F5F76" w:rsidRDefault="00CA38ED" w:rsidP="004812D1">
      <w:pPr>
        <w:pStyle w:val="3GPP"/>
        <w:spacing w:beforeLines="50" w:before="120"/>
        <w:rPr>
          <w:rFonts w:eastAsiaTheme="minorEastAsia"/>
          <w:lang w:eastAsia="zh-CN"/>
        </w:rPr>
      </w:pPr>
      <w:r w:rsidRPr="005F5F76">
        <w:rPr>
          <w:rFonts w:eastAsiaTheme="minorEastAsia"/>
          <w:lang w:eastAsia="zh-CN"/>
        </w:rPr>
        <w:t xml:space="preserve">The reporting index after quantization is related to issue </w:t>
      </w:r>
      <w:r w:rsidR="00D324A8" w:rsidRPr="005F5F76">
        <w:rPr>
          <w:rFonts w:eastAsiaTheme="minorEastAsia"/>
          <w:lang w:eastAsia="zh-CN"/>
        </w:rPr>
        <w:t xml:space="preserve">3-1-4. According to our simulation results, the reporting index is </w:t>
      </w:r>
      <w:r w:rsidR="00F90A40" w:rsidRPr="005F5F76">
        <w:rPr>
          <w:rFonts w:eastAsiaTheme="minorEastAsia"/>
          <w:lang w:eastAsia="zh-CN"/>
        </w:rPr>
        <w:t>as below:</w:t>
      </w:r>
    </w:p>
    <w:p w14:paraId="55C1A992" w14:textId="53B6596B" w:rsidR="00F90A40" w:rsidRPr="005F5F76" w:rsidRDefault="00F90A40" w:rsidP="00F90A40">
      <w:pPr>
        <w:pStyle w:val="a4"/>
        <w:spacing w:after="120"/>
        <w:ind w:left="357" w:firstLineChars="0" w:firstLine="0"/>
        <w:jc w:val="center"/>
        <w:rPr>
          <w:rFonts w:ascii="Times New Roman" w:hAnsi="Times New Roman" w:cs="Times New Roman"/>
          <w:sz w:val="20"/>
          <w:szCs w:val="20"/>
          <w:lang w:val="en-GB"/>
        </w:rPr>
      </w:pPr>
      <w:r w:rsidRPr="005F5F76">
        <w:rPr>
          <w:rFonts w:ascii="Times New Roman" w:hAnsi="Times New Roman" w:cs="Times New Roman"/>
          <w:sz w:val="20"/>
          <w:szCs w:val="20"/>
          <w:lang w:val="en-GB"/>
        </w:rPr>
        <w:t>Table 2: reported correlation value index for SNR = 20dB, SCS=30KHz</w:t>
      </w:r>
    </w:p>
    <w:tbl>
      <w:tblPr>
        <w:tblStyle w:val="a3"/>
        <w:tblW w:w="0" w:type="auto"/>
        <w:tblLook w:val="04A0" w:firstRow="1" w:lastRow="0" w:firstColumn="1" w:lastColumn="0" w:noHBand="0" w:noVBand="1"/>
      </w:tblPr>
      <w:tblGrid>
        <w:gridCol w:w="2407"/>
        <w:gridCol w:w="2407"/>
        <w:gridCol w:w="2407"/>
      </w:tblGrid>
      <w:tr w:rsidR="00F90A40" w:rsidRPr="005F5F76" w14:paraId="4E431CA0" w14:textId="77777777" w:rsidTr="009850E5">
        <w:tc>
          <w:tcPr>
            <w:tcW w:w="2407" w:type="dxa"/>
          </w:tcPr>
          <w:p w14:paraId="37CF75B3" w14:textId="77777777" w:rsidR="00F90A40" w:rsidRPr="005F5F76" w:rsidRDefault="00F90A40" w:rsidP="009850E5">
            <w:pPr>
              <w:rPr>
                <w:lang w:val="en-GB"/>
              </w:rPr>
            </w:pPr>
          </w:p>
        </w:tc>
        <w:tc>
          <w:tcPr>
            <w:tcW w:w="2407" w:type="dxa"/>
          </w:tcPr>
          <w:p w14:paraId="2CE31FDB" w14:textId="77777777" w:rsidR="00F90A40" w:rsidRPr="005F5F76" w:rsidRDefault="00F90A40" w:rsidP="009850E5">
            <w:pPr>
              <w:rPr>
                <w:lang w:val="en-GB"/>
              </w:rPr>
            </w:pPr>
            <w:r w:rsidRPr="005F5F76">
              <w:rPr>
                <w:lang w:val="en-GB"/>
              </w:rPr>
              <w:t>CDF = 10%</w:t>
            </w:r>
          </w:p>
        </w:tc>
        <w:tc>
          <w:tcPr>
            <w:tcW w:w="2407" w:type="dxa"/>
          </w:tcPr>
          <w:p w14:paraId="2049E782" w14:textId="77777777" w:rsidR="00F90A40" w:rsidRPr="005F5F76" w:rsidRDefault="00F90A40" w:rsidP="009850E5">
            <w:pPr>
              <w:rPr>
                <w:lang w:val="en-GB"/>
              </w:rPr>
            </w:pPr>
            <w:r w:rsidRPr="005F5F76">
              <w:rPr>
                <w:lang w:val="en-GB"/>
              </w:rPr>
              <w:t>CDF = 90%</w:t>
            </w:r>
          </w:p>
        </w:tc>
      </w:tr>
      <w:tr w:rsidR="00F90A40" w:rsidRPr="005F5F76" w14:paraId="7774860A" w14:textId="77777777" w:rsidTr="009850E5">
        <w:tc>
          <w:tcPr>
            <w:tcW w:w="2407" w:type="dxa"/>
          </w:tcPr>
          <w:p w14:paraId="7FADFB04" w14:textId="77777777" w:rsidR="00F90A40" w:rsidRPr="005F5F76" w:rsidRDefault="00F90A40" w:rsidP="009850E5">
            <w:pPr>
              <w:rPr>
                <w:lang w:val="en-GB"/>
              </w:rPr>
            </w:pPr>
            <w:r w:rsidRPr="005F5F76">
              <w:rPr>
                <w:lang w:val="en-GB"/>
              </w:rPr>
              <w:t>Doppler = 10 Hz</w:t>
            </w:r>
          </w:p>
        </w:tc>
        <w:tc>
          <w:tcPr>
            <w:tcW w:w="2407" w:type="dxa"/>
          </w:tcPr>
          <w:p w14:paraId="5083C0F0" w14:textId="365CE41E" w:rsidR="00F90A40" w:rsidRPr="005F5F76" w:rsidRDefault="00F90A40" w:rsidP="009850E5">
            <w:pPr>
              <w:rPr>
                <w:lang w:val="en-GB"/>
              </w:rPr>
            </w:pPr>
            <w:r w:rsidRPr="005F5F76">
              <w:rPr>
                <w:lang w:val="en-GB"/>
              </w:rPr>
              <w:t>Index 7</w:t>
            </w:r>
          </w:p>
        </w:tc>
        <w:tc>
          <w:tcPr>
            <w:tcW w:w="2407" w:type="dxa"/>
          </w:tcPr>
          <w:p w14:paraId="698D9405" w14:textId="3E0CBE90" w:rsidR="00F90A40" w:rsidRPr="005F5F76" w:rsidRDefault="00F90A40" w:rsidP="009850E5">
            <w:pPr>
              <w:rPr>
                <w:lang w:val="en-GB"/>
              </w:rPr>
            </w:pPr>
            <w:r w:rsidRPr="005F5F76">
              <w:rPr>
                <w:lang w:val="en-GB"/>
              </w:rPr>
              <w:t>Index 0</w:t>
            </w:r>
          </w:p>
        </w:tc>
      </w:tr>
      <w:tr w:rsidR="00F90A40" w:rsidRPr="005F5F76" w14:paraId="23EF3AA3" w14:textId="77777777" w:rsidTr="009850E5">
        <w:tc>
          <w:tcPr>
            <w:tcW w:w="2407" w:type="dxa"/>
          </w:tcPr>
          <w:p w14:paraId="4C4721FF" w14:textId="77777777" w:rsidR="00F90A40" w:rsidRPr="005F5F76" w:rsidRDefault="00F90A40" w:rsidP="009850E5">
            <w:pPr>
              <w:rPr>
                <w:lang w:val="en-GB"/>
              </w:rPr>
            </w:pPr>
            <w:r w:rsidRPr="005F5F76">
              <w:rPr>
                <w:lang w:val="en-GB"/>
              </w:rPr>
              <w:t>Doppler = 30 Hz</w:t>
            </w:r>
          </w:p>
        </w:tc>
        <w:tc>
          <w:tcPr>
            <w:tcW w:w="2407" w:type="dxa"/>
          </w:tcPr>
          <w:p w14:paraId="5FF010EC" w14:textId="5F35DA98" w:rsidR="00F90A40" w:rsidRPr="005F5F76" w:rsidRDefault="00F90A40" w:rsidP="009850E5">
            <w:pPr>
              <w:rPr>
                <w:lang w:val="en-GB"/>
              </w:rPr>
            </w:pPr>
            <w:r w:rsidRPr="005F5F76">
              <w:rPr>
                <w:lang w:val="en-GB"/>
              </w:rPr>
              <w:t>Index 7</w:t>
            </w:r>
          </w:p>
        </w:tc>
        <w:tc>
          <w:tcPr>
            <w:tcW w:w="2407" w:type="dxa"/>
          </w:tcPr>
          <w:p w14:paraId="17C60D0C" w14:textId="69CB0823" w:rsidR="00F90A40" w:rsidRPr="005F5F76" w:rsidRDefault="00F90A40" w:rsidP="009850E5">
            <w:pPr>
              <w:rPr>
                <w:lang w:val="en-GB"/>
              </w:rPr>
            </w:pPr>
            <w:r w:rsidRPr="005F5F76">
              <w:rPr>
                <w:lang w:val="en-GB"/>
              </w:rPr>
              <w:t>Index 0</w:t>
            </w:r>
          </w:p>
        </w:tc>
      </w:tr>
      <w:tr w:rsidR="00F90A40" w:rsidRPr="005F5F76" w14:paraId="6B540043" w14:textId="77777777" w:rsidTr="009850E5">
        <w:tc>
          <w:tcPr>
            <w:tcW w:w="2407" w:type="dxa"/>
          </w:tcPr>
          <w:p w14:paraId="2BA93850" w14:textId="77777777" w:rsidR="00F90A40" w:rsidRPr="005F5F76" w:rsidRDefault="00F90A40" w:rsidP="009850E5">
            <w:pPr>
              <w:rPr>
                <w:lang w:val="en-GB"/>
              </w:rPr>
            </w:pPr>
            <w:r w:rsidRPr="005F5F76">
              <w:rPr>
                <w:lang w:val="en-GB"/>
              </w:rPr>
              <w:t>Doppler = 75 Hz</w:t>
            </w:r>
          </w:p>
        </w:tc>
        <w:tc>
          <w:tcPr>
            <w:tcW w:w="2407" w:type="dxa"/>
          </w:tcPr>
          <w:p w14:paraId="15E21847" w14:textId="2A0AC4E7" w:rsidR="00F90A40" w:rsidRPr="005F5F76" w:rsidRDefault="00F90A40" w:rsidP="009850E5">
            <w:pPr>
              <w:rPr>
                <w:lang w:val="en-GB"/>
              </w:rPr>
            </w:pPr>
            <w:r w:rsidRPr="005F5F76">
              <w:rPr>
                <w:lang w:val="en-GB"/>
              </w:rPr>
              <w:t>Index 10</w:t>
            </w:r>
          </w:p>
        </w:tc>
        <w:tc>
          <w:tcPr>
            <w:tcW w:w="2407" w:type="dxa"/>
          </w:tcPr>
          <w:p w14:paraId="1DCA0CA6" w14:textId="7B5C8DAB" w:rsidR="00F90A40" w:rsidRPr="005F5F76" w:rsidRDefault="00F90A40" w:rsidP="009850E5">
            <w:pPr>
              <w:rPr>
                <w:lang w:val="en-GB"/>
              </w:rPr>
            </w:pPr>
            <w:r w:rsidRPr="005F5F76">
              <w:rPr>
                <w:lang w:val="en-GB"/>
              </w:rPr>
              <w:t>Index 2</w:t>
            </w:r>
          </w:p>
        </w:tc>
      </w:tr>
      <w:tr w:rsidR="00F90A40" w:rsidRPr="005F5F76" w14:paraId="311A71F1" w14:textId="77777777" w:rsidTr="009850E5">
        <w:tc>
          <w:tcPr>
            <w:tcW w:w="2407" w:type="dxa"/>
          </w:tcPr>
          <w:p w14:paraId="109B00E1" w14:textId="77777777" w:rsidR="00F90A40" w:rsidRPr="005F5F76" w:rsidRDefault="00F90A40" w:rsidP="009850E5">
            <w:pPr>
              <w:rPr>
                <w:lang w:val="en-GB"/>
              </w:rPr>
            </w:pPr>
            <w:r w:rsidRPr="005F5F76">
              <w:rPr>
                <w:lang w:val="en-GB"/>
              </w:rPr>
              <w:lastRenderedPageBreak/>
              <w:t>Doppler = 100 Hz</w:t>
            </w:r>
          </w:p>
        </w:tc>
        <w:tc>
          <w:tcPr>
            <w:tcW w:w="2407" w:type="dxa"/>
          </w:tcPr>
          <w:p w14:paraId="257D7901" w14:textId="66DAE435" w:rsidR="00F90A40" w:rsidRPr="005F5F76" w:rsidRDefault="00F90A40" w:rsidP="009850E5">
            <w:pPr>
              <w:rPr>
                <w:lang w:val="en-GB"/>
              </w:rPr>
            </w:pPr>
            <w:r w:rsidRPr="005F5F76">
              <w:rPr>
                <w:lang w:val="en-GB"/>
              </w:rPr>
              <w:t>Index 11</w:t>
            </w:r>
          </w:p>
        </w:tc>
        <w:tc>
          <w:tcPr>
            <w:tcW w:w="2407" w:type="dxa"/>
          </w:tcPr>
          <w:p w14:paraId="5997D6DB" w14:textId="454E5156" w:rsidR="00F90A40" w:rsidRPr="005F5F76" w:rsidRDefault="00F90A40" w:rsidP="009850E5">
            <w:pPr>
              <w:rPr>
                <w:lang w:val="en-GB"/>
              </w:rPr>
            </w:pPr>
            <w:r w:rsidRPr="005F5F76">
              <w:rPr>
                <w:lang w:val="en-GB"/>
              </w:rPr>
              <w:t>Index 2</w:t>
            </w:r>
          </w:p>
        </w:tc>
      </w:tr>
      <w:tr w:rsidR="00F90A40" w:rsidRPr="005F5F76" w14:paraId="3AAC4D0A" w14:textId="77777777" w:rsidTr="009850E5">
        <w:tc>
          <w:tcPr>
            <w:tcW w:w="2407" w:type="dxa"/>
          </w:tcPr>
          <w:p w14:paraId="5E91F0FB" w14:textId="77777777" w:rsidR="00F90A40" w:rsidRPr="005F5F76" w:rsidRDefault="00F90A40" w:rsidP="009850E5">
            <w:pPr>
              <w:rPr>
                <w:lang w:val="en-GB"/>
              </w:rPr>
            </w:pPr>
            <w:r w:rsidRPr="005F5F76">
              <w:rPr>
                <w:lang w:val="en-GB"/>
              </w:rPr>
              <w:t>Doppler = 200 Hz</w:t>
            </w:r>
          </w:p>
        </w:tc>
        <w:tc>
          <w:tcPr>
            <w:tcW w:w="2407" w:type="dxa"/>
          </w:tcPr>
          <w:p w14:paraId="1FD6C37F" w14:textId="2A0AAC0F" w:rsidR="00F90A40" w:rsidRPr="005F5F76" w:rsidRDefault="00F90A40" w:rsidP="009850E5">
            <w:pPr>
              <w:rPr>
                <w:lang w:val="en-GB"/>
              </w:rPr>
            </w:pPr>
            <w:r w:rsidRPr="005F5F76">
              <w:rPr>
                <w:lang w:val="en-GB"/>
              </w:rPr>
              <w:t>Index 13</w:t>
            </w:r>
          </w:p>
        </w:tc>
        <w:tc>
          <w:tcPr>
            <w:tcW w:w="2407" w:type="dxa"/>
          </w:tcPr>
          <w:p w14:paraId="0D16B1B6" w14:textId="4E134487" w:rsidR="00F90A40" w:rsidRPr="005F5F76" w:rsidRDefault="00F90A40" w:rsidP="009850E5">
            <w:pPr>
              <w:rPr>
                <w:lang w:val="en-GB"/>
              </w:rPr>
            </w:pPr>
            <w:r w:rsidRPr="005F5F76">
              <w:rPr>
                <w:lang w:val="en-GB"/>
              </w:rPr>
              <w:t>Index 5</w:t>
            </w:r>
          </w:p>
        </w:tc>
      </w:tr>
      <w:tr w:rsidR="00F90A40" w:rsidRPr="005F5F76" w14:paraId="706C5265" w14:textId="77777777" w:rsidTr="009850E5">
        <w:tc>
          <w:tcPr>
            <w:tcW w:w="2407" w:type="dxa"/>
          </w:tcPr>
          <w:p w14:paraId="7F143BC4" w14:textId="77777777" w:rsidR="00F90A40" w:rsidRPr="005F5F76" w:rsidRDefault="00F90A40" w:rsidP="009850E5">
            <w:pPr>
              <w:rPr>
                <w:lang w:val="en-GB"/>
              </w:rPr>
            </w:pPr>
            <w:r w:rsidRPr="005F5F76">
              <w:rPr>
                <w:lang w:val="en-GB"/>
              </w:rPr>
              <w:t>Doppler = 300 Hz</w:t>
            </w:r>
          </w:p>
        </w:tc>
        <w:tc>
          <w:tcPr>
            <w:tcW w:w="2407" w:type="dxa"/>
          </w:tcPr>
          <w:p w14:paraId="4645C4D1" w14:textId="4522B9F1" w:rsidR="00F90A40" w:rsidRPr="005F5F76" w:rsidRDefault="00F90A40" w:rsidP="009850E5">
            <w:pPr>
              <w:rPr>
                <w:lang w:val="en-GB"/>
              </w:rPr>
            </w:pPr>
            <w:r w:rsidRPr="005F5F76">
              <w:rPr>
                <w:lang w:val="en-GB"/>
              </w:rPr>
              <w:t>Index 14</w:t>
            </w:r>
          </w:p>
        </w:tc>
        <w:tc>
          <w:tcPr>
            <w:tcW w:w="2407" w:type="dxa"/>
          </w:tcPr>
          <w:p w14:paraId="7D9C4E14" w14:textId="11E8E678" w:rsidR="00F90A40" w:rsidRPr="005F5F76" w:rsidRDefault="00F90A40" w:rsidP="009850E5">
            <w:pPr>
              <w:rPr>
                <w:lang w:val="en-GB"/>
              </w:rPr>
            </w:pPr>
            <w:r w:rsidRPr="005F5F76">
              <w:rPr>
                <w:lang w:val="en-GB"/>
              </w:rPr>
              <w:t>Index 6</w:t>
            </w:r>
          </w:p>
        </w:tc>
      </w:tr>
    </w:tbl>
    <w:p w14:paraId="375F822F" w14:textId="5CFCEDED" w:rsidR="005F3062" w:rsidRPr="005F5F76" w:rsidRDefault="005F3062" w:rsidP="005F3062">
      <w:pPr>
        <w:pStyle w:val="3GPP"/>
        <w:spacing w:beforeLines="50" w:before="120"/>
        <w:rPr>
          <w:rFonts w:eastAsiaTheme="minorEastAsia"/>
          <w:b/>
          <w:bCs/>
          <w:u w:val="single"/>
          <w:lang w:eastAsia="zh-CN"/>
        </w:rPr>
      </w:pPr>
      <w:r w:rsidRPr="005F5F76">
        <w:rPr>
          <w:rFonts w:eastAsiaTheme="minorEastAsia"/>
          <w:b/>
          <w:bCs/>
          <w:u w:val="single"/>
          <w:lang w:eastAsia="zh-CN"/>
        </w:rPr>
        <w:t>Step 3</w:t>
      </w:r>
    </w:p>
    <w:p w14:paraId="508E7E7D" w14:textId="4877FCBF" w:rsidR="00E9390F" w:rsidRPr="005F5F76" w:rsidRDefault="00F90A40" w:rsidP="004812D1">
      <w:pPr>
        <w:pStyle w:val="3GPP"/>
        <w:spacing w:beforeLines="50" w:before="120"/>
        <w:rPr>
          <w:rFonts w:eastAsiaTheme="minorEastAsia"/>
          <w:lang w:eastAsia="zh-CN"/>
        </w:rPr>
      </w:pPr>
      <w:r w:rsidRPr="005F5F76">
        <w:rPr>
          <w:rFonts w:eastAsiaTheme="minorEastAsia"/>
          <w:lang w:eastAsia="zh-CN"/>
        </w:rPr>
        <w:t>Since the TDCP accuracy is derived from value corresponding to CDF 10% and CDF 90% points, UE need to report value within the range for 80% cases.</w:t>
      </w:r>
      <w:r w:rsidRPr="005F5F76">
        <w:rPr>
          <w:lang w:val="en-US" w:eastAsia="zh-CN"/>
        </w:rPr>
        <w:t xml:space="preserve"> For the repeated tests, UE should pass the test at least 80 % of the times.</w:t>
      </w:r>
    </w:p>
    <w:p w14:paraId="4E2D4266" w14:textId="130B7344" w:rsidR="00E43AEC" w:rsidRPr="005F5F76" w:rsidRDefault="00E43AEC" w:rsidP="00E43AEC">
      <w:pPr>
        <w:pStyle w:val="3GPP"/>
        <w:spacing w:beforeLines="50" w:before="120"/>
        <w:rPr>
          <w:rFonts w:eastAsiaTheme="minorEastAsia"/>
          <w:b/>
          <w:bCs/>
          <w:lang w:eastAsia="zh-CN"/>
        </w:rPr>
      </w:pPr>
      <w:r w:rsidRPr="005F5F76">
        <w:rPr>
          <w:rFonts w:eastAsiaTheme="minorEastAsia"/>
          <w:b/>
          <w:bCs/>
          <w:lang w:eastAsia="zh-CN"/>
        </w:rPr>
        <w:t>Proposal 3:</w:t>
      </w:r>
      <w:r w:rsidRPr="005F5F76">
        <w:rPr>
          <w:b/>
          <w:bCs/>
          <w:lang w:val="en-US" w:eastAsia="zh-CN"/>
        </w:rPr>
        <w:t xml:space="preserve"> For the repeated tests, UE should pass the test at least [80] % of the times.</w:t>
      </w:r>
    </w:p>
    <w:p w14:paraId="56C0056B" w14:textId="593C5AB1" w:rsidR="00CD1699" w:rsidRPr="005F5F76" w:rsidRDefault="00C33B9A" w:rsidP="004812D1">
      <w:pPr>
        <w:pStyle w:val="3GPP"/>
        <w:spacing w:beforeLines="50" w:before="120"/>
        <w:rPr>
          <w:rFonts w:eastAsiaTheme="minorEastAsia"/>
          <w:b/>
          <w:bCs/>
          <w:u w:val="single"/>
          <w:lang w:eastAsia="zh-CN"/>
        </w:rPr>
      </w:pPr>
      <w:r w:rsidRPr="005F5F76">
        <w:rPr>
          <w:rFonts w:eastAsiaTheme="minorEastAsia"/>
          <w:b/>
          <w:bCs/>
          <w:u w:val="single"/>
          <w:lang w:eastAsia="zh-CN"/>
        </w:rPr>
        <w:t>The distance between two TRSs</w:t>
      </w:r>
    </w:p>
    <w:p w14:paraId="58523B6D" w14:textId="21F437D1" w:rsidR="00C33B9A" w:rsidRPr="005F5F76" w:rsidRDefault="00E43AEC" w:rsidP="004812D1">
      <w:pPr>
        <w:pStyle w:val="3GPP"/>
        <w:spacing w:beforeLines="50" w:before="120"/>
        <w:rPr>
          <w:rFonts w:eastAsiaTheme="minorEastAsia"/>
          <w:lang w:eastAsia="zh-CN"/>
        </w:rPr>
      </w:pPr>
      <w:r w:rsidRPr="005F5F76">
        <w:rPr>
          <w:rFonts w:eastAsiaTheme="minorEastAsia"/>
          <w:lang w:eastAsia="zh-CN"/>
        </w:rPr>
        <w:t>In RAN1, the baseline is to define distance of 1 slot for TDCP calculation. Therefore, we suggest only define testcase for 1 slot distance.</w:t>
      </w:r>
    </w:p>
    <w:p w14:paraId="64849089" w14:textId="38848132" w:rsidR="00E43AEC" w:rsidRPr="005F5F76" w:rsidRDefault="00E43AEC" w:rsidP="00E43AEC">
      <w:pPr>
        <w:pStyle w:val="3GPP"/>
        <w:spacing w:beforeLines="50" w:before="120"/>
        <w:rPr>
          <w:rFonts w:eastAsiaTheme="minorEastAsia"/>
          <w:b/>
          <w:bCs/>
          <w:lang w:eastAsia="zh-CN"/>
        </w:rPr>
      </w:pPr>
      <w:r w:rsidRPr="005F5F76">
        <w:rPr>
          <w:rFonts w:eastAsiaTheme="minorEastAsia"/>
          <w:b/>
          <w:bCs/>
          <w:lang w:eastAsia="zh-CN"/>
        </w:rPr>
        <w:t>Proposal 4: Define testcase for 1 slot distance between two TRS.</w:t>
      </w:r>
    </w:p>
    <w:p w14:paraId="6832CDE5" w14:textId="55E6D9F9" w:rsidR="005A61B6" w:rsidRPr="002C1E20" w:rsidRDefault="006E5755" w:rsidP="0039309F">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2C1E20">
        <w:rPr>
          <w:rFonts w:ascii="Times New Roman" w:hAnsi="Times New Roman" w:cs="Times New Roman"/>
          <w:sz w:val="36"/>
          <w:szCs w:val="20"/>
          <w:lang w:val="en-GB"/>
        </w:rPr>
        <w:t>Conclusion</w:t>
      </w:r>
    </w:p>
    <w:p w14:paraId="1F4D6EA8" w14:textId="67A9F872" w:rsidR="00D70EF1" w:rsidRDefault="00D70EF1" w:rsidP="00D70EF1">
      <w:pPr>
        <w:pStyle w:val="3GPP"/>
        <w:rPr>
          <w:lang w:eastAsia="zh-CN"/>
        </w:rPr>
      </w:pPr>
      <w:r w:rsidRPr="002C1E20">
        <w:rPr>
          <w:lang w:eastAsia="zh-CN"/>
        </w:rPr>
        <w:t>In this contribution, we provide the following proposals:</w:t>
      </w:r>
    </w:p>
    <w:p w14:paraId="3CED6592" w14:textId="77777777" w:rsidR="005F5F76" w:rsidRPr="005F5F76" w:rsidRDefault="005F5F76" w:rsidP="005F5F76">
      <w:pPr>
        <w:rPr>
          <w:rFonts w:ascii="Times New Roman" w:hAnsi="Times New Roman" w:cs="Times New Roman"/>
          <w:b/>
          <w:bCs/>
          <w:sz w:val="20"/>
          <w:szCs w:val="20"/>
        </w:rPr>
      </w:pPr>
      <w:r w:rsidRPr="005F5F76">
        <w:rPr>
          <w:rFonts w:ascii="Times New Roman" w:hAnsi="Times New Roman" w:cs="Times New Roman"/>
          <w:b/>
          <w:bCs/>
          <w:sz w:val="20"/>
          <w:szCs w:val="20"/>
        </w:rPr>
        <w:t>Proposal 1: For TDCP reporting mapping, prefer to use boundary of the range of RAN1 points.</w:t>
      </w:r>
    </w:p>
    <w:p w14:paraId="154052B0" w14:textId="77777777" w:rsidR="005F5F76" w:rsidRPr="005F5F76" w:rsidRDefault="005F5F76" w:rsidP="005F5F76">
      <w:pPr>
        <w:pStyle w:val="3GPP"/>
        <w:spacing w:beforeLines="50" w:before="120"/>
        <w:rPr>
          <w:rFonts w:eastAsiaTheme="minorEastAsia"/>
          <w:b/>
          <w:bCs/>
          <w:lang w:eastAsia="zh-CN"/>
        </w:rPr>
      </w:pPr>
      <w:r w:rsidRPr="005F5F76">
        <w:rPr>
          <w:rFonts w:eastAsiaTheme="minorEastAsia"/>
          <w:b/>
          <w:bCs/>
          <w:lang w:eastAsia="zh-CN"/>
        </w:rPr>
        <w:t>Proposal 2: Set SNR = 20dB and choose one low doppler and one high doppler for test.</w:t>
      </w:r>
    </w:p>
    <w:p w14:paraId="1EDA80CE" w14:textId="77777777" w:rsidR="005F5F76" w:rsidRPr="005F5F76" w:rsidRDefault="005F5F76" w:rsidP="005F5F76">
      <w:pPr>
        <w:pStyle w:val="3GPP"/>
        <w:spacing w:beforeLines="50" w:before="120"/>
        <w:rPr>
          <w:rFonts w:eastAsiaTheme="minorEastAsia"/>
          <w:b/>
          <w:bCs/>
          <w:lang w:eastAsia="zh-CN"/>
        </w:rPr>
      </w:pPr>
      <w:r w:rsidRPr="005F5F76">
        <w:rPr>
          <w:rFonts w:eastAsiaTheme="minorEastAsia"/>
          <w:b/>
          <w:bCs/>
          <w:lang w:eastAsia="zh-CN"/>
        </w:rPr>
        <w:t>Proposal 3:</w:t>
      </w:r>
      <w:r w:rsidRPr="005F5F76">
        <w:rPr>
          <w:b/>
          <w:bCs/>
          <w:lang w:val="en-US" w:eastAsia="zh-CN"/>
        </w:rPr>
        <w:t xml:space="preserve"> For the repeated tests, UE should pass the test at least [80] % of the times.</w:t>
      </w:r>
    </w:p>
    <w:p w14:paraId="7BA198FD" w14:textId="77777777" w:rsidR="005F5F76" w:rsidRPr="005F5F76" w:rsidRDefault="005F5F76" w:rsidP="005F5F76">
      <w:pPr>
        <w:pStyle w:val="3GPP"/>
        <w:spacing w:beforeLines="50" w:before="120"/>
        <w:rPr>
          <w:rFonts w:eastAsiaTheme="minorEastAsia"/>
          <w:b/>
          <w:bCs/>
          <w:lang w:eastAsia="zh-CN"/>
        </w:rPr>
      </w:pPr>
      <w:r w:rsidRPr="005F5F76">
        <w:rPr>
          <w:rFonts w:eastAsiaTheme="minorEastAsia"/>
          <w:b/>
          <w:bCs/>
          <w:lang w:eastAsia="zh-CN"/>
        </w:rPr>
        <w:t>Proposal 4: Define testcase for 1 slot distance between two TRS.</w:t>
      </w:r>
    </w:p>
    <w:p w14:paraId="29AA2E41" w14:textId="10EAF467" w:rsidR="006C1FAF" w:rsidRPr="002C1E20" w:rsidRDefault="006C1FAF" w:rsidP="006C1FAF">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Pr>
          <w:rFonts w:ascii="Times New Roman" w:hAnsi="Times New Roman" w:cs="Times New Roman"/>
          <w:sz w:val="36"/>
          <w:szCs w:val="20"/>
          <w:lang w:val="en-GB"/>
        </w:rPr>
        <w:t>Reference</w:t>
      </w:r>
    </w:p>
    <w:p w14:paraId="09FEF85F" w14:textId="0586778D" w:rsidR="00E21C23" w:rsidRPr="00366D99" w:rsidRDefault="006C1FAF" w:rsidP="00D70EF1">
      <w:pPr>
        <w:pStyle w:val="3GPP"/>
        <w:rPr>
          <w:sz w:val="21"/>
          <w:szCs w:val="21"/>
          <w:lang w:val="en-US" w:eastAsia="zh-CN"/>
        </w:rPr>
      </w:pPr>
      <w:r w:rsidRPr="00366D99">
        <w:rPr>
          <w:rFonts w:hint="eastAsia"/>
          <w:sz w:val="21"/>
          <w:szCs w:val="21"/>
        </w:rPr>
        <w:t>[</w:t>
      </w:r>
      <w:r w:rsidRPr="00366D99">
        <w:rPr>
          <w:sz w:val="21"/>
          <w:szCs w:val="21"/>
        </w:rPr>
        <w:t>1]</w:t>
      </w:r>
      <w:r w:rsidR="0029617A" w:rsidRPr="00366D99">
        <w:rPr>
          <w:sz w:val="21"/>
          <w:szCs w:val="21"/>
        </w:rPr>
        <w:t xml:space="preserve"> R4-2318849, Discussion on RRM requirement for </w:t>
      </w:r>
      <w:proofErr w:type="spellStart"/>
      <w:r w:rsidR="0029617A" w:rsidRPr="00366D99">
        <w:rPr>
          <w:sz w:val="21"/>
          <w:szCs w:val="21"/>
        </w:rPr>
        <w:t>FeMIMO</w:t>
      </w:r>
      <w:proofErr w:type="spellEnd"/>
      <w:r w:rsidR="0029617A" w:rsidRPr="00366D99">
        <w:rPr>
          <w:sz w:val="21"/>
          <w:szCs w:val="21"/>
        </w:rPr>
        <w:t xml:space="preserve">, </w:t>
      </w:r>
      <w:r w:rsidR="00366D99">
        <w:rPr>
          <w:sz w:val="21"/>
          <w:szCs w:val="21"/>
        </w:rPr>
        <w:t>X</w:t>
      </w:r>
      <w:r w:rsidR="0029617A" w:rsidRPr="00366D99">
        <w:rPr>
          <w:sz w:val="21"/>
          <w:szCs w:val="21"/>
        </w:rPr>
        <w:t>iaomi.</w:t>
      </w:r>
    </w:p>
    <w:sectPr w:rsidR="00E21C23" w:rsidRPr="00366D99">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5651A" w14:textId="77777777" w:rsidR="00346CB7" w:rsidRDefault="00346CB7" w:rsidP="00AB0A25">
      <w:r>
        <w:separator/>
      </w:r>
    </w:p>
  </w:endnote>
  <w:endnote w:type="continuationSeparator" w:id="0">
    <w:p w14:paraId="15DD83C8" w14:textId="77777777" w:rsidR="00346CB7" w:rsidRDefault="00346CB7"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37FBC" w14:textId="77777777" w:rsidR="00346CB7" w:rsidRDefault="00346CB7" w:rsidP="00AB0A25">
      <w:r>
        <w:separator/>
      </w:r>
    </w:p>
  </w:footnote>
  <w:footnote w:type="continuationSeparator" w:id="0">
    <w:p w14:paraId="36C32B31" w14:textId="77777777" w:rsidR="00346CB7" w:rsidRDefault="00346CB7"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703384B"/>
    <w:multiLevelType w:val="hybridMultilevel"/>
    <w:tmpl w:val="388C9E62"/>
    <w:lvl w:ilvl="0" w:tplc="868C33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19F3E81"/>
    <w:multiLevelType w:val="hybridMultilevel"/>
    <w:tmpl w:val="FE9C702A"/>
    <w:lvl w:ilvl="0" w:tplc="7F56A51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A00B29"/>
    <w:multiLevelType w:val="hybridMultilevel"/>
    <w:tmpl w:val="1932EE2C"/>
    <w:lvl w:ilvl="0" w:tplc="AE5EF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435993"/>
    <w:multiLevelType w:val="multilevel"/>
    <w:tmpl w:val="98E63CD2"/>
    <w:lvl w:ilvl="0">
      <w:start w:val="2"/>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6C001E"/>
    <w:multiLevelType w:val="hybridMultilevel"/>
    <w:tmpl w:val="EDC8C478"/>
    <w:lvl w:ilvl="0" w:tplc="9D9C08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C143DC"/>
    <w:multiLevelType w:val="multilevel"/>
    <w:tmpl w:val="0752231C"/>
    <w:lvl w:ilvl="0">
      <w:start w:val="2"/>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F394A80"/>
    <w:multiLevelType w:val="hybridMultilevel"/>
    <w:tmpl w:val="96A4B7E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1A014A9"/>
    <w:multiLevelType w:val="hybridMultilevel"/>
    <w:tmpl w:val="935CDDBC"/>
    <w:lvl w:ilvl="0" w:tplc="5C6C2CFC">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730AA"/>
    <w:multiLevelType w:val="hybridMultilevel"/>
    <w:tmpl w:val="4D622888"/>
    <w:lvl w:ilvl="0" w:tplc="F1563638">
      <w:start w:val="1"/>
      <w:numFmt w:val="lowerLetter"/>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6"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FC07239"/>
    <w:multiLevelType w:val="multilevel"/>
    <w:tmpl w:val="7990147A"/>
    <w:lvl w:ilvl="0">
      <w:start w:val="2"/>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49121A8"/>
    <w:multiLevelType w:val="multilevel"/>
    <w:tmpl w:val="B9C8DE10"/>
    <w:lvl w:ilvl="0">
      <w:start w:val="2"/>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C132E32"/>
    <w:multiLevelType w:val="multilevel"/>
    <w:tmpl w:val="E49E0476"/>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FBD5E27"/>
    <w:multiLevelType w:val="multilevel"/>
    <w:tmpl w:val="E49E0476"/>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48B2E8F"/>
    <w:multiLevelType w:val="hybridMultilevel"/>
    <w:tmpl w:val="A15E3E60"/>
    <w:lvl w:ilvl="0" w:tplc="A2C2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6A527ED"/>
    <w:multiLevelType w:val="hybridMultilevel"/>
    <w:tmpl w:val="208AD788"/>
    <w:lvl w:ilvl="0" w:tplc="0409000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8247BF3"/>
    <w:multiLevelType w:val="hybridMultilevel"/>
    <w:tmpl w:val="F412E69A"/>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981B6C"/>
    <w:multiLevelType w:val="multilevel"/>
    <w:tmpl w:val="98E63CD2"/>
    <w:lvl w:ilvl="0">
      <w:start w:val="2"/>
      <w:numFmt w:val="decimal"/>
      <w:lvlText w:val="%1"/>
      <w:lvlJc w:val="left"/>
      <w:pPr>
        <w:ind w:left="560" w:hanging="560"/>
      </w:pPr>
      <w:rPr>
        <w:rFonts w:hint="default"/>
      </w:rPr>
    </w:lvl>
    <w:lvl w:ilvl="1">
      <w:start w:val="5"/>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C1107AE"/>
    <w:multiLevelType w:val="multilevel"/>
    <w:tmpl w:val="98E63CD2"/>
    <w:lvl w:ilvl="0">
      <w:start w:val="2"/>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75E1FCA"/>
    <w:multiLevelType w:val="multilevel"/>
    <w:tmpl w:val="98E63CD2"/>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B8B525C"/>
    <w:multiLevelType w:val="multilevel"/>
    <w:tmpl w:val="98E63CD2"/>
    <w:lvl w:ilvl="0">
      <w:start w:val="2"/>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6"/>
  </w:num>
  <w:num w:numId="2">
    <w:abstractNumId w:val="2"/>
  </w:num>
  <w:num w:numId="3">
    <w:abstractNumId w:val="24"/>
  </w:num>
  <w:num w:numId="4">
    <w:abstractNumId w:val="0"/>
  </w:num>
  <w:num w:numId="5">
    <w:abstractNumId w:val="8"/>
  </w:num>
  <w:num w:numId="6">
    <w:abstractNumId w:val="22"/>
  </w:num>
  <w:num w:numId="7">
    <w:abstractNumId w:val="26"/>
  </w:num>
  <w:num w:numId="8">
    <w:abstractNumId w:val="4"/>
  </w:num>
  <w:num w:numId="9">
    <w:abstractNumId w:val="9"/>
  </w:num>
  <w:num w:numId="10">
    <w:abstractNumId w:val="0"/>
  </w:num>
  <w:num w:numId="11">
    <w:abstractNumId w:val="0"/>
  </w:num>
  <w:num w:numId="12">
    <w:abstractNumId w:val="0"/>
  </w:num>
  <w:num w:numId="13">
    <w:abstractNumId w:val="0"/>
  </w:num>
  <w:num w:numId="14">
    <w:abstractNumId w:val="0"/>
  </w:num>
  <w:num w:numId="15">
    <w:abstractNumId w:val="0"/>
  </w:num>
  <w:num w:numId="16">
    <w:abstractNumId w:val="7"/>
  </w:num>
  <w:num w:numId="17">
    <w:abstractNumId w:val="14"/>
  </w:num>
  <w:num w:numId="18">
    <w:abstractNumId w:val="12"/>
  </w:num>
  <w:num w:numId="19">
    <w:abstractNumId w:val="15"/>
  </w:num>
  <w:num w:numId="20">
    <w:abstractNumId w:val="23"/>
  </w:num>
  <w:num w:numId="21">
    <w:abstractNumId w:val="1"/>
  </w:num>
  <w:num w:numId="22">
    <w:abstractNumId w:val="5"/>
  </w:num>
  <w:num w:numId="23">
    <w:abstractNumId w:val="21"/>
  </w:num>
  <w:num w:numId="24">
    <w:abstractNumId w:val="10"/>
  </w:num>
  <w:num w:numId="25">
    <w:abstractNumId w:val="0"/>
  </w:num>
  <w:num w:numId="26">
    <w:abstractNumId w:val="3"/>
  </w:num>
  <w:num w:numId="27">
    <w:abstractNumId w:val="19"/>
  </w:num>
  <w:num w:numId="28">
    <w:abstractNumId w:val="18"/>
  </w:num>
  <w:num w:numId="29">
    <w:abstractNumId w:val="17"/>
  </w:num>
  <w:num w:numId="30">
    <w:abstractNumId w:val="20"/>
  </w:num>
  <w:num w:numId="31">
    <w:abstractNumId w:val="28"/>
  </w:num>
  <w:num w:numId="32">
    <w:abstractNumId w:val="11"/>
  </w:num>
  <w:num w:numId="33">
    <w:abstractNumId w:val="0"/>
  </w:num>
  <w:num w:numId="34">
    <w:abstractNumId w:val="0"/>
  </w:num>
  <w:num w:numId="35">
    <w:abstractNumId w:val="0"/>
  </w:num>
  <w:num w:numId="36">
    <w:abstractNumId w:val="29"/>
  </w:num>
  <w:num w:numId="37">
    <w:abstractNumId w:val="6"/>
  </w:num>
  <w:num w:numId="38">
    <w:abstractNumId w:val="30"/>
  </w:num>
  <w:num w:numId="39">
    <w:abstractNumId w:val="27"/>
  </w:num>
  <w:num w:numId="40">
    <w:abstractNumId w:val="0"/>
  </w:num>
  <w:num w:numId="41">
    <w:abstractNumId w:val="13"/>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FDD"/>
    <w:rsid w:val="00001AB6"/>
    <w:rsid w:val="00002C88"/>
    <w:rsid w:val="00003664"/>
    <w:rsid w:val="000036AD"/>
    <w:rsid w:val="00003D2B"/>
    <w:rsid w:val="00004867"/>
    <w:rsid w:val="0000486A"/>
    <w:rsid w:val="00005652"/>
    <w:rsid w:val="00005CE1"/>
    <w:rsid w:val="00011FD4"/>
    <w:rsid w:val="00012832"/>
    <w:rsid w:val="00012A70"/>
    <w:rsid w:val="00014A8A"/>
    <w:rsid w:val="00014D21"/>
    <w:rsid w:val="000164B6"/>
    <w:rsid w:val="000203BC"/>
    <w:rsid w:val="00022990"/>
    <w:rsid w:val="00024792"/>
    <w:rsid w:val="000256A6"/>
    <w:rsid w:val="000267AA"/>
    <w:rsid w:val="000319AD"/>
    <w:rsid w:val="00034184"/>
    <w:rsid w:val="00035A83"/>
    <w:rsid w:val="00035BDA"/>
    <w:rsid w:val="00042517"/>
    <w:rsid w:val="00044E9A"/>
    <w:rsid w:val="000454CD"/>
    <w:rsid w:val="000462C9"/>
    <w:rsid w:val="000466A2"/>
    <w:rsid w:val="00046AB5"/>
    <w:rsid w:val="00050DBA"/>
    <w:rsid w:val="0005195A"/>
    <w:rsid w:val="0005436A"/>
    <w:rsid w:val="00055F8E"/>
    <w:rsid w:val="0005635E"/>
    <w:rsid w:val="0006048C"/>
    <w:rsid w:val="00060BF3"/>
    <w:rsid w:val="00065A87"/>
    <w:rsid w:val="00066B63"/>
    <w:rsid w:val="00067CB8"/>
    <w:rsid w:val="00067E0F"/>
    <w:rsid w:val="00072E31"/>
    <w:rsid w:val="000740C5"/>
    <w:rsid w:val="0007485B"/>
    <w:rsid w:val="00083389"/>
    <w:rsid w:val="00083FA8"/>
    <w:rsid w:val="0008470E"/>
    <w:rsid w:val="00085E3E"/>
    <w:rsid w:val="00086183"/>
    <w:rsid w:val="00092A21"/>
    <w:rsid w:val="000930F4"/>
    <w:rsid w:val="0009544B"/>
    <w:rsid w:val="0009584E"/>
    <w:rsid w:val="000A034C"/>
    <w:rsid w:val="000A1FD8"/>
    <w:rsid w:val="000A30A1"/>
    <w:rsid w:val="000A3238"/>
    <w:rsid w:val="000A3433"/>
    <w:rsid w:val="000A4EAC"/>
    <w:rsid w:val="000A4F55"/>
    <w:rsid w:val="000A6053"/>
    <w:rsid w:val="000A71DB"/>
    <w:rsid w:val="000B03E6"/>
    <w:rsid w:val="000B1795"/>
    <w:rsid w:val="000B2624"/>
    <w:rsid w:val="000B4048"/>
    <w:rsid w:val="000B45B8"/>
    <w:rsid w:val="000B471E"/>
    <w:rsid w:val="000B5CE8"/>
    <w:rsid w:val="000B6B63"/>
    <w:rsid w:val="000C00E0"/>
    <w:rsid w:val="000C1185"/>
    <w:rsid w:val="000C13C0"/>
    <w:rsid w:val="000C440B"/>
    <w:rsid w:val="000C5CAB"/>
    <w:rsid w:val="000D0814"/>
    <w:rsid w:val="000D3DD6"/>
    <w:rsid w:val="000D76DC"/>
    <w:rsid w:val="000E525B"/>
    <w:rsid w:val="000E5436"/>
    <w:rsid w:val="000E7FE3"/>
    <w:rsid w:val="000F2367"/>
    <w:rsid w:val="000F3810"/>
    <w:rsid w:val="000F55FA"/>
    <w:rsid w:val="00100A30"/>
    <w:rsid w:val="001013F6"/>
    <w:rsid w:val="0010171A"/>
    <w:rsid w:val="00105C56"/>
    <w:rsid w:val="001068C6"/>
    <w:rsid w:val="001102A3"/>
    <w:rsid w:val="00111D54"/>
    <w:rsid w:val="00112D75"/>
    <w:rsid w:val="00112F7E"/>
    <w:rsid w:val="00114C3E"/>
    <w:rsid w:val="00115C2B"/>
    <w:rsid w:val="00120F7E"/>
    <w:rsid w:val="001213FC"/>
    <w:rsid w:val="001222EC"/>
    <w:rsid w:val="00123A44"/>
    <w:rsid w:val="001265F9"/>
    <w:rsid w:val="00127052"/>
    <w:rsid w:val="00127A4E"/>
    <w:rsid w:val="00131645"/>
    <w:rsid w:val="00131818"/>
    <w:rsid w:val="00131F0C"/>
    <w:rsid w:val="00132631"/>
    <w:rsid w:val="00133300"/>
    <w:rsid w:val="00135665"/>
    <w:rsid w:val="00135712"/>
    <w:rsid w:val="001368C7"/>
    <w:rsid w:val="00137C4C"/>
    <w:rsid w:val="001410FF"/>
    <w:rsid w:val="00143F62"/>
    <w:rsid w:val="001454F0"/>
    <w:rsid w:val="001462B4"/>
    <w:rsid w:val="001518E4"/>
    <w:rsid w:val="00151EE4"/>
    <w:rsid w:val="00152495"/>
    <w:rsid w:val="001526F3"/>
    <w:rsid w:val="001552BC"/>
    <w:rsid w:val="0015563B"/>
    <w:rsid w:val="00155E22"/>
    <w:rsid w:val="0015644E"/>
    <w:rsid w:val="0015678E"/>
    <w:rsid w:val="0015717A"/>
    <w:rsid w:val="00167B4B"/>
    <w:rsid w:val="00170779"/>
    <w:rsid w:val="00171E46"/>
    <w:rsid w:val="001756E4"/>
    <w:rsid w:val="001847E6"/>
    <w:rsid w:val="001851E3"/>
    <w:rsid w:val="00185C56"/>
    <w:rsid w:val="00186EF0"/>
    <w:rsid w:val="00191EAC"/>
    <w:rsid w:val="00191FBE"/>
    <w:rsid w:val="00192DEA"/>
    <w:rsid w:val="001951D6"/>
    <w:rsid w:val="001A0376"/>
    <w:rsid w:val="001A41F2"/>
    <w:rsid w:val="001A659C"/>
    <w:rsid w:val="001B0B0C"/>
    <w:rsid w:val="001B491B"/>
    <w:rsid w:val="001B4B47"/>
    <w:rsid w:val="001B6BE5"/>
    <w:rsid w:val="001C3465"/>
    <w:rsid w:val="001C38F1"/>
    <w:rsid w:val="001C3AA2"/>
    <w:rsid w:val="001C6C52"/>
    <w:rsid w:val="001C7FB2"/>
    <w:rsid w:val="001D0027"/>
    <w:rsid w:val="001D45B0"/>
    <w:rsid w:val="001D4713"/>
    <w:rsid w:val="001D6C12"/>
    <w:rsid w:val="001D6ED4"/>
    <w:rsid w:val="001E4987"/>
    <w:rsid w:val="001E4DA8"/>
    <w:rsid w:val="001E75E2"/>
    <w:rsid w:val="001F1EDB"/>
    <w:rsid w:val="001F22F3"/>
    <w:rsid w:val="001F2343"/>
    <w:rsid w:val="001F2E04"/>
    <w:rsid w:val="001F5FB2"/>
    <w:rsid w:val="001F60A7"/>
    <w:rsid w:val="00200952"/>
    <w:rsid w:val="002014C9"/>
    <w:rsid w:val="00203F93"/>
    <w:rsid w:val="00206393"/>
    <w:rsid w:val="00212679"/>
    <w:rsid w:val="00216984"/>
    <w:rsid w:val="002203D8"/>
    <w:rsid w:val="00221D3C"/>
    <w:rsid w:val="0022313E"/>
    <w:rsid w:val="002241C7"/>
    <w:rsid w:val="00226264"/>
    <w:rsid w:val="00227002"/>
    <w:rsid w:val="00231AE6"/>
    <w:rsid w:val="00233656"/>
    <w:rsid w:val="002341E7"/>
    <w:rsid w:val="0023565F"/>
    <w:rsid w:val="00237571"/>
    <w:rsid w:val="0023775B"/>
    <w:rsid w:val="00241853"/>
    <w:rsid w:val="00241D75"/>
    <w:rsid w:val="00242A67"/>
    <w:rsid w:val="00245526"/>
    <w:rsid w:val="00245B4C"/>
    <w:rsid w:val="00247615"/>
    <w:rsid w:val="00253B9B"/>
    <w:rsid w:val="00254348"/>
    <w:rsid w:val="0025626C"/>
    <w:rsid w:val="0025633E"/>
    <w:rsid w:val="002565BB"/>
    <w:rsid w:val="00257AA2"/>
    <w:rsid w:val="00264D03"/>
    <w:rsid w:val="00265D62"/>
    <w:rsid w:val="0027477D"/>
    <w:rsid w:val="00277897"/>
    <w:rsid w:val="00284AE2"/>
    <w:rsid w:val="00286053"/>
    <w:rsid w:val="002873F6"/>
    <w:rsid w:val="00287804"/>
    <w:rsid w:val="00293872"/>
    <w:rsid w:val="0029617A"/>
    <w:rsid w:val="00296B50"/>
    <w:rsid w:val="00297A3E"/>
    <w:rsid w:val="002A0830"/>
    <w:rsid w:val="002A0A17"/>
    <w:rsid w:val="002A12D5"/>
    <w:rsid w:val="002A1963"/>
    <w:rsid w:val="002A5B46"/>
    <w:rsid w:val="002A6367"/>
    <w:rsid w:val="002A7B14"/>
    <w:rsid w:val="002B64EC"/>
    <w:rsid w:val="002B6F00"/>
    <w:rsid w:val="002B795B"/>
    <w:rsid w:val="002B7A47"/>
    <w:rsid w:val="002C1E20"/>
    <w:rsid w:val="002C2B83"/>
    <w:rsid w:val="002C66B0"/>
    <w:rsid w:val="002C70AC"/>
    <w:rsid w:val="002D0363"/>
    <w:rsid w:val="002D0F2B"/>
    <w:rsid w:val="002D3939"/>
    <w:rsid w:val="002D4560"/>
    <w:rsid w:val="002D510D"/>
    <w:rsid w:val="002F2CCE"/>
    <w:rsid w:val="002F610B"/>
    <w:rsid w:val="00300BF9"/>
    <w:rsid w:val="003028D3"/>
    <w:rsid w:val="003028D7"/>
    <w:rsid w:val="003029FA"/>
    <w:rsid w:val="00302D6A"/>
    <w:rsid w:val="00303EE3"/>
    <w:rsid w:val="00304329"/>
    <w:rsid w:val="003051FB"/>
    <w:rsid w:val="0030783B"/>
    <w:rsid w:val="0031193C"/>
    <w:rsid w:val="00312645"/>
    <w:rsid w:val="00312E06"/>
    <w:rsid w:val="00315732"/>
    <w:rsid w:val="00323594"/>
    <w:rsid w:val="0032618C"/>
    <w:rsid w:val="00326B87"/>
    <w:rsid w:val="00327CEE"/>
    <w:rsid w:val="00330789"/>
    <w:rsid w:val="003322E3"/>
    <w:rsid w:val="00334EFC"/>
    <w:rsid w:val="00336273"/>
    <w:rsid w:val="00342FFD"/>
    <w:rsid w:val="00343B26"/>
    <w:rsid w:val="00344A12"/>
    <w:rsid w:val="00345431"/>
    <w:rsid w:val="00345FE3"/>
    <w:rsid w:val="00346CB7"/>
    <w:rsid w:val="00350032"/>
    <w:rsid w:val="003510F2"/>
    <w:rsid w:val="00351408"/>
    <w:rsid w:val="00356793"/>
    <w:rsid w:val="00361E97"/>
    <w:rsid w:val="00362DA8"/>
    <w:rsid w:val="003631A7"/>
    <w:rsid w:val="00363556"/>
    <w:rsid w:val="003639B7"/>
    <w:rsid w:val="003655AC"/>
    <w:rsid w:val="0036695A"/>
    <w:rsid w:val="00366D99"/>
    <w:rsid w:val="0037305C"/>
    <w:rsid w:val="00376FBE"/>
    <w:rsid w:val="0037712B"/>
    <w:rsid w:val="00377250"/>
    <w:rsid w:val="003803A6"/>
    <w:rsid w:val="00383277"/>
    <w:rsid w:val="003852F1"/>
    <w:rsid w:val="0038550C"/>
    <w:rsid w:val="00386CC7"/>
    <w:rsid w:val="00386FE7"/>
    <w:rsid w:val="00387A6E"/>
    <w:rsid w:val="00391A97"/>
    <w:rsid w:val="00391CC0"/>
    <w:rsid w:val="0039309F"/>
    <w:rsid w:val="003935C8"/>
    <w:rsid w:val="00394972"/>
    <w:rsid w:val="00396822"/>
    <w:rsid w:val="003A0746"/>
    <w:rsid w:val="003A0C56"/>
    <w:rsid w:val="003A473A"/>
    <w:rsid w:val="003A5DD9"/>
    <w:rsid w:val="003B21D6"/>
    <w:rsid w:val="003B266C"/>
    <w:rsid w:val="003B323E"/>
    <w:rsid w:val="003B7C77"/>
    <w:rsid w:val="003C0713"/>
    <w:rsid w:val="003C0718"/>
    <w:rsid w:val="003C2557"/>
    <w:rsid w:val="003C318E"/>
    <w:rsid w:val="003C3D33"/>
    <w:rsid w:val="003C4CCD"/>
    <w:rsid w:val="003D12A1"/>
    <w:rsid w:val="003D1853"/>
    <w:rsid w:val="003D2216"/>
    <w:rsid w:val="003D2499"/>
    <w:rsid w:val="003D29B5"/>
    <w:rsid w:val="003D7C82"/>
    <w:rsid w:val="003F0A54"/>
    <w:rsid w:val="003F231C"/>
    <w:rsid w:val="003F2963"/>
    <w:rsid w:val="004035C4"/>
    <w:rsid w:val="004059D7"/>
    <w:rsid w:val="0041280B"/>
    <w:rsid w:val="0041621F"/>
    <w:rsid w:val="00417CFE"/>
    <w:rsid w:val="00421F48"/>
    <w:rsid w:val="00424A6D"/>
    <w:rsid w:val="00425CCA"/>
    <w:rsid w:val="00431CD1"/>
    <w:rsid w:val="004335E8"/>
    <w:rsid w:val="0043411A"/>
    <w:rsid w:val="00436B0A"/>
    <w:rsid w:val="00436B7A"/>
    <w:rsid w:val="00437D35"/>
    <w:rsid w:val="004410A7"/>
    <w:rsid w:val="00444053"/>
    <w:rsid w:val="00446F8F"/>
    <w:rsid w:val="004473BE"/>
    <w:rsid w:val="00450D2A"/>
    <w:rsid w:val="0045310C"/>
    <w:rsid w:val="00454B6F"/>
    <w:rsid w:val="00456333"/>
    <w:rsid w:val="00457F1A"/>
    <w:rsid w:val="004610F1"/>
    <w:rsid w:val="00461A22"/>
    <w:rsid w:val="00462B2F"/>
    <w:rsid w:val="00462C2F"/>
    <w:rsid w:val="004632F4"/>
    <w:rsid w:val="004672E0"/>
    <w:rsid w:val="004679B2"/>
    <w:rsid w:val="00467B19"/>
    <w:rsid w:val="004713C3"/>
    <w:rsid w:val="00475994"/>
    <w:rsid w:val="00475F88"/>
    <w:rsid w:val="004777C7"/>
    <w:rsid w:val="00480AD1"/>
    <w:rsid w:val="004812D1"/>
    <w:rsid w:val="004817B6"/>
    <w:rsid w:val="00482B3F"/>
    <w:rsid w:val="00482FE3"/>
    <w:rsid w:val="004914F5"/>
    <w:rsid w:val="00491572"/>
    <w:rsid w:val="004928C3"/>
    <w:rsid w:val="004948DD"/>
    <w:rsid w:val="00495482"/>
    <w:rsid w:val="004A1F16"/>
    <w:rsid w:val="004A29A2"/>
    <w:rsid w:val="004A5468"/>
    <w:rsid w:val="004A6045"/>
    <w:rsid w:val="004B48E5"/>
    <w:rsid w:val="004B53BD"/>
    <w:rsid w:val="004C0E77"/>
    <w:rsid w:val="004C2B11"/>
    <w:rsid w:val="004C41BB"/>
    <w:rsid w:val="004C56FF"/>
    <w:rsid w:val="004C6D71"/>
    <w:rsid w:val="004D1965"/>
    <w:rsid w:val="004D3571"/>
    <w:rsid w:val="004D35A4"/>
    <w:rsid w:val="004D50CD"/>
    <w:rsid w:val="004D52F3"/>
    <w:rsid w:val="004E37F3"/>
    <w:rsid w:val="004E4391"/>
    <w:rsid w:val="004E734F"/>
    <w:rsid w:val="004E7D6C"/>
    <w:rsid w:val="004F0932"/>
    <w:rsid w:val="004F121A"/>
    <w:rsid w:val="004F3731"/>
    <w:rsid w:val="004F4344"/>
    <w:rsid w:val="004F79A3"/>
    <w:rsid w:val="004F7BF4"/>
    <w:rsid w:val="00500232"/>
    <w:rsid w:val="005014A3"/>
    <w:rsid w:val="00501BE5"/>
    <w:rsid w:val="00502294"/>
    <w:rsid w:val="00504CCB"/>
    <w:rsid w:val="00506C1C"/>
    <w:rsid w:val="00507305"/>
    <w:rsid w:val="00507C8B"/>
    <w:rsid w:val="0051005B"/>
    <w:rsid w:val="0051087D"/>
    <w:rsid w:val="00513E5B"/>
    <w:rsid w:val="005161C7"/>
    <w:rsid w:val="00520E83"/>
    <w:rsid w:val="0052200C"/>
    <w:rsid w:val="005222C2"/>
    <w:rsid w:val="00522EA2"/>
    <w:rsid w:val="00526125"/>
    <w:rsid w:val="00527D09"/>
    <w:rsid w:val="0053147A"/>
    <w:rsid w:val="0053228E"/>
    <w:rsid w:val="005338DE"/>
    <w:rsid w:val="00536366"/>
    <w:rsid w:val="00536924"/>
    <w:rsid w:val="00542031"/>
    <w:rsid w:val="005420DB"/>
    <w:rsid w:val="00542241"/>
    <w:rsid w:val="00545396"/>
    <w:rsid w:val="005514A7"/>
    <w:rsid w:val="0055241C"/>
    <w:rsid w:val="005528B9"/>
    <w:rsid w:val="00552ADF"/>
    <w:rsid w:val="005552BC"/>
    <w:rsid w:val="0055588E"/>
    <w:rsid w:val="00560282"/>
    <w:rsid w:val="00562935"/>
    <w:rsid w:val="00564FC4"/>
    <w:rsid w:val="0057091C"/>
    <w:rsid w:val="005733A3"/>
    <w:rsid w:val="00575498"/>
    <w:rsid w:val="00575949"/>
    <w:rsid w:val="00575AC6"/>
    <w:rsid w:val="00583D6D"/>
    <w:rsid w:val="00586726"/>
    <w:rsid w:val="00586A66"/>
    <w:rsid w:val="00597D8D"/>
    <w:rsid w:val="005A0BD6"/>
    <w:rsid w:val="005A28D5"/>
    <w:rsid w:val="005A61B6"/>
    <w:rsid w:val="005A684A"/>
    <w:rsid w:val="005A7F86"/>
    <w:rsid w:val="005B1B56"/>
    <w:rsid w:val="005B2D98"/>
    <w:rsid w:val="005B69EB"/>
    <w:rsid w:val="005C0986"/>
    <w:rsid w:val="005C1AD1"/>
    <w:rsid w:val="005C1D25"/>
    <w:rsid w:val="005C3768"/>
    <w:rsid w:val="005C50CC"/>
    <w:rsid w:val="005C6BF6"/>
    <w:rsid w:val="005C7735"/>
    <w:rsid w:val="005D0983"/>
    <w:rsid w:val="005D220A"/>
    <w:rsid w:val="005D5FE5"/>
    <w:rsid w:val="005E3DA2"/>
    <w:rsid w:val="005E5BB1"/>
    <w:rsid w:val="005E700A"/>
    <w:rsid w:val="005F03ED"/>
    <w:rsid w:val="005F05FC"/>
    <w:rsid w:val="005F3062"/>
    <w:rsid w:val="005F3821"/>
    <w:rsid w:val="005F4648"/>
    <w:rsid w:val="005F5F76"/>
    <w:rsid w:val="005F6A8C"/>
    <w:rsid w:val="005F7CF2"/>
    <w:rsid w:val="0060065F"/>
    <w:rsid w:val="006008AA"/>
    <w:rsid w:val="00600955"/>
    <w:rsid w:val="00600F1C"/>
    <w:rsid w:val="00600F35"/>
    <w:rsid w:val="00605A33"/>
    <w:rsid w:val="00610EF8"/>
    <w:rsid w:val="00611626"/>
    <w:rsid w:val="006147A3"/>
    <w:rsid w:val="0061627D"/>
    <w:rsid w:val="00620D76"/>
    <w:rsid w:val="00622D6D"/>
    <w:rsid w:val="00622F6B"/>
    <w:rsid w:val="00624BF0"/>
    <w:rsid w:val="00626CAE"/>
    <w:rsid w:val="00631C9B"/>
    <w:rsid w:val="0063244A"/>
    <w:rsid w:val="00632993"/>
    <w:rsid w:val="0063457C"/>
    <w:rsid w:val="00634882"/>
    <w:rsid w:val="006357C1"/>
    <w:rsid w:val="00640C57"/>
    <w:rsid w:val="00641171"/>
    <w:rsid w:val="006411C1"/>
    <w:rsid w:val="00644DA9"/>
    <w:rsid w:val="00645964"/>
    <w:rsid w:val="00656D19"/>
    <w:rsid w:val="0066032A"/>
    <w:rsid w:val="00666EB3"/>
    <w:rsid w:val="00670391"/>
    <w:rsid w:val="006711CF"/>
    <w:rsid w:val="00672127"/>
    <w:rsid w:val="006725A2"/>
    <w:rsid w:val="006769B4"/>
    <w:rsid w:val="006820B8"/>
    <w:rsid w:val="00683A4C"/>
    <w:rsid w:val="0068759F"/>
    <w:rsid w:val="00692534"/>
    <w:rsid w:val="00692564"/>
    <w:rsid w:val="006A284E"/>
    <w:rsid w:val="006A38B7"/>
    <w:rsid w:val="006A6EAC"/>
    <w:rsid w:val="006A7867"/>
    <w:rsid w:val="006A7C18"/>
    <w:rsid w:val="006B2AC1"/>
    <w:rsid w:val="006B5A2F"/>
    <w:rsid w:val="006B7A28"/>
    <w:rsid w:val="006C0F01"/>
    <w:rsid w:val="006C1FAF"/>
    <w:rsid w:val="006C2F18"/>
    <w:rsid w:val="006C34C3"/>
    <w:rsid w:val="006C558F"/>
    <w:rsid w:val="006C7133"/>
    <w:rsid w:val="006D02AC"/>
    <w:rsid w:val="006D0622"/>
    <w:rsid w:val="006D0FA4"/>
    <w:rsid w:val="006D3B28"/>
    <w:rsid w:val="006D755F"/>
    <w:rsid w:val="006E0A75"/>
    <w:rsid w:val="006E12E8"/>
    <w:rsid w:val="006E342D"/>
    <w:rsid w:val="006E5755"/>
    <w:rsid w:val="006F2DFF"/>
    <w:rsid w:val="006F4850"/>
    <w:rsid w:val="006F4992"/>
    <w:rsid w:val="006F5112"/>
    <w:rsid w:val="006F611C"/>
    <w:rsid w:val="006F70B0"/>
    <w:rsid w:val="006F7E48"/>
    <w:rsid w:val="00700990"/>
    <w:rsid w:val="00701069"/>
    <w:rsid w:val="007035E3"/>
    <w:rsid w:val="00703A68"/>
    <w:rsid w:val="0070586A"/>
    <w:rsid w:val="00705C2C"/>
    <w:rsid w:val="00712F22"/>
    <w:rsid w:val="00713CC7"/>
    <w:rsid w:val="00715D0D"/>
    <w:rsid w:val="007161E4"/>
    <w:rsid w:val="007170D6"/>
    <w:rsid w:val="00717B2A"/>
    <w:rsid w:val="00720BC3"/>
    <w:rsid w:val="00721F03"/>
    <w:rsid w:val="00722213"/>
    <w:rsid w:val="007225C4"/>
    <w:rsid w:val="00723181"/>
    <w:rsid w:val="00725FF1"/>
    <w:rsid w:val="007302BE"/>
    <w:rsid w:val="00747ED5"/>
    <w:rsid w:val="00750ADC"/>
    <w:rsid w:val="00750CC6"/>
    <w:rsid w:val="00752C24"/>
    <w:rsid w:val="0075426F"/>
    <w:rsid w:val="00756819"/>
    <w:rsid w:val="007614E4"/>
    <w:rsid w:val="00761785"/>
    <w:rsid w:val="007651B2"/>
    <w:rsid w:val="007673B3"/>
    <w:rsid w:val="007723B6"/>
    <w:rsid w:val="00773AB0"/>
    <w:rsid w:val="00774F33"/>
    <w:rsid w:val="00775CC8"/>
    <w:rsid w:val="00781AC9"/>
    <w:rsid w:val="00782082"/>
    <w:rsid w:val="007823B6"/>
    <w:rsid w:val="00782BE8"/>
    <w:rsid w:val="00782F5D"/>
    <w:rsid w:val="00783D52"/>
    <w:rsid w:val="007840B9"/>
    <w:rsid w:val="00785859"/>
    <w:rsid w:val="00786866"/>
    <w:rsid w:val="007940A6"/>
    <w:rsid w:val="007942A2"/>
    <w:rsid w:val="0079470A"/>
    <w:rsid w:val="00795914"/>
    <w:rsid w:val="007A0E08"/>
    <w:rsid w:val="007A18CA"/>
    <w:rsid w:val="007A21EA"/>
    <w:rsid w:val="007A3F0A"/>
    <w:rsid w:val="007B0897"/>
    <w:rsid w:val="007B0FC2"/>
    <w:rsid w:val="007B3CB6"/>
    <w:rsid w:val="007B3D2D"/>
    <w:rsid w:val="007C0229"/>
    <w:rsid w:val="007C13F4"/>
    <w:rsid w:val="007C2F4C"/>
    <w:rsid w:val="007C5E3D"/>
    <w:rsid w:val="007D0722"/>
    <w:rsid w:val="007D0BAC"/>
    <w:rsid w:val="007D15F2"/>
    <w:rsid w:val="007D17CC"/>
    <w:rsid w:val="007D5615"/>
    <w:rsid w:val="007D6CCE"/>
    <w:rsid w:val="007E0726"/>
    <w:rsid w:val="007E31DF"/>
    <w:rsid w:val="007E3A87"/>
    <w:rsid w:val="007E7720"/>
    <w:rsid w:val="007E79B8"/>
    <w:rsid w:val="007F0480"/>
    <w:rsid w:val="007F0721"/>
    <w:rsid w:val="007F140C"/>
    <w:rsid w:val="007F44F6"/>
    <w:rsid w:val="00810143"/>
    <w:rsid w:val="008122A2"/>
    <w:rsid w:val="00812386"/>
    <w:rsid w:val="00813891"/>
    <w:rsid w:val="008147EE"/>
    <w:rsid w:val="00815615"/>
    <w:rsid w:val="00815D3A"/>
    <w:rsid w:val="0081723A"/>
    <w:rsid w:val="00821731"/>
    <w:rsid w:val="00822988"/>
    <w:rsid w:val="00825DC2"/>
    <w:rsid w:val="00827D5F"/>
    <w:rsid w:val="008309C2"/>
    <w:rsid w:val="00834B80"/>
    <w:rsid w:val="00836CB7"/>
    <w:rsid w:val="0083741A"/>
    <w:rsid w:val="00842ABC"/>
    <w:rsid w:val="00843760"/>
    <w:rsid w:val="0084543A"/>
    <w:rsid w:val="00845F17"/>
    <w:rsid w:val="00851A62"/>
    <w:rsid w:val="008523F8"/>
    <w:rsid w:val="00853C12"/>
    <w:rsid w:val="00854E56"/>
    <w:rsid w:val="0085522B"/>
    <w:rsid w:val="008553E7"/>
    <w:rsid w:val="00855F7D"/>
    <w:rsid w:val="008577C4"/>
    <w:rsid w:val="00857C45"/>
    <w:rsid w:val="00860B00"/>
    <w:rsid w:val="00860E5C"/>
    <w:rsid w:val="00860EDB"/>
    <w:rsid w:val="0086785C"/>
    <w:rsid w:val="00867F02"/>
    <w:rsid w:val="008705A2"/>
    <w:rsid w:val="00871099"/>
    <w:rsid w:val="00872D88"/>
    <w:rsid w:val="008768B5"/>
    <w:rsid w:val="00877029"/>
    <w:rsid w:val="00881889"/>
    <w:rsid w:val="00882FB3"/>
    <w:rsid w:val="00886AFC"/>
    <w:rsid w:val="0089180B"/>
    <w:rsid w:val="008919AF"/>
    <w:rsid w:val="0089323B"/>
    <w:rsid w:val="008944E0"/>
    <w:rsid w:val="008967E5"/>
    <w:rsid w:val="008A051C"/>
    <w:rsid w:val="008A78B1"/>
    <w:rsid w:val="008A7BED"/>
    <w:rsid w:val="008A7C14"/>
    <w:rsid w:val="008B2684"/>
    <w:rsid w:val="008B29A2"/>
    <w:rsid w:val="008C0DDC"/>
    <w:rsid w:val="008C2A9F"/>
    <w:rsid w:val="008C346B"/>
    <w:rsid w:val="008C7B88"/>
    <w:rsid w:val="008D0D25"/>
    <w:rsid w:val="008D0F57"/>
    <w:rsid w:val="008D1580"/>
    <w:rsid w:val="008D1BB4"/>
    <w:rsid w:val="008D29F7"/>
    <w:rsid w:val="008D3239"/>
    <w:rsid w:val="008D39FA"/>
    <w:rsid w:val="008D4937"/>
    <w:rsid w:val="008D58D0"/>
    <w:rsid w:val="008D615D"/>
    <w:rsid w:val="008D67A1"/>
    <w:rsid w:val="008D6DCC"/>
    <w:rsid w:val="008E17D4"/>
    <w:rsid w:val="008E265F"/>
    <w:rsid w:val="008E380B"/>
    <w:rsid w:val="008E4381"/>
    <w:rsid w:val="008E4462"/>
    <w:rsid w:val="008E4982"/>
    <w:rsid w:val="008E5149"/>
    <w:rsid w:val="008F0215"/>
    <w:rsid w:val="008F1A6D"/>
    <w:rsid w:val="008F1D8A"/>
    <w:rsid w:val="008F27FC"/>
    <w:rsid w:val="008F56AD"/>
    <w:rsid w:val="008F64BB"/>
    <w:rsid w:val="008F6CF3"/>
    <w:rsid w:val="00901C70"/>
    <w:rsid w:val="00903AB8"/>
    <w:rsid w:val="0090484A"/>
    <w:rsid w:val="00905E89"/>
    <w:rsid w:val="00906E03"/>
    <w:rsid w:val="00907B14"/>
    <w:rsid w:val="00907E61"/>
    <w:rsid w:val="00911C74"/>
    <w:rsid w:val="009144A8"/>
    <w:rsid w:val="009170A3"/>
    <w:rsid w:val="009174FD"/>
    <w:rsid w:val="009237C5"/>
    <w:rsid w:val="00923F10"/>
    <w:rsid w:val="0092708C"/>
    <w:rsid w:val="00927AC7"/>
    <w:rsid w:val="0093023C"/>
    <w:rsid w:val="00931D49"/>
    <w:rsid w:val="009335A7"/>
    <w:rsid w:val="00934C51"/>
    <w:rsid w:val="0093693F"/>
    <w:rsid w:val="00936B6B"/>
    <w:rsid w:val="00941E4B"/>
    <w:rsid w:val="00946385"/>
    <w:rsid w:val="00946FB3"/>
    <w:rsid w:val="00952661"/>
    <w:rsid w:val="0095648F"/>
    <w:rsid w:val="00957F18"/>
    <w:rsid w:val="00962CB4"/>
    <w:rsid w:val="00964314"/>
    <w:rsid w:val="00966C23"/>
    <w:rsid w:val="00967D6D"/>
    <w:rsid w:val="00970D02"/>
    <w:rsid w:val="009727E6"/>
    <w:rsid w:val="00972F9A"/>
    <w:rsid w:val="0097386D"/>
    <w:rsid w:val="0097478B"/>
    <w:rsid w:val="009814AB"/>
    <w:rsid w:val="00987255"/>
    <w:rsid w:val="009911AD"/>
    <w:rsid w:val="00991645"/>
    <w:rsid w:val="00992993"/>
    <w:rsid w:val="00994EA9"/>
    <w:rsid w:val="00995580"/>
    <w:rsid w:val="00996B08"/>
    <w:rsid w:val="00996DE8"/>
    <w:rsid w:val="00997030"/>
    <w:rsid w:val="009A002F"/>
    <w:rsid w:val="009A15AF"/>
    <w:rsid w:val="009A3BA2"/>
    <w:rsid w:val="009A55FF"/>
    <w:rsid w:val="009A7BAA"/>
    <w:rsid w:val="009B14C0"/>
    <w:rsid w:val="009B3071"/>
    <w:rsid w:val="009B697E"/>
    <w:rsid w:val="009C0702"/>
    <w:rsid w:val="009C3A85"/>
    <w:rsid w:val="009C4B3B"/>
    <w:rsid w:val="009C579C"/>
    <w:rsid w:val="009C70A7"/>
    <w:rsid w:val="009D1CF8"/>
    <w:rsid w:val="009D3863"/>
    <w:rsid w:val="009D4C43"/>
    <w:rsid w:val="009E3A6B"/>
    <w:rsid w:val="009E5296"/>
    <w:rsid w:val="009E752D"/>
    <w:rsid w:val="009E7D08"/>
    <w:rsid w:val="009F02C2"/>
    <w:rsid w:val="009F1AC8"/>
    <w:rsid w:val="009F30FA"/>
    <w:rsid w:val="009F394F"/>
    <w:rsid w:val="009F415F"/>
    <w:rsid w:val="009F4309"/>
    <w:rsid w:val="00A00A8B"/>
    <w:rsid w:val="00A01B5E"/>
    <w:rsid w:val="00A0358C"/>
    <w:rsid w:val="00A04741"/>
    <w:rsid w:val="00A04966"/>
    <w:rsid w:val="00A102D8"/>
    <w:rsid w:val="00A121CD"/>
    <w:rsid w:val="00A12E93"/>
    <w:rsid w:val="00A14E78"/>
    <w:rsid w:val="00A16C62"/>
    <w:rsid w:val="00A179F6"/>
    <w:rsid w:val="00A20F07"/>
    <w:rsid w:val="00A21345"/>
    <w:rsid w:val="00A2232F"/>
    <w:rsid w:val="00A247EE"/>
    <w:rsid w:val="00A249FD"/>
    <w:rsid w:val="00A26DBA"/>
    <w:rsid w:val="00A27277"/>
    <w:rsid w:val="00A363D9"/>
    <w:rsid w:val="00A44D56"/>
    <w:rsid w:val="00A46490"/>
    <w:rsid w:val="00A506F3"/>
    <w:rsid w:val="00A50DCA"/>
    <w:rsid w:val="00A52868"/>
    <w:rsid w:val="00A54C98"/>
    <w:rsid w:val="00A54E93"/>
    <w:rsid w:val="00A55930"/>
    <w:rsid w:val="00A62BDD"/>
    <w:rsid w:val="00A6412B"/>
    <w:rsid w:val="00A64970"/>
    <w:rsid w:val="00A678FB"/>
    <w:rsid w:val="00A7073C"/>
    <w:rsid w:val="00A70D63"/>
    <w:rsid w:val="00A7127E"/>
    <w:rsid w:val="00A74736"/>
    <w:rsid w:val="00A75077"/>
    <w:rsid w:val="00A7571E"/>
    <w:rsid w:val="00A75E28"/>
    <w:rsid w:val="00A76AC3"/>
    <w:rsid w:val="00A81D6F"/>
    <w:rsid w:val="00A829DE"/>
    <w:rsid w:val="00A84807"/>
    <w:rsid w:val="00A86B09"/>
    <w:rsid w:val="00A9030E"/>
    <w:rsid w:val="00A90E7E"/>
    <w:rsid w:val="00A926E9"/>
    <w:rsid w:val="00A9287F"/>
    <w:rsid w:val="00A94383"/>
    <w:rsid w:val="00A9557D"/>
    <w:rsid w:val="00AA22BA"/>
    <w:rsid w:val="00AA532A"/>
    <w:rsid w:val="00AA59FA"/>
    <w:rsid w:val="00AA6B25"/>
    <w:rsid w:val="00AA7600"/>
    <w:rsid w:val="00AA7A12"/>
    <w:rsid w:val="00AB0A25"/>
    <w:rsid w:val="00AB17CD"/>
    <w:rsid w:val="00AB2784"/>
    <w:rsid w:val="00AB48B2"/>
    <w:rsid w:val="00AB6864"/>
    <w:rsid w:val="00AC0EC2"/>
    <w:rsid w:val="00AC450A"/>
    <w:rsid w:val="00AC57F7"/>
    <w:rsid w:val="00AC714C"/>
    <w:rsid w:val="00AC788C"/>
    <w:rsid w:val="00AD0A36"/>
    <w:rsid w:val="00AD0DD0"/>
    <w:rsid w:val="00AD27C3"/>
    <w:rsid w:val="00AD6350"/>
    <w:rsid w:val="00AD65A4"/>
    <w:rsid w:val="00AD7692"/>
    <w:rsid w:val="00AD7A2C"/>
    <w:rsid w:val="00AE0D40"/>
    <w:rsid w:val="00AE31DE"/>
    <w:rsid w:val="00AE4418"/>
    <w:rsid w:val="00AE7CC2"/>
    <w:rsid w:val="00AE7D5D"/>
    <w:rsid w:val="00AF0B9C"/>
    <w:rsid w:val="00AF289F"/>
    <w:rsid w:val="00B01C79"/>
    <w:rsid w:val="00B0408C"/>
    <w:rsid w:val="00B046D4"/>
    <w:rsid w:val="00B06345"/>
    <w:rsid w:val="00B07466"/>
    <w:rsid w:val="00B15531"/>
    <w:rsid w:val="00B214A3"/>
    <w:rsid w:val="00B21AB9"/>
    <w:rsid w:val="00B231DA"/>
    <w:rsid w:val="00B278BD"/>
    <w:rsid w:val="00B27A2B"/>
    <w:rsid w:val="00B27FDC"/>
    <w:rsid w:val="00B311B2"/>
    <w:rsid w:val="00B36993"/>
    <w:rsid w:val="00B36BFE"/>
    <w:rsid w:val="00B40819"/>
    <w:rsid w:val="00B444B6"/>
    <w:rsid w:val="00B44C5C"/>
    <w:rsid w:val="00B472D3"/>
    <w:rsid w:val="00B56307"/>
    <w:rsid w:val="00B56871"/>
    <w:rsid w:val="00B56C63"/>
    <w:rsid w:val="00B57459"/>
    <w:rsid w:val="00B60638"/>
    <w:rsid w:val="00B61E23"/>
    <w:rsid w:val="00B629A2"/>
    <w:rsid w:val="00B65193"/>
    <w:rsid w:val="00B65707"/>
    <w:rsid w:val="00B70CBB"/>
    <w:rsid w:val="00B745E8"/>
    <w:rsid w:val="00B77857"/>
    <w:rsid w:val="00B8343D"/>
    <w:rsid w:val="00B859D5"/>
    <w:rsid w:val="00B86083"/>
    <w:rsid w:val="00B87A71"/>
    <w:rsid w:val="00B92135"/>
    <w:rsid w:val="00BA36E6"/>
    <w:rsid w:val="00BA4C3F"/>
    <w:rsid w:val="00BA5DB1"/>
    <w:rsid w:val="00BB48D8"/>
    <w:rsid w:val="00BB5C07"/>
    <w:rsid w:val="00BB71FE"/>
    <w:rsid w:val="00BC1BBA"/>
    <w:rsid w:val="00BC479A"/>
    <w:rsid w:val="00BC7AA1"/>
    <w:rsid w:val="00BC7B1C"/>
    <w:rsid w:val="00BD0F22"/>
    <w:rsid w:val="00BD10A7"/>
    <w:rsid w:val="00BD2742"/>
    <w:rsid w:val="00BD6CBE"/>
    <w:rsid w:val="00BD76C3"/>
    <w:rsid w:val="00BE19E5"/>
    <w:rsid w:val="00BE2A48"/>
    <w:rsid w:val="00BE3BB5"/>
    <w:rsid w:val="00BE5823"/>
    <w:rsid w:val="00BF03C7"/>
    <w:rsid w:val="00BF3216"/>
    <w:rsid w:val="00BF379E"/>
    <w:rsid w:val="00BF490C"/>
    <w:rsid w:val="00BF4CA4"/>
    <w:rsid w:val="00BF5DC4"/>
    <w:rsid w:val="00BF7D06"/>
    <w:rsid w:val="00C00066"/>
    <w:rsid w:val="00C008A9"/>
    <w:rsid w:val="00C00BAF"/>
    <w:rsid w:val="00C015E8"/>
    <w:rsid w:val="00C02961"/>
    <w:rsid w:val="00C03A5C"/>
    <w:rsid w:val="00C06368"/>
    <w:rsid w:val="00C11B66"/>
    <w:rsid w:val="00C13EA7"/>
    <w:rsid w:val="00C200F7"/>
    <w:rsid w:val="00C22BCF"/>
    <w:rsid w:val="00C23259"/>
    <w:rsid w:val="00C26F00"/>
    <w:rsid w:val="00C33B9A"/>
    <w:rsid w:val="00C3572C"/>
    <w:rsid w:val="00C37D84"/>
    <w:rsid w:val="00C40733"/>
    <w:rsid w:val="00C42924"/>
    <w:rsid w:val="00C4361D"/>
    <w:rsid w:val="00C46D38"/>
    <w:rsid w:val="00C4701D"/>
    <w:rsid w:val="00C51BFF"/>
    <w:rsid w:val="00C544B5"/>
    <w:rsid w:val="00C55AD5"/>
    <w:rsid w:val="00C5730F"/>
    <w:rsid w:val="00C632C6"/>
    <w:rsid w:val="00C6463D"/>
    <w:rsid w:val="00C65395"/>
    <w:rsid w:val="00C661B2"/>
    <w:rsid w:val="00C66B0D"/>
    <w:rsid w:val="00C67778"/>
    <w:rsid w:val="00C70CDD"/>
    <w:rsid w:val="00C714C1"/>
    <w:rsid w:val="00C71A91"/>
    <w:rsid w:val="00C71DA1"/>
    <w:rsid w:val="00C72471"/>
    <w:rsid w:val="00C74307"/>
    <w:rsid w:val="00C74816"/>
    <w:rsid w:val="00C74E4C"/>
    <w:rsid w:val="00C755E7"/>
    <w:rsid w:val="00C763D0"/>
    <w:rsid w:val="00C80117"/>
    <w:rsid w:val="00C81176"/>
    <w:rsid w:val="00C8137C"/>
    <w:rsid w:val="00C8173B"/>
    <w:rsid w:val="00C81DAB"/>
    <w:rsid w:val="00C81ED2"/>
    <w:rsid w:val="00C83DF1"/>
    <w:rsid w:val="00C84078"/>
    <w:rsid w:val="00C84648"/>
    <w:rsid w:val="00C871AB"/>
    <w:rsid w:val="00C909F6"/>
    <w:rsid w:val="00C93573"/>
    <w:rsid w:val="00C94011"/>
    <w:rsid w:val="00CA2CCF"/>
    <w:rsid w:val="00CA3647"/>
    <w:rsid w:val="00CA38ED"/>
    <w:rsid w:val="00CA3A88"/>
    <w:rsid w:val="00CA3B6B"/>
    <w:rsid w:val="00CA586B"/>
    <w:rsid w:val="00CB0074"/>
    <w:rsid w:val="00CB1D17"/>
    <w:rsid w:val="00CC0064"/>
    <w:rsid w:val="00CC251A"/>
    <w:rsid w:val="00CC3863"/>
    <w:rsid w:val="00CC41FE"/>
    <w:rsid w:val="00CC5BDE"/>
    <w:rsid w:val="00CC7DF4"/>
    <w:rsid w:val="00CD04A5"/>
    <w:rsid w:val="00CD1699"/>
    <w:rsid w:val="00CD2201"/>
    <w:rsid w:val="00CD3447"/>
    <w:rsid w:val="00CD7D0B"/>
    <w:rsid w:val="00CE0A98"/>
    <w:rsid w:val="00CE1855"/>
    <w:rsid w:val="00CE63C3"/>
    <w:rsid w:val="00CE6E47"/>
    <w:rsid w:val="00CE7439"/>
    <w:rsid w:val="00CE7F8B"/>
    <w:rsid w:val="00CF1650"/>
    <w:rsid w:val="00CF4C3F"/>
    <w:rsid w:val="00CF53FC"/>
    <w:rsid w:val="00CF610F"/>
    <w:rsid w:val="00CF7CCC"/>
    <w:rsid w:val="00D0277D"/>
    <w:rsid w:val="00D02CEC"/>
    <w:rsid w:val="00D0425C"/>
    <w:rsid w:val="00D05A4E"/>
    <w:rsid w:val="00D15600"/>
    <w:rsid w:val="00D201F8"/>
    <w:rsid w:val="00D20AAD"/>
    <w:rsid w:val="00D24683"/>
    <w:rsid w:val="00D324A8"/>
    <w:rsid w:val="00D34030"/>
    <w:rsid w:val="00D34325"/>
    <w:rsid w:val="00D3458C"/>
    <w:rsid w:val="00D35166"/>
    <w:rsid w:val="00D43668"/>
    <w:rsid w:val="00D46DCA"/>
    <w:rsid w:val="00D5004C"/>
    <w:rsid w:val="00D513C9"/>
    <w:rsid w:val="00D56405"/>
    <w:rsid w:val="00D56789"/>
    <w:rsid w:val="00D619F6"/>
    <w:rsid w:val="00D623F3"/>
    <w:rsid w:val="00D705EB"/>
    <w:rsid w:val="00D70EF1"/>
    <w:rsid w:val="00D761F7"/>
    <w:rsid w:val="00D76D0B"/>
    <w:rsid w:val="00D8343E"/>
    <w:rsid w:val="00D8400C"/>
    <w:rsid w:val="00D85205"/>
    <w:rsid w:val="00D853F9"/>
    <w:rsid w:val="00D90FF5"/>
    <w:rsid w:val="00D929AB"/>
    <w:rsid w:val="00D94480"/>
    <w:rsid w:val="00D95E55"/>
    <w:rsid w:val="00DA0889"/>
    <w:rsid w:val="00DA6699"/>
    <w:rsid w:val="00DA6C9B"/>
    <w:rsid w:val="00DA7524"/>
    <w:rsid w:val="00DB4CC5"/>
    <w:rsid w:val="00DB748E"/>
    <w:rsid w:val="00DB7499"/>
    <w:rsid w:val="00DC1C66"/>
    <w:rsid w:val="00DC2B77"/>
    <w:rsid w:val="00DC40DF"/>
    <w:rsid w:val="00DC5267"/>
    <w:rsid w:val="00DC5D79"/>
    <w:rsid w:val="00DD2565"/>
    <w:rsid w:val="00DD336D"/>
    <w:rsid w:val="00DD4D6E"/>
    <w:rsid w:val="00DD60B8"/>
    <w:rsid w:val="00DE0094"/>
    <w:rsid w:val="00DE2F27"/>
    <w:rsid w:val="00DE5109"/>
    <w:rsid w:val="00DF1705"/>
    <w:rsid w:val="00DF4BDF"/>
    <w:rsid w:val="00DF77A6"/>
    <w:rsid w:val="00DF791F"/>
    <w:rsid w:val="00E036A0"/>
    <w:rsid w:val="00E04616"/>
    <w:rsid w:val="00E04B4D"/>
    <w:rsid w:val="00E10F88"/>
    <w:rsid w:val="00E119D3"/>
    <w:rsid w:val="00E1236D"/>
    <w:rsid w:val="00E12BA1"/>
    <w:rsid w:val="00E13517"/>
    <w:rsid w:val="00E145BB"/>
    <w:rsid w:val="00E15A09"/>
    <w:rsid w:val="00E178D3"/>
    <w:rsid w:val="00E21C23"/>
    <w:rsid w:val="00E30CA2"/>
    <w:rsid w:val="00E30E80"/>
    <w:rsid w:val="00E3517B"/>
    <w:rsid w:val="00E36728"/>
    <w:rsid w:val="00E375DA"/>
    <w:rsid w:val="00E41AAF"/>
    <w:rsid w:val="00E41B32"/>
    <w:rsid w:val="00E43AEC"/>
    <w:rsid w:val="00E474A2"/>
    <w:rsid w:val="00E5055D"/>
    <w:rsid w:val="00E518D5"/>
    <w:rsid w:val="00E528EB"/>
    <w:rsid w:val="00E52C14"/>
    <w:rsid w:val="00E57F58"/>
    <w:rsid w:val="00E64259"/>
    <w:rsid w:val="00E64735"/>
    <w:rsid w:val="00E65BB3"/>
    <w:rsid w:val="00E67069"/>
    <w:rsid w:val="00E70E03"/>
    <w:rsid w:val="00E71713"/>
    <w:rsid w:val="00E71C2F"/>
    <w:rsid w:val="00E7343D"/>
    <w:rsid w:val="00E7355E"/>
    <w:rsid w:val="00E76E09"/>
    <w:rsid w:val="00E77ED5"/>
    <w:rsid w:val="00E82C8D"/>
    <w:rsid w:val="00E8592F"/>
    <w:rsid w:val="00E91C90"/>
    <w:rsid w:val="00E91E24"/>
    <w:rsid w:val="00E9390F"/>
    <w:rsid w:val="00E94B8B"/>
    <w:rsid w:val="00EA0B3E"/>
    <w:rsid w:val="00EA50C9"/>
    <w:rsid w:val="00EA78F6"/>
    <w:rsid w:val="00EB23D1"/>
    <w:rsid w:val="00EB46B9"/>
    <w:rsid w:val="00EB4962"/>
    <w:rsid w:val="00EB53A1"/>
    <w:rsid w:val="00EB735E"/>
    <w:rsid w:val="00EC198B"/>
    <w:rsid w:val="00EC305B"/>
    <w:rsid w:val="00EC6FCD"/>
    <w:rsid w:val="00ED0A7B"/>
    <w:rsid w:val="00ED2B73"/>
    <w:rsid w:val="00ED625B"/>
    <w:rsid w:val="00ED6A0D"/>
    <w:rsid w:val="00ED7665"/>
    <w:rsid w:val="00EE0059"/>
    <w:rsid w:val="00EE0CEF"/>
    <w:rsid w:val="00EE40B3"/>
    <w:rsid w:val="00EE4FF7"/>
    <w:rsid w:val="00EE501F"/>
    <w:rsid w:val="00EE6688"/>
    <w:rsid w:val="00EF12A2"/>
    <w:rsid w:val="00EF2541"/>
    <w:rsid w:val="00EF4428"/>
    <w:rsid w:val="00EF62DE"/>
    <w:rsid w:val="00EF6B3F"/>
    <w:rsid w:val="00EF736B"/>
    <w:rsid w:val="00EF7C0D"/>
    <w:rsid w:val="00F012CD"/>
    <w:rsid w:val="00F027EA"/>
    <w:rsid w:val="00F02C1D"/>
    <w:rsid w:val="00F04D12"/>
    <w:rsid w:val="00F10FCA"/>
    <w:rsid w:val="00F11DA4"/>
    <w:rsid w:val="00F152EE"/>
    <w:rsid w:val="00F207BE"/>
    <w:rsid w:val="00F21ED2"/>
    <w:rsid w:val="00F24166"/>
    <w:rsid w:val="00F275E0"/>
    <w:rsid w:val="00F27A5E"/>
    <w:rsid w:val="00F30765"/>
    <w:rsid w:val="00F425B7"/>
    <w:rsid w:val="00F53A6C"/>
    <w:rsid w:val="00F57105"/>
    <w:rsid w:val="00F61928"/>
    <w:rsid w:val="00F61AA5"/>
    <w:rsid w:val="00F622F4"/>
    <w:rsid w:val="00F624B2"/>
    <w:rsid w:val="00F62738"/>
    <w:rsid w:val="00F6578D"/>
    <w:rsid w:val="00F70C62"/>
    <w:rsid w:val="00F751FC"/>
    <w:rsid w:val="00F812A7"/>
    <w:rsid w:val="00F8193C"/>
    <w:rsid w:val="00F8282F"/>
    <w:rsid w:val="00F83340"/>
    <w:rsid w:val="00F84A02"/>
    <w:rsid w:val="00F90A40"/>
    <w:rsid w:val="00F90FC0"/>
    <w:rsid w:val="00F92DC3"/>
    <w:rsid w:val="00F94225"/>
    <w:rsid w:val="00F95BB1"/>
    <w:rsid w:val="00F96F8B"/>
    <w:rsid w:val="00F97743"/>
    <w:rsid w:val="00FA18E6"/>
    <w:rsid w:val="00FA4A29"/>
    <w:rsid w:val="00FA71F3"/>
    <w:rsid w:val="00FA7675"/>
    <w:rsid w:val="00FC312E"/>
    <w:rsid w:val="00FC603D"/>
    <w:rsid w:val="00FC75B9"/>
    <w:rsid w:val="00FC7851"/>
    <w:rsid w:val="00FC7E1A"/>
    <w:rsid w:val="00FC7EBD"/>
    <w:rsid w:val="00FD0265"/>
    <w:rsid w:val="00FD0BE9"/>
    <w:rsid w:val="00FD5B26"/>
    <w:rsid w:val="00FD6289"/>
    <w:rsid w:val="00FE061A"/>
    <w:rsid w:val="00FE4487"/>
    <w:rsid w:val="00FE5CCD"/>
    <w:rsid w:val="00FF2222"/>
    <w:rsid w:val="00FF4D7D"/>
    <w:rsid w:val="00FF6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C9F72B6F-C4BF-4E1B-BCFA-76629150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034C"/>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5">
    <w:name w:val="heading 5"/>
    <w:basedOn w:val="a"/>
    <w:next w:val="a"/>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
    <w:next w:val="a"/>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AB0A25"/>
    <w:rPr>
      <w:sz w:val="18"/>
      <w:szCs w:val="18"/>
    </w:rPr>
  </w:style>
  <w:style w:type="paragraph" w:styleId="a8">
    <w:name w:val="footer"/>
    <w:basedOn w:val="a"/>
    <w:link w:val="a9"/>
    <w:uiPriority w:val="99"/>
    <w:unhideWhenUsed/>
    <w:rsid w:val="00AB0A25"/>
    <w:pPr>
      <w:tabs>
        <w:tab w:val="center" w:pos="4153"/>
        <w:tab w:val="right" w:pos="8306"/>
      </w:tabs>
      <w:snapToGrid w:val="0"/>
    </w:pPr>
    <w:rPr>
      <w:sz w:val="18"/>
      <w:szCs w:val="18"/>
    </w:rPr>
  </w:style>
  <w:style w:type="character" w:customStyle="1" w:styleId="a9">
    <w:name w:val="页脚 字符"/>
    <w:basedOn w:val="a0"/>
    <w:link w:val="a8"/>
    <w:uiPriority w:val="99"/>
    <w:rsid w:val="00AB0A25"/>
    <w:rPr>
      <w:sz w:val="18"/>
      <w:szCs w:val="18"/>
    </w:rPr>
  </w:style>
  <w:style w:type="paragraph" w:customStyle="1" w:styleId="B1">
    <w:name w:val="B1"/>
    <w:basedOn w:val="aa"/>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a">
    <w:name w:val="List"/>
    <w:basedOn w:val="a"/>
    <w:uiPriority w:val="99"/>
    <w:semiHidden/>
    <w:unhideWhenUsed/>
    <w:rsid w:val="008B2684"/>
    <w:pPr>
      <w:ind w:left="200" w:hangingChars="200" w:hanging="200"/>
      <w:contextualSpacing/>
    </w:pPr>
  </w:style>
  <w:style w:type="paragraph" w:styleId="31">
    <w:name w:val="List 3"/>
    <w:basedOn w:val="a"/>
    <w:uiPriority w:val="99"/>
    <w:semiHidden/>
    <w:unhideWhenUsed/>
    <w:rsid w:val="008B2684"/>
    <w:pPr>
      <w:ind w:leftChars="400" w:left="100" w:hangingChars="200" w:hanging="200"/>
      <w:contextualSpacing/>
    </w:pPr>
  </w:style>
  <w:style w:type="paragraph" w:customStyle="1" w:styleId="ab">
    <w:name w:val="缺省文本"/>
    <w:basedOn w:val="a"/>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0"/>
    <w:link w:val="B2"/>
    <w:qFormat/>
    <w:rsid w:val="002241C7"/>
    <w:rPr>
      <w:rFonts w:ascii="Times New Roman" w:hAnsi="Times New Roman" w:cs="Times New Roman"/>
      <w:kern w:val="0"/>
      <w:sz w:val="20"/>
      <w:szCs w:val="20"/>
      <w:lang w:val="en-GB" w:eastAsia="en-US"/>
    </w:rPr>
  </w:style>
  <w:style w:type="paragraph" w:styleId="21">
    <w:name w:val="List 2"/>
    <w:basedOn w:val="a"/>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0"/>
    <w:link w:val="5"/>
    <w:uiPriority w:val="9"/>
    <w:rsid w:val="000A034C"/>
    <w:rPr>
      <w:b/>
      <w:bCs/>
      <w:sz w:val="28"/>
      <w:szCs w:val="28"/>
    </w:rPr>
  </w:style>
  <w:style w:type="paragraph" w:customStyle="1" w:styleId="3GPP">
    <w:name w:val="3GPP 正文"/>
    <w:basedOn w:val="a"/>
    <w:link w:val="3GPPChar"/>
    <w:qFormat/>
    <w:rsid w:val="00DC5D79"/>
    <w:pPr>
      <w:spacing w:after="180"/>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DC5D79"/>
    <w:rPr>
      <w:rFonts w:ascii="Times New Roman" w:eastAsia="宋体" w:hAnsi="Times New Roman" w:cs="Times New Roman"/>
      <w:kern w:val="0"/>
      <w:sz w:val="20"/>
      <w:szCs w:val="20"/>
      <w:lang w:val="en-GB" w:eastAsia="ja-JP"/>
    </w:rPr>
  </w:style>
  <w:style w:type="character" w:styleId="ac">
    <w:name w:val="Placeholder Text"/>
    <w:basedOn w:val="a0"/>
    <w:uiPriority w:val="99"/>
    <w:semiHidden/>
    <w:rsid w:val="007E79B8"/>
    <w:rPr>
      <w:color w:val="808080"/>
    </w:rPr>
  </w:style>
  <w:style w:type="character" w:styleId="ad">
    <w:name w:val="annotation reference"/>
    <w:basedOn w:val="a0"/>
    <w:uiPriority w:val="99"/>
    <w:semiHidden/>
    <w:unhideWhenUsed/>
    <w:rsid w:val="00EE501F"/>
    <w:rPr>
      <w:sz w:val="21"/>
      <w:szCs w:val="21"/>
    </w:rPr>
  </w:style>
  <w:style w:type="paragraph" w:styleId="ae">
    <w:name w:val="annotation text"/>
    <w:basedOn w:val="a"/>
    <w:link w:val="af"/>
    <w:uiPriority w:val="99"/>
    <w:semiHidden/>
    <w:unhideWhenUsed/>
    <w:rsid w:val="00EE501F"/>
  </w:style>
  <w:style w:type="character" w:customStyle="1" w:styleId="af">
    <w:name w:val="批注文字 字符"/>
    <w:basedOn w:val="a0"/>
    <w:link w:val="ae"/>
    <w:uiPriority w:val="99"/>
    <w:semiHidden/>
    <w:rsid w:val="00EE501F"/>
  </w:style>
  <w:style w:type="paragraph" w:styleId="af0">
    <w:name w:val="annotation subject"/>
    <w:basedOn w:val="ae"/>
    <w:next w:val="ae"/>
    <w:link w:val="af1"/>
    <w:uiPriority w:val="99"/>
    <w:semiHidden/>
    <w:unhideWhenUsed/>
    <w:rsid w:val="00EE501F"/>
    <w:rPr>
      <w:b/>
      <w:bCs/>
    </w:rPr>
  </w:style>
  <w:style w:type="character" w:customStyle="1" w:styleId="af1">
    <w:name w:val="批注主题 字符"/>
    <w:basedOn w:val="af"/>
    <w:link w:val="af0"/>
    <w:uiPriority w:val="99"/>
    <w:semiHidden/>
    <w:rsid w:val="00EE501F"/>
    <w:rPr>
      <w:b/>
      <w:bCs/>
    </w:rPr>
  </w:style>
  <w:style w:type="table" w:customStyle="1" w:styleId="TableGrid10">
    <w:name w:val="Table Grid10"/>
    <w:basedOn w:val="a1"/>
    <w:next w:val="a3"/>
    <w:uiPriority w:val="39"/>
    <w:qFormat/>
    <w:rsid w:val="002A0830"/>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Grid Table 5 Dark Accent 5"/>
    <w:basedOn w:val="a1"/>
    <w:uiPriority w:val="50"/>
    <w:rsid w:val="00BD2742"/>
    <w:rPr>
      <w:rFonts w:eastAsia="宋体"/>
      <w:kern w:val="0"/>
      <w:sz w:val="22"/>
      <w:szCs w:val="22"/>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af2">
    <w:name w:val="caption"/>
    <w:aliases w:val="cap,cap Char,Caption Char1 Char,cap Char Char1,Caption Char Char1 Char,cap Char2,cap1,cap2,cap3,cap4,cap5,cap6,cap7,cap8,cap9,cap10,cap11,cap21,cap31,cap41,cap51,cap61,cap71,cap81,cap91,cap101,cap12,cap22,cap32,cap42,cap52,cap62,cap72,cap82"/>
    <w:basedOn w:val="a"/>
    <w:next w:val="a"/>
    <w:link w:val="af3"/>
    <w:qFormat/>
    <w:rsid w:val="00DE5109"/>
    <w:rPr>
      <w:rFonts w:ascii="Times New Roman" w:eastAsia="Times New Roman" w:hAnsi="Times New Roman" w:cs="Times New Roman"/>
      <w:b/>
      <w:kern w:val="0"/>
      <w:sz w:val="24"/>
      <w:szCs w:val="24"/>
      <w:lang w:val="sv-SE" w:eastAsia="ja-JP"/>
    </w:rPr>
  </w:style>
  <w:style w:type="character" w:customStyle="1" w:styleId="af3">
    <w:name w:val="题注 字符"/>
    <w:aliases w:val="cap 字符,cap Char 字符,Caption Char1 Char 字符,cap Char Char1 字符,Caption Char Char1 Char 字符,cap Char2 字符,cap1 字符,cap2 字符,cap3 字符,cap4 字符,cap5 字符,cap6 字符,cap7 字符,cap8 字符,cap9 字符,cap10 字符,cap11 字符,cap21 字符,cap31 字符,cap41 字符,cap51 字符,cap61 字符,cap71 字符"/>
    <w:link w:val="af2"/>
    <w:locked/>
    <w:rsid w:val="00DE5109"/>
    <w:rPr>
      <w:rFonts w:ascii="Times New Roman" w:eastAsia="Times New Roman" w:hAnsi="Times New Roman" w:cs="Times New Roman"/>
      <w:b/>
      <w:kern w:val="0"/>
      <w:sz w:val="24"/>
      <w:szCs w:val="24"/>
      <w:lang w:val="sv-SE" w:eastAsia="ja-JP"/>
    </w:rPr>
  </w:style>
  <w:style w:type="character" w:styleId="af4">
    <w:name w:val="Hyperlink"/>
    <w:basedOn w:val="a0"/>
    <w:uiPriority w:val="99"/>
    <w:semiHidden/>
    <w:unhideWhenUsed/>
    <w:rsid w:val="00E41B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8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704</Words>
  <Characters>4016</Characters>
  <Application>Microsoft Office Word</Application>
  <DocSecurity>0</DocSecurity>
  <Lines>33</Lines>
  <Paragraphs>9</Paragraphs>
  <ScaleCrop>false</ScaleCrop>
  <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Administrator</cp:lastModifiedBy>
  <cp:revision>2</cp:revision>
  <dcterms:created xsi:type="dcterms:W3CDTF">2024-04-08T02:07:00Z</dcterms:created>
  <dcterms:modified xsi:type="dcterms:W3CDTF">2024-04-08T02:07:00Z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75d33cd0e50111ee8000333800003238">
    <vt:lpwstr>CWM03UAOk3HZBMMYojPLWNy71tl5KeHVxasIVgWGJrt7tIW5HIgevagn71CvHX4vOKl+kSHfh0g1PH9fYLNkAWDwg==</vt:lpwstr>
  </property>
</Properties>
</file>