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1DE46649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7C0B4D">
        <w:rPr>
          <w:rFonts w:ascii="Arial" w:hAnsi="Arial" w:cs="Arial"/>
          <w:b/>
          <w:sz w:val="24"/>
          <w:szCs w:val="24"/>
          <w:lang w:eastAsia="zh-CN"/>
        </w:rPr>
        <w:t>110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E76B29">
        <w:rPr>
          <w:rFonts w:ascii="Arial" w:eastAsia="MS Mincho" w:hAnsi="Arial" w:cs="Arial"/>
          <w:b/>
          <w:sz w:val="24"/>
          <w:szCs w:val="24"/>
        </w:rPr>
        <w:t>4</w:t>
      </w:r>
      <w:r w:rsidR="003C400E">
        <w:rPr>
          <w:rFonts w:ascii="Arial" w:eastAsia="MS Mincho" w:hAnsi="Arial" w:cs="Arial"/>
          <w:b/>
          <w:sz w:val="24"/>
          <w:szCs w:val="24"/>
        </w:rPr>
        <w:t>03717</w:t>
      </w:r>
    </w:p>
    <w:p w14:paraId="0ED16545" w14:textId="6F4C1A86" w:rsidR="0068254F" w:rsidRPr="00881E60" w:rsidRDefault="007C0B4D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Athens, Greece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February 26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March 1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E76B29">
        <w:rPr>
          <w:rFonts w:ascii="Arial" w:hAnsi="Arial"/>
          <w:b/>
          <w:sz w:val="24"/>
          <w:szCs w:val="24"/>
          <w:lang w:eastAsia="zh-CN"/>
        </w:rPr>
        <w:t>4</w:t>
      </w:r>
    </w:p>
    <w:p w14:paraId="1226C057" w14:textId="12FB7ABB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3476C8" w:rsidRPr="003476C8">
        <w:rPr>
          <w:rFonts w:ascii="Arial" w:hAnsi="Arial" w:cs="Arial"/>
          <w:sz w:val="22"/>
          <w:lang w:eastAsia="zh-CN"/>
        </w:rPr>
        <w:t>WF on CA_n5-n13 architecture and MSD</w:t>
      </w:r>
    </w:p>
    <w:p w14:paraId="73AD8CE3" w14:textId="3CE589F7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7C0B4D">
        <w:rPr>
          <w:rFonts w:ascii="Arial" w:hAnsi="Arial" w:cs="Arial"/>
          <w:sz w:val="22"/>
          <w:lang w:eastAsia="zh-CN"/>
        </w:rPr>
        <w:t>7.1.1.2</w:t>
      </w:r>
    </w:p>
    <w:p w14:paraId="6402E503" w14:textId="77138F29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7C0B4D">
        <w:rPr>
          <w:rFonts w:ascii="Arial" w:hAnsi="Arial" w:cs="Arial"/>
          <w:b/>
          <w:sz w:val="22"/>
        </w:rPr>
        <w:t>Qualcomm France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598DA362" w14:textId="47190B13" w:rsidR="00966751" w:rsidRDefault="00966751" w:rsidP="003E08FC">
      <w:pPr>
        <w:pStyle w:val="Heading1"/>
      </w:pPr>
      <w:r>
        <w:t>Background</w:t>
      </w:r>
    </w:p>
    <w:p w14:paraId="4669EDD6" w14:textId="0BF336E1" w:rsidR="00F810CE" w:rsidRDefault="00F810CE" w:rsidP="00F810CE">
      <w:r>
        <w:t>DC_13A_n5A is specified in EN-DC specification</w:t>
      </w:r>
      <w:r w:rsidR="006E18DE">
        <w:t xml:space="preserve"> many years ago. </w:t>
      </w:r>
    </w:p>
    <w:p w14:paraId="1F183C01" w14:textId="4DAD6F7D" w:rsidR="004D6902" w:rsidRDefault="004D6902" w:rsidP="00F810CE">
      <w:r>
        <w:t>The key requirements for DC_13A_n5A are captured below for convenience.</w:t>
      </w:r>
    </w:p>
    <w:p w14:paraId="17801B1C" w14:textId="2F8FA8F3" w:rsidR="0098571B" w:rsidRPr="007A54E8" w:rsidRDefault="0098571B" w:rsidP="00F810CE">
      <w:pPr>
        <w:rPr>
          <w:u w:val="single"/>
        </w:rPr>
      </w:pPr>
      <w:r w:rsidRPr="007A54E8">
        <w:rPr>
          <w:rFonts w:ascii="Microsoft Sans Serif" w:hAnsi="Microsoft Sans Serif" w:cs="Microsoft Sans Serif"/>
          <w:u w:val="single"/>
        </w:rPr>
        <w:t>Δ</w:t>
      </w:r>
      <w:r w:rsidRPr="007A54E8">
        <w:rPr>
          <w:u w:val="single"/>
        </w:rPr>
        <w:t>T</w:t>
      </w:r>
      <w:r w:rsidRPr="007A54E8">
        <w:rPr>
          <w:u w:val="single"/>
          <w:vertAlign w:val="subscript"/>
        </w:rPr>
        <w:t>IB</w:t>
      </w:r>
      <w:r w:rsidR="00DB18AF" w:rsidRPr="007A54E8">
        <w:rPr>
          <w:u w:val="single"/>
        </w:rPr>
        <w:t>:</w:t>
      </w:r>
    </w:p>
    <w:p w14:paraId="7F5C6A74" w14:textId="788AC164" w:rsidR="004D6902" w:rsidRDefault="0098571B" w:rsidP="00A22D83">
      <w:pPr>
        <w:pStyle w:val="ListParagraph"/>
        <w:numPr>
          <w:ilvl w:val="0"/>
          <w:numId w:val="33"/>
        </w:numPr>
        <w:ind w:firstLineChars="0"/>
      </w:pPr>
      <w:r w:rsidRPr="0098571B">
        <w:rPr>
          <w:noProof/>
        </w:rPr>
        <w:drawing>
          <wp:inline distT="0" distB="0" distL="0" distR="0" wp14:anchorId="7E2A139C" wp14:editId="2F3F324C">
            <wp:extent cx="5534797" cy="152421"/>
            <wp:effectExtent l="0" t="0" r="8890" b="0"/>
            <wp:docPr id="13451974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519745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34797" cy="1524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D0038C" w14:textId="70B5D3CE" w:rsidR="007A54E8" w:rsidRPr="007A54E8" w:rsidRDefault="0098571B" w:rsidP="0098571B">
      <w:pPr>
        <w:rPr>
          <w:u w:val="single"/>
        </w:rPr>
      </w:pPr>
      <w:r w:rsidRPr="007A54E8">
        <w:rPr>
          <w:rFonts w:ascii="Microsoft Sans Serif" w:hAnsi="Microsoft Sans Serif" w:cs="Microsoft Sans Serif"/>
          <w:u w:val="single"/>
        </w:rPr>
        <w:t>Δ</w:t>
      </w:r>
      <w:r w:rsidRPr="007A54E8">
        <w:rPr>
          <w:u w:val="single"/>
        </w:rPr>
        <w:t>R</w:t>
      </w:r>
      <w:r w:rsidRPr="007A54E8">
        <w:rPr>
          <w:u w:val="single"/>
          <w:vertAlign w:val="subscript"/>
        </w:rPr>
        <w:t>IB</w:t>
      </w:r>
      <w:r w:rsidR="007A54E8" w:rsidRPr="007A54E8">
        <w:rPr>
          <w:u w:val="single"/>
        </w:rPr>
        <w:t>:</w:t>
      </w:r>
    </w:p>
    <w:p w14:paraId="7927B481" w14:textId="575917B0" w:rsidR="0098571B" w:rsidRDefault="007A54E8" w:rsidP="00A22D83">
      <w:pPr>
        <w:pStyle w:val="ListParagraph"/>
        <w:numPr>
          <w:ilvl w:val="0"/>
          <w:numId w:val="32"/>
        </w:numPr>
        <w:ind w:firstLineChars="0"/>
      </w:pPr>
      <w:r>
        <w:t>0dB for both bands</w:t>
      </w:r>
    </w:p>
    <w:p w14:paraId="0D5C11A1" w14:textId="3D8BDD39" w:rsidR="007A54E8" w:rsidRDefault="007A54E8" w:rsidP="0098571B">
      <w:pPr>
        <w:rPr>
          <w:u w:val="single"/>
        </w:rPr>
      </w:pPr>
      <w:r w:rsidRPr="007A54E8">
        <w:rPr>
          <w:u w:val="single"/>
        </w:rPr>
        <w:t>Cross-band MSD:</w:t>
      </w:r>
    </w:p>
    <w:p w14:paraId="1753DE8D" w14:textId="33C8A200" w:rsidR="007A54E8" w:rsidRPr="007A54E8" w:rsidRDefault="007A54E8" w:rsidP="00A22D83">
      <w:pPr>
        <w:pStyle w:val="ListParagraph"/>
        <w:numPr>
          <w:ilvl w:val="0"/>
          <w:numId w:val="32"/>
        </w:numPr>
        <w:ind w:firstLineChars="0"/>
      </w:pPr>
      <w:r w:rsidRPr="007A54E8">
        <w:t>Not specified i.e</w:t>
      </w:r>
      <w:r w:rsidR="00A22D83">
        <w:t>.</w:t>
      </w:r>
      <w:r w:rsidRPr="007A54E8">
        <w:t xml:space="preserve"> 0dB for both bands</w:t>
      </w:r>
    </w:p>
    <w:p w14:paraId="08E91F74" w14:textId="57059E27" w:rsidR="0098571B" w:rsidRPr="00D86A48" w:rsidRDefault="00D86A48" w:rsidP="00F810CE">
      <w:pPr>
        <w:rPr>
          <w:u w:val="single"/>
        </w:rPr>
      </w:pPr>
      <w:r w:rsidRPr="00D86A48">
        <w:rPr>
          <w:u w:val="single"/>
        </w:rPr>
        <w:t xml:space="preserve">Exceptions due to UL </w:t>
      </w:r>
      <w:proofErr w:type="spellStart"/>
      <w:r w:rsidRPr="00D86A48">
        <w:rPr>
          <w:u w:val="single"/>
        </w:rPr>
        <w:t>Intermodulations</w:t>
      </w:r>
      <w:proofErr w:type="spellEnd"/>
      <w:r w:rsidRPr="00D86A48">
        <w:rPr>
          <w:u w:val="single"/>
        </w:rPr>
        <w:t>:</w:t>
      </w:r>
    </w:p>
    <w:p w14:paraId="1227B857" w14:textId="35905B70" w:rsidR="00D86A48" w:rsidRDefault="006D26F1" w:rsidP="00A22D83">
      <w:pPr>
        <w:pStyle w:val="ListParagraph"/>
        <w:numPr>
          <w:ilvl w:val="0"/>
          <w:numId w:val="32"/>
        </w:numPr>
        <w:ind w:firstLineChars="0"/>
      </w:pPr>
      <w:r w:rsidRPr="006D26F1">
        <w:rPr>
          <w:noProof/>
        </w:rPr>
        <w:drawing>
          <wp:inline distT="0" distB="0" distL="0" distR="0" wp14:anchorId="7E10B4AC" wp14:editId="61F01448">
            <wp:extent cx="4877481" cy="304843"/>
            <wp:effectExtent l="0" t="0" r="0" b="0"/>
            <wp:docPr id="20355968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559686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77481" cy="304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FC53C2" w14:textId="5090F6D1" w:rsidR="006D26F1" w:rsidRPr="00F810CE" w:rsidRDefault="00A22D83" w:rsidP="00F810CE">
      <w:pPr>
        <w:pStyle w:val="ListParagraph"/>
        <w:numPr>
          <w:ilvl w:val="0"/>
          <w:numId w:val="32"/>
        </w:numPr>
        <w:ind w:firstLineChars="0"/>
      </w:pPr>
      <w:r>
        <w:t xml:space="preserve">Not specified for </w:t>
      </w:r>
      <w:r w:rsidR="00C510B8">
        <w:t>Band 13</w:t>
      </w:r>
    </w:p>
    <w:p w14:paraId="6E810FAA" w14:textId="5BC30E39" w:rsidR="00EF3FF4" w:rsidRPr="00AB3D40" w:rsidRDefault="00EF3FF4" w:rsidP="003E08FC">
      <w:pPr>
        <w:pStyle w:val="Heading1"/>
        <w:rPr>
          <w:lang w:eastAsia="zh-CN"/>
        </w:rPr>
      </w:pPr>
    </w:p>
    <w:p w14:paraId="46A4BE3F" w14:textId="77777777" w:rsidR="002259BE" w:rsidRDefault="002259BE" w:rsidP="002259BE">
      <w:pPr>
        <w:pStyle w:val="Heading2"/>
      </w:pPr>
      <w:r>
        <w:t>Alignment with DC_13A_n5A</w:t>
      </w:r>
    </w:p>
    <w:p w14:paraId="392350A7" w14:textId="6B63B4F8" w:rsidR="002259BE" w:rsidRPr="006317A2" w:rsidRDefault="002259BE" w:rsidP="002259BE">
      <w:pPr>
        <w:rPr>
          <w:u w:val="single"/>
        </w:rPr>
      </w:pPr>
      <w:r>
        <w:t xml:space="preserve">DC_13A_n5A and UL CA_n5A_n13A are in essence combinations </w:t>
      </w:r>
      <w:r w:rsidR="009A2B5D">
        <w:t xml:space="preserve">with same frequency bands </w:t>
      </w:r>
      <w:r>
        <w:t>and could be supported using same RF HW. It would be good to discuss if also the requirements for both EN-DC and NR CA should be the same. At that time when DC_13A_n5A was specified, the number of LB-LB combinations was more limited than today. Today when multiple LB-LB combinations are specified, some of the assumptions e.g</w:t>
      </w:r>
      <w:r w:rsidR="004C42EE">
        <w:t>.</w:t>
      </w:r>
      <w:r>
        <w:t xml:space="preserve"> for cross-band isolations and for </w:t>
      </w:r>
      <w:r w:rsidRPr="002378BB">
        <w:t>ΔT</w:t>
      </w:r>
      <w:r w:rsidRPr="002378BB">
        <w:rPr>
          <w:vertAlign w:val="subscript"/>
        </w:rPr>
        <w:t>IB</w:t>
      </w:r>
      <w:r>
        <w:t xml:space="preserve">, </w:t>
      </w:r>
      <w:r w:rsidRPr="002378BB">
        <w:t>Δ</w:t>
      </w:r>
      <w:r>
        <w:t>R</w:t>
      </w:r>
      <w:r w:rsidRPr="002378BB">
        <w:rPr>
          <w:vertAlign w:val="subscript"/>
        </w:rPr>
        <w:t>IB</w:t>
      </w:r>
      <w:r>
        <w:t xml:space="preserve"> have been more conservative than at the time when DC_13A_n5A was specified.</w:t>
      </w:r>
    </w:p>
    <w:p w14:paraId="1AD9E160" w14:textId="770739FF" w:rsidR="002259BE" w:rsidRDefault="002259BE" w:rsidP="002259BE">
      <w:pPr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 xml:space="preserve">: </w:t>
      </w:r>
      <w:r w:rsidR="00AC7A32">
        <w:rPr>
          <w:lang w:eastAsia="zh-CN"/>
        </w:rPr>
        <w:t>Alignment with DC_13A_n5A</w:t>
      </w:r>
    </w:p>
    <w:p w14:paraId="33A7D706" w14:textId="299F7770" w:rsidR="002259BE" w:rsidRDefault="002259BE" w:rsidP="002259B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00C1C">
        <w:rPr>
          <w:b/>
          <w:bCs/>
          <w:lang w:eastAsia="zh-CN"/>
        </w:rPr>
        <w:t>Option 1</w:t>
      </w:r>
      <w:r>
        <w:rPr>
          <w:lang w:eastAsia="zh-CN"/>
        </w:rPr>
        <w:t xml:space="preserve">: </w:t>
      </w:r>
      <w:r w:rsidR="00840240" w:rsidRPr="00840240">
        <w:rPr>
          <w:highlight w:val="yellow"/>
          <w:lang w:eastAsia="zh-CN"/>
        </w:rPr>
        <w:t>Evaluate and</w:t>
      </w:r>
      <w:r w:rsidR="00840240">
        <w:rPr>
          <w:lang w:eastAsia="zh-CN"/>
        </w:rPr>
        <w:t xml:space="preserve"> s</w:t>
      </w:r>
      <w:r>
        <w:rPr>
          <w:lang w:eastAsia="zh-CN"/>
        </w:rPr>
        <w:t>pecify requirements for CA_n5A-n13A independent of the requirements specified for DC_13A_n5A in which case the requirements could be different in TS38.101-1 and</w:t>
      </w:r>
      <w:r w:rsidR="0001192F">
        <w:rPr>
          <w:lang w:eastAsia="zh-CN"/>
        </w:rPr>
        <w:t xml:space="preserve"> in</w:t>
      </w:r>
      <w:r>
        <w:rPr>
          <w:lang w:eastAsia="zh-CN"/>
        </w:rPr>
        <w:t xml:space="preserve"> TS38.101-3</w:t>
      </w:r>
    </w:p>
    <w:p w14:paraId="48F0CF08" w14:textId="7E263F7E" w:rsidR="002259BE" w:rsidRDefault="002259BE" w:rsidP="002259B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26815">
        <w:rPr>
          <w:b/>
          <w:bCs/>
          <w:lang w:eastAsia="zh-CN"/>
        </w:rPr>
        <w:t>Option 2</w:t>
      </w:r>
      <w:r>
        <w:rPr>
          <w:lang w:eastAsia="zh-CN"/>
        </w:rPr>
        <w:t>: Reuse requirements specified for DC_13A_n5A as such for CA_n5A-n13A i.e. no analysis is conducted for CA_n5A-n13A</w:t>
      </w:r>
      <w:r w:rsidR="003B3E25">
        <w:rPr>
          <w:lang w:eastAsia="zh-CN"/>
        </w:rPr>
        <w:t>. NOTE: In case Option 2 is chosen, then the topics</w:t>
      </w:r>
      <w:r w:rsidR="00D1319F">
        <w:rPr>
          <w:lang w:eastAsia="zh-CN"/>
        </w:rPr>
        <w:t xml:space="preserve"> below are redundant</w:t>
      </w:r>
    </w:p>
    <w:p w14:paraId="5943352E" w14:textId="77777777" w:rsidR="002259BE" w:rsidRDefault="002259BE" w:rsidP="002259B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B4C96">
        <w:rPr>
          <w:b/>
          <w:bCs/>
          <w:lang w:eastAsia="zh-CN"/>
        </w:rPr>
        <w:t>Option 3</w:t>
      </w:r>
      <w:r>
        <w:rPr>
          <w:lang w:eastAsia="zh-CN"/>
        </w:rPr>
        <w:t>: Specify requirements for CA_n5A-n13A and then revise the requirements for DC_13A-n5A accordingly to have the same requirements for both</w:t>
      </w:r>
    </w:p>
    <w:p w14:paraId="25A5045A" w14:textId="6579E4ED" w:rsidR="002259BE" w:rsidRPr="00222FA2" w:rsidRDefault="00417C24" w:rsidP="002E02C3">
      <w:pPr>
        <w:pStyle w:val="Heading2"/>
        <w:ind w:left="0" w:firstLine="0"/>
        <w:rPr>
          <w:highlight w:val="yellow"/>
        </w:rPr>
      </w:pPr>
      <w:r w:rsidRPr="00222FA2">
        <w:rPr>
          <w:highlight w:val="yellow"/>
        </w:rPr>
        <w:t>IMD3 MSD for n5</w:t>
      </w:r>
    </w:p>
    <w:p w14:paraId="7108854E" w14:textId="66B9D90B" w:rsidR="00417C24" w:rsidRPr="00222FA2" w:rsidRDefault="00417C24" w:rsidP="00417C24">
      <w:pPr>
        <w:rPr>
          <w:highlight w:val="yellow"/>
        </w:rPr>
      </w:pPr>
      <w:r w:rsidRPr="00222FA2">
        <w:rPr>
          <w:highlight w:val="yellow"/>
        </w:rPr>
        <w:t>DC_13A_n5A had 25dB dB IMD3 MSD for n5. The test point in LTE uses 25UL RB’s for</w:t>
      </w:r>
      <w:r w:rsidR="00D634DB" w:rsidRPr="00222FA2">
        <w:rPr>
          <w:highlight w:val="yellow"/>
        </w:rPr>
        <w:t xml:space="preserve"> B13 which is more than single carrier B13</w:t>
      </w:r>
      <w:r w:rsidR="00707ABE" w:rsidRPr="00222FA2">
        <w:rPr>
          <w:highlight w:val="yellow"/>
        </w:rPr>
        <w:t xml:space="preserve"> UL RB allocation. It is thus proposed to use the following MSD test point which uses the same frequencies but corrected n13 UL RB allocation.</w:t>
      </w:r>
      <w:r w:rsidRPr="00222FA2">
        <w:rPr>
          <w:highlight w:val="yellow"/>
        </w:rPr>
        <w:t xml:space="preserve"> </w:t>
      </w:r>
    </w:p>
    <w:p w14:paraId="2323D695" w14:textId="6859E2BE" w:rsidR="00707ABE" w:rsidRPr="00222FA2" w:rsidRDefault="00707ABE" w:rsidP="00417C24">
      <w:pPr>
        <w:rPr>
          <w:highlight w:val="yellow"/>
          <w:lang w:eastAsia="zh-CN"/>
        </w:rPr>
      </w:pPr>
      <w:r w:rsidRPr="00222FA2">
        <w:rPr>
          <w:b/>
          <w:highlight w:val="yellow"/>
          <w:lang w:eastAsia="zh-CN"/>
        </w:rPr>
        <w:t>Way forward</w:t>
      </w:r>
      <w:r w:rsidRPr="00222FA2">
        <w:rPr>
          <w:highlight w:val="yellow"/>
          <w:lang w:eastAsia="zh-CN"/>
        </w:rPr>
        <w:t>: IMD3 MSD for n5</w:t>
      </w:r>
    </w:p>
    <w:p w14:paraId="2963C3EF" w14:textId="6BCE8906" w:rsidR="000119C0" w:rsidRPr="00222FA2" w:rsidRDefault="000119C0" w:rsidP="00417C24">
      <w:pPr>
        <w:rPr>
          <w:highlight w:val="yellow"/>
          <w:lang w:eastAsia="zh-CN"/>
        </w:rPr>
      </w:pPr>
      <w:r w:rsidRPr="00222FA2">
        <w:rPr>
          <w:b/>
          <w:bCs/>
          <w:highlight w:val="yellow"/>
          <w:lang w:eastAsia="zh-CN"/>
        </w:rPr>
        <w:t>Option 1</w:t>
      </w:r>
      <w:r w:rsidRPr="00222FA2">
        <w:rPr>
          <w:highlight w:val="yellow"/>
          <w:lang w:eastAsia="zh-CN"/>
        </w:rPr>
        <w:t>: The following MSD tes</w:t>
      </w:r>
      <w:r w:rsidR="00222FA2" w:rsidRPr="00222FA2">
        <w:rPr>
          <w:highlight w:val="yellow"/>
          <w:lang w:eastAsia="zh-CN"/>
        </w:rPr>
        <w:t>t</w:t>
      </w:r>
      <w:r w:rsidRPr="00222FA2">
        <w:rPr>
          <w:highlight w:val="yellow"/>
          <w:lang w:eastAsia="zh-CN"/>
        </w:rPr>
        <w:t xml:space="preserve"> point is used for</w:t>
      </w:r>
      <w:r w:rsidR="00222FA2" w:rsidRPr="00222FA2">
        <w:rPr>
          <w:highlight w:val="yellow"/>
          <w:lang w:eastAsia="zh-CN"/>
        </w:rPr>
        <w:t xml:space="preserve"> IMD3 MSD for </w:t>
      </w:r>
      <w:proofErr w:type="gramStart"/>
      <w:r w:rsidR="00222FA2" w:rsidRPr="00222FA2">
        <w:rPr>
          <w:highlight w:val="yellow"/>
          <w:lang w:eastAsia="zh-CN"/>
        </w:rPr>
        <w:t>n5</w:t>
      </w:r>
      <w:proofErr w:type="gramEnd"/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342"/>
        <w:gridCol w:w="809"/>
        <w:gridCol w:w="719"/>
        <w:gridCol w:w="1170"/>
        <w:gridCol w:w="1616"/>
        <w:gridCol w:w="1223"/>
        <w:gridCol w:w="616"/>
        <w:gridCol w:w="1347"/>
        <w:gridCol w:w="827"/>
      </w:tblGrid>
      <w:tr w:rsidR="00D634DB" w:rsidRPr="00D634DB" w14:paraId="04EA0B91" w14:textId="77777777" w:rsidTr="00502156">
        <w:trPr>
          <w:trHeight w:val="60"/>
          <w:jc w:val="center"/>
        </w:trPr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0FD5C15" w14:textId="77777777" w:rsidR="00D634DB" w:rsidRPr="00D634DB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</w:pPr>
            <w:r w:rsidRPr="00D634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highlight w:val="yellow"/>
                <w:lang w:eastAsia="en-US"/>
              </w:rPr>
              <w:lastRenderedPageBreak/>
              <w:t>Band / Channel bandwidth / N</w:t>
            </w:r>
            <w:r w:rsidRPr="00D634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highlight w:val="yellow"/>
                <w:vertAlign w:val="subscript"/>
                <w:lang w:eastAsia="en-US"/>
              </w:rPr>
              <w:t>RB</w:t>
            </w:r>
            <w:r w:rsidRPr="00D634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highlight w:val="yellow"/>
                <w:lang w:eastAsia="en-US"/>
              </w:rPr>
              <w:t xml:space="preserve"> / Duplex mode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2C25956" w14:textId="77777777" w:rsidR="00D634DB" w:rsidRPr="00D634DB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</w:pPr>
            <w:r w:rsidRPr="00D634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highlight w:val="yellow"/>
                <w:lang w:eastAsia="en-US"/>
              </w:rPr>
              <w:t xml:space="preserve">Source </w:t>
            </w:r>
          </w:p>
        </w:tc>
      </w:tr>
      <w:tr w:rsidR="00D634DB" w:rsidRPr="00D634DB" w14:paraId="77E82511" w14:textId="77777777" w:rsidTr="00502156">
        <w:trPr>
          <w:trHeight w:val="60"/>
          <w:jc w:val="center"/>
        </w:trPr>
        <w:tc>
          <w:tcPr>
            <w:tcW w:w="134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CA6C8E" w14:textId="77777777" w:rsidR="00D634DB" w:rsidRPr="00D634DB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</w:pPr>
            <w:r w:rsidRPr="00D634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highlight w:val="yellow"/>
                <w:lang w:eastAsia="ja-JP"/>
              </w:rPr>
              <w:t>NR CA band combination</w:t>
            </w:r>
          </w:p>
        </w:tc>
        <w:tc>
          <w:tcPr>
            <w:tcW w:w="8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B343DF" w14:textId="77777777" w:rsidR="00D634DB" w:rsidRPr="00D634DB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</w:pPr>
            <w:r w:rsidRPr="00D634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highlight w:val="yellow"/>
                <w:lang w:eastAsia="ja-JP"/>
              </w:rPr>
              <w:t>NR band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13FBC5F" w14:textId="77777777" w:rsidR="00D634DB" w:rsidRPr="00D634DB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</w:pPr>
            <w:r w:rsidRPr="00D634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highlight w:val="yellow"/>
                <w:lang w:eastAsia="en-US"/>
              </w:rPr>
              <w:t>UL F</w:t>
            </w:r>
            <w:r w:rsidRPr="00D634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highlight w:val="yellow"/>
                <w:vertAlign w:val="subscript"/>
                <w:lang w:eastAsia="en-US"/>
              </w:rPr>
              <w:t>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52A53D0" w14:textId="77777777" w:rsidR="00D634DB" w:rsidRPr="00D634DB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</w:pPr>
            <w:r w:rsidRPr="00D634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highlight w:val="yellow"/>
                <w:lang w:eastAsia="en-US"/>
              </w:rPr>
              <w:t>UL/DL BW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3DE4175" w14:textId="77777777" w:rsidR="00D634DB" w:rsidRPr="00D634DB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</w:pPr>
            <w:r w:rsidRPr="00D634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highlight w:val="yellow"/>
                <w:lang w:eastAsia="en-US"/>
              </w:rPr>
              <w:t>UL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81F8C1" w14:textId="77777777" w:rsidR="00D634DB" w:rsidRPr="00D634DB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</w:pPr>
            <w:r w:rsidRPr="00D634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highlight w:val="yellow"/>
                <w:lang w:eastAsia="en-US"/>
              </w:rPr>
              <w:t>DL F</w:t>
            </w:r>
            <w:r w:rsidRPr="00D634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highlight w:val="yellow"/>
                <w:vertAlign w:val="subscript"/>
                <w:lang w:eastAsia="en-US"/>
              </w:rPr>
              <w:t>c</w:t>
            </w:r>
            <w:r w:rsidRPr="00D634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highlight w:val="yellow"/>
                <w:lang w:eastAsia="en-US"/>
              </w:rPr>
              <w:t xml:space="preserve"> (MHz)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530B005" w14:textId="77777777" w:rsidR="00D634DB" w:rsidRPr="00D634DB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</w:pPr>
            <w:r w:rsidRPr="00D634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highlight w:val="yellow"/>
                <w:lang w:eastAsia="en-US"/>
              </w:rPr>
              <w:t>MSD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DD9A98" w14:textId="77777777" w:rsidR="00D634DB" w:rsidRPr="00D634DB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</w:pPr>
            <w:r w:rsidRPr="00D634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highlight w:val="yellow"/>
                <w:lang w:eastAsia="en-US"/>
              </w:rPr>
              <w:t>Duplex mode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80667A" w14:textId="77777777" w:rsidR="00D634DB" w:rsidRPr="00D634DB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</w:pPr>
            <w:r w:rsidRPr="00D634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highlight w:val="yellow"/>
                <w:lang w:eastAsia="en-US"/>
              </w:rPr>
              <w:t> of IMD</w:t>
            </w:r>
          </w:p>
        </w:tc>
      </w:tr>
      <w:tr w:rsidR="00D634DB" w:rsidRPr="00D634DB" w14:paraId="5EF84D57" w14:textId="77777777" w:rsidTr="00502156">
        <w:trPr>
          <w:trHeight w:val="80"/>
          <w:jc w:val="center"/>
        </w:trPr>
        <w:tc>
          <w:tcPr>
            <w:tcW w:w="134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E2F9B5" w14:textId="77777777" w:rsidR="00D634DB" w:rsidRPr="00D634DB" w:rsidRDefault="00D634DB" w:rsidP="00D634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8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926A65" w14:textId="77777777" w:rsidR="00D634DB" w:rsidRPr="00D634DB" w:rsidRDefault="00D634DB" w:rsidP="00D634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089622" w14:textId="77777777" w:rsidR="00D634DB" w:rsidRPr="00D634DB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</w:pPr>
            <w:r w:rsidRPr="00D634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  <w:t>(MHz)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747057" w14:textId="77777777" w:rsidR="00D634DB" w:rsidRPr="00D634DB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</w:pPr>
            <w:r w:rsidRPr="00D634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  <w:t>(MHz)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069937" w14:textId="77777777" w:rsidR="00D634DB" w:rsidRPr="00D634DB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</w:pPr>
            <w:r w:rsidRPr="00D634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  <w:t>C</w:t>
            </w:r>
            <w:r w:rsidRPr="00D634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highlight w:val="yellow"/>
                <w:vertAlign w:val="subscript"/>
                <w:lang w:val="en-US" w:eastAsia="en-US"/>
              </w:rPr>
              <w:t>LRB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30A421" w14:textId="77777777" w:rsidR="00D634DB" w:rsidRPr="00D634DB" w:rsidRDefault="00D634DB" w:rsidP="00D634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1554F7" w14:textId="77777777" w:rsidR="00D634DB" w:rsidRPr="00D634DB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</w:pPr>
            <w:r w:rsidRPr="00D634D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  <w:t>(dB)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694C70" w14:textId="77777777" w:rsidR="00D634DB" w:rsidRPr="00D634DB" w:rsidRDefault="00D634DB" w:rsidP="00D634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A6542E" w14:textId="77777777" w:rsidR="00D634DB" w:rsidRPr="00D634DB" w:rsidRDefault="00D634DB" w:rsidP="00D634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</w:pPr>
          </w:p>
        </w:tc>
      </w:tr>
      <w:tr w:rsidR="00D634DB" w:rsidRPr="00D634DB" w14:paraId="1E4C2B7A" w14:textId="77777777" w:rsidTr="00502156">
        <w:trPr>
          <w:trHeight w:val="70"/>
          <w:jc w:val="center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BBDA45" w14:textId="77777777" w:rsidR="00D634DB" w:rsidRPr="00D634DB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D634DB">
              <w:rPr>
                <w:rFonts w:ascii="Arial" w:eastAsia="PMingLiU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CA_n5-n13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176D7" w14:textId="77777777" w:rsidR="00D634DB" w:rsidRPr="00D634DB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D634DB">
              <w:rPr>
                <w:rFonts w:ascii="Arial" w:eastAsia="PMingLiU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n5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8CDA0" w14:textId="3B1EF639" w:rsidR="00D634DB" w:rsidRPr="00D634DB" w:rsidRDefault="00382CA0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828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563D2" w14:textId="77777777" w:rsidR="00D634DB" w:rsidRPr="00D634DB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D634DB">
              <w:rPr>
                <w:rFonts w:ascii="Arial" w:eastAsia="PMingLiU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329F5" w14:textId="77777777" w:rsidR="00D634DB" w:rsidRPr="00D634DB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D634DB">
              <w:rPr>
                <w:rFonts w:ascii="Arial" w:eastAsia="MS Mincho" w:hAnsi="Arial" w:cs="Arial"/>
                <w:bCs/>
                <w:sz w:val="18"/>
                <w:szCs w:val="18"/>
                <w:highlight w:val="yellow"/>
                <w:lang w:eastAsia="zh-CN"/>
              </w:rPr>
              <w:t>25 (</w:t>
            </w:r>
            <w:proofErr w:type="spellStart"/>
            <w:r w:rsidRPr="00D634DB">
              <w:rPr>
                <w:rFonts w:ascii="Arial" w:eastAsia="MS Mincho" w:hAnsi="Arial" w:cs="Arial"/>
                <w:bCs/>
                <w:sz w:val="18"/>
                <w:szCs w:val="18"/>
                <w:highlight w:val="yellow"/>
                <w:lang w:eastAsia="zh-CN"/>
              </w:rPr>
              <w:t>RBstart</w:t>
            </w:r>
            <w:proofErr w:type="spellEnd"/>
            <w:r w:rsidRPr="00D634DB">
              <w:rPr>
                <w:rFonts w:ascii="Arial" w:eastAsia="MS Mincho" w:hAnsi="Arial" w:cs="Arial"/>
                <w:bCs/>
                <w:sz w:val="18"/>
                <w:szCs w:val="18"/>
                <w:highlight w:val="yellow"/>
                <w:lang w:eastAsia="zh-CN"/>
              </w:rPr>
              <w:t>=0)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D7E75" w14:textId="0970FAB8" w:rsidR="00D634DB" w:rsidRPr="00D634DB" w:rsidRDefault="00382CA0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873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94244" w14:textId="418DC173" w:rsidR="00D634DB" w:rsidRPr="00D634DB" w:rsidRDefault="00382CA0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ja-JP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01CE5" w14:textId="77777777" w:rsidR="00D634DB" w:rsidRPr="00D634DB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D634DB">
              <w:rPr>
                <w:rFonts w:ascii="Arial" w:eastAsia="PMingLiU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FDD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15023" w14:textId="2650FFC4" w:rsidR="00D634DB" w:rsidRPr="00D634DB" w:rsidRDefault="00382CA0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ja-JP"/>
              </w:rPr>
              <w:t>IMD3</w:t>
            </w:r>
          </w:p>
        </w:tc>
      </w:tr>
      <w:tr w:rsidR="00D634DB" w:rsidRPr="00D634DB" w14:paraId="07F646D9" w14:textId="77777777" w:rsidTr="00502156">
        <w:trPr>
          <w:trHeight w:val="70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CBC36" w14:textId="77777777" w:rsidR="00D634DB" w:rsidRPr="00D634DB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D634DB">
              <w:rPr>
                <w:rFonts w:ascii="Arial" w:eastAsia="PMingLiU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D5C1A" w14:textId="77777777" w:rsidR="00D634DB" w:rsidRPr="00D634DB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D634DB">
              <w:rPr>
                <w:rFonts w:ascii="Arial" w:eastAsia="PMingLiU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n13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32E49" w14:textId="6D546657" w:rsidR="00D634DB" w:rsidRPr="00D634DB" w:rsidRDefault="00382CA0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783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35C05" w14:textId="77777777" w:rsidR="00D634DB" w:rsidRPr="00D634DB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D634DB">
              <w:rPr>
                <w:rFonts w:ascii="Arial" w:eastAsia="PMingLiU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DF9D1" w14:textId="77777777" w:rsidR="00D634DB" w:rsidRPr="00D634DB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D634DB">
              <w:rPr>
                <w:rFonts w:ascii="Arial" w:eastAsia="MS Mincho" w:hAnsi="Arial" w:cs="Arial"/>
                <w:bCs/>
                <w:sz w:val="18"/>
                <w:szCs w:val="18"/>
                <w:highlight w:val="yellow"/>
                <w:lang w:eastAsia="zh-CN"/>
              </w:rPr>
              <w:t>20 (</w:t>
            </w:r>
            <w:proofErr w:type="spellStart"/>
            <w:r w:rsidRPr="00D634DB">
              <w:rPr>
                <w:rFonts w:ascii="Arial" w:eastAsia="MS Mincho" w:hAnsi="Arial" w:cs="Arial"/>
                <w:bCs/>
                <w:sz w:val="18"/>
                <w:szCs w:val="18"/>
                <w:highlight w:val="yellow"/>
                <w:lang w:eastAsia="zh-CN"/>
              </w:rPr>
              <w:t>RBstart</w:t>
            </w:r>
            <w:proofErr w:type="spellEnd"/>
            <w:r w:rsidRPr="00D634DB">
              <w:rPr>
                <w:rFonts w:ascii="Arial" w:eastAsia="MS Mincho" w:hAnsi="Arial" w:cs="Arial"/>
                <w:bCs/>
                <w:sz w:val="18"/>
                <w:szCs w:val="18"/>
                <w:highlight w:val="yellow"/>
                <w:lang w:eastAsia="zh-CN"/>
              </w:rPr>
              <w:t>=0)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5BB23" w14:textId="1B90EF58" w:rsidR="00D634DB" w:rsidRPr="00D634DB" w:rsidRDefault="00382CA0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752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9236D" w14:textId="08CC46EF" w:rsidR="00D634DB" w:rsidRPr="00D634DB" w:rsidRDefault="00382CA0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0F438" w14:textId="77777777" w:rsidR="00D634DB" w:rsidRPr="00D634DB" w:rsidRDefault="00D634DB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D634DB">
              <w:rPr>
                <w:rFonts w:ascii="Arial" w:eastAsia="PMingLiU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FDD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61090" w14:textId="2F308D15" w:rsidR="00D634DB" w:rsidRPr="00D634DB" w:rsidRDefault="00382CA0" w:rsidP="00D634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82CA0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ja-JP"/>
              </w:rPr>
              <w:t>N/A</w:t>
            </w:r>
          </w:p>
        </w:tc>
      </w:tr>
    </w:tbl>
    <w:p w14:paraId="5CD84B7A" w14:textId="77777777" w:rsidR="00707ABE" w:rsidRPr="00417C24" w:rsidRDefault="00707ABE" w:rsidP="00417C24"/>
    <w:p w14:paraId="22A4DC92" w14:textId="48740307" w:rsidR="002134AD" w:rsidRDefault="002134AD" w:rsidP="002E02C3">
      <w:pPr>
        <w:pStyle w:val="Heading2"/>
        <w:ind w:left="0" w:firstLine="0"/>
      </w:pPr>
      <w:r>
        <w:t>IMD3 MSD for n13</w:t>
      </w:r>
    </w:p>
    <w:p w14:paraId="29AE9F89" w14:textId="79CD4912" w:rsidR="002134AD" w:rsidRDefault="002134AD" w:rsidP="002134AD">
      <w:r>
        <w:t>DC_13A_n5A</w:t>
      </w:r>
      <w:r w:rsidR="00972A4E">
        <w:t xml:space="preserve"> did not specify any MSD test point for IMD3 MSD for band 13. This was most likely because</w:t>
      </w:r>
      <w:r w:rsidR="007B74B9">
        <w:t xml:space="preserve"> with 5MHz BW’s the IMD3 is not hitting B13 DL even partially. Another point is that even with 10MHz BW for B13, if U</w:t>
      </w:r>
      <w:r w:rsidR="00D364D7">
        <w:t>L</w:t>
      </w:r>
      <w:r w:rsidR="007B74B9">
        <w:t xml:space="preserve"> RB allocations at </w:t>
      </w:r>
      <w:proofErr w:type="spellStart"/>
      <w:r w:rsidR="007B74B9">
        <w:t>RBstart</w:t>
      </w:r>
      <w:r w:rsidR="00091ECE">
        <w:t>s</w:t>
      </w:r>
      <w:proofErr w:type="spellEnd"/>
      <w:r w:rsidR="00091ECE">
        <w:t xml:space="preserve"> are used, the IMD3 is not hitting B13 DL. However, if 10MHz for band 13 is used, and if</w:t>
      </w:r>
      <w:r w:rsidR="001812C0">
        <w:t xml:space="preserve"> UL </w:t>
      </w:r>
      <w:proofErr w:type="spellStart"/>
      <w:r w:rsidR="001812C0">
        <w:t>RBstart</w:t>
      </w:r>
      <w:proofErr w:type="spellEnd"/>
      <w:r w:rsidR="001812C0">
        <w:t xml:space="preserve"> for Band 13 is changed from single CC </w:t>
      </w:r>
      <w:proofErr w:type="spellStart"/>
      <w:r w:rsidR="001812C0">
        <w:t>RBstart</w:t>
      </w:r>
      <w:proofErr w:type="spellEnd"/>
      <w:r w:rsidR="001812C0">
        <w:t>, i</w:t>
      </w:r>
      <w:r w:rsidR="00D364D7">
        <w:t>t</w:t>
      </w:r>
      <w:r w:rsidR="001812C0">
        <w:t xml:space="preserve"> is possible to find </w:t>
      </w:r>
      <w:r w:rsidR="00D364D7">
        <w:t>a case where IMD3 partially hits Band 13 DL</w:t>
      </w:r>
      <w:r w:rsidR="002E4800">
        <w:t>.</w:t>
      </w:r>
    </w:p>
    <w:p w14:paraId="3BF17B92" w14:textId="77777777" w:rsidR="00FC70C5" w:rsidRPr="006317A2" w:rsidRDefault="00FC70C5" w:rsidP="002134AD">
      <w:pPr>
        <w:rPr>
          <w:u w:val="single"/>
        </w:rPr>
      </w:pPr>
    </w:p>
    <w:p w14:paraId="2B2B2416" w14:textId="005EFD65" w:rsidR="002134AD" w:rsidRDefault="002134AD" w:rsidP="002134AD">
      <w:pPr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 xml:space="preserve">: </w:t>
      </w:r>
      <w:r w:rsidR="002E02C3">
        <w:rPr>
          <w:lang w:eastAsia="zh-CN"/>
        </w:rPr>
        <w:t>IMD3 MSD for n13</w:t>
      </w:r>
    </w:p>
    <w:p w14:paraId="31142740" w14:textId="1A4C8CD3" w:rsidR="002134AD" w:rsidRDefault="002134AD" w:rsidP="002134A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00C1C">
        <w:rPr>
          <w:b/>
          <w:bCs/>
          <w:lang w:eastAsia="zh-CN"/>
        </w:rPr>
        <w:t>Option 1</w:t>
      </w:r>
      <w:r>
        <w:rPr>
          <w:lang w:eastAsia="zh-CN"/>
        </w:rPr>
        <w:t xml:space="preserve">: </w:t>
      </w:r>
      <w:r w:rsidR="003A5AF1" w:rsidRPr="003A5AF1">
        <w:rPr>
          <w:highlight w:val="yellow"/>
          <w:lang w:eastAsia="zh-CN"/>
        </w:rPr>
        <w:t>Evaluate and</w:t>
      </w:r>
      <w:r w:rsidR="003A5AF1">
        <w:rPr>
          <w:lang w:eastAsia="zh-CN"/>
        </w:rPr>
        <w:t xml:space="preserve"> s</w:t>
      </w:r>
      <w:r>
        <w:rPr>
          <w:lang w:eastAsia="zh-CN"/>
        </w:rPr>
        <w:t xml:space="preserve">pecify </w:t>
      </w:r>
      <w:r w:rsidR="00F66B51">
        <w:rPr>
          <w:lang w:eastAsia="zh-CN"/>
        </w:rPr>
        <w:t>IMD3 MSD for n13</w:t>
      </w:r>
      <w:r w:rsidR="008B53BF">
        <w:rPr>
          <w:lang w:eastAsia="zh-CN"/>
        </w:rPr>
        <w:t xml:space="preserve"> using the following test point: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342"/>
        <w:gridCol w:w="809"/>
        <w:gridCol w:w="719"/>
        <w:gridCol w:w="1170"/>
        <w:gridCol w:w="1616"/>
        <w:gridCol w:w="1223"/>
        <w:gridCol w:w="616"/>
        <w:gridCol w:w="1347"/>
        <w:gridCol w:w="827"/>
      </w:tblGrid>
      <w:tr w:rsidR="008B53BF" w:rsidRPr="008B53BF" w14:paraId="7083D66F" w14:textId="77777777" w:rsidTr="00502156">
        <w:trPr>
          <w:trHeight w:val="60"/>
          <w:jc w:val="center"/>
        </w:trPr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F121B2A" w14:textId="77777777" w:rsidR="008B53BF" w:rsidRPr="008B53BF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</w:pPr>
            <w:r w:rsidRPr="008B53B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highlight w:val="yellow"/>
                <w:lang w:eastAsia="en-US"/>
              </w:rPr>
              <w:t>Band / Channel bandwidth / N</w:t>
            </w:r>
            <w:r w:rsidRPr="008B53B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highlight w:val="yellow"/>
                <w:vertAlign w:val="subscript"/>
                <w:lang w:eastAsia="en-US"/>
              </w:rPr>
              <w:t>RB</w:t>
            </w:r>
            <w:r w:rsidRPr="008B53B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highlight w:val="yellow"/>
                <w:lang w:eastAsia="en-US"/>
              </w:rPr>
              <w:t xml:space="preserve"> / Duplex mode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4A8F31F" w14:textId="77777777" w:rsidR="008B53BF" w:rsidRPr="008B53BF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</w:pPr>
            <w:r w:rsidRPr="008B53B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highlight w:val="yellow"/>
                <w:lang w:eastAsia="en-US"/>
              </w:rPr>
              <w:t xml:space="preserve">Source </w:t>
            </w:r>
          </w:p>
        </w:tc>
      </w:tr>
      <w:tr w:rsidR="008B53BF" w:rsidRPr="008B53BF" w14:paraId="2EE404D7" w14:textId="77777777" w:rsidTr="00502156">
        <w:trPr>
          <w:trHeight w:val="60"/>
          <w:jc w:val="center"/>
        </w:trPr>
        <w:tc>
          <w:tcPr>
            <w:tcW w:w="134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C648ED" w14:textId="77777777" w:rsidR="008B53BF" w:rsidRPr="008B53BF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</w:pPr>
            <w:r w:rsidRPr="008B53B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highlight w:val="yellow"/>
                <w:lang w:eastAsia="ja-JP"/>
              </w:rPr>
              <w:t>NR CA band combination</w:t>
            </w:r>
          </w:p>
        </w:tc>
        <w:tc>
          <w:tcPr>
            <w:tcW w:w="8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E87574" w14:textId="77777777" w:rsidR="008B53BF" w:rsidRPr="008B53BF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</w:pPr>
            <w:r w:rsidRPr="008B53B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highlight w:val="yellow"/>
                <w:lang w:eastAsia="ja-JP"/>
              </w:rPr>
              <w:t>NR band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9EEB650" w14:textId="77777777" w:rsidR="008B53BF" w:rsidRPr="008B53BF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</w:pPr>
            <w:r w:rsidRPr="008B53B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highlight w:val="yellow"/>
                <w:lang w:eastAsia="en-US"/>
              </w:rPr>
              <w:t>UL F</w:t>
            </w:r>
            <w:r w:rsidRPr="008B53B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highlight w:val="yellow"/>
                <w:vertAlign w:val="subscript"/>
                <w:lang w:eastAsia="en-US"/>
              </w:rPr>
              <w:t>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5D4E65D" w14:textId="77777777" w:rsidR="008B53BF" w:rsidRPr="008B53BF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</w:pPr>
            <w:r w:rsidRPr="008B53B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highlight w:val="yellow"/>
                <w:lang w:eastAsia="en-US"/>
              </w:rPr>
              <w:t>UL/DL BW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3966CAE" w14:textId="77777777" w:rsidR="008B53BF" w:rsidRPr="008B53BF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</w:pPr>
            <w:r w:rsidRPr="008B53B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highlight w:val="yellow"/>
                <w:lang w:eastAsia="en-US"/>
              </w:rPr>
              <w:t>UL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D42275" w14:textId="77777777" w:rsidR="008B53BF" w:rsidRPr="008B53BF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</w:pPr>
            <w:r w:rsidRPr="008B53B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highlight w:val="yellow"/>
                <w:lang w:eastAsia="en-US"/>
              </w:rPr>
              <w:t>DL F</w:t>
            </w:r>
            <w:r w:rsidRPr="008B53B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highlight w:val="yellow"/>
                <w:vertAlign w:val="subscript"/>
                <w:lang w:eastAsia="en-US"/>
              </w:rPr>
              <w:t>c</w:t>
            </w:r>
            <w:r w:rsidRPr="008B53B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highlight w:val="yellow"/>
                <w:lang w:eastAsia="en-US"/>
              </w:rPr>
              <w:t xml:space="preserve"> (MHz)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13AB4C6" w14:textId="77777777" w:rsidR="008B53BF" w:rsidRPr="008B53BF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</w:pPr>
            <w:r w:rsidRPr="008B53B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highlight w:val="yellow"/>
                <w:lang w:eastAsia="en-US"/>
              </w:rPr>
              <w:t>MSD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35FAB4" w14:textId="77777777" w:rsidR="008B53BF" w:rsidRPr="008B53BF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</w:pPr>
            <w:r w:rsidRPr="008B53B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highlight w:val="yellow"/>
                <w:lang w:eastAsia="en-US"/>
              </w:rPr>
              <w:t>Duplex mode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DF9F03" w14:textId="77777777" w:rsidR="008B53BF" w:rsidRPr="008B53BF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</w:pPr>
            <w:r w:rsidRPr="008B53B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highlight w:val="yellow"/>
                <w:lang w:eastAsia="en-US"/>
              </w:rPr>
              <w:t> of IMD</w:t>
            </w:r>
          </w:p>
        </w:tc>
      </w:tr>
      <w:tr w:rsidR="008B53BF" w:rsidRPr="008B53BF" w14:paraId="4BFCF578" w14:textId="77777777" w:rsidTr="00502156">
        <w:trPr>
          <w:trHeight w:val="80"/>
          <w:jc w:val="center"/>
        </w:trPr>
        <w:tc>
          <w:tcPr>
            <w:tcW w:w="134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9A8245" w14:textId="77777777" w:rsidR="008B53BF" w:rsidRPr="008B53BF" w:rsidRDefault="008B53BF" w:rsidP="005021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8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848CEC" w14:textId="77777777" w:rsidR="008B53BF" w:rsidRPr="008B53BF" w:rsidRDefault="008B53BF" w:rsidP="005021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1F1D50" w14:textId="77777777" w:rsidR="008B53BF" w:rsidRPr="008B53BF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</w:pPr>
            <w:r w:rsidRPr="008B53B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  <w:t>(MHz)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B46F44" w14:textId="77777777" w:rsidR="008B53BF" w:rsidRPr="008B53BF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</w:pPr>
            <w:r w:rsidRPr="008B53B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  <w:t>(MHz)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1D3815" w14:textId="77777777" w:rsidR="008B53BF" w:rsidRPr="008B53BF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</w:pPr>
            <w:r w:rsidRPr="008B53B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  <w:t>C</w:t>
            </w:r>
            <w:r w:rsidRPr="008B53B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highlight w:val="yellow"/>
                <w:vertAlign w:val="subscript"/>
                <w:lang w:val="en-US" w:eastAsia="en-US"/>
              </w:rPr>
              <w:t>LRB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FD2FD4" w14:textId="77777777" w:rsidR="008B53BF" w:rsidRPr="008B53BF" w:rsidRDefault="008B53BF" w:rsidP="005021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20CCAE" w14:textId="77777777" w:rsidR="008B53BF" w:rsidRPr="008B53BF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</w:pPr>
            <w:r w:rsidRPr="008B53B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  <w:t>(dB)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5901EE" w14:textId="77777777" w:rsidR="008B53BF" w:rsidRPr="008B53BF" w:rsidRDefault="008B53BF" w:rsidP="005021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ABF5AE" w14:textId="77777777" w:rsidR="008B53BF" w:rsidRPr="008B53BF" w:rsidRDefault="008B53BF" w:rsidP="005021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val="en-US" w:eastAsia="en-US"/>
              </w:rPr>
            </w:pPr>
          </w:p>
        </w:tc>
      </w:tr>
      <w:tr w:rsidR="008B53BF" w:rsidRPr="008B53BF" w14:paraId="5BCCF70F" w14:textId="77777777" w:rsidTr="00502156">
        <w:trPr>
          <w:trHeight w:val="70"/>
          <w:jc w:val="center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61CD97" w14:textId="77777777" w:rsidR="008B53BF" w:rsidRPr="008B53BF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8B53BF">
              <w:rPr>
                <w:rFonts w:ascii="Arial" w:eastAsia="PMingLiU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CA_n5-n13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90142" w14:textId="77777777" w:rsidR="008B53BF" w:rsidRPr="008B53BF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8B53BF">
              <w:rPr>
                <w:rFonts w:ascii="Arial" w:eastAsia="PMingLiU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n5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20DEF" w14:textId="77777777" w:rsidR="008B53BF" w:rsidRPr="008B53BF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8B53BF">
              <w:rPr>
                <w:rFonts w:ascii="Arial" w:eastAsia="PMingLiU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826.5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D2BD7" w14:textId="77777777" w:rsidR="008B53BF" w:rsidRPr="008B53BF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8B53BF">
              <w:rPr>
                <w:rFonts w:ascii="Arial" w:eastAsia="PMingLiU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7C2C8" w14:textId="77777777" w:rsidR="008B53BF" w:rsidRPr="008B53BF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8B53BF">
              <w:rPr>
                <w:rFonts w:ascii="Arial" w:eastAsia="MS Mincho" w:hAnsi="Arial" w:cs="Arial"/>
                <w:bCs/>
                <w:sz w:val="18"/>
                <w:szCs w:val="18"/>
                <w:highlight w:val="yellow"/>
                <w:lang w:eastAsia="zh-CN"/>
              </w:rPr>
              <w:t>25 (</w:t>
            </w:r>
            <w:proofErr w:type="spellStart"/>
            <w:r w:rsidRPr="008B53BF">
              <w:rPr>
                <w:rFonts w:ascii="Arial" w:eastAsia="MS Mincho" w:hAnsi="Arial" w:cs="Arial"/>
                <w:bCs/>
                <w:sz w:val="18"/>
                <w:szCs w:val="18"/>
                <w:highlight w:val="yellow"/>
                <w:lang w:eastAsia="zh-CN"/>
              </w:rPr>
              <w:t>RBstart</w:t>
            </w:r>
            <w:proofErr w:type="spellEnd"/>
            <w:r w:rsidRPr="008B53BF">
              <w:rPr>
                <w:rFonts w:ascii="Arial" w:eastAsia="MS Mincho" w:hAnsi="Arial" w:cs="Arial"/>
                <w:bCs/>
                <w:sz w:val="18"/>
                <w:szCs w:val="18"/>
                <w:highlight w:val="yellow"/>
                <w:lang w:eastAsia="zh-CN"/>
              </w:rPr>
              <w:t>=0)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83DCF" w14:textId="77777777" w:rsidR="008B53BF" w:rsidRPr="008B53BF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8B53BF">
              <w:rPr>
                <w:rFonts w:ascii="Arial" w:eastAsia="PMingLiU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871.5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80F28" w14:textId="77777777" w:rsidR="008B53BF" w:rsidRPr="008B53BF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8B53BF">
              <w:rPr>
                <w:rFonts w:ascii="Arial" w:eastAsia="PMingLiU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A4D05" w14:textId="77777777" w:rsidR="008B53BF" w:rsidRPr="008B53BF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8B53BF">
              <w:rPr>
                <w:rFonts w:ascii="Arial" w:eastAsia="PMingLiU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FDD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98A56" w14:textId="77777777" w:rsidR="008B53BF" w:rsidRPr="008B53BF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8B53BF">
              <w:rPr>
                <w:rFonts w:ascii="Arial" w:eastAsia="PMingLiU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N/A</w:t>
            </w:r>
          </w:p>
        </w:tc>
      </w:tr>
      <w:tr w:rsidR="008B53BF" w:rsidRPr="008B53BF" w14:paraId="16EEC7E5" w14:textId="77777777" w:rsidTr="00502156">
        <w:trPr>
          <w:trHeight w:val="70"/>
          <w:jc w:val="center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ED0FD" w14:textId="77777777" w:rsidR="008B53BF" w:rsidRPr="008B53BF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8B53BF">
              <w:rPr>
                <w:rFonts w:ascii="Arial" w:eastAsia="PMingLiU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4723E" w14:textId="77777777" w:rsidR="008B53BF" w:rsidRPr="008B53BF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8B53BF">
              <w:rPr>
                <w:rFonts w:ascii="Arial" w:eastAsia="PMingLiU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n13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FA9CA" w14:textId="77777777" w:rsidR="008B53BF" w:rsidRPr="008B53BF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8B53BF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782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16820" w14:textId="77777777" w:rsidR="008B53BF" w:rsidRPr="008B53BF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8B53BF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10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60E0" w14:textId="77777777" w:rsidR="008B53BF" w:rsidRPr="008B53BF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8B53BF">
              <w:rPr>
                <w:rFonts w:ascii="Arial" w:eastAsia="MS Mincho" w:hAnsi="Arial" w:cs="Arial"/>
                <w:bCs/>
                <w:sz w:val="18"/>
                <w:szCs w:val="18"/>
                <w:highlight w:val="yellow"/>
                <w:lang w:eastAsia="zh-CN"/>
              </w:rPr>
              <w:t>20 (</w:t>
            </w:r>
            <w:proofErr w:type="spellStart"/>
            <w:r w:rsidRPr="008B53BF">
              <w:rPr>
                <w:rFonts w:ascii="Arial" w:eastAsia="MS Mincho" w:hAnsi="Arial" w:cs="Arial"/>
                <w:bCs/>
                <w:sz w:val="18"/>
                <w:szCs w:val="18"/>
                <w:highlight w:val="yellow"/>
                <w:lang w:eastAsia="zh-CN"/>
              </w:rPr>
              <w:t>RBstart</w:t>
            </w:r>
            <w:proofErr w:type="spellEnd"/>
            <w:r w:rsidRPr="008B53BF">
              <w:rPr>
                <w:rFonts w:ascii="Arial" w:eastAsia="MS Mincho" w:hAnsi="Arial" w:cs="Arial"/>
                <w:bCs/>
                <w:sz w:val="18"/>
                <w:szCs w:val="18"/>
                <w:highlight w:val="yellow"/>
                <w:lang w:eastAsia="zh-CN"/>
              </w:rPr>
              <w:t>=32)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555A1" w14:textId="77777777" w:rsidR="008B53BF" w:rsidRPr="008B53BF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8B53BF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751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2DCAD" w14:textId="77777777" w:rsidR="008B53BF" w:rsidRPr="008B53BF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8B53BF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ja-JP"/>
              </w:rPr>
              <w:t>TBD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8B4DC" w14:textId="77777777" w:rsidR="008B53BF" w:rsidRPr="008B53BF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8B53BF">
              <w:rPr>
                <w:rFonts w:ascii="Arial" w:eastAsia="PMingLiU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FDD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F37DC" w14:textId="77777777" w:rsidR="008B53BF" w:rsidRPr="008B53BF" w:rsidRDefault="008B53BF" w:rsidP="005021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B53BF">
              <w:rPr>
                <w:rFonts w:ascii="Arial" w:eastAsia="PMingLiU" w:hAnsi="Arial" w:cs="Arial"/>
                <w:color w:val="000000"/>
                <w:sz w:val="18"/>
                <w:szCs w:val="18"/>
                <w:highlight w:val="yellow"/>
                <w:lang w:eastAsia="ja-JP"/>
              </w:rPr>
              <w:t>IMD3</w:t>
            </w:r>
          </w:p>
        </w:tc>
      </w:tr>
    </w:tbl>
    <w:p w14:paraId="2ECFD701" w14:textId="77777777" w:rsidR="008B53BF" w:rsidRDefault="008B53BF" w:rsidP="002134AD">
      <w:pPr>
        <w:pStyle w:val="B1"/>
        <w:rPr>
          <w:lang w:eastAsia="zh-CN"/>
        </w:rPr>
      </w:pPr>
    </w:p>
    <w:p w14:paraId="6D32921F" w14:textId="71BB0232" w:rsidR="002134AD" w:rsidRDefault="002134AD" w:rsidP="002134A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26815">
        <w:rPr>
          <w:b/>
          <w:bCs/>
          <w:lang w:eastAsia="zh-CN"/>
        </w:rPr>
        <w:t>Option 2</w:t>
      </w:r>
      <w:r>
        <w:rPr>
          <w:lang w:eastAsia="zh-CN"/>
        </w:rPr>
        <w:t xml:space="preserve">: </w:t>
      </w:r>
      <w:r w:rsidR="00DE5685">
        <w:rPr>
          <w:lang w:eastAsia="zh-CN"/>
        </w:rPr>
        <w:t>D</w:t>
      </w:r>
      <w:r w:rsidR="00EE7970">
        <w:rPr>
          <w:lang w:eastAsia="zh-CN"/>
        </w:rPr>
        <w:t xml:space="preserve">o </w:t>
      </w:r>
      <w:r w:rsidR="00DE5685">
        <w:rPr>
          <w:lang w:eastAsia="zh-CN"/>
        </w:rPr>
        <w:t>n</w:t>
      </w:r>
      <w:r w:rsidR="00EE7970">
        <w:rPr>
          <w:lang w:eastAsia="zh-CN"/>
        </w:rPr>
        <w:t>ot specify IMD3 MSD for n13</w:t>
      </w:r>
    </w:p>
    <w:p w14:paraId="481CA13A" w14:textId="60DFEF46" w:rsidR="002134AD" w:rsidRDefault="002134AD" w:rsidP="002134AD">
      <w:pPr>
        <w:pStyle w:val="B1"/>
        <w:rPr>
          <w:lang w:eastAsia="zh-CN"/>
        </w:rPr>
      </w:pPr>
    </w:p>
    <w:p w14:paraId="1B9B0E16" w14:textId="12400E49" w:rsidR="003071D2" w:rsidRDefault="00CD3D52" w:rsidP="003071D2">
      <w:pPr>
        <w:pStyle w:val="Heading2"/>
      </w:pPr>
      <w:r>
        <w:t>Cross-band MSD for n5 and n13</w:t>
      </w:r>
    </w:p>
    <w:p w14:paraId="26783398" w14:textId="7F8A0459" w:rsidR="003071D2" w:rsidRPr="006317A2" w:rsidRDefault="003071D2" w:rsidP="003071D2">
      <w:pPr>
        <w:rPr>
          <w:u w:val="single"/>
        </w:rPr>
      </w:pPr>
      <w:r>
        <w:t>DC_13A_n5A did not specify any cross</w:t>
      </w:r>
      <w:r w:rsidR="00F65FB4">
        <w:t>-</w:t>
      </w:r>
      <w:r>
        <w:t>band MSD for Band 13 or for band n</w:t>
      </w:r>
      <w:r w:rsidR="00F65FB4">
        <w:t>5</w:t>
      </w:r>
      <w:r>
        <w:t xml:space="preserve">. This was most likely because </w:t>
      </w:r>
      <w:r w:rsidR="00F65FB4">
        <w:t>at that time the number of UL CA combinations</w:t>
      </w:r>
      <w:r w:rsidR="00AD76C3">
        <w:t xml:space="preserve"> was more limited allowing to assume more tailored cross-band isolations between the bands. Today, most recently specified LB</w:t>
      </w:r>
      <w:r w:rsidR="00644B10">
        <w:t>-</w:t>
      </w:r>
      <w:r w:rsidR="00AD76C3">
        <w:t xml:space="preserve">LB NR CA combinations have </w:t>
      </w:r>
      <w:r w:rsidR="00644B10">
        <w:t>small cross-band MSD specified.</w:t>
      </w:r>
    </w:p>
    <w:p w14:paraId="6C6008A9" w14:textId="4535089F" w:rsidR="003071D2" w:rsidRDefault="003071D2" w:rsidP="003071D2">
      <w:pPr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 xml:space="preserve">: </w:t>
      </w:r>
      <w:r w:rsidR="00AF3602">
        <w:rPr>
          <w:lang w:eastAsia="zh-CN"/>
        </w:rPr>
        <w:t>Cross-band MSD for n5 and n13</w:t>
      </w:r>
    </w:p>
    <w:p w14:paraId="3B392F4F" w14:textId="6EE31431" w:rsidR="003071D2" w:rsidRDefault="003071D2" w:rsidP="003071D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00C1C">
        <w:rPr>
          <w:b/>
          <w:bCs/>
          <w:lang w:eastAsia="zh-CN"/>
        </w:rPr>
        <w:t>Option 1</w:t>
      </w:r>
      <w:r>
        <w:rPr>
          <w:lang w:eastAsia="zh-CN"/>
        </w:rPr>
        <w:t xml:space="preserve">: </w:t>
      </w:r>
      <w:r w:rsidR="00F0687A">
        <w:rPr>
          <w:lang w:eastAsia="zh-CN"/>
        </w:rPr>
        <w:t>Specify cross-band MSD for n5 and 13 if supported by MSD analysis</w:t>
      </w:r>
    </w:p>
    <w:p w14:paraId="1BD8C38A" w14:textId="53D7390F" w:rsidR="003071D2" w:rsidRDefault="003071D2" w:rsidP="003071D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26815">
        <w:rPr>
          <w:b/>
          <w:bCs/>
          <w:lang w:eastAsia="zh-CN"/>
        </w:rPr>
        <w:t>Option 2</w:t>
      </w:r>
      <w:r>
        <w:rPr>
          <w:lang w:eastAsia="zh-CN"/>
        </w:rPr>
        <w:t xml:space="preserve">: </w:t>
      </w:r>
      <w:r w:rsidR="00DE5685">
        <w:rPr>
          <w:lang w:eastAsia="zh-CN"/>
        </w:rPr>
        <w:t>D</w:t>
      </w:r>
      <w:r>
        <w:rPr>
          <w:lang w:eastAsia="zh-CN"/>
        </w:rPr>
        <w:t xml:space="preserve">o </w:t>
      </w:r>
      <w:r w:rsidR="00DE5685">
        <w:rPr>
          <w:lang w:eastAsia="zh-CN"/>
        </w:rPr>
        <w:t>n</w:t>
      </w:r>
      <w:r>
        <w:rPr>
          <w:lang w:eastAsia="zh-CN"/>
        </w:rPr>
        <w:t xml:space="preserve">ot specify </w:t>
      </w:r>
      <w:r w:rsidR="00F0687A">
        <w:rPr>
          <w:lang w:eastAsia="zh-CN"/>
        </w:rPr>
        <w:t>cross-band MSD for n5 and n13</w:t>
      </w:r>
    </w:p>
    <w:p w14:paraId="2B1CA94A" w14:textId="074ECD4C" w:rsidR="00A26815" w:rsidRDefault="00A26815" w:rsidP="002134AD">
      <w:pPr>
        <w:pStyle w:val="B1"/>
        <w:ind w:left="284"/>
        <w:rPr>
          <w:lang w:eastAsia="zh-CN"/>
        </w:rPr>
      </w:pPr>
    </w:p>
    <w:p w14:paraId="242DE7EF" w14:textId="1B77708A" w:rsidR="00203A60" w:rsidRDefault="00AE3538" w:rsidP="00203A60">
      <w:pPr>
        <w:pStyle w:val="Heading2"/>
      </w:pPr>
      <w:r w:rsidRPr="00AE3538">
        <w:t>ΔT</w:t>
      </w:r>
      <w:r w:rsidRPr="00AE3538">
        <w:rPr>
          <w:vertAlign w:val="subscript"/>
        </w:rPr>
        <w:t>IB</w:t>
      </w:r>
      <w:r w:rsidRPr="00AE3538">
        <w:t>, ΔR</w:t>
      </w:r>
      <w:r w:rsidRPr="00AE3538">
        <w:rPr>
          <w:vertAlign w:val="subscript"/>
        </w:rPr>
        <w:t>IB</w:t>
      </w:r>
    </w:p>
    <w:p w14:paraId="1267DF3E" w14:textId="18C96193" w:rsidR="00FC3AC8" w:rsidRDefault="00FC3AC8" w:rsidP="00203A60">
      <w:r w:rsidRPr="002378BB">
        <w:t>ΔT</w:t>
      </w:r>
      <w:r w:rsidRPr="002378BB">
        <w:rPr>
          <w:vertAlign w:val="subscript"/>
        </w:rPr>
        <w:t>IB</w:t>
      </w:r>
      <w:r>
        <w:t xml:space="preserve">, </w:t>
      </w:r>
      <w:r w:rsidRPr="002378BB">
        <w:t>Δ</w:t>
      </w:r>
      <w:r>
        <w:t>R</w:t>
      </w:r>
      <w:r w:rsidRPr="002378BB">
        <w:rPr>
          <w:vertAlign w:val="subscript"/>
        </w:rPr>
        <w:t>IB</w:t>
      </w:r>
      <w:r>
        <w:t xml:space="preserve"> have </w:t>
      </w:r>
      <w:r w:rsidR="00E265CD">
        <w:t>been analysed for each LB-LB NR CA combination, accounting different RF architecture options.</w:t>
      </w:r>
    </w:p>
    <w:p w14:paraId="58609B0B" w14:textId="237C2898" w:rsidR="00203A60" w:rsidRDefault="00203A60" w:rsidP="00203A60">
      <w:pPr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 xml:space="preserve">: </w:t>
      </w:r>
      <w:r w:rsidR="00AF3602" w:rsidRPr="002378BB">
        <w:t>ΔT</w:t>
      </w:r>
      <w:r w:rsidR="00AF3602" w:rsidRPr="002378BB">
        <w:rPr>
          <w:vertAlign w:val="subscript"/>
        </w:rPr>
        <w:t>IB</w:t>
      </w:r>
      <w:r w:rsidR="00AF3602">
        <w:t xml:space="preserve">, </w:t>
      </w:r>
      <w:r w:rsidR="00AF3602" w:rsidRPr="002378BB">
        <w:t>Δ</w:t>
      </w:r>
      <w:r w:rsidR="00AF3602">
        <w:t>R</w:t>
      </w:r>
      <w:r w:rsidR="00AF3602" w:rsidRPr="002378BB">
        <w:rPr>
          <w:vertAlign w:val="subscript"/>
        </w:rPr>
        <w:t>IB</w:t>
      </w:r>
    </w:p>
    <w:p w14:paraId="0D28D3B5" w14:textId="32E874BD" w:rsidR="00203A60" w:rsidRDefault="00203A60" w:rsidP="00203A6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E00C1C">
        <w:rPr>
          <w:b/>
          <w:bCs/>
          <w:lang w:eastAsia="zh-CN"/>
        </w:rPr>
        <w:t>Option 1</w:t>
      </w:r>
      <w:r>
        <w:rPr>
          <w:lang w:eastAsia="zh-CN"/>
        </w:rPr>
        <w:t xml:space="preserve">: </w:t>
      </w:r>
      <w:r w:rsidR="001D5C66">
        <w:rPr>
          <w:lang w:eastAsia="zh-CN"/>
        </w:rPr>
        <w:t xml:space="preserve">Evaluate </w:t>
      </w:r>
      <w:bookmarkStart w:id="0" w:name="_Hlk160007247"/>
      <w:r w:rsidR="001D5C66" w:rsidRPr="002378BB">
        <w:t>ΔT</w:t>
      </w:r>
      <w:r w:rsidR="001D5C66" w:rsidRPr="002378BB">
        <w:rPr>
          <w:vertAlign w:val="subscript"/>
        </w:rPr>
        <w:t>IB</w:t>
      </w:r>
      <w:r w:rsidR="001D5C66">
        <w:t xml:space="preserve">, </w:t>
      </w:r>
      <w:r w:rsidR="001D5C66" w:rsidRPr="002378BB">
        <w:t>Δ</w:t>
      </w:r>
      <w:r w:rsidR="001D5C66">
        <w:t>R</w:t>
      </w:r>
      <w:r w:rsidR="001D5C66" w:rsidRPr="002378BB">
        <w:rPr>
          <w:vertAlign w:val="subscript"/>
        </w:rPr>
        <w:t>IB</w:t>
      </w:r>
      <w:r w:rsidR="001D5C66">
        <w:t xml:space="preserve"> </w:t>
      </w:r>
      <w:bookmarkEnd w:id="0"/>
      <w:r w:rsidR="001D5C66">
        <w:t>in similar manner as for the other LB-LB NR CA combinations</w:t>
      </w:r>
    </w:p>
    <w:p w14:paraId="3EA1B534" w14:textId="77777777" w:rsidR="008C2DD8" w:rsidRDefault="008C2DD8" w:rsidP="008C2DD8">
      <w:pPr>
        <w:pStyle w:val="B1"/>
        <w:ind w:left="0" w:firstLine="0"/>
        <w:rPr>
          <w:lang w:eastAsia="zh-CN"/>
        </w:rPr>
      </w:pPr>
    </w:p>
    <w:sectPr w:rsidR="008C2DD8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69F56" w14:textId="77777777" w:rsidR="008751AD" w:rsidRPr="00A10429" w:rsidRDefault="008751AD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3364EB9" w14:textId="77777777" w:rsidR="008751AD" w:rsidRPr="00A10429" w:rsidRDefault="008751AD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CAA0A" w14:textId="77777777" w:rsidR="008751AD" w:rsidRPr="00A10429" w:rsidRDefault="008751AD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25BE8E9" w14:textId="77777777" w:rsidR="008751AD" w:rsidRPr="00A10429" w:rsidRDefault="008751AD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2921D0D"/>
    <w:multiLevelType w:val="hybridMultilevel"/>
    <w:tmpl w:val="D0025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AE843E7"/>
    <w:multiLevelType w:val="hybridMultilevel"/>
    <w:tmpl w:val="8DB61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3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4"/>
  </w:num>
  <w:num w:numId="2" w16cid:durableId="767700499">
    <w:abstractNumId w:val="14"/>
  </w:num>
  <w:num w:numId="3" w16cid:durableId="980884213">
    <w:abstractNumId w:val="23"/>
  </w:num>
  <w:num w:numId="4" w16cid:durableId="1846701611">
    <w:abstractNumId w:val="13"/>
  </w:num>
  <w:num w:numId="5" w16cid:durableId="699012852">
    <w:abstractNumId w:val="5"/>
  </w:num>
  <w:num w:numId="6" w16cid:durableId="1450201014">
    <w:abstractNumId w:val="19"/>
  </w:num>
  <w:num w:numId="7" w16cid:durableId="1073939429">
    <w:abstractNumId w:val="4"/>
  </w:num>
  <w:num w:numId="8" w16cid:durableId="214005466">
    <w:abstractNumId w:val="18"/>
  </w:num>
  <w:num w:numId="9" w16cid:durableId="1446921232">
    <w:abstractNumId w:val="24"/>
  </w:num>
  <w:num w:numId="10" w16cid:durableId="1699429464">
    <w:abstractNumId w:val="24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2"/>
  </w:num>
  <w:num w:numId="15" w16cid:durableId="1988124532">
    <w:abstractNumId w:val="24"/>
  </w:num>
  <w:num w:numId="16" w16cid:durableId="563225832">
    <w:abstractNumId w:val="24"/>
  </w:num>
  <w:num w:numId="17" w16cid:durableId="599262311">
    <w:abstractNumId w:val="17"/>
  </w:num>
  <w:num w:numId="18" w16cid:durableId="161748096">
    <w:abstractNumId w:val="25"/>
  </w:num>
  <w:num w:numId="19" w16cid:durableId="573126915">
    <w:abstractNumId w:val="24"/>
  </w:num>
  <w:num w:numId="20" w16cid:durableId="2004045065">
    <w:abstractNumId w:val="6"/>
  </w:num>
  <w:num w:numId="21" w16cid:durableId="584807274">
    <w:abstractNumId w:val="24"/>
  </w:num>
  <w:num w:numId="22" w16cid:durableId="181170718">
    <w:abstractNumId w:val="24"/>
  </w:num>
  <w:num w:numId="23" w16cid:durableId="1139999911">
    <w:abstractNumId w:val="9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11"/>
  </w:num>
  <w:num w:numId="27" w16cid:durableId="119879853">
    <w:abstractNumId w:val="12"/>
  </w:num>
  <w:num w:numId="28" w16cid:durableId="375130886">
    <w:abstractNumId w:val="20"/>
  </w:num>
  <w:num w:numId="29" w16cid:durableId="381445059">
    <w:abstractNumId w:val="21"/>
  </w:num>
  <w:num w:numId="30" w16cid:durableId="2003196174">
    <w:abstractNumId w:val="16"/>
  </w:num>
  <w:num w:numId="31" w16cid:durableId="886913614">
    <w:abstractNumId w:val="15"/>
  </w:num>
  <w:num w:numId="32" w16cid:durableId="644551204">
    <w:abstractNumId w:val="3"/>
  </w:num>
  <w:num w:numId="33" w16cid:durableId="2136822813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192F"/>
    <w:rsid w:val="000119C0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134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1ECE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2C0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5C66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3A60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4AD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2FA2"/>
    <w:rsid w:val="00223700"/>
    <w:rsid w:val="00223FC1"/>
    <w:rsid w:val="0022422B"/>
    <w:rsid w:val="0022451D"/>
    <w:rsid w:val="002259BE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378BB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2C3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800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1D2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5BB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6C8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B9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A0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71F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5AF1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3E25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00E"/>
    <w:rsid w:val="003C421A"/>
    <w:rsid w:val="003C4B33"/>
    <w:rsid w:val="003C63A7"/>
    <w:rsid w:val="003C77D2"/>
    <w:rsid w:val="003D02D5"/>
    <w:rsid w:val="003D069C"/>
    <w:rsid w:val="003D0728"/>
    <w:rsid w:val="003D1BB6"/>
    <w:rsid w:val="003D24A4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4D90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17C24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2EE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6902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5C6C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0F1F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5CC9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5CC3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17A2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4B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7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6F1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18DE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ABE"/>
    <w:rsid w:val="00707CC0"/>
    <w:rsid w:val="00707D7A"/>
    <w:rsid w:val="00710CE0"/>
    <w:rsid w:val="007120E5"/>
    <w:rsid w:val="00712234"/>
    <w:rsid w:val="0071281E"/>
    <w:rsid w:val="00712B39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4E8"/>
    <w:rsid w:val="007A58D1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4B9"/>
    <w:rsid w:val="007B75EA"/>
    <w:rsid w:val="007B7840"/>
    <w:rsid w:val="007C0182"/>
    <w:rsid w:val="007C0B4D"/>
    <w:rsid w:val="007C1502"/>
    <w:rsid w:val="007C1B39"/>
    <w:rsid w:val="007C225A"/>
    <w:rsid w:val="007C2493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50F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297B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240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1AD"/>
    <w:rsid w:val="00875336"/>
    <w:rsid w:val="0087579F"/>
    <w:rsid w:val="00875D9A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3BF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2DD8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27E3B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232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6751"/>
    <w:rsid w:val="00967098"/>
    <w:rsid w:val="00967DF2"/>
    <w:rsid w:val="00970E56"/>
    <w:rsid w:val="009719DF"/>
    <w:rsid w:val="00972A4E"/>
    <w:rsid w:val="00974949"/>
    <w:rsid w:val="009762E8"/>
    <w:rsid w:val="009778E5"/>
    <w:rsid w:val="00977C6D"/>
    <w:rsid w:val="00980FCC"/>
    <w:rsid w:val="00982099"/>
    <w:rsid w:val="009830EE"/>
    <w:rsid w:val="00984E48"/>
    <w:rsid w:val="0098571B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B5D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92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0E1"/>
    <w:rsid w:val="00A177E8"/>
    <w:rsid w:val="00A17DF6"/>
    <w:rsid w:val="00A20516"/>
    <w:rsid w:val="00A20CAF"/>
    <w:rsid w:val="00A211DB"/>
    <w:rsid w:val="00A22689"/>
    <w:rsid w:val="00A227BF"/>
    <w:rsid w:val="00A22D83"/>
    <w:rsid w:val="00A2362E"/>
    <w:rsid w:val="00A243A4"/>
    <w:rsid w:val="00A25E14"/>
    <w:rsid w:val="00A260F4"/>
    <w:rsid w:val="00A26815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63B4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C7A32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D76C3"/>
    <w:rsid w:val="00AE0AEE"/>
    <w:rsid w:val="00AE0FA8"/>
    <w:rsid w:val="00AE1F34"/>
    <w:rsid w:val="00AE2442"/>
    <w:rsid w:val="00AE2897"/>
    <w:rsid w:val="00AE28C9"/>
    <w:rsid w:val="00AE3320"/>
    <w:rsid w:val="00AE3538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3602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4B1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CF2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0B8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ACB"/>
    <w:rsid w:val="00C72B24"/>
    <w:rsid w:val="00C73D48"/>
    <w:rsid w:val="00C77553"/>
    <w:rsid w:val="00C779D2"/>
    <w:rsid w:val="00C81043"/>
    <w:rsid w:val="00C819B7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3D52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0D2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651"/>
    <w:rsid w:val="00D06780"/>
    <w:rsid w:val="00D0682B"/>
    <w:rsid w:val="00D06C3E"/>
    <w:rsid w:val="00D06C55"/>
    <w:rsid w:val="00D07F6F"/>
    <w:rsid w:val="00D11A33"/>
    <w:rsid w:val="00D12B94"/>
    <w:rsid w:val="00D1319F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64D7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4DB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A48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18AF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685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0C1C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0443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5CD"/>
    <w:rsid w:val="00E26988"/>
    <w:rsid w:val="00E26EF6"/>
    <w:rsid w:val="00E26F0F"/>
    <w:rsid w:val="00E316A2"/>
    <w:rsid w:val="00E31999"/>
    <w:rsid w:val="00E33D04"/>
    <w:rsid w:val="00E3422A"/>
    <w:rsid w:val="00E351CB"/>
    <w:rsid w:val="00E35298"/>
    <w:rsid w:val="00E35B55"/>
    <w:rsid w:val="00E364E1"/>
    <w:rsid w:val="00E3679B"/>
    <w:rsid w:val="00E36F4D"/>
    <w:rsid w:val="00E37720"/>
    <w:rsid w:val="00E37D09"/>
    <w:rsid w:val="00E37EA5"/>
    <w:rsid w:val="00E40AAD"/>
    <w:rsid w:val="00E41CD5"/>
    <w:rsid w:val="00E429CE"/>
    <w:rsid w:val="00E43E97"/>
    <w:rsid w:val="00E443FF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114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C96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342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970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87A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5FB4"/>
    <w:rsid w:val="00F6610B"/>
    <w:rsid w:val="00F66AD9"/>
    <w:rsid w:val="00F66B51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0CE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1FEB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3AC8"/>
    <w:rsid w:val="00FC549D"/>
    <w:rsid w:val="00FC563A"/>
    <w:rsid w:val="00FC5A0B"/>
    <w:rsid w:val="00FC5D95"/>
    <w:rsid w:val="00FC608E"/>
    <w:rsid w:val="00FC65A2"/>
    <w:rsid w:val="00FC70C5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08F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1F15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592</Words>
  <Characters>3381</Characters>
  <Application>Microsoft Office Word</Application>
  <DocSecurity>0</DocSecurity>
  <Lines>28</Lines>
  <Paragraphs>7</Paragraphs>
  <ScaleCrop>false</ScaleCrop>
  <Company>Huawei Technologies Co.,Ltd.</Company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Antti Immonen</cp:lastModifiedBy>
  <cp:revision>2</cp:revision>
  <dcterms:created xsi:type="dcterms:W3CDTF">2024-03-01T06:44:00Z</dcterms:created>
  <dcterms:modified xsi:type="dcterms:W3CDTF">2024-03-01T06:44:00Z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