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CDAC0" w14:textId="41C387DB" w:rsidR="000B265E" w:rsidRPr="000B265E" w:rsidRDefault="000B265E" w:rsidP="000B265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eastAsia="MS Mincho" w:hAnsi="Arial"/>
          <w:b/>
          <w:sz w:val="24"/>
          <w:lang w:val="en-US"/>
        </w:rPr>
      </w:pPr>
      <w:r w:rsidRPr="000B265E">
        <w:rPr>
          <w:rFonts w:ascii="Arial" w:eastAsia="MS Mincho" w:hAnsi="Arial"/>
          <w:b/>
          <w:sz w:val="24"/>
          <w:lang w:val="en-US"/>
        </w:rPr>
        <w:t>3GPP TSG-RAN WG4 Meeting #1</w:t>
      </w:r>
      <w:r w:rsidR="001E14E7">
        <w:rPr>
          <w:rFonts w:ascii="Arial" w:eastAsia="MS Mincho" w:hAnsi="Arial"/>
          <w:b/>
          <w:sz w:val="24"/>
          <w:lang w:val="en-US"/>
        </w:rPr>
        <w:t>10</w:t>
      </w:r>
      <w:r w:rsidRPr="000B265E">
        <w:rPr>
          <w:rFonts w:ascii="Arial" w:eastAsia="MS Mincho" w:hAnsi="Arial"/>
          <w:b/>
          <w:sz w:val="24"/>
          <w:lang w:val="en-US"/>
        </w:rPr>
        <w:t xml:space="preserve">                          </w:t>
      </w:r>
      <w:r w:rsidRPr="000B265E">
        <w:rPr>
          <w:rFonts w:ascii="Arial" w:eastAsia="MS Mincho" w:hAnsi="Arial"/>
          <w:b/>
          <w:sz w:val="24"/>
          <w:lang w:val="en-US"/>
        </w:rPr>
        <w:tab/>
      </w:r>
      <w:r w:rsidRPr="000B265E">
        <w:rPr>
          <w:rFonts w:ascii="Arial" w:eastAsia="MS Mincho" w:hAnsi="Arial"/>
          <w:b/>
          <w:sz w:val="24"/>
          <w:lang w:val="en-US"/>
        </w:rPr>
        <w:tab/>
      </w:r>
      <w:r w:rsidR="008167AA" w:rsidRPr="008167AA">
        <w:rPr>
          <w:rFonts w:ascii="Arial" w:eastAsia="MS Mincho" w:hAnsi="Arial"/>
          <w:b/>
          <w:sz w:val="24"/>
          <w:lang w:val="en-US"/>
        </w:rPr>
        <w:t>R4-2402589</w:t>
      </w:r>
      <w:bookmarkStart w:id="0" w:name="_GoBack"/>
      <w:bookmarkEnd w:id="0"/>
    </w:p>
    <w:p w14:paraId="565BB716" w14:textId="228D339D" w:rsidR="00F8692F" w:rsidRPr="000B265E" w:rsidRDefault="001E14E7" w:rsidP="000B265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highlight w:val="yellow"/>
        </w:rPr>
      </w:pPr>
      <w:r w:rsidRPr="001E14E7">
        <w:rPr>
          <w:rFonts w:ascii="Arial" w:eastAsia="MS Mincho" w:hAnsi="Arial"/>
          <w:b/>
          <w:sz w:val="24"/>
          <w:lang w:val="en-US"/>
        </w:rPr>
        <w:t>Athens, GR, 26 Feb – 01 Mar, 2024</w:t>
      </w:r>
    </w:p>
    <w:p w14:paraId="4B5766BA" w14:textId="77777777" w:rsidR="00463675" w:rsidRPr="000B265E" w:rsidRDefault="00463675">
      <w:pPr>
        <w:rPr>
          <w:rFonts w:ascii="Arial" w:hAnsi="Arial" w:cs="Arial"/>
          <w:highlight w:val="yellow"/>
        </w:rPr>
      </w:pPr>
    </w:p>
    <w:p w14:paraId="741EB266" w14:textId="648B01EA" w:rsidR="000B265E" w:rsidRPr="000B265E" w:rsidRDefault="00463675" w:rsidP="00FF38A4">
      <w:pPr>
        <w:pStyle w:val="Title"/>
      </w:pPr>
      <w:r w:rsidRPr="000B265E">
        <w:t>Title:</w:t>
      </w:r>
      <w:r w:rsidRPr="000B265E">
        <w:tab/>
      </w:r>
      <w:r w:rsidR="00257F53" w:rsidRPr="00257F53">
        <w:t>Draft LS to ECC WG FM on in-block output power requirements clarification for bands n100 and n101</w:t>
      </w:r>
    </w:p>
    <w:p w14:paraId="30F243C4" w14:textId="4EEC264C" w:rsidR="00FF38A4" w:rsidRPr="000B265E" w:rsidRDefault="00FF38A4" w:rsidP="00FF38A4">
      <w:pPr>
        <w:pStyle w:val="Title"/>
      </w:pPr>
      <w:r w:rsidRPr="000B265E">
        <w:t>Response to:</w:t>
      </w:r>
      <w:r w:rsidRPr="000B265E">
        <w:tab/>
      </w:r>
      <w:r w:rsidR="0090077D" w:rsidRPr="0090077D">
        <w:t>R4-2400334</w:t>
      </w:r>
      <w:r w:rsidR="005A33A0">
        <w:t xml:space="preserve"> (</w:t>
      </w:r>
      <w:proofErr w:type="gramStart"/>
      <w:r w:rsidR="005A33A0">
        <w:t>FM(</w:t>
      </w:r>
      <w:proofErr w:type="gramEnd"/>
      <w:r w:rsidR="005A33A0">
        <w:t>24)058Annex24)</w:t>
      </w:r>
    </w:p>
    <w:p w14:paraId="591E84A7" w14:textId="0F0160AA" w:rsidR="00FF38A4" w:rsidRPr="000B265E" w:rsidRDefault="00FF38A4" w:rsidP="00FF38A4">
      <w:pPr>
        <w:pStyle w:val="Title"/>
      </w:pPr>
      <w:r w:rsidRPr="000B265E">
        <w:t>Release:</w:t>
      </w:r>
      <w:r w:rsidRPr="000B265E">
        <w:tab/>
      </w:r>
      <w:r w:rsidR="00D541FF" w:rsidRPr="000B265E">
        <w:t>Rel-1</w:t>
      </w:r>
      <w:r w:rsidR="001E14E7">
        <w:t>7</w:t>
      </w:r>
    </w:p>
    <w:p w14:paraId="168E39D8" w14:textId="05C4ED42" w:rsidR="00FF38A4" w:rsidRPr="000B265E" w:rsidRDefault="00FF38A4" w:rsidP="00FF38A4">
      <w:pPr>
        <w:pStyle w:val="Title"/>
      </w:pPr>
      <w:r w:rsidRPr="000B265E">
        <w:t>Work Item:</w:t>
      </w:r>
      <w:r w:rsidRPr="000B265E">
        <w:tab/>
      </w:r>
      <w:r w:rsidR="001E14E7" w:rsidRPr="001E14E7">
        <w:t>NR_RAIL_EU_900MHz-Core, NR_RAIL_EU_1900MHz_TDD-Core</w:t>
      </w:r>
    </w:p>
    <w:p w14:paraId="5BA37697" w14:textId="31D53ABE" w:rsidR="00463675" w:rsidRPr="000B265E" w:rsidRDefault="00463675" w:rsidP="00F11A2A">
      <w:pPr>
        <w:pStyle w:val="Source"/>
        <w:spacing w:before="240" w:after="0"/>
      </w:pPr>
      <w:r w:rsidRPr="000B265E">
        <w:t>Source:</w:t>
      </w:r>
      <w:r w:rsidR="00B06AFE" w:rsidRPr="000B265E">
        <w:t xml:space="preserve">                 </w:t>
      </w:r>
      <w:r w:rsidR="008A70A3" w:rsidRPr="000B265E">
        <w:rPr>
          <w:bCs/>
        </w:rPr>
        <w:t>RAN WG4</w:t>
      </w:r>
    </w:p>
    <w:p w14:paraId="290961D6" w14:textId="26AF4D34" w:rsidR="00463675" w:rsidRPr="000B265E" w:rsidRDefault="00463675" w:rsidP="000F4E43">
      <w:pPr>
        <w:pStyle w:val="Source"/>
      </w:pPr>
      <w:r w:rsidRPr="000B265E">
        <w:t>To</w:t>
      </w:r>
      <w:r w:rsidR="00B06AFE" w:rsidRPr="000B265E">
        <w:t xml:space="preserve">:                        </w:t>
      </w:r>
      <w:r w:rsidR="00585AE1" w:rsidRPr="000B265E">
        <w:t xml:space="preserve"> </w:t>
      </w:r>
      <w:r w:rsidR="00DD2E4E" w:rsidRPr="00DD2E4E">
        <w:t>ECC WG FM</w:t>
      </w:r>
    </w:p>
    <w:p w14:paraId="67FB268E" w14:textId="1031A9B5" w:rsidR="00463675" w:rsidRPr="000B265E" w:rsidRDefault="00463675" w:rsidP="000F4E43">
      <w:pPr>
        <w:pStyle w:val="Source"/>
      </w:pPr>
      <w:r w:rsidRPr="000B265E">
        <w:t>Cc:</w:t>
      </w:r>
      <w:r w:rsidR="00B06AFE" w:rsidRPr="000B265E">
        <w:t xml:space="preserve">                        </w:t>
      </w:r>
      <w:r w:rsidR="0049310E">
        <w:t xml:space="preserve"> </w:t>
      </w:r>
      <w:r w:rsidR="0049310E" w:rsidRPr="0049310E">
        <w:t>ETSI TC ERM, ETSI TC RT, UIC UGFA</w:t>
      </w:r>
      <w:r w:rsidR="00B06AFE" w:rsidRPr="000B265E">
        <w:t xml:space="preserve"> </w:t>
      </w:r>
    </w:p>
    <w:p w14:paraId="2903114B" w14:textId="77777777" w:rsidR="00463675" w:rsidRPr="000B265E" w:rsidRDefault="00463675">
      <w:pPr>
        <w:spacing w:after="60"/>
        <w:ind w:left="1985" w:hanging="1985"/>
        <w:rPr>
          <w:rFonts w:ascii="Arial" w:hAnsi="Arial" w:cs="Arial"/>
          <w:bCs/>
          <w:highlight w:val="yellow"/>
        </w:rPr>
      </w:pPr>
    </w:p>
    <w:p w14:paraId="75BB3FD0" w14:textId="77777777" w:rsidR="00463675" w:rsidRPr="000B265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B265E">
        <w:rPr>
          <w:rFonts w:ascii="Arial" w:hAnsi="Arial" w:cs="Arial"/>
          <w:b/>
        </w:rPr>
        <w:t>Contact Person:</w:t>
      </w:r>
      <w:r w:rsidRPr="000B265E">
        <w:rPr>
          <w:rFonts w:ascii="Arial" w:hAnsi="Arial" w:cs="Arial"/>
          <w:bCs/>
        </w:rPr>
        <w:tab/>
      </w:r>
    </w:p>
    <w:p w14:paraId="2B8BF90A" w14:textId="628977AF" w:rsidR="00463675" w:rsidRPr="000B265E" w:rsidRDefault="00463675" w:rsidP="000F4E43">
      <w:pPr>
        <w:pStyle w:val="Contact"/>
        <w:tabs>
          <w:tab w:val="clear" w:pos="2268"/>
        </w:tabs>
        <w:rPr>
          <w:bCs/>
        </w:rPr>
      </w:pPr>
      <w:r w:rsidRPr="000B265E">
        <w:t>Name:</w:t>
      </w:r>
      <w:r w:rsidRPr="000B265E">
        <w:rPr>
          <w:bCs/>
        </w:rPr>
        <w:tab/>
      </w:r>
      <w:r w:rsidR="000B265E" w:rsidRPr="000B265E">
        <w:rPr>
          <w:bCs/>
        </w:rPr>
        <w:t>Michal Szydelko</w:t>
      </w:r>
    </w:p>
    <w:p w14:paraId="3EF48972" w14:textId="41BA258B" w:rsidR="000B265E" w:rsidRPr="000B26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94AD8">
        <w:t>E-mail Address</w:t>
      </w:r>
      <w:r w:rsidR="009213FF" w:rsidRPr="00D94AD8">
        <w:t>:</w:t>
      </w:r>
      <w:r w:rsidRPr="000B265E">
        <w:rPr>
          <w:bCs/>
          <w:color w:val="0000FF"/>
          <w:lang w:val="fr-FR"/>
        </w:rPr>
        <w:tab/>
      </w:r>
      <w:hyperlink r:id="rId13" w:history="1">
        <w:r w:rsidR="000B265E" w:rsidRPr="000B265E">
          <w:rPr>
            <w:rStyle w:val="Hyperlink"/>
            <w:bCs/>
            <w:lang w:val="fr-FR"/>
          </w:rPr>
          <w:t>michal.szydelko@huawei.com</w:t>
        </w:r>
      </w:hyperlink>
    </w:p>
    <w:p w14:paraId="28D23485" w14:textId="77777777" w:rsidR="00463675" w:rsidRPr="000B265E" w:rsidRDefault="00463675">
      <w:pPr>
        <w:spacing w:after="60"/>
        <w:ind w:left="1985" w:hanging="1985"/>
        <w:rPr>
          <w:rFonts w:ascii="Arial" w:hAnsi="Arial" w:cs="Arial"/>
          <w:b/>
          <w:highlight w:val="yellow"/>
          <w:lang w:val="fr-FR"/>
        </w:rPr>
      </w:pPr>
    </w:p>
    <w:p w14:paraId="23358FE9" w14:textId="77777777" w:rsidR="00923E7C" w:rsidRPr="000B265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B265E">
        <w:rPr>
          <w:rFonts w:ascii="Arial" w:hAnsi="Arial" w:cs="Arial"/>
          <w:b/>
        </w:rPr>
        <w:t>Send any reply LS to:</w:t>
      </w:r>
      <w:r w:rsidRPr="000B265E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B265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B265E">
        <w:rPr>
          <w:rFonts w:ascii="Arial" w:hAnsi="Arial" w:cs="Arial"/>
          <w:b/>
        </w:rPr>
        <w:t xml:space="preserve"> </w:t>
      </w:r>
      <w:r w:rsidRPr="000B265E">
        <w:rPr>
          <w:rFonts w:ascii="Arial" w:hAnsi="Arial" w:cs="Arial"/>
          <w:bCs/>
        </w:rPr>
        <w:tab/>
      </w:r>
    </w:p>
    <w:p w14:paraId="58DE9CF5" w14:textId="613DE688" w:rsidR="00923E7C" w:rsidRPr="000B265E" w:rsidRDefault="00BB2AE6">
      <w:pPr>
        <w:spacing w:after="60"/>
        <w:ind w:left="1985" w:hanging="1985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 xml:space="preserve"> </w:t>
      </w:r>
    </w:p>
    <w:p w14:paraId="55528074" w14:textId="51A290D6" w:rsidR="006A2E76" w:rsidRPr="000B265E" w:rsidRDefault="002702F8" w:rsidP="008F650C">
      <w:pPr>
        <w:spacing w:after="60"/>
        <w:ind w:left="1985" w:hanging="1985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>Attachments:</w:t>
      </w:r>
      <w:r w:rsidRPr="000B265E">
        <w:rPr>
          <w:rFonts w:ascii="Arial" w:hAnsi="Arial" w:cs="Arial"/>
          <w:bCs/>
        </w:rPr>
        <w:tab/>
      </w:r>
    </w:p>
    <w:p w14:paraId="5E4EBBF0" w14:textId="77777777" w:rsidR="00463675" w:rsidRPr="000B265E" w:rsidRDefault="00463675">
      <w:pPr>
        <w:pBdr>
          <w:bottom w:val="single" w:sz="4" w:space="1" w:color="auto"/>
        </w:pBdr>
        <w:rPr>
          <w:rFonts w:ascii="Arial" w:hAnsi="Arial" w:cs="Arial"/>
          <w:highlight w:val="yellow"/>
        </w:rPr>
      </w:pPr>
    </w:p>
    <w:p w14:paraId="0D8CC952" w14:textId="77777777" w:rsidR="00463675" w:rsidRPr="000B265E" w:rsidRDefault="00463675">
      <w:pPr>
        <w:rPr>
          <w:rFonts w:ascii="Arial" w:hAnsi="Arial" w:cs="Arial"/>
          <w:highlight w:val="yellow"/>
        </w:rPr>
      </w:pPr>
    </w:p>
    <w:p w14:paraId="6D140E2D" w14:textId="77777777" w:rsidR="00934EB5" w:rsidRPr="006A031D" w:rsidRDefault="00463675" w:rsidP="0033473A">
      <w:pPr>
        <w:spacing w:after="120"/>
        <w:rPr>
          <w:rFonts w:ascii="Arial" w:hAnsi="Arial" w:cs="Arial"/>
          <w:b/>
        </w:rPr>
      </w:pPr>
      <w:r w:rsidRPr="000B265E">
        <w:rPr>
          <w:rFonts w:ascii="Arial" w:hAnsi="Arial" w:cs="Arial"/>
          <w:b/>
        </w:rPr>
        <w:t>1. O</w:t>
      </w:r>
      <w:r w:rsidRPr="006A031D">
        <w:rPr>
          <w:rFonts w:ascii="Arial" w:hAnsi="Arial" w:cs="Arial"/>
          <w:b/>
        </w:rPr>
        <w:t>verall Description:</w:t>
      </w:r>
    </w:p>
    <w:p w14:paraId="7B11F39B" w14:textId="54F15849" w:rsidR="00F63AFA" w:rsidRDefault="006A031D" w:rsidP="001E14E7">
      <w:pPr>
        <w:rPr>
          <w:color w:val="000000" w:themeColor="text1"/>
          <w:highlight w:val="yellow"/>
          <w:lang w:val="en-US"/>
        </w:rPr>
      </w:pPr>
      <w:r w:rsidRPr="006A031D">
        <w:rPr>
          <w:color w:val="000000" w:themeColor="text1"/>
          <w:lang w:val="en-US"/>
        </w:rPr>
        <w:t xml:space="preserve">RAN WG4 would like to thank </w:t>
      </w:r>
      <w:r w:rsidRPr="006A031D">
        <w:t>ECC WG FM for their feedback on FRMCS BS output power requirements in R4</w:t>
      </w:r>
      <w:r w:rsidRPr="006A031D">
        <w:noBreakHyphen/>
      </w:r>
      <w:r w:rsidRPr="0090077D">
        <w:t>2400334</w:t>
      </w:r>
      <w:r>
        <w:t>.</w:t>
      </w:r>
    </w:p>
    <w:p w14:paraId="29F0B085" w14:textId="77777777" w:rsidR="006A031D" w:rsidRPr="00AF0E2A" w:rsidRDefault="006A031D" w:rsidP="001E14E7">
      <w:pPr>
        <w:rPr>
          <w:color w:val="000000" w:themeColor="text1"/>
          <w:lang w:val="en-US"/>
        </w:rPr>
      </w:pPr>
    </w:p>
    <w:p w14:paraId="0B1FCCD8" w14:textId="147F0B12" w:rsidR="00786575" w:rsidRPr="00786575" w:rsidRDefault="00AF0E2A" w:rsidP="00786575">
      <w:pPr>
        <w:rPr>
          <w:highlight w:val="yellow"/>
          <w:lang w:eastAsia="zh-CN"/>
        </w:rPr>
      </w:pPr>
      <w:r w:rsidRPr="00AF0E2A">
        <w:rPr>
          <w:lang w:eastAsia="zh-CN"/>
        </w:rPr>
        <w:t xml:space="preserve">RAN WG4 </w:t>
      </w:r>
      <w:r w:rsidR="00786575" w:rsidRPr="00AF0E2A">
        <w:rPr>
          <w:lang w:eastAsia="zh-CN"/>
        </w:rPr>
        <w:t xml:space="preserve">would like to provide </w:t>
      </w:r>
      <w:r w:rsidRPr="00AF0E2A">
        <w:rPr>
          <w:lang w:eastAsia="zh-CN"/>
        </w:rPr>
        <w:t xml:space="preserve">further </w:t>
      </w:r>
      <w:r w:rsidR="00786575" w:rsidRPr="00AF0E2A">
        <w:rPr>
          <w:lang w:eastAsia="zh-CN"/>
        </w:rPr>
        <w:t xml:space="preserve">clarification, that </w:t>
      </w:r>
      <w:r w:rsidRPr="00AF0E2A">
        <w:rPr>
          <w:lang w:eastAsia="zh-CN"/>
        </w:rPr>
        <w:t xml:space="preserve">from </w:t>
      </w:r>
      <w:r w:rsidR="00786575" w:rsidRPr="00AF0E2A">
        <w:rPr>
          <w:lang w:eastAsia="zh-CN"/>
        </w:rPr>
        <w:t xml:space="preserve">version </w:t>
      </w:r>
      <w:r w:rsidRPr="00AF0E2A">
        <w:rPr>
          <w:lang w:eastAsia="zh-CN"/>
        </w:rPr>
        <w:t xml:space="preserve">v.17.11.0 (October 2023) of </w:t>
      </w:r>
      <w:r w:rsidR="00786575" w:rsidRPr="00AF0E2A">
        <w:rPr>
          <w:lang w:eastAsia="zh-CN"/>
        </w:rPr>
        <w:t>TS 38.104</w:t>
      </w:r>
      <w:r w:rsidRPr="00AF0E2A">
        <w:rPr>
          <w:lang w:eastAsia="zh-CN"/>
        </w:rPr>
        <w:t xml:space="preserve">, section 6.2.4 (Additional output power requirements) </w:t>
      </w:r>
      <w:r w:rsidR="00786575" w:rsidRPr="00AF0E2A">
        <w:rPr>
          <w:lang w:eastAsia="zh-CN"/>
        </w:rPr>
        <w:t>does not exclude coordinated FRMCS deployments</w:t>
      </w:r>
      <w:r w:rsidRPr="00AF0E2A">
        <w:rPr>
          <w:lang w:eastAsia="zh-CN"/>
        </w:rPr>
        <w:t xml:space="preserve"> (see extract below)</w:t>
      </w:r>
      <w:r w:rsidR="00786575" w:rsidRPr="00AF0E2A">
        <w:rPr>
          <w:lang w:eastAsia="zh-CN"/>
        </w:rPr>
        <w:t>:</w:t>
      </w:r>
      <w:r w:rsidR="00786575" w:rsidRPr="00786575">
        <w:rPr>
          <w:highlight w:val="yellow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6575" w:rsidRPr="00FD669C" w14:paraId="2662EA4C" w14:textId="77777777" w:rsidTr="00F80EDD">
        <w:tc>
          <w:tcPr>
            <w:tcW w:w="9631" w:type="dxa"/>
          </w:tcPr>
          <w:p w14:paraId="5E022A0C" w14:textId="77777777" w:rsidR="00786575" w:rsidRPr="00FD669C" w:rsidRDefault="00786575" w:rsidP="00F80EDD">
            <w:pPr>
              <w:pStyle w:val="Heading3"/>
              <w:spacing w:after="240"/>
            </w:pPr>
            <w:bookmarkStart w:id="1" w:name="_Toc21127453"/>
            <w:bookmarkStart w:id="2" w:name="_Toc29811659"/>
            <w:bookmarkStart w:id="3" w:name="_Toc36817211"/>
            <w:bookmarkStart w:id="4" w:name="_Toc37260127"/>
            <w:bookmarkStart w:id="5" w:name="_Toc37267515"/>
            <w:bookmarkStart w:id="6" w:name="_Toc44712117"/>
            <w:bookmarkStart w:id="7" w:name="_Toc45893430"/>
            <w:bookmarkStart w:id="8" w:name="_Toc53178157"/>
            <w:bookmarkStart w:id="9" w:name="_Toc53178608"/>
            <w:bookmarkStart w:id="10" w:name="_Toc61178834"/>
            <w:bookmarkStart w:id="11" w:name="_Toc61179304"/>
            <w:bookmarkStart w:id="12" w:name="_Toc67916600"/>
            <w:bookmarkStart w:id="13" w:name="_Toc74663198"/>
            <w:bookmarkStart w:id="14" w:name="_Toc82621738"/>
            <w:bookmarkStart w:id="15" w:name="_Toc90422585"/>
            <w:bookmarkStart w:id="16" w:name="_Toc106782778"/>
            <w:bookmarkStart w:id="17" w:name="_Toc107311669"/>
            <w:bookmarkStart w:id="18" w:name="_Toc107419253"/>
            <w:bookmarkStart w:id="19" w:name="_Toc107474880"/>
            <w:bookmarkStart w:id="20" w:name="_Toc114255473"/>
            <w:bookmarkStart w:id="21" w:name="_Toc115186153"/>
            <w:bookmarkStart w:id="22" w:name="_Toc123048967"/>
            <w:bookmarkStart w:id="23" w:name="_Toc123051886"/>
            <w:bookmarkStart w:id="24" w:name="_Toc123716891"/>
            <w:bookmarkStart w:id="25" w:name="_Toc124156799"/>
            <w:bookmarkStart w:id="26" w:name="_Toc124265171"/>
            <w:bookmarkStart w:id="27" w:name="_Toc131687303"/>
            <w:bookmarkStart w:id="28" w:name="_Toc138840845"/>
            <w:bookmarkStart w:id="29" w:name="_Toc146956615"/>
            <w:r w:rsidRPr="00FD669C">
              <w:t>6.2.4</w:t>
            </w:r>
            <w:r w:rsidRPr="00FD669C">
              <w:tab/>
              <w:t>Additional requirements (regional)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1413F550" w14:textId="251EA5E4" w:rsidR="00786575" w:rsidRDefault="00786575" w:rsidP="00F80EDD">
            <w:r w:rsidRPr="00FD669C">
              <w:t>In certain regions, additional regional requirements may apply.</w:t>
            </w:r>
          </w:p>
          <w:p w14:paraId="23CEEC4E" w14:textId="77777777" w:rsidR="00275BFC" w:rsidRPr="00FD669C" w:rsidRDefault="00275BFC" w:rsidP="00F80EDD"/>
          <w:p w14:paraId="5CB6C791" w14:textId="38D8C221" w:rsidR="00786575" w:rsidRDefault="00275BFC" w:rsidP="00275BFC">
            <w:pPr>
              <w:jc w:val="center"/>
            </w:pPr>
            <w:r>
              <w:t>…</w:t>
            </w:r>
          </w:p>
          <w:p w14:paraId="07E5FACE" w14:textId="77777777" w:rsidR="00275BFC" w:rsidRPr="004C61CE" w:rsidRDefault="00275BFC" w:rsidP="00F80EDD"/>
          <w:p w14:paraId="6B12E6C8" w14:textId="06E984A5" w:rsidR="00786575" w:rsidRDefault="00786575" w:rsidP="00F80EDD">
            <w:pPr>
              <w:rPr>
                <w:b/>
              </w:rPr>
            </w:pPr>
            <w:r w:rsidRPr="004C61CE">
              <w:t xml:space="preserve">For band n100 in CEPT countries, </w:t>
            </w:r>
            <w:proofErr w:type="spellStart"/>
            <w:proofErr w:type="gramStart"/>
            <w:r w:rsidRPr="004C61CE">
              <w:t>P</w:t>
            </w:r>
            <w:r w:rsidRPr="004C61CE">
              <w:rPr>
                <w:vertAlign w:val="subscript"/>
              </w:rPr>
              <w:t>rated,c</w:t>
            </w:r>
            <w:proofErr w:type="gramEnd"/>
            <w:r w:rsidRPr="004C61CE">
              <w:rPr>
                <w:vertAlign w:val="subscript"/>
              </w:rPr>
              <w:t>,AC</w:t>
            </w:r>
            <w:proofErr w:type="spellEnd"/>
            <w:r w:rsidRPr="004C61CE">
              <w:t xml:space="preserve"> of the WA BS shall not exceed 51.5 dBm/5MHz + (f</w:t>
            </w:r>
            <w:r w:rsidRPr="004C61CE">
              <w:rPr>
                <w:vertAlign w:val="subscript"/>
              </w:rPr>
              <w:t>DL</w:t>
            </w:r>
            <w:r w:rsidRPr="004C61CE">
              <w:t xml:space="preserve">-922.1) x 40/3 dB, with </w:t>
            </w:r>
            <w:proofErr w:type="spellStart"/>
            <w:r w:rsidRPr="004C61CE">
              <w:t>f</w:t>
            </w:r>
            <w:r w:rsidRPr="004C61CE">
              <w:rPr>
                <w:vertAlign w:val="subscript"/>
              </w:rPr>
              <w:t>DL</w:t>
            </w:r>
            <w:proofErr w:type="spellEnd"/>
            <w:r w:rsidRPr="004C61CE">
              <w:t xml:space="preserve"> being the centre frequency in </w:t>
            </w:r>
            <w:proofErr w:type="spellStart"/>
            <w:r w:rsidRPr="004C61CE">
              <w:t>MHz.</w:t>
            </w:r>
            <w:proofErr w:type="spellEnd"/>
            <w:r w:rsidRPr="004C61CE">
              <w:t xml:space="preserve"> This limit is derived from ECC </w:t>
            </w:r>
            <w:proofErr w:type="gramStart"/>
            <w:r w:rsidRPr="004C61CE">
              <w:t>Decision(</w:t>
            </w:r>
            <w:proofErr w:type="gramEnd"/>
            <w:r w:rsidRPr="004C61CE">
              <w:t xml:space="preserve">20)02 [21] assuming a 17 </w:t>
            </w:r>
            <w:proofErr w:type="spellStart"/>
            <w:r w:rsidRPr="004C61CE">
              <w:t>dBi</w:t>
            </w:r>
            <w:proofErr w:type="spellEnd"/>
            <w:r w:rsidRPr="004C61CE">
              <w:t xml:space="preserve"> maximum antenna gain and 4 dB losses, and assuming one antenna connector. </w:t>
            </w:r>
            <w:r w:rsidRPr="004C61CE">
              <w:rPr>
                <w:b/>
              </w:rPr>
              <w:t>The above rated output power limit for band n100 applies to uncoordinated deployments and in case of coordinated deployments, higher output power values may be allowed.</w:t>
            </w:r>
          </w:p>
          <w:p w14:paraId="479260AB" w14:textId="77777777" w:rsidR="004C61CE" w:rsidRPr="004C61CE" w:rsidRDefault="004C61CE" w:rsidP="00F80EDD">
            <w:pPr>
              <w:rPr>
                <w:b/>
              </w:rPr>
            </w:pPr>
          </w:p>
          <w:p w14:paraId="4F2C7014" w14:textId="77777777" w:rsidR="00786575" w:rsidRPr="004C61CE" w:rsidRDefault="00786575" w:rsidP="00F80EDD">
            <w:pPr>
              <w:pStyle w:val="NO"/>
              <w:rPr>
                <w:lang w:val="en-US"/>
              </w:rPr>
            </w:pPr>
            <w:r w:rsidRPr="004C61CE">
              <w:rPr>
                <w:lang w:val="en-US"/>
              </w:rPr>
              <w:t>NOTE: for more details on the maximum level derivation, refer to TR 38.853 [23].</w:t>
            </w:r>
          </w:p>
          <w:p w14:paraId="76D49EFB" w14:textId="559358D6" w:rsidR="00786575" w:rsidRDefault="00786575" w:rsidP="00F80EDD">
            <w:pPr>
              <w:rPr>
                <w:b/>
              </w:rPr>
            </w:pPr>
            <w:r w:rsidRPr="004C61CE">
              <w:t xml:space="preserve">For band n101 in CEPT countries, </w:t>
            </w:r>
            <w:proofErr w:type="spellStart"/>
            <w:proofErr w:type="gramStart"/>
            <w:r w:rsidRPr="004C61CE">
              <w:t>P</w:t>
            </w:r>
            <w:r w:rsidRPr="004C61CE">
              <w:rPr>
                <w:vertAlign w:val="subscript"/>
              </w:rPr>
              <w:t>rated,c</w:t>
            </w:r>
            <w:proofErr w:type="gramEnd"/>
            <w:r w:rsidRPr="004C61CE">
              <w:rPr>
                <w:vertAlign w:val="subscript"/>
              </w:rPr>
              <w:t>,AC</w:t>
            </w:r>
            <w:proofErr w:type="spellEnd"/>
            <w:r w:rsidRPr="004C61CE">
              <w:t xml:space="preserve"> shall not exceed 51 dBm/10MHz or 48 dBm/5MHz. This limit is derived from ECC </w:t>
            </w:r>
            <w:proofErr w:type="gramStart"/>
            <w:r w:rsidRPr="004C61CE">
              <w:t>Decision(</w:t>
            </w:r>
            <w:proofErr w:type="gramEnd"/>
            <w:r w:rsidRPr="004C61CE">
              <w:t xml:space="preserve">20)02 [21] assuming a 18 </w:t>
            </w:r>
            <w:proofErr w:type="spellStart"/>
            <w:r w:rsidRPr="004C61CE">
              <w:t>dBi</w:t>
            </w:r>
            <w:proofErr w:type="spellEnd"/>
            <w:r w:rsidRPr="004C61CE">
              <w:t xml:space="preserve"> maximum antenna gain and 4 dB losses, and assuming one antenna connector. </w:t>
            </w:r>
            <w:r w:rsidRPr="004C61CE">
              <w:rPr>
                <w:b/>
              </w:rPr>
              <w:t>The above rated output power limit for band n101 applies to uncoordinated deployments and in case of coordinated deployments, higher output power values may be allowed.</w:t>
            </w:r>
          </w:p>
          <w:p w14:paraId="10C3E5FB" w14:textId="77777777" w:rsidR="004C61CE" w:rsidRPr="004C61CE" w:rsidRDefault="004C61CE" w:rsidP="00F80EDD"/>
          <w:p w14:paraId="55E3FCB7" w14:textId="77777777" w:rsidR="00786575" w:rsidRPr="00FD669C" w:rsidRDefault="00786575" w:rsidP="00F80EDD">
            <w:pPr>
              <w:pStyle w:val="NO"/>
              <w:rPr>
                <w:lang w:eastAsia="zh-CN"/>
              </w:rPr>
            </w:pPr>
            <w:r w:rsidRPr="004C61CE">
              <w:rPr>
                <w:lang w:val="en-US"/>
              </w:rPr>
              <w:t>NOTE: for more details on the maximum level derivation, refer to TR 38.852 [22].</w:t>
            </w:r>
          </w:p>
        </w:tc>
      </w:tr>
    </w:tbl>
    <w:p w14:paraId="3BC33C14" w14:textId="77777777" w:rsidR="00786575" w:rsidRPr="006857D8" w:rsidRDefault="00786575" w:rsidP="00786575">
      <w:pPr>
        <w:rPr>
          <w:lang w:eastAsia="zh-CN"/>
        </w:rPr>
      </w:pPr>
    </w:p>
    <w:p w14:paraId="4BE49645" w14:textId="2FE7644A" w:rsidR="00786575" w:rsidRPr="00167A07" w:rsidRDefault="00786575" w:rsidP="00786575">
      <w:pPr>
        <w:rPr>
          <w:lang w:eastAsia="zh-CN"/>
        </w:rPr>
      </w:pPr>
      <w:r w:rsidRPr="006857D8">
        <w:rPr>
          <w:lang w:eastAsia="zh-CN"/>
        </w:rPr>
        <w:t>Therefore, it is clear that RAN</w:t>
      </w:r>
      <w:r w:rsidR="006857D8" w:rsidRPr="006857D8">
        <w:rPr>
          <w:lang w:eastAsia="zh-CN"/>
        </w:rPr>
        <w:t xml:space="preserve"> WG</w:t>
      </w:r>
      <w:r w:rsidRPr="006857D8">
        <w:rPr>
          <w:lang w:eastAsia="zh-CN"/>
        </w:rPr>
        <w:t>4 has not assumed</w:t>
      </w:r>
      <w:r w:rsidRPr="006857D8">
        <w:t xml:space="preserve"> </w:t>
      </w:r>
      <w:r w:rsidRPr="006857D8">
        <w:rPr>
          <w:lang w:eastAsia="zh-CN"/>
        </w:rPr>
        <w:t>only uncoordinated deployment for RMR BS, as coordinated case was also captured in TS 38.104. Similar clarification was captured in test specification TS 38.141-1 v17.11.0, clause 6.2.</w:t>
      </w:r>
      <w:r w:rsidRPr="00167A07">
        <w:rPr>
          <w:lang w:eastAsia="zh-CN"/>
        </w:rPr>
        <w:t>1.</w:t>
      </w:r>
    </w:p>
    <w:p w14:paraId="6F068FFB" w14:textId="77777777" w:rsidR="00C8745B" w:rsidRPr="00167A07" w:rsidRDefault="00C8745B" w:rsidP="00786575">
      <w:pPr>
        <w:rPr>
          <w:b/>
          <w:lang w:eastAsia="zh-CN"/>
        </w:rPr>
      </w:pPr>
    </w:p>
    <w:p w14:paraId="1D8AE387" w14:textId="70181F4C" w:rsidR="00786575" w:rsidRPr="00913225" w:rsidRDefault="00786575" w:rsidP="00786575">
      <w:pPr>
        <w:rPr>
          <w:rFonts w:eastAsia="SimSun"/>
          <w:lang w:val="en-US" w:eastAsia="zh-CN"/>
        </w:rPr>
      </w:pPr>
      <w:r w:rsidRPr="00167A07">
        <w:rPr>
          <w:lang w:eastAsia="zh-CN"/>
        </w:rPr>
        <w:lastRenderedPageBreak/>
        <w:t xml:space="preserve">With the above clarification, </w:t>
      </w:r>
      <w:r w:rsidR="00167A07" w:rsidRPr="00167A07">
        <w:rPr>
          <w:lang w:eastAsia="zh-CN"/>
        </w:rPr>
        <w:t>RAN WG4 suggests to k</w:t>
      </w:r>
      <w:proofErr w:type="spellStart"/>
      <w:r w:rsidRPr="00167A07">
        <w:rPr>
          <w:rFonts w:eastAsia="SimSun"/>
          <w:lang w:val="en-US" w:eastAsia="zh-CN"/>
        </w:rPr>
        <w:t>eep</w:t>
      </w:r>
      <w:proofErr w:type="spellEnd"/>
      <w:r w:rsidRPr="00167A07">
        <w:rPr>
          <w:rFonts w:eastAsia="SimSun"/>
          <w:lang w:val="en-US" w:eastAsia="zh-CN"/>
        </w:rPr>
        <w:t xml:space="preserve"> the existing n100/n101 output power requirements wording (for both coordinated and uncoordinated cases) as per TS 38.104 v17.11.0, until further clarification from WG FM, if any.</w:t>
      </w:r>
    </w:p>
    <w:p w14:paraId="4ECA8D39" w14:textId="77777777" w:rsidR="00AB66C4" w:rsidRPr="00786575" w:rsidRDefault="00AB66C4" w:rsidP="00AB66C4">
      <w:pPr>
        <w:spacing w:after="120"/>
        <w:rPr>
          <w:rFonts w:ascii="Arial" w:hAnsi="Arial" w:cs="Arial"/>
          <w:b/>
          <w:highlight w:val="yellow"/>
          <w:lang w:val="en-US"/>
        </w:rPr>
      </w:pPr>
    </w:p>
    <w:p w14:paraId="0AF6751C" w14:textId="4901DECA" w:rsidR="00AB66C4" w:rsidRPr="00AB66C4" w:rsidRDefault="00AB66C4" w:rsidP="00AB66C4">
      <w:pPr>
        <w:rPr>
          <w:lang w:eastAsia="zh-CN"/>
        </w:rPr>
      </w:pPr>
      <w:r w:rsidRPr="00AB66C4">
        <w:rPr>
          <w:lang w:eastAsia="zh-CN"/>
        </w:rPr>
        <w:t>Furthermore, RAN WG4 would like to clarify that there was no request to consider MSR BS requirements for the RMR deployments in Rel-17/-18/-19, and only single-RAT NR was addressed so far.</w:t>
      </w:r>
    </w:p>
    <w:p w14:paraId="6A7DE3EE" w14:textId="77777777" w:rsidR="001B3716" w:rsidRDefault="001B3716" w:rsidP="007905AD">
      <w:pPr>
        <w:spacing w:after="120"/>
        <w:rPr>
          <w:rFonts w:ascii="Arial" w:hAnsi="Arial" w:cs="Arial"/>
          <w:b/>
        </w:rPr>
      </w:pPr>
    </w:p>
    <w:p w14:paraId="0BB58732" w14:textId="796D20C4" w:rsidR="00463675" w:rsidRPr="001E14E7" w:rsidRDefault="00463675" w:rsidP="007905AD">
      <w:pPr>
        <w:spacing w:after="120"/>
        <w:rPr>
          <w:rFonts w:ascii="Arial" w:hAnsi="Arial" w:cs="Arial"/>
          <w:b/>
        </w:rPr>
      </w:pPr>
      <w:r w:rsidRPr="0083243B">
        <w:rPr>
          <w:rFonts w:ascii="Arial" w:hAnsi="Arial" w:cs="Arial"/>
          <w:b/>
        </w:rPr>
        <w:t xml:space="preserve">2. </w:t>
      </w:r>
      <w:r w:rsidRPr="001E14E7">
        <w:rPr>
          <w:rFonts w:ascii="Arial" w:hAnsi="Arial" w:cs="Arial"/>
          <w:b/>
        </w:rPr>
        <w:t>Actions:</w:t>
      </w:r>
    </w:p>
    <w:p w14:paraId="411F588E" w14:textId="719A9CD4" w:rsidR="00CF6A5A" w:rsidRPr="001E14E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E14E7">
        <w:rPr>
          <w:rFonts w:ascii="Arial" w:hAnsi="Arial" w:cs="Arial"/>
          <w:b/>
        </w:rPr>
        <w:t xml:space="preserve">To </w:t>
      </w:r>
      <w:r w:rsidR="001921E5">
        <w:rPr>
          <w:rFonts w:ascii="Arial" w:hAnsi="Arial" w:cs="Arial"/>
          <w:b/>
        </w:rPr>
        <w:t>ECC WG FM</w:t>
      </w:r>
      <w:r w:rsidR="00F770E4" w:rsidRPr="001E14E7">
        <w:rPr>
          <w:rFonts w:ascii="Arial" w:hAnsi="Arial" w:cs="Arial"/>
          <w:b/>
        </w:rPr>
        <w:t>:</w:t>
      </w:r>
    </w:p>
    <w:p w14:paraId="7225FCFC" w14:textId="5C753C7E" w:rsidR="00CF6A5A" w:rsidRPr="00C97FF8" w:rsidRDefault="007905AD" w:rsidP="006F7EFF">
      <w:pPr>
        <w:pStyle w:val="Header"/>
        <w:tabs>
          <w:tab w:val="clear" w:pos="4153"/>
          <w:tab w:val="clear" w:pos="8306"/>
        </w:tabs>
        <w:spacing w:after="480"/>
      </w:pPr>
      <w:r w:rsidRPr="00C97FF8">
        <w:t>3GPP RAN</w:t>
      </w:r>
      <w:r w:rsidR="007F6EEC" w:rsidRPr="00C97FF8">
        <w:t xml:space="preserve"> WG 4 </w:t>
      </w:r>
      <w:r w:rsidRPr="00C97FF8">
        <w:t xml:space="preserve">respectfully </w:t>
      </w:r>
      <w:r w:rsidR="00CF17CC" w:rsidRPr="00C97FF8">
        <w:t xml:space="preserve">asks </w:t>
      </w:r>
      <w:r w:rsidR="001921E5" w:rsidRPr="00C97FF8">
        <w:t xml:space="preserve">ECC WG FM </w:t>
      </w:r>
      <w:r w:rsidR="0083243B" w:rsidRPr="00C97FF8">
        <w:t>t</w:t>
      </w:r>
      <w:r w:rsidR="00CF17CC" w:rsidRPr="00C97FF8">
        <w:t>o take the above information for its consideration</w:t>
      </w:r>
      <w:r w:rsidR="001921E5" w:rsidRPr="00C97FF8">
        <w:t xml:space="preserve"> and provide further feedback, if seen necessary</w:t>
      </w:r>
      <w:r w:rsidRPr="00C97FF8">
        <w:t>.</w:t>
      </w:r>
    </w:p>
    <w:p w14:paraId="31DA45BE" w14:textId="057B5903" w:rsidR="00463675" w:rsidRPr="000B265E" w:rsidRDefault="00463675">
      <w:pPr>
        <w:spacing w:after="120"/>
        <w:rPr>
          <w:rFonts w:ascii="Arial" w:hAnsi="Arial" w:cs="Arial"/>
          <w:b/>
        </w:rPr>
      </w:pPr>
      <w:r w:rsidRPr="001E14E7">
        <w:rPr>
          <w:rFonts w:ascii="Arial" w:hAnsi="Arial" w:cs="Arial"/>
          <w:b/>
        </w:rPr>
        <w:t>3. Date of Next TSG</w:t>
      </w:r>
      <w:r w:rsidR="000F4E43" w:rsidRPr="007F6EEC">
        <w:rPr>
          <w:rFonts w:ascii="Arial" w:hAnsi="Arial" w:cs="Arial"/>
          <w:b/>
        </w:rPr>
        <w:t xml:space="preserve"> </w:t>
      </w:r>
      <w:r w:rsidR="00814F81" w:rsidRPr="007F6EEC">
        <w:rPr>
          <w:rFonts w:ascii="Arial" w:hAnsi="Arial" w:cs="Arial"/>
          <w:b/>
        </w:rPr>
        <w:t>RAN</w:t>
      </w:r>
      <w:r w:rsidRPr="007F6EEC">
        <w:rPr>
          <w:rFonts w:ascii="Arial" w:hAnsi="Arial" w:cs="Arial"/>
          <w:b/>
        </w:rPr>
        <w:t xml:space="preserve"> Meetings:</w:t>
      </w:r>
    </w:p>
    <w:p w14:paraId="1DB25ACC" w14:textId="4C9943F8" w:rsidR="00D812DC" w:rsidRPr="000B265E" w:rsidRDefault="000B265E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265E">
        <w:rPr>
          <w:rFonts w:ascii="Arial" w:hAnsi="Arial" w:cs="Arial"/>
          <w:bCs/>
        </w:rPr>
        <w:t>RAN4#1</w:t>
      </w:r>
      <w:r w:rsidR="001E14E7">
        <w:rPr>
          <w:rFonts w:ascii="Arial" w:hAnsi="Arial" w:cs="Arial"/>
          <w:bCs/>
        </w:rPr>
        <w:t>10</w:t>
      </w:r>
      <w:r w:rsidRPr="000B265E">
        <w:rPr>
          <w:rFonts w:ascii="Arial" w:hAnsi="Arial" w:cs="Arial"/>
          <w:bCs/>
        </w:rPr>
        <w:t>-bis</w:t>
      </w:r>
      <w:r w:rsidR="00D812DC" w:rsidRPr="000B265E">
        <w:rPr>
          <w:rFonts w:ascii="Arial" w:hAnsi="Arial" w:cs="Arial"/>
          <w:bCs/>
        </w:rPr>
        <w:tab/>
      </w:r>
      <w:r w:rsidR="00D812DC" w:rsidRPr="000B265E">
        <w:rPr>
          <w:rFonts w:ascii="Arial" w:hAnsi="Arial" w:cs="Arial"/>
          <w:bCs/>
        </w:rPr>
        <w:tab/>
      </w:r>
      <w:r w:rsidR="001E14E7">
        <w:rPr>
          <w:rFonts w:ascii="Arial" w:hAnsi="Arial" w:cs="Arial"/>
          <w:bCs/>
        </w:rPr>
        <w:t>April</w:t>
      </w:r>
      <w:r w:rsidR="00E63B99" w:rsidRPr="000B265E">
        <w:rPr>
          <w:rFonts w:ascii="Arial" w:hAnsi="Arial" w:cs="Arial"/>
          <w:bCs/>
        </w:rPr>
        <w:t xml:space="preserve"> </w:t>
      </w:r>
      <w:r w:rsidR="001E14E7">
        <w:rPr>
          <w:rFonts w:ascii="Arial" w:hAnsi="Arial" w:cs="Arial"/>
          <w:bCs/>
        </w:rPr>
        <w:t>15</w:t>
      </w:r>
      <w:r w:rsidR="00CF17CC" w:rsidRPr="000B265E">
        <w:rPr>
          <w:rFonts w:ascii="Arial" w:hAnsi="Arial" w:cs="Arial"/>
          <w:bCs/>
        </w:rPr>
        <w:t>-</w:t>
      </w:r>
      <w:r w:rsidRPr="000B265E">
        <w:rPr>
          <w:rFonts w:ascii="Arial" w:hAnsi="Arial" w:cs="Arial"/>
          <w:bCs/>
        </w:rPr>
        <w:t>1</w:t>
      </w:r>
      <w:r w:rsidR="001E14E7">
        <w:rPr>
          <w:rFonts w:ascii="Arial" w:hAnsi="Arial" w:cs="Arial"/>
          <w:bCs/>
        </w:rPr>
        <w:t>9</w:t>
      </w:r>
      <w:r w:rsidR="0029147D" w:rsidRPr="000B265E">
        <w:rPr>
          <w:rFonts w:ascii="Arial" w:hAnsi="Arial" w:cs="Arial"/>
          <w:bCs/>
        </w:rPr>
        <w:t>, 202</w:t>
      </w:r>
      <w:r w:rsidR="001E14E7">
        <w:rPr>
          <w:rFonts w:ascii="Arial" w:hAnsi="Arial" w:cs="Arial"/>
          <w:bCs/>
        </w:rPr>
        <w:t>4</w:t>
      </w:r>
      <w:r w:rsidR="00D812DC" w:rsidRPr="000B265E">
        <w:rPr>
          <w:rFonts w:ascii="Arial" w:hAnsi="Arial" w:cs="Arial"/>
          <w:bCs/>
        </w:rPr>
        <w:tab/>
      </w:r>
      <w:r w:rsidR="00D812DC" w:rsidRPr="000B265E">
        <w:rPr>
          <w:rFonts w:ascii="Arial" w:hAnsi="Arial" w:cs="Arial"/>
          <w:bCs/>
        </w:rPr>
        <w:tab/>
      </w:r>
      <w:r w:rsidR="001E14E7" w:rsidRPr="001E14E7">
        <w:rPr>
          <w:rFonts w:ascii="Arial" w:hAnsi="Arial" w:cs="Arial"/>
          <w:bCs/>
        </w:rPr>
        <w:t>Changsha, CN</w:t>
      </w:r>
    </w:p>
    <w:p w14:paraId="7F9C7E6A" w14:textId="100F03C8" w:rsidR="000B265E" w:rsidRPr="009E5C6F" w:rsidRDefault="000B265E" w:rsidP="000B2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265E">
        <w:rPr>
          <w:rFonts w:ascii="Arial" w:hAnsi="Arial" w:cs="Arial"/>
          <w:bCs/>
        </w:rPr>
        <w:t>RAN4#1</w:t>
      </w:r>
      <w:r w:rsidR="001E14E7">
        <w:rPr>
          <w:rFonts w:ascii="Arial" w:hAnsi="Arial" w:cs="Arial"/>
          <w:bCs/>
        </w:rPr>
        <w:t>11</w:t>
      </w:r>
      <w:r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ab/>
      </w:r>
      <w:r w:rsidR="001E14E7">
        <w:rPr>
          <w:rFonts w:ascii="Arial" w:hAnsi="Arial" w:cs="Arial"/>
          <w:bCs/>
        </w:rPr>
        <w:t>May</w:t>
      </w:r>
      <w:r w:rsidRPr="000B265E">
        <w:rPr>
          <w:rFonts w:ascii="Arial" w:hAnsi="Arial" w:cs="Arial"/>
          <w:bCs/>
        </w:rPr>
        <w:t xml:space="preserve"> </w:t>
      </w:r>
      <w:r w:rsidR="001E14E7">
        <w:rPr>
          <w:rFonts w:ascii="Arial" w:hAnsi="Arial" w:cs="Arial"/>
          <w:bCs/>
        </w:rPr>
        <w:t>20</w:t>
      </w:r>
      <w:r w:rsidRPr="000B265E">
        <w:rPr>
          <w:rFonts w:ascii="Arial" w:hAnsi="Arial" w:cs="Arial"/>
          <w:bCs/>
        </w:rPr>
        <w:t>-</w:t>
      </w:r>
      <w:r w:rsidR="001E14E7">
        <w:rPr>
          <w:rFonts w:ascii="Arial" w:hAnsi="Arial" w:cs="Arial"/>
          <w:bCs/>
        </w:rPr>
        <w:t>24</w:t>
      </w:r>
      <w:r w:rsidRPr="000B265E">
        <w:rPr>
          <w:rFonts w:ascii="Arial" w:hAnsi="Arial" w:cs="Arial"/>
          <w:bCs/>
        </w:rPr>
        <w:t>, 202</w:t>
      </w:r>
      <w:r w:rsidR="001E14E7">
        <w:rPr>
          <w:rFonts w:ascii="Arial" w:hAnsi="Arial" w:cs="Arial"/>
          <w:bCs/>
        </w:rPr>
        <w:t>4</w:t>
      </w:r>
      <w:r w:rsidRPr="000B265E">
        <w:rPr>
          <w:rFonts w:ascii="Arial" w:hAnsi="Arial" w:cs="Arial"/>
          <w:bCs/>
        </w:rPr>
        <w:tab/>
      </w:r>
      <w:r w:rsidRPr="000B265E">
        <w:rPr>
          <w:rFonts w:ascii="Arial" w:hAnsi="Arial" w:cs="Arial"/>
          <w:bCs/>
        </w:rPr>
        <w:tab/>
      </w:r>
      <w:r w:rsidR="001E14E7" w:rsidRPr="001E14E7">
        <w:rPr>
          <w:rFonts w:ascii="Arial" w:hAnsi="Arial" w:cs="Arial"/>
          <w:bCs/>
        </w:rPr>
        <w:t>Fukuoka City, JP</w:t>
      </w: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A789E" w14:textId="77777777" w:rsidR="00EA6179" w:rsidRDefault="00EA6179">
      <w:r>
        <w:separator/>
      </w:r>
    </w:p>
  </w:endnote>
  <w:endnote w:type="continuationSeparator" w:id="0">
    <w:p w14:paraId="5284E7F6" w14:textId="77777777" w:rsidR="00EA6179" w:rsidRDefault="00EA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88FFF" w14:textId="77777777" w:rsidR="00EA6179" w:rsidRDefault="00EA6179">
      <w:r>
        <w:separator/>
      </w:r>
    </w:p>
  </w:footnote>
  <w:footnote w:type="continuationSeparator" w:id="0">
    <w:p w14:paraId="782EB27C" w14:textId="77777777" w:rsidR="00EA6179" w:rsidRDefault="00EA6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36226"/>
    <w:multiLevelType w:val="hybridMultilevel"/>
    <w:tmpl w:val="338261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34651"/>
    <w:multiLevelType w:val="hybridMultilevel"/>
    <w:tmpl w:val="9A5E8F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B29AC"/>
    <w:multiLevelType w:val="hybridMultilevel"/>
    <w:tmpl w:val="C0D8BF92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A270B9"/>
    <w:multiLevelType w:val="hybridMultilevel"/>
    <w:tmpl w:val="7CDEF5A0"/>
    <w:lvl w:ilvl="0" w:tplc="041D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D931A60"/>
    <w:multiLevelType w:val="hybridMultilevel"/>
    <w:tmpl w:val="3E44378E"/>
    <w:lvl w:ilvl="0" w:tplc="5B04229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D0E67"/>
    <w:multiLevelType w:val="hybridMultilevel"/>
    <w:tmpl w:val="BF468D66"/>
    <w:lvl w:ilvl="0" w:tplc="A35460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D2E1B44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E61EB"/>
    <w:multiLevelType w:val="hybridMultilevel"/>
    <w:tmpl w:val="F3827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3"/>
  </w:num>
  <w:num w:numId="17">
    <w:abstractNumId w:val="17"/>
  </w:num>
  <w:num w:numId="18">
    <w:abstractNumId w:val="2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4"/>
  </w:num>
  <w:num w:numId="22">
    <w:abstractNumId w:val="14"/>
  </w:num>
  <w:num w:numId="23">
    <w:abstractNumId w:val="13"/>
  </w:num>
  <w:num w:numId="24">
    <w:abstractNumId w:val="18"/>
  </w:num>
  <w:num w:numId="25">
    <w:abstractNumId w:val="24"/>
  </w:num>
  <w:num w:numId="26">
    <w:abstractNumId w:val="20"/>
  </w:num>
  <w:num w:numId="27">
    <w:abstractNumId w:val="21"/>
  </w:num>
  <w:num w:numId="28">
    <w:abstractNumId w:val="25"/>
  </w:num>
  <w:num w:numId="2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32EA9"/>
    <w:rsid w:val="00041D60"/>
    <w:rsid w:val="000425E9"/>
    <w:rsid w:val="00043210"/>
    <w:rsid w:val="000534DD"/>
    <w:rsid w:val="00057C82"/>
    <w:rsid w:val="0006375C"/>
    <w:rsid w:val="00073D3A"/>
    <w:rsid w:val="00074D49"/>
    <w:rsid w:val="00075629"/>
    <w:rsid w:val="000768AB"/>
    <w:rsid w:val="00076BB0"/>
    <w:rsid w:val="00081CF2"/>
    <w:rsid w:val="000A7CF7"/>
    <w:rsid w:val="000A7F67"/>
    <w:rsid w:val="000B265E"/>
    <w:rsid w:val="000C18B0"/>
    <w:rsid w:val="000C6FF2"/>
    <w:rsid w:val="000D00EC"/>
    <w:rsid w:val="000E2CFD"/>
    <w:rsid w:val="000E34FA"/>
    <w:rsid w:val="000E36B5"/>
    <w:rsid w:val="000E7B83"/>
    <w:rsid w:val="000E7FEC"/>
    <w:rsid w:val="000F08AB"/>
    <w:rsid w:val="000F09E8"/>
    <w:rsid w:val="000F2186"/>
    <w:rsid w:val="000F23A0"/>
    <w:rsid w:val="000F23C2"/>
    <w:rsid w:val="000F4E43"/>
    <w:rsid w:val="001021CA"/>
    <w:rsid w:val="001062CA"/>
    <w:rsid w:val="00111292"/>
    <w:rsid w:val="001160A2"/>
    <w:rsid w:val="00116893"/>
    <w:rsid w:val="0011693C"/>
    <w:rsid w:val="00117242"/>
    <w:rsid w:val="00124307"/>
    <w:rsid w:val="001302CF"/>
    <w:rsid w:val="00134C76"/>
    <w:rsid w:val="00136F46"/>
    <w:rsid w:val="00142507"/>
    <w:rsid w:val="00144B78"/>
    <w:rsid w:val="00146193"/>
    <w:rsid w:val="00152068"/>
    <w:rsid w:val="00152073"/>
    <w:rsid w:val="001546E6"/>
    <w:rsid w:val="001548D0"/>
    <w:rsid w:val="00161C59"/>
    <w:rsid w:val="00162EAC"/>
    <w:rsid w:val="00165E8D"/>
    <w:rsid w:val="00167A07"/>
    <w:rsid w:val="00175A43"/>
    <w:rsid w:val="0017644A"/>
    <w:rsid w:val="00176A4A"/>
    <w:rsid w:val="00177C00"/>
    <w:rsid w:val="00182305"/>
    <w:rsid w:val="001921E5"/>
    <w:rsid w:val="001A5B66"/>
    <w:rsid w:val="001B22E7"/>
    <w:rsid w:val="001B3716"/>
    <w:rsid w:val="001B40CB"/>
    <w:rsid w:val="001B73B4"/>
    <w:rsid w:val="001B7B05"/>
    <w:rsid w:val="001B7D46"/>
    <w:rsid w:val="001C1863"/>
    <w:rsid w:val="001C1B1A"/>
    <w:rsid w:val="001C495A"/>
    <w:rsid w:val="001C4D14"/>
    <w:rsid w:val="001D2B92"/>
    <w:rsid w:val="001D7040"/>
    <w:rsid w:val="001D71CA"/>
    <w:rsid w:val="001E14E7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516A5"/>
    <w:rsid w:val="00257F53"/>
    <w:rsid w:val="002615C6"/>
    <w:rsid w:val="002702F8"/>
    <w:rsid w:val="002707FC"/>
    <w:rsid w:val="00275BFC"/>
    <w:rsid w:val="00280237"/>
    <w:rsid w:val="00281312"/>
    <w:rsid w:val="00281A3A"/>
    <w:rsid w:val="00284B08"/>
    <w:rsid w:val="00286C93"/>
    <w:rsid w:val="0029147D"/>
    <w:rsid w:val="002922EF"/>
    <w:rsid w:val="00294AF1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C74"/>
    <w:rsid w:val="002D7EA9"/>
    <w:rsid w:val="002E53EA"/>
    <w:rsid w:val="002E5B5D"/>
    <w:rsid w:val="002F02A1"/>
    <w:rsid w:val="002F4C98"/>
    <w:rsid w:val="002F6DA9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2731E"/>
    <w:rsid w:val="003317EA"/>
    <w:rsid w:val="0033473A"/>
    <w:rsid w:val="003365CE"/>
    <w:rsid w:val="0034012E"/>
    <w:rsid w:val="00344778"/>
    <w:rsid w:val="003461FC"/>
    <w:rsid w:val="003572AF"/>
    <w:rsid w:val="00361F2C"/>
    <w:rsid w:val="00362FE1"/>
    <w:rsid w:val="003678AC"/>
    <w:rsid w:val="00375A5A"/>
    <w:rsid w:val="00376DAD"/>
    <w:rsid w:val="003832BA"/>
    <w:rsid w:val="00383B66"/>
    <w:rsid w:val="003855B0"/>
    <w:rsid w:val="003856A3"/>
    <w:rsid w:val="00387605"/>
    <w:rsid w:val="00387DF8"/>
    <w:rsid w:val="00387EBE"/>
    <w:rsid w:val="00393DB1"/>
    <w:rsid w:val="0039519E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4481"/>
    <w:rsid w:val="004071F8"/>
    <w:rsid w:val="00410A37"/>
    <w:rsid w:val="00412E85"/>
    <w:rsid w:val="00415274"/>
    <w:rsid w:val="0041606F"/>
    <w:rsid w:val="00416573"/>
    <w:rsid w:val="00416CFC"/>
    <w:rsid w:val="00427A14"/>
    <w:rsid w:val="0045420C"/>
    <w:rsid w:val="00454FA2"/>
    <w:rsid w:val="00460B05"/>
    <w:rsid w:val="00460D97"/>
    <w:rsid w:val="00463050"/>
    <w:rsid w:val="00463675"/>
    <w:rsid w:val="004727C2"/>
    <w:rsid w:val="00477B8F"/>
    <w:rsid w:val="00482042"/>
    <w:rsid w:val="00482062"/>
    <w:rsid w:val="00483B45"/>
    <w:rsid w:val="00483C16"/>
    <w:rsid w:val="00490CE1"/>
    <w:rsid w:val="0049310E"/>
    <w:rsid w:val="0049341F"/>
    <w:rsid w:val="004974F5"/>
    <w:rsid w:val="00497BDB"/>
    <w:rsid w:val="004A313B"/>
    <w:rsid w:val="004A31B6"/>
    <w:rsid w:val="004A4A2F"/>
    <w:rsid w:val="004A5BDB"/>
    <w:rsid w:val="004B36B4"/>
    <w:rsid w:val="004B39AE"/>
    <w:rsid w:val="004B7344"/>
    <w:rsid w:val="004B7C5A"/>
    <w:rsid w:val="004B7D58"/>
    <w:rsid w:val="004C41B0"/>
    <w:rsid w:val="004C61CE"/>
    <w:rsid w:val="004D01FE"/>
    <w:rsid w:val="004D2377"/>
    <w:rsid w:val="004D34EA"/>
    <w:rsid w:val="004D6A4D"/>
    <w:rsid w:val="004E081A"/>
    <w:rsid w:val="004E1C9A"/>
    <w:rsid w:val="004E592D"/>
    <w:rsid w:val="004E7F6A"/>
    <w:rsid w:val="004F4112"/>
    <w:rsid w:val="004F4A64"/>
    <w:rsid w:val="004F7814"/>
    <w:rsid w:val="00500E36"/>
    <w:rsid w:val="00501D22"/>
    <w:rsid w:val="00503EB4"/>
    <w:rsid w:val="00504A84"/>
    <w:rsid w:val="005075B5"/>
    <w:rsid w:val="00515366"/>
    <w:rsid w:val="0052366E"/>
    <w:rsid w:val="005243FB"/>
    <w:rsid w:val="00540F98"/>
    <w:rsid w:val="00554414"/>
    <w:rsid w:val="0055638A"/>
    <w:rsid w:val="005577DA"/>
    <w:rsid w:val="00561C79"/>
    <w:rsid w:val="00570921"/>
    <w:rsid w:val="005714CE"/>
    <w:rsid w:val="00574CB5"/>
    <w:rsid w:val="005801D3"/>
    <w:rsid w:val="00584B08"/>
    <w:rsid w:val="005850F5"/>
    <w:rsid w:val="00585AE1"/>
    <w:rsid w:val="00585DBF"/>
    <w:rsid w:val="00586194"/>
    <w:rsid w:val="00595688"/>
    <w:rsid w:val="00596B3A"/>
    <w:rsid w:val="005A33A0"/>
    <w:rsid w:val="005A6C76"/>
    <w:rsid w:val="005B2BFC"/>
    <w:rsid w:val="005B687E"/>
    <w:rsid w:val="005C07F0"/>
    <w:rsid w:val="005C2418"/>
    <w:rsid w:val="005C25DD"/>
    <w:rsid w:val="005C38C8"/>
    <w:rsid w:val="005C5C2B"/>
    <w:rsid w:val="005C77CF"/>
    <w:rsid w:val="005D685B"/>
    <w:rsid w:val="005D6FD5"/>
    <w:rsid w:val="005D76C9"/>
    <w:rsid w:val="005D7A76"/>
    <w:rsid w:val="005E077E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35372"/>
    <w:rsid w:val="0064272A"/>
    <w:rsid w:val="00646DB4"/>
    <w:rsid w:val="006514AE"/>
    <w:rsid w:val="00652264"/>
    <w:rsid w:val="006569A4"/>
    <w:rsid w:val="00657E30"/>
    <w:rsid w:val="00663B31"/>
    <w:rsid w:val="00664AB8"/>
    <w:rsid w:val="006759EE"/>
    <w:rsid w:val="006818D3"/>
    <w:rsid w:val="006857D8"/>
    <w:rsid w:val="006927B9"/>
    <w:rsid w:val="00694EFC"/>
    <w:rsid w:val="00695723"/>
    <w:rsid w:val="006A0089"/>
    <w:rsid w:val="006A031D"/>
    <w:rsid w:val="006A097D"/>
    <w:rsid w:val="006A24D4"/>
    <w:rsid w:val="006A2E76"/>
    <w:rsid w:val="006A4DBC"/>
    <w:rsid w:val="006B389A"/>
    <w:rsid w:val="006B4AB6"/>
    <w:rsid w:val="006C0E98"/>
    <w:rsid w:val="006C5B43"/>
    <w:rsid w:val="006C774C"/>
    <w:rsid w:val="006C79D2"/>
    <w:rsid w:val="006D0267"/>
    <w:rsid w:val="006D0D25"/>
    <w:rsid w:val="006D5A04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53B"/>
    <w:rsid w:val="007068F9"/>
    <w:rsid w:val="00707AE8"/>
    <w:rsid w:val="00707D72"/>
    <w:rsid w:val="00713E3B"/>
    <w:rsid w:val="00722183"/>
    <w:rsid w:val="00722335"/>
    <w:rsid w:val="00726FC3"/>
    <w:rsid w:val="00741C17"/>
    <w:rsid w:val="0074309D"/>
    <w:rsid w:val="00752AD3"/>
    <w:rsid w:val="00761AB6"/>
    <w:rsid w:val="00762334"/>
    <w:rsid w:val="00784508"/>
    <w:rsid w:val="00786575"/>
    <w:rsid w:val="00787F8B"/>
    <w:rsid w:val="007905AD"/>
    <w:rsid w:val="007A1FE0"/>
    <w:rsid w:val="007A6C27"/>
    <w:rsid w:val="007B3AB6"/>
    <w:rsid w:val="007B7D17"/>
    <w:rsid w:val="007C7792"/>
    <w:rsid w:val="007D13FF"/>
    <w:rsid w:val="007D2A42"/>
    <w:rsid w:val="007E0AA8"/>
    <w:rsid w:val="007E1ACF"/>
    <w:rsid w:val="007E2F26"/>
    <w:rsid w:val="007E387B"/>
    <w:rsid w:val="007F60A4"/>
    <w:rsid w:val="007F6EEC"/>
    <w:rsid w:val="00804199"/>
    <w:rsid w:val="00805C64"/>
    <w:rsid w:val="00810E3C"/>
    <w:rsid w:val="00814F81"/>
    <w:rsid w:val="00815CFB"/>
    <w:rsid w:val="008167AA"/>
    <w:rsid w:val="0082125A"/>
    <w:rsid w:val="00821931"/>
    <w:rsid w:val="00823A55"/>
    <w:rsid w:val="008249D7"/>
    <w:rsid w:val="00824C33"/>
    <w:rsid w:val="00827222"/>
    <w:rsid w:val="0083243B"/>
    <w:rsid w:val="00834BD7"/>
    <w:rsid w:val="008353CF"/>
    <w:rsid w:val="0083671A"/>
    <w:rsid w:val="0084049C"/>
    <w:rsid w:val="00841710"/>
    <w:rsid w:val="00844354"/>
    <w:rsid w:val="0085215B"/>
    <w:rsid w:val="008524CB"/>
    <w:rsid w:val="00854847"/>
    <w:rsid w:val="008563A6"/>
    <w:rsid w:val="00856CC2"/>
    <w:rsid w:val="0086711C"/>
    <w:rsid w:val="008730BE"/>
    <w:rsid w:val="008736EA"/>
    <w:rsid w:val="008766F0"/>
    <w:rsid w:val="008879DC"/>
    <w:rsid w:val="00891E08"/>
    <w:rsid w:val="008A3C80"/>
    <w:rsid w:val="008A6C81"/>
    <w:rsid w:val="008A70A3"/>
    <w:rsid w:val="008A7781"/>
    <w:rsid w:val="008A7799"/>
    <w:rsid w:val="008B11D6"/>
    <w:rsid w:val="008B1C54"/>
    <w:rsid w:val="008B2BBD"/>
    <w:rsid w:val="008B2D48"/>
    <w:rsid w:val="008B592B"/>
    <w:rsid w:val="008B77F7"/>
    <w:rsid w:val="008C2107"/>
    <w:rsid w:val="008D6007"/>
    <w:rsid w:val="008E2F09"/>
    <w:rsid w:val="008E6095"/>
    <w:rsid w:val="008E60A6"/>
    <w:rsid w:val="008F2126"/>
    <w:rsid w:val="008F59DC"/>
    <w:rsid w:val="008F650C"/>
    <w:rsid w:val="0090077D"/>
    <w:rsid w:val="00900DD6"/>
    <w:rsid w:val="0090127F"/>
    <w:rsid w:val="00903D60"/>
    <w:rsid w:val="00903F10"/>
    <w:rsid w:val="00906004"/>
    <w:rsid w:val="009078B8"/>
    <w:rsid w:val="00914065"/>
    <w:rsid w:val="0091589E"/>
    <w:rsid w:val="009213FF"/>
    <w:rsid w:val="0092259A"/>
    <w:rsid w:val="00923707"/>
    <w:rsid w:val="00923E7C"/>
    <w:rsid w:val="009333D0"/>
    <w:rsid w:val="00934EB5"/>
    <w:rsid w:val="00945ACE"/>
    <w:rsid w:val="009519B5"/>
    <w:rsid w:val="009551D5"/>
    <w:rsid w:val="0095788D"/>
    <w:rsid w:val="00963496"/>
    <w:rsid w:val="00966BA9"/>
    <w:rsid w:val="00973313"/>
    <w:rsid w:val="00984344"/>
    <w:rsid w:val="00984569"/>
    <w:rsid w:val="0099024D"/>
    <w:rsid w:val="00992622"/>
    <w:rsid w:val="00993F31"/>
    <w:rsid w:val="00996DAA"/>
    <w:rsid w:val="009A069B"/>
    <w:rsid w:val="009A1E78"/>
    <w:rsid w:val="009A2C56"/>
    <w:rsid w:val="009A5BCB"/>
    <w:rsid w:val="009B265F"/>
    <w:rsid w:val="009B349E"/>
    <w:rsid w:val="009B5A49"/>
    <w:rsid w:val="009C12C5"/>
    <w:rsid w:val="009C2943"/>
    <w:rsid w:val="009D4F3B"/>
    <w:rsid w:val="009E5C6F"/>
    <w:rsid w:val="009E761D"/>
    <w:rsid w:val="009F7267"/>
    <w:rsid w:val="009F76A3"/>
    <w:rsid w:val="00A008AD"/>
    <w:rsid w:val="00A00EF7"/>
    <w:rsid w:val="00A01DE3"/>
    <w:rsid w:val="00A07FCE"/>
    <w:rsid w:val="00A160B0"/>
    <w:rsid w:val="00A17A9B"/>
    <w:rsid w:val="00A23589"/>
    <w:rsid w:val="00A23A26"/>
    <w:rsid w:val="00A250E0"/>
    <w:rsid w:val="00A25F3B"/>
    <w:rsid w:val="00A42A17"/>
    <w:rsid w:val="00A43D0E"/>
    <w:rsid w:val="00A43EBA"/>
    <w:rsid w:val="00A441B5"/>
    <w:rsid w:val="00A45092"/>
    <w:rsid w:val="00A47288"/>
    <w:rsid w:val="00A6146F"/>
    <w:rsid w:val="00A718EC"/>
    <w:rsid w:val="00A74970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B66C4"/>
    <w:rsid w:val="00AC02E1"/>
    <w:rsid w:val="00AC101E"/>
    <w:rsid w:val="00AC4489"/>
    <w:rsid w:val="00AC6962"/>
    <w:rsid w:val="00AC6EA0"/>
    <w:rsid w:val="00AC6EF8"/>
    <w:rsid w:val="00AC7C2B"/>
    <w:rsid w:val="00AD01B3"/>
    <w:rsid w:val="00AD1228"/>
    <w:rsid w:val="00AD317B"/>
    <w:rsid w:val="00AD339A"/>
    <w:rsid w:val="00AD460D"/>
    <w:rsid w:val="00AD5B9A"/>
    <w:rsid w:val="00AD6971"/>
    <w:rsid w:val="00AD7119"/>
    <w:rsid w:val="00AD748A"/>
    <w:rsid w:val="00AE1A6F"/>
    <w:rsid w:val="00AE1BD2"/>
    <w:rsid w:val="00AE36D3"/>
    <w:rsid w:val="00AF0E2A"/>
    <w:rsid w:val="00AF5D18"/>
    <w:rsid w:val="00B06AFE"/>
    <w:rsid w:val="00B122C1"/>
    <w:rsid w:val="00B14A73"/>
    <w:rsid w:val="00B16C8F"/>
    <w:rsid w:val="00B23AA8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2497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91"/>
    <w:rsid w:val="00BC1BE6"/>
    <w:rsid w:val="00BD2EBC"/>
    <w:rsid w:val="00BE4CC9"/>
    <w:rsid w:val="00BF029B"/>
    <w:rsid w:val="00BF3161"/>
    <w:rsid w:val="00BF39AA"/>
    <w:rsid w:val="00C0400F"/>
    <w:rsid w:val="00C072DE"/>
    <w:rsid w:val="00C1692B"/>
    <w:rsid w:val="00C21B5F"/>
    <w:rsid w:val="00C25B1D"/>
    <w:rsid w:val="00C319F4"/>
    <w:rsid w:val="00C33343"/>
    <w:rsid w:val="00C4081E"/>
    <w:rsid w:val="00C44C6A"/>
    <w:rsid w:val="00C47105"/>
    <w:rsid w:val="00C55D6B"/>
    <w:rsid w:val="00C55DCA"/>
    <w:rsid w:val="00C667EA"/>
    <w:rsid w:val="00C66A08"/>
    <w:rsid w:val="00C72B9F"/>
    <w:rsid w:val="00C80B3A"/>
    <w:rsid w:val="00C831C8"/>
    <w:rsid w:val="00C871BA"/>
    <w:rsid w:val="00C8745B"/>
    <w:rsid w:val="00C9202D"/>
    <w:rsid w:val="00C942B9"/>
    <w:rsid w:val="00C95C02"/>
    <w:rsid w:val="00C95FED"/>
    <w:rsid w:val="00C96275"/>
    <w:rsid w:val="00C97FF8"/>
    <w:rsid w:val="00CA0D41"/>
    <w:rsid w:val="00CA2FB0"/>
    <w:rsid w:val="00CA5BA5"/>
    <w:rsid w:val="00CB277D"/>
    <w:rsid w:val="00CB5A98"/>
    <w:rsid w:val="00CB5FB7"/>
    <w:rsid w:val="00CC0FE6"/>
    <w:rsid w:val="00CD44ED"/>
    <w:rsid w:val="00CD5A21"/>
    <w:rsid w:val="00CD7434"/>
    <w:rsid w:val="00CE0B0B"/>
    <w:rsid w:val="00CE1A7C"/>
    <w:rsid w:val="00CE6D84"/>
    <w:rsid w:val="00CF17CC"/>
    <w:rsid w:val="00CF4442"/>
    <w:rsid w:val="00CF52FF"/>
    <w:rsid w:val="00CF6A5A"/>
    <w:rsid w:val="00D07964"/>
    <w:rsid w:val="00D15549"/>
    <w:rsid w:val="00D16C0A"/>
    <w:rsid w:val="00D16C3C"/>
    <w:rsid w:val="00D178E6"/>
    <w:rsid w:val="00D273D0"/>
    <w:rsid w:val="00D330D3"/>
    <w:rsid w:val="00D343F9"/>
    <w:rsid w:val="00D3579A"/>
    <w:rsid w:val="00D36137"/>
    <w:rsid w:val="00D40DFA"/>
    <w:rsid w:val="00D4283B"/>
    <w:rsid w:val="00D47EA8"/>
    <w:rsid w:val="00D5113A"/>
    <w:rsid w:val="00D541FF"/>
    <w:rsid w:val="00D60729"/>
    <w:rsid w:val="00D61EF3"/>
    <w:rsid w:val="00D72C8C"/>
    <w:rsid w:val="00D812DC"/>
    <w:rsid w:val="00D822C5"/>
    <w:rsid w:val="00D847F0"/>
    <w:rsid w:val="00D8615E"/>
    <w:rsid w:val="00D87994"/>
    <w:rsid w:val="00D87CB0"/>
    <w:rsid w:val="00D94AD8"/>
    <w:rsid w:val="00DA4BF8"/>
    <w:rsid w:val="00DA61BB"/>
    <w:rsid w:val="00DA75CA"/>
    <w:rsid w:val="00DB3954"/>
    <w:rsid w:val="00DB59CB"/>
    <w:rsid w:val="00DC078C"/>
    <w:rsid w:val="00DC5C04"/>
    <w:rsid w:val="00DC5C9A"/>
    <w:rsid w:val="00DC7FE9"/>
    <w:rsid w:val="00DD08F1"/>
    <w:rsid w:val="00DD2E4E"/>
    <w:rsid w:val="00DD49CC"/>
    <w:rsid w:val="00DD50C0"/>
    <w:rsid w:val="00DD62BA"/>
    <w:rsid w:val="00DD6BCD"/>
    <w:rsid w:val="00DD788E"/>
    <w:rsid w:val="00DE24B5"/>
    <w:rsid w:val="00DE3B8C"/>
    <w:rsid w:val="00DF131A"/>
    <w:rsid w:val="00DF520D"/>
    <w:rsid w:val="00DF7F4F"/>
    <w:rsid w:val="00E03264"/>
    <w:rsid w:val="00E15B12"/>
    <w:rsid w:val="00E31322"/>
    <w:rsid w:val="00E3594C"/>
    <w:rsid w:val="00E443F5"/>
    <w:rsid w:val="00E4736C"/>
    <w:rsid w:val="00E502FD"/>
    <w:rsid w:val="00E52A6D"/>
    <w:rsid w:val="00E54F42"/>
    <w:rsid w:val="00E568F0"/>
    <w:rsid w:val="00E576AA"/>
    <w:rsid w:val="00E61F7E"/>
    <w:rsid w:val="00E62F41"/>
    <w:rsid w:val="00E63B99"/>
    <w:rsid w:val="00E64DB0"/>
    <w:rsid w:val="00E74294"/>
    <w:rsid w:val="00E808B0"/>
    <w:rsid w:val="00E85F98"/>
    <w:rsid w:val="00E87510"/>
    <w:rsid w:val="00E87BDD"/>
    <w:rsid w:val="00E901AE"/>
    <w:rsid w:val="00E9139F"/>
    <w:rsid w:val="00E91D77"/>
    <w:rsid w:val="00E93176"/>
    <w:rsid w:val="00E935DA"/>
    <w:rsid w:val="00E9421E"/>
    <w:rsid w:val="00E97B1E"/>
    <w:rsid w:val="00EA6179"/>
    <w:rsid w:val="00EA77B2"/>
    <w:rsid w:val="00EA7887"/>
    <w:rsid w:val="00EB02BE"/>
    <w:rsid w:val="00EB1BB5"/>
    <w:rsid w:val="00EB7793"/>
    <w:rsid w:val="00EC13E9"/>
    <w:rsid w:val="00EC4DFB"/>
    <w:rsid w:val="00EC56FE"/>
    <w:rsid w:val="00EC7C5D"/>
    <w:rsid w:val="00ED141C"/>
    <w:rsid w:val="00ED2424"/>
    <w:rsid w:val="00ED3325"/>
    <w:rsid w:val="00EE1528"/>
    <w:rsid w:val="00EE3074"/>
    <w:rsid w:val="00EE4CFC"/>
    <w:rsid w:val="00EE5386"/>
    <w:rsid w:val="00EF4A0E"/>
    <w:rsid w:val="00F0256A"/>
    <w:rsid w:val="00F02606"/>
    <w:rsid w:val="00F03102"/>
    <w:rsid w:val="00F1198E"/>
    <w:rsid w:val="00F11A2A"/>
    <w:rsid w:val="00F123D4"/>
    <w:rsid w:val="00F25AD0"/>
    <w:rsid w:val="00F264B7"/>
    <w:rsid w:val="00F34B47"/>
    <w:rsid w:val="00F34C87"/>
    <w:rsid w:val="00F412F2"/>
    <w:rsid w:val="00F41737"/>
    <w:rsid w:val="00F41DC8"/>
    <w:rsid w:val="00F461A7"/>
    <w:rsid w:val="00F46592"/>
    <w:rsid w:val="00F47397"/>
    <w:rsid w:val="00F52B07"/>
    <w:rsid w:val="00F53B5B"/>
    <w:rsid w:val="00F53C6E"/>
    <w:rsid w:val="00F62570"/>
    <w:rsid w:val="00F62B63"/>
    <w:rsid w:val="00F63AFA"/>
    <w:rsid w:val="00F6566B"/>
    <w:rsid w:val="00F70E10"/>
    <w:rsid w:val="00F71E4B"/>
    <w:rsid w:val="00F741C4"/>
    <w:rsid w:val="00F746F5"/>
    <w:rsid w:val="00F74C1A"/>
    <w:rsid w:val="00F770E4"/>
    <w:rsid w:val="00F7747E"/>
    <w:rsid w:val="00F81436"/>
    <w:rsid w:val="00F828C2"/>
    <w:rsid w:val="00F83E4B"/>
    <w:rsid w:val="00F84584"/>
    <w:rsid w:val="00F8692F"/>
    <w:rsid w:val="00F8699B"/>
    <w:rsid w:val="00F869B2"/>
    <w:rsid w:val="00F87BD0"/>
    <w:rsid w:val="00FA6699"/>
    <w:rsid w:val="00FB110E"/>
    <w:rsid w:val="00FB1382"/>
    <w:rsid w:val="00FB28A0"/>
    <w:rsid w:val="00FB5010"/>
    <w:rsid w:val="00FC15A5"/>
    <w:rsid w:val="00FC5F79"/>
    <w:rsid w:val="00FD3D35"/>
    <w:rsid w:val="00FD669C"/>
    <w:rsid w:val="00FD7023"/>
    <w:rsid w:val="00FD70AB"/>
    <w:rsid w:val="00FE7918"/>
    <w:rsid w:val="00FE7F45"/>
    <w:rsid w:val="00FF09FE"/>
    <w:rsid w:val="00FF38A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  <w:style w:type="paragraph" w:customStyle="1" w:styleId="NormalParagraph">
    <w:name w:val="Normal Paragraph"/>
    <w:basedOn w:val="Normal"/>
    <w:qFormat/>
    <w:rsid w:val="008730BE"/>
    <w:pPr>
      <w:spacing w:after="200" w:line="276" w:lineRule="auto"/>
    </w:pPr>
    <w:rPr>
      <w:rFonts w:ascii="Arial" w:eastAsia="SimSun" w:hAnsi="Arial" w:cs="Arial"/>
      <w:sz w:val="22"/>
      <w:szCs w:val="22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B265E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24307"/>
    <w:rPr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24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124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24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NO">
    <w:name w:val="NO"/>
    <w:basedOn w:val="Normal"/>
    <w:link w:val="NOChar"/>
    <w:qFormat/>
    <w:rsid w:val="007865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</w:rPr>
  </w:style>
  <w:style w:type="character" w:customStyle="1" w:styleId="NOChar">
    <w:name w:val="NO Char"/>
    <w:link w:val="NO"/>
    <w:qFormat/>
    <w:rsid w:val="00786575"/>
    <w:rPr>
      <w:rFonts w:eastAsia="MS Mincho"/>
      <w:lang w:val="en-GB" w:eastAsia="en-US"/>
    </w:rPr>
  </w:style>
  <w:style w:type="paragraph" w:styleId="NoSpacing">
    <w:name w:val="No Spacing"/>
    <w:uiPriority w:val="1"/>
    <w:qFormat/>
    <w:rsid w:val="00786575"/>
    <w:rPr>
      <w:rFonts w:asciiTheme="minorHAnsi" w:eastAsiaTheme="minorHAnsi" w:hAnsiTheme="minorHAnsi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michal.szydelko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b672847a-5f88-42a2-b3e2-50bdf8de63d5"/>
    <ds:schemaRef ds:uri="http://schemas.microsoft.com/office/infopath/2007/PartnerControls"/>
    <ds:schemaRef ds:uri="http://schemas.microsoft.com/office/2006/documentManagement/types"/>
    <ds:schemaRef ds:uri="063c6eb4-0fc5-41cf-90f7-6fad9b894f44"/>
    <ds:schemaRef ds:uri="71c5aaf6-e6ce-465b-b873-5148d2a4c105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C395B86-AFF9-4D4F-A428-AB6C42F3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Szydelko, Huawei</cp:lastModifiedBy>
  <cp:revision>2</cp:revision>
  <cp:lastPrinted>2002-04-23T08:10:00Z</cp:lastPrinted>
  <dcterms:created xsi:type="dcterms:W3CDTF">2024-02-19T19:11:00Z</dcterms:created>
  <dcterms:modified xsi:type="dcterms:W3CDTF">2024-02-19T19:11:00Z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(3)NPTAC7U1aMIvwi2uRc2vb6pa5G40843VQD4OPSyiNbG8DByFXQH6w+KD3vhOMzcI3SPn4IWZ
tEkTXnrkljEw95kKOGMNF9ws5u2pPjIwqrnyKtngljRwWf56foUAnFniHxulBZrNsVLO0Rjy
dj0DbvqvGL0oX/cUPjBvPJ3yvPEuOkTTcvJ7Y5M3DKahvVGWN91h0et0kXR48D4T7aFN4XIi
aG4KRoR6jpVxS70U3a</vt:lpwstr>
  </property>
  <property fmtid="{D5CDD505-2E9C-101B-9397-08002B2CF9AE}" pid="3" name="_2015_ms_pID_7253431">
    <vt:lpwstr>4x+2Mvo0Nn8IcpB0Lg57JtnIZlmREJbXarMXFhTE3/1ADkf0IOKzbm
vHGMyaQSTotNMYjnA7ZiR5gQursRxMtUJ6YBc5rIFGWAbaKva5QhQffr2iGoNV96X+Engvim
BDb+2ri0DtLxl8ieXF/IC3eZOJpCW3oiD67wi+vVsgi0v+vn22TTvmKr414Rp14nunBbm4zs
fDMIRh1WvCY+YNR/khDgsb5yk0lmANntwfFU</vt:lpwstr>
  </property>
  <property fmtid="{D5CDD505-2E9C-101B-9397-08002B2CF9AE}" pid="4" name="_2015_ms_pID_7253432">
    <vt:lpwstr>VR6vOyE+/9zevQsKxaS8ppo=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1708344480</vt:lpwstr>
  </property>
</Properties>
</file>