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40197</w:t>
      </w:r>
      <w:bookmarkStart w:id="2" w:name="_GoBack"/>
      <w:bookmarkEnd w:id="2"/>
      <w:r>
        <w:rPr>
          <w:rFonts w:hint="eastAsia" w:ascii="Arial" w:hAnsi="Arial" w:cs="Arial"/>
          <w:b/>
          <w:sz w:val="24"/>
          <w:szCs w:val="24"/>
          <w:lang w:val="en-US" w:eastAsia="zh-CN"/>
        </w:rPr>
        <w:t>9</w:t>
      </w:r>
      <w:r>
        <w:rPr>
          <w:rFonts w:hint="eastAsia" w:ascii="Arial" w:hAnsi="Arial" w:cs="Arial"/>
          <w:b/>
          <w:sz w:val="24"/>
          <w:szCs w:val="24"/>
        </w:rPr>
        <w:t xml:space="preserve">                         </w:t>
      </w:r>
    </w:p>
    <w:p>
      <w:pPr>
        <w:pStyle w:val="17"/>
        <w:tabs>
          <w:tab w:val="right" w:pos="9781"/>
          <w:tab w:val="right" w:pos="13323"/>
          <w:tab w:val="clear" w:pos="4680"/>
          <w:tab w:val="clear" w:pos="9360"/>
        </w:tabs>
        <w:spacing w:before="60" w:after="60"/>
        <w:jc w:val="both"/>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L1/L2 inter-cell mobility delay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8.16.1.1.3</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ind w:left="0"/>
      </w:pPr>
      <w:r>
        <w:t>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kern w:val="0"/>
          <w:sz w:val="21"/>
          <w:szCs w:val="21"/>
        </w:rPr>
      </w:pPr>
      <w:bookmarkStart w:id="0" w:name="OLE_LINK6"/>
      <w:r>
        <w:rPr>
          <w:rFonts w:hint="default" w:ascii="Times New Roman" w:hAnsi="Times New Roman" w:cs="Times New Roman"/>
          <w:bCs/>
          <w:kern w:val="0"/>
          <w:sz w:val="21"/>
          <w:szCs w:val="21"/>
          <w:highlight w:val="none"/>
          <w:lang w:val="en-US" w:eastAsia="zh-CN"/>
        </w:rPr>
        <w:t>In RAN</w:t>
      </w:r>
      <w:r>
        <w:rPr>
          <w:rFonts w:hint="eastAsia" w:cs="Times New Roman"/>
          <w:bCs/>
          <w:kern w:val="0"/>
          <w:sz w:val="21"/>
          <w:szCs w:val="21"/>
          <w:highlight w:val="none"/>
          <w:lang w:val="en-US" w:eastAsia="zh-CN"/>
        </w:rPr>
        <w:t xml:space="preserve"> plenary</w:t>
      </w:r>
      <w:r>
        <w:rPr>
          <w:rFonts w:hint="default" w:ascii="Times New Roman" w:hAnsi="Times New Roman" w:cs="Times New Roman"/>
          <w:bCs/>
          <w:kern w:val="0"/>
          <w:sz w:val="21"/>
          <w:szCs w:val="21"/>
          <w:highlight w:val="none"/>
          <w:lang w:val="en-US" w:eastAsia="zh-CN"/>
        </w:rPr>
        <w:t xml:space="preserve">, the work item on study further NR mobility enhancements was approved as one of Rel-18 RAN4 package. During last meeting, we have reached </w:t>
      </w:r>
      <w:r>
        <w:rPr>
          <w:rFonts w:hint="eastAsia" w:cs="Times New Roman"/>
          <w:bCs/>
          <w:kern w:val="0"/>
          <w:sz w:val="21"/>
          <w:szCs w:val="21"/>
          <w:highlight w:val="none"/>
          <w:lang w:val="en-US" w:eastAsia="zh-CN"/>
        </w:rPr>
        <w:t xml:space="preserve">some </w:t>
      </w:r>
      <w:r>
        <w:rPr>
          <w:rFonts w:hint="default" w:ascii="Times New Roman" w:hAnsi="Times New Roman" w:cs="Times New Roman"/>
          <w:bCs/>
          <w:kern w:val="0"/>
          <w:sz w:val="21"/>
          <w:szCs w:val="21"/>
          <w:highlight w:val="none"/>
          <w:lang w:val="en-US" w:eastAsia="zh-CN"/>
        </w:rPr>
        <w:t>consensus on L1/L2 inter-cell mobility delay requirements in [</w:t>
      </w:r>
      <w:r>
        <w:rPr>
          <w:rFonts w:hint="eastAsia" w:cs="Times New Roman"/>
          <w:bCs/>
          <w:kern w:val="0"/>
          <w:sz w:val="21"/>
          <w:szCs w:val="21"/>
          <w:highlight w:val="none"/>
          <w:lang w:val="en-US" w:eastAsia="zh-CN"/>
        </w:rPr>
        <w:t>1</w:t>
      </w:r>
      <w:r>
        <w:rPr>
          <w:rFonts w:hint="default" w:ascii="Times New Roman" w:hAnsi="Times New Roman" w:cs="Times New Roman"/>
          <w:bCs/>
          <w:kern w:val="0"/>
          <w:sz w:val="21"/>
          <w:szCs w:val="21"/>
          <w:highlight w:val="none"/>
          <w:lang w:val="en-US" w:eastAsia="zh-CN"/>
        </w:rPr>
        <w:t xml:space="preserve">] for inter-cell mobility. In this contribution, we want to share further considerations on these issues. </w:t>
      </w:r>
      <w:bookmarkEnd w:id="0"/>
      <w:r>
        <w:rPr>
          <w:rFonts w:hint="default" w:ascii="Times New Roman" w:hAnsi="Times New Roman" w:cs="Times New Roman"/>
          <w:szCs w:val="21"/>
        </w:rPr>
        <w:t xml:space="preserve"> </w:t>
      </w:r>
    </w:p>
    <w:p>
      <w:pPr>
        <w:pStyle w:val="2"/>
        <w:ind w:left="0"/>
      </w:pPr>
      <w: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cs="Times New Roman"/>
          <w:sz w:val="21"/>
          <w:szCs w:val="21"/>
          <w:lang w:val="en-US" w:eastAsia="zh-CN"/>
        </w:rPr>
      </w:pPr>
      <w:r>
        <w:rPr>
          <w:rFonts w:hint="default" w:ascii="Times New Roman" w:hAnsi="Times New Roman" w:cs="Times New Roman"/>
          <w:bCs/>
          <w:kern w:val="0"/>
          <w:sz w:val="21"/>
          <w:szCs w:val="21"/>
          <w:highlight w:val="none"/>
          <w:lang w:val="en-US" w:eastAsia="zh-CN"/>
        </w:rPr>
        <w:t xml:space="preserve">In previous meetings, we discussed the start and end point for the cell switch delay. </w:t>
      </w:r>
      <w:r>
        <w:rPr>
          <w:rFonts w:ascii="Times New Roman" w:hAnsi="Times New Roman" w:cs="Times New Roman"/>
          <w:sz w:val="21"/>
          <w:szCs w:val="21"/>
        </w:rPr>
        <w:t>For the starting point of cell switch delay for PCell/PSCell, it was agreed</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that cell switch delay starts at UE receives cell switch command [2]. For ending point of cell switch delay</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for PCell/PSCell is agreed as transmission of the new PRACH to the target cell</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 xml:space="preserve">for RACH-based case. </w:t>
      </w:r>
      <w:r>
        <w:rPr>
          <w:rFonts w:hint="eastAsia" w:cs="Times New Roman"/>
          <w:sz w:val="21"/>
          <w:szCs w:val="21"/>
          <w:highlight w:val="none"/>
          <w:lang w:val="en-US" w:eastAsia="zh-CN"/>
        </w:rPr>
        <w:t>And the ending point of cell switch delay is the time when UE performs the first UL transmission on the indicated beam of the target cell for RACH-less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 xml:space="preserve">To reduce cell switch delay, some companies suggest to consider the procedure of cell switch that adjusting the execution order of </w:t>
      </w:r>
      <w:r>
        <w:rPr>
          <w:bCs/>
          <w:color w:val="000000"/>
          <w:sz w:val="21"/>
          <w:szCs w:val="21"/>
          <w:lang w:eastAsia="zh-CN"/>
        </w:rPr>
        <w:t>T/F fine tracking</w:t>
      </w:r>
      <w:r>
        <w:rPr>
          <w:rFonts w:hint="eastAsia"/>
          <w:bCs/>
          <w:color w:val="000000"/>
          <w:sz w:val="21"/>
          <w:szCs w:val="21"/>
          <w:lang w:val="en-US" w:eastAsia="zh-CN"/>
        </w:rPr>
        <w:t xml:space="preserve"> and </w:t>
      </w:r>
      <w:r>
        <w:rPr>
          <w:rFonts w:eastAsiaTheme="minorEastAsia"/>
          <w:color w:val="000000"/>
          <w:sz w:val="21"/>
          <w:szCs w:val="21"/>
          <w:lang w:eastAsia="zh-CN"/>
        </w:rPr>
        <w:t>L1/L2/L3 processing</w:t>
      </w:r>
      <w:r>
        <w:rPr>
          <w:rFonts w:hint="eastAsia" w:eastAsiaTheme="minorEastAsia"/>
          <w:color w:val="000000"/>
          <w:sz w:val="21"/>
          <w:szCs w:val="21"/>
          <w:lang w:val="en-US" w:eastAsia="zh-CN"/>
        </w:rPr>
        <w:t xml:space="preserve">. In last meeting, we have reached the consensus that  further discuss the optimization on cell switch procedure in later releases due to limited time.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u w:val="single"/>
        </w:rPr>
      </w:pPr>
      <w:r>
        <w:rPr>
          <w:rFonts w:ascii="Times New Roman" w:hAnsi="Times New Roman" w:cs="Times New Roman"/>
          <w:b/>
          <w:sz w:val="24"/>
          <w:szCs w:val="24"/>
          <w:u w:val="single"/>
        </w:rPr>
        <w:t>Processing time: T</w:t>
      </w:r>
      <w:r>
        <w:rPr>
          <w:rFonts w:ascii="Times New Roman" w:hAnsi="Times New Roman" w:cs="Times New Roman"/>
          <w:b/>
          <w:sz w:val="24"/>
          <w:szCs w:val="24"/>
          <w:u w:val="single"/>
          <w:vertAlign w:val="subscript"/>
        </w:rPr>
        <w:t>processing,2</w:t>
      </w:r>
      <w:r>
        <w:rPr>
          <w:rFonts w:ascii="Times New Roman" w:hAnsi="Times New Roman" w:cs="Times New Roman"/>
          <w:b/>
          <w:sz w:val="24"/>
          <w:szCs w:val="24"/>
          <w:u w:val="single"/>
        </w:rPr>
        <w:t xml:space="preserve"> /T</w:t>
      </w:r>
      <w:r>
        <w:rPr>
          <w:rFonts w:ascii="Times New Roman" w:hAnsi="Times New Roman" w:cs="Times New Roman"/>
          <w:b/>
          <w:sz w:val="24"/>
          <w:szCs w:val="24"/>
          <w:u w:val="single"/>
          <w:vertAlign w:val="subscript"/>
        </w:rPr>
        <w:t>LTM_processing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overflowPunct w:val="0"/>
              <w:autoSpaceDE w:val="0"/>
              <w:autoSpaceDN w:val="0"/>
              <w:adjustRightInd w:val="0"/>
              <w:spacing w:after="120" w:afterLines="50"/>
              <w:textAlignment w:val="baseline"/>
              <w:rPr>
                <w:b/>
                <w:szCs w:val="21"/>
                <w:u w:val="single"/>
              </w:rPr>
            </w:pPr>
            <w:r>
              <w:rPr>
                <w:b/>
                <w:szCs w:val="21"/>
                <w:u w:val="single"/>
              </w:rPr>
              <w:t>Issue 3-2-1-1: Shorter Processing time?</w:t>
            </w:r>
          </w:p>
          <w:p>
            <w:pPr>
              <w:overflowPunct/>
              <w:autoSpaceDE/>
              <w:autoSpaceDN/>
              <w:adjustRightInd/>
              <w:spacing w:after="120"/>
              <w:textAlignment w:val="auto"/>
              <w:rPr>
                <w:rFonts w:eastAsia="宋体"/>
                <w:szCs w:val="21"/>
                <w:highlight w:val="green"/>
                <w:lang w:eastAsia="zh-CN"/>
              </w:rPr>
            </w:pPr>
            <w:r>
              <w:rPr>
                <w:rFonts w:hint="eastAsia" w:eastAsia="宋体"/>
                <w:szCs w:val="21"/>
                <w:lang w:eastAsia="zh-CN"/>
              </w:rPr>
              <w:t>&lt;</w:t>
            </w:r>
            <w:r>
              <w:rPr>
                <w:rFonts w:eastAsia="宋体"/>
                <w:b/>
                <w:bCs/>
                <w:szCs w:val="21"/>
                <w:lang w:eastAsia="zh-CN"/>
              </w:rPr>
              <w:t xml:space="preserve"> Agreement</w:t>
            </w:r>
            <w:r>
              <w:rPr>
                <w:rFonts w:eastAsia="宋体"/>
                <w:szCs w:val="21"/>
                <w:lang w:eastAsia="zh-CN"/>
              </w:rPr>
              <w:t xml:space="preserve">&gt;: </w:t>
            </w:r>
            <w:r>
              <w:rPr>
                <w:rFonts w:eastAsiaTheme="minorEastAsia"/>
                <w:color w:val="000000"/>
                <w:szCs w:val="21"/>
                <w:highlight w:val="none"/>
                <w:lang w:eastAsia="zh-CN"/>
              </w:rPr>
              <w:t xml:space="preserve">Further discuss whether and how to define a shorter </w:t>
            </w:r>
            <w:r>
              <w:rPr>
                <w:bCs/>
                <w:szCs w:val="21"/>
                <w:highlight w:val="none"/>
              </w:rPr>
              <w:t>T</w:t>
            </w:r>
            <w:r>
              <w:rPr>
                <w:bCs/>
                <w:szCs w:val="21"/>
                <w:highlight w:val="none"/>
                <w:vertAlign w:val="subscript"/>
              </w:rPr>
              <w:t xml:space="preserve"> LTM_processing</w:t>
            </w:r>
            <w:r>
              <w:rPr>
                <w:rFonts w:eastAsiaTheme="minorEastAsia"/>
                <w:color w:val="000000"/>
                <w:szCs w:val="21"/>
                <w:highlight w:val="none"/>
                <w:lang w:eastAsia="zh-CN"/>
              </w:rPr>
              <w:t xml:space="preserve"> in cell switch delay requirements in maintenance part.</w:t>
            </w:r>
          </w:p>
          <w:p>
            <w:pPr>
              <w:pStyle w:val="34"/>
              <w:numPr>
                <w:ilvl w:val="1"/>
                <w:numId w:val="7"/>
              </w:numPr>
              <w:overflowPunct/>
              <w:autoSpaceDE/>
              <w:autoSpaceDN w:val="0"/>
              <w:adjustRightInd/>
              <w:spacing w:after="120"/>
              <w:ind w:left="1410" w:leftChars="0" w:firstLineChars="0"/>
              <w:textAlignment w:val="auto"/>
              <w:rPr>
                <w:rFonts w:eastAsia="宋体"/>
                <w:sz w:val="21"/>
                <w:szCs w:val="21"/>
                <w:lang w:eastAsia="zh-CN"/>
              </w:rPr>
            </w:pPr>
            <w:r>
              <w:rPr>
                <w:rFonts w:eastAsia="宋体"/>
                <w:sz w:val="21"/>
                <w:szCs w:val="21"/>
                <w:lang w:eastAsia="zh-CN"/>
              </w:rPr>
              <w:t xml:space="preserve">Option </w:t>
            </w:r>
            <w:r>
              <w:rPr>
                <w:rFonts w:eastAsiaTheme="minorEastAsia" w:cstheme="minorHAnsi"/>
                <w:bCs/>
                <w:sz w:val="21"/>
                <w:szCs w:val="21"/>
                <w:lang w:eastAsia="zh-CN"/>
              </w:rPr>
              <w:t xml:space="preserve">1 (CATT, Nokia, ZTE, Huawei): </w:t>
            </w:r>
            <w:r>
              <w:rPr>
                <w:sz w:val="21"/>
                <w:szCs w:val="21"/>
              </w:rPr>
              <w:t>T</w:t>
            </w:r>
            <w:r>
              <w:rPr>
                <w:sz w:val="21"/>
                <w:szCs w:val="21"/>
                <w:vertAlign w:val="subscript"/>
              </w:rPr>
              <w:t>processing,2</w:t>
            </w:r>
            <w:r>
              <w:rPr>
                <w:sz w:val="21"/>
                <w:szCs w:val="21"/>
              </w:rPr>
              <w:t>/ T</w:t>
            </w:r>
            <w:r>
              <w:rPr>
                <w:sz w:val="21"/>
                <w:szCs w:val="21"/>
                <w:vertAlign w:val="subscript"/>
              </w:rPr>
              <w:t>LTM-processing</w:t>
            </w:r>
            <w:r>
              <w:rPr>
                <w:sz w:val="21"/>
                <w:szCs w:val="21"/>
                <w:lang w:eastAsia="zh-CN"/>
              </w:rPr>
              <w:t xml:space="preserve"> can be reduced when target Pcell/SCell is current SCell/PCell.</w:t>
            </w:r>
          </w:p>
          <w:p>
            <w:pPr>
              <w:pStyle w:val="34"/>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1a (CATT)</w:t>
            </w:r>
          </w:p>
          <w:p>
            <w:pPr>
              <w:pStyle w:val="34"/>
              <w:numPr>
                <w:ilvl w:val="3"/>
                <w:numId w:val="7"/>
              </w:numPr>
              <w:overflowPunct/>
              <w:autoSpaceDE/>
              <w:autoSpaceDN w:val="0"/>
              <w:adjustRightInd/>
              <w:spacing w:after="120"/>
              <w:ind w:left="3096" w:firstLineChars="0"/>
              <w:textAlignment w:val="auto"/>
              <w:rPr>
                <w:rFonts w:eastAsia="宋体"/>
                <w:sz w:val="21"/>
                <w:szCs w:val="21"/>
                <w:lang w:eastAsia="zh-CN"/>
              </w:rPr>
            </w:pPr>
            <w:r>
              <w:rPr>
                <w:sz w:val="21"/>
                <w:szCs w:val="21"/>
              </w:rPr>
              <w:t>RAN4 to discuss whether and how to differently define the requirements depending on whether the SCell is for DL-only or both DL/UL.</w:t>
            </w:r>
          </w:p>
          <w:p>
            <w:pPr>
              <w:pStyle w:val="34"/>
              <w:numPr>
                <w:ilvl w:val="1"/>
                <w:numId w:val="7"/>
              </w:numPr>
              <w:overflowPunct/>
              <w:autoSpaceDE/>
              <w:autoSpaceDN w:val="0"/>
              <w:adjustRightInd/>
              <w:spacing w:after="120"/>
              <w:ind w:left="1410" w:leftChars="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2 (ZTE, MTK, Ericsson): </w:t>
            </w:r>
            <w:r>
              <w:rPr>
                <w:rFonts w:cstheme="minorHAnsi"/>
                <w:bCs/>
                <w:sz w:val="21"/>
                <w:szCs w:val="21"/>
                <w:lang w:eastAsia="zh-CN"/>
              </w:rPr>
              <w:t xml:space="preserve">introduce a UE capability for shorter </w:t>
            </w:r>
            <w:r>
              <w:rPr>
                <w:bCs/>
                <w:sz w:val="21"/>
                <w:szCs w:val="21"/>
              </w:rPr>
              <w:t>T</w:t>
            </w:r>
            <w:r>
              <w:rPr>
                <w:bCs/>
                <w:sz w:val="21"/>
                <w:szCs w:val="21"/>
                <w:vertAlign w:val="subscript"/>
              </w:rPr>
              <w:t>processing,2</w:t>
            </w:r>
            <w:r>
              <w:rPr>
                <w:bCs/>
                <w:sz w:val="21"/>
                <w:szCs w:val="21"/>
              </w:rPr>
              <w:t>/ T</w:t>
            </w:r>
            <w:r>
              <w:rPr>
                <w:bCs/>
                <w:sz w:val="21"/>
                <w:szCs w:val="21"/>
                <w:vertAlign w:val="subscript"/>
              </w:rPr>
              <w:t>LTM-processing</w:t>
            </w:r>
            <w:r>
              <w:rPr>
                <w:bCs/>
                <w:sz w:val="21"/>
                <w:szCs w:val="21"/>
              </w:rPr>
              <w:t>.</w:t>
            </w:r>
          </w:p>
          <w:p>
            <w:pPr>
              <w:pStyle w:val="34"/>
              <w:numPr>
                <w:ilvl w:val="2"/>
                <w:numId w:val="7"/>
              </w:numPr>
              <w:overflowPunct/>
              <w:autoSpaceDE/>
              <w:autoSpaceDN w:val="0"/>
              <w:adjustRightInd/>
              <w:spacing w:after="120"/>
              <w:ind w:left="2376" w:firstLineChars="0"/>
              <w:textAlignment w:val="auto"/>
              <w:rPr>
                <w:rFonts w:eastAsiaTheme="minorEastAsia" w:cstheme="minorHAnsi"/>
                <w:bCs/>
                <w:sz w:val="21"/>
                <w:szCs w:val="21"/>
                <w:lang w:eastAsia="zh-CN"/>
              </w:rPr>
            </w:pPr>
            <w:r>
              <w:rPr>
                <w:rFonts w:eastAsiaTheme="minorEastAsia" w:cstheme="minorHAnsi"/>
                <w:bCs/>
                <w:sz w:val="21"/>
                <w:szCs w:val="21"/>
                <w:lang w:eastAsia="zh-CN"/>
              </w:rPr>
              <w:t>Option 2a (ZTE): Introduce UE capability with up to 2 candidate values, one value is 20ms, and FFS the other one.</w:t>
            </w:r>
          </w:p>
          <w:p>
            <w:pPr>
              <w:pStyle w:val="34"/>
              <w:numPr>
                <w:ilvl w:val="2"/>
                <w:numId w:val="7"/>
              </w:numPr>
              <w:overflowPunct/>
              <w:autoSpaceDE/>
              <w:autoSpaceDN w:val="0"/>
              <w:adjustRightInd/>
              <w:spacing w:after="120"/>
              <w:ind w:left="2376" w:firstLineChars="0"/>
              <w:textAlignment w:val="auto"/>
              <w:rPr>
                <w:rFonts w:eastAsiaTheme="minorEastAsia" w:cstheme="minorHAnsi"/>
                <w:bCs/>
                <w:sz w:val="21"/>
                <w:szCs w:val="21"/>
                <w:lang w:eastAsia="zh-CN"/>
              </w:rPr>
            </w:pPr>
            <w:r>
              <w:rPr>
                <w:rFonts w:eastAsiaTheme="minorEastAsia" w:cstheme="minorHAnsi"/>
                <w:bCs/>
                <w:sz w:val="21"/>
                <w:szCs w:val="21"/>
                <w:lang w:eastAsia="zh-CN"/>
              </w:rPr>
              <w:t xml:space="preserve">Option 2b (MTK): </w:t>
            </w:r>
            <w:r>
              <w:rPr>
                <w:bCs/>
                <w:sz w:val="21"/>
                <w:szCs w:val="21"/>
              </w:rPr>
              <w:t xml:space="preserve">The candidate reduced values can be [10ms, 15ms]. </w:t>
            </w:r>
          </w:p>
          <w:p>
            <w:pPr>
              <w:pStyle w:val="34"/>
              <w:numPr>
                <w:ilvl w:val="2"/>
                <w:numId w:val="7"/>
              </w:numPr>
              <w:overflowPunct/>
              <w:autoSpaceDE/>
              <w:autoSpaceDN w:val="0"/>
              <w:adjustRightInd/>
              <w:spacing w:after="120"/>
              <w:ind w:left="2376" w:firstLineChars="0"/>
              <w:textAlignment w:val="auto"/>
              <w:rPr>
                <w:rFonts w:eastAsiaTheme="minorEastAsia" w:cstheme="minorHAnsi"/>
                <w:bCs/>
                <w:sz w:val="21"/>
                <w:szCs w:val="21"/>
                <w:lang w:eastAsia="zh-CN"/>
              </w:rPr>
            </w:pPr>
            <w:r>
              <w:rPr>
                <w:rFonts w:hint="eastAsia" w:eastAsiaTheme="minorEastAsia" w:cstheme="minorHAnsi"/>
                <w:bCs/>
                <w:sz w:val="21"/>
                <w:szCs w:val="21"/>
                <w:lang w:eastAsia="zh-CN"/>
              </w:rPr>
              <w:t>O</w:t>
            </w:r>
            <w:r>
              <w:rPr>
                <w:rFonts w:eastAsiaTheme="minorEastAsia" w:cstheme="minorHAnsi"/>
                <w:bCs/>
                <w:sz w:val="21"/>
                <w:szCs w:val="21"/>
                <w:lang w:eastAsia="zh-CN"/>
              </w:rPr>
              <w:t>ption 2c (Ericsson): potential values of 10ms, 20ms.</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p>
            <w:pPr>
              <w:overflowPunct w:val="0"/>
              <w:autoSpaceDE w:val="0"/>
              <w:autoSpaceDN w:val="0"/>
              <w:adjustRightInd w:val="0"/>
              <w:spacing w:after="120" w:afterLines="50"/>
              <w:textAlignment w:val="baseline"/>
              <w:rPr>
                <w:b/>
                <w:szCs w:val="21"/>
                <w:u w:val="single"/>
              </w:rPr>
            </w:pPr>
            <w:bookmarkStart w:id="1" w:name="_Hlk151062545"/>
            <w:r>
              <w:rPr>
                <w:b/>
                <w:szCs w:val="21"/>
                <w:u w:val="single"/>
              </w:rPr>
              <w:t>Issue 3-2-4-1: T</w:t>
            </w:r>
            <w:r>
              <w:rPr>
                <w:b/>
                <w:szCs w:val="21"/>
                <w:u w:val="single"/>
                <w:vertAlign w:val="subscript"/>
              </w:rPr>
              <w:t>interruption</w:t>
            </w:r>
            <w:r>
              <w:rPr>
                <w:szCs w:val="21"/>
                <w:lang w:eastAsia="zh-CN"/>
              </w:rPr>
              <w:t xml:space="preserve"> </w:t>
            </w:r>
            <w:r>
              <w:rPr>
                <w:b/>
                <w:szCs w:val="21"/>
                <w:u w:val="single"/>
              </w:rPr>
              <w:t>of PCell/PSCell switch</w:t>
            </w:r>
          </w:p>
          <w:bookmarkEnd w:id="1"/>
          <w:p>
            <w:pPr>
              <w:overflowPunct w:val="0"/>
              <w:autoSpaceDE w:val="0"/>
              <w:autoSpaceDN w:val="0"/>
              <w:adjustRightInd w:val="0"/>
              <w:spacing w:after="180"/>
              <w:textAlignment w:val="baseline"/>
              <w:rPr>
                <w:rFonts w:eastAsiaTheme="minorEastAsia"/>
                <w:szCs w:val="21"/>
                <w:lang w:eastAsia="zh-CN"/>
              </w:rPr>
            </w:pPr>
            <w:r>
              <w:rPr>
                <w:rFonts w:eastAsiaTheme="minorEastAsia"/>
                <w:szCs w:val="21"/>
                <w:lang w:eastAsia="zh-CN"/>
              </w:rPr>
              <w:t>Online Agreement</w:t>
            </w:r>
          </w:p>
          <w:p>
            <w:pPr>
              <w:overflowPunct w:val="0"/>
              <w:autoSpaceDE w:val="0"/>
              <w:autoSpaceDN w:val="0"/>
              <w:adjustRightInd w:val="0"/>
              <w:spacing w:after="180"/>
              <w:textAlignment w:val="baseline"/>
              <w:rPr>
                <w:szCs w:val="21"/>
              </w:rPr>
            </w:pPr>
            <w:r>
              <w:rPr>
                <w:b/>
                <w:szCs w:val="21"/>
              </w:rPr>
              <w:t>&lt; Agreement&gt;</w:t>
            </w:r>
          </w:p>
          <w:p>
            <w:pPr>
              <w:pStyle w:val="34"/>
              <w:numPr>
                <w:ilvl w:val="2"/>
                <w:numId w:val="7"/>
              </w:numPr>
              <w:overflowPunct/>
              <w:autoSpaceDE/>
              <w:autoSpaceDN w:val="0"/>
              <w:adjustRightInd/>
              <w:spacing w:after="120"/>
              <w:ind w:left="600" w:leftChars="0" w:firstLineChars="0"/>
              <w:textAlignment w:val="auto"/>
              <w:rPr>
                <w:rFonts w:eastAsia="宋体"/>
                <w:sz w:val="21"/>
                <w:szCs w:val="21"/>
                <w:highlight w:val="none"/>
                <w:lang w:eastAsia="zh-CN"/>
              </w:rPr>
            </w:pPr>
            <w:r>
              <w:rPr>
                <w:rFonts w:eastAsia="宋体"/>
                <w:sz w:val="21"/>
                <w:szCs w:val="21"/>
                <w:highlight w:val="none"/>
                <w:lang w:eastAsia="zh-CN"/>
              </w:rPr>
              <w:t>T</w:t>
            </w:r>
            <w:r>
              <w:rPr>
                <w:rFonts w:eastAsia="宋体"/>
                <w:sz w:val="21"/>
                <w:szCs w:val="21"/>
                <w:highlight w:val="none"/>
                <w:vertAlign w:val="subscript"/>
                <w:lang w:eastAsia="zh-CN"/>
              </w:rPr>
              <w:t>LTM-RRC-processing</w:t>
            </w:r>
            <w:r>
              <w:rPr>
                <w:rFonts w:eastAsia="宋体"/>
                <w:sz w:val="21"/>
                <w:szCs w:val="21"/>
                <w:highlight w:val="none"/>
                <w:lang w:eastAsia="zh-CN"/>
              </w:rPr>
              <w:t>/T</w:t>
            </w:r>
            <w:r>
              <w:rPr>
                <w:rFonts w:eastAsia="宋体"/>
                <w:sz w:val="21"/>
                <w:szCs w:val="21"/>
                <w:highlight w:val="none"/>
                <w:vertAlign w:val="subscript"/>
                <w:lang w:eastAsia="zh-CN"/>
              </w:rPr>
              <w:t>execution</w:t>
            </w:r>
            <w:r>
              <w:rPr>
                <w:rFonts w:eastAsia="宋体"/>
                <w:sz w:val="21"/>
                <w:szCs w:val="21"/>
                <w:highlight w:val="none"/>
                <w:lang w:eastAsia="zh-CN"/>
              </w:rPr>
              <w:t xml:space="preserve"> is part of the interruption</w:t>
            </w:r>
          </w:p>
          <w:p>
            <w:pPr>
              <w:pStyle w:val="34"/>
              <w:numPr>
                <w:ilvl w:val="2"/>
                <w:numId w:val="7"/>
              </w:numPr>
              <w:overflowPunct/>
              <w:autoSpaceDE/>
              <w:autoSpaceDN w:val="0"/>
              <w:adjustRightInd/>
              <w:spacing w:after="120"/>
              <w:ind w:left="600" w:leftChars="0" w:firstLineChars="0"/>
              <w:textAlignment w:val="auto"/>
              <w:rPr>
                <w:rFonts w:eastAsia="宋体"/>
                <w:sz w:val="21"/>
                <w:szCs w:val="21"/>
                <w:highlight w:val="none"/>
                <w:lang w:eastAsia="zh-CN"/>
              </w:rPr>
            </w:pPr>
            <w:r>
              <w:rPr>
                <w:rFonts w:eastAsia="宋体"/>
                <w:sz w:val="21"/>
                <w:szCs w:val="21"/>
                <w:highlight w:val="none"/>
                <w:lang w:eastAsia="zh-CN"/>
              </w:rPr>
              <w:t xml:space="preserve">Further discussion whether to introduce </w:t>
            </w:r>
            <w:r>
              <w:rPr>
                <w:sz w:val="21"/>
                <w:szCs w:val="21"/>
                <w:highlight w:val="none"/>
                <w:lang w:eastAsia="zh-CN"/>
              </w:rPr>
              <w:t>UE capability on “T</w:t>
            </w:r>
            <w:r>
              <w:rPr>
                <w:sz w:val="21"/>
                <w:szCs w:val="21"/>
                <w:highlight w:val="none"/>
                <w:vertAlign w:val="subscript"/>
                <w:lang w:eastAsia="zh-CN"/>
              </w:rPr>
              <w:t>LTM-RRC-processing</w:t>
            </w:r>
            <w:r>
              <w:rPr>
                <w:sz w:val="21"/>
                <w:szCs w:val="21"/>
                <w:highlight w:val="none"/>
                <w:lang w:eastAsia="zh-CN"/>
              </w:rPr>
              <w:t>/T</w:t>
            </w:r>
            <w:r>
              <w:rPr>
                <w:sz w:val="21"/>
                <w:szCs w:val="21"/>
                <w:highlight w:val="none"/>
                <w:vertAlign w:val="subscript"/>
                <w:lang w:eastAsia="zh-CN"/>
              </w:rPr>
              <w:t xml:space="preserve">execution </w:t>
            </w:r>
            <w:r>
              <w:rPr>
                <w:sz w:val="21"/>
                <w:szCs w:val="21"/>
                <w:highlight w:val="none"/>
                <w:lang w:eastAsia="zh-CN"/>
              </w:rPr>
              <w:t>+ T</w:t>
            </w:r>
            <w:r>
              <w:rPr>
                <w:sz w:val="21"/>
                <w:szCs w:val="21"/>
                <w:highlight w:val="none"/>
                <w:vertAlign w:val="subscript"/>
                <w:lang w:eastAsia="zh-CN"/>
              </w:rPr>
              <w:t>processing,2</w:t>
            </w:r>
            <w:r>
              <w:rPr>
                <w:sz w:val="21"/>
                <w:szCs w:val="21"/>
                <w:highlight w:val="none"/>
                <w:lang w:eastAsia="zh-CN"/>
              </w:rPr>
              <w:t>” in maintenance phase.</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spacing w:after="180" w:line="240" w:lineRule="exact"/>
        <w:rPr>
          <w:rFonts w:hint="eastAsia"/>
          <w:sz w:val="21"/>
          <w:szCs w:val="21"/>
          <w:vertAlign w:val="baseline"/>
          <w:lang w:val="en-US" w:eastAsia="zh-CN"/>
        </w:rPr>
      </w:pPr>
      <w:r>
        <w:rPr>
          <w:sz w:val="21"/>
          <w:szCs w:val="21"/>
          <w:lang w:eastAsia="zh-CN"/>
        </w:rPr>
        <w:t>In RAN2 discussion T</w:t>
      </w:r>
      <w:r>
        <w:rPr>
          <w:sz w:val="21"/>
          <w:szCs w:val="21"/>
          <w:vertAlign w:val="subscript"/>
          <w:lang w:eastAsia="zh-CN"/>
        </w:rPr>
        <w:t>processing</w:t>
      </w:r>
      <w:r>
        <w:rPr>
          <w:sz w:val="21"/>
          <w:szCs w:val="21"/>
          <w:lang w:eastAsia="zh-CN"/>
        </w:rPr>
        <w:t xml:space="preserve"> is divided into T</w:t>
      </w:r>
      <w:r>
        <w:rPr>
          <w:sz w:val="21"/>
          <w:szCs w:val="21"/>
          <w:vertAlign w:val="subscript"/>
          <w:lang w:eastAsia="zh-CN"/>
        </w:rPr>
        <w:t>processing,1</w:t>
      </w:r>
      <w:r>
        <w:rPr>
          <w:sz w:val="21"/>
          <w:szCs w:val="21"/>
          <w:lang w:eastAsia="zh-CN"/>
        </w:rPr>
        <w:t xml:space="preserve"> and T</w:t>
      </w:r>
      <w:r>
        <w:rPr>
          <w:sz w:val="21"/>
          <w:szCs w:val="21"/>
          <w:vertAlign w:val="subscript"/>
          <w:lang w:eastAsia="zh-CN"/>
        </w:rPr>
        <w:t>processing,2</w:t>
      </w:r>
      <w:r>
        <w:rPr>
          <w:rFonts w:hint="eastAsia"/>
          <w:sz w:val="21"/>
          <w:szCs w:val="21"/>
          <w:lang w:val="en-US" w:eastAsia="zh-CN"/>
        </w:rPr>
        <w:t>,</w:t>
      </w:r>
      <w:r>
        <w:rPr>
          <w:sz w:val="21"/>
          <w:szCs w:val="21"/>
          <w:lang w:eastAsia="zh-CN"/>
        </w:rPr>
        <w:t xml:space="preserve"> </w:t>
      </w:r>
      <w:r>
        <w:rPr>
          <w:szCs w:val="21"/>
        </w:rPr>
        <w:t>where T</w:t>
      </w:r>
      <w:r>
        <w:rPr>
          <w:szCs w:val="21"/>
          <w:vertAlign w:val="subscript"/>
        </w:rPr>
        <w:t>processing</w:t>
      </w:r>
      <w:r>
        <w:rPr>
          <w:rFonts w:hint="eastAsia"/>
          <w:szCs w:val="21"/>
          <w:vertAlign w:val="subscript"/>
          <w:lang w:val="en-US" w:eastAsia="zh-CN"/>
        </w:rPr>
        <w:t>,</w:t>
      </w:r>
      <w:r>
        <w:rPr>
          <w:szCs w:val="21"/>
          <w:vertAlign w:val="subscript"/>
        </w:rPr>
        <w:t>1</w:t>
      </w:r>
      <w:r>
        <w:rPr>
          <w:szCs w:val="21"/>
        </w:rPr>
        <w:t xml:space="preserve"> happens before the cell switch command and T</w:t>
      </w:r>
      <w:r>
        <w:rPr>
          <w:szCs w:val="21"/>
          <w:vertAlign w:val="subscript"/>
        </w:rPr>
        <w:t>processing</w:t>
      </w:r>
      <w:r>
        <w:rPr>
          <w:rFonts w:hint="eastAsia"/>
          <w:szCs w:val="21"/>
          <w:vertAlign w:val="subscript"/>
          <w:lang w:val="en-US" w:eastAsia="zh-CN"/>
        </w:rPr>
        <w:t>,</w:t>
      </w:r>
      <w:r>
        <w:rPr>
          <w:szCs w:val="21"/>
          <w:vertAlign w:val="subscript"/>
        </w:rPr>
        <w:t>2</w:t>
      </w:r>
      <w:r>
        <w:rPr>
          <w:szCs w:val="21"/>
        </w:rPr>
        <w:t xml:space="preserve"> happens after the cell switch command.</w:t>
      </w:r>
      <w:r>
        <w:rPr>
          <w:rFonts w:hint="eastAsia"/>
          <w:szCs w:val="21"/>
          <w:lang w:val="en-US" w:eastAsia="zh-CN"/>
        </w:rPr>
        <w:t xml:space="preserve"> </w:t>
      </w:r>
      <w:r>
        <w:rPr>
          <w:rFonts w:hint="eastAsia" w:ascii="Times New Roman" w:hAnsi="Times New Roman"/>
          <w:sz w:val="21"/>
          <w:szCs w:val="21"/>
          <w:vertAlign w:val="baseline"/>
          <w:lang w:val="en-US" w:eastAsia="zh-CN"/>
        </w:rPr>
        <w:t>In legacy L3 HO delay requiements, T</w:t>
      </w:r>
      <w:r>
        <w:rPr>
          <w:rFonts w:hint="eastAsia" w:ascii="Times New Roman" w:hAnsi="Times New Roman"/>
          <w:sz w:val="21"/>
          <w:szCs w:val="21"/>
          <w:vertAlign w:val="subscript"/>
          <w:lang w:val="en-US" w:eastAsia="zh-CN"/>
        </w:rPr>
        <w:t>processing</w:t>
      </w:r>
      <w:r>
        <w:rPr>
          <w:rFonts w:hint="eastAsia" w:ascii="Times New Roman" w:hAnsi="Times New Roman"/>
          <w:sz w:val="21"/>
          <w:szCs w:val="21"/>
          <w:vertAlign w:val="baseline"/>
          <w:lang w:val="en-US" w:eastAsia="zh-CN"/>
        </w:rPr>
        <w:t xml:space="preserve"> is 20 ms when source and target cell are in the same frequency range, and the value is 40 ms when source and target cell are in different frequency ranges.</w:t>
      </w:r>
      <w:r>
        <w:rPr>
          <w:rFonts w:hint="eastAsia"/>
          <w:sz w:val="21"/>
          <w:szCs w:val="21"/>
          <w:vertAlign w:val="baseline"/>
          <w:lang w:val="en-US" w:eastAsia="zh-CN"/>
        </w:rPr>
        <w:t xml:space="preserve"> </w:t>
      </w:r>
      <w:r>
        <w:rPr>
          <w:sz w:val="21"/>
          <w:szCs w:val="21"/>
          <w:lang w:eastAsia="zh-CN"/>
        </w:rPr>
        <w:t xml:space="preserve">As which part of L3 configuration can be pre-processed is up to UE implementation, the worst case is that UE needs to process the entire </w:t>
      </w:r>
      <w:r>
        <w:rPr>
          <w:sz w:val="21"/>
          <w:szCs w:val="21"/>
          <w:lang w:val="en-GB" w:eastAsia="zh-CN"/>
        </w:rPr>
        <w:t>L1/L2/L3 reset/RFretuning/BB parameter loading</w:t>
      </w:r>
      <w:r>
        <w:rPr>
          <w:sz w:val="21"/>
          <w:szCs w:val="21"/>
          <w:lang w:eastAsia="zh-CN"/>
        </w:rPr>
        <w:t xml:space="preserve"> procedures after cell switch command is received. </w:t>
      </w:r>
      <w:r>
        <w:rPr>
          <w:rFonts w:hint="eastAsia"/>
          <w:sz w:val="21"/>
          <w:szCs w:val="21"/>
          <w:lang w:val="en-US" w:eastAsia="zh-CN"/>
        </w:rPr>
        <w:t>Therefore,</w:t>
      </w:r>
      <w:r>
        <w:rPr>
          <w:rFonts w:hint="eastAsia" w:ascii="Times New Roman" w:hAnsi="Times New Roman"/>
          <w:sz w:val="21"/>
          <w:szCs w:val="21"/>
          <w:vertAlign w:val="baseline"/>
          <w:lang w:val="en-US" w:eastAsia="zh-CN"/>
        </w:rPr>
        <w:t xml:space="preserve"> the </w:t>
      </w:r>
      <w:r>
        <w:rPr>
          <w:rFonts w:ascii="Times New Roman" w:hAnsi="Times New Roman"/>
          <w:sz w:val="21"/>
          <w:szCs w:val="21"/>
        </w:rPr>
        <w:t>T</w:t>
      </w:r>
      <w:r>
        <w:rPr>
          <w:rFonts w:ascii="Times New Roman" w:hAnsi="Times New Roman"/>
          <w:sz w:val="21"/>
          <w:szCs w:val="21"/>
          <w:vertAlign w:val="subscript"/>
        </w:rPr>
        <w:t>processing</w:t>
      </w:r>
      <w:r>
        <w:rPr>
          <w:rFonts w:hint="eastAsia" w:ascii="Times New Roman" w:hAnsi="Times New Roman"/>
          <w:sz w:val="21"/>
          <w:szCs w:val="21"/>
          <w:vertAlign w:val="subscript"/>
          <w:lang w:val="en-US" w:eastAsia="zh-CN"/>
        </w:rPr>
        <w:t xml:space="preserve"> </w:t>
      </w:r>
      <w:r>
        <w:rPr>
          <w:rFonts w:hint="eastAsia" w:ascii="Times New Roman" w:hAnsi="Times New Roman"/>
          <w:sz w:val="21"/>
          <w:szCs w:val="21"/>
          <w:vertAlign w:val="baseline"/>
          <w:lang w:val="en-US" w:eastAsia="zh-CN"/>
        </w:rPr>
        <w:t>of</w:t>
      </w:r>
      <w:r>
        <w:rPr>
          <w:rFonts w:hint="eastAsia" w:ascii="Times New Roman" w:hAnsi="Times New Roman"/>
          <w:sz w:val="21"/>
          <w:szCs w:val="21"/>
          <w:vertAlign w:val="subscript"/>
          <w:lang w:val="en-US" w:eastAsia="zh-CN"/>
        </w:rPr>
        <w:t xml:space="preserve"> </w:t>
      </w:r>
      <w:r>
        <w:rPr>
          <w:rFonts w:hint="eastAsia" w:ascii="Times New Roman" w:hAnsi="Times New Roman"/>
          <w:sz w:val="21"/>
          <w:szCs w:val="21"/>
          <w:vertAlign w:val="baseline"/>
          <w:lang w:val="en-US" w:eastAsia="zh-CN"/>
        </w:rPr>
        <w:t>L3 HO can be reused for LTM.</w:t>
      </w:r>
      <w:r>
        <w:rPr>
          <w:rFonts w:hint="eastAsia"/>
          <w:sz w:val="21"/>
          <w:szCs w:val="21"/>
          <w:vertAlign w:val="baseline"/>
          <w:lang w:val="en-US" w:eastAsia="zh-CN"/>
        </w:rPr>
        <w:t xml:space="preserve"> When the target cell is not a current serving cell, </w:t>
      </w:r>
      <w:r>
        <w:rPr>
          <w:szCs w:val="21"/>
        </w:rPr>
        <w:t>T</w:t>
      </w:r>
      <w:r>
        <w:rPr>
          <w:szCs w:val="21"/>
          <w:vertAlign w:val="subscript"/>
        </w:rPr>
        <w:t>processing</w:t>
      </w:r>
      <w:r>
        <w:rPr>
          <w:rFonts w:hint="eastAsia"/>
          <w:szCs w:val="21"/>
          <w:vertAlign w:val="subscript"/>
          <w:lang w:val="en-US" w:eastAsia="zh-CN"/>
        </w:rPr>
        <w:t>,</w:t>
      </w:r>
      <w:r>
        <w:rPr>
          <w:szCs w:val="21"/>
          <w:vertAlign w:val="subscript"/>
        </w:rPr>
        <w:t>2</w:t>
      </w:r>
      <w:r>
        <w:rPr>
          <w:rFonts w:ascii="Times New Roman" w:hAnsi="Times New Roman" w:eastAsia="Times New Roman" w:cs="Times New Roman"/>
          <w:bCs/>
          <w:szCs w:val="24"/>
          <w:highlight w:val="none"/>
          <w:lang w:val="en-GB" w:eastAsia="zh-CN" w:bidi="ar-SA"/>
        </w:rPr>
        <w:t xml:space="preserve"> /T</w:t>
      </w:r>
      <w:r>
        <w:rPr>
          <w:rFonts w:ascii="Times New Roman" w:hAnsi="Times New Roman" w:eastAsia="Times New Roman" w:cs="Times New Roman"/>
          <w:bCs/>
          <w:szCs w:val="24"/>
          <w:highlight w:val="none"/>
          <w:vertAlign w:val="subscript"/>
          <w:lang w:val="en-GB" w:eastAsia="zh-CN" w:bidi="ar-SA"/>
        </w:rPr>
        <w:t xml:space="preserve"> LTM_processing</w:t>
      </w:r>
      <w:r>
        <w:rPr>
          <w:rFonts w:ascii="Times New Roman" w:hAnsi="Times New Roman" w:eastAsia="Times New Roman" w:cs="Times New Roman"/>
          <w:bCs/>
          <w:szCs w:val="24"/>
          <w:highlight w:val="none"/>
          <w:lang w:val="en-GB" w:eastAsia="zh-CN" w:bidi="ar-SA"/>
        </w:rPr>
        <w:t xml:space="preserve"> </w:t>
      </w:r>
      <w:r>
        <w:rPr>
          <w:rFonts w:hint="eastAsia"/>
          <w:sz w:val="21"/>
          <w:szCs w:val="21"/>
          <w:vertAlign w:val="baseline"/>
          <w:lang w:val="en-US" w:eastAsia="zh-CN"/>
        </w:rPr>
        <w:t>is 20ms for the intra-FR cell switch and 40ms for inter-FR cell switch as a baseline.</w:t>
      </w:r>
    </w:p>
    <w:p>
      <w:pPr>
        <w:spacing w:after="180" w:line="240" w:lineRule="exact"/>
        <w:rPr>
          <w:rFonts w:hint="default"/>
          <w:sz w:val="21"/>
          <w:szCs w:val="21"/>
          <w:lang w:val="en-US" w:eastAsia="zh-CN"/>
        </w:rPr>
      </w:pPr>
      <w:r>
        <w:rPr>
          <w:rFonts w:hint="eastAsia"/>
          <w:sz w:val="21"/>
          <w:szCs w:val="21"/>
          <w:vertAlign w:val="baseline"/>
          <w:lang w:val="en-US" w:eastAsia="zh-CN"/>
        </w:rPr>
        <w:t>In RAN4#108bis meeting, we have reached consensus that T</w:t>
      </w:r>
      <w:r>
        <w:rPr>
          <w:rFonts w:hint="eastAsia"/>
          <w:sz w:val="21"/>
          <w:szCs w:val="21"/>
          <w:vertAlign w:val="subscript"/>
          <w:lang w:val="en-US" w:eastAsia="zh-CN"/>
        </w:rPr>
        <w:t>processing,2</w:t>
      </w:r>
      <w:r>
        <w:rPr>
          <w:rFonts w:hint="eastAsia"/>
          <w:sz w:val="21"/>
          <w:szCs w:val="21"/>
          <w:vertAlign w:val="baseline"/>
          <w:lang w:val="en-US" w:eastAsia="zh-CN"/>
        </w:rPr>
        <w:t xml:space="preserve"> /T</w:t>
      </w:r>
      <w:r>
        <w:rPr>
          <w:rFonts w:hint="eastAsia"/>
          <w:sz w:val="21"/>
          <w:szCs w:val="21"/>
          <w:vertAlign w:val="subscript"/>
          <w:lang w:val="en-US" w:eastAsia="zh-CN"/>
        </w:rPr>
        <w:t>LTM_processing</w:t>
      </w:r>
      <w:r>
        <w:rPr>
          <w:rFonts w:hint="eastAsia"/>
          <w:sz w:val="21"/>
          <w:szCs w:val="21"/>
          <w:vertAlign w:val="baseline"/>
          <w:lang w:val="en-US" w:eastAsia="zh-CN"/>
        </w:rPr>
        <w:t xml:space="preserve"> can be 20ms for the intra-FR cell switch and for inter-FR cell switch is twice of that for intra-FR cell switch. What should be further discussed is whether a smaller value can be considered based on other conditions/scenarios.</w:t>
      </w:r>
    </w:p>
    <w:p>
      <w:pPr>
        <w:spacing w:after="180" w:line="240" w:lineRule="exact"/>
        <w:rPr>
          <w:rFonts w:hint="default" w:eastAsiaTheme="minorEastAsia" w:cstheme="minorHAnsi"/>
          <w:szCs w:val="21"/>
          <w:lang w:val="en-US" w:eastAsia="zh-CN"/>
        </w:rPr>
      </w:pPr>
      <w:r>
        <w:rPr>
          <w:rFonts w:hint="eastAsia" w:eastAsiaTheme="minorEastAsia" w:cstheme="minorHAnsi"/>
          <w:bCs/>
          <w:sz w:val="21"/>
          <w:szCs w:val="21"/>
          <w:lang w:val="en-US" w:eastAsia="zh-CN"/>
        </w:rPr>
        <w:t>W</w:t>
      </w:r>
      <w:r>
        <w:rPr>
          <w:rFonts w:eastAsiaTheme="minorEastAsia" w:cstheme="minorHAnsi"/>
          <w:bCs/>
          <w:sz w:val="21"/>
          <w:szCs w:val="21"/>
          <w:lang w:eastAsia="zh-CN"/>
        </w:rPr>
        <w:t>hen</w:t>
      </w:r>
      <w:r>
        <w:rPr>
          <w:rFonts w:eastAsiaTheme="minorEastAsia" w:cstheme="minorHAnsi"/>
          <w:b/>
          <w:bCs w:val="0"/>
          <w:sz w:val="21"/>
          <w:szCs w:val="21"/>
          <w:lang w:eastAsia="zh-CN"/>
        </w:rPr>
        <w:t xml:space="preserve"> target cell is a current serving cell</w:t>
      </w:r>
      <w:r>
        <w:rPr>
          <w:rFonts w:hint="eastAsia" w:eastAsiaTheme="minorEastAsia" w:cstheme="minorHAnsi"/>
          <w:b/>
          <w:bCs w:val="0"/>
          <w:sz w:val="21"/>
          <w:szCs w:val="21"/>
          <w:lang w:val="en-US" w:eastAsia="zh-CN"/>
        </w:rPr>
        <w:t>,</w:t>
      </w:r>
      <w:r>
        <w:rPr>
          <w:rFonts w:hint="eastAsia" w:eastAsiaTheme="minorEastAsia" w:cstheme="minorHAnsi"/>
          <w:bCs/>
          <w:sz w:val="21"/>
          <w:szCs w:val="21"/>
          <w:lang w:val="en-US" w:eastAsia="zh-CN"/>
        </w:rPr>
        <w:t xml:space="preserve"> </w:t>
      </w:r>
      <w:r>
        <w:rPr>
          <w:sz w:val="21"/>
          <w:szCs w:val="21"/>
          <w:lang w:eastAsia="zh-CN"/>
        </w:rPr>
        <w:t>some parameters have already been loaded before cell switch command</w:t>
      </w:r>
      <w:r>
        <w:rPr>
          <w:rFonts w:hint="eastAsia"/>
          <w:sz w:val="21"/>
          <w:szCs w:val="21"/>
          <w:lang w:val="en-US" w:eastAsia="zh-CN"/>
        </w:rPr>
        <w:t xml:space="preserve"> and there is no need to execute RF retuning and baseband processing</w:t>
      </w:r>
      <w:r>
        <w:rPr>
          <w:sz w:val="21"/>
          <w:szCs w:val="21"/>
          <w:lang w:eastAsia="zh-CN"/>
        </w:rPr>
        <w:t>.</w:t>
      </w:r>
      <w:r>
        <w:rPr>
          <w:rFonts w:hint="eastAsia"/>
          <w:sz w:val="21"/>
          <w:szCs w:val="21"/>
          <w:lang w:val="en-US" w:eastAsia="zh-CN"/>
        </w:rPr>
        <w:t xml:space="preserve"> Meanwhile, as mentioned by other company, there are </w:t>
      </w:r>
      <w:r>
        <w:rPr>
          <w:sz w:val="21"/>
          <w:szCs w:val="21"/>
          <w:lang w:eastAsia="zh-CN"/>
        </w:rPr>
        <w:t>some new configuration is to be loaded</w:t>
      </w:r>
      <w:r>
        <w:rPr>
          <w:rFonts w:hint="eastAsia"/>
          <w:sz w:val="21"/>
          <w:szCs w:val="21"/>
          <w:lang w:val="en-US" w:eastAsia="zh-CN"/>
        </w:rPr>
        <w:t xml:space="preserve"> after cell switch command if </w:t>
      </w:r>
      <w:r>
        <w:rPr>
          <w:b/>
          <w:bCs/>
          <w:sz w:val="21"/>
          <w:szCs w:val="21"/>
          <w:lang w:eastAsia="zh-CN"/>
        </w:rPr>
        <w:t>target Pcell is current Scell</w:t>
      </w:r>
      <w:r>
        <w:rPr>
          <w:rFonts w:hint="eastAsia"/>
          <w:b/>
          <w:bCs/>
          <w:sz w:val="21"/>
          <w:szCs w:val="21"/>
          <w:lang w:val="en-US" w:eastAsia="zh-CN"/>
        </w:rPr>
        <w:t>.</w:t>
      </w:r>
      <w:r>
        <w:rPr>
          <w:rFonts w:hint="eastAsia"/>
          <w:sz w:val="21"/>
          <w:szCs w:val="21"/>
          <w:lang w:val="en-US" w:eastAsia="zh-CN"/>
        </w:rPr>
        <w:t xml:space="preserve"> </w:t>
      </w:r>
      <w:r>
        <w:rPr>
          <w:rFonts w:eastAsiaTheme="minorEastAsia" w:cstheme="minorHAnsi"/>
          <w:szCs w:val="21"/>
          <w:lang w:eastAsia="zh-CN"/>
        </w:rPr>
        <w:t>Note that some parameters are only needed for SpCell. Typical SCell doesn’t even have UL. Therefore, when an active SCell become SpCell, UE needs to reconfigure corresponding parameters.</w:t>
      </w:r>
      <w:r>
        <w:rPr>
          <w:rFonts w:hint="eastAsia" w:eastAsiaTheme="minorEastAsia" w:cstheme="minorHAnsi"/>
          <w:szCs w:val="21"/>
          <w:lang w:val="en-US" w:eastAsia="zh-CN"/>
        </w:rPr>
        <w:t xml:space="preserve"> That</w:t>
      </w:r>
      <w:r>
        <w:rPr>
          <w:rFonts w:hint="default" w:eastAsiaTheme="minorEastAsia" w:cstheme="minorHAnsi"/>
          <w:szCs w:val="21"/>
          <w:lang w:val="en-US" w:eastAsia="zh-CN"/>
        </w:rPr>
        <w:t>’</w:t>
      </w:r>
      <w:r>
        <w:rPr>
          <w:rFonts w:hint="eastAsia" w:eastAsiaTheme="minorEastAsia" w:cstheme="minorHAnsi"/>
          <w:szCs w:val="21"/>
          <w:lang w:val="en-US" w:eastAsia="zh-CN"/>
        </w:rPr>
        <w:t xml:space="preserve">s to say, we should consider whether the SCell is for DL-only or both DL/UL. In our understanding, </w:t>
      </w:r>
      <w:r>
        <w:rPr>
          <w:rFonts w:hint="eastAsia"/>
          <w:sz w:val="21"/>
          <w:szCs w:val="21"/>
          <w:vertAlign w:val="baseline"/>
          <w:lang w:val="en-US" w:eastAsia="zh-CN"/>
        </w:rPr>
        <w:t>T</w:t>
      </w:r>
      <w:r>
        <w:rPr>
          <w:rFonts w:hint="eastAsia"/>
          <w:sz w:val="21"/>
          <w:szCs w:val="21"/>
          <w:vertAlign w:val="subscript"/>
          <w:lang w:val="en-US" w:eastAsia="zh-CN"/>
        </w:rPr>
        <w:t>processing,2</w:t>
      </w:r>
      <w:r>
        <w:rPr>
          <w:rFonts w:hint="eastAsia"/>
          <w:sz w:val="21"/>
          <w:szCs w:val="21"/>
          <w:vertAlign w:val="baseline"/>
          <w:lang w:val="en-US" w:eastAsia="zh-CN"/>
        </w:rPr>
        <w:t xml:space="preserve"> /T</w:t>
      </w:r>
      <w:r>
        <w:rPr>
          <w:rFonts w:hint="eastAsia"/>
          <w:sz w:val="21"/>
          <w:szCs w:val="21"/>
          <w:vertAlign w:val="subscript"/>
          <w:lang w:val="en-US" w:eastAsia="zh-CN"/>
        </w:rPr>
        <w:t>LTM_processing</w:t>
      </w:r>
      <w:r>
        <w:rPr>
          <w:rFonts w:hint="eastAsia" w:eastAsiaTheme="minorEastAsia" w:cstheme="minorHAnsi"/>
          <w:szCs w:val="21"/>
          <w:lang w:val="en-US" w:eastAsia="zh-CN"/>
        </w:rPr>
        <w:t xml:space="preserve"> can be reduced in some cases, i.e.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b/>
          <w:bCs/>
          <w:sz w:val="21"/>
          <w:szCs w:val="21"/>
          <w:lang w:eastAsia="zh-CN"/>
        </w:rPr>
      </w:pPr>
      <w:r>
        <w:rPr>
          <w:rFonts w:hint="default"/>
          <w:b/>
          <w:bCs/>
          <w:sz w:val="21"/>
          <w:szCs w:val="21"/>
          <w:lang w:val="en-US" w:eastAsia="zh-CN"/>
        </w:rPr>
        <w:t xml:space="preserve">Proposal </w:t>
      </w:r>
      <w:r>
        <w:rPr>
          <w:rFonts w:hint="eastAsia"/>
          <w:b/>
          <w:bCs/>
          <w:sz w:val="21"/>
          <w:szCs w:val="21"/>
          <w:lang w:val="en-US" w:eastAsia="zh-CN"/>
        </w:rPr>
        <w:t>1</w:t>
      </w:r>
      <w:r>
        <w:rPr>
          <w:rFonts w:hint="default"/>
          <w:b/>
          <w:bCs/>
          <w:sz w:val="21"/>
          <w:szCs w:val="21"/>
          <w:lang w:val="en-US" w:eastAsia="zh-CN"/>
        </w:rPr>
        <w:t xml:space="preserve">: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b/>
          <w:bCs/>
          <w:sz w:val="21"/>
          <w:szCs w:val="21"/>
          <w:lang w:val="en-US" w:eastAsia="zh-CN"/>
        </w:rPr>
      </w:pPr>
      <w:r>
        <w:rPr>
          <w:rFonts w:hint="eastAsia"/>
          <w:b/>
          <w:bCs/>
          <w:sz w:val="21"/>
          <w:szCs w:val="21"/>
          <w:lang w:val="en-US" w:eastAsia="zh-CN"/>
        </w:rPr>
        <w:t xml:space="preserve">Proposal 2: RAN4 should consider whether the SCell is for DL-only or both DL/UL when </w:t>
      </w:r>
      <w:r>
        <w:rPr>
          <w:b/>
          <w:bCs/>
          <w:sz w:val="21"/>
          <w:szCs w:val="21"/>
          <w:lang w:eastAsia="zh-CN"/>
        </w:rPr>
        <w:t>target Pcell is current Scell</w:t>
      </w:r>
      <w:r>
        <w:rPr>
          <w:rFonts w:hint="eastAsia"/>
          <w:b/>
          <w:bCs/>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eastAsia" w:eastAsiaTheme="minorEastAsia" w:cstheme="minorHAnsi"/>
          <w:b w:val="0"/>
          <w:bCs w:val="0"/>
          <w:szCs w:val="21"/>
          <w:lang w:val="en-US" w:eastAsia="zh-CN"/>
        </w:rPr>
      </w:pPr>
      <w:r>
        <w:rPr>
          <w:rFonts w:hint="eastAsia" w:eastAsiaTheme="minorEastAsia" w:cstheme="minorHAnsi"/>
          <w:b w:val="0"/>
          <w:bCs w:val="0"/>
          <w:szCs w:val="21"/>
          <w:lang w:val="en-US" w:eastAsia="zh-CN"/>
        </w:rPr>
        <w:t xml:space="preserve">The second issue is whether to introduce UE capability on </w:t>
      </w:r>
      <w:r>
        <w:rPr>
          <w:rFonts w:hint="default" w:eastAsiaTheme="minorEastAsia" w:cstheme="minorHAnsi"/>
          <w:b w:val="0"/>
          <w:bCs w:val="0"/>
          <w:szCs w:val="21"/>
          <w:lang w:val="en-US" w:eastAsia="zh-CN"/>
        </w:rPr>
        <w:t>“</w:t>
      </w:r>
      <w:r>
        <w:rPr>
          <w:rFonts w:hint="eastAsia" w:eastAsiaTheme="minorEastAsia" w:cstheme="minorHAnsi"/>
          <w:b w:val="0"/>
          <w:bCs w:val="0"/>
          <w:szCs w:val="21"/>
          <w:lang w:val="en-US" w:eastAsia="zh-CN"/>
        </w:rPr>
        <w:t>T</w:t>
      </w:r>
      <w:r>
        <w:rPr>
          <w:rFonts w:hint="eastAsia" w:eastAsiaTheme="minorEastAsia" w:cstheme="minorHAnsi"/>
          <w:b w:val="0"/>
          <w:bCs w:val="0"/>
          <w:szCs w:val="21"/>
          <w:vertAlign w:val="subscript"/>
          <w:lang w:val="en-US" w:eastAsia="zh-CN"/>
        </w:rPr>
        <w:t>LTM-RRC-processing</w:t>
      </w:r>
      <w:r>
        <w:rPr>
          <w:rFonts w:hint="eastAsia" w:eastAsiaTheme="minorEastAsia" w:cstheme="minorHAnsi"/>
          <w:b w:val="0"/>
          <w:bCs w:val="0"/>
          <w:szCs w:val="21"/>
          <w:lang w:val="en-US" w:eastAsia="zh-CN"/>
        </w:rPr>
        <w:t>/T</w:t>
      </w:r>
      <w:r>
        <w:rPr>
          <w:rFonts w:hint="eastAsia" w:eastAsiaTheme="minorEastAsia" w:cstheme="minorHAnsi"/>
          <w:b w:val="0"/>
          <w:bCs w:val="0"/>
          <w:szCs w:val="21"/>
          <w:vertAlign w:val="subscript"/>
          <w:lang w:val="en-US" w:eastAsia="zh-CN"/>
        </w:rPr>
        <w:t>execution</w:t>
      </w:r>
      <w:r>
        <w:rPr>
          <w:rFonts w:hint="eastAsia" w:eastAsiaTheme="minorEastAsia" w:cstheme="minorHAnsi"/>
          <w:b w:val="0"/>
          <w:bCs w:val="0"/>
          <w:szCs w:val="21"/>
          <w:lang w:val="en-US" w:eastAsia="zh-CN"/>
        </w:rPr>
        <w:t xml:space="preserve"> + T</w:t>
      </w:r>
      <w:r>
        <w:rPr>
          <w:rFonts w:hint="eastAsia" w:eastAsiaTheme="minorEastAsia" w:cstheme="minorHAnsi"/>
          <w:b w:val="0"/>
          <w:bCs w:val="0"/>
          <w:szCs w:val="21"/>
          <w:vertAlign w:val="subscript"/>
          <w:lang w:val="en-US" w:eastAsia="zh-CN"/>
        </w:rPr>
        <w:t>processing,2</w:t>
      </w:r>
      <w:r>
        <w:rPr>
          <w:rFonts w:hint="default" w:eastAsiaTheme="minorEastAsia" w:cstheme="minorHAnsi"/>
          <w:b w:val="0"/>
          <w:bCs w:val="0"/>
          <w:szCs w:val="21"/>
          <w:vertAlign w:val="baseline"/>
          <w:lang w:val="en-US" w:eastAsia="zh-CN"/>
        </w:rPr>
        <w:t>”</w:t>
      </w:r>
      <w:r>
        <w:rPr>
          <w:rFonts w:hint="eastAsia" w:eastAsiaTheme="minorEastAsia" w:cstheme="minorHAnsi"/>
          <w:b w:val="0"/>
          <w:bCs w:val="0"/>
          <w:szCs w:val="21"/>
          <w:lang w:val="en-US" w:eastAsia="zh-CN"/>
        </w:rPr>
        <w:t>. we have discussed on T</w:t>
      </w:r>
      <w:r>
        <w:rPr>
          <w:rFonts w:hint="eastAsia" w:eastAsiaTheme="minorEastAsia" w:cstheme="minorHAnsi"/>
          <w:b w:val="0"/>
          <w:bCs w:val="0"/>
          <w:szCs w:val="21"/>
          <w:vertAlign w:val="subscript"/>
          <w:lang w:val="en-US" w:eastAsia="zh-CN"/>
        </w:rPr>
        <w:t>execution</w:t>
      </w:r>
      <w:r>
        <w:rPr>
          <w:rFonts w:hint="eastAsia" w:eastAsiaTheme="minorEastAsia" w:cstheme="minorHAnsi"/>
          <w:b w:val="0"/>
          <w:bCs w:val="0"/>
          <w:szCs w:val="21"/>
          <w:lang w:val="en-US" w:eastAsia="zh-CN"/>
        </w:rPr>
        <w:t xml:space="preserve"> in RAN4#108bis and have the conclusion that introduce new optional UE capability for early ASN.1 decoding and validity/compliance check of LTM candidates. For UE not supporting [early ASN.1 decoding and validity/compliance check], T</w:t>
      </w:r>
      <w:r>
        <w:rPr>
          <w:rFonts w:hint="eastAsia" w:eastAsiaTheme="minorEastAsia" w:cstheme="minorHAnsi"/>
          <w:b w:val="0"/>
          <w:bCs w:val="0"/>
          <w:szCs w:val="21"/>
          <w:vertAlign w:val="subscript"/>
          <w:lang w:val="en-US" w:eastAsia="zh-CN"/>
        </w:rPr>
        <w:t>execution_time</w:t>
      </w:r>
      <w:r>
        <w:rPr>
          <w:rFonts w:hint="eastAsia" w:eastAsiaTheme="minorEastAsia" w:cstheme="minorHAnsi"/>
          <w:b w:val="0"/>
          <w:bCs w:val="0"/>
          <w:szCs w:val="21"/>
          <w:lang w:val="en-US" w:eastAsia="zh-CN"/>
        </w:rPr>
        <w:t xml:space="preserve"> for ASN.1 decoding and validity/compliance check of target cell configuration should be added in the cell switch delay requirements. The value is 10ms. Combining the above information, this issue is aim to shorten the cell switch delay for UE not supporting [early ASN.1 decoding and validity/compliance check]. </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eastAsiaTheme="minorEastAsia" w:cstheme="minorHAnsi"/>
          <w:b w:val="0"/>
          <w:bCs w:val="0"/>
          <w:szCs w:val="21"/>
          <w:lang w:val="en-US" w:eastAsia="zh-CN"/>
        </w:rPr>
      </w:pPr>
      <w:r>
        <w:rPr>
          <w:rFonts w:hint="eastAsia" w:eastAsiaTheme="minorEastAsia" w:cstheme="minorHAnsi"/>
          <w:b w:val="0"/>
          <w:bCs w:val="0"/>
          <w:szCs w:val="21"/>
          <w:lang w:val="en-US" w:eastAsia="zh-CN"/>
        </w:rPr>
        <w:t>Due to the values of both T</w:t>
      </w:r>
      <w:r>
        <w:rPr>
          <w:rFonts w:hint="eastAsia" w:eastAsiaTheme="minorEastAsia" w:cstheme="minorHAnsi"/>
          <w:b w:val="0"/>
          <w:bCs w:val="0"/>
          <w:szCs w:val="21"/>
          <w:vertAlign w:val="subscript"/>
          <w:lang w:val="en-US" w:eastAsia="zh-CN"/>
        </w:rPr>
        <w:t>execution</w:t>
      </w:r>
      <w:r>
        <w:rPr>
          <w:rFonts w:hint="eastAsia" w:eastAsiaTheme="minorEastAsia" w:cstheme="minorHAnsi"/>
          <w:b w:val="0"/>
          <w:bCs w:val="0"/>
          <w:szCs w:val="21"/>
          <w:lang w:val="en-US" w:eastAsia="zh-CN"/>
        </w:rPr>
        <w:t xml:space="preserve"> and T</w:t>
      </w:r>
      <w:r>
        <w:rPr>
          <w:rFonts w:hint="eastAsia" w:eastAsiaTheme="minorEastAsia" w:cstheme="minorHAnsi"/>
          <w:b w:val="0"/>
          <w:bCs w:val="0"/>
          <w:szCs w:val="21"/>
          <w:vertAlign w:val="subscript"/>
          <w:lang w:val="en-US" w:eastAsia="zh-CN"/>
        </w:rPr>
        <w:t xml:space="preserve">processing,2  </w:t>
      </w:r>
      <w:r>
        <w:rPr>
          <w:rFonts w:hint="eastAsia" w:eastAsiaTheme="minorEastAsia" w:cstheme="minorHAnsi"/>
          <w:b w:val="0"/>
          <w:bCs w:val="0"/>
          <w:szCs w:val="21"/>
          <w:vertAlign w:val="baseline"/>
          <w:lang w:val="en-US" w:eastAsia="zh-CN"/>
        </w:rPr>
        <w:t>are</w:t>
      </w:r>
      <w:r>
        <w:rPr>
          <w:rFonts w:hint="eastAsia" w:eastAsiaTheme="minorEastAsia" w:cstheme="minorHAnsi"/>
          <w:b w:val="0"/>
          <w:bCs w:val="0"/>
          <w:szCs w:val="21"/>
          <w:vertAlign w:val="subscript"/>
          <w:lang w:val="en-US" w:eastAsia="zh-CN"/>
        </w:rPr>
        <w:t xml:space="preserve"> </w:t>
      </w:r>
      <w:r>
        <w:rPr>
          <w:rFonts w:hint="eastAsia" w:eastAsiaTheme="minorEastAsia" w:cstheme="minorHAnsi"/>
          <w:b w:val="0"/>
          <w:bCs w:val="0"/>
          <w:szCs w:val="21"/>
          <w:vertAlign w:val="baseline"/>
          <w:lang w:val="en-US" w:eastAsia="zh-CN"/>
        </w:rPr>
        <w:t>defined for</w:t>
      </w:r>
      <w:r>
        <w:rPr>
          <w:rFonts w:hint="eastAsia" w:eastAsiaTheme="minorEastAsia" w:cstheme="minorHAnsi"/>
          <w:b w:val="0"/>
          <w:bCs w:val="0"/>
          <w:szCs w:val="21"/>
          <w:vertAlign w:val="subscript"/>
          <w:lang w:val="en-US" w:eastAsia="zh-CN"/>
        </w:rPr>
        <w:t xml:space="preserve"> </w:t>
      </w:r>
      <w:r>
        <w:rPr>
          <w:sz w:val="21"/>
          <w:szCs w:val="21"/>
          <w:lang w:eastAsia="zh-CN"/>
        </w:rPr>
        <w:t>the worst case</w:t>
      </w:r>
      <w:r>
        <w:rPr>
          <w:rFonts w:hint="eastAsia"/>
          <w:sz w:val="21"/>
          <w:szCs w:val="21"/>
          <w:lang w:val="en-US" w:eastAsia="zh-CN"/>
        </w:rPr>
        <w:t>, it</w:t>
      </w:r>
      <w:r>
        <w:rPr>
          <w:rFonts w:hint="default"/>
          <w:sz w:val="21"/>
          <w:szCs w:val="21"/>
          <w:lang w:val="en-US" w:eastAsia="zh-CN"/>
        </w:rPr>
        <w:t>’</w:t>
      </w:r>
      <w:r>
        <w:rPr>
          <w:rFonts w:hint="eastAsia"/>
          <w:sz w:val="21"/>
          <w:szCs w:val="21"/>
          <w:lang w:val="en-US" w:eastAsia="zh-CN"/>
        </w:rPr>
        <w:t xml:space="preserve">s ok for us to introduce UE capability on </w:t>
      </w:r>
      <w:r>
        <w:rPr>
          <w:rFonts w:hint="default"/>
          <w:sz w:val="21"/>
          <w:szCs w:val="21"/>
          <w:lang w:val="en-US" w:eastAsia="zh-CN"/>
        </w:rPr>
        <w:t>“</w:t>
      </w:r>
      <w:r>
        <w:rPr>
          <w:rFonts w:hint="eastAsia" w:eastAsiaTheme="minorEastAsia" w:cstheme="minorHAnsi"/>
          <w:b w:val="0"/>
          <w:bCs w:val="0"/>
          <w:szCs w:val="21"/>
          <w:lang w:val="en-US" w:eastAsia="zh-CN"/>
        </w:rPr>
        <w:t>T</w:t>
      </w:r>
      <w:r>
        <w:rPr>
          <w:rFonts w:hint="eastAsia" w:eastAsiaTheme="minorEastAsia" w:cstheme="minorHAnsi"/>
          <w:b w:val="0"/>
          <w:bCs w:val="0"/>
          <w:szCs w:val="21"/>
          <w:vertAlign w:val="subscript"/>
          <w:lang w:val="en-US" w:eastAsia="zh-CN"/>
        </w:rPr>
        <w:t>LTM-RRC-processing</w:t>
      </w:r>
      <w:r>
        <w:rPr>
          <w:rFonts w:hint="eastAsia" w:eastAsiaTheme="minorEastAsia" w:cstheme="minorHAnsi"/>
          <w:b w:val="0"/>
          <w:bCs w:val="0"/>
          <w:szCs w:val="21"/>
          <w:lang w:val="en-US" w:eastAsia="zh-CN"/>
        </w:rPr>
        <w:t>/T</w:t>
      </w:r>
      <w:r>
        <w:rPr>
          <w:rFonts w:hint="eastAsia" w:eastAsiaTheme="minorEastAsia" w:cstheme="minorHAnsi"/>
          <w:b w:val="0"/>
          <w:bCs w:val="0"/>
          <w:szCs w:val="21"/>
          <w:vertAlign w:val="subscript"/>
          <w:lang w:val="en-US" w:eastAsia="zh-CN"/>
        </w:rPr>
        <w:t>execution</w:t>
      </w:r>
      <w:r>
        <w:rPr>
          <w:rFonts w:hint="eastAsia" w:eastAsiaTheme="minorEastAsia" w:cstheme="minorHAnsi"/>
          <w:b w:val="0"/>
          <w:bCs w:val="0"/>
          <w:szCs w:val="21"/>
          <w:lang w:val="en-US" w:eastAsia="zh-CN"/>
        </w:rPr>
        <w:t xml:space="preserve"> + T</w:t>
      </w:r>
      <w:r>
        <w:rPr>
          <w:rFonts w:hint="eastAsia" w:eastAsiaTheme="minorEastAsia" w:cstheme="minorHAnsi"/>
          <w:b w:val="0"/>
          <w:bCs w:val="0"/>
          <w:szCs w:val="21"/>
          <w:vertAlign w:val="subscript"/>
          <w:lang w:val="en-US" w:eastAsia="zh-CN"/>
        </w:rPr>
        <w:t>processing,2</w:t>
      </w:r>
      <w:r>
        <w:rPr>
          <w:rFonts w:hint="default" w:eastAsiaTheme="minorEastAsia" w:cstheme="minorHAnsi"/>
          <w:b w:val="0"/>
          <w:bCs w:val="0"/>
          <w:szCs w:val="21"/>
          <w:vertAlign w:val="baseline"/>
          <w:lang w:val="en-US" w:eastAsia="zh-CN"/>
        </w:rPr>
        <w:t>”</w:t>
      </w:r>
      <w:r>
        <w:rPr>
          <w:rFonts w:hint="eastAsia" w:eastAsiaTheme="minorEastAsia" w:cstheme="minorHAnsi"/>
          <w:b w:val="0"/>
          <w:bCs w:val="0"/>
          <w:szCs w:val="21"/>
          <w:lang w:val="en-US" w:eastAsia="zh-CN"/>
        </w:rPr>
        <w:t>, which can reduce the cell switch delay and interruption.</w:t>
      </w:r>
    </w:p>
    <w:p>
      <w:pPr>
        <w:widowControl/>
        <w:spacing w:beforeLines="-2147483648" w:after="180" w:afterLines="-2147483648" w:line="240" w:lineRule="exact"/>
        <w:jc w:val="left"/>
        <w:rPr>
          <w:rFonts w:hint="default"/>
          <w:lang w:val="en-US" w:eastAsia="zh-CN"/>
        </w:rPr>
      </w:pPr>
      <w:r>
        <w:rPr>
          <w:rFonts w:hint="eastAsia" w:eastAsiaTheme="minorEastAsia" w:cstheme="minorHAnsi"/>
          <w:b/>
          <w:bCs/>
          <w:szCs w:val="21"/>
          <w:lang w:val="en-US" w:eastAsia="zh-CN"/>
        </w:rPr>
        <w:t xml:space="preserve">Proposal 3: Introduce UE capability on </w:t>
      </w:r>
      <w:r>
        <w:rPr>
          <w:rFonts w:hint="default" w:eastAsiaTheme="minorEastAsia" w:cstheme="minorHAnsi"/>
          <w:b/>
          <w:bCs/>
          <w:szCs w:val="21"/>
          <w:lang w:val="en-US" w:eastAsia="zh-CN"/>
        </w:rPr>
        <w:t>“</w:t>
      </w:r>
      <w:r>
        <w:rPr>
          <w:rFonts w:hint="eastAsia" w:eastAsiaTheme="minorEastAsia" w:cstheme="minorHAnsi"/>
          <w:b/>
          <w:bCs/>
          <w:szCs w:val="21"/>
          <w:lang w:val="en-US" w:eastAsia="zh-CN"/>
        </w:rPr>
        <w:t>T</w:t>
      </w:r>
      <w:r>
        <w:rPr>
          <w:rFonts w:hint="eastAsia" w:eastAsiaTheme="minorEastAsia" w:cstheme="minorHAnsi"/>
          <w:b/>
          <w:bCs/>
          <w:szCs w:val="21"/>
          <w:vertAlign w:val="subscript"/>
          <w:lang w:val="en-US" w:eastAsia="zh-CN"/>
        </w:rPr>
        <w:t>LTM-RRC-processing</w:t>
      </w:r>
      <w:r>
        <w:rPr>
          <w:rFonts w:hint="eastAsia" w:eastAsiaTheme="minorEastAsia" w:cstheme="minorHAnsi"/>
          <w:b/>
          <w:bCs/>
          <w:szCs w:val="21"/>
          <w:lang w:val="en-US" w:eastAsia="zh-CN"/>
        </w:rPr>
        <w:t>/T</w:t>
      </w:r>
      <w:r>
        <w:rPr>
          <w:rFonts w:hint="eastAsia" w:eastAsiaTheme="minorEastAsia" w:cstheme="minorHAnsi"/>
          <w:b/>
          <w:bCs/>
          <w:szCs w:val="21"/>
          <w:vertAlign w:val="subscript"/>
          <w:lang w:val="en-US" w:eastAsia="zh-CN"/>
        </w:rPr>
        <w:t>execution</w:t>
      </w:r>
      <w:r>
        <w:rPr>
          <w:rFonts w:hint="eastAsia" w:eastAsiaTheme="minorEastAsia" w:cstheme="minorHAnsi"/>
          <w:b/>
          <w:bCs/>
          <w:szCs w:val="21"/>
          <w:lang w:val="en-US" w:eastAsia="zh-CN"/>
        </w:rPr>
        <w:t xml:space="preserve"> + T</w:t>
      </w:r>
      <w:r>
        <w:rPr>
          <w:rFonts w:hint="eastAsia" w:eastAsiaTheme="minorEastAsia" w:cstheme="minorHAnsi"/>
          <w:b/>
          <w:bCs/>
          <w:szCs w:val="21"/>
          <w:vertAlign w:val="subscript"/>
          <w:lang w:val="en-US" w:eastAsia="zh-CN"/>
        </w:rPr>
        <w:t>processing,2</w:t>
      </w:r>
      <w:r>
        <w:rPr>
          <w:rFonts w:hint="default" w:eastAsiaTheme="minorEastAsia" w:cstheme="minorHAnsi"/>
          <w:b/>
          <w:bCs/>
          <w:szCs w:val="21"/>
          <w:vertAlign w:val="baseline"/>
          <w:lang w:val="en-US" w:eastAsia="zh-CN"/>
        </w:rPr>
        <w:t>”</w:t>
      </w:r>
      <w:r>
        <w:rPr>
          <w:rFonts w:hint="eastAsia" w:eastAsiaTheme="minorEastAsia" w:cstheme="minorHAnsi"/>
          <w:b/>
          <w:bCs/>
          <w:szCs w:val="21"/>
          <w:vertAlign w:val="baseline"/>
          <w:lang w:val="en-US" w:eastAsia="zh-CN"/>
        </w:rPr>
        <w:t>.</w:t>
      </w:r>
    </w:p>
    <w:p>
      <w:pPr>
        <w:pStyle w:val="2"/>
        <w:ind w:left="0"/>
      </w:pPr>
      <w:r>
        <w:rPr>
          <w:rFonts w:hint="default"/>
        </w:rPr>
        <w:t>Conclusion</w:t>
      </w:r>
    </w:p>
    <w:p>
      <w:pPr>
        <w:widowControl w:val="0"/>
        <w:numPr>
          <w:ilvl w:val="255"/>
          <w:numId w:val="0"/>
        </w:numPr>
        <w:spacing w:beforeLines="0" w:afterLines="0" w:line="240" w:lineRule="auto"/>
        <w:jc w:val="left"/>
        <w:rPr>
          <w:rFonts w:ascii="Times New Roman" w:hAnsi="Times New Roman" w:cs="Times New Roman"/>
          <w:bCs/>
          <w:kern w:val="0"/>
          <w:szCs w:val="21"/>
        </w:rPr>
      </w:pPr>
      <w:r>
        <w:rPr>
          <w:rFonts w:hint="default" w:ascii="Times New Roman" w:hAnsi="Times New Roman" w:cs="Times New Roman"/>
          <w:kern w:val="0"/>
          <w:sz w:val="21"/>
          <w:szCs w:val="21"/>
        </w:rPr>
        <w:t>In this contribution, we give some discussions on L1/L2 inter-cell mobility delay requirements. The conclusions are:</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b/>
          <w:bCs/>
          <w:sz w:val="21"/>
          <w:szCs w:val="21"/>
          <w:lang w:eastAsia="zh-CN"/>
        </w:rPr>
      </w:pPr>
      <w:r>
        <w:rPr>
          <w:rFonts w:hint="default"/>
          <w:b/>
          <w:bCs/>
          <w:sz w:val="21"/>
          <w:szCs w:val="21"/>
          <w:lang w:val="en-US" w:eastAsia="zh-CN"/>
        </w:rPr>
        <w:t xml:space="preserve">Proposal </w:t>
      </w:r>
      <w:r>
        <w:rPr>
          <w:rFonts w:hint="eastAsia"/>
          <w:b/>
          <w:bCs/>
          <w:sz w:val="21"/>
          <w:szCs w:val="21"/>
          <w:lang w:val="en-US" w:eastAsia="zh-CN"/>
        </w:rPr>
        <w:t>1</w:t>
      </w:r>
      <w:r>
        <w:rPr>
          <w:rFonts w:hint="default"/>
          <w:b/>
          <w:bCs/>
          <w:sz w:val="21"/>
          <w:szCs w:val="21"/>
          <w:lang w:val="en-US" w:eastAsia="zh-CN"/>
        </w:rPr>
        <w:t xml:space="preserve">: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b/>
          <w:bCs/>
          <w:sz w:val="21"/>
          <w:szCs w:val="21"/>
          <w:lang w:val="en-US" w:eastAsia="zh-CN"/>
        </w:rPr>
      </w:pPr>
      <w:r>
        <w:rPr>
          <w:rFonts w:hint="eastAsia"/>
          <w:b/>
          <w:bCs/>
          <w:sz w:val="21"/>
          <w:szCs w:val="21"/>
          <w:lang w:val="en-US" w:eastAsia="zh-CN"/>
        </w:rPr>
        <w:t xml:space="preserve">Proposal 2: RAN4 should consider whether the SCell is for DL-only or both DL/UL when </w:t>
      </w:r>
      <w:r>
        <w:rPr>
          <w:b/>
          <w:bCs/>
          <w:sz w:val="21"/>
          <w:szCs w:val="21"/>
          <w:lang w:eastAsia="zh-CN"/>
        </w:rPr>
        <w:t>target Pcell is current Scell</w:t>
      </w:r>
      <w:r>
        <w:rPr>
          <w:rFonts w:hint="eastAsia"/>
          <w:b/>
          <w:bCs/>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b/>
          <w:bCs/>
          <w:sz w:val="21"/>
          <w:szCs w:val="21"/>
          <w:lang w:eastAsia="zh-CN"/>
        </w:rPr>
      </w:pPr>
    </w:p>
    <w:p>
      <w:pPr>
        <w:widowControl/>
        <w:spacing w:before="0" w:beforeLines="-2147483648" w:after="180" w:afterLines="-2147483648" w:line="240" w:lineRule="exact"/>
        <w:jc w:val="left"/>
        <w:rPr>
          <w:rFonts w:hint="default" w:ascii="Times New Roman" w:hAnsi="Times New Roman" w:cs="Times New Roman"/>
          <w:b/>
          <w:bCs/>
          <w:i w:val="0"/>
          <w:iCs w:val="0"/>
          <w:sz w:val="21"/>
          <w:szCs w:val="21"/>
          <w:vertAlign w:val="baseline"/>
          <w:lang w:val="en-US" w:eastAsia="zh-CN"/>
        </w:rPr>
      </w:pPr>
      <w:r>
        <w:rPr>
          <w:rFonts w:hint="eastAsia" w:eastAsiaTheme="minorEastAsia" w:cstheme="minorHAnsi"/>
          <w:b/>
          <w:bCs/>
          <w:szCs w:val="21"/>
          <w:lang w:val="en-US" w:eastAsia="zh-CN"/>
        </w:rPr>
        <w:t xml:space="preserve">Proposal 3: Introduce UE capability on </w:t>
      </w:r>
      <w:r>
        <w:rPr>
          <w:rFonts w:hint="default" w:eastAsiaTheme="minorEastAsia" w:cstheme="minorHAnsi"/>
          <w:b/>
          <w:bCs/>
          <w:szCs w:val="21"/>
          <w:lang w:val="en-US" w:eastAsia="zh-CN"/>
        </w:rPr>
        <w:t>“</w:t>
      </w:r>
      <w:r>
        <w:rPr>
          <w:rFonts w:hint="eastAsia" w:eastAsiaTheme="minorEastAsia" w:cstheme="minorHAnsi"/>
          <w:b/>
          <w:bCs/>
          <w:szCs w:val="21"/>
          <w:lang w:val="en-US" w:eastAsia="zh-CN"/>
        </w:rPr>
        <w:t>T</w:t>
      </w:r>
      <w:r>
        <w:rPr>
          <w:rFonts w:hint="eastAsia" w:eastAsiaTheme="minorEastAsia" w:cstheme="minorHAnsi"/>
          <w:b/>
          <w:bCs/>
          <w:szCs w:val="21"/>
          <w:vertAlign w:val="subscript"/>
          <w:lang w:val="en-US" w:eastAsia="zh-CN"/>
        </w:rPr>
        <w:t>LTM-RRC-processing</w:t>
      </w:r>
      <w:r>
        <w:rPr>
          <w:rFonts w:hint="eastAsia" w:eastAsiaTheme="minorEastAsia" w:cstheme="minorHAnsi"/>
          <w:b/>
          <w:bCs/>
          <w:szCs w:val="21"/>
          <w:lang w:val="en-US" w:eastAsia="zh-CN"/>
        </w:rPr>
        <w:t>/T</w:t>
      </w:r>
      <w:r>
        <w:rPr>
          <w:rFonts w:hint="eastAsia" w:eastAsiaTheme="minorEastAsia" w:cstheme="minorHAnsi"/>
          <w:b/>
          <w:bCs/>
          <w:szCs w:val="21"/>
          <w:vertAlign w:val="subscript"/>
          <w:lang w:val="en-US" w:eastAsia="zh-CN"/>
        </w:rPr>
        <w:t>execution</w:t>
      </w:r>
      <w:r>
        <w:rPr>
          <w:rFonts w:hint="eastAsia" w:eastAsiaTheme="minorEastAsia" w:cstheme="minorHAnsi"/>
          <w:b/>
          <w:bCs/>
          <w:szCs w:val="21"/>
          <w:lang w:val="en-US" w:eastAsia="zh-CN"/>
        </w:rPr>
        <w:t xml:space="preserve"> + T</w:t>
      </w:r>
      <w:r>
        <w:rPr>
          <w:rFonts w:hint="eastAsia" w:eastAsiaTheme="minorEastAsia" w:cstheme="minorHAnsi"/>
          <w:b/>
          <w:bCs/>
          <w:szCs w:val="21"/>
          <w:vertAlign w:val="subscript"/>
          <w:lang w:val="en-US" w:eastAsia="zh-CN"/>
        </w:rPr>
        <w:t>processing,2</w:t>
      </w:r>
      <w:r>
        <w:rPr>
          <w:rFonts w:hint="default" w:eastAsiaTheme="minorEastAsia" w:cstheme="minorHAnsi"/>
          <w:b/>
          <w:bCs/>
          <w:szCs w:val="21"/>
          <w:vertAlign w:val="baseline"/>
          <w:lang w:val="en-US" w:eastAsia="zh-CN"/>
        </w:rPr>
        <w:t>”</w:t>
      </w:r>
      <w:r>
        <w:rPr>
          <w:rFonts w:hint="eastAsia" w:eastAsiaTheme="minorEastAsia" w:cstheme="minorHAnsi"/>
          <w:b/>
          <w:bCs/>
          <w:szCs w:val="21"/>
          <w:vertAlign w:val="baseline"/>
          <w:lang w:val="en-US" w:eastAsia="zh-CN"/>
        </w:rPr>
        <w:t>.</w:t>
      </w:r>
    </w:p>
    <w:p>
      <w:pPr>
        <w:pStyle w:val="2"/>
        <w:ind w:left="0"/>
        <w:rPr>
          <w:rFonts w:ascii="Arial" w:hAnsi="Arial" w:cs="Times New Roman"/>
          <w:sz w:val="32"/>
          <w:szCs w:val="20"/>
        </w:rPr>
      </w:pPr>
      <w:r>
        <w:rPr>
          <w:rFonts w:ascii="Arial" w:hAnsi="Arial" w:cs="Times New Roman"/>
          <w:b w:val="0"/>
          <w:kern w:val="2"/>
          <w:sz w:val="32"/>
          <w:szCs w:val="20"/>
        </w:rPr>
        <w:t>Reference</w:t>
      </w:r>
    </w:p>
    <w:p>
      <w:pPr>
        <w:widowControl w:val="0"/>
        <w:tabs>
          <w:tab w:val="left" w:pos="90"/>
          <w:tab w:val="left" w:pos="1868"/>
          <w:tab w:val="right" w:pos="10648"/>
        </w:tabs>
        <w:spacing w:beforeLines="0" w:afterLines="0"/>
        <w:jc w:val="left"/>
        <w:rPr>
          <w:sz w:val="20"/>
        </w:rPr>
      </w:pP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cs="Times New Roman"/>
          <w:b w:val="0"/>
          <w:bCs w:val="0"/>
          <w:color w:val="auto"/>
          <w:sz w:val="21"/>
          <w:szCs w:val="21"/>
          <w:highlight w:val="none"/>
          <w:lang w:val="en-US" w:eastAsia="zh-CN"/>
        </w:rPr>
        <w:t>1</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 w:val="0"/>
          <w:bCs w:val="0"/>
          <w:color w:val="auto"/>
          <w:sz w:val="21"/>
          <w:szCs w:val="21"/>
          <w:highlight w:val="none"/>
          <w:lang w:val="en-US" w:eastAsia="zh-TW"/>
        </w:rPr>
        <w:t xml:space="preserve"> </w:t>
      </w:r>
      <w:r>
        <w:rPr>
          <w:rFonts w:hint="eastAsia"/>
          <w:sz w:val="21"/>
          <w:szCs w:val="21"/>
        </w:rPr>
        <w:t xml:space="preserve"> </w:t>
      </w:r>
      <w:r>
        <w:rPr>
          <w:sz w:val="21"/>
          <w:szCs w:val="21"/>
          <w:lang w:eastAsia="zh-CN"/>
        </w:rPr>
        <w:t>R4-23</w:t>
      </w:r>
      <w:r>
        <w:rPr>
          <w:rFonts w:hint="eastAsia"/>
          <w:sz w:val="21"/>
          <w:szCs w:val="21"/>
          <w:lang w:val="en-US" w:eastAsia="zh-CN"/>
        </w:rPr>
        <w:t>21621</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4</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78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21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4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18" w:hanging="312"/>
      </w:pPr>
      <w:rPr>
        <w:rFonts w:hint="default" w:ascii="Arial" w:hAnsi="Arial"/>
        <w:b w:val="0"/>
        <w:i w:val="0"/>
        <w:sz w:val="21"/>
        <w:szCs w:val="21"/>
      </w:rPr>
    </w:lvl>
    <w:lvl w:ilvl="5" w:tentative="0">
      <w:start w:val="1"/>
      <w:numFmt w:val="lowerLetter"/>
      <w:lvlText w:val="%6)"/>
      <w:lvlJc w:val="left"/>
      <w:pPr>
        <w:tabs>
          <w:tab w:val="left" w:pos="3828"/>
        </w:tabs>
        <w:ind w:left="36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18" w:hanging="312"/>
      </w:pPr>
      <w:rPr>
        <w:rFonts w:hint="default" w:ascii="Arial" w:hAnsi="Arial"/>
        <w:b w:val="0"/>
        <w:i w:val="0"/>
        <w:sz w:val="21"/>
        <w:szCs w:val="21"/>
      </w:rPr>
    </w:lvl>
    <w:lvl w:ilvl="7" w:tentative="0">
      <w:start w:val="1"/>
      <w:numFmt w:val="decimal"/>
      <w:lvlRestart w:val="0"/>
      <w:suff w:val="space"/>
      <w:lvlText w:val="Figure %8"/>
      <w:lvlJc w:val="center"/>
      <w:pPr>
        <w:ind w:left="248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48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41C83"/>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A3434"/>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C0D1F"/>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97CDA"/>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450E3F"/>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1F6510B"/>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239CD"/>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9516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025A"/>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D34DF"/>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CD03DF"/>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97066"/>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B7574"/>
    <w:rsid w:val="457C7D39"/>
    <w:rsid w:val="458667C4"/>
    <w:rsid w:val="45883085"/>
    <w:rsid w:val="458F5163"/>
    <w:rsid w:val="459C5A47"/>
    <w:rsid w:val="45A40814"/>
    <w:rsid w:val="45A82F38"/>
    <w:rsid w:val="45AC0441"/>
    <w:rsid w:val="45AE5935"/>
    <w:rsid w:val="45B047D1"/>
    <w:rsid w:val="45BE6191"/>
    <w:rsid w:val="45BE648C"/>
    <w:rsid w:val="45CD2126"/>
    <w:rsid w:val="45D90EEF"/>
    <w:rsid w:val="45F9087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8C0DA0"/>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BB5CCD"/>
    <w:rsid w:val="4BC32290"/>
    <w:rsid w:val="4BD0339A"/>
    <w:rsid w:val="4BF32495"/>
    <w:rsid w:val="4BFA3FA2"/>
    <w:rsid w:val="4C2A4544"/>
    <w:rsid w:val="4C2B4DDD"/>
    <w:rsid w:val="4C2E1C00"/>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B0FC7"/>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B3802"/>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56AFB"/>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C4A4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F2530"/>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9A146E"/>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0A6402"/>
    <w:rsid w:val="61110088"/>
    <w:rsid w:val="61421EFD"/>
    <w:rsid w:val="614C419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7674A4"/>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6950B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BC6C8F"/>
    <w:rsid w:val="68E24981"/>
    <w:rsid w:val="69123F86"/>
    <w:rsid w:val="691C3525"/>
    <w:rsid w:val="69216128"/>
    <w:rsid w:val="69280874"/>
    <w:rsid w:val="694C5FA5"/>
    <w:rsid w:val="695D6B21"/>
    <w:rsid w:val="69611EE7"/>
    <w:rsid w:val="696C708E"/>
    <w:rsid w:val="696F4D5D"/>
    <w:rsid w:val="69850854"/>
    <w:rsid w:val="69850877"/>
    <w:rsid w:val="698C13C5"/>
    <w:rsid w:val="69AE1F57"/>
    <w:rsid w:val="69C22DA0"/>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531CD"/>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32CCC"/>
    <w:rsid w:val="6D056EA6"/>
    <w:rsid w:val="6D221E52"/>
    <w:rsid w:val="6D227835"/>
    <w:rsid w:val="6D3C6626"/>
    <w:rsid w:val="6D5D0DB5"/>
    <w:rsid w:val="6D6855B1"/>
    <w:rsid w:val="6D7B4AB7"/>
    <w:rsid w:val="6D89784B"/>
    <w:rsid w:val="6D8E70A1"/>
    <w:rsid w:val="6D9A4E14"/>
    <w:rsid w:val="6D9E0566"/>
    <w:rsid w:val="6DBB0D0A"/>
    <w:rsid w:val="6DE525D1"/>
    <w:rsid w:val="6DE57A7B"/>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E645C3"/>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7B520B"/>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51694"/>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3</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2024-02-19T11:18:08Z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1B642244B5CE48F6ACC86EA42547C301</vt:lpwstr>
  </property>
</Properties>
</file>