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3EB62" w14:textId="094FCF58" w:rsidR="0065592F" w:rsidRPr="00425FD0" w:rsidRDefault="0065592F" w:rsidP="0065592F">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w:t>
      </w:r>
      <w:r>
        <w:rPr>
          <w:rFonts w:ascii="Arial" w:hAnsi="Arial" w:cs="Arial"/>
          <w:b/>
          <w:sz w:val="24"/>
          <w:lang w:val="en-US" w:eastAsia="zh-CN"/>
        </w:rPr>
        <w:t>10</w:t>
      </w:r>
      <w:r w:rsidRPr="00425FD0">
        <w:rPr>
          <w:rFonts w:ascii="Arial" w:hAnsi="Arial"/>
          <w:b/>
          <w:i/>
          <w:noProof/>
          <w:sz w:val="28"/>
        </w:rPr>
        <w:tab/>
      </w:r>
      <w:r w:rsidR="00596B70" w:rsidRPr="00596B70">
        <w:rPr>
          <w:rFonts w:ascii="Arial" w:eastAsia="宋体" w:hAnsi="Arial" w:cs="Arial"/>
          <w:b/>
          <w:sz w:val="24"/>
          <w:lang w:val="en-US" w:eastAsia="zh-CN"/>
        </w:rPr>
        <w:t>R4-2401368</w:t>
      </w:r>
    </w:p>
    <w:p w14:paraId="4D89C17A" w14:textId="77777777" w:rsidR="0065592F" w:rsidRPr="009D5384" w:rsidRDefault="0065592F" w:rsidP="0065592F">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Pr="00425FD0">
        <w:rPr>
          <w:rFonts w:ascii="Arial" w:hAnsi="Arial"/>
          <w:b/>
          <w:noProof/>
          <w:sz w:val="24"/>
          <w:lang w:val="en-US" w:eastAsia="zh-CN"/>
        </w:rPr>
        <w:t xml:space="preserve">, </w:t>
      </w:r>
      <w:r>
        <w:rPr>
          <w:rFonts w:ascii="Arial" w:hAnsi="Arial" w:cs="Arial"/>
          <w:b/>
          <w:noProof/>
          <w:sz w:val="24"/>
          <w:szCs w:val="24"/>
          <w:lang w:val="en-US" w:eastAsia="zh-CN"/>
        </w:rPr>
        <w:t>Feb</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Mar 1</w:t>
      </w:r>
      <w:r w:rsidRPr="00FE0433">
        <w:rPr>
          <w:rFonts w:ascii="Arial" w:hAnsi="Arial" w:cs="Arial"/>
          <w:b/>
          <w:noProof/>
          <w:sz w:val="24"/>
          <w:szCs w:val="24"/>
          <w:vertAlign w:val="superscript"/>
          <w:lang w:val="en-US" w:eastAsia="zh-CN"/>
        </w:rPr>
        <w:t>st</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4</w:t>
      </w:r>
    </w:p>
    <w:bookmarkEnd w:id="0"/>
    <w:bookmarkEnd w:id="1"/>
    <w:p w14:paraId="05625486" w14:textId="77777777" w:rsidR="00070561" w:rsidRPr="0065592F" w:rsidRDefault="00070561" w:rsidP="00F90E24">
      <w:pPr>
        <w:pStyle w:val="a5"/>
        <w:jc w:val="both"/>
        <w:rPr>
          <w:noProof w:val="0"/>
        </w:rPr>
      </w:pPr>
    </w:p>
    <w:p w14:paraId="28513F45" w14:textId="461903C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4D1E" w:rsidRPr="00224D1E">
        <w:rPr>
          <w:rFonts w:ascii="Arial" w:hAnsi="Arial"/>
          <w:b/>
          <w:sz w:val="24"/>
          <w:lang w:val="en-US"/>
        </w:rPr>
        <w:t xml:space="preserve">Discussion on </w:t>
      </w:r>
      <w:r w:rsidR="00C904A6">
        <w:rPr>
          <w:rFonts w:ascii="Arial" w:hAnsi="Arial"/>
          <w:b/>
          <w:sz w:val="24"/>
          <w:lang w:val="en-US"/>
        </w:rPr>
        <w:t xml:space="preserve">maintaining </w:t>
      </w:r>
      <w:r w:rsidR="00224D1E" w:rsidRPr="00224D1E">
        <w:rPr>
          <w:rFonts w:ascii="Arial" w:hAnsi="Arial"/>
          <w:b/>
          <w:sz w:val="24"/>
          <w:lang w:val="en-US"/>
        </w:rPr>
        <w:t>L1 measurement</w:t>
      </w:r>
      <w:r w:rsidR="005A779A">
        <w:rPr>
          <w:rFonts w:ascii="Arial" w:hAnsi="Arial"/>
          <w:b/>
          <w:sz w:val="24"/>
          <w:lang w:val="en-US"/>
        </w:rPr>
        <w:t xml:space="preserve"> requirements</w:t>
      </w:r>
      <w:r w:rsidR="00224D1E" w:rsidRPr="00224D1E">
        <w:rPr>
          <w:rFonts w:ascii="Arial" w:hAnsi="Arial"/>
          <w:b/>
          <w:sz w:val="24"/>
          <w:lang w:val="en-US"/>
        </w:rPr>
        <w:t xml:space="preserve"> for FR2 multi-Rx</w:t>
      </w:r>
      <w:r w:rsidR="00C904A6">
        <w:rPr>
          <w:rFonts w:ascii="Arial" w:hAnsi="Arial"/>
          <w:b/>
          <w:sz w:val="24"/>
          <w:lang w:val="en-US"/>
        </w:rPr>
        <w:t xml:space="preserve">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w:t>
      </w:r>
      <w:bookmarkStart w:id="3" w:name="_GoBack"/>
      <w:bookmarkEnd w:id="3"/>
      <w:r w:rsidR="00A510C0" w:rsidRPr="00D372E9">
        <w:rPr>
          <w:rFonts w:ascii="Arial" w:eastAsia="宋体" w:hAnsi="Arial" w:hint="eastAsia"/>
          <w:b/>
          <w:sz w:val="24"/>
          <w:lang w:val="en-US" w:eastAsia="zh-CN"/>
        </w:rPr>
        <w:t>iSilicon</w:t>
      </w:r>
      <w:bookmarkEnd w:id="2"/>
      <w:proofErr w:type="spellEnd"/>
    </w:p>
    <w:p w14:paraId="056BBB17" w14:textId="5D4BF73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471A0" w:rsidRPr="00A471A0">
        <w:rPr>
          <w:rFonts w:ascii="Arial" w:eastAsia="宋体" w:hAnsi="Arial"/>
          <w:b/>
          <w:sz w:val="24"/>
          <w:lang w:val="en-US" w:eastAsia="zh-CN"/>
        </w:rPr>
        <w:t>8.</w:t>
      </w:r>
      <w:r w:rsidR="00771350">
        <w:rPr>
          <w:rFonts w:ascii="Arial" w:eastAsia="宋体" w:hAnsi="Arial"/>
          <w:b/>
          <w:sz w:val="24"/>
          <w:lang w:val="en-US" w:eastAsia="zh-CN"/>
        </w:rPr>
        <w:t>3</w:t>
      </w:r>
      <w:r w:rsidR="00A471A0" w:rsidRPr="00A471A0">
        <w:rPr>
          <w:rFonts w:ascii="Arial" w:eastAsia="宋体" w:hAnsi="Arial"/>
          <w:b/>
          <w:sz w:val="24"/>
          <w:lang w:val="en-US" w:eastAsia="zh-CN"/>
        </w:rPr>
        <w:t>.2.2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69F18805" w:rsidR="00AE50B2" w:rsidRDefault="00CC6B21" w:rsidP="00D0153C">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E86111">
        <w:rPr>
          <w:rFonts w:eastAsia="宋体"/>
          <w:sz w:val="22"/>
          <w:lang w:eastAsia="zh-CN"/>
        </w:rPr>
        <w:t>on</w:t>
      </w:r>
      <w:r w:rsidR="00CE64CF">
        <w:rPr>
          <w:rFonts w:eastAsia="宋体"/>
          <w:sz w:val="22"/>
          <w:lang w:eastAsia="zh-CN"/>
        </w:rPr>
        <w:t xml:space="preserve"> remaining issues on</w:t>
      </w:r>
      <w:r w:rsidR="00E86111">
        <w:rPr>
          <w:rFonts w:eastAsia="宋体"/>
          <w:sz w:val="22"/>
          <w:lang w:eastAsia="zh-CN"/>
        </w:rPr>
        <w:t xml:space="preserve"> L1 measurements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2393CB58" w:rsidR="00754DE9" w:rsidRDefault="00C643FE" w:rsidP="00754DE9">
      <w:pPr>
        <w:pStyle w:val="1"/>
        <w:jc w:val="both"/>
        <w:rPr>
          <w:lang w:val="en-US"/>
        </w:rPr>
      </w:pPr>
      <w:r w:rsidRPr="00C643FE">
        <w:rPr>
          <w:lang w:val="en-US"/>
        </w:rPr>
        <w:t>Discussion</w:t>
      </w:r>
    </w:p>
    <w:p w14:paraId="707006CE" w14:textId="13F0FC60" w:rsidR="00CE64CF" w:rsidRDefault="00A623C4" w:rsidP="006751DE">
      <w:pPr>
        <w:widowControl w:val="0"/>
        <w:adjustRightInd w:val="0"/>
        <w:snapToGrid w:val="0"/>
        <w:spacing w:before="180"/>
        <w:rPr>
          <w:rFonts w:eastAsia="宋体"/>
          <w:sz w:val="22"/>
          <w:lang w:eastAsia="zh-CN"/>
        </w:rPr>
      </w:pPr>
      <w:r>
        <w:rPr>
          <w:rFonts w:eastAsia="宋体"/>
          <w:sz w:val="22"/>
          <w:lang w:eastAsia="zh-CN"/>
        </w:rPr>
        <w:t>The corresponding RRM measurement requirements for FR2 multi-Rx in R18 have been introduced in Big CR [1]. For</w:t>
      </w:r>
      <w:r w:rsidR="00780553">
        <w:rPr>
          <w:rFonts w:eastAsia="宋体"/>
          <w:sz w:val="22"/>
          <w:lang w:eastAsia="zh-CN"/>
        </w:rPr>
        <w:t xml:space="preserve"> FR2 multi-Rx, </w:t>
      </w:r>
      <w:r w:rsidR="005E11AC">
        <w:rPr>
          <w:rFonts w:eastAsia="宋体" w:hint="eastAsia"/>
          <w:sz w:val="22"/>
          <w:lang w:eastAsia="zh-CN"/>
        </w:rPr>
        <w:t>two</w:t>
      </w:r>
      <w:r w:rsidR="005E11AC">
        <w:rPr>
          <w:rFonts w:eastAsia="宋体"/>
          <w:sz w:val="22"/>
          <w:lang w:eastAsia="zh-CN"/>
        </w:rPr>
        <w:t xml:space="preserve"> types of UE capabilities </w:t>
      </w:r>
      <w:r w:rsidR="00293B12">
        <w:rPr>
          <w:rFonts w:eastAsia="宋体"/>
          <w:sz w:val="22"/>
          <w:lang w:eastAsia="zh-CN"/>
        </w:rPr>
        <w:t>have been</w:t>
      </w:r>
      <w:r w:rsidR="005E11AC">
        <w:rPr>
          <w:rFonts w:eastAsia="宋体"/>
          <w:sz w:val="22"/>
          <w:lang w:eastAsia="zh-CN"/>
        </w:rPr>
        <w:t xml:space="preserve"> in</w:t>
      </w:r>
      <w:r w:rsidR="00293B12">
        <w:rPr>
          <w:rFonts w:eastAsia="宋体"/>
          <w:sz w:val="22"/>
          <w:lang w:eastAsia="zh-CN"/>
        </w:rPr>
        <w:t xml:space="preserve">troduced. The </w:t>
      </w:r>
      <w:r w:rsidR="00780553">
        <w:rPr>
          <w:rFonts w:eastAsia="宋体"/>
          <w:sz w:val="22"/>
          <w:lang w:eastAsia="zh-CN"/>
        </w:rPr>
        <w:t xml:space="preserve">optional UE capability of faster beam sweeping has been introduced for SSB based </w:t>
      </w:r>
      <w:r w:rsidR="00C14475">
        <w:rPr>
          <w:rFonts w:eastAsia="宋体"/>
          <w:sz w:val="22"/>
          <w:lang w:eastAsia="zh-CN"/>
        </w:rPr>
        <w:t>L1 measurements</w:t>
      </w:r>
      <w:r>
        <w:rPr>
          <w:rFonts w:eastAsia="宋体"/>
          <w:sz w:val="22"/>
          <w:lang w:eastAsia="zh-CN"/>
        </w:rPr>
        <w:t xml:space="preserve"> under multi-Rx operation</w:t>
      </w:r>
      <w:r w:rsidR="000B4979">
        <w:rPr>
          <w:rFonts w:eastAsia="宋体"/>
          <w:sz w:val="22"/>
          <w:lang w:eastAsia="zh-CN"/>
        </w:rPr>
        <w:t>, where reduced beam sweeping factor can be applied in FR2</w:t>
      </w:r>
      <w:r w:rsidR="007F3CD7">
        <w:rPr>
          <w:rFonts w:eastAsia="宋体"/>
          <w:sz w:val="22"/>
          <w:lang w:eastAsia="zh-CN"/>
        </w:rPr>
        <w:t>. Currently</w:t>
      </w:r>
      <w:r w:rsidR="000B4979">
        <w:rPr>
          <w:rFonts w:eastAsia="宋体"/>
          <w:sz w:val="22"/>
          <w:lang w:eastAsia="zh-CN"/>
        </w:rPr>
        <w:t xml:space="preserve">, the </w:t>
      </w:r>
      <w:r w:rsidR="00B41446">
        <w:rPr>
          <w:rFonts w:eastAsia="宋体"/>
          <w:sz w:val="22"/>
          <w:lang w:eastAsia="zh-CN"/>
        </w:rPr>
        <w:t xml:space="preserve">reduced </w:t>
      </w:r>
      <w:r w:rsidR="000B4724">
        <w:rPr>
          <w:rFonts w:eastAsia="宋体"/>
          <w:sz w:val="22"/>
          <w:lang w:eastAsia="zh-CN"/>
        </w:rPr>
        <w:t xml:space="preserve">beam sweeping factor </w:t>
      </w:r>
      <w:r w:rsidR="00B41446">
        <w:rPr>
          <w:rFonts w:eastAsia="宋体"/>
          <w:sz w:val="22"/>
          <w:lang w:eastAsia="zh-CN"/>
        </w:rPr>
        <w:t>defined in SSB based L1 measurement requirements can be summarized as follows:</w:t>
      </w:r>
    </w:p>
    <w:tbl>
      <w:tblPr>
        <w:tblStyle w:val="afa"/>
        <w:tblW w:w="0" w:type="auto"/>
        <w:tblLook w:val="04A0" w:firstRow="1" w:lastRow="0" w:firstColumn="1" w:lastColumn="0" w:noHBand="0" w:noVBand="1"/>
      </w:tblPr>
      <w:tblGrid>
        <w:gridCol w:w="2972"/>
        <w:gridCol w:w="6649"/>
      </w:tblGrid>
      <w:tr w:rsidR="00B41446" w14:paraId="517823CE" w14:textId="77777777" w:rsidTr="00B41446">
        <w:tc>
          <w:tcPr>
            <w:tcW w:w="2972" w:type="dxa"/>
          </w:tcPr>
          <w:p w14:paraId="2B4B253F" w14:textId="3D413173" w:rsidR="00B41446" w:rsidRPr="00B41446" w:rsidRDefault="00B41446" w:rsidP="00B41446">
            <w:pPr>
              <w:widowControl w:val="0"/>
              <w:adjustRightInd w:val="0"/>
              <w:snapToGrid w:val="0"/>
              <w:spacing w:after="0"/>
              <w:rPr>
                <w:rFonts w:eastAsia="宋体"/>
                <w:b/>
                <w:sz w:val="22"/>
                <w:lang w:eastAsia="zh-CN"/>
              </w:rPr>
            </w:pPr>
            <w:r w:rsidRPr="00B41446">
              <w:rPr>
                <w:rFonts w:eastAsia="宋体" w:hint="eastAsia"/>
                <w:b/>
                <w:sz w:val="22"/>
                <w:lang w:eastAsia="zh-CN"/>
              </w:rPr>
              <w:t>L</w:t>
            </w:r>
            <w:r w:rsidRPr="00B41446">
              <w:rPr>
                <w:rFonts w:eastAsia="宋体"/>
                <w:b/>
                <w:sz w:val="22"/>
                <w:lang w:eastAsia="zh-CN"/>
              </w:rPr>
              <w:t>1 measurement type</w:t>
            </w:r>
          </w:p>
        </w:tc>
        <w:tc>
          <w:tcPr>
            <w:tcW w:w="6649" w:type="dxa"/>
          </w:tcPr>
          <w:p w14:paraId="7CE0A71E" w14:textId="5EA496F5" w:rsidR="00B41446" w:rsidRPr="00B41446" w:rsidRDefault="00D8720B" w:rsidP="00B41446">
            <w:pPr>
              <w:widowControl w:val="0"/>
              <w:adjustRightInd w:val="0"/>
              <w:snapToGrid w:val="0"/>
              <w:spacing w:after="0"/>
              <w:rPr>
                <w:rFonts w:eastAsia="宋体"/>
                <w:b/>
                <w:sz w:val="22"/>
                <w:lang w:eastAsia="zh-CN"/>
              </w:rPr>
            </w:pPr>
            <w:r>
              <w:rPr>
                <w:rFonts w:eastAsia="宋体"/>
                <w:b/>
                <w:sz w:val="22"/>
                <w:lang w:eastAsia="zh-CN"/>
              </w:rPr>
              <w:t>Values</w:t>
            </w:r>
            <w:r w:rsidR="00B41446" w:rsidRPr="00B41446">
              <w:rPr>
                <w:rFonts w:eastAsia="宋体"/>
                <w:b/>
                <w:sz w:val="22"/>
                <w:lang w:eastAsia="zh-CN"/>
              </w:rPr>
              <w:t xml:space="preserve"> of </w:t>
            </w:r>
            <w:r w:rsidRPr="00D8720B">
              <w:rPr>
                <w:rFonts w:eastAsia="宋体"/>
                <w:b/>
                <w:sz w:val="22"/>
                <w:lang w:eastAsia="zh-CN"/>
              </w:rPr>
              <w:t xml:space="preserve">beam sweeping factor </w:t>
            </w:r>
            <w:r w:rsidR="00B41446" w:rsidRPr="00B41446">
              <w:rPr>
                <w:rFonts w:eastAsia="宋体"/>
                <w:b/>
                <w:sz w:val="22"/>
                <w:lang w:eastAsia="zh-CN"/>
              </w:rPr>
              <w:t>N for faster beam sweeping</w:t>
            </w:r>
          </w:p>
        </w:tc>
      </w:tr>
      <w:tr w:rsidR="00B41446" w14:paraId="131476F8" w14:textId="77777777" w:rsidTr="00B41446">
        <w:tc>
          <w:tcPr>
            <w:tcW w:w="2972" w:type="dxa"/>
          </w:tcPr>
          <w:p w14:paraId="0902840F" w14:textId="2D7E4270" w:rsidR="00B41446" w:rsidRDefault="00B41446" w:rsidP="00B41446">
            <w:pPr>
              <w:widowControl w:val="0"/>
              <w:adjustRightInd w:val="0"/>
              <w:snapToGrid w:val="0"/>
              <w:spacing w:after="0"/>
              <w:rPr>
                <w:rFonts w:eastAsia="宋体"/>
                <w:sz w:val="22"/>
                <w:lang w:eastAsia="zh-CN"/>
              </w:rPr>
            </w:pPr>
            <w:r>
              <w:rPr>
                <w:rFonts w:eastAsia="宋体" w:hint="eastAsia"/>
                <w:sz w:val="22"/>
                <w:lang w:eastAsia="zh-CN"/>
              </w:rPr>
              <w:t>S</w:t>
            </w:r>
            <w:r>
              <w:rPr>
                <w:rFonts w:eastAsia="宋体"/>
                <w:sz w:val="22"/>
                <w:lang w:eastAsia="zh-CN"/>
              </w:rPr>
              <w:t>SB based RLM</w:t>
            </w:r>
          </w:p>
        </w:tc>
        <w:tc>
          <w:tcPr>
            <w:tcW w:w="6649" w:type="dxa"/>
          </w:tcPr>
          <w:p w14:paraId="4090EE58" w14:textId="42C82CF9" w:rsidR="00B41446" w:rsidRDefault="00CF3527" w:rsidP="00B41446">
            <w:pPr>
              <w:widowControl w:val="0"/>
              <w:adjustRightInd w:val="0"/>
              <w:snapToGrid w:val="0"/>
              <w:spacing w:after="0"/>
              <w:rPr>
                <w:rFonts w:eastAsia="宋体"/>
                <w:sz w:val="22"/>
                <w:lang w:eastAsia="zh-CN"/>
              </w:rPr>
            </w:pPr>
            <w:r w:rsidRPr="00CF3527">
              <w:rPr>
                <w:rFonts w:eastAsia="宋体"/>
                <w:sz w:val="22"/>
                <w:lang w:eastAsia="zh-CN"/>
              </w:rPr>
              <w:t>N</w:t>
            </w:r>
            <w:proofErr w:type="gramStart"/>
            <w:r w:rsidRPr="00CF3527">
              <w:rPr>
                <w:rFonts w:eastAsia="宋体"/>
                <w:sz w:val="22"/>
                <w:lang w:eastAsia="zh-CN"/>
              </w:rPr>
              <w:t>=[</w:t>
            </w:r>
            <w:proofErr w:type="gramEnd"/>
            <w:r w:rsidRPr="00CF3527">
              <w:rPr>
                <w:rFonts w:eastAsia="宋体"/>
                <w:sz w:val="22"/>
                <w:lang w:eastAsia="zh-CN"/>
              </w:rPr>
              <w:t xml:space="preserve">2, 4, or 6] for </w:t>
            </w:r>
            <w:proofErr w:type="spellStart"/>
            <w:r w:rsidRPr="00CF3527">
              <w:rPr>
                <w:rFonts w:eastAsia="宋体"/>
                <w:sz w:val="22"/>
                <w:lang w:eastAsia="zh-CN"/>
              </w:rPr>
              <w:t>PCell</w:t>
            </w:r>
            <w:proofErr w:type="spellEnd"/>
            <w:r w:rsidRPr="00CF3527">
              <w:rPr>
                <w:rFonts w:eastAsia="宋体"/>
                <w:sz w:val="22"/>
                <w:lang w:eastAsia="zh-CN"/>
              </w:rPr>
              <w:t xml:space="preserve"> in FR2-1 for UE supporting [TBD - multi-</w:t>
            </w:r>
            <w:proofErr w:type="spellStart"/>
            <w:r w:rsidRPr="00CF3527">
              <w:rPr>
                <w:rFonts w:eastAsia="宋体"/>
                <w:sz w:val="22"/>
                <w:lang w:eastAsia="zh-CN"/>
              </w:rPr>
              <w:t>rx</w:t>
            </w:r>
            <w:proofErr w:type="spellEnd"/>
            <w:r w:rsidRPr="00CF3527">
              <w:rPr>
                <w:rFonts w:eastAsia="宋体"/>
                <w:sz w:val="22"/>
                <w:lang w:eastAsia="zh-CN"/>
              </w:rPr>
              <w:t xml:space="preserve"> fast beam switching capability]</w:t>
            </w:r>
          </w:p>
        </w:tc>
      </w:tr>
      <w:tr w:rsidR="00B41446" w14:paraId="61D5090C" w14:textId="77777777" w:rsidTr="00B41446">
        <w:tc>
          <w:tcPr>
            <w:tcW w:w="2972" w:type="dxa"/>
          </w:tcPr>
          <w:p w14:paraId="74553CC8" w14:textId="02121E10" w:rsidR="00B41446" w:rsidRDefault="00B41446" w:rsidP="00B41446">
            <w:pPr>
              <w:widowControl w:val="0"/>
              <w:adjustRightInd w:val="0"/>
              <w:snapToGrid w:val="0"/>
              <w:spacing w:after="0"/>
              <w:rPr>
                <w:rFonts w:eastAsia="宋体"/>
                <w:sz w:val="22"/>
                <w:lang w:eastAsia="zh-CN"/>
              </w:rPr>
            </w:pPr>
            <w:r>
              <w:rPr>
                <w:rFonts w:eastAsia="宋体" w:hint="eastAsia"/>
                <w:sz w:val="22"/>
                <w:lang w:eastAsia="zh-CN"/>
              </w:rPr>
              <w:t>S</w:t>
            </w:r>
            <w:r>
              <w:rPr>
                <w:rFonts w:eastAsia="宋体"/>
                <w:sz w:val="22"/>
                <w:lang w:eastAsia="zh-CN"/>
              </w:rPr>
              <w:t>SB based BFD</w:t>
            </w:r>
          </w:p>
        </w:tc>
        <w:tc>
          <w:tcPr>
            <w:tcW w:w="6649" w:type="dxa"/>
          </w:tcPr>
          <w:p w14:paraId="0509BE45" w14:textId="1A3806B5" w:rsidR="00B41446" w:rsidRDefault="004B5AC7" w:rsidP="00B41446">
            <w:pPr>
              <w:widowControl w:val="0"/>
              <w:adjustRightInd w:val="0"/>
              <w:snapToGrid w:val="0"/>
              <w:spacing w:after="0"/>
              <w:rPr>
                <w:rFonts w:eastAsia="宋体"/>
                <w:sz w:val="22"/>
                <w:lang w:eastAsia="zh-CN"/>
              </w:rPr>
            </w:pPr>
            <w:r w:rsidRPr="004B5AC7">
              <w:rPr>
                <w:rFonts w:eastAsia="宋体"/>
                <w:sz w:val="22"/>
                <w:lang w:eastAsia="zh-CN"/>
              </w:rPr>
              <w:t>N = [</w:t>
            </w:r>
            <w:proofErr w:type="spellStart"/>
            <w:r w:rsidRPr="004B5AC7">
              <w:rPr>
                <w:rFonts w:eastAsia="宋体"/>
                <w:sz w:val="22"/>
                <w:lang w:eastAsia="zh-CN"/>
              </w:rPr>
              <w:t>reducedRxBeamNum</w:t>
            </w:r>
            <w:proofErr w:type="spellEnd"/>
            <w:r w:rsidRPr="004B5AC7">
              <w:rPr>
                <w:rFonts w:eastAsia="宋体"/>
                <w:sz w:val="22"/>
                <w:lang w:eastAsia="zh-CN"/>
              </w:rPr>
              <w:t xml:space="preserve">] for </w:t>
            </w:r>
            <w:proofErr w:type="spellStart"/>
            <w:r w:rsidRPr="004B5AC7">
              <w:rPr>
                <w:rFonts w:eastAsia="宋体"/>
                <w:sz w:val="22"/>
                <w:lang w:eastAsia="zh-CN"/>
              </w:rPr>
              <w:t>PCell</w:t>
            </w:r>
            <w:proofErr w:type="spellEnd"/>
            <w:r w:rsidRPr="004B5AC7">
              <w:rPr>
                <w:rFonts w:eastAsia="宋体"/>
                <w:sz w:val="22"/>
                <w:lang w:eastAsia="zh-CN"/>
              </w:rPr>
              <w:t xml:space="preserve"> in FR2-1 for UE supporting [fast beam sweeping capability] [and activated with multi-Rx operation]</w:t>
            </w:r>
          </w:p>
        </w:tc>
      </w:tr>
      <w:tr w:rsidR="00B41446" w14:paraId="2D08854E" w14:textId="77777777" w:rsidTr="00B41446">
        <w:tc>
          <w:tcPr>
            <w:tcW w:w="2972" w:type="dxa"/>
          </w:tcPr>
          <w:p w14:paraId="5F16A995" w14:textId="28D8E779" w:rsidR="00B41446" w:rsidRDefault="00B41446" w:rsidP="00B41446">
            <w:pPr>
              <w:widowControl w:val="0"/>
              <w:adjustRightInd w:val="0"/>
              <w:snapToGrid w:val="0"/>
              <w:spacing w:after="0"/>
              <w:rPr>
                <w:rFonts w:eastAsia="宋体"/>
                <w:sz w:val="22"/>
                <w:lang w:eastAsia="zh-CN"/>
              </w:rPr>
            </w:pPr>
            <w:r>
              <w:rPr>
                <w:rFonts w:eastAsia="宋体" w:hint="eastAsia"/>
                <w:sz w:val="22"/>
                <w:lang w:eastAsia="zh-CN"/>
              </w:rPr>
              <w:t>S</w:t>
            </w:r>
            <w:r>
              <w:rPr>
                <w:rFonts w:eastAsia="宋体"/>
                <w:sz w:val="22"/>
                <w:lang w:eastAsia="zh-CN"/>
              </w:rPr>
              <w:t>SB based CBD</w:t>
            </w:r>
          </w:p>
        </w:tc>
        <w:tc>
          <w:tcPr>
            <w:tcW w:w="6649" w:type="dxa"/>
          </w:tcPr>
          <w:p w14:paraId="0374A5C7" w14:textId="51F61455" w:rsidR="00B41446" w:rsidRDefault="004B5AC7" w:rsidP="00B41446">
            <w:pPr>
              <w:widowControl w:val="0"/>
              <w:adjustRightInd w:val="0"/>
              <w:snapToGrid w:val="0"/>
              <w:spacing w:after="0"/>
              <w:rPr>
                <w:rFonts w:eastAsia="宋体"/>
                <w:sz w:val="22"/>
                <w:lang w:eastAsia="zh-CN"/>
              </w:rPr>
            </w:pPr>
            <w:r w:rsidRPr="004B5AC7">
              <w:rPr>
                <w:rFonts w:eastAsia="宋体"/>
                <w:sz w:val="22"/>
                <w:lang w:eastAsia="zh-CN"/>
              </w:rPr>
              <w:t xml:space="preserve">N = [TBD] for </w:t>
            </w:r>
            <w:proofErr w:type="spellStart"/>
            <w:r w:rsidRPr="004B5AC7">
              <w:rPr>
                <w:rFonts w:eastAsia="宋体"/>
                <w:sz w:val="22"/>
                <w:lang w:eastAsia="zh-CN"/>
              </w:rPr>
              <w:t>PCell</w:t>
            </w:r>
            <w:proofErr w:type="spellEnd"/>
            <w:r w:rsidRPr="004B5AC7">
              <w:rPr>
                <w:rFonts w:eastAsia="宋体"/>
                <w:sz w:val="22"/>
                <w:lang w:eastAsia="zh-CN"/>
              </w:rPr>
              <w:t xml:space="preserve"> in FR2-1 if the UE supports [fast beam sweeping capability]</w:t>
            </w:r>
          </w:p>
        </w:tc>
      </w:tr>
      <w:tr w:rsidR="00D8720B" w14:paraId="6EC644B6" w14:textId="77777777" w:rsidTr="00B41446">
        <w:tc>
          <w:tcPr>
            <w:tcW w:w="2972" w:type="dxa"/>
          </w:tcPr>
          <w:p w14:paraId="28C94221" w14:textId="363B4AC5" w:rsidR="00D8720B" w:rsidRDefault="0040724B" w:rsidP="00B41446">
            <w:pPr>
              <w:widowControl w:val="0"/>
              <w:adjustRightInd w:val="0"/>
              <w:snapToGrid w:val="0"/>
              <w:spacing w:after="0"/>
              <w:rPr>
                <w:rFonts w:eastAsia="宋体"/>
                <w:sz w:val="22"/>
                <w:lang w:eastAsia="zh-CN"/>
              </w:rPr>
            </w:pPr>
            <w:r>
              <w:rPr>
                <w:rFonts w:eastAsia="宋体" w:hint="eastAsia"/>
                <w:sz w:val="22"/>
                <w:lang w:eastAsia="zh-CN"/>
              </w:rPr>
              <w:t>T</w:t>
            </w:r>
            <w:r>
              <w:rPr>
                <w:rFonts w:eastAsia="宋体"/>
                <w:sz w:val="22"/>
                <w:lang w:eastAsia="zh-CN"/>
              </w:rPr>
              <w:t>RP</w:t>
            </w:r>
            <w:r w:rsidR="009A2F14">
              <w:rPr>
                <w:rFonts w:eastAsia="宋体"/>
                <w:sz w:val="22"/>
                <w:lang w:eastAsia="zh-CN"/>
              </w:rPr>
              <w:t xml:space="preserve"> specific </w:t>
            </w:r>
            <w:r w:rsidR="009A2F14">
              <w:rPr>
                <w:rFonts w:eastAsia="宋体" w:hint="eastAsia"/>
                <w:sz w:val="22"/>
                <w:lang w:eastAsia="zh-CN"/>
              </w:rPr>
              <w:t>S</w:t>
            </w:r>
            <w:r w:rsidR="009A2F14">
              <w:rPr>
                <w:rFonts w:eastAsia="宋体"/>
                <w:sz w:val="22"/>
                <w:lang w:eastAsia="zh-CN"/>
              </w:rPr>
              <w:t>SB based BFD</w:t>
            </w:r>
          </w:p>
        </w:tc>
        <w:tc>
          <w:tcPr>
            <w:tcW w:w="6649" w:type="dxa"/>
          </w:tcPr>
          <w:p w14:paraId="4BFAC78D" w14:textId="097492E5" w:rsidR="00D8720B" w:rsidRPr="004B5AC7" w:rsidRDefault="0020157F" w:rsidP="00B41446">
            <w:pPr>
              <w:widowControl w:val="0"/>
              <w:adjustRightInd w:val="0"/>
              <w:snapToGrid w:val="0"/>
              <w:spacing w:after="0"/>
              <w:rPr>
                <w:rFonts w:eastAsia="宋体"/>
                <w:sz w:val="22"/>
                <w:lang w:eastAsia="zh-CN"/>
              </w:rPr>
            </w:pPr>
            <w:r w:rsidRPr="0020157F">
              <w:rPr>
                <w:rFonts w:eastAsia="宋体"/>
                <w:sz w:val="22"/>
                <w:lang w:eastAsia="zh-CN"/>
              </w:rPr>
              <w:t xml:space="preserve">N = [TBD] for </w:t>
            </w:r>
            <w:proofErr w:type="spellStart"/>
            <w:r w:rsidRPr="0020157F">
              <w:rPr>
                <w:rFonts w:eastAsia="宋体"/>
                <w:sz w:val="22"/>
                <w:lang w:eastAsia="zh-CN"/>
              </w:rPr>
              <w:t>PCell</w:t>
            </w:r>
            <w:proofErr w:type="spellEnd"/>
            <w:r w:rsidRPr="0020157F">
              <w:rPr>
                <w:rFonts w:eastAsia="宋体"/>
                <w:sz w:val="22"/>
                <w:lang w:eastAsia="zh-CN"/>
              </w:rPr>
              <w:t xml:space="preserve"> in FR2-1 for UE supporting [TBD - multi-</w:t>
            </w:r>
            <w:proofErr w:type="spellStart"/>
            <w:r w:rsidRPr="0020157F">
              <w:rPr>
                <w:rFonts w:eastAsia="宋体"/>
                <w:sz w:val="22"/>
                <w:lang w:eastAsia="zh-CN"/>
              </w:rPr>
              <w:t>rx</w:t>
            </w:r>
            <w:proofErr w:type="spellEnd"/>
            <w:r w:rsidRPr="0020157F">
              <w:rPr>
                <w:rFonts w:eastAsia="宋体"/>
                <w:sz w:val="22"/>
                <w:lang w:eastAsia="zh-CN"/>
              </w:rPr>
              <w:t xml:space="preserve"> faster beam switching capability] [additional conditions FFS]</w:t>
            </w:r>
          </w:p>
        </w:tc>
      </w:tr>
      <w:tr w:rsidR="009A2F14" w14:paraId="54ADD225" w14:textId="77777777" w:rsidTr="00B41446">
        <w:tc>
          <w:tcPr>
            <w:tcW w:w="2972" w:type="dxa"/>
          </w:tcPr>
          <w:p w14:paraId="5C8E7EA0" w14:textId="4571BD17" w:rsidR="009A2F14" w:rsidRDefault="009A2F14" w:rsidP="00B41446">
            <w:pPr>
              <w:widowControl w:val="0"/>
              <w:adjustRightInd w:val="0"/>
              <w:snapToGrid w:val="0"/>
              <w:spacing w:after="0"/>
              <w:rPr>
                <w:rFonts w:eastAsia="宋体"/>
                <w:sz w:val="22"/>
                <w:lang w:eastAsia="zh-CN"/>
              </w:rPr>
            </w:pPr>
            <w:r>
              <w:rPr>
                <w:rFonts w:eastAsia="宋体" w:hint="eastAsia"/>
                <w:sz w:val="22"/>
                <w:lang w:eastAsia="zh-CN"/>
              </w:rPr>
              <w:t>T</w:t>
            </w:r>
            <w:r>
              <w:rPr>
                <w:rFonts w:eastAsia="宋体"/>
                <w:sz w:val="22"/>
                <w:lang w:eastAsia="zh-CN"/>
              </w:rPr>
              <w:t xml:space="preserve">RP specific </w:t>
            </w:r>
            <w:r>
              <w:rPr>
                <w:rFonts w:eastAsia="宋体" w:hint="eastAsia"/>
                <w:sz w:val="22"/>
                <w:lang w:eastAsia="zh-CN"/>
              </w:rPr>
              <w:t>S</w:t>
            </w:r>
            <w:r>
              <w:rPr>
                <w:rFonts w:eastAsia="宋体"/>
                <w:sz w:val="22"/>
                <w:lang w:eastAsia="zh-CN"/>
              </w:rPr>
              <w:t>SB based CBD</w:t>
            </w:r>
          </w:p>
        </w:tc>
        <w:tc>
          <w:tcPr>
            <w:tcW w:w="6649" w:type="dxa"/>
          </w:tcPr>
          <w:p w14:paraId="619CBA8E" w14:textId="7B486890" w:rsidR="009A2F14" w:rsidRPr="004B5AC7" w:rsidRDefault="00C02C1B" w:rsidP="00B41446">
            <w:pPr>
              <w:widowControl w:val="0"/>
              <w:adjustRightInd w:val="0"/>
              <w:snapToGrid w:val="0"/>
              <w:spacing w:after="0"/>
              <w:rPr>
                <w:rFonts w:eastAsia="宋体"/>
                <w:sz w:val="22"/>
                <w:lang w:eastAsia="zh-CN"/>
              </w:rPr>
            </w:pPr>
            <w:r w:rsidRPr="00C02C1B">
              <w:rPr>
                <w:rFonts w:eastAsia="宋体"/>
                <w:sz w:val="22"/>
                <w:lang w:eastAsia="zh-CN"/>
              </w:rPr>
              <w:t xml:space="preserve">N = [TBD] for </w:t>
            </w:r>
            <w:proofErr w:type="spellStart"/>
            <w:r w:rsidRPr="00C02C1B">
              <w:rPr>
                <w:rFonts w:eastAsia="宋体"/>
                <w:sz w:val="22"/>
                <w:lang w:eastAsia="zh-CN"/>
              </w:rPr>
              <w:t>PCell</w:t>
            </w:r>
            <w:proofErr w:type="spellEnd"/>
            <w:r w:rsidRPr="00C02C1B">
              <w:rPr>
                <w:rFonts w:eastAsia="宋体"/>
                <w:sz w:val="22"/>
                <w:lang w:eastAsia="zh-CN"/>
              </w:rPr>
              <w:t xml:space="preserve"> in FR2-1 if the UE supports [fast beam sweeping capability]</w:t>
            </w:r>
          </w:p>
        </w:tc>
      </w:tr>
      <w:tr w:rsidR="00B41446" w14:paraId="000C82B8" w14:textId="77777777" w:rsidTr="00B41446">
        <w:tc>
          <w:tcPr>
            <w:tcW w:w="2972" w:type="dxa"/>
          </w:tcPr>
          <w:p w14:paraId="6ADCF8B5" w14:textId="56E60127" w:rsidR="00B41446" w:rsidRDefault="00B41446" w:rsidP="00B41446">
            <w:pPr>
              <w:widowControl w:val="0"/>
              <w:adjustRightInd w:val="0"/>
              <w:snapToGrid w:val="0"/>
              <w:spacing w:after="0"/>
              <w:rPr>
                <w:rFonts w:eastAsia="宋体"/>
                <w:sz w:val="22"/>
                <w:lang w:eastAsia="zh-CN"/>
              </w:rPr>
            </w:pPr>
            <w:r>
              <w:rPr>
                <w:rFonts w:eastAsia="宋体" w:hint="eastAsia"/>
                <w:sz w:val="22"/>
                <w:lang w:eastAsia="zh-CN"/>
              </w:rPr>
              <w:t>S</w:t>
            </w:r>
            <w:r>
              <w:rPr>
                <w:rFonts w:eastAsia="宋体"/>
                <w:sz w:val="22"/>
                <w:lang w:eastAsia="zh-CN"/>
              </w:rPr>
              <w:t>SB based non-GBBR L1-RSRP</w:t>
            </w:r>
          </w:p>
        </w:tc>
        <w:tc>
          <w:tcPr>
            <w:tcW w:w="6649" w:type="dxa"/>
          </w:tcPr>
          <w:p w14:paraId="3A3E388E" w14:textId="75FB5444" w:rsidR="00B41446" w:rsidRDefault="00D8720B" w:rsidP="00B41446">
            <w:pPr>
              <w:widowControl w:val="0"/>
              <w:adjustRightInd w:val="0"/>
              <w:snapToGrid w:val="0"/>
              <w:spacing w:after="0"/>
              <w:rPr>
                <w:rFonts w:eastAsia="宋体"/>
                <w:sz w:val="22"/>
                <w:lang w:eastAsia="zh-CN"/>
              </w:rPr>
            </w:pPr>
            <w:r w:rsidRPr="00D8720B">
              <w:rPr>
                <w:rFonts w:eastAsia="宋体"/>
                <w:sz w:val="22"/>
                <w:lang w:eastAsia="zh-CN"/>
              </w:rPr>
              <w:t>The value of N in Table 9.5.4.1-2 is [</w:t>
            </w:r>
            <w:proofErr w:type="spellStart"/>
            <w:r w:rsidRPr="00D8720B">
              <w:rPr>
                <w:rFonts w:eastAsia="宋体"/>
                <w:sz w:val="22"/>
                <w:lang w:eastAsia="zh-CN"/>
              </w:rPr>
              <w:t>reducedRxBeamNum</w:t>
            </w:r>
            <w:proofErr w:type="spellEnd"/>
            <w:r w:rsidRPr="00D8720B">
              <w:rPr>
                <w:rFonts w:eastAsia="宋体"/>
                <w:sz w:val="22"/>
                <w:lang w:eastAsia="zh-CN"/>
              </w:rPr>
              <w:t>] for UE supporting [faster beam switching capability] and activated with multi-Rx operation</w:t>
            </w:r>
          </w:p>
        </w:tc>
      </w:tr>
    </w:tbl>
    <w:p w14:paraId="5E647A19" w14:textId="3ADE3AAC" w:rsidR="00A623C4" w:rsidRDefault="00647ECC" w:rsidP="006751DE">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t can be observed that </w:t>
      </w:r>
      <w:r w:rsidR="00884D8F">
        <w:rPr>
          <w:rFonts w:eastAsia="宋体"/>
          <w:sz w:val="22"/>
          <w:lang w:eastAsia="zh-CN"/>
        </w:rPr>
        <w:t xml:space="preserve">one of </w:t>
      </w:r>
      <w:r w:rsidR="00A623C4">
        <w:rPr>
          <w:rFonts w:eastAsia="宋体"/>
          <w:sz w:val="22"/>
          <w:lang w:eastAsia="zh-CN"/>
        </w:rPr>
        <w:t xml:space="preserve">the conditions for </w:t>
      </w:r>
      <w:r w:rsidR="00A623C4" w:rsidRPr="00E54A7F">
        <w:rPr>
          <w:rFonts w:eastAsia="宋体"/>
          <w:sz w:val="22"/>
          <w:lang w:eastAsia="zh-CN"/>
        </w:rPr>
        <w:t>faster beam sweeping</w:t>
      </w:r>
      <w:r w:rsidR="001B4E54">
        <w:rPr>
          <w:rFonts w:eastAsia="宋体"/>
          <w:sz w:val="22"/>
          <w:lang w:eastAsia="zh-CN"/>
        </w:rPr>
        <w:t xml:space="preserve"> is that UE is </w:t>
      </w:r>
      <w:r w:rsidR="001B4E54" w:rsidRPr="00D8720B">
        <w:rPr>
          <w:rFonts w:eastAsia="宋体"/>
          <w:sz w:val="22"/>
          <w:lang w:eastAsia="zh-CN"/>
        </w:rPr>
        <w:t>activated with multi-Rx operation</w:t>
      </w:r>
      <w:r w:rsidR="00A623C4">
        <w:rPr>
          <w:rFonts w:eastAsia="宋体"/>
          <w:sz w:val="22"/>
          <w:lang w:eastAsia="zh-CN"/>
        </w:rPr>
        <w:t xml:space="preserve">. In FR2 multi-Rx WI, </w:t>
      </w:r>
      <w:r w:rsidR="00293B12">
        <w:rPr>
          <w:rFonts w:eastAsia="宋体"/>
          <w:sz w:val="22"/>
          <w:lang w:eastAsia="zh-CN"/>
        </w:rPr>
        <w:t xml:space="preserve">the UE capability of </w:t>
      </w:r>
      <w:r w:rsidR="00A623C4" w:rsidRPr="00A623C4">
        <w:rPr>
          <w:rFonts w:eastAsia="宋体"/>
          <w:sz w:val="22"/>
          <w:lang w:eastAsia="zh-CN"/>
        </w:rPr>
        <w:t>scheduling restriction relaxation and measurement restriction relaxation</w:t>
      </w:r>
      <w:r w:rsidR="00A623C4">
        <w:rPr>
          <w:rFonts w:eastAsia="宋体"/>
          <w:sz w:val="22"/>
          <w:lang w:eastAsia="zh-CN"/>
        </w:rPr>
        <w:t xml:space="preserve"> </w:t>
      </w:r>
      <w:r w:rsidR="00293B12">
        <w:rPr>
          <w:rFonts w:eastAsia="宋体"/>
          <w:sz w:val="22"/>
          <w:lang w:eastAsia="zh-CN"/>
        </w:rPr>
        <w:t xml:space="preserve">has been </w:t>
      </w:r>
      <w:r w:rsidR="00A623C4">
        <w:rPr>
          <w:rFonts w:eastAsia="宋体"/>
          <w:sz w:val="22"/>
          <w:lang w:eastAsia="zh-CN"/>
        </w:rPr>
        <w:t xml:space="preserve">introduced for CSI-RS based L1 measurements. In RAN4, the conditions for applying </w:t>
      </w:r>
      <w:r w:rsidR="00A623C4" w:rsidRPr="00A623C4">
        <w:rPr>
          <w:rFonts w:eastAsia="宋体"/>
          <w:sz w:val="22"/>
          <w:lang w:eastAsia="zh-CN"/>
        </w:rPr>
        <w:t>scheduling restriction relaxation and measurement restriction relaxation</w:t>
      </w:r>
      <w:r w:rsidR="00A623C4">
        <w:rPr>
          <w:rFonts w:eastAsia="宋体"/>
          <w:sz w:val="22"/>
          <w:lang w:eastAsia="zh-CN"/>
        </w:rPr>
        <w:t xml:space="preserve"> were agreed. F</w:t>
      </w:r>
      <w:r w:rsidR="00A623C4">
        <w:rPr>
          <w:rFonts w:eastAsia="宋体" w:hint="eastAsia"/>
          <w:sz w:val="22"/>
          <w:lang w:eastAsia="zh-CN"/>
        </w:rPr>
        <w:t>or</w:t>
      </w:r>
      <w:r w:rsidR="00A623C4">
        <w:rPr>
          <w:rFonts w:eastAsia="宋体"/>
          <w:sz w:val="22"/>
          <w:lang w:eastAsia="zh-CN"/>
        </w:rPr>
        <w:t xml:space="preserve"> both </w:t>
      </w:r>
      <w:r w:rsidR="00A30A43" w:rsidRPr="00A30A43">
        <w:rPr>
          <w:rFonts w:eastAsia="宋体"/>
          <w:sz w:val="22"/>
          <w:lang w:eastAsia="zh-CN"/>
        </w:rPr>
        <w:t>types of UE capabilities</w:t>
      </w:r>
      <w:r w:rsidR="00A623C4">
        <w:rPr>
          <w:rFonts w:eastAsia="宋体"/>
          <w:sz w:val="22"/>
          <w:lang w:eastAsia="zh-CN"/>
        </w:rPr>
        <w:t xml:space="preserve">, one of the conditions is that </w:t>
      </w:r>
      <w:r w:rsidR="00A623C4" w:rsidRPr="00A623C4">
        <w:rPr>
          <w:rFonts w:eastAsia="宋体"/>
          <w:sz w:val="22"/>
          <w:lang w:eastAsia="zh-CN"/>
        </w:rPr>
        <w:t>UE is activated with multi-Rx operation</w:t>
      </w:r>
      <w:r w:rsidR="00A623C4">
        <w:rPr>
          <w:rFonts w:eastAsia="宋体"/>
          <w:sz w:val="22"/>
          <w:lang w:eastAsia="zh-CN"/>
        </w:rPr>
        <w:t>.</w:t>
      </w:r>
      <w:r w:rsidR="001B4E54">
        <w:rPr>
          <w:rFonts w:eastAsia="宋体"/>
          <w:sz w:val="22"/>
          <w:lang w:eastAsia="zh-CN"/>
        </w:rPr>
        <w:t xml:space="preserve"> How to define the condition that </w:t>
      </w:r>
      <w:r w:rsidR="001B4E54" w:rsidRPr="00A623C4">
        <w:rPr>
          <w:rFonts w:eastAsia="宋体"/>
          <w:sz w:val="22"/>
          <w:lang w:eastAsia="zh-CN"/>
        </w:rPr>
        <w:t>UE is activated with multi-Rx operation</w:t>
      </w:r>
      <w:r w:rsidR="001B4E54">
        <w:rPr>
          <w:rFonts w:eastAsia="宋体"/>
          <w:sz w:val="22"/>
          <w:lang w:eastAsia="zh-CN"/>
        </w:rPr>
        <w:t xml:space="preserve"> need to be studied.</w:t>
      </w:r>
    </w:p>
    <w:p w14:paraId="6D92906E" w14:textId="4F4D5881" w:rsidR="00C02C1B" w:rsidRDefault="0076236E" w:rsidP="006751DE">
      <w:pPr>
        <w:widowControl w:val="0"/>
        <w:adjustRightInd w:val="0"/>
        <w:snapToGrid w:val="0"/>
        <w:spacing w:before="180"/>
        <w:rPr>
          <w:rFonts w:eastAsia="宋体"/>
          <w:sz w:val="22"/>
          <w:lang w:eastAsia="zh-CN"/>
        </w:rPr>
      </w:pPr>
      <w:r>
        <w:rPr>
          <w:rFonts w:eastAsia="宋体"/>
          <w:sz w:val="22"/>
          <w:lang w:eastAsia="zh-CN"/>
        </w:rPr>
        <w:t xml:space="preserve">Currently, there is no conclusion to introduce a UE capability of supporting </w:t>
      </w:r>
      <w:r w:rsidR="004C120D" w:rsidRPr="00A623C4">
        <w:rPr>
          <w:rFonts w:eastAsia="宋体"/>
          <w:sz w:val="22"/>
          <w:lang w:eastAsia="zh-CN"/>
        </w:rPr>
        <w:t>multi-Rx operation</w:t>
      </w:r>
      <w:r>
        <w:rPr>
          <w:rFonts w:eastAsia="宋体"/>
          <w:sz w:val="22"/>
          <w:lang w:eastAsia="zh-CN"/>
        </w:rPr>
        <w:t>,</w:t>
      </w:r>
      <w:r w:rsidR="004C120D">
        <w:rPr>
          <w:rFonts w:eastAsia="宋体"/>
          <w:sz w:val="22"/>
          <w:lang w:eastAsia="zh-CN"/>
        </w:rPr>
        <w:t xml:space="preserve"> </w:t>
      </w:r>
      <w:r>
        <w:rPr>
          <w:rFonts w:eastAsia="宋体"/>
          <w:sz w:val="22"/>
          <w:lang w:eastAsia="zh-CN"/>
        </w:rPr>
        <w:t xml:space="preserve">but </w:t>
      </w:r>
      <w:r w:rsidR="00E71C84">
        <w:rPr>
          <w:rFonts w:eastAsia="宋体"/>
          <w:sz w:val="22"/>
          <w:lang w:eastAsia="zh-CN"/>
        </w:rPr>
        <w:t xml:space="preserve">RAN4 </w:t>
      </w:r>
      <w:r w:rsidR="00CE4583">
        <w:rPr>
          <w:rFonts w:eastAsia="宋体"/>
          <w:sz w:val="22"/>
          <w:lang w:eastAsia="zh-CN"/>
        </w:rPr>
        <w:t xml:space="preserve">has agreed </w:t>
      </w:r>
      <w:r w:rsidR="00736310">
        <w:rPr>
          <w:rFonts w:eastAsia="宋体"/>
          <w:sz w:val="22"/>
          <w:lang w:eastAsia="zh-CN"/>
        </w:rPr>
        <w:t xml:space="preserve">to </w:t>
      </w:r>
      <w:r w:rsidR="00CE4583">
        <w:rPr>
          <w:rFonts w:eastAsia="宋体"/>
          <w:sz w:val="22"/>
          <w:lang w:eastAsia="zh-CN"/>
        </w:rPr>
        <w:t>intro</w:t>
      </w:r>
      <w:r w:rsidR="00736310">
        <w:rPr>
          <w:rFonts w:eastAsia="宋体"/>
          <w:sz w:val="22"/>
          <w:lang w:eastAsia="zh-CN"/>
        </w:rPr>
        <w:t xml:space="preserve">duce </w:t>
      </w:r>
      <w:r w:rsidR="00E71C84" w:rsidRPr="00E71C84">
        <w:rPr>
          <w:rFonts w:eastAsia="宋体"/>
          <w:sz w:val="22"/>
          <w:lang w:eastAsia="zh-CN"/>
        </w:rPr>
        <w:t>a new UE assistance information to indicate to network of the UE preference on multi-Rx operation</w:t>
      </w:r>
      <w:r w:rsidR="00A319A9">
        <w:rPr>
          <w:rFonts w:eastAsia="宋体"/>
          <w:sz w:val="22"/>
          <w:lang w:eastAsia="zh-CN"/>
        </w:rPr>
        <w:t>.</w:t>
      </w:r>
      <w:r w:rsidR="0068476A">
        <w:rPr>
          <w:rFonts w:eastAsia="宋体"/>
          <w:sz w:val="22"/>
          <w:lang w:eastAsia="zh-CN"/>
        </w:rPr>
        <w:t xml:space="preserve"> </w:t>
      </w:r>
      <w:r>
        <w:rPr>
          <w:rFonts w:eastAsia="宋体" w:hint="eastAsia"/>
          <w:sz w:val="22"/>
          <w:lang w:eastAsia="zh-CN"/>
        </w:rPr>
        <w:t>W</w:t>
      </w:r>
      <w:r w:rsidR="0068476A">
        <w:rPr>
          <w:rFonts w:eastAsia="宋体" w:hint="eastAsia"/>
          <w:sz w:val="22"/>
          <w:lang w:eastAsia="zh-CN"/>
        </w:rPr>
        <w:t>hen</w:t>
      </w:r>
      <w:r w:rsidR="0068476A">
        <w:rPr>
          <w:rFonts w:eastAsia="宋体"/>
          <w:sz w:val="22"/>
          <w:lang w:eastAsia="zh-CN"/>
        </w:rPr>
        <w:t xml:space="preserve"> </w:t>
      </w:r>
      <w:r w:rsidR="00442A8E">
        <w:rPr>
          <w:rFonts w:eastAsia="宋体" w:hint="eastAsia"/>
          <w:sz w:val="22"/>
          <w:lang w:eastAsia="zh-CN"/>
        </w:rPr>
        <w:t>UE</w:t>
      </w:r>
      <w:r w:rsidR="00442A8E">
        <w:rPr>
          <w:rFonts w:eastAsia="宋体"/>
          <w:sz w:val="22"/>
          <w:lang w:eastAsia="zh-CN"/>
        </w:rPr>
        <w:t xml:space="preserve"> </w:t>
      </w:r>
      <w:r w:rsidR="009060AC" w:rsidRPr="00E71C84">
        <w:rPr>
          <w:rFonts w:eastAsia="宋体"/>
          <w:sz w:val="22"/>
          <w:lang w:eastAsia="zh-CN"/>
        </w:rPr>
        <w:t>indicate</w:t>
      </w:r>
      <w:r w:rsidR="002807F7">
        <w:rPr>
          <w:rFonts w:eastAsia="宋体"/>
          <w:sz w:val="22"/>
          <w:lang w:eastAsia="zh-CN"/>
        </w:rPr>
        <w:t xml:space="preserve">s this </w:t>
      </w:r>
      <w:r w:rsidR="002807F7" w:rsidRPr="00E71C84">
        <w:rPr>
          <w:rFonts w:eastAsia="宋体"/>
          <w:sz w:val="22"/>
          <w:lang w:eastAsia="zh-CN"/>
        </w:rPr>
        <w:t>UE assistance information</w:t>
      </w:r>
      <w:r w:rsidR="009060AC" w:rsidRPr="00E71C84">
        <w:rPr>
          <w:rFonts w:eastAsia="宋体"/>
          <w:sz w:val="22"/>
          <w:lang w:eastAsia="zh-CN"/>
        </w:rPr>
        <w:t xml:space="preserve"> to network </w:t>
      </w:r>
      <w:r w:rsidR="00782E0E">
        <w:rPr>
          <w:rFonts w:eastAsia="宋体"/>
          <w:sz w:val="22"/>
          <w:lang w:eastAsia="zh-CN"/>
        </w:rPr>
        <w:t>to show</w:t>
      </w:r>
      <w:r w:rsidR="009060AC" w:rsidRPr="00E71C84">
        <w:rPr>
          <w:rFonts w:eastAsia="宋体"/>
          <w:sz w:val="22"/>
          <w:lang w:eastAsia="zh-CN"/>
        </w:rPr>
        <w:t xml:space="preserve"> the UE preference on multi-Rx operation</w:t>
      </w:r>
      <w:r w:rsidR="002807F7">
        <w:rPr>
          <w:rFonts w:eastAsia="宋体"/>
          <w:sz w:val="22"/>
          <w:lang w:eastAsia="zh-CN"/>
        </w:rPr>
        <w:t xml:space="preserve">, then UE can be considered being activated with </w:t>
      </w:r>
      <w:r w:rsidR="002807F7" w:rsidRPr="002807F7">
        <w:rPr>
          <w:rFonts w:eastAsia="宋体"/>
          <w:sz w:val="22"/>
          <w:lang w:eastAsia="zh-CN"/>
        </w:rPr>
        <w:t>multi-Rx operation</w:t>
      </w:r>
      <w:r w:rsidR="002807F7">
        <w:rPr>
          <w:rFonts w:eastAsia="宋体"/>
          <w:sz w:val="22"/>
          <w:lang w:eastAsia="zh-CN"/>
        </w:rPr>
        <w:t xml:space="preserve"> and UE capable of </w:t>
      </w:r>
      <w:r w:rsidR="002807F7" w:rsidRPr="002807F7">
        <w:rPr>
          <w:rFonts w:eastAsia="宋体"/>
          <w:sz w:val="22"/>
          <w:lang w:eastAsia="zh-CN"/>
        </w:rPr>
        <w:t>faster beam sweeping</w:t>
      </w:r>
      <w:r w:rsidR="002807F7">
        <w:rPr>
          <w:rFonts w:eastAsia="宋体"/>
          <w:sz w:val="22"/>
          <w:lang w:eastAsia="zh-CN"/>
        </w:rPr>
        <w:t xml:space="preserve"> performs SSB based L1 measurements with reduced beam sweeping factor.</w:t>
      </w:r>
    </w:p>
    <w:p w14:paraId="23154BC1" w14:textId="53DC21E6" w:rsidR="00AD22BD" w:rsidRPr="00873D66" w:rsidRDefault="00AD22BD" w:rsidP="00AD22BD">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w:t>
      </w:r>
      <w:r w:rsidR="002807F7">
        <w:rPr>
          <w:rFonts w:eastAsia="宋体"/>
          <w:b/>
          <w:i/>
          <w:sz w:val="22"/>
          <w:lang w:val="en-US" w:eastAsia="zh-CN"/>
        </w:rPr>
        <w:t xml:space="preserve"> FR2</w:t>
      </w:r>
      <w:r>
        <w:rPr>
          <w:rFonts w:eastAsia="宋体"/>
          <w:b/>
          <w:i/>
          <w:sz w:val="22"/>
          <w:lang w:val="en-US" w:eastAsia="zh-CN"/>
        </w:rPr>
        <w:t xml:space="preserve"> </w:t>
      </w:r>
      <w:r w:rsidR="002807F7">
        <w:rPr>
          <w:rFonts w:eastAsia="宋体"/>
          <w:b/>
          <w:i/>
          <w:sz w:val="22"/>
          <w:lang w:val="en-US" w:eastAsia="zh-CN"/>
        </w:rPr>
        <w:t xml:space="preserve">multi-Rx DL receptions, UE capable of </w:t>
      </w:r>
      <w:r w:rsidR="002807F7" w:rsidRPr="002807F7">
        <w:rPr>
          <w:rFonts w:eastAsia="宋体"/>
          <w:b/>
          <w:i/>
          <w:sz w:val="22"/>
          <w:lang w:val="en-US" w:eastAsia="zh-CN"/>
        </w:rPr>
        <w:t>faster beam sweeping</w:t>
      </w:r>
      <w:r w:rsidR="002807F7">
        <w:rPr>
          <w:rFonts w:eastAsia="宋体"/>
          <w:b/>
          <w:i/>
          <w:sz w:val="22"/>
          <w:lang w:val="en-US" w:eastAsia="zh-CN"/>
        </w:rPr>
        <w:t xml:space="preserve"> is assumed to perform </w:t>
      </w:r>
      <w:r w:rsidR="002807F7" w:rsidRPr="002807F7">
        <w:rPr>
          <w:rFonts w:eastAsia="宋体"/>
          <w:b/>
          <w:i/>
          <w:sz w:val="22"/>
          <w:lang w:val="en-US" w:eastAsia="zh-CN"/>
        </w:rPr>
        <w:t>SSB based L1 measurements with reduced beam sweeping factor</w:t>
      </w:r>
      <w:r w:rsidR="002807F7">
        <w:rPr>
          <w:rFonts w:eastAsia="宋体"/>
          <w:b/>
          <w:i/>
          <w:sz w:val="22"/>
          <w:lang w:val="en-US" w:eastAsia="zh-CN"/>
        </w:rPr>
        <w:t xml:space="preserve"> when this UE </w:t>
      </w:r>
      <w:r w:rsidR="002807F7" w:rsidRPr="002807F7">
        <w:rPr>
          <w:rFonts w:eastAsia="宋体"/>
          <w:b/>
          <w:i/>
          <w:sz w:val="22"/>
          <w:lang w:val="en-US" w:eastAsia="zh-CN"/>
        </w:rPr>
        <w:t xml:space="preserve">indicates </w:t>
      </w:r>
      <w:r w:rsidR="002807F7">
        <w:rPr>
          <w:rFonts w:eastAsia="宋体"/>
          <w:b/>
          <w:i/>
          <w:sz w:val="22"/>
          <w:lang w:val="en-US" w:eastAsia="zh-CN"/>
        </w:rPr>
        <w:t>the</w:t>
      </w:r>
      <w:r w:rsidR="002807F7" w:rsidRPr="002807F7">
        <w:rPr>
          <w:rFonts w:eastAsia="宋体"/>
          <w:b/>
          <w:i/>
          <w:sz w:val="22"/>
          <w:lang w:val="en-US" w:eastAsia="zh-CN"/>
        </w:rPr>
        <w:t xml:space="preserve"> UE </w:t>
      </w:r>
      <w:r w:rsidR="002807F7" w:rsidRPr="002807F7">
        <w:rPr>
          <w:rFonts w:eastAsia="宋体"/>
          <w:b/>
          <w:i/>
          <w:sz w:val="22"/>
          <w:lang w:val="en-US" w:eastAsia="zh-CN"/>
        </w:rPr>
        <w:lastRenderedPageBreak/>
        <w:t>assistance information to network to show the UE preference on multi-Rx operation</w:t>
      </w:r>
      <w:r w:rsidR="002807F7">
        <w:rPr>
          <w:rFonts w:eastAsia="宋体"/>
          <w:b/>
          <w:i/>
          <w:sz w:val="22"/>
          <w:lang w:val="en-US" w:eastAsia="zh-CN"/>
        </w:rPr>
        <w:t>.</w:t>
      </w:r>
    </w:p>
    <w:p w14:paraId="27A1559F" w14:textId="17FE17F3" w:rsidR="00120686" w:rsidRDefault="00AD22BD" w:rsidP="006751DE">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A85DF1">
        <w:rPr>
          <w:rFonts w:eastAsia="宋体"/>
          <w:sz w:val="22"/>
          <w:lang w:eastAsia="zh-CN"/>
        </w:rPr>
        <w:t xml:space="preserve">L1-RSRP </w:t>
      </w:r>
      <w:r w:rsidR="000B3003">
        <w:rPr>
          <w:rFonts w:eastAsia="宋体"/>
          <w:sz w:val="22"/>
          <w:lang w:eastAsia="zh-CN"/>
        </w:rPr>
        <w:t>measure</w:t>
      </w:r>
      <w:r w:rsidR="002807F7">
        <w:rPr>
          <w:rFonts w:eastAsia="宋体"/>
          <w:sz w:val="22"/>
          <w:lang w:eastAsia="zh-CN"/>
        </w:rPr>
        <w:t>m</w:t>
      </w:r>
      <w:r w:rsidRPr="00A85DF1">
        <w:rPr>
          <w:rFonts w:eastAsia="宋体"/>
          <w:sz w:val="22"/>
          <w:lang w:eastAsia="zh-CN"/>
        </w:rPr>
        <w:t>ents in FR2</w:t>
      </w:r>
      <w:r>
        <w:rPr>
          <w:rFonts w:eastAsia="宋体"/>
          <w:sz w:val="22"/>
          <w:lang w:eastAsia="zh-CN"/>
        </w:rPr>
        <w:t xml:space="preserve">, </w:t>
      </w:r>
      <w:r w:rsidR="002807F7">
        <w:rPr>
          <w:rFonts w:eastAsia="宋体"/>
          <w:sz w:val="22"/>
          <w:lang w:eastAsia="zh-CN"/>
        </w:rPr>
        <w:t>the measurement requirements for group-based beam reporting</w:t>
      </w:r>
      <w:r w:rsidR="0039253C">
        <w:rPr>
          <w:rFonts w:eastAsia="宋体"/>
          <w:sz w:val="22"/>
          <w:lang w:eastAsia="zh-CN"/>
        </w:rPr>
        <w:t xml:space="preserve"> has been introduced into TS38.133</w:t>
      </w:r>
      <w:r>
        <w:rPr>
          <w:rFonts w:eastAsia="宋体"/>
          <w:sz w:val="22"/>
          <w:lang w:eastAsia="zh-CN"/>
        </w:rPr>
        <w:t>.</w:t>
      </w:r>
      <w:r w:rsidR="00E671E8">
        <w:rPr>
          <w:rFonts w:eastAsia="宋体"/>
          <w:sz w:val="22"/>
          <w:lang w:eastAsia="zh-CN"/>
        </w:rPr>
        <w:t xml:space="preserve"> </w:t>
      </w:r>
      <w:r w:rsidR="0039253C">
        <w:rPr>
          <w:rFonts w:eastAsia="宋体"/>
          <w:sz w:val="22"/>
          <w:lang w:eastAsia="zh-CN"/>
        </w:rPr>
        <w:t xml:space="preserve">Separate tables are used to define measurement periods for non-GBBR L1-RSRP and </w:t>
      </w:r>
      <w:r w:rsidR="00232718">
        <w:rPr>
          <w:rFonts w:eastAsia="宋体"/>
          <w:sz w:val="22"/>
          <w:lang w:eastAsia="zh-CN"/>
        </w:rPr>
        <w:t>GBBR L1-RSRP respectively. However</w:t>
      </w:r>
      <w:r w:rsidR="00D67C03">
        <w:rPr>
          <w:rFonts w:eastAsia="宋体"/>
          <w:sz w:val="22"/>
          <w:lang w:eastAsia="zh-CN"/>
        </w:rPr>
        <w:t xml:space="preserve">, </w:t>
      </w:r>
      <w:r w:rsidR="00232718">
        <w:rPr>
          <w:rFonts w:eastAsia="宋体"/>
          <w:sz w:val="22"/>
          <w:lang w:eastAsia="zh-CN"/>
        </w:rPr>
        <w:t>it can be observed that the legacy beam sweeping factor is reused for CSI-RS</w:t>
      </w:r>
      <w:r w:rsidR="00232718" w:rsidRPr="00A85DF1">
        <w:rPr>
          <w:rFonts w:eastAsia="宋体"/>
          <w:sz w:val="22"/>
          <w:lang w:eastAsia="zh-CN"/>
        </w:rPr>
        <w:t xml:space="preserve"> based GBBR L1-RSRP measurements in FR2</w:t>
      </w:r>
      <w:r w:rsidR="00232718">
        <w:rPr>
          <w:rFonts w:eastAsia="宋体"/>
          <w:sz w:val="22"/>
          <w:lang w:eastAsia="zh-CN"/>
        </w:rPr>
        <w:t>. T</w:t>
      </w:r>
      <w:r w:rsidR="00232718">
        <w:rPr>
          <w:rFonts w:eastAsia="宋体" w:hint="eastAsia"/>
          <w:sz w:val="22"/>
          <w:lang w:eastAsia="zh-CN"/>
        </w:rPr>
        <w:t>here</w:t>
      </w:r>
      <w:r w:rsidR="00232718">
        <w:rPr>
          <w:rFonts w:eastAsia="宋体"/>
          <w:sz w:val="22"/>
          <w:lang w:eastAsia="zh-CN"/>
        </w:rPr>
        <w:t xml:space="preserve"> is no need to separately defined requirements for CSI-RS</w:t>
      </w:r>
      <w:r w:rsidR="00232718" w:rsidRPr="00A85DF1">
        <w:rPr>
          <w:rFonts w:eastAsia="宋体"/>
          <w:sz w:val="22"/>
          <w:lang w:eastAsia="zh-CN"/>
        </w:rPr>
        <w:t xml:space="preserve"> based</w:t>
      </w:r>
      <w:r w:rsidR="00232718">
        <w:rPr>
          <w:rFonts w:eastAsia="宋体"/>
          <w:sz w:val="22"/>
          <w:lang w:eastAsia="zh-CN"/>
        </w:rPr>
        <w:t xml:space="preserve"> </w:t>
      </w:r>
      <w:r w:rsidR="00232718" w:rsidRPr="00A85DF1">
        <w:rPr>
          <w:rFonts w:eastAsia="宋体"/>
          <w:sz w:val="22"/>
          <w:lang w:eastAsia="zh-CN"/>
        </w:rPr>
        <w:t>L1-RSRP measurements in FR2</w:t>
      </w:r>
      <w:r w:rsidR="00232718">
        <w:rPr>
          <w:rFonts w:eastAsia="宋体"/>
          <w:sz w:val="22"/>
          <w:lang w:eastAsia="zh-CN"/>
        </w:rPr>
        <w:t xml:space="preserve">. So, </w:t>
      </w:r>
      <w:r w:rsidR="00D67C03">
        <w:rPr>
          <w:rFonts w:eastAsia="宋体"/>
          <w:sz w:val="22"/>
          <w:lang w:eastAsia="zh-CN"/>
        </w:rPr>
        <w:t xml:space="preserve">we suggest to </w:t>
      </w:r>
      <w:r w:rsidR="00232718">
        <w:rPr>
          <w:rFonts w:eastAsia="宋体"/>
          <w:sz w:val="22"/>
          <w:lang w:eastAsia="zh-CN"/>
        </w:rPr>
        <w:t>remove the</w:t>
      </w:r>
      <w:r w:rsidR="00D67C03">
        <w:rPr>
          <w:rFonts w:eastAsia="宋体"/>
          <w:sz w:val="22"/>
          <w:lang w:eastAsia="zh-CN"/>
        </w:rPr>
        <w:t xml:space="preserve"> </w:t>
      </w:r>
      <w:r w:rsidR="00232718">
        <w:rPr>
          <w:rFonts w:eastAsia="宋体"/>
          <w:sz w:val="22"/>
          <w:lang w:eastAsia="zh-CN"/>
        </w:rPr>
        <w:t>new table and reuse the legacy table for CSI-RS</w:t>
      </w:r>
      <w:r w:rsidR="00232718" w:rsidRPr="00A85DF1">
        <w:rPr>
          <w:rFonts w:eastAsia="宋体"/>
          <w:sz w:val="22"/>
          <w:lang w:eastAsia="zh-CN"/>
        </w:rPr>
        <w:t xml:space="preserve"> based</w:t>
      </w:r>
      <w:r w:rsidR="00232718">
        <w:rPr>
          <w:rFonts w:eastAsia="宋体"/>
          <w:sz w:val="22"/>
          <w:lang w:eastAsia="zh-CN"/>
        </w:rPr>
        <w:t xml:space="preserve"> GBBR L1-RSRP </w:t>
      </w:r>
      <w:r w:rsidR="00232718" w:rsidRPr="00A85DF1">
        <w:rPr>
          <w:rFonts w:eastAsia="宋体"/>
          <w:sz w:val="22"/>
          <w:lang w:eastAsia="zh-CN"/>
        </w:rPr>
        <w:t>measurements</w:t>
      </w:r>
      <w:r w:rsidR="00D67C03" w:rsidRPr="00A85DF1">
        <w:rPr>
          <w:rFonts w:eastAsia="宋体"/>
          <w:sz w:val="22"/>
          <w:lang w:eastAsia="zh-CN"/>
        </w:rPr>
        <w:t xml:space="preserve"> in FR2</w:t>
      </w:r>
      <w:r w:rsidR="00D67C03">
        <w:rPr>
          <w:rFonts w:eastAsia="宋体"/>
          <w:sz w:val="22"/>
          <w:lang w:eastAsia="zh-CN"/>
        </w:rPr>
        <w:t>.</w:t>
      </w:r>
    </w:p>
    <w:p w14:paraId="30264C19" w14:textId="6B1A47D0" w:rsidR="00D67C03" w:rsidRPr="00873D66" w:rsidRDefault="00D67C03" w:rsidP="00D67C03">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w:t>
      </w:r>
      <w:r w:rsidR="009B156B">
        <w:rPr>
          <w:rFonts w:eastAsia="宋体"/>
          <w:b/>
          <w:i/>
          <w:sz w:val="22"/>
          <w:lang w:val="en-US" w:eastAsia="zh-CN"/>
        </w:rPr>
        <w:t>CSI-RS</w:t>
      </w:r>
      <w:r>
        <w:rPr>
          <w:rFonts w:eastAsia="宋体"/>
          <w:b/>
          <w:i/>
          <w:sz w:val="22"/>
          <w:lang w:val="en-US" w:eastAsia="zh-CN"/>
        </w:rPr>
        <w:t xml:space="preserve"> based</w:t>
      </w:r>
      <w:r w:rsidRPr="00AD22BD">
        <w:rPr>
          <w:rFonts w:eastAsia="宋体"/>
          <w:b/>
          <w:i/>
          <w:sz w:val="22"/>
          <w:lang w:val="en-US" w:eastAsia="zh-CN"/>
        </w:rPr>
        <w:t xml:space="preserve"> </w:t>
      </w:r>
      <w:r>
        <w:rPr>
          <w:rFonts w:eastAsia="宋体"/>
          <w:b/>
          <w:i/>
          <w:sz w:val="22"/>
          <w:lang w:val="en-US" w:eastAsia="zh-CN"/>
        </w:rPr>
        <w:t xml:space="preserve">L1-RSRP measurements in FR2, </w:t>
      </w:r>
      <w:r w:rsidR="00232718">
        <w:rPr>
          <w:rFonts w:eastAsia="宋体"/>
          <w:b/>
          <w:i/>
          <w:sz w:val="22"/>
          <w:lang w:val="en-US" w:eastAsia="zh-CN"/>
        </w:rPr>
        <w:t>it is suggested to use the same Table for defining the measurement period requirements, i.e. to remove the newly added table.</w:t>
      </w:r>
    </w:p>
    <w:p w14:paraId="5C538012" w14:textId="0A65154D" w:rsidR="00AD22BD" w:rsidRPr="00D67C03" w:rsidRDefault="00AD22BD" w:rsidP="006751DE">
      <w:pPr>
        <w:widowControl w:val="0"/>
        <w:adjustRightInd w:val="0"/>
        <w:snapToGrid w:val="0"/>
        <w:spacing w:before="180"/>
        <w:rPr>
          <w:rFonts w:eastAsia="宋体"/>
          <w:sz w:val="22"/>
          <w:lang w:val="en-US" w:eastAsia="zh-CN"/>
        </w:rPr>
      </w:pPr>
    </w:p>
    <w:p w14:paraId="0C3F8523" w14:textId="77777777" w:rsidR="001B0BA7" w:rsidRDefault="001B0BA7" w:rsidP="001B0BA7">
      <w:pPr>
        <w:pStyle w:val="1"/>
        <w:jc w:val="both"/>
        <w:rPr>
          <w:lang w:val="en-US"/>
        </w:rPr>
      </w:pPr>
      <w:r>
        <w:rPr>
          <w:lang w:val="en-US"/>
        </w:rPr>
        <w:t>Conclusions</w:t>
      </w:r>
    </w:p>
    <w:p w14:paraId="7BE33DCB" w14:textId="5C7EB4A0"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224D1E">
        <w:rPr>
          <w:rFonts w:eastAsia="宋体"/>
          <w:sz w:val="22"/>
          <w:lang w:eastAsia="zh-CN"/>
        </w:rPr>
        <w:t xml:space="preserve">open issue on </w:t>
      </w:r>
      <w:r w:rsidR="00461D03">
        <w:rPr>
          <w:rFonts w:eastAsia="宋体" w:hint="eastAsia"/>
          <w:sz w:val="22"/>
          <w:lang w:eastAsia="zh-CN"/>
        </w:rPr>
        <w:t>L</w:t>
      </w:r>
      <w:r w:rsidR="00F650F3">
        <w:rPr>
          <w:rFonts w:eastAsia="宋体"/>
          <w:sz w:val="22"/>
          <w:lang w:eastAsia="zh-CN"/>
        </w:rPr>
        <w:t>1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16E24E18" w14:textId="77777777" w:rsidR="00232718" w:rsidRPr="00873D66" w:rsidRDefault="00232718" w:rsidP="00232718">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FR2 multi-Rx DL receptions, UE capable of </w:t>
      </w:r>
      <w:r w:rsidRPr="002807F7">
        <w:rPr>
          <w:rFonts w:eastAsia="宋体"/>
          <w:b/>
          <w:i/>
          <w:sz w:val="22"/>
          <w:lang w:val="en-US" w:eastAsia="zh-CN"/>
        </w:rPr>
        <w:t>faster beam sweeping</w:t>
      </w:r>
      <w:r>
        <w:rPr>
          <w:rFonts w:eastAsia="宋体"/>
          <w:b/>
          <w:i/>
          <w:sz w:val="22"/>
          <w:lang w:val="en-US" w:eastAsia="zh-CN"/>
        </w:rPr>
        <w:t xml:space="preserve"> is assumed to perform </w:t>
      </w:r>
      <w:r w:rsidRPr="002807F7">
        <w:rPr>
          <w:rFonts w:eastAsia="宋体"/>
          <w:b/>
          <w:i/>
          <w:sz w:val="22"/>
          <w:lang w:val="en-US" w:eastAsia="zh-CN"/>
        </w:rPr>
        <w:t>SSB based L1 measurements with reduced beam sweeping factor</w:t>
      </w:r>
      <w:r>
        <w:rPr>
          <w:rFonts w:eastAsia="宋体"/>
          <w:b/>
          <w:i/>
          <w:sz w:val="22"/>
          <w:lang w:val="en-US" w:eastAsia="zh-CN"/>
        </w:rPr>
        <w:t xml:space="preserve"> when this UE </w:t>
      </w:r>
      <w:r w:rsidRPr="002807F7">
        <w:rPr>
          <w:rFonts w:eastAsia="宋体"/>
          <w:b/>
          <w:i/>
          <w:sz w:val="22"/>
          <w:lang w:val="en-US" w:eastAsia="zh-CN"/>
        </w:rPr>
        <w:t xml:space="preserve">indicates </w:t>
      </w:r>
      <w:r>
        <w:rPr>
          <w:rFonts w:eastAsia="宋体"/>
          <w:b/>
          <w:i/>
          <w:sz w:val="22"/>
          <w:lang w:val="en-US" w:eastAsia="zh-CN"/>
        </w:rPr>
        <w:t>the</w:t>
      </w:r>
      <w:r w:rsidRPr="002807F7">
        <w:rPr>
          <w:rFonts w:eastAsia="宋体"/>
          <w:b/>
          <w:i/>
          <w:sz w:val="22"/>
          <w:lang w:val="en-US" w:eastAsia="zh-CN"/>
        </w:rPr>
        <w:t xml:space="preserve"> UE assistance information to network to show the UE preference on multi-Rx operation</w:t>
      </w:r>
      <w:r>
        <w:rPr>
          <w:rFonts w:eastAsia="宋体"/>
          <w:b/>
          <w:i/>
          <w:sz w:val="22"/>
          <w:lang w:val="en-US" w:eastAsia="zh-CN"/>
        </w:rPr>
        <w:t>.</w:t>
      </w:r>
    </w:p>
    <w:p w14:paraId="1C028202" w14:textId="77777777" w:rsidR="00232718" w:rsidRPr="00873D66" w:rsidRDefault="00232718" w:rsidP="00232718">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CSI-RS based</w:t>
      </w:r>
      <w:r w:rsidRPr="00AD22BD">
        <w:rPr>
          <w:rFonts w:eastAsia="宋体"/>
          <w:b/>
          <w:i/>
          <w:sz w:val="22"/>
          <w:lang w:val="en-US" w:eastAsia="zh-CN"/>
        </w:rPr>
        <w:t xml:space="preserve"> </w:t>
      </w:r>
      <w:r>
        <w:rPr>
          <w:rFonts w:eastAsia="宋体"/>
          <w:b/>
          <w:i/>
          <w:sz w:val="22"/>
          <w:lang w:val="en-US" w:eastAsia="zh-CN"/>
        </w:rPr>
        <w:t>L1-RSRP measurements in FR2, it is suggested to use the same Table for defining the measurement period requirements, i.e. to remove the newly added table.</w:t>
      </w:r>
    </w:p>
    <w:p w14:paraId="39DE43B2" w14:textId="5F98231A" w:rsidR="00CE76B4" w:rsidRPr="00232718" w:rsidRDefault="00CE76B4" w:rsidP="00CE76B4">
      <w:pPr>
        <w:widowControl w:val="0"/>
        <w:adjustRightInd w:val="0"/>
        <w:snapToGrid w:val="0"/>
        <w:spacing w:before="180"/>
        <w:rPr>
          <w:rFonts w:eastAsia="宋体"/>
          <w:sz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54252B75" w14:textId="06361BC5" w:rsidR="00CD6F3A" w:rsidRDefault="0061484D" w:rsidP="00CD6F3A">
      <w:pPr>
        <w:widowControl w:val="0"/>
        <w:numPr>
          <w:ilvl w:val="0"/>
          <w:numId w:val="5"/>
        </w:numPr>
        <w:tabs>
          <w:tab w:val="left" w:pos="426"/>
        </w:tabs>
        <w:rPr>
          <w:rFonts w:eastAsia="宋体"/>
          <w:sz w:val="22"/>
          <w:szCs w:val="22"/>
          <w:lang w:eastAsia="zh-CN"/>
        </w:rPr>
      </w:pPr>
      <w:r w:rsidRPr="0061484D">
        <w:rPr>
          <w:rFonts w:eastAsia="宋体"/>
          <w:sz w:val="22"/>
          <w:szCs w:val="22"/>
          <w:lang w:eastAsia="zh-CN"/>
        </w:rPr>
        <w:t>R4-2319040</w:t>
      </w:r>
      <w:r w:rsidR="00CD6F3A" w:rsidRPr="00867766">
        <w:rPr>
          <w:rFonts w:eastAsia="宋体"/>
          <w:sz w:val="22"/>
          <w:szCs w:val="22"/>
          <w:lang w:eastAsia="zh-CN"/>
        </w:rPr>
        <w:t>, “</w:t>
      </w:r>
      <w:r w:rsidRPr="0061484D">
        <w:rPr>
          <w:rFonts w:eastAsia="宋体"/>
          <w:sz w:val="22"/>
          <w:szCs w:val="22"/>
          <w:lang w:eastAsia="zh-CN"/>
        </w:rPr>
        <w:t>Big CR to TS 38.133 for RRM requirements for NR FR2 multi-Rx chain DL reception</w:t>
      </w:r>
      <w:r w:rsidR="00CD6F3A" w:rsidRPr="00867766">
        <w:rPr>
          <w:rFonts w:eastAsia="宋体"/>
          <w:sz w:val="22"/>
          <w:szCs w:val="22"/>
          <w:lang w:eastAsia="zh-CN"/>
        </w:rPr>
        <w:t xml:space="preserve">”, </w:t>
      </w:r>
      <w:r>
        <w:rPr>
          <w:rFonts w:eastAsia="宋体"/>
          <w:sz w:val="22"/>
          <w:szCs w:val="22"/>
          <w:lang w:eastAsia="zh-CN"/>
        </w:rPr>
        <w:t>vivo</w:t>
      </w:r>
    </w:p>
    <w:sectPr w:rsidR="00CD6F3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D97E7" w14:textId="77777777" w:rsidR="008276FD" w:rsidRDefault="008276FD">
      <w:r>
        <w:separator/>
      </w:r>
    </w:p>
  </w:endnote>
  <w:endnote w:type="continuationSeparator" w:id="0">
    <w:p w14:paraId="51A9A6E8" w14:textId="77777777" w:rsidR="008276FD" w:rsidRDefault="0082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686AC" w14:textId="77777777" w:rsidR="008276FD" w:rsidRDefault="008276FD">
      <w:r>
        <w:separator/>
      </w:r>
    </w:p>
  </w:footnote>
  <w:footnote w:type="continuationSeparator" w:id="0">
    <w:p w14:paraId="29B442C3" w14:textId="77777777" w:rsidR="008276FD" w:rsidRDefault="00827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EC306B"/>
    <w:multiLevelType w:val="hybridMultilevel"/>
    <w:tmpl w:val="704A2284"/>
    <w:lvl w:ilvl="0" w:tplc="C2EC4FB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4"/>
  </w:num>
  <w:num w:numId="4">
    <w:abstractNumId w:val="4"/>
  </w:num>
  <w:num w:numId="5">
    <w:abstractNumId w:val="5"/>
  </w:num>
  <w:num w:numId="6">
    <w:abstractNumId w:val="1"/>
  </w:num>
  <w:num w:numId="7">
    <w:abstractNumId w:val="10"/>
  </w:num>
  <w:num w:numId="8">
    <w:abstractNumId w:val="6"/>
  </w:num>
  <w:num w:numId="9">
    <w:abstractNumId w:val="8"/>
  </w:num>
  <w:num w:numId="10">
    <w:abstractNumId w:val="13"/>
  </w:num>
  <w:num w:numId="11">
    <w:abstractNumId w:val="9"/>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
  </w:num>
  <w:num w:numId="14">
    <w:abstractNumId w:val="11"/>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8BA"/>
    <w:rsid w:val="00006B36"/>
    <w:rsid w:val="00006C4A"/>
    <w:rsid w:val="00006C8A"/>
    <w:rsid w:val="00006D11"/>
    <w:rsid w:val="00007E09"/>
    <w:rsid w:val="00010283"/>
    <w:rsid w:val="0001034A"/>
    <w:rsid w:val="00010EE0"/>
    <w:rsid w:val="0001181D"/>
    <w:rsid w:val="00011C44"/>
    <w:rsid w:val="00011C9A"/>
    <w:rsid w:val="0001245D"/>
    <w:rsid w:val="000126F8"/>
    <w:rsid w:val="00012842"/>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4F3"/>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BC1"/>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33B"/>
    <w:rsid w:val="00041973"/>
    <w:rsid w:val="000419B9"/>
    <w:rsid w:val="00041D41"/>
    <w:rsid w:val="000420FB"/>
    <w:rsid w:val="0004262C"/>
    <w:rsid w:val="00042E08"/>
    <w:rsid w:val="00043021"/>
    <w:rsid w:val="0004387F"/>
    <w:rsid w:val="000438FF"/>
    <w:rsid w:val="00043D07"/>
    <w:rsid w:val="00043D2E"/>
    <w:rsid w:val="00044053"/>
    <w:rsid w:val="0004411A"/>
    <w:rsid w:val="0004430E"/>
    <w:rsid w:val="00044415"/>
    <w:rsid w:val="0004457A"/>
    <w:rsid w:val="000446A4"/>
    <w:rsid w:val="00044E50"/>
    <w:rsid w:val="00044F75"/>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39B5"/>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DBF"/>
    <w:rsid w:val="00070ECC"/>
    <w:rsid w:val="00070F90"/>
    <w:rsid w:val="0007109C"/>
    <w:rsid w:val="00071475"/>
    <w:rsid w:val="00071550"/>
    <w:rsid w:val="000716D2"/>
    <w:rsid w:val="0007188D"/>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571"/>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6D4"/>
    <w:rsid w:val="000B1F4E"/>
    <w:rsid w:val="000B24B0"/>
    <w:rsid w:val="000B2831"/>
    <w:rsid w:val="000B2836"/>
    <w:rsid w:val="000B28F8"/>
    <w:rsid w:val="000B2A42"/>
    <w:rsid w:val="000B2EFB"/>
    <w:rsid w:val="000B3003"/>
    <w:rsid w:val="000B3057"/>
    <w:rsid w:val="000B38C6"/>
    <w:rsid w:val="000B3A48"/>
    <w:rsid w:val="000B41D1"/>
    <w:rsid w:val="000B42AB"/>
    <w:rsid w:val="000B433D"/>
    <w:rsid w:val="000B434A"/>
    <w:rsid w:val="000B4724"/>
    <w:rsid w:val="000B4979"/>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4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77"/>
    <w:rsid w:val="000D0F9D"/>
    <w:rsid w:val="000D14F3"/>
    <w:rsid w:val="000D19C5"/>
    <w:rsid w:val="000D1A28"/>
    <w:rsid w:val="000D248A"/>
    <w:rsid w:val="000D2519"/>
    <w:rsid w:val="000D285F"/>
    <w:rsid w:val="000D2D12"/>
    <w:rsid w:val="000D2E2A"/>
    <w:rsid w:val="000D2FC3"/>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5CD"/>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254"/>
    <w:rsid w:val="000E552B"/>
    <w:rsid w:val="000E58CF"/>
    <w:rsid w:val="000E5A81"/>
    <w:rsid w:val="000E5C05"/>
    <w:rsid w:val="000E5DCD"/>
    <w:rsid w:val="000E6208"/>
    <w:rsid w:val="000E63A8"/>
    <w:rsid w:val="000E6A1B"/>
    <w:rsid w:val="000E6B84"/>
    <w:rsid w:val="000E6DFE"/>
    <w:rsid w:val="000E6F2D"/>
    <w:rsid w:val="000E70E2"/>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84D"/>
    <w:rsid w:val="000F4A63"/>
    <w:rsid w:val="000F4E5E"/>
    <w:rsid w:val="000F5331"/>
    <w:rsid w:val="000F549B"/>
    <w:rsid w:val="000F5618"/>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AF0"/>
    <w:rsid w:val="000F7C17"/>
    <w:rsid w:val="000F7CF2"/>
    <w:rsid w:val="0010036A"/>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07963"/>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53B"/>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E4E"/>
    <w:rsid w:val="00116F74"/>
    <w:rsid w:val="001173A2"/>
    <w:rsid w:val="001176B7"/>
    <w:rsid w:val="001179EE"/>
    <w:rsid w:val="001179F8"/>
    <w:rsid w:val="0012027C"/>
    <w:rsid w:val="00120686"/>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423"/>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AA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5E0"/>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1D6"/>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289C"/>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4E54"/>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88B"/>
    <w:rsid w:val="001C3F4C"/>
    <w:rsid w:val="001C3FC8"/>
    <w:rsid w:val="001C41EF"/>
    <w:rsid w:val="001C4833"/>
    <w:rsid w:val="001C4AAD"/>
    <w:rsid w:val="001C4BD4"/>
    <w:rsid w:val="001C4D2B"/>
    <w:rsid w:val="001C4F0C"/>
    <w:rsid w:val="001C54F3"/>
    <w:rsid w:val="001C575C"/>
    <w:rsid w:val="001C5DB8"/>
    <w:rsid w:val="001C5F9D"/>
    <w:rsid w:val="001C60D7"/>
    <w:rsid w:val="001C6381"/>
    <w:rsid w:val="001C67EB"/>
    <w:rsid w:val="001C6B82"/>
    <w:rsid w:val="001C6DE0"/>
    <w:rsid w:val="001C76D8"/>
    <w:rsid w:val="001C76EB"/>
    <w:rsid w:val="001C7E27"/>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A0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70"/>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57F"/>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2EE2"/>
    <w:rsid w:val="0021329C"/>
    <w:rsid w:val="00213766"/>
    <w:rsid w:val="00213958"/>
    <w:rsid w:val="00213D0B"/>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44E0"/>
    <w:rsid w:val="002247C0"/>
    <w:rsid w:val="00224D1E"/>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6FE"/>
    <w:rsid w:val="002320E4"/>
    <w:rsid w:val="002322F6"/>
    <w:rsid w:val="00232321"/>
    <w:rsid w:val="00232718"/>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83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67D59"/>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07"/>
    <w:rsid w:val="00277A30"/>
    <w:rsid w:val="00277B68"/>
    <w:rsid w:val="00277C99"/>
    <w:rsid w:val="002807F7"/>
    <w:rsid w:val="00280813"/>
    <w:rsid w:val="00280DAD"/>
    <w:rsid w:val="0028104A"/>
    <w:rsid w:val="002810E9"/>
    <w:rsid w:val="00281855"/>
    <w:rsid w:val="002819D0"/>
    <w:rsid w:val="00281EB5"/>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5FA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2A"/>
    <w:rsid w:val="0029226D"/>
    <w:rsid w:val="0029264D"/>
    <w:rsid w:val="00292BE5"/>
    <w:rsid w:val="00292D43"/>
    <w:rsid w:val="002932EC"/>
    <w:rsid w:val="00293995"/>
    <w:rsid w:val="00293B12"/>
    <w:rsid w:val="00293B61"/>
    <w:rsid w:val="00293C4F"/>
    <w:rsid w:val="00293CDE"/>
    <w:rsid w:val="002942A3"/>
    <w:rsid w:val="002944F6"/>
    <w:rsid w:val="0029451A"/>
    <w:rsid w:val="002954D3"/>
    <w:rsid w:val="00295642"/>
    <w:rsid w:val="00295815"/>
    <w:rsid w:val="00296B7E"/>
    <w:rsid w:val="00296FCC"/>
    <w:rsid w:val="002976AF"/>
    <w:rsid w:val="00297771"/>
    <w:rsid w:val="00297836"/>
    <w:rsid w:val="00297B7D"/>
    <w:rsid w:val="002A02A9"/>
    <w:rsid w:val="002A05B0"/>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DB0"/>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BFC"/>
    <w:rsid w:val="002B1D9D"/>
    <w:rsid w:val="002B1E9E"/>
    <w:rsid w:val="002B1EE6"/>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093"/>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C18"/>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1F9"/>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720"/>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53C"/>
    <w:rsid w:val="0039273C"/>
    <w:rsid w:val="003927C8"/>
    <w:rsid w:val="003928CA"/>
    <w:rsid w:val="0039329D"/>
    <w:rsid w:val="00393306"/>
    <w:rsid w:val="0039336A"/>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C8F"/>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D41"/>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92D"/>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DA5"/>
    <w:rsid w:val="003D6F0B"/>
    <w:rsid w:val="003D75EC"/>
    <w:rsid w:val="003D76D1"/>
    <w:rsid w:val="003D77C5"/>
    <w:rsid w:val="003D7986"/>
    <w:rsid w:val="003D79BD"/>
    <w:rsid w:val="003E0A7D"/>
    <w:rsid w:val="003E0BC8"/>
    <w:rsid w:val="003E0FBA"/>
    <w:rsid w:val="003E16CC"/>
    <w:rsid w:val="003E18D8"/>
    <w:rsid w:val="003E1B49"/>
    <w:rsid w:val="003E1C2C"/>
    <w:rsid w:val="003E20DA"/>
    <w:rsid w:val="003E230F"/>
    <w:rsid w:val="003E24E0"/>
    <w:rsid w:val="003E298B"/>
    <w:rsid w:val="003E2ACF"/>
    <w:rsid w:val="003E2DB4"/>
    <w:rsid w:val="003E2DB8"/>
    <w:rsid w:val="003E2E23"/>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C4E"/>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D5D"/>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24B"/>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C6"/>
    <w:rsid w:val="00424ED7"/>
    <w:rsid w:val="004250DD"/>
    <w:rsid w:val="004255E7"/>
    <w:rsid w:val="0042563D"/>
    <w:rsid w:val="00425760"/>
    <w:rsid w:val="00425C96"/>
    <w:rsid w:val="00425FD0"/>
    <w:rsid w:val="0042610D"/>
    <w:rsid w:val="00426EF4"/>
    <w:rsid w:val="00426F78"/>
    <w:rsid w:val="0042715E"/>
    <w:rsid w:val="004272A8"/>
    <w:rsid w:val="0042755B"/>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7A9"/>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8E"/>
    <w:rsid w:val="00442AB5"/>
    <w:rsid w:val="00442B04"/>
    <w:rsid w:val="00442DA1"/>
    <w:rsid w:val="00442EAE"/>
    <w:rsid w:val="0044397D"/>
    <w:rsid w:val="004439A5"/>
    <w:rsid w:val="00443A36"/>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03"/>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17F"/>
    <w:rsid w:val="004672D9"/>
    <w:rsid w:val="004673C9"/>
    <w:rsid w:val="00467C37"/>
    <w:rsid w:val="00467CE8"/>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00C"/>
    <w:rsid w:val="00475E47"/>
    <w:rsid w:val="00475F67"/>
    <w:rsid w:val="004763FE"/>
    <w:rsid w:val="00476402"/>
    <w:rsid w:val="00476653"/>
    <w:rsid w:val="00476B44"/>
    <w:rsid w:val="00476BA0"/>
    <w:rsid w:val="00476EBF"/>
    <w:rsid w:val="00477349"/>
    <w:rsid w:val="00477488"/>
    <w:rsid w:val="00477621"/>
    <w:rsid w:val="004779D8"/>
    <w:rsid w:val="00477AFF"/>
    <w:rsid w:val="00477DAA"/>
    <w:rsid w:val="00480032"/>
    <w:rsid w:val="004802D4"/>
    <w:rsid w:val="00480357"/>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C04"/>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03C"/>
    <w:rsid w:val="004A314D"/>
    <w:rsid w:val="004A3151"/>
    <w:rsid w:val="004A3225"/>
    <w:rsid w:val="004A3A1C"/>
    <w:rsid w:val="004A454B"/>
    <w:rsid w:val="004A4625"/>
    <w:rsid w:val="004A4E16"/>
    <w:rsid w:val="004A4EE6"/>
    <w:rsid w:val="004A4FFB"/>
    <w:rsid w:val="004A5345"/>
    <w:rsid w:val="004A54FE"/>
    <w:rsid w:val="004A58FB"/>
    <w:rsid w:val="004A5929"/>
    <w:rsid w:val="004A6861"/>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AC7"/>
    <w:rsid w:val="004B5FE2"/>
    <w:rsid w:val="004B6008"/>
    <w:rsid w:val="004B61BB"/>
    <w:rsid w:val="004B61C7"/>
    <w:rsid w:val="004B6441"/>
    <w:rsid w:val="004B64D8"/>
    <w:rsid w:val="004B6CB1"/>
    <w:rsid w:val="004B7109"/>
    <w:rsid w:val="004B7689"/>
    <w:rsid w:val="004C0260"/>
    <w:rsid w:val="004C037E"/>
    <w:rsid w:val="004C044D"/>
    <w:rsid w:val="004C0B18"/>
    <w:rsid w:val="004C0C62"/>
    <w:rsid w:val="004C0D02"/>
    <w:rsid w:val="004C10B2"/>
    <w:rsid w:val="004C120D"/>
    <w:rsid w:val="004C136A"/>
    <w:rsid w:val="004C149D"/>
    <w:rsid w:val="004C1888"/>
    <w:rsid w:val="004C18C0"/>
    <w:rsid w:val="004C1A8E"/>
    <w:rsid w:val="004C1B64"/>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12"/>
    <w:rsid w:val="004E6540"/>
    <w:rsid w:val="004E6A77"/>
    <w:rsid w:val="004E7064"/>
    <w:rsid w:val="004E782E"/>
    <w:rsid w:val="004E78C8"/>
    <w:rsid w:val="004E79E7"/>
    <w:rsid w:val="004E7BB7"/>
    <w:rsid w:val="004F05EC"/>
    <w:rsid w:val="004F0A6E"/>
    <w:rsid w:val="004F0EDA"/>
    <w:rsid w:val="004F26FA"/>
    <w:rsid w:val="004F2825"/>
    <w:rsid w:val="004F2E17"/>
    <w:rsid w:val="004F319A"/>
    <w:rsid w:val="004F37F0"/>
    <w:rsid w:val="004F3FAC"/>
    <w:rsid w:val="004F40F8"/>
    <w:rsid w:val="004F4207"/>
    <w:rsid w:val="004F4785"/>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CFC"/>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6D3"/>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112"/>
    <w:rsid w:val="005205BE"/>
    <w:rsid w:val="00520D0C"/>
    <w:rsid w:val="00521226"/>
    <w:rsid w:val="00521334"/>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0352"/>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3F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270"/>
    <w:rsid w:val="00545353"/>
    <w:rsid w:val="00545421"/>
    <w:rsid w:val="00545F9B"/>
    <w:rsid w:val="00546A27"/>
    <w:rsid w:val="00546BC4"/>
    <w:rsid w:val="0054720C"/>
    <w:rsid w:val="0054736F"/>
    <w:rsid w:val="005478BE"/>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465"/>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3A5"/>
    <w:rsid w:val="00560757"/>
    <w:rsid w:val="005608FE"/>
    <w:rsid w:val="00560925"/>
    <w:rsid w:val="00560A3B"/>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6D25"/>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85D"/>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62C"/>
    <w:rsid w:val="0059286F"/>
    <w:rsid w:val="005928F5"/>
    <w:rsid w:val="0059290C"/>
    <w:rsid w:val="00592F6B"/>
    <w:rsid w:val="00593421"/>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B70"/>
    <w:rsid w:val="00596D1F"/>
    <w:rsid w:val="00597564"/>
    <w:rsid w:val="0059778A"/>
    <w:rsid w:val="005977D3"/>
    <w:rsid w:val="00597AC6"/>
    <w:rsid w:val="00597E5D"/>
    <w:rsid w:val="005A00D1"/>
    <w:rsid w:val="005A0618"/>
    <w:rsid w:val="005A085B"/>
    <w:rsid w:val="005A0A5D"/>
    <w:rsid w:val="005A0C94"/>
    <w:rsid w:val="005A0F9A"/>
    <w:rsid w:val="005A191B"/>
    <w:rsid w:val="005A1D8D"/>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9A"/>
    <w:rsid w:val="005A77A9"/>
    <w:rsid w:val="005A7A2F"/>
    <w:rsid w:val="005A7AF9"/>
    <w:rsid w:val="005A7BB7"/>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99F"/>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1AC"/>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4BC"/>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A8F"/>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84D"/>
    <w:rsid w:val="00614B75"/>
    <w:rsid w:val="00614E53"/>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DA3"/>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130"/>
    <w:rsid w:val="006473D1"/>
    <w:rsid w:val="00647ECC"/>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592F"/>
    <w:rsid w:val="00656812"/>
    <w:rsid w:val="0065711D"/>
    <w:rsid w:val="0065719F"/>
    <w:rsid w:val="0065760B"/>
    <w:rsid w:val="00657741"/>
    <w:rsid w:val="00657756"/>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BF9"/>
    <w:rsid w:val="00664DBB"/>
    <w:rsid w:val="00665646"/>
    <w:rsid w:val="0066569F"/>
    <w:rsid w:val="00665702"/>
    <w:rsid w:val="00665CF5"/>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1DE"/>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B88"/>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4FD"/>
    <w:rsid w:val="006825A5"/>
    <w:rsid w:val="00682892"/>
    <w:rsid w:val="00682C79"/>
    <w:rsid w:val="00682D86"/>
    <w:rsid w:val="00682E09"/>
    <w:rsid w:val="00682EC2"/>
    <w:rsid w:val="0068341A"/>
    <w:rsid w:val="00683E55"/>
    <w:rsid w:val="00683F7E"/>
    <w:rsid w:val="006843AF"/>
    <w:rsid w:val="00684471"/>
    <w:rsid w:val="0068476A"/>
    <w:rsid w:val="006847EE"/>
    <w:rsid w:val="00684CED"/>
    <w:rsid w:val="00684EB8"/>
    <w:rsid w:val="00685BC1"/>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A5B"/>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B7F1C"/>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662"/>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CA8"/>
    <w:rsid w:val="006D4E84"/>
    <w:rsid w:val="006D51C5"/>
    <w:rsid w:val="006D573B"/>
    <w:rsid w:val="006D5EB3"/>
    <w:rsid w:val="006D61EE"/>
    <w:rsid w:val="006D63AC"/>
    <w:rsid w:val="006D6BE7"/>
    <w:rsid w:val="006D7134"/>
    <w:rsid w:val="006D7740"/>
    <w:rsid w:val="006D788C"/>
    <w:rsid w:val="006D7BDC"/>
    <w:rsid w:val="006D7EAD"/>
    <w:rsid w:val="006D7F42"/>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046"/>
    <w:rsid w:val="00736310"/>
    <w:rsid w:val="00736894"/>
    <w:rsid w:val="00736D20"/>
    <w:rsid w:val="00737096"/>
    <w:rsid w:val="007376A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5D3"/>
    <w:rsid w:val="0075589F"/>
    <w:rsid w:val="00755BF9"/>
    <w:rsid w:val="00756052"/>
    <w:rsid w:val="00756289"/>
    <w:rsid w:val="00756300"/>
    <w:rsid w:val="00756BAF"/>
    <w:rsid w:val="00756E8E"/>
    <w:rsid w:val="00757096"/>
    <w:rsid w:val="007573CD"/>
    <w:rsid w:val="007573FA"/>
    <w:rsid w:val="00757686"/>
    <w:rsid w:val="00757F25"/>
    <w:rsid w:val="00760101"/>
    <w:rsid w:val="007601B6"/>
    <w:rsid w:val="007602C8"/>
    <w:rsid w:val="007604A3"/>
    <w:rsid w:val="00760869"/>
    <w:rsid w:val="0076139F"/>
    <w:rsid w:val="00761904"/>
    <w:rsid w:val="007620EB"/>
    <w:rsid w:val="0076227C"/>
    <w:rsid w:val="007622DB"/>
    <w:rsid w:val="0076236E"/>
    <w:rsid w:val="00762567"/>
    <w:rsid w:val="00762588"/>
    <w:rsid w:val="00762A35"/>
    <w:rsid w:val="00762ED5"/>
    <w:rsid w:val="007631E2"/>
    <w:rsid w:val="007633C5"/>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350"/>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553"/>
    <w:rsid w:val="007816AF"/>
    <w:rsid w:val="007819B0"/>
    <w:rsid w:val="00781F03"/>
    <w:rsid w:val="00781FF4"/>
    <w:rsid w:val="007822EB"/>
    <w:rsid w:val="00782483"/>
    <w:rsid w:val="00782E0E"/>
    <w:rsid w:val="00783092"/>
    <w:rsid w:val="00783A15"/>
    <w:rsid w:val="00783AB7"/>
    <w:rsid w:val="00783FD5"/>
    <w:rsid w:val="00784143"/>
    <w:rsid w:val="0078441B"/>
    <w:rsid w:val="007846F4"/>
    <w:rsid w:val="00785626"/>
    <w:rsid w:val="007856DF"/>
    <w:rsid w:val="007860F3"/>
    <w:rsid w:val="007861A4"/>
    <w:rsid w:val="00786432"/>
    <w:rsid w:val="00786FB9"/>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D05"/>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38"/>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5CE"/>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72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B75"/>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CD7"/>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BB"/>
    <w:rsid w:val="008203F3"/>
    <w:rsid w:val="00820676"/>
    <w:rsid w:val="008209B8"/>
    <w:rsid w:val="00820D6E"/>
    <w:rsid w:val="00821150"/>
    <w:rsid w:val="00821285"/>
    <w:rsid w:val="008212C0"/>
    <w:rsid w:val="008216A1"/>
    <w:rsid w:val="00821A04"/>
    <w:rsid w:val="00821A61"/>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6FD"/>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6E76"/>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67A17"/>
    <w:rsid w:val="00867EB6"/>
    <w:rsid w:val="00870A85"/>
    <w:rsid w:val="00870C18"/>
    <w:rsid w:val="008711C1"/>
    <w:rsid w:val="0087147A"/>
    <w:rsid w:val="008714A0"/>
    <w:rsid w:val="008714DB"/>
    <w:rsid w:val="008716FF"/>
    <w:rsid w:val="00871847"/>
    <w:rsid w:val="00871CDD"/>
    <w:rsid w:val="00871CE9"/>
    <w:rsid w:val="008722CE"/>
    <w:rsid w:val="008724AC"/>
    <w:rsid w:val="008727F0"/>
    <w:rsid w:val="00872994"/>
    <w:rsid w:val="00872CE4"/>
    <w:rsid w:val="00872EFB"/>
    <w:rsid w:val="0087319B"/>
    <w:rsid w:val="00873D66"/>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D8F"/>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F8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0B58"/>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3F82"/>
    <w:rsid w:val="008D4588"/>
    <w:rsid w:val="008D4CA7"/>
    <w:rsid w:val="008D4CD8"/>
    <w:rsid w:val="008D5061"/>
    <w:rsid w:val="008D54B9"/>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0AC"/>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90B"/>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49F"/>
    <w:rsid w:val="009339EC"/>
    <w:rsid w:val="00933B2F"/>
    <w:rsid w:val="00934019"/>
    <w:rsid w:val="009340B4"/>
    <w:rsid w:val="009348C0"/>
    <w:rsid w:val="0093497B"/>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2F14"/>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07A"/>
    <w:rsid w:val="009A7527"/>
    <w:rsid w:val="009B013F"/>
    <w:rsid w:val="009B0AAC"/>
    <w:rsid w:val="009B0C75"/>
    <w:rsid w:val="009B0CA5"/>
    <w:rsid w:val="009B0E10"/>
    <w:rsid w:val="009B1343"/>
    <w:rsid w:val="009B156B"/>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72B"/>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344"/>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909"/>
    <w:rsid w:val="00A03A84"/>
    <w:rsid w:val="00A03CB0"/>
    <w:rsid w:val="00A04909"/>
    <w:rsid w:val="00A0491C"/>
    <w:rsid w:val="00A04C82"/>
    <w:rsid w:val="00A04F78"/>
    <w:rsid w:val="00A0500D"/>
    <w:rsid w:val="00A0530C"/>
    <w:rsid w:val="00A05648"/>
    <w:rsid w:val="00A056A1"/>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0A43"/>
    <w:rsid w:val="00A310A7"/>
    <w:rsid w:val="00A310E3"/>
    <w:rsid w:val="00A31110"/>
    <w:rsid w:val="00A318C9"/>
    <w:rsid w:val="00A319A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A0"/>
    <w:rsid w:val="00A471D7"/>
    <w:rsid w:val="00A4745D"/>
    <w:rsid w:val="00A474A1"/>
    <w:rsid w:val="00A474D4"/>
    <w:rsid w:val="00A478D7"/>
    <w:rsid w:val="00A47C64"/>
    <w:rsid w:val="00A47F10"/>
    <w:rsid w:val="00A503EF"/>
    <w:rsid w:val="00A50607"/>
    <w:rsid w:val="00A506A9"/>
    <w:rsid w:val="00A50898"/>
    <w:rsid w:val="00A50C2B"/>
    <w:rsid w:val="00A50C54"/>
    <w:rsid w:val="00A50FCC"/>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45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3C4"/>
    <w:rsid w:val="00A62E3E"/>
    <w:rsid w:val="00A63193"/>
    <w:rsid w:val="00A632B9"/>
    <w:rsid w:val="00A63EAA"/>
    <w:rsid w:val="00A645E4"/>
    <w:rsid w:val="00A6476F"/>
    <w:rsid w:val="00A64854"/>
    <w:rsid w:val="00A64A51"/>
    <w:rsid w:val="00A64BF4"/>
    <w:rsid w:val="00A64EA3"/>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4E12"/>
    <w:rsid w:val="00A85DBB"/>
    <w:rsid w:val="00A85DF1"/>
    <w:rsid w:val="00A86416"/>
    <w:rsid w:val="00A86D3E"/>
    <w:rsid w:val="00A86E84"/>
    <w:rsid w:val="00A873BC"/>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E2"/>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37"/>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BF9"/>
    <w:rsid w:val="00AC0E40"/>
    <w:rsid w:val="00AC1514"/>
    <w:rsid w:val="00AC17F3"/>
    <w:rsid w:val="00AC1807"/>
    <w:rsid w:val="00AC1B97"/>
    <w:rsid w:val="00AC1D9E"/>
    <w:rsid w:val="00AC1F59"/>
    <w:rsid w:val="00AC209A"/>
    <w:rsid w:val="00AC22A6"/>
    <w:rsid w:val="00AC3292"/>
    <w:rsid w:val="00AC3A4D"/>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2B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54"/>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544"/>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0EF"/>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793"/>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89B"/>
    <w:rsid w:val="00B32D6A"/>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446"/>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99D"/>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68D7"/>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7F"/>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1A"/>
    <w:rsid w:val="00BA0DEE"/>
    <w:rsid w:val="00BA18D2"/>
    <w:rsid w:val="00BA18D8"/>
    <w:rsid w:val="00BA20FB"/>
    <w:rsid w:val="00BA2120"/>
    <w:rsid w:val="00BA215E"/>
    <w:rsid w:val="00BA216E"/>
    <w:rsid w:val="00BA29F0"/>
    <w:rsid w:val="00BA29FE"/>
    <w:rsid w:val="00BA2ABA"/>
    <w:rsid w:val="00BA2D6E"/>
    <w:rsid w:val="00BA30E7"/>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5A"/>
    <w:rsid w:val="00BB1D7C"/>
    <w:rsid w:val="00BB1DBE"/>
    <w:rsid w:val="00BB1E35"/>
    <w:rsid w:val="00BB1F27"/>
    <w:rsid w:val="00BB2531"/>
    <w:rsid w:val="00BB27D6"/>
    <w:rsid w:val="00BB2D03"/>
    <w:rsid w:val="00BB3060"/>
    <w:rsid w:val="00BB3B5E"/>
    <w:rsid w:val="00BB3CD5"/>
    <w:rsid w:val="00BB3DAB"/>
    <w:rsid w:val="00BB4A68"/>
    <w:rsid w:val="00BB4F91"/>
    <w:rsid w:val="00BB5C0F"/>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A56"/>
    <w:rsid w:val="00BD0F75"/>
    <w:rsid w:val="00BD10E4"/>
    <w:rsid w:val="00BD113A"/>
    <w:rsid w:val="00BD114F"/>
    <w:rsid w:val="00BD1394"/>
    <w:rsid w:val="00BD1783"/>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28B"/>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C1B"/>
    <w:rsid w:val="00C02F04"/>
    <w:rsid w:val="00C03053"/>
    <w:rsid w:val="00C038F6"/>
    <w:rsid w:val="00C03CE4"/>
    <w:rsid w:val="00C03DBE"/>
    <w:rsid w:val="00C04708"/>
    <w:rsid w:val="00C04709"/>
    <w:rsid w:val="00C04AAD"/>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475"/>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36E"/>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C54"/>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CDD"/>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414"/>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4A6"/>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DA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5CA"/>
    <w:rsid w:val="00CB4715"/>
    <w:rsid w:val="00CB4762"/>
    <w:rsid w:val="00CB55BC"/>
    <w:rsid w:val="00CB5F0C"/>
    <w:rsid w:val="00CB68BF"/>
    <w:rsid w:val="00CB6B5B"/>
    <w:rsid w:val="00CB6C11"/>
    <w:rsid w:val="00CB6CB3"/>
    <w:rsid w:val="00CB6D87"/>
    <w:rsid w:val="00CB76E9"/>
    <w:rsid w:val="00CB7A5F"/>
    <w:rsid w:val="00CB7B31"/>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981"/>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3"/>
    <w:rsid w:val="00CE458E"/>
    <w:rsid w:val="00CE4770"/>
    <w:rsid w:val="00CE4F9C"/>
    <w:rsid w:val="00CE5215"/>
    <w:rsid w:val="00CE59DF"/>
    <w:rsid w:val="00CE5AF1"/>
    <w:rsid w:val="00CE5D68"/>
    <w:rsid w:val="00CE5E80"/>
    <w:rsid w:val="00CE64CF"/>
    <w:rsid w:val="00CE669C"/>
    <w:rsid w:val="00CE7474"/>
    <w:rsid w:val="00CE76B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527"/>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53C"/>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20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A8D"/>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40C"/>
    <w:rsid w:val="00D66558"/>
    <w:rsid w:val="00D6664A"/>
    <w:rsid w:val="00D6696D"/>
    <w:rsid w:val="00D66DE9"/>
    <w:rsid w:val="00D6760F"/>
    <w:rsid w:val="00D67C03"/>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A1B"/>
    <w:rsid w:val="00D80E7F"/>
    <w:rsid w:val="00D81030"/>
    <w:rsid w:val="00D8117F"/>
    <w:rsid w:val="00D812B5"/>
    <w:rsid w:val="00D81D35"/>
    <w:rsid w:val="00D81FF1"/>
    <w:rsid w:val="00D8201F"/>
    <w:rsid w:val="00D8216D"/>
    <w:rsid w:val="00D82627"/>
    <w:rsid w:val="00D82889"/>
    <w:rsid w:val="00D83013"/>
    <w:rsid w:val="00D83170"/>
    <w:rsid w:val="00D8324C"/>
    <w:rsid w:val="00D838F0"/>
    <w:rsid w:val="00D83D14"/>
    <w:rsid w:val="00D83D87"/>
    <w:rsid w:val="00D84097"/>
    <w:rsid w:val="00D84527"/>
    <w:rsid w:val="00D84B4E"/>
    <w:rsid w:val="00D84CD1"/>
    <w:rsid w:val="00D851E7"/>
    <w:rsid w:val="00D8528A"/>
    <w:rsid w:val="00D8529D"/>
    <w:rsid w:val="00D853B5"/>
    <w:rsid w:val="00D8543A"/>
    <w:rsid w:val="00D8584A"/>
    <w:rsid w:val="00D85A74"/>
    <w:rsid w:val="00D85A9F"/>
    <w:rsid w:val="00D85ABB"/>
    <w:rsid w:val="00D85CD8"/>
    <w:rsid w:val="00D860ED"/>
    <w:rsid w:val="00D8635A"/>
    <w:rsid w:val="00D86C91"/>
    <w:rsid w:val="00D8720A"/>
    <w:rsid w:val="00D8720B"/>
    <w:rsid w:val="00D87713"/>
    <w:rsid w:val="00D879B5"/>
    <w:rsid w:val="00D87D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909"/>
    <w:rsid w:val="00DA21F4"/>
    <w:rsid w:val="00DA2555"/>
    <w:rsid w:val="00DA2869"/>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6F0"/>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B14"/>
    <w:rsid w:val="00DE6D06"/>
    <w:rsid w:val="00DE6F77"/>
    <w:rsid w:val="00DE7120"/>
    <w:rsid w:val="00DE71DC"/>
    <w:rsid w:val="00DE7298"/>
    <w:rsid w:val="00DE746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39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3E6"/>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A8F"/>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469F8"/>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A7F"/>
    <w:rsid w:val="00E54DBA"/>
    <w:rsid w:val="00E54FA0"/>
    <w:rsid w:val="00E55384"/>
    <w:rsid w:val="00E556BA"/>
    <w:rsid w:val="00E573A8"/>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1E8"/>
    <w:rsid w:val="00E67299"/>
    <w:rsid w:val="00E67AAC"/>
    <w:rsid w:val="00E67B4C"/>
    <w:rsid w:val="00E70189"/>
    <w:rsid w:val="00E703F4"/>
    <w:rsid w:val="00E706F8"/>
    <w:rsid w:val="00E70933"/>
    <w:rsid w:val="00E70AF2"/>
    <w:rsid w:val="00E70B41"/>
    <w:rsid w:val="00E70BC5"/>
    <w:rsid w:val="00E70C8C"/>
    <w:rsid w:val="00E70E0F"/>
    <w:rsid w:val="00E714A6"/>
    <w:rsid w:val="00E71C84"/>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0DAB"/>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EEB"/>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5E30"/>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46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32"/>
    <w:rsid w:val="00ED11E8"/>
    <w:rsid w:val="00ED1282"/>
    <w:rsid w:val="00ED13B3"/>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1EFB"/>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60B"/>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77A"/>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C12"/>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6987"/>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CF2"/>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E4"/>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27A"/>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CF2"/>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71F"/>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DC4"/>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86D"/>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3BD"/>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4E3"/>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5E1"/>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1C2"/>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5D7"/>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41DD428-2C1B-42B1-95A0-6A64FA57F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A224D-E3AB-4113-BD05-1C5FD8DB8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280</TotalTime>
  <Pages>2</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cp:revision>
  <cp:lastPrinted>2009-04-22T06:01:00Z</cp:lastPrinted>
  <dcterms:created xsi:type="dcterms:W3CDTF">2024-02-04T01:58:00Z</dcterms:created>
  <dcterms:modified xsi:type="dcterms:W3CDTF">2024-02-19T09:06:00Z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(3)xY1DidLtuWVaf+3Ot0J7P3fjVVRayUmAqbwqCpznN3iA2/VVEo0g4CbhHUgXovTXRhsEuIvu
mHdSEcbAYHCoIE28iohT2Oo7Ml+y/FHtXHJRNMQNPH2wYdPUr7MfubIGo4H9o6AT4vzzNTJJ
9Wu5x4PGtZwAp06Yv4F3jwndhxPJ4gx/aeCxjxWQyvMloHJXS1yfuHdtVO4ErIaBCX/Oxt+0
AWz8u6gpPgu+9S6lrw</vt:lpwstr>
  </property>
  <property fmtid="{D5CDD505-2E9C-101B-9397-08002B2CF9AE}" pid="17" name="_2015_ms_pID_725343_00">
    <vt:lpwstr>_2015_ms_pID_725343</vt:lpwstr>
  </property>
  <property fmtid="{D5CDD505-2E9C-101B-9397-08002B2CF9AE}" pid="18" name="_2015_ms_pID_7253431">
    <vt:lpwstr>NFdboKnzOFd9Q2Cfv151EEekjJpRNUXr0f+mPtI69zDrtLZf9fLd4I
z+cdyLK2L1W40nW2mvJi6grXxMK5zYL4LZaNZdAFUKPgYCHDwVQeiM1H6xo2uQWbZUA5U+R7
T5Wig2k0FXraUG8nN7jh+wgBCWDtxgBUt4BUCo33zKk0T7TJlwG7HaNiWdiR5Co+vgPsv1lQ
/e0/wnkZqq+Tci8uj3kHUD3OjHQAOrCUmUv2</vt:lpwstr>
  </property>
  <property fmtid="{D5CDD505-2E9C-101B-9397-08002B2CF9AE}" pid="19" name="_2015_ms_pID_7253431_00">
    <vt:lpwstr>_2015_ms_pID_7253431</vt:lpwstr>
  </property>
  <property fmtid="{D5CDD505-2E9C-101B-9397-08002B2CF9AE}" pid="20" name="_2015_ms_pID_7253432">
    <vt:lpwstr>R15YZU6l4tik4LBEtGxYLepkt4iBkGMNIp8v
KH1SoLREdW9xCDWPGPlufha5akNiFpJiFi/NsCGmBpVC7OeINOY=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