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2C" w:rsidRPr="00DA3ACB" w:rsidRDefault="0069062C" w:rsidP="0069062C">
      <w:pPr>
        <w:pStyle w:val="afa"/>
        <w:spacing w:after="0" w:line="360" w:lineRule="auto"/>
        <w:rPr>
          <w:rStyle w:val="af7"/>
          <w:rFonts w:ascii="Arial" w:hAnsi="Arial" w:cs="Arial"/>
          <w:b/>
          <w:szCs w:val="22"/>
        </w:rPr>
      </w:pPr>
      <w:r w:rsidRPr="00DA3ACB">
        <w:rPr>
          <w:rStyle w:val="af7"/>
          <w:rFonts w:ascii="Arial" w:hAnsi="Arial" w:cs="Arial"/>
          <w:b/>
          <w:szCs w:val="22"/>
        </w:rPr>
        <w:t>3GPP TSG-RAN WG4 Meeting # 110</w:t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C113E8" w:rsidRPr="00C113E8">
        <w:rPr>
          <w:rStyle w:val="af7"/>
          <w:rFonts w:ascii="Arial" w:hAnsi="Arial" w:cs="Arial"/>
          <w:b/>
          <w:szCs w:val="22"/>
        </w:rPr>
        <w:t>R4-2400125</w:t>
      </w:r>
      <w:bookmarkStart w:id="0" w:name="_GoBack"/>
      <w:bookmarkEnd w:id="0"/>
    </w:p>
    <w:p w:rsidR="0069062C" w:rsidRDefault="0069062C" w:rsidP="0069062C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  <w:szCs w:val="22"/>
        </w:rPr>
      </w:pPr>
      <w:r w:rsidRPr="00DA3ACB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69062C" w:rsidRPr="00DA3ACB" w:rsidRDefault="0069062C" w:rsidP="0069062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69062C" w:rsidRPr="00DA3639" w:rsidRDefault="0069062C" w:rsidP="0069062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2C54C9" w:rsidRPr="002C54C9">
        <w:rPr>
          <w:rStyle w:val="af7"/>
          <w:rFonts w:ascii="Arial" w:eastAsiaTheme="minorEastAsia" w:hAnsi="Arial" w:cs="Arial"/>
        </w:rPr>
        <w:t>Reply LS on satellite switch with resync</w:t>
      </w:r>
    </w:p>
    <w:p w:rsidR="0069062C" w:rsidRPr="008C2D7B" w:rsidRDefault="0069062C" w:rsidP="0069062C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69062C" w:rsidRPr="008C2D7B" w:rsidRDefault="0069062C" w:rsidP="0069062C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46C5">
        <w:rPr>
          <w:rStyle w:val="af7"/>
          <w:rFonts w:ascii="Arial" w:eastAsiaTheme="minorEastAsia" w:hAnsi="Arial" w:cs="Arial"/>
        </w:rPr>
        <w:t>8.</w:t>
      </w:r>
      <w:r>
        <w:rPr>
          <w:rStyle w:val="af7"/>
          <w:rFonts w:ascii="Arial" w:eastAsiaTheme="minorEastAsia" w:hAnsi="Arial" w:cs="Arial" w:hint="eastAsia"/>
        </w:rPr>
        <w:t>18</w:t>
      </w:r>
      <w:r w:rsidRPr="00D346C5">
        <w:rPr>
          <w:rStyle w:val="af7"/>
          <w:rFonts w:ascii="Arial" w:eastAsiaTheme="minorEastAsia" w:hAnsi="Arial" w:cs="Arial"/>
        </w:rPr>
        <w:t>.6.</w:t>
      </w:r>
      <w:r w:rsidR="009E3B20">
        <w:rPr>
          <w:rStyle w:val="af7"/>
          <w:rFonts w:ascii="Arial" w:eastAsiaTheme="minorEastAsia" w:hAnsi="Arial" w:cs="Arial" w:hint="eastAsia"/>
        </w:rPr>
        <w:t>3</w:t>
      </w:r>
    </w:p>
    <w:p w:rsidR="0069062C" w:rsidRPr="008C2D7B" w:rsidRDefault="0069062C" w:rsidP="0069062C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9E3B20">
        <w:rPr>
          <w:rFonts w:ascii="Arial" w:hAnsi="Arial" w:cs="Arial" w:hint="eastAsia"/>
          <w:b w:val="0"/>
        </w:rPr>
        <w:t>Approval</w:t>
      </w:r>
    </w:p>
    <w:p w:rsidR="0069062C" w:rsidRPr="00C52F00" w:rsidRDefault="0069062C" w:rsidP="0069062C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Pr="00C52F00">
        <w:rPr>
          <w:rFonts w:hint="eastAsia"/>
          <w:lang w:val="en-US" w:eastAsia="zh-CN"/>
        </w:rPr>
        <w:t>Introduction</w:t>
      </w:r>
    </w:p>
    <w:p w:rsidR="0069062C" w:rsidRDefault="002C54C9" w:rsidP="0069062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meeting, we received RAN2 LS on </w:t>
      </w:r>
      <w:r>
        <w:rPr>
          <w:rFonts w:hint="eastAsia"/>
          <w:lang w:val="en-US" w:eastAsia="zh-CN"/>
        </w:rPr>
        <w:t>satellite switch with resync</w:t>
      </w:r>
      <w:r w:rsidR="00CD45EE">
        <w:rPr>
          <w:rFonts w:hint="eastAsia"/>
          <w:lang w:val="en-US" w:eastAsia="zh-CN"/>
        </w:rPr>
        <w:t xml:space="preserve"> which includes the agreements on hard satellite switch and soft satellite switch</w:t>
      </w:r>
      <w:r w:rsidR="0069062C">
        <w:rPr>
          <w:rFonts w:hint="eastAsia"/>
          <w:lang w:eastAsia="zh-CN"/>
        </w:rPr>
        <w:t>.</w:t>
      </w:r>
      <w:r w:rsidR="0069062C" w:rsidRPr="006354FE">
        <w:rPr>
          <w:rFonts w:hint="eastAsia"/>
          <w:lang w:eastAsia="zh-CN"/>
        </w:rPr>
        <w:t xml:space="preserve"> </w:t>
      </w:r>
      <w:r w:rsidR="00310D9C">
        <w:rPr>
          <w:lang w:eastAsia="zh-CN"/>
        </w:rPr>
        <w:t>A</w:t>
      </w:r>
      <w:r w:rsidR="00310D9C">
        <w:rPr>
          <w:rFonts w:hint="eastAsia"/>
          <w:lang w:eastAsia="zh-CN"/>
        </w:rPr>
        <w:t xml:space="preserve">nd RAN4 is requested to provide feedback on the </w:t>
      </w:r>
      <w:r w:rsidR="00310D9C">
        <w:rPr>
          <w:lang w:eastAsia="zh-CN"/>
        </w:rPr>
        <w:t>feasibility</w:t>
      </w:r>
      <w:r w:rsidR="00310D9C" w:rsidRPr="00310D9C">
        <w:t xml:space="preserve"> </w:t>
      </w:r>
      <w:r w:rsidR="00310D9C">
        <w:rPr>
          <w:rFonts w:hint="eastAsia"/>
          <w:lang w:eastAsia="zh-CN"/>
        </w:rPr>
        <w:t xml:space="preserve">for </w:t>
      </w:r>
      <w:r w:rsidR="00310D9C" w:rsidRPr="00310D9C">
        <w:rPr>
          <w:lang w:eastAsia="zh-CN"/>
        </w:rPr>
        <w:t>perform</w:t>
      </w:r>
      <w:r w:rsidR="00310D9C">
        <w:rPr>
          <w:rFonts w:hint="eastAsia"/>
          <w:lang w:eastAsia="zh-CN"/>
        </w:rPr>
        <w:t>ing</w:t>
      </w:r>
      <w:r w:rsidR="00310D9C" w:rsidRPr="00310D9C">
        <w:rPr>
          <w:lang w:eastAsia="zh-CN"/>
        </w:rPr>
        <w:t xml:space="preserve"> the downlink synchronization with the target satellite and keep</w:t>
      </w:r>
      <w:r w:rsidR="002A2AB4">
        <w:rPr>
          <w:rFonts w:hint="eastAsia"/>
          <w:lang w:eastAsia="zh-CN"/>
        </w:rPr>
        <w:t>ing</w:t>
      </w:r>
      <w:r w:rsidR="00310D9C" w:rsidRPr="00310D9C">
        <w:rPr>
          <w:lang w:eastAsia="zh-CN"/>
        </w:rPr>
        <w:t xml:space="preserve"> the communication with the source satellite of the same serving cell simultaneously in soft satellite switch.</w:t>
      </w:r>
    </w:p>
    <w:p w:rsidR="0069062C" w:rsidRPr="009D4CE2" w:rsidRDefault="0069062C" w:rsidP="0069062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C079FD">
        <w:rPr>
          <w:rFonts w:hint="eastAsia"/>
          <w:lang w:eastAsia="zh-CN"/>
        </w:rPr>
        <w:t>discuss the issue</w:t>
      </w:r>
      <w:r>
        <w:rPr>
          <w:rFonts w:hint="eastAsia"/>
          <w:lang w:eastAsia="zh-CN"/>
        </w:rPr>
        <w:t xml:space="preserve"> and give our views. </w:t>
      </w:r>
      <w:r w:rsidR="00EE4AE5">
        <w:rPr>
          <w:lang w:eastAsia="zh-CN"/>
        </w:rPr>
        <w:t>A</w:t>
      </w:r>
      <w:r w:rsidR="00EE4AE5">
        <w:rPr>
          <w:rFonts w:hint="eastAsia"/>
          <w:lang w:eastAsia="zh-CN"/>
        </w:rPr>
        <w:t xml:space="preserve">nd the reply LS based on our proposal is provided in Annex. </w:t>
      </w:r>
    </w:p>
    <w:p w:rsidR="0069062C" w:rsidRDefault="0069062C" w:rsidP="0069062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E11B12" w:rsidRDefault="00E11B12" w:rsidP="0069062C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RAN2 LS, </w:t>
      </w:r>
      <w:r w:rsidRPr="00E11B12">
        <w:rPr>
          <w:lang w:val="en-US" w:eastAsia="zh-CN"/>
        </w:rPr>
        <w:t>For soft satellite switch, UE can initiate the procedure before the source satel</w:t>
      </w:r>
      <w:r>
        <w:rPr>
          <w:lang w:val="en-US" w:eastAsia="zh-CN"/>
        </w:rPr>
        <w:t>lite stops serving the area it</w:t>
      </w:r>
      <w:r w:rsidRPr="00E11B12">
        <w:rPr>
          <w:lang w:val="en-US" w:eastAsia="zh-CN"/>
        </w:rPr>
        <w:t>s currently covering service (i.e. T-service) and after the target satellite starts serving the same area (i.e. T-start), and the exact time when the UE starts synchronizing with target satellite (between T-start and T-service) is up to UE implementation.</w:t>
      </w:r>
      <w:r>
        <w:rPr>
          <w:rFonts w:hint="eastAsia"/>
          <w:lang w:val="en-US" w:eastAsia="zh-CN"/>
        </w:rPr>
        <w:t xml:space="preserve"> </w:t>
      </w:r>
    </w:p>
    <w:p w:rsidR="00E11B12" w:rsidRDefault="00E00392" w:rsidP="0069062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soft satellite switch, </w:t>
      </w:r>
      <w:r w:rsidRPr="00E00392">
        <w:rPr>
          <w:lang w:val="en-US" w:eastAsia="zh-CN"/>
        </w:rPr>
        <w:t xml:space="preserve">the SSB information </w:t>
      </w:r>
      <w:r w:rsidR="008C2BC6">
        <w:rPr>
          <w:lang w:val="en-US" w:eastAsia="zh-CN"/>
        </w:rPr>
        <w:t>of target satellite is mandator</w:t>
      </w:r>
      <w:r w:rsidR="008C2BC6">
        <w:rPr>
          <w:rFonts w:hint="eastAsia"/>
          <w:lang w:val="en-US" w:eastAsia="zh-CN"/>
        </w:rPr>
        <w:t>ily provided and the</w:t>
      </w:r>
      <w:r w:rsidR="008C2BC6" w:rsidRPr="008C2BC6">
        <w:rPr>
          <w:lang w:val="en-US" w:eastAsia="zh-CN"/>
        </w:rPr>
        <w:t xml:space="preserve"> “SSB time offset” between the source and the target satellite is specified as a new IE, with the same format as “offset” in SSB-MTC4</w:t>
      </w:r>
      <w:r w:rsidR="008C2BC6">
        <w:rPr>
          <w:rFonts w:hint="eastAsia"/>
          <w:lang w:val="en-US" w:eastAsia="zh-CN"/>
        </w:rPr>
        <w:t xml:space="preserve">. </w:t>
      </w:r>
    </w:p>
    <w:p w:rsidR="00967CDF" w:rsidRDefault="00DA3010" w:rsidP="0069062C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such case, we think it is feasible to </w:t>
      </w:r>
      <w:r w:rsidRPr="00310D9C">
        <w:rPr>
          <w:lang w:eastAsia="zh-CN"/>
        </w:rPr>
        <w:t>perform the downlink synchronization with the target satellite and keep the communication with the source satellite of the same serving cell simultaneously in soft satellite switch</w:t>
      </w:r>
      <w:r>
        <w:rPr>
          <w:rFonts w:hint="eastAsia"/>
          <w:lang w:eastAsia="zh-CN"/>
        </w:rPr>
        <w:t xml:space="preserve">. </w:t>
      </w:r>
      <w:r w:rsidR="00544660">
        <w:rPr>
          <w:lang w:eastAsia="zh-CN"/>
        </w:rPr>
        <w:t>B</w:t>
      </w:r>
      <w:r w:rsidR="00544660">
        <w:rPr>
          <w:rFonts w:hint="eastAsia"/>
          <w:lang w:eastAsia="zh-CN"/>
        </w:rPr>
        <w:t xml:space="preserve">ecause the serving cell does not change, UE is only requested to perform an intra-frequency measurement with same numerology. </w:t>
      </w:r>
      <w:r w:rsidR="000E21F9">
        <w:rPr>
          <w:lang w:eastAsia="zh-CN"/>
        </w:rPr>
        <w:t>W</w:t>
      </w:r>
      <w:r w:rsidR="000E21F9">
        <w:rPr>
          <w:rFonts w:hint="eastAsia"/>
          <w:lang w:eastAsia="zh-CN"/>
        </w:rPr>
        <w:t xml:space="preserve">e understand it is same as the intra-frequency without gap and UE can keep transmission/receiving of source satellite. </w:t>
      </w:r>
      <w:r w:rsidR="000E21F9">
        <w:rPr>
          <w:lang w:eastAsia="zh-CN"/>
        </w:rPr>
        <w:t>A</w:t>
      </w:r>
      <w:r w:rsidR="000E21F9">
        <w:rPr>
          <w:rFonts w:hint="eastAsia"/>
          <w:lang w:eastAsia="zh-CN"/>
        </w:rPr>
        <w:t xml:space="preserve">nd when defining the switching requirements, the starting point of interruption is </w:t>
      </w:r>
      <w:r w:rsidR="000E21F9">
        <w:rPr>
          <w:lang w:eastAsia="ja-JP"/>
        </w:rPr>
        <w:t>t-Service</w:t>
      </w:r>
      <w:r w:rsidR="000E21F9">
        <w:rPr>
          <w:rFonts w:hint="eastAsia"/>
          <w:lang w:eastAsia="zh-CN"/>
        </w:rPr>
        <w:t xml:space="preserve">. </w:t>
      </w:r>
    </w:p>
    <w:p w:rsidR="009D1170" w:rsidRPr="0095340E" w:rsidRDefault="009D1170" w:rsidP="0069062C">
      <w:pPr>
        <w:rPr>
          <w:b/>
          <w:lang w:val="en-US" w:eastAsia="zh-CN"/>
        </w:rPr>
      </w:pPr>
      <w:r w:rsidRPr="0095340E">
        <w:rPr>
          <w:b/>
          <w:lang w:eastAsia="zh-CN"/>
        </w:rPr>
        <w:t>P</w:t>
      </w:r>
      <w:r w:rsidRPr="0095340E">
        <w:rPr>
          <w:rFonts w:hint="eastAsia"/>
          <w:b/>
          <w:lang w:eastAsia="zh-CN"/>
        </w:rPr>
        <w:t xml:space="preserve">roposal 1: </w:t>
      </w:r>
      <w:r w:rsidRPr="0095340E">
        <w:rPr>
          <w:rFonts w:hint="eastAsia"/>
          <w:b/>
          <w:lang w:val="en-US" w:eastAsia="zh-CN"/>
        </w:rPr>
        <w:t xml:space="preserve">It is feasible to </w:t>
      </w:r>
      <w:r w:rsidRPr="0095340E">
        <w:rPr>
          <w:b/>
          <w:lang w:eastAsia="zh-CN"/>
        </w:rPr>
        <w:t>perform the downlink synchronization with the target satellite and keep the communication with the source satellite of the same serving cell simultaneously in soft satellite switch</w:t>
      </w:r>
      <w:r w:rsidRPr="0095340E">
        <w:rPr>
          <w:rFonts w:hint="eastAsia"/>
          <w:b/>
          <w:lang w:eastAsia="zh-CN"/>
        </w:rPr>
        <w:t>.</w:t>
      </w:r>
      <w:r w:rsidR="0095340E" w:rsidRPr="0095340E">
        <w:rPr>
          <w:rFonts w:hint="eastAsia"/>
          <w:b/>
          <w:lang w:eastAsia="zh-CN"/>
        </w:rPr>
        <w:t xml:space="preserve"> </w:t>
      </w:r>
    </w:p>
    <w:p w:rsidR="0095340E" w:rsidRPr="0095340E" w:rsidRDefault="0095340E" w:rsidP="0095340E">
      <w:pPr>
        <w:rPr>
          <w:b/>
          <w:lang w:val="en-US" w:eastAsia="zh-CN"/>
        </w:rPr>
      </w:pPr>
      <w:r w:rsidRPr="0095340E">
        <w:rPr>
          <w:b/>
          <w:lang w:eastAsia="zh-CN"/>
        </w:rPr>
        <w:t>P</w:t>
      </w:r>
      <w:r w:rsidRPr="0095340E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95340E">
        <w:rPr>
          <w:rFonts w:hint="eastAsia"/>
          <w:b/>
          <w:lang w:eastAsia="zh-CN"/>
        </w:rPr>
        <w:t xml:space="preserve">: </w:t>
      </w:r>
      <w:r w:rsidRPr="0095340E">
        <w:rPr>
          <w:b/>
          <w:lang w:val="en-US" w:eastAsia="zh-CN"/>
        </w:rPr>
        <w:t>For soft satel</w:t>
      </w:r>
      <w:r>
        <w:rPr>
          <w:b/>
          <w:lang w:val="en-US" w:eastAsia="zh-CN"/>
        </w:rPr>
        <w:t>lite switch without PCI change,</w:t>
      </w:r>
      <w:r>
        <w:rPr>
          <w:rFonts w:hint="eastAsia"/>
          <w:b/>
          <w:lang w:val="en-US" w:eastAsia="zh-CN"/>
        </w:rPr>
        <w:t xml:space="preserve"> s</w:t>
      </w:r>
      <w:r w:rsidRPr="0095340E">
        <w:rPr>
          <w:b/>
          <w:lang w:val="en-US" w:eastAsia="zh-CN"/>
        </w:rPr>
        <w:t xml:space="preserve">tarting </w:t>
      </w:r>
      <w:r>
        <w:rPr>
          <w:b/>
          <w:lang w:val="en-US" w:eastAsia="zh-CN"/>
        </w:rPr>
        <w:t>point of the interruption time</w:t>
      </w:r>
      <w:r>
        <w:rPr>
          <w:rFonts w:hint="eastAsia"/>
          <w:b/>
          <w:lang w:val="en-US" w:eastAsia="zh-CN"/>
        </w:rPr>
        <w:t xml:space="preserve"> is </w:t>
      </w:r>
      <w:r w:rsidRPr="0095340E">
        <w:rPr>
          <w:b/>
          <w:lang w:val="en-US" w:eastAsia="zh-CN"/>
        </w:rPr>
        <w:t>t-Service</w:t>
      </w:r>
      <w:r w:rsidRPr="0095340E">
        <w:rPr>
          <w:rFonts w:hint="eastAsia"/>
          <w:b/>
          <w:lang w:eastAsia="zh-CN"/>
        </w:rPr>
        <w:t xml:space="preserve">. </w:t>
      </w:r>
    </w:p>
    <w:p w:rsidR="00967CDF" w:rsidRPr="0095340E" w:rsidRDefault="00967CDF" w:rsidP="0069062C">
      <w:pPr>
        <w:rPr>
          <w:lang w:val="en-US" w:eastAsia="zh-CN"/>
        </w:rPr>
      </w:pPr>
    </w:p>
    <w:p w:rsidR="0069062C" w:rsidRPr="00C52F00" w:rsidRDefault="0069062C" w:rsidP="0069062C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Summary</w:t>
      </w:r>
    </w:p>
    <w:p w:rsidR="0069062C" w:rsidRDefault="0069062C" w:rsidP="0069062C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>
        <w:rPr>
          <w:rFonts w:hint="eastAsia"/>
          <w:lang w:val="en-US" w:eastAsia="zh-CN"/>
        </w:rPr>
        <w:t xml:space="preserve">we discuss the </w:t>
      </w:r>
      <w:r w:rsidR="008F0D3C">
        <w:rPr>
          <w:rFonts w:hint="eastAsia"/>
          <w:lang w:val="en-US" w:eastAsia="zh-CN"/>
        </w:rPr>
        <w:t>RAN2 LS on satellite switch with resync</w:t>
      </w:r>
      <w:r>
        <w:rPr>
          <w:rFonts w:hint="eastAsia"/>
          <w:lang w:val="en-US" w:eastAsia="zh-CN"/>
        </w:rPr>
        <w:t xml:space="preserve">, and the </w:t>
      </w:r>
      <w:r w:rsidRPr="00D55E8E">
        <w:rPr>
          <w:rFonts w:hint="eastAsia"/>
          <w:lang w:val="en-US" w:eastAsia="zh-CN"/>
        </w:rPr>
        <w:t>following proposals are given</w:t>
      </w:r>
      <w:r>
        <w:rPr>
          <w:rFonts w:hint="eastAsia"/>
          <w:lang w:val="en-US" w:eastAsia="zh-CN"/>
        </w:rPr>
        <w:t xml:space="preserve">: </w:t>
      </w:r>
    </w:p>
    <w:p w:rsidR="00081F0C" w:rsidRPr="0095340E" w:rsidRDefault="00081F0C" w:rsidP="00081F0C">
      <w:pPr>
        <w:rPr>
          <w:b/>
          <w:lang w:val="en-US" w:eastAsia="zh-CN"/>
        </w:rPr>
      </w:pPr>
      <w:r w:rsidRPr="0095340E">
        <w:rPr>
          <w:b/>
          <w:lang w:eastAsia="zh-CN"/>
        </w:rPr>
        <w:t>P</w:t>
      </w:r>
      <w:r w:rsidRPr="0095340E">
        <w:rPr>
          <w:rFonts w:hint="eastAsia"/>
          <w:b/>
          <w:lang w:eastAsia="zh-CN"/>
        </w:rPr>
        <w:t xml:space="preserve">roposal 1: </w:t>
      </w:r>
      <w:r w:rsidRPr="0095340E">
        <w:rPr>
          <w:rFonts w:hint="eastAsia"/>
          <w:b/>
          <w:lang w:val="en-US" w:eastAsia="zh-CN"/>
        </w:rPr>
        <w:t xml:space="preserve">It is feasible to </w:t>
      </w:r>
      <w:r w:rsidRPr="0095340E">
        <w:rPr>
          <w:b/>
          <w:lang w:eastAsia="zh-CN"/>
        </w:rPr>
        <w:t>perform the downlink synchronization with the target satellite and keep the communication with the source satellite of the same serving cell simultaneously in soft satellite switch</w:t>
      </w:r>
      <w:r w:rsidRPr="0095340E">
        <w:rPr>
          <w:rFonts w:hint="eastAsia"/>
          <w:b/>
          <w:lang w:eastAsia="zh-CN"/>
        </w:rPr>
        <w:t xml:space="preserve">. </w:t>
      </w:r>
    </w:p>
    <w:p w:rsidR="00081F0C" w:rsidRPr="0095340E" w:rsidRDefault="00081F0C" w:rsidP="00081F0C">
      <w:pPr>
        <w:rPr>
          <w:b/>
          <w:lang w:val="en-US" w:eastAsia="zh-CN"/>
        </w:rPr>
      </w:pPr>
      <w:r w:rsidRPr="0095340E">
        <w:rPr>
          <w:b/>
          <w:lang w:eastAsia="zh-CN"/>
        </w:rPr>
        <w:t>P</w:t>
      </w:r>
      <w:r w:rsidRPr="0095340E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95340E">
        <w:rPr>
          <w:rFonts w:hint="eastAsia"/>
          <w:b/>
          <w:lang w:eastAsia="zh-CN"/>
        </w:rPr>
        <w:t xml:space="preserve">: </w:t>
      </w:r>
      <w:r w:rsidRPr="0095340E">
        <w:rPr>
          <w:b/>
          <w:lang w:val="en-US" w:eastAsia="zh-CN"/>
        </w:rPr>
        <w:t>For soft satel</w:t>
      </w:r>
      <w:r>
        <w:rPr>
          <w:b/>
          <w:lang w:val="en-US" w:eastAsia="zh-CN"/>
        </w:rPr>
        <w:t>lite switch without PCI change,</w:t>
      </w:r>
      <w:r>
        <w:rPr>
          <w:rFonts w:hint="eastAsia"/>
          <w:b/>
          <w:lang w:val="en-US" w:eastAsia="zh-CN"/>
        </w:rPr>
        <w:t xml:space="preserve"> s</w:t>
      </w:r>
      <w:r w:rsidRPr="0095340E">
        <w:rPr>
          <w:b/>
          <w:lang w:val="en-US" w:eastAsia="zh-CN"/>
        </w:rPr>
        <w:t xml:space="preserve">tarting </w:t>
      </w:r>
      <w:r>
        <w:rPr>
          <w:b/>
          <w:lang w:val="en-US" w:eastAsia="zh-CN"/>
        </w:rPr>
        <w:t>point of the interruption time</w:t>
      </w:r>
      <w:r>
        <w:rPr>
          <w:rFonts w:hint="eastAsia"/>
          <w:b/>
          <w:lang w:val="en-US" w:eastAsia="zh-CN"/>
        </w:rPr>
        <w:t xml:space="preserve"> is </w:t>
      </w:r>
      <w:r w:rsidRPr="0095340E">
        <w:rPr>
          <w:b/>
          <w:lang w:val="en-US" w:eastAsia="zh-CN"/>
        </w:rPr>
        <w:t>t-Service</w:t>
      </w:r>
      <w:r w:rsidRPr="0095340E">
        <w:rPr>
          <w:rFonts w:hint="eastAsia"/>
          <w:b/>
          <w:lang w:eastAsia="zh-CN"/>
        </w:rPr>
        <w:t xml:space="preserve">. </w:t>
      </w:r>
    </w:p>
    <w:p w:rsidR="0069062C" w:rsidRPr="00081F0C" w:rsidRDefault="0069062C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eastAsiaTheme="minorEastAsia" w:hAnsi="Arial" w:cs="Arial"/>
          <w:b/>
          <w:sz w:val="21"/>
          <w:szCs w:val="22"/>
          <w:lang w:val="en-US"/>
        </w:rPr>
      </w:pPr>
    </w:p>
    <w:p w:rsidR="00146E26" w:rsidRPr="00451C3D" w:rsidRDefault="00146E26" w:rsidP="00146E26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Pr="00AC7DE5">
        <w:rPr>
          <w:lang w:val="en-US" w:eastAsia="zh-CN"/>
        </w:rPr>
        <w:t>References</w:t>
      </w:r>
    </w:p>
    <w:p w:rsidR="00146E26" w:rsidRPr="00494C73" w:rsidRDefault="00146E26" w:rsidP="00292B82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146E26">
        <w:rPr>
          <w:sz w:val="20"/>
        </w:rPr>
        <w:t>R4-2400024/R2-2314016</w:t>
      </w:r>
      <w:r>
        <w:rPr>
          <w:rFonts w:hint="eastAsia"/>
          <w:sz w:val="20"/>
        </w:rPr>
        <w:t xml:space="preserve"> </w:t>
      </w:r>
      <w:r w:rsidRPr="00146E26">
        <w:rPr>
          <w:sz w:val="20"/>
        </w:rPr>
        <w:t>LS on RAN2 agreements for satellite switch with resync</w:t>
      </w:r>
    </w:p>
    <w:p w:rsidR="00146E26" w:rsidRPr="00146E26" w:rsidRDefault="00146E26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eastAsiaTheme="minorEastAsia" w:hAnsi="Arial" w:cs="Arial"/>
          <w:b/>
          <w:sz w:val="21"/>
          <w:szCs w:val="22"/>
        </w:rPr>
      </w:pPr>
    </w:p>
    <w:p w:rsidR="0069062C" w:rsidRPr="0069062C" w:rsidRDefault="0069062C" w:rsidP="0069062C">
      <w:pPr>
        <w:pStyle w:val="1"/>
        <w:rPr>
          <w:bCs/>
          <w:lang w:val="en-US" w:eastAsia="zh-CN"/>
        </w:rPr>
      </w:pPr>
      <w:r w:rsidRPr="0069062C">
        <w:rPr>
          <w:bCs/>
          <w:lang w:eastAsia="zh-CN"/>
        </w:rPr>
        <w:t>A</w:t>
      </w:r>
      <w:r w:rsidRPr="0069062C">
        <w:rPr>
          <w:rFonts w:hint="eastAsia"/>
          <w:bCs/>
          <w:lang w:eastAsia="zh-CN"/>
        </w:rPr>
        <w:t xml:space="preserve">nnex </w:t>
      </w:r>
    </w:p>
    <w:p w:rsidR="00C47C2D" w:rsidRPr="00C47C2D" w:rsidRDefault="00C47C2D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hAnsi="Arial" w:cs="Arial"/>
          <w:b/>
          <w:sz w:val="21"/>
          <w:szCs w:val="22"/>
        </w:rPr>
      </w:pPr>
      <w:r w:rsidRPr="00C47C2D">
        <w:rPr>
          <w:rStyle w:val="af7"/>
          <w:rFonts w:ascii="Arial" w:hAnsi="Arial" w:cs="Arial"/>
          <w:b/>
          <w:sz w:val="21"/>
          <w:szCs w:val="22"/>
        </w:rPr>
        <w:t>3GPP TSG-RAN WG4 Meeting # 110</w:t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  <w:t xml:space="preserve">                                             R4-23XXXX</w:t>
      </w:r>
    </w:p>
    <w:p w:rsidR="00C47C2D" w:rsidRPr="00C47C2D" w:rsidRDefault="00C47C2D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eastAsiaTheme="minorEastAsia" w:hAnsi="Arial" w:cs="Arial"/>
          <w:b/>
          <w:sz w:val="21"/>
          <w:szCs w:val="22"/>
        </w:rPr>
      </w:pPr>
      <w:r w:rsidRPr="00C47C2D">
        <w:rPr>
          <w:rStyle w:val="af7"/>
          <w:rFonts w:ascii="Arial" w:hAnsi="Arial" w:cs="Arial"/>
          <w:b/>
          <w:sz w:val="21"/>
          <w:szCs w:val="22"/>
        </w:rPr>
        <w:t>Athens, Greece, February 26 – March 1, 2024</w:t>
      </w:r>
    </w:p>
    <w:p w:rsidR="0009160B" w:rsidRPr="00C47C2D" w:rsidRDefault="0009160B" w:rsidP="0009160B">
      <w:pPr>
        <w:rPr>
          <w:lang w:eastAsia="zh-CN"/>
        </w:rPr>
      </w:pP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7815D0" w:rsidRPr="007815D0">
        <w:rPr>
          <w:rFonts w:ascii="Arial" w:hAnsi="Arial" w:cs="Arial"/>
        </w:rPr>
        <w:t xml:space="preserve">Reply LS on </w:t>
      </w:r>
      <w:bookmarkStart w:id="2" w:name="OLE_LINK4"/>
      <w:bookmarkStart w:id="3" w:name="OLE_LINK5"/>
      <w:r w:rsidR="007815D0" w:rsidRPr="007815D0">
        <w:rPr>
          <w:rFonts w:ascii="Arial" w:hAnsi="Arial" w:cs="Arial"/>
        </w:rPr>
        <w:t>satellite switch with resync</w:t>
      </w:r>
      <w:bookmarkEnd w:id="2"/>
      <w:bookmarkEnd w:id="3"/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5076C2" w:rsidRPr="005076C2">
        <w:rPr>
          <w:rFonts w:ascii="Arial" w:hAnsi="Arial" w:cs="Arial"/>
        </w:rPr>
        <w:t>R4-2400024/R2-2314016</w:t>
      </w:r>
    </w:p>
    <w:p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="005076C2" w:rsidRPr="005076C2">
        <w:rPr>
          <w:rFonts w:ascii="Arial" w:hAnsi="Arial" w:cs="Arial"/>
          <w:bCs/>
        </w:rPr>
        <w:t>NR_NTN_enh-Core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="007C7034">
        <w:rPr>
          <w:rFonts w:ascii="Arial" w:hAnsi="Arial" w:cs="Arial" w:hint="eastAsia"/>
          <w:bCs/>
          <w:lang w:eastAsia="zh-CN"/>
        </w:rPr>
        <w:t>RAN</w:t>
      </w:r>
      <w:r w:rsidR="00923B54">
        <w:rPr>
          <w:rFonts w:ascii="Arial" w:hAnsi="Arial" w:cs="Arial" w:hint="eastAsia"/>
          <w:bCs/>
          <w:lang w:eastAsia="zh-CN"/>
        </w:rPr>
        <w:t>2</w:t>
      </w:r>
      <w:r w:rsidR="00175F39">
        <w:rPr>
          <w:rFonts w:ascii="Arial" w:hAnsi="Arial" w:cs="Arial" w:hint="eastAsia"/>
          <w:bCs/>
          <w:lang w:eastAsia="zh-CN"/>
        </w:rPr>
        <w:t>, RAN1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12768A" w:rsidRPr="00A47076" w:rsidRDefault="0012768A" w:rsidP="0012768A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12768A" w:rsidRPr="00A47076" w:rsidRDefault="0012768A" w:rsidP="0012768A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12768A" w:rsidRPr="00A47076" w:rsidRDefault="0012768A" w:rsidP="0012768A">
      <w:pPr>
        <w:pStyle w:val="afc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12768A" w:rsidRPr="00A47076" w:rsidRDefault="0012768A" w:rsidP="0012768A">
      <w:pPr>
        <w:rPr>
          <w:rFonts w:ascii="Arial" w:hAnsi="Arial" w:cs="Arial"/>
        </w:rPr>
      </w:pPr>
    </w:p>
    <w:p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E479E3" w:rsidRDefault="00E479E3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thanks RAN2 for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LS </w:t>
      </w:r>
      <w:r w:rsidR="00C35A17">
        <w:rPr>
          <w:rFonts w:ascii="Arial" w:hAnsi="Arial" w:cs="Arial"/>
        </w:rPr>
        <w:t>R4-2400024</w:t>
      </w:r>
      <w:r w:rsidR="00C35A17">
        <w:rPr>
          <w:rFonts w:ascii="Arial" w:hAnsi="Arial" w:cs="Arial" w:hint="eastAsia"/>
          <w:lang w:eastAsia="zh-CN"/>
        </w:rPr>
        <w:t>(</w:t>
      </w:r>
      <w:r w:rsidR="00C35A17" w:rsidRPr="005076C2">
        <w:rPr>
          <w:rFonts w:ascii="Arial" w:hAnsi="Arial" w:cs="Arial"/>
        </w:rPr>
        <w:t>R2-2314016</w:t>
      </w:r>
      <w:r w:rsidR="00C35A17">
        <w:rPr>
          <w:rFonts w:ascii="Arial" w:hAnsi="Arial" w:cs="Arial" w:hint="eastAsia"/>
          <w:lang w:eastAsia="zh-CN"/>
        </w:rPr>
        <w:t>)</w:t>
      </w:r>
      <w:r w:rsidR="00C66986">
        <w:rPr>
          <w:rFonts w:ascii="Arial" w:hAnsi="Arial" w:cs="Arial" w:hint="eastAsia"/>
          <w:lang w:eastAsia="zh-CN"/>
        </w:rPr>
        <w:t xml:space="preserve"> on </w:t>
      </w:r>
      <w:r w:rsidR="00C35A17" w:rsidRPr="007815D0">
        <w:rPr>
          <w:rFonts w:ascii="Arial" w:hAnsi="Arial" w:cs="Arial"/>
        </w:rPr>
        <w:t>satellite switch with resync</w:t>
      </w:r>
      <w:r w:rsidR="00C66986">
        <w:rPr>
          <w:rFonts w:ascii="Arial" w:hAnsi="Arial" w:cs="Arial" w:hint="eastAsia"/>
          <w:lang w:eastAsia="zh-CN"/>
        </w:rPr>
        <w:t xml:space="preserve">. </w:t>
      </w:r>
    </w:p>
    <w:p w:rsidR="00712455" w:rsidRPr="00712455" w:rsidRDefault="00712455" w:rsidP="00712455">
      <w:pPr>
        <w:spacing w:after="120"/>
        <w:rPr>
          <w:rFonts w:ascii="Arial" w:hAnsi="Arial" w:cs="Arial"/>
        </w:rPr>
      </w:pPr>
      <w:r w:rsidRPr="00712455">
        <w:rPr>
          <w:rFonts w:ascii="Arial" w:hAnsi="Arial" w:cs="Arial"/>
        </w:rPr>
        <w:t>Regarding</w:t>
      </w:r>
      <w:r w:rsidRPr="00712455">
        <w:rPr>
          <w:rFonts w:ascii="Arial" w:hAnsi="Arial" w:cs="Arial" w:hint="eastAsia"/>
        </w:rPr>
        <w:t xml:space="preserve"> RAN2 question </w:t>
      </w:r>
      <w:r w:rsidR="00E85CBF">
        <w:rPr>
          <w:rFonts w:ascii="Arial" w:hAnsi="Arial" w:cs="Arial" w:hint="eastAsia"/>
          <w:lang w:eastAsia="zh-CN"/>
        </w:rPr>
        <w:t xml:space="preserve">on soft satellite switch, RAN4 discussed the issue in RAN4#110 meeting and concluded that it is feasible </w:t>
      </w:r>
      <w:r w:rsidR="00E85CBF">
        <w:rPr>
          <w:rFonts w:ascii="Arial" w:hAnsi="Arial" w:cs="Arial"/>
          <w:color w:val="000000"/>
        </w:rPr>
        <w:t>to perform the downlink synchronization with the target satellite and keep the communication with the source satellite</w:t>
      </w:r>
      <w:r w:rsidR="00E85CBF">
        <w:rPr>
          <w:rFonts w:ascii="Arial" w:eastAsia="Malgun Gothic" w:hAnsi="Arial"/>
          <w:iCs/>
        </w:rPr>
        <w:t xml:space="preserve"> of the same serving cell simultaneously in soft satellite switch</w:t>
      </w:r>
      <w:r w:rsidRPr="00712455">
        <w:rPr>
          <w:rFonts w:ascii="Arial" w:hAnsi="Arial" w:cs="Arial"/>
        </w:rPr>
        <w:t>.</w:t>
      </w:r>
    </w:p>
    <w:p w:rsidR="00712455" w:rsidRPr="00712455" w:rsidRDefault="00712455" w:rsidP="00CA3508">
      <w:pPr>
        <w:rPr>
          <w:rFonts w:ascii="Arial" w:hAnsi="Arial" w:cs="Arial"/>
          <w:lang w:eastAsia="zh-CN"/>
        </w:rPr>
      </w:pPr>
    </w:p>
    <w:p w:rsidR="00AE4866" w:rsidRDefault="001E15EB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 kindly ask RAN</w:t>
      </w:r>
      <w:r w:rsidR="005A6550">
        <w:rPr>
          <w:rFonts w:ascii="Arial" w:hAnsi="Arial" w:cs="Arial" w:hint="eastAsia"/>
          <w:lang w:eastAsia="zh-CN"/>
        </w:rPr>
        <w:t xml:space="preserve">2 to take the above information into account. </w:t>
      </w:r>
    </w:p>
    <w:p w:rsidR="00766C63" w:rsidRPr="00C66986" w:rsidRDefault="00766C63" w:rsidP="0012768A">
      <w:pPr>
        <w:rPr>
          <w:rFonts w:ascii="Arial" w:hAnsi="Arial" w:cs="Arial"/>
          <w:lang w:eastAsia="zh-CN"/>
        </w:rPr>
      </w:pPr>
    </w:p>
    <w:p w:rsidR="0012768A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2. Actions:</w:t>
      </w:r>
    </w:p>
    <w:p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 xml:space="preserve">RAN4 kindly ask RAN2 to take the above </w:t>
      </w:r>
      <w:r w:rsidR="001E15EB">
        <w:rPr>
          <w:rFonts w:ascii="Arial" w:hAnsi="Arial" w:cs="Arial" w:hint="eastAsia"/>
          <w:lang w:eastAsia="zh-CN"/>
        </w:rPr>
        <w:t>conclusion</w:t>
      </w:r>
      <w:r w:rsidR="00967E2D">
        <w:rPr>
          <w:rFonts w:ascii="Arial" w:hAnsi="Arial" w:cs="Arial" w:hint="eastAsia"/>
          <w:lang w:eastAsia="zh-CN"/>
        </w:rPr>
        <w:t xml:space="preserve"> </w:t>
      </w:r>
      <w:r w:rsidRPr="005D3FCD">
        <w:rPr>
          <w:rFonts w:ascii="Arial" w:hAnsi="Arial" w:cs="Arial"/>
        </w:rPr>
        <w:t>into account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6C74C9" w:rsidRPr="006C74C9" w:rsidRDefault="006C74C9" w:rsidP="00F95D3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lastRenderedPageBreak/>
        <w:t>TSG RAN WG4 Meeting #1</w:t>
      </w:r>
      <w:r>
        <w:rPr>
          <w:rFonts w:ascii="Arial" w:hAnsi="Arial" w:cs="Arial" w:hint="eastAsia"/>
          <w:lang w:eastAsia="zh-CN"/>
        </w:rPr>
        <w:t>10</w:t>
      </w:r>
      <w:r w:rsidR="005E56A2"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5E56A2">
        <w:rPr>
          <w:rFonts w:ascii="Arial" w:hAnsi="Arial" w:cs="Arial" w:hint="eastAsia"/>
          <w:lang w:eastAsia="zh-CN"/>
        </w:rPr>
        <w:t>April 15</w:t>
      </w:r>
      <w:r w:rsidRPr="00A47076">
        <w:rPr>
          <w:rFonts w:ascii="Arial" w:hAnsi="Arial" w:cs="Arial"/>
        </w:rPr>
        <w:t xml:space="preserve"> –</w:t>
      </w:r>
      <w:r w:rsidR="005E56A2">
        <w:rPr>
          <w:rFonts w:ascii="Arial" w:hAnsi="Arial" w:cs="Arial" w:hint="eastAsia"/>
          <w:lang w:eastAsia="zh-CN"/>
        </w:rPr>
        <w:t xml:space="preserve"> April</w:t>
      </w:r>
      <w:r w:rsidR="00851287">
        <w:rPr>
          <w:rFonts w:ascii="Arial" w:hAnsi="Arial" w:cs="Arial" w:hint="eastAsia"/>
          <w:lang w:eastAsia="zh-CN"/>
        </w:rPr>
        <w:t xml:space="preserve"> 1</w:t>
      </w:r>
      <w:r w:rsidR="005E56A2"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5E56A2">
        <w:rPr>
          <w:rFonts w:ascii="Arial" w:hAnsi="Arial" w:cs="Arial" w:hint="eastAsia"/>
          <w:lang w:eastAsia="zh-CN"/>
        </w:rPr>
        <w:t>Changsha</w:t>
      </w:r>
      <w:r>
        <w:rPr>
          <w:rFonts w:ascii="Arial" w:hAnsi="Arial" w:cs="Arial" w:hint="eastAsia"/>
        </w:rPr>
        <w:t xml:space="preserve">, </w:t>
      </w:r>
      <w:r w:rsidR="005E56A2">
        <w:rPr>
          <w:rFonts w:ascii="Arial" w:hAnsi="Arial" w:cs="Arial" w:hint="eastAsia"/>
          <w:lang w:eastAsia="zh-CN"/>
        </w:rPr>
        <w:t>China</w:t>
      </w:r>
    </w:p>
    <w:p w:rsidR="005E56A2" w:rsidRPr="006C74C9" w:rsidRDefault="005E56A2" w:rsidP="005E56A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11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May 20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 xml:space="preserve"> May 24</w:t>
      </w:r>
      <w:r w:rsidRPr="00A47076">
        <w:rPr>
          <w:rFonts w:ascii="Arial" w:hAnsi="Arial" w:cs="Arial"/>
        </w:rPr>
        <w:t>, 202</w:t>
      </w:r>
      <w:r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Pr="005E56A2">
        <w:rPr>
          <w:rFonts w:ascii="Arial" w:hAnsi="Arial" w:cs="Arial"/>
          <w:lang w:eastAsia="zh-CN"/>
        </w:rPr>
        <w:t>Fukuoka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Japan</w:t>
      </w:r>
    </w:p>
    <w:p w:rsidR="0012768A" w:rsidRPr="005E56A2" w:rsidRDefault="0012768A" w:rsidP="0012768A">
      <w:pPr>
        <w:rPr>
          <w:lang w:eastAsia="zh-CN"/>
        </w:rPr>
      </w:pPr>
    </w:p>
    <w:sectPr w:rsidR="0012768A" w:rsidRPr="005E56A2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FA" w:rsidRDefault="00DD3EFA">
      <w:r>
        <w:separator/>
      </w:r>
    </w:p>
  </w:endnote>
  <w:endnote w:type="continuationSeparator" w:id="0">
    <w:p w:rsidR="00DD3EFA" w:rsidRDefault="00DD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650" w:rsidRDefault="00D2465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FA" w:rsidRDefault="00DD3EFA">
      <w:r>
        <w:separator/>
      </w:r>
    </w:p>
  </w:footnote>
  <w:footnote w:type="continuationSeparator" w:id="0">
    <w:p w:rsidR="00DD3EFA" w:rsidRDefault="00DD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1F0C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1F9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6E26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5F39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5EB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3A0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B82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2AB4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4C9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0D9C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C7F16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CB6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6C2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4660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67BA6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063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6A2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62C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455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5D0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7C1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BC6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0D3C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40E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CDF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170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20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5EC4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079FD"/>
    <w:rsid w:val="00C101FA"/>
    <w:rsid w:val="00C103B0"/>
    <w:rsid w:val="00C10BD2"/>
    <w:rsid w:val="00C10E58"/>
    <w:rsid w:val="00C11220"/>
    <w:rsid w:val="00C113E8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240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A17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47C2D"/>
    <w:rsid w:val="00C50A0A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6986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03C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5E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010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3EFA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392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B12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5B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479E3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5CBF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AE5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2024-02-19T20:42:00Z</dcterms:created>
  <dcterms:modified xsi:type="dcterms:W3CDTF">2024-02-19T20:42:00Z</dcterms:modified>
</cp:coreProperties>
</file>