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382BE" w14:textId="64DB672A" w:rsidR="00D32728" w:rsidRPr="002249BA" w:rsidRDefault="00D32728" w:rsidP="00D32728">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9</w:t>
      </w:r>
      <w:r w:rsidRPr="002249BA">
        <w:rPr>
          <w:rFonts w:ascii="Arial" w:eastAsia="MS Mincho" w:hAnsi="Arial" w:cs="Arial"/>
          <w:b/>
        </w:rPr>
        <w:tab/>
      </w:r>
      <w:r w:rsidR="00AC6C61" w:rsidRPr="00AC6C61">
        <w:rPr>
          <w:rFonts w:ascii="Arial" w:eastAsia="MS Mincho" w:hAnsi="Arial" w:cs="Arial"/>
          <w:b/>
        </w:rPr>
        <w:t>R4-2318584</w:t>
      </w:r>
    </w:p>
    <w:p w14:paraId="295BA345" w14:textId="77777777" w:rsidR="00D32728" w:rsidRPr="00376830" w:rsidRDefault="00D32728" w:rsidP="00D3272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Pr="00003E53">
        <w:rPr>
          <w:rFonts w:ascii="Arial" w:eastAsia="SimSun" w:hAnsi="Arial" w:cs="Arial"/>
          <w:b/>
          <w:sz w:val="24"/>
          <w:szCs w:val="24"/>
          <w:lang w:eastAsia="zh-CN"/>
        </w:rPr>
        <w:t>1</w:t>
      </w:r>
      <w:r>
        <w:rPr>
          <w:rFonts w:ascii="Arial" w:eastAsia="SimSun" w:hAnsi="Arial" w:cs="Arial"/>
          <w:b/>
          <w:sz w:val="24"/>
          <w:szCs w:val="24"/>
          <w:lang w:eastAsia="zh-CN"/>
        </w:rPr>
        <w:t>7</w:t>
      </w:r>
      <w:r w:rsidRPr="00003E53">
        <w:rPr>
          <w:rFonts w:ascii="Arial" w:eastAsia="SimSun" w:hAnsi="Arial" w:cs="Arial"/>
          <w:b/>
          <w:sz w:val="24"/>
          <w:szCs w:val="24"/>
          <w:lang w:eastAsia="zh-CN"/>
        </w:rPr>
        <w:t>, 2023</w:t>
      </w:r>
    </w:p>
    <w:p w14:paraId="2305CEA3" w14:textId="5267C6F1" w:rsidR="009F52D7" w:rsidRPr="00B76DF9" w:rsidRDefault="009F52D7" w:rsidP="001715D4">
      <w:pPr>
        <w:pStyle w:val="CH"/>
        <w:spacing w:before="240"/>
        <w:rPr>
          <w:sz w:val="24"/>
          <w:szCs w:val="24"/>
          <w:lang w:val="en-US"/>
        </w:rPr>
      </w:pPr>
      <w:r w:rsidRPr="00B76DF9">
        <w:rPr>
          <w:sz w:val="24"/>
          <w:szCs w:val="24"/>
          <w:lang w:val="en-US"/>
        </w:rPr>
        <w:t>Agenda item:</w:t>
      </w:r>
      <w:r w:rsidRPr="00B76DF9">
        <w:rPr>
          <w:sz w:val="24"/>
          <w:szCs w:val="24"/>
          <w:lang w:val="en-US"/>
        </w:rPr>
        <w:tab/>
      </w:r>
      <w:r w:rsidR="00E54A69" w:rsidRPr="00B76DF9">
        <w:rPr>
          <w:sz w:val="24"/>
          <w:szCs w:val="24"/>
          <w:lang w:val="en-US"/>
        </w:rPr>
        <w:t>8</w:t>
      </w:r>
      <w:r w:rsidR="00197F09" w:rsidRPr="00B76DF9">
        <w:rPr>
          <w:sz w:val="24"/>
          <w:szCs w:val="24"/>
          <w:lang w:val="en-US"/>
        </w:rPr>
        <w:t>.</w:t>
      </w:r>
      <w:r w:rsidR="00422BB5" w:rsidRPr="00B76DF9">
        <w:rPr>
          <w:sz w:val="24"/>
          <w:szCs w:val="24"/>
          <w:lang w:val="en-US"/>
        </w:rPr>
        <w:t>29</w:t>
      </w:r>
      <w:r w:rsidR="00197F09" w:rsidRPr="00B76DF9">
        <w:rPr>
          <w:sz w:val="24"/>
          <w:szCs w:val="24"/>
          <w:lang w:val="en-US"/>
        </w:rPr>
        <w:t>.</w:t>
      </w:r>
      <w:r w:rsidR="005700A7" w:rsidRPr="00B76DF9">
        <w:rPr>
          <w:sz w:val="24"/>
          <w:szCs w:val="24"/>
          <w:lang w:val="en-US"/>
        </w:rPr>
        <w:t>2</w:t>
      </w:r>
      <w:r w:rsidR="00B52195" w:rsidRPr="00B76DF9">
        <w:rPr>
          <w:sz w:val="24"/>
          <w:szCs w:val="24"/>
          <w:lang w:val="en-US"/>
        </w:rPr>
        <w:t>.</w:t>
      </w:r>
      <w:r w:rsidR="002219BB" w:rsidRPr="00B76DF9">
        <w:rPr>
          <w:sz w:val="24"/>
          <w:szCs w:val="24"/>
          <w:lang w:val="en-US"/>
        </w:rPr>
        <w:t>3</w:t>
      </w:r>
    </w:p>
    <w:p w14:paraId="30D50B86" w14:textId="1B183FBA" w:rsidR="009F52D7" w:rsidRPr="00B76DF9" w:rsidRDefault="009F52D7" w:rsidP="009F52D7">
      <w:pPr>
        <w:pStyle w:val="CH"/>
        <w:rPr>
          <w:sz w:val="24"/>
          <w:szCs w:val="24"/>
          <w:lang w:val="en-US"/>
        </w:rPr>
      </w:pPr>
      <w:r w:rsidRPr="00B76DF9">
        <w:rPr>
          <w:sz w:val="24"/>
          <w:szCs w:val="24"/>
          <w:lang w:val="en-US"/>
        </w:rPr>
        <w:t>Source:</w:t>
      </w:r>
      <w:r w:rsidRPr="00B76DF9">
        <w:rPr>
          <w:sz w:val="24"/>
          <w:szCs w:val="24"/>
          <w:lang w:val="en-US"/>
        </w:rPr>
        <w:tab/>
        <w:t>Apple</w:t>
      </w:r>
    </w:p>
    <w:p w14:paraId="7827D204" w14:textId="16BB9053" w:rsidR="009F52D7" w:rsidRPr="00B76DF9" w:rsidRDefault="009F52D7" w:rsidP="00C94AC7">
      <w:pPr>
        <w:pStyle w:val="CH"/>
        <w:ind w:left="2250" w:hanging="2250"/>
        <w:rPr>
          <w:sz w:val="24"/>
          <w:szCs w:val="24"/>
          <w:lang w:val="en-US"/>
        </w:rPr>
      </w:pPr>
      <w:r w:rsidRPr="00B76DF9">
        <w:rPr>
          <w:sz w:val="24"/>
          <w:szCs w:val="24"/>
          <w:lang w:val="en-US"/>
        </w:rPr>
        <w:t>Title:</w:t>
      </w:r>
      <w:r w:rsidRPr="00B76DF9">
        <w:rPr>
          <w:sz w:val="24"/>
          <w:szCs w:val="24"/>
          <w:lang w:val="en-US"/>
        </w:rPr>
        <w:tab/>
      </w:r>
      <w:r w:rsidR="00E54A69" w:rsidRPr="00B76DF9">
        <w:rPr>
          <w:sz w:val="24"/>
          <w:szCs w:val="24"/>
          <w:lang w:val="en-US"/>
        </w:rPr>
        <w:t xml:space="preserve">On RRM requirements for </w:t>
      </w:r>
      <w:r w:rsidR="002219BB" w:rsidRPr="00B76DF9">
        <w:rPr>
          <w:sz w:val="24"/>
          <w:szCs w:val="24"/>
          <w:lang w:val="en-US"/>
        </w:rPr>
        <w:t>unified TCI framework with mTRP</w:t>
      </w:r>
    </w:p>
    <w:p w14:paraId="2AB0E874" w14:textId="1DF3D72D" w:rsidR="009F52D7" w:rsidRPr="00B76DF9" w:rsidRDefault="009F52D7" w:rsidP="009F52D7">
      <w:pPr>
        <w:pStyle w:val="CH"/>
        <w:rPr>
          <w:sz w:val="24"/>
          <w:szCs w:val="24"/>
          <w:lang w:val="en-US"/>
        </w:rPr>
      </w:pPr>
      <w:r w:rsidRPr="00B76DF9">
        <w:rPr>
          <w:sz w:val="24"/>
          <w:szCs w:val="24"/>
          <w:lang w:val="en-US"/>
        </w:rPr>
        <w:t>Release:</w:t>
      </w:r>
      <w:r w:rsidRPr="00B76DF9">
        <w:rPr>
          <w:sz w:val="24"/>
          <w:szCs w:val="24"/>
          <w:lang w:val="en-US"/>
        </w:rPr>
        <w:tab/>
        <w:t>Rel-1</w:t>
      </w:r>
      <w:r w:rsidR="00590EAB" w:rsidRPr="00B76DF9">
        <w:rPr>
          <w:sz w:val="24"/>
          <w:szCs w:val="24"/>
          <w:lang w:val="en-US"/>
        </w:rPr>
        <w:t>8</w:t>
      </w:r>
    </w:p>
    <w:p w14:paraId="5FD26D80" w14:textId="69E72605" w:rsidR="009F52D7" w:rsidRPr="00B76DF9" w:rsidRDefault="009F52D7" w:rsidP="009F52D7">
      <w:pPr>
        <w:pStyle w:val="CH"/>
        <w:rPr>
          <w:sz w:val="24"/>
          <w:szCs w:val="24"/>
          <w:lang w:val="en-US"/>
        </w:rPr>
      </w:pPr>
      <w:r w:rsidRPr="00B76DF9">
        <w:rPr>
          <w:sz w:val="24"/>
          <w:szCs w:val="24"/>
          <w:lang w:val="en-US"/>
        </w:rPr>
        <w:t>Document for:</w:t>
      </w:r>
      <w:r w:rsidRPr="00B76DF9">
        <w:rPr>
          <w:sz w:val="24"/>
          <w:szCs w:val="24"/>
          <w:lang w:val="en-US"/>
        </w:rPr>
        <w:tab/>
      </w:r>
      <w:r w:rsidR="00AD261E" w:rsidRPr="00B76DF9">
        <w:rPr>
          <w:sz w:val="24"/>
          <w:szCs w:val="24"/>
          <w:lang w:val="en-US"/>
        </w:rPr>
        <w:t>Discussion</w:t>
      </w:r>
    </w:p>
    <w:p w14:paraId="26BFACA8" w14:textId="77777777" w:rsidR="009F52D7" w:rsidRPr="00B76DF9" w:rsidRDefault="009F52D7" w:rsidP="009F52D7">
      <w:pPr>
        <w:pStyle w:val="CH"/>
        <w:rPr>
          <w:lang w:val="en-US"/>
        </w:rPr>
      </w:pPr>
    </w:p>
    <w:p w14:paraId="7D03A8FD" w14:textId="77777777" w:rsidR="002249BA" w:rsidRPr="00B76DF9" w:rsidRDefault="002249BA" w:rsidP="002249BA">
      <w:pPr>
        <w:pStyle w:val="Heading1"/>
        <w:rPr>
          <w:lang w:val="en-US"/>
        </w:rPr>
      </w:pPr>
      <w:r w:rsidRPr="00B76DF9">
        <w:rPr>
          <w:lang w:val="en-US"/>
        </w:rPr>
        <w:t xml:space="preserve">1. Introduction </w:t>
      </w:r>
    </w:p>
    <w:p w14:paraId="1076DCC3" w14:textId="72597CF8" w:rsidR="002249BA" w:rsidRPr="00B76DF9" w:rsidRDefault="002249BA" w:rsidP="002249BA">
      <w:pPr>
        <w:spacing w:after="120"/>
        <w:rPr>
          <w:sz w:val="20"/>
          <w:szCs w:val="20"/>
        </w:rPr>
      </w:pPr>
      <w:r w:rsidRPr="00B76DF9">
        <w:rPr>
          <w:sz w:val="20"/>
          <w:szCs w:val="20"/>
        </w:rPr>
        <w:t>In RAN4#</w:t>
      </w:r>
      <w:r w:rsidR="004E4B5C" w:rsidRPr="00B76DF9">
        <w:rPr>
          <w:sz w:val="20"/>
          <w:szCs w:val="20"/>
        </w:rPr>
        <w:t>10</w:t>
      </w:r>
      <w:r w:rsidR="005700A7" w:rsidRPr="00B76DF9">
        <w:rPr>
          <w:sz w:val="20"/>
          <w:szCs w:val="20"/>
        </w:rPr>
        <w:t>8</w:t>
      </w:r>
      <w:r w:rsidR="00E54A69" w:rsidRPr="00B76DF9">
        <w:rPr>
          <w:sz w:val="20"/>
          <w:szCs w:val="20"/>
        </w:rPr>
        <w:t>bis</w:t>
      </w:r>
      <w:r w:rsidR="00422BB5" w:rsidRPr="00B76DF9">
        <w:rPr>
          <w:sz w:val="20"/>
          <w:szCs w:val="20"/>
        </w:rPr>
        <w:t xml:space="preserve"> </w:t>
      </w:r>
      <w:r w:rsidR="00B52195" w:rsidRPr="00B76DF9">
        <w:rPr>
          <w:sz w:val="20"/>
          <w:szCs w:val="20"/>
        </w:rPr>
        <w:t>RRM impacts for R18 MIMO evolution</w:t>
      </w:r>
      <w:r w:rsidRPr="00B76DF9">
        <w:rPr>
          <w:sz w:val="20"/>
          <w:szCs w:val="20"/>
        </w:rPr>
        <w:t xml:space="preserve"> were discussed and way forward [1] </w:t>
      </w:r>
      <w:r w:rsidR="004E4B5C" w:rsidRPr="00B76DF9">
        <w:rPr>
          <w:sz w:val="20"/>
          <w:szCs w:val="20"/>
        </w:rPr>
        <w:t>was</w:t>
      </w:r>
      <w:r w:rsidRPr="00B76DF9">
        <w:rPr>
          <w:sz w:val="20"/>
          <w:szCs w:val="20"/>
        </w:rPr>
        <w:t xml:space="preserve"> agreed.  In this contribution we present our views on </w:t>
      </w:r>
      <w:r w:rsidR="00B52195" w:rsidRPr="00B76DF9">
        <w:rPr>
          <w:sz w:val="20"/>
          <w:szCs w:val="20"/>
        </w:rPr>
        <w:t xml:space="preserve">RRM requirements </w:t>
      </w:r>
      <w:r w:rsidR="00932439" w:rsidRPr="00B76DF9">
        <w:rPr>
          <w:sz w:val="20"/>
          <w:szCs w:val="20"/>
        </w:rPr>
        <w:t xml:space="preserve">for </w:t>
      </w:r>
      <w:r w:rsidR="002219BB" w:rsidRPr="00B76DF9">
        <w:rPr>
          <w:sz w:val="20"/>
          <w:szCs w:val="20"/>
        </w:rPr>
        <w:t>unified TCI framework with mTRP</w:t>
      </w:r>
      <w:r w:rsidRPr="00B76DF9">
        <w:rPr>
          <w:sz w:val="20"/>
          <w:szCs w:val="20"/>
        </w:rPr>
        <w:t xml:space="preserve">.   </w:t>
      </w:r>
    </w:p>
    <w:p w14:paraId="3AFFD937" w14:textId="77777777" w:rsidR="002249BA" w:rsidRPr="00B76DF9" w:rsidRDefault="002249BA" w:rsidP="002249BA">
      <w:pPr>
        <w:pStyle w:val="Heading1"/>
        <w:rPr>
          <w:lang w:val="en-US"/>
        </w:rPr>
      </w:pPr>
      <w:r w:rsidRPr="00B76DF9">
        <w:rPr>
          <w:lang w:val="en-US"/>
        </w:rPr>
        <w:t>2. Discussion</w:t>
      </w:r>
    </w:p>
    <w:p w14:paraId="43EDF1C0" w14:textId="77777777" w:rsidR="00926669" w:rsidRPr="00B76DF9" w:rsidRDefault="00926669" w:rsidP="005B410D">
      <w:pPr>
        <w:spacing w:after="120"/>
        <w:rPr>
          <w:rFonts w:eastAsia="SimSun"/>
          <w:sz w:val="20"/>
          <w:szCs w:val="20"/>
          <w:lang w:eastAsia="en-GB"/>
        </w:rPr>
      </w:pPr>
    </w:p>
    <w:p w14:paraId="5E800671" w14:textId="5C644E9A" w:rsidR="003E20F7" w:rsidRPr="00B76DF9" w:rsidRDefault="003E20F7" w:rsidP="005B410D">
      <w:pPr>
        <w:spacing w:after="120"/>
        <w:rPr>
          <w:rFonts w:eastAsia="SimSun"/>
          <w:b/>
          <w:bCs/>
          <w:sz w:val="20"/>
          <w:szCs w:val="20"/>
          <w:u w:val="single"/>
          <w:lang w:eastAsia="en-GB"/>
        </w:rPr>
      </w:pPr>
      <w:r w:rsidRPr="00B76DF9">
        <w:rPr>
          <w:rFonts w:eastAsia="SimSun"/>
          <w:b/>
          <w:bCs/>
          <w:sz w:val="20"/>
          <w:szCs w:val="20"/>
          <w:u w:val="single"/>
          <w:lang w:eastAsia="en-GB"/>
        </w:rPr>
        <w:t>Multi-DCI based mTRP</w:t>
      </w:r>
    </w:p>
    <w:p w14:paraId="5B87500B" w14:textId="4747518A" w:rsidR="00940B6A" w:rsidRPr="00B76DF9" w:rsidRDefault="00940B6A" w:rsidP="005B410D">
      <w:pPr>
        <w:spacing w:after="120"/>
        <w:rPr>
          <w:rFonts w:eastAsia="SimSun"/>
          <w:sz w:val="20"/>
          <w:szCs w:val="20"/>
          <w:lang w:eastAsia="en-GB"/>
        </w:rPr>
      </w:pPr>
      <w:r w:rsidRPr="00B76DF9">
        <w:rPr>
          <w:rFonts w:eastAsia="SimSun"/>
          <w:sz w:val="20"/>
          <w:szCs w:val="20"/>
          <w:lang w:eastAsia="en-GB"/>
        </w:rPr>
        <w:t>F</w:t>
      </w:r>
      <w:r w:rsidR="001D112D" w:rsidRPr="00B76DF9">
        <w:rPr>
          <w:rFonts w:eastAsia="SimSun"/>
          <w:sz w:val="20"/>
          <w:szCs w:val="20"/>
          <w:lang w:eastAsia="en-GB"/>
        </w:rPr>
        <w:t>o</w:t>
      </w:r>
      <w:r w:rsidRPr="00B76DF9">
        <w:rPr>
          <w:rFonts w:eastAsia="SimSun"/>
          <w:sz w:val="20"/>
          <w:szCs w:val="20"/>
          <w:lang w:eastAsia="en-GB"/>
        </w:rPr>
        <w:t xml:space="preserve">r eUTCI requirements for mDCI, the following agreements were </w:t>
      </w:r>
      <w:r w:rsidR="001D112D" w:rsidRPr="00B76DF9">
        <w:rPr>
          <w:rFonts w:eastAsia="SimSun"/>
          <w:sz w:val="20"/>
          <w:szCs w:val="20"/>
          <w:lang w:eastAsia="en-GB"/>
        </w:rPr>
        <w:t>captured in [1]:</w:t>
      </w:r>
    </w:p>
    <w:tbl>
      <w:tblPr>
        <w:tblStyle w:val="TableGrid"/>
        <w:tblW w:w="0" w:type="auto"/>
        <w:tblLook w:val="04A0" w:firstRow="1" w:lastRow="0" w:firstColumn="1" w:lastColumn="0" w:noHBand="0" w:noVBand="1"/>
      </w:tblPr>
      <w:tblGrid>
        <w:gridCol w:w="9350"/>
      </w:tblGrid>
      <w:tr w:rsidR="001D112D" w:rsidRPr="00B76DF9" w14:paraId="37BA7B2E" w14:textId="77777777" w:rsidTr="001D112D">
        <w:tc>
          <w:tcPr>
            <w:tcW w:w="9350" w:type="dxa"/>
          </w:tcPr>
          <w:p w14:paraId="0B2E83EB" w14:textId="77777777" w:rsidR="00B76DF9" w:rsidRPr="00B76DF9" w:rsidRDefault="00B76DF9" w:rsidP="00B76DF9">
            <w:pPr>
              <w:overflowPunct w:val="0"/>
              <w:autoSpaceDE w:val="0"/>
              <w:autoSpaceDN w:val="0"/>
              <w:adjustRightInd w:val="0"/>
              <w:spacing w:after="120" w:line="252" w:lineRule="auto"/>
              <w:textAlignment w:val="baseline"/>
              <w:rPr>
                <w:rFonts w:eastAsia="SimSun"/>
                <w:b/>
                <w:sz w:val="20"/>
                <w:szCs w:val="21"/>
                <w:u w:val="single"/>
                <w:lang w:eastAsia="ko-KR"/>
              </w:rPr>
            </w:pPr>
            <w:r w:rsidRPr="00B76DF9">
              <w:rPr>
                <w:rFonts w:eastAsia="SimSun"/>
                <w:b/>
                <w:sz w:val="20"/>
                <w:szCs w:val="21"/>
                <w:u w:val="single"/>
                <w:lang w:eastAsia="ko-KR"/>
              </w:rPr>
              <w:t>Issue 4-1-3: For mDCI mTRP, how to specify RRM requirements for eUTCI if UE cannot support simultaneous DL reception in FR2? </w:t>
            </w:r>
          </w:p>
          <w:p w14:paraId="128783DF" w14:textId="77777777" w:rsidR="00B76DF9" w:rsidRPr="00B76DF9" w:rsidRDefault="00B76DF9" w:rsidP="00B76DF9">
            <w:pPr>
              <w:overflowPunct w:val="0"/>
              <w:autoSpaceDE w:val="0"/>
              <w:autoSpaceDN w:val="0"/>
              <w:adjustRightInd w:val="0"/>
              <w:spacing w:after="180"/>
              <w:textAlignment w:val="baseline"/>
              <w:rPr>
                <w:rFonts w:eastAsiaTheme="minorEastAsia"/>
                <w:sz w:val="20"/>
                <w:szCs w:val="20"/>
                <w:lang w:eastAsia="zh-CN"/>
              </w:rPr>
            </w:pPr>
            <w:r w:rsidRPr="00B76DF9">
              <w:rPr>
                <w:b/>
                <w:sz w:val="20"/>
                <w:szCs w:val="20"/>
                <w:lang w:eastAsia="zh-CN"/>
              </w:rPr>
              <w:t>Agreement</w:t>
            </w:r>
            <w:r w:rsidRPr="00B76DF9">
              <w:rPr>
                <w:sz w:val="20"/>
                <w:szCs w:val="20"/>
                <w:lang w:eastAsia="zh-CN"/>
              </w:rPr>
              <w:t xml:space="preserve">: </w:t>
            </w:r>
          </w:p>
          <w:p w14:paraId="73DAD002" w14:textId="77777777" w:rsidR="00B76DF9" w:rsidRPr="00B76DF9" w:rsidRDefault="00B76DF9" w:rsidP="00B76DF9">
            <w:pPr>
              <w:overflowPunct w:val="0"/>
              <w:autoSpaceDE w:val="0"/>
              <w:autoSpaceDN w:val="0"/>
              <w:adjustRightInd w:val="0"/>
              <w:spacing w:after="120"/>
              <w:textAlignment w:val="baseline"/>
              <w:rPr>
                <w:bCs/>
                <w:sz w:val="20"/>
                <w:szCs w:val="20"/>
                <w:lang w:eastAsia="zh-CN"/>
              </w:rPr>
            </w:pPr>
            <w:r w:rsidRPr="00B76DF9">
              <w:rPr>
                <w:bCs/>
                <w:sz w:val="20"/>
                <w:szCs w:val="20"/>
                <w:lang w:eastAsia="zh-CN"/>
              </w:rPr>
              <w:t>For mDCI mTRP, RRM requiements: eUTCI if UE cannot support simultaneous DL reception in FR2?</w:t>
            </w:r>
          </w:p>
          <w:p w14:paraId="2C6AE04D" w14:textId="77777777" w:rsidR="00B76DF9" w:rsidRPr="00B76DF9" w:rsidRDefault="00B76DF9" w:rsidP="00B76DF9">
            <w:pPr>
              <w:numPr>
                <w:ilvl w:val="0"/>
                <w:numId w:val="5"/>
              </w:numPr>
              <w:overflowPunct w:val="0"/>
              <w:autoSpaceDE w:val="0"/>
              <w:autoSpaceDN w:val="0"/>
              <w:adjustRightInd w:val="0"/>
              <w:spacing w:after="120" w:line="252" w:lineRule="auto"/>
              <w:textAlignment w:val="baseline"/>
              <w:rPr>
                <w:sz w:val="20"/>
                <w:szCs w:val="20"/>
                <w:lang w:eastAsia="en-GB"/>
              </w:rPr>
            </w:pPr>
            <w:r w:rsidRPr="00B76DF9">
              <w:rPr>
                <w:bCs/>
                <w:sz w:val="20"/>
                <w:szCs w:val="20"/>
                <w:lang w:eastAsia="en-GB"/>
              </w:rPr>
              <w:t>For UEs doesn’t have the capability of supporting two TAs, Rel-17 unified TCI state switching requirements are applicable for each TCI state associated with coresetPoolIndex independently</w:t>
            </w:r>
          </w:p>
          <w:p w14:paraId="1B2BC251" w14:textId="77777777" w:rsidR="00B76DF9" w:rsidRPr="00B76DF9" w:rsidRDefault="00B76DF9" w:rsidP="00B76DF9">
            <w:pPr>
              <w:numPr>
                <w:ilvl w:val="0"/>
                <w:numId w:val="5"/>
              </w:numPr>
              <w:overflowPunct w:val="0"/>
              <w:autoSpaceDE w:val="0"/>
              <w:autoSpaceDN w:val="0"/>
              <w:adjustRightInd w:val="0"/>
              <w:spacing w:after="120" w:line="252" w:lineRule="auto"/>
              <w:textAlignment w:val="baseline"/>
              <w:rPr>
                <w:sz w:val="20"/>
                <w:szCs w:val="20"/>
                <w:lang w:eastAsia="en-GB"/>
              </w:rPr>
            </w:pPr>
            <w:r w:rsidRPr="00B76DF9">
              <w:rPr>
                <w:bCs/>
                <w:sz w:val="20"/>
                <w:szCs w:val="20"/>
                <w:lang w:eastAsia="en-GB"/>
              </w:rPr>
              <w:t>For UEs has the capability of supporting two TAs and not capable to support RTD &gt; CP Rel-17 unified TCI state switching requirements are applicable for each TCI state associated with coresetPoolIndex independently</w:t>
            </w:r>
          </w:p>
          <w:p w14:paraId="78CA56D1" w14:textId="77777777" w:rsidR="00B76DF9" w:rsidRPr="00B76DF9" w:rsidRDefault="00B76DF9" w:rsidP="00B76DF9">
            <w:pPr>
              <w:numPr>
                <w:ilvl w:val="2"/>
                <w:numId w:val="5"/>
              </w:numPr>
              <w:overflowPunct w:val="0"/>
              <w:autoSpaceDE w:val="0"/>
              <w:autoSpaceDN w:val="0"/>
              <w:adjustRightInd w:val="0"/>
              <w:spacing w:after="120" w:line="252" w:lineRule="auto"/>
              <w:textAlignment w:val="baseline"/>
              <w:rPr>
                <w:sz w:val="21"/>
                <w:szCs w:val="21"/>
                <w:lang w:eastAsia="en-GB"/>
              </w:rPr>
            </w:pPr>
            <w:r w:rsidRPr="00B76DF9">
              <w:rPr>
                <w:sz w:val="21"/>
                <w:szCs w:val="21"/>
                <w:lang w:eastAsia="en-GB"/>
              </w:rPr>
              <w:t xml:space="preserve">FFS on requirement if the SSB are overlapped or adjacent. </w:t>
            </w:r>
          </w:p>
          <w:p w14:paraId="05719561" w14:textId="77777777" w:rsidR="00B76DF9" w:rsidRPr="00B76DF9" w:rsidRDefault="00B76DF9" w:rsidP="00B76DF9">
            <w:pPr>
              <w:numPr>
                <w:ilvl w:val="0"/>
                <w:numId w:val="5"/>
              </w:numPr>
              <w:overflowPunct w:val="0"/>
              <w:autoSpaceDE w:val="0"/>
              <w:autoSpaceDN w:val="0"/>
              <w:adjustRightInd w:val="0"/>
              <w:spacing w:after="120" w:line="252" w:lineRule="auto"/>
              <w:textAlignment w:val="baseline"/>
              <w:rPr>
                <w:sz w:val="21"/>
                <w:szCs w:val="21"/>
                <w:lang w:eastAsia="en-GB"/>
              </w:rPr>
            </w:pPr>
            <w:r w:rsidRPr="00B76DF9">
              <w:rPr>
                <w:rFonts w:eastAsiaTheme="minorEastAsia"/>
                <w:sz w:val="21"/>
                <w:szCs w:val="21"/>
                <w:lang w:eastAsia="zh-CN"/>
              </w:rPr>
              <w:t>If</w:t>
            </w:r>
            <w:r w:rsidRPr="00B76DF9">
              <w:rPr>
                <w:bCs/>
                <w:sz w:val="20"/>
                <w:szCs w:val="20"/>
                <w:lang w:eastAsia="zh-CN"/>
              </w:rPr>
              <w:t xml:space="preserve"> the RTD is less than CP, reuse L1-RSRP in 9.5 for serving cell and 9.13 for additionalPCI.</w:t>
            </w:r>
          </w:p>
          <w:p w14:paraId="717C4AAE" w14:textId="77777777" w:rsidR="00B76DF9" w:rsidRPr="00B76DF9" w:rsidRDefault="00B76DF9" w:rsidP="00B76DF9">
            <w:pPr>
              <w:numPr>
                <w:ilvl w:val="0"/>
                <w:numId w:val="5"/>
              </w:numPr>
              <w:overflowPunct w:val="0"/>
              <w:autoSpaceDE w:val="0"/>
              <w:autoSpaceDN w:val="0"/>
              <w:adjustRightInd w:val="0"/>
              <w:spacing w:after="120" w:line="252" w:lineRule="auto"/>
              <w:textAlignment w:val="baseline"/>
              <w:rPr>
                <w:bCs/>
                <w:sz w:val="20"/>
                <w:szCs w:val="20"/>
                <w:lang w:eastAsia="zh-CN"/>
              </w:rPr>
            </w:pPr>
            <w:r w:rsidRPr="00B76DF9">
              <w:rPr>
                <w:bCs/>
                <w:sz w:val="20"/>
                <w:szCs w:val="20"/>
                <w:lang w:eastAsia="zh-CN"/>
              </w:rPr>
              <w:t>FFS on requirements for UEs with capability of supporting two TAs and capable to support RTD &gt; CP</w:t>
            </w:r>
          </w:p>
          <w:p w14:paraId="6B5BB1A2" w14:textId="77777777" w:rsidR="001D112D" w:rsidRPr="00B76DF9" w:rsidRDefault="001D112D" w:rsidP="00B76DF9">
            <w:pPr>
              <w:overflowPunct w:val="0"/>
              <w:autoSpaceDE w:val="0"/>
              <w:autoSpaceDN w:val="0"/>
              <w:adjustRightInd w:val="0"/>
              <w:spacing w:after="120" w:line="252" w:lineRule="auto"/>
              <w:textAlignment w:val="baseline"/>
              <w:rPr>
                <w:rFonts w:eastAsia="SimSun"/>
                <w:bCs/>
                <w:sz w:val="20"/>
                <w:szCs w:val="20"/>
                <w:lang w:eastAsia="en-GB"/>
              </w:rPr>
            </w:pPr>
          </w:p>
        </w:tc>
      </w:tr>
    </w:tbl>
    <w:p w14:paraId="7FAE29AC" w14:textId="77777777" w:rsidR="001D112D" w:rsidRPr="00B76DF9" w:rsidRDefault="001D112D" w:rsidP="005B410D">
      <w:pPr>
        <w:spacing w:after="120"/>
        <w:rPr>
          <w:rFonts w:eastAsia="SimSun"/>
          <w:sz w:val="20"/>
          <w:szCs w:val="20"/>
          <w:lang w:eastAsia="en-GB"/>
        </w:rPr>
      </w:pPr>
    </w:p>
    <w:p w14:paraId="0A482E87" w14:textId="7F99D259" w:rsidR="00940B6A" w:rsidRDefault="00BE185A" w:rsidP="005B410D">
      <w:pPr>
        <w:spacing w:after="120"/>
        <w:rPr>
          <w:rFonts w:eastAsia="SimSun"/>
          <w:sz w:val="20"/>
          <w:szCs w:val="20"/>
          <w:lang w:eastAsia="en-GB"/>
        </w:rPr>
      </w:pPr>
      <w:r>
        <w:rPr>
          <w:rFonts w:eastAsia="SimSun"/>
          <w:sz w:val="20"/>
          <w:szCs w:val="20"/>
          <w:lang w:eastAsia="en-GB"/>
        </w:rPr>
        <w:t xml:space="preserve">Requirements are limited to the case when </w:t>
      </w:r>
      <w:r w:rsidR="00033BBF">
        <w:rPr>
          <w:rFonts w:eastAsia="SimSun"/>
          <w:sz w:val="20"/>
          <w:szCs w:val="20"/>
          <w:lang w:eastAsia="en-GB"/>
        </w:rPr>
        <w:t>simultaneous reception is not supported. For mDCI case, both inter-cell and intra-cell scenarios are considered, inter-cell cell scenario, the SSB for L1-RSRP or SSB for TO/FO tracking could be overlapped in FR2. For L1-RSRP measurement, we have the sharing factor to account for overlapping</w:t>
      </w:r>
      <w:r w:rsidR="00FE7F63">
        <w:rPr>
          <w:rFonts w:eastAsia="SimSun"/>
          <w:sz w:val="20"/>
          <w:szCs w:val="20"/>
          <w:lang w:eastAsia="en-GB"/>
        </w:rPr>
        <w:t xml:space="preserve"> or adjacent</w:t>
      </w:r>
      <w:r w:rsidR="00033BBF">
        <w:rPr>
          <w:rFonts w:eastAsia="SimSun"/>
          <w:sz w:val="20"/>
          <w:szCs w:val="20"/>
          <w:lang w:eastAsia="en-GB"/>
        </w:rPr>
        <w:t xml:space="preserve"> SSBs. For TO/FO tracking we need to account for SSB overlapped</w:t>
      </w:r>
      <w:r w:rsidR="00FE7F63">
        <w:rPr>
          <w:rFonts w:eastAsia="SimSun"/>
          <w:sz w:val="20"/>
          <w:szCs w:val="20"/>
          <w:lang w:eastAsia="en-GB"/>
        </w:rPr>
        <w:t xml:space="preserve"> or adjacent</w:t>
      </w:r>
      <w:r w:rsidR="00033BBF">
        <w:rPr>
          <w:rFonts w:eastAsia="SimSun"/>
          <w:sz w:val="20"/>
          <w:szCs w:val="20"/>
          <w:lang w:eastAsia="en-GB"/>
        </w:rPr>
        <w:t xml:space="preserve"> in FR2</w:t>
      </w:r>
      <w:r w:rsidR="00A44343">
        <w:rPr>
          <w:rFonts w:eastAsia="SimSun"/>
          <w:sz w:val="20"/>
          <w:szCs w:val="20"/>
          <w:lang w:eastAsia="en-GB"/>
        </w:rPr>
        <w:t>, which needs extra delay</w:t>
      </w:r>
      <w:r w:rsidR="00033BBF">
        <w:rPr>
          <w:rFonts w:eastAsia="SimSun"/>
          <w:sz w:val="20"/>
          <w:szCs w:val="20"/>
          <w:lang w:eastAsia="en-GB"/>
        </w:rPr>
        <w:t>. But this should be for both cases with and without 2TA support.</w:t>
      </w:r>
      <w:r w:rsidR="004775CE">
        <w:rPr>
          <w:rFonts w:eastAsia="SimSun"/>
          <w:sz w:val="20"/>
          <w:szCs w:val="20"/>
          <w:lang w:eastAsia="en-GB"/>
        </w:rPr>
        <w:t xml:space="preserve"> In last meeting we only discussed the case of SSB overlapping or adjacent for </w:t>
      </w:r>
      <w:r w:rsidR="00A44343">
        <w:rPr>
          <w:rFonts w:eastAsia="SimSun"/>
          <w:sz w:val="20"/>
          <w:szCs w:val="20"/>
          <w:lang w:eastAsia="en-GB"/>
        </w:rPr>
        <w:t xml:space="preserve">the </w:t>
      </w:r>
      <w:r w:rsidR="004775CE">
        <w:rPr>
          <w:rFonts w:eastAsia="SimSun"/>
          <w:sz w:val="20"/>
          <w:szCs w:val="20"/>
          <w:lang w:eastAsia="en-GB"/>
        </w:rPr>
        <w:t xml:space="preserve">case of 2TA. </w:t>
      </w:r>
      <w:r w:rsidR="00C43589">
        <w:rPr>
          <w:rFonts w:eastAsia="SimSun"/>
          <w:sz w:val="20"/>
          <w:szCs w:val="20"/>
          <w:lang w:eastAsia="en-GB"/>
        </w:rPr>
        <w:t>The extra delay should be considered only for the case when the first SSB needed for TO/FO after decoding the MAC-CE command or after L1-RSRP measurement are overlapping</w:t>
      </w:r>
      <w:r w:rsidR="00FE7F63">
        <w:rPr>
          <w:rFonts w:eastAsia="SimSun"/>
          <w:sz w:val="20"/>
          <w:szCs w:val="20"/>
          <w:lang w:eastAsia="en-GB"/>
        </w:rPr>
        <w:t xml:space="preserve"> or adjacent</w:t>
      </w:r>
      <w:r w:rsidR="00C43589">
        <w:rPr>
          <w:rFonts w:eastAsia="SimSun"/>
          <w:sz w:val="20"/>
          <w:szCs w:val="20"/>
          <w:lang w:eastAsia="en-GB"/>
        </w:rPr>
        <w:t xml:space="preserve">, and both have a MAC CE based TCI switch command. </w:t>
      </w:r>
      <w:r w:rsidR="00FE7F63">
        <w:rPr>
          <w:rFonts w:eastAsia="SimSun"/>
          <w:sz w:val="20"/>
          <w:szCs w:val="20"/>
          <w:lang w:eastAsia="en-GB"/>
        </w:rPr>
        <w:t>The overlapping would only be for inter-cell case, adjacent could be for either inter-cell or intra-cell case</w:t>
      </w:r>
      <w:r w:rsidR="00006B29">
        <w:rPr>
          <w:rFonts w:eastAsia="SimSun"/>
          <w:sz w:val="20"/>
          <w:szCs w:val="20"/>
          <w:lang w:eastAsia="en-GB"/>
        </w:rPr>
        <w:t xml:space="preserve">. </w:t>
      </w:r>
    </w:p>
    <w:p w14:paraId="65914CD2" w14:textId="1048D783" w:rsidR="004775CE" w:rsidRPr="00B76DF9" w:rsidRDefault="004775CE" w:rsidP="004775CE">
      <w:pPr>
        <w:numPr>
          <w:ilvl w:val="0"/>
          <w:numId w:val="10"/>
        </w:numPr>
        <w:spacing w:after="120"/>
        <w:rPr>
          <w:rFonts w:eastAsia="SimSun"/>
          <w:i/>
          <w:iCs/>
          <w:sz w:val="20"/>
          <w:szCs w:val="20"/>
          <w:lang w:eastAsia="zh-CN"/>
        </w:rPr>
      </w:pPr>
      <w:r w:rsidRPr="00B76DF9">
        <w:rPr>
          <w:rFonts w:eastAsia="SimSun"/>
          <w:i/>
          <w:iCs/>
          <w:sz w:val="20"/>
          <w:szCs w:val="20"/>
          <w:lang w:eastAsia="zh-CN"/>
        </w:rPr>
        <w:lastRenderedPageBreak/>
        <w:t xml:space="preserve">For multi-DCI </w:t>
      </w:r>
      <w:r>
        <w:rPr>
          <w:rFonts w:eastAsia="SimSun"/>
          <w:i/>
          <w:iCs/>
          <w:sz w:val="20"/>
          <w:szCs w:val="20"/>
          <w:lang w:eastAsia="zh-CN"/>
        </w:rPr>
        <w:t>both intra-cell and inter-cell cases are considered</w:t>
      </w:r>
      <w:r w:rsidRPr="00B76DF9">
        <w:rPr>
          <w:rFonts w:eastAsia="SimSun"/>
          <w:i/>
          <w:iCs/>
          <w:sz w:val="20"/>
          <w:szCs w:val="20"/>
          <w:lang w:eastAsia="zh-CN"/>
        </w:rPr>
        <w:t xml:space="preserve">. </w:t>
      </w:r>
      <w:r>
        <w:rPr>
          <w:rFonts w:eastAsia="SimSun"/>
          <w:i/>
          <w:iCs/>
          <w:sz w:val="20"/>
          <w:szCs w:val="20"/>
          <w:lang w:eastAsia="zh-CN"/>
        </w:rPr>
        <w:t xml:space="preserve">SSBs could </w:t>
      </w:r>
      <w:r w:rsidR="00FE7F63">
        <w:rPr>
          <w:rFonts w:eastAsia="SimSun"/>
          <w:i/>
          <w:iCs/>
          <w:sz w:val="20"/>
          <w:szCs w:val="20"/>
          <w:lang w:eastAsia="zh-CN"/>
        </w:rPr>
        <w:t xml:space="preserve">be </w:t>
      </w:r>
      <w:r>
        <w:rPr>
          <w:rFonts w:eastAsia="SimSun"/>
          <w:i/>
          <w:iCs/>
          <w:sz w:val="20"/>
          <w:szCs w:val="20"/>
          <w:lang w:eastAsia="zh-CN"/>
        </w:rPr>
        <w:t>overla</w:t>
      </w:r>
      <w:r w:rsidR="00FE7F63">
        <w:rPr>
          <w:rFonts w:eastAsia="SimSun"/>
          <w:i/>
          <w:iCs/>
          <w:sz w:val="20"/>
          <w:szCs w:val="20"/>
          <w:lang w:eastAsia="zh-CN"/>
        </w:rPr>
        <w:t>p</w:t>
      </w:r>
      <w:r>
        <w:rPr>
          <w:rFonts w:eastAsia="SimSun"/>
          <w:i/>
          <w:iCs/>
          <w:sz w:val="20"/>
          <w:szCs w:val="20"/>
          <w:lang w:eastAsia="zh-CN"/>
        </w:rPr>
        <w:t>p</w:t>
      </w:r>
      <w:r w:rsidR="00FE7F63">
        <w:rPr>
          <w:rFonts w:eastAsia="SimSun"/>
          <w:i/>
          <w:iCs/>
          <w:sz w:val="20"/>
          <w:szCs w:val="20"/>
          <w:lang w:eastAsia="zh-CN"/>
        </w:rPr>
        <w:t xml:space="preserve">ed or adjacent </w:t>
      </w:r>
      <w:r>
        <w:rPr>
          <w:rFonts w:eastAsia="SimSun"/>
          <w:i/>
          <w:iCs/>
          <w:sz w:val="20"/>
          <w:szCs w:val="20"/>
          <w:lang w:eastAsia="zh-CN"/>
        </w:rPr>
        <w:t>for both cases with and without 2TA</w:t>
      </w:r>
      <w:r w:rsidR="00C43589">
        <w:rPr>
          <w:rFonts w:eastAsia="SimSun"/>
          <w:i/>
          <w:iCs/>
          <w:sz w:val="20"/>
          <w:szCs w:val="20"/>
          <w:lang w:eastAsia="zh-CN"/>
        </w:rPr>
        <w:t xml:space="preserve"> support</w:t>
      </w:r>
      <w:r>
        <w:rPr>
          <w:rFonts w:eastAsia="SimSun"/>
          <w:i/>
          <w:iCs/>
          <w:sz w:val="20"/>
          <w:szCs w:val="20"/>
          <w:lang w:eastAsia="zh-CN"/>
        </w:rPr>
        <w:t>.</w:t>
      </w:r>
    </w:p>
    <w:p w14:paraId="123D07D5" w14:textId="041F961A" w:rsidR="004775CE" w:rsidRDefault="004775CE" w:rsidP="004775CE">
      <w:pPr>
        <w:numPr>
          <w:ilvl w:val="0"/>
          <w:numId w:val="10"/>
        </w:numPr>
        <w:spacing w:after="120"/>
        <w:rPr>
          <w:rFonts w:eastAsia="SimSun"/>
          <w:i/>
          <w:iCs/>
          <w:sz w:val="20"/>
          <w:szCs w:val="20"/>
          <w:lang w:eastAsia="zh-CN"/>
        </w:rPr>
      </w:pPr>
      <w:r>
        <w:rPr>
          <w:rFonts w:eastAsia="SimSun"/>
          <w:i/>
          <w:iCs/>
          <w:sz w:val="20"/>
          <w:szCs w:val="20"/>
          <w:lang w:eastAsia="zh-CN"/>
        </w:rPr>
        <w:t>Need to</w:t>
      </w:r>
      <w:r w:rsidR="00C43589">
        <w:rPr>
          <w:rFonts w:eastAsia="SimSun"/>
          <w:i/>
          <w:iCs/>
          <w:sz w:val="20"/>
          <w:szCs w:val="20"/>
          <w:lang w:eastAsia="zh-CN"/>
        </w:rPr>
        <w:t xml:space="preserve"> account for extra delay in case the SSBs are overlapping </w:t>
      </w:r>
      <w:r w:rsidR="00FE7F63">
        <w:rPr>
          <w:rFonts w:eastAsia="SimSun"/>
          <w:i/>
          <w:iCs/>
          <w:sz w:val="20"/>
          <w:szCs w:val="20"/>
          <w:lang w:eastAsia="zh-CN"/>
        </w:rPr>
        <w:t xml:space="preserve">or adjacent </w:t>
      </w:r>
      <w:r>
        <w:rPr>
          <w:rFonts w:eastAsia="SimSun"/>
          <w:i/>
          <w:iCs/>
          <w:sz w:val="20"/>
          <w:szCs w:val="20"/>
          <w:lang w:eastAsia="zh-CN"/>
        </w:rPr>
        <w:t>for mDCI irrespective of 2TA support</w:t>
      </w:r>
      <w:r w:rsidRPr="00B76DF9">
        <w:rPr>
          <w:rFonts w:eastAsia="SimSun"/>
          <w:i/>
          <w:iCs/>
          <w:sz w:val="20"/>
          <w:szCs w:val="20"/>
          <w:lang w:eastAsia="zh-CN"/>
        </w:rPr>
        <w:t>.</w:t>
      </w:r>
    </w:p>
    <w:p w14:paraId="149CA9B3" w14:textId="77777777" w:rsidR="00006B29" w:rsidRDefault="00006B29" w:rsidP="00006B29">
      <w:pPr>
        <w:keepNext/>
        <w:spacing w:after="120"/>
        <w:jc w:val="center"/>
      </w:pPr>
      <w:r w:rsidRPr="00006B29">
        <w:rPr>
          <w:rFonts w:eastAsia="SimSun"/>
          <w:noProof/>
          <w:sz w:val="20"/>
          <w:szCs w:val="20"/>
          <w:lang w:eastAsia="zh-CN"/>
        </w:rPr>
        <w:drawing>
          <wp:inline distT="0" distB="0" distL="0" distR="0" wp14:anchorId="69111531" wp14:editId="2C8C7F5F">
            <wp:extent cx="3380925" cy="1910078"/>
            <wp:effectExtent l="0" t="0" r="0" b="0"/>
            <wp:docPr id="20313785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378567" name=""/>
                    <pic:cNvPicPr/>
                  </pic:nvPicPr>
                  <pic:blipFill>
                    <a:blip r:embed="rId5"/>
                    <a:stretch>
                      <a:fillRect/>
                    </a:stretch>
                  </pic:blipFill>
                  <pic:spPr>
                    <a:xfrm>
                      <a:off x="0" y="0"/>
                      <a:ext cx="3418153" cy="1931110"/>
                    </a:xfrm>
                    <a:prstGeom prst="rect">
                      <a:avLst/>
                    </a:prstGeom>
                  </pic:spPr>
                </pic:pic>
              </a:graphicData>
            </a:graphic>
          </wp:inline>
        </w:drawing>
      </w:r>
    </w:p>
    <w:p w14:paraId="7159790C" w14:textId="666B3D2F" w:rsidR="00006B29" w:rsidRDefault="00006B29" w:rsidP="00006B29">
      <w:pPr>
        <w:pStyle w:val="Caption"/>
        <w:jc w:val="center"/>
        <w:rPr>
          <w:rFonts w:eastAsia="SimSun"/>
          <w:sz w:val="20"/>
          <w:szCs w:val="20"/>
          <w:lang w:eastAsia="zh-CN"/>
        </w:rPr>
      </w:pPr>
      <w:r>
        <w:t xml:space="preserve">Figure </w:t>
      </w:r>
      <w:fldSimple w:instr=" SEQ Figure \* ARABIC ">
        <w:r>
          <w:rPr>
            <w:noProof/>
          </w:rPr>
          <w:t>1</w:t>
        </w:r>
      </w:fldSimple>
      <w:r>
        <w:t>: Overlapping SSB from 2 TRPs after independent TCI switch</w:t>
      </w:r>
    </w:p>
    <w:p w14:paraId="38F2D79F" w14:textId="1D16DF90" w:rsidR="00006B29" w:rsidRDefault="00006B29" w:rsidP="00006B29">
      <w:pPr>
        <w:spacing w:after="120"/>
        <w:rPr>
          <w:rFonts w:eastAsia="SimSun"/>
          <w:sz w:val="20"/>
          <w:szCs w:val="20"/>
          <w:lang w:eastAsia="zh-CN"/>
        </w:rPr>
      </w:pPr>
      <w:r>
        <w:rPr>
          <w:rFonts w:eastAsia="SimSun"/>
          <w:sz w:val="20"/>
          <w:szCs w:val="20"/>
          <w:lang w:eastAsia="zh-CN"/>
        </w:rPr>
        <w:t>The delay for the case above should take into account the SSB periodicity of the 2 TRPs, and if the SSB for TO/FO tracking is overlapped</w:t>
      </w:r>
      <w:r w:rsidR="00EB12F8">
        <w:rPr>
          <w:rFonts w:eastAsia="SimSun"/>
          <w:sz w:val="20"/>
          <w:szCs w:val="20"/>
          <w:lang w:eastAsia="zh-CN"/>
        </w:rPr>
        <w:t xml:space="preserve">. </w:t>
      </w:r>
    </w:p>
    <w:p w14:paraId="56E8A7B3" w14:textId="6DC311C8" w:rsidR="000C240A" w:rsidRDefault="00EB12F8" w:rsidP="00006B29">
      <w:pPr>
        <w:numPr>
          <w:ilvl w:val="0"/>
          <w:numId w:val="10"/>
        </w:numPr>
        <w:spacing w:after="120"/>
        <w:rPr>
          <w:rFonts w:eastAsia="SimSun"/>
          <w:i/>
          <w:iCs/>
          <w:sz w:val="20"/>
          <w:szCs w:val="20"/>
          <w:lang w:eastAsia="zh-CN"/>
        </w:rPr>
      </w:pPr>
      <w:r>
        <w:rPr>
          <w:rFonts w:eastAsia="SimSun"/>
          <w:i/>
          <w:iCs/>
          <w:sz w:val="20"/>
          <w:szCs w:val="20"/>
          <w:lang w:eastAsia="zh-CN"/>
        </w:rPr>
        <w:t xml:space="preserve">The </w:t>
      </w:r>
      <w:r w:rsidR="000C240A">
        <w:rPr>
          <w:rFonts w:eastAsia="SimSun"/>
          <w:i/>
          <w:iCs/>
          <w:sz w:val="20"/>
          <w:szCs w:val="20"/>
          <w:lang w:eastAsia="zh-CN"/>
        </w:rPr>
        <w:t>delay requirement needs to consider</w:t>
      </w:r>
      <w:r w:rsidR="00FE7F63">
        <w:rPr>
          <w:rFonts w:eastAsia="SimSun"/>
          <w:i/>
          <w:iCs/>
          <w:sz w:val="20"/>
          <w:szCs w:val="20"/>
          <w:lang w:eastAsia="zh-CN"/>
        </w:rPr>
        <w:t xml:space="preserve"> and additional SSB period depending on the periodicities of the overlapping SSBs. </w:t>
      </w:r>
    </w:p>
    <w:p w14:paraId="5F58E149" w14:textId="77777777" w:rsidR="00054C08" w:rsidRDefault="00054C08" w:rsidP="005B410D">
      <w:pPr>
        <w:spacing w:after="120"/>
        <w:rPr>
          <w:rFonts w:eastAsia="SimSun"/>
          <w:sz w:val="20"/>
          <w:szCs w:val="20"/>
          <w:lang w:eastAsia="en-GB"/>
        </w:rPr>
      </w:pPr>
    </w:p>
    <w:p w14:paraId="491779F8" w14:textId="79C66C84" w:rsidR="00C34816" w:rsidRDefault="004775CE" w:rsidP="005B410D">
      <w:pPr>
        <w:spacing w:after="120"/>
        <w:rPr>
          <w:rFonts w:eastAsia="SimSun"/>
          <w:sz w:val="20"/>
          <w:szCs w:val="20"/>
          <w:lang w:eastAsia="en-GB"/>
        </w:rPr>
      </w:pPr>
      <w:r>
        <w:rPr>
          <w:rFonts w:eastAsia="SimSun"/>
          <w:sz w:val="20"/>
          <w:szCs w:val="20"/>
          <w:lang w:eastAsia="en-GB"/>
        </w:rPr>
        <w:t xml:space="preserve">To support 2TA the UE is </w:t>
      </w:r>
      <w:r w:rsidR="00060C50">
        <w:rPr>
          <w:rFonts w:eastAsia="SimSun"/>
          <w:sz w:val="20"/>
          <w:szCs w:val="20"/>
          <w:lang w:eastAsia="en-GB"/>
        </w:rPr>
        <w:t>needs</w:t>
      </w:r>
      <w:r>
        <w:rPr>
          <w:rFonts w:eastAsia="SimSun"/>
          <w:sz w:val="20"/>
          <w:szCs w:val="20"/>
          <w:lang w:eastAsia="en-GB"/>
        </w:rPr>
        <w:t xml:space="preserve"> two reference DL timing RS based on which the UE will derive the UL timing</w:t>
      </w:r>
      <w:r w:rsidR="00C34816">
        <w:rPr>
          <w:rFonts w:eastAsia="SimSun"/>
          <w:sz w:val="20"/>
          <w:szCs w:val="20"/>
          <w:lang w:eastAsia="en-GB"/>
        </w:rPr>
        <w:t xml:space="preserve"> which is based on the associated joint/UL TCI state</w:t>
      </w:r>
      <w:r>
        <w:rPr>
          <w:rFonts w:eastAsia="SimSun"/>
          <w:sz w:val="20"/>
          <w:szCs w:val="20"/>
          <w:lang w:eastAsia="en-GB"/>
        </w:rPr>
        <w:t xml:space="preserve">. </w:t>
      </w:r>
    </w:p>
    <w:p w14:paraId="6551D45C" w14:textId="7A85E1EC" w:rsidR="00C34816" w:rsidRDefault="00C34816" w:rsidP="005B410D">
      <w:pPr>
        <w:spacing w:after="120"/>
        <w:rPr>
          <w:rFonts w:eastAsia="SimSun"/>
          <w:sz w:val="20"/>
          <w:szCs w:val="20"/>
          <w:lang w:eastAsia="en-GB"/>
        </w:rPr>
      </w:pPr>
      <w:r w:rsidRPr="00C34816">
        <w:rPr>
          <w:rFonts w:eastAsia="SimSun"/>
          <w:noProof/>
          <w:sz w:val="20"/>
          <w:szCs w:val="20"/>
          <w:lang w:eastAsia="zh-CN"/>
        </w:rPr>
        <w:drawing>
          <wp:inline distT="0" distB="0" distL="0" distR="0" wp14:anchorId="7D390FD8" wp14:editId="4860141E">
            <wp:extent cx="5943600" cy="1097915"/>
            <wp:effectExtent l="12700" t="12700" r="12700" b="6985"/>
            <wp:docPr id="131041996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419966" name="Picture 1" descr="A black text on a white background&#10;&#10;Description automatically generated"/>
                    <pic:cNvPicPr/>
                  </pic:nvPicPr>
                  <pic:blipFill>
                    <a:blip r:embed="rId6"/>
                    <a:stretch>
                      <a:fillRect/>
                    </a:stretch>
                  </pic:blipFill>
                  <pic:spPr>
                    <a:xfrm>
                      <a:off x="0" y="0"/>
                      <a:ext cx="5943600" cy="1097915"/>
                    </a:xfrm>
                    <a:prstGeom prst="rect">
                      <a:avLst/>
                    </a:prstGeom>
                    <a:ln>
                      <a:solidFill>
                        <a:schemeClr val="tx1"/>
                      </a:solidFill>
                    </a:ln>
                  </pic:spPr>
                </pic:pic>
              </a:graphicData>
            </a:graphic>
          </wp:inline>
        </w:drawing>
      </w:r>
    </w:p>
    <w:p w14:paraId="1D1C8C6B" w14:textId="24AEE9F3" w:rsidR="00186B9A" w:rsidRDefault="004775CE" w:rsidP="005B410D">
      <w:pPr>
        <w:spacing w:after="120"/>
        <w:rPr>
          <w:rFonts w:eastAsia="SimSun"/>
          <w:sz w:val="20"/>
          <w:szCs w:val="20"/>
          <w:lang w:val="en-GB" w:eastAsia="en-GB"/>
        </w:rPr>
      </w:pPr>
      <w:r>
        <w:rPr>
          <w:rFonts w:eastAsia="SimSun"/>
          <w:sz w:val="20"/>
          <w:szCs w:val="20"/>
          <w:lang w:eastAsia="en-GB"/>
        </w:rPr>
        <w:t xml:space="preserve">The UL or Joint TCI state is primarily for the UL beam, hence the requirements in R17 for UL TCI state doesn’t consider time for TO/FO tracking in UL TCI state switch. </w:t>
      </w:r>
      <w:r w:rsidR="00425F6C">
        <w:rPr>
          <w:rFonts w:eastAsia="SimSun"/>
          <w:sz w:val="20"/>
          <w:szCs w:val="20"/>
          <w:lang w:eastAsia="en-GB"/>
        </w:rPr>
        <w:t xml:space="preserve">The TCI state(s) </w:t>
      </w:r>
      <w:r w:rsidR="00ED2362">
        <w:rPr>
          <w:rFonts w:eastAsia="SimSun"/>
          <w:sz w:val="20"/>
          <w:szCs w:val="20"/>
          <w:lang w:eastAsia="en-GB"/>
        </w:rPr>
        <w:t>for each</w:t>
      </w:r>
      <w:r w:rsidR="00060C50">
        <w:rPr>
          <w:rFonts w:eastAsia="SimSun"/>
          <w:sz w:val="20"/>
          <w:szCs w:val="20"/>
          <w:lang w:eastAsia="en-GB"/>
        </w:rPr>
        <w:t xml:space="preserve"> coresetPool</w:t>
      </w:r>
      <w:r w:rsidR="00425F6C">
        <w:rPr>
          <w:rFonts w:eastAsia="SimSun"/>
          <w:sz w:val="20"/>
          <w:szCs w:val="20"/>
          <w:lang w:eastAsia="en-GB"/>
        </w:rPr>
        <w:t>Index are associated with a TAG</w:t>
      </w:r>
      <w:r w:rsidR="00ED2362">
        <w:rPr>
          <w:rFonts w:eastAsia="SimSun"/>
          <w:sz w:val="20"/>
          <w:szCs w:val="20"/>
          <w:lang w:eastAsia="en-GB"/>
        </w:rPr>
        <w:t xml:space="preserve">. The DL reference timing for the </w:t>
      </w:r>
      <w:r w:rsidR="00186B9A">
        <w:rPr>
          <w:rFonts w:eastAsia="SimSun"/>
          <w:sz w:val="20"/>
          <w:szCs w:val="20"/>
          <w:lang w:eastAsia="en-GB"/>
        </w:rPr>
        <w:t xml:space="preserve">CORESET is defined as the </w:t>
      </w:r>
      <w:r w:rsidR="00186B9A" w:rsidRPr="00186B9A">
        <w:rPr>
          <w:rFonts w:eastAsia="SimSun"/>
          <w:sz w:val="20"/>
          <w:szCs w:val="20"/>
          <w:lang w:val="en-GB" w:eastAsia="en-GB"/>
        </w:rPr>
        <w:t>first detected path (in time) of the corresponding downlink frame of the reference signal associated with UL/joint TCI state</w:t>
      </w:r>
      <w:r w:rsidR="00186B9A">
        <w:rPr>
          <w:rFonts w:eastAsia="SimSun"/>
          <w:sz w:val="20"/>
          <w:szCs w:val="20"/>
          <w:lang w:val="en-GB" w:eastAsia="en-GB"/>
        </w:rPr>
        <w:t>. The UL transmission time is determined by the DL refe</w:t>
      </w:r>
      <w:r w:rsidR="00766764">
        <w:rPr>
          <w:rFonts w:eastAsia="SimSun"/>
          <w:sz w:val="20"/>
          <w:szCs w:val="20"/>
          <w:lang w:val="en-GB" w:eastAsia="en-GB"/>
        </w:rPr>
        <w:t>re</w:t>
      </w:r>
      <w:r w:rsidR="00186B9A">
        <w:rPr>
          <w:rFonts w:eastAsia="SimSun"/>
          <w:sz w:val="20"/>
          <w:szCs w:val="20"/>
          <w:lang w:val="en-GB" w:eastAsia="en-GB"/>
        </w:rPr>
        <w:t xml:space="preserve">nce timing RS </w:t>
      </w:r>
      <w:r w:rsidR="00766764">
        <w:rPr>
          <w:rFonts w:eastAsia="SimSun"/>
          <w:sz w:val="20"/>
          <w:szCs w:val="20"/>
          <w:lang w:val="en-GB" w:eastAsia="en-GB"/>
        </w:rPr>
        <w:t xml:space="preserve">and the UE needs to track the timing on it prior to UL transmission. For UL and joint TCI state switch, the DL reference RS should be in the active DL TCI state list. </w:t>
      </w:r>
      <w:r w:rsidR="00665815">
        <w:rPr>
          <w:rFonts w:eastAsia="SimSun"/>
          <w:sz w:val="20"/>
          <w:szCs w:val="20"/>
          <w:lang w:val="en-GB" w:eastAsia="en-GB"/>
        </w:rPr>
        <w:t>For joint TCI state, the UE would track the timing since it</w:t>
      </w:r>
      <w:r w:rsidR="001248BB">
        <w:rPr>
          <w:rFonts w:eastAsia="SimSun"/>
          <w:sz w:val="20"/>
          <w:szCs w:val="20"/>
          <w:lang w:val="en-GB" w:eastAsia="en-GB"/>
        </w:rPr>
        <w:t>’</w:t>
      </w:r>
      <w:r w:rsidR="00665815">
        <w:rPr>
          <w:rFonts w:eastAsia="SimSun"/>
          <w:sz w:val="20"/>
          <w:szCs w:val="20"/>
          <w:lang w:val="en-GB" w:eastAsia="en-GB"/>
        </w:rPr>
        <w:t xml:space="preserve">s also needed for DL reception. For separate UL TCI state, the UE needs additional time for reference time tracking if the </w:t>
      </w:r>
      <w:r w:rsidR="00215218">
        <w:rPr>
          <w:rFonts w:eastAsia="SimSun"/>
          <w:sz w:val="20"/>
          <w:szCs w:val="20"/>
          <w:lang w:val="en-GB" w:eastAsia="en-GB"/>
        </w:rPr>
        <w:t>RS</w:t>
      </w:r>
      <w:r w:rsidR="00666B13">
        <w:rPr>
          <w:rFonts w:eastAsia="SimSun"/>
          <w:sz w:val="20"/>
          <w:szCs w:val="20"/>
          <w:lang w:val="en-GB" w:eastAsia="en-GB"/>
        </w:rPr>
        <w:t>. Additional time is not needed if RS</w:t>
      </w:r>
      <w:r w:rsidR="00215218">
        <w:rPr>
          <w:rFonts w:eastAsia="SimSun"/>
          <w:sz w:val="20"/>
          <w:szCs w:val="20"/>
          <w:lang w:val="en-GB" w:eastAsia="en-GB"/>
        </w:rPr>
        <w:t xml:space="preserve"> in the active TCI s</w:t>
      </w:r>
      <w:r w:rsidR="00C50FAC">
        <w:rPr>
          <w:rFonts w:eastAsia="SimSun"/>
          <w:sz w:val="20"/>
          <w:szCs w:val="20"/>
          <w:lang w:val="en-GB" w:eastAsia="en-GB"/>
        </w:rPr>
        <w:t>t</w:t>
      </w:r>
      <w:r w:rsidR="00215218">
        <w:rPr>
          <w:rFonts w:eastAsia="SimSun"/>
          <w:sz w:val="20"/>
          <w:szCs w:val="20"/>
          <w:lang w:val="en-GB" w:eastAsia="en-GB"/>
        </w:rPr>
        <w:t xml:space="preserve">ate list or </w:t>
      </w:r>
      <w:r w:rsidR="00666B13">
        <w:rPr>
          <w:rFonts w:eastAsia="SimSun"/>
          <w:sz w:val="20"/>
          <w:szCs w:val="20"/>
          <w:lang w:val="en-GB" w:eastAsia="en-GB"/>
        </w:rPr>
        <w:t>it’s</w:t>
      </w:r>
      <w:r w:rsidR="00215218">
        <w:rPr>
          <w:rFonts w:eastAsia="SimSun"/>
          <w:sz w:val="20"/>
          <w:szCs w:val="20"/>
          <w:lang w:val="en-GB" w:eastAsia="en-GB"/>
        </w:rPr>
        <w:t xml:space="preserve"> QCLed with TypeA or C to a RS in the active TCI state list. </w:t>
      </w:r>
    </w:p>
    <w:p w14:paraId="7B205C5E" w14:textId="4AF12957" w:rsidR="00766764" w:rsidRDefault="00826FC5" w:rsidP="00766764">
      <w:pPr>
        <w:numPr>
          <w:ilvl w:val="0"/>
          <w:numId w:val="10"/>
        </w:numPr>
        <w:spacing w:after="120"/>
        <w:rPr>
          <w:rFonts w:eastAsia="SimSun"/>
          <w:i/>
          <w:iCs/>
          <w:sz w:val="20"/>
          <w:szCs w:val="20"/>
          <w:lang w:eastAsia="zh-CN"/>
        </w:rPr>
      </w:pPr>
      <w:r>
        <w:rPr>
          <w:rFonts w:eastAsia="SimSun"/>
          <w:i/>
          <w:iCs/>
          <w:sz w:val="20"/>
          <w:szCs w:val="20"/>
          <w:lang w:eastAsia="zh-CN"/>
        </w:rPr>
        <w:t>For 2TA case UE has 2 TAG and 2 DL reference timing</w:t>
      </w:r>
      <w:r w:rsidR="00766764" w:rsidRPr="00B76DF9">
        <w:rPr>
          <w:rFonts w:eastAsia="SimSun"/>
          <w:i/>
          <w:iCs/>
          <w:sz w:val="20"/>
          <w:szCs w:val="20"/>
          <w:lang w:eastAsia="zh-CN"/>
        </w:rPr>
        <w:t>.</w:t>
      </w:r>
    </w:p>
    <w:p w14:paraId="76A1D503" w14:textId="23826812" w:rsidR="00826FC5" w:rsidRDefault="00826FC5" w:rsidP="00766764">
      <w:pPr>
        <w:numPr>
          <w:ilvl w:val="0"/>
          <w:numId w:val="10"/>
        </w:numPr>
        <w:spacing w:after="120"/>
        <w:rPr>
          <w:rFonts w:eastAsia="SimSun"/>
          <w:i/>
          <w:iCs/>
          <w:sz w:val="20"/>
          <w:szCs w:val="20"/>
          <w:lang w:eastAsia="zh-CN"/>
        </w:rPr>
      </w:pPr>
      <w:r>
        <w:rPr>
          <w:rFonts w:eastAsia="SimSun"/>
          <w:i/>
          <w:iCs/>
          <w:sz w:val="20"/>
          <w:szCs w:val="20"/>
          <w:lang w:eastAsia="zh-CN"/>
        </w:rPr>
        <w:t xml:space="preserve">The TCI states(s) for each coresetPoolIndex are associated with a TAG. </w:t>
      </w:r>
    </w:p>
    <w:p w14:paraId="7B67C4EE" w14:textId="59B3F873" w:rsidR="00826FC5" w:rsidRDefault="00826FC5" w:rsidP="00766764">
      <w:pPr>
        <w:numPr>
          <w:ilvl w:val="0"/>
          <w:numId w:val="10"/>
        </w:numPr>
        <w:spacing w:after="120"/>
        <w:rPr>
          <w:rFonts w:eastAsia="SimSun"/>
          <w:i/>
          <w:iCs/>
          <w:sz w:val="20"/>
          <w:szCs w:val="20"/>
          <w:lang w:eastAsia="zh-CN"/>
        </w:rPr>
      </w:pPr>
      <w:r>
        <w:rPr>
          <w:rFonts w:eastAsia="SimSun"/>
          <w:i/>
          <w:iCs/>
          <w:sz w:val="20"/>
          <w:szCs w:val="20"/>
          <w:lang w:eastAsia="zh-CN"/>
        </w:rPr>
        <w:t xml:space="preserve">The UE needs use the DL reference </w:t>
      </w:r>
      <w:r w:rsidR="00665815">
        <w:rPr>
          <w:rFonts w:eastAsia="SimSun"/>
          <w:i/>
          <w:iCs/>
          <w:sz w:val="20"/>
          <w:szCs w:val="20"/>
          <w:lang w:eastAsia="zh-CN"/>
        </w:rPr>
        <w:t xml:space="preserve">timing </w:t>
      </w:r>
      <w:r>
        <w:rPr>
          <w:rFonts w:eastAsia="SimSun"/>
          <w:i/>
          <w:iCs/>
          <w:sz w:val="20"/>
          <w:szCs w:val="20"/>
          <w:lang w:eastAsia="zh-CN"/>
        </w:rPr>
        <w:t>for each coresetPoolIndex for UL timing</w:t>
      </w:r>
      <w:r w:rsidR="00666B13">
        <w:rPr>
          <w:rFonts w:eastAsia="SimSun"/>
          <w:i/>
          <w:iCs/>
          <w:sz w:val="20"/>
          <w:szCs w:val="20"/>
          <w:lang w:eastAsia="zh-CN"/>
        </w:rPr>
        <w:t>.</w:t>
      </w:r>
    </w:p>
    <w:p w14:paraId="58B77F76" w14:textId="684F2812" w:rsidR="00826FC5" w:rsidRDefault="00826FC5" w:rsidP="00766764">
      <w:pPr>
        <w:numPr>
          <w:ilvl w:val="0"/>
          <w:numId w:val="10"/>
        </w:numPr>
        <w:spacing w:after="120"/>
        <w:rPr>
          <w:rFonts w:eastAsia="SimSun"/>
          <w:i/>
          <w:iCs/>
          <w:sz w:val="20"/>
          <w:szCs w:val="20"/>
          <w:lang w:eastAsia="zh-CN"/>
        </w:rPr>
      </w:pPr>
      <w:r>
        <w:rPr>
          <w:rFonts w:eastAsia="SimSun"/>
          <w:i/>
          <w:iCs/>
          <w:sz w:val="20"/>
          <w:szCs w:val="20"/>
          <w:lang w:eastAsia="zh-CN"/>
        </w:rPr>
        <w:t xml:space="preserve">The DL </w:t>
      </w:r>
      <w:r w:rsidR="00665815">
        <w:rPr>
          <w:rFonts w:eastAsia="SimSun"/>
          <w:i/>
          <w:iCs/>
          <w:sz w:val="20"/>
          <w:szCs w:val="20"/>
          <w:lang w:eastAsia="zh-CN"/>
        </w:rPr>
        <w:t>reference timing RS should be in the DL active TCI state list</w:t>
      </w:r>
      <w:r w:rsidR="00666B13">
        <w:rPr>
          <w:rFonts w:eastAsia="SimSun"/>
          <w:i/>
          <w:iCs/>
          <w:sz w:val="20"/>
          <w:szCs w:val="20"/>
          <w:lang w:eastAsia="zh-CN"/>
        </w:rPr>
        <w:t>.</w:t>
      </w:r>
    </w:p>
    <w:p w14:paraId="4D4CC24F" w14:textId="45493D03" w:rsidR="00665815" w:rsidRDefault="00665815" w:rsidP="00766764">
      <w:pPr>
        <w:numPr>
          <w:ilvl w:val="0"/>
          <w:numId w:val="10"/>
        </w:numPr>
        <w:spacing w:after="120"/>
        <w:rPr>
          <w:rFonts w:eastAsia="SimSun"/>
          <w:i/>
          <w:iCs/>
          <w:sz w:val="20"/>
          <w:szCs w:val="20"/>
          <w:lang w:eastAsia="zh-CN"/>
        </w:rPr>
      </w:pPr>
      <w:r>
        <w:rPr>
          <w:rFonts w:eastAsia="SimSun"/>
          <w:i/>
          <w:iCs/>
          <w:sz w:val="20"/>
          <w:szCs w:val="20"/>
          <w:lang w:eastAsia="zh-CN"/>
        </w:rPr>
        <w:t>For joint TCI state, the UE would track</w:t>
      </w:r>
      <w:r w:rsidR="00C50FAC">
        <w:rPr>
          <w:rFonts w:eastAsia="SimSun"/>
          <w:i/>
          <w:iCs/>
          <w:sz w:val="20"/>
          <w:szCs w:val="20"/>
          <w:lang w:eastAsia="zh-CN"/>
        </w:rPr>
        <w:t xml:space="preserve"> timing since its needed for DL </w:t>
      </w:r>
      <w:r w:rsidR="00F367D0">
        <w:rPr>
          <w:rFonts w:eastAsia="SimSun"/>
          <w:i/>
          <w:iCs/>
          <w:sz w:val="20"/>
          <w:szCs w:val="20"/>
          <w:lang w:eastAsia="zh-CN"/>
        </w:rPr>
        <w:t>reception and</w:t>
      </w:r>
      <w:r w:rsidR="00C50FAC">
        <w:rPr>
          <w:rFonts w:eastAsia="SimSun"/>
          <w:i/>
          <w:iCs/>
          <w:sz w:val="20"/>
          <w:szCs w:val="20"/>
          <w:lang w:eastAsia="zh-CN"/>
        </w:rPr>
        <w:t xml:space="preserve"> is already considered in the </w:t>
      </w:r>
      <w:r w:rsidR="00666B13">
        <w:rPr>
          <w:rFonts w:eastAsia="SimSun"/>
          <w:i/>
          <w:iCs/>
          <w:sz w:val="20"/>
          <w:szCs w:val="20"/>
          <w:lang w:eastAsia="zh-CN"/>
        </w:rPr>
        <w:t xml:space="preserve">DL </w:t>
      </w:r>
      <w:r w:rsidR="00C50FAC">
        <w:rPr>
          <w:rFonts w:eastAsia="SimSun"/>
          <w:i/>
          <w:iCs/>
          <w:sz w:val="20"/>
          <w:szCs w:val="20"/>
          <w:lang w:eastAsia="zh-CN"/>
        </w:rPr>
        <w:t xml:space="preserve">switching </w:t>
      </w:r>
      <w:r w:rsidR="00666B13">
        <w:rPr>
          <w:rFonts w:eastAsia="SimSun"/>
          <w:i/>
          <w:iCs/>
          <w:sz w:val="20"/>
          <w:szCs w:val="20"/>
          <w:lang w:eastAsia="zh-CN"/>
        </w:rPr>
        <w:t>requirements.</w:t>
      </w:r>
    </w:p>
    <w:p w14:paraId="4244DF7A" w14:textId="256F2C10" w:rsidR="00666B13" w:rsidRDefault="00005733" w:rsidP="00766764">
      <w:pPr>
        <w:numPr>
          <w:ilvl w:val="0"/>
          <w:numId w:val="10"/>
        </w:numPr>
        <w:spacing w:after="120"/>
        <w:rPr>
          <w:rFonts w:eastAsia="SimSun"/>
          <w:i/>
          <w:iCs/>
          <w:sz w:val="20"/>
          <w:szCs w:val="20"/>
          <w:lang w:eastAsia="zh-CN"/>
        </w:rPr>
      </w:pPr>
      <w:r>
        <w:rPr>
          <w:rFonts w:eastAsia="SimSun"/>
          <w:i/>
          <w:iCs/>
          <w:sz w:val="20"/>
          <w:szCs w:val="20"/>
          <w:lang w:eastAsia="zh-CN"/>
        </w:rPr>
        <w:lastRenderedPageBreak/>
        <w:t xml:space="preserve">For separate UL TCI state switch additional time is needed – if the RS is not in or QCLed to RS in </w:t>
      </w:r>
      <w:r w:rsidR="000C240A">
        <w:rPr>
          <w:rFonts w:eastAsia="SimSun"/>
          <w:i/>
          <w:iCs/>
          <w:sz w:val="20"/>
          <w:szCs w:val="20"/>
          <w:lang w:eastAsia="zh-CN"/>
        </w:rPr>
        <w:t xml:space="preserve">DL </w:t>
      </w:r>
      <w:r>
        <w:rPr>
          <w:rFonts w:eastAsia="SimSun"/>
          <w:i/>
          <w:iCs/>
          <w:sz w:val="20"/>
          <w:szCs w:val="20"/>
          <w:lang w:eastAsia="zh-CN"/>
        </w:rPr>
        <w:t xml:space="preserve">active TCI list. </w:t>
      </w:r>
    </w:p>
    <w:p w14:paraId="2043AC27" w14:textId="369CDFD7" w:rsidR="006244A4" w:rsidRDefault="006244A4" w:rsidP="00005733">
      <w:pPr>
        <w:spacing w:after="120"/>
        <w:rPr>
          <w:rFonts w:eastAsia="SimSun"/>
          <w:sz w:val="20"/>
          <w:szCs w:val="20"/>
          <w:lang w:eastAsia="zh-CN"/>
        </w:rPr>
      </w:pPr>
    </w:p>
    <w:p w14:paraId="766A213C" w14:textId="23804146" w:rsidR="00005733" w:rsidRDefault="006244A4" w:rsidP="00005733">
      <w:pPr>
        <w:spacing w:after="120"/>
        <w:rPr>
          <w:rFonts w:eastAsia="SimSun"/>
          <w:sz w:val="20"/>
          <w:szCs w:val="20"/>
          <w:lang w:eastAsia="zh-CN"/>
        </w:rPr>
      </w:pPr>
      <w:r>
        <w:rPr>
          <w:rFonts w:eastAsia="SimSun"/>
          <w:sz w:val="20"/>
          <w:szCs w:val="20"/>
          <w:lang w:eastAsia="zh-CN"/>
        </w:rPr>
        <w:t>If RTD &gt; CP is supported with 2TA, then the delay requirement is the same as RTD &lt; CP, but side condition should be updated accordingly.</w:t>
      </w:r>
    </w:p>
    <w:p w14:paraId="5C4AD4A3" w14:textId="2A8EFF9E" w:rsidR="008E7328" w:rsidRDefault="008E7328" w:rsidP="008E7328">
      <w:pPr>
        <w:numPr>
          <w:ilvl w:val="0"/>
          <w:numId w:val="10"/>
        </w:numPr>
        <w:spacing w:after="120"/>
        <w:rPr>
          <w:rFonts w:eastAsia="SimSun"/>
          <w:i/>
          <w:iCs/>
          <w:sz w:val="20"/>
          <w:szCs w:val="20"/>
          <w:lang w:eastAsia="zh-CN"/>
        </w:rPr>
      </w:pPr>
      <w:r>
        <w:rPr>
          <w:rFonts w:eastAsia="SimSun"/>
          <w:i/>
          <w:iCs/>
          <w:sz w:val="20"/>
          <w:szCs w:val="20"/>
          <w:lang w:eastAsia="zh-CN"/>
        </w:rPr>
        <w:t xml:space="preserve">For UE supporting RTD&gt;CP, the requirements are the same as RTD&lt;CP, with the side condition of RTD&lt;CP removed. </w:t>
      </w:r>
    </w:p>
    <w:p w14:paraId="6D1EAA79" w14:textId="77777777" w:rsidR="008E7328" w:rsidRDefault="008E7328" w:rsidP="00005733">
      <w:pPr>
        <w:spacing w:after="120"/>
        <w:rPr>
          <w:rFonts w:eastAsia="SimSun"/>
          <w:sz w:val="20"/>
          <w:szCs w:val="20"/>
          <w:lang w:eastAsia="zh-CN"/>
        </w:rPr>
      </w:pPr>
    </w:p>
    <w:p w14:paraId="72D38A4B" w14:textId="0FEA548C" w:rsidR="006244A4" w:rsidRDefault="008F7C01" w:rsidP="00005733">
      <w:pPr>
        <w:spacing w:after="120"/>
        <w:rPr>
          <w:rFonts w:eastAsia="SimSun"/>
          <w:sz w:val="20"/>
          <w:szCs w:val="20"/>
          <w:lang w:eastAsia="zh-CN"/>
        </w:rPr>
      </w:pPr>
      <w:r>
        <w:rPr>
          <w:rFonts w:eastAsia="SimSun"/>
          <w:sz w:val="20"/>
          <w:szCs w:val="20"/>
          <w:lang w:eastAsia="zh-CN"/>
        </w:rPr>
        <w:t xml:space="preserve">Based </w:t>
      </w:r>
      <w:r w:rsidR="00F367D0">
        <w:rPr>
          <w:rFonts w:eastAsia="SimSun"/>
          <w:sz w:val="20"/>
          <w:szCs w:val="20"/>
          <w:lang w:eastAsia="zh-CN"/>
        </w:rPr>
        <w:t>o</w:t>
      </w:r>
      <w:r>
        <w:rPr>
          <w:rFonts w:eastAsia="SimSun"/>
          <w:sz w:val="20"/>
          <w:szCs w:val="20"/>
          <w:lang w:eastAsia="zh-CN"/>
        </w:rPr>
        <w:t xml:space="preserve">n the above </w:t>
      </w:r>
      <w:r w:rsidR="00F367D0">
        <w:rPr>
          <w:rFonts w:eastAsia="SimSun"/>
          <w:sz w:val="20"/>
          <w:szCs w:val="20"/>
          <w:lang w:eastAsia="zh-CN"/>
        </w:rPr>
        <w:t>observations the following requirements need to be introduced:</w:t>
      </w:r>
    </w:p>
    <w:tbl>
      <w:tblPr>
        <w:tblStyle w:val="TableGrid"/>
        <w:tblW w:w="9715" w:type="dxa"/>
        <w:jc w:val="center"/>
        <w:tblLook w:val="04A0" w:firstRow="1" w:lastRow="0" w:firstColumn="1" w:lastColumn="0" w:noHBand="0" w:noVBand="1"/>
      </w:tblPr>
      <w:tblGrid>
        <w:gridCol w:w="1345"/>
        <w:gridCol w:w="6930"/>
        <w:gridCol w:w="1440"/>
      </w:tblGrid>
      <w:tr w:rsidR="00F367D0" w:rsidRPr="00F367D0" w14:paraId="416821AA" w14:textId="77777777" w:rsidTr="00956A02">
        <w:trPr>
          <w:jc w:val="center"/>
        </w:trPr>
        <w:tc>
          <w:tcPr>
            <w:tcW w:w="1345" w:type="dxa"/>
          </w:tcPr>
          <w:p w14:paraId="01BEADD9" w14:textId="103C8575" w:rsidR="00F367D0" w:rsidRPr="00F367D0" w:rsidRDefault="00F367D0" w:rsidP="00956A02">
            <w:pPr>
              <w:spacing w:after="120"/>
              <w:jc w:val="center"/>
              <w:rPr>
                <w:rFonts w:eastAsia="SimSun"/>
                <w:b/>
                <w:bCs/>
                <w:sz w:val="20"/>
                <w:szCs w:val="20"/>
                <w:lang w:eastAsia="zh-CN"/>
              </w:rPr>
            </w:pPr>
            <w:r w:rsidRPr="00F367D0">
              <w:rPr>
                <w:rFonts w:eastAsia="SimSun"/>
                <w:b/>
                <w:bCs/>
                <w:sz w:val="20"/>
                <w:szCs w:val="20"/>
                <w:lang w:eastAsia="zh-CN"/>
              </w:rPr>
              <w:t>Case</w:t>
            </w:r>
          </w:p>
        </w:tc>
        <w:tc>
          <w:tcPr>
            <w:tcW w:w="6930" w:type="dxa"/>
          </w:tcPr>
          <w:p w14:paraId="0B201595" w14:textId="2F11D5B5" w:rsidR="00F367D0" w:rsidRPr="00F367D0" w:rsidRDefault="00F367D0" w:rsidP="00956A02">
            <w:pPr>
              <w:spacing w:after="120"/>
              <w:jc w:val="center"/>
              <w:rPr>
                <w:rFonts w:eastAsia="SimSun"/>
                <w:b/>
                <w:bCs/>
                <w:sz w:val="20"/>
                <w:szCs w:val="20"/>
                <w:lang w:eastAsia="zh-CN"/>
              </w:rPr>
            </w:pPr>
            <w:r w:rsidRPr="00F367D0">
              <w:rPr>
                <w:rFonts w:eastAsia="SimSun"/>
                <w:b/>
                <w:bCs/>
                <w:sz w:val="20"/>
                <w:szCs w:val="20"/>
                <w:lang w:eastAsia="zh-CN"/>
              </w:rPr>
              <w:t>Requirement</w:t>
            </w:r>
            <w:r w:rsidR="006447FD">
              <w:rPr>
                <w:rFonts w:eastAsia="SimSun"/>
                <w:b/>
                <w:bCs/>
                <w:sz w:val="20"/>
                <w:szCs w:val="20"/>
                <w:lang w:eastAsia="zh-CN"/>
              </w:rPr>
              <w:t xml:space="preserve"> (per TRP)</w:t>
            </w:r>
          </w:p>
        </w:tc>
        <w:tc>
          <w:tcPr>
            <w:tcW w:w="1440" w:type="dxa"/>
          </w:tcPr>
          <w:p w14:paraId="68E8AE00" w14:textId="6FB5DBAA" w:rsidR="00F367D0" w:rsidRPr="00F367D0" w:rsidRDefault="00FD6143" w:rsidP="00956A02">
            <w:pPr>
              <w:spacing w:after="120"/>
              <w:jc w:val="center"/>
              <w:rPr>
                <w:rFonts w:eastAsia="SimSun"/>
                <w:b/>
                <w:bCs/>
                <w:sz w:val="20"/>
                <w:szCs w:val="20"/>
                <w:lang w:eastAsia="zh-CN"/>
              </w:rPr>
            </w:pPr>
            <w:r>
              <w:rPr>
                <w:rFonts w:eastAsia="SimSun"/>
                <w:b/>
                <w:bCs/>
                <w:sz w:val="20"/>
                <w:szCs w:val="20"/>
                <w:lang w:eastAsia="zh-CN"/>
              </w:rPr>
              <w:t>Additional consideration</w:t>
            </w:r>
          </w:p>
        </w:tc>
      </w:tr>
      <w:tr w:rsidR="00F367D0" w14:paraId="4A803F0D" w14:textId="77777777" w:rsidTr="00956A02">
        <w:trPr>
          <w:jc w:val="center"/>
        </w:trPr>
        <w:tc>
          <w:tcPr>
            <w:tcW w:w="1345" w:type="dxa"/>
          </w:tcPr>
          <w:p w14:paraId="52E041FC" w14:textId="55D3CEA0" w:rsidR="00F367D0" w:rsidRDefault="00F367D0" w:rsidP="00005733">
            <w:pPr>
              <w:spacing w:after="120"/>
              <w:rPr>
                <w:rFonts w:eastAsia="SimSun"/>
                <w:sz w:val="20"/>
                <w:szCs w:val="20"/>
                <w:lang w:eastAsia="zh-CN"/>
              </w:rPr>
            </w:pPr>
            <w:r>
              <w:rPr>
                <w:rFonts w:eastAsia="SimSun"/>
                <w:sz w:val="20"/>
                <w:szCs w:val="20"/>
                <w:lang w:eastAsia="zh-CN"/>
              </w:rPr>
              <w:t>Without 2TA</w:t>
            </w:r>
          </w:p>
        </w:tc>
        <w:tc>
          <w:tcPr>
            <w:tcW w:w="6930" w:type="dxa"/>
          </w:tcPr>
          <w:p w14:paraId="0BCD54CA" w14:textId="6A04B151" w:rsidR="00F367D0" w:rsidRDefault="00F367D0" w:rsidP="00005733">
            <w:pPr>
              <w:spacing w:after="120"/>
              <w:rPr>
                <w:rFonts w:eastAsia="SimSun"/>
                <w:sz w:val="20"/>
                <w:szCs w:val="20"/>
                <w:lang w:eastAsia="zh-CN"/>
              </w:rPr>
            </w:pPr>
            <w:r w:rsidRPr="00FE7F63">
              <w:rPr>
                <w:rFonts w:eastAsia="SimSun"/>
                <w:b/>
                <w:bCs/>
                <w:sz w:val="20"/>
                <w:szCs w:val="20"/>
                <w:lang w:eastAsia="zh-CN"/>
              </w:rPr>
              <w:t>DL TCI state switch</w:t>
            </w:r>
            <w:r>
              <w:rPr>
                <w:rFonts w:eastAsia="SimSun"/>
                <w:sz w:val="20"/>
                <w:szCs w:val="20"/>
                <w:lang w:eastAsia="zh-CN"/>
              </w:rPr>
              <w:t>: Same as legacy</w:t>
            </w:r>
            <w:r w:rsidR="00FD6143">
              <w:rPr>
                <w:rFonts w:eastAsia="SimSun"/>
                <w:sz w:val="20"/>
                <w:szCs w:val="20"/>
                <w:lang w:eastAsia="zh-CN"/>
              </w:rPr>
              <w:t xml:space="preserve"> per TRP</w:t>
            </w:r>
            <w:r>
              <w:rPr>
                <w:rFonts w:eastAsia="SimSun"/>
                <w:sz w:val="20"/>
                <w:szCs w:val="20"/>
                <w:lang w:eastAsia="zh-CN"/>
              </w:rPr>
              <w:t xml:space="preserve">, with extension for </w:t>
            </w:r>
            <w:r w:rsidR="00FD6143">
              <w:rPr>
                <w:rFonts w:eastAsia="SimSun"/>
                <w:sz w:val="20"/>
                <w:szCs w:val="20"/>
                <w:lang w:eastAsia="zh-CN"/>
              </w:rPr>
              <w:t>overlapping/adjacent SSB</w:t>
            </w:r>
            <w:r>
              <w:rPr>
                <w:rFonts w:eastAsia="SimSun"/>
                <w:sz w:val="20"/>
                <w:szCs w:val="20"/>
                <w:lang w:eastAsia="zh-CN"/>
              </w:rPr>
              <w:t xml:space="preserve"> </w:t>
            </w:r>
            <w:r w:rsidR="00FD6143">
              <w:rPr>
                <w:rFonts w:eastAsia="SimSun"/>
                <w:sz w:val="20"/>
                <w:szCs w:val="20"/>
                <w:lang w:eastAsia="zh-CN"/>
              </w:rPr>
              <w:t>in FR2</w:t>
            </w:r>
          </w:p>
          <w:p w14:paraId="1997AC5E" w14:textId="5350625B" w:rsidR="006447FD" w:rsidRPr="00FE7F63" w:rsidRDefault="006447FD" w:rsidP="00005733">
            <w:pPr>
              <w:spacing w:after="120"/>
              <w:rPr>
                <w:rFonts w:eastAsia="SimSun"/>
                <w:sz w:val="20"/>
                <w:szCs w:val="20"/>
                <w:lang w:eastAsia="zh-CN"/>
              </w:rPr>
            </w:pPr>
            <w:r w:rsidRPr="00FE7F63">
              <w:rPr>
                <w:rFonts w:eastAsia="SimSun"/>
                <w:sz w:val="20"/>
                <w:szCs w:val="20"/>
                <w:lang w:eastAsia="zh-CN"/>
              </w:rPr>
              <w:t xml:space="preserve">[Known]: </w:t>
            </w:r>
            <w:r w:rsidRPr="00FE7F63">
              <w:rPr>
                <w:rFonts w:eastAsia="Malgun Gothic"/>
                <w:sz w:val="20"/>
                <w:szCs w:val="20"/>
                <w:lang w:eastAsia="zh-CN"/>
              </w:rPr>
              <w:t>T</w:t>
            </w:r>
            <w:r w:rsidRPr="00FE7F63">
              <w:rPr>
                <w:rFonts w:eastAsia="Malgun Gothic"/>
                <w:sz w:val="20"/>
                <w:szCs w:val="20"/>
                <w:vertAlign w:val="subscript"/>
                <w:lang w:eastAsia="zh-CN"/>
              </w:rPr>
              <w:t>HARQ</w:t>
            </w:r>
            <w:r w:rsidRPr="00FE7F63">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FE7F63">
              <w:rPr>
                <w:rFonts w:eastAsia="Malgun Gothic"/>
                <w:sz w:val="20"/>
                <w:szCs w:val="20"/>
                <w:lang w:eastAsia="zh-CN"/>
              </w:rPr>
              <w:t>+ TO</w:t>
            </w:r>
            <w:r w:rsidRPr="00FE7F63">
              <w:rPr>
                <w:rFonts w:eastAsia="Malgun Gothic"/>
                <w:sz w:val="20"/>
                <w:szCs w:val="20"/>
                <w:vertAlign w:val="subscript"/>
                <w:lang w:eastAsia="zh-CN"/>
              </w:rPr>
              <w:t>k</w:t>
            </w:r>
            <w:r w:rsidRPr="00FE7F63">
              <w:rPr>
                <w:rFonts w:eastAsia="Malgun Gothic"/>
                <w:sz w:val="20"/>
                <w:szCs w:val="20"/>
                <w:lang w:eastAsia="zh-CN"/>
              </w:rPr>
              <w:t>*(T</w:t>
            </w:r>
            <w:r w:rsidRPr="00FE7F63">
              <w:rPr>
                <w:rFonts w:eastAsia="Malgun Gothic"/>
                <w:sz w:val="20"/>
                <w:szCs w:val="20"/>
                <w:vertAlign w:val="subscript"/>
                <w:lang w:eastAsia="zh-CN"/>
              </w:rPr>
              <w:t xml:space="preserve">first-SSB </w:t>
            </w:r>
            <w:r w:rsidRPr="00FE7F63">
              <w:rPr>
                <w:rFonts w:eastAsia="Malgun Gothic"/>
                <w:sz w:val="20"/>
                <w:szCs w:val="20"/>
                <w:lang w:eastAsia="zh-CN"/>
              </w:rPr>
              <w:t>+ T</w:t>
            </w:r>
            <w:r w:rsidRPr="00FE7F63">
              <w:rPr>
                <w:rFonts w:eastAsia="Malgun Gothic"/>
                <w:sz w:val="20"/>
                <w:szCs w:val="20"/>
                <w:vertAlign w:val="subscript"/>
                <w:lang w:eastAsia="zh-CN"/>
              </w:rPr>
              <w:t>SSB-proc</w:t>
            </w:r>
            <w:r w:rsidRPr="00FE7F63">
              <w:rPr>
                <w:rFonts w:eastAsia="Malgun Gothic"/>
                <w:sz w:val="20"/>
                <w:szCs w:val="20"/>
                <w:lang w:eastAsia="zh-CN"/>
              </w:rPr>
              <w:t>) + OL*T</w:t>
            </w:r>
            <w:r w:rsidRPr="00FE7F63">
              <w:rPr>
                <w:rFonts w:eastAsia="Malgun Gothic"/>
                <w:sz w:val="20"/>
                <w:szCs w:val="20"/>
                <w:vertAlign w:val="subscript"/>
                <w:lang w:eastAsia="zh-CN"/>
              </w:rPr>
              <w:t>SSB</w:t>
            </w:r>
          </w:p>
          <w:p w14:paraId="5192EEA3" w14:textId="4DDA0DC1" w:rsidR="006447FD" w:rsidRPr="00FE7F63" w:rsidRDefault="006447FD" w:rsidP="00005733">
            <w:pPr>
              <w:spacing w:after="120"/>
              <w:rPr>
                <w:rFonts w:eastAsia="SimSun"/>
                <w:sz w:val="20"/>
                <w:szCs w:val="20"/>
                <w:lang w:eastAsia="zh-CN"/>
              </w:rPr>
            </w:pPr>
            <w:r w:rsidRPr="00FE7F63">
              <w:rPr>
                <w:rFonts w:eastAsia="SimSun"/>
                <w:sz w:val="20"/>
                <w:szCs w:val="20"/>
                <w:lang w:eastAsia="zh-CN"/>
              </w:rPr>
              <w:t xml:space="preserve">[Unknown]: </w:t>
            </w:r>
            <w:r w:rsidRPr="00FE7F63">
              <w:rPr>
                <w:rFonts w:eastAsia="Malgun Gothic"/>
                <w:sz w:val="20"/>
                <w:szCs w:val="20"/>
                <w:lang w:eastAsia="zh-CN"/>
              </w:rPr>
              <w:t>T</w:t>
            </w:r>
            <w:r w:rsidRPr="00FE7F63">
              <w:rPr>
                <w:rFonts w:eastAsia="Malgun Gothic"/>
                <w:sz w:val="20"/>
                <w:szCs w:val="20"/>
                <w:vertAlign w:val="subscript"/>
                <w:lang w:eastAsia="zh-CN"/>
              </w:rPr>
              <w:t>HARQ</w:t>
            </w:r>
            <w:r w:rsidRPr="00FE7F63">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FE7F63">
              <w:rPr>
                <w:rFonts w:eastAsia="Malgun Gothic"/>
                <w:sz w:val="20"/>
                <w:szCs w:val="20"/>
                <w:lang w:eastAsia="zh-CN"/>
              </w:rPr>
              <w:t xml:space="preserve">+ </w:t>
            </w:r>
            <w:r w:rsidRPr="00FE7F63">
              <w:rPr>
                <w:rFonts w:eastAsia="SimSun"/>
                <w:sz w:val="20"/>
                <w:szCs w:val="20"/>
                <w:lang w:eastAsia="zh-CN"/>
              </w:rPr>
              <w:t xml:space="preserve"> T</w:t>
            </w:r>
            <w:r w:rsidRPr="00FE7F63">
              <w:rPr>
                <w:rFonts w:eastAsia="SimSun"/>
                <w:sz w:val="20"/>
                <w:szCs w:val="20"/>
                <w:vertAlign w:val="subscript"/>
                <w:lang w:eastAsia="zh-CN"/>
              </w:rPr>
              <w:t xml:space="preserve">L1-RSRP + </w:t>
            </w:r>
            <w:r w:rsidRPr="00FE7F63">
              <w:rPr>
                <w:rFonts w:eastAsia="Malgun Gothic"/>
                <w:sz w:val="20"/>
                <w:szCs w:val="20"/>
                <w:lang w:eastAsia="zh-CN"/>
              </w:rPr>
              <w:t>TO</w:t>
            </w:r>
            <w:r w:rsidRPr="00FE7F63">
              <w:rPr>
                <w:rFonts w:eastAsia="Malgun Gothic"/>
                <w:sz w:val="20"/>
                <w:szCs w:val="20"/>
                <w:vertAlign w:val="subscript"/>
                <w:lang w:eastAsia="zh-CN"/>
              </w:rPr>
              <w:t>uk</w:t>
            </w:r>
            <w:r w:rsidRPr="00FE7F63">
              <w:rPr>
                <w:rFonts w:eastAsia="Malgun Gothic"/>
                <w:sz w:val="20"/>
                <w:szCs w:val="20"/>
                <w:lang w:eastAsia="zh-CN"/>
              </w:rPr>
              <w:t>*(T</w:t>
            </w:r>
            <w:r w:rsidRPr="00FE7F63">
              <w:rPr>
                <w:rFonts w:eastAsia="Malgun Gothic"/>
                <w:sz w:val="20"/>
                <w:szCs w:val="20"/>
                <w:vertAlign w:val="subscript"/>
                <w:lang w:eastAsia="zh-CN"/>
              </w:rPr>
              <w:t xml:space="preserve">first-SSB </w:t>
            </w:r>
            <w:r w:rsidRPr="00FE7F63">
              <w:rPr>
                <w:rFonts w:eastAsia="Malgun Gothic"/>
                <w:sz w:val="20"/>
                <w:szCs w:val="20"/>
                <w:lang w:eastAsia="zh-CN"/>
              </w:rPr>
              <w:t>+ T</w:t>
            </w:r>
            <w:r w:rsidRPr="00FE7F63">
              <w:rPr>
                <w:rFonts w:eastAsia="Malgun Gothic"/>
                <w:sz w:val="20"/>
                <w:szCs w:val="20"/>
                <w:vertAlign w:val="subscript"/>
                <w:lang w:eastAsia="zh-CN"/>
              </w:rPr>
              <w:t>SSB-proc</w:t>
            </w:r>
            <w:r w:rsidRPr="00FE7F63">
              <w:rPr>
                <w:rFonts w:eastAsia="Malgun Gothic"/>
                <w:sz w:val="20"/>
                <w:szCs w:val="20"/>
                <w:lang w:eastAsia="zh-CN"/>
              </w:rPr>
              <w:t>) + OL*T</w:t>
            </w:r>
            <w:r w:rsidRPr="00FE7F63">
              <w:rPr>
                <w:rFonts w:eastAsia="Malgun Gothic"/>
                <w:sz w:val="20"/>
                <w:szCs w:val="20"/>
                <w:vertAlign w:val="subscript"/>
                <w:lang w:eastAsia="zh-CN"/>
              </w:rPr>
              <w:t>SSB</w:t>
            </w:r>
          </w:p>
          <w:p w14:paraId="12E32894" w14:textId="094D18C3" w:rsidR="006447FD" w:rsidRDefault="006447FD" w:rsidP="00005733">
            <w:pPr>
              <w:spacing w:after="120"/>
              <w:rPr>
                <w:rFonts w:eastAsia="SimSun"/>
                <w:sz w:val="20"/>
                <w:szCs w:val="20"/>
                <w:lang w:eastAsia="zh-CN"/>
              </w:rPr>
            </w:pPr>
            <w:r w:rsidRPr="00FE7F63">
              <w:rPr>
                <w:rFonts w:eastAsia="SimSun"/>
                <w:sz w:val="20"/>
                <w:szCs w:val="20"/>
                <w:lang w:eastAsia="zh-CN"/>
              </w:rPr>
              <w:t xml:space="preserve">OL=1 if SSB overlaps </w:t>
            </w:r>
            <w:r w:rsidR="00FE7F63" w:rsidRPr="00FE7F63">
              <w:rPr>
                <w:rFonts w:eastAsia="SimSun"/>
                <w:sz w:val="20"/>
                <w:szCs w:val="20"/>
                <w:lang w:eastAsia="zh-CN"/>
              </w:rPr>
              <w:t xml:space="preserve">or adjacent </w:t>
            </w:r>
            <w:r w:rsidRPr="00FE7F63">
              <w:rPr>
                <w:rFonts w:eastAsia="SimSun"/>
                <w:sz w:val="20"/>
                <w:szCs w:val="20"/>
                <w:lang w:eastAsia="zh-CN"/>
              </w:rPr>
              <w:t>to SSB from other TRP</w:t>
            </w:r>
            <w:r w:rsidR="008E7328" w:rsidRPr="00FE7F63">
              <w:rPr>
                <w:rFonts w:eastAsia="SimSun"/>
                <w:sz w:val="20"/>
                <w:szCs w:val="20"/>
                <w:lang w:eastAsia="zh-CN"/>
              </w:rPr>
              <w:t xml:space="preserve"> in FR2</w:t>
            </w:r>
            <w:r w:rsidR="00054C08" w:rsidRPr="00FE7F63">
              <w:rPr>
                <w:rFonts w:eastAsia="SimSun"/>
                <w:sz w:val="20"/>
                <w:szCs w:val="20"/>
                <w:lang w:eastAsia="zh-CN"/>
              </w:rPr>
              <w:t xml:space="preserve"> and SSB periodicity is less than that of other TRP</w:t>
            </w:r>
            <w:r w:rsidR="008E7328" w:rsidRPr="00FE7F63">
              <w:rPr>
                <w:rFonts w:eastAsia="SimSun"/>
                <w:sz w:val="20"/>
                <w:szCs w:val="20"/>
                <w:lang w:eastAsia="zh-CN"/>
              </w:rPr>
              <w:t>, 0 otherwise</w:t>
            </w:r>
          </w:p>
          <w:p w14:paraId="0050487A" w14:textId="6F7266EB" w:rsidR="00FD6143" w:rsidRDefault="00FD6143" w:rsidP="00005733">
            <w:pPr>
              <w:spacing w:after="120"/>
              <w:rPr>
                <w:rFonts w:eastAsia="SimSun"/>
                <w:sz w:val="20"/>
                <w:szCs w:val="20"/>
                <w:lang w:eastAsia="zh-CN"/>
              </w:rPr>
            </w:pPr>
            <w:r w:rsidRPr="00FE7F63">
              <w:rPr>
                <w:rFonts w:eastAsia="SimSun"/>
                <w:b/>
                <w:bCs/>
                <w:sz w:val="20"/>
                <w:szCs w:val="20"/>
                <w:lang w:eastAsia="zh-CN"/>
              </w:rPr>
              <w:t>UL TCI state switch</w:t>
            </w:r>
            <w:r>
              <w:rPr>
                <w:rFonts w:eastAsia="SimSun"/>
                <w:sz w:val="20"/>
                <w:szCs w:val="20"/>
                <w:lang w:eastAsia="zh-CN"/>
              </w:rPr>
              <w:t>: Same as legacy per TRP</w:t>
            </w:r>
          </w:p>
        </w:tc>
        <w:tc>
          <w:tcPr>
            <w:tcW w:w="1440" w:type="dxa"/>
          </w:tcPr>
          <w:p w14:paraId="22F92153" w14:textId="544E69B0" w:rsidR="00F367D0" w:rsidRDefault="00FD6143" w:rsidP="00005733">
            <w:pPr>
              <w:spacing w:after="120"/>
              <w:rPr>
                <w:rFonts w:eastAsia="SimSun"/>
                <w:sz w:val="20"/>
                <w:szCs w:val="20"/>
                <w:lang w:eastAsia="zh-CN"/>
              </w:rPr>
            </w:pPr>
            <w:r>
              <w:rPr>
                <w:rFonts w:eastAsia="SimSun"/>
                <w:sz w:val="20"/>
                <w:szCs w:val="20"/>
                <w:lang w:eastAsia="zh-CN"/>
              </w:rPr>
              <w:t>None</w:t>
            </w:r>
          </w:p>
        </w:tc>
      </w:tr>
      <w:tr w:rsidR="00F367D0" w14:paraId="79016FE1" w14:textId="77777777" w:rsidTr="00956A02">
        <w:trPr>
          <w:jc w:val="center"/>
        </w:trPr>
        <w:tc>
          <w:tcPr>
            <w:tcW w:w="1345" w:type="dxa"/>
          </w:tcPr>
          <w:p w14:paraId="34FFAC0B" w14:textId="3D58D302" w:rsidR="00F367D0" w:rsidRDefault="00FD6143" w:rsidP="00005733">
            <w:pPr>
              <w:spacing w:after="120"/>
              <w:rPr>
                <w:rFonts w:eastAsia="SimSun"/>
                <w:sz w:val="20"/>
                <w:szCs w:val="20"/>
                <w:lang w:eastAsia="zh-CN"/>
              </w:rPr>
            </w:pPr>
            <w:r>
              <w:rPr>
                <w:rFonts w:eastAsia="SimSun"/>
                <w:sz w:val="20"/>
                <w:szCs w:val="20"/>
                <w:lang w:eastAsia="zh-CN"/>
              </w:rPr>
              <w:t xml:space="preserve">With 2 TA and </w:t>
            </w:r>
            <w:r w:rsidR="00956A02">
              <w:rPr>
                <w:rFonts w:eastAsia="SimSun"/>
                <w:sz w:val="20"/>
                <w:szCs w:val="20"/>
                <w:lang w:eastAsia="zh-CN"/>
              </w:rPr>
              <w:t xml:space="preserve">not </w:t>
            </w:r>
            <w:r>
              <w:rPr>
                <w:rFonts w:eastAsia="SimSun"/>
                <w:sz w:val="20"/>
                <w:szCs w:val="20"/>
                <w:lang w:eastAsia="zh-CN"/>
              </w:rPr>
              <w:t>supporting RTD</w:t>
            </w:r>
            <w:r w:rsidR="00956A02">
              <w:rPr>
                <w:rFonts w:eastAsia="SimSun"/>
                <w:sz w:val="20"/>
                <w:szCs w:val="20"/>
                <w:lang w:eastAsia="zh-CN"/>
              </w:rPr>
              <w:t>&gt;</w:t>
            </w:r>
            <w:r>
              <w:rPr>
                <w:rFonts w:eastAsia="SimSun"/>
                <w:sz w:val="20"/>
                <w:szCs w:val="20"/>
                <w:lang w:eastAsia="zh-CN"/>
              </w:rPr>
              <w:t>CP</w:t>
            </w:r>
          </w:p>
        </w:tc>
        <w:tc>
          <w:tcPr>
            <w:tcW w:w="6930" w:type="dxa"/>
          </w:tcPr>
          <w:p w14:paraId="4149D813" w14:textId="77777777" w:rsidR="00FD6143" w:rsidRDefault="00FD6143" w:rsidP="00FD6143">
            <w:pPr>
              <w:spacing w:after="120"/>
              <w:rPr>
                <w:rFonts w:eastAsia="SimSun"/>
                <w:sz w:val="20"/>
                <w:szCs w:val="20"/>
                <w:lang w:eastAsia="zh-CN"/>
              </w:rPr>
            </w:pPr>
            <w:r w:rsidRPr="00FE7F63">
              <w:rPr>
                <w:rFonts w:eastAsia="SimSun"/>
                <w:b/>
                <w:bCs/>
                <w:sz w:val="20"/>
                <w:szCs w:val="20"/>
                <w:lang w:eastAsia="zh-CN"/>
              </w:rPr>
              <w:t>DL TCI state switch</w:t>
            </w:r>
            <w:r>
              <w:rPr>
                <w:rFonts w:eastAsia="SimSun"/>
                <w:sz w:val="20"/>
                <w:szCs w:val="20"/>
                <w:lang w:eastAsia="zh-CN"/>
              </w:rPr>
              <w:t>: Same as legacy per TRP, with extension for overlapping/adjacent SSB in FR2</w:t>
            </w:r>
          </w:p>
          <w:p w14:paraId="056AD4BA" w14:textId="2EF460C2" w:rsidR="00FE7F63" w:rsidRPr="00FE7F63" w:rsidRDefault="00FE7F63" w:rsidP="00FE7F63">
            <w:pPr>
              <w:spacing w:after="120"/>
              <w:rPr>
                <w:rFonts w:eastAsia="SimSun"/>
                <w:sz w:val="20"/>
                <w:szCs w:val="20"/>
                <w:lang w:eastAsia="zh-CN"/>
              </w:rPr>
            </w:pPr>
            <w:r>
              <w:rPr>
                <w:rFonts w:eastAsia="SimSun"/>
                <w:sz w:val="20"/>
                <w:szCs w:val="20"/>
                <w:lang w:eastAsia="zh-CN"/>
              </w:rPr>
              <w:t>[</w:t>
            </w:r>
            <w:r w:rsidRPr="00FE7F63">
              <w:rPr>
                <w:rFonts w:eastAsia="SimSun"/>
                <w:sz w:val="20"/>
                <w:szCs w:val="20"/>
                <w:lang w:eastAsia="zh-CN"/>
              </w:rPr>
              <w:t xml:space="preserve">Known]: </w:t>
            </w:r>
            <w:r w:rsidRPr="00FE7F63">
              <w:rPr>
                <w:rFonts w:eastAsia="Malgun Gothic"/>
                <w:sz w:val="20"/>
                <w:szCs w:val="20"/>
                <w:lang w:eastAsia="zh-CN"/>
              </w:rPr>
              <w:t>T</w:t>
            </w:r>
            <w:r w:rsidRPr="00FE7F63">
              <w:rPr>
                <w:rFonts w:eastAsia="Malgun Gothic"/>
                <w:sz w:val="20"/>
                <w:szCs w:val="20"/>
                <w:vertAlign w:val="subscript"/>
                <w:lang w:eastAsia="zh-CN"/>
              </w:rPr>
              <w:t>HARQ</w:t>
            </w:r>
            <w:r w:rsidRPr="00FE7F63">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FE7F63">
              <w:rPr>
                <w:rFonts w:eastAsia="Malgun Gothic"/>
                <w:sz w:val="20"/>
                <w:szCs w:val="20"/>
                <w:lang w:eastAsia="zh-CN"/>
              </w:rPr>
              <w:t>+ TO</w:t>
            </w:r>
            <w:r w:rsidRPr="00FE7F63">
              <w:rPr>
                <w:rFonts w:eastAsia="Malgun Gothic"/>
                <w:sz w:val="20"/>
                <w:szCs w:val="20"/>
                <w:vertAlign w:val="subscript"/>
                <w:lang w:eastAsia="zh-CN"/>
              </w:rPr>
              <w:t>k</w:t>
            </w:r>
            <w:r w:rsidRPr="00FE7F63">
              <w:rPr>
                <w:rFonts w:eastAsia="Malgun Gothic"/>
                <w:sz w:val="20"/>
                <w:szCs w:val="20"/>
                <w:lang w:eastAsia="zh-CN"/>
              </w:rPr>
              <w:t>*(T</w:t>
            </w:r>
            <w:r w:rsidRPr="00FE7F63">
              <w:rPr>
                <w:rFonts w:eastAsia="Malgun Gothic"/>
                <w:sz w:val="20"/>
                <w:szCs w:val="20"/>
                <w:vertAlign w:val="subscript"/>
                <w:lang w:eastAsia="zh-CN"/>
              </w:rPr>
              <w:t xml:space="preserve">first-SSB </w:t>
            </w:r>
            <w:r w:rsidRPr="00FE7F63">
              <w:rPr>
                <w:rFonts w:eastAsia="Malgun Gothic"/>
                <w:sz w:val="20"/>
                <w:szCs w:val="20"/>
                <w:lang w:eastAsia="zh-CN"/>
              </w:rPr>
              <w:t>+ T</w:t>
            </w:r>
            <w:r w:rsidRPr="00FE7F63">
              <w:rPr>
                <w:rFonts w:eastAsia="Malgun Gothic"/>
                <w:sz w:val="20"/>
                <w:szCs w:val="20"/>
                <w:vertAlign w:val="subscript"/>
                <w:lang w:eastAsia="zh-CN"/>
              </w:rPr>
              <w:t>SSB-proc</w:t>
            </w:r>
            <w:r w:rsidRPr="00FE7F63">
              <w:rPr>
                <w:rFonts w:eastAsia="Malgun Gothic"/>
                <w:sz w:val="20"/>
                <w:szCs w:val="20"/>
                <w:lang w:eastAsia="zh-CN"/>
              </w:rPr>
              <w:t>) + OL*T</w:t>
            </w:r>
            <w:r w:rsidRPr="00FE7F63">
              <w:rPr>
                <w:rFonts w:eastAsia="Malgun Gothic"/>
                <w:sz w:val="20"/>
                <w:szCs w:val="20"/>
                <w:vertAlign w:val="subscript"/>
                <w:lang w:eastAsia="zh-CN"/>
              </w:rPr>
              <w:t>SSB</w:t>
            </w:r>
          </w:p>
          <w:p w14:paraId="6E6F89B5" w14:textId="77777777" w:rsidR="00FE7F63" w:rsidRPr="00FE7F63" w:rsidRDefault="00FE7F63" w:rsidP="00FE7F63">
            <w:pPr>
              <w:spacing w:after="120"/>
              <w:rPr>
                <w:rFonts w:eastAsia="SimSun"/>
                <w:sz w:val="20"/>
                <w:szCs w:val="20"/>
                <w:lang w:eastAsia="zh-CN"/>
              </w:rPr>
            </w:pPr>
            <w:r w:rsidRPr="00FE7F63">
              <w:rPr>
                <w:rFonts w:eastAsia="SimSun"/>
                <w:sz w:val="20"/>
                <w:szCs w:val="20"/>
                <w:lang w:eastAsia="zh-CN"/>
              </w:rPr>
              <w:t xml:space="preserve">[Unknown]: </w:t>
            </w:r>
            <w:r w:rsidRPr="00FE7F63">
              <w:rPr>
                <w:rFonts w:eastAsia="Malgun Gothic"/>
                <w:sz w:val="20"/>
                <w:szCs w:val="20"/>
                <w:lang w:eastAsia="zh-CN"/>
              </w:rPr>
              <w:t>T</w:t>
            </w:r>
            <w:r w:rsidRPr="00FE7F63">
              <w:rPr>
                <w:rFonts w:eastAsia="Malgun Gothic"/>
                <w:sz w:val="20"/>
                <w:szCs w:val="20"/>
                <w:vertAlign w:val="subscript"/>
                <w:lang w:eastAsia="zh-CN"/>
              </w:rPr>
              <w:t>HARQ</w:t>
            </w:r>
            <w:r w:rsidRPr="00FE7F63">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FE7F63">
              <w:rPr>
                <w:rFonts w:eastAsia="Malgun Gothic"/>
                <w:sz w:val="20"/>
                <w:szCs w:val="20"/>
                <w:lang w:eastAsia="zh-CN"/>
              </w:rPr>
              <w:t xml:space="preserve">+ </w:t>
            </w:r>
            <w:r w:rsidRPr="00FE7F63">
              <w:rPr>
                <w:rFonts w:eastAsia="SimSun"/>
                <w:sz w:val="20"/>
                <w:szCs w:val="20"/>
                <w:lang w:eastAsia="zh-CN"/>
              </w:rPr>
              <w:t xml:space="preserve"> T</w:t>
            </w:r>
            <w:r w:rsidRPr="00FE7F63">
              <w:rPr>
                <w:rFonts w:eastAsia="SimSun"/>
                <w:sz w:val="20"/>
                <w:szCs w:val="20"/>
                <w:vertAlign w:val="subscript"/>
                <w:lang w:eastAsia="zh-CN"/>
              </w:rPr>
              <w:t xml:space="preserve">L1-RSRP + </w:t>
            </w:r>
            <w:r w:rsidRPr="00FE7F63">
              <w:rPr>
                <w:rFonts w:eastAsia="Malgun Gothic"/>
                <w:sz w:val="20"/>
                <w:szCs w:val="20"/>
                <w:lang w:eastAsia="zh-CN"/>
              </w:rPr>
              <w:t>TO</w:t>
            </w:r>
            <w:r w:rsidRPr="00FE7F63">
              <w:rPr>
                <w:rFonts w:eastAsia="Malgun Gothic"/>
                <w:sz w:val="20"/>
                <w:szCs w:val="20"/>
                <w:vertAlign w:val="subscript"/>
                <w:lang w:eastAsia="zh-CN"/>
              </w:rPr>
              <w:t>uk</w:t>
            </w:r>
            <w:r w:rsidRPr="00FE7F63">
              <w:rPr>
                <w:rFonts w:eastAsia="Malgun Gothic"/>
                <w:sz w:val="20"/>
                <w:szCs w:val="20"/>
                <w:lang w:eastAsia="zh-CN"/>
              </w:rPr>
              <w:t>*(T</w:t>
            </w:r>
            <w:r w:rsidRPr="00FE7F63">
              <w:rPr>
                <w:rFonts w:eastAsia="Malgun Gothic"/>
                <w:sz w:val="20"/>
                <w:szCs w:val="20"/>
                <w:vertAlign w:val="subscript"/>
                <w:lang w:eastAsia="zh-CN"/>
              </w:rPr>
              <w:t xml:space="preserve">first-SSB </w:t>
            </w:r>
            <w:r w:rsidRPr="00FE7F63">
              <w:rPr>
                <w:rFonts w:eastAsia="Malgun Gothic"/>
                <w:sz w:val="20"/>
                <w:szCs w:val="20"/>
                <w:lang w:eastAsia="zh-CN"/>
              </w:rPr>
              <w:t>+ T</w:t>
            </w:r>
            <w:r w:rsidRPr="00FE7F63">
              <w:rPr>
                <w:rFonts w:eastAsia="Malgun Gothic"/>
                <w:sz w:val="20"/>
                <w:szCs w:val="20"/>
                <w:vertAlign w:val="subscript"/>
                <w:lang w:eastAsia="zh-CN"/>
              </w:rPr>
              <w:t>SSB-proc</w:t>
            </w:r>
            <w:r w:rsidRPr="00FE7F63">
              <w:rPr>
                <w:rFonts w:eastAsia="Malgun Gothic"/>
                <w:sz w:val="20"/>
                <w:szCs w:val="20"/>
                <w:lang w:eastAsia="zh-CN"/>
              </w:rPr>
              <w:t>) + OL*T</w:t>
            </w:r>
            <w:r w:rsidRPr="00FE7F63">
              <w:rPr>
                <w:rFonts w:eastAsia="Malgun Gothic"/>
                <w:sz w:val="20"/>
                <w:szCs w:val="20"/>
                <w:vertAlign w:val="subscript"/>
                <w:lang w:eastAsia="zh-CN"/>
              </w:rPr>
              <w:t>SSB</w:t>
            </w:r>
          </w:p>
          <w:p w14:paraId="4802D00D" w14:textId="77777777" w:rsidR="00FE7F63" w:rsidRDefault="00FE7F63" w:rsidP="00FE7F63">
            <w:pPr>
              <w:spacing w:after="120"/>
              <w:rPr>
                <w:rFonts w:eastAsia="SimSun"/>
                <w:sz w:val="20"/>
                <w:szCs w:val="20"/>
                <w:lang w:eastAsia="zh-CN"/>
              </w:rPr>
            </w:pPr>
            <w:r w:rsidRPr="00FE7F63">
              <w:rPr>
                <w:rFonts w:eastAsia="SimSun"/>
                <w:sz w:val="20"/>
                <w:szCs w:val="20"/>
                <w:lang w:eastAsia="zh-CN"/>
              </w:rPr>
              <w:t>OL=1 if SSB overlaps or adjacent to SSB from other TRP in FR2 and SSB periodicity is less than that of other TRP, 0 otherwise</w:t>
            </w:r>
          </w:p>
          <w:p w14:paraId="58368253" w14:textId="6B6B00C3" w:rsidR="00F367D0" w:rsidRDefault="00FD6143" w:rsidP="00005733">
            <w:pPr>
              <w:spacing w:after="120"/>
              <w:rPr>
                <w:rFonts w:eastAsia="SimSun"/>
                <w:sz w:val="20"/>
                <w:szCs w:val="20"/>
                <w:lang w:eastAsia="zh-CN"/>
              </w:rPr>
            </w:pPr>
            <w:r w:rsidRPr="00FE7F63">
              <w:rPr>
                <w:rFonts w:eastAsia="SimSun"/>
                <w:b/>
                <w:bCs/>
                <w:sz w:val="20"/>
                <w:szCs w:val="20"/>
                <w:lang w:eastAsia="zh-CN"/>
              </w:rPr>
              <w:t>UL TCI state switch</w:t>
            </w:r>
            <w:r>
              <w:rPr>
                <w:rFonts w:eastAsia="SimSun"/>
                <w:sz w:val="20"/>
                <w:szCs w:val="20"/>
                <w:lang w:eastAsia="zh-CN"/>
              </w:rPr>
              <w:t xml:space="preserve">: [Known case] </w:t>
            </w:r>
            <w:r w:rsidR="006447FD" w:rsidRPr="006447FD">
              <w:rPr>
                <w:rFonts w:eastAsia="SimSun"/>
                <w:sz w:val="20"/>
                <w:szCs w:val="20"/>
                <w:lang w:eastAsia="zh-CN"/>
              </w:rPr>
              <w:t>T</w:t>
            </w:r>
            <w:r w:rsidR="006447FD" w:rsidRPr="006447FD">
              <w:rPr>
                <w:rFonts w:eastAsia="SimSun"/>
                <w:sz w:val="20"/>
                <w:szCs w:val="20"/>
                <w:vertAlign w:val="subscript"/>
                <w:lang w:eastAsia="zh-CN"/>
              </w:rPr>
              <w:t>HARQ</w:t>
            </w:r>
            <w:r w:rsidR="006447FD" w:rsidRPr="006447FD">
              <w:rPr>
                <w:rFonts w:eastAsia="SimSu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006447FD" w:rsidRPr="006447FD">
              <w:rPr>
                <w:rFonts w:eastAsia="SimSun"/>
                <w:sz w:val="20"/>
                <w:szCs w:val="20"/>
                <w:lang w:eastAsia="zh-CN"/>
              </w:rPr>
              <w:t xml:space="preserve"> </w:t>
            </w:r>
            <w:r w:rsidR="00C34816">
              <w:rPr>
                <w:rFonts w:eastAsia="SimSun"/>
                <w:sz w:val="20"/>
                <w:szCs w:val="20"/>
                <w:lang w:eastAsia="zh-CN"/>
              </w:rPr>
              <w:t>+ TO</w:t>
            </w:r>
            <w:r w:rsidR="00C34816" w:rsidRPr="00FD6143">
              <w:rPr>
                <w:rFonts w:eastAsia="SimSun"/>
                <w:sz w:val="20"/>
                <w:szCs w:val="20"/>
                <w:vertAlign w:val="subscript"/>
                <w:lang w:eastAsia="zh-CN"/>
              </w:rPr>
              <w:t>k</w:t>
            </w:r>
            <w:r w:rsidR="00C34816">
              <w:rPr>
                <w:rFonts w:eastAsia="SimSun"/>
                <w:sz w:val="20"/>
                <w:szCs w:val="20"/>
                <w:vertAlign w:val="subscript"/>
                <w:lang w:eastAsia="zh-CN"/>
              </w:rPr>
              <w:t>-ref</w:t>
            </w:r>
            <w:r w:rsidR="00C34816" w:rsidRPr="006447FD">
              <w:rPr>
                <w:rFonts w:eastAsia="SimSun"/>
                <w:sz w:val="20"/>
                <w:szCs w:val="20"/>
                <w:lang w:eastAsia="zh-CN"/>
              </w:rPr>
              <w:t xml:space="preserve"> </w:t>
            </w:r>
            <w:r w:rsidR="00C34816">
              <w:rPr>
                <w:rFonts w:eastAsia="SimSun"/>
                <w:sz w:val="20"/>
                <w:szCs w:val="20"/>
                <w:lang w:eastAsia="zh-CN"/>
              </w:rPr>
              <w:t>(</w:t>
            </w:r>
            <w:r w:rsidR="00C34816" w:rsidRPr="006447FD">
              <w:rPr>
                <w:rFonts w:eastAsia="SimSun"/>
                <w:sz w:val="20"/>
                <w:szCs w:val="20"/>
                <w:lang w:eastAsia="zh-CN"/>
              </w:rPr>
              <w:t>T</w:t>
            </w:r>
            <w:r w:rsidR="00C34816" w:rsidRPr="006447FD">
              <w:rPr>
                <w:rFonts w:eastAsia="SimSun"/>
                <w:sz w:val="20"/>
                <w:szCs w:val="20"/>
                <w:vertAlign w:val="subscript"/>
                <w:lang w:eastAsia="zh-CN"/>
              </w:rPr>
              <w:t>first-SSB-DLRef</w:t>
            </w:r>
            <w:r w:rsidR="00C34816" w:rsidRPr="006447FD">
              <w:rPr>
                <w:rFonts w:eastAsia="SimSun"/>
                <w:sz w:val="20"/>
                <w:szCs w:val="20"/>
                <w:lang w:eastAsia="zh-CN"/>
              </w:rPr>
              <w:t xml:space="preserve"> + 2ms</w:t>
            </w:r>
            <w:r w:rsidR="00C34816">
              <w:rPr>
                <w:rFonts w:eastAsia="SimSun"/>
                <w:sz w:val="20"/>
                <w:szCs w:val="20"/>
                <w:lang w:eastAsia="zh-CN"/>
              </w:rPr>
              <w:t>)</w:t>
            </w:r>
            <w:r w:rsidR="006447FD" w:rsidRPr="006447FD">
              <w:rPr>
                <w:rFonts w:eastAsia="SimSun"/>
                <w:sz w:val="20"/>
                <w:szCs w:val="20"/>
                <w:lang w:eastAsia="zh-CN"/>
              </w:rPr>
              <w:t>+</w:t>
            </w:r>
            <w:r w:rsidR="006447FD">
              <w:rPr>
                <w:rFonts w:eastAsia="SimSun"/>
                <w:sz w:val="20"/>
                <w:szCs w:val="20"/>
                <w:lang w:eastAsia="zh-CN"/>
              </w:rPr>
              <w:t>NM*(</w:t>
            </w:r>
            <w:r w:rsidR="006447FD" w:rsidRPr="006447FD">
              <w:rPr>
                <w:rFonts w:eastAsia="SimSun"/>
                <w:sz w:val="20"/>
                <w:szCs w:val="20"/>
                <w:lang w:eastAsia="zh-CN"/>
              </w:rPr>
              <w:t xml:space="preserve"> T</w:t>
            </w:r>
            <w:r w:rsidR="006447FD" w:rsidRPr="006447FD">
              <w:rPr>
                <w:rFonts w:eastAsia="SimSun"/>
                <w:sz w:val="20"/>
                <w:szCs w:val="20"/>
                <w:vertAlign w:val="subscript"/>
                <w:lang w:eastAsia="zh-CN"/>
              </w:rPr>
              <w:t xml:space="preserve">first-PL-RS  </w:t>
            </w:r>
            <w:r w:rsidR="006447FD" w:rsidRPr="006447FD">
              <w:rPr>
                <w:rFonts w:eastAsia="SimSun"/>
                <w:sz w:val="20"/>
                <w:szCs w:val="20"/>
                <w:lang w:eastAsia="zh-CN"/>
              </w:rPr>
              <w:t>+ 4*T</w:t>
            </w:r>
            <w:r w:rsidR="006447FD" w:rsidRPr="006447FD">
              <w:rPr>
                <w:rFonts w:eastAsia="SimSun"/>
                <w:sz w:val="20"/>
                <w:szCs w:val="20"/>
                <w:vertAlign w:val="subscript"/>
                <w:lang w:eastAsia="zh-CN"/>
              </w:rPr>
              <w:t xml:space="preserve">target_PL-RS </w:t>
            </w:r>
            <w:r w:rsidR="006447FD" w:rsidRPr="006447FD">
              <w:rPr>
                <w:rFonts w:eastAsia="SimSun"/>
                <w:sz w:val="20"/>
                <w:szCs w:val="20"/>
                <w:lang w:eastAsia="zh-CN"/>
              </w:rPr>
              <w:t>+ 2ms</w:t>
            </w:r>
            <w:r w:rsidR="006447FD">
              <w:rPr>
                <w:rFonts w:eastAsia="SimSun"/>
                <w:sz w:val="20"/>
                <w:szCs w:val="20"/>
                <w:lang w:eastAsia="zh-CN"/>
              </w:rPr>
              <w:t>)</w:t>
            </w:r>
            <w:r w:rsidR="006447FD" w:rsidRPr="006447FD">
              <w:rPr>
                <w:rFonts w:eastAsia="SimSun"/>
                <w:sz w:val="20"/>
                <w:szCs w:val="20"/>
                <w:lang w:eastAsia="zh-CN"/>
              </w:rPr>
              <w:t xml:space="preserve"> </w:t>
            </w:r>
          </w:p>
          <w:p w14:paraId="4F77DF10" w14:textId="4DDC78B0" w:rsidR="00FD6143" w:rsidRDefault="00FD6143" w:rsidP="00C34816">
            <w:pPr>
              <w:spacing w:after="120"/>
              <w:rPr>
                <w:rFonts w:eastAsia="SimSun"/>
                <w:sz w:val="20"/>
                <w:szCs w:val="20"/>
                <w:lang w:eastAsia="zh-CN"/>
              </w:rPr>
            </w:pPr>
            <w:r>
              <w:rPr>
                <w:rFonts w:eastAsia="SimSun"/>
                <w:sz w:val="20"/>
                <w:szCs w:val="20"/>
                <w:lang w:eastAsia="zh-CN"/>
              </w:rPr>
              <w:t xml:space="preserve">[Unknown case]: </w:t>
            </w:r>
            <w:r w:rsidR="00956A02">
              <w:rPr>
                <w:rFonts w:eastAsia="SimSun"/>
                <w:sz w:val="20"/>
                <w:szCs w:val="20"/>
                <w:lang w:eastAsia="zh-CN"/>
              </w:rPr>
              <w:t>T</w:t>
            </w:r>
            <w:r w:rsidR="00956A02" w:rsidRPr="00FD6143">
              <w:rPr>
                <w:rFonts w:eastAsia="SimSun"/>
                <w:sz w:val="20"/>
                <w:szCs w:val="20"/>
                <w:vertAlign w:val="subscript"/>
                <w:lang w:eastAsia="zh-CN"/>
              </w:rPr>
              <w:t>HARQ</w:t>
            </w:r>
            <w:r w:rsidR="00956A02">
              <w:rPr>
                <w:rFonts w:eastAsia="SimSu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00956A02">
              <w:rPr>
                <w:rFonts w:eastAsia="SimSun"/>
                <w:sz w:val="20"/>
                <w:szCs w:val="20"/>
                <w:lang w:eastAsia="zh-CN"/>
              </w:rPr>
              <w:t xml:space="preserve"> </w:t>
            </w:r>
            <w:r w:rsidR="00C219C0">
              <w:rPr>
                <w:rFonts w:eastAsia="SimSun"/>
                <w:sz w:val="20"/>
                <w:szCs w:val="20"/>
                <w:lang w:eastAsia="zh-CN"/>
              </w:rPr>
              <w:t>+ T</w:t>
            </w:r>
            <w:r w:rsidR="00C219C0" w:rsidRPr="00956A02">
              <w:rPr>
                <w:rFonts w:eastAsia="SimSun"/>
                <w:sz w:val="20"/>
                <w:szCs w:val="20"/>
                <w:vertAlign w:val="subscript"/>
                <w:lang w:eastAsia="zh-CN"/>
              </w:rPr>
              <w:t xml:space="preserve">L1-RSRP </w:t>
            </w:r>
            <w:r w:rsidR="00C34816">
              <w:rPr>
                <w:rFonts w:eastAsia="SimSun"/>
                <w:sz w:val="20"/>
                <w:szCs w:val="20"/>
                <w:lang w:eastAsia="zh-CN"/>
              </w:rPr>
              <w:t>+ TO</w:t>
            </w:r>
            <w:r w:rsidR="00C34816" w:rsidRPr="006447FD">
              <w:rPr>
                <w:rFonts w:eastAsia="SimSun"/>
                <w:sz w:val="20"/>
                <w:szCs w:val="20"/>
                <w:vertAlign w:val="subscript"/>
                <w:lang w:eastAsia="zh-CN"/>
              </w:rPr>
              <w:t>u</w:t>
            </w:r>
            <w:r w:rsidR="00C34816" w:rsidRPr="00FD6143">
              <w:rPr>
                <w:rFonts w:eastAsia="SimSun"/>
                <w:sz w:val="20"/>
                <w:szCs w:val="20"/>
                <w:vertAlign w:val="subscript"/>
                <w:lang w:eastAsia="zh-CN"/>
              </w:rPr>
              <w:t>k</w:t>
            </w:r>
            <w:r w:rsidR="00C34816">
              <w:rPr>
                <w:rFonts w:eastAsia="SimSun"/>
                <w:sz w:val="20"/>
                <w:szCs w:val="20"/>
                <w:vertAlign w:val="subscript"/>
                <w:lang w:eastAsia="zh-CN"/>
              </w:rPr>
              <w:t>-ref</w:t>
            </w:r>
            <w:r w:rsidR="00C34816" w:rsidRPr="006447FD">
              <w:rPr>
                <w:rFonts w:eastAsia="SimSun"/>
                <w:sz w:val="20"/>
                <w:szCs w:val="20"/>
                <w:lang w:eastAsia="zh-CN"/>
              </w:rPr>
              <w:t xml:space="preserve"> </w:t>
            </w:r>
            <w:r w:rsidR="00C34816">
              <w:rPr>
                <w:rFonts w:eastAsia="SimSun"/>
                <w:sz w:val="20"/>
                <w:szCs w:val="20"/>
                <w:lang w:eastAsia="zh-CN"/>
              </w:rPr>
              <w:t>(</w:t>
            </w:r>
            <w:r w:rsidR="00C34816" w:rsidRPr="006447FD">
              <w:rPr>
                <w:rFonts w:eastAsia="SimSun"/>
                <w:sz w:val="20"/>
                <w:szCs w:val="20"/>
                <w:lang w:eastAsia="zh-CN"/>
              </w:rPr>
              <w:t>T</w:t>
            </w:r>
            <w:r w:rsidR="00C34816" w:rsidRPr="006447FD">
              <w:rPr>
                <w:rFonts w:eastAsia="SimSun"/>
                <w:sz w:val="20"/>
                <w:szCs w:val="20"/>
                <w:vertAlign w:val="subscript"/>
                <w:lang w:eastAsia="zh-CN"/>
              </w:rPr>
              <w:t>first-SSB-DLRef</w:t>
            </w:r>
            <w:r w:rsidR="00C34816" w:rsidRPr="006447FD">
              <w:rPr>
                <w:rFonts w:eastAsia="SimSun"/>
                <w:sz w:val="20"/>
                <w:szCs w:val="20"/>
                <w:lang w:eastAsia="zh-CN"/>
              </w:rPr>
              <w:t xml:space="preserve"> + 2ms</w:t>
            </w:r>
            <w:r w:rsidR="00C34816">
              <w:rPr>
                <w:rFonts w:eastAsia="SimSun"/>
                <w:sz w:val="20"/>
                <w:szCs w:val="20"/>
                <w:lang w:eastAsia="zh-CN"/>
              </w:rPr>
              <w:t>)</w:t>
            </w:r>
            <w:r w:rsidR="00956A02">
              <w:rPr>
                <w:rFonts w:eastAsia="SimSun"/>
                <w:sz w:val="20"/>
                <w:szCs w:val="20"/>
                <w:lang w:eastAsia="zh-CN"/>
              </w:rPr>
              <w:t xml:space="preserve">+ </w:t>
            </w:r>
            <w:r w:rsidR="006447FD" w:rsidRPr="006447FD">
              <w:rPr>
                <w:rFonts w:eastAsia="SimSun"/>
                <w:sz w:val="20"/>
                <w:szCs w:val="20"/>
                <w:lang w:eastAsia="zh-CN"/>
              </w:rPr>
              <w:t>T</w:t>
            </w:r>
            <w:r w:rsidR="006447FD" w:rsidRPr="006447FD">
              <w:rPr>
                <w:rFonts w:eastAsia="SimSun"/>
                <w:sz w:val="20"/>
                <w:szCs w:val="20"/>
                <w:vertAlign w:val="subscript"/>
                <w:lang w:eastAsia="zh-CN"/>
              </w:rPr>
              <w:t xml:space="preserve">first-PL-RS  </w:t>
            </w:r>
            <w:r w:rsidR="006447FD" w:rsidRPr="006447FD">
              <w:rPr>
                <w:rFonts w:eastAsia="SimSun"/>
                <w:sz w:val="20"/>
                <w:szCs w:val="20"/>
                <w:lang w:eastAsia="zh-CN"/>
              </w:rPr>
              <w:t>+ 4*T</w:t>
            </w:r>
            <w:r w:rsidR="006447FD" w:rsidRPr="006447FD">
              <w:rPr>
                <w:rFonts w:eastAsia="SimSun"/>
                <w:sz w:val="20"/>
                <w:szCs w:val="20"/>
                <w:vertAlign w:val="subscript"/>
                <w:lang w:eastAsia="zh-CN"/>
              </w:rPr>
              <w:t xml:space="preserve">target_PL-RS </w:t>
            </w:r>
            <w:r w:rsidR="006447FD" w:rsidRPr="006447FD">
              <w:rPr>
                <w:rFonts w:eastAsia="SimSun"/>
                <w:sz w:val="20"/>
                <w:szCs w:val="20"/>
                <w:lang w:eastAsia="zh-CN"/>
              </w:rPr>
              <w:t xml:space="preserve">+ 2ms </w:t>
            </w:r>
          </w:p>
        </w:tc>
        <w:tc>
          <w:tcPr>
            <w:tcW w:w="1440" w:type="dxa"/>
          </w:tcPr>
          <w:p w14:paraId="44B54413" w14:textId="25F498CE" w:rsidR="00F367D0" w:rsidRDefault="00FD6143" w:rsidP="00005733">
            <w:pPr>
              <w:spacing w:after="120"/>
              <w:rPr>
                <w:rFonts w:eastAsia="SimSun"/>
                <w:sz w:val="20"/>
                <w:szCs w:val="20"/>
                <w:lang w:eastAsia="zh-CN"/>
              </w:rPr>
            </w:pPr>
            <w:r>
              <w:rPr>
                <w:rFonts w:eastAsia="SimSun"/>
                <w:sz w:val="20"/>
                <w:szCs w:val="20"/>
                <w:lang w:eastAsia="zh-CN"/>
              </w:rPr>
              <w:t>None</w:t>
            </w:r>
          </w:p>
        </w:tc>
      </w:tr>
      <w:tr w:rsidR="00FD6143" w14:paraId="2A3644D6" w14:textId="77777777" w:rsidTr="00956A02">
        <w:trPr>
          <w:jc w:val="center"/>
        </w:trPr>
        <w:tc>
          <w:tcPr>
            <w:tcW w:w="1345" w:type="dxa"/>
          </w:tcPr>
          <w:p w14:paraId="472E08EB" w14:textId="351ED57D" w:rsidR="00FD6143" w:rsidRDefault="00FD6143" w:rsidP="00FD6143">
            <w:pPr>
              <w:spacing w:after="120"/>
              <w:rPr>
                <w:rFonts w:eastAsia="SimSun"/>
                <w:sz w:val="20"/>
                <w:szCs w:val="20"/>
                <w:lang w:eastAsia="zh-CN"/>
              </w:rPr>
            </w:pPr>
            <w:r>
              <w:rPr>
                <w:rFonts w:eastAsia="SimSun"/>
                <w:sz w:val="20"/>
                <w:szCs w:val="20"/>
                <w:lang w:eastAsia="zh-CN"/>
              </w:rPr>
              <w:t xml:space="preserve">With 2 TA and supporting RTD&gt;CP </w:t>
            </w:r>
          </w:p>
        </w:tc>
        <w:tc>
          <w:tcPr>
            <w:tcW w:w="6930" w:type="dxa"/>
          </w:tcPr>
          <w:p w14:paraId="45AC80B8" w14:textId="77777777" w:rsidR="00FD6143" w:rsidRDefault="00FD6143" w:rsidP="00FD6143">
            <w:pPr>
              <w:spacing w:after="120"/>
              <w:rPr>
                <w:rFonts w:eastAsia="SimSun"/>
                <w:sz w:val="20"/>
                <w:szCs w:val="20"/>
                <w:lang w:eastAsia="zh-CN"/>
              </w:rPr>
            </w:pPr>
            <w:r w:rsidRPr="00FE7F63">
              <w:rPr>
                <w:rFonts w:eastAsia="SimSun"/>
                <w:b/>
                <w:bCs/>
                <w:sz w:val="20"/>
                <w:szCs w:val="20"/>
                <w:lang w:eastAsia="zh-CN"/>
              </w:rPr>
              <w:t>DL TCI state switch</w:t>
            </w:r>
            <w:r>
              <w:rPr>
                <w:rFonts w:eastAsia="SimSun"/>
                <w:sz w:val="20"/>
                <w:szCs w:val="20"/>
                <w:lang w:eastAsia="zh-CN"/>
              </w:rPr>
              <w:t>: Same as legacy per TRP, with extension for overlapping/adjacent SSB in FR2</w:t>
            </w:r>
          </w:p>
          <w:p w14:paraId="7030CABD" w14:textId="1443CCCC" w:rsidR="00FE7F63" w:rsidRPr="00FE7F63" w:rsidRDefault="00FE7F63" w:rsidP="00FE7F63">
            <w:pPr>
              <w:spacing w:after="120"/>
              <w:rPr>
                <w:rFonts w:eastAsia="SimSun"/>
                <w:sz w:val="20"/>
                <w:szCs w:val="20"/>
                <w:lang w:eastAsia="zh-CN"/>
              </w:rPr>
            </w:pPr>
            <w:r>
              <w:rPr>
                <w:rFonts w:eastAsia="SimSun"/>
                <w:sz w:val="20"/>
                <w:szCs w:val="20"/>
                <w:lang w:eastAsia="zh-CN"/>
              </w:rPr>
              <w:t>[</w:t>
            </w:r>
            <w:r w:rsidRPr="00FE7F63">
              <w:rPr>
                <w:rFonts w:eastAsia="SimSun"/>
                <w:sz w:val="20"/>
                <w:szCs w:val="20"/>
                <w:lang w:eastAsia="zh-CN"/>
              </w:rPr>
              <w:t xml:space="preserve">Known]: </w:t>
            </w:r>
            <w:r w:rsidRPr="00FE7F63">
              <w:rPr>
                <w:rFonts w:eastAsia="Malgun Gothic"/>
                <w:sz w:val="20"/>
                <w:szCs w:val="20"/>
                <w:lang w:eastAsia="zh-CN"/>
              </w:rPr>
              <w:t>T</w:t>
            </w:r>
            <w:r w:rsidRPr="00FE7F63">
              <w:rPr>
                <w:rFonts w:eastAsia="Malgun Gothic"/>
                <w:sz w:val="20"/>
                <w:szCs w:val="20"/>
                <w:vertAlign w:val="subscript"/>
                <w:lang w:eastAsia="zh-CN"/>
              </w:rPr>
              <w:t>HARQ</w:t>
            </w:r>
            <w:r w:rsidRPr="00FE7F63">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FE7F63">
              <w:rPr>
                <w:rFonts w:eastAsia="Malgun Gothic"/>
                <w:sz w:val="20"/>
                <w:szCs w:val="20"/>
                <w:lang w:eastAsia="zh-CN"/>
              </w:rPr>
              <w:t>+ TO</w:t>
            </w:r>
            <w:r w:rsidRPr="00FE7F63">
              <w:rPr>
                <w:rFonts w:eastAsia="Malgun Gothic"/>
                <w:sz w:val="20"/>
                <w:szCs w:val="20"/>
                <w:vertAlign w:val="subscript"/>
                <w:lang w:eastAsia="zh-CN"/>
              </w:rPr>
              <w:t>k</w:t>
            </w:r>
            <w:r w:rsidRPr="00FE7F63">
              <w:rPr>
                <w:rFonts w:eastAsia="Malgun Gothic"/>
                <w:sz w:val="20"/>
                <w:szCs w:val="20"/>
                <w:lang w:eastAsia="zh-CN"/>
              </w:rPr>
              <w:t>*(T</w:t>
            </w:r>
            <w:r w:rsidRPr="00FE7F63">
              <w:rPr>
                <w:rFonts w:eastAsia="Malgun Gothic"/>
                <w:sz w:val="20"/>
                <w:szCs w:val="20"/>
                <w:vertAlign w:val="subscript"/>
                <w:lang w:eastAsia="zh-CN"/>
              </w:rPr>
              <w:t xml:space="preserve">first-SSB </w:t>
            </w:r>
            <w:r w:rsidRPr="00FE7F63">
              <w:rPr>
                <w:rFonts w:eastAsia="Malgun Gothic"/>
                <w:sz w:val="20"/>
                <w:szCs w:val="20"/>
                <w:lang w:eastAsia="zh-CN"/>
              </w:rPr>
              <w:t>+ T</w:t>
            </w:r>
            <w:r w:rsidRPr="00FE7F63">
              <w:rPr>
                <w:rFonts w:eastAsia="Malgun Gothic"/>
                <w:sz w:val="20"/>
                <w:szCs w:val="20"/>
                <w:vertAlign w:val="subscript"/>
                <w:lang w:eastAsia="zh-CN"/>
              </w:rPr>
              <w:t>SSB-proc</w:t>
            </w:r>
            <w:r w:rsidRPr="00FE7F63">
              <w:rPr>
                <w:rFonts w:eastAsia="Malgun Gothic"/>
                <w:sz w:val="20"/>
                <w:szCs w:val="20"/>
                <w:lang w:eastAsia="zh-CN"/>
              </w:rPr>
              <w:t>) + OL*T</w:t>
            </w:r>
            <w:r w:rsidRPr="00FE7F63">
              <w:rPr>
                <w:rFonts w:eastAsia="Malgun Gothic"/>
                <w:sz w:val="20"/>
                <w:szCs w:val="20"/>
                <w:vertAlign w:val="subscript"/>
                <w:lang w:eastAsia="zh-CN"/>
              </w:rPr>
              <w:t>SSB</w:t>
            </w:r>
          </w:p>
          <w:p w14:paraId="1ADEB3D1" w14:textId="77777777" w:rsidR="00FE7F63" w:rsidRPr="00FE7F63" w:rsidRDefault="00FE7F63" w:rsidP="00FE7F63">
            <w:pPr>
              <w:spacing w:after="120"/>
              <w:rPr>
                <w:rFonts w:eastAsia="SimSun"/>
                <w:sz w:val="20"/>
                <w:szCs w:val="20"/>
                <w:lang w:eastAsia="zh-CN"/>
              </w:rPr>
            </w:pPr>
            <w:r w:rsidRPr="00FE7F63">
              <w:rPr>
                <w:rFonts w:eastAsia="SimSun"/>
                <w:sz w:val="20"/>
                <w:szCs w:val="20"/>
                <w:lang w:eastAsia="zh-CN"/>
              </w:rPr>
              <w:t xml:space="preserve">[Unknown]: </w:t>
            </w:r>
            <w:r w:rsidRPr="00FE7F63">
              <w:rPr>
                <w:rFonts w:eastAsia="Malgun Gothic"/>
                <w:sz w:val="20"/>
                <w:szCs w:val="20"/>
                <w:lang w:eastAsia="zh-CN"/>
              </w:rPr>
              <w:t>T</w:t>
            </w:r>
            <w:r w:rsidRPr="00FE7F63">
              <w:rPr>
                <w:rFonts w:eastAsia="Malgun Gothic"/>
                <w:sz w:val="20"/>
                <w:szCs w:val="20"/>
                <w:vertAlign w:val="subscript"/>
                <w:lang w:eastAsia="zh-CN"/>
              </w:rPr>
              <w:t>HARQ</w:t>
            </w:r>
            <w:r w:rsidRPr="00FE7F63">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FE7F63">
              <w:rPr>
                <w:rFonts w:eastAsia="Malgun Gothic"/>
                <w:sz w:val="20"/>
                <w:szCs w:val="20"/>
                <w:lang w:eastAsia="zh-CN"/>
              </w:rPr>
              <w:t xml:space="preserve">+ </w:t>
            </w:r>
            <w:r w:rsidRPr="00FE7F63">
              <w:rPr>
                <w:rFonts w:eastAsia="SimSun"/>
                <w:sz w:val="20"/>
                <w:szCs w:val="20"/>
                <w:lang w:eastAsia="zh-CN"/>
              </w:rPr>
              <w:t xml:space="preserve"> T</w:t>
            </w:r>
            <w:r w:rsidRPr="00FE7F63">
              <w:rPr>
                <w:rFonts w:eastAsia="SimSun"/>
                <w:sz w:val="20"/>
                <w:szCs w:val="20"/>
                <w:vertAlign w:val="subscript"/>
                <w:lang w:eastAsia="zh-CN"/>
              </w:rPr>
              <w:t xml:space="preserve">L1-RSRP + </w:t>
            </w:r>
            <w:r w:rsidRPr="00FE7F63">
              <w:rPr>
                <w:rFonts w:eastAsia="Malgun Gothic"/>
                <w:sz w:val="20"/>
                <w:szCs w:val="20"/>
                <w:lang w:eastAsia="zh-CN"/>
              </w:rPr>
              <w:t>TO</w:t>
            </w:r>
            <w:r w:rsidRPr="00FE7F63">
              <w:rPr>
                <w:rFonts w:eastAsia="Malgun Gothic"/>
                <w:sz w:val="20"/>
                <w:szCs w:val="20"/>
                <w:vertAlign w:val="subscript"/>
                <w:lang w:eastAsia="zh-CN"/>
              </w:rPr>
              <w:t>uk</w:t>
            </w:r>
            <w:r w:rsidRPr="00FE7F63">
              <w:rPr>
                <w:rFonts w:eastAsia="Malgun Gothic"/>
                <w:sz w:val="20"/>
                <w:szCs w:val="20"/>
                <w:lang w:eastAsia="zh-CN"/>
              </w:rPr>
              <w:t>*(T</w:t>
            </w:r>
            <w:r w:rsidRPr="00FE7F63">
              <w:rPr>
                <w:rFonts w:eastAsia="Malgun Gothic"/>
                <w:sz w:val="20"/>
                <w:szCs w:val="20"/>
                <w:vertAlign w:val="subscript"/>
                <w:lang w:eastAsia="zh-CN"/>
              </w:rPr>
              <w:t xml:space="preserve">first-SSB </w:t>
            </w:r>
            <w:r w:rsidRPr="00FE7F63">
              <w:rPr>
                <w:rFonts w:eastAsia="Malgun Gothic"/>
                <w:sz w:val="20"/>
                <w:szCs w:val="20"/>
                <w:lang w:eastAsia="zh-CN"/>
              </w:rPr>
              <w:t>+ T</w:t>
            </w:r>
            <w:r w:rsidRPr="00FE7F63">
              <w:rPr>
                <w:rFonts w:eastAsia="Malgun Gothic"/>
                <w:sz w:val="20"/>
                <w:szCs w:val="20"/>
                <w:vertAlign w:val="subscript"/>
                <w:lang w:eastAsia="zh-CN"/>
              </w:rPr>
              <w:t>SSB-proc</w:t>
            </w:r>
            <w:r w:rsidRPr="00FE7F63">
              <w:rPr>
                <w:rFonts w:eastAsia="Malgun Gothic"/>
                <w:sz w:val="20"/>
                <w:szCs w:val="20"/>
                <w:lang w:eastAsia="zh-CN"/>
              </w:rPr>
              <w:t>) + OL*T</w:t>
            </w:r>
            <w:r w:rsidRPr="00FE7F63">
              <w:rPr>
                <w:rFonts w:eastAsia="Malgun Gothic"/>
                <w:sz w:val="20"/>
                <w:szCs w:val="20"/>
                <w:vertAlign w:val="subscript"/>
                <w:lang w:eastAsia="zh-CN"/>
              </w:rPr>
              <w:t>SSB</w:t>
            </w:r>
          </w:p>
          <w:p w14:paraId="71A5F727" w14:textId="081472F9" w:rsidR="001257DD" w:rsidRDefault="00FE7F63" w:rsidP="00FD6143">
            <w:pPr>
              <w:spacing w:after="120"/>
              <w:rPr>
                <w:rFonts w:eastAsia="SimSun"/>
                <w:sz w:val="20"/>
                <w:szCs w:val="20"/>
                <w:lang w:eastAsia="zh-CN"/>
              </w:rPr>
            </w:pPr>
            <w:r w:rsidRPr="00FE7F63">
              <w:rPr>
                <w:rFonts w:eastAsia="SimSun"/>
                <w:sz w:val="20"/>
                <w:szCs w:val="20"/>
                <w:lang w:eastAsia="zh-CN"/>
              </w:rPr>
              <w:t>OL=1 if SSB overlaps or adjacent to SSB from other TRP in FR2 and SSB periodicity is less than that of other TRP, 0 otherwise</w:t>
            </w:r>
          </w:p>
          <w:p w14:paraId="4B9F72C1" w14:textId="5A266C18" w:rsidR="006447FD" w:rsidRDefault="006447FD" w:rsidP="006447FD">
            <w:pPr>
              <w:spacing w:after="120"/>
              <w:rPr>
                <w:rFonts w:eastAsia="SimSun"/>
                <w:sz w:val="20"/>
                <w:szCs w:val="20"/>
                <w:lang w:eastAsia="zh-CN"/>
              </w:rPr>
            </w:pPr>
            <w:r w:rsidRPr="00FE7F63">
              <w:rPr>
                <w:rFonts w:eastAsia="SimSun"/>
                <w:b/>
                <w:bCs/>
                <w:sz w:val="20"/>
                <w:szCs w:val="20"/>
                <w:lang w:eastAsia="zh-CN"/>
              </w:rPr>
              <w:t>UL TCI state switch</w:t>
            </w:r>
            <w:r>
              <w:rPr>
                <w:rFonts w:eastAsia="SimSun"/>
                <w:sz w:val="20"/>
                <w:szCs w:val="20"/>
                <w:lang w:eastAsia="zh-CN"/>
              </w:rPr>
              <w:t xml:space="preserve">: [Known case] </w:t>
            </w:r>
            <w:r w:rsidRPr="006447FD">
              <w:rPr>
                <w:rFonts w:eastAsia="SimSun"/>
                <w:sz w:val="20"/>
                <w:szCs w:val="20"/>
                <w:lang w:eastAsia="zh-CN"/>
              </w:rPr>
              <w:t>T</w:t>
            </w:r>
            <w:r w:rsidRPr="006447FD">
              <w:rPr>
                <w:rFonts w:eastAsia="SimSun"/>
                <w:sz w:val="20"/>
                <w:szCs w:val="20"/>
                <w:vertAlign w:val="subscript"/>
                <w:lang w:eastAsia="zh-CN"/>
              </w:rPr>
              <w:t>HARQ</w:t>
            </w:r>
            <w:r w:rsidRPr="006447FD">
              <w:rPr>
                <w:rFonts w:eastAsia="SimSu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6447FD">
              <w:rPr>
                <w:rFonts w:eastAsia="SimSun"/>
                <w:sz w:val="20"/>
                <w:szCs w:val="20"/>
                <w:lang w:eastAsia="zh-CN"/>
              </w:rPr>
              <w:t xml:space="preserve"> </w:t>
            </w:r>
            <w:r w:rsidR="00F10D64">
              <w:rPr>
                <w:rFonts w:eastAsia="SimSun"/>
                <w:sz w:val="20"/>
                <w:szCs w:val="20"/>
                <w:lang w:eastAsia="zh-CN"/>
              </w:rPr>
              <w:t>+ TO</w:t>
            </w:r>
            <w:r w:rsidR="00F10D64" w:rsidRPr="00FD6143">
              <w:rPr>
                <w:rFonts w:eastAsia="SimSun"/>
                <w:sz w:val="20"/>
                <w:szCs w:val="20"/>
                <w:vertAlign w:val="subscript"/>
                <w:lang w:eastAsia="zh-CN"/>
              </w:rPr>
              <w:t>k</w:t>
            </w:r>
            <w:r w:rsidR="00F10D64">
              <w:rPr>
                <w:rFonts w:eastAsia="SimSun"/>
                <w:sz w:val="20"/>
                <w:szCs w:val="20"/>
                <w:vertAlign w:val="subscript"/>
                <w:lang w:eastAsia="zh-CN"/>
              </w:rPr>
              <w:t>-ref</w:t>
            </w:r>
            <w:r w:rsidR="00F10D64" w:rsidRPr="006447FD">
              <w:rPr>
                <w:rFonts w:eastAsia="SimSun"/>
                <w:sz w:val="20"/>
                <w:szCs w:val="20"/>
                <w:lang w:eastAsia="zh-CN"/>
              </w:rPr>
              <w:t xml:space="preserve"> </w:t>
            </w:r>
            <w:r w:rsidR="00F10D64">
              <w:rPr>
                <w:rFonts w:eastAsia="SimSun"/>
                <w:sz w:val="20"/>
                <w:szCs w:val="20"/>
                <w:lang w:eastAsia="zh-CN"/>
              </w:rPr>
              <w:t>(</w:t>
            </w:r>
            <w:r w:rsidR="00F10D64" w:rsidRPr="006447FD">
              <w:rPr>
                <w:rFonts w:eastAsia="SimSun"/>
                <w:sz w:val="20"/>
                <w:szCs w:val="20"/>
                <w:lang w:eastAsia="zh-CN"/>
              </w:rPr>
              <w:t>T</w:t>
            </w:r>
            <w:r w:rsidR="00F10D64" w:rsidRPr="006447FD">
              <w:rPr>
                <w:rFonts w:eastAsia="SimSun"/>
                <w:sz w:val="20"/>
                <w:szCs w:val="20"/>
                <w:vertAlign w:val="subscript"/>
                <w:lang w:eastAsia="zh-CN"/>
              </w:rPr>
              <w:t>first-SSB-DLRef</w:t>
            </w:r>
            <w:r w:rsidR="00F10D64" w:rsidRPr="006447FD">
              <w:rPr>
                <w:rFonts w:eastAsia="SimSun"/>
                <w:sz w:val="20"/>
                <w:szCs w:val="20"/>
                <w:lang w:eastAsia="zh-CN"/>
              </w:rPr>
              <w:t xml:space="preserve"> + 2ms</w:t>
            </w:r>
            <w:r w:rsidR="00F10D64">
              <w:rPr>
                <w:rFonts w:eastAsia="SimSun"/>
                <w:sz w:val="20"/>
                <w:szCs w:val="20"/>
                <w:lang w:eastAsia="zh-CN"/>
              </w:rPr>
              <w:t>)</w:t>
            </w:r>
            <w:r w:rsidRPr="006447FD">
              <w:rPr>
                <w:rFonts w:eastAsia="SimSun"/>
                <w:sz w:val="20"/>
                <w:szCs w:val="20"/>
                <w:lang w:eastAsia="zh-CN"/>
              </w:rPr>
              <w:t>+</w:t>
            </w:r>
            <w:r>
              <w:rPr>
                <w:rFonts w:eastAsia="SimSun"/>
                <w:sz w:val="20"/>
                <w:szCs w:val="20"/>
                <w:lang w:eastAsia="zh-CN"/>
              </w:rPr>
              <w:t>NM*(</w:t>
            </w:r>
            <w:r w:rsidRPr="006447FD">
              <w:rPr>
                <w:rFonts w:eastAsia="SimSun"/>
                <w:sz w:val="20"/>
                <w:szCs w:val="20"/>
                <w:lang w:eastAsia="zh-CN"/>
              </w:rPr>
              <w:t xml:space="preserve"> T</w:t>
            </w:r>
            <w:r w:rsidRPr="006447FD">
              <w:rPr>
                <w:rFonts w:eastAsia="SimSun"/>
                <w:sz w:val="20"/>
                <w:szCs w:val="20"/>
                <w:vertAlign w:val="subscript"/>
                <w:lang w:eastAsia="zh-CN"/>
              </w:rPr>
              <w:t xml:space="preserve">first-PL-RS  </w:t>
            </w:r>
            <w:r w:rsidRPr="006447FD">
              <w:rPr>
                <w:rFonts w:eastAsia="SimSun"/>
                <w:sz w:val="20"/>
                <w:szCs w:val="20"/>
                <w:lang w:eastAsia="zh-CN"/>
              </w:rPr>
              <w:t>+ 4*T</w:t>
            </w:r>
            <w:r w:rsidRPr="006447FD">
              <w:rPr>
                <w:rFonts w:eastAsia="SimSun"/>
                <w:sz w:val="20"/>
                <w:szCs w:val="20"/>
                <w:vertAlign w:val="subscript"/>
                <w:lang w:eastAsia="zh-CN"/>
              </w:rPr>
              <w:t xml:space="preserve">target_PL-RS </w:t>
            </w:r>
            <w:r w:rsidRPr="006447FD">
              <w:rPr>
                <w:rFonts w:eastAsia="SimSun"/>
                <w:sz w:val="20"/>
                <w:szCs w:val="20"/>
                <w:lang w:eastAsia="zh-CN"/>
              </w:rPr>
              <w:t>+ 2ms</w:t>
            </w:r>
            <w:r>
              <w:rPr>
                <w:rFonts w:eastAsia="SimSun"/>
                <w:sz w:val="20"/>
                <w:szCs w:val="20"/>
                <w:lang w:eastAsia="zh-CN"/>
              </w:rPr>
              <w:t>)</w:t>
            </w:r>
            <w:r w:rsidRPr="006447FD">
              <w:rPr>
                <w:rFonts w:eastAsia="SimSun"/>
                <w:sz w:val="20"/>
                <w:szCs w:val="20"/>
                <w:lang w:eastAsia="zh-CN"/>
              </w:rPr>
              <w:t xml:space="preserve"> </w:t>
            </w:r>
          </w:p>
          <w:p w14:paraId="4C18F4B7" w14:textId="74F2AD41" w:rsidR="00956A02" w:rsidRDefault="006447FD" w:rsidP="00FD6143">
            <w:pPr>
              <w:spacing w:after="120"/>
              <w:rPr>
                <w:rFonts w:eastAsia="SimSun"/>
                <w:sz w:val="20"/>
                <w:szCs w:val="20"/>
                <w:lang w:eastAsia="zh-CN"/>
              </w:rPr>
            </w:pPr>
            <w:r>
              <w:rPr>
                <w:rFonts w:eastAsia="SimSun"/>
                <w:sz w:val="20"/>
                <w:szCs w:val="20"/>
                <w:lang w:eastAsia="zh-CN"/>
              </w:rPr>
              <w:lastRenderedPageBreak/>
              <w:t>[Unknown case]: T</w:t>
            </w:r>
            <w:r w:rsidRPr="00FD6143">
              <w:rPr>
                <w:rFonts w:eastAsia="SimSun"/>
                <w:sz w:val="20"/>
                <w:szCs w:val="20"/>
                <w:vertAlign w:val="subscript"/>
                <w:lang w:eastAsia="zh-CN"/>
              </w:rPr>
              <w:t>HARQ</w:t>
            </w:r>
            <w:r>
              <w:rPr>
                <w:rFonts w:eastAsia="SimSun"/>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eastAsia="SimSun"/>
                <w:sz w:val="20"/>
                <w:szCs w:val="20"/>
                <w:lang w:eastAsia="zh-CN"/>
              </w:rPr>
              <w:t xml:space="preserve"> + T</w:t>
            </w:r>
            <w:r w:rsidRPr="00956A02">
              <w:rPr>
                <w:rFonts w:eastAsia="SimSun"/>
                <w:sz w:val="20"/>
                <w:szCs w:val="20"/>
                <w:vertAlign w:val="subscript"/>
                <w:lang w:eastAsia="zh-CN"/>
              </w:rPr>
              <w:t xml:space="preserve">L1-RSRP </w:t>
            </w:r>
            <w:r w:rsidR="00F10D64">
              <w:rPr>
                <w:rFonts w:eastAsia="SimSun"/>
                <w:sz w:val="20"/>
                <w:szCs w:val="20"/>
                <w:lang w:eastAsia="zh-CN"/>
              </w:rPr>
              <w:t>+ TO</w:t>
            </w:r>
            <w:r w:rsidR="00F10D64" w:rsidRPr="006447FD">
              <w:rPr>
                <w:rFonts w:eastAsia="SimSun"/>
                <w:sz w:val="20"/>
                <w:szCs w:val="20"/>
                <w:vertAlign w:val="subscript"/>
                <w:lang w:eastAsia="zh-CN"/>
              </w:rPr>
              <w:t>u</w:t>
            </w:r>
            <w:r w:rsidR="00F10D64" w:rsidRPr="00FD6143">
              <w:rPr>
                <w:rFonts w:eastAsia="SimSun"/>
                <w:sz w:val="20"/>
                <w:szCs w:val="20"/>
                <w:vertAlign w:val="subscript"/>
                <w:lang w:eastAsia="zh-CN"/>
              </w:rPr>
              <w:t>k</w:t>
            </w:r>
            <w:r w:rsidR="00F10D64">
              <w:rPr>
                <w:rFonts w:eastAsia="SimSun"/>
                <w:sz w:val="20"/>
                <w:szCs w:val="20"/>
                <w:vertAlign w:val="subscript"/>
                <w:lang w:eastAsia="zh-CN"/>
              </w:rPr>
              <w:t>-ref</w:t>
            </w:r>
            <w:r w:rsidR="00F10D64" w:rsidRPr="006447FD">
              <w:rPr>
                <w:rFonts w:eastAsia="SimSun"/>
                <w:sz w:val="20"/>
                <w:szCs w:val="20"/>
                <w:lang w:eastAsia="zh-CN"/>
              </w:rPr>
              <w:t xml:space="preserve"> </w:t>
            </w:r>
            <w:r w:rsidR="00F10D64">
              <w:rPr>
                <w:rFonts w:eastAsia="SimSun"/>
                <w:sz w:val="20"/>
                <w:szCs w:val="20"/>
                <w:lang w:eastAsia="zh-CN"/>
              </w:rPr>
              <w:t>(</w:t>
            </w:r>
            <w:r w:rsidR="00F10D64" w:rsidRPr="006447FD">
              <w:rPr>
                <w:rFonts w:eastAsia="SimSun"/>
                <w:sz w:val="20"/>
                <w:szCs w:val="20"/>
                <w:lang w:eastAsia="zh-CN"/>
              </w:rPr>
              <w:t>T</w:t>
            </w:r>
            <w:r w:rsidR="00F10D64" w:rsidRPr="006447FD">
              <w:rPr>
                <w:rFonts w:eastAsia="SimSun"/>
                <w:sz w:val="20"/>
                <w:szCs w:val="20"/>
                <w:vertAlign w:val="subscript"/>
                <w:lang w:eastAsia="zh-CN"/>
              </w:rPr>
              <w:t>first-SSB-DLRef</w:t>
            </w:r>
            <w:r w:rsidR="00F10D64" w:rsidRPr="006447FD">
              <w:rPr>
                <w:rFonts w:eastAsia="SimSun"/>
                <w:sz w:val="20"/>
                <w:szCs w:val="20"/>
                <w:lang w:eastAsia="zh-CN"/>
              </w:rPr>
              <w:t xml:space="preserve"> + 2ms</w:t>
            </w:r>
            <w:r w:rsidR="00F10D64">
              <w:rPr>
                <w:rFonts w:eastAsia="SimSun"/>
                <w:sz w:val="20"/>
                <w:szCs w:val="20"/>
                <w:lang w:eastAsia="zh-CN"/>
              </w:rPr>
              <w:t>)+</w:t>
            </w:r>
            <w:r>
              <w:rPr>
                <w:rFonts w:eastAsia="SimSun"/>
                <w:sz w:val="20"/>
                <w:szCs w:val="20"/>
                <w:lang w:eastAsia="zh-CN"/>
              </w:rPr>
              <w:t xml:space="preserve"> </w:t>
            </w:r>
            <w:r w:rsidRPr="006447FD">
              <w:rPr>
                <w:rFonts w:eastAsia="SimSun"/>
                <w:sz w:val="20"/>
                <w:szCs w:val="20"/>
                <w:lang w:eastAsia="zh-CN"/>
              </w:rPr>
              <w:t>T</w:t>
            </w:r>
            <w:r w:rsidRPr="006447FD">
              <w:rPr>
                <w:rFonts w:eastAsia="SimSun"/>
                <w:sz w:val="20"/>
                <w:szCs w:val="20"/>
                <w:vertAlign w:val="subscript"/>
                <w:lang w:eastAsia="zh-CN"/>
              </w:rPr>
              <w:t xml:space="preserve">first-PL-RS  </w:t>
            </w:r>
            <w:r w:rsidRPr="006447FD">
              <w:rPr>
                <w:rFonts w:eastAsia="SimSun"/>
                <w:sz w:val="20"/>
                <w:szCs w:val="20"/>
                <w:lang w:eastAsia="zh-CN"/>
              </w:rPr>
              <w:t>+ 4*T</w:t>
            </w:r>
            <w:r w:rsidRPr="006447FD">
              <w:rPr>
                <w:rFonts w:eastAsia="SimSun"/>
                <w:sz w:val="20"/>
                <w:szCs w:val="20"/>
                <w:vertAlign w:val="subscript"/>
                <w:lang w:eastAsia="zh-CN"/>
              </w:rPr>
              <w:t xml:space="preserve">target_PL-RS </w:t>
            </w:r>
            <w:r w:rsidRPr="006447FD">
              <w:rPr>
                <w:rFonts w:eastAsia="SimSun"/>
                <w:sz w:val="20"/>
                <w:szCs w:val="20"/>
                <w:lang w:eastAsia="zh-CN"/>
              </w:rPr>
              <w:t xml:space="preserve">+ 2ms </w:t>
            </w:r>
          </w:p>
        </w:tc>
        <w:tc>
          <w:tcPr>
            <w:tcW w:w="1440" w:type="dxa"/>
          </w:tcPr>
          <w:p w14:paraId="7470E60C" w14:textId="45ACC108" w:rsidR="00FD6143" w:rsidRDefault="00FD6143" w:rsidP="00FD6143">
            <w:pPr>
              <w:spacing w:after="120"/>
              <w:rPr>
                <w:rFonts w:eastAsia="SimSun"/>
                <w:sz w:val="20"/>
                <w:szCs w:val="20"/>
                <w:lang w:eastAsia="zh-CN"/>
              </w:rPr>
            </w:pPr>
            <w:r>
              <w:rPr>
                <w:rFonts w:eastAsia="SimSun"/>
                <w:sz w:val="20"/>
                <w:szCs w:val="20"/>
                <w:lang w:eastAsia="zh-CN"/>
              </w:rPr>
              <w:lastRenderedPageBreak/>
              <w:t>Remove side condition of RTD&lt;CP</w:t>
            </w:r>
          </w:p>
        </w:tc>
      </w:tr>
    </w:tbl>
    <w:p w14:paraId="21607C76" w14:textId="77777777" w:rsidR="00F367D0" w:rsidRDefault="00F367D0" w:rsidP="00005733">
      <w:pPr>
        <w:spacing w:after="120"/>
        <w:rPr>
          <w:rFonts w:eastAsia="SimSun"/>
          <w:sz w:val="20"/>
          <w:szCs w:val="20"/>
          <w:lang w:eastAsia="zh-CN"/>
        </w:rPr>
      </w:pPr>
    </w:p>
    <w:p w14:paraId="290BA3C5" w14:textId="5D84EB72" w:rsidR="00054C08" w:rsidRPr="00FE7F63" w:rsidRDefault="00054C08" w:rsidP="00FE7F63">
      <w:pPr>
        <w:numPr>
          <w:ilvl w:val="0"/>
          <w:numId w:val="11"/>
        </w:numPr>
        <w:spacing w:after="120"/>
        <w:ind w:left="0" w:firstLine="0"/>
        <w:rPr>
          <w:rFonts w:eastAsia="Malgun Gothic"/>
          <w:b/>
          <w:bCs/>
          <w:sz w:val="20"/>
          <w:szCs w:val="20"/>
          <w:lang w:eastAsia="zh-CN"/>
        </w:rPr>
      </w:pPr>
      <w:r>
        <w:rPr>
          <w:rFonts w:eastAsia="SimSun" w:cs="SimSun"/>
          <w:b/>
          <w:bCs/>
          <w:sz w:val="20"/>
          <w:lang w:eastAsia="zh-CN"/>
        </w:rPr>
        <w:t>For mDCI without 2TA Unified TCI state switching delay:</w:t>
      </w:r>
      <w:r w:rsidRPr="00B76DF9">
        <w:rPr>
          <w:rFonts w:eastAsia="Malgun Gothic"/>
          <w:b/>
          <w:bCs/>
          <w:sz w:val="20"/>
          <w:szCs w:val="20"/>
          <w:lang w:eastAsia="zh-CN"/>
        </w:rPr>
        <w:t xml:space="preserve"> </w:t>
      </w:r>
      <w:r w:rsidR="00D64781">
        <w:rPr>
          <w:rFonts w:eastAsia="Malgun Gothic"/>
          <w:b/>
          <w:bCs/>
          <w:sz w:val="20"/>
          <w:szCs w:val="20"/>
          <w:lang w:eastAsia="zh-CN"/>
        </w:rPr>
        <w:br/>
      </w:r>
      <w:r w:rsidR="00C1774D">
        <w:rPr>
          <w:rFonts w:eastAsia="Malgun Gothic"/>
          <w:b/>
          <w:bCs/>
          <w:sz w:val="20"/>
          <w:szCs w:val="20"/>
          <w:lang w:eastAsia="zh-CN"/>
        </w:rPr>
        <w:t>DL switch, known case:</w:t>
      </w:r>
      <w:r w:rsidR="00FE7F63">
        <w:rPr>
          <w:rFonts w:eastAsia="Malgun Gothic"/>
          <w:b/>
          <w:bCs/>
          <w:sz w:val="20"/>
          <w:szCs w:val="20"/>
          <w:lang w:eastAsia="zh-CN"/>
        </w:rPr>
        <w:t xml:space="preserve"> </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HARQ</w:t>
      </w:r>
      <w:r w:rsidR="00FE7F63"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00FE7F63" w:rsidRPr="00FE7F63">
        <w:rPr>
          <w:rFonts w:eastAsia="Malgun Gothic"/>
          <w:b/>
          <w:bCs/>
          <w:sz w:val="20"/>
          <w:szCs w:val="20"/>
          <w:lang w:eastAsia="zh-CN"/>
        </w:rPr>
        <w:t>+ TO</w:t>
      </w:r>
      <w:r w:rsidR="00FE7F63" w:rsidRPr="00FE7F63">
        <w:rPr>
          <w:rFonts w:eastAsia="Malgun Gothic"/>
          <w:b/>
          <w:bCs/>
          <w:sz w:val="20"/>
          <w:szCs w:val="20"/>
          <w:vertAlign w:val="subscript"/>
          <w:lang w:eastAsia="zh-CN"/>
        </w:rPr>
        <w:t>k</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 xml:space="preserve">first-SSB </w:t>
      </w:r>
      <w:r w:rsidR="00FE7F63" w:rsidRPr="00FE7F63">
        <w:rPr>
          <w:rFonts w:eastAsia="Malgun Gothic"/>
          <w:b/>
          <w:bCs/>
          <w:sz w:val="20"/>
          <w:szCs w:val="20"/>
          <w:lang w:eastAsia="zh-CN"/>
        </w:rPr>
        <w:t>+ T</w:t>
      </w:r>
      <w:r w:rsidR="00FE7F63" w:rsidRPr="00FE7F63">
        <w:rPr>
          <w:rFonts w:eastAsia="Malgun Gothic"/>
          <w:b/>
          <w:bCs/>
          <w:sz w:val="20"/>
          <w:szCs w:val="20"/>
          <w:vertAlign w:val="subscript"/>
          <w:lang w:eastAsia="zh-CN"/>
        </w:rPr>
        <w:t>SSB-proc</w:t>
      </w:r>
      <w:r w:rsidR="00FE7F63" w:rsidRPr="00FE7F63">
        <w:rPr>
          <w:rFonts w:eastAsia="Malgun Gothic"/>
          <w:b/>
          <w:bCs/>
          <w:sz w:val="20"/>
          <w:szCs w:val="20"/>
          <w:lang w:eastAsia="zh-CN"/>
        </w:rPr>
        <w:t>) + OL*T</w:t>
      </w:r>
      <w:r w:rsidR="00FE7F63" w:rsidRPr="00FE7F63">
        <w:rPr>
          <w:rFonts w:eastAsia="Malgun Gothic"/>
          <w:b/>
          <w:bCs/>
          <w:sz w:val="20"/>
          <w:szCs w:val="20"/>
          <w:vertAlign w:val="subscript"/>
          <w:lang w:eastAsia="zh-CN"/>
        </w:rPr>
        <w:t>SSB</w:t>
      </w:r>
      <w:r w:rsidR="00C1774D" w:rsidRPr="00FE7F63">
        <w:rPr>
          <w:rFonts w:eastAsia="Malgun Gothic"/>
          <w:b/>
          <w:bCs/>
          <w:sz w:val="20"/>
          <w:szCs w:val="20"/>
          <w:lang w:eastAsia="zh-CN"/>
        </w:rPr>
        <w:br/>
        <w:t>DL switch unknown case:</w:t>
      </w:r>
      <w:r w:rsidR="00FE7F63">
        <w:rPr>
          <w:rFonts w:eastAsia="Malgun Gothic"/>
          <w:b/>
          <w:bCs/>
          <w:sz w:val="20"/>
          <w:szCs w:val="20"/>
          <w:lang w:eastAsia="zh-CN"/>
        </w:rPr>
        <w:t xml:space="preserve"> </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HARQ</w:t>
      </w:r>
      <w:r w:rsidR="00FE7F63"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00FE7F63" w:rsidRPr="00FE7F63">
        <w:rPr>
          <w:rFonts w:eastAsia="Malgun Gothic"/>
          <w:b/>
          <w:bCs/>
          <w:sz w:val="20"/>
          <w:szCs w:val="20"/>
          <w:lang w:eastAsia="zh-CN"/>
        </w:rPr>
        <w:t>+  T</w:t>
      </w:r>
      <w:r w:rsidR="00FE7F63" w:rsidRPr="00FE7F63">
        <w:rPr>
          <w:rFonts w:eastAsia="Malgun Gothic"/>
          <w:b/>
          <w:bCs/>
          <w:sz w:val="20"/>
          <w:szCs w:val="20"/>
          <w:vertAlign w:val="subscript"/>
          <w:lang w:eastAsia="zh-CN"/>
        </w:rPr>
        <w:t xml:space="preserve">L1-RSRP + </w:t>
      </w:r>
      <w:r w:rsidR="00FE7F63" w:rsidRPr="00FE7F63">
        <w:rPr>
          <w:rFonts w:eastAsia="Malgun Gothic"/>
          <w:b/>
          <w:bCs/>
          <w:sz w:val="20"/>
          <w:szCs w:val="20"/>
          <w:lang w:eastAsia="zh-CN"/>
        </w:rPr>
        <w:t>TO</w:t>
      </w:r>
      <w:r w:rsidR="00FE7F63" w:rsidRPr="00FE7F63">
        <w:rPr>
          <w:rFonts w:eastAsia="Malgun Gothic"/>
          <w:b/>
          <w:bCs/>
          <w:sz w:val="20"/>
          <w:szCs w:val="20"/>
          <w:vertAlign w:val="subscript"/>
          <w:lang w:eastAsia="zh-CN"/>
        </w:rPr>
        <w:t>uk</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 xml:space="preserve">first-SSB </w:t>
      </w:r>
      <w:r w:rsidR="00FE7F63" w:rsidRPr="00FE7F63">
        <w:rPr>
          <w:rFonts w:eastAsia="Malgun Gothic"/>
          <w:b/>
          <w:bCs/>
          <w:sz w:val="20"/>
          <w:szCs w:val="20"/>
          <w:lang w:eastAsia="zh-CN"/>
        </w:rPr>
        <w:t>+ T</w:t>
      </w:r>
      <w:r w:rsidR="00FE7F63" w:rsidRPr="00FE7F63">
        <w:rPr>
          <w:rFonts w:eastAsia="Malgun Gothic"/>
          <w:b/>
          <w:bCs/>
          <w:sz w:val="20"/>
          <w:szCs w:val="20"/>
          <w:vertAlign w:val="subscript"/>
          <w:lang w:eastAsia="zh-CN"/>
        </w:rPr>
        <w:t>SSB-proc</w:t>
      </w:r>
      <w:r w:rsidR="00FE7F63" w:rsidRPr="00FE7F63">
        <w:rPr>
          <w:rFonts w:eastAsia="Malgun Gothic"/>
          <w:b/>
          <w:bCs/>
          <w:sz w:val="20"/>
          <w:szCs w:val="20"/>
          <w:lang w:eastAsia="zh-CN"/>
        </w:rPr>
        <w:t>) + OL*T</w:t>
      </w:r>
      <w:r w:rsidR="00FE7F63" w:rsidRPr="00FE7F63">
        <w:rPr>
          <w:rFonts w:eastAsia="Malgun Gothic"/>
          <w:b/>
          <w:bCs/>
          <w:sz w:val="20"/>
          <w:szCs w:val="20"/>
          <w:vertAlign w:val="subscript"/>
          <w:lang w:eastAsia="zh-CN"/>
        </w:rPr>
        <w:t>SSB</w:t>
      </w:r>
      <w:r w:rsidR="00C1774D" w:rsidRPr="00FE7F63">
        <w:rPr>
          <w:rFonts w:eastAsia="Malgun Gothic"/>
          <w:b/>
          <w:bCs/>
          <w:sz w:val="20"/>
          <w:szCs w:val="20"/>
          <w:lang w:eastAsia="zh-CN"/>
        </w:rPr>
        <w:br/>
        <w:t>UL switch known case:</w:t>
      </w:r>
      <w:r w:rsidR="00F10D64">
        <w:rPr>
          <w:rFonts w:eastAsia="Malgun Gothic"/>
          <w:b/>
          <w:bCs/>
          <w:sz w:val="20"/>
          <w:szCs w:val="20"/>
          <w:lang w:eastAsia="zh-CN"/>
        </w:rPr>
        <w:t xml:space="preserve"> Same as R17</w:t>
      </w:r>
      <w:r w:rsidR="00C1774D" w:rsidRPr="00FE7F63">
        <w:rPr>
          <w:rFonts w:eastAsia="Malgun Gothic"/>
          <w:b/>
          <w:bCs/>
          <w:sz w:val="20"/>
          <w:szCs w:val="20"/>
          <w:lang w:eastAsia="zh-CN"/>
        </w:rPr>
        <w:br/>
        <w:t xml:space="preserve">UL switch unknown case: </w:t>
      </w:r>
      <w:r w:rsidR="00F10D64">
        <w:rPr>
          <w:rFonts w:eastAsia="Malgun Gothic"/>
          <w:b/>
          <w:bCs/>
          <w:sz w:val="20"/>
          <w:szCs w:val="20"/>
          <w:lang w:eastAsia="zh-CN"/>
        </w:rPr>
        <w:t>Same as R17</w:t>
      </w:r>
    </w:p>
    <w:p w14:paraId="04937C13" w14:textId="77777777" w:rsidR="00054C08" w:rsidRPr="00005733" w:rsidRDefault="00054C08" w:rsidP="00005733">
      <w:pPr>
        <w:spacing w:after="120"/>
        <w:rPr>
          <w:rFonts w:eastAsia="SimSun"/>
          <w:sz w:val="20"/>
          <w:szCs w:val="20"/>
          <w:lang w:eastAsia="zh-CN"/>
        </w:rPr>
      </w:pPr>
    </w:p>
    <w:p w14:paraId="7E897023" w14:textId="7C0E2CDA" w:rsidR="00153BE8" w:rsidRPr="00054C08" w:rsidRDefault="00153BE8" w:rsidP="00153BE8">
      <w:pPr>
        <w:numPr>
          <w:ilvl w:val="0"/>
          <w:numId w:val="11"/>
        </w:numPr>
        <w:spacing w:after="120"/>
        <w:ind w:left="0" w:firstLine="0"/>
        <w:rPr>
          <w:rFonts w:eastAsia="SimSun" w:cs="SimSun"/>
          <w:b/>
          <w:bCs/>
          <w:sz w:val="20"/>
          <w:lang w:eastAsia="zh-CN"/>
        </w:rPr>
      </w:pPr>
      <w:r>
        <w:rPr>
          <w:rFonts w:eastAsia="SimSun" w:cs="SimSun"/>
          <w:b/>
          <w:bCs/>
          <w:sz w:val="20"/>
          <w:lang w:eastAsia="zh-CN"/>
        </w:rPr>
        <w:t>For mDCI with 2TA the Unified TCI state switching delay:</w:t>
      </w:r>
      <w:r w:rsidRPr="00B76DF9">
        <w:rPr>
          <w:rFonts w:eastAsia="Malgun Gothic"/>
          <w:b/>
          <w:bCs/>
          <w:sz w:val="20"/>
          <w:szCs w:val="20"/>
          <w:lang w:eastAsia="zh-CN"/>
        </w:rPr>
        <w:t xml:space="preserve"> </w:t>
      </w:r>
      <w:r>
        <w:rPr>
          <w:rFonts w:eastAsia="Malgun Gothic"/>
          <w:b/>
          <w:bCs/>
          <w:sz w:val="20"/>
          <w:szCs w:val="20"/>
          <w:lang w:eastAsia="zh-CN"/>
        </w:rPr>
        <w:br/>
        <w:t>DL switch, known case:</w:t>
      </w:r>
      <w:r w:rsidR="00FE7F63">
        <w:rPr>
          <w:rFonts w:eastAsia="Malgun Gothic"/>
          <w:b/>
          <w:bCs/>
          <w:sz w:val="20"/>
          <w:szCs w:val="20"/>
          <w:lang w:eastAsia="zh-CN"/>
        </w:rPr>
        <w:t xml:space="preserve"> </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HARQ</w:t>
      </w:r>
      <w:r w:rsidR="00FE7F63"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00FE7F63" w:rsidRPr="00FE7F63">
        <w:rPr>
          <w:rFonts w:eastAsia="Malgun Gothic"/>
          <w:b/>
          <w:bCs/>
          <w:sz w:val="20"/>
          <w:szCs w:val="20"/>
          <w:lang w:eastAsia="zh-CN"/>
        </w:rPr>
        <w:t>+ TO</w:t>
      </w:r>
      <w:r w:rsidR="00FE7F63" w:rsidRPr="00FE7F63">
        <w:rPr>
          <w:rFonts w:eastAsia="Malgun Gothic"/>
          <w:b/>
          <w:bCs/>
          <w:sz w:val="20"/>
          <w:szCs w:val="20"/>
          <w:vertAlign w:val="subscript"/>
          <w:lang w:eastAsia="zh-CN"/>
        </w:rPr>
        <w:t>k</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 xml:space="preserve">first-SSB </w:t>
      </w:r>
      <w:r w:rsidR="00FE7F63" w:rsidRPr="00FE7F63">
        <w:rPr>
          <w:rFonts w:eastAsia="Malgun Gothic"/>
          <w:b/>
          <w:bCs/>
          <w:sz w:val="20"/>
          <w:szCs w:val="20"/>
          <w:lang w:eastAsia="zh-CN"/>
        </w:rPr>
        <w:t>+ T</w:t>
      </w:r>
      <w:r w:rsidR="00FE7F63" w:rsidRPr="00FE7F63">
        <w:rPr>
          <w:rFonts w:eastAsia="Malgun Gothic"/>
          <w:b/>
          <w:bCs/>
          <w:sz w:val="20"/>
          <w:szCs w:val="20"/>
          <w:vertAlign w:val="subscript"/>
          <w:lang w:eastAsia="zh-CN"/>
        </w:rPr>
        <w:t>SSB-proc</w:t>
      </w:r>
      <w:r w:rsidR="00FE7F63" w:rsidRPr="00FE7F63">
        <w:rPr>
          <w:rFonts w:eastAsia="Malgun Gothic"/>
          <w:b/>
          <w:bCs/>
          <w:sz w:val="20"/>
          <w:szCs w:val="20"/>
          <w:lang w:eastAsia="zh-CN"/>
        </w:rPr>
        <w:t>) + OL*T</w:t>
      </w:r>
      <w:r w:rsidR="00FE7F63" w:rsidRPr="00FE7F63">
        <w:rPr>
          <w:rFonts w:eastAsia="Malgun Gothic"/>
          <w:b/>
          <w:bCs/>
          <w:sz w:val="20"/>
          <w:szCs w:val="20"/>
          <w:vertAlign w:val="subscript"/>
          <w:lang w:eastAsia="zh-CN"/>
        </w:rPr>
        <w:t>SSB</w:t>
      </w:r>
      <w:r>
        <w:rPr>
          <w:rFonts w:eastAsia="Malgun Gothic"/>
          <w:b/>
          <w:bCs/>
          <w:sz w:val="20"/>
          <w:szCs w:val="20"/>
          <w:lang w:eastAsia="zh-CN"/>
        </w:rPr>
        <w:br/>
        <w:t>DL switch unknown case:</w:t>
      </w:r>
      <w:r w:rsidR="00FE7F63">
        <w:rPr>
          <w:rFonts w:eastAsia="Malgun Gothic"/>
          <w:b/>
          <w:bCs/>
          <w:sz w:val="20"/>
          <w:szCs w:val="20"/>
          <w:lang w:eastAsia="zh-CN"/>
        </w:rPr>
        <w:t xml:space="preserve"> </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HARQ</w:t>
      </w:r>
      <w:r w:rsidR="00FE7F63"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00FE7F63" w:rsidRPr="00FE7F63">
        <w:rPr>
          <w:rFonts w:eastAsia="Malgun Gothic"/>
          <w:b/>
          <w:bCs/>
          <w:sz w:val="20"/>
          <w:szCs w:val="20"/>
          <w:lang w:eastAsia="zh-CN"/>
        </w:rPr>
        <w:t>+  T</w:t>
      </w:r>
      <w:r w:rsidR="00FE7F63" w:rsidRPr="00FE7F63">
        <w:rPr>
          <w:rFonts w:eastAsia="Malgun Gothic"/>
          <w:b/>
          <w:bCs/>
          <w:sz w:val="20"/>
          <w:szCs w:val="20"/>
          <w:vertAlign w:val="subscript"/>
          <w:lang w:eastAsia="zh-CN"/>
        </w:rPr>
        <w:t xml:space="preserve">L1-RSRP + </w:t>
      </w:r>
      <w:r w:rsidR="00FE7F63" w:rsidRPr="00FE7F63">
        <w:rPr>
          <w:rFonts w:eastAsia="Malgun Gothic"/>
          <w:b/>
          <w:bCs/>
          <w:sz w:val="20"/>
          <w:szCs w:val="20"/>
          <w:lang w:eastAsia="zh-CN"/>
        </w:rPr>
        <w:t>TO</w:t>
      </w:r>
      <w:r w:rsidR="00FE7F63" w:rsidRPr="00FE7F63">
        <w:rPr>
          <w:rFonts w:eastAsia="Malgun Gothic"/>
          <w:b/>
          <w:bCs/>
          <w:sz w:val="20"/>
          <w:szCs w:val="20"/>
          <w:vertAlign w:val="subscript"/>
          <w:lang w:eastAsia="zh-CN"/>
        </w:rPr>
        <w:t>uk</w:t>
      </w:r>
      <w:r w:rsidR="00FE7F63" w:rsidRPr="00FE7F63">
        <w:rPr>
          <w:rFonts w:eastAsia="Malgun Gothic"/>
          <w:b/>
          <w:bCs/>
          <w:sz w:val="20"/>
          <w:szCs w:val="20"/>
          <w:lang w:eastAsia="zh-CN"/>
        </w:rPr>
        <w:t>*(T</w:t>
      </w:r>
      <w:r w:rsidR="00FE7F63" w:rsidRPr="00FE7F63">
        <w:rPr>
          <w:rFonts w:eastAsia="Malgun Gothic"/>
          <w:b/>
          <w:bCs/>
          <w:sz w:val="20"/>
          <w:szCs w:val="20"/>
          <w:vertAlign w:val="subscript"/>
          <w:lang w:eastAsia="zh-CN"/>
        </w:rPr>
        <w:t xml:space="preserve">first-SSB </w:t>
      </w:r>
      <w:r w:rsidR="00FE7F63" w:rsidRPr="00FE7F63">
        <w:rPr>
          <w:rFonts w:eastAsia="Malgun Gothic"/>
          <w:b/>
          <w:bCs/>
          <w:sz w:val="20"/>
          <w:szCs w:val="20"/>
          <w:lang w:eastAsia="zh-CN"/>
        </w:rPr>
        <w:t>+ T</w:t>
      </w:r>
      <w:r w:rsidR="00FE7F63" w:rsidRPr="00FE7F63">
        <w:rPr>
          <w:rFonts w:eastAsia="Malgun Gothic"/>
          <w:b/>
          <w:bCs/>
          <w:sz w:val="20"/>
          <w:szCs w:val="20"/>
          <w:vertAlign w:val="subscript"/>
          <w:lang w:eastAsia="zh-CN"/>
        </w:rPr>
        <w:t>SSB-proc</w:t>
      </w:r>
      <w:r w:rsidR="00FE7F63" w:rsidRPr="00FE7F63">
        <w:rPr>
          <w:rFonts w:eastAsia="Malgun Gothic"/>
          <w:b/>
          <w:bCs/>
          <w:sz w:val="20"/>
          <w:szCs w:val="20"/>
          <w:lang w:eastAsia="zh-CN"/>
        </w:rPr>
        <w:t>) + OL*T</w:t>
      </w:r>
      <w:r w:rsidR="00FE7F63" w:rsidRPr="00FE7F63">
        <w:rPr>
          <w:rFonts w:eastAsia="Malgun Gothic"/>
          <w:b/>
          <w:bCs/>
          <w:sz w:val="20"/>
          <w:szCs w:val="20"/>
          <w:vertAlign w:val="subscript"/>
          <w:lang w:eastAsia="zh-CN"/>
        </w:rPr>
        <w:t>SSB</w:t>
      </w:r>
      <w:r>
        <w:rPr>
          <w:rFonts w:eastAsia="Malgun Gothic"/>
          <w:b/>
          <w:bCs/>
          <w:sz w:val="20"/>
          <w:szCs w:val="20"/>
          <w:lang w:eastAsia="zh-CN"/>
        </w:rPr>
        <w:br/>
        <w:t>UL switch known case:</w:t>
      </w:r>
      <w:r w:rsidR="00F10D64">
        <w:rPr>
          <w:rFonts w:eastAsia="Malgun Gothic"/>
          <w:b/>
          <w:bCs/>
          <w:sz w:val="20"/>
          <w:szCs w:val="20"/>
          <w:lang w:eastAsia="zh-CN"/>
        </w:rPr>
        <w:t xml:space="preserve"> </w:t>
      </w:r>
      <w:r w:rsidR="00F10D64" w:rsidRPr="00F10D64">
        <w:rPr>
          <w:rFonts w:eastAsia="Malgun Gothic"/>
          <w:b/>
          <w:bCs/>
          <w:sz w:val="20"/>
          <w:szCs w:val="20"/>
          <w:lang w:eastAsia="zh-CN"/>
        </w:rPr>
        <w:t>T</w:t>
      </w:r>
      <w:r w:rsidR="00F10D64" w:rsidRPr="00F10D64">
        <w:rPr>
          <w:rFonts w:eastAsia="Malgun Gothic"/>
          <w:b/>
          <w:bCs/>
          <w:sz w:val="20"/>
          <w:szCs w:val="20"/>
          <w:vertAlign w:val="subscript"/>
          <w:lang w:eastAsia="zh-CN"/>
        </w:rPr>
        <w:t>HARQ</w:t>
      </w:r>
      <w:r w:rsidR="00F10D64" w:rsidRPr="00F10D6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00F10D64" w:rsidRPr="00F10D64">
        <w:rPr>
          <w:rFonts w:eastAsia="Malgun Gothic"/>
          <w:b/>
          <w:bCs/>
          <w:sz w:val="20"/>
          <w:szCs w:val="20"/>
          <w:lang w:eastAsia="zh-CN"/>
        </w:rPr>
        <w:t xml:space="preserve"> + TO</w:t>
      </w:r>
      <w:r w:rsidR="00F10D64" w:rsidRPr="00F10D64">
        <w:rPr>
          <w:rFonts w:eastAsia="Malgun Gothic"/>
          <w:b/>
          <w:bCs/>
          <w:sz w:val="20"/>
          <w:szCs w:val="20"/>
          <w:vertAlign w:val="subscript"/>
          <w:lang w:eastAsia="zh-CN"/>
        </w:rPr>
        <w:t>k-ref</w:t>
      </w:r>
      <w:r w:rsidR="00F10D64" w:rsidRPr="00F10D64">
        <w:rPr>
          <w:rFonts w:eastAsia="Malgun Gothic"/>
          <w:b/>
          <w:bCs/>
          <w:sz w:val="20"/>
          <w:szCs w:val="20"/>
          <w:lang w:eastAsia="zh-CN"/>
        </w:rPr>
        <w:t xml:space="preserve"> (T</w:t>
      </w:r>
      <w:r w:rsidR="00F10D64" w:rsidRPr="00F10D64">
        <w:rPr>
          <w:rFonts w:eastAsia="Malgun Gothic"/>
          <w:b/>
          <w:bCs/>
          <w:sz w:val="20"/>
          <w:szCs w:val="20"/>
          <w:vertAlign w:val="subscript"/>
          <w:lang w:eastAsia="zh-CN"/>
        </w:rPr>
        <w:t>first-SSB-DLRef</w:t>
      </w:r>
      <w:r w:rsidR="00F10D64" w:rsidRPr="00F10D64">
        <w:rPr>
          <w:rFonts w:eastAsia="Malgun Gothic"/>
          <w:b/>
          <w:bCs/>
          <w:sz w:val="20"/>
          <w:szCs w:val="20"/>
          <w:lang w:eastAsia="zh-CN"/>
        </w:rPr>
        <w:t xml:space="preserve"> + 2ms)+NM*( T</w:t>
      </w:r>
      <w:r w:rsidR="00F10D64" w:rsidRPr="00F10D64">
        <w:rPr>
          <w:rFonts w:eastAsia="Malgun Gothic"/>
          <w:b/>
          <w:bCs/>
          <w:sz w:val="20"/>
          <w:szCs w:val="20"/>
          <w:vertAlign w:val="subscript"/>
          <w:lang w:eastAsia="zh-CN"/>
        </w:rPr>
        <w:t xml:space="preserve">first-PL-RS  </w:t>
      </w:r>
      <w:r w:rsidR="00F10D64" w:rsidRPr="00F10D64">
        <w:rPr>
          <w:rFonts w:eastAsia="Malgun Gothic"/>
          <w:b/>
          <w:bCs/>
          <w:sz w:val="20"/>
          <w:szCs w:val="20"/>
          <w:lang w:eastAsia="zh-CN"/>
        </w:rPr>
        <w:t>+ 4*T</w:t>
      </w:r>
      <w:r w:rsidR="00F10D64" w:rsidRPr="00F10D64">
        <w:rPr>
          <w:rFonts w:eastAsia="Malgun Gothic"/>
          <w:b/>
          <w:bCs/>
          <w:sz w:val="20"/>
          <w:szCs w:val="20"/>
          <w:vertAlign w:val="subscript"/>
          <w:lang w:eastAsia="zh-CN"/>
        </w:rPr>
        <w:t xml:space="preserve">target_PL-RS </w:t>
      </w:r>
      <w:r w:rsidR="00F10D64" w:rsidRPr="00F10D64">
        <w:rPr>
          <w:rFonts w:eastAsia="Malgun Gothic"/>
          <w:b/>
          <w:bCs/>
          <w:sz w:val="20"/>
          <w:szCs w:val="20"/>
          <w:lang w:eastAsia="zh-CN"/>
        </w:rPr>
        <w:t>+ 2ms)</w:t>
      </w:r>
      <w:r>
        <w:rPr>
          <w:rFonts w:eastAsia="Malgun Gothic"/>
          <w:b/>
          <w:bCs/>
          <w:sz w:val="20"/>
          <w:szCs w:val="20"/>
          <w:lang w:eastAsia="zh-CN"/>
        </w:rPr>
        <w:br/>
        <w:t xml:space="preserve">UL switch unknown case: </w:t>
      </w:r>
      <w:r w:rsidR="00F10D64" w:rsidRPr="00F10D64">
        <w:rPr>
          <w:rFonts w:eastAsia="Malgun Gothic"/>
          <w:b/>
          <w:bCs/>
          <w:sz w:val="20"/>
          <w:szCs w:val="20"/>
          <w:lang w:eastAsia="zh-CN"/>
        </w:rPr>
        <w:t>T</w:t>
      </w:r>
      <w:r w:rsidR="00F10D64" w:rsidRPr="00F10D64">
        <w:rPr>
          <w:rFonts w:eastAsia="Malgun Gothic"/>
          <w:b/>
          <w:bCs/>
          <w:sz w:val="20"/>
          <w:szCs w:val="20"/>
          <w:vertAlign w:val="subscript"/>
          <w:lang w:eastAsia="zh-CN"/>
        </w:rPr>
        <w:t>HARQ</w:t>
      </w:r>
      <w:r w:rsidR="00F10D64" w:rsidRPr="00F10D6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00F10D64" w:rsidRPr="00F10D64">
        <w:rPr>
          <w:rFonts w:eastAsia="Malgun Gothic"/>
          <w:b/>
          <w:bCs/>
          <w:sz w:val="20"/>
          <w:szCs w:val="20"/>
          <w:lang w:eastAsia="zh-CN"/>
        </w:rPr>
        <w:t xml:space="preserve"> + T</w:t>
      </w:r>
      <w:r w:rsidR="00F10D64" w:rsidRPr="00F10D64">
        <w:rPr>
          <w:rFonts w:eastAsia="Malgun Gothic"/>
          <w:b/>
          <w:bCs/>
          <w:sz w:val="20"/>
          <w:szCs w:val="20"/>
          <w:vertAlign w:val="subscript"/>
          <w:lang w:eastAsia="zh-CN"/>
        </w:rPr>
        <w:t xml:space="preserve">L1-RSRP </w:t>
      </w:r>
      <w:r w:rsidR="00F10D64" w:rsidRPr="00F10D64">
        <w:rPr>
          <w:rFonts w:eastAsia="Malgun Gothic"/>
          <w:b/>
          <w:bCs/>
          <w:sz w:val="20"/>
          <w:szCs w:val="20"/>
          <w:lang w:eastAsia="zh-CN"/>
        </w:rPr>
        <w:t>+ TO</w:t>
      </w:r>
      <w:r w:rsidR="00F10D64" w:rsidRPr="00F10D64">
        <w:rPr>
          <w:rFonts w:eastAsia="Malgun Gothic"/>
          <w:b/>
          <w:bCs/>
          <w:sz w:val="20"/>
          <w:szCs w:val="20"/>
          <w:vertAlign w:val="subscript"/>
          <w:lang w:eastAsia="zh-CN"/>
        </w:rPr>
        <w:t>uk-ref</w:t>
      </w:r>
      <w:r w:rsidR="00F10D64" w:rsidRPr="00F10D64">
        <w:rPr>
          <w:rFonts w:eastAsia="Malgun Gothic"/>
          <w:b/>
          <w:bCs/>
          <w:sz w:val="20"/>
          <w:szCs w:val="20"/>
          <w:lang w:eastAsia="zh-CN"/>
        </w:rPr>
        <w:t xml:space="preserve"> (T</w:t>
      </w:r>
      <w:r w:rsidR="00F10D64" w:rsidRPr="00F10D64">
        <w:rPr>
          <w:rFonts w:eastAsia="Malgun Gothic"/>
          <w:b/>
          <w:bCs/>
          <w:sz w:val="20"/>
          <w:szCs w:val="20"/>
          <w:vertAlign w:val="subscript"/>
          <w:lang w:eastAsia="zh-CN"/>
        </w:rPr>
        <w:t>first-SSB-DLRef</w:t>
      </w:r>
      <w:r w:rsidR="00F10D64" w:rsidRPr="00F10D64">
        <w:rPr>
          <w:rFonts w:eastAsia="Malgun Gothic"/>
          <w:b/>
          <w:bCs/>
          <w:sz w:val="20"/>
          <w:szCs w:val="20"/>
          <w:lang w:eastAsia="zh-CN"/>
        </w:rPr>
        <w:t xml:space="preserve"> + 2ms)+ T</w:t>
      </w:r>
      <w:r w:rsidR="00F10D64" w:rsidRPr="00F10D64">
        <w:rPr>
          <w:rFonts w:eastAsia="Malgun Gothic"/>
          <w:b/>
          <w:bCs/>
          <w:sz w:val="20"/>
          <w:szCs w:val="20"/>
          <w:vertAlign w:val="subscript"/>
          <w:lang w:eastAsia="zh-CN"/>
        </w:rPr>
        <w:t xml:space="preserve">first-PL-RS  </w:t>
      </w:r>
      <w:r w:rsidR="00F10D64" w:rsidRPr="00F10D64">
        <w:rPr>
          <w:rFonts w:eastAsia="Malgun Gothic"/>
          <w:b/>
          <w:bCs/>
          <w:sz w:val="20"/>
          <w:szCs w:val="20"/>
          <w:lang w:eastAsia="zh-CN"/>
        </w:rPr>
        <w:t>+ 4*T</w:t>
      </w:r>
      <w:r w:rsidR="00F10D64" w:rsidRPr="00F10D64">
        <w:rPr>
          <w:rFonts w:eastAsia="Malgun Gothic"/>
          <w:b/>
          <w:bCs/>
          <w:sz w:val="20"/>
          <w:szCs w:val="20"/>
          <w:vertAlign w:val="subscript"/>
          <w:lang w:eastAsia="zh-CN"/>
        </w:rPr>
        <w:t xml:space="preserve">target_PL-RS </w:t>
      </w:r>
      <w:r w:rsidR="00F10D64" w:rsidRPr="00F10D64">
        <w:rPr>
          <w:rFonts w:eastAsia="Malgun Gothic"/>
          <w:b/>
          <w:bCs/>
          <w:sz w:val="20"/>
          <w:szCs w:val="20"/>
          <w:lang w:eastAsia="zh-CN"/>
        </w:rPr>
        <w:t>+ 2ms</w:t>
      </w:r>
    </w:p>
    <w:p w14:paraId="5B0C0F7E" w14:textId="77777777" w:rsidR="00153BE8" w:rsidRPr="00B76DF9" w:rsidRDefault="00153BE8" w:rsidP="00153BE8">
      <w:pPr>
        <w:spacing w:after="120"/>
        <w:rPr>
          <w:rFonts w:eastAsia="SimSun"/>
          <w:sz w:val="20"/>
          <w:szCs w:val="20"/>
          <w:lang w:eastAsia="en-GB"/>
        </w:rPr>
      </w:pPr>
    </w:p>
    <w:p w14:paraId="5BD66915" w14:textId="77777777" w:rsidR="00D96E36" w:rsidRPr="00B76DF9" w:rsidRDefault="00D96E36" w:rsidP="005B410D">
      <w:pPr>
        <w:spacing w:after="120"/>
        <w:rPr>
          <w:rFonts w:eastAsia="SimSun"/>
          <w:sz w:val="20"/>
          <w:szCs w:val="20"/>
          <w:lang w:eastAsia="en-GB"/>
        </w:rPr>
      </w:pPr>
    </w:p>
    <w:p w14:paraId="4A761F57" w14:textId="36474731" w:rsidR="003E20F7" w:rsidRPr="00B76DF9" w:rsidRDefault="003E20F7" w:rsidP="003E20F7">
      <w:pPr>
        <w:spacing w:after="120"/>
        <w:rPr>
          <w:rFonts w:eastAsia="SimSun"/>
          <w:b/>
          <w:bCs/>
          <w:sz w:val="20"/>
          <w:szCs w:val="20"/>
          <w:u w:val="single"/>
          <w:lang w:eastAsia="en-GB"/>
        </w:rPr>
      </w:pPr>
      <w:r w:rsidRPr="00B76DF9">
        <w:rPr>
          <w:rFonts w:eastAsia="SimSun"/>
          <w:b/>
          <w:bCs/>
          <w:sz w:val="20"/>
          <w:szCs w:val="20"/>
          <w:u w:val="single"/>
          <w:lang w:eastAsia="en-GB"/>
        </w:rPr>
        <w:t>Single-DCI based mTRP</w:t>
      </w:r>
    </w:p>
    <w:p w14:paraId="0820A1F6" w14:textId="6A52A728" w:rsidR="000C277C" w:rsidRPr="00B76DF9" w:rsidRDefault="000C277C" w:rsidP="000C277C">
      <w:pPr>
        <w:spacing w:after="120"/>
        <w:rPr>
          <w:rFonts w:eastAsia="SimSun"/>
          <w:sz w:val="20"/>
          <w:szCs w:val="20"/>
          <w:lang w:eastAsia="en-GB"/>
        </w:rPr>
      </w:pPr>
      <w:r w:rsidRPr="00B76DF9">
        <w:rPr>
          <w:rFonts w:eastAsia="SimSun"/>
          <w:sz w:val="20"/>
          <w:szCs w:val="20"/>
          <w:lang w:eastAsia="en-GB"/>
        </w:rPr>
        <w:t>For eUTCI requirements for sDCI, the following agreements were captured in [1]:</w:t>
      </w:r>
    </w:p>
    <w:tbl>
      <w:tblPr>
        <w:tblStyle w:val="TableGrid"/>
        <w:tblW w:w="0" w:type="auto"/>
        <w:tblLook w:val="04A0" w:firstRow="1" w:lastRow="0" w:firstColumn="1" w:lastColumn="0" w:noHBand="0" w:noVBand="1"/>
      </w:tblPr>
      <w:tblGrid>
        <w:gridCol w:w="9350"/>
      </w:tblGrid>
      <w:tr w:rsidR="000C277C" w:rsidRPr="00B76DF9" w14:paraId="053988F4" w14:textId="77777777" w:rsidTr="000C277C">
        <w:tc>
          <w:tcPr>
            <w:tcW w:w="9350" w:type="dxa"/>
          </w:tcPr>
          <w:p w14:paraId="1A246A40" w14:textId="77777777" w:rsidR="001D071C" w:rsidRPr="001D071C" w:rsidRDefault="001D071C" w:rsidP="001D071C">
            <w:pPr>
              <w:overflowPunct w:val="0"/>
              <w:autoSpaceDE w:val="0"/>
              <w:autoSpaceDN w:val="0"/>
              <w:adjustRightInd w:val="0"/>
              <w:spacing w:after="120" w:line="252" w:lineRule="auto"/>
              <w:textAlignment w:val="baseline"/>
              <w:rPr>
                <w:b/>
                <w:sz w:val="20"/>
                <w:szCs w:val="20"/>
                <w:u w:val="single"/>
                <w:lang w:val="en-GB" w:eastAsia="zh-CN"/>
              </w:rPr>
            </w:pPr>
            <w:r w:rsidRPr="001D071C">
              <w:rPr>
                <w:b/>
                <w:sz w:val="20"/>
                <w:szCs w:val="20"/>
                <w:u w:val="single"/>
                <w:lang w:val="en-GB" w:eastAsia="zh-CN"/>
              </w:rPr>
              <w:t>Issue 4</w:t>
            </w:r>
            <w:r w:rsidRPr="001D071C">
              <w:rPr>
                <w:rFonts w:hint="eastAsia"/>
                <w:b/>
                <w:sz w:val="20"/>
                <w:szCs w:val="20"/>
                <w:u w:val="single"/>
                <w:lang w:val="en-GB" w:eastAsia="zh-CN"/>
              </w:rPr>
              <w:t>-</w:t>
            </w:r>
            <w:r w:rsidRPr="001D071C">
              <w:rPr>
                <w:b/>
                <w:sz w:val="20"/>
                <w:szCs w:val="20"/>
                <w:u w:val="single"/>
                <w:lang w:val="en-GB" w:eastAsia="zh-CN"/>
              </w:rPr>
              <w:t>1</w:t>
            </w:r>
            <w:r w:rsidRPr="001D071C">
              <w:rPr>
                <w:rFonts w:hint="eastAsia"/>
                <w:b/>
                <w:sz w:val="20"/>
                <w:szCs w:val="20"/>
                <w:u w:val="single"/>
                <w:lang w:val="en-GB" w:eastAsia="zh-CN"/>
              </w:rPr>
              <w:t>-</w:t>
            </w:r>
            <w:r w:rsidRPr="001D071C">
              <w:rPr>
                <w:b/>
                <w:sz w:val="20"/>
                <w:szCs w:val="20"/>
                <w:u w:val="single"/>
                <w:lang w:val="en-GB" w:eastAsia="zh-CN"/>
              </w:rPr>
              <w:t>4: For sDCI mTRP if dual TCI state is switched, if UE cannot support simultaneous DL reception in FR2, whether to define MAC-CE based TCI state switch delay for cases? </w:t>
            </w:r>
          </w:p>
          <w:p w14:paraId="020CE1C9" w14:textId="77777777" w:rsidR="001D071C" w:rsidRPr="001D071C" w:rsidRDefault="001D071C" w:rsidP="001D071C">
            <w:pPr>
              <w:overflowPunct w:val="0"/>
              <w:autoSpaceDE w:val="0"/>
              <w:autoSpaceDN w:val="0"/>
              <w:adjustRightInd w:val="0"/>
              <w:spacing w:after="180"/>
              <w:textAlignment w:val="baseline"/>
              <w:rPr>
                <w:rFonts w:eastAsiaTheme="minorEastAsia"/>
                <w:sz w:val="20"/>
                <w:szCs w:val="20"/>
                <w:lang w:val="en-GB" w:eastAsia="zh-CN"/>
              </w:rPr>
            </w:pPr>
            <w:r w:rsidRPr="001D071C">
              <w:rPr>
                <w:b/>
                <w:sz w:val="20"/>
                <w:szCs w:val="20"/>
                <w:lang w:val="en-GB" w:eastAsia="zh-CN"/>
              </w:rPr>
              <w:t>Agreement</w:t>
            </w:r>
            <w:r w:rsidRPr="001D071C">
              <w:rPr>
                <w:sz w:val="20"/>
                <w:szCs w:val="20"/>
                <w:lang w:val="en-GB" w:eastAsia="zh-CN"/>
              </w:rPr>
              <w:t xml:space="preserve">: </w:t>
            </w:r>
          </w:p>
          <w:p w14:paraId="433E88E7" w14:textId="77777777" w:rsidR="001D071C" w:rsidRPr="001D071C" w:rsidRDefault="001D071C" w:rsidP="001D071C">
            <w:pPr>
              <w:overflowPunct w:val="0"/>
              <w:autoSpaceDE w:val="0"/>
              <w:autoSpaceDN w:val="0"/>
              <w:adjustRightInd w:val="0"/>
              <w:spacing w:after="180"/>
              <w:textAlignment w:val="baseline"/>
              <w:rPr>
                <w:bCs/>
                <w:sz w:val="20"/>
                <w:szCs w:val="20"/>
                <w:lang w:val="en-GB" w:eastAsia="zh-CN"/>
              </w:rPr>
            </w:pPr>
            <w:r w:rsidRPr="001D071C">
              <w:rPr>
                <w:bCs/>
                <w:sz w:val="20"/>
                <w:szCs w:val="20"/>
                <w:lang w:val="en-GB" w:eastAsia="zh-CN"/>
              </w:rPr>
              <w:t>For sDCI, define requirements for MAC-CE based TCI state switch delay for cases:</w:t>
            </w:r>
          </w:p>
          <w:p w14:paraId="5116D831" w14:textId="77777777" w:rsidR="001D071C" w:rsidRPr="001D071C" w:rsidRDefault="001D071C" w:rsidP="001D071C">
            <w:pPr>
              <w:numPr>
                <w:ilvl w:val="0"/>
                <w:numId w:val="5"/>
              </w:numPr>
              <w:overflowPunct w:val="0"/>
              <w:autoSpaceDE w:val="0"/>
              <w:autoSpaceDN w:val="0"/>
              <w:adjustRightInd w:val="0"/>
              <w:spacing w:after="120"/>
              <w:textAlignment w:val="baseline"/>
              <w:rPr>
                <w:bCs/>
                <w:sz w:val="20"/>
                <w:szCs w:val="20"/>
                <w:lang w:val="en-GB" w:eastAsia="zh-CN"/>
              </w:rPr>
            </w:pPr>
            <w:r w:rsidRPr="001D071C">
              <w:rPr>
                <w:rFonts w:eastAsiaTheme="minorEastAsia"/>
                <w:bCs/>
                <w:sz w:val="20"/>
                <w:szCs w:val="20"/>
                <w:lang w:val="en-GB" w:eastAsia="zh-CN"/>
              </w:rPr>
              <w:t>Case1: If both target TCIs are known</w:t>
            </w:r>
          </w:p>
          <w:p w14:paraId="7470AB36" w14:textId="77777777" w:rsidR="001D071C" w:rsidRPr="001D071C" w:rsidRDefault="001D071C" w:rsidP="001D071C">
            <w:pPr>
              <w:numPr>
                <w:ilvl w:val="0"/>
                <w:numId w:val="5"/>
              </w:numPr>
              <w:overflowPunct w:val="0"/>
              <w:autoSpaceDE w:val="0"/>
              <w:autoSpaceDN w:val="0"/>
              <w:adjustRightInd w:val="0"/>
              <w:spacing w:after="120"/>
              <w:textAlignment w:val="baseline"/>
              <w:rPr>
                <w:rFonts w:eastAsiaTheme="minorEastAsia"/>
                <w:bCs/>
                <w:sz w:val="20"/>
                <w:szCs w:val="20"/>
                <w:lang w:val="en-GB" w:eastAsia="zh-CN"/>
              </w:rPr>
            </w:pPr>
            <w:r w:rsidRPr="001D071C">
              <w:rPr>
                <w:rFonts w:eastAsiaTheme="minorEastAsia"/>
                <w:bCs/>
                <w:sz w:val="20"/>
                <w:szCs w:val="20"/>
                <w:lang w:val="en-GB" w:eastAsia="zh-CN"/>
              </w:rPr>
              <w:t>Case 2: If one of target TCIs is unknown and another is known</w:t>
            </w:r>
          </w:p>
          <w:p w14:paraId="21652789" w14:textId="77777777" w:rsidR="001D071C" w:rsidRPr="001D071C" w:rsidRDefault="001D071C" w:rsidP="001D071C">
            <w:pPr>
              <w:numPr>
                <w:ilvl w:val="0"/>
                <w:numId w:val="5"/>
              </w:numPr>
              <w:overflowPunct w:val="0"/>
              <w:autoSpaceDE w:val="0"/>
              <w:autoSpaceDN w:val="0"/>
              <w:adjustRightInd w:val="0"/>
              <w:spacing w:after="120"/>
              <w:textAlignment w:val="baseline"/>
              <w:rPr>
                <w:bCs/>
                <w:sz w:val="20"/>
                <w:szCs w:val="20"/>
                <w:lang w:val="en-GB" w:eastAsia="zh-CN"/>
              </w:rPr>
            </w:pPr>
            <w:r w:rsidRPr="001D071C">
              <w:rPr>
                <w:rFonts w:eastAsiaTheme="minorEastAsia"/>
                <w:sz w:val="20"/>
                <w:szCs w:val="20"/>
                <w:lang w:val="en-GB" w:eastAsia="zh-CN"/>
              </w:rPr>
              <w:t>Case 3: If both target TCIs are unknown</w:t>
            </w:r>
          </w:p>
          <w:p w14:paraId="2BA526D7" w14:textId="77777777" w:rsidR="000C277C" w:rsidRDefault="000C277C" w:rsidP="001D071C">
            <w:pPr>
              <w:overflowPunct w:val="0"/>
              <w:autoSpaceDE w:val="0"/>
              <w:autoSpaceDN w:val="0"/>
              <w:adjustRightInd w:val="0"/>
              <w:spacing w:after="120" w:line="252" w:lineRule="auto"/>
              <w:textAlignment w:val="baseline"/>
              <w:rPr>
                <w:rFonts w:eastAsia="SimSun"/>
                <w:sz w:val="20"/>
                <w:szCs w:val="20"/>
                <w:lang w:eastAsia="en-GB"/>
              </w:rPr>
            </w:pPr>
          </w:p>
          <w:p w14:paraId="142C23D2" w14:textId="77777777" w:rsidR="008E7328" w:rsidRPr="008E7328" w:rsidRDefault="008E7328" w:rsidP="008E7328">
            <w:pPr>
              <w:overflowPunct w:val="0"/>
              <w:autoSpaceDE w:val="0"/>
              <w:autoSpaceDN w:val="0"/>
              <w:adjustRightInd w:val="0"/>
              <w:spacing w:after="120"/>
              <w:textAlignment w:val="baseline"/>
              <w:rPr>
                <w:b/>
                <w:sz w:val="20"/>
                <w:szCs w:val="20"/>
                <w:u w:val="single"/>
                <w:lang w:val="en-GB" w:eastAsia="zh-CN"/>
              </w:rPr>
            </w:pPr>
            <w:r w:rsidRPr="008E7328">
              <w:rPr>
                <w:b/>
                <w:sz w:val="20"/>
                <w:szCs w:val="20"/>
                <w:u w:val="single"/>
                <w:lang w:val="en-GB" w:eastAsia="zh-CN"/>
              </w:rPr>
              <w:t>Issue 4</w:t>
            </w:r>
            <w:r w:rsidRPr="008E7328">
              <w:rPr>
                <w:rFonts w:hint="eastAsia"/>
                <w:b/>
                <w:sz w:val="20"/>
                <w:szCs w:val="20"/>
                <w:u w:val="single"/>
                <w:lang w:val="en-GB" w:eastAsia="zh-CN"/>
              </w:rPr>
              <w:t>-</w:t>
            </w:r>
            <w:r w:rsidRPr="008E7328">
              <w:rPr>
                <w:b/>
                <w:sz w:val="20"/>
                <w:szCs w:val="20"/>
                <w:u w:val="single"/>
                <w:lang w:val="en-GB" w:eastAsia="zh-CN"/>
              </w:rPr>
              <w:t>1</w:t>
            </w:r>
            <w:r w:rsidRPr="008E7328">
              <w:rPr>
                <w:rFonts w:hint="eastAsia"/>
                <w:b/>
                <w:sz w:val="20"/>
                <w:szCs w:val="20"/>
                <w:u w:val="single"/>
                <w:lang w:val="en-GB" w:eastAsia="zh-CN"/>
              </w:rPr>
              <w:t>-</w:t>
            </w:r>
            <w:r w:rsidRPr="008E7328">
              <w:rPr>
                <w:b/>
                <w:sz w:val="20"/>
                <w:szCs w:val="20"/>
                <w:u w:val="single"/>
                <w:lang w:val="en-GB" w:eastAsia="zh-CN"/>
              </w:rPr>
              <w:t>8: Applicability of sDCI mTRP</w:t>
            </w:r>
          </w:p>
          <w:p w14:paraId="7C66E229" w14:textId="77777777" w:rsidR="008E7328" w:rsidRPr="008E7328" w:rsidRDefault="008E7328" w:rsidP="008E7328">
            <w:pPr>
              <w:overflowPunct w:val="0"/>
              <w:autoSpaceDE w:val="0"/>
              <w:autoSpaceDN w:val="0"/>
              <w:adjustRightInd w:val="0"/>
              <w:spacing w:after="180"/>
              <w:textAlignment w:val="baseline"/>
              <w:rPr>
                <w:rFonts w:eastAsiaTheme="minorEastAsia"/>
                <w:sz w:val="20"/>
                <w:szCs w:val="20"/>
                <w:lang w:val="en-GB" w:eastAsia="zh-CN"/>
              </w:rPr>
            </w:pPr>
            <w:r w:rsidRPr="008E7328">
              <w:rPr>
                <w:b/>
                <w:sz w:val="20"/>
                <w:szCs w:val="20"/>
                <w:lang w:val="en-GB" w:eastAsia="zh-CN"/>
              </w:rPr>
              <w:t>Agreement</w:t>
            </w:r>
            <w:r w:rsidRPr="008E7328">
              <w:rPr>
                <w:sz w:val="20"/>
                <w:szCs w:val="20"/>
                <w:lang w:val="en-GB" w:eastAsia="zh-CN"/>
              </w:rPr>
              <w:t xml:space="preserve">: </w:t>
            </w:r>
          </w:p>
          <w:p w14:paraId="11FF4BEA" w14:textId="77777777" w:rsidR="008E7328" w:rsidRPr="008E7328" w:rsidRDefault="008E7328" w:rsidP="008E7328">
            <w:pPr>
              <w:overflowPunct w:val="0"/>
              <w:autoSpaceDE w:val="0"/>
              <w:autoSpaceDN w:val="0"/>
              <w:adjustRightInd w:val="0"/>
              <w:spacing w:after="120"/>
              <w:textAlignment w:val="baseline"/>
              <w:rPr>
                <w:bCs/>
                <w:sz w:val="20"/>
                <w:szCs w:val="20"/>
                <w:lang w:val="en-GB" w:eastAsia="zh-CN"/>
              </w:rPr>
            </w:pPr>
            <w:r w:rsidRPr="008E7328">
              <w:rPr>
                <w:bCs/>
                <w:sz w:val="20"/>
                <w:szCs w:val="20"/>
                <w:lang w:val="en-GB" w:eastAsia="zh-CN"/>
              </w:rPr>
              <w:t>Applicability of sDCI mTRP:</w:t>
            </w:r>
          </w:p>
          <w:p w14:paraId="0A0FFDA5" w14:textId="77777777" w:rsidR="008E7328" w:rsidRPr="008E7328" w:rsidRDefault="008E7328" w:rsidP="008E7328">
            <w:pPr>
              <w:numPr>
                <w:ilvl w:val="0"/>
                <w:numId w:val="5"/>
              </w:numPr>
              <w:overflowPunct w:val="0"/>
              <w:autoSpaceDE w:val="0"/>
              <w:autoSpaceDN w:val="0"/>
              <w:adjustRightInd w:val="0"/>
              <w:spacing w:after="120"/>
              <w:textAlignment w:val="baseline"/>
              <w:rPr>
                <w:sz w:val="20"/>
                <w:szCs w:val="20"/>
                <w:lang w:val="en-GB" w:eastAsia="en-GB"/>
              </w:rPr>
            </w:pPr>
            <w:r w:rsidRPr="008E7328">
              <w:rPr>
                <w:rFonts w:eastAsiaTheme="minorEastAsia"/>
                <w:sz w:val="20"/>
                <w:szCs w:val="20"/>
                <w:lang w:val="en-GB" w:eastAsia="zh-CN"/>
              </w:rPr>
              <w:t xml:space="preserve">Intra-cell only based on RAN1 conclusion. </w:t>
            </w:r>
          </w:p>
          <w:p w14:paraId="228247CF" w14:textId="77777777" w:rsidR="008E7328" w:rsidRPr="008E7328" w:rsidRDefault="008E7328" w:rsidP="008E7328">
            <w:pPr>
              <w:spacing w:after="120"/>
              <w:rPr>
                <w:sz w:val="20"/>
                <w:szCs w:val="20"/>
                <w:lang w:val="en-GB" w:eastAsia="en-GB"/>
              </w:rPr>
            </w:pPr>
          </w:p>
          <w:p w14:paraId="7B0991C2" w14:textId="77777777" w:rsidR="008E7328" w:rsidRPr="008E7328" w:rsidRDefault="008E7328" w:rsidP="008E7328">
            <w:pPr>
              <w:overflowPunct w:val="0"/>
              <w:autoSpaceDE w:val="0"/>
              <w:autoSpaceDN w:val="0"/>
              <w:adjustRightInd w:val="0"/>
              <w:spacing w:after="120"/>
              <w:textAlignment w:val="baseline"/>
              <w:rPr>
                <w:b/>
                <w:sz w:val="20"/>
                <w:szCs w:val="20"/>
                <w:u w:val="single"/>
                <w:lang w:val="en-GB" w:eastAsia="zh-CN"/>
              </w:rPr>
            </w:pPr>
            <w:r w:rsidRPr="008E7328">
              <w:rPr>
                <w:b/>
                <w:sz w:val="20"/>
                <w:szCs w:val="20"/>
                <w:u w:val="single"/>
                <w:lang w:val="en-GB" w:eastAsia="zh-CN"/>
              </w:rPr>
              <w:t>Issue 4-1-9: For sDCI mTRP, whether to specify RRM requirements for RRC based switching delay requirements? </w:t>
            </w:r>
          </w:p>
          <w:p w14:paraId="3929BD35" w14:textId="77777777" w:rsidR="008E7328" w:rsidRPr="008E7328" w:rsidRDefault="008E7328" w:rsidP="008E7328">
            <w:pPr>
              <w:overflowPunct w:val="0"/>
              <w:autoSpaceDE w:val="0"/>
              <w:autoSpaceDN w:val="0"/>
              <w:adjustRightInd w:val="0"/>
              <w:spacing w:after="180"/>
              <w:textAlignment w:val="baseline"/>
              <w:rPr>
                <w:rFonts w:eastAsiaTheme="minorEastAsia"/>
                <w:sz w:val="20"/>
                <w:szCs w:val="20"/>
                <w:lang w:val="en-GB" w:eastAsia="zh-CN"/>
              </w:rPr>
            </w:pPr>
            <w:r w:rsidRPr="008E7328">
              <w:rPr>
                <w:b/>
                <w:sz w:val="20"/>
                <w:szCs w:val="20"/>
                <w:lang w:val="en-GB" w:eastAsia="zh-CN"/>
              </w:rPr>
              <w:t>Agreement</w:t>
            </w:r>
            <w:r w:rsidRPr="008E7328">
              <w:rPr>
                <w:sz w:val="20"/>
                <w:szCs w:val="20"/>
                <w:lang w:val="en-GB" w:eastAsia="zh-CN"/>
              </w:rPr>
              <w:t xml:space="preserve">: </w:t>
            </w:r>
          </w:p>
          <w:p w14:paraId="114C6C27" w14:textId="77777777" w:rsidR="008E7328" w:rsidRPr="008E7328" w:rsidRDefault="008E7328" w:rsidP="008E7328">
            <w:pPr>
              <w:numPr>
                <w:ilvl w:val="0"/>
                <w:numId w:val="5"/>
              </w:numPr>
              <w:overflowPunct w:val="0"/>
              <w:autoSpaceDE w:val="0"/>
              <w:autoSpaceDN w:val="0"/>
              <w:adjustRightInd w:val="0"/>
              <w:spacing w:after="180"/>
              <w:textAlignment w:val="baseline"/>
              <w:rPr>
                <w:bCs/>
                <w:sz w:val="20"/>
                <w:szCs w:val="20"/>
                <w:lang w:val="en-GB" w:eastAsia="en-GB"/>
              </w:rPr>
            </w:pPr>
            <w:r w:rsidRPr="008E7328">
              <w:rPr>
                <w:bCs/>
                <w:sz w:val="20"/>
                <w:szCs w:val="20"/>
                <w:lang w:val="en-GB" w:eastAsia="zh-CN"/>
              </w:rPr>
              <w:t>For sDCI mTRP, not specify RRM requirements for RRC based switching delay requirements.</w:t>
            </w:r>
          </w:p>
          <w:p w14:paraId="2CFD1C75" w14:textId="77777777" w:rsidR="008E7328" w:rsidRPr="00B76DF9" w:rsidRDefault="008E7328" w:rsidP="001D071C">
            <w:pPr>
              <w:overflowPunct w:val="0"/>
              <w:autoSpaceDE w:val="0"/>
              <w:autoSpaceDN w:val="0"/>
              <w:adjustRightInd w:val="0"/>
              <w:spacing w:after="120" w:line="252" w:lineRule="auto"/>
              <w:textAlignment w:val="baseline"/>
              <w:rPr>
                <w:rFonts w:eastAsia="SimSun"/>
                <w:sz w:val="20"/>
                <w:szCs w:val="20"/>
                <w:lang w:eastAsia="en-GB"/>
              </w:rPr>
            </w:pPr>
          </w:p>
        </w:tc>
      </w:tr>
    </w:tbl>
    <w:p w14:paraId="6D1D66BC" w14:textId="77777777" w:rsidR="00B12CEF" w:rsidRDefault="00B12CEF" w:rsidP="005B410D">
      <w:pPr>
        <w:spacing w:after="120"/>
        <w:rPr>
          <w:rFonts w:eastAsia="SimSun"/>
          <w:sz w:val="20"/>
          <w:szCs w:val="20"/>
          <w:lang w:eastAsia="en-GB"/>
        </w:rPr>
      </w:pPr>
    </w:p>
    <w:p w14:paraId="05D6450A" w14:textId="12AA62A7" w:rsidR="008E7328" w:rsidRDefault="008E7328" w:rsidP="005B410D">
      <w:pPr>
        <w:spacing w:after="120"/>
        <w:rPr>
          <w:rFonts w:eastAsia="SimSun"/>
          <w:sz w:val="20"/>
          <w:szCs w:val="20"/>
          <w:lang w:eastAsia="en-GB"/>
        </w:rPr>
      </w:pPr>
      <w:r>
        <w:rPr>
          <w:rFonts w:eastAsia="SimSun"/>
          <w:sz w:val="20"/>
          <w:szCs w:val="20"/>
          <w:lang w:eastAsia="en-GB"/>
        </w:rPr>
        <w:lastRenderedPageBreak/>
        <w:t>For case1, the following was agreed:</w:t>
      </w:r>
    </w:p>
    <w:tbl>
      <w:tblPr>
        <w:tblStyle w:val="TableGrid"/>
        <w:tblW w:w="0" w:type="auto"/>
        <w:tblLook w:val="04A0" w:firstRow="1" w:lastRow="0" w:firstColumn="1" w:lastColumn="0" w:noHBand="0" w:noVBand="1"/>
      </w:tblPr>
      <w:tblGrid>
        <w:gridCol w:w="9350"/>
      </w:tblGrid>
      <w:tr w:rsidR="008E7328" w14:paraId="07E6193E" w14:textId="77777777" w:rsidTr="008E7328">
        <w:tc>
          <w:tcPr>
            <w:tcW w:w="9350" w:type="dxa"/>
          </w:tcPr>
          <w:p w14:paraId="66E57717" w14:textId="77777777" w:rsidR="008E7328" w:rsidRPr="008E7328" w:rsidRDefault="008E7328" w:rsidP="008E7328">
            <w:pPr>
              <w:overflowPunct w:val="0"/>
              <w:autoSpaceDE w:val="0"/>
              <w:autoSpaceDN w:val="0"/>
              <w:adjustRightInd w:val="0"/>
              <w:spacing w:after="120" w:line="252" w:lineRule="auto"/>
              <w:textAlignment w:val="baseline"/>
              <w:rPr>
                <w:b/>
                <w:sz w:val="20"/>
                <w:szCs w:val="20"/>
                <w:u w:val="single"/>
                <w:lang w:val="en-GB" w:eastAsia="zh-CN"/>
              </w:rPr>
            </w:pPr>
            <w:r w:rsidRPr="008E7328">
              <w:rPr>
                <w:b/>
                <w:sz w:val="20"/>
                <w:szCs w:val="20"/>
                <w:u w:val="single"/>
                <w:lang w:val="en-GB" w:eastAsia="zh-CN"/>
              </w:rPr>
              <w:t>Issue 4-1-5: For sDCI mTRP if dual TCI state is switched, if UE cannot support simultaneous DL reception in FR2, how to specify MAC CE based dual TCI state switch the switching delay requirements for Case 1? </w:t>
            </w:r>
          </w:p>
          <w:p w14:paraId="0C169F66" w14:textId="77777777" w:rsidR="008E7328" w:rsidRPr="008E7328" w:rsidRDefault="008E7328" w:rsidP="008E7328">
            <w:pPr>
              <w:overflowPunct w:val="0"/>
              <w:autoSpaceDE w:val="0"/>
              <w:autoSpaceDN w:val="0"/>
              <w:adjustRightInd w:val="0"/>
              <w:spacing w:after="180"/>
              <w:textAlignment w:val="baseline"/>
              <w:rPr>
                <w:rFonts w:eastAsiaTheme="minorEastAsia"/>
                <w:sz w:val="20"/>
                <w:szCs w:val="20"/>
                <w:lang w:val="en-GB" w:eastAsia="zh-CN"/>
              </w:rPr>
            </w:pPr>
            <w:r w:rsidRPr="008E7328">
              <w:rPr>
                <w:b/>
                <w:sz w:val="20"/>
                <w:szCs w:val="20"/>
                <w:lang w:val="en-GB" w:eastAsia="zh-CN"/>
              </w:rPr>
              <w:t>Agreement</w:t>
            </w:r>
            <w:r w:rsidRPr="008E7328">
              <w:rPr>
                <w:sz w:val="20"/>
                <w:szCs w:val="20"/>
                <w:lang w:val="en-GB" w:eastAsia="zh-CN"/>
              </w:rPr>
              <w:t xml:space="preserve">: </w:t>
            </w:r>
          </w:p>
          <w:p w14:paraId="5AEDD110" w14:textId="77777777" w:rsidR="008E7328" w:rsidRPr="008E7328" w:rsidRDefault="008E7328" w:rsidP="008E7328">
            <w:pPr>
              <w:overflowPunct w:val="0"/>
              <w:autoSpaceDE w:val="0"/>
              <w:autoSpaceDN w:val="0"/>
              <w:adjustRightInd w:val="0"/>
              <w:spacing w:after="180"/>
              <w:textAlignment w:val="baseline"/>
              <w:rPr>
                <w:bCs/>
                <w:sz w:val="20"/>
                <w:szCs w:val="20"/>
                <w:lang w:val="en-GB" w:eastAsia="zh-CN"/>
              </w:rPr>
            </w:pPr>
            <w:r w:rsidRPr="008E7328">
              <w:rPr>
                <w:bCs/>
                <w:sz w:val="20"/>
                <w:szCs w:val="20"/>
                <w:lang w:val="en-GB" w:eastAsia="zh-CN"/>
              </w:rPr>
              <w:t>For sDCI, MAC CE based dual TCI state switch the switching delay requirements for Case 1:</w:t>
            </w:r>
          </w:p>
          <w:p w14:paraId="707A37D0" w14:textId="77777777" w:rsidR="008E7328" w:rsidRPr="008E7328" w:rsidRDefault="008E7328" w:rsidP="008E7328">
            <w:pPr>
              <w:overflowPunct w:val="0"/>
              <w:autoSpaceDE w:val="0"/>
              <w:autoSpaceDN w:val="0"/>
              <w:adjustRightInd w:val="0"/>
              <w:spacing w:after="180"/>
              <w:textAlignment w:val="baseline"/>
              <w:rPr>
                <w:bCs/>
                <w:sz w:val="20"/>
                <w:szCs w:val="20"/>
                <w:lang w:val="en-GB" w:eastAsia="zh-CN"/>
              </w:rPr>
            </w:pPr>
            <w:r w:rsidRPr="008E7328">
              <w:rPr>
                <w:bCs/>
                <w:sz w:val="20"/>
                <w:szCs w:val="20"/>
                <w:lang w:val="en-GB" w:eastAsia="zh-CN"/>
              </w:rPr>
              <w:t xml:space="preserve">MAC CE based dual TCI state switch requirement: </w:t>
            </w:r>
          </w:p>
          <w:p w14:paraId="1BBC2113" w14:textId="77777777" w:rsidR="008E7328" w:rsidRPr="008E7328" w:rsidRDefault="008E7328" w:rsidP="008E7328">
            <w:pPr>
              <w:overflowPunct w:val="0"/>
              <w:autoSpaceDE w:val="0"/>
              <w:autoSpaceDN w:val="0"/>
              <w:adjustRightInd w:val="0"/>
              <w:spacing w:after="180"/>
              <w:textAlignment w:val="baseline"/>
              <w:rPr>
                <w:bCs/>
                <w:sz w:val="20"/>
                <w:szCs w:val="20"/>
                <w:lang w:val="en-GB" w:eastAsia="zh-CN"/>
              </w:rPr>
            </w:pPr>
            <w:r w:rsidRPr="008E7328">
              <w:rPr>
                <w:bCs/>
                <w:sz w:val="20"/>
                <w:szCs w:val="20"/>
                <w:lang w:val="en-GB" w:eastAsia="zh-CN"/>
              </w:rPr>
              <w:t>FR1 and FR2 (SSB are not adjacent):</w:t>
            </w:r>
          </w:p>
          <w:p w14:paraId="1B4D88C8" w14:textId="77777777" w:rsidR="008E7328" w:rsidRPr="008E7328" w:rsidRDefault="008E7328" w:rsidP="008E7328">
            <w:pPr>
              <w:numPr>
                <w:ilvl w:val="0"/>
                <w:numId w:val="5"/>
              </w:numPr>
              <w:overflowPunct w:val="0"/>
              <w:autoSpaceDE w:val="0"/>
              <w:autoSpaceDN w:val="0"/>
              <w:adjustRightInd w:val="0"/>
              <w:spacing w:after="120"/>
              <w:textAlignment w:val="baseline"/>
              <w:rPr>
                <w:bCs/>
                <w:sz w:val="20"/>
                <w:szCs w:val="20"/>
                <w:lang w:val="en-GB" w:eastAsia="zh-CN"/>
              </w:rPr>
            </w:pPr>
            <w:r w:rsidRPr="008E7328">
              <w:rPr>
                <w:bCs/>
                <w:sz w:val="20"/>
                <w:szCs w:val="20"/>
                <w:lang w:val="en-GB" w:eastAsia="zh-CN"/>
              </w:rPr>
              <w:t xml:space="preserve">DL: </w:t>
            </w:r>
            <w:r w:rsidRPr="008E7328">
              <w:rPr>
                <w:rFonts w:eastAsia="Malgun Gothic"/>
                <w:bCs/>
                <w:sz w:val="20"/>
                <w:szCs w:val="20"/>
                <w:lang w:val="en-GB" w:eastAsia="zh-CN"/>
              </w:rPr>
              <w:t>T</w:t>
            </w:r>
            <w:r w:rsidRPr="008E7328">
              <w:rPr>
                <w:rFonts w:eastAsia="Malgun Gothic"/>
                <w:bCs/>
                <w:sz w:val="20"/>
                <w:szCs w:val="20"/>
                <w:vertAlign w:val="subscript"/>
                <w:lang w:val="en-GB" w:eastAsia="zh-CN"/>
              </w:rPr>
              <w:t>HARQ</w:t>
            </w:r>
            <w:r w:rsidRPr="008E7328">
              <w:rPr>
                <w:rFonts w:eastAsia="Malgun Gothic"/>
                <w:bCs/>
                <w:sz w:val="20"/>
                <w:szCs w:val="20"/>
                <w:lang w:val="en-GB" w:eastAsia="zh-CN"/>
              </w:rPr>
              <w:t xml:space="preserve"> +</w:t>
            </w:r>
            <w:r w:rsidRPr="008E7328">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8E7328">
              <w:rPr>
                <w:bCs/>
                <w:sz w:val="20"/>
                <w:szCs w:val="20"/>
                <w:lang w:val="en-GB" w:eastAsia="en-GB"/>
              </w:rPr>
              <w:t xml:space="preserve"> + max{TO</w:t>
            </w:r>
            <w:r w:rsidRPr="008E7328">
              <w:rPr>
                <w:bCs/>
                <w:sz w:val="20"/>
                <w:szCs w:val="20"/>
                <w:vertAlign w:val="subscript"/>
                <w:lang w:val="en-GB" w:eastAsia="en-GB"/>
              </w:rPr>
              <w:t>k1</w:t>
            </w:r>
            <w:r w:rsidRPr="008E7328">
              <w:rPr>
                <w:bCs/>
                <w:sz w:val="20"/>
                <w:szCs w:val="20"/>
                <w:lang w:val="en-GB" w:eastAsia="en-GB"/>
              </w:rPr>
              <w:t>*(T</w:t>
            </w:r>
            <w:r w:rsidRPr="008E7328">
              <w:rPr>
                <w:bCs/>
                <w:sz w:val="20"/>
                <w:szCs w:val="20"/>
                <w:vertAlign w:val="subscript"/>
                <w:lang w:val="en-GB" w:eastAsia="en-GB"/>
              </w:rPr>
              <w:t>first-SSB1</w:t>
            </w:r>
            <w:r w:rsidRPr="008E7328">
              <w:rPr>
                <w:bCs/>
                <w:sz w:val="20"/>
                <w:szCs w:val="20"/>
                <w:lang w:val="en-GB" w:eastAsia="en-GB"/>
              </w:rPr>
              <w:t xml:space="preserve"> + T</w:t>
            </w:r>
            <w:r w:rsidRPr="008E7328">
              <w:rPr>
                <w:bCs/>
                <w:sz w:val="20"/>
                <w:szCs w:val="20"/>
                <w:vertAlign w:val="subscript"/>
                <w:lang w:val="en-GB" w:eastAsia="en-GB"/>
              </w:rPr>
              <w:t>SSB-proc</w:t>
            </w:r>
            <w:r w:rsidRPr="008E7328">
              <w:rPr>
                <w:bCs/>
                <w:sz w:val="20"/>
                <w:szCs w:val="20"/>
                <w:lang w:val="en-GB" w:eastAsia="en-GB"/>
              </w:rPr>
              <w:t>), TO</w:t>
            </w:r>
            <w:r w:rsidRPr="008E7328">
              <w:rPr>
                <w:bCs/>
                <w:sz w:val="20"/>
                <w:szCs w:val="20"/>
                <w:vertAlign w:val="subscript"/>
                <w:lang w:val="en-GB" w:eastAsia="en-GB"/>
              </w:rPr>
              <w:t>k2</w:t>
            </w:r>
            <w:r w:rsidRPr="008E7328">
              <w:rPr>
                <w:bCs/>
                <w:sz w:val="20"/>
                <w:szCs w:val="20"/>
                <w:lang w:val="en-GB" w:eastAsia="en-GB"/>
              </w:rPr>
              <w:t>*(T</w:t>
            </w:r>
            <w:r w:rsidRPr="008E7328">
              <w:rPr>
                <w:bCs/>
                <w:sz w:val="20"/>
                <w:szCs w:val="20"/>
                <w:vertAlign w:val="subscript"/>
                <w:lang w:val="en-GB" w:eastAsia="en-GB"/>
              </w:rPr>
              <w:t>first-SSB2</w:t>
            </w:r>
            <w:r w:rsidRPr="008E7328">
              <w:rPr>
                <w:bCs/>
                <w:sz w:val="20"/>
                <w:szCs w:val="20"/>
                <w:lang w:val="en-GB" w:eastAsia="en-GB"/>
              </w:rPr>
              <w:t xml:space="preserve"> + T</w:t>
            </w:r>
            <w:r w:rsidRPr="008E7328">
              <w:rPr>
                <w:bCs/>
                <w:sz w:val="20"/>
                <w:szCs w:val="20"/>
                <w:vertAlign w:val="subscript"/>
                <w:lang w:val="en-GB" w:eastAsia="en-GB"/>
              </w:rPr>
              <w:t>SSB-proc</w:t>
            </w:r>
            <w:r w:rsidRPr="008E7328">
              <w:rPr>
                <w:bCs/>
                <w:sz w:val="20"/>
                <w:szCs w:val="20"/>
                <w:lang w:val="en-GB" w:eastAsia="en-GB"/>
              </w:rPr>
              <w:t>)}</w:t>
            </w:r>
            <w:r w:rsidRPr="008E7328">
              <w:rPr>
                <w:bCs/>
                <w:sz w:val="20"/>
                <w:szCs w:val="20"/>
                <w:lang w:eastAsia="zh-CN"/>
              </w:rPr>
              <w:t xml:space="preserve"> / NR slot length</w:t>
            </w:r>
          </w:p>
          <w:p w14:paraId="088520F3" w14:textId="77777777" w:rsidR="008E7328" w:rsidRPr="008E7328" w:rsidRDefault="008E7328" w:rsidP="008E7328">
            <w:pPr>
              <w:spacing w:after="120"/>
              <w:ind w:left="3096"/>
              <w:rPr>
                <w:bCs/>
                <w:sz w:val="20"/>
                <w:szCs w:val="20"/>
                <w:lang w:val="en-GB" w:eastAsia="zh-CN"/>
              </w:rPr>
            </w:pPr>
          </w:p>
          <w:p w14:paraId="764DB7E8" w14:textId="77777777" w:rsidR="008E7328" w:rsidRPr="008E7328" w:rsidRDefault="008E7328" w:rsidP="008E7328">
            <w:pPr>
              <w:overflowPunct w:val="0"/>
              <w:autoSpaceDE w:val="0"/>
              <w:autoSpaceDN w:val="0"/>
              <w:adjustRightInd w:val="0"/>
              <w:spacing w:after="180"/>
              <w:textAlignment w:val="baseline"/>
              <w:rPr>
                <w:bCs/>
                <w:sz w:val="20"/>
                <w:szCs w:val="20"/>
                <w:lang w:val="en-GB" w:eastAsia="zh-CN"/>
              </w:rPr>
            </w:pPr>
            <w:r w:rsidRPr="008E7328">
              <w:rPr>
                <w:bCs/>
                <w:sz w:val="20"/>
                <w:szCs w:val="20"/>
                <w:lang w:val="en-GB" w:eastAsia="zh-CN"/>
              </w:rPr>
              <w:t>FR2 (SSB are adjacent):</w:t>
            </w:r>
          </w:p>
          <w:p w14:paraId="1E9530E0" w14:textId="77777777" w:rsidR="008E7328" w:rsidRPr="008E7328" w:rsidRDefault="008E7328" w:rsidP="008E7328">
            <w:pPr>
              <w:numPr>
                <w:ilvl w:val="0"/>
                <w:numId w:val="5"/>
              </w:numPr>
              <w:overflowPunct w:val="0"/>
              <w:autoSpaceDE w:val="0"/>
              <w:autoSpaceDN w:val="0"/>
              <w:adjustRightInd w:val="0"/>
              <w:spacing w:after="120"/>
              <w:textAlignment w:val="baseline"/>
              <w:rPr>
                <w:bCs/>
                <w:sz w:val="20"/>
                <w:szCs w:val="20"/>
                <w:lang w:val="en-GB" w:eastAsia="zh-CN"/>
              </w:rPr>
            </w:pPr>
            <w:r w:rsidRPr="008E7328">
              <w:rPr>
                <w:bCs/>
                <w:sz w:val="20"/>
                <w:szCs w:val="20"/>
                <w:lang w:val="en-GB" w:eastAsia="zh-CN"/>
              </w:rPr>
              <w:t xml:space="preserve"> Longer delay is expected or one SSB period extension is needed. </w:t>
            </w:r>
          </w:p>
          <w:p w14:paraId="5C80C2F0" w14:textId="77777777" w:rsidR="008E7328" w:rsidRPr="008E7328" w:rsidRDefault="008E7328" w:rsidP="008E7328">
            <w:pPr>
              <w:overflowPunct w:val="0"/>
              <w:autoSpaceDE w:val="0"/>
              <w:autoSpaceDN w:val="0"/>
              <w:adjustRightInd w:val="0"/>
              <w:spacing w:after="120"/>
              <w:textAlignment w:val="baseline"/>
              <w:rPr>
                <w:sz w:val="21"/>
                <w:szCs w:val="21"/>
                <w:lang w:val="en-GB" w:eastAsia="en-GB"/>
              </w:rPr>
            </w:pPr>
          </w:p>
          <w:p w14:paraId="52C3488E" w14:textId="77777777" w:rsidR="008E7328" w:rsidRPr="008E7328" w:rsidRDefault="008E7328" w:rsidP="008E7328">
            <w:pPr>
              <w:overflowPunct w:val="0"/>
              <w:autoSpaceDE w:val="0"/>
              <w:autoSpaceDN w:val="0"/>
              <w:adjustRightInd w:val="0"/>
              <w:spacing w:after="120"/>
              <w:textAlignment w:val="baseline"/>
              <w:rPr>
                <w:bCs/>
                <w:sz w:val="20"/>
                <w:szCs w:val="20"/>
                <w:lang w:val="en-GB" w:eastAsia="zh-CN"/>
              </w:rPr>
            </w:pPr>
            <w:r w:rsidRPr="008E7328">
              <w:rPr>
                <w:bCs/>
                <w:sz w:val="20"/>
                <w:szCs w:val="20"/>
                <w:lang w:val="en-GB" w:eastAsia="zh-CN"/>
              </w:rPr>
              <w:t>UL MAC CE based dual TCI state switch requirement:</w:t>
            </w:r>
          </w:p>
          <w:p w14:paraId="28C3417C" w14:textId="77777777" w:rsidR="008E7328" w:rsidRPr="008E7328" w:rsidRDefault="008E7328" w:rsidP="008E7328">
            <w:pPr>
              <w:overflowPunct w:val="0"/>
              <w:autoSpaceDE w:val="0"/>
              <w:autoSpaceDN w:val="0"/>
              <w:adjustRightInd w:val="0"/>
              <w:spacing w:after="120"/>
              <w:textAlignment w:val="baseline"/>
              <w:rPr>
                <w:bCs/>
                <w:sz w:val="21"/>
                <w:szCs w:val="21"/>
                <w:lang w:val="en-GB" w:eastAsia="zh-CN"/>
              </w:rPr>
            </w:pPr>
            <w:r w:rsidRPr="008E7328">
              <w:rPr>
                <w:bCs/>
                <w:sz w:val="20"/>
                <w:szCs w:val="20"/>
                <w:lang w:val="en-GB" w:eastAsia="zh-CN"/>
              </w:rPr>
              <w:t xml:space="preserve">PL-RS are not overlapped or adjacent: </w:t>
            </w:r>
          </w:p>
          <w:p w14:paraId="65B3F9FA" w14:textId="77777777" w:rsidR="008E7328" w:rsidRPr="008E7328" w:rsidRDefault="008E7328" w:rsidP="008E7328">
            <w:pPr>
              <w:numPr>
                <w:ilvl w:val="0"/>
                <w:numId w:val="5"/>
              </w:numPr>
              <w:overflowPunct w:val="0"/>
              <w:autoSpaceDE w:val="0"/>
              <w:autoSpaceDN w:val="0"/>
              <w:adjustRightInd w:val="0"/>
              <w:spacing w:after="120"/>
              <w:textAlignment w:val="baseline"/>
              <w:rPr>
                <w:bCs/>
                <w:sz w:val="20"/>
                <w:szCs w:val="20"/>
                <w:lang w:val="en-GB" w:eastAsia="zh-CN"/>
              </w:rPr>
            </w:pPr>
            <w:r w:rsidRPr="008E7328">
              <w:rPr>
                <w:rFonts w:eastAsiaTheme="minorEastAsia"/>
                <w:bCs/>
                <w:sz w:val="20"/>
                <w:szCs w:val="20"/>
                <w:lang w:val="en-GB" w:eastAsia="zh-CN"/>
              </w:rPr>
              <w:t>UL</w:t>
            </w:r>
            <w:r w:rsidRPr="008E7328">
              <w:rPr>
                <w:rFonts w:eastAsia="Malgun Gothic"/>
                <w:bCs/>
                <w:sz w:val="20"/>
                <w:szCs w:val="20"/>
                <w:lang w:val="en-GB" w:eastAsia="zh-CN"/>
              </w:rPr>
              <w:t>:</w:t>
            </w:r>
          </w:p>
          <w:p w14:paraId="4489D40C" w14:textId="77777777" w:rsidR="008E7328" w:rsidRPr="008E7328" w:rsidRDefault="008E7328" w:rsidP="008E7328">
            <w:pPr>
              <w:numPr>
                <w:ilvl w:val="1"/>
                <w:numId w:val="5"/>
              </w:numPr>
              <w:overflowPunct w:val="0"/>
              <w:autoSpaceDE w:val="0"/>
              <w:autoSpaceDN w:val="0"/>
              <w:adjustRightInd w:val="0"/>
              <w:spacing w:after="120"/>
              <w:textAlignment w:val="baseline"/>
              <w:rPr>
                <w:bCs/>
                <w:sz w:val="20"/>
                <w:szCs w:val="20"/>
                <w:lang w:val="en-GB" w:eastAsia="zh-CN"/>
              </w:rPr>
            </w:pPr>
            <w:r w:rsidRPr="008E7328">
              <w:rPr>
                <w:rFonts w:eastAsia="Malgun Gothic"/>
                <w:bCs/>
                <w:sz w:val="20"/>
                <w:szCs w:val="20"/>
                <w:lang w:val="en-GB" w:eastAsia="zh-CN"/>
              </w:rPr>
              <w:t>T</w:t>
            </w:r>
            <w:r w:rsidRPr="008E7328">
              <w:rPr>
                <w:rFonts w:eastAsia="Malgun Gothic"/>
                <w:bCs/>
                <w:sz w:val="20"/>
                <w:szCs w:val="20"/>
                <w:vertAlign w:val="subscript"/>
                <w:lang w:val="en-GB" w:eastAsia="zh-CN"/>
              </w:rPr>
              <w:t>HARQ</w:t>
            </w:r>
            <w:r w:rsidRPr="008E7328">
              <w:rPr>
                <w:rFonts w:eastAsia="Malgun Gothic"/>
                <w:bCs/>
                <w:sz w:val="20"/>
                <w:szCs w:val="20"/>
                <w:lang w:val="en-GB" w:eastAsia="zh-CN"/>
              </w:rPr>
              <w:t xml:space="preserve"> +</w:t>
            </w:r>
            <w:r w:rsidRPr="008E7328">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8E7328">
              <w:rPr>
                <w:bCs/>
                <w:sz w:val="20"/>
                <w:szCs w:val="20"/>
                <w:lang w:val="en-GB" w:eastAsia="en-GB"/>
              </w:rPr>
              <w:t xml:space="preserve"> + max{NM1* (T</w:t>
            </w:r>
            <w:r w:rsidRPr="008E7328">
              <w:rPr>
                <w:bCs/>
                <w:sz w:val="20"/>
                <w:szCs w:val="20"/>
                <w:vertAlign w:val="subscript"/>
                <w:lang w:val="en-GB" w:eastAsia="en-GB"/>
              </w:rPr>
              <w:t>first_target-PL-RS1</w:t>
            </w:r>
            <w:r w:rsidRPr="008E7328">
              <w:rPr>
                <w:bCs/>
                <w:sz w:val="20"/>
                <w:szCs w:val="20"/>
                <w:lang w:val="en-GB" w:eastAsia="en-GB"/>
              </w:rPr>
              <w:t xml:space="preserve"> + 4*T</w:t>
            </w:r>
            <w:r w:rsidRPr="008E7328">
              <w:rPr>
                <w:bCs/>
                <w:sz w:val="20"/>
                <w:szCs w:val="20"/>
                <w:vertAlign w:val="subscript"/>
                <w:lang w:val="en-GB" w:eastAsia="en-GB"/>
              </w:rPr>
              <w:t>target_PL-RS1</w:t>
            </w:r>
            <w:r w:rsidRPr="008E7328">
              <w:rPr>
                <w:bCs/>
                <w:sz w:val="20"/>
                <w:szCs w:val="20"/>
                <w:lang w:val="en-GB" w:eastAsia="en-GB"/>
              </w:rPr>
              <w:t xml:space="preserve"> + 2ms), NM2* (T</w:t>
            </w:r>
            <w:r w:rsidRPr="008E7328">
              <w:rPr>
                <w:bCs/>
                <w:sz w:val="20"/>
                <w:szCs w:val="20"/>
                <w:vertAlign w:val="subscript"/>
                <w:lang w:val="en-GB" w:eastAsia="en-GB"/>
              </w:rPr>
              <w:t>first_target-PL-RS2</w:t>
            </w:r>
            <w:r w:rsidRPr="008E7328">
              <w:rPr>
                <w:bCs/>
                <w:sz w:val="20"/>
                <w:szCs w:val="20"/>
                <w:lang w:val="en-GB" w:eastAsia="en-GB"/>
              </w:rPr>
              <w:t xml:space="preserve"> + 4*T</w:t>
            </w:r>
            <w:r w:rsidRPr="008E7328">
              <w:rPr>
                <w:bCs/>
                <w:sz w:val="20"/>
                <w:szCs w:val="20"/>
                <w:vertAlign w:val="subscript"/>
                <w:lang w:val="en-GB" w:eastAsia="en-GB"/>
              </w:rPr>
              <w:t>target_PL-RS 2</w:t>
            </w:r>
            <w:r w:rsidRPr="008E7328">
              <w:rPr>
                <w:bCs/>
                <w:sz w:val="20"/>
                <w:szCs w:val="20"/>
                <w:lang w:val="en-GB" w:eastAsia="en-GB"/>
              </w:rPr>
              <w:t>+ 2ms) }</w:t>
            </w:r>
            <w:r w:rsidRPr="008E7328">
              <w:rPr>
                <w:bCs/>
                <w:sz w:val="20"/>
                <w:szCs w:val="20"/>
                <w:lang w:eastAsia="zh-CN"/>
              </w:rPr>
              <w:t xml:space="preserve"> / </w:t>
            </w:r>
            <w:r w:rsidRPr="008E7328">
              <w:rPr>
                <w:bCs/>
                <w:i/>
                <w:sz w:val="20"/>
                <w:szCs w:val="20"/>
                <w:lang w:eastAsia="zh-CN"/>
              </w:rPr>
              <w:t>NR slot length</w:t>
            </w:r>
          </w:p>
          <w:p w14:paraId="76989D3C" w14:textId="77777777" w:rsidR="008E7328" w:rsidRPr="008E7328" w:rsidRDefault="008E7328" w:rsidP="008E7328">
            <w:pPr>
              <w:overflowPunct w:val="0"/>
              <w:autoSpaceDE w:val="0"/>
              <w:autoSpaceDN w:val="0"/>
              <w:adjustRightInd w:val="0"/>
              <w:spacing w:after="120"/>
              <w:textAlignment w:val="baseline"/>
              <w:rPr>
                <w:bCs/>
                <w:sz w:val="21"/>
                <w:szCs w:val="21"/>
                <w:lang w:val="en-GB" w:eastAsia="zh-CN"/>
              </w:rPr>
            </w:pPr>
            <w:r w:rsidRPr="008E7328">
              <w:rPr>
                <w:bCs/>
                <w:sz w:val="21"/>
                <w:szCs w:val="21"/>
                <w:lang w:val="en-GB" w:eastAsia="zh-CN"/>
              </w:rPr>
              <w:t>PL-RS (CSI-RS is used as PL-RS) are overlapped or adjacent:</w:t>
            </w:r>
          </w:p>
          <w:p w14:paraId="57D4EE92" w14:textId="77777777" w:rsidR="008E7328" w:rsidRPr="008E7328" w:rsidRDefault="008E7328" w:rsidP="008E7328">
            <w:pPr>
              <w:numPr>
                <w:ilvl w:val="0"/>
                <w:numId w:val="5"/>
              </w:numPr>
              <w:overflowPunct w:val="0"/>
              <w:autoSpaceDE w:val="0"/>
              <w:autoSpaceDN w:val="0"/>
              <w:adjustRightInd w:val="0"/>
              <w:spacing w:after="180"/>
              <w:textAlignment w:val="baseline"/>
              <w:rPr>
                <w:bCs/>
                <w:sz w:val="21"/>
                <w:szCs w:val="21"/>
                <w:lang w:val="en-GB" w:eastAsia="zh-CN"/>
              </w:rPr>
            </w:pPr>
            <w:r w:rsidRPr="008E7328">
              <w:rPr>
                <w:bCs/>
                <w:sz w:val="21"/>
                <w:szCs w:val="21"/>
                <w:lang w:val="en-GB" w:eastAsia="zh-CN"/>
              </w:rPr>
              <w:t xml:space="preserve">No </w:t>
            </w:r>
            <w:r w:rsidRPr="008E7328">
              <w:rPr>
                <w:bCs/>
                <w:sz w:val="20"/>
                <w:szCs w:val="20"/>
                <w:lang w:val="en-GB" w:eastAsia="zh-CN"/>
              </w:rPr>
              <w:t>requirements</w:t>
            </w:r>
            <w:r w:rsidRPr="008E7328">
              <w:rPr>
                <w:bCs/>
                <w:sz w:val="21"/>
                <w:szCs w:val="21"/>
                <w:lang w:val="en-GB" w:eastAsia="zh-CN"/>
              </w:rPr>
              <w:t>.</w:t>
            </w:r>
          </w:p>
          <w:p w14:paraId="4CF5AC76" w14:textId="77777777" w:rsidR="008E7328" w:rsidRDefault="008E7328" w:rsidP="005B410D">
            <w:pPr>
              <w:spacing w:after="120"/>
              <w:rPr>
                <w:rFonts w:eastAsia="SimSun"/>
                <w:sz w:val="20"/>
                <w:szCs w:val="20"/>
                <w:lang w:eastAsia="en-GB"/>
              </w:rPr>
            </w:pPr>
          </w:p>
        </w:tc>
      </w:tr>
    </w:tbl>
    <w:p w14:paraId="5D9AD42D" w14:textId="6D5C37D1" w:rsidR="008E7328" w:rsidRDefault="008E7328" w:rsidP="005B410D">
      <w:pPr>
        <w:spacing w:after="120"/>
        <w:rPr>
          <w:rFonts w:eastAsia="SimSun"/>
          <w:sz w:val="20"/>
          <w:szCs w:val="20"/>
          <w:lang w:eastAsia="en-GB"/>
        </w:rPr>
      </w:pPr>
      <w:r>
        <w:rPr>
          <w:rFonts w:eastAsia="SimSun"/>
          <w:sz w:val="20"/>
          <w:szCs w:val="20"/>
          <w:lang w:eastAsia="en-GB"/>
        </w:rPr>
        <w:t xml:space="preserve"> </w:t>
      </w:r>
    </w:p>
    <w:p w14:paraId="7660CF72" w14:textId="6D76AFED" w:rsidR="008E7328" w:rsidRDefault="008E7328" w:rsidP="005B410D">
      <w:pPr>
        <w:spacing w:after="120"/>
        <w:rPr>
          <w:rFonts w:eastAsia="SimSun"/>
          <w:sz w:val="20"/>
          <w:szCs w:val="20"/>
          <w:lang w:eastAsia="en-GB"/>
        </w:rPr>
      </w:pPr>
      <w:r>
        <w:rPr>
          <w:rFonts w:eastAsia="SimSun"/>
          <w:sz w:val="20"/>
          <w:szCs w:val="20"/>
          <w:lang w:eastAsia="en-GB"/>
        </w:rPr>
        <w:t xml:space="preserve">The open issue is how to define requirements for the case with SSBs are adjacent in FR2. </w:t>
      </w:r>
      <w:r w:rsidR="001257DD">
        <w:rPr>
          <w:rFonts w:eastAsia="SimSun"/>
          <w:sz w:val="20"/>
          <w:szCs w:val="20"/>
          <w:lang w:eastAsia="en-GB"/>
        </w:rPr>
        <w:t xml:space="preserve">Two options were discussed - </w:t>
      </w:r>
    </w:p>
    <w:p w14:paraId="7A40B139" w14:textId="77777777" w:rsidR="001257DD" w:rsidRPr="008E7328" w:rsidRDefault="001257DD" w:rsidP="001257DD">
      <w:pPr>
        <w:overflowPunct w:val="0"/>
        <w:autoSpaceDE w:val="0"/>
        <w:autoSpaceDN w:val="0"/>
        <w:adjustRightInd w:val="0"/>
        <w:spacing w:after="180"/>
        <w:textAlignment w:val="baseline"/>
        <w:rPr>
          <w:bCs/>
          <w:sz w:val="20"/>
          <w:szCs w:val="20"/>
          <w:lang w:val="en-GB" w:eastAsia="zh-CN"/>
        </w:rPr>
      </w:pPr>
      <w:r w:rsidRPr="008E7328">
        <w:rPr>
          <w:bCs/>
          <w:sz w:val="20"/>
          <w:szCs w:val="20"/>
          <w:lang w:val="en-GB" w:eastAsia="zh-CN"/>
        </w:rPr>
        <w:t>FR2 (SSB are adjacent):</w:t>
      </w:r>
    </w:p>
    <w:p w14:paraId="1EDBDAD5" w14:textId="77777777" w:rsidR="001257DD" w:rsidRPr="008E7328" w:rsidRDefault="001257DD" w:rsidP="001257DD">
      <w:pPr>
        <w:numPr>
          <w:ilvl w:val="0"/>
          <w:numId w:val="5"/>
        </w:numPr>
        <w:overflowPunct w:val="0"/>
        <w:autoSpaceDE w:val="0"/>
        <w:autoSpaceDN w:val="0"/>
        <w:adjustRightInd w:val="0"/>
        <w:spacing w:after="120"/>
        <w:textAlignment w:val="baseline"/>
        <w:rPr>
          <w:bCs/>
          <w:sz w:val="20"/>
          <w:szCs w:val="20"/>
          <w:lang w:val="en-GB" w:eastAsia="zh-CN"/>
        </w:rPr>
      </w:pPr>
      <w:r w:rsidRPr="008E7328">
        <w:rPr>
          <w:bCs/>
          <w:sz w:val="20"/>
          <w:szCs w:val="20"/>
          <w:lang w:val="en-GB" w:eastAsia="zh-CN"/>
        </w:rPr>
        <w:t xml:space="preserve"> Longer delay is expected or one SSB period extension is needed. </w:t>
      </w:r>
    </w:p>
    <w:p w14:paraId="410465DC" w14:textId="518543C8" w:rsidR="008E7328" w:rsidRDefault="001257DD" w:rsidP="005B410D">
      <w:pPr>
        <w:spacing w:after="120"/>
        <w:rPr>
          <w:rFonts w:eastAsia="SimSun"/>
          <w:sz w:val="20"/>
          <w:szCs w:val="20"/>
          <w:lang w:eastAsia="en-GB"/>
        </w:rPr>
      </w:pPr>
      <w:r>
        <w:rPr>
          <w:rFonts w:eastAsia="SimSun"/>
          <w:sz w:val="20"/>
          <w:szCs w:val="20"/>
          <w:lang w:eastAsia="en-GB"/>
        </w:rPr>
        <w:t>When delay requirements can be explicitly specified, we support defining the requirements, rather than capturing as longer delay is expected, since it doesn’t give any information on the expected delay.</w:t>
      </w:r>
    </w:p>
    <w:p w14:paraId="2B2F97FD" w14:textId="5C0AB92B" w:rsidR="001257DD" w:rsidRPr="00B76DF9" w:rsidRDefault="001257DD" w:rsidP="001257DD">
      <w:pPr>
        <w:numPr>
          <w:ilvl w:val="0"/>
          <w:numId w:val="10"/>
        </w:numPr>
        <w:spacing w:after="120"/>
        <w:rPr>
          <w:rFonts w:eastAsia="SimSun"/>
          <w:i/>
          <w:iCs/>
          <w:sz w:val="20"/>
          <w:szCs w:val="20"/>
          <w:lang w:eastAsia="zh-CN"/>
        </w:rPr>
      </w:pPr>
      <w:r>
        <w:rPr>
          <w:rFonts w:eastAsia="SimSun"/>
          <w:i/>
          <w:iCs/>
          <w:sz w:val="20"/>
          <w:szCs w:val="20"/>
          <w:lang w:eastAsia="zh-CN"/>
        </w:rPr>
        <w:t>Stating that longer delay is expected doesn’t provide any information on the expected delay. We should strive to define a delay requirement if feasible</w:t>
      </w:r>
      <w:r w:rsidRPr="00B76DF9">
        <w:rPr>
          <w:rFonts w:eastAsia="SimSun"/>
          <w:i/>
          <w:iCs/>
          <w:sz w:val="20"/>
          <w:szCs w:val="20"/>
          <w:lang w:eastAsia="zh-CN"/>
        </w:rPr>
        <w:t>.</w:t>
      </w:r>
    </w:p>
    <w:p w14:paraId="079193C9" w14:textId="604F4F11" w:rsidR="001257DD" w:rsidRPr="00C2736E" w:rsidRDefault="008A4923" w:rsidP="005B410D">
      <w:pPr>
        <w:spacing w:after="120"/>
        <w:rPr>
          <w:rFonts w:eastAsia="SimSun"/>
          <w:sz w:val="20"/>
          <w:szCs w:val="20"/>
          <w:lang w:eastAsia="en-GB"/>
        </w:rPr>
      </w:pPr>
      <w:r w:rsidRPr="00C2736E">
        <w:rPr>
          <w:rFonts w:eastAsia="SimSun"/>
          <w:sz w:val="20"/>
          <w:szCs w:val="20"/>
          <w:lang w:eastAsia="en-GB"/>
        </w:rPr>
        <w:t xml:space="preserve">We propose to extend the delay requirement for case when SSBs are </w:t>
      </w:r>
      <w:r w:rsidR="00775622" w:rsidRPr="00C2736E">
        <w:rPr>
          <w:rFonts w:eastAsia="SimSun"/>
          <w:sz w:val="20"/>
          <w:szCs w:val="20"/>
          <w:lang w:eastAsia="en-GB"/>
        </w:rPr>
        <w:t>adjacent</w:t>
      </w:r>
      <w:r w:rsidRPr="00C2736E">
        <w:rPr>
          <w:rFonts w:eastAsia="SimSun"/>
          <w:sz w:val="20"/>
          <w:szCs w:val="20"/>
          <w:lang w:eastAsia="en-GB"/>
        </w:rPr>
        <w:t xml:space="preserve"> in FR2.</w:t>
      </w:r>
    </w:p>
    <w:p w14:paraId="6C4F60E1" w14:textId="671F96E4" w:rsidR="008A4923" w:rsidRPr="00C2736E" w:rsidRDefault="008A4923" w:rsidP="008A4923">
      <w:pPr>
        <w:numPr>
          <w:ilvl w:val="0"/>
          <w:numId w:val="5"/>
        </w:numPr>
        <w:overflowPunct w:val="0"/>
        <w:autoSpaceDE w:val="0"/>
        <w:autoSpaceDN w:val="0"/>
        <w:adjustRightInd w:val="0"/>
        <w:spacing w:after="120"/>
        <w:textAlignment w:val="baseline"/>
        <w:rPr>
          <w:bCs/>
          <w:sz w:val="20"/>
          <w:szCs w:val="20"/>
          <w:lang w:val="en-GB" w:eastAsia="zh-CN"/>
        </w:rPr>
      </w:pPr>
      <w:r w:rsidRPr="00C2736E">
        <w:rPr>
          <w:rFonts w:eastAsia="Malgun Gothic"/>
          <w:bCs/>
          <w:sz w:val="20"/>
          <w:szCs w:val="20"/>
          <w:lang w:val="en-GB" w:eastAsia="zh-CN"/>
        </w:rPr>
        <w:t>T</w:t>
      </w:r>
      <w:r w:rsidRPr="00C2736E">
        <w:rPr>
          <w:rFonts w:eastAsia="Malgun Gothic"/>
          <w:bCs/>
          <w:sz w:val="20"/>
          <w:szCs w:val="20"/>
          <w:vertAlign w:val="subscript"/>
          <w:lang w:val="en-GB" w:eastAsia="zh-CN"/>
        </w:rPr>
        <w:t>HARQ</w:t>
      </w:r>
      <w:r w:rsidRPr="00C2736E">
        <w:rPr>
          <w:rFonts w:eastAsia="Malgun Gothic"/>
          <w:bCs/>
          <w:sz w:val="20"/>
          <w:szCs w:val="20"/>
          <w:lang w:val="en-GB" w:eastAsia="zh-CN"/>
        </w:rPr>
        <w:t xml:space="preserve"> +</w:t>
      </w:r>
      <w:r w:rsidRPr="00C2736E">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C2736E">
        <w:rPr>
          <w:bCs/>
          <w:sz w:val="20"/>
          <w:szCs w:val="20"/>
          <w:lang w:val="en-GB" w:eastAsia="en-GB"/>
        </w:rPr>
        <w:t xml:space="preserve"> + max{TO</w:t>
      </w:r>
      <w:r w:rsidRPr="00C2736E">
        <w:rPr>
          <w:bCs/>
          <w:sz w:val="20"/>
          <w:szCs w:val="20"/>
          <w:vertAlign w:val="subscript"/>
          <w:lang w:val="en-GB" w:eastAsia="en-GB"/>
        </w:rPr>
        <w:t>k1</w:t>
      </w:r>
      <w:r w:rsidRPr="00C2736E">
        <w:rPr>
          <w:bCs/>
          <w:sz w:val="20"/>
          <w:szCs w:val="20"/>
          <w:lang w:val="en-GB" w:eastAsia="en-GB"/>
        </w:rPr>
        <w:t>*(T</w:t>
      </w:r>
      <w:r w:rsidRPr="00C2736E">
        <w:rPr>
          <w:bCs/>
          <w:sz w:val="20"/>
          <w:szCs w:val="20"/>
          <w:vertAlign w:val="subscript"/>
          <w:lang w:val="en-GB" w:eastAsia="en-GB"/>
        </w:rPr>
        <w:t>first-SSB1</w:t>
      </w:r>
      <w:r w:rsidRPr="00C2736E">
        <w:rPr>
          <w:bCs/>
          <w:sz w:val="20"/>
          <w:szCs w:val="20"/>
          <w:lang w:val="en-GB" w:eastAsia="en-GB"/>
        </w:rPr>
        <w:t xml:space="preserve"> +AD</w:t>
      </w:r>
      <w:r w:rsidRPr="00C2736E">
        <w:rPr>
          <w:bCs/>
          <w:sz w:val="20"/>
          <w:szCs w:val="20"/>
          <w:vertAlign w:val="subscript"/>
          <w:lang w:val="en-GB" w:eastAsia="en-GB"/>
        </w:rPr>
        <w:t>1</w:t>
      </w:r>
      <w:r w:rsidRPr="00C2736E">
        <w:rPr>
          <w:bCs/>
          <w:sz w:val="20"/>
          <w:szCs w:val="20"/>
          <w:lang w:val="en-GB" w:eastAsia="en-GB"/>
        </w:rPr>
        <w:t>*T</w:t>
      </w:r>
      <w:r w:rsidRPr="00C2736E">
        <w:rPr>
          <w:bCs/>
          <w:sz w:val="20"/>
          <w:szCs w:val="20"/>
          <w:vertAlign w:val="subscript"/>
          <w:lang w:val="en-GB" w:eastAsia="en-GB"/>
        </w:rPr>
        <w:t>SSB1</w:t>
      </w:r>
      <w:r w:rsidRPr="00C2736E">
        <w:rPr>
          <w:bCs/>
          <w:sz w:val="20"/>
          <w:szCs w:val="20"/>
          <w:lang w:val="en-GB" w:eastAsia="en-GB"/>
        </w:rPr>
        <w:t>+ T</w:t>
      </w:r>
      <w:r w:rsidRPr="00C2736E">
        <w:rPr>
          <w:bCs/>
          <w:sz w:val="20"/>
          <w:szCs w:val="20"/>
          <w:vertAlign w:val="subscript"/>
          <w:lang w:val="en-GB" w:eastAsia="en-GB"/>
        </w:rPr>
        <w:t>SSB-proc</w:t>
      </w:r>
      <w:r w:rsidRPr="00C2736E">
        <w:rPr>
          <w:bCs/>
          <w:sz w:val="20"/>
          <w:szCs w:val="20"/>
          <w:lang w:val="en-GB" w:eastAsia="en-GB"/>
        </w:rPr>
        <w:t>), TO</w:t>
      </w:r>
      <w:r w:rsidRPr="00C2736E">
        <w:rPr>
          <w:bCs/>
          <w:sz w:val="20"/>
          <w:szCs w:val="20"/>
          <w:vertAlign w:val="subscript"/>
          <w:lang w:val="en-GB" w:eastAsia="en-GB"/>
        </w:rPr>
        <w:t>k2</w:t>
      </w:r>
      <w:r w:rsidRPr="00C2736E">
        <w:rPr>
          <w:bCs/>
          <w:sz w:val="20"/>
          <w:szCs w:val="20"/>
          <w:lang w:val="en-GB" w:eastAsia="en-GB"/>
        </w:rPr>
        <w:t>*(T</w:t>
      </w:r>
      <w:r w:rsidRPr="00C2736E">
        <w:rPr>
          <w:bCs/>
          <w:sz w:val="20"/>
          <w:szCs w:val="20"/>
          <w:vertAlign w:val="subscript"/>
          <w:lang w:val="en-GB" w:eastAsia="en-GB"/>
        </w:rPr>
        <w:t>first-SSB2</w:t>
      </w:r>
      <w:r w:rsidRPr="00C2736E">
        <w:rPr>
          <w:bCs/>
          <w:sz w:val="20"/>
          <w:szCs w:val="20"/>
          <w:lang w:val="en-GB" w:eastAsia="en-GB"/>
        </w:rPr>
        <w:t xml:space="preserve"> +AD</w:t>
      </w:r>
      <w:r w:rsidRPr="00C2736E">
        <w:rPr>
          <w:bCs/>
          <w:sz w:val="20"/>
          <w:szCs w:val="20"/>
          <w:vertAlign w:val="subscript"/>
          <w:lang w:val="en-GB" w:eastAsia="en-GB"/>
        </w:rPr>
        <w:t>2</w:t>
      </w:r>
      <w:r w:rsidRPr="00C2736E">
        <w:rPr>
          <w:bCs/>
          <w:sz w:val="20"/>
          <w:szCs w:val="20"/>
          <w:lang w:val="en-GB" w:eastAsia="en-GB"/>
        </w:rPr>
        <w:t>*T</w:t>
      </w:r>
      <w:r w:rsidRPr="00C2736E">
        <w:rPr>
          <w:bCs/>
          <w:sz w:val="20"/>
          <w:szCs w:val="20"/>
          <w:vertAlign w:val="subscript"/>
          <w:lang w:val="en-GB" w:eastAsia="en-GB"/>
        </w:rPr>
        <w:t>SSB2</w:t>
      </w:r>
      <w:r w:rsidRPr="00C2736E">
        <w:rPr>
          <w:bCs/>
          <w:sz w:val="20"/>
          <w:szCs w:val="20"/>
          <w:lang w:val="en-GB" w:eastAsia="en-GB"/>
        </w:rPr>
        <w:t>+ T</w:t>
      </w:r>
      <w:r w:rsidRPr="00C2736E">
        <w:rPr>
          <w:bCs/>
          <w:sz w:val="20"/>
          <w:szCs w:val="20"/>
          <w:vertAlign w:val="subscript"/>
          <w:lang w:val="en-GB" w:eastAsia="en-GB"/>
        </w:rPr>
        <w:t>SSB-proc</w:t>
      </w:r>
      <w:r w:rsidRPr="00C2736E">
        <w:rPr>
          <w:bCs/>
          <w:sz w:val="20"/>
          <w:szCs w:val="20"/>
          <w:lang w:val="en-GB" w:eastAsia="en-GB"/>
        </w:rPr>
        <w:t>)}</w:t>
      </w:r>
      <w:r w:rsidRPr="00C2736E">
        <w:rPr>
          <w:bCs/>
          <w:sz w:val="20"/>
          <w:szCs w:val="20"/>
          <w:lang w:eastAsia="zh-CN"/>
        </w:rPr>
        <w:t xml:space="preserve"> / NR slot length</w:t>
      </w:r>
    </w:p>
    <w:p w14:paraId="2B025664" w14:textId="79BC5766" w:rsidR="008A4923" w:rsidRPr="00C2736E" w:rsidRDefault="008A4923" w:rsidP="005B410D">
      <w:pPr>
        <w:spacing w:after="120"/>
        <w:rPr>
          <w:bCs/>
          <w:sz w:val="20"/>
          <w:szCs w:val="20"/>
          <w:lang w:val="en-GB" w:eastAsia="en-GB"/>
        </w:rPr>
      </w:pPr>
      <w:r w:rsidRPr="00C2736E">
        <w:rPr>
          <w:rFonts w:eastAsia="SimSun"/>
          <w:sz w:val="20"/>
          <w:szCs w:val="20"/>
          <w:lang w:eastAsia="en-GB"/>
        </w:rPr>
        <w:t>AD</w:t>
      </w:r>
      <w:r w:rsidRPr="00C2736E">
        <w:rPr>
          <w:rFonts w:eastAsia="SimSun"/>
          <w:sz w:val="20"/>
          <w:szCs w:val="20"/>
          <w:vertAlign w:val="subscript"/>
          <w:lang w:eastAsia="en-GB"/>
        </w:rPr>
        <w:t>1</w:t>
      </w:r>
      <w:r w:rsidRPr="00C2736E">
        <w:rPr>
          <w:rFonts w:eastAsia="SimSun"/>
          <w:sz w:val="20"/>
          <w:szCs w:val="20"/>
          <w:lang w:eastAsia="en-GB"/>
        </w:rPr>
        <w:t xml:space="preserve"> = 1 if SSBs are adjacent in FR2 and </w:t>
      </w:r>
      <w:r w:rsidRPr="00C2736E">
        <w:rPr>
          <w:bCs/>
          <w:sz w:val="20"/>
          <w:szCs w:val="20"/>
          <w:lang w:val="en-GB" w:eastAsia="en-GB"/>
        </w:rPr>
        <w:t>T</w:t>
      </w:r>
      <w:r w:rsidRPr="00C2736E">
        <w:rPr>
          <w:bCs/>
          <w:sz w:val="20"/>
          <w:szCs w:val="20"/>
          <w:vertAlign w:val="subscript"/>
          <w:lang w:val="en-GB" w:eastAsia="en-GB"/>
        </w:rPr>
        <w:t xml:space="preserve">SSB1 </w:t>
      </w:r>
      <w:r w:rsidRPr="00C2736E">
        <w:rPr>
          <w:bCs/>
          <w:sz w:val="20"/>
          <w:szCs w:val="20"/>
          <w:lang w:val="en-GB" w:eastAsia="en-GB"/>
        </w:rPr>
        <w:t>≤ T</w:t>
      </w:r>
      <w:r w:rsidRPr="00C2736E">
        <w:rPr>
          <w:bCs/>
          <w:sz w:val="20"/>
          <w:szCs w:val="20"/>
          <w:vertAlign w:val="subscript"/>
          <w:lang w:val="en-GB" w:eastAsia="en-GB"/>
        </w:rPr>
        <w:t xml:space="preserve">SSB2 </w:t>
      </w:r>
      <w:r w:rsidRPr="00C2736E">
        <w:rPr>
          <w:bCs/>
          <w:sz w:val="20"/>
          <w:szCs w:val="20"/>
          <w:lang w:val="en-GB" w:eastAsia="en-GB"/>
        </w:rPr>
        <w:t>; 0 otherwise</w:t>
      </w:r>
    </w:p>
    <w:p w14:paraId="209470E7" w14:textId="6475B7F2" w:rsidR="008A4923" w:rsidRDefault="008A4923" w:rsidP="008A4923">
      <w:pPr>
        <w:spacing w:after="120"/>
        <w:rPr>
          <w:bCs/>
          <w:sz w:val="20"/>
          <w:szCs w:val="20"/>
          <w:lang w:val="en-GB" w:eastAsia="en-GB"/>
        </w:rPr>
      </w:pPr>
      <w:r w:rsidRPr="00C2736E">
        <w:rPr>
          <w:rFonts w:eastAsia="SimSun"/>
          <w:sz w:val="20"/>
          <w:szCs w:val="20"/>
          <w:lang w:eastAsia="en-GB"/>
        </w:rPr>
        <w:t>AD</w:t>
      </w:r>
      <w:r w:rsidRPr="00C2736E">
        <w:rPr>
          <w:rFonts w:eastAsia="SimSun"/>
          <w:sz w:val="20"/>
          <w:szCs w:val="20"/>
          <w:vertAlign w:val="subscript"/>
          <w:lang w:eastAsia="en-GB"/>
        </w:rPr>
        <w:t>2</w:t>
      </w:r>
      <w:r w:rsidRPr="00C2736E">
        <w:rPr>
          <w:rFonts w:eastAsia="SimSun"/>
          <w:sz w:val="20"/>
          <w:szCs w:val="20"/>
          <w:lang w:eastAsia="en-GB"/>
        </w:rPr>
        <w:t xml:space="preserve"> = 1 if SSBs are adjacent in FR2 and </w:t>
      </w:r>
      <w:r w:rsidRPr="00C2736E">
        <w:rPr>
          <w:bCs/>
          <w:sz w:val="20"/>
          <w:szCs w:val="20"/>
          <w:lang w:val="en-GB" w:eastAsia="en-GB"/>
        </w:rPr>
        <w:t>T</w:t>
      </w:r>
      <w:r w:rsidRPr="00C2736E">
        <w:rPr>
          <w:bCs/>
          <w:sz w:val="20"/>
          <w:szCs w:val="20"/>
          <w:vertAlign w:val="subscript"/>
          <w:lang w:val="en-GB" w:eastAsia="en-GB"/>
        </w:rPr>
        <w:t xml:space="preserve">SSB2 </w:t>
      </w:r>
      <w:r w:rsidRPr="00C2736E">
        <w:rPr>
          <w:bCs/>
          <w:sz w:val="20"/>
          <w:szCs w:val="20"/>
          <w:lang w:val="en-GB" w:eastAsia="en-GB"/>
        </w:rPr>
        <w:t>&lt; T</w:t>
      </w:r>
      <w:r w:rsidRPr="00C2736E">
        <w:rPr>
          <w:bCs/>
          <w:sz w:val="20"/>
          <w:szCs w:val="20"/>
          <w:vertAlign w:val="subscript"/>
          <w:lang w:val="en-GB" w:eastAsia="en-GB"/>
        </w:rPr>
        <w:t xml:space="preserve">SSB1 </w:t>
      </w:r>
      <w:r w:rsidRPr="00C2736E">
        <w:rPr>
          <w:bCs/>
          <w:sz w:val="20"/>
          <w:szCs w:val="20"/>
          <w:lang w:val="en-GB" w:eastAsia="en-GB"/>
        </w:rPr>
        <w:t>; 0 otherwise</w:t>
      </w:r>
    </w:p>
    <w:p w14:paraId="3D834368" w14:textId="5BE10F8C" w:rsidR="00C2736E" w:rsidRPr="00C2736E" w:rsidRDefault="00AA2E5C" w:rsidP="00C2736E">
      <w:pPr>
        <w:numPr>
          <w:ilvl w:val="0"/>
          <w:numId w:val="11"/>
        </w:numPr>
        <w:spacing w:after="120"/>
        <w:ind w:left="0" w:firstLine="0"/>
        <w:rPr>
          <w:rFonts w:eastAsia="SimSun" w:cs="SimSun"/>
          <w:b/>
          <w:bCs/>
          <w:sz w:val="20"/>
          <w:lang w:eastAsia="zh-CN"/>
        </w:rPr>
      </w:pPr>
      <w:r>
        <w:rPr>
          <w:rFonts w:eastAsia="SimSun" w:cs="SimSun"/>
          <w:b/>
          <w:bCs/>
          <w:sz w:val="20"/>
          <w:lang w:eastAsia="zh-CN"/>
        </w:rPr>
        <w:t>For case 1 e</w:t>
      </w:r>
      <w:r w:rsidR="00775622">
        <w:rPr>
          <w:rFonts w:eastAsia="SimSun" w:cs="SimSun"/>
          <w:b/>
          <w:bCs/>
          <w:sz w:val="20"/>
          <w:lang w:eastAsia="zh-CN"/>
        </w:rPr>
        <w:t xml:space="preserve">xtend the delay requirements </w:t>
      </w:r>
      <w:r w:rsidR="00F10D64">
        <w:rPr>
          <w:rFonts w:eastAsia="SimSun" w:cs="SimSun"/>
          <w:b/>
          <w:bCs/>
          <w:sz w:val="20"/>
          <w:lang w:eastAsia="zh-CN"/>
        </w:rPr>
        <w:t>to account for</w:t>
      </w:r>
      <w:r w:rsidR="00775622">
        <w:rPr>
          <w:rFonts w:eastAsia="SimSun" w:cs="SimSun"/>
          <w:b/>
          <w:bCs/>
          <w:sz w:val="20"/>
          <w:lang w:eastAsia="zh-CN"/>
        </w:rPr>
        <w:t xml:space="preserve"> adjacent SSBs in FR2 as:</w:t>
      </w:r>
      <w:r w:rsidR="00775622" w:rsidRPr="00B76DF9">
        <w:rPr>
          <w:rFonts w:eastAsia="Malgun Gothic"/>
          <w:b/>
          <w:bCs/>
          <w:sz w:val="20"/>
          <w:szCs w:val="20"/>
          <w:lang w:eastAsia="zh-CN"/>
        </w:rPr>
        <w:t xml:space="preserve"> </w:t>
      </w:r>
      <w:r w:rsidR="00C2736E" w:rsidRPr="00C2736E">
        <w:rPr>
          <w:rFonts w:eastAsia="Malgun Gothic"/>
          <w:b/>
          <w:sz w:val="20"/>
          <w:szCs w:val="20"/>
          <w:lang w:val="en-GB" w:eastAsia="zh-CN"/>
        </w:rPr>
        <w:t>T</w:t>
      </w:r>
      <w:r w:rsidR="00C2736E" w:rsidRPr="00C2736E">
        <w:rPr>
          <w:rFonts w:eastAsia="Malgun Gothic"/>
          <w:b/>
          <w:sz w:val="20"/>
          <w:szCs w:val="20"/>
          <w:vertAlign w:val="subscript"/>
          <w:lang w:val="en-GB" w:eastAsia="zh-CN"/>
        </w:rPr>
        <w:t>HARQ</w:t>
      </w:r>
      <w:r w:rsidR="00C2736E" w:rsidRPr="00C2736E">
        <w:rPr>
          <w:rFonts w:eastAsia="Malgun Gothic"/>
          <w:b/>
          <w:sz w:val="20"/>
          <w:szCs w:val="20"/>
          <w:lang w:val="en-GB" w:eastAsia="zh-CN"/>
        </w:rPr>
        <w:t xml:space="preserve"> +</w:t>
      </w:r>
      <w:r w:rsidR="00C2736E" w:rsidRPr="00C2736E">
        <w:rPr>
          <w:rFonts w:eastAsia="Malgun Gothic"/>
          <w:b/>
          <w:sz w:val="20"/>
          <w:szCs w:val="20"/>
          <w:lang w:eastAsia="zh-CN"/>
        </w:rPr>
        <w:t xml:space="preserve"> </w:t>
      </w:r>
      <m:oMath>
        <m:sSubSup>
          <m:sSubSupPr>
            <m:ctrlPr>
              <w:rPr>
                <w:rFonts w:ascii="Cambria Math" w:hAnsi="Cambria Math"/>
                <w:b/>
                <w:sz w:val="20"/>
                <w:szCs w:val="20"/>
                <w:lang w:val="en-GB" w:eastAsia="en-GB"/>
              </w:rPr>
            </m:ctrlPr>
          </m:sSubSupPr>
          <m:e>
            <m:r>
              <m:rPr>
                <m:sty m:val="b"/>
              </m:rPr>
              <w:rPr>
                <w:rFonts w:ascii="Cambria Math" w:hAnsi="Cambria Math"/>
                <w:sz w:val="20"/>
                <w:szCs w:val="20"/>
                <w:lang w:val="en-GB" w:eastAsia="en-GB"/>
              </w:rPr>
              <m:t>3N</m:t>
            </m:r>
          </m:e>
          <m:sub>
            <m:r>
              <m:rPr>
                <m:sty m:val="b"/>
              </m:rPr>
              <w:rPr>
                <w:rFonts w:ascii="Cambria Math" w:hAnsi="Cambria Math"/>
                <w:sz w:val="20"/>
                <w:szCs w:val="20"/>
                <w:lang w:val="en-GB" w:eastAsia="en-GB"/>
              </w:rPr>
              <m:t>slot</m:t>
            </m:r>
          </m:sub>
          <m:sup>
            <m:r>
              <m:rPr>
                <m:sty m:val="b"/>
              </m:rPr>
              <w:rPr>
                <w:rFonts w:ascii="Cambria Math" w:hAnsi="Cambria Math"/>
                <w:sz w:val="20"/>
                <w:szCs w:val="20"/>
                <w:lang w:val="en-GB" w:eastAsia="en-GB"/>
              </w:rPr>
              <m:t>subframe,µ</m:t>
            </m:r>
          </m:sup>
        </m:sSubSup>
      </m:oMath>
      <w:r w:rsidR="00C2736E" w:rsidRPr="00C2736E">
        <w:rPr>
          <w:b/>
          <w:sz w:val="20"/>
          <w:szCs w:val="20"/>
          <w:lang w:val="en-GB" w:eastAsia="en-GB"/>
        </w:rPr>
        <w:t xml:space="preserve"> + max{TO</w:t>
      </w:r>
      <w:r w:rsidR="00C2736E" w:rsidRPr="00C2736E">
        <w:rPr>
          <w:b/>
          <w:sz w:val="20"/>
          <w:szCs w:val="20"/>
          <w:vertAlign w:val="subscript"/>
          <w:lang w:val="en-GB" w:eastAsia="en-GB"/>
        </w:rPr>
        <w:t>k1</w:t>
      </w:r>
      <w:r w:rsidR="00C2736E" w:rsidRPr="00C2736E">
        <w:rPr>
          <w:b/>
          <w:sz w:val="20"/>
          <w:szCs w:val="20"/>
          <w:lang w:val="en-GB" w:eastAsia="en-GB"/>
        </w:rPr>
        <w:t>*(T</w:t>
      </w:r>
      <w:r w:rsidR="00C2736E" w:rsidRPr="00C2736E">
        <w:rPr>
          <w:b/>
          <w:sz w:val="20"/>
          <w:szCs w:val="20"/>
          <w:vertAlign w:val="subscript"/>
          <w:lang w:val="en-GB" w:eastAsia="en-GB"/>
        </w:rPr>
        <w:t>first-SSB1</w:t>
      </w:r>
      <w:r w:rsidR="00C2736E" w:rsidRPr="00C2736E">
        <w:rPr>
          <w:b/>
          <w:sz w:val="20"/>
          <w:szCs w:val="20"/>
          <w:lang w:val="en-GB" w:eastAsia="en-GB"/>
        </w:rPr>
        <w:t xml:space="preserve"> +AD</w:t>
      </w:r>
      <w:r w:rsidR="00C2736E" w:rsidRPr="00C2736E">
        <w:rPr>
          <w:b/>
          <w:sz w:val="20"/>
          <w:szCs w:val="20"/>
          <w:vertAlign w:val="subscript"/>
          <w:lang w:val="en-GB" w:eastAsia="en-GB"/>
        </w:rPr>
        <w:t>1</w:t>
      </w:r>
      <w:r w:rsidR="00C2736E" w:rsidRPr="00C2736E">
        <w:rPr>
          <w:b/>
          <w:sz w:val="20"/>
          <w:szCs w:val="20"/>
          <w:lang w:val="en-GB" w:eastAsia="en-GB"/>
        </w:rPr>
        <w:t>*T</w:t>
      </w:r>
      <w:r w:rsidR="00C2736E" w:rsidRPr="00C2736E">
        <w:rPr>
          <w:b/>
          <w:sz w:val="20"/>
          <w:szCs w:val="20"/>
          <w:vertAlign w:val="subscript"/>
          <w:lang w:val="en-GB" w:eastAsia="en-GB"/>
        </w:rPr>
        <w:t>SSB1</w:t>
      </w:r>
      <w:r w:rsidR="00C2736E" w:rsidRPr="00C2736E">
        <w:rPr>
          <w:b/>
          <w:sz w:val="20"/>
          <w:szCs w:val="20"/>
          <w:lang w:val="en-GB" w:eastAsia="en-GB"/>
        </w:rPr>
        <w:t>+ T</w:t>
      </w:r>
      <w:r w:rsidR="00C2736E" w:rsidRPr="00C2736E">
        <w:rPr>
          <w:b/>
          <w:sz w:val="20"/>
          <w:szCs w:val="20"/>
          <w:vertAlign w:val="subscript"/>
          <w:lang w:val="en-GB" w:eastAsia="en-GB"/>
        </w:rPr>
        <w:t>SSB-proc</w:t>
      </w:r>
      <w:r w:rsidR="00C2736E" w:rsidRPr="00C2736E">
        <w:rPr>
          <w:b/>
          <w:sz w:val="20"/>
          <w:szCs w:val="20"/>
          <w:lang w:val="en-GB" w:eastAsia="en-GB"/>
        </w:rPr>
        <w:t>), TO</w:t>
      </w:r>
      <w:r w:rsidR="00C2736E" w:rsidRPr="00C2736E">
        <w:rPr>
          <w:b/>
          <w:sz w:val="20"/>
          <w:szCs w:val="20"/>
          <w:vertAlign w:val="subscript"/>
          <w:lang w:val="en-GB" w:eastAsia="en-GB"/>
        </w:rPr>
        <w:t>k2</w:t>
      </w:r>
      <w:r w:rsidR="00C2736E" w:rsidRPr="00C2736E">
        <w:rPr>
          <w:b/>
          <w:sz w:val="20"/>
          <w:szCs w:val="20"/>
          <w:lang w:val="en-GB" w:eastAsia="en-GB"/>
        </w:rPr>
        <w:t>*(T</w:t>
      </w:r>
      <w:r w:rsidR="00C2736E" w:rsidRPr="00C2736E">
        <w:rPr>
          <w:b/>
          <w:sz w:val="20"/>
          <w:szCs w:val="20"/>
          <w:vertAlign w:val="subscript"/>
          <w:lang w:val="en-GB" w:eastAsia="en-GB"/>
        </w:rPr>
        <w:t>first-SSB2</w:t>
      </w:r>
      <w:r w:rsidR="00C2736E" w:rsidRPr="00C2736E">
        <w:rPr>
          <w:b/>
          <w:sz w:val="20"/>
          <w:szCs w:val="20"/>
          <w:lang w:val="en-GB" w:eastAsia="en-GB"/>
        </w:rPr>
        <w:t xml:space="preserve"> +AD</w:t>
      </w:r>
      <w:r w:rsidR="00C2736E" w:rsidRPr="00C2736E">
        <w:rPr>
          <w:b/>
          <w:sz w:val="20"/>
          <w:szCs w:val="20"/>
          <w:vertAlign w:val="subscript"/>
          <w:lang w:val="en-GB" w:eastAsia="en-GB"/>
        </w:rPr>
        <w:t>2</w:t>
      </w:r>
      <w:r w:rsidR="00C2736E" w:rsidRPr="00C2736E">
        <w:rPr>
          <w:b/>
          <w:sz w:val="20"/>
          <w:szCs w:val="20"/>
          <w:lang w:val="en-GB" w:eastAsia="en-GB"/>
        </w:rPr>
        <w:t>*T</w:t>
      </w:r>
      <w:r w:rsidR="00C2736E" w:rsidRPr="00C2736E">
        <w:rPr>
          <w:b/>
          <w:sz w:val="20"/>
          <w:szCs w:val="20"/>
          <w:vertAlign w:val="subscript"/>
          <w:lang w:val="en-GB" w:eastAsia="en-GB"/>
        </w:rPr>
        <w:t>SSB2</w:t>
      </w:r>
      <w:r w:rsidR="00C2736E" w:rsidRPr="00C2736E">
        <w:rPr>
          <w:b/>
          <w:sz w:val="20"/>
          <w:szCs w:val="20"/>
          <w:lang w:val="en-GB" w:eastAsia="en-GB"/>
        </w:rPr>
        <w:t>+ T</w:t>
      </w:r>
      <w:r w:rsidR="00C2736E" w:rsidRPr="00C2736E">
        <w:rPr>
          <w:b/>
          <w:sz w:val="20"/>
          <w:szCs w:val="20"/>
          <w:vertAlign w:val="subscript"/>
          <w:lang w:val="en-GB" w:eastAsia="en-GB"/>
        </w:rPr>
        <w:t>SSB-proc</w:t>
      </w:r>
      <w:r w:rsidR="00C2736E" w:rsidRPr="00C2736E">
        <w:rPr>
          <w:b/>
          <w:sz w:val="20"/>
          <w:szCs w:val="20"/>
          <w:lang w:val="en-GB" w:eastAsia="en-GB"/>
        </w:rPr>
        <w:t>)}</w:t>
      </w:r>
      <w:r w:rsidR="00C2736E" w:rsidRPr="00C2736E">
        <w:rPr>
          <w:b/>
          <w:sz w:val="20"/>
          <w:szCs w:val="20"/>
          <w:lang w:eastAsia="zh-CN"/>
        </w:rPr>
        <w:t xml:space="preserve"> / NR slot length</w:t>
      </w:r>
    </w:p>
    <w:p w14:paraId="50205670" w14:textId="3233F101" w:rsidR="00775622" w:rsidRPr="008A4923" w:rsidRDefault="00775622" w:rsidP="005B410D">
      <w:pPr>
        <w:spacing w:after="120"/>
        <w:rPr>
          <w:rFonts w:eastAsia="SimSun"/>
          <w:sz w:val="20"/>
          <w:szCs w:val="20"/>
          <w:lang w:eastAsia="en-GB"/>
        </w:rPr>
      </w:pPr>
    </w:p>
    <w:p w14:paraId="210EC6CD" w14:textId="35E7321E" w:rsidR="00DB1D67" w:rsidRDefault="00CC6307" w:rsidP="00DB1D67">
      <w:pPr>
        <w:spacing w:after="120"/>
        <w:rPr>
          <w:rFonts w:eastAsia="SimSun"/>
          <w:sz w:val="20"/>
          <w:szCs w:val="20"/>
          <w:lang w:eastAsia="en-GB"/>
        </w:rPr>
      </w:pPr>
      <w:r>
        <w:rPr>
          <w:rFonts w:eastAsia="SimSun"/>
          <w:sz w:val="20"/>
          <w:szCs w:val="20"/>
          <w:lang w:eastAsia="en-GB"/>
        </w:rPr>
        <w:t xml:space="preserve">For Case 2 the following was agreed: </w:t>
      </w:r>
    </w:p>
    <w:tbl>
      <w:tblPr>
        <w:tblStyle w:val="TableGrid"/>
        <w:tblW w:w="0" w:type="auto"/>
        <w:tblLook w:val="04A0" w:firstRow="1" w:lastRow="0" w:firstColumn="1" w:lastColumn="0" w:noHBand="0" w:noVBand="1"/>
      </w:tblPr>
      <w:tblGrid>
        <w:gridCol w:w="9350"/>
      </w:tblGrid>
      <w:tr w:rsidR="00CC6307" w14:paraId="522ACB0A" w14:textId="77777777" w:rsidTr="00CC6307">
        <w:tc>
          <w:tcPr>
            <w:tcW w:w="9350" w:type="dxa"/>
          </w:tcPr>
          <w:p w14:paraId="5C556C6E" w14:textId="77777777" w:rsidR="00CC6307" w:rsidRPr="00CC6307" w:rsidRDefault="00CC6307" w:rsidP="00CC6307">
            <w:pPr>
              <w:overflowPunct w:val="0"/>
              <w:autoSpaceDE w:val="0"/>
              <w:autoSpaceDN w:val="0"/>
              <w:adjustRightInd w:val="0"/>
              <w:spacing w:after="120" w:line="252" w:lineRule="auto"/>
              <w:textAlignment w:val="baseline"/>
              <w:rPr>
                <w:b/>
                <w:sz w:val="20"/>
                <w:szCs w:val="20"/>
                <w:u w:val="single"/>
                <w:lang w:val="en-GB" w:eastAsia="zh-CN"/>
              </w:rPr>
            </w:pPr>
            <w:r w:rsidRPr="00CC6307">
              <w:rPr>
                <w:b/>
                <w:sz w:val="20"/>
                <w:szCs w:val="20"/>
                <w:u w:val="single"/>
                <w:lang w:val="en-GB" w:eastAsia="zh-CN"/>
              </w:rPr>
              <w:t>Issue 4-1-6: For sDCI mTRP if dual TCI state is switched, if UE cannot support simultaneous DL reception in FR2, how to specify MAC CE based dual TCI state switch the switching delay requirements for Case 2? </w:t>
            </w:r>
          </w:p>
          <w:p w14:paraId="542D9E76" w14:textId="77777777" w:rsidR="00CC6307" w:rsidRPr="00CC6307" w:rsidRDefault="00CC6307" w:rsidP="00CC6307">
            <w:pPr>
              <w:overflowPunct w:val="0"/>
              <w:autoSpaceDE w:val="0"/>
              <w:autoSpaceDN w:val="0"/>
              <w:adjustRightInd w:val="0"/>
              <w:spacing w:after="180"/>
              <w:textAlignment w:val="baseline"/>
              <w:rPr>
                <w:rFonts w:eastAsiaTheme="minorEastAsia"/>
                <w:sz w:val="20"/>
                <w:szCs w:val="20"/>
                <w:lang w:val="en-GB" w:eastAsia="zh-CN"/>
              </w:rPr>
            </w:pPr>
            <w:r w:rsidRPr="00CC6307">
              <w:rPr>
                <w:b/>
                <w:sz w:val="20"/>
                <w:szCs w:val="20"/>
                <w:lang w:val="en-GB" w:eastAsia="zh-CN"/>
              </w:rPr>
              <w:t>Agreement</w:t>
            </w:r>
            <w:r w:rsidRPr="00CC6307">
              <w:rPr>
                <w:sz w:val="20"/>
                <w:szCs w:val="20"/>
                <w:lang w:val="en-GB" w:eastAsia="zh-CN"/>
              </w:rPr>
              <w:t xml:space="preserve">: </w:t>
            </w:r>
          </w:p>
          <w:p w14:paraId="75250149" w14:textId="77777777" w:rsidR="00CC6307" w:rsidRPr="00CC6307" w:rsidRDefault="00CC6307" w:rsidP="00CC6307">
            <w:pPr>
              <w:overflowPunct w:val="0"/>
              <w:autoSpaceDE w:val="0"/>
              <w:autoSpaceDN w:val="0"/>
              <w:adjustRightInd w:val="0"/>
              <w:spacing w:after="180"/>
              <w:textAlignment w:val="baseline"/>
              <w:rPr>
                <w:bCs/>
                <w:sz w:val="20"/>
                <w:szCs w:val="20"/>
                <w:lang w:val="en-GB" w:eastAsia="zh-CN"/>
              </w:rPr>
            </w:pPr>
            <w:r w:rsidRPr="00CC6307">
              <w:rPr>
                <w:bCs/>
                <w:sz w:val="20"/>
                <w:szCs w:val="20"/>
                <w:lang w:val="en-GB" w:eastAsia="zh-CN"/>
              </w:rPr>
              <w:t xml:space="preserve">MAC CE based dual TCI state switch requirement: </w:t>
            </w:r>
          </w:p>
          <w:p w14:paraId="27AF475B" w14:textId="77777777" w:rsidR="00CC6307" w:rsidRPr="00CC6307" w:rsidRDefault="00CC6307" w:rsidP="00CC6307">
            <w:pPr>
              <w:overflowPunct w:val="0"/>
              <w:autoSpaceDE w:val="0"/>
              <w:autoSpaceDN w:val="0"/>
              <w:adjustRightInd w:val="0"/>
              <w:spacing w:after="180"/>
              <w:textAlignment w:val="baseline"/>
              <w:rPr>
                <w:bCs/>
                <w:sz w:val="20"/>
                <w:szCs w:val="20"/>
                <w:lang w:val="en-GB" w:eastAsia="zh-CN"/>
              </w:rPr>
            </w:pPr>
            <w:r w:rsidRPr="00CC6307">
              <w:rPr>
                <w:bCs/>
                <w:sz w:val="20"/>
                <w:szCs w:val="20"/>
                <w:lang w:val="en-GB" w:eastAsia="zh-CN"/>
              </w:rPr>
              <w:t>FR1 and FR2 (SSB are not adjacent):</w:t>
            </w:r>
          </w:p>
          <w:p w14:paraId="0A512EE0" w14:textId="77777777" w:rsidR="00CC6307" w:rsidRPr="00CC6307" w:rsidRDefault="00CC6307" w:rsidP="00CC6307">
            <w:pPr>
              <w:numPr>
                <w:ilvl w:val="0"/>
                <w:numId w:val="5"/>
              </w:numPr>
              <w:overflowPunct w:val="0"/>
              <w:autoSpaceDE w:val="0"/>
              <w:autoSpaceDN w:val="0"/>
              <w:adjustRightInd w:val="0"/>
              <w:spacing w:after="120"/>
              <w:textAlignment w:val="baseline"/>
              <w:rPr>
                <w:bCs/>
                <w:sz w:val="20"/>
                <w:szCs w:val="20"/>
                <w:lang w:val="en-GB" w:eastAsia="zh-CN"/>
              </w:rPr>
            </w:pPr>
            <w:r w:rsidRPr="00CC6307">
              <w:rPr>
                <w:rFonts w:hint="eastAsia"/>
                <w:bCs/>
                <w:sz w:val="20"/>
                <w:szCs w:val="20"/>
                <w:lang w:val="en-GB" w:eastAsia="zh-CN"/>
              </w:rPr>
              <w:t>D</w:t>
            </w:r>
            <w:r w:rsidRPr="00CC6307">
              <w:rPr>
                <w:bCs/>
                <w:sz w:val="20"/>
                <w:szCs w:val="20"/>
                <w:lang w:val="en-GB" w:eastAsia="zh-CN"/>
              </w:rPr>
              <w:t>L:</w:t>
            </w:r>
          </w:p>
          <w:p w14:paraId="677FFF6B" w14:textId="77777777" w:rsidR="00CC6307" w:rsidRPr="00CC6307" w:rsidRDefault="00CC6307" w:rsidP="00CC6307">
            <w:pPr>
              <w:numPr>
                <w:ilvl w:val="1"/>
                <w:numId w:val="5"/>
              </w:numPr>
              <w:overflowPunct w:val="0"/>
              <w:autoSpaceDE w:val="0"/>
              <w:autoSpaceDN w:val="0"/>
              <w:adjustRightInd w:val="0"/>
              <w:spacing w:after="120"/>
              <w:textAlignment w:val="baseline"/>
              <w:rPr>
                <w:bCs/>
                <w:sz w:val="20"/>
                <w:szCs w:val="20"/>
                <w:lang w:val="en-GB" w:eastAsia="zh-CN"/>
              </w:rPr>
            </w:pPr>
            <w:r w:rsidRPr="00CC6307">
              <w:rPr>
                <w:rFonts w:eastAsia="Malgun Gothic"/>
                <w:bCs/>
                <w:sz w:val="20"/>
                <w:szCs w:val="20"/>
                <w:lang w:val="en-GB" w:eastAsia="zh-CN"/>
              </w:rPr>
              <w:t>T</w:t>
            </w:r>
            <w:r w:rsidRPr="00CC6307">
              <w:rPr>
                <w:rFonts w:eastAsia="Malgun Gothic"/>
                <w:bCs/>
                <w:sz w:val="20"/>
                <w:szCs w:val="20"/>
                <w:vertAlign w:val="subscript"/>
                <w:lang w:val="en-GB" w:eastAsia="zh-CN"/>
              </w:rPr>
              <w:t>HARQ</w:t>
            </w:r>
            <w:r w:rsidRPr="00CC6307">
              <w:rPr>
                <w:rFonts w:eastAsia="Malgun Gothic"/>
                <w:bCs/>
                <w:sz w:val="20"/>
                <w:szCs w:val="20"/>
                <w:lang w:val="en-GB" w:eastAsia="zh-CN"/>
              </w:rPr>
              <w:t xml:space="preserve"> +</w:t>
            </w:r>
            <w:r w:rsidRPr="00CC6307">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CC6307">
              <w:rPr>
                <w:bCs/>
                <w:sz w:val="20"/>
                <w:szCs w:val="20"/>
                <w:lang w:val="en-GB" w:eastAsia="en-GB"/>
              </w:rPr>
              <w:t xml:space="preserve"> + max{T</w:t>
            </w:r>
            <w:r w:rsidRPr="00CC6307">
              <w:rPr>
                <w:bCs/>
                <w:sz w:val="20"/>
                <w:szCs w:val="20"/>
                <w:vertAlign w:val="subscript"/>
                <w:lang w:val="en-GB" w:eastAsia="en-GB"/>
              </w:rPr>
              <w:t>L1-RSRP1</w:t>
            </w:r>
            <w:r w:rsidRPr="00CC6307">
              <w:rPr>
                <w:bCs/>
                <w:sz w:val="20"/>
                <w:szCs w:val="20"/>
                <w:lang w:val="en-GB" w:eastAsia="en-GB"/>
              </w:rPr>
              <w:t xml:space="preserve"> +TO</w:t>
            </w:r>
            <w:r w:rsidRPr="00CC6307">
              <w:rPr>
                <w:bCs/>
                <w:sz w:val="20"/>
                <w:szCs w:val="20"/>
                <w:vertAlign w:val="subscript"/>
                <w:lang w:val="en-GB" w:eastAsia="en-GB"/>
              </w:rPr>
              <w:t>uk1</w:t>
            </w:r>
            <w:r w:rsidRPr="00CC6307">
              <w:rPr>
                <w:bCs/>
                <w:sz w:val="20"/>
                <w:szCs w:val="20"/>
                <w:lang w:val="en-GB" w:eastAsia="en-GB"/>
              </w:rPr>
              <w:t>*(T</w:t>
            </w:r>
            <w:r w:rsidRPr="00CC6307">
              <w:rPr>
                <w:bCs/>
                <w:sz w:val="20"/>
                <w:szCs w:val="20"/>
                <w:vertAlign w:val="subscript"/>
                <w:lang w:val="en-GB" w:eastAsia="en-GB"/>
              </w:rPr>
              <w:t>first-SSB1</w:t>
            </w:r>
            <w:r w:rsidRPr="00CC6307">
              <w:rPr>
                <w:bCs/>
                <w:sz w:val="20"/>
                <w:szCs w:val="20"/>
                <w:lang w:val="en-GB" w:eastAsia="en-GB"/>
              </w:rPr>
              <w:t>+ T</w:t>
            </w:r>
            <w:r w:rsidRPr="00CC6307">
              <w:rPr>
                <w:bCs/>
                <w:sz w:val="20"/>
                <w:szCs w:val="20"/>
                <w:vertAlign w:val="subscript"/>
                <w:lang w:val="en-GB" w:eastAsia="en-GB"/>
              </w:rPr>
              <w:t>SSB-proc</w:t>
            </w:r>
            <w:r w:rsidRPr="00CC6307">
              <w:rPr>
                <w:bCs/>
                <w:sz w:val="20"/>
                <w:szCs w:val="20"/>
                <w:lang w:val="en-GB" w:eastAsia="en-GB"/>
              </w:rPr>
              <w:t>), TO</w:t>
            </w:r>
            <w:r w:rsidRPr="00CC6307">
              <w:rPr>
                <w:bCs/>
                <w:sz w:val="20"/>
                <w:szCs w:val="20"/>
                <w:vertAlign w:val="subscript"/>
                <w:lang w:val="en-GB" w:eastAsia="en-GB"/>
              </w:rPr>
              <w:t>k2</w:t>
            </w:r>
            <w:r w:rsidRPr="00CC6307">
              <w:rPr>
                <w:bCs/>
                <w:sz w:val="20"/>
                <w:szCs w:val="20"/>
                <w:lang w:val="en-GB" w:eastAsia="en-GB"/>
              </w:rPr>
              <w:t>*(T</w:t>
            </w:r>
            <w:r w:rsidRPr="00CC6307">
              <w:rPr>
                <w:bCs/>
                <w:sz w:val="20"/>
                <w:szCs w:val="20"/>
                <w:vertAlign w:val="subscript"/>
                <w:lang w:val="en-GB" w:eastAsia="en-GB"/>
              </w:rPr>
              <w:t>first-SSB2</w:t>
            </w:r>
            <w:r w:rsidRPr="00CC6307">
              <w:rPr>
                <w:bCs/>
                <w:sz w:val="20"/>
                <w:szCs w:val="20"/>
                <w:lang w:val="en-GB" w:eastAsia="en-GB"/>
              </w:rPr>
              <w:t>+ T</w:t>
            </w:r>
            <w:r w:rsidRPr="00CC6307">
              <w:rPr>
                <w:bCs/>
                <w:sz w:val="20"/>
                <w:szCs w:val="20"/>
                <w:vertAlign w:val="subscript"/>
                <w:lang w:val="en-GB" w:eastAsia="en-GB"/>
              </w:rPr>
              <w:t>SSB-proc</w:t>
            </w:r>
            <w:r w:rsidRPr="00CC6307">
              <w:rPr>
                <w:bCs/>
                <w:sz w:val="20"/>
                <w:szCs w:val="20"/>
                <w:lang w:val="en-GB" w:eastAsia="en-GB"/>
              </w:rPr>
              <w:t>)}</w:t>
            </w:r>
            <w:r w:rsidRPr="00CC6307">
              <w:rPr>
                <w:bCs/>
                <w:sz w:val="20"/>
                <w:szCs w:val="20"/>
                <w:lang w:eastAsia="zh-CN"/>
              </w:rPr>
              <w:t xml:space="preserve"> / </w:t>
            </w:r>
            <w:r w:rsidRPr="00CC6307">
              <w:rPr>
                <w:bCs/>
                <w:i/>
                <w:sz w:val="20"/>
                <w:szCs w:val="20"/>
                <w:lang w:eastAsia="zh-CN"/>
              </w:rPr>
              <w:t xml:space="preserve">NR slot length; </w:t>
            </w:r>
            <w:r w:rsidRPr="00CC6307">
              <w:rPr>
                <w:bCs/>
                <w:sz w:val="20"/>
                <w:szCs w:val="20"/>
                <w:lang w:val="en-GB" w:eastAsia="en-GB"/>
              </w:rPr>
              <w:t>T</w:t>
            </w:r>
            <w:r w:rsidRPr="00CC6307">
              <w:rPr>
                <w:bCs/>
                <w:sz w:val="20"/>
                <w:szCs w:val="20"/>
                <w:vertAlign w:val="subscript"/>
                <w:lang w:val="en-GB" w:eastAsia="en-GB"/>
              </w:rPr>
              <w:t>L1-RSRP1</w:t>
            </w:r>
            <w:r w:rsidRPr="00CC6307">
              <w:rPr>
                <w:rFonts w:eastAsia="Malgun Gothic"/>
                <w:bCs/>
                <w:sz w:val="20"/>
                <w:szCs w:val="20"/>
                <w:lang w:val="en-GB" w:eastAsia="zh-CN"/>
              </w:rPr>
              <w:t xml:space="preserve">, </w:t>
            </w:r>
            <w:r w:rsidRPr="00CC6307">
              <w:rPr>
                <w:bCs/>
                <w:sz w:val="20"/>
                <w:szCs w:val="20"/>
                <w:lang w:val="en-GB" w:eastAsia="en-GB"/>
              </w:rPr>
              <w:t>TO</w:t>
            </w:r>
            <w:r w:rsidRPr="00CC6307">
              <w:rPr>
                <w:bCs/>
                <w:sz w:val="20"/>
                <w:szCs w:val="20"/>
                <w:vertAlign w:val="subscript"/>
                <w:lang w:val="en-GB" w:eastAsia="en-GB"/>
              </w:rPr>
              <w:t>uk1</w:t>
            </w:r>
            <w:r w:rsidRPr="00CC6307">
              <w:rPr>
                <w:rFonts w:eastAsia="Malgun Gothic"/>
                <w:bCs/>
                <w:sz w:val="20"/>
                <w:szCs w:val="20"/>
                <w:lang w:val="en-GB" w:eastAsia="zh-CN"/>
              </w:rPr>
              <w:t xml:space="preserve">, and </w:t>
            </w:r>
            <w:r w:rsidRPr="00CC6307">
              <w:rPr>
                <w:bCs/>
                <w:sz w:val="20"/>
                <w:szCs w:val="20"/>
                <w:lang w:val="en-GB" w:eastAsia="en-GB"/>
              </w:rPr>
              <w:t>T</w:t>
            </w:r>
            <w:r w:rsidRPr="00CC6307">
              <w:rPr>
                <w:bCs/>
                <w:sz w:val="20"/>
                <w:szCs w:val="20"/>
                <w:vertAlign w:val="subscript"/>
                <w:lang w:val="en-GB" w:eastAsia="en-GB"/>
              </w:rPr>
              <w:t>first-SSB1</w:t>
            </w:r>
            <w:r w:rsidRPr="00CC6307">
              <w:rPr>
                <w:rFonts w:eastAsia="Malgun Gothic"/>
                <w:bCs/>
                <w:sz w:val="20"/>
                <w:szCs w:val="20"/>
                <w:lang w:val="en-GB" w:eastAsia="zh-CN"/>
              </w:rPr>
              <w:t xml:space="preserve"> related to the unknown state and </w:t>
            </w:r>
            <w:r w:rsidRPr="00CC6307">
              <w:rPr>
                <w:bCs/>
                <w:sz w:val="20"/>
                <w:szCs w:val="20"/>
                <w:lang w:val="en-GB" w:eastAsia="en-GB"/>
              </w:rPr>
              <w:t>TO</w:t>
            </w:r>
            <w:r w:rsidRPr="00CC6307">
              <w:rPr>
                <w:bCs/>
                <w:sz w:val="20"/>
                <w:szCs w:val="20"/>
                <w:vertAlign w:val="subscript"/>
                <w:lang w:val="en-GB" w:eastAsia="en-GB"/>
              </w:rPr>
              <w:t>k2</w:t>
            </w:r>
            <w:r w:rsidRPr="00CC6307">
              <w:rPr>
                <w:rFonts w:eastAsia="Malgun Gothic"/>
                <w:bCs/>
                <w:sz w:val="20"/>
                <w:szCs w:val="20"/>
                <w:lang w:val="en-GB" w:eastAsia="zh-CN"/>
              </w:rPr>
              <w:t xml:space="preserve">, and </w:t>
            </w:r>
            <w:r w:rsidRPr="00CC6307">
              <w:rPr>
                <w:bCs/>
                <w:sz w:val="20"/>
                <w:szCs w:val="20"/>
                <w:lang w:val="en-GB" w:eastAsia="en-GB"/>
              </w:rPr>
              <w:t>T</w:t>
            </w:r>
            <w:r w:rsidRPr="00CC6307">
              <w:rPr>
                <w:bCs/>
                <w:sz w:val="20"/>
                <w:szCs w:val="20"/>
                <w:vertAlign w:val="subscript"/>
                <w:lang w:val="en-GB" w:eastAsia="en-GB"/>
              </w:rPr>
              <w:t>first-SSB2</w:t>
            </w:r>
            <w:r w:rsidRPr="00CC6307">
              <w:rPr>
                <w:rFonts w:eastAsia="Malgun Gothic"/>
                <w:bCs/>
                <w:sz w:val="20"/>
                <w:szCs w:val="20"/>
                <w:lang w:val="en-GB" w:eastAsia="zh-CN"/>
              </w:rPr>
              <w:t xml:space="preserve"> related to the known state</w:t>
            </w:r>
          </w:p>
          <w:p w14:paraId="3476A6FB" w14:textId="77777777" w:rsidR="00CC6307" w:rsidRPr="00CC6307" w:rsidRDefault="00CC6307" w:rsidP="00CC6307">
            <w:pPr>
              <w:overflowPunct w:val="0"/>
              <w:autoSpaceDE w:val="0"/>
              <w:autoSpaceDN w:val="0"/>
              <w:adjustRightInd w:val="0"/>
              <w:spacing w:after="180"/>
              <w:textAlignment w:val="baseline"/>
              <w:rPr>
                <w:bCs/>
                <w:sz w:val="20"/>
                <w:szCs w:val="20"/>
                <w:lang w:val="en-GB" w:eastAsia="zh-CN"/>
              </w:rPr>
            </w:pPr>
            <w:r w:rsidRPr="00CC6307">
              <w:rPr>
                <w:bCs/>
                <w:sz w:val="20"/>
                <w:szCs w:val="20"/>
                <w:lang w:val="en-GB" w:eastAsia="zh-CN"/>
              </w:rPr>
              <w:t>FR2 (SSB are adjacent):</w:t>
            </w:r>
          </w:p>
          <w:p w14:paraId="46F0AF5E" w14:textId="77777777" w:rsidR="00CC6307" w:rsidRPr="00CC6307" w:rsidRDefault="00CC6307" w:rsidP="00CC6307">
            <w:pPr>
              <w:numPr>
                <w:ilvl w:val="0"/>
                <w:numId w:val="5"/>
              </w:numPr>
              <w:overflowPunct w:val="0"/>
              <w:autoSpaceDE w:val="0"/>
              <w:autoSpaceDN w:val="0"/>
              <w:adjustRightInd w:val="0"/>
              <w:spacing w:after="180"/>
              <w:textAlignment w:val="baseline"/>
              <w:rPr>
                <w:bCs/>
                <w:sz w:val="20"/>
                <w:szCs w:val="20"/>
                <w:lang w:val="en-GB" w:eastAsia="zh-CN"/>
              </w:rPr>
            </w:pPr>
            <w:r w:rsidRPr="00CC6307">
              <w:rPr>
                <w:bCs/>
                <w:sz w:val="20"/>
                <w:szCs w:val="20"/>
                <w:lang w:val="en-GB" w:eastAsia="zh-CN"/>
              </w:rPr>
              <w:t xml:space="preserve"> Longer delay is expected or one SSB period is needed. </w:t>
            </w:r>
          </w:p>
          <w:p w14:paraId="1A848E3B" w14:textId="77777777" w:rsidR="00CC6307" w:rsidRPr="00CC6307" w:rsidRDefault="00CC6307" w:rsidP="00CC6307">
            <w:pPr>
              <w:overflowPunct w:val="0"/>
              <w:autoSpaceDE w:val="0"/>
              <w:autoSpaceDN w:val="0"/>
              <w:adjustRightInd w:val="0"/>
              <w:spacing w:after="180"/>
              <w:textAlignment w:val="baseline"/>
              <w:rPr>
                <w:bCs/>
                <w:sz w:val="20"/>
                <w:szCs w:val="20"/>
                <w:lang w:val="en-GB" w:eastAsia="zh-CN"/>
              </w:rPr>
            </w:pPr>
            <w:r w:rsidRPr="00CC6307">
              <w:rPr>
                <w:bCs/>
                <w:sz w:val="20"/>
                <w:szCs w:val="20"/>
                <w:lang w:val="en-GB" w:eastAsia="zh-CN"/>
              </w:rPr>
              <w:t xml:space="preserve">FFS on whether to define additional requirements if UE received PDSCH from single TRP. </w:t>
            </w:r>
          </w:p>
          <w:p w14:paraId="6A51222E" w14:textId="77777777" w:rsidR="00CC6307" w:rsidRPr="00CC6307" w:rsidRDefault="00CC6307" w:rsidP="00CC6307">
            <w:pPr>
              <w:overflowPunct w:val="0"/>
              <w:autoSpaceDE w:val="0"/>
              <w:autoSpaceDN w:val="0"/>
              <w:adjustRightInd w:val="0"/>
              <w:spacing w:after="120"/>
              <w:textAlignment w:val="baseline"/>
              <w:rPr>
                <w:b/>
                <w:sz w:val="20"/>
                <w:szCs w:val="20"/>
                <w:u w:val="single"/>
                <w:lang w:val="en-GB" w:eastAsia="zh-CN"/>
              </w:rPr>
            </w:pPr>
          </w:p>
          <w:p w14:paraId="45993A1E" w14:textId="77777777" w:rsidR="00CC6307" w:rsidRPr="00CC6307" w:rsidRDefault="00CC6307" w:rsidP="00CC6307">
            <w:pPr>
              <w:overflowPunct w:val="0"/>
              <w:autoSpaceDE w:val="0"/>
              <w:autoSpaceDN w:val="0"/>
              <w:adjustRightInd w:val="0"/>
              <w:spacing w:after="120"/>
              <w:textAlignment w:val="baseline"/>
              <w:rPr>
                <w:bCs/>
                <w:sz w:val="20"/>
                <w:szCs w:val="20"/>
                <w:lang w:val="en-GB" w:eastAsia="zh-CN"/>
              </w:rPr>
            </w:pPr>
            <w:r w:rsidRPr="00CC6307">
              <w:rPr>
                <w:bCs/>
                <w:sz w:val="20"/>
                <w:szCs w:val="20"/>
                <w:lang w:val="en-GB" w:eastAsia="zh-CN"/>
              </w:rPr>
              <w:t>UL MAC CE based dual TCI state switch requirement:</w:t>
            </w:r>
          </w:p>
          <w:p w14:paraId="225770F5" w14:textId="77777777" w:rsidR="00CC6307" w:rsidRPr="00CC6307" w:rsidRDefault="00CC6307" w:rsidP="00CC6307">
            <w:pPr>
              <w:overflowPunct w:val="0"/>
              <w:autoSpaceDE w:val="0"/>
              <w:autoSpaceDN w:val="0"/>
              <w:adjustRightInd w:val="0"/>
              <w:spacing w:after="120"/>
              <w:textAlignment w:val="baseline"/>
              <w:rPr>
                <w:bCs/>
                <w:sz w:val="21"/>
                <w:szCs w:val="21"/>
                <w:lang w:val="en-GB" w:eastAsia="zh-CN"/>
              </w:rPr>
            </w:pPr>
            <w:r w:rsidRPr="00CC6307">
              <w:rPr>
                <w:bCs/>
                <w:sz w:val="20"/>
                <w:szCs w:val="20"/>
                <w:lang w:val="en-GB" w:eastAsia="zh-CN"/>
              </w:rPr>
              <w:t xml:space="preserve">PL-RS are not overlapped or adjacent: </w:t>
            </w:r>
          </w:p>
          <w:p w14:paraId="0F953B9A" w14:textId="77777777" w:rsidR="00CC6307" w:rsidRPr="00CC6307" w:rsidRDefault="00CC6307" w:rsidP="00CC6307">
            <w:pPr>
              <w:numPr>
                <w:ilvl w:val="0"/>
                <w:numId w:val="5"/>
              </w:numPr>
              <w:overflowPunct w:val="0"/>
              <w:autoSpaceDE w:val="0"/>
              <w:autoSpaceDN w:val="0"/>
              <w:adjustRightInd w:val="0"/>
              <w:spacing w:after="120"/>
              <w:textAlignment w:val="baseline"/>
              <w:rPr>
                <w:bCs/>
                <w:sz w:val="20"/>
                <w:szCs w:val="20"/>
                <w:lang w:val="en-GB" w:eastAsia="zh-CN"/>
              </w:rPr>
            </w:pPr>
            <w:r w:rsidRPr="00CC6307">
              <w:rPr>
                <w:rFonts w:eastAsia="Malgun Gothic"/>
                <w:bCs/>
                <w:sz w:val="20"/>
                <w:szCs w:val="20"/>
                <w:lang w:val="en-GB" w:eastAsia="zh-CN"/>
              </w:rPr>
              <w:t>T</w:t>
            </w:r>
            <w:r w:rsidRPr="00CC6307">
              <w:rPr>
                <w:rFonts w:eastAsia="Malgun Gothic"/>
                <w:bCs/>
                <w:sz w:val="20"/>
                <w:szCs w:val="20"/>
                <w:vertAlign w:val="subscript"/>
                <w:lang w:val="en-GB" w:eastAsia="zh-CN"/>
              </w:rPr>
              <w:t>HARQ</w:t>
            </w:r>
            <w:r w:rsidRPr="00CC6307">
              <w:rPr>
                <w:rFonts w:eastAsia="Malgun Gothic"/>
                <w:bCs/>
                <w:sz w:val="20"/>
                <w:szCs w:val="20"/>
                <w:lang w:val="en-GB" w:eastAsia="zh-CN"/>
              </w:rPr>
              <w:t xml:space="preserve"> +</w:t>
            </w:r>
            <w:r w:rsidRPr="00CC6307">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CC6307">
              <w:rPr>
                <w:bCs/>
                <w:sz w:val="20"/>
                <w:szCs w:val="20"/>
                <w:lang w:val="en-GB" w:eastAsia="en-GB"/>
              </w:rPr>
              <w:t xml:space="preserve"> + max{ T</w:t>
            </w:r>
            <w:r w:rsidRPr="00CC6307">
              <w:rPr>
                <w:bCs/>
                <w:sz w:val="20"/>
                <w:szCs w:val="20"/>
                <w:vertAlign w:val="subscript"/>
                <w:lang w:val="en-GB" w:eastAsia="en-GB"/>
              </w:rPr>
              <w:t>L1-RSRP1</w:t>
            </w:r>
            <w:r w:rsidRPr="00CC6307">
              <w:rPr>
                <w:bCs/>
                <w:sz w:val="20"/>
                <w:szCs w:val="20"/>
                <w:lang w:val="en-GB" w:eastAsia="en-GB"/>
              </w:rPr>
              <w:t xml:space="preserve"> + T</w:t>
            </w:r>
            <w:r w:rsidRPr="00CC6307">
              <w:rPr>
                <w:bCs/>
                <w:sz w:val="20"/>
                <w:szCs w:val="20"/>
                <w:vertAlign w:val="subscript"/>
                <w:lang w:val="en-GB" w:eastAsia="en-GB"/>
              </w:rPr>
              <w:t>first_target-PL-RS1</w:t>
            </w:r>
            <w:r w:rsidRPr="00CC6307">
              <w:rPr>
                <w:bCs/>
                <w:sz w:val="20"/>
                <w:szCs w:val="20"/>
                <w:lang w:val="en-GB" w:eastAsia="en-GB"/>
              </w:rPr>
              <w:t xml:space="preserve"> + 4*T</w:t>
            </w:r>
            <w:r w:rsidRPr="00CC6307">
              <w:rPr>
                <w:bCs/>
                <w:sz w:val="20"/>
                <w:szCs w:val="20"/>
                <w:vertAlign w:val="subscript"/>
                <w:lang w:val="en-GB" w:eastAsia="en-GB"/>
              </w:rPr>
              <w:t>target_PL-RS1</w:t>
            </w:r>
            <w:r w:rsidRPr="00CC6307">
              <w:rPr>
                <w:bCs/>
                <w:sz w:val="20"/>
                <w:szCs w:val="20"/>
                <w:lang w:val="en-GB" w:eastAsia="en-GB"/>
              </w:rPr>
              <w:t xml:space="preserve"> + 2ms, NM2* (T</w:t>
            </w:r>
            <w:r w:rsidRPr="00CC6307">
              <w:rPr>
                <w:bCs/>
                <w:sz w:val="20"/>
                <w:szCs w:val="20"/>
                <w:vertAlign w:val="subscript"/>
                <w:lang w:val="en-GB" w:eastAsia="en-GB"/>
              </w:rPr>
              <w:t>first_target-PL-RS2</w:t>
            </w:r>
            <w:r w:rsidRPr="00CC6307">
              <w:rPr>
                <w:bCs/>
                <w:sz w:val="20"/>
                <w:szCs w:val="20"/>
                <w:lang w:val="en-GB" w:eastAsia="en-GB"/>
              </w:rPr>
              <w:t xml:space="preserve"> + 4*T</w:t>
            </w:r>
            <w:r w:rsidRPr="00CC6307">
              <w:rPr>
                <w:bCs/>
                <w:sz w:val="20"/>
                <w:szCs w:val="20"/>
                <w:vertAlign w:val="subscript"/>
                <w:lang w:val="en-GB" w:eastAsia="en-GB"/>
              </w:rPr>
              <w:t>target_PL-RS 2</w:t>
            </w:r>
            <w:r w:rsidRPr="00CC6307">
              <w:rPr>
                <w:bCs/>
                <w:sz w:val="20"/>
                <w:szCs w:val="20"/>
                <w:lang w:val="en-GB" w:eastAsia="en-GB"/>
              </w:rPr>
              <w:t>+ 2ms) }</w:t>
            </w:r>
            <w:r w:rsidRPr="00CC6307">
              <w:rPr>
                <w:bCs/>
                <w:sz w:val="20"/>
                <w:szCs w:val="20"/>
                <w:lang w:eastAsia="zh-CN"/>
              </w:rPr>
              <w:t xml:space="preserve"> / </w:t>
            </w:r>
            <w:r w:rsidRPr="00CC6307">
              <w:rPr>
                <w:bCs/>
                <w:i/>
                <w:sz w:val="20"/>
                <w:szCs w:val="20"/>
                <w:lang w:eastAsia="zh-CN"/>
              </w:rPr>
              <w:t xml:space="preserve">NR slot length; </w:t>
            </w:r>
            <w:r w:rsidRPr="00CC6307">
              <w:rPr>
                <w:bCs/>
                <w:sz w:val="20"/>
                <w:szCs w:val="20"/>
                <w:lang w:val="en-GB" w:eastAsia="en-GB"/>
              </w:rPr>
              <w:t>T</w:t>
            </w:r>
            <w:r w:rsidRPr="00CC6307">
              <w:rPr>
                <w:bCs/>
                <w:sz w:val="20"/>
                <w:szCs w:val="20"/>
                <w:vertAlign w:val="subscript"/>
                <w:lang w:val="en-GB" w:eastAsia="en-GB"/>
              </w:rPr>
              <w:t>L1-RSRP1</w:t>
            </w:r>
            <w:r w:rsidRPr="00CC6307">
              <w:rPr>
                <w:rFonts w:eastAsia="Malgun Gothic"/>
                <w:bCs/>
                <w:sz w:val="20"/>
                <w:szCs w:val="20"/>
                <w:lang w:val="en-GB" w:eastAsia="zh-CN"/>
              </w:rPr>
              <w:t xml:space="preserve">, </w:t>
            </w:r>
            <w:r w:rsidRPr="00CC6307">
              <w:rPr>
                <w:bCs/>
                <w:sz w:val="20"/>
                <w:szCs w:val="20"/>
                <w:lang w:val="en-GB" w:eastAsia="en-GB"/>
              </w:rPr>
              <w:t>T</w:t>
            </w:r>
            <w:r w:rsidRPr="00CC6307">
              <w:rPr>
                <w:bCs/>
                <w:sz w:val="20"/>
                <w:szCs w:val="20"/>
                <w:vertAlign w:val="subscript"/>
                <w:lang w:val="en-GB" w:eastAsia="en-GB"/>
              </w:rPr>
              <w:t>first_target-PL-RS1</w:t>
            </w:r>
            <w:r w:rsidRPr="00CC6307">
              <w:rPr>
                <w:rFonts w:eastAsia="Malgun Gothic"/>
                <w:bCs/>
                <w:sz w:val="20"/>
                <w:szCs w:val="20"/>
                <w:lang w:val="en-GB" w:eastAsia="zh-CN"/>
              </w:rPr>
              <w:t xml:space="preserve">, related to the unknown state and </w:t>
            </w:r>
            <w:r w:rsidRPr="00CC6307">
              <w:rPr>
                <w:bCs/>
                <w:sz w:val="20"/>
                <w:szCs w:val="20"/>
                <w:lang w:val="en-GB" w:eastAsia="en-GB"/>
              </w:rPr>
              <w:t>NM2</w:t>
            </w:r>
            <w:r w:rsidRPr="00CC6307">
              <w:rPr>
                <w:rFonts w:eastAsia="Malgun Gothic"/>
                <w:bCs/>
                <w:sz w:val="20"/>
                <w:szCs w:val="20"/>
                <w:lang w:val="en-GB" w:eastAsia="zh-CN"/>
              </w:rPr>
              <w:t xml:space="preserve">, and </w:t>
            </w:r>
            <w:r w:rsidRPr="00CC6307">
              <w:rPr>
                <w:bCs/>
                <w:sz w:val="20"/>
                <w:szCs w:val="20"/>
                <w:lang w:val="en-GB" w:eastAsia="en-GB"/>
              </w:rPr>
              <w:t>T</w:t>
            </w:r>
            <w:r w:rsidRPr="00CC6307">
              <w:rPr>
                <w:bCs/>
                <w:sz w:val="20"/>
                <w:szCs w:val="20"/>
                <w:vertAlign w:val="subscript"/>
                <w:lang w:val="en-GB" w:eastAsia="en-GB"/>
              </w:rPr>
              <w:t>first_target-PL-RS2</w:t>
            </w:r>
            <w:r w:rsidRPr="00CC6307">
              <w:rPr>
                <w:rFonts w:eastAsia="Malgun Gothic"/>
                <w:bCs/>
                <w:sz w:val="20"/>
                <w:szCs w:val="20"/>
                <w:lang w:val="en-GB" w:eastAsia="zh-CN"/>
              </w:rPr>
              <w:t xml:space="preserve"> to the known state</w:t>
            </w:r>
          </w:p>
          <w:p w14:paraId="6B1C3931" w14:textId="77777777" w:rsidR="00CC6307" w:rsidRPr="00CC6307" w:rsidRDefault="00CC6307" w:rsidP="00CC6307">
            <w:pPr>
              <w:overflowPunct w:val="0"/>
              <w:autoSpaceDE w:val="0"/>
              <w:autoSpaceDN w:val="0"/>
              <w:adjustRightInd w:val="0"/>
              <w:spacing w:after="120"/>
              <w:textAlignment w:val="baseline"/>
              <w:rPr>
                <w:bCs/>
                <w:sz w:val="21"/>
                <w:szCs w:val="21"/>
                <w:lang w:val="en-GB" w:eastAsia="zh-CN"/>
              </w:rPr>
            </w:pPr>
            <w:r w:rsidRPr="00CC6307">
              <w:rPr>
                <w:bCs/>
                <w:sz w:val="21"/>
                <w:szCs w:val="21"/>
                <w:lang w:val="en-GB" w:eastAsia="zh-CN"/>
              </w:rPr>
              <w:t>PL-RS (CSI-RS is used as PL-RS) are overlapped or adjacent:</w:t>
            </w:r>
          </w:p>
          <w:p w14:paraId="3BB9637F" w14:textId="00FFBDE3" w:rsidR="00CC6307" w:rsidRPr="00CC6307" w:rsidRDefault="00CC6307" w:rsidP="00CC6307">
            <w:pPr>
              <w:numPr>
                <w:ilvl w:val="0"/>
                <w:numId w:val="5"/>
              </w:numPr>
              <w:overflowPunct w:val="0"/>
              <w:autoSpaceDE w:val="0"/>
              <w:autoSpaceDN w:val="0"/>
              <w:adjustRightInd w:val="0"/>
              <w:spacing w:after="180"/>
              <w:textAlignment w:val="baseline"/>
              <w:rPr>
                <w:rFonts w:eastAsiaTheme="minorEastAsia"/>
                <w:bCs/>
                <w:sz w:val="20"/>
                <w:szCs w:val="21"/>
                <w:lang w:val="en-GB" w:eastAsia="ko-KR"/>
              </w:rPr>
            </w:pPr>
            <w:r w:rsidRPr="00CC6307">
              <w:rPr>
                <w:bCs/>
                <w:sz w:val="21"/>
                <w:szCs w:val="21"/>
                <w:lang w:val="en-GB" w:eastAsia="zh-CN"/>
              </w:rPr>
              <w:t xml:space="preserve">No </w:t>
            </w:r>
            <w:r w:rsidRPr="00CC6307">
              <w:rPr>
                <w:bCs/>
                <w:sz w:val="20"/>
                <w:szCs w:val="20"/>
                <w:lang w:val="en-GB" w:eastAsia="zh-CN"/>
              </w:rPr>
              <w:t>requirements</w:t>
            </w:r>
            <w:r w:rsidRPr="00CC6307">
              <w:rPr>
                <w:bCs/>
                <w:sz w:val="21"/>
                <w:szCs w:val="21"/>
                <w:lang w:val="en-GB" w:eastAsia="zh-CN"/>
              </w:rPr>
              <w:t>.</w:t>
            </w:r>
          </w:p>
        </w:tc>
      </w:tr>
    </w:tbl>
    <w:p w14:paraId="534CC5F6" w14:textId="77777777" w:rsidR="00CC6307" w:rsidRDefault="00CC6307" w:rsidP="00DB1D67">
      <w:pPr>
        <w:spacing w:after="120"/>
        <w:rPr>
          <w:rFonts w:eastAsia="SimSun"/>
          <w:sz w:val="20"/>
          <w:szCs w:val="20"/>
          <w:lang w:eastAsia="en-GB"/>
        </w:rPr>
      </w:pPr>
    </w:p>
    <w:p w14:paraId="63894752" w14:textId="3F08B99C" w:rsidR="00CC6307" w:rsidRDefault="00CC6307" w:rsidP="00DB1D67">
      <w:pPr>
        <w:spacing w:after="120"/>
        <w:rPr>
          <w:bCs/>
          <w:sz w:val="20"/>
          <w:szCs w:val="20"/>
          <w:lang w:val="en-GB" w:eastAsia="zh-CN"/>
        </w:rPr>
      </w:pPr>
      <w:r>
        <w:rPr>
          <w:rFonts w:eastAsia="SimSun"/>
          <w:sz w:val="20"/>
          <w:szCs w:val="20"/>
          <w:lang w:eastAsia="en-GB"/>
        </w:rPr>
        <w:t xml:space="preserve">It was discussed in last meeting if we should consider the case when </w:t>
      </w:r>
      <w:r w:rsidRPr="00CC6307">
        <w:rPr>
          <w:bCs/>
          <w:sz w:val="20"/>
          <w:szCs w:val="20"/>
          <w:lang w:val="en-GB" w:eastAsia="zh-CN"/>
        </w:rPr>
        <w:t>UE received PDSCH from single TRP</w:t>
      </w:r>
      <w:r>
        <w:rPr>
          <w:bCs/>
          <w:sz w:val="20"/>
          <w:szCs w:val="20"/>
          <w:lang w:val="en-GB" w:eastAsia="zh-CN"/>
        </w:rPr>
        <w:t xml:space="preserve">, in case first TRP TCI state switch is faster. We should define the TCI state switch delay requirements for dual TCI state switch with sDCI for the case when UE is expected to </w:t>
      </w:r>
      <w:r w:rsidR="00775622">
        <w:rPr>
          <w:bCs/>
          <w:sz w:val="20"/>
          <w:szCs w:val="20"/>
          <w:lang w:val="en-GB" w:eastAsia="zh-CN"/>
        </w:rPr>
        <w:t>receive</w:t>
      </w:r>
      <w:r>
        <w:rPr>
          <w:bCs/>
          <w:sz w:val="20"/>
          <w:szCs w:val="20"/>
          <w:lang w:val="en-GB" w:eastAsia="zh-CN"/>
        </w:rPr>
        <w:t xml:space="preserve"> from both TRP after the switch.</w:t>
      </w:r>
    </w:p>
    <w:p w14:paraId="296CD3FD" w14:textId="0E7AC83A" w:rsidR="00CC6307" w:rsidRPr="00054C08" w:rsidRDefault="00CC6307" w:rsidP="00DB1D67">
      <w:pPr>
        <w:numPr>
          <w:ilvl w:val="0"/>
          <w:numId w:val="11"/>
        </w:numPr>
        <w:spacing w:after="120"/>
        <w:ind w:left="0" w:firstLine="0"/>
        <w:rPr>
          <w:rFonts w:eastAsia="SimSun" w:cs="SimSun"/>
          <w:b/>
          <w:bCs/>
          <w:sz w:val="20"/>
          <w:lang w:eastAsia="zh-CN"/>
        </w:rPr>
      </w:pPr>
      <w:r>
        <w:rPr>
          <w:rFonts w:eastAsia="SimSun" w:cs="SimSun"/>
          <w:b/>
          <w:bCs/>
          <w:sz w:val="20"/>
          <w:lang w:eastAsia="zh-CN"/>
        </w:rPr>
        <w:t xml:space="preserve">Dual TCI state switch </w:t>
      </w:r>
      <w:r w:rsidR="00C2736E">
        <w:rPr>
          <w:rFonts w:eastAsia="SimSun" w:cs="SimSun"/>
          <w:b/>
          <w:bCs/>
          <w:sz w:val="20"/>
          <w:lang w:eastAsia="zh-CN"/>
        </w:rPr>
        <w:t xml:space="preserve">requirements </w:t>
      </w:r>
      <w:r>
        <w:rPr>
          <w:rFonts w:eastAsia="SimSun" w:cs="SimSun"/>
          <w:b/>
          <w:bCs/>
          <w:sz w:val="20"/>
          <w:lang w:eastAsia="zh-CN"/>
        </w:rPr>
        <w:t xml:space="preserve">for sDCI are defined for the case when UE is expected to </w:t>
      </w:r>
      <w:r w:rsidR="00054C08">
        <w:rPr>
          <w:rFonts w:eastAsia="SimSun" w:cs="SimSun"/>
          <w:b/>
          <w:bCs/>
          <w:sz w:val="20"/>
          <w:lang w:eastAsia="zh-CN"/>
        </w:rPr>
        <w:t>receive</w:t>
      </w:r>
      <w:r>
        <w:rPr>
          <w:rFonts w:eastAsia="SimSun" w:cs="SimSun"/>
          <w:b/>
          <w:bCs/>
          <w:sz w:val="20"/>
          <w:lang w:eastAsia="zh-CN"/>
        </w:rPr>
        <w:t xml:space="preserve"> from both TCI states/ TRPs after the switch</w:t>
      </w:r>
      <w:r w:rsidR="00054C08">
        <w:rPr>
          <w:rFonts w:eastAsia="SimSun" w:cs="SimSun"/>
          <w:b/>
          <w:bCs/>
          <w:sz w:val="20"/>
          <w:lang w:eastAsia="zh-CN"/>
        </w:rPr>
        <w:t>.</w:t>
      </w:r>
      <w:r w:rsidRPr="00B76DF9">
        <w:rPr>
          <w:rFonts w:eastAsia="Malgun Gothic"/>
          <w:b/>
          <w:bCs/>
          <w:sz w:val="20"/>
          <w:szCs w:val="20"/>
          <w:lang w:eastAsia="zh-CN"/>
        </w:rPr>
        <w:t xml:space="preserve"> </w:t>
      </w:r>
    </w:p>
    <w:p w14:paraId="11F0F08F" w14:textId="5458D16C" w:rsidR="005E5805" w:rsidRDefault="005E5805" w:rsidP="00EA2D71">
      <w:pPr>
        <w:spacing w:after="120"/>
        <w:rPr>
          <w:rFonts w:eastAsia="SimSun"/>
          <w:sz w:val="20"/>
          <w:szCs w:val="20"/>
          <w:lang w:eastAsia="en-GB"/>
        </w:rPr>
      </w:pPr>
      <w:r>
        <w:rPr>
          <w:rFonts w:eastAsia="SimSun"/>
          <w:sz w:val="20"/>
          <w:szCs w:val="20"/>
          <w:lang w:eastAsia="en-GB"/>
        </w:rPr>
        <w:t xml:space="preserve">SSB1 is associated with unknown TCI state, SSB2 is associated with known TCI state. </w:t>
      </w:r>
      <w:r w:rsidR="00E860A2">
        <w:rPr>
          <w:rFonts w:eastAsia="SimSun"/>
          <w:sz w:val="20"/>
          <w:szCs w:val="20"/>
          <w:lang w:eastAsia="en-GB"/>
        </w:rPr>
        <w:t xml:space="preserve">If the SSBs are adjacent in FR2, </w:t>
      </w:r>
      <w:r>
        <w:rPr>
          <w:rFonts w:eastAsia="SimSun"/>
          <w:sz w:val="20"/>
          <w:szCs w:val="20"/>
          <w:lang w:eastAsia="en-GB"/>
        </w:rPr>
        <w:t>we need to consider the following:</w:t>
      </w:r>
    </w:p>
    <w:p w14:paraId="7E67A721" w14:textId="12473613" w:rsidR="005E5805" w:rsidRPr="005E5805" w:rsidRDefault="005E5805" w:rsidP="00EA2D71">
      <w:pPr>
        <w:spacing w:after="120"/>
        <w:rPr>
          <w:rFonts w:eastAsia="SimSun"/>
          <w:sz w:val="20"/>
          <w:szCs w:val="20"/>
          <w:lang w:eastAsia="en-GB"/>
        </w:rPr>
      </w:pPr>
      <w:r>
        <w:rPr>
          <w:rFonts w:eastAsia="SimSun"/>
          <w:sz w:val="20"/>
          <w:szCs w:val="20"/>
          <w:lang w:eastAsia="en-GB"/>
        </w:rPr>
        <w:t>Case 2a: T</w:t>
      </w:r>
      <w:r w:rsidRPr="005E5805">
        <w:rPr>
          <w:rFonts w:eastAsia="SimSun"/>
          <w:sz w:val="20"/>
          <w:szCs w:val="20"/>
          <w:vertAlign w:val="subscript"/>
          <w:lang w:eastAsia="en-GB"/>
        </w:rPr>
        <w:t>SSB1</w:t>
      </w:r>
      <w:r>
        <w:rPr>
          <w:rFonts w:eastAsia="SimSun"/>
          <w:sz w:val="20"/>
          <w:szCs w:val="20"/>
          <w:lang w:eastAsia="en-GB"/>
        </w:rPr>
        <w:t xml:space="preserve"> </w:t>
      </w:r>
      <w:r w:rsidR="00E860A2">
        <w:rPr>
          <w:rFonts w:eastAsia="SimSun"/>
          <w:sz w:val="20"/>
          <w:szCs w:val="20"/>
          <w:lang w:eastAsia="en-GB"/>
        </w:rPr>
        <w:t xml:space="preserve"> </w:t>
      </w:r>
      <w:r>
        <w:rPr>
          <w:rFonts w:eastAsia="SimSun"/>
          <w:sz w:val="20"/>
          <w:szCs w:val="20"/>
          <w:lang w:eastAsia="en-GB"/>
        </w:rPr>
        <w:t>≤ T</w:t>
      </w:r>
      <w:r w:rsidRPr="005E5805">
        <w:rPr>
          <w:rFonts w:eastAsia="SimSun"/>
          <w:sz w:val="20"/>
          <w:szCs w:val="20"/>
          <w:vertAlign w:val="subscript"/>
          <w:lang w:eastAsia="en-GB"/>
        </w:rPr>
        <w:t>SSB2</w:t>
      </w:r>
      <w:r>
        <w:rPr>
          <w:rFonts w:eastAsia="SimSun"/>
          <w:sz w:val="20"/>
          <w:szCs w:val="20"/>
          <w:vertAlign w:val="subscript"/>
          <w:lang w:eastAsia="en-GB"/>
        </w:rPr>
        <w:t xml:space="preserve"> </w:t>
      </w:r>
      <w:r>
        <w:rPr>
          <w:rFonts w:eastAsia="SimSun"/>
          <w:sz w:val="20"/>
          <w:szCs w:val="20"/>
          <w:lang w:eastAsia="en-GB"/>
        </w:rPr>
        <w:t xml:space="preserve">-&gt; Need to wait for L1-RSRP measurement on SSB1 before time tracking on SSB2, otherwise the L1-RSRP measurement time might be longer. </w:t>
      </w:r>
    </w:p>
    <w:p w14:paraId="7AB36137" w14:textId="32F0F46C" w:rsidR="005E5805" w:rsidRDefault="005E5805" w:rsidP="005E5805">
      <w:pPr>
        <w:spacing w:after="120"/>
        <w:rPr>
          <w:rFonts w:eastAsia="SimSun"/>
          <w:sz w:val="20"/>
          <w:szCs w:val="20"/>
          <w:lang w:eastAsia="en-GB"/>
        </w:rPr>
      </w:pPr>
      <w:r>
        <w:rPr>
          <w:rFonts w:eastAsia="SimSun"/>
          <w:sz w:val="20"/>
          <w:szCs w:val="20"/>
          <w:lang w:eastAsia="en-GB"/>
        </w:rPr>
        <w:t>Case 2b:  T</w:t>
      </w:r>
      <w:r w:rsidRPr="005E5805">
        <w:rPr>
          <w:rFonts w:eastAsia="SimSun"/>
          <w:sz w:val="20"/>
          <w:szCs w:val="20"/>
          <w:vertAlign w:val="subscript"/>
          <w:lang w:eastAsia="en-GB"/>
        </w:rPr>
        <w:t>SSB1</w:t>
      </w:r>
      <w:r>
        <w:rPr>
          <w:rFonts w:eastAsia="SimSun"/>
          <w:sz w:val="20"/>
          <w:szCs w:val="20"/>
          <w:lang w:eastAsia="en-GB"/>
        </w:rPr>
        <w:t xml:space="preserve">  &gt; T</w:t>
      </w:r>
      <w:r w:rsidRPr="005E5805">
        <w:rPr>
          <w:rFonts w:eastAsia="SimSun"/>
          <w:sz w:val="20"/>
          <w:szCs w:val="20"/>
          <w:vertAlign w:val="subscript"/>
          <w:lang w:eastAsia="en-GB"/>
        </w:rPr>
        <w:t>SSB2</w:t>
      </w:r>
      <w:r>
        <w:rPr>
          <w:rFonts w:eastAsia="SimSun"/>
          <w:sz w:val="20"/>
          <w:szCs w:val="20"/>
          <w:vertAlign w:val="subscript"/>
          <w:lang w:eastAsia="en-GB"/>
        </w:rPr>
        <w:t xml:space="preserve"> </w:t>
      </w:r>
      <w:r>
        <w:rPr>
          <w:rFonts w:eastAsia="SimSun"/>
          <w:sz w:val="20"/>
          <w:szCs w:val="20"/>
          <w:lang w:eastAsia="en-GB"/>
        </w:rPr>
        <w:t>-&gt; The time tracking on SSB2 can be completed before L1-RSRP measurement on SSB1</w:t>
      </w:r>
      <w:r w:rsidR="00EC13CA">
        <w:rPr>
          <w:rFonts w:eastAsia="SimSun"/>
          <w:sz w:val="20"/>
          <w:szCs w:val="20"/>
          <w:lang w:eastAsia="en-GB"/>
        </w:rPr>
        <w:t>.</w:t>
      </w:r>
    </w:p>
    <w:p w14:paraId="69985D90" w14:textId="4EA57291" w:rsidR="00E860A2" w:rsidRPr="005E5805" w:rsidRDefault="00E860A2" w:rsidP="00EA2D71">
      <w:pPr>
        <w:spacing w:after="120"/>
        <w:rPr>
          <w:rFonts w:eastAsia="SimSun"/>
          <w:sz w:val="20"/>
          <w:szCs w:val="20"/>
          <w:lang w:eastAsia="en-GB"/>
        </w:rPr>
      </w:pPr>
    </w:p>
    <w:p w14:paraId="0AAAE856" w14:textId="582048DE" w:rsidR="00C2736E" w:rsidRDefault="00C2736E" w:rsidP="00EA2D71">
      <w:pPr>
        <w:spacing w:after="120"/>
        <w:rPr>
          <w:rFonts w:eastAsia="SimSun"/>
          <w:sz w:val="20"/>
          <w:szCs w:val="20"/>
          <w:lang w:eastAsia="en-GB"/>
        </w:rPr>
      </w:pPr>
      <w:r>
        <w:rPr>
          <w:rFonts w:eastAsia="SimSun"/>
          <w:sz w:val="20"/>
          <w:szCs w:val="20"/>
          <w:lang w:eastAsia="en-GB"/>
        </w:rPr>
        <w:t xml:space="preserve">For adjacent SSB in FR2, we </w:t>
      </w:r>
      <w:r w:rsidR="00E860A2">
        <w:rPr>
          <w:rFonts w:eastAsia="SimSun"/>
          <w:sz w:val="20"/>
          <w:szCs w:val="20"/>
          <w:lang w:eastAsia="en-GB"/>
        </w:rPr>
        <w:t>could</w:t>
      </w:r>
      <w:r>
        <w:rPr>
          <w:rFonts w:eastAsia="SimSun"/>
          <w:sz w:val="20"/>
          <w:szCs w:val="20"/>
          <w:lang w:eastAsia="en-GB"/>
        </w:rPr>
        <w:t xml:space="preserve"> extend the switching delay as follows:</w:t>
      </w:r>
    </w:p>
    <w:p w14:paraId="599FEE27" w14:textId="6C61ACD1" w:rsidR="00C2736E" w:rsidRPr="00CC6307" w:rsidRDefault="005D431F" w:rsidP="005D431F">
      <w:pPr>
        <w:overflowPunct w:val="0"/>
        <w:autoSpaceDE w:val="0"/>
        <w:autoSpaceDN w:val="0"/>
        <w:adjustRightInd w:val="0"/>
        <w:spacing w:after="120"/>
        <w:textAlignment w:val="baseline"/>
        <w:rPr>
          <w:bCs/>
          <w:sz w:val="20"/>
          <w:szCs w:val="20"/>
          <w:lang w:val="en-GB" w:eastAsia="zh-CN"/>
        </w:rPr>
      </w:pPr>
      <w:r>
        <w:rPr>
          <w:rFonts w:eastAsia="Malgun Gothic"/>
          <w:bCs/>
          <w:sz w:val="20"/>
          <w:szCs w:val="20"/>
          <w:lang w:val="en-GB" w:eastAsia="zh-CN"/>
        </w:rPr>
        <w:t xml:space="preserve">Case 2a: </w:t>
      </w:r>
      <w:r w:rsidR="00C2736E" w:rsidRPr="00CC6307">
        <w:rPr>
          <w:rFonts w:eastAsia="Malgun Gothic"/>
          <w:bCs/>
          <w:sz w:val="20"/>
          <w:szCs w:val="20"/>
          <w:lang w:val="en-GB" w:eastAsia="zh-CN"/>
        </w:rPr>
        <w:t>T</w:t>
      </w:r>
      <w:r w:rsidR="00C2736E" w:rsidRPr="00CC6307">
        <w:rPr>
          <w:rFonts w:eastAsia="Malgun Gothic"/>
          <w:bCs/>
          <w:sz w:val="20"/>
          <w:szCs w:val="20"/>
          <w:vertAlign w:val="subscript"/>
          <w:lang w:val="en-GB" w:eastAsia="zh-CN"/>
        </w:rPr>
        <w:t>HARQ</w:t>
      </w:r>
      <w:r w:rsidR="00C2736E" w:rsidRPr="00CC6307">
        <w:rPr>
          <w:rFonts w:eastAsia="Malgun Gothic"/>
          <w:bCs/>
          <w:sz w:val="20"/>
          <w:szCs w:val="20"/>
          <w:lang w:val="en-GB" w:eastAsia="zh-CN"/>
        </w:rPr>
        <w:t xml:space="preserve"> +</w:t>
      </w:r>
      <w:r w:rsidR="00C2736E" w:rsidRPr="00CC6307">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00C2736E" w:rsidRPr="00CC6307">
        <w:rPr>
          <w:bCs/>
          <w:sz w:val="20"/>
          <w:szCs w:val="20"/>
          <w:lang w:val="en-GB" w:eastAsia="en-GB"/>
        </w:rPr>
        <w:t xml:space="preserve"> + </w:t>
      </w:r>
      <w:r w:rsidR="00E860A2" w:rsidRPr="00CC6307">
        <w:rPr>
          <w:bCs/>
          <w:sz w:val="20"/>
          <w:szCs w:val="20"/>
          <w:lang w:val="en-GB" w:eastAsia="en-GB"/>
        </w:rPr>
        <w:t>T</w:t>
      </w:r>
      <w:r w:rsidR="00E860A2" w:rsidRPr="00CC6307">
        <w:rPr>
          <w:bCs/>
          <w:sz w:val="20"/>
          <w:szCs w:val="20"/>
          <w:vertAlign w:val="subscript"/>
          <w:lang w:val="en-GB" w:eastAsia="en-GB"/>
        </w:rPr>
        <w:t>L1-RSRP1</w:t>
      </w:r>
      <w:r w:rsidR="00E860A2" w:rsidRPr="00CC6307">
        <w:rPr>
          <w:bCs/>
          <w:sz w:val="20"/>
          <w:szCs w:val="20"/>
          <w:lang w:val="en-GB" w:eastAsia="en-GB"/>
        </w:rPr>
        <w:t xml:space="preserve"> +</w:t>
      </w:r>
      <w:r w:rsidR="00C2736E" w:rsidRPr="00CC6307">
        <w:rPr>
          <w:bCs/>
          <w:sz w:val="20"/>
          <w:szCs w:val="20"/>
          <w:lang w:val="en-GB" w:eastAsia="en-GB"/>
        </w:rPr>
        <w:t>max{TO</w:t>
      </w:r>
      <w:r w:rsidR="00C2736E" w:rsidRPr="00CC6307">
        <w:rPr>
          <w:bCs/>
          <w:sz w:val="20"/>
          <w:szCs w:val="20"/>
          <w:vertAlign w:val="subscript"/>
          <w:lang w:val="en-GB" w:eastAsia="en-GB"/>
        </w:rPr>
        <w:t>uk1</w:t>
      </w:r>
      <w:r w:rsidR="00C2736E" w:rsidRPr="00CC6307">
        <w:rPr>
          <w:bCs/>
          <w:sz w:val="20"/>
          <w:szCs w:val="20"/>
          <w:lang w:val="en-GB" w:eastAsia="en-GB"/>
        </w:rPr>
        <w:t>*(T</w:t>
      </w:r>
      <w:r w:rsidR="00C2736E" w:rsidRPr="00CC6307">
        <w:rPr>
          <w:bCs/>
          <w:sz w:val="20"/>
          <w:szCs w:val="20"/>
          <w:vertAlign w:val="subscript"/>
          <w:lang w:val="en-GB" w:eastAsia="en-GB"/>
        </w:rPr>
        <w:t>first-SSB1</w:t>
      </w:r>
      <w:r w:rsidR="00E860A2" w:rsidRPr="00C2736E">
        <w:rPr>
          <w:bCs/>
          <w:sz w:val="20"/>
          <w:szCs w:val="20"/>
          <w:lang w:val="en-GB" w:eastAsia="en-GB"/>
        </w:rPr>
        <w:t>+</w:t>
      </w:r>
      <w:r w:rsidR="00E860A2">
        <w:rPr>
          <w:bCs/>
          <w:sz w:val="20"/>
          <w:szCs w:val="20"/>
          <w:lang w:val="en-GB" w:eastAsia="en-GB"/>
        </w:rPr>
        <w:t xml:space="preserve"> </w:t>
      </w:r>
      <w:r w:rsidR="00E860A2" w:rsidRPr="00C2736E">
        <w:rPr>
          <w:bCs/>
          <w:sz w:val="20"/>
          <w:szCs w:val="20"/>
          <w:lang w:val="en-GB" w:eastAsia="en-GB"/>
        </w:rPr>
        <w:t>AD</w:t>
      </w:r>
      <w:r w:rsidR="00E860A2">
        <w:rPr>
          <w:bCs/>
          <w:sz w:val="20"/>
          <w:szCs w:val="20"/>
          <w:vertAlign w:val="subscript"/>
          <w:lang w:val="en-GB" w:eastAsia="en-GB"/>
        </w:rPr>
        <w:t>1</w:t>
      </w:r>
      <w:r w:rsidR="00E860A2" w:rsidRPr="00C2736E">
        <w:rPr>
          <w:bCs/>
          <w:sz w:val="20"/>
          <w:szCs w:val="20"/>
          <w:lang w:val="en-GB" w:eastAsia="en-GB"/>
        </w:rPr>
        <w:t>*T</w:t>
      </w:r>
      <w:r w:rsidR="00E860A2" w:rsidRPr="00C2736E">
        <w:rPr>
          <w:bCs/>
          <w:sz w:val="20"/>
          <w:szCs w:val="20"/>
          <w:vertAlign w:val="subscript"/>
          <w:lang w:val="en-GB" w:eastAsia="en-GB"/>
        </w:rPr>
        <w:t>SSB</w:t>
      </w:r>
      <w:r w:rsidR="00E860A2">
        <w:rPr>
          <w:bCs/>
          <w:sz w:val="20"/>
          <w:szCs w:val="20"/>
          <w:vertAlign w:val="subscript"/>
          <w:lang w:val="en-GB" w:eastAsia="en-GB"/>
        </w:rPr>
        <w:t xml:space="preserve">1 </w:t>
      </w:r>
      <w:r w:rsidR="00C2736E" w:rsidRPr="00CC6307">
        <w:rPr>
          <w:bCs/>
          <w:sz w:val="20"/>
          <w:szCs w:val="20"/>
          <w:lang w:val="en-GB" w:eastAsia="en-GB"/>
        </w:rPr>
        <w:t>+ T</w:t>
      </w:r>
      <w:r w:rsidR="00C2736E" w:rsidRPr="00CC6307">
        <w:rPr>
          <w:bCs/>
          <w:sz w:val="20"/>
          <w:szCs w:val="20"/>
          <w:vertAlign w:val="subscript"/>
          <w:lang w:val="en-GB" w:eastAsia="en-GB"/>
        </w:rPr>
        <w:t>SSB-proc</w:t>
      </w:r>
      <w:r w:rsidR="00C2736E" w:rsidRPr="00CC6307">
        <w:rPr>
          <w:bCs/>
          <w:sz w:val="20"/>
          <w:szCs w:val="20"/>
          <w:lang w:val="en-GB" w:eastAsia="en-GB"/>
        </w:rPr>
        <w:t>), TO</w:t>
      </w:r>
      <w:r w:rsidR="00C2736E" w:rsidRPr="00CC6307">
        <w:rPr>
          <w:bCs/>
          <w:sz w:val="20"/>
          <w:szCs w:val="20"/>
          <w:vertAlign w:val="subscript"/>
          <w:lang w:val="en-GB" w:eastAsia="en-GB"/>
        </w:rPr>
        <w:t>k2</w:t>
      </w:r>
      <w:r w:rsidR="00C2736E" w:rsidRPr="00CC6307">
        <w:rPr>
          <w:bCs/>
          <w:sz w:val="20"/>
          <w:szCs w:val="20"/>
          <w:lang w:val="en-GB" w:eastAsia="en-GB"/>
        </w:rPr>
        <w:t>*(T</w:t>
      </w:r>
      <w:r w:rsidR="00C2736E" w:rsidRPr="00CC6307">
        <w:rPr>
          <w:bCs/>
          <w:sz w:val="20"/>
          <w:szCs w:val="20"/>
          <w:vertAlign w:val="subscript"/>
          <w:lang w:val="en-GB" w:eastAsia="en-GB"/>
        </w:rPr>
        <w:t>first-SSB2</w:t>
      </w:r>
      <w:r w:rsidR="00C33CEA">
        <w:rPr>
          <w:bCs/>
          <w:sz w:val="20"/>
          <w:szCs w:val="20"/>
          <w:vertAlign w:val="subscript"/>
          <w:lang w:val="en-GB" w:eastAsia="en-GB"/>
        </w:rPr>
        <w:t xml:space="preserve"> </w:t>
      </w:r>
      <w:r w:rsidR="00C33CEA" w:rsidRPr="00C2736E">
        <w:rPr>
          <w:bCs/>
          <w:sz w:val="20"/>
          <w:szCs w:val="20"/>
          <w:lang w:val="en-GB" w:eastAsia="en-GB"/>
        </w:rPr>
        <w:t>+</w:t>
      </w:r>
      <w:r w:rsidR="00C33CEA">
        <w:rPr>
          <w:bCs/>
          <w:sz w:val="20"/>
          <w:szCs w:val="20"/>
          <w:lang w:val="en-GB" w:eastAsia="en-GB"/>
        </w:rPr>
        <w:t xml:space="preserve"> </w:t>
      </w:r>
      <w:r w:rsidR="00C2736E" w:rsidRPr="00CC6307">
        <w:rPr>
          <w:bCs/>
          <w:sz w:val="20"/>
          <w:szCs w:val="20"/>
          <w:lang w:val="en-GB" w:eastAsia="en-GB"/>
        </w:rPr>
        <w:t>T</w:t>
      </w:r>
      <w:r w:rsidR="00C2736E" w:rsidRPr="00CC6307">
        <w:rPr>
          <w:bCs/>
          <w:sz w:val="20"/>
          <w:szCs w:val="20"/>
          <w:vertAlign w:val="subscript"/>
          <w:lang w:val="en-GB" w:eastAsia="en-GB"/>
        </w:rPr>
        <w:t>SSB-proc</w:t>
      </w:r>
      <w:r w:rsidR="00C2736E" w:rsidRPr="00CC6307">
        <w:rPr>
          <w:bCs/>
          <w:sz w:val="20"/>
          <w:szCs w:val="20"/>
          <w:lang w:val="en-GB" w:eastAsia="en-GB"/>
        </w:rPr>
        <w:t>)}</w:t>
      </w:r>
      <w:r w:rsidR="00C2736E" w:rsidRPr="00CC6307">
        <w:rPr>
          <w:bCs/>
          <w:sz w:val="20"/>
          <w:szCs w:val="20"/>
          <w:lang w:eastAsia="zh-CN"/>
        </w:rPr>
        <w:t xml:space="preserve"> / </w:t>
      </w:r>
      <w:r w:rsidR="00C2736E" w:rsidRPr="00CC6307">
        <w:rPr>
          <w:bCs/>
          <w:i/>
          <w:sz w:val="20"/>
          <w:szCs w:val="20"/>
          <w:lang w:eastAsia="zh-CN"/>
        </w:rPr>
        <w:t xml:space="preserve">NR slot length; </w:t>
      </w:r>
    </w:p>
    <w:p w14:paraId="46BBAA34" w14:textId="77777777" w:rsidR="00E860A2" w:rsidRDefault="00E860A2" w:rsidP="00E860A2">
      <w:pPr>
        <w:spacing w:after="120"/>
        <w:rPr>
          <w:bCs/>
          <w:sz w:val="20"/>
          <w:szCs w:val="20"/>
          <w:lang w:val="en-GB" w:eastAsia="en-GB"/>
        </w:rPr>
      </w:pPr>
      <w:r w:rsidRPr="00C2736E">
        <w:rPr>
          <w:rFonts w:eastAsia="SimSun"/>
          <w:sz w:val="20"/>
          <w:szCs w:val="20"/>
          <w:lang w:eastAsia="en-GB"/>
        </w:rPr>
        <w:t>AD</w:t>
      </w:r>
      <w:r w:rsidRPr="00C2736E">
        <w:rPr>
          <w:rFonts w:eastAsia="SimSun"/>
          <w:sz w:val="20"/>
          <w:szCs w:val="20"/>
          <w:vertAlign w:val="subscript"/>
          <w:lang w:eastAsia="en-GB"/>
        </w:rPr>
        <w:t>1</w:t>
      </w:r>
      <w:r w:rsidRPr="00C2736E">
        <w:rPr>
          <w:rFonts w:eastAsia="SimSun"/>
          <w:sz w:val="20"/>
          <w:szCs w:val="20"/>
          <w:lang w:eastAsia="en-GB"/>
        </w:rPr>
        <w:t xml:space="preserve"> = 1 if SSBs are adjacent in FR2 and </w:t>
      </w:r>
      <w:r w:rsidRPr="00C2736E">
        <w:rPr>
          <w:bCs/>
          <w:sz w:val="20"/>
          <w:szCs w:val="20"/>
          <w:lang w:val="en-GB" w:eastAsia="en-GB"/>
        </w:rPr>
        <w:t>T</w:t>
      </w:r>
      <w:r w:rsidRPr="00C2736E">
        <w:rPr>
          <w:bCs/>
          <w:sz w:val="20"/>
          <w:szCs w:val="20"/>
          <w:vertAlign w:val="subscript"/>
          <w:lang w:val="en-GB" w:eastAsia="en-GB"/>
        </w:rPr>
        <w:t xml:space="preserve">SSB1 </w:t>
      </w:r>
      <w:r w:rsidRPr="00C2736E">
        <w:rPr>
          <w:bCs/>
          <w:sz w:val="20"/>
          <w:szCs w:val="20"/>
          <w:lang w:val="en-GB" w:eastAsia="en-GB"/>
        </w:rPr>
        <w:t>≤ T</w:t>
      </w:r>
      <w:r w:rsidRPr="00C2736E">
        <w:rPr>
          <w:bCs/>
          <w:sz w:val="20"/>
          <w:szCs w:val="20"/>
          <w:vertAlign w:val="subscript"/>
          <w:lang w:val="en-GB" w:eastAsia="en-GB"/>
        </w:rPr>
        <w:t xml:space="preserve">SSB2 </w:t>
      </w:r>
      <w:r w:rsidRPr="00C2736E">
        <w:rPr>
          <w:bCs/>
          <w:sz w:val="20"/>
          <w:szCs w:val="20"/>
          <w:lang w:val="en-GB" w:eastAsia="en-GB"/>
        </w:rPr>
        <w:t>; 0 otherwise</w:t>
      </w:r>
    </w:p>
    <w:p w14:paraId="3242CF37" w14:textId="230D18A2" w:rsidR="005D431F" w:rsidRPr="005D431F" w:rsidRDefault="005D431F" w:rsidP="00E860A2">
      <w:pPr>
        <w:spacing w:after="120"/>
        <w:rPr>
          <w:bCs/>
          <w:sz w:val="20"/>
          <w:szCs w:val="20"/>
          <w:lang w:val="en-GB" w:eastAsia="en-GB"/>
        </w:rPr>
      </w:pPr>
      <w:r w:rsidRPr="00CC6307">
        <w:rPr>
          <w:bCs/>
          <w:sz w:val="20"/>
          <w:szCs w:val="20"/>
          <w:lang w:val="en-GB" w:eastAsia="en-GB"/>
        </w:rPr>
        <w:t>T</w:t>
      </w:r>
      <w:r w:rsidRPr="00CC6307">
        <w:rPr>
          <w:bCs/>
          <w:sz w:val="20"/>
          <w:szCs w:val="20"/>
          <w:vertAlign w:val="subscript"/>
          <w:lang w:val="en-GB" w:eastAsia="en-GB"/>
        </w:rPr>
        <w:t>first-SSB1</w:t>
      </w:r>
      <w:r w:rsidRPr="005D431F">
        <w:rPr>
          <w:bCs/>
          <w:sz w:val="20"/>
          <w:szCs w:val="20"/>
          <w:lang w:val="en-GB" w:eastAsia="en-GB"/>
        </w:rPr>
        <w:t xml:space="preserve"> /</w:t>
      </w:r>
      <w:r w:rsidRPr="00CC6307">
        <w:rPr>
          <w:bCs/>
          <w:sz w:val="20"/>
          <w:szCs w:val="20"/>
          <w:lang w:val="en-GB" w:eastAsia="en-GB"/>
        </w:rPr>
        <w:t>T</w:t>
      </w:r>
      <w:r w:rsidRPr="00CC6307">
        <w:rPr>
          <w:bCs/>
          <w:sz w:val="20"/>
          <w:szCs w:val="20"/>
          <w:vertAlign w:val="subscript"/>
          <w:lang w:val="en-GB" w:eastAsia="en-GB"/>
        </w:rPr>
        <w:t>first-SSB1</w:t>
      </w:r>
      <w:r>
        <w:rPr>
          <w:bCs/>
          <w:sz w:val="20"/>
          <w:szCs w:val="20"/>
          <w:vertAlign w:val="subscript"/>
          <w:lang w:val="en-GB" w:eastAsia="en-GB"/>
        </w:rPr>
        <w:t xml:space="preserve"> </w:t>
      </w:r>
      <w:r>
        <w:rPr>
          <w:bCs/>
          <w:sz w:val="20"/>
          <w:szCs w:val="20"/>
          <w:lang w:val="en-GB" w:eastAsia="en-GB"/>
        </w:rPr>
        <w:t>are the first SSB after L1-RSRP measurement</w:t>
      </w:r>
    </w:p>
    <w:p w14:paraId="15266F35" w14:textId="54D1A20D" w:rsidR="005D431F" w:rsidRDefault="005D431F" w:rsidP="00EA2D71">
      <w:pPr>
        <w:spacing w:after="120"/>
        <w:rPr>
          <w:rFonts w:eastAsia="SimSun"/>
          <w:sz w:val="20"/>
          <w:szCs w:val="20"/>
          <w:lang w:eastAsia="en-GB"/>
        </w:rPr>
      </w:pPr>
      <w:r>
        <w:rPr>
          <w:rFonts w:eastAsia="SimSun"/>
          <w:sz w:val="20"/>
          <w:szCs w:val="20"/>
          <w:lang w:eastAsia="en-GB"/>
        </w:rPr>
        <w:lastRenderedPageBreak/>
        <w:t xml:space="preserve">Case 2b: </w:t>
      </w:r>
      <w:r w:rsidRPr="00CC6307">
        <w:rPr>
          <w:rFonts w:eastAsia="Malgun Gothic"/>
          <w:bCs/>
          <w:sz w:val="20"/>
          <w:szCs w:val="20"/>
          <w:lang w:val="en-GB" w:eastAsia="zh-CN"/>
        </w:rPr>
        <w:t>T</w:t>
      </w:r>
      <w:r w:rsidRPr="00CC6307">
        <w:rPr>
          <w:rFonts w:eastAsia="Malgun Gothic"/>
          <w:bCs/>
          <w:sz w:val="20"/>
          <w:szCs w:val="20"/>
          <w:vertAlign w:val="subscript"/>
          <w:lang w:val="en-GB" w:eastAsia="zh-CN"/>
        </w:rPr>
        <w:t>HARQ</w:t>
      </w:r>
      <w:r w:rsidRPr="00CC6307">
        <w:rPr>
          <w:rFonts w:eastAsia="Malgun Gothic"/>
          <w:bCs/>
          <w:sz w:val="20"/>
          <w:szCs w:val="20"/>
          <w:lang w:val="en-GB" w:eastAsia="zh-CN"/>
        </w:rPr>
        <w:t xml:space="preserve"> +</w:t>
      </w:r>
      <w:r w:rsidRPr="00CC6307">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CC6307">
        <w:rPr>
          <w:bCs/>
          <w:sz w:val="20"/>
          <w:szCs w:val="20"/>
          <w:lang w:val="en-GB" w:eastAsia="en-GB"/>
        </w:rPr>
        <w:t xml:space="preserve"> + max{T</w:t>
      </w:r>
      <w:r w:rsidRPr="00CC6307">
        <w:rPr>
          <w:bCs/>
          <w:sz w:val="20"/>
          <w:szCs w:val="20"/>
          <w:vertAlign w:val="subscript"/>
          <w:lang w:val="en-GB" w:eastAsia="en-GB"/>
        </w:rPr>
        <w:t>L1-RSRP1</w:t>
      </w:r>
      <w:r w:rsidRPr="00CC6307">
        <w:rPr>
          <w:bCs/>
          <w:sz w:val="20"/>
          <w:szCs w:val="20"/>
          <w:lang w:val="en-GB" w:eastAsia="en-GB"/>
        </w:rPr>
        <w:t xml:space="preserve"> + TO</w:t>
      </w:r>
      <w:r w:rsidRPr="00CC6307">
        <w:rPr>
          <w:bCs/>
          <w:sz w:val="20"/>
          <w:szCs w:val="20"/>
          <w:vertAlign w:val="subscript"/>
          <w:lang w:val="en-GB" w:eastAsia="en-GB"/>
        </w:rPr>
        <w:t>uk1</w:t>
      </w:r>
      <w:r w:rsidRPr="00CC6307">
        <w:rPr>
          <w:bCs/>
          <w:sz w:val="20"/>
          <w:szCs w:val="20"/>
          <w:lang w:val="en-GB" w:eastAsia="en-GB"/>
        </w:rPr>
        <w:t>*(T</w:t>
      </w:r>
      <w:r w:rsidRPr="00CC6307">
        <w:rPr>
          <w:bCs/>
          <w:sz w:val="20"/>
          <w:szCs w:val="20"/>
          <w:vertAlign w:val="subscript"/>
          <w:lang w:val="en-GB" w:eastAsia="en-GB"/>
        </w:rPr>
        <w:t>first-SSB1</w:t>
      </w:r>
      <w:r w:rsidRPr="00C2736E">
        <w:rPr>
          <w:bCs/>
          <w:sz w:val="20"/>
          <w:szCs w:val="20"/>
          <w:lang w:val="en-GB" w:eastAsia="en-GB"/>
        </w:rPr>
        <w:t>+</w:t>
      </w:r>
      <w:r>
        <w:rPr>
          <w:bCs/>
          <w:sz w:val="20"/>
          <w:szCs w:val="20"/>
          <w:lang w:val="en-GB" w:eastAsia="en-GB"/>
        </w:rPr>
        <w:t xml:space="preserve"> </w:t>
      </w:r>
      <w:r w:rsidRPr="00CC6307">
        <w:rPr>
          <w:bCs/>
          <w:sz w:val="20"/>
          <w:szCs w:val="20"/>
          <w:lang w:val="en-GB" w:eastAsia="en-GB"/>
        </w:rPr>
        <w:t>T</w:t>
      </w:r>
      <w:r w:rsidRPr="00CC6307">
        <w:rPr>
          <w:bCs/>
          <w:sz w:val="20"/>
          <w:szCs w:val="20"/>
          <w:vertAlign w:val="subscript"/>
          <w:lang w:val="en-GB" w:eastAsia="en-GB"/>
        </w:rPr>
        <w:t>SSB-proc</w:t>
      </w:r>
      <w:r w:rsidRPr="00CC6307">
        <w:rPr>
          <w:bCs/>
          <w:sz w:val="20"/>
          <w:szCs w:val="20"/>
          <w:lang w:val="en-GB" w:eastAsia="en-GB"/>
        </w:rPr>
        <w:t>), TO</w:t>
      </w:r>
      <w:r w:rsidRPr="00CC6307">
        <w:rPr>
          <w:bCs/>
          <w:sz w:val="20"/>
          <w:szCs w:val="20"/>
          <w:vertAlign w:val="subscript"/>
          <w:lang w:val="en-GB" w:eastAsia="en-GB"/>
        </w:rPr>
        <w:t>k2</w:t>
      </w:r>
      <w:r w:rsidRPr="00CC6307">
        <w:rPr>
          <w:bCs/>
          <w:sz w:val="20"/>
          <w:szCs w:val="20"/>
          <w:lang w:val="en-GB" w:eastAsia="en-GB"/>
        </w:rPr>
        <w:t>*(T</w:t>
      </w:r>
      <w:r w:rsidRPr="00CC6307">
        <w:rPr>
          <w:bCs/>
          <w:sz w:val="20"/>
          <w:szCs w:val="20"/>
          <w:vertAlign w:val="subscript"/>
          <w:lang w:val="en-GB" w:eastAsia="en-GB"/>
        </w:rPr>
        <w:t>first-SSB2</w:t>
      </w:r>
      <w:r>
        <w:rPr>
          <w:bCs/>
          <w:sz w:val="20"/>
          <w:szCs w:val="20"/>
          <w:vertAlign w:val="subscript"/>
          <w:lang w:val="en-GB" w:eastAsia="en-GB"/>
        </w:rPr>
        <w:t xml:space="preserve"> </w:t>
      </w:r>
      <w:r w:rsidRPr="00C2736E">
        <w:rPr>
          <w:bCs/>
          <w:sz w:val="20"/>
          <w:szCs w:val="20"/>
          <w:lang w:val="en-GB" w:eastAsia="en-GB"/>
        </w:rPr>
        <w:t>+</w:t>
      </w:r>
      <w:r>
        <w:rPr>
          <w:bCs/>
          <w:sz w:val="20"/>
          <w:szCs w:val="20"/>
          <w:lang w:val="en-GB" w:eastAsia="en-GB"/>
        </w:rPr>
        <w:t xml:space="preserve"> </w:t>
      </w:r>
      <w:r w:rsidRPr="00CC6307">
        <w:rPr>
          <w:bCs/>
          <w:sz w:val="20"/>
          <w:szCs w:val="20"/>
          <w:lang w:val="en-GB" w:eastAsia="en-GB"/>
        </w:rPr>
        <w:t>T</w:t>
      </w:r>
      <w:r w:rsidRPr="00CC6307">
        <w:rPr>
          <w:bCs/>
          <w:sz w:val="20"/>
          <w:szCs w:val="20"/>
          <w:vertAlign w:val="subscript"/>
          <w:lang w:val="en-GB" w:eastAsia="en-GB"/>
        </w:rPr>
        <w:t>SSB-proc</w:t>
      </w:r>
      <w:r w:rsidRPr="00CC6307">
        <w:rPr>
          <w:bCs/>
          <w:sz w:val="20"/>
          <w:szCs w:val="20"/>
          <w:lang w:val="en-GB" w:eastAsia="en-GB"/>
        </w:rPr>
        <w:t>)}</w:t>
      </w:r>
      <w:r w:rsidRPr="00CC6307">
        <w:rPr>
          <w:bCs/>
          <w:sz w:val="20"/>
          <w:szCs w:val="20"/>
          <w:lang w:eastAsia="zh-CN"/>
        </w:rPr>
        <w:t xml:space="preserve"> / </w:t>
      </w:r>
      <w:r w:rsidRPr="00CC6307">
        <w:rPr>
          <w:bCs/>
          <w:i/>
          <w:sz w:val="20"/>
          <w:szCs w:val="20"/>
          <w:lang w:eastAsia="zh-CN"/>
        </w:rPr>
        <w:t>NR slot length;</w:t>
      </w:r>
    </w:p>
    <w:p w14:paraId="0DA3E6AE" w14:textId="77777777" w:rsidR="005D431F" w:rsidRDefault="005D431F" w:rsidP="00EA2D71">
      <w:pPr>
        <w:spacing w:after="120"/>
        <w:rPr>
          <w:rFonts w:eastAsia="SimSun"/>
          <w:sz w:val="20"/>
          <w:szCs w:val="20"/>
          <w:lang w:eastAsia="en-GB"/>
        </w:rPr>
      </w:pPr>
    </w:p>
    <w:p w14:paraId="206A9533" w14:textId="6F709359" w:rsidR="00AA2E5C" w:rsidRPr="00AA2E5C" w:rsidRDefault="00AA2E5C" w:rsidP="00AA2E5C">
      <w:pPr>
        <w:numPr>
          <w:ilvl w:val="0"/>
          <w:numId w:val="11"/>
        </w:numPr>
        <w:spacing w:after="120"/>
        <w:ind w:left="0" w:firstLine="0"/>
        <w:rPr>
          <w:rFonts w:eastAsia="SimSun" w:cs="SimSun"/>
          <w:b/>
          <w:bCs/>
          <w:i/>
          <w:sz w:val="20"/>
          <w:lang w:val="en-GB" w:eastAsia="zh-CN"/>
        </w:rPr>
      </w:pPr>
      <w:r>
        <w:rPr>
          <w:rFonts w:eastAsia="SimSun" w:cs="SimSun"/>
          <w:b/>
          <w:bCs/>
          <w:sz w:val="20"/>
          <w:lang w:eastAsia="zh-CN"/>
        </w:rPr>
        <w:t>For case 2 the following delay requirements are introduced:</w:t>
      </w:r>
      <w:r>
        <w:rPr>
          <w:rFonts w:eastAsia="SimSun" w:cs="SimSun"/>
          <w:b/>
          <w:bCs/>
          <w:sz w:val="20"/>
          <w:lang w:eastAsia="zh-CN"/>
        </w:rPr>
        <w:br/>
        <w:t>Case 2a (</w:t>
      </w:r>
      <w:r w:rsidRPr="00AA2E5C">
        <w:rPr>
          <w:rFonts w:eastAsia="SimSun" w:cs="SimSun"/>
          <w:b/>
          <w:bCs/>
          <w:sz w:val="20"/>
          <w:lang w:eastAsia="zh-CN"/>
        </w:rPr>
        <w:t>T</w:t>
      </w:r>
      <w:r w:rsidRPr="00AA2E5C">
        <w:rPr>
          <w:rFonts w:eastAsia="SimSun" w:cs="SimSun"/>
          <w:b/>
          <w:bCs/>
          <w:sz w:val="20"/>
          <w:vertAlign w:val="subscript"/>
          <w:lang w:eastAsia="zh-CN"/>
        </w:rPr>
        <w:t>SSB1</w:t>
      </w:r>
      <w:r w:rsidRPr="00AA2E5C">
        <w:rPr>
          <w:rFonts w:eastAsia="SimSun" w:cs="SimSun"/>
          <w:b/>
          <w:bCs/>
          <w:sz w:val="20"/>
          <w:lang w:eastAsia="zh-CN"/>
        </w:rPr>
        <w:t xml:space="preserve">  ≤ T</w:t>
      </w:r>
      <w:r w:rsidRPr="00AA2E5C">
        <w:rPr>
          <w:rFonts w:eastAsia="SimSun" w:cs="SimSun"/>
          <w:b/>
          <w:bCs/>
          <w:sz w:val="20"/>
          <w:vertAlign w:val="subscript"/>
          <w:lang w:eastAsia="zh-CN"/>
        </w:rPr>
        <w:t>SSB2</w:t>
      </w:r>
      <w:r>
        <w:rPr>
          <w:rFonts w:eastAsia="SimSun" w:cs="SimSun"/>
          <w:b/>
          <w:bCs/>
          <w:sz w:val="20"/>
          <w:lang w:eastAsia="zh-CN"/>
        </w:rPr>
        <w:t xml:space="preserve">): </w:t>
      </w:r>
      <w:r w:rsidRPr="00AA2E5C">
        <w:rPr>
          <w:rFonts w:eastAsia="SimSun" w:cs="SimSun"/>
          <w:b/>
          <w:bCs/>
          <w:sz w:val="20"/>
          <w:lang w:val="en-GB" w:eastAsia="zh-CN"/>
        </w:rPr>
        <w:t>T</w:t>
      </w:r>
      <w:r w:rsidRPr="00AA2E5C">
        <w:rPr>
          <w:rFonts w:eastAsia="SimSun" w:cs="SimSun"/>
          <w:b/>
          <w:bCs/>
          <w:sz w:val="20"/>
          <w:vertAlign w:val="subscript"/>
          <w:lang w:val="en-GB" w:eastAsia="zh-CN"/>
        </w:rPr>
        <w:t>HARQ</w:t>
      </w:r>
      <w:r w:rsidRPr="00AA2E5C">
        <w:rPr>
          <w:rFonts w:eastAsia="SimSun" w:cs="SimSun"/>
          <w:b/>
          <w:bCs/>
          <w:sz w:val="20"/>
          <w:lang w:val="en-GB" w:eastAsia="zh-CN"/>
        </w:rPr>
        <w:t xml:space="preserve"> +</w:t>
      </w:r>
      <w:r w:rsidRPr="00AA2E5C">
        <w:rPr>
          <w:rFonts w:eastAsia="SimSun" w:cs="SimSun"/>
          <w:b/>
          <w:bCs/>
          <w:sz w:val="20"/>
          <w:lang w:eastAsia="zh-CN"/>
        </w:rPr>
        <w:t xml:space="preserve"> </w:t>
      </w:r>
      <m:oMath>
        <m:sSubSup>
          <m:sSubSupPr>
            <m:ctrlPr>
              <w:rPr>
                <w:rFonts w:ascii="Cambria Math" w:eastAsia="SimSun" w:hAnsi="Cambria Math" w:cs="SimSun"/>
                <w:b/>
                <w:bCs/>
                <w:sz w:val="20"/>
                <w:lang w:val="en-GB" w:eastAsia="zh-CN"/>
              </w:rPr>
            </m:ctrlPr>
          </m:sSubSupPr>
          <m:e>
            <m:r>
              <m:rPr>
                <m:sty m:val="b"/>
              </m:rPr>
              <w:rPr>
                <w:rFonts w:ascii="Cambria Math" w:eastAsia="SimSun" w:hAnsi="Cambria Math" w:cs="SimSun"/>
                <w:sz w:val="20"/>
                <w:lang w:val="en-GB" w:eastAsia="zh-CN"/>
              </w:rPr>
              <m:t>3N</m:t>
            </m:r>
          </m:e>
          <m:sub>
            <m:r>
              <m:rPr>
                <m:sty m:val="b"/>
              </m:rPr>
              <w:rPr>
                <w:rFonts w:ascii="Cambria Math" w:eastAsia="SimSun" w:hAnsi="Cambria Math" w:cs="SimSun"/>
                <w:sz w:val="20"/>
                <w:lang w:val="en-GB" w:eastAsia="zh-CN"/>
              </w:rPr>
              <m:t>slot</m:t>
            </m:r>
          </m:sub>
          <m:sup>
            <m:r>
              <m:rPr>
                <m:sty m:val="b"/>
              </m:rPr>
              <w:rPr>
                <w:rFonts w:ascii="Cambria Math" w:eastAsia="SimSun" w:hAnsi="Cambria Math" w:cs="SimSun"/>
                <w:sz w:val="20"/>
                <w:lang w:val="en-GB" w:eastAsia="zh-CN"/>
              </w:rPr>
              <m:t>subframe,µ</m:t>
            </m:r>
          </m:sup>
        </m:sSubSup>
      </m:oMath>
      <w:r w:rsidRPr="00AA2E5C">
        <w:rPr>
          <w:rFonts w:eastAsia="SimSun" w:cs="SimSun"/>
          <w:b/>
          <w:bCs/>
          <w:sz w:val="20"/>
          <w:lang w:val="en-GB" w:eastAsia="zh-CN"/>
        </w:rPr>
        <w:t xml:space="preserve"> + T</w:t>
      </w:r>
      <w:r w:rsidRPr="00AA2E5C">
        <w:rPr>
          <w:rFonts w:eastAsia="SimSun" w:cs="SimSun"/>
          <w:b/>
          <w:bCs/>
          <w:sz w:val="20"/>
          <w:vertAlign w:val="subscript"/>
          <w:lang w:val="en-GB" w:eastAsia="zh-CN"/>
        </w:rPr>
        <w:t>L1-RSRP1</w:t>
      </w:r>
      <w:r w:rsidRPr="00AA2E5C">
        <w:rPr>
          <w:rFonts w:eastAsia="SimSun" w:cs="SimSun"/>
          <w:b/>
          <w:bCs/>
          <w:sz w:val="20"/>
          <w:lang w:val="en-GB" w:eastAsia="zh-CN"/>
        </w:rPr>
        <w:t xml:space="preserve"> +max{TO</w:t>
      </w:r>
      <w:r w:rsidRPr="00AA2E5C">
        <w:rPr>
          <w:rFonts w:eastAsia="SimSun" w:cs="SimSun"/>
          <w:b/>
          <w:bCs/>
          <w:sz w:val="20"/>
          <w:vertAlign w:val="subscript"/>
          <w:lang w:val="en-GB" w:eastAsia="zh-CN"/>
        </w:rPr>
        <w:t>uk1</w:t>
      </w:r>
      <w:r w:rsidRPr="00AA2E5C">
        <w:rPr>
          <w:rFonts w:eastAsia="SimSun" w:cs="SimSun"/>
          <w:b/>
          <w:bCs/>
          <w:sz w:val="20"/>
          <w:lang w:val="en-GB" w:eastAsia="zh-CN"/>
        </w:rPr>
        <w:t>*(T</w:t>
      </w:r>
      <w:r w:rsidRPr="00AA2E5C">
        <w:rPr>
          <w:rFonts w:eastAsia="SimSun" w:cs="SimSun"/>
          <w:b/>
          <w:bCs/>
          <w:sz w:val="20"/>
          <w:vertAlign w:val="subscript"/>
          <w:lang w:val="en-GB" w:eastAsia="zh-CN"/>
        </w:rPr>
        <w:t>first-SSB1</w:t>
      </w:r>
      <w:r w:rsidRPr="00AA2E5C">
        <w:rPr>
          <w:rFonts w:eastAsia="SimSun" w:cs="SimSun"/>
          <w:b/>
          <w:bCs/>
          <w:sz w:val="20"/>
          <w:lang w:val="en-GB" w:eastAsia="zh-CN"/>
        </w:rPr>
        <w:t>+ AD</w:t>
      </w:r>
      <w:r w:rsidRPr="00AA2E5C">
        <w:rPr>
          <w:rFonts w:eastAsia="SimSun" w:cs="SimSun"/>
          <w:b/>
          <w:bCs/>
          <w:sz w:val="20"/>
          <w:vertAlign w:val="subscript"/>
          <w:lang w:val="en-GB" w:eastAsia="zh-CN"/>
        </w:rPr>
        <w:t>1</w:t>
      </w:r>
      <w:r w:rsidRPr="00AA2E5C">
        <w:rPr>
          <w:rFonts w:eastAsia="SimSun" w:cs="SimSun"/>
          <w:b/>
          <w:bCs/>
          <w:sz w:val="20"/>
          <w:lang w:val="en-GB" w:eastAsia="zh-CN"/>
        </w:rPr>
        <w:t>*T</w:t>
      </w:r>
      <w:r w:rsidRPr="00AA2E5C">
        <w:rPr>
          <w:rFonts w:eastAsia="SimSun" w:cs="SimSun"/>
          <w:b/>
          <w:bCs/>
          <w:sz w:val="20"/>
          <w:vertAlign w:val="subscript"/>
          <w:lang w:val="en-GB" w:eastAsia="zh-CN"/>
        </w:rPr>
        <w:t xml:space="preserve">SSB1 </w:t>
      </w:r>
      <w:r w:rsidRPr="00AA2E5C">
        <w:rPr>
          <w:rFonts w:eastAsia="SimSun" w:cs="SimSun"/>
          <w:b/>
          <w:bCs/>
          <w:sz w:val="20"/>
          <w:lang w:val="en-GB" w:eastAsia="zh-CN"/>
        </w:rPr>
        <w:t>+ T</w:t>
      </w:r>
      <w:r w:rsidRPr="00AA2E5C">
        <w:rPr>
          <w:rFonts w:eastAsia="SimSun" w:cs="SimSun"/>
          <w:b/>
          <w:bCs/>
          <w:sz w:val="20"/>
          <w:vertAlign w:val="subscript"/>
          <w:lang w:val="en-GB" w:eastAsia="zh-CN"/>
        </w:rPr>
        <w:t>SSB-proc</w:t>
      </w:r>
      <w:r w:rsidRPr="00AA2E5C">
        <w:rPr>
          <w:rFonts w:eastAsia="SimSun" w:cs="SimSun"/>
          <w:b/>
          <w:bCs/>
          <w:sz w:val="20"/>
          <w:lang w:val="en-GB" w:eastAsia="zh-CN"/>
        </w:rPr>
        <w:t>), TO</w:t>
      </w:r>
      <w:r w:rsidRPr="00AA2E5C">
        <w:rPr>
          <w:rFonts w:eastAsia="SimSun" w:cs="SimSun"/>
          <w:b/>
          <w:bCs/>
          <w:sz w:val="20"/>
          <w:vertAlign w:val="subscript"/>
          <w:lang w:val="en-GB" w:eastAsia="zh-CN"/>
        </w:rPr>
        <w:t>k2</w:t>
      </w:r>
      <w:r w:rsidRPr="00AA2E5C">
        <w:rPr>
          <w:rFonts w:eastAsia="SimSun" w:cs="SimSun"/>
          <w:b/>
          <w:bCs/>
          <w:sz w:val="20"/>
          <w:lang w:val="en-GB" w:eastAsia="zh-CN"/>
        </w:rPr>
        <w:t>*(T</w:t>
      </w:r>
      <w:r w:rsidRPr="00AA2E5C">
        <w:rPr>
          <w:rFonts w:eastAsia="SimSun" w:cs="SimSun"/>
          <w:b/>
          <w:bCs/>
          <w:sz w:val="20"/>
          <w:vertAlign w:val="subscript"/>
          <w:lang w:val="en-GB" w:eastAsia="zh-CN"/>
        </w:rPr>
        <w:t xml:space="preserve">first-SSB2 </w:t>
      </w:r>
      <w:r w:rsidRPr="00AA2E5C">
        <w:rPr>
          <w:rFonts w:eastAsia="SimSun" w:cs="SimSun"/>
          <w:b/>
          <w:bCs/>
          <w:sz w:val="20"/>
          <w:lang w:val="en-GB" w:eastAsia="zh-CN"/>
        </w:rPr>
        <w:t>+ T</w:t>
      </w:r>
      <w:r w:rsidRPr="00AA2E5C">
        <w:rPr>
          <w:rFonts w:eastAsia="SimSun" w:cs="SimSun"/>
          <w:b/>
          <w:bCs/>
          <w:sz w:val="20"/>
          <w:vertAlign w:val="subscript"/>
          <w:lang w:val="en-GB" w:eastAsia="zh-CN"/>
        </w:rPr>
        <w:t>SSB-proc</w:t>
      </w:r>
      <w:r w:rsidRPr="00AA2E5C">
        <w:rPr>
          <w:rFonts w:eastAsia="SimSun" w:cs="SimSun"/>
          <w:b/>
          <w:bCs/>
          <w:sz w:val="20"/>
          <w:lang w:val="en-GB" w:eastAsia="zh-CN"/>
        </w:rPr>
        <w:t>)}</w:t>
      </w:r>
      <w:r w:rsidRPr="00AA2E5C">
        <w:rPr>
          <w:rFonts w:eastAsia="SimSun" w:cs="SimSun"/>
          <w:b/>
          <w:bCs/>
          <w:sz w:val="20"/>
          <w:lang w:eastAsia="zh-CN"/>
        </w:rPr>
        <w:t xml:space="preserve"> / </w:t>
      </w:r>
      <w:r w:rsidRPr="00AA2E5C">
        <w:rPr>
          <w:rFonts w:eastAsia="SimSun" w:cs="SimSun"/>
          <w:b/>
          <w:bCs/>
          <w:i/>
          <w:sz w:val="20"/>
          <w:lang w:eastAsia="zh-CN"/>
        </w:rPr>
        <w:t>NR slot length</w:t>
      </w:r>
      <w:r w:rsidRPr="00AA2E5C">
        <w:rPr>
          <w:rFonts w:eastAsia="SimSun" w:cs="SimSun"/>
          <w:b/>
          <w:bCs/>
          <w:iCs/>
          <w:sz w:val="20"/>
          <w:lang w:eastAsia="zh-CN"/>
        </w:rPr>
        <w:t>; AD</w:t>
      </w:r>
      <w:r w:rsidRPr="00AA2E5C">
        <w:rPr>
          <w:rFonts w:eastAsia="SimSun" w:cs="SimSun"/>
          <w:b/>
          <w:bCs/>
          <w:iCs/>
          <w:sz w:val="20"/>
          <w:vertAlign w:val="subscript"/>
          <w:lang w:eastAsia="zh-CN"/>
        </w:rPr>
        <w:t>1</w:t>
      </w:r>
      <w:r w:rsidRPr="00AA2E5C">
        <w:rPr>
          <w:rFonts w:eastAsia="SimSun" w:cs="SimSun"/>
          <w:b/>
          <w:bCs/>
          <w:iCs/>
          <w:sz w:val="20"/>
          <w:lang w:eastAsia="zh-CN"/>
        </w:rPr>
        <w:t xml:space="preserve"> = 1 if SSBs are adjacent in FR2 and </w:t>
      </w:r>
      <w:r w:rsidRPr="00AA2E5C">
        <w:rPr>
          <w:rFonts w:eastAsia="SimSun" w:cs="SimSun"/>
          <w:b/>
          <w:bCs/>
          <w:iCs/>
          <w:sz w:val="20"/>
          <w:lang w:val="en-GB" w:eastAsia="zh-CN"/>
        </w:rPr>
        <w:t>T</w:t>
      </w:r>
      <w:r w:rsidRPr="00AA2E5C">
        <w:rPr>
          <w:rFonts w:eastAsia="SimSun" w:cs="SimSun"/>
          <w:b/>
          <w:bCs/>
          <w:iCs/>
          <w:sz w:val="20"/>
          <w:vertAlign w:val="subscript"/>
          <w:lang w:val="en-GB" w:eastAsia="zh-CN"/>
        </w:rPr>
        <w:t xml:space="preserve">SSB1 </w:t>
      </w:r>
      <w:r w:rsidRPr="00AA2E5C">
        <w:rPr>
          <w:rFonts w:eastAsia="SimSun" w:cs="SimSun"/>
          <w:b/>
          <w:bCs/>
          <w:iCs/>
          <w:sz w:val="20"/>
          <w:lang w:val="en-GB" w:eastAsia="zh-CN"/>
        </w:rPr>
        <w:t>≤ T</w:t>
      </w:r>
      <w:r w:rsidRPr="00AA2E5C">
        <w:rPr>
          <w:rFonts w:eastAsia="SimSun" w:cs="SimSun"/>
          <w:b/>
          <w:bCs/>
          <w:iCs/>
          <w:sz w:val="20"/>
          <w:vertAlign w:val="subscript"/>
          <w:lang w:val="en-GB" w:eastAsia="zh-CN"/>
        </w:rPr>
        <w:t xml:space="preserve">SSB2 </w:t>
      </w:r>
      <w:r w:rsidRPr="00AA2E5C">
        <w:rPr>
          <w:rFonts w:eastAsia="SimSun" w:cs="SimSun"/>
          <w:b/>
          <w:bCs/>
          <w:iCs/>
          <w:sz w:val="20"/>
          <w:lang w:val="en-GB" w:eastAsia="zh-CN"/>
        </w:rPr>
        <w:t>; 0 otherwise</w:t>
      </w:r>
      <w:r w:rsidRPr="00AA2E5C">
        <w:rPr>
          <w:rFonts w:eastAsia="SimSun" w:cs="SimSun"/>
          <w:b/>
          <w:bCs/>
          <w:i/>
          <w:sz w:val="20"/>
          <w:lang w:eastAsia="zh-CN"/>
        </w:rPr>
        <w:br/>
      </w:r>
      <w:r w:rsidRPr="00AA2E5C">
        <w:rPr>
          <w:rFonts w:eastAsia="SimSun" w:cs="SimSun"/>
          <w:b/>
          <w:bCs/>
          <w:iCs/>
          <w:sz w:val="20"/>
          <w:lang w:eastAsia="zh-CN"/>
        </w:rPr>
        <w:t>Case 2b (T</w:t>
      </w:r>
      <w:r w:rsidRPr="00AA2E5C">
        <w:rPr>
          <w:rFonts w:eastAsia="SimSun" w:cs="SimSun"/>
          <w:b/>
          <w:bCs/>
          <w:iCs/>
          <w:sz w:val="20"/>
          <w:vertAlign w:val="subscript"/>
          <w:lang w:eastAsia="zh-CN"/>
        </w:rPr>
        <w:t>SSB1</w:t>
      </w:r>
      <w:r w:rsidRPr="00AA2E5C">
        <w:rPr>
          <w:rFonts w:eastAsia="SimSun" w:cs="SimSun"/>
          <w:b/>
          <w:bCs/>
          <w:iCs/>
          <w:sz w:val="20"/>
          <w:lang w:eastAsia="zh-CN"/>
        </w:rPr>
        <w:t xml:space="preserve">  &gt; T</w:t>
      </w:r>
      <w:r w:rsidRPr="00AA2E5C">
        <w:rPr>
          <w:rFonts w:eastAsia="SimSun" w:cs="SimSun"/>
          <w:b/>
          <w:bCs/>
          <w:iCs/>
          <w:sz w:val="20"/>
          <w:vertAlign w:val="subscript"/>
          <w:lang w:eastAsia="zh-CN"/>
        </w:rPr>
        <w:t>SSB2</w:t>
      </w:r>
      <w:r w:rsidRPr="00AA2E5C">
        <w:rPr>
          <w:rFonts w:eastAsia="SimSun" w:cs="SimSun"/>
          <w:b/>
          <w:bCs/>
          <w:iCs/>
          <w:sz w:val="20"/>
          <w:lang w:eastAsia="zh-CN"/>
        </w:rPr>
        <w:t xml:space="preserve">): </w:t>
      </w:r>
      <w:r w:rsidRPr="00AA2E5C">
        <w:rPr>
          <w:rFonts w:eastAsia="SimSun" w:cs="SimSun"/>
          <w:b/>
          <w:bCs/>
          <w:iCs/>
          <w:sz w:val="20"/>
          <w:lang w:val="en-GB" w:eastAsia="zh-CN"/>
        </w:rPr>
        <w:t>T</w:t>
      </w:r>
      <w:r w:rsidRPr="00AA2E5C">
        <w:rPr>
          <w:rFonts w:eastAsia="SimSun" w:cs="SimSun"/>
          <w:b/>
          <w:bCs/>
          <w:iCs/>
          <w:sz w:val="20"/>
          <w:vertAlign w:val="subscript"/>
          <w:lang w:val="en-GB" w:eastAsia="zh-CN"/>
        </w:rPr>
        <w:t>HARQ</w:t>
      </w:r>
      <w:r w:rsidRPr="00AA2E5C">
        <w:rPr>
          <w:rFonts w:eastAsia="SimSun" w:cs="SimSun"/>
          <w:b/>
          <w:bCs/>
          <w:iCs/>
          <w:sz w:val="20"/>
          <w:lang w:val="en-GB" w:eastAsia="zh-CN"/>
        </w:rPr>
        <w:t xml:space="preserve"> +</w:t>
      </w:r>
      <w:r w:rsidRPr="00AA2E5C">
        <w:rPr>
          <w:rFonts w:eastAsia="SimSun" w:cs="SimSun"/>
          <w:b/>
          <w:bCs/>
          <w:iCs/>
          <w:sz w:val="20"/>
          <w:lang w:eastAsia="zh-CN"/>
        </w:rPr>
        <w:t xml:space="preserve"> </w:t>
      </w:r>
      <m:oMath>
        <m:sSubSup>
          <m:sSubSupPr>
            <m:ctrlPr>
              <w:rPr>
                <w:rFonts w:ascii="Cambria Math" w:eastAsia="SimSun" w:hAnsi="Cambria Math" w:cs="SimSun"/>
                <w:b/>
                <w:bCs/>
                <w:iCs/>
                <w:sz w:val="20"/>
                <w:lang w:val="en-GB" w:eastAsia="zh-CN"/>
              </w:rPr>
            </m:ctrlPr>
          </m:sSubSupPr>
          <m:e>
            <m:r>
              <m:rPr>
                <m:sty m:val="b"/>
              </m:rPr>
              <w:rPr>
                <w:rFonts w:ascii="Cambria Math" w:eastAsia="SimSun" w:hAnsi="Cambria Math" w:cs="SimSun"/>
                <w:sz w:val="20"/>
                <w:lang w:val="en-GB" w:eastAsia="zh-CN"/>
              </w:rPr>
              <m:t>3N</m:t>
            </m:r>
          </m:e>
          <m:sub>
            <m:r>
              <m:rPr>
                <m:sty m:val="b"/>
              </m:rPr>
              <w:rPr>
                <w:rFonts w:ascii="Cambria Math" w:eastAsia="SimSun" w:hAnsi="Cambria Math" w:cs="SimSun"/>
                <w:sz w:val="20"/>
                <w:lang w:val="en-GB" w:eastAsia="zh-CN"/>
              </w:rPr>
              <m:t>slot</m:t>
            </m:r>
          </m:sub>
          <m:sup>
            <m:r>
              <m:rPr>
                <m:sty m:val="b"/>
              </m:rPr>
              <w:rPr>
                <w:rFonts w:ascii="Cambria Math" w:eastAsia="SimSun" w:hAnsi="Cambria Math" w:cs="SimSun"/>
                <w:sz w:val="20"/>
                <w:lang w:val="en-GB" w:eastAsia="zh-CN"/>
              </w:rPr>
              <m:t>subframe,µ</m:t>
            </m:r>
          </m:sup>
        </m:sSubSup>
      </m:oMath>
      <w:r w:rsidRPr="00AA2E5C">
        <w:rPr>
          <w:rFonts w:eastAsia="SimSun" w:cs="SimSun"/>
          <w:b/>
          <w:bCs/>
          <w:iCs/>
          <w:sz w:val="20"/>
          <w:lang w:val="en-GB" w:eastAsia="zh-CN"/>
        </w:rPr>
        <w:t xml:space="preserve"> + max{T</w:t>
      </w:r>
      <w:r w:rsidRPr="00AA2E5C">
        <w:rPr>
          <w:rFonts w:eastAsia="SimSun" w:cs="SimSun"/>
          <w:b/>
          <w:bCs/>
          <w:iCs/>
          <w:sz w:val="20"/>
          <w:vertAlign w:val="subscript"/>
          <w:lang w:val="en-GB" w:eastAsia="zh-CN"/>
        </w:rPr>
        <w:t>L1-RSRP1</w:t>
      </w:r>
      <w:r w:rsidRPr="00AA2E5C">
        <w:rPr>
          <w:rFonts w:eastAsia="SimSun" w:cs="SimSun"/>
          <w:b/>
          <w:bCs/>
          <w:iCs/>
          <w:sz w:val="20"/>
          <w:lang w:val="en-GB" w:eastAsia="zh-CN"/>
        </w:rPr>
        <w:t xml:space="preserve"> + TO</w:t>
      </w:r>
      <w:r w:rsidRPr="00AA2E5C">
        <w:rPr>
          <w:rFonts w:eastAsia="SimSun" w:cs="SimSun"/>
          <w:b/>
          <w:bCs/>
          <w:iCs/>
          <w:sz w:val="20"/>
          <w:vertAlign w:val="subscript"/>
          <w:lang w:val="en-GB" w:eastAsia="zh-CN"/>
        </w:rPr>
        <w:t>uk1</w:t>
      </w:r>
      <w:r w:rsidRPr="00AA2E5C">
        <w:rPr>
          <w:rFonts w:eastAsia="SimSun" w:cs="SimSun"/>
          <w:b/>
          <w:bCs/>
          <w:iCs/>
          <w:sz w:val="20"/>
          <w:lang w:val="en-GB" w:eastAsia="zh-CN"/>
        </w:rPr>
        <w:t>*(T</w:t>
      </w:r>
      <w:r w:rsidRPr="00AA2E5C">
        <w:rPr>
          <w:rFonts w:eastAsia="SimSun" w:cs="SimSun"/>
          <w:b/>
          <w:bCs/>
          <w:iCs/>
          <w:sz w:val="20"/>
          <w:vertAlign w:val="subscript"/>
          <w:lang w:val="en-GB" w:eastAsia="zh-CN"/>
        </w:rPr>
        <w:t>first-SSB1</w:t>
      </w:r>
      <w:r w:rsidRPr="00AA2E5C">
        <w:rPr>
          <w:rFonts w:eastAsia="SimSun" w:cs="SimSun"/>
          <w:b/>
          <w:bCs/>
          <w:iCs/>
          <w:sz w:val="20"/>
          <w:lang w:val="en-GB" w:eastAsia="zh-CN"/>
        </w:rPr>
        <w:t>+ T</w:t>
      </w:r>
      <w:r w:rsidRPr="00AA2E5C">
        <w:rPr>
          <w:rFonts w:eastAsia="SimSun" w:cs="SimSun"/>
          <w:b/>
          <w:bCs/>
          <w:iCs/>
          <w:sz w:val="20"/>
          <w:vertAlign w:val="subscript"/>
          <w:lang w:val="en-GB" w:eastAsia="zh-CN"/>
        </w:rPr>
        <w:t>SSB-proc</w:t>
      </w:r>
      <w:r w:rsidRPr="00AA2E5C">
        <w:rPr>
          <w:rFonts w:eastAsia="SimSun" w:cs="SimSun"/>
          <w:b/>
          <w:bCs/>
          <w:iCs/>
          <w:sz w:val="20"/>
          <w:lang w:val="en-GB" w:eastAsia="zh-CN"/>
        </w:rPr>
        <w:t>), TO</w:t>
      </w:r>
      <w:r w:rsidRPr="00AA2E5C">
        <w:rPr>
          <w:rFonts w:eastAsia="SimSun" w:cs="SimSun"/>
          <w:b/>
          <w:bCs/>
          <w:iCs/>
          <w:sz w:val="20"/>
          <w:vertAlign w:val="subscript"/>
          <w:lang w:val="en-GB" w:eastAsia="zh-CN"/>
        </w:rPr>
        <w:t>k2</w:t>
      </w:r>
      <w:r w:rsidRPr="00AA2E5C">
        <w:rPr>
          <w:rFonts w:eastAsia="SimSun" w:cs="SimSun"/>
          <w:b/>
          <w:bCs/>
          <w:iCs/>
          <w:sz w:val="20"/>
          <w:lang w:val="en-GB" w:eastAsia="zh-CN"/>
        </w:rPr>
        <w:t>*(T</w:t>
      </w:r>
      <w:r w:rsidRPr="00AA2E5C">
        <w:rPr>
          <w:rFonts w:eastAsia="SimSun" w:cs="SimSun"/>
          <w:b/>
          <w:bCs/>
          <w:iCs/>
          <w:sz w:val="20"/>
          <w:vertAlign w:val="subscript"/>
          <w:lang w:val="en-GB" w:eastAsia="zh-CN"/>
        </w:rPr>
        <w:t xml:space="preserve">first-SSB2 </w:t>
      </w:r>
      <w:r w:rsidRPr="00AA2E5C">
        <w:rPr>
          <w:rFonts w:eastAsia="SimSun" w:cs="SimSun"/>
          <w:b/>
          <w:bCs/>
          <w:iCs/>
          <w:sz w:val="20"/>
          <w:lang w:val="en-GB" w:eastAsia="zh-CN"/>
        </w:rPr>
        <w:t>+ T</w:t>
      </w:r>
      <w:r w:rsidRPr="00AA2E5C">
        <w:rPr>
          <w:rFonts w:eastAsia="SimSun" w:cs="SimSun"/>
          <w:b/>
          <w:bCs/>
          <w:iCs/>
          <w:sz w:val="20"/>
          <w:vertAlign w:val="subscript"/>
          <w:lang w:val="en-GB" w:eastAsia="zh-CN"/>
        </w:rPr>
        <w:t>SSB-proc</w:t>
      </w:r>
      <w:r w:rsidRPr="00AA2E5C">
        <w:rPr>
          <w:rFonts w:eastAsia="SimSun" w:cs="SimSun"/>
          <w:b/>
          <w:bCs/>
          <w:iCs/>
          <w:sz w:val="20"/>
          <w:lang w:val="en-GB" w:eastAsia="zh-CN"/>
        </w:rPr>
        <w:t>)}</w:t>
      </w:r>
      <w:r w:rsidRPr="00AA2E5C">
        <w:rPr>
          <w:rFonts w:eastAsia="SimSun" w:cs="SimSun"/>
          <w:b/>
          <w:bCs/>
          <w:iCs/>
          <w:sz w:val="20"/>
          <w:lang w:eastAsia="zh-CN"/>
        </w:rPr>
        <w:t xml:space="preserve"> / </w:t>
      </w:r>
      <w:r w:rsidRPr="00AA2E5C">
        <w:rPr>
          <w:rFonts w:eastAsia="SimSun" w:cs="SimSun"/>
          <w:b/>
          <w:bCs/>
          <w:i/>
          <w:iCs/>
          <w:sz w:val="20"/>
          <w:lang w:eastAsia="zh-CN"/>
        </w:rPr>
        <w:t>NR slot length;</w:t>
      </w:r>
    </w:p>
    <w:p w14:paraId="1A2D7C0A" w14:textId="33EA81EC" w:rsidR="00AA2E5C" w:rsidRDefault="00AA2E5C" w:rsidP="00AA2E5C">
      <w:pPr>
        <w:spacing w:after="120"/>
        <w:rPr>
          <w:rFonts w:eastAsia="SimSun" w:cs="SimSun"/>
          <w:b/>
          <w:bCs/>
          <w:sz w:val="20"/>
          <w:lang w:eastAsia="zh-CN"/>
        </w:rPr>
      </w:pPr>
    </w:p>
    <w:p w14:paraId="24896C25" w14:textId="77777777" w:rsidR="00AA2E5C" w:rsidRPr="00054C08" w:rsidRDefault="00AA2E5C" w:rsidP="00AA2E5C">
      <w:pPr>
        <w:spacing w:after="120"/>
        <w:rPr>
          <w:rFonts w:eastAsia="SimSun" w:cs="SimSun"/>
          <w:b/>
          <w:bCs/>
          <w:sz w:val="20"/>
          <w:lang w:eastAsia="zh-CN"/>
        </w:rPr>
      </w:pPr>
    </w:p>
    <w:p w14:paraId="3AE0D2C9" w14:textId="716D661A" w:rsidR="00153BE8" w:rsidRDefault="00C2736E" w:rsidP="00EA2D71">
      <w:pPr>
        <w:spacing w:after="120"/>
        <w:rPr>
          <w:rFonts w:eastAsia="SimSun"/>
          <w:sz w:val="20"/>
          <w:szCs w:val="20"/>
          <w:lang w:eastAsia="en-GB"/>
        </w:rPr>
      </w:pPr>
      <w:r>
        <w:rPr>
          <w:rFonts w:eastAsia="SimSun"/>
          <w:sz w:val="20"/>
          <w:szCs w:val="20"/>
          <w:lang w:eastAsia="en-GB"/>
        </w:rPr>
        <w:br/>
      </w:r>
    </w:p>
    <w:p w14:paraId="54F1FB0A" w14:textId="77777777" w:rsidR="00ED4D74" w:rsidRDefault="00ED4D74" w:rsidP="00EA2D71">
      <w:pPr>
        <w:spacing w:after="120"/>
        <w:rPr>
          <w:rFonts w:eastAsia="SimSun"/>
          <w:sz w:val="20"/>
          <w:szCs w:val="20"/>
          <w:lang w:eastAsia="en-GB"/>
        </w:rPr>
      </w:pPr>
      <w:r>
        <w:rPr>
          <w:rFonts w:eastAsia="SimSun"/>
          <w:sz w:val="20"/>
          <w:szCs w:val="20"/>
          <w:lang w:eastAsia="en-GB"/>
        </w:rPr>
        <w:t>For case 3 the following was agreed in [1]:</w:t>
      </w:r>
      <w:r>
        <w:rPr>
          <w:rFonts w:eastAsia="SimSun"/>
          <w:sz w:val="20"/>
          <w:szCs w:val="20"/>
          <w:lang w:eastAsia="en-GB"/>
        </w:rPr>
        <w:br/>
      </w:r>
    </w:p>
    <w:tbl>
      <w:tblPr>
        <w:tblStyle w:val="TableGrid"/>
        <w:tblW w:w="0" w:type="auto"/>
        <w:tblLook w:val="04A0" w:firstRow="1" w:lastRow="0" w:firstColumn="1" w:lastColumn="0" w:noHBand="0" w:noVBand="1"/>
      </w:tblPr>
      <w:tblGrid>
        <w:gridCol w:w="9350"/>
      </w:tblGrid>
      <w:tr w:rsidR="00ED4D74" w14:paraId="4CFAD9C7" w14:textId="77777777" w:rsidTr="00EA7ED7">
        <w:tc>
          <w:tcPr>
            <w:tcW w:w="9350" w:type="dxa"/>
          </w:tcPr>
          <w:p w14:paraId="02722758" w14:textId="77777777" w:rsidR="00ED4D74" w:rsidRPr="00ED4D74" w:rsidRDefault="00ED4D74" w:rsidP="00ED4D74">
            <w:pPr>
              <w:overflowPunct w:val="0"/>
              <w:autoSpaceDE w:val="0"/>
              <w:autoSpaceDN w:val="0"/>
              <w:adjustRightInd w:val="0"/>
              <w:spacing w:after="120" w:line="252" w:lineRule="auto"/>
              <w:textAlignment w:val="baseline"/>
              <w:rPr>
                <w:b/>
                <w:sz w:val="20"/>
                <w:szCs w:val="20"/>
                <w:u w:val="single"/>
                <w:lang w:val="en-GB" w:eastAsia="zh-CN"/>
              </w:rPr>
            </w:pPr>
            <w:r w:rsidRPr="00ED4D74">
              <w:rPr>
                <w:b/>
                <w:sz w:val="20"/>
                <w:szCs w:val="20"/>
                <w:u w:val="single"/>
                <w:lang w:val="en-GB" w:eastAsia="zh-CN"/>
              </w:rPr>
              <w:t>Issue 4-1-7: For sDCI mTRP if dual TCI state is switched, if UE cannot support simultaneous DL reception in FR2, how to specify MAC CE based dual TCI state switch the switching delay requirements for Case 3? </w:t>
            </w:r>
          </w:p>
          <w:p w14:paraId="705C0168" w14:textId="77777777" w:rsidR="00ED4D74" w:rsidRPr="00ED4D74" w:rsidRDefault="00ED4D74" w:rsidP="00ED4D74">
            <w:pPr>
              <w:overflowPunct w:val="0"/>
              <w:autoSpaceDE w:val="0"/>
              <w:autoSpaceDN w:val="0"/>
              <w:adjustRightInd w:val="0"/>
              <w:spacing w:after="180"/>
              <w:textAlignment w:val="baseline"/>
              <w:rPr>
                <w:rFonts w:eastAsiaTheme="minorEastAsia"/>
                <w:sz w:val="20"/>
                <w:szCs w:val="20"/>
                <w:lang w:val="en-GB" w:eastAsia="zh-CN"/>
              </w:rPr>
            </w:pPr>
            <w:r w:rsidRPr="00ED4D74">
              <w:rPr>
                <w:b/>
                <w:sz w:val="20"/>
                <w:szCs w:val="20"/>
                <w:lang w:val="en-GB" w:eastAsia="zh-CN"/>
              </w:rPr>
              <w:t>Agreement</w:t>
            </w:r>
            <w:r w:rsidRPr="00ED4D74">
              <w:rPr>
                <w:sz w:val="20"/>
                <w:szCs w:val="20"/>
                <w:lang w:val="en-GB" w:eastAsia="zh-CN"/>
              </w:rPr>
              <w:t xml:space="preserve">: </w:t>
            </w:r>
          </w:p>
          <w:p w14:paraId="14AED398" w14:textId="77777777" w:rsidR="00ED4D74" w:rsidRPr="00ED4D74" w:rsidRDefault="00ED4D74" w:rsidP="00ED4D74">
            <w:pPr>
              <w:overflowPunct w:val="0"/>
              <w:autoSpaceDE w:val="0"/>
              <w:autoSpaceDN w:val="0"/>
              <w:adjustRightInd w:val="0"/>
              <w:spacing w:after="120" w:line="252" w:lineRule="auto"/>
              <w:textAlignment w:val="baseline"/>
              <w:rPr>
                <w:b/>
                <w:sz w:val="20"/>
                <w:szCs w:val="20"/>
                <w:u w:val="single"/>
                <w:lang w:val="en-GB" w:eastAsia="zh-CN"/>
              </w:rPr>
            </w:pPr>
          </w:p>
          <w:p w14:paraId="11F82C56" w14:textId="77777777" w:rsidR="00ED4D74" w:rsidRPr="00ED4D74" w:rsidRDefault="00ED4D74" w:rsidP="00ED4D74">
            <w:pPr>
              <w:overflowPunct w:val="0"/>
              <w:autoSpaceDE w:val="0"/>
              <w:autoSpaceDN w:val="0"/>
              <w:adjustRightInd w:val="0"/>
              <w:spacing w:after="180"/>
              <w:textAlignment w:val="baseline"/>
              <w:rPr>
                <w:bCs/>
                <w:sz w:val="20"/>
                <w:szCs w:val="20"/>
                <w:lang w:val="en-GB" w:eastAsia="zh-CN"/>
              </w:rPr>
            </w:pPr>
            <w:r w:rsidRPr="00ED4D74">
              <w:rPr>
                <w:bCs/>
                <w:sz w:val="20"/>
                <w:szCs w:val="20"/>
                <w:lang w:val="en-GB" w:eastAsia="zh-CN"/>
              </w:rPr>
              <w:t xml:space="preserve">MAC CE based dual TCI state switch requirement: </w:t>
            </w:r>
          </w:p>
          <w:p w14:paraId="78C9A8F8" w14:textId="77777777" w:rsidR="00ED4D74" w:rsidRPr="00ED4D74" w:rsidRDefault="00ED4D74" w:rsidP="00ED4D74">
            <w:pPr>
              <w:overflowPunct w:val="0"/>
              <w:autoSpaceDE w:val="0"/>
              <w:autoSpaceDN w:val="0"/>
              <w:adjustRightInd w:val="0"/>
              <w:spacing w:after="180"/>
              <w:textAlignment w:val="baseline"/>
              <w:rPr>
                <w:bCs/>
                <w:sz w:val="20"/>
                <w:szCs w:val="20"/>
                <w:lang w:val="en-GB" w:eastAsia="zh-CN"/>
              </w:rPr>
            </w:pPr>
            <w:r w:rsidRPr="00ED4D74">
              <w:rPr>
                <w:bCs/>
                <w:sz w:val="20"/>
                <w:szCs w:val="20"/>
                <w:lang w:val="en-GB" w:eastAsia="zh-CN"/>
              </w:rPr>
              <w:t>FR1 and FR2 (SSB are not adjacent):</w:t>
            </w:r>
          </w:p>
          <w:p w14:paraId="6B64281A" w14:textId="77777777" w:rsidR="00ED4D74" w:rsidRPr="00ED4D74" w:rsidRDefault="00ED4D74" w:rsidP="00ED4D74">
            <w:pPr>
              <w:numPr>
                <w:ilvl w:val="0"/>
                <w:numId w:val="5"/>
              </w:numPr>
              <w:overflowPunct w:val="0"/>
              <w:autoSpaceDE w:val="0"/>
              <w:autoSpaceDN w:val="0"/>
              <w:adjustRightInd w:val="0"/>
              <w:spacing w:after="120"/>
              <w:textAlignment w:val="baseline"/>
              <w:rPr>
                <w:bCs/>
                <w:sz w:val="20"/>
                <w:szCs w:val="20"/>
                <w:lang w:val="en-GB" w:eastAsia="zh-CN"/>
              </w:rPr>
            </w:pPr>
            <w:r w:rsidRPr="00ED4D74">
              <w:rPr>
                <w:rFonts w:eastAsia="Malgun Gothic"/>
                <w:bCs/>
                <w:sz w:val="20"/>
                <w:szCs w:val="20"/>
                <w:lang w:val="en-GB" w:eastAsia="zh-CN"/>
              </w:rPr>
              <w:t>T</w:t>
            </w:r>
            <w:r w:rsidRPr="00ED4D74">
              <w:rPr>
                <w:rFonts w:eastAsia="Malgun Gothic"/>
                <w:bCs/>
                <w:sz w:val="20"/>
                <w:szCs w:val="20"/>
                <w:vertAlign w:val="subscript"/>
                <w:lang w:val="en-GB" w:eastAsia="zh-CN"/>
              </w:rPr>
              <w:t>HARQ</w:t>
            </w:r>
            <w:r w:rsidRPr="00ED4D74">
              <w:rPr>
                <w:rFonts w:eastAsia="Malgun Gothic"/>
                <w:bCs/>
                <w:sz w:val="20"/>
                <w:szCs w:val="20"/>
                <w:lang w:val="en-GB" w:eastAsia="zh-CN"/>
              </w:rPr>
              <w:t xml:space="preserve"> +</w:t>
            </w:r>
            <w:r w:rsidRPr="00ED4D74">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ED4D74">
              <w:rPr>
                <w:bCs/>
                <w:sz w:val="20"/>
                <w:szCs w:val="20"/>
                <w:lang w:val="en-GB" w:eastAsia="en-GB"/>
              </w:rPr>
              <w:t xml:space="preserve"> + max{T</w:t>
            </w:r>
            <w:r w:rsidRPr="00ED4D74">
              <w:rPr>
                <w:bCs/>
                <w:sz w:val="20"/>
                <w:szCs w:val="20"/>
                <w:vertAlign w:val="subscript"/>
                <w:lang w:val="en-GB" w:eastAsia="en-GB"/>
              </w:rPr>
              <w:t>L1-RSRP1</w:t>
            </w:r>
            <w:r w:rsidRPr="00ED4D74">
              <w:rPr>
                <w:bCs/>
                <w:sz w:val="20"/>
                <w:szCs w:val="20"/>
                <w:lang w:val="en-GB" w:eastAsia="en-GB"/>
              </w:rPr>
              <w:t xml:space="preserve"> +TO</w:t>
            </w:r>
            <w:r w:rsidRPr="00ED4D74">
              <w:rPr>
                <w:bCs/>
                <w:sz w:val="20"/>
                <w:szCs w:val="20"/>
                <w:vertAlign w:val="subscript"/>
                <w:lang w:val="en-GB" w:eastAsia="en-GB"/>
              </w:rPr>
              <w:t>uk1</w:t>
            </w:r>
            <w:r w:rsidRPr="00ED4D74">
              <w:rPr>
                <w:bCs/>
                <w:sz w:val="20"/>
                <w:szCs w:val="20"/>
                <w:lang w:val="en-GB" w:eastAsia="en-GB"/>
              </w:rPr>
              <w:t>*(T</w:t>
            </w:r>
            <w:r w:rsidRPr="00ED4D74">
              <w:rPr>
                <w:bCs/>
                <w:sz w:val="20"/>
                <w:szCs w:val="20"/>
                <w:vertAlign w:val="subscript"/>
                <w:lang w:val="en-GB" w:eastAsia="en-GB"/>
              </w:rPr>
              <w:t>first-SSB1</w:t>
            </w:r>
            <w:r w:rsidRPr="00ED4D74">
              <w:rPr>
                <w:bCs/>
                <w:sz w:val="20"/>
                <w:szCs w:val="20"/>
                <w:lang w:val="en-GB" w:eastAsia="en-GB"/>
              </w:rPr>
              <w:t>+ T</w:t>
            </w:r>
            <w:r w:rsidRPr="00ED4D74">
              <w:rPr>
                <w:bCs/>
                <w:sz w:val="20"/>
                <w:szCs w:val="20"/>
                <w:vertAlign w:val="subscript"/>
                <w:lang w:val="en-GB" w:eastAsia="en-GB"/>
              </w:rPr>
              <w:t>SSB-proc</w:t>
            </w:r>
            <w:r w:rsidRPr="00ED4D74">
              <w:rPr>
                <w:bCs/>
                <w:sz w:val="20"/>
                <w:szCs w:val="20"/>
                <w:lang w:val="en-GB" w:eastAsia="en-GB"/>
              </w:rPr>
              <w:t>), T</w:t>
            </w:r>
            <w:r w:rsidRPr="00ED4D74">
              <w:rPr>
                <w:bCs/>
                <w:sz w:val="20"/>
                <w:szCs w:val="20"/>
                <w:vertAlign w:val="subscript"/>
                <w:lang w:val="en-GB" w:eastAsia="en-GB"/>
              </w:rPr>
              <w:t>L1-RSRP2</w:t>
            </w:r>
            <w:r w:rsidRPr="00ED4D74">
              <w:rPr>
                <w:bCs/>
                <w:sz w:val="20"/>
                <w:szCs w:val="20"/>
                <w:lang w:val="en-GB" w:eastAsia="en-GB"/>
              </w:rPr>
              <w:t xml:space="preserve"> +TO</w:t>
            </w:r>
            <w:r w:rsidRPr="00ED4D74">
              <w:rPr>
                <w:bCs/>
                <w:sz w:val="20"/>
                <w:szCs w:val="20"/>
                <w:vertAlign w:val="subscript"/>
                <w:lang w:val="en-GB" w:eastAsia="en-GB"/>
              </w:rPr>
              <w:t>uk2</w:t>
            </w:r>
            <w:r w:rsidRPr="00ED4D74">
              <w:rPr>
                <w:bCs/>
                <w:sz w:val="20"/>
                <w:szCs w:val="20"/>
                <w:lang w:val="en-GB" w:eastAsia="en-GB"/>
              </w:rPr>
              <w:t>*(T</w:t>
            </w:r>
            <w:r w:rsidRPr="00ED4D74">
              <w:rPr>
                <w:bCs/>
                <w:sz w:val="20"/>
                <w:szCs w:val="20"/>
                <w:vertAlign w:val="subscript"/>
                <w:lang w:val="en-GB" w:eastAsia="en-GB"/>
              </w:rPr>
              <w:t>first-SSB2</w:t>
            </w:r>
            <w:r w:rsidRPr="00ED4D74">
              <w:rPr>
                <w:bCs/>
                <w:sz w:val="20"/>
                <w:szCs w:val="20"/>
                <w:lang w:val="en-GB" w:eastAsia="en-GB"/>
              </w:rPr>
              <w:t>+ T</w:t>
            </w:r>
            <w:r w:rsidRPr="00ED4D74">
              <w:rPr>
                <w:bCs/>
                <w:sz w:val="20"/>
                <w:szCs w:val="20"/>
                <w:vertAlign w:val="subscript"/>
                <w:lang w:val="en-GB" w:eastAsia="en-GB"/>
              </w:rPr>
              <w:t>SSB-proc</w:t>
            </w:r>
            <w:r w:rsidRPr="00ED4D74">
              <w:rPr>
                <w:bCs/>
                <w:sz w:val="20"/>
                <w:szCs w:val="20"/>
                <w:lang w:val="en-GB" w:eastAsia="en-GB"/>
              </w:rPr>
              <w:t>)}</w:t>
            </w:r>
            <w:r w:rsidRPr="00ED4D74">
              <w:rPr>
                <w:bCs/>
                <w:sz w:val="20"/>
                <w:szCs w:val="20"/>
                <w:lang w:eastAsia="zh-CN"/>
              </w:rPr>
              <w:t xml:space="preserve"> / </w:t>
            </w:r>
            <w:r w:rsidRPr="00ED4D74">
              <w:rPr>
                <w:bCs/>
                <w:i/>
                <w:sz w:val="20"/>
                <w:szCs w:val="20"/>
                <w:lang w:eastAsia="zh-CN"/>
              </w:rPr>
              <w:t>NR slot length</w:t>
            </w:r>
          </w:p>
          <w:p w14:paraId="7C6370F1" w14:textId="77777777" w:rsidR="00ED4D74" w:rsidRPr="00ED4D74" w:rsidRDefault="00ED4D74" w:rsidP="00ED4D74">
            <w:pPr>
              <w:overflowPunct w:val="0"/>
              <w:autoSpaceDE w:val="0"/>
              <w:autoSpaceDN w:val="0"/>
              <w:adjustRightInd w:val="0"/>
              <w:spacing w:after="180"/>
              <w:textAlignment w:val="baseline"/>
              <w:rPr>
                <w:bCs/>
                <w:sz w:val="20"/>
                <w:szCs w:val="20"/>
                <w:lang w:val="en-GB" w:eastAsia="zh-CN"/>
              </w:rPr>
            </w:pPr>
            <w:r w:rsidRPr="00ED4D74">
              <w:rPr>
                <w:bCs/>
                <w:sz w:val="20"/>
                <w:szCs w:val="20"/>
                <w:lang w:val="en-GB" w:eastAsia="zh-CN"/>
              </w:rPr>
              <w:t>FR2 (SSB are adjacent):</w:t>
            </w:r>
          </w:p>
          <w:p w14:paraId="0DF0C55D" w14:textId="77777777" w:rsidR="00ED4D74" w:rsidRPr="00ED4D74" w:rsidRDefault="00ED4D74" w:rsidP="00ED4D74">
            <w:pPr>
              <w:numPr>
                <w:ilvl w:val="0"/>
                <w:numId w:val="5"/>
              </w:numPr>
              <w:overflowPunct w:val="0"/>
              <w:autoSpaceDE w:val="0"/>
              <w:autoSpaceDN w:val="0"/>
              <w:adjustRightInd w:val="0"/>
              <w:spacing w:after="180"/>
              <w:textAlignment w:val="baseline"/>
              <w:rPr>
                <w:bCs/>
                <w:sz w:val="20"/>
                <w:szCs w:val="20"/>
                <w:lang w:val="en-GB" w:eastAsia="zh-CN"/>
              </w:rPr>
            </w:pPr>
            <w:r w:rsidRPr="00ED4D74">
              <w:rPr>
                <w:bCs/>
                <w:sz w:val="20"/>
                <w:szCs w:val="20"/>
                <w:lang w:val="en-GB" w:eastAsia="zh-CN"/>
              </w:rPr>
              <w:t xml:space="preserve"> Longer delay is expected or one SSB period is needed. </w:t>
            </w:r>
          </w:p>
          <w:p w14:paraId="68D04558" w14:textId="77777777" w:rsidR="00ED4D74" w:rsidRPr="00ED4D74" w:rsidRDefault="00ED4D74" w:rsidP="00ED4D74">
            <w:pPr>
              <w:overflowPunct w:val="0"/>
              <w:autoSpaceDE w:val="0"/>
              <w:autoSpaceDN w:val="0"/>
              <w:adjustRightInd w:val="0"/>
              <w:spacing w:after="180"/>
              <w:textAlignment w:val="baseline"/>
              <w:rPr>
                <w:bCs/>
                <w:sz w:val="20"/>
                <w:szCs w:val="20"/>
                <w:lang w:val="en-GB" w:eastAsia="zh-CN"/>
              </w:rPr>
            </w:pPr>
            <w:r w:rsidRPr="00ED4D74">
              <w:rPr>
                <w:bCs/>
                <w:sz w:val="20"/>
                <w:szCs w:val="20"/>
                <w:lang w:val="en-GB" w:eastAsia="zh-CN"/>
              </w:rPr>
              <w:t xml:space="preserve">FFS on whether to define additional requirements if UE received PDSCH from single TRP. </w:t>
            </w:r>
          </w:p>
          <w:p w14:paraId="19012287" w14:textId="77777777" w:rsidR="00ED4D74" w:rsidRPr="00ED4D74" w:rsidRDefault="00ED4D74" w:rsidP="00ED4D74">
            <w:pPr>
              <w:overflowPunct w:val="0"/>
              <w:autoSpaceDE w:val="0"/>
              <w:autoSpaceDN w:val="0"/>
              <w:adjustRightInd w:val="0"/>
              <w:spacing w:after="120"/>
              <w:textAlignment w:val="baseline"/>
              <w:rPr>
                <w:bCs/>
                <w:sz w:val="20"/>
                <w:szCs w:val="20"/>
                <w:lang w:val="en-GB" w:eastAsia="zh-CN"/>
              </w:rPr>
            </w:pPr>
            <w:r w:rsidRPr="00ED4D74">
              <w:rPr>
                <w:bCs/>
                <w:sz w:val="20"/>
                <w:szCs w:val="20"/>
                <w:lang w:val="en-GB" w:eastAsia="zh-CN"/>
              </w:rPr>
              <w:t>UL MAC CE based dual TCI state switch requirement:</w:t>
            </w:r>
          </w:p>
          <w:p w14:paraId="5B965B8D" w14:textId="77777777" w:rsidR="00ED4D74" w:rsidRPr="00ED4D74" w:rsidRDefault="00ED4D74" w:rsidP="00ED4D74">
            <w:pPr>
              <w:overflowPunct w:val="0"/>
              <w:autoSpaceDE w:val="0"/>
              <w:autoSpaceDN w:val="0"/>
              <w:adjustRightInd w:val="0"/>
              <w:spacing w:after="120"/>
              <w:textAlignment w:val="baseline"/>
              <w:rPr>
                <w:bCs/>
                <w:sz w:val="21"/>
                <w:szCs w:val="21"/>
                <w:lang w:val="en-GB" w:eastAsia="zh-CN"/>
              </w:rPr>
            </w:pPr>
            <w:r w:rsidRPr="00ED4D74">
              <w:rPr>
                <w:bCs/>
                <w:sz w:val="20"/>
                <w:szCs w:val="20"/>
                <w:lang w:val="en-GB" w:eastAsia="zh-CN"/>
              </w:rPr>
              <w:t xml:space="preserve">PL-RS are not overlapped or adjacent: </w:t>
            </w:r>
          </w:p>
          <w:p w14:paraId="32430724" w14:textId="77777777" w:rsidR="00ED4D74" w:rsidRPr="00ED4D74" w:rsidRDefault="00ED4D74" w:rsidP="00ED4D74">
            <w:pPr>
              <w:numPr>
                <w:ilvl w:val="0"/>
                <w:numId w:val="5"/>
              </w:numPr>
              <w:overflowPunct w:val="0"/>
              <w:autoSpaceDE w:val="0"/>
              <w:autoSpaceDN w:val="0"/>
              <w:adjustRightInd w:val="0"/>
              <w:spacing w:after="120"/>
              <w:textAlignment w:val="baseline"/>
              <w:rPr>
                <w:rFonts w:eastAsia="SimSun"/>
                <w:bCs/>
                <w:sz w:val="20"/>
                <w:szCs w:val="20"/>
                <w:lang w:val="en-GB" w:eastAsia="en-GB"/>
              </w:rPr>
            </w:pPr>
            <w:r w:rsidRPr="00ED4D74">
              <w:rPr>
                <w:rFonts w:eastAsia="Malgun Gothic"/>
                <w:bCs/>
                <w:sz w:val="20"/>
                <w:szCs w:val="20"/>
                <w:lang w:val="en-GB" w:eastAsia="zh-CN"/>
              </w:rPr>
              <w:t>T</w:t>
            </w:r>
            <w:r w:rsidRPr="00ED4D74">
              <w:rPr>
                <w:rFonts w:eastAsia="Malgun Gothic"/>
                <w:bCs/>
                <w:sz w:val="20"/>
                <w:szCs w:val="20"/>
                <w:vertAlign w:val="subscript"/>
                <w:lang w:val="en-GB" w:eastAsia="zh-CN"/>
              </w:rPr>
              <w:t>HARQ</w:t>
            </w:r>
            <w:r w:rsidRPr="00ED4D74">
              <w:rPr>
                <w:rFonts w:eastAsia="Malgun Gothic"/>
                <w:bCs/>
                <w:sz w:val="20"/>
                <w:szCs w:val="20"/>
                <w:lang w:val="en-GB" w:eastAsia="zh-CN"/>
              </w:rPr>
              <w:t xml:space="preserve"> +</w:t>
            </w:r>
            <w:r w:rsidRPr="00ED4D74">
              <w:rPr>
                <w:rFonts w:eastAsia="Malgun Gothic"/>
                <w:bCs/>
                <w:sz w:val="20"/>
                <w:szCs w:val="20"/>
                <w:lang w:eastAsia="zh-CN"/>
              </w:rPr>
              <w:t xml:space="preserve"> </w:t>
            </w:r>
            <m:oMath>
              <m:sSubSup>
                <m:sSubSupPr>
                  <m:ctrlPr>
                    <w:rPr>
                      <w:rFonts w:ascii="Cambria Math" w:hAnsi="Cambria Math"/>
                      <w:bCs/>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ED4D74">
              <w:rPr>
                <w:bCs/>
                <w:sz w:val="20"/>
                <w:szCs w:val="20"/>
                <w:lang w:val="en-GB" w:eastAsia="en-GB"/>
              </w:rPr>
              <w:t xml:space="preserve"> + max{ T</w:t>
            </w:r>
            <w:r w:rsidRPr="00ED4D74">
              <w:rPr>
                <w:bCs/>
                <w:sz w:val="20"/>
                <w:szCs w:val="20"/>
                <w:vertAlign w:val="subscript"/>
                <w:lang w:val="en-GB" w:eastAsia="en-GB"/>
              </w:rPr>
              <w:t>L1-RSRP1</w:t>
            </w:r>
            <w:r w:rsidRPr="00ED4D74">
              <w:rPr>
                <w:bCs/>
                <w:sz w:val="20"/>
                <w:szCs w:val="20"/>
                <w:lang w:val="en-GB" w:eastAsia="en-GB"/>
              </w:rPr>
              <w:t xml:space="preserve"> + T</w:t>
            </w:r>
            <w:r w:rsidRPr="00ED4D74">
              <w:rPr>
                <w:bCs/>
                <w:sz w:val="20"/>
                <w:szCs w:val="20"/>
                <w:vertAlign w:val="subscript"/>
                <w:lang w:val="en-GB" w:eastAsia="en-GB"/>
              </w:rPr>
              <w:t>first_target-PL-RS1</w:t>
            </w:r>
            <w:r w:rsidRPr="00ED4D74">
              <w:rPr>
                <w:bCs/>
                <w:sz w:val="20"/>
                <w:szCs w:val="20"/>
                <w:lang w:val="en-GB" w:eastAsia="en-GB"/>
              </w:rPr>
              <w:t xml:space="preserve"> + 4*T</w:t>
            </w:r>
            <w:r w:rsidRPr="00ED4D74">
              <w:rPr>
                <w:bCs/>
                <w:sz w:val="20"/>
                <w:szCs w:val="20"/>
                <w:vertAlign w:val="subscript"/>
                <w:lang w:val="en-GB" w:eastAsia="en-GB"/>
              </w:rPr>
              <w:t>target_PL-RS1</w:t>
            </w:r>
            <w:r w:rsidRPr="00ED4D74">
              <w:rPr>
                <w:bCs/>
                <w:sz w:val="20"/>
                <w:szCs w:val="20"/>
                <w:lang w:val="en-GB" w:eastAsia="en-GB"/>
              </w:rPr>
              <w:t xml:space="preserve"> + 2ms, T</w:t>
            </w:r>
            <w:r w:rsidRPr="00ED4D74">
              <w:rPr>
                <w:bCs/>
                <w:sz w:val="20"/>
                <w:szCs w:val="20"/>
                <w:vertAlign w:val="subscript"/>
                <w:lang w:val="en-GB" w:eastAsia="en-GB"/>
              </w:rPr>
              <w:t>L1-RSRP2</w:t>
            </w:r>
            <w:r w:rsidRPr="00ED4D74">
              <w:rPr>
                <w:bCs/>
                <w:sz w:val="20"/>
                <w:szCs w:val="20"/>
                <w:lang w:val="en-GB" w:eastAsia="en-GB"/>
              </w:rPr>
              <w:t xml:space="preserve"> + T</w:t>
            </w:r>
            <w:r w:rsidRPr="00ED4D74">
              <w:rPr>
                <w:bCs/>
                <w:sz w:val="20"/>
                <w:szCs w:val="20"/>
                <w:vertAlign w:val="subscript"/>
                <w:lang w:val="en-GB" w:eastAsia="en-GB"/>
              </w:rPr>
              <w:t>first_target-PL-RS2</w:t>
            </w:r>
            <w:r w:rsidRPr="00ED4D74">
              <w:rPr>
                <w:bCs/>
                <w:sz w:val="20"/>
                <w:szCs w:val="20"/>
                <w:lang w:val="en-GB" w:eastAsia="en-GB"/>
              </w:rPr>
              <w:t xml:space="preserve"> + 4*T</w:t>
            </w:r>
            <w:r w:rsidRPr="00ED4D74">
              <w:rPr>
                <w:bCs/>
                <w:sz w:val="20"/>
                <w:szCs w:val="20"/>
                <w:vertAlign w:val="subscript"/>
                <w:lang w:val="en-GB" w:eastAsia="en-GB"/>
              </w:rPr>
              <w:t>target_PL-RS2</w:t>
            </w:r>
            <w:r w:rsidRPr="00ED4D74">
              <w:rPr>
                <w:bCs/>
                <w:sz w:val="20"/>
                <w:szCs w:val="20"/>
                <w:lang w:val="en-GB" w:eastAsia="en-GB"/>
              </w:rPr>
              <w:t xml:space="preserve"> + 2ms }</w:t>
            </w:r>
            <w:r w:rsidRPr="00ED4D74">
              <w:rPr>
                <w:bCs/>
                <w:sz w:val="20"/>
                <w:szCs w:val="20"/>
                <w:lang w:eastAsia="zh-CN"/>
              </w:rPr>
              <w:t xml:space="preserve"> / </w:t>
            </w:r>
            <w:r w:rsidRPr="00ED4D74">
              <w:rPr>
                <w:bCs/>
                <w:i/>
                <w:sz w:val="20"/>
                <w:szCs w:val="20"/>
                <w:lang w:eastAsia="zh-CN"/>
              </w:rPr>
              <w:t>NR slot length</w:t>
            </w:r>
          </w:p>
          <w:p w14:paraId="5075BE87" w14:textId="77777777" w:rsidR="00ED4D74" w:rsidRPr="00ED4D74" w:rsidRDefault="00ED4D74" w:rsidP="00ED4D74">
            <w:pPr>
              <w:overflowPunct w:val="0"/>
              <w:autoSpaceDE w:val="0"/>
              <w:autoSpaceDN w:val="0"/>
              <w:adjustRightInd w:val="0"/>
              <w:spacing w:after="120"/>
              <w:textAlignment w:val="baseline"/>
              <w:rPr>
                <w:bCs/>
                <w:sz w:val="21"/>
                <w:szCs w:val="21"/>
                <w:lang w:val="en-GB" w:eastAsia="zh-CN"/>
              </w:rPr>
            </w:pPr>
            <w:r w:rsidRPr="00ED4D74">
              <w:rPr>
                <w:bCs/>
                <w:sz w:val="21"/>
                <w:szCs w:val="21"/>
                <w:lang w:val="en-GB" w:eastAsia="zh-CN"/>
              </w:rPr>
              <w:t>PL-RS (CSI-RS is used as PL-RS) are overlapped or adjacent:</w:t>
            </w:r>
          </w:p>
          <w:p w14:paraId="6CC497A7" w14:textId="340C2138" w:rsidR="00ED4D74" w:rsidRPr="00ED4D74" w:rsidRDefault="00ED4D74" w:rsidP="00ED4D74">
            <w:pPr>
              <w:numPr>
                <w:ilvl w:val="0"/>
                <w:numId w:val="5"/>
              </w:numPr>
              <w:overflowPunct w:val="0"/>
              <w:autoSpaceDE w:val="0"/>
              <w:autoSpaceDN w:val="0"/>
              <w:adjustRightInd w:val="0"/>
              <w:spacing w:after="180"/>
              <w:textAlignment w:val="baseline"/>
              <w:rPr>
                <w:bCs/>
                <w:sz w:val="21"/>
                <w:szCs w:val="21"/>
                <w:lang w:val="en-GB" w:eastAsia="zh-CN"/>
              </w:rPr>
            </w:pPr>
            <w:r w:rsidRPr="00ED4D74">
              <w:rPr>
                <w:bCs/>
                <w:sz w:val="21"/>
                <w:szCs w:val="21"/>
                <w:lang w:val="en-GB" w:eastAsia="zh-CN"/>
              </w:rPr>
              <w:t xml:space="preserve">No </w:t>
            </w:r>
            <w:r w:rsidRPr="00ED4D74">
              <w:rPr>
                <w:bCs/>
                <w:sz w:val="20"/>
                <w:szCs w:val="20"/>
                <w:lang w:val="en-GB" w:eastAsia="zh-CN"/>
              </w:rPr>
              <w:t>requirements</w:t>
            </w:r>
            <w:r w:rsidRPr="00ED4D74">
              <w:rPr>
                <w:bCs/>
                <w:sz w:val="21"/>
                <w:szCs w:val="21"/>
                <w:lang w:val="en-GB" w:eastAsia="zh-CN"/>
              </w:rPr>
              <w:t>.</w:t>
            </w:r>
          </w:p>
        </w:tc>
      </w:tr>
    </w:tbl>
    <w:p w14:paraId="3FA9F244" w14:textId="3884AD1D" w:rsidR="00153BE8" w:rsidRDefault="00153BE8" w:rsidP="00EA2D71">
      <w:pPr>
        <w:spacing w:after="120"/>
        <w:rPr>
          <w:rFonts w:eastAsia="SimSun"/>
          <w:sz w:val="20"/>
          <w:szCs w:val="20"/>
          <w:lang w:eastAsia="en-GB"/>
        </w:rPr>
      </w:pPr>
    </w:p>
    <w:p w14:paraId="2A5BA9F8" w14:textId="69C6BA95" w:rsidR="00ED4D74" w:rsidRDefault="00AA2E5C" w:rsidP="00EA2D71">
      <w:pPr>
        <w:spacing w:after="120"/>
        <w:rPr>
          <w:rFonts w:eastAsia="SimSun"/>
          <w:sz w:val="20"/>
          <w:szCs w:val="20"/>
          <w:lang w:eastAsia="en-GB"/>
        </w:rPr>
      </w:pPr>
      <w:r>
        <w:rPr>
          <w:rFonts w:eastAsia="SimSun"/>
          <w:sz w:val="20"/>
          <w:szCs w:val="20"/>
          <w:lang w:eastAsia="en-GB"/>
        </w:rPr>
        <w:t>For case 3 both target TCI states are unknown. In case the SSBs are adjacent in FR2, it is very difficult to define delay requirements, as L1-RSRP measurement needs to be updated for this case. We propose to capture that lonfer delay is expected if SSBs are adjacent for case 3.</w:t>
      </w:r>
    </w:p>
    <w:p w14:paraId="07EBE599" w14:textId="41AD95A7" w:rsidR="00AA2E5C" w:rsidRDefault="00AA2E5C" w:rsidP="00AA2E5C">
      <w:pPr>
        <w:numPr>
          <w:ilvl w:val="0"/>
          <w:numId w:val="10"/>
        </w:numPr>
        <w:spacing w:after="120"/>
        <w:rPr>
          <w:rFonts w:eastAsia="SimSun"/>
          <w:i/>
          <w:iCs/>
          <w:sz w:val="20"/>
          <w:szCs w:val="20"/>
          <w:lang w:eastAsia="zh-CN"/>
        </w:rPr>
      </w:pPr>
      <w:r>
        <w:rPr>
          <w:rFonts w:eastAsia="SimSun"/>
          <w:i/>
          <w:iCs/>
          <w:sz w:val="20"/>
          <w:szCs w:val="20"/>
          <w:lang w:eastAsia="zh-CN"/>
        </w:rPr>
        <w:t>It is not simple to come up with delay requirements to account for adjacent SSBs in FR2 for case where both TCI sates are unknown</w:t>
      </w:r>
      <w:r w:rsidRPr="00B76DF9">
        <w:rPr>
          <w:rFonts w:eastAsia="SimSun"/>
          <w:i/>
          <w:iCs/>
          <w:sz w:val="20"/>
          <w:szCs w:val="20"/>
          <w:lang w:eastAsia="zh-CN"/>
        </w:rPr>
        <w:t>.</w:t>
      </w:r>
    </w:p>
    <w:p w14:paraId="12E8C881" w14:textId="77777777" w:rsidR="00F3099B" w:rsidRDefault="00F3099B" w:rsidP="00F3099B">
      <w:pPr>
        <w:spacing w:after="120"/>
        <w:rPr>
          <w:rFonts w:eastAsia="SimSun"/>
          <w:i/>
          <w:iCs/>
          <w:sz w:val="20"/>
          <w:szCs w:val="20"/>
          <w:lang w:eastAsia="zh-CN"/>
        </w:rPr>
      </w:pPr>
    </w:p>
    <w:p w14:paraId="575D1781" w14:textId="37700706" w:rsidR="00F3099B" w:rsidRPr="00054C08" w:rsidRDefault="00F3099B" w:rsidP="00F3099B">
      <w:pPr>
        <w:numPr>
          <w:ilvl w:val="0"/>
          <w:numId w:val="11"/>
        </w:numPr>
        <w:spacing w:after="120"/>
        <w:ind w:left="0" w:firstLine="0"/>
        <w:rPr>
          <w:rFonts w:eastAsia="SimSun" w:cs="SimSun"/>
          <w:b/>
          <w:bCs/>
          <w:sz w:val="20"/>
          <w:lang w:eastAsia="zh-CN"/>
        </w:rPr>
      </w:pPr>
      <w:r>
        <w:rPr>
          <w:rFonts w:eastAsia="SimSun" w:cs="SimSun"/>
          <w:b/>
          <w:bCs/>
          <w:sz w:val="20"/>
          <w:lang w:eastAsia="zh-CN"/>
        </w:rPr>
        <w:lastRenderedPageBreak/>
        <w:t>For case 3 with adjacent SSBs, longer delay is expected.</w:t>
      </w:r>
      <w:r w:rsidRPr="00B76DF9">
        <w:rPr>
          <w:rFonts w:eastAsia="Malgun Gothic"/>
          <w:b/>
          <w:bCs/>
          <w:sz w:val="20"/>
          <w:szCs w:val="20"/>
          <w:lang w:eastAsia="zh-CN"/>
        </w:rPr>
        <w:t xml:space="preserve"> </w:t>
      </w:r>
    </w:p>
    <w:p w14:paraId="3D2EDA2B" w14:textId="77777777" w:rsidR="00AA2E5C" w:rsidRDefault="00AA2E5C" w:rsidP="00EA2D71">
      <w:pPr>
        <w:spacing w:after="120"/>
        <w:rPr>
          <w:rFonts w:eastAsia="SimSun"/>
          <w:sz w:val="20"/>
          <w:szCs w:val="20"/>
          <w:lang w:eastAsia="en-GB"/>
        </w:rPr>
      </w:pPr>
    </w:p>
    <w:p w14:paraId="2A05C828" w14:textId="77777777" w:rsidR="008A6F58" w:rsidRPr="00B76DF9" w:rsidRDefault="008A6F58" w:rsidP="008A6F58">
      <w:pPr>
        <w:spacing w:after="120"/>
        <w:rPr>
          <w:rFonts w:eastAsia="SimSun"/>
          <w:sz w:val="20"/>
          <w:szCs w:val="20"/>
          <w:lang w:eastAsia="en-GB"/>
        </w:rPr>
      </w:pPr>
    </w:p>
    <w:p w14:paraId="20DC28A5" w14:textId="77777777" w:rsidR="002249BA" w:rsidRPr="00B76DF9" w:rsidRDefault="002249BA" w:rsidP="002249BA">
      <w:pPr>
        <w:pStyle w:val="Heading1"/>
        <w:rPr>
          <w:lang w:val="en-US"/>
        </w:rPr>
      </w:pPr>
      <w:r w:rsidRPr="00B76DF9">
        <w:rPr>
          <w:lang w:val="en-US"/>
        </w:rPr>
        <w:t>3. Conclusion</w:t>
      </w:r>
    </w:p>
    <w:p w14:paraId="39100AC6" w14:textId="6A3A7791" w:rsidR="002249BA" w:rsidRPr="00B76DF9" w:rsidRDefault="002249BA" w:rsidP="002249BA">
      <w:pPr>
        <w:spacing w:after="120"/>
        <w:rPr>
          <w:sz w:val="20"/>
          <w:szCs w:val="20"/>
        </w:rPr>
      </w:pPr>
      <w:r w:rsidRPr="00B76DF9">
        <w:rPr>
          <w:sz w:val="20"/>
          <w:szCs w:val="20"/>
        </w:rPr>
        <w:t xml:space="preserve">In this paper, we provide our views on open issues on </w:t>
      </w:r>
      <w:r w:rsidR="002F7C9B" w:rsidRPr="00B76DF9">
        <w:rPr>
          <w:sz w:val="20"/>
          <w:szCs w:val="20"/>
        </w:rPr>
        <w:t>RRM requirements for mTRP extension to unified TCI framework</w:t>
      </w:r>
      <w:r w:rsidRPr="00B76DF9">
        <w:rPr>
          <w:sz w:val="20"/>
          <w:szCs w:val="20"/>
        </w:rPr>
        <w:t>. Our observations and proposals are captured below:</w:t>
      </w:r>
    </w:p>
    <w:p w14:paraId="070D02BC" w14:textId="77777777" w:rsidR="005A23F9" w:rsidRPr="00B76DF9" w:rsidRDefault="005A23F9" w:rsidP="005A23F9">
      <w:pPr>
        <w:spacing w:after="120"/>
        <w:rPr>
          <w:rFonts w:eastAsia="SimSun" w:cs="SimSun"/>
          <w:b/>
          <w:bCs/>
          <w:sz w:val="20"/>
          <w:u w:val="single"/>
          <w:lang w:eastAsia="zh-CN"/>
        </w:rPr>
      </w:pPr>
    </w:p>
    <w:p w14:paraId="6ED42F0D" w14:textId="73CC7E0F" w:rsidR="005A23F9" w:rsidRPr="00B76DF9" w:rsidRDefault="005A23F9" w:rsidP="005A23F9">
      <w:pPr>
        <w:spacing w:after="120"/>
        <w:rPr>
          <w:rFonts w:eastAsia="SimSun" w:cs="SimSun"/>
          <w:b/>
          <w:bCs/>
          <w:sz w:val="20"/>
          <w:u w:val="single"/>
          <w:lang w:eastAsia="zh-CN"/>
        </w:rPr>
      </w:pPr>
      <w:r w:rsidRPr="00B76DF9">
        <w:rPr>
          <w:rFonts w:eastAsia="SimSun" w:cs="SimSun"/>
          <w:b/>
          <w:bCs/>
          <w:sz w:val="20"/>
          <w:u w:val="single"/>
          <w:lang w:eastAsia="zh-CN"/>
        </w:rPr>
        <w:t>Multi-DCI mTRP</w:t>
      </w:r>
    </w:p>
    <w:p w14:paraId="656B429E" w14:textId="77777777" w:rsidR="00A55592" w:rsidRPr="00B76DF9" w:rsidRDefault="00A55592" w:rsidP="00A55592">
      <w:pPr>
        <w:numPr>
          <w:ilvl w:val="0"/>
          <w:numId w:val="20"/>
        </w:numPr>
        <w:spacing w:after="120"/>
        <w:rPr>
          <w:rFonts w:eastAsia="SimSun"/>
          <w:i/>
          <w:iCs/>
          <w:sz w:val="20"/>
          <w:szCs w:val="20"/>
          <w:lang w:eastAsia="zh-CN"/>
        </w:rPr>
      </w:pPr>
      <w:r w:rsidRPr="00B76DF9">
        <w:rPr>
          <w:rFonts w:eastAsia="SimSun"/>
          <w:i/>
          <w:iCs/>
          <w:sz w:val="20"/>
          <w:szCs w:val="20"/>
          <w:lang w:eastAsia="zh-CN"/>
        </w:rPr>
        <w:t xml:space="preserve">For multi-DCI </w:t>
      </w:r>
      <w:r>
        <w:rPr>
          <w:rFonts w:eastAsia="SimSun"/>
          <w:i/>
          <w:iCs/>
          <w:sz w:val="20"/>
          <w:szCs w:val="20"/>
          <w:lang w:eastAsia="zh-CN"/>
        </w:rPr>
        <w:t>both intra-cell and inter-cell cases are considered</w:t>
      </w:r>
      <w:r w:rsidRPr="00B76DF9">
        <w:rPr>
          <w:rFonts w:eastAsia="SimSun"/>
          <w:i/>
          <w:iCs/>
          <w:sz w:val="20"/>
          <w:szCs w:val="20"/>
          <w:lang w:eastAsia="zh-CN"/>
        </w:rPr>
        <w:t xml:space="preserve">. </w:t>
      </w:r>
      <w:r>
        <w:rPr>
          <w:rFonts w:eastAsia="SimSun"/>
          <w:i/>
          <w:iCs/>
          <w:sz w:val="20"/>
          <w:szCs w:val="20"/>
          <w:lang w:eastAsia="zh-CN"/>
        </w:rPr>
        <w:t>SSBs could be overlapped or adjacent for both cases with and without 2TA support.</w:t>
      </w:r>
    </w:p>
    <w:p w14:paraId="5EE7844F"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Need to account for extra delay in case the SSBs are overlapping or adjacent for mDCI irrespective of 2TA support</w:t>
      </w:r>
      <w:r w:rsidRPr="00B76DF9">
        <w:rPr>
          <w:rFonts w:eastAsia="SimSun"/>
          <w:i/>
          <w:iCs/>
          <w:sz w:val="20"/>
          <w:szCs w:val="20"/>
          <w:lang w:eastAsia="zh-CN"/>
        </w:rPr>
        <w:t>.</w:t>
      </w:r>
    </w:p>
    <w:p w14:paraId="72CBAD87"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 xml:space="preserve">The delay requirement needs to consider and additional SSB period depending on the periodicities of the overlapping SSBs. </w:t>
      </w:r>
    </w:p>
    <w:p w14:paraId="0ACD044A"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For 2TA case UE has 2 TAG and 2 DL reference timing</w:t>
      </w:r>
      <w:r w:rsidRPr="00B76DF9">
        <w:rPr>
          <w:rFonts w:eastAsia="SimSun"/>
          <w:i/>
          <w:iCs/>
          <w:sz w:val="20"/>
          <w:szCs w:val="20"/>
          <w:lang w:eastAsia="zh-CN"/>
        </w:rPr>
        <w:t>.</w:t>
      </w:r>
    </w:p>
    <w:p w14:paraId="762A421A"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 xml:space="preserve">The TCI states(s) for each coresetPoolIndex are associated with a TAG. </w:t>
      </w:r>
    </w:p>
    <w:p w14:paraId="4E36DAA0"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The UE needs use the DL reference timing for each coresetPoolIndex for UL timing.</w:t>
      </w:r>
    </w:p>
    <w:p w14:paraId="296E1DA5"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The DL reference timing RS should be in the DL active TCI state list.</w:t>
      </w:r>
    </w:p>
    <w:p w14:paraId="0073FD8A"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For joint TCI state, the UE would track timing since its needed for DL reception and is already considered in the DL switching requirements.</w:t>
      </w:r>
    </w:p>
    <w:p w14:paraId="7CD24C41"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 xml:space="preserve">For separate UL TCI state switch additional time is needed – if the RS is not in or QCLed to RS in DL active TCI list. </w:t>
      </w:r>
    </w:p>
    <w:p w14:paraId="2AC45180" w14:textId="77777777" w:rsidR="00A55592" w:rsidRDefault="00A55592" w:rsidP="00A55592">
      <w:pPr>
        <w:numPr>
          <w:ilvl w:val="0"/>
          <w:numId w:val="20"/>
        </w:numPr>
        <w:spacing w:after="120"/>
        <w:rPr>
          <w:rFonts w:eastAsia="SimSun"/>
          <w:i/>
          <w:iCs/>
          <w:sz w:val="20"/>
          <w:szCs w:val="20"/>
          <w:lang w:eastAsia="zh-CN"/>
        </w:rPr>
      </w:pPr>
      <w:r>
        <w:rPr>
          <w:rFonts w:eastAsia="SimSun"/>
          <w:i/>
          <w:iCs/>
          <w:sz w:val="20"/>
          <w:szCs w:val="20"/>
          <w:lang w:eastAsia="zh-CN"/>
        </w:rPr>
        <w:t xml:space="preserve">For UE supporting RTD&gt;CP, the requirements are the same as RTD&lt;CP, with the side condition of RTD&lt;CP removed. </w:t>
      </w:r>
    </w:p>
    <w:p w14:paraId="51A75D84" w14:textId="77777777" w:rsidR="00A55592" w:rsidRDefault="00A55592" w:rsidP="00A55592">
      <w:pPr>
        <w:spacing w:after="120"/>
        <w:ind w:left="360"/>
        <w:rPr>
          <w:rFonts w:eastAsia="SimSun"/>
          <w:i/>
          <w:iCs/>
          <w:sz w:val="20"/>
          <w:szCs w:val="20"/>
          <w:lang w:eastAsia="zh-CN"/>
        </w:rPr>
      </w:pPr>
    </w:p>
    <w:p w14:paraId="4098CE67" w14:textId="77777777" w:rsidR="004D07DF" w:rsidRPr="00FE7F63" w:rsidRDefault="004D07DF" w:rsidP="004D07DF">
      <w:pPr>
        <w:numPr>
          <w:ilvl w:val="0"/>
          <w:numId w:val="11"/>
        </w:numPr>
        <w:spacing w:after="120"/>
        <w:ind w:left="0" w:firstLine="0"/>
        <w:rPr>
          <w:rFonts w:eastAsia="Malgun Gothic"/>
          <w:b/>
          <w:bCs/>
          <w:sz w:val="20"/>
          <w:szCs w:val="20"/>
          <w:lang w:eastAsia="zh-CN"/>
        </w:rPr>
      </w:pPr>
      <w:r>
        <w:rPr>
          <w:rFonts w:eastAsia="SimSun" w:cs="SimSun"/>
          <w:b/>
          <w:bCs/>
          <w:sz w:val="20"/>
          <w:lang w:eastAsia="zh-CN"/>
        </w:rPr>
        <w:t>For mDCI without 2TA Unified TCI state switching delay:</w:t>
      </w:r>
      <w:r w:rsidRPr="00B76DF9">
        <w:rPr>
          <w:rFonts w:eastAsia="Malgun Gothic"/>
          <w:b/>
          <w:bCs/>
          <w:sz w:val="20"/>
          <w:szCs w:val="20"/>
          <w:lang w:eastAsia="zh-CN"/>
        </w:rPr>
        <w:t xml:space="preserve"> </w:t>
      </w:r>
      <w:r>
        <w:rPr>
          <w:rFonts w:eastAsia="Malgun Gothic"/>
          <w:b/>
          <w:bCs/>
          <w:sz w:val="20"/>
          <w:szCs w:val="20"/>
          <w:lang w:eastAsia="zh-CN"/>
        </w:rPr>
        <w:br/>
        <w:t xml:space="preserve">DL switch, known case: </w:t>
      </w:r>
      <w:r w:rsidRPr="00FE7F63">
        <w:rPr>
          <w:rFonts w:eastAsia="Malgun Gothic"/>
          <w:b/>
          <w:bCs/>
          <w:sz w:val="20"/>
          <w:szCs w:val="20"/>
          <w:lang w:eastAsia="zh-CN"/>
        </w:rPr>
        <w:t>T</w:t>
      </w:r>
      <w:r w:rsidRPr="00FE7F63">
        <w:rPr>
          <w:rFonts w:eastAsia="Malgun Gothic"/>
          <w:b/>
          <w:bCs/>
          <w:sz w:val="20"/>
          <w:szCs w:val="20"/>
          <w:vertAlign w:val="subscript"/>
          <w:lang w:eastAsia="zh-CN"/>
        </w:rPr>
        <w:t>HARQ</w:t>
      </w:r>
      <w:r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FE7F63">
        <w:rPr>
          <w:rFonts w:eastAsia="Malgun Gothic"/>
          <w:b/>
          <w:bCs/>
          <w:sz w:val="20"/>
          <w:szCs w:val="20"/>
          <w:lang w:eastAsia="zh-CN"/>
        </w:rPr>
        <w:t>+ TO</w:t>
      </w:r>
      <w:r w:rsidRPr="00FE7F63">
        <w:rPr>
          <w:rFonts w:eastAsia="Malgun Gothic"/>
          <w:b/>
          <w:bCs/>
          <w:sz w:val="20"/>
          <w:szCs w:val="20"/>
          <w:vertAlign w:val="subscript"/>
          <w:lang w:eastAsia="zh-CN"/>
        </w:rPr>
        <w:t>k</w:t>
      </w:r>
      <w:r w:rsidRPr="00FE7F63">
        <w:rPr>
          <w:rFonts w:eastAsia="Malgun Gothic"/>
          <w:b/>
          <w:bCs/>
          <w:sz w:val="20"/>
          <w:szCs w:val="20"/>
          <w:lang w:eastAsia="zh-CN"/>
        </w:rPr>
        <w:t>*(T</w:t>
      </w:r>
      <w:r w:rsidRPr="00FE7F63">
        <w:rPr>
          <w:rFonts w:eastAsia="Malgun Gothic"/>
          <w:b/>
          <w:bCs/>
          <w:sz w:val="20"/>
          <w:szCs w:val="20"/>
          <w:vertAlign w:val="subscript"/>
          <w:lang w:eastAsia="zh-CN"/>
        </w:rPr>
        <w:t xml:space="preserve">first-SSB </w:t>
      </w:r>
      <w:r w:rsidRPr="00FE7F63">
        <w:rPr>
          <w:rFonts w:eastAsia="Malgun Gothic"/>
          <w:b/>
          <w:bCs/>
          <w:sz w:val="20"/>
          <w:szCs w:val="20"/>
          <w:lang w:eastAsia="zh-CN"/>
        </w:rPr>
        <w:t>+ T</w:t>
      </w:r>
      <w:r w:rsidRPr="00FE7F63">
        <w:rPr>
          <w:rFonts w:eastAsia="Malgun Gothic"/>
          <w:b/>
          <w:bCs/>
          <w:sz w:val="20"/>
          <w:szCs w:val="20"/>
          <w:vertAlign w:val="subscript"/>
          <w:lang w:eastAsia="zh-CN"/>
        </w:rPr>
        <w:t>SSB-proc</w:t>
      </w:r>
      <w:r w:rsidRPr="00FE7F63">
        <w:rPr>
          <w:rFonts w:eastAsia="Malgun Gothic"/>
          <w:b/>
          <w:bCs/>
          <w:sz w:val="20"/>
          <w:szCs w:val="20"/>
          <w:lang w:eastAsia="zh-CN"/>
        </w:rPr>
        <w:t>) + OL*T</w:t>
      </w:r>
      <w:r w:rsidRPr="00FE7F63">
        <w:rPr>
          <w:rFonts w:eastAsia="Malgun Gothic"/>
          <w:b/>
          <w:bCs/>
          <w:sz w:val="20"/>
          <w:szCs w:val="20"/>
          <w:vertAlign w:val="subscript"/>
          <w:lang w:eastAsia="zh-CN"/>
        </w:rPr>
        <w:t>SSB</w:t>
      </w:r>
      <w:r w:rsidRPr="00FE7F63">
        <w:rPr>
          <w:rFonts w:eastAsia="Malgun Gothic"/>
          <w:b/>
          <w:bCs/>
          <w:sz w:val="20"/>
          <w:szCs w:val="20"/>
          <w:lang w:eastAsia="zh-CN"/>
        </w:rPr>
        <w:br/>
        <w:t>DL switch unknown case:</w:t>
      </w:r>
      <w:r>
        <w:rPr>
          <w:rFonts w:eastAsia="Malgun Gothic"/>
          <w:b/>
          <w:bCs/>
          <w:sz w:val="20"/>
          <w:szCs w:val="20"/>
          <w:lang w:eastAsia="zh-CN"/>
        </w:rPr>
        <w:t xml:space="preserve"> </w:t>
      </w:r>
      <w:r w:rsidRPr="00FE7F63">
        <w:rPr>
          <w:rFonts w:eastAsia="Malgun Gothic"/>
          <w:b/>
          <w:bCs/>
          <w:sz w:val="20"/>
          <w:szCs w:val="20"/>
          <w:lang w:eastAsia="zh-CN"/>
        </w:rPr>
        <w:t>T</w:t>
      </w:r>
      <w:r w:rsidRPr="00FE7F63">
        <w:rPr>
          <w:rFonts w:eastAsia="Malgun Gothic"/>
          <w:b/>
          <w:bCs/>
          <w:sz w:val="20"/>
          <w:szCs w:val="20"/>
          <w:vertAlign w:val="subscript"/>
          <w:lang w:eastAsia="zh-CN"/>
        </w:rPr>
        <w:t>HARQ</w:t>
      </w:r>
      <w:r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FE7F63">
        <w:rPr>
          <w:rFonts w:eastAsia="Malgun Gothic"/>
          <w:b/>
          <w:bCs/>
          <w:sz w:val="20"/>
          <w:szCs w:val="20"/>
          <w:lang w:eastAsia="zh-CN"/>
        </w:rPr>
        <w:t>+  T</w:t>
      </w:r>
      <w:r w:rsidRPr="00FE7F63">
        <w:rPr>
          <w:rFonts w:eastAsia="Malgun Gothic"/>
          <w:b/>
          <w:bCs/>
          <w:sz w:val="20"/>
          <w:szCs w:val="20"/>
          <w:vertAlign w:val="subscript"/>
          <w:lang w:eastAsia="zh-CN"/>
        </w:rPr>
        <w:t xml:space="preserve">L1-RSRP + </w:t>
      </w:r>
      <w:r w:rsidRPr="00FE7F63">
        <w:rPr>
          <w:rFonts w:eastAsia="Malgun Gothic"/>
          <w:b/>
          <w:bCs/>
          <w:sz w:val="20"/>
          <w:szCs w:val="20"/>
          <w:lang w:eastAsia="zh-CN"/>
        </w:rPr>
        <w:t>TO</w:t>
      </w:r>
      <w:r w:rsidRPr="00FE7F63">
        <w:rPr>
          <w:rFonts w:eastAsia="Malgun Gothic"/>
          <w:b/>
          <w:bCs/>
          <w:sz w:val="20"/>
          <w:szCs w:val="20"/>
          <w:vertAlign w:val="subscript"/>
          <w:lang w:eastAsia="zh-CN"/>
        </w:rPr>
        <w:t>uk</w:t>
      </w:r>
      <w:r w:rsidRPr="00FE7F63">
        <w:rPr>
          <w:rFonts w:eastAsia="Malgun Gothic"/>
          <w:b/>
          <w:bCs/>
          <w:sz w:val="20"/>
          <w:szCs w:val="20"/>
          <w:lang w:eastAsia="zh-CN"/>
        </w:rPr>
        <w:t>*(T</w:t>
      </w:r>
      <w:r w:rsidRPr="00FE7F63">
        <w:rPr>
          <w:rFonts w:eastAsia="Malgun Gothic"/>
          <w:b/>
          <w:bCs/>
          <w:sz w:val="20"/>
          <w:szCs w:val="20"/>
          <w:vertAlign w:val="subscript"/>
          <w:lang w:eastAsia="zh-CN"/>
        </w:rPr>
        <w:t xml:space="preserve">first-SSB </w:t>
      </w:r>
      <w:r w:rsidRPr="00FE7F63">
        <w:rPr>
          <w:rFonts w:eastAsia="Malgun Gothic"/>
          <w:b/>
          <w:bCs/>
          <w:sz w:val="20"/>
          <w:szCs w:val="20"/>
          <w:lang w:eastAsia="zh-CN"/>
        </w:rPr>
        <w:t>+ T</w:t>
      </w:r>
      <w:r w:rsidRPr="00FE7F63">
        <w:rPr>
          <w:rFonts w:eastAsia="Malgun Gothic"/>
          <w:b/>
          <w:bCs/>
          <w:sz w:val="20"/>
          <w:szCs w:val="20"/>
          <w:vertAlign w:val="subscript"/>
          <w:lang w:eastAsia="zh-CN"/>
        </w:rPr>
        <w:t>SSB-proc</w:t>
      </w:r>
      <w:r w:rsidRPr="00FE7F63">
        <w:rPr>
          <w:rFonts w:eastAsia="Malgun Gothic"/>
          <w:b/>
          <w:bCs/>
          <w:sz w:val="20"/>
          <w:szCs w:val="20"/>
          <w:lang w:eastAsia="zh-CN"/>
        </w:rPr>
        <w:t>) + OL*T</w:t>
      </w:r>
      <w:r w:rsidRPr="00FE7F63">
        <w:rPr>
          <w:rFonts w:eastAsia="Malgun Gothic"/>
          <w:b/>
          <w:bCs/>
          <w:sz w:val="20"/>
          <w:szCs w:val="20"/>
          <w:vertAlign w:val="subscript"/>
          <w:lang w:eastAsia="zh-CN"/>
        </w:rPr>
        <w:t>SSB</w:t>
      </w:r>
      <w:r w:rsidRPr="00FE7F63">
        <w:rPr>
          <w:rFonts w:eastAsia="Malgun Gothic"/>
          <w:b/>
          <w:bCs/>
          <w:sz w:val="20"/>
          <w:szCs w:val="20"/>
          <w:lang w:eastAsia="zh-CN"/>
        </w:rPr>
        <w:br/>
        <w:t>UL switch known case:</w:t>
      </w:r>
      <w:r>
        <w:rPr>
          <w:rFonts w:eastAsia="Malgun Gothic"/>
          <w:b/>
          <w:bCs/>
          <w:sz w:val="20"/>
          <w:szCs w:val="20"/>
          <w:lang w:eastAsia="zh-CN"/>
        </w:rPr>
        <w:t xml:space="preserve"> Same as R17</w:t>
      </w:r>
      <w:r w:rsidRPr="00FE7F63">
        <w:rPr>
          <w:rFonts w:eastAsia="Malgun Gothic"/>
          <w:b/>
          <w:bCs/>
          <w:sz w:val="20"/>
          <w:szCs w:val="20"/>
          <w:lang w:eastAsia="zh-CN"/>
        </w:rPr>
        <w:br/>
        <w:t xml:space="preserve">UL switch unknown case: </w:t>
      </w:r>
      <w:r>
        <w:rPr>
          <w:rFonts w:eastAsia="Malgun Gothic"/>
          <w:b/>
          <w:bCs/>
          <w:sz w:val="20"/>
          <w:szCs w:val="20"/>
          <w:lang w:eastAsia="zh-CN"/>
        </w:rPr>
        <w:t>Same as R17</w:t>
      </w:r>
    </w:p>
    <w:p w14:paraId="070F68CA" w14:textId="77777777" w:rsidR="00A55592" w:rsidRPr="00005733" w:rsidRDefault="00A55592" w:rsidP="00A55592">
      <w:pPr>
        <w:spacing w:after="120"/>
        <w:rPr>
          <w:rFonts w:eastAsia="SimSun"/>
          <w:sz w:val="20"/>
          <w:szCs w:val="20"/>
          <w:lang w:eastAsia="zh-CN"/>
        </w:rPr>
      </w:pPr>
    </w:p>
    <w:p w14:paraId="7533CF3E" w14:textId="46DB9411" w:rsidR="00A55592" w:rsidRPr="00054C08" w:rsidRDefault="00A55592" w:rsidP="00A55592">
      <w:pPr>
        <w:numPr>
          <w:ilvl w:val="0"/>
          <w:numId w:val="11"/>
        </w:numPr>
        <w:spacing w:after="120"/>
        <w:ind w:left="0" w:firstLine="0"/>
        <w:rPr>
          <w:rFonts w:eastAsia="SimSun" w:cs="SimSun"/>
          <w:b/>
          <w:bCs/>
          <w:sz w:val="20"/>
          <w:lang w:eastAsia="zh-CN"/>
        </w:rPr>
      </w:pPr>
      <w:r>
        <w:rPr>
          <w:rFonts w:eastAsia="SimSun" w:cs="SimSun"/>
          <w:b/>
          <w:bCs/>
          <w:sz w:val="20"/>
          <w:lang w:eastAsia="zh-CN"/>
        </w:rPr>
        <w:t>For mDCI with 2TA the Unified TCI state switching delay:</w:t>
      </w:r>
      <w:r w:rsidRPr="00B76DF9">
        <w:rPr>
          <w:rFonts w:eastAsia="Malgun Gothic"/>
          <w:b/>
          <w:bCs/>
          <w:sz w:val="20"/>
          <w:szCs w:val="20"/>
          <w:lang w:eastAsia="zh-CN"/>
        </w:rPr>
        <w:t xml:space="preserve"> </w:t>
      </w:r>
      <w:r>
        <w:rPr>
          <w:rFonts w:eastAsia="Malgun Gothic"/>
          <w:b/>
          <w:bCs/>
          <w:sz w:val="20"/>
          <w:szCs w:val="20"/>
          <w:lang w:eastAsia="zh-CN"/>
        </w:rPr>
        <w:br/>
        <w:t xml:space="preserve">DL switch, known case: </w:t>
      </w:r>
      <w:r w:rsidRPr="00FE7F63">
        <w:rPr>
          <w:rFonts w:eastAsia="Malgun Gothic"/>
          <w:b/>
          <w:bCs/>
          <w:sz w:val="20"/>
          <w:szCs w:val="20"/>
          <w:lang w:eastAsia="zh-CN"/>
        </w:rPr>
        <w:t>T</w:t>
      </w:r>
      <w:r w:rsidRPr="00FE7F63">
        <w:rPr>
          <w:rFonts w:eastAsia="Malgun Gothic"/>
          <w:b/>
          <w:bCs/>
          <w:sz w:val="20"/>
          <w:szCs w:val="20"/>
          <w:vertAlign w:val="subscript"/>
          <w:lang w:eastAsia="zh-CN"/>
        </w:rPr>
        <w:t>HARQ</w:t>
      </w:r>
      <w:r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FE7F63">
        <w:rPr>
          <w:rFonts w:eastAsia="Malgun Gothic"/>
          <w:b/>
          <w:bCs/>
          <w:sz w:val="20"/>
          <w:szCs w:val="20"/>
          <w:lang w:eastAsia="zh-CN"/>
        </w:rPr>
        <w:t>+ TO</w:t>
      </w:r>
      <w:r w:rsidRPr="00FE7F63">
        <w:rPr>
          <w:rFonts w:eastAsia="Malgun Gothic"/>
          <w:b/>
          <w:bCs/>
          <w:sz w:val="20"/>
          <w:szCs w:val="20"/>
          <w:vertAlign w:val="subscript"/>
          <w:lang w:eastAsia="zh-CN"/>
        </w:rPr>
        <w:t>k</w:t>
      </w:r>
      <w:r w:rsidRPr="00FE7F63">
        <w:rPr>
          <w:rFonts w:eastAsia="Malgun Gothic"/>
          <w:b/>
          <w:bCs/>
          <w:sz w:val="20"/>
          <w:szCs w:val="20"/>
          <w:lang w:eastAsia="zh-CN"/>
        </w:rPr>
        <w:t>*(T</w:t>
      </w:r>
      <w:r w:rsidRPr="00FE7F63">
        <w:rPr>
          <w:rFonts w:eastAsia="Malgun Gothic"/>
          <w:b/>
          <w:bCs/>
          <w:sz w:val="20"/>
          <w:szCs w:val="20"/>
          <w:vertAlign w:val="subscript"/>
          <w:lang w:eastAsia="zh-CN"/>
        </w:rPr>
        <w:t xml:space="preserve">first-SSB </w:t>
      </w:r>
      <w:r w:rsidRPr="00FE7F63">
        <w:rPr>
          <w:rFonts w:eastAsia="Malgun Gothic"/>
          <w:b/>
          <w:bCs/>
          <w:sz w:val="20"/>
          <w:szCs w:val="20"/>
          <w:lang w:eastAsia="zh-CN"/>
        </w:rPr>
        <w:t>+ T</w:t>
      </w:r>
      <w:r w:rsidRPr="00FE7F63">
        <w:rPr>
          <w:rFonts w:eastAsia="Malgun Gothic"/>
          <w:b/>
          <w:bCs/>
          <w:sz w:val="20"/>
          <w:szCs w:val="20"/>
          <w:vertAlign w:val="subscript"/>
          <w:lang w:eastAsia="zh-CN"/>
        </w:rPr>
        <w:t>SSB-proc</w:t>
      </w:r>
      <w:r w:rsidRPr="00FE7F63">
        <w:rPr>
          <w:rFonts w:eastAsia="Malgun Gothic"/>
          <w:b/>
          <w:bCs/>
          <w:sz w:val="20"/>
          <w:szCs w:val="20"/>
          <w:lang w:eastAsia="zh-CN"/>
        </w:rPr>
        <w:t>) + OL*T</w:t>
      </w:r>
      <w:r w:rsidRPr="00FE7F63">
        <w:rPr>
          <w:rFonts w:eastAsia="Malgun Gothic"/>
          <w:b/>
          <w:bCs/>
          <w:sz w:val="20"/>
          <w:szCs w:val="20"/>
          <w:vertAlign w:val="subscript"/>
          <w:lang w:eastAsia="zh-CN"/>
        </w:rPr>
        <w:t>SSB</w:t>
      </w:r>
      <w:r>
        <w:rPr>
          <w:rFonts w:eastAsia="Malgun Gothic"/>
          <w:b/>
          <w:bCs/>
          <w:sz w:val="20"/>
          <w:szCs w:val="20"/>
          <w:lang w:eastAsia="zh-CN"/>
        </w:rPr>
        <w:br/>
        <w:t xml:space="preserve">DL switch unknown case: </w:t>
      </w:r>
      <w:r w:rsidRPr="00FE7F63">
        <w:rPr>
          <w:rFonts w:eastAsia="Malgun Gothic"/>
          <w:b/>
          <w:bCs/>
          <w:sz w:val="20"/>
          <w:szCs w:val="20"/>
          <w:lang w:eastAsia="zh-CN"/>
        </w:rPr>
        <w:t>T</w:t>
      </w:r>
      <w:r w:rsidRPr="00FE7F63">
        <w:rPr>
          <w:rFonts w:eastAsia="Malgun Gothic"/>
          <w:b/>
          <w:bCs/>
          <w:sz w:val="20"/>
          <w:szCs w:val="20"/>
          <w:vertAlign w:val="subscript"/>
          <w:lang w:eastAsia="zh-CN"/>
        </w:rPr>
        <w:t>HARQ</w:t>
      </w:r>
      <w:r w:rsidRPr="00FE7F63">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FE7F63">
        <w:rPr>
          <w:rFonts w:eastAsia="Malgun Gothic"/>
          <w:b/>
          <w:bCs/>
          <w:sz w:val="20"/>
          <w:szCs w:val="20"/>
          <w:lang w:eastAsia="zh-CN"/>
        </w:rPr>
        <w:t>+  T</w:t>
      </w:r>
      <w:r w:rsidRPr="00FE7F63">
        <w:rPr>
          <w:rFonts w:eastAsia="Malgun Gothic"/>
          <w:b/>
          <w:bCs/>
          <w:sz w:val="20"/>
          <w:szCs w:val="20"/>
          <w:vertAlign w:val="subscript"/>
          <w:lang w:eastAsia="zh-CN"/>
        </w:rPr>
        <w:t xml:space="preserve">L1-RSRP + </w:t>
      </w:r>
      <w:r w:rsidRPr="00FE7F63">
        <w:rPr>
          <w:rFonts w:eastAsia="Malgun Gothic"/>
          <w:b/>
          <w:bCs/>
          <w:sz w:val="20"/>
          <w:szCs w:val="20"/>
          <w:lang w:eastAsia="zh-CN"/>
        </w:rPr>
        <w:t>TO</w:t>
      </w:r>
      <w:r w:rsidRPr="00FE7F63">
        <w:rPr>
          <w:rFonts w:eastAsia="Malgun Gothic"/>
          <w:b/>
          <w:bCs/>
          <w:sz w:val="20"/>
          <w:szCs w:val="20"/>
          <w:vertAlign w:val="subscript"/>
          <w:lang w:eastAsia="zh-CN"/>
        </w:rPr>
        <w:t>uk</w:t>
      </w:r>
      <w:r w:rsidRPr="00FE7F63">
        <w:rPr>
          <w:rFonts w:eastAsia="Malgun Gothic"/>
          <w:b/>
          <w:bCs/>
          <w:sz w:val="20"/>
          <w:szCs w:val="20"/>
          <w:lang w:eastAsia="zh-CN"/>
        </w:rPr>
        <w:t>*(T</w:t>
      </w:r>
      <w:r w:rsidRPr="00FE7F63">
        <w:rPr>
          <w:rFonts w:eastAsia="Malgun Gothic"/>
          <w:b/>
          <w:bCs/>
          <w:sz w:val="20"/>
          <w:szCs w:val="20"/>
          <w:vertAlign w:val="subscript"/>
          <w:lang w:eastAsia="zh-CN"/>
        </w:rPr>
        <w:t xml:space="preserve">first-SSB </w:t>
      </w:r>
      <w:r w:rsidRPr="00FE7F63">
        <w:rPr>
          <w:rFonts w:eastAsia="Malgun Gothic"/>
          <w:b/>
          <w:bCs/>
          <w:sz w:val="20"/>
          <w:szCs w:val="20"/>
          <w:lang w:eastAsia="zh-CN"/>
        </w:rPr>
        <w:t>+ T</w:t>
      </w:r>
      <w:r w:rsidRPr="00FE7F63">
        <w:rPr>
          <w:rFonts w:eastAsia="Malgun Gothic"/>
          <w:b/>
          <w:bCs/>
          <w:sz w:val="20"/>
          <w:szCs w:val="20"/>
          <w:vertAlign w:val="subscript"/>
          <w:lang w:eastAsia="zh-CN"/>
        </w:rPr>
        <w:t>SSB-proc</w:t>
      </w:r>
      <w:r w:rsidRPr="00FE7F63">
        <w:rPr>
          <w:rFonts w:eastAsia="Malgun Gothic"/>
          <w:b/>
          <w:bCs/>
          <w:sz w:val="20"/>
          <w:szCs w:val="20"/>
          <w:lang w:eastAsia="zh-CN"/>
        </w:rPr>
        <w:t>) + OL*T</w:t>
      </w:r>
      <w:r w:rsidRPr="00FE7F63">
        <w:rPr>
          <w:rFonts w:eastAsia="Malgun Gothic"/>
          <w:b/>
          <w:bCs/>
          <w:sz w:val="20"/>
          <w:szCs w:val="20"/>
          <w:vertAlign w:val="subscript"/>
          <w:lang w:eastAsia="zh-CN"/>
        </w:rPr>
        <w:t>SSB</w:t>
      </w:r>
      <w:r>
        <w:rPr>
          <w:rFonts w:eastAsia="Malgun Gothic"/>
          <w:b/>
          <w:bCs/>
          <w:sz w:val="20"/>
          <w:szCs w:val="20"/>
          <w:lang w:eastAsia="zh-CN"/>
        </w:rPr>
        <w:br/>
        <w:t xml:space="preserve">UL switch known case: </w:t>
      </w:r>
      <w:r w:rsidRPr="00F10D64">
        <w:rPr>
          <w:rFonts w:eastAsia="Malgun Gothic"/>
          <w:b/>
          <w:bCs/>
          <w:sz w:val="20"/>
          <w:szCs w:val="20"/>
          <w:lang w:eastAsia="zh-CN"/>
        </w:rPr>
        <w:t>T</w:t>
      </w:r>
      <w:r w:rsidRPr="00F10D64">
        <w:rPr>
          <w:rFonts w:eastAsia="Malgun Gothic"/>
          <w:b/>
          <w:bCs/>
          <w:sz w:val="20"/>
          <w:szCs w:val="20"/>
          <w:vertAlign w:val="subscript"/>
          <w:lang w:eastAsia="zh-CN"/>
        </w:rPr>
        <w:t>HARQ</w:t>
      </w:r>
      <w:r w:rsidRPr="00F10D6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F10D64">
        <w:rPr>
          <w:rFonts w:eastAsia="Malgun Gothic"/>
          <w:b/>
          <w:bCs/>
          <w:sz w:val="20"/>
          <w:szCs w:val="20"/>
          <w:lang w:eastAsia="zh-CN"/>
        </w:rPr>
        <w:t xml:space="preserve"> + TO</w:t>
      </w:r>
      <w:r w:rsidRPr="00F10D64">
        <w:rPr>
          <w:rFonts w:eastAsia="Malgun Gothic"/>
          <w:b/>
          <w:bCs/>
          <w:sz w:val="20"/>
          <w:szCs w:val="20"/>
          <w:vertAlign w:val="subscript"/>
          <w:lang w:eastAsia="zh-CN"/>
        </w:rPr>
        <w:t>k-ref</w:t>
      </w:r>
      <w:r w:rsidRPr="00F10D64">
        <w:rPr>
          <w:rFonts w:eastAsia="Malgun Gothic"/>
          <w:b/>
          <w:bCs/>
          <w:sz w:val="20"/>
          <w:szCs w:val="20"/>
          <w:lang w:eastAsia="zh-CN"/>
        </w:rPr>
        <w:t xml:space="preserve"> (T</w:t>
      </w:r>
      <w:r w:rsidRPr="00F10D64">
        <w:rPr>
          <w:rFonts w:eastAsia="Malgun Gothic"/>
          <w:b/>
          <w:bCs/>
          <w:sz w:val="20"/>
          <w:szCs w:val="20"/>
          <w:vertAlign w:val="subscript"/>
          <w:lang w:eastAsia="zh-CN"/>
        </w:rPr>
        <w:t>first-SSB-DLRef</w:t>
      </w:r>
      <w:r w:rsidRPr="00F10D64">
        <w:rPr>
          <w:rFonts w:eastAsia="Malgun Gothic"/>
          <w:b/>
          <w:bCs/>
          <w:sz w:val="20"/>
          <w:szCs w:val="20"/>
          <w:lang w:eastAsia="zh-CN"/>
        </w:rPr>
        <w:t xml:space="preserve"> + 2ms)+NM*( T</w:t>
      </w:r>
      <w:r w:rsidRPr="00F10D64">
        <w:rPr>
          <w:rFonts w:eastAsia="Malgun Gothic"/>
          <w:b/>
          <w:bCs/>
          <w:sz w:val="20"/>
          <w:szCs w:val="20"/>
          <w:vertAlign w:val="subscript"/>
          <w:lang w:eastAsia="zh-CN"/>
        </w:rPr>
        <w:t xml:space="preserve">first-PL-RS  </w:t>
      </w:r>
      <w:r w:rsidRPr="00F10D64">
        <w:rPr>
          <w:rFonts w:eastAsia="Malgun Gothic"/>
          <w:b/>
          <w:bCs/>
          <w:sz w:val="20"/>
          <w:szCs w:val="20"/>
          <w:lang w:eastAsia="zh-CN"/>
        </w:rPr>
        <w:t>+ 4*T</w:t>
      </w:r>
      <w:r w:rsidRPr="00F10D64">
        <w:rPr>
          <w:rFonts w:eastAsia="Malgun Gothic"/>
          <w:b/>
          <w:bCs/>
          <w:sz w:val="20"/>
          <w:szCs w:val="20"/>
          <w:vertAlign w:val="subscript"/>
          <w:lang w:eastAsia="zh-CN"/>
        </w:rPr>
        <w:t xml:space="preserve">target_PL-RS </w:t>
      </w:r>
      <w:r w:rsidRPr="00F10D64">
        <w:rPr>
          <w:rFonts w:eastAsia="Malgun Gothic"/>
          <w:b/>
          <w:bCs/>
          <w:sz w:val="20"/>
          <w:szCs w:val="20"/>
          <w:lang w:eastAsia="zh-CN"/>
        </w:rPr>
        <w:t>+ 2ms)</w:t>
      </w:r>
      <w:r>
        <w:rPr>
          <w:rFonts w:eastAsia="Malgun Gothic"/>
          <w:b/>
          <w:bCs/>
          <w:sz w:val="20"/>
          <w:szCs w:val="20"/>
          <w:lang w:eastAsia="zh-CN"/>
        </w:rPr>
        <w:br/>
        <w:t xml:space="preserve">UL switch unknown case: </w:t>
      </w:r>
      <w:r w:rsidRPr="00F10D64">
        <w:rPr>
          <w:rFonts w:eastAsia="Malgun Gothic"/>
          <w:b/>
          <w:bCs/>
          <w:sz w:val="20"/>
          <w:szCs w:val="20"/>
          <w:lang w:eastAsia="zh-CN"/>
        </w:rPr>
        <w:t>T</w:t>
      </w:r>
      <w:r w:rsidRPr="00F10D64">
        <w:rPr>
          <w:rFonts w:eastAsia="Malgun Gothic"/>
          <w:b/>
          <w:bCs/>
          <w:sz w:val="20"/>
          <w:szCs w:val="20"/>
          <w:vertAlign w:val="subscript"/>
          <w:lang w:eastAsia="zh-CN"/>
        </w:rPr>
        <w:t>HARQ</w:t>
      </w:r>
      <w:r w:rsidRPr="00F10D6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F10D64">
        <w:rPr>
          <w:rFonts w:eastAsia="Malgun Gothic"/>
          <w:b/>
          <w:bCs/>
          <w:sz w:val="20"/>
          <w:szCs w:val="20"/>
          <w:lang w:eastAsia="zh-CN"/>
        </w:rPr>
        <w:t xml:space="preserve"> + T</w:t>
      </w:r>
      <w:r w:rsidRPr="00F10D64">
        <w:rPr>
          <w:rFonts w:eastAsia="Malgun Gothic"/>
          <w:b/>
          <w:bCs/>
          <w:sz w:val="20"/>
          <w:szCs w:val="20"/>
          <w:vertAlign w:val="subscript"/>
          <w:lang w:eastAsia="zh-CN"/>
        </w:rPr>
        <w:t xml:space="preserve">L1-RSRP </w:t>
      </w:r>
      <w:r w:rsidRPr="00F10D64">
        <w:rPr>
          <w:rFonts w:eastAsia="Malgun Gothic"/>
          <w:b/>
          <w:bCs/>
          <w:sz w:val="20"/>
          <w:szCs w:val="20"/>
          <w:lang w:eastAsia="zh-CN"/>
        </w:rPr>
        <w:t>+ TO</w:t>
      </w:r>
      <w:r w:rsidRPr="00F10D64">
        <w:rPr>
          <w:rFonts w:eastAsia="Malgun Gothic"/>
          <w:b/>
          <w:bCs/>
          <w:sz w:val="20"/>
          <w:szCs w:val="20"/>
          <w:vertAlign w:val="subscript"/>
          <w:lang w:eastAsia="zh-CN"/>
        </w:rPr>
        <w:t>uk-ref</w:t>
      </w:r>
      <w:r w:rsidRPr="00F10D64">
        <w:rPr>
          <w:rFonts w:eastAsia="Malgun Gothic"/>
          <w:b/>
          <w:bCs/>
          <w:sz w:val="20"/>
          <w:szCs w:val="20"/>
          <w:lang w:eastAsia="zh-CN"/>
        </w:rPr>
        <w:t xml:space="preserve"> (T</w:t>
      </w:r>
      <w:r w:rsidRPr="00F10D64">
        <w:rPr>
          <w:rFonts w:eastAsia="Malgun Gothic"/>
          <w:b/>
          <w:bCs/>
          <w:sz w:val="20"/>
          <w:szCs w:val="20"/>
          <w:vertAlign w:val="subscript"/>
          <w:lang w:eastAsia="zh-CN"/>
        </w:rPr>
        <w:t>first-SSB-DLRef</w:t>
      </w:r>
      <w:r w:rsidRPr="00F10D64">
        <w:rPr>
          <w:rFonts w:eastAsia="Malgun Gothic"/>
          <w:b/>
          <w:bCs/>
          <w:sz w:val="20"/>
          <w:szCs w:val="20"/>
          <w:lang w:eastAsia="zh-CN"/>
        </w:rPr>
        <w:t xml:space="preserve"> + 2ms)+ T</w:t>
      </w:r>
      <w:r w:rsidRPr="00F10D64">
        <w:rPr>
          <w:rFonts w:eastAsia="Malgun Gothic"/>
          <w:b/>
          <w:bCs/>
          <w:sz w:val="20"/>
          <w:szCs w:val="20"/>
          <w:vertAlign w:val="subscript"/>
          <w:lang w:eastAsia="zh-CN"/>
        </w:rPr>
        <w:t xml:space="preserve">first-PL-RS  </w:t>
      </w:r>
      <w:r w:rsidRPr="00F10D64">
        <w:rPr>
          <w:rFonts w:eastAsia="Malgun Gothic"/>
          <w:b/>
          <w:bCs/>
          <w:sz w:val="20"/>
          <w:szCs w:val="20"/>
          <w:lang w:eastAsia="zh-CN"/>
        </w:rPr>
        <w:t>+ 4*T</w:t>
      </w:r>
      <w:r w:rsidRPr="00F10D64">
        <w:rPr>
          <w:rFonts w:eastAsia="Malgun Gothic"/>
          <w:b/>
          <w:bCs/>
          <w:sz w:val="20"/>
          <w:szCs w:val="20"/>
          <w:vertAlign w:val="subscript"/>
          <w:lang w:eastAsia="zh-CN"/>
        </w:rPr>
        <w:t xml:space="preserve">target_PL-RS </w:t>
      </w:r>
      <w:r w:rsidRPr="00F10D64">
        <w:rPr>
          <w:rFonts w:eastAsia="Malgun Gothic"/>
          <w:b/>
          <w:bCs/>
          <w:sz w:val="20"/>
          <w:szCs w:val="20"/>
          <w:lang w:eastAsia="zh-CN"/>
        </w:rPr>
        <w:t>+ 2ms</w:t>
      </w:r>
    </w:p>
    <w:p w14:paraId="4EBE40E5" w14:textId="77777777" w:rsidR="005A23F9" w:rsidRPr="00B76DF9" w:rsidRDefault="005A23F9" w:rsidP="005A23F9">
      <w:pPr>
        <w:spacing w:after="120"/>
        <w:rPr>
          <w:rFonts w:eastAsia="SimSun" w:cs="SimSun"/>
          <w:b/>
          <w:bCs/>
          <w:sz w:val="20"/>
          <w:u w:val="single"/>
          <w:lang w:eastAsia="zh-CN"/>
        </w:rPr>
      </w:pPr>
    </w:p>
    <w:p w14:paraId="16C2F410" w14:textId="755B6853" w:rsidR="005A23F9" w:rsidRPr="00B76DF9" w:rsidRDefault="005A23F9" w:rsidP="005A23F9">
      <w:pPr>
        <w:spacing w:after="120"/>
        <w:rPr>
          <w:rFonts w:eastAsia="SimSun" w:cs="SimSun"/>
          <w:b/>
          <w:bCs/>
          <w:sz w:val="20"/>
          <w:u w:val="single"/>
          <w:lang w:eastAsia="zh-CN"/>
        </w:rPr>
      </w:pPr>
      <w:r w:rsidRPr="00B76DF9">
        <w:rPr>
          <w:rFonts w:eastAsia="SimSun" w:cs="SimSun"/>
          <w:b/>
          <w:bCs/>
          <w:sz w:val="20"/>
          <w:u w:val="single"/>
          <w:lang w:eastAsia="zh-CN"/>
        </w:rPr>
        <w:t>Single-DCI mTRP</w:t>
      </w:r>
    </w:p>
    <w:p w14:paraId="02F773A8" w14:textId="77777777" w:rsidR="00E5482D" w:rsidRPr="00B76DF9" w:rsidRDefault="00E5482D" w:rsidP="00E5482D">
      <w:pPr>
        <w:numPr>
          <w:ilvl w:val="0"/>
          <w:numId w:val="21"/>
        </w:numPr>
        <w:spacing w:after="120"/>
        <w:rPr>
          <w:rFonts w:eastAsia="SimSun"/>
          <w:i/>
          <w:iCs/>
          <w:sz w:val="20"/>
          <w:szCs w:val="20"/>
          <w:lang w:eastAsia="zh-CN"/>
        </w:rPr>
      </w:pPr>
      <w:r>
        <w:rPr>
          <w:rFonts w:eastAsia="SimSun"/>
          <w:i/>
          <w:iCs/>
          <w:sz w:val="20"/>
          <w:szCs w:val="20"/>
          <w:lang w:eastAsia="zh-CN"/>
        </w:rPr>
        <w:lastRenderedPageBreak/>
        <w:t>Stating that longer delay is expected doesn’t provide any information on the expected delay. We should strive to define a delay requirement if feasible</w:t>
      </w:r>
      <w:r w:rsidRPr="00B76DF9">
        <w:rPr>
          <w:rFonts w:eastAsia="SimSun"/>
          <w:i/>
          <w:iCs/>
          <w:sz w:val="20"/>
          <w:szCs w:val="20"/>
          <w:lang w:eastAsia="zh-CN"/>
        </w:rPr>
        <w:t>.</w:t>
      </w:r>
    </w:p>
    <w:p w14:paraId="6A1C9B84" w14:textId="77777777" w:rsidR="00E5482D" w:rsidRPr="00C2736E" w:rsidRDefault="00E5482D" w:rsidP="00E5482D">
      <w:pPr>
        <w:numPr>
          <w:ilvl w:val="0"/>
          <w:numId w:val="11"/>
        </w:numPr>
        <w:spacing w:after="120"/>
        <w:ind w:left="0" w:firstLine="0"/>
        <w:rPr>
          <w:rFonts w:eastAsia="SimSun" w:cs="SimSun"/>
          <w:b/>
          <w:bCs/>
          <w:sz w:val="20"/>
          <w:lang w:eastAsia="zh-CN"/>
        </w:rPr>
      </w:pPr>
      <w:r>
        <w:rPr>
          <w:rFonts w:eastAsia="SimSun" w:cs="SimSun"/>
          <w:b/>
          <w:bCs/>
          <w:sz w:val="20"/>
          <w:lang w:eastAsia="zh-CN"/>
        </w:rPr>
        <w:t>For case 1 extend the delay requirements to account for adjacent SSBs in FR2 as:</w:t>
      </w:r>
      <w:r w:rsidRPr="00B76DF9">
        <w:rPr>
          <w:rFonts w:eastAsia="Malgun Gothic"/>
          <w:b/>
          <w:bCs/>
          <w:sz w:val="20"/>
          <w:szCs w:val="20"/>
          <w:lang w:eastAsia="zh-CN"/>
        </w:rPr>
        <w:t xml:space="preserve"> </w:t>
      </w:r>
      <w:r w:rsidRPr="00C2736E">
        <w:rPr>
          <w:rFonts w:eastAsia="Malgun Gothic"/>
          <w:b/>
          <w:sz w:val="20"/>
          <w:szCs w:val="20"/>
          <w:lang w:val="en-GB" w:eastAsia="zh-CN"/>
        </w:rPr>
        <w:t>T</w:t>
      </w:r>
      <w:r w:rsidRPr="00C2736E">
        <w:rPr>
          <w:rFonts w:eastAsia="Malgun Gothic"/>
          <w:b/>
          <w:sz w:val="20"/>
          <w:szCs w:val="20"/>
          <w:vertAlign w:val="subscript"/>
          <w:lang w:val="en-GB" w:eastAsia="zh-CN"/>
        </w:rPr>
        <w:t>HARQ</w:t>
      </w:r>
      <w:r w:rsidRPr="00C2736E">
        <w:rPr>
          <w:rFonts w:eastAsia="Malgun Gothic"/>
          <w:b/>
          <w:sz w:val="20"/>
          <w:szCs w:val="20"/>
          <w:lang w:val="en-GB" w:eastAsia="zh-CN"/>
        </w:rPr>
        <w:t xml:space="preserve"> +</w:t>
      </w:r>
      <w:r w:rsidRPr="00C2736E">
        <w:rPr>
          <w:rFonts w:eastAsia="Malgun Gothic"/>
          <w:b/>
          <w:sz w:val="20"/>
          <w:szCs w:val="20"/>
          <w:lang w:eastAsia="zh-CN"/>
        </w:rPr>
        <w:t xml:space="preserve"> </w:t>
      </w:r>
      <m:oMath>
        <m:sSubSup>
          <m:sSubSupPr>
            <m:ctrlPr>
              <w:rPr>
                <w:rFonts w:ascii="Cambria Math" w:hAnsi="Cambria Math"/>
                <w:b/>
                <w:sz w:val="20"/>
                <w:szCs w:val="20"/>
                <w:lang w:val="en-GB" w:eastAsia="en-GB"/>
              </w:rPr>
            </m:ctrlPr>
          </m:sSubSupPr>
          <m:e>
            <m:r>
              <m:rPr>
                <m:sty m:val="b"/>
              </m:rPr>
              <w:rPr>
                <w:rFonts w:ascii="Cambria Math" w:hAnsi="Cambria Math"/>
                <w:sz w:val="20"/>
                <w:szCs w:val="20"/>
                <w:lang w:val="en-GB" w:eastAsia="en-GB"/>
              </w:rPr>
              <m:t>3N</m:t>
            </m:r>
          </m:e>
          <m:sub>
            <m:r>
              <m:rPr>
                <m:sty m:val="b"/>
              </m:rPr>
              <w:rPr>
                <w:rFonts w:ascii="Cambria Math" w:hAnsi="Cambria Math"/>
                <w:sz w:val="20"/>
                <w:szCs w:val="20"/>
                <w:lang w:val="en-GB" w:eastAsia="en-GB"/>
              </w:rPr>
              <m:t>slot</m:t>
            </m:r>
          </m:sub>
          <m:sup>
            <m:r>
              <m:rPr>
                <m:sty m:val="b"/>
              </m:rPr>
              <w:rPr>
                <w:rFonts w:ascii="Cambria Math" w:hAnsi="Cambria Math"/>
                <w:sz w:val="20"/>
                <w:szCs w:val="20"/>
                <w:lang w:val="en-GB" w:eastAsia="en-GB"/>
              </w:rPr>
              <m:t>subframe,µ</m:t>
            </m:r>
          </m:sup>
        </m:sSubSup>
      </m:oMath>
      <w:r w:rsidRPr="00C2736E">
        <w:rPr>
          <w:b/>
          <w:sz w:val="20"/>
          <w:szCs w:val="20"/>
          <w:lang w:val="en-GB" w:eastAsia="en-GB"/>
        </w:rPr>
        <w:t xml:space="preserve"> + max{TO</w:t>
      </w:r>
      <w:r w:rsidRPr="00C2736E">
        <w:rPr>
          <w:b/>
          <w:sz w:val="20"/>
          <w:szCs w:val="20"/>
          <w:vertAlign w:val="subscript"/>
          <w:lang w:val="en-GB" w:eastAsia="en-GB"/>
        </w:rPr>
        <w:t>k1</w:t>
      </w:r>
      <w:r w:rsidRPr="00C2736E">
        <w:rPr>
          <w:b/>
          <w:sz w:val="20"/>
          <w:szCs w:val="20"/>
          <w:lang w:val="en-GB" w:eastAsia="en-GB"/>
        </w:rPr>
        <w:t>*(T</w:t>
      </w:r>
      <w:r w:rsidRPr="00C2736E">
        <w:rPr>
          <w:b/>
          <w:sz w:val="20"/>
          <w:szCs w:val="20"/>
          <w:vertAlign w:val="subscript"/>
          <w:lang w:val="en-GB" w:eastAsia="en-GB"/>
        </w:rPr>
        <w:t>first-SSB1</w:t>
      </w:r>
      <w:r w:rsidRPr="00C2736E">
        <w:rPr>
          <w:b/>
          <w:sz w:val="20"/>
          <w:szCs w:val="20"/>
          <w:lang w:val="en-GB" w:eastAsia="en-GB"/>
        </w:rPr>
        <w:t xml:space="preserve"> +AD</w:t>
      </w:r>
      <w:r w:rsidRPr="00C2736E">
        <w:rPr>
          <w:b/>
          <w:sz w:val="20"/>
          <w:szCs w:val="20"/>
          <w:vertAlign w:val="subscript"/>
          <w:lang w:val="en-GB" w:eastAsia="en-GB"/>
        </w:rPr>
        <w:t>1</w:t>
      </w:r>
      <w:r w:rsidRPr="00C2736E">
        <w:rPr>
          <w:b/>
          <w:sz w:val="20"/>
          <w:szCs w:val="20"/>
          <w:lang w:val="en-GB" w:eastAsia="en-GB"/>
        </w:rPr>
        <w:t>*T</w:t>
      </w:r>
      <w:r w:rsidRPr="00C2736E">
        <w:rPr>
          <w:b/>
          <w:sz w:val="20"/>
          <w:szCs w:val="20"/>
          <w:vertAlign w:val="subscript"/>
          <w:lang w:val="en-GB" w:eastAsia="en-GB"/>
        </w:rPr>
        <w:t>SSB1</w:t>
      </w:r>
      <w:r w:rsidRPr="00C2736E">
        <w:rPr>
          <w:b/>
          <w:sz w:val="20"/>
          <w:szCs w:val="20"/>
          <w:lang w:val="en-GB" w:eastAsia="en-GB"/>
        </w:rPr>
        <w:t>+ T</w:t>
      </w:r>
      <w:r w:rsidRPr="00C2736E">
        <w:rPr>
          <w:b/>
          <w:sz w:val="20"/>
          <w:szCs w:val="20"/>
          <w:vertAlign w:val="subscript"/>
          <w:lang w:val="en-GB" w:eastAsia="en-GB"/>
        </w:rPr>
        <w:t>SSB-proc</w:t>
      </w:r>
      <w:r w:rsidRPr="00C2736E">
        <w:rPr>
          <w:b/>
          <w:sz w:val="20"/>
          <w:szCs w:val="20"/>
          <w:lang w:val="en-GB" w:eastAsia="en-GB"/>
        </w:rPr>
        <w:t>), TO</w:t>
      </w:r>
      <w:r w:rsidRPr="00C2736E">
        <w:rPr>
          <w:b/>
          <w:sz w:val="20"/>
          <w:szCs w:val="20"/>
          <w:vertAlign w:val="subscript"/>
          <w:lang w:val="en-GB" w:eastAsia="en-GB"/>
        </w:rPr>
        <w:t>k2</w:t>
      </w:r>
      <w:r w:rsidRPr="00C2736E">
        <w:rPr>
          <w:b/>
          <w:sz w:val="20"/>
          <w:szCs w:val="20"/>
          <w:lang w:val="en-GB" w:eastAsia="en-GB"/>
        </w:rPr>
        <w:t>*(T</w:t>
      </w:r>
      <w:r w:rsidRPr="00C2736E">
        <w:rPr>
          <w:b/>
          <w:sz w:val="20"/>
          <w:szCs w:val="20"/>
          <w:vertAlign w:val="subscript"/>
          <w:lang w:val="en-GB" w:eastAsia="en-GB"/>
        </w:rPr>
        <w:t>first-SSB2</w:t>
      </w:r>
      <w:r w:rsidRPr="00C2736E">
        <w:rPr>
          <w:b/>
          <w:sz w:val="20"/>
          <w:szCs w:val="20"/>
          <w:lang w:val="en-GB" w:eastAsia="en-GB"/>
        </w:rPr>
        <w:t xml:space="preserve"> +AD</w:t>
      </w:r>
      <w:r w:rsidRPr="00C2736E">
        <w:rPr>
          <w:b/>
          <w:sz w:val="20"/>
          <w:szCs w:val="20"/>
          <w:vertAlign w:val="subscript"/>
          <w:lang w:val="en-GB" w:eastAsia="en-GB"/>
        </w:rPr>
        <w:t>2</w:t>
      </w:r>
      <w:r w:rsidRPr="00C2736E">
        <w:rPr>
          <w:b/>
          <w:sz w:val="20"/>
          <w:szCs w:val="20"/>
          <w:lang w:val="en-GB" w:eastAsia="en-GB"/>
        </w:rPr>
        <w:t>*T</w:t>
      </w:r>
      <w:r w:rsidRPr="00C2736E">
        <w:rPr>
          <w:b/>
          <w:sz w:val="20"/>
          <w:szCs w:val="20"/>
          <w:vertAlign w:val="subscript"/>
          <w:lang w:val="en-GB" w:eastAsia="en-GB"/>
        </w:rPr>
        <w:t>SSB2</w:t>
      </w:r>
      <w:r w:rsidRPr="00C2736E">
        <w:rPr>
          <w:b/>
          <w:sz w:val="20"/>
          <w:szCs w:val="20"/>
          <w:lang w:val="en-GB" w:eastAsia="en-GB"/>
        </w:rPr>
        <w:t>+ T</w:t>
      </w:r>
      <w:r w:rsidRPr="00C2736E">
        <w:rPr>
          <w:b/>
          <w:sz w:val="20"/>
          <w:szCs w:val="20"/>
          <w:vertAlign w:val="subscript"/>
          <w:lang w:val="en-GB" w:eastAsia="en-GB"/>
        </w:rPr>
        <w:t>SSB-proc</w:t>
      </w:r>
      <w:r w:rsidRPr="00C2736E">
        <w:rPr>
          <w:b/>
          <w:sz w:val="20"/>
          <w:szCs w:val="20"/>
          <w:lang w:val="en-GB" w:eastAsia="en-GB"/>
        </w:rPr>
        <w:t>)}</w:t>
      </w:r>
      <w:r w:rsidRPr="00C2736E">
        <w:rPr>
          <w:b/>
          <w:sz w:val="20"/>
          <w:szCs w:val="20"/>
          <w:lang w:eastAsia="zh-CN"/>
        </w:rPr>
        <w:t xml:space="preserve"> / NR slot length</w:t>
      </w:r>
    </w:p>
    <w:p w14:paraId="66870C97" w14:textId="77777777" w:rsidR="00E5482D" w:rsidRPr="00054C08" w:rsidRDefault="00E5482D" w:rsidP="00E5482D">
      <w:pPr>
        <w:numPr>
          <w:ilvl w:val="0"/>
          <w:numId w:val="11"/>
        </w:numPr>
        <w:spacing w:after="120"/>
        <w:ind w:left="0" w:firstLine="0"/>
        <w:rPr>
          <w:rFonts w:eastAsia="SimSun" w:cs="SimSun"/>
          <w:b/>
          <w:bCs/>
          <w:sz w:val="20"/>
          <w:lang w:eastAsia="zh-CN"/>
        </w:rPr>
      </w:pPr>
      <w:r>
        <w:rPr>
          <w:rFonts w:eastAsia="SimSun" w:cs="SimSun"/>
          <w:b/>
          <w:bCs/>
          <w:sz w:val="20"/>
          <w:lang w:eastAsia="zh-CN"/>
        </w:rPr>
        <w:t>Dual TCI state switch requirements for sDCI are defined for the case when UE is expected to receive from both TCI states/ TRPs after the switch.</w:t>
      </w:r>
      <w:r w:rsidRPr="00B76DF9">
        <w:rPr>
          <w:rFonts w:eastAsia="Malgun Gothic"/>
          <w:b/>
          <w:bCs/>
          <w:sz w:val="20"/>
          <w:szCs w:val="20"/>
          <w:lang w:eastAsia="zh-CN"/>
        </w:rPr>
        <w:t xml:space="preserve"> </w:t>
      </w:r>
    </w:p>
    <w:p w14:paraId="65FAF470" w14:textId="77777777" w:rsidR="00E5482D" w:rsidRPr="00AA2E5C" w:rsidRDefault="00E5482D" w:rsidP="00E5482D">
      <w:pPr>
        <w:numPr>
          <w:ilvl w:val="0"/>
          <w:numId w:val="11"/>
        </w:numPr>
        <w:spacing w:after="120"/>
        <w:ind w:left="0" w:firstLine="0"/>
        <w:rPr>
          <w:rFonts w:eastAsia="SimSun" w:cs="SimSun"/>
          <w:b/>
          <w:bCs/>
          <w:i/>
          <w:sz w:val="20"/>
          <w:lang w:val="en-GB" w:eastAsia="zh-CN"/>
        </w:rPr>
      </w:pPr>
      <w:r>
        <w:rPr>
          <w:rFonts w:eastAsia="SimSun" w:cs="SimSun"/>
          <w:b/>
          <w:bCs/>
          <w:sz w:val="20"/>
          <w:lang w:eastAsia="zh-CN"/>
        </w:rPr>
        <w:t>For case 2 the following delay requirements are introduced:</w:t>
      </w:r>
      <w:r>
        <w:rPr>
          <w:rFonts w:eastAsia="SimSun" w:cs="SimSun"/>
          <w:b/>
          <w:bCs/>
          <w:sz w:val="20"/>
          <w:lang w:eastAsia="zh-CN"/>
        </w:rPr>
        <w:br/>
        <w:t>Case 2a (</w:t>
      </w:r>
      <w:r w:rsidRPr="00AA2E5C">
        <w:rPr>
          <w:rFonts w:eastAsia="SimSun" w:cs="SimSun"/>
          <w:b/>
          <w:bCs/>
          <w:sz w:val="20"/>
          <w:lang w:eastAsia="zh-CN"/>
        </w:rPr>
        <w:t>T</w:t>
      </w:r>
      <w:r w:rsidRPr="00AA2E5C">
        <w:rPr>
          <w:rFonts w:eastAsia="SimSun" w:cs="SimSun"/>
          <w:b/>
          <w:bCs/>
          <w:sz w:val="20"/>
          <w:vertAlign w:val="subscript"/>
          <w:lang w:eastAsia="zh-CN"/>
        </w:rPr>
        <w:t>SSB1</w:t>
      </w:r>
      <w:r w:rsidRPr="00AA2E5C">
        <w:rPr>
          <w:rFonts w:eastAsia="SimSun" w:cs="SimSun"/>
          <w:b/>
          <w:bCs/>
          <w:sz w:val="20"/>
          <w:lang w:eastAsia="zh-CN"/>
        </w:rPr>
        <w:t xml:space="preserve">  ≤ T</w:t>
      </w:r>
      <w:r w:rsidRPr="00AA2E5C">
        <w:rPr>
          <w:rFonts w:eastAsia="SimSun" w:cs="SimSun"/>
          <w:b/>
          <w:bCs/>
          <w:sz w:val="20"/>
          <w:vertAlign w:val="subscript"/>
          <w:lang w:eastAsia="zh-CN"/>
        </w:rPr>
        <w:t>SSB2</w:t>
      </w:r>
      <w:r>
        <w:rPr>
          <w:rFonts w:eastAsia="SimSun" w:cs="SimSun"/>
          <w:b/>
          <w:bCs/>
          <w:sz w:val="20"/>
          <w:lang w:eastAsia="zh-CN"/>
        </w:rPr>
        <w:t xml:space="preserve">): </w:t>
      </w:r>
      <w:r w:rsidRPr="00AA2E5C">
        <w:rPr>
          <w:rFonts w:eastAsia="SimSun" w:cs="SimSun"/>
          <w:b/>
          <w:bCs/>
          <w:sz w:val="20"/>
          <w:lang w:val="en-GB" w:eastAsia="zh-CN"/>
        </w:rPr>
        <w:t>T</w:t>
      </w:r>
      <w:r w:rsidRPr="00AA2E5C">
        <w:rPr>
          <w:rFonts w:eastAsia="SimSun" w:cs="SimSun"/>
          <w:b/>
          <w:bCs/>
          <w:sz w:val="20"/>
          <w:vertAlign w:val="subscript"/>
          <w:lang w:val="en-GB" w:eastAsia="zh-CN"/>
        </w:rPr>
        <w:t>HARQ</w:t>
      </w:r>
      <w:r w:rsidRPr="00AA2E5C">
        <w:rPr>
          <w:rFonts w:eastAsia="SimSun" w:cs="SimSun"/>
          <w:b/>
          <w:bCs/>
          <w:sz w:val="20"/>
          <w:lang w:val="en-GB" w:eastAsia="zh-CN"/>
        </w:rPr>
        <w:t xml:space="preserve"> +</w:t>
      </w:r>
      <w:r w:rsidRPr="00AA2E5C">
        <w:rPr>
          <w:rFonts w:eastAsia="SimSun" w:cs="SimSun"/>
          <w:b/>
          <w:bCs/>
          <w:sz w:val="20"/>
          <w:lang w:eastAsia="zh-CN"/>
        </w:rPr>
        <w:t xml:space="preserve"> </w:t>
      </w:r>
      <m:oMath>
        <m:sSubSup>
          <m:sSubSupPr>
            <m:ctrlPr>
              <w:rPr>
                <w:rFonts w:ascii="Cambria Math" w:eastAsia="SimSun" w:hAnsi="Cambria Math" w:cs="SimSun"/>
                <w:b/>
                <w:bCs/>
                <w:sz w:val="20"/>
                <w:lang w:val="en-GB" w:eastAsia="zh-CN"/>
              </w:rPr>
            </m:ctrlPr>
          </m:sSubSupPr>
          <m:e>
            <m:r>
              <m:rPr>
                <m:sty m:val="b"/>
              </m:rPr>
              <w:rPr>
                <w:rFonts w:ascii="Cambria Math" w:eastAsia="SimSun" w:hAnsi="Cambria Math" w:cs="SimSun"/>
                <w:sz w:val="20"/>
                <w:lang w:val="en-GB" w:eastAsia="zh-CN"/>
              </w:rPr>
              <m:t>3N</m:t>
            </m:r>
          </m:e>
          <m:sub>
            <m:r>
              <m:rPr>
                <m:sty m:val="b"/>
              </m:rPr>
              <w:rPr>
                <w:rFonts w:ascii="Cambria Math" w:eastAsia="SimSun" w:hAnsi="Cambria Math" w:cs="SimSun"/>
                <w:sz w:val="20"/>
                <w:lang w:val="en-GB" w:eastAsia="zh-CN"/>
              </w:rPr>
              <m:t>slot</m:t>
            </m:r>
          </m:sub>
          <m:sup>
            <m:r>
              <m:rPr>
                <m:sty m:val="b"/>
              </m:rPr>
              <w:rPr>
                <w:rFonts w:ascii="Cambria Math" w:eastAsia="SimSun" w:hAnsi="Cambria Math" w:cs="SimSun"/>
                <w:sz w:val="20"/>
                <w:lang w:val="en-GB" w:eastAsia="zh-CN"/>
              </w:rPr>
              <m:t>subframe,µ</m:t>
            </m:r>
          </m:sup>
        </m:sSubSup>
      </m:oMath>
      <w:r w:rsidRPr="00AA2E5C">
        <w:rPr>
          <w:rFonts w:eastAsia="SimSun" w:cs="SimSun"/>
          <w:b/>
          <w:bCs/>
          <w:sz w:val="20"/>
          <w:lang w:val="en-GB" w:eastAsia="zh-CN"/>
        </w:rPr>
        <w:t xml:space="preserve"> + T</w:t>
      </w:r>
      <w:r w:rsidRPr="00AA2E5C">
        <w:rPr>
          <w:rFonts w:eastAsia="SimSun" w:cs="SimSun"/>
          <w:b/>
          <w:bCs/>
          <w:sz w:val="20"/>
          <w:vertAlign w:val="subscript"/>
          <w:lang w:val="en-GB" w:eastAsia="zh-CN"/>
        </w:rPr>
        <w:t>L1-RSRP1</w:t>
      </w:r>
      <w:r w:rsidRPr="00AA2E5C">
        <w:rPr>
          <w:rFonts w:eastAsia="SimSun" w:cs="SimSun"/>
          <w:b/>
          <w:bCs/>
          <w:sz w:val="20"/>
          <w:lang w:val="en-GB" w:eastAsia="zh-CN"/>
        </w:rPr>
        <w:t xml:space="preserve"> +max{TO</w:t>
      </w:r>
      <w:r w:rsidRPr="00AA2E5C">
        <w:rPr>
          <w:rFonts w:eastAsia="SimSun" w:cs="SimSun"/>
          <w:b/>
          <w:bCs/>
          <w:sz w:val="20"/>
          <w:vertAlign w:val="subscript"/>
          <w:lang w:val="en-GB" w:eastAsia="zh-CN"/>
        </w:rPr>
        <w:t>uk1</w:t>
      </w:r>
      <w:r w:rsidRPr="00AA2E5C">
        <w:rPr>
          <w:rFonts w:eastAsia="SimSun" w:cs="SimSun"/>
          <w:b/>
          <w:bCs/>
          <w:sz w:val="20"/>
          <w:lang w:val="en-GB" w:eastAsia="zh-CN"/>
        </w:rPr>
        <w:t>*(T</w:t>
      </w:r>
      <w:r w:rsidRPr="00AA2E5C">
        <w:rPr>
          <w:rFonts w:eastAsia="SimSun" w:cs="SimSun"/>
          <w:b/>
          <w:bCs/>
          <w:sz w:val="20"/>
          <w:vertAlign w:val="subscript"/>
          <w:lang w:val="en-GB" w:eastAsia="zh-CN"/>
        </w:rPr>
        <w:t>first-SSB1</w:t>
      </w:r>
      <w:r w:rsidRPr="00AA2E5C">
        <w:rPr>
          <w:rFonts w:eastAsia="SimSun" w:cs="SimSun"/>
          <w:b/>
          <w:bCs/>
          <w:sz w:val="20"/>
          <w:lang w:val="en-GB" w:eastAsia="zh-CN"/>
        </w:rPr>
        <w:t>+ AD</w:t>
      </w:r>
      <w:r w:rsidRPr="00AA2E5C">
        <w:rPr>
          <w:rFonts w:eastAsia="SimSun" w:cs="SimSun"/>
          <w:b/>
          <w:bCs/>
          <w:sz w:val="20"/>
          <w:vertAlign w:val="subscript"/>
          <w:lang w:val="en-GB" w:eastAsia="zh-CN"/>
        </w:rPr>
        <w:t>1</w:t>
      </w:r>
      <w:r w:rsidRPr="00AA2E5C">
        <w:rPr>
          <w:rFonts w:eastAsia="SimSun" w:cs="SimSun"/>
          <w:b/>
          <w:bCs/>
          <w:sz w:val="20"/>
          <w:lang w:val="en-GB" w:eastAsia="zh-CN"/>
        </w:rPr>
        <w:t>*T</w:t>
      </w:r>
      <w:r w:rsidRPr="00AA2E5C">
        <w:rPr>
          <w:rFonts w:eastAsia="SimSun" w:cs="SimSun"/>
          <w:b/>
          <w:bCs/>
          <w:sz w:val="20"/>
          <w:vertAlign w:val="subscript"/>
          <w:lang w:val="en-GB" w:eastAsia="zh-CN"/>
        </w:rPr>
        <w:t xml:space="preserve">SSB1 </w:t>
      </w:r>
      <w:r w:rsidRPr="00AA2E5C">
        <w:rPr>
          <w:rFonts w:eastAsia="SimSun" w:cs="SimSun"/>
          <w:b/>
          <w:bCs/>
          <w:sz w:val="20"/>
          <w:lang w:val="en-GB" w:eastAsia="zh-CN"/>
        </w:rPr>
        <w:t>+ T</w:t>
      </w:r>
      <w:r w:rsidRPr="00AA2E5C">
        <w:rPr>
          <w:rFonts w:eastAsia="SimSun" w:cs="SimSun"/>
          <w:b/>
          <w:bCs/>
          <w:sz w:val="20"/>
          <w:vertAlign w:val="subscript"/>
          <w:lang w:val="en-GB" w:eastAsia="zh-CN"/>
        </w:rPr>
        <w:t>SSB-proc</w:t>
      </w:r>
      <w:r w:rsidRPr="00AA2E5C">
        <w:rPr>
          <w:rFonts w:eastAsia="SimSun" w:cs="SimSun"/>
          <w:b/>
          <w:bCs/>
          <w:sz w:val="20"/>
          <w:lang w:val="en-GB" w:eastAsia="zh-CN"/>
        </w:rPr>
        <w:t>), TO</w:t>
      </w:r>
      <w:r w:rsidRPr="00AA2E5C">
        <w:rPr>
          <w:rFonts w:eastAsia="SimSun" w:cs="SimSun"/>
          <w:b/>
          <w:bCs/>
          <w:sz w:val="20"/>
          <w:vertAlign w:val="subscript"/>
          <w:lang w:val="en-GB" w:eastAsia="zh-CN"/>
        </w:rPr>
        <w:t>k2</w:t>
      </w:r>
      <w:r w:rsidRPr="00AA2E5C">
        <w:rPr>
          <w:rFonts w:eastAsia="SimSun" w:cs="SimSun"/>
          <w:b/>
          <w:bCs/>
          <w:sz w:val="20"/>
          <w:lang w:val="en-GB" w:eastAsia="zh-CN"/>
        </w:rPr>
        <w:t>*(T</w:t>
      </w:r>
      <w:r w:rsidRPr="00AA2E5C">
        <w:rPr>
          <w:rFonts w:eastAsia="SimSun" w:cs="SimSun"/>
          <w:b/>
          <w:bCs/>
          <w:sz w:val="20"/>
          <w:vertAlign w:val="subscript"/>
          <w:lang w:val="en-GB" w:eastAsia="zh-CN"/>
        </w:rPr>
        <w:t xml:space="preserve">first-SSB2 </w:t>
      </w:r>
      <w:r w:rsidRPr="00AA2E5C">
        <w:rPr>
          <w:rFonts w:eastAsia="SimSun" w:cs="SimSun"/>
          <w:b/>
          <w:bCs/>
          <w:sz w:val="20"/>
          <w:lang w:val="en-GB" w:eastAsia="zh-CN"/>
        </w:rPr>
        <w:t>+ T</w:t>
      </w:r>
      <w:r w:rsidRPr="00AA2E5C">
        <w:rPr>
          <w:rFonts w:eastAsia="SimSun" w:cs="SimSun"/>
          <w:b/>
          <w:bCs/>
          <w:sz w:val="20"/>
          <w:vertAlign w:val="subscript"/>
          <w:lang w:val="en-GB" w:eastAsia="zh-CN"/>
        </w:rPr>
        <w:t>SSB-proc</w:t>
      </w:r>
      <w:r w:rsidRPr="00AA2E5C">
        <w:rPr>
          <w:rFonts w:eastAsia="SimSun" w:cs="SimSun"/>
          <w:b/>
          <w:bCs/>
          <w:sz w:val="20"/>
          <w:lang w:val="en-GB" w:eastAsia="zh-CN"/>
        </w:rPr>
        <w:t>)}</w:t>
      </w:r>
      <w:r w:rsidRPr="00AA2E5C">
        <w:rPr>
          <w:rFonts w:eastAsia="SimSun" w:cs="SimSun"/>
          <w:b/>
          <w:bCs/>
          <w:sz w:val="20"/>
          <w:lang w:eastAsia="zh-CN"/>
        </w:rPr>
        <w:t xml:space="preserve"> / </w:t>
      </w:r>
      <w:r w:rsidRPr="00AA2E5C">
        <w:rPr>
          <w:rFonts w:eastAsia="SimSun" w:cs="SimSun"/>
          <w:b/>
          <w:bCs/>
          <w:i/>
          <w:sz w:val="20"/>
          <w:lang w:eastAsia="zh-CN"/>
        </w:rPr>
        <w:t>NR slot length</w:t>
      </w:r>
      <w:r w:rsidRPr="00AA2E5C">
        <w:rPr>
          <w:rFonts w:eastAsia="SimSun" w:cs="SimSun"/>
          <w:b/>
          <w:bCs/>
          <w:iCs/>
          <w:sz w:val="20"/>
          <w:lang w:eastAsia="zh-CN"/>
        </w:rPr>
        <w:t>; AD</w:t>
      </w:r>
      <w:r w:rsidRPr="00AA2E5C">
        <w:rPr>
          <w:rFonts w:eastAsia="SimSun" w:cs="SimSun"/>
          <w:b/>
          <w:bCs/>
          <w:iCs/>
          <w:sz w:val="20"/>
          <w:vertAlign w:val="subscript"/>
          <w:lang w:eastAsia="zh-CN"/>
        </w:rPr>
        <w:t>1</w:t>
      </w:r>
      <w:r w:rsidRPr="00AA2E5C">
        <w:rPr>
          <w:rFonts w:eastAsia="SimSun" w:cs="SimSun"/>
          <w:b/>
          <w:bCs/>
          <w:iCs/>
          <w:sz w:val="20"/>
          <w:lang w:eastAsia="zh-CN"/>
        </w:rPr>
        <w:t xml:space="preserve"> = 1 if SSBs are adjacent in FR2 and </w:t>
      </w:r>
      <w:r w:rsidRPr="00AA2E5C">
        <w:rPr>
          <w:rFonts w:eastAsia="SimSun" w:cs="SimSun"/>
          <w:b/>
          <w:bCs/>
          <w:iCs/>
          <w:sz w:val="20"/>
          <w:lang w:val="en-GB" w:eastAsia="zh-CN"/>
        </w:rPr>
        <w:t>T</w:t>
      </w:r>
      <w:r w:rsidRPr="00AA2E5C">
        <w:rPr>
          <w:rFonts w:eastAsia="SimSun" w:cs="SimSun"/>
          <w:b/>
          <w:bCs/>
          <w:iCs/>
          <w:sz w:val="20"/>
          <w:vertAlign w:val="subscript"/>
          <w:lang w:val="en-GB" w:eastAsia="zh-CN"/>
        </w:rPr>
        <w:t xml:space="preserve">SSB1 </w:t>
      </w:r>
      <w:r w:rsidRPr="00AA2E5C">
        <w:rPr>
          <w:rFonts w:eastAsia="SimSun" w:cs="SimSun"/>
          <w:b/>
          <w:bCs/>
          <w:iCs/>
          <w:sz w:val="20"/>
          <w:lang w:val="en-GB" w:eastAsia="zh-CN"/>
        </w:rPr>
        <w:t>≤ T</w:t>
      </w:r>
      <w:r w:rsidRPr="00AA2E5C">
        <w:rPr>
          <w:rFonts w:eastAsia="SimSun" w:cs="SimSun"/>
          <w:b/>
          <w:bCs/>
          <w:iCs/>
          <w:sz w:val="20"/>
          <w:vertAlign w:val="subscript"/>
          <w:lang w:val="en-GB" w:eastAsia="zh-CN"/>
        </w:rPr>
        <w:t xml:space="preserve">SSB2 </w:t>
      </w:r>
      <w:r w:rsidRPr="00AA2E5C">
        <w:rPr>
          <w:rFonts w:eastAsia="SimSun" w:cs="SimSun"/>
          <w:b/>
          <w:bCs/>
          <w:iCs/>
          <w:sz w:val="20"/>
          <w:lang w:val="en-GB" w:eastAsia="zh-CN"/>
        </w:rPr>
        <w:t>; 0 otherwise</w:t>
      </w:r>
      <w:r w:rsidRPr="00AA2E5C">
        <w:rPr>
          <w:rFonts w:eastAsia="SimSun" w:cs="SimSun"/>
          <w:b/>
          <w:bCs/>
          <w:i/>
          <w:sz w:val="20"/>
          <w:lang w:eastAsia="zh-CN"/>
        </w:rPr>
        <w:br/>
      </w:r>
      <w:r w:rsidRPr="00AA2E5C">
        <w:rPr>
          <w:rFonts w:eastAsia="SimSun" w:cs="SimSun"/>
          <w:b/>
          <w:bCs/>
          <w:iCs/>
          <w:sz w:val="20"/>
          <w:lang w:eastAsia="zh-CN"/>
        </w:rPr>
        <w:t>Case 2b (T</w:t>
      </w:r>
      <w:r w:rsidRPr="00AA2E5C">
        <w:rPr>
          <w:rFonts w:eastAsia="SimSun" w:cs="SimSun"/>
          <w:b/>
          <w:bCs/>
          <w:iCs/>
          <w:sz w:val="20"/>
          <w:vertAlign w:val="subscript"/>
          <w:lang w:eastAsia="zh-CN"/>
        </w:rPr>
        <w:t>SSB1</w:t>
      </w:r>
      <w:r w:rsidRPr="00AA2E5C">
        <w:rPr>
          <w:rFonts w:eastAsia="SimSun" w:cs="SimSun"/>
          <w:b/>
          <w:bCs/>
          <w:iCs/>
          <w:sz w:val="20"/>
          <w:lang w:eastAsia="zh-CN"/>
        </w:rPr>
        <w:t xml:space="preserve">  &gt; T</w:t>
      </w:r>
      <w:r w:rsidRPr="00AA2E5C">
        <w:rPr>
          <w:rFonts w:eastAsia="SimSun" w:cs="SimSun"/>
          <w:b/>
          <w:bCs/>
          <w:iCs/>
          <w:sz w:val="20"/>
          <w:vertAlign w:val="subscript"/>
          <w:lang w:eastAsia="zh-CN"/>
        </w:rPr>
        <w:t>SSB2</w:t>
      </w:r>
      <w:r w:rsidRPr="00AA2E5C">
        <w:rPr>
          <w:rFonts w:eastAsia="SimSun" w:cs="SimSun"/>
          <w:b/>
          <w:bCs/>
          <w:iCs/>
          <w:sz w:val="20"/>
          <w:lang w:eastAsia="zh-CN"/>
        </w:rPr>
        <w:t xml:space="preserve">): </w:t>
      </w:r>
      <w:r w:rsidRPr="00AA2E5C">
        <w:rPr>
          <w:rFonts w:eastAsia="SimSun" w:cs="SimSun"/>
          <w:b/>
          <w:bCs/>
          <w:iCs/>
          <w:sz w:val="20"/>
          <w:lang w:val="en-GB" w:eastAsia="zh-CN"/>
        </w:rPr>
        <w:t>T</w:t>
      </w:r>
      <w:r w:rsidRPr="00AA2E5C">
        <w:rPr>
          <w:rFonts w:eastAsia="SimSun" w:cs="SimSun"/>
          <w:b/>
          <w:bCs/>
          <w:iCs/>
          <w:sz w:val="20"/>
          <w:vertAlign w:val="subscript"/>
          <w:lang w:val="en-GB" w:eastAsia="zh-CN"/>
        </w:rPr>
        <w:t>HARQ</w:t>
      </w:r>
      <w:r w:rsidRPr="00AA2E5C">
        <w:rPr>
          <w:rFonts w:eastAsia="SimSun" w:cs="SimSun"/>
          <w:b/>
          <w:bCs/>
          <w:iCs/>
          <w:sz w:val="20"/>
          <w:lang w:val="en-GB" w:eastAsia="zh-CN"/>
        </w:rPr>
        <w:t xml:space="preserve"> +</w:t>
      </w:r>
      <w:r w:rsidRPr="00AA2E5C">
        <w:rPr>
          <w:rFonts w:eastAsia="SimSun" w:cs="SimSun"/>
          <w:b/>
          <w:bCs/>
          <w:iCs/>
          <w:sz w:val="20"/>
          <w:lang w:eastAsia="zh-CN"/>
        </w:rPr>
        <w:t xml:space="preserve"> </w:t>
      </w:r>
      <m:oMath>
        <m:sSubSup>
          <m:sSubSupPr>
            <m:ctrlPr>
              <w:rPr>
                <w:rFonts w:ascii="Cambria Math" w:eastAsia="SimSun" w:hAnsi="Cambria Math" w:cs="SimSun"/>
                <w:b/>
                <w:bCs/>
                <w:iCs/>
                <w:sz w:val="20"/>
                <w:lang w:val="en-GB" w:eastAsia="zh-CN"/>
              </w:rPr>
            </m:ctrlPr>
          </m:sSubSupPr>
          <m:e>
            <m:r>
              <m:rPr>
                <m:sty m:val="b"/>
              </m:rPr>
              <w:rPr>
                <w:rFonts w:ascii="Cambria Math" w:eastAsia="SimSun" w:hAnsi="Cambria Math" w:cs="SimSun"/>
                <w:sz w:val="20"/>
                <w:lang w:val="en-GB" w:eastAsia="zh-CN"/>
              </w:rPr>
              <m:t>3N</m:t>
            </m:r>
          </m:e>
          <m:sub>
            <m:r>
              <m:rPr>
                <m:sty m:val="b"/>
              </m:rPr>
              <w:rPr>
                <w:rFonts w:ascii="Cambria Math" w:eastAsia="SimSun" w:hAnsi="Cambria Math" w:cs="SimSun"/>
                <w:sz w:val="20"/>
                <w:lang w:val="en-GB" w:eastAsia="zh-CN"/>
              </w:rPr>
              <m:t>slot</m:t>
            </m:r>
          </m:sub>
          <m:sup>
            <m:r>
              <m:rPr>
                <m:sty m:val="b"/>
              </m:rPr>
              <w:rPr>
                <w:rFonts w:ascii="Cambria Math" w:eastAsia="SimSun" w:hAnsi="Cambria Math" w:cs="SimSun"/>
                <w:sz w:val="20"/>
                <w:lang w:val="en-GB" w:eastAsia="zh-CN"/>
              </w:rPr>
              <m:t>subframe,µ</m:t>
            </m:r>
          </m:sup>
        </m:sSubSup>
      </m:oMath>
      <w:r w:rsidRPr="00AA2E5C">
        <w:rPr>
          <w:rFonts w:eastAsia="SimSun" w:cs="SimSun"/>
          <w:b/>
          <w:bCs/>
          <w:iCs/>
          <w:sz w:val="20"/>
          <w:lang w:val="en-GB" w:eastAsia="zh-CN"/>
        </w:rPr>
        <w:t xml:space="preserve"> + max{T</w:t>
      </w:r>
      <w:r w:rsidRPr="00AA2E5C">
        <w:rPr>
          <w:rFonts w:eastAsia="SimSun" w:cs="SimSun"/>
          <w:b/>
          <w:bCs/>
          <w:iCs/>
          <w:sz w:val="20"/>
          <w:vertAlign w:val="subscript"/>
          <w:lang w:val="en-GB" w:eastAsia="zh-CN"/>
        </w:rPr>
        <w:t>L1-RSRP1</w:t>
      </w:r>
      <w:r w:rsidRPr="00AA2E5C">
        <w:rPr>
          <w:rFonts w:eastAsia="SimSun" w:cs="SimSun"/>
          <w:b/>
          <w:bCs/>
          <w:iCs/>
          <w:sz w:val="20"/>
          <w:lang w:val="en-GB" w:eastAsia="zh-CN"/>
        </w:rPr>
        <w:t xml:space="preserve"> + TO</w:t>
      </w:r>
      <w:r w:rsidRPr="00AA2E5C">
        <w:rPr>
          <w:rFonts w:eastAsia="SimSun" w:cs="SimSun"/>
          <w:b/>
          <w:bCs/>
          <w:iCs/>
          <w:sz w:val="20"/>
          <w:vertAlign w:val="subscript"/>
          <w:lang w:val="en-GB" w:eastAsia="zh-CN"/>
        </w:rPr>
        <w:t>uk1</w:t>
      </w:r>
      <w:r w:rsidRPr="00AA2E5C">
        <w:rPr>
          <w:rFonts w:eastAsia="SimSun" w:cs="SimSun"/>
          <w:b/>
          <w:bCs/>
          <w:iCs/>
          <w:sz w:val="20"/>
          <w:lang w:val="en-GB" w:eastAsia="zh-CN"/>
        </w:rPr>
        <w:t>*(T</w:t>
      </w:r>
      <w:r w:rsidRPr="00AA2E5C">
        <w:rPr>
          <w:rFonts w:eastAsia="SimSun" w:cs="SimSun"/>
          <w:b/>
          <w:bCs/>
          <w:iCs/>
          <w:sz w:val="20"/>
          <w:vertAlign w:val="subscript"/>
          <w:lang w:val="en-GB" w:eastAsia="zh-CN"/>
        </w:rPr>
        <w:t>first-SSB1</w:t>
      </w:r>
      <w:r w:rsidRPr="00AA2E5C">
        <w:rPr>
          <w:rFonts w:eastAsia="SimSun" w:cs="SimSun"/>
          <w:b/>
          <w:bCs/>
          <w:iCs/>
          <w:sz w:val="20"/>
          <w:lang w:val="en-GB" w:eastAsia="zh-CN"/>
        </w:rPr>
        <w:t>+ T</w:t>
      </w:r>
      <w:r w:rsidRPr="00AA2E5C">
        <w:rPr>
          <w:rFonts w:eastAsia="SimSun" w:cs="SimSun"/>
          <w:b/>
          <w:bCs/>
          <w:iCs/>
          <w:sz w:val="20"/>
          <w:vertAlign w:val="subscript"/>
          <w:lang w:val="en-GB" w:eastAsia="zh-CN"/>
        </w:rPr>
        <w:t>SSB-proc</w:t>
      </w:r>
      <w:r w:rsidRPr="00AA2E5C">
        <w:rPr>
          <w:rFonts w:eastAsia="SimSun" w:cs="SimSun"/>
          <w:b/>
          <w:bCs/>
          <w:iCs/>
          <w:sz w:val="20"/>
          <w:lang w:val="en-GB" w:eastAsia="zh-CN"/>
        </w:rPr>
        <w:t>), TO</w:t>
      </w:r>
      <w:r w:rsidRPr="00AA2E5C">
        <w:rPr>
          <w:rFonts w:eastAsia="SimSun" w:cs="SimSun"/>
          <w:b/>
          <w:bCs/>
          <w:iCs/>
          <w:sz w:val="20"/>
          <w:vertAlign w:val="subscript"/>
          <w:lang w:val="en-GB" w:eastAsia="zh-CN"/>
        </w:rPr>
        <w:t>k2</w:t>
      </w:r>
      <w:r w:rsidRPr="00AA2E5C">
        <w:rPr>
          <w:rFonts w:eastAsia="SimSun" w:cs="SimSun"/>
          <w:b/>
          <w:bCs/>
          <w:iCs/>
          <w:sz w:val="20"/>
          <w:lang w:val="en-GB" w:eastAsia="zh-CN"/>
        </w:rPr>
        <w:t>*(T</w:t>
      </w:r>
      <w:r w:rsidRPr="00AA2E5C">
        <w:rPr>
          <w:rFonts w:eastAsia="SimSun" w:cs="SimSun"/>
          <w:b/>
          <w:bCs/>
          <w:iCs/>
          <w:sz w:val="20"/>
          <w:vertAlign w:val="subscript"/>
          <w:lang w:val="en-GB" w:eastAsia="zh-CN"/>
        </w:rPr>
        <w:t xml:space="preserve">first-SSB2 </w:t>
      </w:r>
      <w:r w:rsidRPr="00AA2E5C">
        <w:rPr>
          <w:rFonts w:eastAsia="SimSun" w:cs="SimSun"/>
          <w:b/>
          <w:bCs/>
          <w:iCs/>
          <w:sz w:val="20"/>
          <w:lang w:val="en-GB" w:eastAsia="zh-CN"/>
        </w:rPr>
        <w:t>+ T</w:t>
      </w:r>
      <w:r w:rsidRPr="00AA2E5C">
        <w:rPr>
          <w:rFonts w:eastAsia="SimSun" w:cs="SimSun"/>
          <w:b/>
          <w:bCs/>
          <w:iCs/>
          <w:sz w:val="20"/>
          <w:vertAlign w:val="subscript"/>
          <w:lang w:val="en-GB" w:eastAsia="zh-CN"/>
        </w:rPr>
        <w:t>SSB-proc</w:t>
      </w:r>
      <w:r w:rsidRPr="00AA2E5C">
        <w:rPr>
          <w:rFonts w:eastAsia="SimSun" w:cs="SimSun"/>
          <w:b/>
          <w:bCs/>
          <w:iCs/>
          <w:sz w:val="20"/>
          <w:lang w:val="en-GB" w:eastAsia="zh-CN"/>
        </w:rPr>
        <w:t>)}</w:t>
      </w:r>
      <w:r w:rsidRPr="00AA2E5C">
        <w:rPr>
          <w:rFonts w:eastAsia="SimSun" w:cs="SimSun"/>
          <w:b/>
          <w:bCs/>
          <w:iCs/>
          <w:sz w:val="20"/>
          <w:lang w:eastAsia="zh-CN"/>
        </w:rPr>
        <w:t xml:space="preserve"> / </w:t>
      </w:r>
      <w:r w:rsidRPr="00AA2E5C">
        <w:rPr>
          <w:rFonts w:eastAsia="SimSun" w:cs="SimSun"/>
          <w:b/>
          <w:bCs/>
          <w:i/>
          <w:iCs/>
          <w:sz w:val="20"/>
          <w:lang w:eastAsia="zh-CN"/>
        </w:rPr>
        <w:t>NR slot length;</w:t>
      </w:r>
    </w:p>
    <w:p w14:paraId="678068FE" w14:textId="77777777" w:rsidR="00E5482D" w:rsidRDefault="00E5482D" w:rsidP="00E5482D">
      <w:pPr>
        <w:numPr>
          <w:ilvl w:val="0"/>
          <w:numId w:val="21"/>
        </w:numPr>
        <w:spacing w:after="120"/>
        <w:rPr>
          <w:rFonts w:eastAsia="SimSun"/>
          <w:i/>
          <w:iCs/>
          <w:sz w:val="20"/>
          <w:szCs w:val="20"/>
          <w:lang w:eastAsia="zh-CN"/>
        </w:rPr>
      </w:pPr>
      <w:r>
        <w:rPr>
          <w:rFonts w:eastAsia="SimSun"/>
          <w:i/>
          <w:iCs/>
          <w:sz w:val="20"/>
          <w:szCs w:val="20"/>
          <w:lang w:eastAsia="zh-CN"/>
        </w:rPr>
        <w:t>It is not simple to come up with delay requirements to account for adjacent SSBs in FR2 for case where both TCI sates are unknown</w:t>
      </w:r>
      <w:r w:rsidRPr="00B76DF9">
        <w:rPr>
          <w:rFonts w:eastAsia="SimSun"/>
          <w:i/>
          <w:iCs/>
          <w:sz w:val="20"/>
          <w:szCs w:val="20"/>
          <w:lang w:eastAsia="zh-CN"/>
        </w:rPr>
        <w:t>.</w:t>
      </w:r>
    </w:p>
    <w:p w14:paraId="4448BF3A" w14:textId="77777777" w:rsidR="00E5482D" w:rsidRDefault="00E5482D" w:rsidP="00E5482D">
      <w:pPr>
        <w:spacing w:after="120"/>
        <w:rPr>
          <w:rFonts w:eastAsia="SimSun"/>
          <w:i/>
          <w:iCs/>
          <w:sz w:val="20"/>
          <w:szCs w:val="20"/>
          <w:lang w:eastAsia="zh-CN"/>
        </w:rPr>
      </w:pPr>
    </w:p>
    <w:p w14:paraId="35DCDD93" w14:textId="77777777" w:rsidR="00E5482D" w:rsidRPr="00054C08" w:rsidRDefault="00E5482D" w:rsidP="00E5482D">
      <w:pPr>
        <w:numPr>
          <w:ilvl w:val="0"/>
          <w:numId w:val="11"/>
        </w:numPr>
        <w:spacing w:after="120"/>
        <w:ind w:left="0" w:firstLine="0"/>
        <w:rPr>
          <w:rFonts w:eastAsia="SimSun" w:cs="SimSun"/>
          <w:b/>
          <w:bCs/>
          <w:sz w:val="20"/>
          <w:lang w:eastAsia="zh-CN"/>
        </w:rPr>
      </w:pPr>
      <w:r>
        <w:rPr>
          <w:rFonts w:eastAsia="SimSun" w:cs="SimSun"/>
          <w:b/>
          <w:bCs/>
          <w:sz w:val="20"/>
          <w:lang w:eastAsia="zh-CN"/>
        </w:rPr>
        <w:t>For case 3 with adjacent SSBs, longer delay is expected.</w:t>
      </w:r>
      <w:r w:rsidRPr="00B76DF9">
        <w:rPr>
          <w:rFonts w:eastAsia="Malgun Gothic"/>
          <w:b/>
          <w:bCs/>
          <w:sz w:val="20"/>
          <w:szCs w:val="20"/>
          <w:lang w:eastAsia="zh-CN"/>
        </w:rPr>
        <w:t xml:space="preserve"> </w:t>
      </w:r>
    </w:p>
    <w:p w14:paraId="752D3182" w14:textId="77777777" w:rsidR="00E5482D" w:rsidRDefault="00E5482D" w:rsidP="00E5482D">
      <w:pPr>
        <w:spacing w:after="120"/>
        <w:rPr>
          <w:rFonts w:eastAsia="SimSun"/>
          <w:sz w:val="20"/>
          <w:szCs w:val="20"/>
          <w:lang w:eastAsia="en-GB"/>
        </w:rPr>
      </w:pPr>
    </w:p>
    <w:p w14:paraId="24948B61" w14:textId="77777777" w:rsidR="00EA2D71" w:rsidRPr="00B76DF9" w:rsidRDefault="00EA2D71" w:rsidP="002249BA">
      <w:pPr>
        <w:spacing w:after="120"/>
        <w:rPr>
          <w:sz w:val="20"/>
          <w:szCs w:val="20"/>
        </w:rPr>
      </w:pPr>
    </w:p>
    <w:p w14:paraId="7F6E90DA" w14:textId="77777777" w:rsidR="002249BA" w:rsidRPr="00B76DF9" w:rsidRDefault="002249BA" w:rsidP="002249BA">
      <w:pPr>
        <w:spacing w:after="120"/>
        <w:rPr>
          <w:sz w:val="20"/>
          <w:szCs w:val="20"/>
        </w:rPr>
      </w:pPr>
    </w:p>
    <w:p w14:paraId="4FB808BC" w14:textId="77777777" w:rsidR="002249BA" w:rsidRPr="00B76DF9" w:rsidRDefault="002249BA" w:rsidP="002249BA">
      <w:pPr>
        <w:pStyle w:val="Heading1"/>
        <w:ind w:left="432" w:hanging="432"/>
        <w:rPr>
          <w:lang w:val="en-US"/>
        </w:rPr>
      </w:pPr>
      <w:r w:rsidRPr="00B76DF9">
        <w:rPr>
          <w:lang w:val="en-US"/>
        </w:rPr>
        <w:t>Reference</w:t>
      </w:r>
    </w:p>
    <w:p w14:paraId="2EF9FA2F" w14:textId="5319F9EF" w:rsidR="00B11A17" w:rsidRPr="00B76DF9" w:rsidRDefault="005700A7" w:rsidP="00B11A17">
      <w:pPr>
        <w:numPr>
          <w:ilvl w:val="0"/>
          <w:numId w:val="2"/>
        </w:numPr>
        <w:spacing w:after="120"/>
        <w:rPr>
          <w:rFonts w:eastAsia="SimSun" w:cs="SimSun"/>
          <w:sz w:val="20"/>
          <w:lang w:eastAsia="zh-CN"/>
        </w:rPr>
      </w:pPr>
      <w:r w:rsidRPr="00B76DF9">
        <w:rPr>
          <w:rFonts w:eastAsia="SimSun" w:cs="SimSun"/>
          <w:sz w:val="20"/>
          <w:lang w:eastAsia="zh-CN"/>
        </w:rPr>
        <w:t>R4-231</w:t>
      </w:r>
      <w:r w:rsidR="00E54A69" w:rsidRPr="00B76DF9">
        <w:rPr>
          <w:rFonts w:eastAsia="SimSun" w:cs="SimSun"/>
          <w:sz w:val="20"/>
          <w:lang w:eastAsia="zh-CN"/>
        </w:rPr>
        <w:t>7371</w:t>
      </w:r>
      <w:r w:rsidR="00B11A17" w:rsidRPr="00B76DF9">
        <w:rPr>
          <w:rFonts w:eastAsia="SimSun" w:cs="SimSun"/>
          <w:sz w:val="20"/>
          <w:lang w:eastAsia="zh-CN"/>
        </w:rPr>
        <w:t>, “</w:t>
      </w:r>
      <w:r w:rsidRPr="00B76DF9">
        <w:rPr>
          <w:rFonts w:eastAsia="SimSun" w:cs="SimSun"/>
          <w:sz w:val="20"/>
          <w:lang w:eastAsia="zh-CN"/>
        </w:rPr>
        <w:t>WF on R18 NR MIMO RRM requirement</w:t>
      </w:r>
      <w:r w:rsidR="00B11A17" w:rsidRPr="00B76DF9">
        <w:rPr>
          <w:rFonts w:eastAsia="SimSun" w:cs="SimSun"/>
          <w:sz w:val="20"/>
          <w:lang w:eastAsia="zh-CN"/>
        </w:rPr>
        <w:t>”, Samsung</w:t>
      </w:r>
    </w:p>
    <w:p w14:paraId="0BB3FD87" w14:textId="77777777" w:rsidR="00B52195" w:rsidRPr="00B76DF9" w:rsidRDefault="00B52195" w:rsidP="00B52195">
      <w:pPr>
        <w:spacing w:after="120"/>
        <w:jc w:val="both"/>
        <w:rPr>
          <w:sz w:val="20"/>
          <w:szCs w:val="20"/>
        </w:rPr>
      </w:pPr>
    </w:p>
    <w:p w14:paraId="2025BD80" w14:textId="77777777" w:rsidR="002249BA" w:rsidRPr="00B76DF9" w:rsidRDefault="002249BA" w:rsidP="002249BA"/>
    <w:sectPr w:rsidR="002249BA" w:rsidRPr="00B76D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53D34E0"/>
    <w:multiLevelType w:val="hybridMultilevel"/>
    <w:tmpl w:val="49E08F20"/>
    <w:lvl w:ilvl="0" w:tplc="374E3996">
      <w:start w:val="1"/>
      <w:numFmt w:val="decimal"/>
      <w:pStyle w:val="ListParagraph"/>
      <w:lvlText w:val="Proposal #%1: "/>
      <w:lvlJc w:val="left"/>
      <w:pPr>
        <w:ind w:left="201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0880" w:hanging="360"/>
      </w:pPr>
    </w:lvl>
    <w:lvl w:ilvl="2" w:tplc="0409001B" w:tentative="1">
      <w:start w:val="1"/>
      <w:numFmt w:val="lowerRoman"/>
      <w:lvlText w:val="%3."/>
      <w:lvlJc w:val="right"/>
      <w:pPr>
        <w:ind w:left="21600" w:hanging="180"/>
      </w:pPr>
    </w:lvl>
    <w:lvl w:ilvl="3" w:tplc="0409000F" w:tentative="1">
      <w:start w:val="1"/>
      <w:numFmt w:val="decimal"/>
      <w:lvlText w:val="%4."/>
      <w:lvlJc w:val="left"/>
      <w:pPr>
        <w:ind w:left="22320" w:hanging="360"/>
      </w:pPr>
    </w:lvl>
    <w:lvl w:ilvl="4" w:tplc="04090019" w:tentative="1">
      <w:start w:val="1"/>
      <w:numFmt w:val="lowerLetter"/>
      <w:lvlText w:val="%5."/>
      <w:lvlJc w:val="left"/>
      <w:pPr>
        <w:ind w:left="23040" w:hanging="360"/>
      </w:pPr>
    </w:lvl>
    <w:lvl w:ilvl="5" w:tplc="0409001B" w:tentative="1">
      <w:start w:val="1"/>
      <w:numFmt w:val="lowerRoman"/>
      <w:lvlText w:val="%6."/>
      <w:lvlJc w:val="right"/>
      <w:pPr>
        <w:ind w:left="23760" w:hanging="180"/>
      </w:pPr>
    </w:lvl>
    <w:lvl w:ilvl="6" w:tplc="0409000F" w:tentative="1">
      <w:start w:val="1"/>
      <w:numFmt w:val="decimal"/>
      <w:lvlText w:val="%7."/>
      <w:lvlJc w:val="left"/>
      <w:pPr>
        <w:ind w:left="24480" w:hanging="360"/>
      </w:pPr>
    </w:lvl>
    <w:lvl w:ilvl="7" w:tplc="04090019" w:tentative="1">
      <w:start w:val="1"/>
      <w:numFmt w:val="lowerLetter"/>
      <w:lvlText w:val="%8."/>
      <w:lvlJc w:val="left"/>
      <w:pPr>
        <w:ind w:left="25200" w:hanging="360"/>
      </w:pPr>
    </w:lvl>
    <w:lvl w:ilvl="8" w:tplc="0409001B" w:tentative="1">
      <w:start w:val="1"/>
      <w:numFmt w:val="lowerRoman"/>
      <w:lvlText w:val="%9."/>
      <w:lvlJc w:val="right"/>
      <w:pPr>
        <w:ind w:left="25920" w:hanging="180"/>
      </w:pPr>
    </w:lvl>
  </w:abstractNum>
  <w:abstractNum w:abstractNumId="1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7"/>
  </w:num>
  <w:num w:numId="2" w16cid:durableId="1198423226">
    <w:abstractNumId w:val="13"/>
  </w:num>
  <w:num w:numId="3" w16cid:durableId="1064061569">
    <w:abstractNumId w:val="10"/>
  </w:num>
  <w:num w:numId="4" w16cid:durableId="1117142815">
    <w:abstractNumId w:val="0"/>
  </w:num>
  <w:num w:numId="5" w16cid:durableId="1069688094">
    <w:abstractNumId w:val="14"/>
  </w:num>
  <w:num w:numId="6" w16cid:durableId="2044482076">
    <w:abstractNumId w:val="6"/>
  </w:num>
  <w:num w:numId="7" w16cid:durableId="1734084975">
    <w:abstractNumId w:val="1"/>
  </w:num>
  <w:num w:numId="8" w16cid:durableId="1630086469">
    <w:abstractNumId w:val="16"/>
  </w:num>
  <w:num w:numId="9" w16cid:durableId="124466319">
    <w:abstractNumId w:val="9"/>
  </w:num>
  <w:num w:numId="10" w16cid:durableId="814956189">
    <w:abstractNumId w:val="2"/>
  </w:num>
  <w:num w:numId="11" w16cid:durableId="1416900797">
    <w:abstractNumId w:val="15"/>
  </w:num>
  <w:num w:numId="12" w16cid:durableId="1826848019">
    <w:abstractNumId w:val="3"/>
  </w:num>
  <w:num w:numId="13" w16cid:durableId="1876692762">
    <w:abstractNumId w:val="12"/>
  </w:num>
  <w:num w:numId="14" w16cid:durableId="905802358">
    <w:abstractNumId w:val="8"/>
  </w:num>
  <w:num w:numId="15" w16cid:durableId="407460794">
    <w:abstractNumId w:val="5"/>
  </w:num>
  <w:num w:numId="16" w16cid:durableId="931750">
    <w:abstractNumId w:val="15"/>
    <w:lvlOverride w:ilvl="0">
      <w:startOverride w:val="1"/>
    </w:lvlOverride>
  </w:num>
  <w:num w:numId="17" w16cid:durableId="1007750107">
    <w:abstractNumId w:val="15"/>
    <w:lvlOverride w:ilvl="0">
      <w:startOverride w:val="1"/>
    </w:lvlOverride>
  </w:num>
  <w:num w:numId="18" w16cid:durableId="1085419183">
    <w:abstractNumId w:val="4"/>
  </w:num>
  <w:num w:numId="19" w16cid:durableId="1987930459">
    <w:abstractNumId w:val="15"/>
    <w:lvlOverride w:ilvl="0">
      <w:startOverride w:val="1"/>
    </w:lvlOverride>
  </w:num>
  <w:num w:numId="20" w16cid:durableId="581067050">
    <w:abstractNumId w:val="11"/>
  </w:num>
  <w:num w:numId="21" w16cid:durableId="12189796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733"/>
    <w:rsid w:val="00006B29"/>
    <w:rsid w:val="00033BBF"/>
    <w:rsid w:val="00040370"/>
    <w:rsid w:val="00044BBC"/>
    <w:rsid w:val="0005499C"/>
    <w:rsid w:val="00054C08"/>
    <w:rsid w:val="00060C50"/>
    <w:rsid w:val="000817CB"/>
    <w:rsid w:val="000A5314"/>
    <w:rsid w:val="000B17B2"/>
    <w:rsid w:val="000B3766"/>
    <w:rsid w:val="000C240A"/>
    <w:rsid w:val="000C277C"/>
    <w:rsid w:val="000D5873"/>
    <w:rsid w:val="000D7949"/>
    <w:rsid w:val="000E3503"/>
    <w:rsid w:val="000F3E39"/>
    <w:rsid w:val="00103A5F"/>
    <w:rsid w:val="00104D5D"/>
    <w:rsid w:val="00121828"/>
    <w:rsid w:val="001248BB"/>
    <w:rsid w:val="001257DD"/>
    <w:rsid w:val="00126D52"/>
    <w:rsid w:val="00136FC8"/>
    <w:rsid w:val="0014346F"/>
    <w:rsid w:val="0014397D"/>
    <w:rsid w:val="00153BE8"/>
    <w:rsid w:val="001715D4"/>
    <w:rsid w:val="0017238B"/>
    <w:rsid w:val="00177147"/>
    <w:rsid w:val="00186B9A"/>
    <w:rsid w:val="00190238"/>
    <w:rsid w:val="00197F09"/>
    <w:rsid w:val="001B383C"/>
    <w:rsid w:val="001B5D0A"/>
    <w:rsid w:val="001C2F81"/>
    <w:rsid w:val="001C663E"/>
    <w:rsid w:val="001D071C"/>
    <w:rsid w:val="001D112D"/>
    <w:rsid w:val="002027C2"/>
    <w:rsid w:val="00210E45"/>
    <w:rsid w:val="00215218"/>
    <w:rsid w:val="002219BB"/>
    <w:rsid w:val="002249BA"/>
    <w:rsid w:val="0024145B"/>
    <w:rsid w:val="00242577"/>
    <w:rsid w:val="002870EA"/>
    <w:rsid w:val="00287F17"/>
    <w:rsid w:val="0029237B"/>
    <w:rsid w:val="002B1FD0"/>
    <w:rsid w:val="002C6FCE"/>
    <w:rsid w:val="002E1ECC"/>
    <w:rsid w:val="002F4FA3"/>
    <w:rsid w:val="002F7C9B"/>
    <w:rsid w:val="00304A29"/>
    <w:rsid w:val="00320E79"/>
    <w:rsid w:val="00322A55"/>
    <w:rsid w:val="00330E7E"/>
    <w:rsid w:val="003352BC"/>
    <w:rsid w:val="0034479F"/>
    <w:rsid w:val="00344F7B"/>
    <w:rsid w:val="0035342F"/>
    <w:rsid w:val="0037530E"/>
    <w:rsid w:val="0039378D"/>
    <w:rsid w:val="003968DD"/>
    <w:rsid w:val="003A27EC"/>
    <w:rsid w:val="003E20F7"/>
    <w:rsid w:val="00400845"/>
    <w:rsid w:val="0041571A"/>
    <w:rsid w:val="00415A4A"/>
    <w:rsid w:val="00422BB5"/>
    <w:rsid w:val="00425F6C"/>
    <w:rsid w:val="0044374E"/>
    <w:rsid w:val="00446EDE"/>
    <w:rsid w:val="004571DB"/>
    <w:rsid w:val="00474453"/>
    <w:rsid w:val="004775CE"/>
    <w:rsid w:val="00486A2E"/>
    <w:rsid w:val="00487639"/>
    <w:rsid w:val="004B6849"/>
    <w:rsid w:val="004D07DF"/>
    <w:rsid w:val="004D1584"/>
    <w:rsid w:val="004D33BC"/>
    <w:rsid w:val="004E4B5C"/>
    <w:rsid w:val="004E5925"/>
    <w:rsid w:val="005035D6"/>
    <w:rsid w:val="00507AF7"/>
    <w:rsid w:val="0051665C"/>
    <w:rsid w:val="00526314"/>
    <w:rsid w:val="00560B46"/>
    <w:rsid w:val="005700A7"/>
    <w:rsid w:val="0057184D"/>
    <w:rsid w:val="00590EAB"/>
    <w:rsid w:val="005A0BB7"/>
    <w:rsid w:val="005A23F9"/>
    <w:rsid w:val="005B410D"/>
    <w:rsid w:val="005D1B1F"/>
    <w:rsid w:val="005D431F"/>
    <w:rsid w:val="005E5805"/>
    <w:rsid w:val="005F5A7E"/>
    <w:rsid w:val="00601D45"/>
    <w:rsid w:val="006244A4"/>
    <w:rsid w:val="00626BDE"/>
    <w:rsid w:val="00631307"/>
    <w:rsid w:val="006447FD"/>
    <w:rsid w:val="00654731"/>
    <w:rsid w:val="0066098C"/>
    <w:rsid w:val="00665815"/>
    <w:rsid w:val="00666B13"/>
    <w:rsid w:val="00684874"/>
    <w:rsid w:val="00685E60"/>
    <w:rsid w:val="006873A2"/>
    <w:rsid w:val="006970EA"/>
    <w:rsid w:val="006A4629"/>
    <w:rsid w:val="006A4AA7"/>
    <w:rsid w:val="006B6A99"/>
    <w:rsid w:val="006F0E17"/>
    <w:rsid w:val="006F1E05"/>
    <w:rsid w:val="006F6BCA"/>
    <w:rsid w:val="00717FF9"/>
    <w:rsid w:val="00723142"/>
    <w:rsid w:val="00732D48"/>
    <w:rsid w:val="0074586B"/>
    <w:rsid w:val="00766764"/>
    <w:rsid w:val="00775238"/>
    <w:rsid w:val="00775622"/>
    <w:rsid w:val="00784D27"/>
    <w:rsid w:val="00786420"/>
    <w:rsid w:val="00787DF9"/>
    <w:rsid w:val="00787EF6"/>
    <w:rsid w:val="007A3BE1"/>
    <w:rsid w:val="007A6F82"/>
    <w:rsid w:val="007B10E7"/>
    <w:rsid w:val="007C626C"/>
    <w:rsid w:val="00811066"/>
    <w:rsid w:val="00823248"/>
    <w:rsid w:val="00826FC5"/>
    <w:rsid w:val="00830460"/>
    <w:rsid w:val="0083467F"/>
    <w:rsid w:val="0087325A"/>
    <w:rsid w:val="00882A58"/>
    <w:rsid w:val="00883724"/>
    <w:rsid w:val="008A4923"/>
    <w:rsid w:val="008A6F58"/>
    <w:rsid w:val="008C31A5"/>
    <w:rsid w:val="008E5725"/>
    <w:rsid w:val="008E7328"/>
    <w:rsid w:val="008F383E"/>
    <w:rsid w:val="008F7C01"/>
    <w:rsid w:val="00911E76"/>
    <w:rsid w:val="00924CB2"/>
    <w:rsid w:val="00926669"/>
    <w:rsid w:val="00932439"/>
    <w:rsid w:val="00932C93"/>
    <w:rsid w:val="00940B6A"/>
    <w:rsid w:val="00950526"/>
    <w:rsid w:val="00951300"/>
    <w:rsid w:val="009540FF"/>
    <w:rsid w:val="00956A02"/>
    <w:rsid w:val="00970536"/>
    <w:rsid w:val="009776DC"/>
    <w:rsid w:val="00982F28"/>
    <w:rsid w:val="009B4DF5"/>
    <w:rsid w:val="009C1F3F"/>
    <w:rsid w:val="009D596C"/>
    <w:rsid w:val="009F1633"/>
    <w:rsid w:val="009F52D7"/>
    <w:rsid w:val="00A211CC"/>
    <w:rsid w:val="00A44343"/>
    <w:rsid w:val="00A51A5E"/>
    <w:rsid w:val="00A55592"/>
    <w:rsid w:val="00A657B6"/>
    <w:rsid w:val="00A66539"/>
    <w:rsid w:val="00A70BF9"/>
    <w:rsid w:val="00A85F2C"/>
    <w:rsid w:val="00AA2E5C"/>
    <w:rsid w:val="00AA3049"/>
    <w:rsid w:val="00AA768F"/>
    <w:rsid w:val="00AB4E85"/>
    <w:rsid w:val="00AC413B"/>
    <w:rsid w:val="00AC6C61"/>
    <w:rsid w:val="00AC7121"/>
    <w:rsid w:val="00AD261E"/>
    <w:rsid w:val="00AE5766"/>
    <w:rsid w:val="00AF6D4B"/>
    <w:rsid w:val="00B00412"/>
    <w:rsid w:val="00B11A17"/>
    <w:rsid w:val="00B12CEF"/>
    <w:rsid w:val="00B437D6"/>
    <w:rsid w:val="00B47266"/>
    <w:rsid w:val="00B52195"/>
    <w:rsid w:val="00B547FB"/>
    <w:rsid w:val="00B76DF9"/>
    <w:rsid w:val="00B8567C"/>
    <w:rsid w:val="00BB13B2"/>
    <w:rsid w:val="00BC3688"/>
    <w:rsid w:val="00BC7534"/>
    <w:rsid w:val="00BE185A"/>
    <w:rsid w:val="00BF7DD6"/>
    <w:rsid w:val="00C044E8"/>
    <w:rsid w:val="00C12F43"/>
    <w:rsid w:val="00C1774D"/>
    <w:rsid w:val="00C219C0"/>
    <w:rsid w:val="00C2736E"/>
    <w:rsid w:val="00C33CEA"/>
    <w:rsid w:val="00C34816"/>
    <w:rsid w:val="00C43589"/>
    <w:rsid w:val="00C46930"/>
    <w:rsid w:val="00C50FAC"/>
    <w:rsid w:val="00C94AC7"/>
    <w:rsid w:val="00CC3B38"/>
    <w:rsid w:val="00CC3BD6"/>
    <w:rsid w:val="00CC6307"/>
    <w:rsid w:val="00CC7035"/>
    <w:rsid w:val="00CD0F63"/>
    <w:rsid w:val="00CD21BF"/>
    <w:rsid w:val="00CE6F90"/>
    <w:rsid w:val="00CF30AC"/>
    <w:rsid w:val="00D0344C"/>
    <w:rsid w:val="00D15D3E"/>
    <w:rsid w:val="00D167C7"/>
    <w:rsid w:val="00D16F3A"/>
    <w:rsid w:val="00D32728"/>
    <w:rsid w:val="00D64781"/>
    <w:rsid w:val="00D96E36"/>
    <w:rsid w:val="00DA24C0"/>
    <w:rsid w:val="00DB1D67"/>
    <w:rsid w:val="00DB6597"/>
    <w:rsid w:val="00DB6943"/>
    <w:rsid w:val="00DC3489"/>
    <w:rsid w:val="00DC73DA"/>
    <w:rsid w:val="00DE64A5"/>
    <w:rsid w:val="00DE6A82"/>
    <w:rsid w:val="00DF00D4"/>
    <w:rsid w:val="00DF1ED2"/>
    <w:rsid w:val="00DF6B94"/>
    <w:rsid w:val="00E02C60"/>
    <w:rsid w:val="00E33228"/>
    <w:rsid w:val="00E5482D"/>
    <w:rsid w:val="00E54A69"/>
    <w:rsid w:val="00E55591"/>
    <w:rsid w:val="00E5586A"/>
    <w:rsid w:val="00E61444"/>
    <w:rsid w:val="00E6294A"/>
    <w:rsid w:val="00E6664E"/>
    <w:rsid w:val="00E719D0"/>
    <w:rsid w:val="00E8160B"/>
    <w:rsid w:val="00E829B8"/>
    <w:rsid w:val="00E860A2"/>
    <w:rsid w:val="00E9138B"/>
    <w:rsid w:val="00EA2D71"/>
    <w:rsid w:val="00EB12F8"/>
    <w:rsid w:val="00EB3DA6"/>
    <w:rsid w:val="00EC13CA"/>
    <w:rsid w:val="00ED2362"/>
    <w:rsid w:val="00ED4D74"/>
    <w:rsid w:val="00EF246E"/>
    <w:rsid w:val="00F07C35"/>
    <w:rsid w:val="00F10D64"/>
    <w:rsid w:val="00F3099B"/>
    <w:rsid w:val="00F309F7"/>
    <w:rsid w:val="00F367D0"/>
    <w:rsid w:val="00F441E8"/>
    <w:rsid w:val="00F555F1"/>
    <w:rsid w:val="00FC1A14"/>
    <w:rsid w:val="00FC6A6D"/>
    <w:rsid w:val="00FD6143"/>
    <w:rsid w:val="00FE5654"/>
    <w:rsid w:val="00FE7F63"/>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EA2D71"/>
    <w:pPr>
      <w:numPr>
        <w:numId w:val="11"/>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EA2D71"/>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1424</TotalTime>
  <Pages>9</Pages>
  <Words>2821</Words>
  <Characters>16081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Apple_109 (Manasa)</cp:lastModifiedBy>
  <cp:revision>23</cp:revision>
  <dcterms:created xsi:type="dcterms:W3CDTF">2023-10-27T16:22:00Z</dcterms:created>
  <dcterms:modified xsi:type="dcterms:W3CDTF">2023-11-03T01:08:00Z</dcterms:modified>
</cp:coreProperties>
</file>