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035B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29E3">
        <w:fldChar w:fldCharType="begin"/>
      </w:r>
      <w:r w:rsidR="009829E3">
        <w:instrText xml:space="preserve"> DOCPROPERTY  TSG/WGRef  \* MERGEFORMAT </w:instrText>
      </w:r>
      <w:r w:rsidR="009829E3">
        <w:fldChar w:fldCharType="separate"/>
      </w:r>
      <w:r w:rsidR="003609EF">
        <w:rPr>
          <w:b/>
          <w:noProof/>
          <w:sz w:val="24"/>
        </w:rPr>
        <w:t>RAN4</w:t>
      </w:r>
      <w:r w:rsidR="009829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29E3">
        <w:fldChar w:fldCharType="begin"/>
      </w:r>
      <w:r w:rsidR="009829E3">
        <w:instrText xml:space="preserve"> DOCPROPERTY  MtgSeq  \* MERGEFORMAT </w:instrText>
      </w:r>
      <w:r w:rsidR="009829E3">
        <w:fldChar w:fldCharType="separate"/>
      </w:r>
      <w:r w:rsidR="00EB09B7" w:rsidRPr="00EB09B7">
        <w:rPr>
          <w:b/>
          <w:noProof/>
          <w:sz w:val="24"/>
        </w:rPr>
        <w:t>10</w:t>
      </w:r>
      <w:r w:rsidR="0064335A">
        <w:rPr>
          <w:b/>
          <w:noProof/>
          <w:sz w:val="24"/>
        </w:rPr>
        <w:t>7</w:t>
      </w:r>
      <w:r w:rsidR="009829E3">
        <w:rPr>
          <w:b/>
          <w:noProof/>
          <w:sz w:val="24"/>
        </w:rPr>
        <w:fldChar w:fldCharType="end"/>
      </w:r>
      <w:r w:rsidR="00712B3C">
        <w:fldChar w:fldCharType="begin"/>
      </w:r>
      <w:r w:rsidR="00712B3C">
        <w:instrText xml:space="preserve"> DOCPROPERTY  MtgTitle  \* MERGEFORMAT </w:instrText>
      </w:r>
      <w:r w:rsidR="00712B3C">
        <w:fldChar w:fldCharType="end"/>
      </w:r>
      <w:r>
        <w:rPr>
          <w:b/>
          <w:i/>
          <w:noProof/>
          <w:sz w:val="28"/>
        </w:rPr>
        <w:tab/>
      </w:r>
      <w:r w:rsidR="009829E3">
        <w:fldChar w:fldCharType="begin"/>
      </w:r>
      <w:r w:rsidR="009829E3">
        <w:instrText xml:space="preserve"> DOCPROPERTY  Tdoc#  \* MERGEFORMAT </w:instrText>
      </w:r>
      <w:r w:rsidR="009829E3">
        <w:fldChar w:fldCharType="separate"/>
      </w:r>
      <w:r w:rsidR="00E13F3D" w:rsidRPr="00E13F3D">
        <w:rPr>
          <w:b/>
          <w:i/>
          <w:noProof/>
          <w:sz w:val="28"/>
        </w:rPr>
        <w:t>R4-2</w:t>
      </w:r>
      <w:r w:rsidR="0064335A">
        <w:rPr>
          <w:b/>
          <w:i/>
          <w:noProof/>
          <w:sz w:val="28"/>
        </w:rPr>
        <w:t>3</w:t>
      </w:r>
      <w:r w:rsidR="009829E3">
        <w:rPr>
          <w:b/>
          <w:i/>
          <w:noProof/>
          <w:sz w:val="28"/>
        </w:rPr>
        <w:fldChar w:fldCharType="end"/>
      </w:r>
      <w:r w:rsidR="00E876BE">
        <w:rPr>
          <w:b/>
          <w:i/>
          <w:noProof/>
          <w:sz w:val="28"/>
        </w:rPr>
        <w:t>09488</w:t>
      </w:r>
    </w:p>
    <w:p w14:paraId="7CB45193" w14:textId="2BACCB21" w:rsidR="001E41F3" w:rsidRPr="0064335A" w:rsidRDefault="0064335A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4335A">
        <w:rPr>
          <w:b/>
          <w:bCs/>
          <w:sz w:val="24"/>
          <w:szCs w:val="24"/>
        </w:rPr>
        <w:t>Incheon</w:t>
      </w:r>
      <w:r w:rsidR="001E41F3" w:rsidRPr="0064335A">
        <w:rPr>
          <w:b/>
          <w:bCs/>
          <w:noProof/>
          <w:sz w:val="24"/>
          <w:szCs w:val="24"/>
        </w:rPr>
        <w:t>,</w:t>
      </w:r>
      <w:r w:rsidRPr="0064335A">
        <w:rPr>
          <w:b/>
          <w:bCs/>
          <w:noProof/>
          <w:sz w:val="24"/>
          <w:szCs w:val="24"/>
        </w:rPr>
        <w:t xml:space="preserve"> Korea,</w:t>
      </w:r>
      <w:r w:rsidR="001E41F3" w:rsidRPr="0064335A">
        <w:rPr>
          <w:b/>
          <w:bCs/>
          <w:noProof/>
          <w:sz w:val="24"/>
          <w:szCs w:val="24"/>
        </w:rPr>
        <w:t xml:space="preserve"> </w:t>
      </w:r>
      <w:r w:rsidRPr="0064335A">
        <w:rPr>
          <w:b/>
          <w:bCs/>
          <w:sz w:val="24"/>
          <w:szCs w:val="24"/>
        </w:rPr>
        <w:t>22</w:t>
      </w:r>
      <w:r w:rsidRPr="0064335A">
        <w:rPr>
          <w:b/>
          <w:bCs/>
          <w:sz w:val="24"/>
          <w:szCs w:val="24"/>
          <w:vertAlign w:val="superscript"/>
        </w:rPr>
        <w:t>nd</w:t>
      </w:r>
      <w:r w:rsidRPr="0064335A">
        <w:rPr>
          <w:b/>
          <w:bCs/>
          <w:sz w:val="24"/>
          <w:szCs w:val="24"/>
        </w:rPr>
        <w:t xml:space="preserve"> – 26</w:t>
      </w:r>
      <w:r w:rsidRPr="0064335A">
        <w:rPr>
          <w:b/>
          <w:bCs/>
          <w:sz w:val="24"/>
          <w:szCs w:val="24"/>
          <w:vertAlign w:val="superscript"/>
        </w:rPr>
        <w:t>th</w:t>
      </w:r>
      <w:r w:rsidRPr="0064335A">
        <w:rPr>
          <w:b/>
          <w:bCs/>
          <w:sz w:val="24"/>
          <w:szCs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29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5BD4F" w:rsidR="001E41F3" w:rsidRPr="00E876BE" w:rsidRDefault="00E876B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876BE">
              <w:rPr>
                <w:b/>
                <w:bCs/>
                <w:sz w:val="28"/>
                <w:szCs w:val="28"/>
              </w:rPr>
              <w:t>1626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FE917" w:rsidR="001E41F3" w:rsidRPr="00410371" w:rsidRDefault="00643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F29524" w:rsidR="001E41F3" w:rsidRPr="00410371" w:rsidRDefault="00982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64335A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4BD64" w:rsidR="00F25D98" w:rsidRDefault="00DC30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C97DD" w:rsidR="001E41F3" w:rsidRDefault="00982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DMRS bundling </w:t>
            </w:r>
            <w:r w:rsidR="0064335A">
              <w:t>requirements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236EB" w:rsidR="001E41F3" w:rsidRDefault="0064335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09EAE3" w:rsidR="001E41F3" w:rsidRDefault="00DC30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12B3C">
              <w:fldChar w:fldCharType="begin"/>
            </w:r>
            <w:r w:rsidR="00712B3C">
              <w:instrText xml:space="preserve"> DOCPROPERTY  SourceIfTsg  \* MERGEFORMAT </w:instrText>
            </w:r>
            <w:r w:rsidR="00712B3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2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NR_cov_enh-Core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C3B83" w:rsidR="001E41F3" w:rsidRDefault="00982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64335A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64335A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335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29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2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BEB5F" w:rsidR="001E41F3" w:rsidRDefault="00643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 xml:space="preserve">For DMRS bundling operation, from the latest LS from RAN5 </w:t>
            </w:r>
            <w:r w:rsidR="00741F8A">
              <w:rPr>
                <w:rStyle w:val="ui-provider"/>
              </w:rPr>
              <w:t>(</w:t>
            </w:r>
            <w:r>
              <w:rPr>
                <w:rStyle w:val="ui-provider"/>
              </w:rPr>
              <w:t>in R4-23040</w:t>
            </w:r>
            <w:r w:rsidR="00741F8A">
              <w:rPr>
                <w:rStyle w:val="ui-provider"/>
              </w:rPr>
              <w:t>2</w:t>
            </w:r>
            <w:r>
              <w:rPr>
                <w:rStyle w:val="ui-provider"/>
              </w:rPr>
              <w:t>9</w:t>
            </w:r>
            <w:r w:rsidR="00741F8A">
              <w:rPr>
                <w:rStyle w:val="ui-provider"/>
              </w:rPr>
              <w:t>)</w:t>
            </w:r>
            <w:r>
              <w:rPr>
                <w:rStyle w:val="ui-provider"/>
              </w:rPr>
              <w:t xml:space="preserve">, it appears that Carrier Leakage is not removed as part of the process prior to measurement of phase tolerance. However, </w:t>
            </w:r>
            <w:r w:rsidR="00C70159">
              <w:rPr>
                <w:rStyle w:val="ui-provider"/>
              </w:rPr>
              <w:t>it is understood that the</w:t>
            </w:r>
            <w:r>
              <w:rPr>
                <w:rStyle w:val="ui-provider"/>
              </w:rPr>
              <w:t xml:space="preserve"> </w:t>
            </w:r>
            <w:r w:rsidR="00C70159">
              <w:rPr>
                <w:rStyle w:val="ui-provider"/>
              </w:rPr>
              <w:t xml:space="preserve">TE </w:t>
            </w:r>
            <w:r>
              <w:rPr>
                <w:rStyle w:val="ui-provider"/>
              </w:rPr>
              <w:t xml:space="preserve">receiver may </w:t>
            </w:r>
            <w:r w:rsidR="00C70159">
              <w:rPr>
                <w:rStyle w:val="ui-provider"/>
              </w:rPr>
              <w:t xml:space="preserve">(depending on how the FFT processing in the receiver is defined) </w:t>
            </w:r>
            <w:r>
              <w:rPr>
                <w:rStyle w:val="ui-provider"/>
              </w:rPr>
              <w:t xml:space="preserve">observe some distortion of the DC subcarrier </w:t>
            </w:r>
            <w:r w:rsidR="00C70159">
              <w:rPr>
                <w:rStyle w:val="ui-provider"/>
              </w:rPr>
              <w:t>signal phase which may lead to the observation that this subcarrier does not fulfil the phase tolerance requirements</w:t>
            </w:r>
            <w:r>
              <w:rPr>
                <w:rStyle w:val="ui-provider"/>
              </w:rPr>
              <w:t>. This may lead to the observation that the DC subcarrier does not achieve the existing phase tolerance requirements across consecutive slots. Therefore</w:t>
            </w:r>
            <w:r w:rsidR="00C70159">
              <w:rPr>
                <w:rStyle w:val="ui-provider"/>
              </w:rPr>
              <w:t>,</w:t>
            </w:r>
            <w:r>
              <w:rPr>
                <w:rStyle w:val="ui-provider"/>
              </w:rPr>
              <w:t xml:space="preserve"> it is proposed to exclude the DC subcarrier from the phase tolerance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0CCF3" w:rsidR="00FB542B" w:rsidRDefault="00760AD8" w:rsidP="00B9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90C17">
              <w:rPr>
                <w:noProof/>
              </w:rPr>
              <w:t xml:space="preserve"> Note is added to Table 6.4.2.5-1 to clarify that phase tolerance requirements </w:t>
            </w:r>
            <w:r w:rsidR="00B90C17">
              <w:t>do not apply to the subcarrier transmitted at the DC location.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7822E" w:rsidR="00E6079F" w:rsidRDefault="00B90C17" w:rsidP="00E6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Through no fault of the UE, the UE may fail the DMRS bundling requirements due to the measurement method of the phase tolerance by the Test Equipment</w:t>
            </w:r>
            <w:r w:rsidR="00E6079F">
              <w:rPr>
                <w:noProof/>
              </w:rPr>
              <w:t xml:space="preserve">. </w:t>
            </w:r>
          </w:p>
        </w:tc>
      </w:tr>
      <w:tr w:rsidR="00E6079F" w14:paraId="034AF533" w14:textId="77777777" w:rsidTr="00547111">
        <w:tc>
          <w:tcPr>
            <w:tcW w:w="2694" w:type="dxa"/>
            <w:gridSpan w:val="2"/>
          </w:tcPr>
          <w:p w14:paraId="39D9EB5B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79F" w:rsidRDefault="00E6079F" w:rsidP="00E6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4C7F2" w:rsidR="00E6079F" w:rsidRDefault="00EA437F" w:rsidP="00E6079F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6.4</w:t>
            </w:r>
            <w:r w:rsidR="00B90C17">
              <w:t>.2.5</w:t>
            </w:r>
          </w:p>
        </w:tc>
      </w:tr>
      <w:tr w:rsidR="00E60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79F" w:rsidRDefault="00E6079F" w:rsidP="00E6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79F" w:rsidRDefault="00E6079F" w:rsidP="00E60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6079F" w:rsidRDefault="00E6079F" w:rsidP="00E60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079F" w:rsidRDefault="00E6079F" w:rsidP="00E60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6079F" w:rsidRDefault="00E6079F" w:rsidP="00E6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6079F" w:rsidRDefault="00E6079F" w:rsidP="00E60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079F" w:rsidRDefault="00E6079F" w:rsidP="00E6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079F" w:rsidRDefault="00E6079F" w:rsidP="00E60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079F" w:rsidRDefault="00E6079F" w:rsidP="00E6079F">
            <w:pPr>
              <w:pStyle w:val="CRCoverPage"/>
              <w:spacing w:after="0"/>
              <w:rPr>
                <w:noProof/>
              </w:rPr>
            </w:pPr>
          </w:p>
        </w:tc>
      </w:tr>
      <w:tr w:rsidR="00E60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079F" w:rsidRDefault="00E6079F" w:rsidP="00E60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0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079F" w:rsidRPr="008863B9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079F" w:rsidRPr="008863B9" w:rsidRDefault="00E6079F" w:rsidP="00E60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0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079F" w:rsidRDefault="00E6079F" w:rsidP="00E6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079F" w:rsidRDefault="00E6079F" w:rsidP="00E60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05365D" w14:textId="77777777" w:rsidR="00944049" w:rsidRDefault="00944049" w:rsidP="002F20B2">
      <w:pPr>
        <w:pStyle w:val="EditorsNote"/>
        <w:rPr>
          <w:noProof/>
        </w:rPr>
      </w:pPr>
      <w:r>
        <w:rPr>
          <w:noProof/>
        </w:rPr>
        <w:lastRenderedPageBreak/>
        <w:t xml:space="preserve">&lt;start of change&gt; </w:t>
      </w:r>
    </w:p>
    <w:p w14:paraId="3AA756A5" w14:textId="77777777" w:rsidR="0064335A" w:rsidRDefault="0064335A" w:rsidP="0064335A">
      <w:pPr>
        <w:pStyle w:val="Heading4"/>
      </w:pPr>
      <w:r>
        <w:t>6.4.2.5</w:t>
      </w:r>
      <w:r>
        <w:tab/>
        <w:t>Phase continuity requirements for DMRS bundling</w:t>
      </w:r>
    </w:p>
    <w:p w14:paraId="40B3DC45" w14:textId="77777777" w:rsidR="0064335A" w:rsidRDefault="0064335A" w:rsidP="0064335A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[</w:t>
      </w:r>
      <w:r>
        <w:rPr>
          <w:i/>
        </w:rPr>
        <w:t>maxDurationDMRS-Bundling-r17</w:t>
      </w:r>
      <w:r>
        <w:t>], and defined for each frequency band separately. The phase value for each slot is measured as shown in Annex F.9. These requirements apply to PUCCH and PUSCH transmissions with DFT-s-OFDM and CP-OFDM waveforms.</w:t>
      </w:r>
    </w:p>
    <w:p w14:paraId="4F162539" w14:textId="77777777" w:rsidR="0064335A" w:rsidRDefault="0064335A" w:rsidP="0064335A">
      <w:pPr>
        <w:pStyle w:val="TH"/>
        <w:rPr>
          <w:lang w:eastAsia="zh-CN"/>
        </w:rPr>
      </w:pPr>
      <w:r>
        <w:t xml:space="preserve">Table 6.4.2.5-1: Maximum allowable phase difference </w:t>
      </w:r>
      <w:r>
        <w:rPr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64335A" w14:paraId="51781EE7" w14:textId="77777777" w:rsidTr="0064335A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D39A" w14:textId="77777777" w:rsidR="0064335A" w:rsidRDefault="0064335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70E5" w14:textId="77777777" w:rsidR="0064335A" w:rsidRDefault="0064335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D2A3" w14:textId="77777777" w:rsidR="0064335A" w:rsidRDefault="0064335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 xml:space="preserve">hase </w:t>
            </w:r>
            <w:r>
              <w:rPr>
                <w:lang w:eastAsia="zh-CN"/>
              </w:rPr>
              <w:t>d</w:t>
            </w:r>
            <w:r>
              <w:t xml:space="preserve">ifference </w:t>
            </w:r>
            <w:r>
              <w:rPr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>
              <w:rPr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47C0A210" w14:textId="77777777" w:rsidR="0064335A" w:rsidRDefault="0064335A">
            <w:pPr>
              <w:pStyle w:val="TAH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1A67" w14:textId="77777777" w:rsidR="0064335A" w:rsidRDefault="0064335A">
            <w:pPr>
              <w:pStyle w:val="TAH"/>
              <w:rPr>
                <w:i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 xml:space="preserve">hase </w:t>
            </w:r>
            <w:r>
              <w:rPr>
                <w:lang w:eastAsia="zh-CN"/>
              </w:rPr>
              <w:t>d</w:t>
            </w:r>
            <w:r>
              <w:t xml:space="preserve">ifference </w:t>
            </w:r>
            <w:r>
              <w:rPr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>
              <w:rPr>
                <w:lang w:eastAsia="zh-CN"/>
              </w:rPr>
              <w:t xml:space="preserve"> and any slot </w:t>
            </w:r>
            <w:r>
              <w:rPr>
                <w:i/>
                <w:lang w:eastAsia="zh-CN"/>
              </w:rPr>
              <w:t>p</w:t>
            </w:r>
          </w:p>
          <w:p w14:paraId="1EFFAC0D" w14:textId="77777777" w:rsidR="0064335A" w:rsidRDefault="0064335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3)</w:t>
            </w:r>
          </w:p>
        </w:tc>
      </w:tr>
      <w:tr w:rsidR="0064335A" w14:paraId="42C79256" w14:textId="77777777" w:rsidTr="0064335A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55E5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DABB" w14:textId="77777777" w:rsidR="0064335A" w:rsidRDefault="0064335A">
            <w:pPr>
              <w:pStyle w:val="TAC"/>
              <w:rPr>
                <w:lang w:eastAsia="zh-CN"/>
              </w:rPr>
            </w:pPr>
            <w:r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8F5AD" w14:textId="77777777" w:rsidR="0064335A" w:rsidRDefault="0064335A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65BB18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64335A" w14:paraId="3FA5D0E0" w14:textId="77777777" w:rsidTr="0064335A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C894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PUCCH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BFB6" w14:textId="77777777" w:rsidR="0064335A" w:rsidRDefault="0064335A">
            <w:pPr>
              <w:pStyle w:val="TAC"/>
              <w:rPr>
                <w:lang w:eastAsia="zh-CN"/>
              </w:rPr>
            </w:pPr>
            <w:r>
              <w:t xml:space="preserve">Pi/2 BPSK, </w:t>
            </w:r>
            <w:r>
              <w:rPr>
                <w:lang w:eastAsia="zh-CN"/>
              </w:rPr>
              <w:t xml:space="preserve">BPSK, </w:t>
            </w:r>
            <w:r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A353" w14:textId="77777777" w:rsidR="0064335A" w:rsidRDefault="0064335A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AE2" w14:textId="77777777" w:rsidR="0064335A" w:rsidRDefault="0064335A">
            <w:pPr>
              <w:pStyle w:val="TAC"/>
              <w:rPr>
                <w:lang w:eastAsia="zh-CN"/>
              </w:rPr>
            </w:pPr>
          </w:p>
        </w:tc>
      </w:tr>
      <w:tr w:rsidR="0064335A" w14:paraId="7E0567E0" w14:textId="77777777" w:rsidTr="0064335A">
        <w:trPr>
          <w:trHeight w:val="187"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F3DF" w14:textId="77777777" w:rsidR="0064335A" w:rsidRDefault="0064335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>
              <w:rPr>
                <w:lang w:eastAsia="zh-CN"/>
              </w:rPr>
              <w:tab/>
              <w:t>The UE capability of the length of maximum duration refers to the maximum time duration during which UE is able to meet the phase continuity requirements,</w:t>
            </w:r>
            <w:r>
              <w:t xml:space="preserve"> </w:t>
            </w:r>
            <w:r>
              <w:rPr>
                <w:lang w:eastAsia="zh-CN"/>
              </w:rPr>
              <w:t>assuming no phase consistency violating events defined in TS 38.214 in between.</w:t>
            </w:r>
          </w:p>
          <w:p w14:paraId="717A8B53" w14:textId="77777777" w:rsidR="0064335A" w:rsidRDefault="0064335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  <w:t xml:space="preserve">This requirement applies for FDD and TDD bands, for supported DMRS bundling configurations </w:t>
            </w:r>
            <w:r>
              <w:rPr>
                <w:lang w:val="fi-FI"/>
              </w:rPr>
              <w:t xml:space="preserve">≤ </w:t>
            </w:r>
            <w:r>
              <w:rPr>
                <w:lang w:eastAsia="zh-CN"/>
              </w:rPr>
              <w:t>8 slots.</w:t>
            </w:r>
          </w:p>
          <w:p w14:paraId="3CF7C717" w14:textId="77777777" w:rsidR="0064335A" w:rsidRDefault="0064335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3: </w:t>
            </w:r>
            <w:r>
              <w:rPr>
                <w:lang w:eastAsia="zh-CN"/>
              </w:rPr>
              <w:tab/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  <w:p w14:paraId="053FDCC7" w14:textId="1B535AB9" w:rsidR="00C70159" w:rsidRPr="00C70159" w:rsidRDefault="00B90C17" w:rsidP="00C70159">
            <w:pPr>
              <w:pStyle w:val="TAN"/>
            </w:pPr>
            <w:ins w:id="1" w:author="MediaTek Inc." w:date="2023-05-15T18:58:00Z">
              <w:r w:rsidRPr="00C70159">
                <w:t>NOTE 4:</w:t>
              </w:r>
              <w:r>
                <w:t xml:space="preserve">   This requirement does not apply to the subcarrier transmitted at the DC location.</w:t>
              </w:r>
            </w:ins>
          </w:p>
        </w:tc>
      </w:tr>
    </w:tbl>
    <w:p w14:paraId="306EF550" w14:textId="77777777" w:rsidR="0064335A" w:rsidRDefault="0064335A" w:rsidP="0064335A">
      <w:pPr>
        <w:rPr>
          <w:i/>
          <w:color w:val="0070C0"/>
          <w:lang w:eastAsia="zh-CN"/>
        </w:rPr>
      </w:pPr>
    </w:p>
    <w:p w14:paraId="2BC5B822" w14:textId="77777777" w:rsidR="0064335A" w:rsidRDefault="0064335A" w:rsidP="0064335A">
      <w:pPr>
        <w:rPr>
          <w:lang w:val="en-US"/>
        </w:rPr>
      </w:pPr>
      <w:r>
        <w:rPr>
          <w:lang w:val="en-US"/>
        </w:rPr>
        <w:t xml:space="preserve">The above requirements </w:t>
      </w:r>
      <w:r>
        <w:rPr>
          <w:lang w:val="en-US" w:eastAsia="zh-CN"/>
        </w:rPr>
        <w:t xml:space="preserve">are applicable </w:t>
      </w:r>
      <w:r>
        <w:rPr>
          <w:lang w:val="en-US"/>
        </w:rPr>
        <w:t xml:space="preserve">when </w:t>
      </w:r>
      <w:r>
        <w:t xml:space="preserve">all the following conditions are met </w:t>
      </w:r>
      <w:r>
        <w:rPr>
          <w:lang w:val="en-US"/>
        </w:rPr>
        <w:t>within the measurement time window:</w:t>
      </w:r>
    </w:p>
    <w:p w14:paraId="5B35C16C" w14:textId="77777777" w:rsidR="0064335A" w:rsidRDefault="0064335A" w:rsidP="0064335A">
      <w:pPr>
        <w:pStyle w:val="B1"/>
        <w:rPr>
          <w:lang w:val="en-US"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RB allocation in terms of length and frequency position does not change, and intra-slot and inter-slot frequency hopping </w:t>
      </w:r>
      <w:r>
        <w:rPr>
          <w:lang w:val="en-US" w:eastAsia="zh-CN"/>
        </w:rPr>
        <w:t>is not activated</w:t>
      </w:r>
      <w:r>
        <w:rPr>
          <w:rFonts w:eastAsia="Malgun Gothic"/>
          <w:lang w:val="en-US"/>
        </w:rPr>
        <w:t>.</w:t>
      </w:r>
    </w:p>
    <w:p w14:paraId="384A3A9B" w14:textId="77777777" w:rsidR="0064335A" w:rsidRDefault="0064335A" w:rsidP="0064335A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rFonts w:eastAsia="SimSun"/>
          <w:lang w:eastAsia="ja-JP"/>
        </w:rPr>
        <w:t>Modulation order does not change.</w:t>
      </w:r>
    </w:p>
    <w:p w14:paraId="12B71524" w14:textId="77777777" w:rsidR="0064335A" w:rsidRDefault="0064335A" w:rsidP="0064335A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>No network commanded TA takes effect</w:t>
      </w:r>
      <w:r>
        <w:rPr>
          <w:lang w:val="en-US" w:eastAsia="zh-CN"/>
        </w:rPr>
        <w:t>.</w:t>
      </w:r>
    </w:p>
    <w:p w14:paraId="14B2CED6" w14:textId="77777777" w:rsidR="0064335A" w:rsidRDefault="0064335A" w:rsidP="0064335A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lang w:eastAsia="zh-CN"/>
        </w:rPr>
        <w:t xml:space="preserve">The TPMI precoder </w:t>
      </w:r>
      <w:r>
        <w:rPr>
          <w:rFonts w:eastAsia="SimSun"/>
          <w:lang w:eastAsia="ja-JP"/>
        </w:rPr>
        <w:t>does not change</w:t>
      </w:r>
      <w:r>
        <w:rPr>
          <w:lang w:eastAsia="zh-CN"/>
        </w:rPr>
        <w:t>.</w:t>
      </w:r>
    </w:p>
    <w:p w14:paraId="2AB5A988" w14:textId="77777777" w:rsidR="0064335A" w:rsidRDefault="0064335A" w:rsidP="006433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>here is no change in UE transmission power level, and no change in the level of P-MPR applied by the UE.</w:t>
      </w:r>
    </w:p>
    <w:p w14:paraId="16358C51" w14:textId="77777777" w:rsidR="0064335A" w:rsidRDefault="0064335A" w:rsidP="0064335A">
      <w:pPr>
        <w:pStyle w:val="B1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UE is not scheduled with uplink transmission </w:t>
      </w:r>
      <w:r>
        <w:rPr>
          <w:lang w:val="en-US" w:eastAsia="zh-CN"/>
        </w:rPr>
        <w:t xml:space="preserve">of </w:t>
      </w:r>
      <w:r>
        <w:rPr>
          <w:rFonts w:eastAsia="Malgun Gothic"/>
          <w:lang w:val="en-US"/>
        </w:rPr>
        <w:t xml:space="preserve">other </w:t>
      </w:r>
      <w:r>
        <w:rPr>
          <w:rFonts w:eastAsia="SimSun"/>
          <w:lang w:eastAsia="ja-JP"/>
        </w:rPr>
        <w:t xml:space="preserve">physical </w:t>
      </w:r>
      <w:r>
        <w:rPr>
          <w:lang w:val="en-US" w:eastAsia="zh-CN"/>
        </w:rPr>
        <w:t xml:space="preserve">channel/signal in-between the </w:t>
      </w:r>
      <w:r>
        <w:rPr>
          <w:rFonts w:eastAsia="Malgun Gothic"/>
          <w:lang w:val="en-US"/>
        </w:rPr>
        <w:t>PUSCH</w:t>
      </w:r>
      <w:r>
        <w:rPr>
          <w:lang w:val="en-US" w:eastAsia="zh-CN"/>
        </w:rPr>
        <w:t xml:space="preserve"> or </w:t>
      </w:r>
      <w:r>
        <w:rPr>
          <w:rFonts w:eastAsia="Malgun Gothic"/>
          <w:lang w:val="en-US"/>
        </w:rPr>
        <w:t>PUCCH transmission</w:t>
      </w:r>
      <w:r>
        <w:rPr>
          <w:lang w:val="en-US" w:eastAsia="zh-CN"/>
        </w:rPr>
        <w:t>s</w:t>
      </w:r>
      <w:r>
        <w:rPr>
          <w:rFonts w:eastAsia="Malgun Gothic"/>
          <w:lang w:val="en-US"/>
        </w:rPr>
        <w:t>.</w:t>
      </w:r>
    </w:p>
    <w:p w14:paraId="1F54C4F6" w14:textId="77777777" w:rsidR="0064335A" w:rsidRDefault="0064335A" w:rsidP="0064335A">
      <w:pPr>
        <w:pStyle w:val="B1"/>
        <w:rPr>
          <w:iCs/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lang w:val="en-US" w:eastAsia="zh-CN"/>
        </w:rPr>
        <w:t>F</w:t>
      </w:r>
      <w:r>
        <w:rPr>
          <w:lang w:eastAsia="zh-CN"/>
        </w:rPr>
        <w:t xml:space="preserve">or TDD, no </w:t>
      </w:r>
      <w:r>
        <w:rPr>
          <w:iCs/>
          <w:lang w:eastAsia="ja-JP"/>
        </w:rPr>
        <w:t>downlink slot(s)</w:t>
      </w:r>
      <w:r>
        <w:rPr>
          <w:iCs/>
          <w:lang w:eastAsia="zh-CN"/>
        </w:rPr>
        <w:t xml:space="preserve"> or downlink symbol(s) or flexible symbol(s) with/without DL monitoring occasion configured </w:t>
      </w:r>
      <w:r>
        <w:rPr>
          <w:lang w:eastAsia="zh-CN"/>
        </w:rPr>
        <w:t>in-between the PUSCH or PUCCH</w:t>
      </w:r>
      <w:r>
        <w:rPr>
          <w:rFonts w:eastAsia="Malgun Gothic"/>
          <w:lang w:val="en-US"/>
        </w:rPr>
        <w:t xml:space="preserve"> transmission</w:t>
      </w:r>
      <w:r>
        <w:rPr>
          <w:lang w:val="en-US" w:eastAsia="zh-CN"/>
        </w:rPr>
        <w:t>s</w:t>
      </w:r>
      <w:r>
        <w:rPr>
          <w:iCs/>
          <w:lang w:eastAsia="zh-CN"/>
        </w:rPr>
        <w:t>.</w:t>
      </w:r>
    </w:p>
    <w:p w14:paraId="1214DA6D" w14:textId="77777777" w:rsidR="0064335A" w:rsidRDefault="0064335A" w:rsidP="0064335A">
      <w:pPr>
        <w:pStyle w:val="TH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Table </w:t>
      </w:r>
      <w:r>
        <w:t>6.4.2.5</w:t>
      </w:r>
      <w:r>
        <w:rPr>
          <w:lang w:eastAsia="zh-CN"/>
        </w:rPr>
        <w:t xml:space="preserve">-2: Measurement conditions for </w:t>
      </w:r>
      <w:r>
        <w:t xml:space="preserve">the maximum allowable </w:t>
      </w:r>
      <w:r>
        <w:rPr>
          <w:lang w:eastAsia="zh-CN"/>
        </w:rPr>
        <w:t xml:space="preserve">phase </w:t>
      </w:r>
      <w:r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64335A" w14:paraId="7A6E3550" w14:textId="77777777" w:rsidTr="0064335A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3EE5" w14:textId="77777777" w:rsidR="0064335A" w:rsidRDefault="0064335A">
            <w:pPr>
              <w:pStyle w:val="TAH"/>
            </w:pPr>
            <w:r>
              <w:rPr>
                <w:rFonts w:cs="Arial"/>
                <w:b w:val="0"/>
                <w:szCs w:val="18"/>
                <w:lang w:eastAsia="x-none"/>
              </w:rPr>
              <w:br w:type="page"/>
            </w:r>
            <w: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5B2FC" w14:textId="77777777" w:rsidR="0064335A" w:rsidRDefault="0064335A">
            <w:pPr>
              <w:pStyle w:val="TAH"/>
              <w:rPr>
                <w:lang w:eastAsia="x-none"/>
              </w:rPr>
            </w:pPr>
            <w: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00E36" w14:textId="77777777" w:rsidR="0064335A" w:rsidRDefault="0064335A">
            <w:pPr>
              <w:pStyle w:val="TAH"/>
            </w:pPr>
            <w:r>
              <w:t>Level</w:t>
            </w:r>
          </w:p>
        </w:tc>
      </w:tr>
      <w:tr w:rsidR="0064335A" w14:paraId="3598CE0E" w14:textId="77777777" w:rsidTr="0064335A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02D07" w14:textId="77777777" w:rsidR="0064335A" w:rsidRDefault="0064335A">
            <w:pPr>
              <w:pStyle w:val="TAC"/>
            </w:pPr>
            <w:r>
              <w:t>UE Output Power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C6632" w14:textId="77777777" w:rsidR="0064335A" w:rsidRDefault="0064335A">
            <w:pPr>
              <w:pStyle w:val="TAC"/>
            </w:pPr>
            <w:r>
              <w:t>dBm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9615B" w14:textId="77777777" w:rsidR="0064335A" w:rsidRDefault="0064335A">
            <w:pPr>
              <w:pStyle w:val="TAC"/>
              <w:rPr>
                <w:lang w:eastAsia="zh-CN"/>
              </w:rPr>
            </w:pPr>
            <w:r>
              <w:t>P</w:t>
            </w:r>
            <w:r>
              <w:rPr>
                <w:vertAlign w:val="subscript"/>
              </w:rPr>
              <w:t>CMAX,f,c</w:t>
            </w:r>
            <w:r>
              <w:t xml:space="preserve"> in clause 6.2.4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algun Gothic"/>
                <w:lang w:val="en-US"/>
              </w:rPr>
              <w:t>P-MPR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/>
              </w:rPr>
              <w:t>=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/>
              </w:rPr>
              <w:t>0</w:t>
            </w:r>
          </w:p>
        </w:tc>
      </w:tr>
      <w:tr w:rsidR="0064335A" w14:paraId="0B91EBBC" w14:textId="77777777" w:rsidTr="0064335A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5BB70" w14:textId="77777777" w:rsidR="0064335A" w:rsidRDefault="0064335A">
            <w:pPr>
              <w:pStyle w:val="TAC"/>
            </w:pPr>
            <w:r>
              <w:rPr>
                <w:lang w:eastAsia="zh-CN"/>
              </w:rPr>
              <w:t xml:space="preserve">UE </w:t>
            </w:r>
            <w:r>
              <w:t>downlink received power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4950C" w14:textId="77777777" w:rsidR="0064335A" w:rsidRDefault="0064335A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6D3A3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change</w:t>
            </w:r>
          </w:p>
        </w:tc>
      </w:tr>
      <w:tr w:rsidR="0064335A" w14:paraId="148AF56F" w14:textId="77777777" w:rsidTr="0064335A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D44C4" w14:textId="77777777" w:rsidR="0064335A" w:rsidRDefault="0064335A">
            <w:pPr>
              <w:pStyle w:val="TAC"/>
            </w:pPr>
            <w:r>
              <w:t>Operating conditions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F942" w14:textId="77777777" w:rsidR="0064335A" w:rsidRDefault="0064335A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E1BBE" w14:textId="77777777" w:rsidR="0064335A" w:rsidRDefault="0064335A">
            <w:pPr>
              <w:pStyle w:val="TAC"/>
            </w:pPr>
            <w:r>
              <w:t>Normal conditions</w:t>
            </w:r>
          </w:p>
        </w:tc>
      </w:tr>
      <w:tr w:rsidR="0064335A" w14:paraId="6817FD4F" w14:textId="77777777" w:rsidTr="0064335A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659A6" w14:textId="77777777" w:rsidR="0064335A" w:rsidRDefault="0064335A">
            <w:pPr>
              <w:pStyle w:val="TAC"/>
            </w:pPr>
            <w:r>
              <w:rPr>
                <w:lang w:eastAsia="zh-CN"/>
              </w:rPr>
              <w:t>Transmission bandwidth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033B" w14:textId="77777777" w:rsidR="0064335A" w:rsidRDefault="0064335A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AC4AE" w14:textId="77777777" w:rsidR="0064335A" w:rsidRDefault="0064335A">
            <w:pPr>
              <w:pStyle w:val="TAC"/>
            </w:pPr>
            <w:r>
              <w:rPr>
                <w:lang w:eastAsia="zh-CN"/>
              </w:rPr>
              <w:t>Confined within F</w:t>
            </w:r>
            <w:r>
              <w:rPr>
                <w:vertAlign w:val="subscript"/>
                <w:lang w:eastAsia="zh-CN"/>
              </w:rPr>
              <w:t>UL_low</w:t>
            </w:r>
            <w:r>
              <w:rPr>
                <w:lang w:eastAsia="zh-CN"/>
              </w:rPr>
              <w:t xml:space="preserve"> + [4] MHz and F</w:t>
            </w:r>
            <w:r>
              <w:rPr>
                <w:vertAlign w:val="subscript"/>
                <w:lang w:eastAsia="zh-CN"/>
              </w:rPr>
              <w:t>UL_high</w:t>
            </w:r>
            <w:r>
              <w:rPr>
                <w:lang w:eastAsia="zh-CN"/>
              </w:rPr>
              <w:t xml:space="preserve"> – [4] MHz</w:t>
            </w:r>
          </w:p>
        </w:tc>
      </w:tr>
      <w:tr w:rsidR="0064335A" w14:paraId="57C23A4D" w14:textId="77777777" w:rsidTr="0064335A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D9F14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CB3C" w14:textId="77777777" w:rsidR="0064335A" w:rsidRDefault="0064335A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D9822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change before and during the measurement window</w:t>
            </w:r>
          </w:p>
        </w:tc>
      </w:tr>
      <w:tr w:rsidR="0064335A" w14:paraId="731FF870" w14:textId="77777777" w:rsidTr="0064335A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36FD1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58895" w14:textId="77777777" w:rsidR="0064335A" w:rsidRDefault="0064335A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585EE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64335A" w14:paraId="07346784" w14:textId="77777777" w:rsidTr="0064335A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DFFE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DE20" w14:textId="77777777" w:rsidR="0064335A" w:rsidRDefault="0064335A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5D12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64335A" w14:paraId="4913ACBA" w14:textId="77777777" w:rsidTr="0064335A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3DC9E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 waveform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4C92" w14:textId="77777777" w:rsidR="0064335A" w:rsidRDefault="0064335A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D7F90" w14:textId="77777777" w:rsidR="0064335A" w:rsidRDefault="006433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</w:tr>
    </w:tbl>
    <w:p w14:paraId="5FE626D6" w14:textId="77777777" w:rsidR="00944049" w:rsidRDefault="00944049"/>
    <w:p w14:paraId="68C9CD36" w14:textId="7B4C98D3" w:rsidR="001E41F3" w:rsidRDefault="00944049" w:rsidP="00B90C17">
      <w:pPr>
        <w:pStyle w:val="EditorsNote"/>
        <w:rPr>
          <w:noProof/>
        </w:rPr>
      </w:pPr>
      <w:r>
        <w:rPr>
          <w:noProof/>
        </w:rPr>
        <w:t xml:space="preserve">&lt;end of change&gt; 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354D4" w14:textId="77777777" w:rsidR="0072410C" w:rsidRDefault="0072410C">
      <w:r>
        <w:separator/>
      </w:r>
    </w:p>
  </w:endnote>
  <w:endnote w:type="continuationSeparator" w:id="0">
    <w:p w14:paraId="4CE3F917" w14:textId="77777777" w:rsidR="0072410C" w:rsidRDefault="0072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6B179" w14:textId="77777777" w:rsidR="009829E3" w:rsidRDefault="009829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0138B" w14:textId="77777777" w:rsidR="009829E3" w:rsidRDefault="00982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C7B7B" w14:textId="77777777" w:rsidR="009829E3" w:rsidRDefault="0098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081E9" w14:textId="77777777" w:rsidR="0072410C" w:rsidRDefault="0072410C">
      <w:r>
        <w:separator/>
      </w:r>
    </w:p>
  </w:footnote>
  <w:footnote w:type="continuationSeparator" w:id="0">
    <w:p w14:paraId="1D3AACC6" w14:textId="77777777" w:rsidR="0072410C" w:rsidRDefault="00724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BD732" w14:textId="77777777" w:rsidR="009829E3" w:rsidRDefault="009829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E3B6C" w14:textId="77777777" w:rsidR="009829E3" w:rsidRDefault="009829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DBDF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D0D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D365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8E6F8F"/>
    <w:multiLevelType w:val="hybridMultilevel"/>
    <w:tmpl w:val="849A86DC"/>
    <w:lvl w:ilvl="0" w:tplc="3A4AB62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1B8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84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6E33"/>
    <w:rsid w:val="005E2C44"/>
    <w:rsid w:val="00621188"/>
    <w:rsid w:val="006257ED"/>
    <w:rsid w:val="0064335A"/>
    <w:rsid w:val="00665C47"/>
    <w:rsid w:val="00695808"/>
    <w:rsid w:val="006B46FB"/>
    <w:rsid w:val="006E21FB"/>
    <w:rsid w:val="006F41C8"/>
    <w:rsid w:val="00712B3C"/>
    <w:rsid w:val="007176FF"/>
    <w:rsid w:val="0072410C"/>
    <w:rsid w:val="00741F8A"/>
    <w:rsid w:val="00760AD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049"/>
    <w:rsid w:val="009777D9"/>
    <w:rsid w:val="009829E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727"/>
    <w:rsid w:val="00AC5820"/>
    <w:rsid w:val="00AD1CD8"/>
    <w:rsid w:val="00B258BB"/>
    <w:rsid w:val="00B67B97"/>
    <w:rsid w:val="00B90C17"/>
    <w:rsid w:val="00B968C8"/>
    <w:rsid w:val="00BA3EC5"/>
    <w:rsid w:val="00BA51D9"/>
    <w:rsid w:val="00BB5DFC"/>
    <w:rsid w:val="00BD279D"/>
    <w:rsid w:val="00BD6BB8"/>
    <w:rsid w:val="00C66BA2"/>
    <w:rsid w:val="00C70159"/>
    <w:rsid w:val="00C95985"/>
    <w:rsid w:val="00CC5026"/>
    <w:rsid w:val="00CC68D0"/>
    <w:rsid w:val="00CE1AE9"/>
    <w:rsid w:val="00D03F9A"/>
    <w:rsid w:val="00D06D51"/>
    <w:rsid w:val="00D24991"/>
    <w:rsid w:val="00D50255"/>
    <w:rsid w:val="00D66520"/>
    <w:rsid w:val="00D74A32"/>
    <w:rsid w:val="00DB3DDB"/>
    <w:rsid w:val="00DC3040"/>
    <w:rsid w:val="00DE34CF"/>
    <w:rsid w:val="00DF4553"/>
    <w:rsid w:val="00E13F3D"/>
    <w:rsid w:val="00E34898"/>
    <w:rsid w:val="00E6079F"/>
    <w:rsid w:val="00E876BE"/>
    <w:rsid w:val="00EA437F"/>
    <w:rsid w:val="00EB09B7"/>
    <w:rsid w:val="00ED61FF"/>
    <w:rsid w:val="00EE7D7C"/>
    <w:rsid w:val="00F25D98"/>
    <w:rsid w:val="00F300FB"/>
    <w:rsid w:val="00F51FCF"/>
    <w:rsid w:val="00FB542B"/>
    <w:rsid w:val="00FB6386"/>
    <w:rsid w:val="00FC053C"/>
    <w:rsid w:val="00FC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4404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44049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944049"/>
    <w:pPr>
      <w:ind w:left="720"/>
      <w:contextualSpacing/>
    </w:pPr>
    <w:rPr>
      <w:rFonts w:eastAsiaTheme="minorEastAsia"/>
    </w:rPr>
  </w:style>
  <w:style w:type="paragraph" w:styleId="Revision">
    <w:name w:val="Revision"/>
    <w:hidden/>
    <w:uiPriority w:val="99"/>
    <w:semiHidden/>
    <w:rsid w:val="00CE1A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6433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433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4335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433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4335A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64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5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820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2</cp:revision>
  <cp:lastPrinted>1900-01-01T08:00:00Z</cp:lastPrinted>
  <dcterms:created xsi:type="dcterms:W3CDTF">2023-05-15T20:23:00Z</dcterms:created>
  <dcterms:modified xsi:type="dcterms:W3CDTF">2023-05-15T20:23:00Z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R4-2219882</vt:lpwstr>
  </property>
  <property fmtid="{D5CDD505-2E9C-101B-9397-08002B2CF9AE}" pid="10" name="Spec#">
    <vt:lpwstr>38.101-1</vt:lpwstr>
  </property>
  <property fmtid="{D5CDD505-2E9C-101B-9397-08002B2CF9AE}" pid="11" name="Cr#">
    <vt:lpwstr>1273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for 38.101-1 DMRS bundling with FR1 uplink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2022-12-09T07:08:54Z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fd204e8c-7617-47c2-848a-e80fdc5020af</vt:lpwstr>
  </property>
  <property fmtid="{D5CDD505-2E9C-101B-9397-08002B2CF9AE}" pid="27" name="MSIP_Label_83bcef13-7cac-433f-ba1d-47a323951816_ContentBits">
    <vt:lpwstr>0</vt:lpwstr>
  </property>
</Properties>
</file>