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E9D28" w14:textId="3AC3E4B4" w:rsidR="00A40206" w:rsidRPr="00B65612" w:rsidRDefault="006B0412" w:rsidP="00B656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D0679A">
        <w:rPr>
          <w:rFonts w:cs="Arial"/>
          <w:sz w:val="24"/>
          <w:szCs w:val="24"/>
          <w:lang w:val="de-DE"/>
        </w:rPr>
        <w:t>7</w:t>
      </w:r>
      <w:r w:rsidRPr="00DB3907">
        <w:rPr>
          <w:rFonts w:cs="Arial"/>
          <w:sz w:val="24"/>
          <w:szCs w:val="24"/>
          <w:lang w:val="de-DE"/>
        </w:rPr>
        <w:tab/>
        <w:t>R4-</w:t>
      </w:r>
      <w:r>
        <w:rPr>
          <w:rFonts w:cs="Arial"/>
          <w:sz w:val="24"/>
          <w:szCs w:val="24"/>
          <w:lang w:val="de-DE"/>
        </w:rPr>
        <w:t>2</w:t>
      </w:r>
      <w:r w:rsidR="008333BE">
        <w:rPr>
          <w:rFonts w:cs="Arial"/>
          <w:sz w:val="24"/>
          <w:szCs w:val="24"/>
          <w:lang w:val="de-DE"/>
        </w:rPr>
        <w:t>3</w:t>
      </w:r>
      <w:r w:rsidR="00851470">
        <w:rPr>
          <w:rFonts w:cs="Arial"/>
          <w:sz w:val="24"/>
          <w:szCs w:val="24"/>
          <w:lang w:val="de-DE"/>
        </w:rPr>
        <w:t>09358</w:t>
      </w:r>
    </w:p>
    <w:p w14:paraId="5B26EE22" w14:textId="60EA26B7" w:rsidR="006E590F" w:rsidRPr="00DB3907" w:rsidRDefault="00D0679A" w:rsidP="00A40206">
      <w:pPr>
        <w:pStyle w:val="Header"/>
        <w:tabs>
          <w:tab w:val="left" w:pos="6521"/>
        </w:tabs>
        <w:rPr>
          <w:rFonts w:cs="Arial"/>
          <w:sz w:val="24"/>
          <w:szCs w:val="24"/>
        </w:rPr>
      </w:pPr>
      <w:r>
        <w:rPr>
          <w:rFonts w:cs="Arial"/>
          <w:sz w:val="24"/>
          <w:szCs w:val="24"/>
        </w:rPr>
        <w:t>Incheon, Korea</w:t>
      </w:r>
      <w:r w:rsidR="00411773">
        <w:rPr>
          <w:rFonts w:cs="Arial"/>
          <w:sz w:val="24"/>
          <w:szCs w:val="24"/>
        </w:rPr>
        <w:t xml:space="preserve">, </w:t>
      </w:r>
      <w:r>
        <w:rPr>
          <w:rFonts w:cs="Arial"/>
          <w:sz w:val="24"/>
          <w:szCs w:val="24"/>
        </w:rPr>
        <w:t>May</w:t>
      </w:r>
      <w:r w:rsidR="00C623C7">
        <w:rPr>
          <w:rFonts w:cs="Arial"/>
          <w:sz w:val="24"/>
          <w:szCs w:val="24"/>
        </w:rPr>
        <w:t xml:space="preserve"> </w:t>
      </w:r>
      <w:r>
        <w:rPr>
          <w:rFonts w:cs="Arial"/>
          <w:sz w:val="24"/>
          <w:szCs w:val="24"/>
        </w:rPr>
        <w:t>22</w:t>
      </w:r>
      <w:r>
        <w:rPr>
          <w:rFonts w:cs="Arial"/>
          <w:sz w:val="24"/>
          <w:szCs w:val="24"/>
          <w:vertAlign w:val="superscript"/>
        </w:rPr>
        <w:t>nd</w:t>
      </w:r>
      <w:r w:rsidR="001408F1">
        <w:rPr>
          <w:rFonts w:cs="Arial"/>
          <w:sz w:val="24"/>
          <w:szCs w:val="24"/>
        </w:rPr>
        <w:t xml:space="preserve"> – 26</w:t>
      </w:r>
      <w:r w:rsidR="001408F1" w:rsidRPr="001408F1">
        <w:rPr>
          <w:rFonts w:cs="Arial"/>
          <w:sz w:val="24"/>
          <w:szCs w:val="24"/>
          <w:vertAlign w:val="superscript"/>
        </w:rPr>
        <w:t>th</w:t>
      </w:r>
      <w:r w:rsidR="00B65612">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6905281"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DC432F">
        <w:rPr>
          <w:rFonts w:ascii="Arial" w:hAnsi="Arial"/>
          <w:sz w:val="24"/>
          <w:lang w:val="en-US"/>
        </w:rPr>
        <w:t>8</w:t>
      </w:r>
      <w:r w:rsidR="00B150B5">
        <w:rPr>
          <w:rFonts w:ascii="Arial" w:hAnsi="Arial"/>
          <w:sz w:val="24"/>
          <w:lang w:val="en-US"/>
        </w:rPr>
        <w:t>.4.2.3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4D087D76"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w:t>
      </w:r>
      <w:r w:rsidR="001B1BA9">
        <w:rPr>
          <w:rFonts w:ascii="Arial" w:hAnsi="Arial"/>
          <w:sz w:val="24"/>
          <w:lang w:val="en-US"/>
        </w:rPr>
        <w:t>26</w:t>
      </w:r>
      <w:r w:rsidR="007626D3">
        <w:rPr>
          <w:rFonts w:ascii="Arial" w:hAnsi="Arial"/>
          <w:sz w:val="24"/>
          <w:lang w:val="en-US"/>
        </w:rPr>
        <w:t>-n</w:t>
      </w:r>
      <w:r w:rsidR="00196F7E">
        <w:rPr>
          <w:rFonts w:ascii="Arial" w:hAnsi="Arial"/>
          <w:sz w:val="24"/>
          <w:lang w:val="en-US"/>
        </w:rPr>
        <w:t>2</w:t>
      </w:r>
      <w:r w:rsidR="007626D3">
        <w:rPr>
          <w:rFonts w:ascii="Arial" w:hAnsi="Arial"/>
          <w:sz w:val="24"/>
          <w:lang w:val="en-US"/>
        </w:rPr>
        <w:t>8</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00FF2E03" w:rsidR="00420B13" w:rsidRDefault="00890EC1" w:rsidP="00354733">
      <w:pPr>
        <w:rPr>
          <w:lang w:val="en-US"/>
        </w:rPr>
      </w:pPr>
      <w:r>
        <w:rPr>
          <w:lang w:val="en-US"/>
        </w:rPr>
        <w:t>Considerations</w:t>
      </w:r>
      <w:r w:rsidR="007626D3">
        <w:rPr>
          <w:lang w:val="en-US"/>
        </w:rPr>
        <w:t xml:space="preserve"> on CA_n</w:t>
      </w:r>
      <w:r w:rsidR="00B150B5">
        <w:rPr>
          <w:lang w:val="en-US"/>
        </w:rPr>
        <w:t>26</w:t>
      </w:r>
      <w:r w:rsidR="007626D3">
        <w:rPr>
          <w:lang w:val="en-US"/>
        </w:rPr>
        <w:t>-n</w:t>
      </w:r>
      <w:r w:rsidR="00196F7E">
        <w:rPr>
          <w:lang w:val="en-US"/>
        </w:rPr>
        <w:t>2</w:t>
      </w:r>
      <w:r w:rsidR="007626D3">
        <w:rPr>
          <w:lang w:val="en-US"/>
        </w:rPr>
        <w:t>8 are provided in this contribution</w:t>
      </w:r>
      <w:r w:rsidR="002364D9">
        <w:rPr>
          <w:lang w:val="en-US"/>
        </w:rPr>
        <w:t>.</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627B3868" w14:textId="2CF40C3B" w:rsidR="002B2373" w:rsidRPr="002B2373" w:rsidRDefault="002B2373" w:rsidP="00890EC1">
      <w:pPr>
        <w:pStyle w:val="Heading2"/>
        <w:rPr>
          <w:rFonts w:eastAsia="SimSun"/>
          <w:lang w:eastAsia="zh-CN"/>
        </w:rPr>
      </w:pPr>
      <w:r w:rsidRPr="002B2373">
        <w:rPr>
          <w:rFonts w:eastAsia="SimSun"/>
          <w:lang w:eastAsia="zh-CN"/>
        </w:rPr>
        <w:t xml:space="preserve">The objectives of </w:t>
      </w:r>
      <w:r w:rsidR="00B150B5">
        <w:rPr>
          <w:rFonts w:eastAsia="SimSun"/>
          <w:lang w:eastAsia="zh-CN"/>
        </w:rPr>
        <w:t>S</w:t>
      </w:r>
      <w:r w:rsidRPr="002B2373">
        <w:rPr>
          <w:rFonts w:eastAsia="SimSun"/>
          <w:lang w:eastAsia="zh-CN"/>
        </w:rPr>
        <w:t xml:space="preserve">I </w:t>
      </w:r>
    </w:p>
    <w:p w14:paraId="7810C325" w14:textId="4FD84A43" w:rsidR="00FD11C6" w:rsidRPr="00FD11C6" w:rsidRDefault="00890EC1" w:rsidP="00FD11C6">
      <w:pPr>
        <w:overflowPunct w:val="0"/>
        <w:autoSpaceDE w:val="0"/>
        <w:autoSpaceDN w:val="0"/>
        <w:adjustRightInd w:val="0"/>
        <w:textAlignment w:val="baseline"/>
        <w:rPr>
          <w:rFonts w:eastAsia="SimSun"/>
          <w:bCs/>
          <w:lang w:eastAsia="zh-CN"/>
        </w:rPr>
      </w:pPr>
      <w:r>
        <w:rPr>
          <w:rFonts w:eastAsia="SimSun"/>
          <w:bCs/>
          <w:lang w:eastAsia="zh-CN"/>
        </w:rPr>
        <w:t xml:space="preserve">The </w:t>
      </w:r>
      <w:r w:rsidR="00FD11C6" w:rsidRPr="00FD11C6">
        <w:rPr>
          <w:rFonts w:eastAsia="SimSun"/>
          <w:bCs/>
          <w:lang w:eastAsia="zh-CN"/>
        </w:rPr>
        <w:t>objectives of SI are as follows:</w:t>
      </w:r>
    </w:p>
    <w:p w14:paraId="361B4ECA" w14:textId="77777777" w:rsidR="00FD11C6" w:rsidRPr="00FD11C6" w:rsidRDefault="00FD11C6" w:rsidP="00084929">
      <w:pPr>
        <w:numPr>
          <w:ilvl w:val="0"/>
          <w:numId w:val="13"/>
        </w:numPr>
        <w:overflowPunct w:val="0"/>
        <w:autoSpaceDE w:val="0"/>
        <w:autoSpaceDN w:val="0"/>
        <w:adjustRightInd w:val="0"/>
        <w:spacing w:after="0"/>
        <w:jc w:val="both"/>
        <w:textAlignment w:val="baseline"/>
        <w:rPr>
          <w:rFonts w:eastAsia="SimSun"/>
          <w:kern w:val="2"/>
          <w:lang w:val="en-US" w:eastAsia="zh-CN"/>
        </w:rPr>
      </w:pPr>
      <w:r w:rsidRPr="00FD11C6">
        <w:rPr>
          <w:rFonts w:eastAsia="SimSun"/>
          <w:kern w:val="2"/>
          <w:lang w:val="en-US" w:eastAsia="zh-CN"/>
        </w:rPr>
        <w:t>Investigate the feasibility and solutions to enable simultaneous transmission on two UL bands with 2Tx and simultaneous reception on two or three bands for the following sub-1GHz band combinations for smart phone form factor</w:t>
      </w:r>
    </w:p>
    <w:p w14:paraId="50AA6809" w14:textId="77777777" w:rsidR="00FD11C6" w:rsidRPr="00FD11C6" w:rsidRDefault="00FD11C6" w:rsidP="00FD11C6">
      <w:pPr>
        <w:keepNext/>
        <w:keepLines/>
        <w:widowControl w:val="0"/>
        <w:overflowPunct w:val="0"/>
        <w:autoSpaceDE w:val="0"/>
        <w:autoSpaceDN w:val="0"/>
        <w:adjustRightInd w:val="0"/>
        <w:spacing w:beforeLines="20" w:before="48" w:afterLines="20" w:after="48"/>
        <w:ind w:left="420"/>
        <w:jc w:val="center"/>
        <w:textAlignment w:val="baseline"/>
        <w:rPr>
          <w:rFonts w:ascii="Arial" w:eastAsia="SimSun" w:hAnsi="Arial" w:cs="Arial"/>
          <w:b/>
          <w:kern w:val="2"/>
          <w:lang w:val="en-US" w:eastAsia="zh-CN"/>
        </w:rPr>
      </w:pPr>
      <w:r w:rsidRPr="00FD11C6">
        <w:rPr>
          <w:rFonts w:ascii="Arial" w:eastAsia="SimSun" w:hAnsi="Arial" w:cs="Arial"/>
          <w:b/>
          <w:kern w:val="2"/>
          <w:lang w:val="en-US" w:eastAsia="zh-CN"/>
        </w:rPr>
        <w:t>Table 1: Summary of band combinations considered in the SI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46"/>
        <w:gridCol w:w="1646"/>
        <w:gridCol w:w="5149"/>
        <w:gridCol w:w="2016"/>
      </w:tblGrid>
      <w:tr w:rsidR="00FD11C6" w:rsidRPr="00FD11C6" w14:paraId="18B0573E" w14:textId="77777777" w:rsidTr="00A532E6">
        <w:trPr>
          <w:cantSplit/>
          <w:trHeight w:val="270"/>
          <w:jc w:val="center"/>
        </w:trPr>
        <w:tc>
          <w:tcPr>
            <w:tcW w:w="787" w:type="pct"/>
            <w:tcBorders>
              <w:top w:val="single" w:sz="4" w:space="0" w:color="auto"/>
              <w:left w:val="single" w:sz="4" w:space="0" w:color="auto"/>
              <w:bottom w:val="single" w:sz="4" w:space="0" w:color="auto"/>
              <w:right w:val="single" w:sz="4" w:space="0" w:color="auto"/>
            </w:tcBorders>
          </w:tcPr>
          <w:p w14:paraId="3465F424" w14:textId="77777777" w:rsidR="00FD11C6" w:rsidRPr="00FD11C6" w:rsidRDefault="00FD11C6" w:rsidP="00FD11C6">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FD11C6">
              <w:rPr>
                <w:rFonts w:ascii="Arial" w:eastAsia="SimSun" w:hAnsi="Arial" w:cs="Arial"/>
                <w:b/>
                <w:kern w:val="2"/>
                <w:sz w:val="16"/>
                <w:lang w:val="en-US" w:eastAsia="zh-CN"/>
              </w:rPr>
              <w:t>Configuration</w:t>
            </w:r>
          </w:p>
        </w:tc>
        <w:tc>
          <w:tcPr>
            <w:tcW w:w="787" w:type="pct"/>
            <w:tcBorders>
              <w:top w:val="single" w:sz="4" w:space="0" w:color="auto"/>
              <w:left w:val="single" w:sz="4" w:space="0" w:color="auto"/>
              <w:bottom w:val="single" w:sz="4" w:space="0" w:color="auto"/>
              <w:right w:val="single" w:sz="4" w:space="0" w:color="auto"/>
            </w:tcBorders>
            <w:vAlign w:val="center"/>
            <w:hideMark/>
          </w:tcPr>
          <w:p w14:paraId="4653DEDF" w14:textId="77777777" w:rsidR="00FD11C6" w:rsidRPr="00FD11C6" w:rsidRDefault="00FD11C6" w:rsidP="00FD11C6">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FD11C6">
              <w:rPr>
                <w:rFonts w:ascii="Arial" w:eastAsia="SimSun" w:hAnsi="Arial" w:cs="Arial"/>
                <w:b/>
                <w:kern w:val="2"/>
                <w:sz w:val="16"/>
                <w:lang w:val="en-US" w:eastAsia="zh-CN"/>
              </w:rPr>
              <w:t>Uplink Configuration</w:t>
            </w:r>
          </w:p>
        </w:tc>
        <w:tc>
          <w:tcPr>
            <w:tcW w:w="2462" w:type="pct"/>
            <w:tcBorders>
              <w:top w:val="single" w:sz="4" w:space="0" w:color="auto"/>
              <w:left w:val="single" w:sz="4" w:space="0" w:color="auto"/>
              <w:bottom w:val="single" w:sz="4" w:space="0" w:color="auto"/>
              <w:right w:val="single" w:sz="4" w:space="0" w:color="auto"/>
            </w:tcBorders>
            <w:vAlign w:val="center"/>
          </w:tcPr>
          <w:p w14:paraId="1A99EA07" w14:textId="77777777" w:rsidR="00FD11C6" w:rsidRPr="00FD11C6" w:rsidRDefault="00FD11C6" w:rsidP="00FD11C6">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FD11C6">
              <w:rPr>
                <w:rFonts w:ascii="Arial" w:eastAsia="SimSun" w:hAnsi="Arial" w:cs="Arial"/>
                <w:b/>
                <w:kern w:val="2"/>
                <w:sz w:val="16"/>
                <w:lang w:val="en-US" w:eastAsia="zh-CN"/>
              </w:rPr>
              <w:t>fallback configurations (Status)</w:t>
            </w:r>
          </w:p>
        </w:tc>
        <w:tc>
          <w:tcPr>
            <w:tcW w:w="964" w:type="pct"/>
            <w:tcBorders>
              <w:top w:val="single" w:sz="4" w:space="0" w:color="auto"/>
              <w:left w:val="single" w:sz="4" w:space="0" w:color="auto"/>
              <w:bottom w:val="single" w:sz="4" w:space="0" w:color="auto"/>
              <w:right w:val="single" w:sz="4" w:space="0" w:color="auto"/>
            </w:tcBorders>
            <w:vAlign w:val="center"/>
            <w:hideMark/>
          </w:tcPr>
          <w:p w14:paraId="1DB3E04B" w14:textId="77777777" w:rsidR="00FD11C6" w:rsidRPr="00FD11C6" w:rsidRDefault="00FD11C6" w:rsidP="00FD11C6">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FD11C6">
              <w:rPr>
                <w:rFonts w:ascii="Arial" w:eastAsia="SimSun" w:hAnsi="Arial" w:cs="Arial"/>
                <w:b/>
                <w:kern w:val="2"/>
                <w:sz w:val="16"/>
                <w:lang w:val="en-US" w:eastAsia="zh-CN"/>
              </w:rPr>
              <w:t>Supported operators</w:t>
            </w:r>
          </w:p>
        </w:tc>
      </w:tr>
      <w:tr w:rsidR="00FD11C6" w:rsidRPr="00FD11C6" w14:paraId="06CB87C1"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400FAFA1"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CA_n5</w:t>
            </w:r>
            <w:r w:rsidRPr="00FD11C6">
              <w:rPr>
                <w:rFonts w:ascii="Arial" w:eastAsia="SimSun" w:hAnsi="Arial" w:cs="Arial" w:hint="eastAsia"/>
                <w:kern w:val="2"/>
                <w:sz w:val="16"/>
                <w:lang w:val="en-US" w:eastAsia="zh-CN"/>
              </w:rPr>
              <w:t>A</w:t>
            </w:r>
            <w:r w:rsidRPr="00FD11C6">
              <w:rPr>
                <w:rFonts w:ascii="Arial" w:eastAsia="SimSun" w:hAnsi="Arial" w:cs="Arial"/>
                <w:kern w:val="2"/>
                <w:sz w:val="16"/>
                <w:lang w:val="en-US" w:eastAsia="zh-CN"/>
              </w:rPr>
              <w:t>-n105</w:t>
            </w:r>
            <w:r w:rsidRPr="00FD11C6">
              <w:rPr>
                <w:rFonts w:ascii="Arial" w:eastAsia="SimSun" w:hAnsi="Arial" w:cs="Arial" w:hint="eastAsia"/>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34D17F9E"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CA_n5</w:t>
            </w:r>
            <w:r w:rsidRPr="00FD11C6">
              <w:rPr>
                <w:rFonts w:ascii="Arial" w:eastAsia="SimSun" w:hAnsi="Arial" w:cs="Arial" w:hint="eastAsia"/>
                <w:kern w:val="2"/>
                <w:sz w:val="16"/>
                <w:lang w:val="en-US" w:eastAsia="zh-CN"/>
              </w:rPr>
              <w:t>A</w:t>
            </w:r>
            <w:r w:rsidRPr="00FD11C6">
              <w:rPr>
                <w:rFonts w:ascii="Arial" w:eastAsia="SimSun" w:hAnsi="Arial" w:cs="Arial"/>
                <w:kern w:val="2"/>
                <w:sz w:val="16"/>
                <w:lang w:val="en-US" w:eastAsia="zh-CN"/>
              </w:rPr>
              <w:t>-n105</w:t>
            </w:r>
            <w:r w:rsidRPr="00FD11C6">
              <w:rPr>
                <w:rFonts w:ascii="Arial" w:eastAsia="SimSun" w:hAnsi="Arial" w:cs="Arial" w:hint="eastAsia"/>
                <w:kern w:val="2"/>
                <w:sz w:val="16"/>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641998DA" w14:textId="77777777" w:rsidR="00FD11C6" w:rsidRPr="00FD11C6" w:rsidRDefault="00FD11C6" w:rsidP="00FD11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A_UL_n5A_BCS0 (New)</w:t>
            </w:r>
          </w:p>
          <w:p w14:paraId="4509D5D6" w14:textId="77777777" w:rsidR="00FD11C6" w:rsidRPr="00FD11C6"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tcPr>
          <w:p w14:paraId="255D4923" w14:textId="77777777" w:rsidR="00FD11C6" w:rsidRPr="00FD11C6"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Spark NZ</w:t>
            </w:r>
          </w:p>
        </w:tc>
      </w:tr>
      <w:tr w:rsidR="00FD11C6" w:rsidRPr="00FD11C6" w14:paraId="4E2EC80E"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4923A7E4"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CA_n28</w:t>
            </w:r>
            <w:r w:rsidRPr="00FD11C6">
              <w:rPr>
                <w:rFonts w:ascii="Arial" w:eastAsia="SimSun" w:hAnsi="Arial" w:cs="Arial" w:hint="eastAsia"/>
                <w:kern w:val="2"/>
                <w:sz w:val="16"/>
                <w:lang w:val="en-US" w:eastAsia="zh-CN"/>
              </w:rPr>
              <w:t>A</w:t>
            </w:r>
            <w:r w:rsidRPr="00FD11C6">
              <w:rPr>
                <w:rFonts w:ascii="Arial" w:eastAsia="SimSun" w:hAnsi="Arial" w:cs="Arial"/>
                <w:kern w:val="2"/>
                <w:sz w:val="16"/>
                <w:lang w:val="en-US" w:eastAsia="zh-CN"/>
              </w:rPr>
              <w:t>-n105</w:t>
            </w:r>
            <w:r w:rsidRPr="00FD11C6">
              <w:rPr>
                <w:rFonts w:ascii="Arial" w:eastAsia="SimSun" w:hAnsi="Arial" w:cs="Arial" w:hint="eastAsia"/>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77ECB92E"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CA_n28</w:t>
            </w:r>
            <w:r w:rsidRPr="00FD11C6">
              <w:rPr>
                <w:rFonts w:ascii="Arial" w:eastAsia="SimSun" w:hAnsi="Arial" w:cs="Arial" w:hint="eastAsia"/>
                <w:kern w:val="2"/>
                <w:sz w:val="16"/>
                <w:lang w:val="en-US" w:eastAsia="zh-CN"/>
              </w:rPr>
              <w:t>A</w:t>
            </w:r>
            <w:r w:rsidRPr="00FD11C6">
              <w:rPr>
                <w:rFonts w:ascii="Arial" w:eastAsia="SimSun" w:hAnsi="Arial" w:cs="Arial"/>
                <w:kern w:val="2"/>
                <w:sz w:val="16"/>
                <w:lang w:val="en-US" w:eastAsia="zh-CN"/>
              </w:rPr>
              <w:t>-n105</w:t>
            </w:r>
            <w:r w:rsidRPr="00FD11C6">
              <w:rPr>
                <w:rFonts w:ascii="Arial" w:eastAsia="SimSun" w:hAnsi="Arial" w:cs="Arial" w:hint="eastAsia"/>
                <w:kern w:val="2"/>
                <w:sz w:val="16"/>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4F89145E" w14:textId="77777777" w:rsidR="00FD11C6" w:rsidRPr="00FD11C6" w:rsidRDefault="00FD11C6" w:rsidP="00FD11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w:t>
            </w:r>
            <w:r w:rsidRPr="00FD11C6">
              <w:rPr>
                <w:rFonts w:ascii="Arial" w:eastAsia="PMingLiU" w:hAnsi="Arial" w:cs="Arial"/>
                <w:kern w:val="2"/>
                <w:sz w:val="16"/>
                <w:lang w:val="en-US" w:eastAsia="zh-TW"/>
              </w:rPr>
              <w:t>28</w:t>
            </w:r>
            <w:r w:rsidRPr="00FD11C6">
              <w:rPr>
                <w:rFonts w:ascii="Arial" w:eastAsia="PMingLiU" w:hAnsi="Arial" w:cs="Arial" w:hint="eastAsia"/>
                <w:kern w:val="2"/>
                <w:sz w:val="16"/>
                <w:lang w:val="en-US" w:eastAsia="zh-TW"/>
              </w:rPr>
              <w:t>A_BCS0 (New)</w:t>
            </w:r>
          </w:p>
          <w:p w14:paraId="58DF4153" w14:textId="77777777" w:rsidR="00FD11C6" w:rsidRPr="00FD11C6"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w:t>
            </w:r>
            <w:r w:rsidRPr="00FD11C6">
              <w:rPr>
                <w:rFonts w:ascii="Arial" w:eastAsia="PMingLiU" w:hAnsi="Arial" w:cs="Arial"/>
                <w:kern w:val="2"/>
                <w:sz w:val="16"/>
                <w:lang w:val="en-US" w:eastAsia="zh-TW"/>
              </w:rPr>
              <w:t>105</w:t>
            </w:r>
            <w:r w:rsidRPr="00FD11C6">
              <w:rPr>
                <w:rFonts w:ascii="Arial" w:eastAsia="PMingLiU" w:hAnsi="Arial" w:cs="Arial" w:hint="eastAsia"/>
                <w:kern w:val="2"/>
                <w:sz w:val="16"/>
                <w:lang w:val="en-US" w:eastAsia="zh-TW"/>
              </w:rPr>
              <w:t>A_BCS0 (New)</w:t>
            </w:r>
          </w:p>
        </w:tc>
        <w:tc>
          <w:tcPr>
            <w:tcW w:w="964" w:type="pct"/>
            <w:tcBorders>
              <w:top w:val="single" w:sz="4" w:space="0" w:color="auto"/>
              <w:left w:val="single" w:sz="4" w:space="0" w:color="auto"/>
              <w:bottom w:val="single" w:sz="4" w:space="0" w:color="auto"/>
              <w:right w:val="single" w:sz="4" w:space="0" w:color="auto"/>
            </w:tcBorders>
          </w:tcPr>
          <w:p w14:paraId="07D9EB91" w14:textId="77777777" w:rsidR="00FD11C6" w:rsidRPr="00FD11C6"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Spark NZ</w:t>
            </w:r>
          </w:p>
        </w:tc>
      </w:tr>
      <w:tr w:rsidR="00FD11C6" w:rsidRPr="00FD11C6" w14:paraId="502106C1"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73BDABA2" w14:textId="77777777" w:rsidR="00FD11C6" w:rsidRPr="003A5DAF"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highlight w:val="yellow"/>
                <w:lang w:val="en-US" w:eastAsia="zh-CN"/>
              </w:rPr>
            </w:pPr>
            <w:r w:rsidRPr="003A5DAF">
              <w:rPr>
                <w:rFonts w:ascii="Arial" w:eastAsia="SimSun" w:hAnsi="Arial" w:cs="Arial"/>
                <w:kern w:val="2"/>
                <w:sz w:val="16"/>
                <w:highlight w:val="yellow"/>
                <w:lang w:val="en-US" w:eastAsia="zh-CN"/>
              </w:rPr>
              <w:t>CA_n26</w:t>
            </w:r>
            <w:r w:rsidRPr="003A5DAF">
              <w:rPr>
                <w:rFonts w:ascii="Arial" w:eastAsia="SimSun" w:hAnsi="Arial" w:cs="Arial" w:hint="eastAsia"/>
                <w:kern w:val="2"/>
                <w:sz w:val="16"/>
                <w:highlight w:val="yellow"/>
                <w:lang w:val="en-US" w:eastAsia="zh-CN"/>
              </w:rPr>
              <w:t>A</w:t>
            </w:r>
            <w:r w:rsidRPr="003A5DAF">
              <w:rPr>
                <w:rFonts w:ascii="Arial" w:eastAsia="SimSun" w:hAnsi="Arial" w:cs="Arial"/>
                <w:kern w:val="2"/>
                <w:sz w:val="16"/>
                <w:highlight w:val="yellow"/>
                <w:lang w:val="en-US" w:eastAsia="zh-CN"/>
              </w:rPr>
              <w:t>-n28</w:t>
            </w:r>
            <w:r w:rsidRPr="003A5DAF">
              <w:rPr>
                <w:rFonts w:ascii="Arial" w:eastAsia="SimSun" w:hAnsi="Arial" w:cs="Arial" w:hint="eastAsia"/>
                <w:kern w:val="2"/>
                <w:sz w:val="16"/>
                <w:highlight w:val="yellow"/>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4E6E4AEE" w14:textId="77777777" w:rsidR="00FD11C6" w:rsidRPr="003A5DAF"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highlight w:val="yellow"/>
                <w:lang w:val="en-US" w:eastAsia="zh-CN"/>
              </w:rPr>
            </w:pPr>
            <w:r w:rsidRPr="003A5DAF">
              <w:rPr>
                <w:rFonts w:ascii="Arial" w:eastAsia="SimSun" w:hAnsi="Arial" w:cs="Arial"/>
                <w:kern w:val="2"/>
                <w:sz w:val="16"/>
                <w:highlight w:val="yellow"/>
                <w:lang w:val="en-US" w:eastAsia="zh-CN"/>
              </w:rPr>
              <w:t>CA_n26</w:t>
            </w:r>
            <w:r w:rsidRPr="003A5DAF">
              <w:rPr>
                <w:rFonts w:ascii="Arial" w:eastAsia="SimSun" w:hAnsi="Arial" w:cs="Arial" w:hint="eastAsia"/>
                <w:kern w:val="2"/>
                <w:sz w:val="16"/>
                <w:highlight w:val="yellow"/>
                <w:lang w:val="en-US" w:eastAsia="zh-CN"/>
              </w:rPr>
              <w:t>A</w:t>
            </w:r>
            <w:r w:rsidRPr="003A5DAF">
              <w:rPr>
                <w:rFonts w:ascii="Arial" w:eastAsia="SimSun" w:hAnsi="Arial" w:cs="Arial"/>
                <w:kern w:val="2"/>
                <w:sz w:val="16"/>
                <w:highlight w:val="yellow"/>
                <w:lang w:val="en-US" w:eastAsia="zh-CN"/>
              </w:rPr>
              <w:t>-n28</w:t>
            </w:r>
            <w:r w:rsidRPr="003A5DAF">
              <w:rPr>
                <w:rFonts w:ascii="Arial" w:eastAsia="SimSun" w:hAnsi="Arial" w:cs="Arial" w:hint="eastAsia"/>
                <w:kern w:val="2"/>
                <w:sz w:val="16"/>
                <w:highlight w:val="yellow"/>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783D67A5" w14:textId="77777777" w:rsidR="00FD11C6" w:rsidRPr="003A5DAF" w:rsidRDefault="00FD11C6" w:rsidP="00FD11C6">
            <w:pPr>
              <w:keepNext/>
              <w:keepLines/>
              <w:widowControl w:val="0"/>
              <w:overflowPunct w:val="0"/>
              <w:autoSpaceDE w:val="0"/>
              <w:autoSpaceDN w:val="0"/>
              <w:adjustRightInd w:val="0"/>
              <w:snapToGrid w:val="0"/>
              <w:spacing w:before="20" w:after="20"/>
              <w:textAlignment w:val="baseline"/>
              <w:rPr>
                <w:rFonts w:ascii="Arial" w:eastAsia="SimSun" w:hAnsi="Arial" w:cs="Arial"/>
                <w:kern w:val="2"/>
                <w:sz w:val="16"/>
                <w:highlight w:val="yellow"/>
                <w:lang w:val="en-US" w:eastAsia="zh-CN"/>
              </w:rPr>
            </w:pPr>
            <w:r w:rsidRPr="003A5DAF">
              <w:rPr>
                <w:rFonts w:ascii="Arial" w:eastAsia="SimSun" w:hAnsi="Arial" w:cs="Arial"/>
                <w:kern w:val="2"/>
                <w:sz w:val="16"/>
                <w:highlight w:val="yellow"/>
                <w:lang w:val="en-US" w:eastAsia="zh-CN"/>
              </w:rPr>
              <w:t>DL_n26A-n28A_UL_n28A_BCS0 (Completed in RAN4#106)</w:t>
            </w:r>
          </w:p>
          <w:p w14:paraId="66BE2751" w14:textId="77777777" w:rsidR="00FD11C6" w:rsidRPr="003A5DAF"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highlight w:val="yellow"/>
                <w:lang w:val="en-US" w:eastAsia="zh-CN"/>
              </w:rPr>
            </w:pPr>
            <w:r w:rsidRPr="003A5DAF">
              <w:rPr>
                <w:rFonts w:ascii="Arial" w:eastAsia="SimSun" w:hAnsi="Arial" w:cs="Arial"/>
                <w:kern w:val="2"/>
                <w:sz w:val="16"/>
                <w:highlight w:val="yellow"/>
                <w:lang w:val="en-US" w:eastAsia="zh-CN"/>
              </w:rPr>
              <w:t>DL_n26A-n28A_UL_n26A_BCS0 (New)</w:t>
            </w:r>
          </w:p>
        </w:tc>
        <w:tc>
          <w:tcPr>
            <w:tcW w:w="964" w:type="pct"/>
            <w:tcBorders>
              <w:top w:val="single" w:sz="4" w:space="0" w:color="auto"/>
              <w:left w:val="single" w:sz="4" w:space="0" w:color="auto"/>
              <w:bottom w:val="single" w:sz="4" w:space="0" w:color="auto"/>
              <w:right w:val="single" w:sz="4" w:space="0" w:color="auto"/>
            </w:tcBorders>
          </w:tcPr>
          <w:p w14:paraId="27F72A5D" w14:textId="77777777" w:rsidR="00FD11C6" w:rsidRPr="00FD11C6"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3A5DAF">
              <w:rPr>
                <w:rFonts w:ascii="Arial" w:eastAsia="SimSun" w:hAnsi="Arial" w:cs="Arial"/>
                <w:kern w:val="2"/>
                <w:sz w:val="16"/>
                <w:highlight w:val="yellow"/>
                <w:lang w:val="en-US" w:eastAsia="zh-CN"/>
              </w:rPr>
              <w:t>Telstra</w:t>
            </w:r>
          </w:p>
        </w:tc>
      </w:tr>
      <w:tr w:rsidR="00FD11C6" w:rsidRPr="00FD11C6" w14:paraId="71D73391"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1E0CF335"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FD11C6">
              <w:rPr>
                <w:rFonts w:ascii="Arial" w:eastAsia="SimSun" w:hAnsi="Arial" w:cs="Arial"/>
                <w:kern w:val="2"/>
                <w:sz w:val="16"/>
                <w:lang w:val="en-US" w:eastAsia="zh-CN"/>
              </w:rPr>
              <w:t>CA_n5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w:t>
            </w:r>
            <w:r w:rsidRPr="00FD11C6">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71DAEA9A" w14:textId="77777777" w:rsidR="00FD11C6" w:rsidRPr="00FD11C6" w:rsidDel="008F56F3"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CA_n5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7667188B" w14:textId="77777777" w:rsidR="00FD11C6" w:rsidRPr="00FD11C6" w:rsidRDefault="00FD11C6" w:rsidP="00FD11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FD11C6">
              <w:rPr>
                <w:rFonts w:ascii="Arial" w:eastAsia="PMingLiU" w:hAnsi="Arial" w:cs="Arial" w:hint="eastAsia"/>
                <w:kern w:val="2"/>
                <w:sz w:val="16"/>
                <w:lang w:val="en-US" w:eastAsia="zh-TW"/>
              </w:rPr>
              <w:t>DL</w:t>
            </w:r>
            <w:r w:rsidRPr="00FD11C6">
              <w:rPr>
                <w:rFonts w:ascii="Arial" w:eastAsia="SimSun" w:hAnsi="Arial" w:cs="Arial"/>
                <w:kern w:val="2"/>
                <w:sz w:val="16"/>
                <w:lang w:val="en-US" w:eastAsia="zh-CN"/>
              </w:rPr>
              <w:t>_n5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_</w:t>
            </w:r>
            <w:r w:rsidRPr="00FD11C6">
              <w:rPr>
                <w:rFonts w:ascii="Arial" w:eastAsia="PMingLiU" w:hAnsi="Arial" w:cs="Arial" w:hint="eastAsia"/>
                <w:kern w:val="2"/>
                <w:sz w:val="16"/>
                <w:lang w:val="en-US" w:eastAsia="zh-TW"/>
              </w:rPr>
              <w:t>UL_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 xml:space="preserve">A_BCS0 </w:t>
            </w:r>
            <w:r w:rsidRPr="00FD11C6">
              <w:rPr>
                <w:rFonts w:ascii="Arial" w:eastAsia="SimSun" w:hAnsi="Arial" w:cs="Arial"/>
                <w:kern w:val="2"/>
                <w:sz w:val="16"/>
                <w:lang w:val="en-US" w:eastAsia="zh-CN"/>
              </w:rPr>
              <w:t>(Ongoing in a separate WI)</w:t>
            </w:r>
          </w:p>
          <w:p w14:paraId="6C257D69" w14:textId="77777777" w:rsidR="00FD11C6" w:rsidRPr="00FD11C6" w:rsidRDefault="00FD11C6" w:rsidP="00FD11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A_UL_n5A_BCS0 (New)</w:t>
            </w:r>
          </w:p>
          <w:p w14:paraId="75491B27" w14:textId="77777777" w:rsidR="00FD11C6" w:rsidRPr="00FD11C6" w:rsidDel="00861DB4"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A_UL_n28A_BCS0 (New)</w:t>
            </w:r>
          </w:p>
        </w:tc>
        <w:tc>
          <w:tcPr>
            <w:tcW w:w="964" w:type="pct"/>
            <w:tcBorders>
              <w:top w:val="single" w:sz="4" w:space="0" w:color="auto"/>
              <w:left w:val="single" w:sz="4" w:space="0" w:color="auto"/>
              <w:bottom w:val="single" w:sz="4" w:space="0" w:color="auto"/>
              <w:right w:val="single" w:sz="4" w:space="0" w:color="auto"/>
            </w:tcBorders>
            <w:vAlign w:val="center"/>
          </w:tcPr>
          <w:p w14:paraId="10A3AAAC" w14:textId="77777777" w:rsidR="00FD11C6" w:rsidRPr="00FD11C6"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Spark NZ</w:t>
            </w:r>
          </w:p>
        </w:tc>
      </w:tr>
      <w:tr w:rsidR="00FD11C6" w:rsidRPr="00FD11C6" w14:paraId="3DA2816B"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67E22C85"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FD11C6">
              <w:rPr>
                <w:rFonts w:ascii="Arial" w:eastAsia="SimSun" w:hAnsi="Arial" w:cs="Arial"/>
                <w:kern w:val="2"/>
                <w:sz w:val="16"/>
                <w:lang w:val="en-US" w:eastAsia="zh-CN"/>
              </w:rPr>
              <w:t>CA_n5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w:t>
            </w:r>
            <w:r w:rsidRPr="00FD11C6">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6AD2EB6A" w14:textId="77777777" w:rsidR="00FD11C6" w:rsidRPr="00FD11C6" w:rsidDel="008F56F3"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CA_n5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389E4070" w14:textId="77777777" w:rsidR="00FD11C6" w:rsidRPr="00FD11C6" w:rsidRDefault="00FD11C6" w:rsidP="00FD11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FD11C6">
              <w:rPr>
                <w:rFonts w:ascii="Arial" w:eastAsia="PMingLiU" w:hAnsi="Arial" w:cs="Arial" w:hint="eastAsia"/>
                <w:kern w:val="2"/>
                <w:sz w:val="16"/>
                <w:lang w:val="en-US" w:eastAsia="zh-TW"/>
              </w:rPr>
              <w:t>DL</w:t>
            </w:r>
            <w:r w:rsidRPr="00FD11C6">
              <w:rPr>
                <w:rFonts w:ascii="Arial" w:eastAsia="SimSun" w:hAnsi="Arial" w:cs="Arial"/>
                <w:kern w:val="2"/>
                <w:sz w:val="16"/>
                <w:lang w:val="en-US" w:eastAsia="zh-CN"/>
              </w:rPr>
              <w:t>_n5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w:t>
            </w:r>
            <w:r w:rsidRPr="00FD11C6">
              <w:rPr>
                <w:rFonts w:ascii="Arial" w:eastAsia="SimSun" w:hAnsi="Arial" w:cs="Arial"/>
                <w:kern w:val="2"/>
                <w:sz w:val="16"/>
                <w:lang w:val="en-US" w:eastAsia="zh-CN"/>
              </w:rPr>
              <w:t>_n5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w:t>
            </w:r>
            <w:r w:rsidRPr="00FD11C6">
              <w:rPr>
                <w:rFonts w:ascii="Arial" w:eastAsia="PMingLiU" w:hAnsi="Arial" w:cs="Arial" w:hint="eastAsia"/>
                <w:kern w:val="2"/>
                <w:sz w:val="16"/>
                <w:lang w:val="en-US" w:eastAsia="zh-TW"/>
              </w:rPr>
              <w:t>n</w:t>
            </w:r>
            <w:r w:rsidRPr="00FD11C6">
              <w:rPr>
                <w:rFonts w:ascii="Arial" w:eastAsia="SimSun" w:hAnsi="Arial" w:cs="Arial"/>
                <w:kern w:val="2"/>
                <w:sz w:val="16"/>
                <w:lang w:val="en-US" w:eastAsia="zh-CN"/>
              </w:rPr>
              <w:t>105</w:t>
            </w:r>
            <w:r w:rsidRPr="00FD11C6">
              <w:rPr>
                <w:rFonts w:ascii="Arial" w:eastAsia="PMingLiU" w:hAnsi="Arial" w:cs="Arial" w:hint="eastAsia"/>
                <w:kern w:val="2"/>
                <w:sz w:val="16"/>
                <w:lang w:val="en-US" w:eastAsia="zh-TW"/>
              </w:rPr>
              <w:t>A_BCS0</w:t>
            </w:r>
            <w:r w:rsidRPr="00FD11C6">
              <w:rPr>
                <w:rFonts w:ascii="Arial" w:eastAsia="SimSun" w:hAnsi="Arial" w:cs="Arial"/>
                <w:kern w:val="2"/>
                <w:sz w:val="16"/>
                <w:lang w:val="en-US" w:eastAsia="zh-CN"/>
              </w:rPr>
              <w:t xml:space="preserve"> (New)</w:t>
            </w:r>
          </w:p>
          <w:p w14:paraId="2A1AD724" w14:textId="77777777" w:rsidR="00FD11C6" w:rsidRPr="00FD11C6" w:rsidRDefault="00FD11C6" w:rsidP="00FD11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A_UL_n5A_BCS0 (New)</w:t>
            </w:r>
          </w:p>
          <w:p w14:paraId="62BC3A5F" w14:textId="77777777" w:rsidR="00FD11C6" w:rsidRPr="00FD11C6" w:rsidDel="00861DB4"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vAlign w:val="center"/>
          </w:tcPr>
          <w:p w14:paraId="6A18347D" w14:textId="77777777" w:rsidR="00FD11C6" w:rsidRPr="00FD11C6"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Spark NZ</w:t>
            </w:r>
          </w:p>
        </w:tc>
      </w:tr>
      <w:tr w:rsidR="00FD11C6" w:rsidRPr="00FD11C6" w14:paraId="615E6025"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1E4BAFD4"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FD11C6">
              <w:rPr>
                <w:rFonts w:ascii="Arial" w:eastAsia="SimSun" w:hAnsi="Arial" w:cs="Arial"/>
                <w:kern w:val="2"/>
                <w:sz w:val="16"/>
                <w:lang w:val="en-US" w:eastAsia="zh-CN"/>
              </w:rPr>
              <w:t>CA_n5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w:t>
            </w:r>
            <w:r w:rsidRPr="00FD11C6">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58A51634" w14:textId="77777777" w:rsidR="00FD11C6" w:rsidRPr="00FD11C6" w:rsidDel="008F56F3"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CA_n28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5051BFF3" w14:textId="77777777" w:rsidR="00FD11C6" w:rsidRPr="00FD11C6" w:rsidRDefault="00FD11C6" w:rsidP="00FD11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FD11C6">
              <w:rPr>
                <w:rFonts w:ascii="Arial" w:eastAsia="PMingLiU" w:hAnsi="Arial" w:cs="Arial" w:hint="eastAsia"/>
                <w:kern w:val="2"/>
                <w:sz w:val="16"/>
                <w:lang w:val="en-US" w:eastAsia="zh-TW"/>
              </w:rPr>
              <w:t>DL</w:t>
            </w:r>
            <w:r w:rsidRPr="00FD11C6">
              <w:rPr>
                <w:rFonts w:ascii="Arial" w:eastAsia="SimSun" w:hAnsi="Arial" w:cs="Arial"/>
                <w:kern w:val="2"/>
                <w:sz w:val="16"/>
                <w:lang w:val="en-US" w:eastAsia="zh-CN"/>
              </w:rPr>
              <w:t>_n28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w:t>
            </w:r>
            <w:r w:rsidRPr="00FD11C6">
              <w:rPr>
                <w:rFonts w:ascii="Arial" w:eastAsia="SimSun" w:hAnsi="Arial" w:cs="Arial"/>
                <w:kern w:val="2"/>
                <w:sz w:val="16"/>
                <w:lang w:val="en-US" w:eastAsia="zh-CN"/>
              </w:rPr>
              <w:t>_n28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 xml:space="preserve">A_BCS0 </w:t>
            </w:r>
            <w:r w:rsidRPr="00FD11C6">
              <w:rPr>
                <w:rFonts w:ascii="Arial" w:eastAsia="SimSun" w:hAnsi="Arial" w:cs="Arial"/>
                <w:kern w:val="2"/>
                <w:sz w:val="16"/>
                <w:lang w:val="en-US" w:eastAsia="zh-CN"/>
              </w:rPr>
              <w:t>(New)</w:t>
            </w:r>
          </w:p>
          <w:p w14:paraId="6B3DBF2B" w14:textId="77777777" w:rsidR="00FD11C6" w:rsidRPr="00FD11C6" w:rsidRDefault="00FD11C6" w:rsidP="00FD11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A_UL_n28A_BCS0 (New)</w:t>
            </w:r>
          </w:p>
          <w:p w14:paraId="3ADBB20F" w14:textId="77777777" w:rsidR="00FD11C6" w:rsidRPr="00FD11C6" w:rsidDel="00861DB4"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vAlign w:val="center"/>
          </w:tcPr>
          <w:p w14:paraId="194AB069" w14:textId="77777777" w:rsidR="00FD11C6" w:rsidRPr="00FD11C6"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Spark NZ</w:t>
            </w:r>
          </w:p>
        </w:tc>
      </w:tr>
    </w:tbl>
    <w:p w14:paraId="7C9B4786" w14:textId="77777777" w:rsidR="00FD11C6" w:rsidRPr="00FD11C6" w:rsidRDefault="00FD11C6" w:rsidP="00FD11C6">
      <w:pPr>
        <w:overflowPunct w:val="0"/>
        <w:autoSpaceDE w:val="0"/>
        <w:autoSpaceDN w:val="0"/>
        <w:adjustRightInd w:val="0"/>
        <w:spacing w:after="0"/>
        <w:textAlignment w:val="baseline"/>
        <w:rPr>
          <w:rFonts w:eastAsia="SimSun"/>
          <w:bCs/>
          <w:lang w:val="en-US" w:eastAsia="en-GB"/>
        </w:rPr>
      </w:pPr>
    </w:p>
    <w:p w14:paraId="6C13E8F2" w14:textId="77777777" w:rsidR="00FD11C6" w:rsidRPr="00FD11C6" w:rsidRDefault="00FD11C6" w:rsidP="00FD11C6">
      <w:pPr>
        <w:keepNext/>
        <w:keepLines/>
        <w:widowControl w:val="0"/>
        <w:overflowPunct w:val="0"/>
        <w:autoSpaceDE w:val="0"/>
        <w:autoSpaceDN w:val="0"/>
        <w:adjustRightInd w:val="0"/>
        <w:spacing w:beforeLines="20" w:before="48" w:afterLines="20" w:after="48"/>
        <w:jc w:val="center"/>
        <w:textAlignment w:val="baseline"/>
        <w:rPr>
          <w:rFonts w:ascii="Arial" w:eastAsia="SimSun" w:hAnsi="Arial" w:cs="Arial"/>
          <w:b/>
          <w:kern w:val="2"/>
          <w:lang w:val="en-US" w:eastAsia="zh-CN"/>
        </w:rPr>
      </w:pPr>
      <w:r w:rsidRPr="00FD11C6">
        <w:rPr>
          <w:rFonts w:ascii="Arial" w:eastAsia="SimSun" w:hAnsi="Arial" w:cs="Arial"/>
          <w:b/>
          <w:kern w:val="2"/>
          <w:lang w:val="en-US" w:eastAsia="zh-CN"/>
        </w:rPr>
        <w:t>Table 2: Bandwidth combination set for each band combination</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2096"/>
        <w:gridCol w:w="790"/>
        <w:gridCol w:w="4237"/>
        <w:gridCol w:w="1125"/>
      </w:tblGrid>
      <w:tr w:rsidR="00FD11C6" w:rsidRPr="00FD11C6" w14:paraId="58120328" w14:textId="77777777" w:rsidTr="00A532E6">
        <w:trPr>
          <w:trHeight w:val="187"/>
        </w:trPr>
        <w:tc>
          <w:tcPr>
            <w:tcW w:w="968" w:type="pct"/>
            <w:tcBorders>
              <w:top w:val="single" w:sz="4" w:space="0" w:color="auto"/>
              <w:left w:val="single" w:sz="4" w:space="0" w:color="auto"/>
              <w:bottom w:val="single" w:sz="4" w:space="0" w:color="auto"/>
              <w:right w:val="single" w:sz="4" w:space="0" w:color="auto"/>
            </w:tcBorders>
            <w:vAlign w:val="center"/>
            <w:hideMark/>
          </w:tcPr>
          <w:p w14:paraId="52DC8320" w14:textId="77777777" w:rsidR="00FD11C6" w:rsidRPr="00FD11C6" w:rsidRDefault="00FD11C6" w:rsidP="00084929">
            <w:pPr>
              <w:keepNext/>
              <w:keepLines/>
              <w:numPr>
                <w:ilvl w:val="0"/>
                <w:numId w:val="13"/>
              </w:numPr>
              <w:overflowPunct w:val="0"/>
              <w:autoSpaceDE w:val="0"/>
              <w:autoSpaceDN w:val="0"/>
              <w:adjustRightInd w:val="0"/>
              <w:spacing w:after="0"/>
              <w:ind w:left="0" w:firstLine="0"/>
              <w:jc w:val="center"/>
              <w:textAlignment w:val="baseline"/>
              <w:rPr>
                <w:rFonts w:ascii="Arial" w:eastAsia="MS Mincho" w:hAnsi="Arial" w:cs="Arial"/>
                <w:b/>
                <w:sz w:val="16"/>
                <w:szCs w:val="16"/>
                <w:lang w:eastAsia="zh-CN"/>
              </w:rPr>
            </w:pPr>
            <w:r w:rsidRPr="00FD11C6">
              <w:rPr>
                <w:rFonts w:ascii="Arial" w:eastAsia="SimSun" w:hAnsi="Arial" w:cs="Arial"/>
                <w:b/>
                <w:sz w:val="16"/>
                <w:szCs w:val="16"/>
                <w:lang w:eastAsia="en-GB"/>
              </w:rPr>
              <w:t>NR CA configuration</w:t>
            </w:r>
          </w:p>
        </w:tc>
        <w:tc>
          <w:tcPr>
            <w:tcW w:w="1024" w:type="pct"/>
            <w:tcBorders>
              <w:top w:val="single" w:sz="4" w:space="0" w:color="auto"/>
              <w:left w:val="single" w:sz="4" w:space="0" w:color="auto"/>
              <w:bottom w:val="single" w:sz="4" w:space="0" w:color="auto"/>
              <w:right w:val="single" w:sz="4" w:space="0" w:color="auto"/>
            </w:tcBorders>
            <w:vAlign w:val="center"/>
            <w:hideMark/>
          </w:tcPr>
          <w:p w14:paraId="709F3C29" w14:textId="77777777" w:rsidR="00FD11C6" w:rsidRPr="00FD11C6" w:rsidRDefault="00FD11C6" w:rsidP="00084929">
            <w:pPr>
              <w:keepNext/>
              <w:keepLines/>
              <w:numPr>
                <w:ilvl w:val="0"/>
                <w:numId w:val="13"/>
              </w:numPr>
              <w:overflowPunct w:val="0"/>
              <w:autoSpaceDE w:val="0"/>
              <w:autoSpaceDN w:val="0"/>
              <w:adjustRightInd w:val="0"/>
              <w:spacing w:after="0"/>
              <w:ind w:left="0" w:firstLine="0"/>
              <w:jc w:val="center"/>
              <w:textAlignment w:val="baseline"/>
              <w:rPr>
                <w:rFonts w:ascii="Arial" w:eastAsia="MS Mincho" w:hAnsi="Arial" w:cs="Arial"/>
                <w:b/>
                <w:sz w:val="16"/>
                <w:szCs w:val="16"/>
                <w:lang w:eastAsia="zh-CN"/>
              </w:rPr>
            </w:pPr>
            <w:r w:rsidRPr="00FD11C6">
              <w:rPr>
                <w:rFonts w:ascii="Arial" w:eastAsia="SimSun" w:hAnsi="Arial" w:cs="Arial"/>
                <w:b/>
                <w:sz w:val="16"/>
                <w:szCs w:val="16"/>
                <w:lang w:eastAsia="en-GB"/>
              </w:rPr>
              <w:t>Uplink CA configuration</w:t>
            </w:r>
            <w:r w:rsidRPr="00FD11C6">
              <w:rPr>
                <w:rFonts w:ascii="Arial" w:eastAsia="SimSun" w:hAnsi="Arial" w:cs="Arial"/>
                <w:b/>
                <w:sz w:val="16"/>
                <w:szCs w:val="16"/>
                <w:lang w:eastAsia="zh-CN"/>
              </w:rPr>
              <w:t xml:space="preserve"> </w:t>
            </w:r>
            <w:r w:rsidRPr="00FD11C6">
              <w:rPr>
                <w:rFonts w:ascii="Arial" w:eastAsia="SimSun" w:hAnsi="Arial" w:cs="Arial"/>
                <w:b/>
                <w:sz w:val="16"/>
                <w:szCs w:val="16"/>
                <w:lang w:eastAsia="en-GB"/>
              </w:rPr>
              <w:t>or single uplink carrier</w:t>
            </w:r>
          </w:p>
        </w:tc>
        <w:tc>
          <w:tcPr>
            <w:tcW w:w="386" w:type="pct"/>
            <w:tcBorders>
              <w:top w:val="single" w:sz="4" w:space="0" w:color="auto"/>
              <w:left w:val="single" w:sz="4" w:space="0" w:color="auto"/>
              <w:bottom w:val="single" w:sz="4" w:space="0" w:color="auto"/>
              <w:right w:val="single" w:sz="4" w:space="0" w:color="auto"/>
            </w:tcBorders>
            <w:vAlign w:val="center"/>
            <w:hideMark/>
          </w:tcPr>
          <w:p w14:paraId="27D3F36C" w14:textId="77777777" w:rsidR="00FD11C6" w:rsidRPr="00FD11C6" w:rsidRDefault="00FD11C6" w:rsidP="00084929">
            <w:pPr>
              <w:keepNext/>
              <w:keepLines/>
              <w:numPr>
                <w:ilvl w:val="0"/>
                <w:numId w:val="13"/>
              </w:numPr>
              <w:overflowPunct w:val="0"/>
              <w:autoSpaceDE w:val="0"/>
              <w:autoSpaceDN w:val="0"/>
              <w:adjustRightInd w:val="0"/>
              <w:spacing w:after="0"/>
              <w:ind w:left="0" w:firstLine="0"/>
              <w:jc w:val="center"/>
              <w:textAlignment w:val="baseline"/>
              <w:rPr>
                <w:rFonts w:ascii="Arial" w:eastAsia="MS Mincho" w:hAnsi="Arial" w:cs="Arial"/>
                <w:b/>
                <w:sz w:val="16"/>
                <w:szCs w:val="16"/>
                <w:lang w:val="en-US" w:eastAsia="zh-CN"/>
              </w:rPr>
            </w:pPr>
            <w:r w:rsidRPr="00FD11C6">
              <w:rPr>
                <w:rFonts w:ascii="Arial" w:eastAsia="SimSun" w:hAnsi="Arial" w:cs="Arial"/>
                <w:b/>
                <w:sz w:val="16"/>
                <w:szCs w:val="16"/>
                <w:lang w:eastAsia="en-GB"/>
              </w:rPr>
              <w:t>NR Band</w:t>
            </w:r>
          </w:p>
        </w:tc>
        <w:tc>
          <w:tcPr>
            <w:tcW w:w="2071" w:type="pct"/>
            <w:tcBorders>
              <w:top w:val="single" w:sz="4" w:space="0" w:color="auto"/>
              <w:left w:val="single" w:sz="4" w:space="0" w:color="auto"/>
              <w:bottom w:val="single" w:sz="4" w:space="0" w:color="auto"/>
              <w:right w:val="single" w:sz="4" w:space="0" w:color="auto"/>
            </w:tcBorders>
            <w:vAlign w:val="center"/>
            <w:hideMark/>
          </w:tcPr>
          <w:p w14:paraId="092E39E6" w14:textId="77777777" w:rsidR="00FD11C6" w:rsidRPr="00FD11C6" w:rsidRDefault="00FD11C6" w:rsidP="00084929">
            <w:pPr>
              <w:keepNext/>
              <w:keepLines/>
              <w:numPr>
                <w:ilvl w:val="0"/>
                <w:numId w:val="13"/>
              </w:numPr>
              <w:overflowPunct w:val="0"/>
              <w:autoSpaceDE w:val="0"/>
              <w:autoSpaceDN w:val="0"/>
              <w:adjustRightInd w:val="0"/>
              <w:spacing w:after="0"/>
              <w:ind w:left="0" w:firstLine="0"/>
              <w:jc w:val="center"/>
              <w:textAlignment w:val="baseline"/>
              <w:rPr>
                <w:rFonts w:ascii="Arial" w:eastAsia="MS Mincho" w:hAnsi="Arial" w:cs="Arial"/>
                <w:b/>
                <w:sz w:val="16"/>
                <w:szCs w:val="16"/>
                <w:lang w:val="en-US" w:eastAsia="zh-CN" w:bidi="ar"/>
              </w:rPr>
            </w:pPr>
            <w:r w:rsidRPr="00FD11C6">
              <w:rPr>
                <w:rFonts w:ascii="Arial" w:eastAsia="SimSun" w:hAnsi="Arial" w:cs="Arial"/>
                <w:b/>
                <w:sz w:val="16"/>
                <w:szCs w:val="16"/>
                <w:lang w:eastAsia="zh-CN"/>
              </w:rPr>
              <w:t>Channel bandwidth (MHz)</w:t>
            </w:r>
          </w:p>
        </w:tc>
        <w:tc>
          <w:tcPr>
            <w:tcW w:w="550" w:type="pct"/>
            <w:tcBorders>
              <w:top w:val="single" w:sz="4" w:space="0" w:color="auto"/>
              <w:left w:val="single" w:sz="4" w:space="0" w:color="auto"/>
              <w:bottom w:val="nil"/>
              <w:right w:val="single" w:sz="4" w:space="0" w:color="auto"/>
            </w:tcBorders>
            <w:vAlign w:val="center"/>
            <w:hideMark/>
          </w:tcPr>
          <w:p w14:paraId="4D6FE0DB" w14:textId="77777777" w:rsidR="00FD11C6" w:rsidRPr="00FD11C6" w:rsidRDefault="00FD11C6" w:rsidP="00084929">
            <w:pPr>
              <w:keepNext/>
              <w:keepLines/>
              <w:numPr>
                <w:ilvl w:val="0"/>
                <w:numId w:val="13"/>
              </w:numPr>
              <w:overflowPunct w:val="0"/>
              <w:autoSpaceDE w:val="0"/>
              <w:autoSpaceDN w:val="0"/>
              <w:adjustRightInd w:val="0"/>
              <w:spacing w:after="0"/>
              <w:ind w:left="0" w:firstLine="0"/>
              <w:jc w:val="center"/>
              <w:textAlignment w:val="baseline"/>
              <w:rPr>
                <w:rFonts w:ascii="Arial" w:eastAsia="MS Mincho" w:hAnsi="Arial" w:cs="Arial"/>
                <w:b/>
                <w:sz w:val="16"/>
                <w:szCs w:val="16"/>
                <w:lang w:val="en-US" w:eastAsia="zh-CN"/>
              </w:rPr>
            </w:pPr>
            <w:r w:rsidRPr="00FD11C6">
              <w:rPr>
                <w:rFonts w:ascii="Arial" w:eastAsia="SimSun" w:hAnsi="Arial" w:cs="Arial"/>
                <w:b/>
                <w:sz w:val="16"/>
                <w:szCs w:val="16"/>
                <w:lang w:eastAsia="en-GB"/>
              </w:rPr>
              <w:t>Bandwidth combination set</w:t>
            </w:r>
          </w:p>
        </w:tc>
      </w:tr>
      <w:tr w:rsidR="00FD11C6" w:rsidRPr="00FD11C6" w14:paraId="1C794800" w14:textId="77777777" w:rsidTr="00A532E6">
        <w:trPr>
          <w:trHeight w:val="187"/>
        </w:trPr>
        <w:tc>
          <w:tcPr>
            <w:tcW w:w="968" w:type="pct"/>
            <w:vMerge w:val="restart"/>
            <w:tcBorders>
              <w:left w:val="single" w:sz="4" w:space="0" w:color="auto"/>
              <w:right w:val="single" w:sz="4" w:space="0" w:color="auto"/>
            </w:tcBorders>
          </w:tcPr>
          <w:p w14:paraId="460FE7F4"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CA_n5A-n105A</w:t>
            </w:r>
          </w:p>
        </w:tc>
        <w:tc>
          <w:tcPr>
            <w:tcW w:w="1024" w:type="pct"/>
            <w:vMerge w:val="restart"/>
            <w:tcBorders>
              <w:left w:val="single" w:sz="4" w:space="0" w:color="auto"/>
              <w:right w:val="single" w:sz="4" w:space="0" w:color="auto"/>
            </w:tcBorders>
          </w:tcPr>
          <w:p w14:paraId="6B424DFC"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CA_n5A-n105A</w:t>
            </w:r>
          </w:p>
        </w:tc>
        <w:tc>
          <w:tcPr>
            <w:tcW w:w="386" w:type="pct"/>
            <w:tcBorders>
              <w:top w:val="single" w:sz="4" w:space="0" w:color="auto"/>
              <w:left w:val="single" w:sz="4" w:space="0" w:color="auto"/>
              <w:bottom w:val="single" w:sz="4" w:space="0" w:color="auto"/>
              <w:right w:val="single" w:sz="4" w:space="0" w:color="auto"/>
            </w:tcBorders>
            <w:vAlign w:val="center"/>
          </w:tcPr>
          <w:p w14:paraId="69B6AE49"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n5</w:t>
            </w:r>
          </w:p>
        </w:tc>
        <w:tc>
          <w:tcPr>
            <w:tcW w:w="2071" w:type="pct"/>
            <w:tcBorders>
              <w:top w:val="single" w:sz="4" w:space="0" w:color="auto"/>
              <w:left w:val="single" w:sz="4" w:space="0" w:color="auto"/>
              <w:bottom w:val="single" w:sz="4" w:space="0" w:color="auto"/>
              <w:right w:val="single" w:sz="4" w:space="0" w:color="auto"/>
            </w:tcBorders>
            <w:vAlign w:val="center"/>
          </w:tcPr>
          <w:p w14:paraId="20491C89"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5, 10, 15, 20</w:t>
            </w:r>
          </w:p>
        </w:tc>
        <w:tc>
          <w:tcPr>
            <w:tcW w:w="550" w:type="pct"/>
            <w:vMerge w:val="restart"/>
            <w:tcBorders>
              <w:left w:val="single" w:sz="4" w:space="0" w:color="auto"/>
              <w:right w:val="single" w:sz="4" w:space="0" w:color="auto"/>
            </w:tcBorders>
            <w:vAlign w:val="center"/>
          </w:tcPr>
          <w:p w14:paraId="2FD86A78"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0</w:t>
            </w:r>
          </w:p>
        </w:tc>
      </w:tr>
      <w:tr w:rsidR="00FD11C6" w:rsidRPr="00FD11C6" w14:paraId="5241DC5C" w14:textId="77777777" w:rsidTr="00A532E6">
        <w:trPr>
          <w:trHeight w:val="187"/>
        </w:trPr>
        <w:tc>
          <w:tcPr>
            <w:tcW w:w="968" w:type="pct"/>
            <w:vMerge/>
            <w:tcBorders>
              <w:left w:val="single" w:sz="4" w:space="0" w:color="auto"/>
              <w:bottom w:val="single" w:sz="4" w:space="0" w:color="auto"/>
              <w:right w:val="single" w:sz="4" w:space="0" w:color="auto"/>
            </w:tcBorders>
          </w:tcPr>
          <w:p w14:paraId="73CBE9A2"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tcPr>
          <w:p w14:paraId="70CEF08C"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4DEF1F13"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6987EB40"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1E58DDCE"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FD11C6" w:rsidRPr="00FD11C6" w14:paraId="2224F539" w14:textId="77777777" w:rsidTr="00A532E6">
        <w:trPr>
          <w:trHeight w:val="187"/>
        </w:trPr>
        <w:tc>
          <w:tcPr>
            <w:tcW w:w="968" w:type="pct"/>
            <w:vMerge w:val="restart"/>
            <w:tcBorders>
              <w:left w:val="single" w:sz="4" w:space="0" w:color="auto"/>
              <w:right w:val="single" w:sz="4" w:space="0" w:color="auto"/>
            </w:tcBorders>
          </w:tcPr>
          <w:p w14:paraId="43AF9BED"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CA_n28A-n105A</w:t>
            </w:r>
          </w:p>
        </w:tc>
        <w:tc>
          <w:tcPr>
            <w:tcW w:w="1024" w:type="pct"/>
            <w:vMerge w:val="restart"/>
            <w:tcBorders>
              <w:left w:val="single" w:sz="4" w:space="0" w:color="auto"/>
              <w:right w:val="single" w:sz="4" w:space="0" w:color="auto"/>
            </w:tcBorders>
          </w:tcPr>
          <w:p w14:paraId="42FD9928"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CA_n28A-n105A</w:t>
            </w:r>
          </w:p>
        </w:tc>
        <w:tc>
          <w:tcPr>
            <w:tcW w:w="386" w:type="pct"/>
            <w:tcBorders>
              <w:top w:val="single" w:sz="4" w:space="0" w:color="auto"/>
              <w:left w:val="single" w:sz="4" w:space="0" w:color="auto"/>
              <w:bottom w:val="single" w:sz="4" w:space="0" w:color="auto"/>
              <w:right w:val="single" w:sz="4" w:space="0" w:color="auto"/>
            </w:tcBorders>
            <w:vAlign w:val="center"/>
          </w:tcPr>
          <w:p w14:paraId="15E96701"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3621522D"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5, 10, 15, 20, 25, 30</w:t>
            </w:r>
          </w:p>
        </w:tc>
        <w:tc>
          <w:tcPr>
            <w:tcW w:w="550" w:type="pct"/>
            <w:vMerge w:val="restart"/>
            <w:tcBorders>
              <w:left w:val="single" w:sz="4" w:space="0" w:color="auto"/>
              <w:right w:val="single" w:sz="4" w:space="0" w:color="auto"/>
            </w:tcBorders>
            <w:vAlign w:val="center"/>
          </w:tcPr>
          <w:p w14:paraId="375A66C2"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0</w:t>
            </w:r>
          </w:p>
        </w:tc>
      </w:tr>
      <w:tr w:rsidR="00FD11C6" w:rsidRPr="00FD11C6" w14:paraId="64F5F9BE" w14:textId="77777777" w:rsidTr="00A532E6">
        <w:trPr>
          <w:trHeight w:val="187"/>
        </w:trPr>
        <w:tc>
          <w:tcPr>
            <w:tcW w:w="968" w:type="pct"/>
            <w:vMerge/>
            <w:tcBorders>
              <w:left w:val="single" w:sz="4" w:space="0" w:color="auto"/>
              <w:bottom w:val="single" w:sz="4" w:space="0" w:color="auto"/>
              <w:right w:val="single" w:sz="4" w:space="0" w:color="auto"/>
            </w:tcBorders>
            <w:vAlign w:val="center"/>
          </w:tcPr>
          <w:p w14:paraId="7EE04FE3"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vAlign w:val="center"/>
          </w:tcPr>
          <w:p w14:paraId="7E65C2E7"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20F31979"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2924ECAF"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0898B21F"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FD11C6" w:rsidRPr="00FD11C6" w14:paraId="4089CA2B" w14:textId="77777777" w:rsidTr="00A532E6">
        <w:trPr>
          <w:trHeight w:val="187"/>
        </w:trPr>
        <w:tc>
          <w:tcPr>
            <w:tcW w:w="968" w:type="pct"/>
            <w:vMerge w:val="restart"/>
            <w:tcBorders>
              <w:top w:val="single" w:sz="4" w:space="0" w:color="auto"/>
              <w:left w:val="single" w:sz="4" w:space="0" w:color="auto"/>
              <w:right w:val="single" w:sz="4" w:space="0" w:color="auto"/>
            </w:tcBorders>
            <w:vAlign w:val="center"/>
          </w:tcPr>
          <w:p w14:paraId="4B7AEDDA" w14:textId="77777777" w:rsidR="00FD11C6" w:rsidRPr="003A5DAF"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A5DAF">
              <w:rPr>
                <w:rFonts w:ascii="Arial" w:eastAsia="SimSun" w:hAnsi="Arial" w:cs="Arial"/>
                <w:kern w:val="2"/>
                <w:sz w:val="16"/>
                <w:szCs w:val="16"/>
                <w:highlight w:val="yellow"/>
                <w:lang w:val="en-US" w:eastAsia="zh-CN"/>
              </w:rPr>
              <w:t>CA_n26A-n28A</w:t>
            </w:r>
          </w:p>
        </w:tc>
        <w:tc>
          <w:tcPr>
            <w:tcW w:w="1024" w:type="pct"/>
            <w:vMerge w:val="restart"/>
            <w:tcBorders>
              <w:top w:val="single" w:sz="4" w:space="0" w:color="auto"/>
              <w:left w:val="single" w:sz="4" w:space="0" w:color="auto"/>
              <w:right w:val="single" w:sz="4" w:space="0" w:color="auto"/>
            </w:tcBorders>
            <w:vAlign w:val="center"/>
          </w:tcPr>
          <w:p w14:paraId="46039964" w14:textId="77777777" w:rsidR="00FD11C6" w:rsidRPr="003A5DAF"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A5DAF">
              <w:rPr>
                <w:rFonts w:ascii="Arial" w:eastAsia="SimSun" w:hAnsi="Arial" w:cs="Arial"/>
                <w:kern w:val="2"/>
                <w:sz w:val="16"/>
                <w:szCs w:val="16"/>
                <w:highlight w:val="yellow"/>
                <w:lang w:val="en-US" w:eastAsia="zh-CN"/>
              </w:rPr>
              <w:t>CA_n26A-n28A</w:t>
            </w:r>
          </w:p>
        </w:tc>
        <w:tc>
          <w:tcPr>
            <w:tcW w:w="386" w:type="pct"/>
            <w:tcBorders>
              <w:top w:val="single" w:sz="4" w:space="0" w:color="auto"/>
              <w:left w:val="single" w:sz="4" w:space="0" w:color="auto"/>
              <w:bottom w:val="single" w:sz="4" w:space="0" w:color="auto"/>
              <w:right w:val="single" w:sz="4" w:space="0" w:color="auto"/>
            </w:tcBorders>
            <w:vAlign w:val="center"/>
          </w:tcPr>
          <w:p w14:paraId="132058F6" w14:textId="77777777" w:rsidR="00FD11C6" w:rsidRPr="003A5DAF"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A5DAF">
              <w:rPr>
                <w:rFonts w:ascii="Arial" w:eastAsia="SimSun" w:hAnsi="Arial" w:cs="Arial"/>
                <w:kern w:val="2"/>
                <w:sz w:val="16"/>
                <w:szCs w:val="16"/>
                <w:highlight w:val="yellow"/>
                <w:lang w:val="en-US" w:eastAsia="zh-CN"/>
              </w:rPr>
              <w:t>n26</w:t>
            </w:r>
          </w:p>
        </w:tc>
        <w:tc>
          <w:tcPr>
            <w:tcW w:w="2071" w:type="pct"/>
            <w:tcBorders>
              <w:top w:val="single" w:sz="4" w:space="0" w:color="auto"/>
              <w:left w:val="single" w:sz="4" w:space="0" w:color="auto"/>
              <w:bottom w:val="single" w:sz="4" w:space="0" w:color="auto"/>
              <w:right w:val="single" w:sz="4" w:space="0" w:color="auto"/>
            </w:tcBorders>
            <w:vAlign w:val="center"/>
          </w:tcPr>
          <w:p w14:paraId="5B01A1B8" w14:textId="77777777" w:rsidR="00FD11C6" w:rsidRPr="003A5DAF"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A5DAF">
              <w:rPr>
                <w:rFonts w:ascii="Arial" w:eastAsia="SimSun" w:hAnsi="Arial" w:cs="Arial"/>
                <w:kern w:val="2"/>
                <w:sz w:val="16"/>
                <w:szCs w:val="16"/>
                <w:highlight w:val="yellow"/>
                <w:lang w:val="en-US" w:eastAsia="zh-CN"/>
              </w:rPr>
              <w:t>5, 10, 15, 20, 25, 30</w:t>
            </w:r>
          </w:p>
        </w:tc>
        <w:tc>
          <w:tcPr>
            <w:tcW w:w="550" w:type="pct"/>
            <w:vMerge w:val="restart"/>
            <w:tcBorders>
              <w:top w:val="single" w:sz="4" w:space="0" w:color="auto"/>
              <w:left w:val="single" w:sz="4" w:space="0" w:color="auto"/>
              <w:right w:val="single" w:sz="4" w:space="0" w:color="auto"/>
            </w:tcBorders>
            <w:vAlign w:val="center"/>
          </w:tcPr>
          <w:p w14:paraId="68A5ED34" w14:textId="77777777" w:rsidR="00FD11C6" w:rsidRPr="003A5DAF"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A5DAF">
              <w:rPr>
                <w:rFonts w:ascii="Arial" w:eastAsia="SimSun" w:hAnsi="Arial" w:cs="Arial"/>
                <w:kern w:val="2"/>
                <w:sz w:val="16"/>
                <w:szCs w:val="16"/>
                <w:highlight w:val="yellow"/>
                <w:lang w:val="en-US" w:eastAsia="zh-CN"/>
              </w:rPr>
              <w:t>0</w:t>
            </w:r>
          </w:p>
        </w:tc>
      </w:tr>
      <w:tr w:rsidR="00FD11C6" w:rsidRPr="00FD11C6" w14:paraId="31252229" w14:textId="77777777" w:rsidTr="00A532E6">
        <w:trPr>
          <w:trHeight w:val="187"/>
        </w:trPr>
        <w:tc>
          <w:tcPr>
            <w:tcW w:w="968" w:type="pct"/>
            <w:vMerge/>
            <w:tcBorders>
              <w:left w:val="single" w:sz="4" w:space="0" w:color="auto"/>
              <w:right w:val="single" w:sz="4" w:space="0" w:color="auto"/>
            </w:tcBorders>
            <w:vAlign w:val="center"/>
          </w:tcPr>
          <w:p w14:paraId="011DAB24"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right w:val="single" w:sz="4" w:space="0" w:color="auto"/>
            </w:tcBorders>
            <w:vAlign w:val="center"/>
          </w:tcPr>
          <w:p w14:paraId="6A3B3D8C"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7DB509E9"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254A2416"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3A5DAF">
              <w:rPr>
                <w:rFonts w:ascii="Arial" w:eastAsia="SimSun" w:hAnsi="Arial" w:cs="Arial"/>
                <w:kern w:val="2"/>
                <w:sz w:val="16"/>
                <w:szCs w:val="16"/>
                <w:highlight w:val="yellow"/>
                <w:lang w:val="en-US" w:eastAsia="zh-CN"/>
              </w:rPr>
              <w:t>5, 10, 15, 20, 25, 30</w:t>
            </w:r>
          </w:p>
        </w:tc>
        <w:tc>
          <w:tcPr>
            <w:tcW w:w="550" w:type="pct"/>
            <w:vMerge/>
            <w:tcBorders>
              <w:left w:val="single" w:sz="4" w:space="0" w:color="auto"/>
              <w:right w:val="single" w:sz="4" w:space="0" w:color="auto"/>
            </w:tcBorders>
            <w:vAlign w:val="center"/>
          </w:tcPr>
          <w:p w14:paraId="28571DF6"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FD11C6" w:rsidRPr="00FD11C6" w14:paraId="46D452B8" w14:textId="77777777" w:rsidTr="00A532E6">
        <w:trPr>
          <w:trHeight w:val="187"/>
        </w:trPr>
        <w:tc>
          <w:tcPr>
            <w:tcW w:w="968" w:type="pct"/>
            <w:vMerge w:val="restart"/>
            <w:tcBorders>
              <w:top w:val="single" w:sz="4" w:space="0" w:color="auto"/>
              <w:left w:val="single" w:sz="4" w:space="0" w:color="auto"/>
              <w:right w:val="single" w:sz="4" w:space="0" w:color="auto"/>
            </w:tcBorders>
            <w:vAlign w:val="center"/>
          </w:tcPr>
          <w:p w14:paraId="789C56C8"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vertAlign w:val="superscript"/>
                <w:lang w:val="en-US" w:eastAsia="zh-CN"/>
              </w:rPr>
            </w:pPr>
            <w:r w:rsidRPr="00FD11C6">
              <w:rPr>
                <w:rFonts w:ascii="Arial" w:eastAsia="SimSun" w:hAnsi="Arial" w:cs="Arial"/>
                <w:kern w:val="2"/>
                <w:sz w:val="16"/>
                <w:szCs w:val="16"/>
                <w:lang w:val="en-US" w:eastAsia="zh-CN"/>
              </w:rPr>
              <w:t>CA_n5A-n28A-n105A</w:t>
            </w:r>
            <w:r w:rsidRPr="00FD11C6">
              <w:rPr>
                <w:rFonts w:ascii="Arial" w:eastAsia="SimSun" w:hAnsi="Arial" w:cs="Arial"/>
                <w:kern w:val="2"/>
                <w:sz w:val="16"/>
                <w:szCs w:val="16"/>
                <w:vertAlign w:val="superscript"/>
                <w:lang w:val="en-US" w:eastAsia="zh-CN"/>
              </w:rPr>
              <w:t>1</w:t>
            </w:r>
          </w:p>
        </w:tc>
        <w:tc>
          <w:tcPr>
            <w:tcW w:w="1024" w:type="pct"/>
            <w:vMerge w:val="restart"/>
            <w:tcBorders>
              <w:top w:val="single" w:sz="4" w:space="0" w:color="auto"/>
              <w:left w:val="single" w:sz="4" w:space="0" w:color="auto"/>
              <w:right w:val="single" w:sz="4" w:space="0" w:color="auto"/>
            </w:tcBorders>
            <w:vAlign w:val="center"/>
          </w:tcPr>
          <w:p w14:paraId="20BA3955"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CA_n5A-n28A</w:t>
            </w:r>
          </w:p>
          <w:p w14:paraId="23364354"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CA_n5A-n105A</w:t>
            </w:r>
          </w:p>
          <w:p w14:paraId="73C1B1FF"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CA_n28A-n105A</w:t>
            </w:r>
          </w:p>
        </w:tc>
        <w:tc>
          <w:tcPr>
            <w:tcW w:w="386" w:type="pct"/>
            <w:tcBorders>
              <w:top w:val="single" w:sz="4" w:space="0" w:color="auto"/>
              <w:left w:val="single" w:sz="4" w:space="0" w:color="auto"/>
              <w:bottom w:val="single" w:sz="4" w:space="0" w:color="auto"/>
              <w:right w:val="single" w:sz="4" w:space="0" w:color="auto"/>
            </w:tcBorders>
            <w:vAlign w:val="center"/>
          </w:tcPr>
          <w:p w14:paraId="68D68496"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n5</w:t>
            </w:r>
          </w:p>
        </w:tc>
        <w:tc>
          <w:tcPr>
            <w:tcW w:w="2071" w:type="pct"/>
            <w:tcBorders>
              <w:top w:val="single" w:sz="4" w:space="0" w:color="auto"/>
              <w:left w:val="single" w:sz="4" w:space="0" w:color="auto"/>
              <w:bottom w:val="single" w:sz="4" w:space="0" w:color="auto"/>
              <w:right w:val="single" w:sz="4" w:space="0" w:color="auto"/>
            </w:tcBorders>
            <w:vAlign w:val="center"/>
          </w:tcPr>
          <w:p w14:paraId="08A95F90"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5, 10, 15, 20</w:t>
            </w:r>
          </w:p>
        </w:tc>
        <w:tc>
          <w:tcPr>
            <w:tcW w:w="550" w:type="pct"/>
            <w:vMerge w:val="restart"/>
            <w:tcBorders>
              <w:top w:val="single" w:sz="4" w:space="0" w:color="auto"/>
              <w:left w:val="single" w:sz="4" w:space="0" w:color="auto"/>
              <w:right w:val="single" w:sz="4" w:space="0" w:color="auto"/>
            </w:tcBorders>
            <w:vAlign w:val="center"/>
          </w:tcPr>
          <w:p w14:paraId="64C3CE75"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0</w:t>
            </w:r>
          </w:p>
        </w:tc>
      </w:tr>
      <w:tr w:rsidR="00FD11C6" w:rsidRPr="00FD11C6" w14:paraId="2A06B782" w14:textId="77777777" w:rsidTr="00A532E6">
        <w:trPr>
          <w:trHeight w:val="187"/>
        </w:trPr>
        <w:tc>
          <w:tcPr>
            <w:tcW w:w="968" w:type="pct"/>
            <w:vMerge/>
            <w:tcBorders>
              <w:left w:val="single" w:sz="4" w:space="0" w:color="auto"/>
              <w:right w:val="single" w:sz="4" w:space="0" w:color="auto"/>
            </w:tcBorders>
            <w:vAlign w:val="center"/>
          </w:tcPr>
          <w:p w14:paraId="5A762C1E"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right w:val="single" w:sz="4" w:space="0" w:color="auto"/>
            </w:tcBorders>
            <w:vAlign w:val="center"/>
          </w:tcPr>
          <w:p w14:paraId="02875B7C"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1DCD5CB2"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6A69D86E"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5, 10, 15, 20, 25, 30</w:t>
            </w:r>
          </w:p>
        </w:tc>
        <w:tc>
          <w:tcPr>
            <w:tcW w:w="550" w:type="pct"/>
            <w:vMerge/>
            <w:tcBorders>
              <w:left w:val="single" w:sz="4" w:space="0" w:color="auto"/>
              <w:right w:val="single" w:sz="4" w:space="0" w:color="auto"/>
            </w:tcBorders>
            <w:vAlign w:val="center"/>
          </w:tcPr>
          <w:p w14:paraId="79A0D48A"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FD11C6" w:rsidRPr="00FD11C6" w14:paraId="12A61D61" w14:textId="77777777" w:rsidTr="00A532E6">
        <w:trPr>
          <w:trHeight w:val="187"/>
        </w:trPr>
        <w:tc>
          <w:tcPr>
            <w:tcW w:w="968" w:type="pct"/>
            <w:vMerge/>
            <w:tcBorders>
              <w:left w:val="single" w:sz="4" w:space="0" w:color="auto"/>
              <w:bottom w:val="single" w:sz="4" w:space="0" w:color="auto"/>
              <w:right w:val="single" w:sz="4" w:space="0" w:color="auto"/>
            </w:tcBorders>
            <w:vAlign w:val="center"/>
          </w:tcPr>
          <w:p w14:paraId="5EBAB5FD"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vAlign w:val="center"/>
          </w:tcPr>
          <w:p w14:paraId="3BE49ADB"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4C158545"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70A68D5E"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408A3F2B"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bl>
    <w:p w14:paraId="09C1D407" w14:textId="77777777" w:rsidR="00FD11C6" w:rsidRPr="00FD11C6" w:rsidRDefault="00FD11C6" w:rsidP="00FD11C6">
      <w:pPr>
        <w:overflowPunct w:val="0"/>
        <w:autoSpaceDE w:val="0"/>
        <w:autoSpaceDN w:val="0"/>
        <w:adjustRightInd w:val="0"/>
        <w:spacing w:after="0"/>
        <w:textAlignment w:val="baseline"/>
        <w:rPr>
          <w:rFonts w:eastAsia="SimSun"/>
          <w:bCs/>
          <w:lang w:val="en-US" w:eastAsia="en-GB"/>
        </w:rPr>
      </w:pPr>
    </w:p>
    <w:p w14:paraId="6BEFD673" w14:textId="77777777" w:rsidR="00FD11C6" w:rsidRPr="00FD11C6" w:rsidRDefault="00FD11C6" w:rsidP="00084929">
      <w:pPr>
        <w:numPr>
          <w:ilvl w:val="1"/>
          <w:numId w:val="13"/>
        </w:numPr>
        <w:overflowPunct w:val="0"/>
        <w:autoSpaceDE w:val="0"/>
        <w:autoSpaceDN w:val="0"/>
        <w:adjustRightInd w:val="0"/>
        <w:spacing w:after="0"/>
        <w:textAlignment w:val="baseline"/>
        <w:rPr>
          <w:rFonts w:eastAsia="SimSun"/>
          <w:kern w:val="2"/>
          <w:lang w:val="en-US" w:eastAsia="zh-CN"/>
        </w:rPr>
      </w:pPr>
      <w:r w:rsidRPr="00FD11C6">
        <w:rPr>
          <w:rFonts w:eastAsia="SimSun"/>
          <w:kern w:val="2"/>
          <w:lang w:val="en-US" w:eastAsia="zh-CN"/>
        </w:rPr>
        <w:t>The following aspects need be studied</w:t>
      </w:r>
    </w:p>
    <w:p w14:paraId="6B02E5AC" w14:textId="77777777" w:rsidR="00FD11C6" w:rsidRPr="00FD11C6" w:rsidRDefault="00FD11C6" w:rsidP="00084929">
      <w:pPr>
        <w:numPr>
          <w:ilvl w:val="2"/>
          <w:numId w:val="13"/>
        </w:numPr>
        <w:overflowPunct w:val="0"/>
        <w:autoSpaceDE w:val="0"/>
        <w:autoSpaceDN w:val="0"/>
        <w:adjustRightInd w:val="0"/>
        <w:spacing w:after="0"/>
        <w:textAlignment w:val="baseline"/>
        <w:rPr>
          <w:rFonts w:eastAsia="SimSun"/>
          <w:kern w:val="2"/>
          <w:lang w:val="en-US" w:eastAsia="zh-CN"/>
        </w:rPr>
      </w:pPr>
      <w:r w:rsidRPr="00FD11C6">
        <w:rPr>
          <w:rFonts w:eastAsia="SimSun"/>
          <w:kern w:val="2"/>
          <w:lang w:val="en-US" w:eastAsia="zh-CN"/>
        </w:rPr>
        <w:t>UE RF architecture including n-</w:t>
      </w:r>
      <w:proofErr w:type="spellStart"/>
      <w:r w:rsidRPr="00FD11C6">
        <w:rPr>
          <w:rFonts w:eastAsia="SimSun"/>
          <w:kern w:val="2"/>
          <w:lang w:val="en-US" w:eastAsia="zh-CN"/>
        </w:rPr>
        <w:t>plexing</w:t>
      </w:r>
      <w:proofErr w:type="spellEnd"/>
      <w:r w:rsidRPr="00FD11C6">
        <w:rPr>
          <w:rFonts w:eastAsia="SimSun"/>
          <w:kern w:val="2"/>
          <w:lang w:val="en-US" w:eastAsia="zh-CN"/>
        </w:rPr>
        <w:t>, PA</w:t>
      </w:r>
    </w:p>
    <w:p w14:paraId="6931E6E7" w14:textId="77777777" w:rsidR="00FD11C6" w:rsidRPr="00FD11C6" w:rsidRDefault="00FD11C6" w:rsidP="00084929">
      <w:pPr>
        <w:numPr>
          <w:ilvl w:val="2"/>
          <w:numId w:val="13"/>
        </w:numPr>
        <w:overflowPunct w:val="0"/>
        <w:autoSpaceDE w:val="0"/>
        <w:autoSpaceDN w:val="0"/>
        <w:adjustRightInd w:val="0"/>
        <w:spacing w:after="0"/>
        <w:textAlignment w:val="baseline"/>
        <w:rPr>
          <w:rFonts w:eastAsia="SimSun"/>
          <w:bCs/>
          <w:lang w:eastAsia="en-GB"/>
        </w:rPr>
      </w:pPr>
      <w:r w:rsidRPr="00FD11C6">
        <w:rPr>
          <w:rFonts w:eastAsia="SimSun"/>
          <w:kern w:val="2"/>
          <w:lang w:val="en-US" w:eastAsia="zh-CN"/>
        </w:rPr>
        <w:t>Study feasibility of low band wideband antenna and multiple low band narrowband antennas.</w:t>
      </w:r>
    </w:p>
    <w:p w14:paraId="3A7409A7" w14:textId="77777777" w:rsidR="00FD11C6" w:rsidRPr="00FD11C6" w:rsidRDefault="00FD11C6" w:rsidP="00084929">
      <w:pPr>
        <w:numPr>
          <w:ilvl w:val="2"/>
          <w:numId w:val="13"/>
        </w:numPr>
        <w:overflowPunct w:val="0"/>
        <w:autoSpaceDE w:val="0"/>
        <w:autoSpaceDN w:val="0"/>
        <w:adjustRightInd w:val="0"/>
        <w:spacing w:after="0"/>
        <w:textAlignment w:val="baseline"/>
        <w:rPr>
          <w:rFonts w:eastAsia="SimSun"/>
          <w:bCs/>
          <w:lang w:eastAsia="en-GB"/>
        </w:rPr>
      </w:pPr>
      <w:r w:rsidRPr="00FD11C6">
        <w:rPr>
          <w:rFonts w:eastAsia="SimSun"/>
          <w:bCs/>
          <w:lang w:eastAsia="zh-CN"/>
        </w:rPr>
        <w:t>Evaluate the MSD requirements if needed.</w:t>
      </w:r>
    </w:p>
    <w:p w14:paraId="10A32E6D" w14:textId="77777777" w:rsidR="00FD11C6" w:rsidRPr="00FD11C6" w:rsidRDefault="00FD11C6" w:rsidP="00084929">
      <w:pPr>
        <w:numPr>
          <w:ilvl w:val="2"/>
          <w:numId w:val="13"/>
        </w:numPr>
        <w:overflowPunct w:val="0"/>
        <w:autoSpaceDE w:val="0"/>
        <w:autoSpaceDN w:val="0"/>
        <w:adjustRightInd w:val="0"/>
        <w:spacing w:after="0"/>
        <w:textAlignment w:val="baseline"/>
        <w:rPr>
          <w:rFonts w:eastAsia="SimSun"/>
          <w:bCs/>
          <w:lang w:eastAsia="en-GB"/>
        </w:rPr>
      </w:pPr>
      <w:r w:rsidRPr="00FD11C6">
        <w:rPr>
          <w:rFonts w:eastAsia="SimSun"/>
          <w:bCs/>
          <w:lang w:eastAsia="zh-CN"/>
        </w:rPr>
        <w:t>Evaluate if UE complexity can be reduced based on the frequency range and BCS proposed by operators.</w:t>
      </w:r>
    </w:p>
    <w:p w14:paraId="5F38CE82" w14:textId="77777777" w:rsidR="00FD11C6" w:rsidRPr="00FD11C6" w:rsidRDefault="00FD11C6" w:rsidP="00084929">
      <w:pPr>
        <w:numPr>
          <w:ilvl w:val="1"/>
          <w:numId w:val="13"/>
        </w:numPr>
        <w:overflowPunct w:val="0"/>
        <w:autoSpaceDE w:val="0"/>
        <w:autoSpaceDN w:val="0"/>
        <w:adjustRightInd w:val="0"/>
        <w:spacing w:after="0"/>
        <w:textAlignment w:val="baseline"/>
        <w:rPr>
          <w:rFonts w:eastAsia="SimSun"/>
          <w:bCs/>
          <w:lang w:eastAsia="en-GB"/>
        </w:rPr>
      </w:pPr>
      <w:r w:rsidRPr="00FD11C6">
        <w:rPr>
          <w:rFonts w:eastAsia="SimSun"/>
          <w:bCs/>
          <w:lang w:eastAsia="en-GB"/>
        </w:rPr>
        <w:t>Power class 3 (PC3) is considered in this study</w:t>
      </w:r>
    </w:p>
    <w:p w14:paraId="215732EF" w14:textId="77777777" w:rsidR="00FD11C6" w:rsidRPr="00FD11C6" w:rsidRDefault="00FD11C6" w:rsidP="00FD11C6">
      <w:pPr>
        <w:overflowPunct w:val="0"/>
        <w:autoSpaceDE w:val="0"/>
        <w:autoSpaceDN w:val="0"/>
        <w:adjustRightInd w:val="0"/>
        <w:spacing w:after="0"/>
        <w:textAlignment w:val="baseline"/>
        <w:rPr>
          <w:rFonts w:eastAsia="SimSun"/>
          <w:bCs/>
          <w:lang w:eastAsia="en-GB"/>
        </w:rPr>
      </w:pPr>
    </w:p>
    <w:p w14:paraId="2949CF45" w14:textId="77777777" w:rsidR="00FD11C6" w:rsidRPr="00FD11C6" w:rsidRDefault="00FD11C6" w:rsidP="00084929">
      <w:pPr>
        <w:numPr>
          <w:ilvl w:val="0"/>
          <w:numId w:val="13"/>
        </w:numPr>
        <w:overflowPunct w:val="0"/>
        <w:autoSpaceDE w:val="0"/>
        <w:autoSpaceDN w:val="0"/>
        <w:adjustRightInd w:val="0"/>
        <w:spacing w:after="0"/>
        <w:textAlignment w:val="baseline"/>
        <w:rPr>
          <w:rFonts w:eastAsia="SimSun"/>
          <w:kern w:val="2"/>
          <w:lang w:val="en-US" w:eastAsia="zh-CN"/>
        </w:rPr>
      </w:pPr>
      <w:r w:rsidRPr="00FD11C6">
        <w:rPr>
          <w:rFonts w:eastAsia="SimSun"/>
          <w:kern w:val="2"/>
          <w:lang w:val="en-US" w:eastAsia="zh-CN"/>
        </w:rPr>
        <w:lastRenderedPageBreak/>
        <w:t>Identify</w:t>
      </w:r>
      <w:r w:rsidRPr="00FD11C6">
        <w:rPr>
          <w:rFonts w:eastAsia="SimSun" w:hint="eastAsia"/>
          <w:kern w:val="2"/>
          <w:lang w:val="en-US" w:eastAsia="zh-CN"/>
        </w:rPr>
        <w:t xml:space="preserve"> potential impacts to relevant</w:t>
      </w:r>
      <w:r w:rsidRPr="00FD11C6">
        <w:rPr>
          <w:rFonts w:eastAsia="SimSun"/>
          <w:kern w:val="2"/>
          <w:lang w:val="en-US" w:eastAsia="zh-CN"/>
        </w:rPr>
        <w:t xml:space="preserve"> RAN4 requirements</w:t>
      </w:r>
      <w:r w:rsidRPr="00FD11C6">
        <w:rPr>
          <w:rFonts w:eastAsia="SimSun" w:hint="eastAsia"/>
          <w:kern w:val="2"/>
          <w:lang w:val="en-US" w:eastAsia="zh-CN"/>
        </w:rPr>
        <w:t>.</w:t>
      </w:r>
    </w:p>
    <w:p w14:paraId="0FA158BF" w14:textId="77777777" w:rsidR="00FD11C6" w:rsidRPr="00FD11C6" w:rsidRDefault="00FD11C6" w:rsidP="00FD11C6">
      <w:pPr>
        <w:overflowPunct w:val="0"/>
        <w:autoSpaceDE w:val="0"/>
        <w:autoSpaceDN w:val="0"/>
        <w:adjustRightInd w:val="0"/>
        <w:spacing w:after="0"/>
        <w:textAlignment w:val="baseline"/>
        <w:rPr>
          <w:rFonts w:eastAsia="SimSun"/>
          <w:bCs/>
          <w:lang w:val="en-US" w:eastAsia="en-GB"/>
        </w:rPr>
      </w:pPr>
    </w:p>
    <w:p w14:paraId="3BD64039" w14:textId="77777777" w:rsidR="00FD11C6" w:rsidRPr="00FD11C6" w:rsidRDefault="00FD11C6" w:rsidP="00FD11C6">
      <w:pPr>
        <w:overflowPunct w:val="0"/>
        <w:autoSpaceDE w:val="0"/>
        <w:autoSpaceDN w:val="0"/>
        <w:adjustRightInd w:val="0"/>
        <w:spacing w:after="0"/>
        <w:jc w:val="both"/>
        <w:textAlignment w:val="baseline"/>
        <w:rPr>
          <w:rFonts w:eastAsia="SimSun"/>
          <w:bCs/>
          <w:lang w:val="en-US" w:eastAsia="zh-CN"/>
        </w:rPr>
      </w:pPr>
      <w:r w:rsidRPr="00FD11C6">
        <w:rPr>
          <w:rFonts w:eastAsia="SimSun" w:hint="eastAsia"/>
          <w:bCs/>
          <w:lang w:val="en-US" w:eastAsia="zh-CN"/>
        </w:rPr>
        <w:t>N</w:t>
      </w:r>
      <w:r w:rsidRPr="00FD11C6">
        <w:rPr>
          <w:rFonts w:eastAsia="SimSun"/>
          <w:bCs/>
          <w:lang w:val="en-US" w:eastAsia="zh-CN"/>
        </w:rPr>
        <w:t>OTE 1: The study of 3 band combination can only start after completion of 2 bands fallbacks</w:t>
      </w:r>
    </w:p>
    <w:p w14:paraId="256AA453" w14:textId="77777777" w:rsidR="00FD11C6" w:rsidRPr="00FD11C6" w:rsidRDefault="00FD11C6" w:rsidP="00FD11C6">
      <w:pPr>
        <w:overflowPunct w:val="0"/>
        <w:autoSpaceDE w:val="0"/>
        <w:autoSpaceDN w:val="0"/>
        <w:adjustRightInd w:val="0"/>
        <w:spacing w:after="0"/>
        <w:jc w:val="both"/>
        <w:textAlignment w:val="baseline"/>
        <w:rPr>
          <w:rFonts w:eastAsia="SimSun"/>
          <w:bCs/>
          <w:lang w:val="en-US" w:eastAsia="zh-CN"/>
        </w:rPr>
      </w:pPr>
      <w:r w:rsidRPr="00FD11C6">
        <w:rPr>
          <w:rFonts w:eastAsia="SimSun" w:hint="eastAsia"/>
          <w:bCs/>
          <w:lang w:val="en-US" w:eastAsia="zh-CN"/>
        </w:rPr>
        <w:t>N</w:t>
      </w:r>
      <w:r w:rsidRPr="00FD11C6">
        <w:rPr>
          <w:rFonts w:eastAsia="SimSun"/>
          <w:bCs/>
          <w:lang w:val="en-US" w:eastAsia="zh-CN"/>
        </w:rPr>
        <w:t xml:space="preserve">OTE 2: Check at RAN4#107 whether CA_n5A-n28A-n105A could be included in the SI based on study progress for the </w:t>
      </w:r>
      <w:proofErr w:type="gramStart"/>
      <w:r w:rsidRPr="00FD11C6">
        <w:rPr>
          <w:rFonts w:eastAsia="SimSun"/>
          <w:bCs/>
          <w:lang w:val="en-US" w:eastAsia="zh-CN"/>
        </w:rPr>
        <w:t>fall back</w:t>
      </w:r>
      <w:proofErr w:type="gramEnd"/>
      <w:r w:rsidRPr="00FD11C6">
        <w:rPr>
          <w:rFonts w:eastAsia="SimSun"/>
          <w:bCs/>
          <w:lang w:val="en-US" w:eastAsia="zh-CN"/>
        </w:rPr>
        <w:t xml:space="preserve"> combinations listed in Table 1. </w:t>
      </w:r>
    </w:p>
    <w:p w14:paraId="36B53DC2" w14:textId="2A840D86" w:rsidR="004D3A0F" w:rsidRDefault="004D3A0F" w:rsidP="004D3A0F">
      <w:pPr>
        <w:rPr>
          <w:lang w:val="en-US"/>
        </w:rPr>
      </w:pPr>
    </w:p>
    <w:p w14:paraId="27079E87" w14:textId="30710F1F" w:rsidR="00BF3A65" w:rsidRDefault="00BF3A65" w:rsidP="00BF3A65">
      <w:pPr>
        <w:pStyle w:val="Heading2"/>
        <w:rPr>
          <w:lang w:val="en-US"/>
        </w:rPr>
      </w:pPr>
      <w:r>
        <w:rPr>
          <w:lang w:val="en-US"/>
        </w:rPr>
        <w:t>WF from RAN4#106bis-e</w:t>
      </w:r>
    </w:p>
    <w:p w14:paraId="62E973D3" w14:textId="4BFFC3F8" w:rsidR="00575CB1" w:rsidRPr="00AB3D40" w:rsidRDefault="00575CB1" w:rsidP="00575CB1">
      <w:pPr>
        <w:pStyle w:val="Heading1"/>
        <w:numPr>
          <w:ilvl w:val="0"/>
          <w:numId w:val="0"/>
        </w:numPr>
        <w:ind w:left="432" w:hanging="432"/>
        <w:rPr>
          <w:lang w:eastAsia="zh-CN"/>
        </w:rPr>
      </w:pPr>
      <w:r>
        <w:t>A</w:t>
      </w:r>
      <w:r w:rsidRPr="00AA75D6">
        <w:t>pplicable frequency range of band n28 in CA_n26A-n28A</w:t>
      </w:r>
    </w:p>
    <w:p w14:paraId="310D48B5" w14:textId="77777777" w:rsidR="00575CB1" w:rsidRDefault="00575CB1" w:rsidP="00575CB1">
      <w:pPr>
        <w:rPr>
          <w:rFonts w:eastAsiaTheme="minorEastAsia"/>
          <w:lang w:eastAsia="zh-CN"/>
        </w:rPr>
      </w:pPr>
      <w:r>
        <w:rPr>
          <w:rFonts w:eastAsiaTheme="minorEastAsia"/>
          <w:lang w:eastAsia="zh-CN"/>
        </w:rPr>
        <w:t xml:space="preserve">Further discuss the two cases in next meeting: </w:t>
      </w:r>
    </w:p>
    <w:p w14:paraId="65AB2689" w14:textId="77777777" w:rsidR="00575CB1" w:rsidRPr="00AA75D6" w:rsidRDefault="00575CB1" w:rsidP="00575CB1">
      <w:pPr>
        <w:ind w:leftChars="300" w:left="600"/>
        <w:rPr>
          <w:rFonts w:eastAsiaTheme="minorEastAsia"/>
          <w:lang w:eastAsia="zh-CN"/>
        </w:rPr>
      </w:pPr>
      <w:r>
        <w:rPr>
          <w:rFonts w:eastAsiaTheme="minorEastAsia"/>
          <w:lang w:eastAsia="zh-CN"/>
        </w:rPr>
        <w:t>Case</w:t>
      </w:r>
      <w:r w:rsidRPr="00AA75D6">
        <w:rPr>
          <w:rFonts w:eastAsiaTheme="minorEastAsia"/>
          <w:lang w:eastAsia="zh-CN"/>
        </w:rPr>
        <w:t xml:space="preserve"> 1: lower 30MHz of n28</w:t>
      </w:r>
      <w:r>
        <w:rPr>
          <w:rFonts w:eastAsiaTheme="minorEastAsia"/>
          <w:lang w:eastAsia="zh-CN"/>
        </w:rPr>
        <w:t xml:space="preserve"> (UL: 703~733MHz, DL: 758~788MHz)</w:t>
      </w:r>
      <w:r w:rsidRPr="00AA75D6">
        <w:rPr>
          <w:rFonts w:eastAsiaTheme="minorEastAsia"/>
          <w:lang w:eastAsia="zh-CN"/>
        </w:rPr>
        <w:t xml:space="preserve"> is supported.</w:t>
      </w:r>
    </w:p>
    <w:p w14:paraId="71F24D5A" w14:textId="77777777" w:rsidR="00575CB1" w:rsidRPr="00AA75D6" w:rsidRDefault="00575CB1" w:rsidP="00575CB1">
      <w:pPr>
        <w:ind w:leftChars="300" w:left="600"/>
        <w:rPr>
          <w:rFonts w:eastAsiaTheme="minorEastAsia"/>
          <w:lang w:eastAsia="zh-CN"/>
        </w:rPr>
      </w:pPr>
      <w:r>
        <w:rPr>
          <w:rFonts w:eastAsiaTheme="minorEastAsia"/>
          <w:lang w:eastAsia="zh-CN"/>
        </w:rPr>
        <w:t>Case</w:t>
      </w:r>
      <w:r w:rsidRPr="00AA75D6">
        <w:rPr>
          <w:rFonts w:eastAsiaTheme="minorEastAsia"/>
          <w:lang w:eastAsia="zh-CN"/>
        </w:rPr>
        <w:t xml:space="preserve"> 2: entire n28 frequency range </w:t>
      </w:r>
      <w:r w:rsidRPr="00D1264E">
        <w:rPr>
          <w:rFonts w:eastAsiaTheme="minorEastAsia"/>
          <w:lang w:eastAsia="zh-CN"/>
        </w:rPr>
        <w:t>(UL: 703~7</w:t>
      </w:r>
      <w:r>
        <w:rPr>
          <w:rFonts w:eastAsiaTheme="minorEastAsia"/>
          <w:lang w:eastAsia="zh-CN"/>
        </w:rPr>
        <w:t>48</w:t>
      </w:r>
      <w:r w:rsidRPr="00D1264E">
        <w:rPr>
          <w:rFonts w:eastAsiaTheme="minorEastAsia"/>
          <w:lang w:eastAsia="zh-CN"/>
        </w:rPr>
        <w:t>MHz, DL: 758~</w:t>
      </w:r>
      <w:r>
        <w:rPr>
          <w:rFonts w:eastAsiaTheme="minorEastAsia"/>
          <w:lang w:eastAsia="zh-CN"/>
        </w:rPr>
        <w:t>803</w:t>
      </w:r>
      <w:r w:rsidRPr="00D1264E">
        <w:rPr>
          <w:rFonts w:eastAsiaTheme="minorEastAsia"/>
          <w:lang w:eastAsia="zh-CN"/>
        </w:rPr>
        <w:t>MHz)</w:t>
      </w:r>
      <w:r>
        <w:rPr>
          <w:rFonts w:eastAsiaTheme="minorEastAsia"/>
          <w:lang w:eastAsia="zh-CN"/>
        </w:rPr>
        <w:t xml:space="preserve"> </w:t>
      </w:r>
      <w:r w:rsidRPr="00AA75D6">
        <w:rPr>
          <w:rFonts w:eastAsiaTheme="minorEastAsia"/>
          <w:lang w:eastAsia="zh-CN"/>
        </w:rPr>
        <w:t>is supported.</w:t>
      </w:r>
    </w:p>
    <w:p w14:paraId="778E7200" w14:textId="77777777" w:rsidR="00575CB1" w:rsidRDefault="00575CB1" w:rsidP="00575CB1">
      <w:r>
        <w:rPr>
          <w:b/>
          <w:lang w:eastAsia="zh-CN"/>
        </w:rPr>
        <w:t>&lt;Way forward&gt;</w:t>
      </w:r>
      <w:r>
        <w:rPr>
          <w:lang w:eastAsia="zh-CN"/>
        </w:rPr>
        <w:t xml:space="preserve">: </w:t>
      </w:r>
      <w:r w:rsidRPr="003A0D70">
        <w:rPr>
          <w:b/>
          <w:lang w:eastAsia="zh-CN"/>
        </w:rPr>
        <w:t>Further trade-off these two cases based on pros and cons. FFS whether and/or how to do the down-selection in the future.</w:t>
      </w:r>
    </w:p>
    <w:p w14:paraId="2EB85107" w14:textId="05740375" w:rsidR="00575CB1" w:rsidRDefault="00575CB1" w:rsidP="00575CB1">
      <w:pPr>
        <w:pStyle w:val="Heading1"/>
        <w:numPr>
          <w:ilvl w:val="0"/>
          <w:numId w:val="0"/>
        </w:numPr>
        <w:ind w:left="432" w:hanging="432"/>
      </w:pPr>
      <w:r>
        <w:t>RF architecture</w:t>
      </w:r>
    </w:p>
    <w:p w14:paraId="70094A17" w14:textId="77777777" w:rsidR="00575CB1" w:rsidRDefault="00575CB1" w:rsidP="00575CB1">
      <w:r>
        <w:t>Three</w:t>
      </w:r>
      <w:r w:rsidRPr="00553322">
        <w:t xml:space="preserve"> potential UE RF architectures for CA_n</w:t>
      </w:r>
      <w:r>
        <w:t>26</w:t>
      </w:r>
      <w:r w:rsidRPr="00553322">
        <w:t>A-n</w:t>
      </w:r>
      <w:r>
        <w:t>28</w:t>
      </w:r>
      <w:r w:rsidRPr="00553322">
        <w:t>A</w:t>
      </w:r>
      <w:r>
        <w:t xml:space="preserve"> case 1 and case 2</w:t>
      </w:r>
      <w:r w:rsidRPr="00553322">
        <w:t xml:space="preserve"> </w:t>
      </w:r>
      <w:r>
        <w:t>can be</w:t>
      </w:r>
      <w:r w:rsidRPr="00553322">
        <w:t xml:space="preserve"> considered as shown below</w:t>
      </w:r>
      <w:r>
        <w:t>.</w:t>
      </w:r>
    </w:p>
    <w:p w14:paraId="2F6C3850" w14:textId="77777777" w:rsidR="00575CB1" w:rsidRDefault="00575CB1" w:rsidP="00575CB1"/>
    <w:p w14:paraId="65B91486" w14:textId="77777777" w:rsidR="00575CB1" w:rsidRDefault="00575CB1" w:rsidP="00575CB1">
      <w:pPr>
        <w:sectPr w:rsidR="00575CB1" w:rsidSect="007A443E">
          <w:footnotePr>
            <w:numRestart w:val="eachSect"/>
          </w:footnotePr>
          <w:pgSz w:w="11907" w:h="16840" w:code="9"/>
          <w:pgMar w:top="720" w:right="720" w:bottom="720" w:left="720" w:header="680" w:footer="567" w:gutter="0"/>
          <w:cols w:space="720"/>
          <w:docGrid w:linePitch="272"/>
        </w:sectPr>
      </w:pPr>
    </w:p>
    <w:tbl>
      <w:tblPr>
        <w:tblStyle w:val="TableGrid"/>
        <w:tblW w:w="0" w:type="auto"/>
        <w:tblLayout w:type="fixed"/>
        <w:tblLook w:val="04A0" w:firstRow="1" w:lastRow="0" w:firstColumn="1" w:lastColumn="0" w:noHBand="0" w:noVBand="1"/>
      </w:tblPr>
      <w:tblGrid>
        <w:gridCol w:w="1555"/>
        <w:gridCol w:w="5811"/>
        <w:gridCol w:w="7914"/>
      </w:tblGrid>
      <w:tr w:rsidR="00575CB1" w14:paraId="099A6868" w14:textId="77777777" w:rsidTr="004B41A8">
        <w:trPr>
          <w:trHeight w:val="823"/>
        </w:trPr>
        <w:tc>
          <w:tcPr>
            <w:tcW w:w="1555" w:type="dxa"/>
            <w:vAlign w:val="center"/>
          </w:tcPr>
          <w:p w14:paraId="0855531E" w14:textId="77777777" w:rsidR="00575CB1" w:rsidRPr="00553322" w:rsidRDefault="00575CB1" w:rsidP="004B41A8">
            <w:pPr>
              <w:jc w:val="center"/>
              <w:rPr>
                <w:rFonts w:eastAsiaTheme="minorEastAsia"/>
                <w:b/>
                <w:sz w:val="24"/>
                <w:lang w:eastAsia="zh-CN"/>
              </w:rPr>
            </w:pPr>
            <w:r w:rsidRPr="00553322">
              <w:rPr>
                <w:rFonts w:eastAsiaTheme="minorEastAsia" w:hint="eastAsia"/>
                <w:b/>
                <w:sz w:val="24"/>
                <w:lang w:eastAsia="zh-CN"/>
              </w:rPr>
              <w:t>R</w:t>
            </w:r>
            <w:r w:rsidRPr="00553322">
              <w:rPr>
                <w:rFonts w:eastAsiaTheme="minorEastAsia"/>
                <w:b/>
                <w:sz w:val="24"/>
                <w:lang w:eastAsia="zh-CN"/>
              </w:rPr>
              <w:t>F architecture</w:t>
            </w:r>
          </w:p>
        </w:tc>
        <w:tc>
          <w:tcPr>
            <w:tcW w:w="5811" w:type="dxa"/>
            <w:vAlign w:val="center"/>
          </w:tcPr>
          <w:p w14:paraId="4C6251BB" w14:textId="77777777" w:rsidR="00575CB1" w:rsidRPr="00553322" w:rsidRDefault="00575CB1" w:rsidP="004B41A8">
            <w:pPr>
              <w:jc w:val="center"/>
              <w:rPr>
                <w:rFonts w:eastAsiaTheme="minorEastAsia"/>
                <w:b/>
                <w:sz w:val="24"/>
                <w:lang w:eastAsia="zh-CN"/>
              </w:rPr>
            </w:pPr>
            <w:r w:rsidRPr="00553322">
              <w:rPr>
                <w:rFonts w:eastAsiaTheme="minorEastAsia" w:hint="eastAsia"/>
                <w:b/>
                <w:sz w:val="24"/>
                <w:lang w:eastAsia="zh-CN"/>
              </w:rPr>
              <w:t>C</w:t>
            </w:r>
            <w:r w:rsidRPr="00553322">
              <w:rPr>
                <w:rFonts w:eastAsiaTheme="minorEastAsia"/>
                <w:b/>
                <w:sz w:val="24"/>
                <w:lang w:eastAsia="zh-CN"/>
              </w:rPr>
              <w:t>ase 1</w:t>
            </w:r>
          </w:p>
        </w:tc>
        <w:tc>
          <w:tcPr>
            <w:tcW w:w="7914" w:type="dxa"/>
            <w:vAlign w:val="center"/>
          </w:tcPr>
          <w:p w14:paraId="72E656BC" w14:textId="77777777" w:rsidR="00575CB1" w:rsidRPr="00553322" w:rsidRDefault="00575CB1" w:rsidP="004B41A8">
            <w:pPr>
              <w:jc w:val="center"/>
              <w:rPr>
                <w:rFonts w:eastAsiaTheme="minorEastAsia"/>
                <w:b/>
                <w:sz w:val="24"/>
                <w:lang w:eastAsia="zh-CN"/>
              </w:rPr>
            </w:pPr>
            <w:r w:rsidRPr="00553322">
              <w:rPr>
                <w:rFonts w:eastAsiaTheme="minorEastAsia"/>
                <w:b/>
                <w:sz w:val="24"/>
                <w:lang w:eastAsia="zh-CN"/>
              </w:rPr>
              <w:t>Case 2</w:t>
            </w:r>
          </w:p>
        </w:tc>
      </w:tr>
      <w:tr w:rsidR="00575CB1" w14:paraId="25F8137F" w14:textId="77777777" w:rsidTr="004B41A8">
        <w:trPr>
          <w:trHeight w:val="2916"/>
        </w:trPr>
        <w:tc>
          <w:tcPr>
            <w:tcW w:w="1555" w:type="dxa"/>
          </w:tcPr>
          <w:p w14:paraId="03A405DF" w14:textId="77777777" w:rsidR="00575CB1" w:rsidRDefault="00575CB1" w:rsidP="004B41A8">
            <w:pPr>
              <w:rPr>
                <w:rFonts w:eastAsiaTheme="minorEastAsia"/>
                <w:lang w:eastAsia="zh-CN"/>
              </w:rPr>
            </w:pPr>
            <w:r>
              <w:rPr>
                <w:rFonts w:eastAsiaTheme="minorEastAsia" w:hint="eastAsia"/>
                <w:lang w:eastAsia="zh-CN"/>
              </w:rPr>
              <w:t>A</w:t>
            </w:r>
            <w:r>
              <w:rPr>
                <w:rFonts w:eastAsiaTheme="minorEastAsia"/>
                <w:lang w:eastAsia="zh-CN"/>
              </w:rPr>
              <w:t>rchitecture 1:</w:t>
            </w:r>
          </w:p>
          <w:p w14:paraId="4681F64E" w14:textId="77777777" w:rsidR="00575CB1" w:rsidRDefault="00575CB1" w:rsidP="004B41A8">
            <w:pPr>
              <w:rPr>
                <w:rFonts w:eastAsiaTheme="minorEastAsia"/>
                <w:lang w:eastAsia="zh-CN"/>
              </w:rPr>
            </w:pPr>
            <w:proofErr w:type="spellStart"/>
            <w:r w:rsidRPr="00A06A1B">
              <w:rPr>
                <w:rFonts w:eastAsiaTheme="minorEastAsia"/>
                <w:lang w:eastAsia="zh-CN"/>
              </w:rPr>
              <w:t>Quadplexer</w:t>
            </w:r>
            <w:proofErr w:type="spellEnd"/>
            <w:r w:rsidRPr="00A06A1B">
              <w:rPr>
                <w:rFonts w:eastAsiaTheme="minorEastAsia"/>
                <w:lang w:eastAsia="zh-CN"/>
              </w:rPr>
              <w:t xml:space="preserve"> </w:t>
            </w:r>
            <w:r>
              <w:rPr>
                <w:rFonts w:eastAsiaTheme="minorEastAsia"/>
                <w:lang w:eastAsia="zh-CN"/>
              </w:rPr>
              <w:t>solution</w:t>
            </w:r>
            <w:r w:rsidRPr="00A06A1B">
              <w:rPr>
                <w:rFonts w:eastAsiaTheme="minorEastAsia"/>
                <w:lang w:eastAsia="zh-CN"/>
              </w:rPr>
              <w:t xml:space="preserve"> for CA_n26-n28 with two antennas</w:t>
            </w:r>
          </w:p>
        </w:tc>
        <w:tc>
          <w:tcPr>
            <w:tcW w:w="5811" w:type="dxa"/>
            <w:vAlign w:val="center"/>
          </w:tcPr>
          <w:p w14:paraId="02D2F451" w14:textId="77777777" w:rsidR="00575CB1" w:rsidRDefault="00575CB1" w:rsidP="004B41A8">
            <w:pPr>
              <w:jc w:val="center"/>
              <w:rPr>
                <w:rFonts w:eastAsiaTheme="minorEastAsia"/>
                <w:lang w:eastAsia="zh-CN"/>
              </w:rPr>
            </w:pPr>
            <w:r>
              <w:rPr>
                <w:rFonts w:eastAsiaTheme="minorEastAsia"/>
                <w:noProof/>
                <w:lang w:val="en-US" w:eastAsia="zh-CN"/>
              </w:rPr>
              <w:drawing>
                <wp:inline distT="0" distB="0" distL="0" distR="0" wp14:anchorId="64512197" wp14:editId="17828D20">
                  <wp:extent cx="3450867" cy="1882529"/>
                  <wp:effectExtent l="0" t="0" r="0" b="38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wo antennas RF architecture (a) for CA_n26-n28.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27345" cy="1924250"/>
                          </a:xfrm>
                          <a:prstGeom prst="rect">
                            <a:avLst/>
                          </a:prstGeom>
                        </pic:spPr>
                      </pic:pic>
                    </a:graphicData>
                  </a:graphic>
                </wp:inline>
              </w:drawing>
            </w:r>
          </w:p>
        </w:tc>
        <w:tc>
          <w:tcPr>
            <w:tcW w:w="7914" w:type="dxa"/>
            <w:vAlign w:val="center"/>
          </w:tcPr>
          <w:p w14:paraId="71F38311" w14:textId="77777777" w:rsidR="00575CB1" w:rsidRDefault="00575CB1" w:rsidP="004B41A8">
            <w:pPr>
              <w:jc w:val="center"/>
              <w:rPr>
                <w:rFonts w:eastAsiaTheme="minorEastAsia"/>
                <w:lang w:eastAsia="zh-CN"/>
              </w:rPr>
            </w:pPr>
            <w:r>
              <w:rPr>
                <w:noProof/>
                <w:lang w:val="en-US" w:eastAsia="zh-CN"/>
              </w:rPr>
              <w:drawing>
                <wp:inline distT="0" distB="0" distL="0" distR="0" wp14:anchorId="066CD45A" wp14:editId="181B3E5D">
                  <wp:extent cx="4176082" cy="1940118"/>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99608" cy="1997506"/>
                          </a:xfrm>
                          <a:prstGeom prst="rect">
                            <a:avLst/>
                          </a:prstGeom>
                        </pic:spPr>
                      </pic:pic>
                    </a:graphicData>
                  </a:graphic>
                </wp:inline>
              </w:drawing>
            </w:r>
          </w:p>
        </w:tc>
      </w:tr>
      <w:tr w:rsidR="00575CB1" w14:paraId="6930CFEB" w14:textId="77777777" w:rsidTr="004B41A8">
        <w:trPr>
          <w:trHeight w:val="3035"/>
        </w:trPr>
        <w:tc>
          <w:tcPr>
            <w:tcW w:w="1555" w:type="dxa"/>
          </w:tcPr>
          <w:p w14:paraId="3910C455" w14:textId="77777777" w:rsidR="00575CB1" w:rsidRDefault="00575CB1" w:rsidP="004B41A8">
            <w:pPr>
              <w:rPr>
                <w:rFonts w:eastAsiaTheme="minorEastAsia"/>
                <w:lang w:eastAsia="zh-CN"/>
              </w:rPr>
            </w:pPr>
            <w:r>
              <w:rPr>
                <w:rFonts w:eastAsiaTheme="minorEastAsia" w:hint="eastAsia"/>
                <w:lang w:eastAsia="zh-CN"/>
              </w:rPr>
              <w:t>A</w:t>
            </w:r>
            <w:r>
              <w:rPr>
                <w:rFonts w:eastAsiaTheme="minorEastAsia"/>
                <w:lang w:eastAsia="zh-CN"/>
              </w:rPr>
              <w:t>rchitecture 2:</w:t>
            </w:r>
          </w:p>
          <w:p w14:paraId="5348B882" w14:textId="77777777" w:rsidR="00575CB1" w:rsidRDefault="00575CB1" w:rsidP="004B41A8">
            <w:pPr>
              <w:rPr>
                <w:rFonts w:eastAsiaTheme="minorEastAsia"/>
                <w:lang w:eastAsia="zh-CN"/>
              </w:rPr>
            </w:pPr>
            <w:r w:rsidRPr="00A06A1B">
              <w:rPr>
                <w:rFonts w:eastAsiaTheme="minorEastAsia"/>
                <w:lang w:eastAsia="zh-CN"/>
              </w:rPr>
              <w:t>Triplexer solution for CA_n26-n28 with two antennas</w:t>
            </w:r>
          </w:p>
        </w:tc>
        <w:tc>
          <w:tcPr>
            <w:tcW w:w="5811" w:type="dxa"/>
            <w:vAlign w:val="center"/>
          </w:tcPr>
          <w:p w14:paraId="27DB45F2" w14:textId="77777777" w:rsidR="00575CB1" w:rsidRDefault="00575CB1" w:rsidP="004B41A8">
            <w:pPr>
              <w:jc w:val="center"/>
              <w:rPr>
                <w:rFonts w:eastAsiaTheme="minorEastAsia"/>
                <w:lang w:eastAsia="zh-CN"/>
              </w:rPr>
            </w:pPr>
            <w:r>
              <w:rPr>
                <w:rFonts w:eastAsiaTheme="minorEastAsia"/>
                <w:noProof/>
                <w:lang w:val="en-US" w:eastAsia="zh-CN"/>
              </w:rPr>
              <w:drawing>
                <wp:inline distT="0" distB="0" distL="0" distR="0" wp14:anchorId="68343C11" wp14:editId="36F1408D">
                  <wp:extent cx="3403158" cy="1930311"/>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wo antennas RF architecture (b) for CA_n26-n28.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16843" cy="1994794"/>
                          </a:xfrm>
                          <a:prstGeom prst="rect">
                            <a:avLst/>
                          </a:prstGeom>
                        </pic:spPr>
                      </pic:pic>
                    </a:graphicData>
                  </a:graphic>
                </wp:inline>
              </w:drawing>
            </w:r>
          </w:p>
        </w:tc>
        <w:tc>
          <w:tcPr>
            <w:tcW w:w="7914" w:type="dxa"/>
            <w:vAlign w:val="center"/>
          </w:tcPr>
          <w:p w14:paraId="22170BEA" w14:textId="77777777" w:rsidR="00575CB1" w:rsidRDefault="00575CB1" w:rsidP="004B41A8">
            <w:pPr>
              <w:jc w:val="center"/>
              <w:rPr>
                <w:rFonts w:eastAsiaTheme="minorEastAsia"/>
                <w:lang w:eastAsia="zh-CN"/>
              </w:rPr>
            </w:pPr>
            <w:r>
              <w:rPr>
                <w:noProof/>
                <w:lang w:val="en-US" w:eastAsia="zh-CN"/>
              </w:rPr>
              <w:drawing>
                <wp:inline distT="0" distB="0" distL="0" distR="0" wp14:anchorId="60463C09" wp14:editId="017A04CF">
                  <wp:extent cx="3808675" cy="1896239"/>
                  <wp:effectExtent l="0" t="0" r="1905" b="889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57150" cy="1970161"/>
                          </a:xfrm>
                          <a:prstGeom prst="rect">
                            <a:avLst/>
                          </a:prstGeom>
                        </pic:spPr>
                      </pic:pic>
                    </a:graphicData>
                  </a:graphic>
                </wp:inline>
              </w:drawing>
            </w:r>
          </w:p>
        </w:tc>
      </w:tr>
      <w:tr w:rsidR="00575CB1" w14:paraId="5BA76145" w14:textId="77777777" w:rsidTr="004B41A8">
        <w:trPr>
          <w:trHeight w:val="2603"/>
        </w:trPr>
        <w:tc>
          <w:tcPr>
            <w:tcW w:w="1555" w:type="dxa"/>
          </w:tcPr>
          <w:p w14:paraId="10A56841" w14:textId="77777777" w:rsidR="00575CB1" w:rsidRDefault="00575CB1" w:rsidP="004B41A8">
            <w:pPr>
              <w:rPr>
                <w:rFonts w:eastAsiaTheme="minorEastAsia"/>
                <w:lang w:eastAsia="zh-CN"/>
              </w:rPr>
            </w:pPr>
            <w:r w:rsidRPr="00A06A1B">
              <w:rPr>
                <w:rFonts w:eastAsiaTheme="minorEastAsia"/>
                <w:lang w:eastAsia="zh-CN"/>
              </w:rPr>
              <w:t xml:space="preserve">Architecture </w:t>
            </w:r>
            <w:r>
              <w:rPr>
                <w:rFonts w:eastAsiaTheme="minorEastAsia"/>
                <w:lang w:eastAsia="zh-CN"/>
              </w:rPr>
              <w:t>3</w:t>
            </w:r>
            <w:r w:rsidRPr="00A06A1B">
              <w:rPr>
                <w:rFonts w:eastAsiaTheme="minorEastAsia"/>
                <w:lang w:eastAsia="zh-CN"/>
              </w:rPr>
              <w:t>:</w:t>
            </w:r>
          </w:p>
          <w:p w14:paraId="349D3F16" w14:textId="77777777" w:rsidR="00575CB1" w:rsidRDefault="00575CB1" w:rsidP="004B41A8">
            <w:pPr>
              <w:rPr>
                <w:rFonts w:eastAsiaTheme="minorEastAsia"/>
                <w:lang w:eastAsia="zh-CN"/>
              </w:rPr>
            </w:pPr>
            <w:r w:rsidRPr="00A06A1B">
              <w:rPr>
                <w:rFonts w:eastAsiaTheme="minorEastAsia"/>
                <w:lang w:eastAsia="zh-CN"/>
              </w:rPr>
              <w:t>Three-antenna solution for CA_n26-n28</w:t>
            </w:r>
          </w:p>
        </w:tc>
        <w:tc>
          <w:tcPr>
            <w:tcW w:w="5811" w:type="dxa"/>
            <w:vAlign w:val="center"/>
          </w:tcPr>
          <w:p w14:paraId="0F89EEAF" w14:textId="77777777" w:rsidR="00575CB1" w:rsidRDefault="00575CB1" w:rsidP="004B41A8">
            <w:pPr>
              <w:jc w:val="center"/>
              <w:rPr>
                <w:rFonts w:eastAsiaTheme="minorEastAsia"/>
                <w:lang w:eastAsia="zh-CN"/>
              </w:rPr>
            </w:pPr>
            <w:r>
              <w:rPr>
                <w:rFonts w:eastAsiaTheme="minorEastAsia"/>
                <w:noProof/>
                <w:lang w:val="en-US" w:eastAsia="zh-CN"/>
              </w:rPr>
              <w:drawing>
                <wp:inline distT="0" distB="0" distL="0" distR="0" wp14:anchorId="41171D04" wp14:editId="2EC0F58D">
                  <wp:extent cx="3548697" cy="151074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hree antennas RF architecture for CA_n26-n28.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76460" cy="1565139"/>
                          </a:xfrm>
                          <a:prstGeom prst="rect">
                            <a:avLst/>
                          </a:prstGeom>
                        </pic:spPr>
                      </pic:pic>
                    </a:graphicData>
                  </a:graphic>
                </wp:inline>
              </w:drawing>
            </w:r>
          </w:p>
        </w:tc>
        <w:tc>
          <w:tcPr>
            <w:tcW w:w="7914" w:type="dxa"/>
            <w:vAlign w:val="center"/>
          </w:tcPr>
          <w:p w14:paraId="39967230" w14:textId="77777777" w:rsidR="00575CB1" w:rsidRDefault="00575CB1" w:rsidP="004B41A8">
            <w:pPr>
              <w:jc w:val="center"/>
              <w:rPr>
                <w:rFonts w:eastAsiaTheme="minorEastAsia"/>
                <w:lang w:eastAsia="zh-CN"/>
              </w:rPr>
            </w:pPr>
            <w:r>
              <w:rPr>
                <w:noProof/>
                <w:lang w:val="en-US" w:eastAsia="zh-CN"/>
              </w:rPr>
              <w:drawing>
                <wp:inline distT="0" distB="0" distL="0" distR="0" wp14:anchorId="3B98F206" wp14:editId="758994D0">
                  <wp:extent cx="3849045" cy="1518699"/>
                  <wp:effectExtent l="0" t="0" r="0" b="571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880415" cy="1531076"/>
                          </a:xfrm>
                          <a:prstGeom prst="rect">
                            <a:avLst/>
                          </a:prstGeom>
                        </pic:spPr>
                      </pic:pic>
                    </a:graphicData>
                  </a:graphic>
                </wp:inline>
              </w:drawing>
            </w:r>
          </w:p>
        </w:tc>
      </w:tr>
    </w:tbl>
    <w:p w14:paraId="3F4B78FF" w14:textId="77777777" w:rsidR="00575CB1" w:rsidRDefault="00575CB1" w:rsidP="00575CB1">
      <w:pPr>
        <w:rPr>
          <w:rFonts w:eastAsiaTheme="minorEastAsia"/>
          <w:lang w:eastAsia="zh-CN"/>
        </w:rPr>
      </w:pPr>
    </w:p>
    <w:p w14:paraId="4D6D9BD0" w14:textId="77777777" w:rsidR="00575CB1" w:rsidRDefault="00575CB1" w:rsidP="00575CB1">
      <w:pPr>
        <w:rPr>
          <w:rFonts w:eastAsiaTheme="minorEastAsia"/>
          <w:lang w:eastAsia="zh-CN"/>
        </w:rPr>
        <w:sectPr w:rsidR="00575CB1" w:rsidSect="00553322">
          <w:footnotePr>
            <w:numRestart w:val="eachSect"/>
          </w:footnotePr>
          <w:pgSz w:w="16840" w:h="11907" w:orient="landscape" w:code="9"/>
          <w:pgMar w:top="720" w:right="720" w:bottom="720" w:left="720" w:header="680" w:footer="567" w:gutter="0"/>
          <w:cols w:space="720"/>
          <w:docGrid w:linePitch="272"/>
        </w:sectPr>
      </w:pPr>
    </w:p>
    <w:p w14:paraId="00FF57DA" w14:textId="77777777" w:rsidR="00575CB1" w:rsidRPr="00D1264E" w:rsidRDefault="00575CB1" w:rsidP="00575CB1">
      <w:pPr>
        <w:rPr>
          <w:rFonts w:eastAsiaTheme="minorEastAsia"/>
          <w:lang w:eastAsia="zh-CN"/>
        </w:rPr>
      </w:pPr>
      <w:r>
        <w:rPr>
          <w:b/>
          <w:lang w:eastAsia="zh-CN"/>
        </w:rPr>
        <w:t>&lt;Way forward&gt;</w:t>
      </w:r>
      <w:r>
        <w:rPr>
          <w:lang w:eastAsia="zh-CN"/>
        </w:rPr>
        <w:t>:</w:t>
      </w:r>
      <w:r w:rsidRPr="003A0D70">
        <w:rPr>
          <w:b/>
          <w:lang w:eastAsia="zh-CN"/>
        </w:rPr>
        <w:t xml:space="preserve"> Further trade-off these architectures in next meeting. Baseline architecture for UE RF requirements development will be further discussed.</w:t>
      </w:r>
    </w:p>
    <w:p w14:paraId="5ED9FF24" w14:textId="70937E7F" w:rsidR="00575CB1" w:rsidRPr="00AB3D40" w:rsidRDefault="00575CB1" w:rsidP="00575CB1">
      <w:pPr>
        <w:pStyle w:val="Heading1"/>
        <w:numPr>
          <w:ilvl w:val="0"/>
          <w:numId w:val="0"/>
        </w:numPr>
        <w:ind w:left="432" w:hanging="432"/>
        <w:rPr>
          <w:lang w:eastAsia="zh-CN"/>
        </w:rPr>
      </w:pPr>
      <w:r>
        <w:t>Potential issues</w:t>
      </w:r>
    </w:p>
    <w:tbl>
      <w:tblPr>
        <w:tblStyle w:val="TableGrid"/>
        <w:tblW w:w="5000" w:type="pct"/>
        <w:tblLook w:val="04A0" w:firstRow="1" w:lastRow="0" w:firstColumn="1" w:lastColumn="0" w:noHBand="0" w:noVBand="1"/>
      </w:tblPr>
      <w:tblGrid>
        <w:gridCol w:w="1940"/>
        <w:gridCol w:w="3936"/>
        <w:gridCol w:w="3745"/>
      </w:tblGrid>
      <w:tr w:rsidR="00575CB1" w14:paraId="3B32EB33" w14:textId="77777777" w:rsidTr="004B41A8">
        <w:trPr>
          <w:trHeight w:val="823"/>
        </w:trPr>
        <w:tc>
          <w:tcPr>
            <w:tcW w:w="1082" w:type="pct"/>
            <w:vAlign w:val="center"/>
          </w:tcPr>
          <w:p w14:paraId="6C1DE3B7" w14:textId="77777777" w:rsidR="00575CB1" w:rsidRPr="00553322" w:rsidRDefault="00575CB1" w:rsidP="004B41A8">
            <w:pPr>
              <w:jc w:val="center"/>
              <w:rPr>
                <w:rFonts w:eastAsiaTheme="minorEastAsia"/>
                <w:b/>
                <w:sz w:val="24"/>
                <w:lang w:eastAsia="zh-CN"/>
              </w:rPr>
            </w:pPr>
            <w:r>
              <w:rPr>
                <w:rFonts w:eastAsiaTheme="minorEastAsia"/>
                <w:b/>
                <w:sz w:val="24"/>
                <w:lang w:eastAsia="zh-CN"/>
              </w:rPr>
              <w:t>MSD category</w:t>
            </w:r>
          </w:p>
        </w:tc>
        <w:tc>
          <w:tcPr>
            <w:tcW w:w="1898" w:type="pct"/>
            <w:vAlign w:val="center"/>
          </w:tcPr>
          <w:p w14:paraId="51B5CE67" w14:textId="77777777" w:rsidR="00575CB1" w:rsidRPr="00553322" w:rsidRDefault="00575CB1" w:rsidP="004B41A8">
            <w:pPr>
              <w:jc w:val="center"/>
              <w:rPr>
                <w:rFonts w:eastAsiaTheme="minorEastAsia"/>
                <w:b/>
                <w:sz w:val="24"/>
                <w:lang w:eastAsia="zh-CN"/>
              </w:rPr>
            </w:pPr>
            <w:r w:rsidRPr="00553322">
              <w:rPr>
                <w:rFonts w:eastAsiaTheme="minorEastAsia" w:hint="eastAsia"/>
                <w:b/>
                <w:sz w:val="24"/>
                <w:lang w:eastAsia="zh-CN"/>
              </w:rPr>
              <w:t>C</w:t>
            </w:r>
            <w:r w:rsidRPr="00553322">
              <w:rPr>
                <w:rFonts w:eastAsiaTheme="minorEastAsia"/>
                <w:b/>
                <w:sz w:val="24"/>
                <w:lang w:eastAsia="zh-CN"/>
              </w:rPr>
              <w:t>ase 1</w:t>
            </w:r>
          </w:p>
        </w:tc>
        <w:tc>
          <w:tcPr>
            <w:tcW w:w="2020" w:type="pct"/>
            <w:vAlign w:val="center"/>
          </w:tcPr>
          <w:p w14:paraId="46BC270D" w14:textId="77777777" w:rsidR="00575CB1" w:rsidRPr="00553322" w:rsidRDefault="00575CB1" w:rsidP="004B41A8">
            <w:pPr>
              <w:jc w:val="center"/>
              <w:rPr>
                <w:rFonts w:eastAsiaTheme="minorEastAsia"/>
                <w:b/>
                <w:sz w:val="24"/>
                <w:lang w:eastAsia="zh-CN"/>
              </w:rPr>
            </w:pPr>
            <w:r w:rsidRPr="00553322">
              <w:rPr>
                <w:rFonts w:eastAsiaTheme="minorEastAsia"/>
                <w:b/>
                <w:sz w:val="24"/>
                <w:lang w:eastAsia="zh-CN"/>
              </w:rPr>
              <w:t>Case 2</w:t>
            </w:r>
          </w:p>
        </w:tc>
      </w:tr>
      <w:tr w:rsidR="00575CB1" w14:paraId="7B14DFF4" w14:textId="77777777" w:rsidTr="004B41A8">
        <w:trPr>
          <w:trHeight w:val="737"/>
        </w:trPr>
        <w:tc>
          <w:tcPr>
            <w:tcW w:w="1082" w:type="pct"/>
            <w:vAlign w:val="center"/>
          </w:tcPr>
          <w:p w14:paraId="2B75D653" w14:textId="77777777" w:rsidR="00575CB1" w:rsidRDefault="00575CB1" w:rsidP="004B41A8">
            <w:pPr>
              <w:jc w:val="center"/>
              <w:rPr>
                <w:rFonts w:eastAsiaTheme="minorEastAsia"/>
                <w:lang w:eastAsia="zh-CN"/>
              </w:rPr>
            </w:pPr>
            <w:r>
              <w:rPr>
                <w:rFonts w:eastAsiaTheme="minorEastAsia"/>
                <w:lang w:eastAsia="zh-CN"/>
              </w:rPr>
              <w:t>Harmonic/ Harmonic mixing issue</w:t>
            </w:r>
          </w:p>
        </w:tc>
        <w:tc>
          <w:tcPr>
            <w:tcW w:w="3918" w:type="pct"/>
            <w:gridSpan w:val="2"/>
            <w:vAlign w:val="center"/>
          </w:tcPr>
          <w:p w14:paraId="62ABFCFA" w14:textId="77777777" w:rsidR="00575CB1" w:rsidRDefault="00575CB1" w:rsidP="004B41A8">
            <w:pPr>
              <w:jc w:val="center"/>
              <w:rPr>
                <w:rFonts w:eastAsiaTheme="minorEastAsia"/>
                <w:lang w:eastAsia="zh-CN"/>
              </w:rPr>
            </w:pPr>
            <w:r>
              <w:rPr>
                <w:rFonts w:eastAsiaTheme="minorEastAsia" w:hint="eastAsia"/>
                <w:lang w:eastAsia="zh-CN"/>
              </w:rPr>
              <w:t>Th</w:t>
            </w:r>
            <w:r>
              <w:rPr>
                <w:rFonts w:eastAsiaTheme="minorEastAsia"/>
                <w:lang w:eastAsia="zh-CN"/>
              </w:rPr>
              <w:t>ere is no such issue</w:t>
            </w:r>
          </w:p>
        </w:tc>
      </w:tr>
      <w:tr w:rsidR="00575CB1" w14:paraId="6C08E3A4" w14:textId="77777777" w:rsidTr="004B41A8">
        <w:trPr>
          <w:trHeight w:val="1286"/>
        </w:trPr>
        <w:tc>
          <w:tcPr>
            <w:tcW w:w="1082" w:type="pct"/>
            <w:vAlign w:val="center"/>
          </w:tcPr>
          <w:p w14:paraId="6AE08B60" w14:textId="77777777" w:rsidR="00575CB1" w:rsidRDefault="00575CB1" w:rsidP="004B41A8">
            <w:pPr>
              <w:jc w:val="center"/>
              <w:rPr>
                <w:rFonts w:eastAsiaTheme="minorEastAsia"/>
                <w:lang w:eastAsia="zh-CN"/>
              </w:rPr>
            </w:pPr>
            <w:r>
              <w:rPr>
                <w:rFonts w:eastAsiaTheme="minorEastAsia"/>
                <w:lang w:eastAsia="zh-CN"/>
              </w:rPr>
              <w:t>Cross band isolation issue</w:t>
            </w:r>
          </w:p>
        </w:tc>
        <w:tc>
          <w:tcPr>
            <w:tcW w:w="1898" w:type="pct"/>
            <w:vAlign w:val="center"/>
          </w:tcPr>
          <w:p w14:paraId="434FC5E8" w14:textId="77777777" w:rsidR="00575CB1" w:rsidRDefault="00575CB1" w:rsidP="004B41A8">
            <w:pPr>
              <w:jc w:val="center"/>
              <w:rPr>
                <w:rFonts w:eastAsiaTheme="minorEastAsia"/>
                <w:lang w:eastAsia="zh-CN"/>
              </w:rPr>
            </w:pPr>
            <w:r>
              <w:rPr>
                <w:rFonts w:eastAsiaTheme="minorEastAsia" w:hint="eastAsia"/>
                <w:lang w:eastAsia="zh-CN"/>
              </w:rPr>
              <w:t>T</w:t>
            </w:r>
            <w:r>
              <w:rPr>
                <w:rFonts w:eastAsiaTheme="minorEastAsia"/>
                <w:lang w:eastAsia="zh-CN"/>
              </w:rPr>
              <w:t>he 2</w:t>
            </w:r>
            <w:r w:rsidRPr="004D6EA7">
              <w:rPr>
                <w:rFonts w:eastAsiaTheme="minorEastAsia"/>
                <w:vertAlign w:val="superscript"/>
                <w:lang w:eastAsia="zh-CN"/>
              </w:rPr>
              <w:t>nd</w:t>
            </w:r>
            <w:r>
              <w:rPr>
                <w:rFonts w:eastAsiaTheme="minorEastAsia"/>
                <w:lang w:eastAsia="zh-CN"/>
              </w:rPr>
              <w:t xml:space="preserve"> adjacent channel leakage may fall into n28A DL frequency range (774~788) when 20MHz UL CBW is assumed for band n26.</w:t>
            </w:r>
          </w:p>
          <w:p w14:paraId="66681BA3" w14:textId="77777777" w:rsidR="00575CB1" w:rsidRDefault="00575CB1" w:rsidP="004B41A8">
            <w:pPr>
              <w:jc w:val="center"/>
              <w:rPr>
                <w:rFonts w:eastAsiaTheme="minorEastAsia"/>
                <w:lang w:eastAsia="zh-CN"/>
              </w:rPr>
            </w:pPr>
            <w:r w:rsidRPr="003A5DAF">
              <w:rPr>
                <w:noProof/>
                <w:lang w:val="en-US" w:eastAsia="zh-CN"/>
              </w:rPr>
              <w:drawing>
                <wp:inline distT="0" distB="0" distL="0" distR="0" wp14:anchorId="3A1ED817" wp14:editId="4C54ACD1">
                  <wp:extent cx="2353208" cy="562720"/>
                  <wp:effectExtent l="0" t="0" r="9525"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24596" t="69111" r="22335" b="3014"/>
                          <a:stretch/>
                        </pic:blipFill>
                        <pic:spPr bwMode="auto">
                          <a:xfrm>
                            <a:off x="0" y="0"/>
                            <a:ext cx="2493237" cy="59620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020" w:type="pct"/>
            <w:vAlign w:val="center"/>
          </w:tcPr>
          <w:p w14:paraId="42F92B8F" w14:textId="77777777" w:rsidR="00575CB1" w:rsidRDefault="00575CB1" w:rsidP="004B41A8">
            <w:pPr>
              <w:jc w:val="center"/>
              <w:rPr>
                <w:rFonts w:eastAsiaTheme="minorEastAsia"/>
                <w:lang w:eastAsia="zh-CN"/>
              </w:rPr>
            </w:pPr>
            <w:r>
              <w:rPr>
                <w:rFonts w:eastAsiaTheme="minorEastAsia" w:hint="eastAsia"/>
                <w:lang w:eastAsia="zh-CN"/>
              </w:rPr>
              <w:t>T</w:t>
            </w:r>
            <w:r>
              <w:rPr>
                <w:rFonts w:eastAsiaTheme="minorEastAsia"/>
                <w:lang w:eastAsia="zh-CN"/>
              </w:rPr>
              <w:t>he 1</w:t>
            </w:r>
            <w:r w:rsidRPr="004D6EA7">
              <w:rPr>
                <w:rFonts w:eastAsiaTheme="minorEastAsia"/>
                <w:vertAlign w:val="superscript"/>
                <w:lang w:eastAsia="zh-CN"/>
              </w:rPr>
              <w:t>st</w:t>
            </w:r>
            <w:r>
              <w:rPr>
                <w:rFonts w:eastAsiaTheme="minorEastAsia"/>
                <w:lang w:eastAsia="zh-CN"/>
              </w:rPr>
              <w:t xml:space="preserve"> adjacent channel leakage may fall into n28 DL frequency range </w:t>
            </w:r>
            <w:r w:rsidRPr="004D6EA7">
              <w:rPr>
                <w:rFonts w:eastAsiaTheme="minorEastAsia"/>
                <w:lang w:eastAsia="zh-CN"/>
              </w:rPr>
              <w:t>(</w:t>
            </w:r>
            <w:r>
              <w:rPr>
                <w:rFonts w:eastAsiaTheme="minorEastAsia"/>
                <w:lang w:eastAsia="zh-CN"/>
              </w:rPr>
              <w:t>796</w:t>
            </w:r>
            <w:r w:rsidRPr="004D6EA7">
              <w:rPr>
                <w:rFonts w:eastAsiaTheme="minorEastAsia"/>
                <w:lang w:eastAsia="zh-CN"/>
              </w:rPr>
              <w:t>~</w:t>
            </w:r>
            <w:r>
              <w:rPr>
                <w:rFonts w:eastAsiaTheme="minorEastAsia"/>
                <w:lang w:eastAsia="zh-CN"/>
              </w:rPr>
              <w:t>803</w:t>
            </w:r>
            <w:r w:rsidRPr="004D6EA7">
              <w:rPr>
                <w:rFonts w:eastAsiaTheme="minorEastAsia"/>
                <w:lang w:eastAsia="zh-CN"/>
              </w:rPr>
              <w:t>)</w:t>
            </w:r>
            <w:r>
              <w:t xml:space="preserve"> </w:t>
            </w:r>
            <w:r w:rsidRPr="004D6EA7">
              <w:rPr>
                <w:rFonts w:eastAsiaTheme="minorEastAsia"/>
                <w:lang w:eastAsia="zh-CN"/>
              </w:rPr>
              <w:t>when 20MHz UL CBW is assumed for band n26</w:t>
            </w:r>
            <w:r>
              <w:rPr>
                <w:rFonts w:eastAsiaTheme="minorEastAsia"/>
                <w:lang w:eastAsia="zh-CN"/>
              </w:rPr>
              <w:t>.</w:t>
            </w:r>
            <w:r w:rsidRPr="003A5DAF">
              <w:rPr>
                <w:noProof/>
                <w:lang w:val="en-US" w:eastAsia="zh-CN"/>
              </w:rPr>
              <w:drawing>
                <wp:inline distT="0" distB="0" distL="0" distR="0" wp14:anchorId="6776AC2F" wp14:editId="4EB8743F">
                  <wp:extent cx="2049710" cy="618547"/>
                  <wp:effectExtent l="0" t="0" r="8255"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29047" t="42022" r="23362" b="26431"/>
                          <a:stretch/>
                        </pic:blipFill>
                        <pic:spPr bwMode="auto">
                          <a:xfrm>
                            <a:off x="0" y="0"/>
                            <a:ext cx="2098427" cy="63324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575CB1" w14:paraId="0050AA1E" w14:textId="77777777" w:rsidTr="004B41A8">
        <w:trPr>
          <w:trHeight w:val="1173"/>
        </w:trPr>
        <w:tc>
          <w:tcPr>
            <w:tcW w:w="1082" w:type="pct"/>
            <w:vAlign w:val="center"/>
          </w:tcPr>
          <w:p w14:paraId="2C11EA7D" w14:textId="77777777" w:rsidR="00575CB1" w:rsidRDefault="00575CB1" w:rsidP="004B41A8">
            <w:pPr>
              <w:jc w:val="center"/>
              <w:rPr>
                <w:rFonts w:eastAsiaTheme="minorEastAsia"/>
                <w:lang w:eastAsia="zh-CN"/>
              </w:rPr>
            </w:pPr>
            <w:r>
              <w:rPr>
                <w:rFonts w:eastAsiaTheme="minorEastAsia"/>
                <w:lang w:eastAsia="zh-CN"/>
              </w:rPr>
              <w:t>Two UL intermodulation issue</w:t>
            </w:r>
          </w:p>
        </w:tc>
        <w:tc>
          <w:tcPr>
            <w:tcW w:w="1898" w:type="pct"/>
            <w:vAlign w:val="center"/>
          </w:tcPr>
          <w:p w14:paraId="465D8411" w14:textId="77777777" w:rsidR="00575CB1" w:rsidRDefault="00575CB1" w:rsidP="004B41A8">
            <w:pPr>
              <w:jc w:val="center"/>
              <w:rPr>
                <w:rFonts w:eastAsiaTheme="minorEastAsia"/>
                <w:lang w:eastAsia="zh-CN"/>
              </w:rPr>
            </w:pPr>
            <w:r w:rsidRPr="003A0D70">
              <w:rPr>
                <w:rFonts w:eastAsiaTheme="minorEastAsia"/>
                <w:lang w:eastAsia="zh-CN"/>
              </w:rPr>
              <w:t>CA_n26-n28 with lower 30MHz of n28 does not have any IMD issues</w:t>
            </w:r>
          </w:p>
        </w:tc>
        <w:tc>
          <w:tcPr>
            <w:tcW w:w="2020" w:type="pct"/>
            <w:vAlign w:val="center"/>
          </w:tcPr>
          <w:p w14:paraId="0CA06508" w14:textId="77777777" w:rsidR="00575CB1" w:rsidRDefault="00575CB1" w:rsidP="004B41A8">
            <w:pPr>
              <w:jc w:val="center"/>
              <w:rPr>
                <w:rFonts w:eastAsiaTheme="minorEastAsia"/>
                <w:lang w:eastAsia="zh-CN"/>
              </w:rPr>
            </w:pPr>
            <w:r w:rsidRPr="003A0D70">
              <w:rPr>
                <w:rFonts w:eastAsiaTheme="minorEastAsia"/>
                <w:lang w:eastAsia="zh-CN"/>
              </w:rPr>
              <w:t>CA_n26-n28 with entire n28 has IMD3 landing on top of n26 DL when n26DL BW is 25MHz or 30MHz</w:t>
            </w:r>
          </w:p>
        </w:tc>
      </w:tr>
    </w:tbl>
    <w:p w14:paraId="319AFBF1" w14:textId="77777777" w:rsidR="00575CB1" w:rsidRDefault="00575CB1" w:rsidP="00575CB1"/>
    <w:p w14:paraId="21C02B7D" w14:textId="77777777" w:rsidR="00575CB1" w:rsidRPr="00D1264E" w:rsidRDefault="00575CB1" w:rsidP="00575CB1">
      <w:pPr>
        <w:rPr>
          <w:rFonts w:eastAsiaTheme="minorEastAsia"/>
          <w:lang w:eastAsia="zh-CN"/>
        </w:rPr>
      </w:pPr>
      <w:r>
        <w:rPr>
          <w:b/>
          <w:lang w:eastAsia="zh-CN"/>
        </w:rPr>
        <w:t>&lt;Way forward&gt;</w:t>
      </w:r>
      <w:r>
        <w:rPr>
          <w:lang w:eastAsia="zh-CN"/>
        </w:rPr>
        <w:t xml:space="preserve">: </w:t>
      </w:r>
      <w:r w:rsidRPr="003A0D70">
        <w:rPr>
          <w:b/>
          <w:lang w:eastAsia="zh-CN"/>
        </w:rPr>
        <w:t>FFS these potential MSD</w:t>
      </w:r>
      <w:r>
        <w:rPr>
          <w:b/>
          <w:lang w:eastAsia="zh-CN"/>
        </w:rPr>
        <w:t xml:space="preserve"> issues mentioned in the table.</w:t>
      </w:r>
    </w:p>
    <w:p w14:paraId="7C5DD46D" w14:textId="77777777" w:rsidR="00BF3A65" w:rsidRPr="00575CB1" w:rsidRDefault="00BF3A65" w:rsidP="00BF3A65"/>
    <w:p w14:paraId="60BC2569" w14:textId="0E3CC14A" w:rsidR="00890EC1" w:rsidRDefault="001F2BB4" w:rsidP="00890EC1">
      <w:pPr>
        <w:pStyle w:val="Heading2"/>
        <w:rPr>
          <w:lang w:val="en-US"/>
        </w:rPr>
      </w:pPr>
      <w:r>
        <w:rPr>
          <w:lang w:val="en-US"/>
        </w:rPr>
        <w:t>Analysis</w:t>
      </w:r>
    </w:p>
    <w:p w14:paraId="4BCFE5C9" w14:textId="40FDE1DE" w:rsidR="001F2BB4" w:rsidRPr="001F2BB4" w:rsidRDefault="001F2BB4" w:rsidP="001F2BB4">
      <w:pPr>
        <w:rPr>
          <w:u w:val="single"/>
          <w:lang w:val="en-US"/>
        </w:rPr>
      </w:pPr>
      <w:r w:rsidRPr="001F2BB4">
        <w:rPr>
          <w:u w:val="single"/>
          <w:lang w:val="en-US"/>
        </w:rPr>
        <w:t>Applicable frequency range for n28:</w:t>
      </w:r>
    </w:p>
    <w:p w14:paraId="208C8B71" w14:textId="6E1A6E80" w:rsidR="00B638FB" w:rsidRDefault="008F02E8" w:rsidP="001F2BB4">
      <w:pPr>
        <w:rPr>
          <w:lang w:val="en-US"/>
        </w:rPr>
      </w:pPr>
      <w:r>
        <w:rPr>
          <w:lang w:val="en-US"/>
        </w:rPr>
        <w:t xml:space="preserve">Key factors when deciding applicable frequency range for n28 are </w:t>
      </w:r>
      <w:r w:rsidR="002C39D7">
        <w:rPr>
          <w:lang w:val="en-US"/>
        </w:rPr>
        <w:t xml:space="preserve">Operator interest, </w:t>
      </w:r>
      <w:r>
        <w:rPr>
          <w:lang w:val="en-US"/>
        </w:rPr>
        <w:t>RF filter feasibility</w:t>
      </w:r>
      <w:r w:rsidR="002C39D7">
        <w:rPr>
          <w:lang w:val="en-US"/>
        </w:rPr>
        <w:t>, and</w:t>
      </w:r>
      <w:r w:rsidR="00B638FB">
        <w:rPr>
          <w:lang w:val="en-US"/>
        </w:rPr>
        <w:t xml:space="preserve"> feasibility from deployment perspective. </w:t>
      </w:r>
      <w:r w:rsidR="00632D05">
        <w:rPr>
          <w:lang w:val="en-US"/>
        </w:rPr>
        <w:t xml:space="preserve">In our view, as demonstrated by a few </w:t>
      </w:r>
      <w:proofErr w:type="gramStart"/>
      <w:r w:rsidR="00632D05">
        <w:rPr>
          <w:lang w:val="en-US"/>
        </w:rPr>
        <w:t>analysis</w:t>
      </w:r>
      <w:proofErr w:type="gramEnd"/>
      <w:r w:rsidR="00632D05">
        <w:rPr>
          <w:lang w:val="en-US"/>
        </w:rPr>
        <w:t xml:space="preserve"> in RAN4#106bis-e,</w:t>
      </w:r>
      <w:r w:rsidR="009E1398">
        <w:rPr>
          <w:lang w:val="en-US"/>
        </w:rPr>
        <w:t xml:space="preserve"> the MSD would be huge in case the entire n28 were applicable.</w:t>
      </w:r>
      <w:r w:rsidR="00EA53F8">
        <w:rPr>
          <w:lang w:val="en-US"/>
        </w:rPr>
        <w:t xml:space="preserve"> </w:t>
      </w:r>
      <w:r w:rsidR="00B42CA2">
        <w:rPr>
          <w:lang w:val="en-US"/>
        </w:rPr>
        <w:t xml:space="preserve">If the entire n28 is applicable, there </w:t>
      </w:r>
      <w:r w:rsidR="00081081">
        <w:rPr>
          <w:lang w:val="en-US"/>
        </w:rPr>
        <w:t>is</w:t>
      </w:r>
      <w:r w:rsidR="00B42CA2">
        <w:rPr>
          <w:lang w:val="en-US"/>
        </w:rPr>
        <w:t xml:space="preserve"> also IMD3 </w:t>
      </w:r>
      <w:r w:rsidR="00A4110A">
        <w:rPr>
          <w:lang w:val="en-US"/>
        </w:rPr>
        <w:t>landing on top of 25/30MHz n26 DL.</w:t>
      </w:r>
    </w:p>
    <w:p w14:paraId="0E51D7F1" w14:textId="146B16C1" w:rsidR="006828C2" w:rsidRDefault="00A61821" w:rsidP="001F2BB4">
      <w:pPr>
        <w:rPr>
          <w:lang w:val="en-US"/>
        </w:rPr>
      </w:pPr>
      <w:r>
        <w:rPr>
          <w:lang w:val="en-US"/>
        </w:rPr>
        <w:t>Fr</w:t>
      </w:r>
      <w:r w:rsidR="00411C37">
        <w:rPr>
          <w:lang w:val="en-US"/>
        </w:rPr>
        <w:t>o</w:t>
      </w:r>
      <w:r>
        <w:rPr>
          <w:lang w:val="en-US"/>
        </w:rPr>
        <w:t>m</w:t>
      </w:r>
      <w:r w:rsidR="00A4110A">
        <w:rPr>
          <w:lang w:val="en-US"/>
        </w:rPr>
        <w:t xml:space="preserve"> pure</w:t>
      </w:r>
      <w:r>
        <w:rPr>
          <w:lang w:val="en-US"/>
        </w:rPr>
        <w:t xml:space="preserve"> RFFE point of view, things would be </w:t>
      </w:r>
      <w:r w:rsidR="00697F57">
        <w:rPr>
          <w:lang w:val="en-US"/>
        </w:rPr>
        <w:t xml:space="preserve">a lot </w:t>
      </w:r>
      <w:r>
        <w:rPr>
          <w:lang w:val="en-US"/>
        </w:rPr>
        <w:t>easier if only lower portion of n28 is applicable, as then</w:t>
      </w:r>
      <w:r w:rsidR="00052B2B">
        <w:rPr>
          <w:lang w:val="en-US"/>
        </w:rPr>
        <w:t xml:space="preserve"> one does not need “dual triplexers” in main branch (n28A</w:t>
      </w:r>
      <w:r w:rsidR="00E015CB">
        <w:rPr>
          <w:lang w:val="en-US"/>
        </w:rPr>
        <w:t xml:space="preserve"> DPX</w:t>
      </w:r>
      <w:r w:rsidR="00052B2B">
        <w:rPr>
          <w:lang w:val="en-US"/>
        </w:rPr>
        <w:t>+n26</w:t>
      </w:r>
      <w:r w:rsidR="00E015CB">
        <w:rPr>
          <w:lang w:val="en-US"/>
        </w:rPr>
        <w:t xml:space="preserve"> RX</w:t>
      </w:r>
      <w:r w:rsidR="00052B2B">
        <w:rPr>
          <w:lang w:val="en-US"/>
        </w:rPr>
        <w:t xml:space="preserve"> and n28B</w:t>
      </w:r>
      <w:r w:rsidR="00E015CB">
        <w:rPr>
          <w:lang w:val="en-US"/>
        </w:rPr>
        <w:t xml:space="preserve"> DPX</w:t>
      </w:r>
      <w:r w:rsidR="00052B2B">
        <w:rPr>
          <w:lang w:val="en-US"/>
        </w:rPr>
        <w:t>+n26</w:t>
      </w:r>
      <w:r w:rsidR="00E015CB">
        <w:rPr>
          <w:lang w:val="en-US"/>
        </w:rPr>
        <w:t xml:space="preserve"> RX)</w:t>
      </w:r>
      <w:r w:rsidR="00A81ED7">
        <w:rPr>
          <w:lang w:val="en-US"/>
        </w:rPr>
        <w:t xml:space="preserve"> but instead n28A DPX+n26 RX is sufficient.</w:t>
      </w:r>
      <w:r w:rsidR="009873A8">
        <w:rPr>
          <w:lang w:val="en-US"/>
        </w:rPr>
        <w:t xml:space="preserve"> </w:t>
      </w:r>
      <w:r w:rsidR="000B6D83">
        <w:rPr>
          <w:lang w:val="en-US"/>
        </w:rPr>
        <w:t xml:space="preserve">In addition to that </w:t>
      </w:r>
      <w:r w:rsidR="00064E09">
        <w:rPr>
          <w:lang w:val="en-US"/>
        </w:rPr>
        <w:t xml:space="preserve">there are much more technical challenges associated if entire n28 is supported. </w:t>
      </w:r>
      <w:r w:rsidR="00356FA8">
        <w:rPr>
          <w:lang w:val="en-US"/>
        </w:rPr>
        <w:t xml:space="preserve">One specific issue to mention is </w:t>
      </w:r>
      <w:r w:rsidR="00840954">
        <w:rPr>
          <w:lang w:val="en-US"/>
        </w:rPr>
        <w:t>due to the</w:t>
      </w:r>
      <w:r w:rsidR="00356FA8">
        <w:rPr>
          <w:lang w:val="en-US"/>
        </w:rPr>
        <w:t xml:space="preserve"> 11MHz separation between n26 TX and n28 RX with entire n28, getting enough attenuation in n28 RX branch</w:t>
      </w:r>
      <w:r w:rsidR="006754EA">
        <w:rPr>
          <w:lang w:val="en-US"/>
        </w:rPr>
        <w:t xml:space="preserve">es </w:t>
      </w:r>
      <w:r w:rsidR="00356FA8">
        <w:rPr>
          <w:lang w:val="en-US"/>
        </w:rPr>
        <w:t>at n26 TX</w:t>
      </w:r>
      <w:r w:rsidR="00840954">
        <w:rPr>
          <w:lang w:val="en-US"/>
        </w:rPr>
        <w:t xml:space="preserve"> is </w:t>
      </w:r>
      <w:r w:rsidR="00CB5A08">
        <w:rPr>
          <w:lang w:val="en-US"/>
        </w:rPr>
        <w:t xml:space="preserve">quite </w:t>
      </w:r>
      <w:r w:rsidR="00840954">
        <w:rPr>
          <w:lang w:val="en-US"/>
        </w:rPr>
        <w:t>challenging</w:t>
      </w:r>
      <w:r w:rsidR="001C1385">
        <w:rPr>
          <w:lang w:val="en-US"/>
        </w:rPr>
        <w:t>.</w:t>
      </w:r>
      <w:r w:rsidR="00356FA8">
        <w:rPr>
          <w:lang w:val="en-US"/>
        </w:rPr>
        <w:t xml:space="preserve"> </w:t>
      </w:r>
    </w:p>
    <w:p w14:paraId="2B6F9D69" w14:textId="4E1E362B" w:rsidR="005F33E4" w:rsidRDefault="005F33E4" w:rsidP="001F2BB4">
      <w:pPr>
        <w:rPr>
          <w:lang w:val="en-US"/>
        </w:rPr>
      </w:pPr>
      <w:r w:rsidRPr="009453DE">
        <w:rPr>
          <w:b/>
          <w:bCs/>
          <w:lang w:val="en-US"/>
        </w:rPr>
        <w:t>Observation 1:</w:t>
      </w:r>
      <w:r>
        <w:rPr>
          <w:lang w:val="en-US"/>
        </w:rPr>
        <w:t xml:space="preserve"> There are much more technical challenges in RF</w:t>
      </w:r>
      <w:r w:rsidR="009C0F34">
        <w:rPr>
          <w:lang w:val="en-US"/>
        </w:rPr>
        <w:t xml:space="preserve"> FE components if entire n28 is applicable compared to </w:t>
      </w:r>
      <w:r w:rsidR="009453DE">
        <w:rPr>
          <w:lang w:val="en-US"/>
        </w:rPr>
        <w:t>only lower 30MHz of n28 being applicable</w:t>
      </w:r>
    </w:p>
    <w:p w14:paraId="541D18F2" w14:textId="0ED5F785" w:rsidR="00814484" w:rsidRDefault="00814484" w:rsidP="001F2BB4">
      <w:pPr>
        <w:rPr>
          <w:lang w:val="en-US"/>
        </w:rPr>
      </w:pPr>
      <w:r>
        <w:rPr>
          <w:lang w:val="en-US"/>
        </w:rPr>
        <w:t xml:space="preserve">Before the start of this SI, CA_n26A-n28A was specified </w:t>
      </w:r>
      <w:r w:rsidR="003F4C04">
        <w:rPr>
          <w:lang w:val="en-US"/>
        </w:rPr>
        <w:t xml:space="preserve">with entire n28, however the UL was restricted only to n28 </w:t>
      </w:r>
      <w:r w:rsidR="001B2AC6">
        <w:rPr>
          <w:lang w:val="en-US"/>
        </w:rPr>
        <w:t xml:space="preserve">to avoid MSD. </w:t>
      </w:r>
    </w:p>
    <w:p w14:paraId="7FCF9194" w14:textId="1F995BA0" w:rsidR="005C2488" w:rsidRDefault="005C2488" w:rsidP="001F2BB4">
      <w:pPr>
        <w:rPr>
          <w:lang w:val="en-US"/>
        </w:rPr>
      </w:pPr>
      <w:r>
        <w:rPr>
          <w:lang w:val="en-US"/>
        </w:rPr>
        <w:t xml:space="preserve">On high level, there seems to be </w:t>
      </w:r>
      <w:r w:rsidR="002672F5">
        <w:rPr>
          <w:lang w:val="en-US"/>
        </w:rPr>
        <w:t>four</w:t>
      </w:r>
      <w:r>
        <w:rPr>
          <w:lang w:val="en-US"/>
        </w:rPr>
        <w:t xml:space="preserve"> options:</w:t>
      </w:r>
    </w:p>
    <w:p w14:paraId="36EA0E4A" w14:textId="6619F280" w:rsidR="005C2488" w:rsidRPr="003D6C89" w:rsidRDefault="005C2488" w:rsidP="00084929">
      <w:pPr>
        <w:pStyle w:val="ListParagraph"/>
        <w:numPr>
          <w:ilvl w:val="0"/>
          <w:numId w:val="15"/>
        </w:numPr>
        <w:rPr>
          <w:lang w:val="en-US"/>
        </w:rPr>
      </w:pPr>
      <w:r w:rsidRPr="003D6C89">
        <w:rPr>
          <w:lang w:val="en-US"/>
        </w:rPr>
        <w:t>Keep current CA_n26A-n28A with entire n28 frequency range and specify n</w:t>
      </w:r>
      <w:r w:rsidR="006D130D" w:rsidRPr="003D6C89">
        <w:rPr>
          <w:lang w:val="en-US"/>
        </w:rPr>
        <w:t>26 UL and UL CA support for entire frequency range</w:t>
      </w:r>
    </w:p>
    <w:p w14:paraId="59E19CF0" w14:textId="0C790945" w:rsidR="006D130D" w:rsidRPr="003D6C89" w:rsidRDefault="006D130D" w:rsidP="00084929">
      <w:pPr>
        <w:pStyle w:val="ListParagraph"/>
        <w:numPr>
          <w:ilvl w:val="0"/>
          <w:numId w:val="15"/>
        </w:numPr>
        <w:rPr>
          <w:lang w:val="en-US"/>
        </w:rPr>
      </w:pPr>
      <w:r w:rsidRPr="003D6C89">
        <w:rPr>
          <w:lang w:val="en-US"/>
        </w:rPr>
        <w:t xml:space="preserve">Modify current CA_n26A-n28A to include only lower 30MHz of n28 and specify n26 UL and UL CA support for </w:t>
      </w:r>
      <w:r w:rsidR="00A73054" w:rsidRPr="003D6C89">
        <w:rPr>
          <w:lang w:val="en-US"/>
        </w:rPr>
        <w:t>lower 30MHz frequency</w:t>
      </w:r>
      <w:r w:rsidRPr="003D6C89">
        <w:rPr>
          <w:lang w:val="en-US"/>
        </w:rPr>
        <w:t xml:space="preserve"> range</w:t>
      </w:r>
    </w:p>
    <w:p w14:paraId="41A7994D" w14:textId="595CC3CB" w:rsidR="00A73054" w:rsidRDefault="00A73054" w:rsidP="00084929">
      <w:pPr>
        <w:pStyle w:val="ListParagraph"/>
        <w:numPr>
          <w:ilvl w:val="0"/>
          <w:numId w:val="15"/>
        </w:numPr>
        <w:rPr>
          <w:lang w:val="en-US"/>
        </w:rPr>
      </w:pPr>
      <w:r w:rsidRPr="003D6C89">
        <w:rPr>
          <w:lang w:val="en-US"/>
        </w:rPr>
        <w:t xml:space="preserve">Keep current CA_n26A-n28A with entire n28 frequency range and </w:t>
      </w:r>
      <w:r w:rsidR="003D6C89" w:rsidRPr="003D6C89">
        <w:rPr>
          <w:lang w:val="en-US"/>
        </w:rPr>
        <w:t>specify n26 UL and UL CA support for lower 30MHz frequency range</w:t>
      </w:r>
    </w:p>
    <w:p w14:paraId="56D02533" w14:textId="1FB290EE" w:rsidR="002672F5" w:rsidRPr="003D6C89" w:rsidRDefault="00E65F6A" w:rsidP="00084929">
      <w:pPr>
        <w:pStyle w:val="ListParagraph"/>
        <w:numPr>
          <w:ilvl w:val="0"/>
          <w:numId w:val="15"/>
        </w:numPr>
        <w:rPr>
          <w:lang w:val="en-US"/>
        </w:rPr>
      </w:pPr>
      <w:r>
        <w:rPr>
          <w:lang w:val="en-US"/>
        </w:rPr>
        <w:t>Combination of option</w:t>
      </w:r>
      <w:r w:rsidR="00FC206F">
        <w:rPr>
          <w:lang w:val="en-US"/>
        </w:rPr>
        <w:t xml:space="preserve">s </w:t>
      </w:r>
      <w:r>
        <w:rPr>
          <w:lang w:val="en-US"/>
        </w:rPr>
        <w:t>1</w:t>
      </w:r>
      <w:r w:rsidR="00807BF9">
        <w:rPr>
          <w:lang w:val="en-US"/>
        </w:rPr>
        <w:t xml:space="preserve"> and </w:t>
      </w:r>
      <w:r w:rsidR="0090619D">
        <w:rPr>
          <w:lang w:val="en-US"/>
        </w:rPr>
        <w:t>3</w:t>
      </w:r>
    </w:p>
    <w:p w14:paraId="4A1E2D4F" w14:textId="77777777" w:rsidR="004C462B" w:rsidRDefault="00FC1AB9" w:rsidP="001F2BB4">
      <w:pPr>
        <w:rPr>
          <w:lang w:val="en-US"/>
        </w:rPr>
      </w:pPr>
      <w:r>
        <w:rPr>
          <w:lang w:val="en-US"/>
        </w:rPr>
        <w:t xml:space="preserve">Each of the options have </w:t>
      </w:r>
      <w:r w:rsidR="00E17FCE">
        <w:rPr>
          <w:lang w:val="en-US"/>
        </w:rPr>
        <w:t xml:space="preserve">their good and bad sides. </w:t>
      </w:r>
    </w:p>
    <w:p w14:paraId="75CC23D7" w14:textId="1DAC0E35" w:rsidR="006D130D" w:rsidRDefault="00E17FCE" w:rsidP="001F2BB4">
      <w:pPr>
        <w:rPr>
          <w:lang w:val="en-US"/>
        </w:rPr>
      </w:pPr>
      <w:r>
        <w:rPr>
          <w:lang w:val="en-US"/>
        </w:rPr>
        <w:t>Option 1 might look lucrative from specification point of view</w:t>
      </w:r>
      <w:r w:rsidR="000076FE">
        <w:rPr>
          <w:lang w:val="en-US"/>
        </w:rPr>
        <w:t xml:space="preserve"> </w:t>
      </w:r>
      <w:r>
        <w:rPr>
          <w:lang w:val="en-US"/>
        </w:rPr>
        <w:t xml:space="preserve">however </w:t>
      </w:r>
      <w:r w:rsidR="00CC4A99">
        <w:rPr>
          <w:lang w:val="en-US"/>
        </w:rPr>
        <w:t>t</w:t>
      </w:r>
      <w:r w:rsidR="0000092B">
        <w:rPr>
          <w:lang w:val="en-US"/>
        </w:rPr>
        <w:t>hen Note 19 in Table 5.2A.2.1 would be very con</w:t>
      </w:r>
      <w:r w:rsidR="00CC06F7">
        <w:rPr>
          <w:lang w:val="en-US"/>
        </w:rPr>
        <w:t>fusing. If the note is removed</w:t>
      </w:r>
      <w:r w:rsidR="000076FE">
        <w:rPr>
          <w:lang w:val="en-US"/>
        </w:rPr>
        <w:t xml:space="preserve">, </w:t>
      </w:r>
      <w:r w:rsidR="00CC06F7">
        <w:rPr>
          <w:lang w:val="en-US"/>
        </w:rPr>
        <w:t>then what would be the consequences?</w:t>
      </w:r>
      <w:r w:rsidR="0011768F">
        <w:rPr>
          <w:lang w:val="en-US"/>
        </w:rPr>
        <w:t xml:space="preserve"> Would the UE’s built to support CA_n26A-n28A</w:t>
      </w:r>
      <w:r w:rsidR="0023053F">
        <w:rPr>
          <w:lang w:val="en-US"/>
        </w:rPr>
        <w:t xml:space="preserve"> signal just support of n28 UL as originally intended, or would they not indicate the support of CA_n26A-n28A at all, if also n26 UL support is required?</w:t>
      </w:r>
      <w:r w:rsidR="000A3B50">
        <w:rPr>
          <w:lang w:val="en-US"/>
        </w:rPr>
        <w:t xml:space="preserve"> How would the operators manage devices which support n26 UL and which do not?</w:t>
      </w:r>
    </w:p>
    <w:p w14:paraId="248DD794" w14:textId="07482964" w:rsidR="007937D6" w:rsidRDefault="007937D6" w:rsidP="001F2BB4">
      <w:pPr>
        <w:rPr>
          <w:lang w:val="en-US"/>
        </w:rPr>
      </w:pPr>
      <w:r>
        <w:rPr>
          <w:lang w:val="en-US"/>
        </w:rPr>
        <w:t>Option 2</w:t>
      </w:r>
      <w:r w:rsidR="00477FA5">
        <w:rPr>
          <w:lang w:val="en-US"/>
        </w:rPr>
        <w:t xml:space="preserve"> </w:t>
      </w:r>
      <w:r>
        <w:rPr>
          <w:lang w:val="en-US"/>
        </w:rPr>
        <w:t xml:space="preserve">would perhaps be the </w:t>
      </w:r>
      <w:r w:rsidR="00694C39">
        <w:rPr>
          <w:lang w:val="en-US"/>
        </w:rPr>
        <w:t>clearest</w:t>
      </w:r>
      <w:r>
        <w:rPr>
          <w:lang w:val="en-US"/>
        </w:rPr>
        <w:t xml:space="preserve"> alternative, </w:t>
      </w:r>
      <w:r w:rsidR="00552BCB">
        <w:rPr>
          <w:lang w:val="en-US"/>
        </w:rPr>
        <w:t xml:space="preserve">but only if acceptable by the proponent operators. This option would always be consistent with </w:t>
      </w:r>
      <w:r w:rsidR="001D0412">
        <w:rPr>
          <w:lang w:val="en-US"/>
        </w:rPr>
        <w:t>n28 frequency range support.</w:t>
      </w:r>
    </w:p>
    <w:p w14:paraId="1E2F505C" w14:textId="2C90B636" w:rsidR="00663702" w:rsidRDefault="00477FA5" w:rsidP="001F2BB4">
      <w:pPr>
        <w:rPr>
          <w:lang w:val="en-US"/>
        </w:rPr>
      </w:pPr>
      <w:r>
        <w:rPr>
          <w:lang w:val="en-US"/>
        </w:rPr>
        <w:t>Option 3 tries to use the benefits of the legacy and new, by keeping the existing specification as is and specifying new things</w:t>
      </w:r>
      <w:r w:rsidR="004778E5">
        <w:rPr>
          <w:lang w:val="en-US"/>
        </w:rPr>
        <w:t xml:space="preserve"> in a different way. </w:t>
      </w:r>
      <w:r w:rsidR="001D0412">
        <w:rPr>
          <w:lang w:val="en-US"/>
        </w:rPr>
        <w:t>In</w:t>
      </w:r>
      <w:r w:rsidR="004778E5">
        <w:rPr>
          <w:lang w:val="en-US"/>
        </w:rPr>
        <w:t xml:space="preserve"> this case, current </w:t>
      </w:r>
      <w:r w:rsidR="00E70F95">
        <w:rPr>
          <w:lang w:val="en-US"/>
        </w:rPr>
        <w:t>Note 19 specified for CA_n26A-n28A needs modifications, for instance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C087A" w:rsidRPr="007C087A" w14:paraId="092AE24C" w14:textId="77777777" w:rsidTr="000C1E7C">
        <w:trPr>
          <w:jc w:val="center"/>
        </w:trPr>
        <w:tc>
          <w:tcPr>
            <w:tcW w:w="2366" w:type="dxa"/>
            <w:tcBorders>
              <w:top w:val="single" w:sz="4" w:space="0" w:color="auto"/>
              <w:left w:val="single" w:sz="4" w:space="0" w:color="auto"/>
              <w:bottom w:val="single" w:sz="4" w:space="0" w:color="auto"/>
              <w:right w:val="single" w:sz="4" w:space="0" w:color="auto"/>
            </w:tcBorders>
          </w:tcPr>
          <w:p w14:paraId="535CDC7D" w14:textId="77777777" w:rsidR="007C087A" w:rsidRPr="007C087A" w:rsidRDefault="007C087A" w:rsidP="007C087A">
            <w:pPr>
              <w:keepNext/>
              <w:keepLines/>
              <w:spacing w:after="0"/>
              <w:jc w:val="center"/>
              <w:rPr>
                <w:rFonts w:ascii="Arial" w:hAnsi="Arial"/>
                <w:b/>
                <w:sz w:val="18"/>
              </w:rPr>
            </w:pPr>
            <w:r w:rsidRPr="007C087A">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C838D3D" w14:textId="77777777" w:rsidR="007C087A" w:rsidRPr="007C087A" w:rsidRDefault="007C087A" w:rsidP="007C087A">
            <w:pPr>
              <w:keepNext/>
              <w:keepLines/>
              <w:spacing w:after="0"/>
              <w:jc w:val="center"/>
              <w:rPr>
                <w:rFonts w:ascii="Arial" w:hAnsi="Arial"/>
                <w:b/>
                <w:sz w:val="18"/>
              </w:rPr>
            </w:pPr>
            <w:r w:rsidRPr="007C087A">
              <w:rPr>
                <w:rFonts w:ascii="Arial" w:hAnsi="Arial"/>
                <w:b/>
                <w:sz w:val="18"/>
              </w:rPr>
              <w:t>NR Band</w:t>
            </w:r>
          </w:p>
          <w:p w14:paraId="4DCE313B" w14:textId="77777777" w:rsidR="007C087A" w:rsidRPr="007C087A" w:rsidRDefault="007C087A" w:rsidP="007C087A">
            <w:pPr>
              <w:keepNext/>
              <w:keepLines/>
              <w:spacing w:after="0"/>
              <w:jc w:val="center"/>
              <w:rPr>
                <w:rFonts w:ascii="Arial" w:hAnsi="Arial"/>
                <w:b/>
                <w:sz w:val="18"/>
              </w:rPr>
            </w:pPr>
            <w:r w:rsidRPr="007C087A">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7A4376A0" w14:textId="77777777" w:rsidR="007C087A" w:rsidRPr="007C087A" w:rsidRDefault="007C087A" w:rsidP="007C087A">
            <w:pPr>
              <w:keepNext/>
              <w:keepLines/>
              <w:spacing w:after="0"/>
              <w:jc w:val="center"/>
              <w:rPr>
                <w:rFonts w:ascii="Arial" w:hAnsi="Arial"/>
                <w:b/>
                <w:sz w:val="18"/>
              </w:rPr>
            </w:pPr>
            <w:r w:rsidRPr="007C087A">
              <w:rPr>
                <w:rFonts w:ascii="Arial" w:hAnsi="Arial"/>
                <w:b/>
                <w:sz w:val="18"/>
                <w:lang w:eastAsia="zh-CN"/>
              </w:rPr>
              <w:t>DL interruption allowed</w:t>
            </w:r>
            <w:r w:rsidRPr="007C087A">
              <w:rPr>
                <w:rFonts w:ascii="Arial" w:hAnsi="Arial" w:hint="eastAsia"/>
                <w:b/>
                <w:sz w:val="18"/>
                <w:lang w:eastAsia="zh-CN"/>
              </w:rPr>
              <w:t xml:space="preserve"> (</w:t>
            </w:r>
            <w:r w:rsidRPr="007C087A">
              <w:rPr>
                <w:rFonts w:ascii="Arial" w:hAnsi="Arial"/>
                <w:b/>
                <w:sz w:val="18"/>
                <w:lang w:eastAsia="zh-CN"/>
              </w:rPr>
              <w:t>Note</w:t>
            </w:r>
            <w:r w:rsidRPr="007C087A">
              <w:rPr>
                <w:rFonts w:ascii="Arial" w:hAnsi="Arial" w:hint="eastAsia"/>
                <w:b/>
                <w:sz w:val="18"/>
                <w:lang w:eastAsia="zh-CN"/>
              </w:rPr>
              <w:t xml:space="preserve"> </w:t>
            </w:r>
            <w:r w:rsidRPr="007C087A">
              <w:rPr>
                <w:rFonts w:ascii="Arial" w:hAnsi="Arial"/>
                <w:b/>
                <w:sz w:val="18"/>
                <w:lang w:eastAsia="zh-CN"/>
              </w:rPr>
              <w:t>8</w:t>
            </w:r>
            <w:r w:rsidRPr="007C087A">
              <w:rPr>
                <w:rFonts w:ascii="Arial" w:hAnsi="Arial" w:hint="eastAsia"/>
                <w:b/>
                <w:sz w:val="18"/>
                <w:lang w:eastAsia="zh-CN"/>
              </w:rPr>
              <w:t>)</w:t>
            </w:r>
          </w:p>
        </w:tc>
      </w:tr>
      <w:tr w:rsidR="007C087A" w:rsidRPr="007C087A" w14:paraId="5F689B6D" w14:textId="77777777" w:rsidTr="000C1E7C">
        <w:trPr>
          <w:jc w:val="center"/>
        </w:trPr>
        <w:tc>
          <w:tcPr>
            <w:tcW w:w="2366" w:type="dxa"/>
            <w:tcBorders>
              <w:top w:val="single" w:sz="4" w:space="0" w:color="auto"/>
              <w:left w:val="single" w:sz="4" w:space="0" w:color="auto"/>
              <w:bottom w:val="single" w:sz="4" w:space="0" w:color="auto"/>
              <w:right w:val="single" w:sz="4" w:space="0" w:color="auto"/>
            </w:tcBorders>
          </w:tcPr>
          <w:p w14:paraId="4D382EFD" w14:textId="22A598A8" w:rsidR="007C087A" w:rsidRPr="007C087A" w:rsidRDefault="00037CAB" w:rsidP="007C087A">
            <w:pPr>
              <w:keepNext/>
              <w:keepLines/>
              <w:spacing w:after="0"/>
              <w:jc w:val="center"/>
              <w:rPr>
                <w:rFonts w:ascii="Arial" w:hAnsi="Arial"/>
                <w:sz w:val="18"/>
                <w:lang w:val="en-US" w:eastAsia="zh-CN"/>
              </w:rPr>
            </w:pPr>
            <w:r>
              <w:rPr>
                <w:rFonts w:cs="Arial"/>
                <w:bCs/>
                <w:szCs w:val="18"/>
                <w:lang w:val="en-US"/>
              </w:rPr>
              <w:t>CA_n2</w:t>
            </w:r>
            <w:r>
              <w:rPr>
                <w:rFonts w:cs="Arial" w:hint="eastAsia"/>
                <w:bCs/>
                <w:szCs w:val="18"/>
                <w:lang w:val="en-US" w:eastAsia="zh-CN"/>
              </w:rPr>
              <w:t>6</w:t>
            </w:r>
            <w:r>
              <w:rPr>
                <w:rFonts w:cs="Arial"/>
                <w:bCs/>
                <w:szCs w:val="18"/>
                <w:lang w:val="en-US"/>
              </w:rPr>
              <w:t>-n</w:t>
            </w:r>
            <w:r>
              <w:rPr>
                <w:rFonts w:cs="Arial" w:hint="eastAsia"/>
                <w:bCs/>
                <w:szCs w:val="18"/>
                <w:lang w:val="en-US" w:eastAsia="zh-CN"/>
              </w:rPr>
              <w:t>2</w:t>
            </w:r>
            <w:r>
              <w:rPr>
                <w:rFonts w:cs="Arial"/>
                <w:bCs/>
                <w:szCs w:val="18"/>
                <w:lang w:val="en-US"/>
              </w:rPr>
              <w:t>8</w:t>
            </w:r>
            <w:r>
              <w:rPr>
                <w:rFonts w:cs="Arial" w:hint="eastAsia"/>
                <w:bCs/>
                <w:szCs w:val="18"/>
                <w:vertAlign w:val="superscript"/>
                <w:lang w:val="en-US" w:eastAsia="zh-CN"/>
              </w:rPr>
              <w:t>19</w:t>
            </w:r>
            <w:r w:rsidR="0058726A">
              <w:rPr>
                <w:rFonts w:cs="Arial"/>
                <w:bCs/>
                <w:szCs w:val="18"/>
                <w:vertAlign w:val="superscript"/>
                <w:lang w:val="en-US" w:eastAsia="zh-CN"/>
              </w:rPr>
              <w:t xml:space="preserve">, </w:t>
            </w:r>
            <w:r w:rsidR="0058726A" w:rsidRPr="00642065">
              <w:rPr>
                <w:rFonts w:cs="Arial"/>
                <w:bCs/>
                <w:color w:val="FF0000"/>
                <w:szCs w:val="18"/>
                <w:vertAlign w:val="superscript"/>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F6F6E48" w14:textId="211FE742" w:rsidR="007C087A" w:rsidRPr="007C087A" w:rsidRDefault="007C087A" w:rsidP="007C087A">
            <w:pPr>
              <w:keepNext/>
              <w:keepLines/>
              <w:spacing w:after="0"/>
              <w:jc w:val="center"/>
              <w:rPr>
                <w:rFonts w:ascii="Arial" w:hAnsi="Arial"/>
                <w:sz w:val="18"/>
                <w:lang w:val="en-US" w:eastAsia="zh-CN"/>
              </w:rPr>
            </w:pPr>
            <w:r>
              <w:rPr>
                <w:rFonts w:ascii="Arial" w:hAnsi="Arial"/>
                <w:sz w:val="18"/>
                <w:lang w:val="en-US" w:eastAsia="zh-CN"/>
              </w:rPr>
              <w:t>n26</w:t>
            </w:r>
            <w:r w:rsidRPr="007C087A">
              <w:rPr>
                <w:rFonts w:ascii="Arial" w:hAnsi="Arial" w:hint="eastAsia"/>
                <w:sz w:val="18"/>
                <w:lang w:val="en-US" w:eastAsia="zh-CN"/>
              </w:rPr>
              <w:t>, n</w:t>
            </w:r>
            <w:r>
              <w:rPr>
                <w:rFonts w:ascii="Arial" w:hAnsi="Arial"/>
                <w:sz w:val="18"/>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70E6C035" w14:textId="77777777" w:rsidR="007C087A" w:rsidRPr="007C087A" w:rsidRDefault="007C087A" w:rsidP="007C087A">
            <w:pPr>
              <w:keepNext/>
              <w:keepLines/>
              <w:spacing w:after="0"/>
              <w:jc w:val="center"/>
              <w:rPr>
                <w:rFonts w:ascii="Arial" w:hAnsi="Arial"/>
                <w:sz w:val="18"/>
                <w:lang w:val="en-US" w:eastAsia="zh-CN"/>
              </w:rPr>
            </w:pPr>
          </w:p>
        </w:tc>
      </w:tr>
      <w:tr w:rsidR="00037CAB" w:rsidRPr="007C087A" w14:paraId="1270E868" w14:textId="77777777" w:rsidTr="00D377A6">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58566353" w14:textId="1E4D9F72" w:rsidR="00037CAB" w:rsidRDefault="00663702" w:rsidP="00663702">
            <w:pPr>
              <w:keepNext/>
              <w:keepLines/>
              <w:spacing w:after="0"/>
              <w:rPr>
                <w:rFonts w:cs="Arial"/>
                <w:lang w:eastAsia="ja-JP"/>
              </w:rPr>
            </w:pPr>
            <w:r>
              <w:rPr>
                <w:rFonts w:eastAsia="SimSun" w:cs="Arial" w:hint="eastAsia"/>
                <w:lang w:val="en-US" w:eastAsia="zh-CN"/>
              </w:rPr>
              <w:t xml:space="preserve">NOTE 19: </w:t>
            </w:r>
            <w:r>
              <w:rPr>
                <w:rFonts w:cs="Arial"/>
                <w:lang w:eastAsia="ja-JP"/>
              </w:rPr>
              <w:t>Uplink is only in n28 for CA_n26-n28</w:t>
            </w:r>
            <w:r w:rsidR="00B57AA9">
              <w:rPr>
                <w:rFonts w:cs="Arial"/>
                <w:lang w:eastAsia="ja-JP"/>
              </w:rPr>
              <w:t xml:space="preserve"> </w:t>
            </w:r>
            <w:r w:rsidR="00B57AA9" w:rsidRPr="00B57AA9">
              <w:rPr>
                <w:rFonts w:cs="Arial"/>
                <w:color w:val="FF0000"/>
                <w:lang w:eastAsia="ja-JP"/>
              </w:rPr>
              <w:t>when the entire n28 frequency range is supported for this band combination</w:t>
            </w:r>
          </w:p>
          <w:p w14:paraId="1468C597" w14:textId="519144DA" w:rsidR="009515FC" w:rsidRPr="007C087A" w:rsidRDefault="009515FC" w:rsidP="00663702">
            <w:pPr>
              <w:keepNext/>
              <w:keepLines/>
              <w:spacing w:after="0"/>
              <w:rPr>
                <w:rFonts w:ascii="Arial" w:hAnsi="Arial"/>
                <w:sz w:val="18"/>
                <w:lang w:val="en-US" w:eastAsia="zh-CN"/>
              </w:rPr>
            </w:pPr>
            <w:r w:rsidRPr="00642065">
              <w:rPr>
                <w:rFonts w:cs="Arial"/>
                <w:color w:val="FF0000"/>
                <w:lang w:eastAsia="ja-JP"/>
              </w:rPr>
              <w:t xml:space="preserve">NOTE </w:t>
            </w:r>
            <w:r w:rsidR="0058726A" w:rsidRPr="00642065">
              <w:rPr>
                <w:rFonts w:cs="Arial"/>
                <w:color w:val="FF0000"/>
                <w:lang w:eastAsia="ja-JP"/>
              </w:rPr>
              <w:t>20</w:t>
            </w:r>
            <w:r w:rsidRPr="00642065">
              <w:rPr>
                <w:rFonts w:cs="Arial"/>
                <w:color w:val="FF0000"/>
                <w:lang w:eastAsia="ja-JP"/>
              </w:rPr>
              <w:t xml:space="preserve">: </w:t>
            </w:r>
            <w:r w:rsidR="00642065" w:rsidRPr="00642065">
              <w:rPr>
                <w:color w:val="FF0000"/>
              </w:rPr>
              <w:t>The frequency range in band n28 is restricted for this band combination to 703-733 MHz for the UL and 758-788 MHz for the DL when n2</w:t>
            </w:r>
            <w:r w:rsidR="00350538">
              <w:rPr>
                <w:color w:val="FF0000"/>
              </w:rPr>
              <w:t>6</w:t>
            </w:r>
            <w:r w:rsidR="00642065" w:rsidRPr="00642065">
              <w:rPr>
                <w:color w:val="FF0000"/>
              </w:rPr>
              <w:t xml:space="preserve"> UL or UL CA is supported</w:t>
            </w:r>
          </w:p>
        </w:tc>
      </w:tr>
    </w:tbl>
    <w:p w14:paraId="6F79A584" w14:textId="77777777" w:rsidR="000C5FCF" w:rsidRDefault="000C5FCF" w:rsidP="001F2BB4">
      <w:pPr>
        <w:rPr>
          <w:lang w:val="en-US"/>
        </w:rPr>
      </w:pPr>
    </w:p>
    <w:p w14:paraId="0C4987F0" w14:textId="58F57C7A" w:rsidR="00834283" w:rsidRDefault="00E65F6A" w:rsidP="001F2BB4">
      <w:pPr>
        <w:rPr>
          <w:lang w:val="en-US"/>
        </w:rPr>
      </w:pPr>
      <w:bookmarkStart w:id="0" w:name="_Hlk135050233"/>
      <w:r>
        <w:rPr>
          <w:lang w:val="en-US"/>
        </w:rPr>
        <w:t xml:space="preserve">Option 4 </w:t>
      </w:r>
      <w:r w:rsidR="00FC206F">
        <w:rPr>
          <w:lang w:val="en-US"/>
        </w:rPr>
        <w:t>c</w:t>
      </w:r>
      <w:r>
        <w:rPr>
          <w:lang w:val="en-US"/>
        </w:rPr>
        <w:t>ould basically specify</w:t>
      </w:r>
      <w:r w:rsidR="007B456F">
        <w:rPr>
          <w:lang w:val="en-US"/>
        </w:rPr>
        <w:t xml:space="preserve"> two options for</w:t>
      </w:r>
      <w:r>
        <w:rPr>
          <w:lang w:val="en-US"/>
        </w:rPr>
        <w:t xml:space="preserve"> </w:t>
      </w:r>
      <w:r w:rsidR="007B456F">
        <w:rPr>
          <w:lang w:val="en-US"/>
        </w:rPr>
        <w:t>CA_n26-n28</w:t>
      </w:r>
      <w:r w:rsidR="006B07AE">
        <w:rPr>
          <w:lang w:val="en-US"/>
        </w:rPr>
        <w:t xml:space="preserve"> with n26 UL/UL </w:t>
      </w:r>
      <w:proofErr w:type="gramStart"/>
      <w:r w:rsidR="006B07AE">
        <w:rPr>
          <w:lang w:val="en-US"/>
        </w:rPr>
        <w:t>CA;</w:t>
      </w:r>
      <w:proofErr w:type="gramEnd"/>
      <w:r w:rsidR="006B07AE">
        <w:rPr>
          <w:lang w:val="en-US"/>
        </w:rPr>
        <w:t xml:space="preserve"> one with lower 30MHz of n28 and one with entire n28. </w:t>
      </w:r>
      <w:r w:rsidR="00CC6506">
        <w:rPr>
          <w:lang w:val="en-US"/>
        </w:rPr>
        <w:t>While this would offer the most implementation freedom, as drawback it would also</w:t>
      </w:r>
      <w:r w:rsidR="000C5FCF">
        <w:rPr>
          <w:lang w:val="en-US"/>
        </w:rPr>
        <w:t xml:space="preserve"> add a lot of fragmentation into device ecosystem.</w:t>
      </w:r>
      <w:r w:rsidR="00FC206F">
        <w:rPr>
          <w:lang w:val="en-US"/>
        </w:rPr>
        <w:t xml:space="preserve"> </w:t>
      </w:r>
    </w:p>
    <w:p w14:paraId="398F13F8" w14:textId="1B85F6AD" w:rsidR="001F2BB4" w:rsidRDefault="002C39D7" w:rsidP="001F2BB4">
      <w:pPr>
        <w:rPr>
          <w:lang w:val="en-US"/>
        </w:rPr>
      </w:pPr>
      <w:bookmarkStart w:id="1" w:name="_Hlk134543166"/>
      <w:bookmarkEnd w:id="0"/>
      <w:r w:rsidRPr="003676A9">
        <w:rPr>
          <w:b/>
          <w:bCs/>
          <w:lang w:val="en-US"/>
        </w:rPr>
        <w:t xml:space="preserve"> </w:t>
      </w:r>
      <w:r w:rsidR="001D0412" w:rsidRPr="003676A9">
        <w:rPr>
          <w:b/>
          <w:bCs/>
          <w:lang w:val="en-US"/>
        </w:rPr>
        <w:t>Proposal 1</w:t>
      </w:r>
      <w:r w:rsidR="001D0412">
        <w:rPr>
          <w:lang w:val="en-US"/>
        </w:rPr>
        <w:t>: RAN4 to agree which of the options should be picked</w:t>
      </w:r>
      <w:r w:rsidR="003676A9">
        <w:rPr>
          <w:lang w:val="en-US"/>
        </w:rPr>
        <w:t xml:space="preserve"> for CA_n26A-n28A</w:t>
      </w:r>
    </w:p>
    <w:p w14:paraId="6BBF7558" w14:textId="0C97B75D" w:rsidR="003676A9" w:rsidRPr="003D6C89" w:rsidRDefault="003676A9" w:rsidP="00084929">
      <w:pPr>
        <w:pStyle w:val="ListParagraph"/>
        <w:numPr>
          <w:ilvl w:val="0"/>
          <w:numId w:val="16"/>
        </w:numPr>
        <w:rPr>
          <w:lang w:val="en-US"/>
        </w:rPr>
      </w:pPr>
      <w:r w:rsidRPr="003D6C89">
        <w:rPr>
          <w:lang w:val="en-US"/>
        </w:rPr>
        <w:t>Keep current CA_n26A-n28A with entire n28 frequency range and specify n26 UL and UL CA support for entire frequency range</w:t>
      </w:r>
    </w:p>
    <w:p w14:paraId="2B059E84" w14:textId="77777777" w:rsidR="003676A9" w:rsidRPr="003D6C89" w:rsidRDefault="003676A9" w:rsidP="00084929">
      <w:pPr>
        <w:pStyle w:val="ListParagraph"/>
        <w:numPr>
          <w:ilvl w:val="0"/>
          <w:numId w:val="16"/>
        </w:numPr>
        <w:rPr>
          <w:lang w:val="en-US"/>
        </w:rPr>
      </w:pPr>
      <w:r w:rsidRPr="003D6C89">
        <w:rPr>
          <w:lang w:val="en-US"/>
        </w:rPr>
        <w:t>Modify current CA_n26A-n28A to include only lower 30MHz of n28 and specify n26 UL and UL CA support for lower 30MHz frequency range</w:t>
      </w:r>
    </w:p>
    <w:p w14:paraId="119EF703" w14:textId="24C9099E" w:rsidR="003676A9" w:rsidRDefault="003676A9" w:rsidP="00084929">
      <w:pPr>
        <w:pStyle w:val="ListParagraph"/>
        <w:numPr>
          <w:ilvl w:val="0"/>
          <w:numId w:val="16"/>
        </w:numPr>
        <w:rPr>
          <w:lang w:val="en-US"/>
        </w:rPr>
      </w:pPr>
      <w:r w:rsidRPr="003D6C89">
        <w:rPr>
          <w:lang w:val="en-US"/>
        </w:rPr>
        <w:t>Keep current CA_n26A-n28A with entire n28 frequency range and specify n26 UL and UL CA support for lower 30MHz frequency range</w:t>
      </w:r>
    </w:p>
    <w:p w14:paraId="0D60DB6A" w14:textId="77777777" w:rsidR="00326C77" w:rsidRPr="003D6C89" w:rsidRDefault="00326C77" w:rsidP="00326C77">
      <w:pPr>
        <w:pStyle w:val="ListParagraph"/>
        <w:numPr>
          <w:ilvl w:val="0"/>
          <w:numId w:val="16"/>
        </w:numPr>
        <w:rPr>
          <w:lang w:val="en-US"/>
        </w:rPr>
      </w:pPr>
      <w:r>
        <w:rPr>
          <w:lang w:val="en-US"/>
        </w:rPr>
        <w:t>Combination of options 1 and 3</w:t>
      </w:r>
    </w:p>
    <w:p w14:paraId="4F82C066" w14:textId="77777777" w:rsidR="00AE0E38" w:rsidRDefault="00AE0E38" w:rsidP="00AE0E38">
      <w:pPr>
        <w:pStyle w:val="ListParagraph"/>
        <w:rPr>
          <w:lang w:val="en-US"/>
        </w:rPr>
      </w:pPr>
    </w:p>
    <w:p w14:paraId="7E3498B3" w14:textId="480BCD50" w:rsidR="003A27E2" w:rsidRDefault="0068677B" w:rsidP="0068677B">
      <w:pPr>
        <w:rPr>
          <w:lang w:val="en-US"/>
        </w:rPr>
      </w:pPr>
      <w:r>
        <w:rPr>
          <w:lang w:val="en-US"/>
        </w:rPr>
        <w:t xml:space="preserve">Our </w:t>
      </w:r>
      <w:r w:rsidR="00D114F3">
        <w:rPr>
          <w:lang w:val="en-US"/>
        </w:rPr>
        <w:t xml:space="preserve">slight </w:t>
      </w:r>
      <w:r>
        <w:rPr>
          <w:lang w:val="en-US"/>
        </w:rPr>
        <w:t xml:space="preserve">preference would be to adopt </w:t>
      </w:r>
      <w:r w:rsidR="00F54C2C">
        <w:rPr>
          <w:lang w:val="en-US"/>
        </w:rPr>
        <w:t xml:space="preserve">option 3. The MSD would be very high if </w:t>
      </w:r>
      <w:r w:rsidR="001350C3">
        <w:rPr>
          <w:lang w:val="en-US"/>
        </w:rPr>
        <w:t>Option 1/</w:t>
      </w:r>
      <w:r w:rsidR="00F54C2C">
        <w:rPr>
          <w:lang w:val="en-US"/>
        </w:rPr>
        <w:t>entire n28 is supported with n26</w:t>
      </w:r>
      <w:r w:rsidR="00ED7EAC">
        <w:rPr>
          <w:lang w:val="en-US"/>
        </w:rPr>
        <w:t xml:space="preserve"> </w:t>
      </w:r>
      <w:r w:rsidR="00F54C2C">
        <w:rPr>
          <w:lang w:val="en-US"/>
        </w:rPr>
        <w:t>UL or UL CA</w:t>
      </w:r>
      <w:r w:rsidR="00700B6C">
        <w:rPr>
          <w:lang w:val="en-US"/>
        </w:rPr>
        <w:t xml:space="preserve">. </w:t>
      </w:r>
      <w:r w:rsidR="00855133">
        <w:rPr>
          <w:lang w:val="en-US"/>
        </w:rPr>
        <w:t>A</w:t>
      </w:r>
      <w:r w:rsidR="00700B6C">
        <w:rPr>
          <w:lang w:val="en-US"/>
        </w:rPr>
        <w:t xml:space="preserve">nother point is that </w:t>
      </w:r>
      <w:r w:rsidR="00622005">
        <w:rPr>
          <w:lang w:val="en-US"/>
        </w:rPr>
        <w:t xml:space="preserve">the frequency arrangement to support entire n28 in CA with n26 is </w:t>
      </w:r>
      <w:r w:rsidR="00EF46D6">
        <w:rPr>
          <w:lang w:val="en-US"/>
        </w:rPr>
        <w:t>requiring quite special</w:t>
      </w:r>
      <w:r w:rsidR="00AB7E8A">
        <w:rPr>
          <w:lang w:val="en-US"/>
        </w:rPr>
        <w:t xml:space="preserve"> RF FE technologies</w:t>
      </w:r>
      <w:r w:rsidR="00EF46D6">
        <w:rPr>
          <w:lang w:val="en-US"/>
        </w:rPr>
        <w:t xml:space="preserve"> which may not </w:t>
      </w:r>
      <w:r w:rsidR="00E14A1E">
        <w:rPr>
          <w:lang w:val="en-US"/>
        </w:rPr>
        <w:t xml:space="preserve">be adopted at least in large scale while CA_n28A-n26 </w:t>
      </w:r>
      <w:r w:rsidR="00507001">
        <w:rPr>
          <w:lang w:val="en-US"/>
        </w:rPr>
        <w:t xml:space="preserve">(lower 30MHz n28) </w:t>
      </w:r>
      <w:r w:rsidR="00E14A1E">
        <w:rPr>
          <w:lang w:val="en-US"/>
        </w:rPr>
        <w:t xml:space="preserve">can be </w:t>
      </w:r>
      <w:r w:rsidR="00507001">
        <w:rPr>
          <w:lang w:val="en-US"/>
        </w:rPr>
        <w:t>done using mainstream technologies.</w:t>
      </w:r>
      <w:r w:rsidR="00A6382A">
        <w:rPr>
          <w:lang w:val="en-US"/>
        </w:rPr>
        <w:t xml:space="preserve"> </w:t>
      </w:r>
      <w:r w:rsidR="00A3405B">
        <w:rPr>
          <w:lang w:val="en-US"/>
        </w:rPr>
        <w:t>Based on the discussions in previous meeting option 2 may not be acceptable by the operators.</w:t>
      </w:r>
    </w:p>
    <w:p w14:paraId="0A49ABBC" w14:textId="5835729E" w:rsidR="0068677B" w:rsidRDefault="0074486B" w:rsidP="0068677B">
      <w:pPr>
        <w:rPr>
          <w:lang w:val="en-US"/>
        </w:rPr>
      </w:pPr>
      <w:r>
        <w:rPr>
          <w:lang w:val="en-US"/>
        </w:rPr>
        <w:t xml:space="preserve">Option 4 </w:t>
      </w:r>
      <w:r w:rsidR="000A6217">
        <w:rPr>
          <w:lang w:val="en-US"/>
        </w:rPr>
        <w:t>can also be discussed however our concern there is that there would be too many different options for CA_n26-n28</w:t>
      </w:r>
      <w:r w:rsidR="000F6AE3">
        <w:rPr>
          <w:lang w:val="en-US"/>
        </w:rPr>
        <w:t xml:space="preserve"> given that </w:t>
      </w:r>
      <w:r w:rsidR="00253437">
        <w:rPr>
          <w:lang w:val="en-US"/>
        </w:rPr>
        <w:t>one option is already specified that is CA_n26A-n28A with entire n28 using n28 UL only.</w:t>
      </w:r>
      <w:r w:rsidR="00A507DC">
        <w:rPr>
          <w:lang w:val="en-US"/>
        </w:rPr>
        <w:t xml:space="preserve"> We recognize operator feedback here is very important </w:t>
      </w:r>
      <w:r w:rsidR="00855133">
        <w:rPr>
          <w:lang w:val="en-US"/>
        </w:rPr>
        <w:t xml:space="preserve">so that RAN4 </w:t>
      </w:r>
      <w:r w:rsidR="0093537E">
        <w:rPr>
          <w:lang w:val="en-US"/>
        </w:rPr>
        <w:t>can</w:t>
      </w:r>
      <w:r w:rsidR="00855133">
        <w:rPr>
          <w:lang w:val="en-US"/>
        </w:rPr>
        <w:t xml:space="preserve"> make well-justified decisions.</w:t>
      </w:r>
    </w:p>
    <w:bookmarkEnd w:id="1"/>
    <w:p w14:paraId="7D550836" w14:textId="34760E7E" w:rsidR="003676A9" w:rsidRPr="0060436E" w:rsidRDefault="0060436E" w:rsidP="001F2BB4">
      <w:pPr>
        <w:rPr>
          <w:u w:val="single"/>
          <w:lang w:val="en-US"/>
        </w:rPr>
      </w:pPr>
      <w:r w:rsidRPr="0060436E">
        <w:rPr>
          <w:u w:val="single"/>
          <w:lang w:val="en-US"/>
        </w:rPr>
        <w:t>RF Architecture:</w:t>
      </w:r>
    </w:p>
    <w:p w14:paraId="42310315" w14:textId="5074AD58" w:rsidR="00F141BC" w:rsidRPr="00F141BC" w:rsidRDefault="00981221" w:rsidP="00F141BC">
      <w:pPr>
        <w:rPr>
          <w:lang w:val="en-US"/>
        </w:rPr>
      </w:pPr>
      <w:r>
        <w:rPr>
          <w:lang w:val="en-US"/>
        </w:rPr>
        <w:t>O</w:t>
      </w:r>
      <w:r w:rsidR="00F141BC" w:rsidRPr="00F141BC">
        <w:rPr>
          <w:lang w:val="en-US"/>
        </w:rPr>
        <w:t>ur view is that 3GPP specification</w:t>
      </w:r>
      <w:r>
        <w:rPr>
          <w:lang w:val="en-US"/>
        </w:rPr>
        <w:t>s</w:t>
      </w:r>
      <w:r w:rsidR="00F141BC" w:rsidRPr="00F141BC">
        <w:rPr>
          <w:lang w:val="en-US"/>
        </w:rPr>
        <w:t xml:space="preserve"> should enable feasible implementations. In spirit of this, the requirements should be specified allowing both 2 and 3 antenna implementations. In practice this means that the </w:t>
      </w:r>
      <w:proofErr w:type="spellStart"/>
      <w:r w:rsidR="00F141BC" w:rsidRPr="00F141BC">
        <w:rPr>
          <w:lang w:val="en-US"/>
        </w:rPr>
        <w:t>dTib</w:t>
      </w:r>
      <w:proofErr w:type="spellEnd"/>
      <w:r w:rsidR="00F141BC" w:rsidRPr="00F141BC">
        <w:rPr>
          <w:lang w:val="en-US"/>
        </w:rPr>
        <w:t xml:space="preserve">, </w:t>
      </w:r>
      <w:proofErr w:type="spellStart"/>
      <w:r w:rsidR="00F141BC" w:rsidRPr="00F141BC">
        <w:rPr>
          <w:lang w:val="en-US"/>
        </w:rPr>
        <w:t>dRib</w:t>
      </w:r>
      <w:proofErr w:type="spellEnd"/>
      <w:r w:rsidR="00F141BC" w:rsidRPr="00F141BC">
        <w:rPr>
          <w:lang w:val="en-US"/>
        </w:rPr>
        <w:t xml:space="preserve">, MSD are specified according to worse case among </w:t>
      </w:r>
      <w:r w:rsidR="0001057A">
        <w:rPr>
          <w:lang w:val="en-US"/>
        </w:rPr>
        <w:t>Architectures</w:t>
      </w:r>
      <w:r w:rsidR="00F141BC" w:rsidRPr="00F141BC">
        <w:rPr>
          <w:lang w:val="en-US"/>
        </w:rPr>
        <w:t xml:space="preserve"> 2 and 3. In practice, it seems that </w:t>
      </w:r>
      <w:r w:rsidR="0001057A">
        <w:rPr>
          <w:lang w:val="en-US"/>
        </w:rPr>
        <w:t>Architecture</w:t>
      </w:r>
      <w:r w:rsidR="00F141BC" w:rsidRPr="00F141BC">
        <w:rPr>
          <w:lang w:val="en-US"/>
        </w:rPr>
        <w:t xml:space="preserve"> 2 would result as worse case, unless someone justifies that the MSD using </w:t>
      </w:r>
      <w:r w:rsidR="00A22AA5">
        <w:rPr>
          <w:lang w:val="en-US"/>
        </w:rPr>
        <w:t>Architecture</w:t>
      </w:r>
      <w:r w:rsidR="00F141BC" w:rsidRPr="00F141BC">
        <w:rPr>
          <w:lang w:val="en-US"/>
        </w:rPr>
        <w:t xml:space="preserve"> 3 is larger than that using </w:t>
      </w:r>
      <w:r w:rsidR="00A22AA5">
        <w:rPr>
          <w:lang w:val="en-US"/>
        </w:rPr>
        <w:t>Architecture</w:t>
      </w:r>
      <w:r w:rsidR="00F141BC" w:rsidRPr="00F141BC">
        <w:rPr>
          <w:lang w:val="en-US"/>
        </w:rPr>
        <w:t xml:space="preserve"> 2.</w:t>
      </w:r>
    </w:p>
    <w:p w14:paraId="6D501E7C" w14:textId="7E5E86DB" w:rsidR="00F141BC" w:rsidRDefault="00F141BC" w:rsidP="00F141BC">
      <w:pPr>
        <w:rPr>
          <w:lang w:val="en-US"/>
        </w:rPr>
      </w:pPr>
      <w:r w:rsidRPr="00F141BC">
        <w:rPr>
          <w:b/>
          <w:bCs/>
          <w:lang w:val="en-US"/>
        </w:rPr>
        <w:t xml:space="preserve">Proposal </w:t>
      </w:r>
      <w:r w:rsidR="008A467F">
        <w:rPr>
          <w:b/>
          <w:bCs/>
          <w:lang w:val="en-US"/>
        </w:rPr>
        <w:t>2</w:t>
      </w:r>
      <w:r w:rsidRPr="00F141BC">
        <w:rPr>
          <w:lang w:val="en-US"/>
        </w:rPr>
        <w:t xml:space="preserve">: Use </w:t>
      </w:r>
      <w:r w:rsidR="00A22AA5">
        <w:rPr>
          <w:lang w:val="en-US"/>
        </w:rPr>
        <w:t>Architecture</w:t>
      </w:r>
      <w:r w:rsidRPr="00F141BC">
        <w:rPr>
          <w:lang w:val="en-US"/>
        </w:rPr>
        <w:t xml:space="preserve"> 2 as baseline to derive requirements unless the MSD using </w:t>
      </w:r>
      <w:r w:rsidR="00A22AA5">
        <w:rPr>
          <w:lang w:val="en-US"/>
        </w:rPr>
        <w:t>Architecture</w:t>
      </w:r>
      <w:r w:rsidRPr="00F141BC">
        <w:rPr>
          <w:lang w:val="en-US"/>
        </w:rPr>
        <w:t xml:space="preserve"> 3 is larger than the respective MSD in </w:t>
      </w:r>
      <w:r w:rsidR="00A22AA5">
        <w:rPr>
          <w:lang w:val="en-US"/>
        </w:rPr>
        <w:t>Architecture</w:t>
      </w:r>
      <w:r w:rsidRPr="00F141BC">
        <w:rPr>
          <w:lang w:val="en-US"/>
        </w:rPr>
        <w:t xml:space="preserve"> 2</w:t>
      </w:r>
    </w:p>
    <w:p w14:paraId="12D5B0D5" w14:textId="1FD8AFCA" w:rsidR="00424B21" w:rsidRPr="00424B21" w:rsidRDefault="00424B21" w:rsidP="00F141BC">
      <w:pPr>
        <w:rPr>
          <w:u w:val="single"/>
          <w:lang w:val="en-US"/>
        </w:rPr>
      </w:pPr>
      <w:r w:rsidRPr="00424B21">
        <w:rPr>
          <w:u w:val="single"/>
          <w:lang w:val="en-US"/>
        </w:rPr>
        <w:t>MSD:</w:t>
      </w:r>
    </w:p>
    <w:p w14:paraId="56DCA1BD" w14:textId="6673511E" w:rsidR="00424B21" w:rsidRPr="006F368A" w:rsidRDefault="00424B21" w:rsidP="00F141BC">
      <w:pPr>
        <w:rPr>
          <w:lang w:val="en-US"/>
        </w:rPr>
      </w:pPr>
      <w:r>
        <w:rPr>
          <w:lang w:val="en-US"/>
        </w:rPr>
        <w:t>We provided initial MSD analyses in previous meeting, which are</w:t>
      </w:r>
      <w:r w:rsidR="006E7E16">
        <w:rPr>
          <w:lang w:val="en-US"/>
        </w:rPr>
        <w:t xml:space="preserve"> shown below for convenience. Please not</w:t>
      </w:r>
      <w:r w:rsidR="00FD7B49">
        <w:rPr>
          <w:lang w:val="en-US"/>
        </w:rPr>
        <w:t xml:space="preserve">e there was a bug in the previous </w:t>
      </w:r>
      <w:r w:rsidR="00227FF9">
        <w:rPr>
          <w:lang w:val="en-US"/>
        </w:rPr>
        <w:t>MSD analysis for the case of entire n28 which is now corrected.</w:t>
      </w:r>
      <w:r w:rsidR="006F368A">
        <w:rPr>
          <w:lang w:val="en-US"/>
        </w:rPr>
        <w:t xml:space="preserve"> </w:t>
      </w:r>
      <w:proofErr w:type="gramStart"/>
      <w:r w:rsidR="006F368A">
        <w:rPr>
          <w:lang w:val="en-US"/>
        </w:rPr>
        <w:t>Also</w:t>
      </w:r>
      <w:proofErr w:type="gramEnd"/>
      <w:r w:rsidR="006F368A">
        <w:rPr>
          <w:lang w:val="en-US"/>
        </w:rPr>
        <w:t xml:space="preserve"> some </w:t>
      </w:r>
      <w:r w:rsidR="006F368A" w:rsidRPr="00891BC3">
        <w:rPr>
          <w:lang w:val="en-US"/>
        </w:rPr>
        <w:t>ΔT</w:t>
      </w:r>
      <w:r w:rsidR="006F368A" w:rsidRPr="00891BC3">
        <w:rPr>
          <w:vertAlign w:val="subscript"/>
          <w:lang w:val="en-US"/>
        </w:rPr>
        <w:t>IB</w:t>
      </w:r>
      <w:r w:rsidR="006F368A">
        <w:rPr>
          <w:vertAlign w:val="subscript"/>
          <w:lang w:val="en-US"/>
        </w:rPr>
        <w:t xml:space="preserve"> </w:t>
      </w:r>
      <w:r w:rsidR="006F368A">
        <w:rPr>
          <w:lang w:val="en-US"/>
        </w:rPr>
        <w:t xml:space="preserve">and </w:t>
      </w:r>
      <w:r w:rsidR="006F368A" w:rsidRPr="00891BC3">
        <w:rPr>
          <w:lang w:val="en-US"/>
        </w:rPr>
        <w:t>ΔT</w:t>
      </w:r>
      <w:r w:rsidR="006F368A" w:rsidRPr="00891BC3">
        <w:rPr>
          <w:vertAlign w:val="subscript"/>
          <w:lang w:val="en-US"/>
        </w:rPr>
        <w:t>IB</w:t>
      </w:r>
      <w:r w:rsidR="006F368A">
        <w:rPr>
          <w:vertAlign w:val="subscript"/>
          <w:lang w:val="en-US"/>
        </w:rPr>
        <w:t xml:space="preserve"> </w:t>
      </w:r>
      <w:r w:rsidR="006F368A">
        <w:rPr>
          <w:lang w:val="en-US"/>
        </w:rPr>
        <w:t>numbers are modified.</w:t>
      </w:r>
    </w:p>
    <w:p w14:paraId="04AF62D6" w14:textId="631E74B3" w:rsidR="00AA64CE" w:rsidRDefault="00EC0B77" w:rsidP="00AA64CE">
      <w:pPr>
        <w:rPr>
          <w:lang w:val="en-US"/>
        </w:rPr>
      </w:pPr>
      <w:r>
        <w:rPr>
          <w:lang w:val="en-US"/>
        </w:rPr>
        <w:t>C</w:t>
      </w:r>
      <w:r w:rsidR="00AA64CE">
        <w:rPr>
          <w:lang w:val="en-US"/>
        </w:rPr>
        <w:t>onventional 3GPP assumptions for the TX for the PA noise measurements</w:t>
      </w:r>
      <w:r>
        <w:rPr>
          <w:lang w:val="en-US"/>
        </w:rPr>
        <w:t xml:space="preserve"> were used</w:t>
      </w:r>
      <w:r w:rsidR="00AA64CE">
        <w:rPr>
          <w:lang w:val="en-US"/>
        </w:rPr>
        <w:t>, as well as in factoring the CIM3/CIM5 contributions:</w:t>
      </w:r>
    </w:p>
    <w:p w14:paraId="576F6F2D" w14:textId="77777777" w:rsidR="00AA64CE" w:rsidRDefault="00AA64CE" w:rsidP="00084929">
      <w:pPr>
        <w:pStyle w:val="ListParagraph"/>
        <w:numPr>
          <w:ilvl w:val="0"/>
          <w:numId w:val="14"/>
        </w:numPr>
        <w:rPr>
          <w:lang w:val="en-US"/>
        </w:rPr>
      </w:pPr>
      <w:r w:rsidRPr="003B4DF2">
        <w:rPr>
          <w:lang w:val="en-US"/>
        </w:rPr>
        <w:t xml:space="preserve">20 MHz 100RB DFT-s-OFDM </w:t>
      </w:r>
    </w:p>
    <w:p w14:paraId="6908FD78" w14:textId="77777777" w:rsidR="00AA64CE" w:rsidRDefault="00AA64CE" w:rsidP="00084929">
      <w:pPr>
        <w:pStyle w:val="ListParagraph"/>
        <w:numPr>
          <w:ilvl w:val="0"/>
          <w:numId w:val="14"/>
        </w:numPr>
        <w:rPr>
          <w:lang w:val="en-US"/>
        </w:rPr>
      </w:pPr>
      <w:r>
        <w:rPr>
          <w:lang w:val="en-US"/>
        </w:rPr>
        <w:t>30dBc ACLR</w:t>
      </w:r>
    </w:p>
    <w:p w14:paraId="18F0C28E" w14:textId="77777777" w:rsidR="00AA64CE" w:rsidRDefault="00AA64CE" w:rsidP="00084929">
      <w:pPr>
        <w:pStyle w:val="ListParagraph"/>
        <w:numPr>
          <w:ilvl w:val="0"/>
          <w:numId w:val="14"/>
        </w:numPr>
        <w:rPr>
          <w:lang w:val="en-US"/>
        </w:rPr>
      </w:pPr>
      <w:r>
        <w:rPr>
          <w:lang w:val="en-US"/>
        </w:rPr>
        <w:t xml:space="preserve">4dB </w:t>
      </w:r>
      <w:proofErr w:type="gramStart"/>
      <w:r>
        <w:rPr>
          <w:lang w:val="en-US"/>
        </w:rPr>
        <w:t>Post-PA</w:t>
      </w:r>
      <w:proofErr w:type="gramEnd"/>
      <w:r>
        <w:rPr>
          <w:lang w:val="en-US"/>
        </w:rPr>
        <w:t xml:space="preserve"> loss</w:t>
      </w:r>
    </w:p>
    <w:p w14:paraId="676492E2" w14:textId="77777777" w:rsidR="00AA64CE" w:rsidRDefault="00AA64CE" w:rsidP="00084929">
      <w:pPr>
        <w:pStyle w:val="ListParagraph"/>
        <w:numPr>
          <w:ilvl w:val="0"/>
          <w:numId w:val="14"/>
        </w:numPr>
        <w:rPr>
          <w:lang w:val="en-US"/>
        </w:rPr>
      </w:pPr>
      <w:r>
        <w:rPr>
          <w:lang w:val="en-US"/>
        </w:rPr>
        <w:t>Image -28dB</w:t>
      </w:r>
    </w:p>
    <w:p w14:paraId="1863C504" w14:textId="77777777" w:rsidR="00AA64CE" w:rsidRDefault="00AA64CE" w:rsidP="00084929">
      <w:pPr>
        <w:pStyle w:val="ListParagraph"/>
        <w:numPr>
          <w:ilvl w:val="0"/>
          <w:numId w:val="14"/>
        </w:numPr>
        <w:rPr>
          <w:lang w:val="en-US"/>
        </w:rPr>
      </w:pPr>
      <w:r>
        <w:rPr>
          <w:lang w:val="en-US"/>
        </w:rPr>
        <w:t>LO -28dBc</w:t>
      </w:r>
    </w:p>
    <w:p w14:paraId="4689E6EC" w14:textId="77777777" w:rsidR="00AA64CE" w:rsidRDefault="00AA64CE" w:rsidP="00084929">
      <w:pPr>
        <w:pStyle w:val="ListParagraph"/>
        <w:numPr>
          <w:ilvl w:val="0"/>
          <w:numId w:val="14"/>
        </w:numPr>
        <w:rPr>
          <w:lang w:val="en-US"/>
        </w:rPr>
      </w:pPr>
      <w:r>
        <w:rPr>
          <w:lang w:val="en-US"/>
        </w:rPr>
        <w:t>CIM3 -60dBc</w:t>
      </w:r>
    </w:p>
    <w:p w14:paraId="04FE9556" w14:textId="07BD8CE6" w:rsidR="00FD5159" w:rsidRPr="00A73FFB" w:rsidRDefault="00AA64CE" w:rsidP="00084929">
      <w:pPr>
        <w:pStyle w:val="ListParagraph"/>
        <w:numPr>
          <w:ilvl w:val="0"/>
          <w:numId w:val="14"/>
        </w:numPr>
        <w:rPr>
          <w:lang w:val="en-US"/>
        </w:rPr>
      </w:pPr>
      <w:r>
        <w:rPr>
          <w:lang w:val="en-US"/>
        </w:rPr>
        <w:t>CIM5 -70dBc</w:t>
      </w:r>
    </w:p>
    <w:p w14:paraId="35B3B8C5" w14:textId="29A54B4F" w:rsidR="00FD5159" w:rsidRDefault="00FD5159" w:rsidP="00FD5159">
      <w:pPr>
        <w:rPr>
          <w:lang w:val="en-US"/>
        </w:rPr>
      </w:pPr>
      <w:r>
        <w:rPr>
          <w:lang w:val="en-US"/>
        </w:rPr>
        <w:t>For the case of lower 30MHz n28, we used the same RF filter characteristics as in CA_n5A-n28A study as the frequency arrangements are rather similar. Please note that the RF filter characteristics</w:t>
      </w:r>
      <w:r w:rsidR="000549E4">
        <w:rPr>
          <w:lang w:val="en-US"/>
        </w:rPr>
        <w:t xml:space="preserve"> are initial and</w:t>
      </w:r>
      <w:r>
        <w:rPr>
          <w:lang w:val="en-US"/>
        </w:rPr>
        <w:t xml:space="preserve"> may change to either direction after more detailed study, directly impacting the resulting MSD.</w:t>
      </w:r>
      <w:r w:rsidR="00512BE7">
        <w:rPr>
          <w:lang w:val="en-US"/>
        </w:rPr>
        <w:t xml:space="preserve"> One key difference </w:t>
      </w:r>
      <w:r w:rsidR="001C3317">
        <w:rPr>
          <w:lang w:val="en-US"/>
        </w:rPr>
        <w:t>to CA_n5A-n28A</w:t>
      </w:r>
      <w:r w:rsidR="00504569">
        <w:rPr>
          <w:lang w:val="en-US"/>
        </w:rPr>
        <w:t xml:space="preserve"> </w:t>
      </w:r>
      <w:r w:rsidR="00512BE7">
        <w:rPr>
          <w:lang w:val="en-US"/>
        </w:rPr>
        <w:t>is that</w:t>
      </w:r>
      <w:r w:rsidR="00A80F2F">
        <w:rPr>
          <w:lang w:val="en-US"/>
        </w:rPr>
        <w:t xml:space="preserve"> as n28 DRX may often be implemented using a single filter, with n26-n28 t</w:t>
      </w:r>
      <w:r w:rsidR="0077758F">
        <w:rPr>
          <w:lang w:val="en-US"/>
        </w:rPr>
        <w:t>here is only 11MHz separation between n28 upper end</w:t>
      </w:r>
      <w:r w:rsidR="00A52367">
        <w:rPr>
          <w:lang w:val="en-US"/>
        </w:rPr>
        <w:t xml:space="preserve"> and n26 TX while in n5A-n28A with full n28 DRX the separation </w:t>
      </w:r>
      <w:r w:rsidR="0077758F">
        <w:rPr>
          <w:lang w:val="en-US"/>
        </w:rPr>
        <w:t>21MHz</w:t>
      </w:r>
      <w:r w:rsidR="00504569">
        <w:rPr>
          <w:lang w:val="en-US"/>
        </w:rPr>
        <w:t>.</w:t>
      </w:r>
      <w:r w:rsidR="0077758F">
        <w:rPr>
          <w:lang w:val="en-US"/>
        </w:rPr>
        <w:t xml:space="preserve"> </w:t>
      </w:r>
      <w:r w:rsidR="00B9175E">
        <w:rPr>
          <w:lang w:val="en-US"/>
        </w:rPr>
        <w:t>We have addressed this difference as lower DRX attenuation at n</w:t>
      </w:r>
      <w:r w:rsidR="009D7278">
        <w:rPr>
          <w:lang w:val="en-US"/>
        </w:rPr>
        <w:t>26 TX frequency.</w:t>
      </w:r>
      <w:r w:rsidR="00EF23AF">
        <w:rPr>
          <w:lang w:val="en-US"/>
        </w:rPr>
        <w:t xml:space="preserve"> </w:t>
      </w:r>
    </w:p>
    <w:p w14:paraId="1548ABDF" w14:textId="4773E5A0" w:rsidR="00CF066A" w:rsidRPr="00CF066A" w:rsidRDefault="00CF066A" w:rsidP="00FD5159">
      <w:pPr>
        <w:rPr>
          <w:lang w:val="en-US"/>
        </w:rPr>
      </w:pPr>
      <w:r w:rsidRPr="00CF066A">
        <w:rPr>
          <w:lang w:val="en-US"/>
        </w:rPr>
        <w:t>The</w:t>
      </w:r>
      <w:r w:rsidR="00375F1C">
        <w:rPr>
          <w:lang w:val="en-US"/>
        </w:rPr>
        <w:t xml:space="preserve"> initial</w:t>
      </w:r>
      <w:r w:rsidRPr="00CF066A">
        <w:rPr>
          <w:lang w:val="en-US"/>
        </w:rPr>
        <w:t xml:space="preserve"> RF component analysis results are valid </w:t>
      </w:r>
      <w:r>
        <w:rPr>
          <w:lang w:val="en-US"/>
        </w:rPr>
        <w:t xml:space="preserve">for the case of lower 30MHz of n28 </w:t>
      </w:r>
      <w:r w:rsidRPr="00CF066A">
        <w:rPr>
          <w:lang w:val="en-US"/>
        </w:rPr>
        <w:t>for both n</w:t>
      </w:r>
      <w:r>
        <w:rPr>
          <w:lang w:val="en-US"/>
        </w:rPr>
        <w:t>26</w:t>
      </w:r>
      <w:r w:rsidRPr="00CF066A">
        <w:rPr>
          <w:lang w:val="en-US"/>
        </w:rPr>
        <w:t xml:space="preserve"> TRX+n28 RX Triplexer as well as for n</w:t>
      </w:r>
      <w:r>
        <w:rPr>
          <w:lang w:val="en-US"/>
        </w:rPr>
        <w:t>26</w:t>
      </w:r>
      <w:r w:rsidRPr="00CF066A">
        <w:rPr>
          <w:lang w:val="en-US"/>
        </w:rPr>
        <w:t xml:space="preserve">+n28 </w:t>
      </w:r>
      <w:proofErr w:type="spellStart"/>
      <w:r w:rsidRPr="00CF066A">
        <w:rPr>
          <w:lang w:val="en-US"/>
        </w:rPr>
        <w:t>quadplexer</w:t>
      </w:r>
      <w:proofErr w:type="spellEnd"/>
      <w:r w:rsidRPr="00CF066A">
        <w:rPr>
          <w:lang w:val="en-US"/>
        </w:rPr>
        <w:t>.</w:t>
      </w:r>
      <w:r w:rsidR="00FF2872">
        <w:rPr>
          <w:lang w:val="en-US"/>
        </w:rPr>
        <w:t xml:space="preserve"> </w:t>
      </w:r>
    </w:p>
    <w:p w14:paraId="4929FBA9" w14:textId="02089EA0" w:rsidR="0068241F" w:rsidRPr="00891BC3" w:rsidRDefault="0068241F" w:rsidP="00084929">
      <w:pPr>
        <w:pStyle w:val="ListParagraph"/>
        <w:numPr>
          <w:ilvl w:val="0"/>
          <w:numId w:val="14"/>
        </w:numPr>
        <w:rPr>
          <w:lang w:val="en-US"/>
        </w:rPr>
      </w:pPr>
      <w:r>
        <w:rPr>
          <w:lang w:val="en-US"/>
        </w:rPr>
        <w:t>n26</w:t>
      </w:r>
      <w:r w:rsidRPr="00891BC3">
        <w:rPr>
          <w:lang w:val="en-US"/>
        </w:rPr>
        <w:t xml:space="preserve"> ΔT</w:t>
      </w:r>
      <w:r w:rsidRPr="00891BC3">
        <w:rPr>
          <w:vertAlign w:val="subscript"/>
          <w:lang w:val="en-US"/>
        </w:rPr>
        <w:t>IB</w:t>
      </w:r>
      <w:r w:rsidRPr="00891BC3">
        <w:rPr>
          <w:lang w:val="en-US"/>
        </w:rPr>
        <w:t>=0.</w:t>
      </w:r>
      <w:r w:rsidR="003F7551">
        <w:rPr>
          <w:lang w:val="en-US"/>
        </w:rPr>
        <w:t>5</w:t>
      </w:r>
      <w:r w:rsidRPr="00891BC3">
        <w:rPr>
          <w:lang w:val="en-US"/>
        </w:rPr>
        <w:t>dB</w:t>
      </w:r>
    </w:p>
    <w:p w14:paraId="6AA8667F" w14:textId="6564CD19" w:rsidR="0068241F" w:rsidRDefault="0068241F" w:rsidP="00084929">
      <w:pPr>
        <w:pStyle w:val="ListParagraph"/>
        <w:numPr>
          <w:ilvl w:val="0"/>
          <w:numId w:val="14"/>
        </w:numPr>
        <w:rPr>
          <w:lang w:val="en-US"/>
        </w:rPr>
      </w:pPr>
      <w:r>
        <w:rPr>
          <w:lang w:val="en-US"/>
        </w:rPr>
        <w:t>n28</w:t>
      </w:r>
      <w:r w:rsidRPr="00891BC3">
        <w:rPr>
          <w:lang w:val="en-US"/>
        </w:rPr>
        <w:t xml:space="preserve"> ΔT</w:t>
      </w:r>
      <w:r w:rsidRPr="00891BC3">
        <w:rPr>
          <w:vertAlign w:val="subscript"/>
          <w:lang w:val="en-US"/>
        </w:rPr>
        <w:t>IB</w:t>
      </w:r>
      <w:r w:rsidRPr="00891BC3">
        <w:rPr>
          <w:lang w:val="en-US"/>
        </w:rPr>
        <w:t>=0.</w:t>
      </w:r>
      <w:r w:rsidR="00FF2872">
        <w:rPr>
          <w:lang w:val="en-US"/>
        </w:rPr>
        <w:t>5</w:t>
      </w:r>
      <w:r w:rsidRPr="00891BC3">
        <w:rPr>
          <w:lang w:val="en-US"/>
        </w:rPr>
        <w:t>dB</w:t>
      </w:r>
    </w:p>
    <w:p w14:paraId="597109C0" w14:textId="60CBA5DA" w:rsidR="0068241F" w:rsidRDefault="0068241F" w:rsidP="00084929">
      <w:pPr>
        <w:pStyle w:val="ListParagraph"/>
        <w:numPr>
          <w:ilvl w:val="0"/>
          <w:numId w:val="14"/>
        </w:numPr>
        <w:rPr>
          <w:lang w:val="en-US"/>
        </w:rPr>
      </w:pPr>
      <w:r w:rsidRPr="00891BC3">
        <w:rPr>
          <w:lang w:val="en-US"/>
        </w:rPr>
        <w:t>n</w:t>
      </w:r>
      <w:r>
        <w:rPr>
          <w:lang w:val="en-US"/>
        </w:rPr>
        <w:t>26</w:t>
      </w:r>
      <w:r w:rsidRPr="00891BC3">
        <w:rPr>
          <w:lang w:val="en-US"/>
        </w:rPr>
        <w:t xml:space="preserve"> ΔR</w:t>
      </w:r>
      <w:r w:rsidRPr="00891BC3">
        <w:rPr>
          <w:vertAlign w:val="subscript"/>
          <w:lang w:val="en-US"/>
        </w:rPr>
        <w:t>IB</w:t>
      </w:r>
      <w:r w:rsidRPr="00891BC3">
        <w:rPr>
          <w:lang w:val="en-US"/>
        </w:rPr>
        <w:t>=0.</w:t>
      </w:r>
      <w:r w:rsidR="00A655CB">
        <w:rPr>
          <w:lang w:val="en-US"/>
        </w:rPr>
        <w:t>3</w:t>
      </w:r>
      <w:r w:rsidRPr="00891BC3">
        <w:rPr>
          <w:lang w:val="en-US"/>
        </w:rPr>
        <w:t>dB</w:t>
      </w:r>
    </w:p>
    <w:p w14:paraId="608FEF01" w14:textId="77C89656" w:rsidR="0068241F" w:rsidRPr="006C5EAD" w:rsidRDefault="0068241F" w:rsidP="00084929">
      <w:pPr>
        <w:pStyle w:val="ListParagraph"/>
        <w:numPr>
          <w:ilvl w:val="0"/>
          <w:numId w:val="14"/>
        </w:numPr>
        <w:rPr>
          <w:lang w:val="en-US"/>
        </w:rPr>
      </w:pPr>
      <w:r w:rsidRPr="00891BC3">
        <w:rPr>
          <w:lang w:val="en-US"/>
        </w:rPr>
        <w:t>n</w:t>
      </w:r>
      <w:r>
        <w:rPr>
          <w:lang w:val="en-US"/>
        </w:rPr>
        <w:t>28</w:t>
      </w:r>
      <w:r w:rsidRPr="00891BC3">
        <w:rPr>
          <w:lang w:val="en-US"/>
        </w:rPr>
        <w:t xml:space="preserve"> ΔR</w:t>
      </w:r>
      <w:r w:rsidRPr="00891BC3">
        <w:rPr>
          <w:vertAlign w:val="subscript"/>
          <w:lang w:val="en-US"/>
        </w:rPr>
        <w:t>IB</w:t>
      </w:r>
      <w:r w:rsidRPr="00891BC3">
        <w:rPr>
          <w:lang w:val="en-US"/>
        </w:rPr>
        <w:t>=0.</w:t>
      </w:r>
      <w:r w:rsidR="004E01B6">
        <w:rPr>
          <w:lang w:val="en-US"/>
        </w:rPr>
        <w:t>3</w:t>
      </w:r>
      <w:r w:rsidRPr="00891BC3">
        <w:rPr>
          <w:lang w:val="en-US"/>
        </w:rPr>
        <w:t>dB</w:t>
      </w:r>
    </w:p>
    <w:p w14:paraId="0CD0D48E" w14:textId="77777777" w:rsidR="0068241F" w:rsidRPr="00891BC3" w:rsidRDefault="0068241F" w:rsidP="00084929">
      <w:pPr>
        <w:pStyle w:val="ListParagraph"/>
        <w:numPr>
          <w:ilvl w:val="0"/>
          <w:numId w:val="14"/>
        </w:numPr>
        <w:rPr>
          <w:lang w:val="en-US"/>
        </w:rPr>
      </w:pPr>
      <w:r w:rsidRPr="00891BC3">
        <w:rPr>
          <w:lang w:val="en-US"/>
        </w:rPr>
        <w:t>Cross band TX isolation</w:t>
      </w:r>
      <w:r>
        <w:rPr>
          <w:lang w:val="en-US"/>
        </w:rPr>
        <w:t xml:space="preserve"> at n28 RX</w:t>
      </w:r>
      <w:r w:rsidRPr="00891BC3">
        <w:rPr>
          <w:lang w:val="en-US"/>
        </w:rPr>
        <w:t xml:space="preserve"> ≥</w:t>
      </w:r>
      <w:r>
        <w:rPr>
          <w:lang w:val="en-US"/>
        </w:rPr>
        <w:t>45</w:t>
      </w:r>
      <w:r w:rsidRPr="00891BC3">
        <w:rPr>
          <w:lang w:val="en-US"/>
        </w:rPr>
        <w:t>dB</w:t>
      </w:r>
    </w:p>
    <w:p w14:paraId="4277013C" w14:textId="77777777" w:rsidR="0068241F" w:rsidRDefault="0068241F" w:rsidP="00084929">
      <w:pPr>
        <w:pStyle w:val="ListParagraph"/>
        <w:numPr>
          <w:ilvl w:val="0"/>
          <w:numId w:val="14"/>
        </w:numPr>
        <w:rPr>
          <w:lang w:val="en-US"/>
        </w:rPr>
      </w:pPr>
      <w:r w:rsidRPr="00891BC3">
        <w:rPr>
          <w:lang w:val="en-US"/>
        </w:rPr>
        <w:t xml:space="preserve">Cross band RX isolation </w:t>
      </w:r>
      <w:r>
        <w:rPr>
          <w:lang w:val="en-US"/>
        </w:rPr>
        <w:t xml:space="preserve">at n28 RX </w:t>
      </w:r>
      <w:r w:rsidRPr="00891BC3">
        <w:rPr>
          <w:lang w:val="en-US"/>
        </w:rPr>
        <w:t>≥</w:t>
      </w:r>
      <w:r>
        <w:rPr>
          <w:lang w:val="en-US"/>
        </w:rPr>
        <w:t>45</w:t>
      </w:r>
      <w:r w:rsidRPr="00891BC3">
        <w:rPr>
          <w:lang w:val="en-US"/>
        </w:rPr>
        <w:t>dB</w:t>
      </w:r>
    </w:p>
    <w:p w14:paraId="6A7736BB" w14:textId="22ACA315" w:rsidR="0068241F" w:rsidRDefault="00BF09A7" w:rsidP="00084929">
      <w:pPr>
        <w:pStyle w:val="ListParagraph"/>
        <w:numPr>
          <w:ilvl w:val="0"/>
          <w:numId w:val="14"/>
        </w:numPr>
        <w:rPr>
          <w:lang w:val="en-US"/>
        </w:rPr>
      </w:pPr>
      <w:r>
        <w:rPr>
          <w:lang w:val="en-US"/>
        </w:rPr>
        <w:t>n26</w:t>
      </w:r>
      <w:r w:rsidR="0068241F">
        <w:rPr>
          <w:lang w:val="en-US"/>
        </w:rPr>
        <w:t xml:space="preserve"> TX/RX isolations adequate to meet n</w:t>
      </w:r>
      <w:r>
        <w:rPr>
          <w:lang w:val="en-US"/>
        </w:rPr>
        <w:t>26</w:t>
      </w:r>
      <w:r w:rsidR="0068241F">
        <w:rPr>
          <w:lang w:val="en-US"/>
        </w:rPr>
        <w:t xml:space="preserve"> REFSENS</w:t>
      </w:r>
    </w:p>
    <w:p w14:paraId="062C79FA" w14:textId="780FCC32" w:rsidR="0068241F" w:rsidRDefault="0068241F" w:rsidP="00084929">
      <w:pPr>
        <w:pStyle w:val="ListParagraph"/>
        <w:numPr>
          <w:ilvl w:val="0"/>
          <w:numId w:val="14"/>
        </w:numPr>
        <w:rPr>
          <w:lang w:val="en-US"/>
        </w:rPr>
      </w:pPr>
      <w:r>
        <w:rPr>
          <w:lang w:val="en-US"/>
        </w:rPr>
        <w:t>n28 TX/RX isolations adequate to meet n28 REFSENS</w:t>
      </w:r>
    </w:p>
    <w:p w14:paraId="11198012" w14:textId="386AFE4B" w:rsidR="00DA50C1" w:rsidRDefault="00DA50C1" w:rsidP="00DA50C1">
      <w:pPr>
        <w:rPr>
          <w:lang w:val="en-US"/>
        </w:rPr>
      </w:pPr>
      <w:r>
        <w:rPr>
          <w:lang w:val="en-US"/>
        </w:rPr>
        <w:t>For the analysis we used the following MSD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tblGrid>
      <w:tr w:rsidR="007E40FD" w:rsidRPr="003C7184" w14:paraId="59B88783" w14:textId="77777777" w:rsidTr="00A06B21">
        <w:trPr>
          <w:trHeight w:val="732"/>
          <w:jc w:val="center"/>
        </w:trPr>
        <w:tc>
          <w:tcPr>
            <w:tcW w:w="0" w:type="auto"/>
            <w:vMerge w:val="restart"/>
            <w:vAlign w:val="center"/>
          </w:tcPr>
          <w:p w14:paraId="2CA34D72"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UL band</w:t>
            </w:r>
          </w:p>
        </w:tc>
        <w:tc>
          <w:tcPr>
            <w:tcW w:w="0" w:type="auto"/>
            <w:vMerge w:val="restart"/>
            <w:vAlign w:val="center"/>
          </w:tcPr>
          <w:p w14:paraId="0FDED081"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DL band</w:t>
            </w:r>
          </w:p>
        </w:tc>
        <w:tc>
          <w:tcPr>
            <w:tcW w:w="0" w:type="auto"/>
            <w:vAlign w:val="center"/>
          </w:tcPr>
          <w:p w14:paraId="71F1ABC8"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UL F</w:t>
            </w:r>
            <w:r w:rsidRPr="003C7184">
              <w:rPr>
                <w:rFonts w:ascii="Arial" w:hAnsi="Arial"/>
                <w:b/>
                <w:sz w:val="18"/>
                <w:vertAlign w:val="subscript"/>
              </w:rPr>
              <w:t>c</w:t>
            </w:r>
          </w:p>
        </w:tc>
        <w:tc>
          <w:tcPr>
            <w:tcW w:w="0" w:type="auto"/>
            <w:vAlign w:val="center"/>
          </w:tcPr>
          <w:p w14:paraId="5F5801B7"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UL BW</w:t>
            </w:r>
          </w:p>
        </w:tc>
        <w:tc>
          <w:tcPr>
            <w:tcW w:w="0" w:type="auto"/>
            <w:vAlign w:val="center"/>
          </w:tcPr>
          <w:p w14:paraId="4E46BAD9" w14:textId="77777777" w:rsidR="007E40FD" w:rsidRPr="003C7184" w:rsidRDefault="007E40FD" w:rsidP="00A06B21">
            <w:pPr>
              <w:keepNext/>
              <w:keepLines/>
              <w:spacing w:after="0"/>
              <w:jc w:val="center"/>
              <w:rPr>
                <w:rFonts w:ascii="Arial" w:hAnsi="Arial"/>
                <w:b/>
                <w:sz w:val="18"/>
                <w:lang w:eastAsia="zh-CN"/>
              </w:rPr>
            </w:pPr>
            <w:r w:rsidRPr="003C7184">
              <w:rPr>
                <w:rFonts w:ascii="Arial" w:hAnsi="Arial"/>
                <w:b/>
                <w:sz w:val="18"/>
                <w:lang w:eastAsia="zh-CN"/>
              </w:rPr>
              <w:t>SCS of UL band</w:t>
            </w:r>
          </w:p>
        </w:tc>
        <w:tc>
          <w:tcPr>
            <w:tcW w:w="0" w:type="auto"/>
            <w:vAlign w:val="center"/>
          </w:tcPr>
          <w:p w14:paraId="0A7AE9DB"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UL RB Allocation</w:t>
            </w:r>
          </w:p>
        </w:tc>
        <w:tc>
          <w:tcPr>
            <w:tcW w:w="0" w:type="auto"/>
            <w:vAlign w:val="center"/>
          </w:tcPr>
          <w:p w14:paraId="286A33ED"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DL F</w:t>
            </w:r>
            <w:r w:rsidRPr="003C7184">
              <w:rPr>
                <w:rFonts w:ascii="Arial" w:hAnsi="Arial"/>
                <w:b/>
                <w:sz w:val="18"/>
                <w:vertAlign w:val="subscript"/>
              </w:rPr>
              <w:t>c</w:t>
            </w:r>
          </w:p>
        </w:tc>
        <w:tc>
          <w:tcPr>
            <w:tcW w:w="0" w:type="auto"/>
            <w:vAlign w:val="center"/>
          </w:tcPr>
          <w:p w14:paraId="0D56DBE0"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DL BW</w:t>
            </w:r>
          </w:p>
        </w:tc>
      </w:tr>
      <w:tr w:rsidR="007E40FD" w:rsidRPr="003C7184" w14:paraId="7B2B36D3" w14:textId="77777777" w:rsidTr="00A06B21">
        <w:trPr>
          <w:trHeight w:val="492"/>
          <w:jc w:val="center"/>
        </w:trPr>
        <w:tc>
          <w:tcPr>
            <w:tcW w:w="0" w:type="auto"/>
            <w:vMerge/>
            <w:vAlign w:val="center"/>
          </w:tcPr>
          <w:p w14:paraId="17339112" w14:textId="77777777" w:rsidR="007E40FD" w:rsidRPr="003C7184" w:rsidRDefault="007E40FD" w:rsidP="00A06B21">
            <w:pPr>
              <w:spacing w:after="0"/>
              <w:jc w:val="center"/>
              <w:rPr>
                <w:rFonts w:ascii="Arial" w:hAnsi="Arial" w:cs="Arial"/>
                <w:b/>
                <w:bCs/>
                <w:sz w:val="18"/>
                <w:szCs w:val="18"/>
              </w:rPr>
            </w:pPr>
          </w:p>
        </w:tc>
        <w:tc>
          <w:tcPr>
            <w:tcW w:w="0" w:type="auto"/>
            <w:vMerge/>
            <w:vAlign w:val="center"/>
          </w:tcPr>
          <w:p w14:paraId="30512945" w14:textId="77777777" w:rsidR="007E40FD" w:rsidRPr="003C7184" w:rsidRDefault="007E40FD" w:rsidP="00A06B21">
            <w:pPr>
              <w:spacing w:after="0"/>
              <w:jc w:val="center"/>
              <w:rPr>
                <w:rFonts w:ascii="Arial" w:hAnsi="Arial" w:cs="Arial"/>
                <w:b/>
                <w:bCs/>
                <w:sz w:val="18"/>
                <w:szCs w:val="18"/>
              </w:rPr>
            </w:pPr>
          </w:p>
        </w:tc>
        <w:tc>
          <w:tcPr>
            <w:tcW w:w="0" w:type="auto"/>
            <w:vAlign w:val="center"/>
          </w:tcPr>
          <w:p w14:paraId="34A90BB7"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5433488A"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4E72C6E6" w14:textId="77777777" w:rsidR="007E40FD" w:rsidRPr="003C7184" w:rsidRDefault="007E40FD" w:rsidP="00A06B21">
            <w:pPr>
              <w:keepNext/>
              <w:keepLines/>
              <w:spacing w:after="0"/>
              <w:jc w:val="center"/>
              <w:rPr>
                <w:rFonts w:ascii="Arial" w:hAnsi="Arial"/>
                <w:b/>
                <w:sz w:val="18"/>
                <w:lang w:eastAsia="zh-CN"/>
              </w:rPr>
            </w:pPr>
            <w:r w:rsidRPr="003C7184">
              <w:rPr>
                <w:rFonts w:ascii="Arial" w:hAnsi="Arial"/>
                <w:b/>
                <w:sz w:val="18"/>
                <w:lang w:eastAsia="zh-CN"/>
              </w:rPr>
              <w:t>(kHz)</w:t>
            </w:r>
          </w:p>
        </w:tc>
        <w:tc>
          <w:tcPr>
            <w:tcW w:w="0" w:type="auto"/>
            <w:vAlign w:val="center"/>
          </w:tcPr>
          <w:p w14:paraId="24454D8F"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L</w:t>
            </w:r>
            <w:r w:rsidRPr="003C7184">
              <w:rPr>
                <w:rFonts w:ascii="Arial" w:hAnsi="Arial"/>
                <w:b/>
                <w:sz w:val="18"/>
                <w:vertAlign w:val="subscript"/>
              </w:rPr>
              <w:t>CRB</w:t>
            </w:r>
          </w:p>
        </w:tc>
        <w:tc>
          <w:tcPr>
            <w:tcW w:w="0" w:type="auto"/>
            <w:vAlign w:val="center"/>
          </w:tcPr>
          <w:p w14:paraId="11BD1EEC"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1F581183"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(MHz)</w:t>
            </w:r>
          </w:p>
        </w:tc>
      </w:tr>
      <w:tr w:rsidR="007E40FD" w:rsidRPr="003C7184" w14:paraId="582F2DC3" w14:textId="77777777" w:rsidTr="00A06B21">
        <w:trPr>
          <w:trHeight w:val="300"/>
          <w:jc w:val="center"/>
        </w:trPr>
        <w:tc>
          <w:tcPr>
            <w:tcW w:w="0" w:type="auto"/>
            <w:vAlign w:val="center"/>
          </w:tcPr>
          <w:p w14:paraId="43E3264D" w14:textId="1C924369" w:rsidR="007E40FD" w:rsidRPr="003C7184" w:rsidRDefault="007E40FD" w:rsidP="00A06B21">
            <w:pPr>
              <w:keepNext/>
              <w:keepLines/>
              <w:spacing w:after="0"/>
              <w:jc w:val="center"/>
              <w:rPr>
                <w:rFonts w:ascii="Arial" w:hAnsi="Arial"/>
                <w:sz w:val="18"/>
                <w:lang w:eastAsia="zh-CN"/>
              </w:rPr>
            </w:pPr>
            <w:r>
              <w:rPr>
                <w:rFonts w:ascii="Arial" w:hAnsi="Arial"/>
                <w:sz w:val="18"/>
                <w:lang w:eastAsia="zh-CN"/>
              </w:rPr>
              <w:t>n26</w:t>
            </w:r>
          </w:p>
        </w:tc>
        <w:tc>
          <w:tcPr>
            <w:tcW w:w="0" w:type="auto"/>
            <w:vAlign w:val="center"/>
          </w:tcPr>
          <w:p w14:paraId="7C41364E" w14:textId="77777777" w:rsidR="007E40FD" w:rsidRPr="003C7184" w:rsidRDefault="007E40FD" w:rsidP="00A06B21">
            <w:pPr>
              <w:keepNext/>
              <w:keepLines/>
              <w:spacing w:after="0"/>
              <w:jc w:val="center"/>
              <w:rPr>
                <w:rFonts w:ascii="Arial" w:hAnsi="Arial"/>
                <w:sz w:val="18"/>
                <w:lang w:eastAsia="zh-CN"/>
              </w:rPr>
            </w:pPr>
            <w:r w:rsidRPr="003C7184">
              <w:rPr>
                <w:rFonts w:ascii="Arial" w:hAnsi="Arial"/>
                <w:sz w:val="18"/>
                <w:lang w:eastAsia="zh-CN"/>
              </w:rPr>
              <w:t>n28</w:t>
            </w:r>
          </w:p>
        </w:tc>
        <w:tc>
          <w:tcPr>
            <w:tcW w:w="0" w:type="auto"/>
            <w:vAlign w:val="center"/>
          </w:tcPr>
          <w:p w14:paraId="6CCD4279" w14:textId="1831860B" w:rsidR="007E40FD" w:rsidRPr="003C7184" w:rsidRDefault="007E40FD" w:rsidP="00A06B21">
            <w:pPr>
              <w:keepNext/>
              <w:keepLines/>
              <w:spacing w:after="0"/>
              <w:jc w:val="center"/>
              <w:rPr>
                <w:rFonts w:ascii="Arial" w:hAnsi="Arial"/>
                <w:bCs/>
                <w:sz w:val="18"/>
                <w:lang w:eastAsia="zh-CN"/>
              </w:rPr>
            </w:pPr>
            <w:r w:rsidRPr="003C7184">
              <w:rPr>
                <w:rFonts w:ascii="Arial" w:hAnsi="Arial"/>
                <w:bCs/>
                <w:sz w:val="18"/>
                <w:lang w:eastAsia="zh-CN"/>
              </w:rPr>
              <w:t>8</w:t>
            </w:r>
            <w:r>
              <w:rPr>
                <w:rFonts w:ascii="Arial" w:hAnsi="Arial"/>
                <w:bCs/>
                <w:sz w:val="18"/>
                <w:lang w:eastAsia="zh-CN"/>
              </w:rPr>
              <w:t>2</w:t>
            </w:r>
            <w:r w:rsidRPr="003C7184">
              <w:rPr>
                <w:rFonts w:ascii="Arial" w:hAnsi="Arial"/>
                <w:bCs/>
                <w:sz w:val="18"/>
                <w:lang w:eastAsia="zh-CN"/>
              </w:rPr>
              <w:t>4</w:t>
            </w:r>
          </w:p>
        </w:tc>
        <w:tc>
          <w:tcPr>
            <w:tcW w:w="0" w:type="auto"/>
            <w:noWrap/>
            <w:vAlign w:val="center"/>
          </w:tcPr>
          <w:p w14:paraId="197C0AC7" w14:textId="77777777" w:rsidR="007E40FD" w:rsidRPr="003C7184" w:rsidRDefault="007E40FD" w:rsidP="00A06B21">
            <w:pPr>
              <w:keepNext/>
              <w:keepLines/>
              <w:spacing w:after="0"/>
              <w:jc w:val="center"/>
              <w:rPr>
                <w:rFonts w:ascii="Arial" w:hAnsi="Arial"/>
                <w:bCs/>
                <w:sz w:val="18"/>
                <w:lang w:eastAsia="zh-CN"/>
              </w:rPr>
            </w:pPr>
            <w:r w:rsidRPr="003C7184">
              <w:rPr>
                <w:rFonts w:ascii="Arial" w:hAnsi="Arial"/>
                <w:bCs/>
                <w:sz w:val="18"/>
                <w:lang w:eastAsia="zh-CN"/>
              </w:rPr>
              <w:t>20</w:t>
            </w:r>
          </w:p>
        </w:tc>
        <w:tc>
          <w:tcPr>
            <w:tcW w:w="0" w:type="auto"/>
            <w:vAlign w:val="center"/>
          </w:tcPr>
          <w:p w14:paraId="46B640A5" w14:textId="77777777" w:rsidR="007E40FD" w:rsidRPr="003C7184" w:rsidRDefault="007E40FD" w:rsidP="00A06B21">
            <w:pPr>
              <w:keepNext/>
              <w:keepLines/>
              <w:spacing w:after="0"/>
              <w:jc w:val="center"/>
              <w:rPr>
                <w:rFonts w:ascii="Arial" w:hAnsi="Arial"/>
                <w:bCs/>
                <w:sz w:val="18"/>
                <w:lang w:eastAsia="zh-CN"/>
              </w:rPr>
            </w:pPr>
            <w:r w:rsidRPr="003C7184">
              <w:rPr>
                <w:rFonts w:ascii="Arial" w:hAnsi="Arial"/>
                <w:bCs/>
                <w:sz w:val="18"/>
                <w:lang w:eastAsia="zh-CN"/>
              </w:rPr>
              <w:t>15</w:t>
            </w:r>
          </w:p>
        </w:tc>
        <w:tc>
          <w:tcPr>
            <w:tcW w:w="0" w:type="auto"/>
            <w:noWrap/>
            <w:vAlign w:val="center"/>
          </w:tcPr>
          <w:p w14:paraId="58DAD74D" w14:textId="1AFC4BE1" w:rsidR="007E40FD" w:rsidRPr="003C7184" w:rsidRDefault="007E40FD" w:rsidP="00A06B21">
            <w:pPr>
              <w:keepNext/>
              <w:keepLines/>
              <w:spacing w:after="0"/>
              <w:jc w:val="center"/>
              <w:rPr>
                <w:rFonts w:ascii="Arial" w:hAnsi="Arial"/>
                <w:bCs/>
                <w:sz w:val="18"/>
                <w:lang w:eastAsia="zh-CN"/>
              </w:rPr>
            </w:pPr>
            <w:r w:rsidRPr="003C7184">
              <w:rPr>
                <w:rFonts w:ascii="Arial" w:hAnsi="Arial"/>
                <w:bCs/>
                <w:sz w:val="18"/>
                <w:lang w:eastAsia="zh-CN"/>
              </w:rPr>
              <w:t>2</w:t>
            </w:r>
            <w:r>
              <w:rPr>
                <w:rFonts w:ascii="Arial" w:hAnsi="Arial"/>
                <w:bCs/>
                <w:sz w:val="18"/>
                <w:lang w:eastAsia="zh-CN"/>
              </w:rPr>
              <w:t>5</w:t>
            </w:r>
            <w:r w:rsidRPr="003C7184">
              <w:rPr>
                <w:rFonts w:ascii="Arial" w:hAnsi="Arial"/>
                <w:bCs/>
                <w:sz w:val="18"/>
                <w:lang w:eastAsia="zh-CN"/>
              </w:rPr>
              <w:t xml:space="preserve"> (</w:t>
            </w:r>
            <w:proofErr w:type="spellStart"/>
            <w:r w:rsidRPr="003C7184">
              <w:rPr>
                <w:rFonts w:ascii="Arial" w:hAnsi="Arial"/>
                <w:bCs/>
                <w:sz w:val="18"/>
                <w:lang w:eastAsia="zh-CN"/>
              </w:rPr>
              <w:t>RBstart</w:t>
            </w:r>
            <w:proofErr w:type="spellEnd"/>
            <w:r w:rsidRPr="003C7184">
              <w:rPr>
                <w:rFonts w:ascii="Arial" w:hAnsi="Arial"/>
                <w:bCs/>
                <w:sz w:val="18"/>
                <w:lang w:eastAsia="zh-CN"/>
              </w:rPr>
              <w:t>=0)</w:t>
            </w:r>
          </w:p>
        </w:tc>
        <w:tc>
          <w:tcPr>
            <w:tcW w:w="0" w:type="auto"/>
            <w:vAlign w:val="center"/>
          </w:tcPr>
          <w:p w14:paraId="5E828B40" w14:textId="7B6B6797" w:rsidR="007E40FD" w:rsidRPr="003C7184" w:rsidRDefault="007E40FD" w:rsidP="00A06B21">
            <w:pPr>
              <w:keepNext/>
              <w:keepLines/>
              <w:spacing w:after="0"/>
              <w:jc w:val="center"/>
              <w:rPr>
                <w:rFonts w:ascii="Arial" w:hAnsi="Arial"/>
                <w:sz w:val="18"/>
                <w:lang w:eastAsia="zh-CN"/>
              </w:rPr>
            </w:pPr>
            <w:r>
              <w:rPr>
                <w:rFonts w:ascii="Arial" w:hAnsi="Arial"/>
                <w:sz w:val="18"/>
                <w:lang w:eastAsia="zh-CN"/>
              </w:rPr>
              <w:t>785</w:t>
            </w:r>
            <w:r w:rsidRPr="003C7184">
              <w:rPr>
                <w:rFonts w:ascii="Arial" w:hAnsi="Arial"/>
                <w:sz w:val="18"/>
                <w:lang w:eastAsia="zh-CN"/>
              </w:rPr>
              <w:t>.5</w:t>
            </w:r>
          </w:p>
        </w:tc>
        <w:tc>
          <w:tcPr>
            <w:tcW w:w="0" w:type="auto"/>
            <w:noWrap/>
            <w:vAlign w:val="center"/>
          </w:tcPr>
          <w:p w14:paraId="5124EDC4" w14:textId="77777777" w:rsidR="007E40FD" w:rsidRPr="003C7184" w:rsidRDefault="007E40FD" w:rsidP="00A06B21">
            <w:pPr>
              <w:keepNext/>
              <w:keepLines/>
              <w:spacing w:after="0"/>
              <w:jc w:val="center"/>
              <w:rPr>
                <w:rFonts w:ascii="Arial" w:hAnsi="Arial"/>
                <w:sz w:val="18"/>
                <w:lang w:eastAsia="zh-CN"/>
              </w:rPr>
            </w:pPr>
            <w:r w:rsidRPr="003C7184">
              <w:rPr>
                <w:rFonts w:ascii="Arial" w:hAnsi="Arial"/>
                <w:sz w:val="18"/>
                <w:lang w:eastAsia="zh-CN"/>
              </w:rPr>
              <w:t>5</w:t>
            </w:r>
          </w:p>
        </w:tc>
      </w:tr>
    </w:tbl>
    <w:p w14:paraId="7BAA5E95" w14:textId="4C598059" w:rsidR="00DA50C1" w:rsidRDefault="00DA50C1" w:rsidP="00DA50C1">
      <w:pPr>
        <w:rPr>
          <w:lang w:val="en-US"/>
        </w:rPr>
      </w:pPr>
    </w:p>
    <w:p w14:paraId="5D932D1C" w14:textId="23770308" w:rsidR="00443195" w:rsidRDefault="00443195" w:rsidP="00443195">
      <w:r w:rsidRPr="00614A08">
        <w:rPr>
          <w:b/>
          <w:bCs/>
        </w:rPr>
        <w:t xml:space="preserve">Observation </w:t>
      </w:r>
      <w:r w:rsidR="008075B8">
        <w:rPr>
          <w:b/>
          <w:bCs/>
        </w:rPr>
        <w:t>2</w:t>
      </w:r>
      <w:r>
        <w:t xml:space="preserve">: </w:t>
      </w:r>
      <w:proofErr w:type="spellStart"/>
      <w:r>
        <w:t>dTib</w:t>
      </w:r>
      <w:proofErr w:type="spellEnd"/>
      <w:r>
        <w:t xml:space="preserve"> and </w:t>
      </w:r>
      <w:proofErr w:type="spellStart"/>
      <w:r>
        <w:t>dRib</w:t>
      </w:r>
      <w:proofErr w:type="spellEnd"/>
      <w:r>
        <w:t xml:space="preserve"> for the case of lower 30MHz n28 are evaluated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790"/>
        <w:gridCol w:w="1710"/>
        <w:gridCol w:w="1710"/>
      </w:tblGrid>
      <w:tr w:rsidR="00443195" w:rsidRPr="00595760" w14:paraId="225C356B" w14:textId="77777777" w:rsidTr="001B575C">
        <w:trPr>
          <w:trHeight w:val="187"/>
          <w:jc w:val="center"/>
        </w:trPr>
        <w:tc>
          <w:tcPr>
            <w:tcW w:w="1535" w:type="dxa"/>
          </w:tcPr>
          <w:p w14:paraId="72367AD0" w14:textId="77777777" w:rsidR="00443195" w:rsidRPr="00595760" w:rsidRDefault="00443195" w:rsidP="001B575C">
            <w:pPr>
              <w:keepNext/>
              <w:keepLines/>
              <w:spacing w:after="0"/>
              <w:jc w:val="center"/>
              <w:rPr>
                <w:rFonts w:ascii="Arial" w:hAnsi="Arial"/>
                <w:b/>
                <w:sz w:val="18"/>
              </w:rPr>
            </w:pPr>
            <w:r w:rsidRPr="00595760">
              <w:rPr>
                <w:rFonts w:ascii="Arial" w:hAnsi="Arial"/>
                <w:b/>
                <w:sz w:val="18"/>
              </w:rPr>
              <w:t>Inter-band CA combination</w:t>
            </w:r>
          </w:p>
        </w:tc>
        <w:tc>
          <w:tcPr>
            <w:tcW w:w="1790" w:type="dxa"/>
          </w:tcPr>
          <w:p w14:paraId="2F127021" w14:textId="77777777" w:rsidR="00443195" w:rsidRPr="00595760" w:rsidRDefault="00443195" w:rsidP="001B575C">
            <w:pPr>
              <w:keepNext/>
              <w:keepLines/>
              <w:spacing w:after="0"/>
              <w:jc w:val="center"/>
              <w:rPr>
                <w:rFonts w:ascii="Arial" w:hAnsi="Arial"/>
                <w:b/>
                <w:sz w:val="18"/>
              </w:rPr>
            </w:pPr>
            <w:r w:rsidRPr="00595760">
              <w:rPr>
                <w:rFonts w:ascii="Arial" w:hAnsi="Arial"/>
                <w:b/>
                <w:sz w:val="18"/>
              </w:rPr>
              <w:t>NR Band</w:t>
            </w:r>
          </w:p>
        </w:tc>
        <w:tc>
          <w:tcPr>
            <w:tcW w:w="1710" w:type="dxa"/>
          </w:tcPr>
          <w:p w14:paraId="7164717C" w14:textId="77777777" w:rsidR="00443195" w:rsidRPr="00595760" w:rsidRDefault="00443195" w:rsidP="001B575C">
            <w:pPr>
              <w:keepNext/>
              <w:keepLines/>
              <w:spacing w:after="0"/>
              <w:jc w:val="center"/>
              <w:rPr>
                <w:rFonts w:ascii="Arial" w:hAnsi="Arial"/>
                <w:b/>
                <w:sz w:val="18"/>
              </w:rPr>
            </w:pPr>
            <w:proofErr w:type="spellStart"/>
            <w:r w:rsidRPr="00595760">
              <w:rPr>
                <w:rFonts w:ascii="Arial" w:hAnsi="Arial"/>
                <w:b/>
                <w:sz w:val="18"/>
              </w:rPr>
              <w:t>Δ</w:t>
            </w:r>
            <w:proofErr w:type="gramStart"/>
            <w:r w:rsidRPr="00595760">
              <w:rPr>
                <w:rFonts w:ascii="Arial" w:hAnsi="Arial"/>
                <w:b/>
                <w:sz w:val="18"/>
              </w:rPr>
              <w:t>R</w:t>
            </w:r>
            <w:r w:rsidRPr="00595760">
              <w:rPr>
                <w:rFonts w:ascii="Arial" w:hAnsi="Arial"/>
                <w:b/>
                <w:sz w:val="18"/>
                <w:vertAlign w:val="subscript"/>
              </w:rPr>
              <w:t>IB,c</w:t>
            </w:r>
            <w:proofErr w:type="spellEnd"/>
            <w:proofErr w:type="gramEnd"/>
            <w:r w:rsidRPr="00595760">
              <w:rPr>
                <w:rFonts w:ascii="Arial" w:hAnsi="Arial"/>
                <w:b/>
                <w:sz w:val="18"/>
              </w:rPr>
              <w:t xml:space="preserve"> (dB)</w:t>
            </w:r>
          </w:p>
        </w:tc>
        <w:tc>
          <w:tcPr>
            <w:tcW w:w="1710" w:type="dxa"/>
          </w:tcPr>
          <w:p w14:paraId="35629789" w14:textId="77777777" w:rsidR="00443195" w:rsidRPr="00595760" w:rsidRDefault="00443195" w:rsidP="001B575C">
            <w:pPr>
              <w:keepNext/>
              <w:keepLines/>
              <w:spacing w:after="0"/>
              <w:jc w:val="center"/>
              <w:rPr>
                <w:rFonts w:ascii="Arial" w:hAnsi="Arial"/>
                <w:b/>
                <w:sz w:val="18"/>
              </w:rPr>
            </w:pPr>
            <w:proofErr w:type="spellStart"/>
            <w:r w:rsidRPr="00595760">
              <w:rPr>
                <w:rFonts w:ascii="Arial" w:hAnsi="Arial"/>
                <w:b/>
                <w:sz w:val="18"/>
              </w:rPr>
              <w:t>Δ</w:t>
            </w:r>
            <w:proofErr w:type="gramStart"/>
            <w:r w:rsidRPr="00595760">
              <w:rPr>
                <w:rFonts w:ascii="Arial" w:hAnsi="Arial"/>
                <w:b/>
                <w:sz w:val="18"/>
              </w:rPr>
              <w:t>T</w:t>
            </w:r>
            <w:r w:rsidRPr="00595760">
              <w:rPr>
                <w:rFonts w:ascii="Arial" w:hAnsi="Arial"/>
                <w:b/>
                <w:sz w:val="18"/>
                <w:vertAlign w:val="subscript"/>
              </w:rPr>
              <w:t>IB,c</w:t>
            </w:r>
            <w:proofErr w:type="spellEnd"/>
            <w:proofErr w:type="gramEnd"/>
            <w:r w:rsidRPr="00595760">
              <w:rPr>
                <w:rFonts w:ascii="Arial" w:hAnsi="Arial"/>
                <w:b/>
                <w:sz w:val="18"/>
              </w:rPr>
              <w:t xml:space="preserve"> (dB)</w:t>
            </w:r>
          </w:p>
        </w:tc>
      </w:tr>
      <w:tr w:rsidR="00443195" w:rsidRPr="00595760" w14:paraId="10F18A69" w14:textId="77777777" w:rsidTr="001B575C">
        <w:trPr>
          <w:trHeight w:val="187"/>
          <w:jc w:val="center"/>
        </w:trPr>
        <w:tc>
          <w:tcPr>
            <w:tcW w:w="1535" w:type="dxa"/>
            <w:vMerge w:val="restart"/>
            <w:vAlign w:val="center"/>
          </w:tcPr>
          <w:p w14:paraId="467A0AC2" w14:textId="77777777" w:rsidR="00443195" w:rsidRPr="00595760" w:rsidRDefault="00443195" w:rsidP="001B575C">
            <w:pPr>
              <w:keepNext/>
              <w:keepLines/>
              <w:spacing w:after="0"/>
              <w:jc w:val="center"/>
              <w:rPr>
                <w:rFonts w:ascii="Arial" w:hAnsi="Arial"/>
                <w:sz w:val="18"/>
              </w:rPr>
            </w:pPr>
            <w:r w:rsidRPr="00595760">
              <w:rPr>
                <w:rFonts w:ascii="Arial" w:hAnsi="Arial" w:hint="eastAsia"/>
                <w:sz w:val="18"/>
                <w:lang w:val="en-US" w:eastAsia="zh-CN"/>
              </w:rPr>
              <w:t>CA_n</w:t>
            </w:r>
            <w:r>
              <w:rPr>
                <w:rFonts w:ascii="Arial" w:hAnsi="Arial"/>
                <w:sz w:val="18"/>
                <w:lang w:val="en-US" w:eastAsia="zh-CN"/>
              </w:rPr>
              <w:t>26</w:t>
            </w:r>
            <w:r w:rsidRPr="00595760">
              <w:rPr>
                <w:rFonts w:ascii="Arial" w:hAnsi="Arial" w:hint="eastAsia"/>
                <w:sz w:val="18"/>
                <w:lang w:val="en-US" w:eastAsia="zh-CN"/>
              </w:rPr>
              <w:t>-n</w:t>
            </w:r>
            <w:r>
              <w:rPr>
                <w:rFonts w:ascii="Arial" w:hAnsi="Arial"/>
                <w:sz w:val="18"/>
                <w:lang w:val="en-US" w:eastAsia="zh-CN"/>
              </w:rPr>
              <w:t>28</w:t>
            </w:r>
          </w:p>
        </w:tc>
        <w:tc>
          <w:tcPr>
            <w:tcW w:w="1790" w:type="dxa"/>
          </w:tcPr>
          <w:p w14:paraId="52FB99DB" w14:textId="77777777" w:rsidR="00443195" w:rsidRPr="00595760" w:rsidRDefault="00443195" w:rsidP="001B575C">
            <w:pPr>
              <w:keepNext/>
              <w:keepLines/>
              <w:spacing w:after="0"/>
              <w:jc w:val="center"/>
              <w:rPr>
                <w:rFonts w:ascii="Arial" w:hAnsi="Arial"/>
                <w:sz w:val="18"/>
                <w:lang w:eastAsia="ja-JP"/>
              </w:rPr>
            </w:pPr>
            <w:r w:rsidRPr="00595760">
              <w:rPr>
                <w:rFonts w:ascii="Arial" w:hAnsi="Arial"/>
                <w:sz w:val="18"/>
                <w:lang w:val="en-US" w:eastAsia="zh-CN"/>
              </w:rPr>
              <w:t>n2</w:t>
            </w:r>
            <w:r>
              <w:rPr>
                <w:rFonts w:ascii="Arial" w:hAnsi="Arial"/>
                <w:sz w:val="18"/>
                <w:lang w:val="en-US" w:eastAsia="zh-CN"/>
              </w:rPr>
              <w:t>6</w:t>
            </w:r>
          </w:p>
        </w:tc>
        <w:tc>
          <w:tcPr>
            <w:tcW w:w="1710" w:type="dxa"/>
          </w:tcPr>
          <w:p w14:paraId="194A372F" w14:textId="77777777" w:rsidR="00443195" w:rsidRPr="00595760" w:rsidRDefault="00443195" w:rsidP="001B575C">
            <w:pPr>
              <w:keepNext/>
              <w:keepLines/>
              <w:spacing w:after="0"/>
              <w:jc w:val="center"/>
              <w:rPr>
                <w:rFonts w:ascii="Arial" w:hAnsi="Arial"/>
                <w:sz w:val="18"/>
                <w:lang w:eastAsia="ja-JP"/>
              </w:rPr>
            </w:pPr>
            <w:r w:rsidRPr="00595760">
              <w:rPr>
                <w:rFonts w:ascii="Arial" w:hAnsi="Arial" w:hint="eastAsia"/>
                <w:sz w:val="18"/>
                <w:lang w:val="en-US" w:eastAsia="zh-CN"/>
              </w:rPr>
              <w:t>0.</w:t>
            </w:r>
            <w:r>
              <w:rPr>
                <w:rFonts w:ascii="Arial" w:hAnsi="Arial"/>
                <w:sz w:val="18"/>
                <w:lang w:val="en-US" w:eastAsia="zh-CN"/>
              </w:rPr>
              <w:t>3</w:t>
            </w:r>
          </w:p>
        </w:tc>
        <w:tc>
          <w:tcPr>
            <w:tcW w:w="1710" w:type="dxa"/>
          </w:tcPr>
          <w:p w14:paraId="4F33CAA2" w14:textId="77777777" w:rsidR="00443195" w:rsidRPr="00595760" w:rsidRDefault="00443195" w:rsidP="001B575C">
            <w:pPr>
              <w:keepNext/>
              <w:keepLines/>
              <w:spacing w:after="0"/>
              <w:jc w:val="center"/>
              <w:rPr>
                <w:rFonts w:ascii="Arial" w:hAnsi="Arial"/>
                <w:sz w:val="18"/>
                <w:lang w:val="en-US" w:eastAsia="zh-CN"/>
              </w:rPr>
            </w:pPr>
            <w:r w:rsidRPr="00595760">
              <w:rPr>
                <w:rFonts w:ascii="Arial" w:hAnsi="Arial" w:hint="eastAsia"/>
                <w:sz w:val="18"/>
                <w:lang w:val="en-US" w:eastAsia="zh-CN"/>
              </w:rPr>
              <w:t>0.</w:t>
            </w:r>
            <w:r>
              <w:rPr>
                <w:rFonts w:ascii="Arial" w:hAnsi="Arial"/>
                <w:sz w:val="18"/>
                <w:lang w:val="en-US" w:eastAsia="zh-CN"/>
              </w:rPr>
              <w:t>5</w:t>
            </w:r>
          </w:p>
        </w:tc>
      </w:tr>
      <w:tr w:rsidR="00443195" w:rsidRPr="00595760" w14:paraId="4F5EDA3B" w14:textId="77777777" w:rsidTr="001B575C">
        <w:trPr>
          <w:trHeight w:val="187"/>
          <w:jc w:val="center"/>
        </w:trPr>
        <w:tc>
          <w:tcPr>
            <w:tcW w:w="1535" w:type="dxa"/>
            <w:vMerge/>
            <w:tcBorders>
              <w:bottom w:val="single" w:sz="4" w:space="0" w:color="auto"/>
            </w:tcBorders>
            <w:shd w:val="clear" w:color="auto" w:fill="auto"/>
            <w:vAlign w:val="center"/>
          </w:tcPr>
          <w:p w14:paraId="1D57A4A8" w14:textId="77777777" w:rsidR="00443195" w:rsidRPr="00595760" w:rsidRDefault="00443195" w:rsidP="001B575C">
            <w:pPr>
              <w:keepNext/>
              <w:keepLines/>
              <w:spacing w:after="0"/>
              <w:jc w:val="center"/>
            </w:pPr>
          </w:p>
        </w:tc>
        <w:tc>
          <w:tcPr>
            <w:tcW w:w="1790" w:type="dxa"/>
            <w:vAlign w:val="center"/>
          </w:tcPr>
          <w:p w14:paraId="46547196" w14:textId="77777777" w:rsidR="00443195" w:rsidRPr="00595760" w:rsidRDefault="00443195" w:rsidP="001B575C">
            <w:pPr>
              <w:keepNext/>
              <w:keepLines/>
              <w:spacing w:after="0"/>
              <w:jc w:val="center"/>
              <w:rPr>
                <w:lang w:val="en-US" w:eastAsia="zh-CN"/>
              </w:rPr>
            </w:pPr>
            <w:r>
              <w:rPr>
                <w:rFonts w:ascii="Arial" w:hAnsi="Arial" w:cs="Arial"/>
                <w:sz w:val="18"/>
                <w:szCs w:val="18"/>
                <w:lang w:val="en-US" w:eastAsia="zh-CN"/>
              </w:rPr>
              <w:t>n28</w:t>
            </w:r>
          </w:p>
        </w:tc>
        <w:tc>
          <w:tcPr>
            <w:tcW w:w="1710" w:type="dxa"/>
            <w:vAlign w:val="center"/>
          </w:tcPr>
          <w:p w14:paraId="309655F2" w14:textId="77777777" w:rsidR="00443195" w:rsidRPr="00595760" w:rsidRDefault="00443195" w:rsidP="001B575C">
            <w:pPr>
              <w:keepNext/>
              <w:keepLines/>
              <w:overflowPunct w:val="0"/>
              <w:autoSpaceDE w:val="0"/>
              <w:autoSpaceDN w:val="0"/>
              <w:adjustRightInd w:val="0"/>
              <w:spacing w:after="0"/>
              <w:jc w:val="center"/>
              <w:textAlignment w:val="baseline"/>
              <w:rPr>
                <w:lang w:val="en-US" w:eastAsia="zh-CN"/>
              </w:rPr>
            </w:pPr>
            <w:r w:rsidRPr="00595760">
              <w:rPr>
                <w:rFonts w:ascii="Arial" w:hAnsi="Arial" w:cs="Arial"/>
                <w:sz w:val="18"/>
                <w:szCs w:val="18"/>
                <w:lang w:val="en-US" w:eastAsia="zh-CN"/>
              </w:rPr>
              <w:t>0.</w:t>
            </w:r>
            <w:r>
              <w:rPr>
                <w:rFonts w:ascii="Arial" w:hAnsi="Arial" w:cs="Arial"/>
                <w:sz w:val="18"/>
                <w:szCs w:val="18"/>
                <w:lang w:val="en-US" w:eastAsia="zh-CN"/>
              </w:rPr>
              <w:t>3</w:t>
            </w:r>
          </w:p>
        </w:tc>
        <w:tc>
          <w:tcPr>
            <w:tcW w:w="1710" w:type="dxa"/>
            <w:vAlign w:val="center"/>
          </w:tcPr>
          <w:p w14:paraId="126BDF36" w14:textId="77777777" w:rsidR="00443195" w:rsidRPr="00595760" w:rsidRDefault="00443195" w:rsidP="001B575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595760">
              <w:rPr>
                <w:rFonts w:ascii="Arial" w:hAnsi="Arial" w:cs="Arial"/>
                <w:sz w:val="18"/>
                <w:szCs w:val="18"/>
                <w:lang w:val="en-US" w:eastAsia="zh-CN"/>
              </w:rPr>
              <w:t>0.</w:t>
            </w:r>
            <w:r>
              <w:rPr>
                <w:rFonts w:ascii="Arial" w:hAnsi="Arial" w:cs="Arial"/>
                <w:sz w:val="18"/>
                <w:szCs w:val="18"/>
                <w:lang w:val="en-US" w:eastAsia="zh-CN"/>
              </w:rPr>
              <w:t>5</w:t>
            </w:r>
          </w:p>
        </w:tc>
      </w:tr>
    </w:tbl>
    <w:p w14:paraId="04E6EB72" w14:textId="77777777" w:rsidR="00443195" w:rsidRPr="00232EFD" w:rsidRDefault="00443195" w:rsidP="00443195"/>
    <w:p w14:paraId="209DB771" w14:textId="77777777" w:rsidR="00443195" w:rsidRPr="00DA50C1" w:rsidRDefault="00443195" w:rsidP="00DA50C1">
      <w:pPr>
        <w:rPr>
          <w:lang w:val="en-US"/>
        </w:rPr>
      </w:pPr>
    </w:p>
    <w:p w14:paraId="7B5C90B7" w14:textId="1A1156D4" w:rsidR="00AA53C2" w:rsidRDefault="00B84417" w:rsidP="00AA53C2">
      <w:pPr>
        <w:keepNext/>
        <w:jc w:val="center"/>
      </w:pPr>
      <w:r w:rsidRPr="00B84417">
        <w:rPr>
          <w:noProof/>
        </w:rPr>
        <w:drawing>
          <wp:inline distT="0" distB="0" distL="0" distR="0" wp14:anchorId="028DED69" wp14:editId="30327077">
            <wp:extent cx="3048000" cy="3819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0" cy="3819525"/>
                    </a:xfrm>
                    <a:prstGeom prst="rect">
                      <a:avLst/>
                    </a:prstGeom>
                    <a:noFill/>
                    <a:ln>
                      <a:noFill/>
                    </a:ln>
                  </pic:spPr>
                </pic:pic>
              </a:graphicData>
            </a:graphic>
          </wp:inline>
        </w:drawing>
      </w:r>
    </w:p>
    <w:p w14:paraId="639C35FE" w14:textId="429F9E0D" w:rsidR="00870BEC" w:rsidRDefault="00AA53C2" w:rsidP="00AA53C2">
      <w:pPr>
        <w:pStyle w:val="Caption"/>
        <w:jc w:val="center"/>
      </w:pPr>
      <w:r>
        <w:t xml:space="preserve">Figure </w:t>
      </w:r>
      <w:r w:rsidR="004E7470">
        <w:t>1</w:t>
      </w:r>
      <w:r>
        <w:t xml:space="preserve"> n28 Cross-band MSD for lower 30MHz of n28</w:t>
      </w:r>
    </w:p>
    <w:p w14:paraId="1950A9BA" w14:textId="0392912E" w:rsidR="00AA53C2" w:rsidRDefault="00205178" w:rsidP="00AA53C2">
      <w:pPr>
        <w:rPr>
          <w:lang w:val="en-US"/>
        </w:rPr>
      </w:pPr>
      <w:r>
        <w:rPr>
          <w:lang w:val="en-US"/>
        </w:rPr>
        <w:t>To evaluate the MSD for the very challenging case with ent</w:t>
      </w:r>
      <w:r w:rsidR="000718D0">
        <w:rPr>
          <w:lang w:val="en-US"/>
        </w:rPr>
        <w:t>i</w:t>
      </w:r>
      <w:r>
        <w:rPr>
          <w:lang w:val="en-US"/>
        </w:rPr>
        <w:t>re n28</w:t>
      </w:r>
      <w:r w:rsidR="000718D0">
        <w:rPr>
          <w:lang w:val="en-US"/>
        </w:rPr>
        <w:t>, we did PA measurements and MSD analysis using the same RF filter characteristics as used for the case of lower 30M</w:t>
      </w:r>
      <w:r w:rsidR="00DD79E5">
        <w:rPr>
          <w:lang w:val="en-US"/>
        </w:rPr>
        <w:t>H</w:t>
      </w:r>
      <w:r w:rsidR="000718D0">
        <w:rPr>
          <w:lang w:val="en-US"/>
        </w:rPr>
        <w:t xml:space="preserve">z of n28. Please note that </w:t>
      </w:r>
      <w:r w:rsidR="00632DA5">
        <w:rPr>
          <w:lang w:val="en-US"/>
        </w:rPr>
        <w:t>this is just theoretical analysis with possibly too optimistic assumptions for RF filters.</w:t>
      </w:r>
      <w:r w:rsidR="0018651B">
        <w:rPr>
          <w:lang w:val="en-US"/>
        </w:rPr>
        <w:t xml:space="preserve"> </w:t>
      </w:r>
    </w:p>
    <w:p w14:paraId="18B32273" w14:textId="77777777" w:rsidR="00646522" w:rsidRDefault="00646522" w:rsidP="00646522">
      <w:pPr>
        <w:rPr>
          <w:lang w:val="en-US"/>
        </w:rPr>
      </w:pPr>
      <w:r>
        <w:rPr>
          <w:lang w:val="en-US"/>
        </w:rPr>
        <w:t>For the analysis we used the following MSD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tblGrid>
      <w:tr w:rsidR="00646522" w:rsidRPr="003C7184" w14:paraId="69339F00" w14:textId="77777777" w:rsidTr="00A06B21">
        <w:trPr>
          <w:trHeight w:val="732"/>
          <w:jc w:val="center"/>
        </w:trPr>
        <w:tc>
          <w:tcPr>
            <w:tcW w:w="0" w:type="auto"/>
            <w:vMerge w:val="restart"/>
            <w:vAlign w:val="center"/>
          </w:tcPr>
          <w:p w14:paraId="2B3D6175"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UL band</w:t>
            </w:r>
          </w:p>
        </w:tc>
        <w:tc>
          <w:tcPr>
            <w:tcW w:w="0" w:type="auto"/>
            <w:vMerge w:val="restart"/>
            <w:vAlign w:val="center"/>
          </w:tcPr>
          <w:p w14:paraId="6CD08A83"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DL band</w:t>
            </w:r>
          </w:p>
        </w:tc>
        <w:tc>
          <w:tcPr>
            <w:tcW w:w="0" w:type="auto"/>
            <w:vAlign w:val="center"/>
          </w:tcPr>
          <w:p w14:paraId="175EA899"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UL F</w:t>
            </w:r>
            <w:r w:rsidRPr="003C7184">
              <w:rPr>
                <w:rFonts w:ascii="Arial" w:hAnsi="Arial"/>
                <w:b/>
                <w:sz w:val="18"/>
                <w:vertAlign w:val="subscript"/>
              </w:rPr>
              <w:t>c</w:t>
            </w:r>
          </w:p>
        </w:tc>
        <w:tc>
          <w:tcPr>
            <w:tcW w:w="0" w:type="auto"/>
            <w:vAlign w:val="center"/>
          </w:tcPr>
          <w:p w14:paraId="2576A35D"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UL BW</w:t>
            </w:r>
          </w:p>
        </w:tc>
        <w:tc>
          <w:tcPr>
            <w:tcW w:w="0" w:type="auto"/>
            <w:vAlign w:val="center"/>
          </w:tcPr>
          <w:p w14:paraId="5365FFF3" w14:textId="77777777" w:rsidR="00646522" w:rsidRPr="003C7184" w:rsidRDefault="00646522" w:rsidP="00A06B21">
            <w:pPr>
              <w:keepNext/>
              <w:keepLines/>
              <w:spacing w:after="0"/>
              <w:jc w:val="center"/>
              <w:rPr>
                <w:rFonts w:ascii="Arial" w:hAnsi="Arial"/>
                <w:b/>
                <w:sz w:val="18"/>
                <w:lang w:eastAsia="zh-CN"/>
              </w:rPr>
            </w:pPr>
            <w:r w:rsidRPr="003C7184">
              <w:rPr>
                <w:rFonts w:ascii="Arial" w:hAnsi="Arial"/>
                <w:b/>
                <w:sz w:val="18"/>
                <w:lang w:eastAsia="zh-CN"/>
              </w:rPr>
              <w:t>SCS of UL band</w:t>
            </w:r>
          </w:p>
        </w:tc>
        <w:tc>
          <w:tcPr>
            <w:tcW w:w="0" w:type="auto"/>
            <w:vAlign w:val="center"/>
          </w:tcPr>
          <w:p w14:paraId="0B18ECF7"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UL RB Allocation</w:t>
            </w:r>
          </w:p>
        </w:tc>
        <w:tc>
          <w:tcPr>
            <w:tcW w:w="0" w:type="auto"/>
            <w:vAlign w:val="center"/>
          </w:tcPr>
          <w:p w14:paraId="5647717B"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DL F</w:t>
            </w:r>
            <w:r w:rsidRPr="003C7184">
              <w:rPr>
                <w:rFonts w:ascii="Arial" w:hAnsi="Arial"/>
                <w:b/>
                <w:sz w:val="18"/>
                <w:vertAlign w:val="subscript"/>
              </w:rPr>
              <w:t>c</w:t>
            </w:r>
          </w:p>
        </w:tc>
        <w:tc>
          <w:tcPr>
            <w:tcW w:w="0" w:type="auto"/>
            <w:vAlign w:val="center"/>
          </w:tcPr>
          <w:p w14:paraId="0DD96CE7"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DL BW</w:t>
            </w:r>
          </w:p>
        </w:tc>
      </w:tr>
      <w:tr w:rsidR="00646522" w:rsidRPr="003C7184" w14:paraId="3C5BB974" w14:textId="77777777" w:rsidTr="00A06B21">
        <w:trPr>
          <w:trHeight w:val="492"/>
          <w:jc w:val="center"/>
        </w:trPr>
        <w:tc>
          <w:tcPr>
            <w:tcW w:w="0" w:type="auto"/>
            <w:vMerge/>
            <w:vAlign w:val="center"/>
          </w:tcPr>
          <w:p w14:paraId="7C67AEF8" w14:textId="77777777" w:rsidR="00646522" w:rsidRPr="003C7184" w:rsidRDefault="00646522" w:rsidP="00A06B21">
            <w:pPr>
              <w:spacing w:after="0"/>
              <w:jc w:val="center"/>
              <w:rPr>
                <w:rFonts w:ascii="Arial" w:hAnsi="Arial" w:cs="Arial"/>
                <w:b/>
                <w:bCs/>
                <w:sz w:val="18"/>
                <w:szCs w:val="18"/>
              </w:rPr>
            </w:pPr>
          </w:p>
        </w:tc>
        <w:tc>
          <w:tcPr>
            <w:tcW w:w="0" w:type="auto"/>
            <w:vMerge/>
            <w:vAlign w:val="center"/>
          </w:tcPr>
          <w:p w14:paraId="30B0567B" w14:textId="77777777" w:rsidR="00646522" w:rsidRPr="003C7184" w:rsidRDefault="00646522" w:rsidP="00A06B21">
            <w:pPr>
              <w:spacing w:after="0"/>
              <w:jc w:val="center"/>
              <w:rPr>
                <w:rFonts w:ascii="Arial" w:hAnsi="Arial" w:cs="Arial"/>
                <w:b/>
                <w:bCs/>
                <w:sz w:val="18"/>
                <w:szCs w:val="18"/>
              </w:rPr>
            </w:pPr>
          </w:p>
        </w:tc>
        <w:tc>
          <w:tcPr>
            <w:tcW w:w="0" w:type="auto"/>
            <w:vAlign w:val="center"/>
          </w:tcPr>
          <w:p w14:paraId="77F28638"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2E1414DF"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537172AC" w14:textId="77777777" w:rsidR="00646522" w:rsidRPr="003C7184" w:rsidRDefault="00646522" w:rsidP="00A06B21">
            <w:pPr>
              <w:keepNext/>
              <w:keepLines/>
              <w:spacing w:after="0"/>
              <w:jc w:val="center"/>
              <w:rPr>
                <w:rFonts w:ascii="Arial" w:hAnsi="Arial"/>
                <w:b/>
                <w:sz w:val="18"/>
                <w:lang w:eastAsia="zh-CN"/>
              </w:rPr>
            </w:pPr>
            <w:r w:rsidRPr="003C7184">
              <w:rPr>
                <w:rFonts w:ascii="Arial" w:hAnsi="Arial"/>
                <w:b/>
                <w:sz w:val="18"/>
                <w:lang w:eastAsia="zh-CN"/>
              </w:rPr>
              <w:t>(kHz)</w:t>
            </w:r>
          </w:p>
        </w:tc>
        <w:tc>
          <w:tcPr>
            <w:tcW w:w="0" w:type="auto"/>
            <w:vAlign w:val="center"/>
          </w:tcPr>
          <w:p w14:paraId="42490B26"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L</w:t>
            </w:r>
            <w:r w:rsidRPr="003C7184">
              <w:rPr>
                <w:rFonts w:ascii="Arial" w:hAnsi="Arial"/>
                <w:b/>
                <w:sz w:val="18"/>
                <w:vertAlign w:val="subscript"/>
              </w:rPr>
              <w:t>CRB</w:t>
            </w:r>
          </w:p>
        </w:tc>
        <w:tc>
          <w:tcPr>
            <w:tcW w:w="0" w:type="auto"/>
            <w:vAlign w:val="center"/>
          </w:tcPr>
          <w:p w14:paraId="073D8268"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5DC07BD6"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(MHz)</w:t>
            </w:r>
          </w:p>
        </w:tc>
      </w:tr>
      <w:tr w:rsidR="00646522" w:rsidRPr="003C7184" w14:paraId="3FF657BC" w14:textId="77777777" w:rsidTr="00A06B21">
        <w:trPr>
          <w:trHeight w:val="300"/>
          <w:jc w:val="center"/>
        </w:trPr>
        <w:tc>
          <w:tcPr>
            <w:tcW w:w="0" w:type="auto"/>
            <w:vAlign w:val="center"/>
          </w:tcPr>
          <w:p w14:paraId="25E66285" w14:textId="77777777" w:rsidR="00646522" w:rsidRPr="003C7184" w:rsidRDefault="00646522" w:rsidP="00A06B21">
            <w:pPr>
              <w:keepNext/>
              <w:keepLines/>
              <w:spacing w:after="0"/>
              <w:jc w:val="center"/>
              <w:rPr>
                <w:rFonts w:ascii="Arial" w:hAnsi="Arial"/>
                <w:sz w:val="18"/>
                <w:lang w:eastAsia="zh-CN"/>
              </w:rPr>
            </w:pPr>
            <w:r>
              <w:rPr>
                <w:rFonts w:ascii="Arial" w:hAnsi="Arial"/>
                <w:sz w:val="18"/>
                <w:lang w:eastAsia="zh-CN"/>
              </w:rPr>
              <w:t>n26</w:t>
            </w:r>
          </w:p>
        </w:tc>
        <w:tc>
          <w:tcPr>
            <w:tcW w:w="0" w:type="auto"/>
            <w:vAlign w:val="center"/>
          </w:tcPr>
          <w:p w14:paraId="125E57D2" w14:textId="77777777" w:rsidR="00646522" w:rsidRPr="003C7184" w:rsidRDefault="00646522" w:rsidP="00A06B21">
            <w:pPr>
              <w:keepNext/>
              <w:keepLines/>
              <w:spacing w:after="0"/>
              <w:jc w:val="center"/>
              <w:rPr>
                <w:rFonts w:ascii="Arial" w:hAnsi="Arial"/>
                <w:sz w:val="18"/>
                <w:lang w:eastAsia="zh-CN"/>
              </w:rPr>
            </w:pPr>
            <w:r w:rsidRPr="003C7184">
              <w:rPr>
                <w:rFonts w:ascii="Arial" w:hAnsi="Arial"/>
                <w:sz w:val="18"/>
                <w:lang w:eastAsia="zh-CN"/>
              </w:rPr>
              <w:t>n28</w:t>
            </w:r>
          </w:p>
        </w:tc>
        <w:tc>
          <w:tcPr>
            <w:tcW w:w="0" w:type="auto"/>
            <w:vAlign w:val="center"/>
          </w:tcPr>
          <w:p w14:paraId="485BBC0D" w14:textId="77777777" w:rsidR="00646522" w:rsidRPr="003C7184" w:rsidRDefault="00646522" w:rsidP="00A06B21">
            <w:pPr>
              <w:keepNext/>
              <w:keepLines/>
              <w:spacing w:after="0"/>
              <w:jc w:val="center"/>
              <w:rPr>
                <w:rFonts w:ascii="Arial" w:hAnsi="Arial"/>
                <w:bCs/>
                <w:sz w:val="18"/>
                <w:lang w:eastAsia="zh-CN"/>
              </w:rPr>
            </w:pPr>
            <w:r w:rsidRPr="003C7184">
              <w:rPr>
                <w:rFonts w:ascii="Arial" w:hAnsi="Arial"/>
                <w:bCs/>
                <w:sz w:val="18"/>
                <w:lang w:eastAsia="zh-CN"/>
              </w:rPr>
              <w:t>8</w:t>
            </w:r>
            <w:r>
              <w:rPr>
                <w:rFonts w:ascii="Arial" w:hAnsi="Arial"/>
                <w:bCs/>
                <w:sz w:val="18"/>
                <w:lang w:eastAsia="zh-CN"/>
              </w:rPr>
              <w:t>2</w:t>
            </w:r>
            <w:r w:rsidRPr="003C7184">
              <w:rPr>
                <w:rFonts w:ascii="Arial" w:hAnsi="Arial"/>
                <w:bCs/>
                <w:sz w:val="18"/>
                <w:lang w:eastAsia="zh-CN"/>
              </w:rPr>
              <w:t>4</w:t>
            </w:r>
          </w:p>
        </w:tc>
        <w:tc>
          <w:tcPr>
            <w:tcW w:w="0" w:type="auto"/>
            <w:noWrap/>
            <w:vAlign w:val="center"/>
          </w:tcPr>
          <w:p w14:paraId="024A115F" w14:textId="77777777" w:rsidR="00646522" w:rsidRPr="003C7184" w:rsidRDefault="00646522" w:rsidP="00A06B21">
            <w:pPr>
              <w:keepNext/>
              <w:keepLines/>
              <w:spacing w:after="0"/>
              <w:jc w:val="center"/>
              <w:rPr>
                <w:rFonts w:ascii="Arial" w:hAnsi="Arial"/>
                <w:bCs/>
                <w:sz w:val="18"/>
                <w:lang w:eastAsia="zh-CN"/>
              </w:rPr>
            </w:pPr>
            <w:r w:rsidRPr="003C7184">
              <w:rPr>
                <w:rFonts w:ascii="Arial" w:hAnsi="Arial"/>
                <w:bCs/>
                <w:sz w:val="18"/>
                <w:lang w:eastAsia="zh-CN"/>
              </w:rPr>
              <w:t>20</w:t>
            </w:r>
          </w:p>
        </w:tc>
        <w:tc>
          <w:tcPr>
            <w:tcW w:w="0" w:type="auto"/>
            <w:vAlign w:val="center"/>
          </w:tcPr>
          <w:p w14:paraId="6E892A66" w14:textId="77777777" w:rsidR="00646522" w:rsidRPr="003C7184" w:rsidRDefault="00646522" w:rsidP="00A06B21">
            <w:pPr>
              <w:keepNext/>
              <w:keepLines/>
              <w:spacing w:after="0"/>
              <w:jc w:val="center"/>
              <w:rPr>
                <w:rFonts w:ascii="Arial" w:hAnsi="Arial"/>
                <w:bCs/>
                <w:sz w:val="18"/>
                <w:lang w:eastAsia="zh-CN"/>
              </w:rPr>
            </w:pPr>
            <w:r w:rsidRPr="003C7184">
              <w:rPr>
                <w:rFonts w:ascii="Arial" w:hAnsi="Arial"/>
                <w:bCs/>
                <w:sz w:val="18"/>
                <w:lang w:eastAsia="zh-CN"/>
              </w:rPr>
              <w:t>15</w:t>
            </w:r>
          </w:p>
        </w:tc>
        <w:tc>
          <w:tcPr>
            <w:tcW w:w="0" w:type="auto"/>
            <w:noWrap/>
            <w:vAlign w:val="center"/>
          </w:tcPr>
          <w:p w14:paraId="1F2C7070" w14:textId="77777777" w:rsidR="00646522" w:rsidRPr="003C7184" w:rsidRDefault="00646522" w:rsidP="00A06B21">
            <w:pPr>
              <w:keepNext/>
              <w:keepLines/>
              <w:spacing w:after="0"/>
              <w:jc w:val="center"/>
              <w:rPr>
                <w:rFonts w:ascii="Arial" w:hAnsi="Arial"/>
                <w:bCs/>
                <w:sz w:val="18"/>
                <w:lang w:eastAsia="zh-CN"/>
              </w:rPr>
            </w:pPr>
            <w:r w:rsidRPr="003C7184">
              <w:rPr>
                <w:rFonts w:ascii="Arial" w:hAnsi="Arial"/>
                <w:bCs/>
                <w:sz w:val="18"/>
                <w:lang w:eastAsia="zh-CN"/>
              </w:rPr>
              <w:t>2</w:t>
            </w:r>
            <w:r>
              <w:rPr>
                <w:rFonts w:ascii="Arial" w:hAnsi="Arial"/>
                <w:bCs/>
                <w:sz w:val="18"/>
                <w:lang w:eastAsia="zh-CN"/>
              </w:rPr>
              <w:t>5</w:t>
            </w:r>
            <w:r w:rsidRPr="003C7184">
              <w:rPr>
                <w:rFonts w:ascii="Arial" w:hAnsi="Arial"/>
                <w:bCs/>
                <w:sz w:val="18"/>
                <w:lang w:eastAsia="zh-CN"/>
              </w:rPr>
              <w:t xml:space="preserve"> (</w:t>
            </w:r>
            <w:proofErr w:type="spellStart"/>
            <w:r w:rsidRPr="003C7184">
              <w:rPr>
                <w:rFonts w:ascii="Arial" w:hAnsi="Arial"/>
                <w:bCs/>
                <w:sz w:val="18"/>
                <w:lang w:eastAsia="zh-CN"/>
              </w:rPr>
              <w:t>RBstart</w:t>
            </w:r>
            <w:proofErr w:type="spellEnd"/>
            <w:r w:rsidRPr="003C7184">
              <w:rPr>
                <w:rFonts w:ascii="Arial" w:hAnsi="Arial"/>
                <w:bCs/>
                <w:sz w:val="18"/>
                <w:lang w:eastAsia="zh-CN"/>
              </w:rPr>
              <w:t>=0)</w:t>
            </w:r>
          </w:p>
        </w:tc>
        <w:tc>
          <w:tcPr>
            <w:tcW w:w="0" w:type="auto"/>
            <w:vAlign w:val="center"/>
          </w:tcPr>
          <w:p w14:paraId="06E239F4" w14:textId="6A1CFB94" w:rsidR="00646522" w:rsidRPr="003C7184" w:rsidRDefault="00646522" w:rsidP="00A06B21">
            <w:pPr>
              <w:keepNext/>
              <w:keepLines/>
              <w:spacing w:after="0"/>
              <w:jc w:val="center"/>
              <w:rPr>
                <w:rFonts w:ascii="Arial" w:hAnsi="Arial"/>
                <w:sz w:val="18"/>
                <w:lang w:eastAsia="zh-CN"/>
              </w:rPr>
            </w:pPr>
            <w:r>
              <w:rPr>
                <w:rFonts w:ascii="Arial" w:hAnsi="Arial"/>
                <w:sz w:val="18"/>
                <w:lang w:eastAsia="zh-CN"/>
              </w:rPr>
              <w:t>800.5</w:t>
            </w:r>
          </w:p>
        </w:tc>
        <w:tc>
          <w:tcPr>
            <w:tcW w:w="0" w:type="auto"/>
            <w:noWrap/>
            <w:vAlign w:val="center"/>
          </w:tcPr>
          <w:p w14:paraId="2FD60123" w14:textId="77777777" w:rsidR="00646522" w:rsidRPr="003C7184" w:rsidRDefault="00646522" w:rsidP="00A06B21">
            <w:pPr>
              <w:keepNext/>
              <w:keepLines/>
              <w:spacing w:after="0"/>
              <w:jc w:val="center"/>
              <w:rPr>
                <w:rFonts w:ascii="Arial" w:hAnsi="Arial"/>
                <w:sz w:val="18"/>
                <w:lang w:eastAsia="zh-CN"/>
              </w:rPr>
            </w:pPr>
            <w:r w:rsidRPr="003C7184">
              <w:rPr>
                <w:rFonts w:ascii="Arial" w:hAnsi="Arial"/>
                <w:sz w:val="18"/>
                <w:lang w:eastAsia="zh-CN"/>
              </w:rPr>
              <w:t>5</w:t>
            </w:r>
          </w:p>
        </w:tc>
      </w:tr>
    </w:tbl>
    <w:p w14:paraId="34D2DE9E" w14:textId="77777777" w:rsidR="00646522" w:rsidRDefault="00646522" w:rsidP="00AA53C2">
      <w:pPr>
        <w:rPr>
          <w:lang w:val="en-US"/>
        </w:rPr>
      </w:pPr>
    </w:p>
    <w:p w14:paraId="38F7782A" w14:textId="5472A9EA" w:rsidR="009B3048" w:rsidRDefault="000A7418" w:rsidP="009B3048">
      <w:pPr>
        <w:keepNext/>
        <w:jc w:val="center"/>
      </w:pPr>
      <w:r w:rsidRPr="000A7418">
        <w:rPr>
          <w:noProof/>
        </w:rPr>
        <w:drawing>
          <wp:inline distT="0" distB="0" distL="0" distR="0" wp14:anchorId="6C2F87BA" wp14:editId="0AF42D18">
            <wp:extent cx="3048000" cy="3819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8000" cy="3819525"/>
                    </a:xfrm>
                    <a:prstGeom prst="rect">
                      <a:avLst/>
                    </a:prstGeom>
                    <a:noFill/>
                    <a:ln>
                      <a:noFill/>
                    </a:ln>
                  </pic:spPr>
                </pic:pic>
              </a:graphicData>
            </a:graphic>
          </wp:inline>
        </w:drawing>
      </w:r>
    </w:p>
    <w:p w14:paraId="39206F27" w14:textId="2AD1EF57" w:rsidR="009B3048" w:rsidRDefault="009B3048" w:rsidP="009B3048">
      <w:pPr>
        <w:pStyle w:val="Caption"/>
        <w:jc w:val="center"/>
      </w:pPr>
      <w:r>
        <w:t xml:space="preserve">Figure </w:t>
      </w:r>
      <w:r w:rsidR="004E7470">
        <w:t>2</w:t>
      </w:r>
      <w:r>
        <w:t xml:space="preserve"> n28 Cross-band MSD for entire n28</w:t>
      </w:r>
    </w:p>
    <w:p w14:paraId="2B99BABE" w14:textId="0ECB27DD" w:rsidR="009B3048" w:rsidRDefault="003B59BC" w:rsidP="009B3048">
      <w:r>
        <w:t>The MSD is extremely high</w:t>
      </w:r>
      <w:r w:rsidR="00C33F49">
        <w:t>, and as said above the RF filter characteristics may be optimistic for this case.</w:t>
      </w:r>
    </w:p>
    <w:p w14:paraId="22C4F4F8" w14:textId="692ACCED" w:rsidR="00DC6FB0" w:rsidRDefault="00DC6FB0" w:rsidP="009B3048">
      <w:r>
        <w:t xml:space="preserve">Comparing initial MSD analysis results </w:t>
      </w:r>
      <w:r w:rsidR="000C2A75">
        <w:t xml:space="preserve">in Figure </w:t>
      </w:r>
      <w:r w:rsidR="00CC6FAA">
        <w:t>1</w:t>
      </w:r>
      <w:r w:rsidR="000C2A75">
        <w:t xml:space="preserve"> and Figure </w:t>
      </w:r>
      <w:r w:rsidR="00CC6FAA">
        <w:t>2</w:t>
      </w:r>
      <w:r w:rsidR="000C2A75">
        <w:t>, one can see that</w:t>
      </w:r>
      <w:r w:rsidR="00E904BD">
        <w:t xml:space="preserve"> case when entire n28 is supported is substantially more challenging, and the MSD is kind of prohibitively high for real deployment</w:t>
      </w:r>
      <w:r w:rsidR="007C0952">
        <w:t>, at least if the deployment scenario would be similar as in the</w:t>
      </w:r>
      <w:r w:rsidR="00B846DD">
        <w:t xml:space="preserve"> MSD test point.</w:t>
      </w:r>
    </w:p>
    <w:p w14:paraId="57DD682A" w14:textId="088DE185" w:rsidR="00C33F49" w:rsidRDefault="00E14858" w:rsidP="009B3048">
      <w:r w:rsidRPr="00AD6CE8">
        <w:rPr>
          <w:b/>
          <w:bCs/>
        </w:rPr>
        <w:t xml:space="preserve">Observation </w:t>
      </w:r>
      <w:r w:rsidR="008075B8">
        <w:rPr>
          <w:b/>
          <w:bCs/>
        </w:rPr>
        <w:t>3</w:t>
      </w:r>
      <w:r>
        <w:t xml:space="preserve">: MSD is </w:t>
      </w:r>
      <w:r w:rsidR="00642969">
        <w:t xml:space="preserve">about </w:t>
      </w:r>
      <w:r w:rsidR="00B846DD">
        <w:t>15-</w:t>
      </w:r>
      <w:r w:rsidR="00642969">
        <w:t>20dB</w:t>
      </w:r>
      <w:r>
        <w:t xml:space="preserve"> high</w:t>
      </w:r>
      <w:r w:rsidR="00642969">
        <w:t>er</w:t>
      </w:r>
      <w:r w:rsidR="00232EFD">
        <w:t xml:space="preserve"> if</w:t>
      </w:r>
      <w:r>
        <w:t xml:space="preserve"> the entire n28 must be supported,</w:t>
      </w:r>
      <w:r w:rsidR="00232EFD">
        <w:t xml:space="preserve"> compared to case when only lower 30MHz of n28 is supported </w:t>
      </w:r>
      <w:r>
        <w:t xml:space="preserve"> </w:t>
      </w:r>
    </w:p>
    <w:p w14:paraId="7CBB8F34" w14:textId="77777777" w:rsidR="00CC6FAA" w:rsidRDefault="00CC6FAA" w:rsidP="009B3048"/>
    <w:p w14:paraId="5B26B7E9" w14:textId="52CFE9A9" w:rsidR="000776A2" w:rsidRPr="00705514" w:rsidRDefault="000776A2" w:rsidP="000776A2">
      <w:pPr>
        <w:pStyle w:val="Heading1"/>
        <w:rPr>
          <w:lang w:val="en-US"/>
        </w:rPr>
      </w:pPr>
      <w:r>
        <w:rPr>
          <w:lang w:val="en-US"/>
        </w:rPr>
        <w:t>Conclusions</w:t>
      </w:r>
    </w:p>
    <w:p w14:paraId="2EB35788" w14:textId="19A8DE10" w:rsidR="000776A2" w:rsidRDefault="00232EFD" w:rsidP="009B3048">
      <w:r>
        <w:t>Further</w:t>
      </w:r>
      <w:r w:rsidR="005E0BF3">
        <w:t xml:space="preserve"> consideration</w:t>
      </w:r>
      <w:r>
        <w:t>s</w:t>
      </w:r>
      <w:r w:rsidR="005E0BF3">
        <w:t xml:space="preserve"> on 2UL/2DL CA_n26A-n28A are provided, with the following proposal</w:t>
      </w:r>
      <w:r>
        <w:t>s and observation</w:t>
      </w:r>
    </w:p>
    <w:p w14:paraId="1C1D88EE" w14:textId="3E6579C0" w:rsidR="009453DE" w:rsidRPr="009453DE" w:rsidRDefault="009453DE" w:rsidP="00EB2F04">
      <w:pPr>
        <w:rPr>
          <w:lang w:val="en-US"/>
        </w:rPr>
      </w:pPr>
      <w:r w:rsidRPr="009453DE">
        <w:rPr>
          <w:b/>
          <w:bCs/>
          <w:lang w:val="en-US"/>
        </w:rPr>
        <w:t>Observation 1:</w:t>
      </w:r>
      <w:r>
        <w:rPr>
          <w:lang w:val="en-US"/>
        </w:rPr>
        <w:t xml:space="preserve"> There are much more technical challenges in RF FE components if entire n28 is applicable compared to only lower 30MHz of n28 being applicable</w:t>
      </w:r>
    </w:p>
    <w:p w14:paraId="78CDE681" w14:textId="3D7712EB" w:rsidR="00EB2F04" w:rsidRDefault="00EB2F04" w:rsidP="00EB2F04">
      <w:pPr>
        <w:rPr>
          <w:lang w:val="en-US"/>
        </w:rPr>
      </w:pPr>
      <w:r w:rsidRPr="003676A9">
        <w:rPr>
          <w:b/>
          <w:bCs/>
          <w:lang w:val="en-US"/>
        </w:rPr>
        <w:t>Proposal 1</w:t>
      </w:r>
      <w:r>
        <w:rPr>
          <w:lang w:val="en-US"/>
        </w:rPr>
        <w:t>: RAN4 to agree which of the options should be picked for CA_n26A-n28A</w:t>
      </w:r>
    </w:p>
    <w:p w14:paraId="41D0C843" w14:textId="77777777" w:rsidR="00665681" w:rsidRPr="003D6C89" w:rsidRDefault="00665681" w:rsidP="00665681">
      <w:pPr>
        <w:pStyle w:val="ListParagraph"/>
        <w:numPr>
          <w:ilvl w:val="0"/>
          <w:numId w:val="19"/>
        </w:numPr>
        <w:rPr>
          <w:lang w:val="en-US"/>
        </w:rPr>
      </w:pPr>
      <w:r w:rsidRPr="003D6C89">
        <w:rPr>
          <w:lang w:val="en-US"/>
        </w:rPr>
        <w:t>Keep current CA_n26A-n28A with entire n28 frequency range and specify n26 UL and UL CA support for entire frequency range</w:t>
      </w:r>
    </w:p>
    <w:p w14:paraId="019F7AA6" w14:textId="77777777" w:rsidR="00665681" w:rsidRPr="003D6C89" w:rsidRDefault="00665681" w:rsidP="00665681">
      <w:pPr>
        <w:pStyle w:val="ListParagraph"/>
        <w:numPr>
          <w:ilvl w:val="0"/>
          <w:numId w:val="19"/>
        </w:numPr>
        <w:rPr>
          <w:lang w:val="en-US"/>
        </w:rPr>
      </w:pPr>
      <w:r w:rsidRPr="003D6C89">
        <w:rPr>
          <w:lang w:val="en-US"/>
        </w:rPr>
        <w:t>Modify current CA_n26A-n28A to include only lower 30MHz of n28 and specify n26 UL and UL CA support for lower 30MHz frequency range</w:t>
      </w:r>
    </w:p>
    <w:p w14:paraId="5E30F0A5" w14:textId="77777777" w:rsidR="00665681" w:rsidRDefault="00665681" w:rsidP="00665681">
      <w:pPr>
        <w:pStyle w:val="ListParagraph"/>
        <w:numPr>
          <w:ilvl w:val="0"/>
          <w:numId w:val="19"/>
        </w:numPr>
        <w:rPr>
          <w:lang w:val="en-US"/>
        </w:rPr>
      </w:pPr>
      <w:r w:rsidRPr="003D6C89">
        <w:rPr>
          <w:lang w:val="en-US"/>
        </w:rPr>
        <w:t>Keep current CA_n26A-n28A with entire n28 frequency range and specify n26 UL and UL CA support for lower 30MHz frequency range</w:t>
      </w:r>
    </w:p>
    <w:p w14:paraId="168CC894" w14:textId="77777777" w:rsidR="00665681" w:rsidRPr="003D6C89" w:rsidRDefault="00665681" w:rsidP="00665681">
      <w:pPr>
        <w:pStyle w:val="ListParagraph"/>
        <w:numPr>
          <w:ilvl w:val="0"/>
          <w:numId w:val="19"/>
        </w:numPr>
        <w:rPr>
          <w:lang w:val="en-US"/>
        </w:rPr>
      </w:pPr>
      <w:r>
        <w:rPr>
          <w:lang w:val="en-US"/>
        </w:rPr>
        <w:t>Combination of options 1 and 3</w:t>
      </w:r>
    </w:p>
    <w:p w14:paraId="13C762D5" w14:textId="77777777" w:rsidR="00EB2F04" w:rsidRDefault="00EB2F04" w:rsidP="00EB2F04">
      <w:pPr>
        <w:rPr>
          <w:lang w:val="en-US"/>
        </w:rPr>
      </w:pPr>
      <w:r w:rsidRPr="00F141BC">
        <w:rPr>
          <w:b/>
          <w:bCs/>
          <w:lang w:val="en-US"/>
        </w:rPr>
        <w:t xml:space="preserve">Proposal </w:t>
      </w:r>
      <w:r>
        <w:rPr>
          <w:b/>
          <w:bCs/>
          <w:lang w:val="en-US"/>
        </w:rPr>
        <w:t>2</w:t>
      </w:r>
      <w:r w:rsidRPr="00F141BC">
        <w:rPr>
          <w:lang w:val="en-US"/>
        </w:rPr>
        <w:t xml:space="preserve">: Use </w:t>
      </w:r>
      <w:r>
        <w:rPr>
          <w:lang w:val="en-US"/>
        </w:rPr>
        <w:t>Architecture</w:t>
      </w:r>
      <w:r w:rsidRPr="00F141BC">
        <w:rPr>
          <w:lang w:val="en-US"/>
        </w:rPr>
        <w:t xml:space="preserve"> 2 as baseline to derive requirements unless the MSD using </w:t>
      </w:r>
      <w:r>
        <w:rPr>
          <w:lang w:val="en-US"/>
        </w:rPr>
        <w:t>Architecture</w:t>
      </w:r>
      <w:r w:rsidRPr="00F141BC">
        <w:rPr>
          <w:lang w:val="en-US"/>
        </w:rPr>
        <w:t xml:space="preserve"> 3 is larger than the respective MSD in </w:t>
      </w:r>
      <w:r>
        <w:rPr>
          <w:lang w:val="en-US"/>
        </w:rPr>
        <w:t>Architecture</w:t>
      </w:r>
      <w:r w:rsidRPr="00F141BC">
        <w:rPr>
          <w:lang w:val="en-US"/>
        </w:rPr>
        <w:t xml:space="preserve"> 2</w:t>
      </w:r>
    </w:p>
    <w:p w14:paraId="01EB61A3" w14:textId="528B525B" w:rsidR="008075B8" w:rsidRDefault="008075B8" w:rsidP="008075B8">
      <w:r w:rsidRPr="00614A08">
        <w:rPr>
          <w:b/>
          <w:bCs/>
        </w:rPr>
        <w:t xml:space="preserve">Observation </w:t>
      </w:r>
      <w:r>
        <w:rPr>
          <w:b/>
          <w:bCs/>
        </w:rPr>
        <w:t>2</w:t>
      </w:r>
      <w:r>
        <w:t xml:space="preserve">: </w:t>
      </w:r>
      <w:proofErr w:type="spellStart"/>
      <w:r>
        <w:t>dTib</w:t>
      </w:r>
      <w:proofErr w:type="spellEnd"/>
      <w:r>
        <w:t xml:space="preserve"> and </w:t>
      </w:r>
      <w:proofErr w:type="spellStart"/>
      <w:r>
        <w:t>dRib</w:t>
      </w:r>
      <w:proofErr w:type="spellEnd"/>
      <w:r>
        <w:t xml:space="preserve"> for the case of lower 30MHz n28 are evaluated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790"/>
        <w:gridCol w:w="1710"/>
        <w:gridCol w:w="1710"/>
      </w:tblGrid>
      <w:tr w:rsidR="008075B8" w:rsidRPr="00595760" w14:paraId="67F99534" w14:textId="77777777" w:rsidTr="001B575C">
        <w:trPr>
          <w:trHeight w:val="187"/>
          <w:jc w:val="center"/>
        </w:trPr>
        <w:tc>
          <w:tcPr>
            <w:tcW w:w="1535" w:type="dxa"/>
          </w:tcPr>
          <w:p w14:paraId="3E0D4EC8" w14:textId="77777777" w:rsidR="008075B8" w:rsidRPr="00595760" w:rsidRDefault="008075B8" w:rsidP="001B575C">
            <w:pPr>
              <w:keepNext/>
              <w:keepLines/>
              <w:spacing w:after="0"/>
              <w:jc w:val="center"/>
              <w:rPr>
                <w:rFonts w:ascii="Arial" w:hAnsi="Arial"/>
                <w:b/>
                <w:sz w:val="18"/>
              </w:rPr>
            </w:pPr>
            <w:r w:rsidRPr="00595760">
              <w:rPr>
                <w:rFonts w:ascii="Arial" w:hAnsi="Arial"/>
                <w:b/>
                <w:sz w:val="18"/>
              </w:rPr>
              <w:t>Inter-band CA combination</w:t>
            </w:r>
          </w:p>
        </w:tc>
        <w:tc>
          <w:tcPr>
            <w:tcW w:w="1790" w:type="dxa"/>
          </w:tcPr>
          <w:p w14:paraId="1F941AB7" w14:textId="77777777" w:rsidR="008075B8" w:rsidRPr="00595760" w:rsidRDefault="008075B8" w:rsidP="001B575C">
            <w:pPr>
              <w:keepNext/>
              <w:keepLines/>
              <w:spacing w:after="0"/>
              <w:jc w:val="center"/>
              <w:rPr>
                <w:rFonts w:ascii="Arial" w:hAnsi="Arial"/>
                <w:b/>
                <w:sz w:val="18"/>
              </w:rPr>
            </w:pPr>
            <w:r w:rsidRPr="00595760">
              <w:rPr>
                <w:rFonts w:ascii="Arial" w:hAnsi="Arial"/>
                <w:b/>
                <w:sz w:val="18"/>
              </w:rPr>
              <w:t>NR Band</w:t>
            </w:r>
          </w:p>
        </w:tc>
        <w:tc>
          <w:tcPr>
            <w:tcW w:w="1710" w:type="dxa"/>
          </w:tcPr>
          <w:p w14:paraId="0FD1909C" w14:textId="77777777" w:rsidR="008075B8" w:rsidRPr="00595760" w:rsidRDefault="008075B8" w:rsidP="001B575C">
            <w:pPr>
              <w:keepNext/>
              <w:keepLines/>
              <w:spacing w:after="0"/>
              <w:jc w:val="center"/>
              <w:rPr>
                <w:rFonts w:ascii="Arial" w:hAnsi="Arial"/>
                <w:b/>
                <w:sz w:val="18"/>
              </w:rPr>
            </w:pPr>
            <w:proofErr w:type="spellStart"/>
            <w:r w:rsidRPr="00595760">
              <w:rPr>
                <w:rFonts w:ascii="Arial" w:hAnsi="Arial"/>
                <w:b/>
                <w:sz w:val="18"/>
              </w:rPr>
              <w:t>Δ</w:t>
            </w:r>
            <w:proofErr w:type="gramStart"/>
            <w:r w:rsidRPr="00595760">
              <w:rPr>
                <w:rFonts w:ascii="Arial" w:hAnsi="Arial"/>
                <w:b/>
                <w:sz w:val="18"/>
              </w:rPr>
              <w:t>R</w:t>
            </w:r>
            <w:r w:rsidRPr="00595760">
              <w:rPr>
                <w:rFonts w:ascii="Arial" w:hAnsi="Arial"/>
                <w:b/>
                <w:sz w:val="18"/>
                <w:vertAlign w:val="subscript"/>
              </w:rPr>
              <w:t>IB,c</w:t>
            </w:r>
            <w:proofErr w:type="spellEnd"/>
            <w:proofErr w:type="gramEnd"/>
            <w:r w:rsidRPr="00595760">
              <w:rPr>
                <w:rFonts w:ascii="Arial" w:hAnsi="Arial"/>
                <w:b/>
                <w:sz w:val="18"/>
              </w:rPr>
              <w:t xml:space="preserve"> (dB)</w:t>
            </w:r>
          </w:p>
        </w:tc>
        <w:tc>
          <w:tcPr>
            <w:tcW w:w="1710" w:type="dxa"/>
          </w:tcPr>
          <w:p w14:paraId="75A57800" w14:textId="77777777" w:rsidR="008075B8" w:rsidRPr="00595760" w:rsidRDefault="008075B8" w:rsidP="001B575C">
            <w:pPr>
              <w:keepNext/>
              <w:keepLines/>
              <w:spacing w:after="0"/>
              <w:jc w:val="center"/>
              <w:rPr>
                <w:rFonts w:ascii="Arial" w:hAnsi="Arial"/>
                <w:b/>
                <w:sz w:val="18"/>
              </w:rPr>
            </w:pPr>
            <w:proofErr w:type="spellStart"/>
            <w:r w:rsidRPr="00595760">
              <w:rPr>
                <w:rFonts w:ascii="Arial" w:hAnsi="Arial"/>
                <w:b/>
                <w:sz w:val="18"/>
              </w:rPr>
              <w:t>Δ</w:t>
            </w:r>
            <w:proofErr w:type="gramStart"/>
            <w:r w:rsidRPr="00595760">
              <w:rPr>
                <w:rFonts w:ascii="Arial" w:hAnsi="Arial"/>
                <w:b/>
                <w:sz w:val="18"/>
              </w:rPr>
              <w:t>T</w:t>
            </w:r>
            <w:r w:rsidRPr="00595760">
              <w:rPr>
                <w:rFonts w:ascii="Arial" w:hAnsi="Arial"/>
                <w:b/>
                <w:sz w:val="18"/>
                <w:vertAlign w:val="subscript"/>
              </w:rPr>
              <w:t>IB,c</w:t>
            </w:r>
            <w:proofErr w:type="spellEnd"/>
            <w:proofErr w:type="gramEnd"/>
            <w:r w:rsidRPr="00595760">
              <w:rPr>
                <w:rFonts w:ascii="Arial" w:hAnsi="Arial"/>
                <w:b/>
                <w:sz w:val="18"/>
              </w:rPr>
              <w:t xml:space="preserve"> (dB)</w:t>
            </w:r>
          </w:p>
        </w:tc>
      </w:tr>
      <w:tr w:rsidR="008075B8" w:rsidRPr="00595760" w14:paraId="25BF440A" w14:textId="77777777" w:rsidTr="001B575C">
        <w:trPr>
          <w:trHeight w:val="187"/>
          <w:jc w:val="center"/>
        </w:trPr>
        <w:tc>
          <w:tcPr>
            <w:tcW w:w="1535" w:type="dxa"/>
            <w:vMerge w:val="restart"/>
            <w:vAlign w:val="center"/>
          </w:tcPr>
          <w:p w14:paraId="6CDDD9CF" w14:textId="77777777" w:rsidR="008075B8" w:rsidRPr="00595760" w:rsidRDefault="008075B8" w:rsidP="001B575C">
            <w:pPr>
              <w:keepNext/>
              <w:keepLines/>
              <w:spacing w:after="0"/>
              <w:jc w:val="center"/>
              <w:rPr>
                <w:rFonts w:ascii="Arial" w:hAnsi="Arial"/>
                <w:sz w:val="18"/>
              </w:rPr>
            </w:pPr>
            <w:r w:rsidRPr="00595760">
              <w:rPr>
                <w:rFonts w:ascii="Arial" w:hAnsi="Arial" w:hint="eastAsia"/>
                <w:sz w:val="18"/>
                <w:lang w:val="en-US" w:eastAsia="zh-CN"/>
              </w:rPr>
              <w:t>CA_n</w:t>
            </w:r>
            <w:r>
              <w:rPr>
                <w:rFonts w:ascii="Arial" w:hAnsi="Arial"/>
                <w:sz w:val="18"/>
                <w:lang w:val="en-US" w:eastAsia="zh-CN"/>
              </w:rPr>
              <w:t>26</w:t>
            </w:r>
            <w:r w:rsidRPr="00595760">
              <w:rPr>
                <w:rFonts w:ascii="Arial" w:hAnsi="Arial" w:hint="eastAsia"/>
                <w:sz w:val="18"/>
                <w:lang w:val="en-US" w:eastAsia="zh-CN"/>
              </w:rPr>
              <w:t>-n</w:t>
            </w:r>
            <w:r>
              <w:rPr>
                <w:rFonts w:ascii="Arial" w:hAnsi="Arial"/>
                <w:sz w:val="18"/>
                <w:lang w:val="en-US" w:eastAsia="zh-CN"/>
              </w:rPr>
              <w:t>28</w:t>
            </w:r>
          </w:p>
        </w:tc>
        <w:tc>
          <w:tcPr>
            <w:tcW w:w="1790" w:type="dxa"/>
          </w:tcPr>
          <w:p w14:paraId="15F9C5F3" w14:textId="77777777" w:rsidR="008075B8" w:rsidRPr="00595760" w:rsidRDefault="008075B8" w:rsidP="001B575C">
            <w:pPr>
              <w:keepNext/>
              <w:keepLines/>
              <w:spacing w:after="0"/>
              <w:jc w:val="center"/>
              <w:rPr>
                <w:rFonts w:ascii="Arial" w:hAnsi="Arial"/>
                <w:sz w:val="18"/>
                <w:lang w:eastAsia="ja-JP"/>
              </w:rPr>
            </w:pPr>
            <w:r w:rsidRPr="00595760">
              <w:rPr>
                <w:rFonts w:ascii="Arial" w:hAnsi="Arial"/>
                <w:sz w:val="18"/>
                <w:lang w:val="en-US" w:eastAsia="zh-CN"/>
              </w:rPr>
              <w:t>n2</w:t>
            </w:r>
            <w:r>
              <w:rPr>
                <w:rFonts w:ascii="Arial" w:hAnsi="Arial"/>
                <w:sz w:val="18"/>
                <w:lang w:val="en-US" w:eastAsia="zh-CN"/>
              </w:rPr>
              <w:t>6</w:t>
            </w:r>
          </w:p>
        </w:tc>
        <w:tc>
          <w:tcPr>
            <w:tcW w:w="1710" w:type="dxa"/>
          </w:tcPr>
          <w:p w14:paraId="2A2BB68C" w14:textId="77777777" w:rsidR="008075B8" w:rsidRPr="00595760" w:rsidRDefault="008075B8" w:rsidP="001B575C">
            <w:pPr>
              <w:keepNext/>
              <w:keepLines/>
              <w:spacing w:after="0"/>
              <w:jc w:val="center"/>
              <w:rPr>
                <w:rFonts w:ascii="Arial" w:hAnsi="Arial"/>
                <w:sz w:val="18"/>
                <w:lang w:eastAsia="ja-JP"/>
              </w:rPr>
            </w:pPr>
            <w:r w:rsidRPr="00595760">
              <w:rPr>
                <w:rFonts w:ascii="Arial" w:hAnsi="Arial" w:hint="eastAsia"/>
                <w:sz w:val="18"/>
                <w:lang w:val="en-US" w:eastAsia="zh-CN"/>
              </w:rPr>
              <w:t>0.</w:t>
            </w:r>
            <w:r>
              <w:rPr>
                <w:rFonts w:ascii="Arial" w:hAnsi="Arial"/>
                <w:sz w:val="18"/>
                <w:lang w:val="en-US" w:eastAsia="zh-CN"/>
              </w:rPr>
              <w:t>3</w:t>
            </w:r>
          </w:p>
        </w:tc>
        <w:tc>
          <w:tcPr>
            <w:tcW w:w="1710" w:type="dxa"/>
          </w:tcPr>
          <w:p w14:paraId="6A06E655" w14:textId="77777777" w:rsidR="008075B8" w:rsidRPr="00595760" w:rsidRDefault="008075B8" w:rsidP="001B575C">
            <w:pPr>
              <w:keepNext/>
              <w:keepLines/>
              <w:spacing w:after="0"/>
              <w:jc w:val="center"/>
              <w:rPr>
                <w:rFonts w:ascii="Arial" w:hAnsi="Arial"/>
                <w:sz w:val="18"/>
                <w:lang w:val="en-US" w:eastAsia="zh-CN"/>
              </w:rPr>
            </w:pPr>
            <w:r w:rsidRPr="00595760">
              <w:rPr>
                <w:rFonts w:ascii="Arial" w:hAnsi="Arial" w:hint="eastAsia"/>
                <w:sz w:val="18"/>
                <w:lang w:val="en-US" w:eastAsia="zh-CN"/>
              </w:rPr>
              <w:t>0.</w:t>
            </w:r>
            <w:r>
              <w:rPr>
                <w:rFonts w:ascii="Arial" w:hAnsi="Arial"/>
                <w:sz w:val="18"/>
                <w:lang w:val="en-US" w:eastAsia="zh-CN"/>
              </w:rPr>
              <w:t>5</w:t>
            </w:r>
          </w:p>
        </w:tc>
      </w:tr>
      <w:tr w:rsidR="008075B8" w:rsidRPr="00595760" w14:paraId="1251523E" w14:textId="77777777" w:rsidTr="001B575C">
        <w:trPr>
          <w:trHeight w:val="187"/>
          <w:jc w:val="center"/>
        </w:trPr>
        <w:tc>
          <w:tcPr>
            <w:tcW w:w="1535" w:type="dxa"/>
            <w:vMerge/>
            <w:tcBorders>
              <w:bottom w:val="single" w:sz="4" w:space="0" w:color="auto"/>
            </w:tcBorders>
            <w:shd w:val="clear" w:color="auto" w:fill="auto"/>
            <w:vAlign w:val="center"/>
          </w:tcPr>
          <w:p w14:paraId="35A20275" w14:textId="77777777" w:rsidR="008075B8" w:rsidRPr="00595760" w:rsidRDefault="008075B8" w:rsidP="001B575C">
            <w:pPr>
              <w:keepNext/>
              <w:keepLines/>
              <w:spacing w:after="0"/>
              <w:jc w:val="center"/>
            </w:pPr>
          </w:p>
        </w:tc>
        <w:tc>
          <w:tcPr>
            <w:tcW w:w="1790" w:type="dxa"/>
            <w:vAlign w:val="center"/>
          </w:tcPr>
          <w:p w14:paraId="23451FA4" w14:textId="77777777" w:rsidR="008075B8" w:rsidRPr="00595760" w:rsidRDefault="008075B8" w:rsidP="001B575C">
            <w:pPr>
              <w:keepNext/>
              <w:keepLines/>
              <w:spacing w:after="0"/>
              <w:jc w:val="center"/>
              <w:rPr>
                <w:lang w:val="en-US" w:eastAsia="zh-CN"/>
              </w:rPr>
            </w:pPr>
            <w:r>
              <w:rPr>
                <w:rFonts w:ascii="Arial" w:hAnsi="Arial" w:cs="Arial"/>
                <w:sz w:val="18"/>
                <w:szCs w:val="18"/>
                <w:lang w:val="en-US" w:eastAsia="zh-CN"/>
              </w:rPr>
              <w:t>n28</w:t>
            </w:r>
          </w:p>
        </w:tc>
        <w:tc>
          <w:tcPr>
            <w:tcW w:w="1710" w:type="dxa"/>
            <w:vAlign w:val="center"/>
          </w:tcPr>
          <w:p w14:paraId="2DDBA7F4" w14:textId="77777777" w:rsidR="008075B8" w:rsidRPr="00595760" w:rsidRDefault="008075B8" w:rsidP="001B575C">
            <w:pPr>
              <w:keepNext/>
              <w:keepLines/>
              <w:overflowPunct w:val="0"/>
              <w:autoSpaceDE w:val="0"/>
              <w:autoSpaceDN w:val="0"/>
              <w:adjustRightInd w:val="0"/>
              <w:spacing w:after="0"/>
              <w:jc w:val="center"/>
              <w:textAlignment w:val="baseline"/>
              <w:rPr>
                <w:lang w:val="en-US" w:eastAsia="zh-CN"/>
              </w:rPr>
            </w:pPr>
            <w:r w:rsidRPr="00595760">
              <w:rPr>
                <w:rFonts w:ascii="Arial" w:hAnsi="Arial" w:cs="Arial"/>
                <w:sz w:val="18"/>
                <w:szCs w:val="18"/>
                <w:lang w:val="en-US" w:eastAsia="zh-CN"/>
              </w:rPr>
              <w:t>0.</w:t>
            </w:r>
            <w:r>
              <w:rPr>
                <w:rFonts w:ascii="Arial" w:hAnsi="Arial" w:cs="Arial"/>
                <w:sz w:val="18"/>
                <w:szCs w:val="18"/>
                <w:lang w:val="en-US" w:eastAsia="zh-CN"/>
              </w:rPr>
              <w:t>3</w:t>
            </w:r>
          </w:p>
        </w:tc>
        <w:tc>
          <w:tcPr>
            <w:tcW w:w="1710" w:type="dxa"/>
            <w:vAlign w:val="center"/>
          </w:tcPr>
          <w:p w14:paraId="5EC6F928" w14:textId="77777777" w:rsidR="008075B8" w:rsidRPr="00595760" w:rsidRDefault="008075B8" w:rsidP="001B575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595760">
              <w:rPr>
                <w:rFonts w:ascii="Arial" w:hAnsi="Arial" w:cs="Arial"/>
                <w:sz w:val="18"/>
                <w:szCs w:val="18"/>
                <w:lang w:val="en-US" w:eastAsia="zh-CN"/>
              </w:rPr>
              <w:t>0.</w:t>
            </w:r>
            <w:r>
              <w:rPr>
                <w:rFonts w:ascii="Arial" w:hAnsi="Arial" w:cs="Arial"/>
                <w:sz w:val="18"/>
                <w:szCs w:val="18"/>
                <w:lang w:val="en-US" w:eastAsia="zh-CN"/>
              </w:rPr>
              <w:t>5</w:t>
            </w:r>
          </w:p>
        </w:tc>
      </w:tr>
    </w:tbl>
    <w:p w14:paraId="75C89E2C" w14:textId="77777777" w:rsidR="008075B8" w:rsidRDefault="008075B8" w:rsidP="00E13B75">
      <w:pPr>
        <w:rPr>
          <w:b/>
          <w:bCs/>
        </w:rPr>
      </w:pPr>
    </w:p>
    <w:p w14:paraId="25F9DC12" w14:textId="3D0C613E" w:rsidR="00E13B75" w:rsidRDefault="00E13B75" w:rsidP="00E13B75">
      <w:r w:rsidRPr="00AD6CE8">
        <w:rPr>
          <w:b/>
          <w:bCs/>
        </w:rPr>
        <w:t xml:space="preserve">Observation </w:t>
      </w:r>
      <w:r w:rsidR="008075B8">
        <w:rPr>
          <w:b/>
          <w:bCs/>
        </w:rPr>
        <w:t>3</w:t>
      </w:r>
      <w:r>
        <w:t xml:space="preserve">: MSD is about 15-20dB higher if the entire n28 must be supported, compared to case when only lower 30MHz of n28 is supported  </w:t>
      </w:r>
    </w:p>
    <w:p w14:paraId="1098E96D" w14:textId="03A755FB" w:rsidR="004D3D2D" w:rsidRDefault="004D3D2D" w:rsidP="00232E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878"/>
        <w:gridCol w:w="706"/>
        <w:gridCol w:w="786"/>
        <w:gridCol w:w="1391"/>
        <w:gridCol w:w="1627"/>
        <w:gridCol w:w="706"/>
        <w:gridCol w:w="786"/>
        <w:gridCol w:w="616"/>
        <w:gridCol w:w="1247"/>
      </w:tblGrid>
      <w:tr w:rsidR="00AA1D15" w:rsidRPr="00AA1D15" w14:paraId="368B98ED" w14:textId="77777777" w:rsidTr="000C1E7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54AEAC5" w14:textId="77777777" w:rsidR="00AA1D15" w:rsidRPr="00AA1D15" w:rsidRDefault="00AA1D15" w:rsidP="00AA1D15">
            <w:pPr>
              <w:keepNext/>
              <w:keepLines/>
              <w:spacing w:after="0"/>
              <w:jc w:val="center"/>
              <w:rPr>
                <w:rFonts w:ascii="Arial" w:eastAsiaTheme="minorEastAsia" w:hAnsi="Arial"/>
                <w:b/>
                <w:sz w:val="18"/>
              </w:rPr>
            </w:pPr>
            <w:r w:rsidRPr="00AA1D15">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1D4E72" w14:textId="77777777" w:rsidR="00AA1D15" w:rsidRPr="00AA1D15" w:rsidRDefault="00AA1D15" w:rsidP="00AA1D15">
            <w:pPr>
              <w:keepNext/>
              <w:keepLines/>
              <w:spacing w:after="0"/>
              <w:jc w:val="center"/>
              <w:rPr>
                <w:rFonts w:ascii="Arial" w:eastAsiaTheme="minorEastAsia" w:hAnsi="Arial"/>
                <w:b/>
                <w:sz w:val="18"/>
              </w:rPr>
            </w:pPr>
            <w:r w:rsidRPr="00AA1D15">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D57652D" w14:textId="77777777" w:rsidR="00AA1D15" w:rsidRPr="00AA1D15" w:rsidRDefault="00AA1D15" w:rsidP="00AA1D15">
            <w:pPr>
              <w:keepNext/>
              <w:keepLines/>
              <w:spacing w:after="0"/>
              <w:jc w:val="center"/>
              <w:rPr>
                <w:rFonts w:ascii="Arial" w:eastAsiaTheme="minorEastAsia" w:hAnsi="Arial"/>
                <w:b/>
                <w:sz w:val="18"/>
              </w:rPr>
            </w:pPr>
            <w:r w:rsidRPr="00AA1D15">
              <w:rPr>
                <w:rFonts w:ascii="Arial" w:hAnsi="Arial"/>
                <w:b/>
                <w:sz w:val="18"/>
              </w:rPr>
              <w:t>UL F</w:t>
            </w:r>
            <w:r w:rsidRPr="00AA1D15">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CD12931" w14:textId="77777777" w:rsidR="00AA1D15" w:rsidRPr="00AA1D15" w:rsidRDefault="00AA1D15" w:rsidP="00AA1D15">
            <w:pPr>
              <w:keepNext/>
              <w:keepLines/>
              <w:spacing w:after="0"/>
              <w:jc w:val="center"/>
              <w:rPr>
                <w:rFonts w:ascii="Arial" w:eastAsiaTheme="minorEastAsia" w:hAnsi="Arial"/>
                <w:b/>
                <w:sz w:val="18"/>
              </w:rPr>
            </w:pPr>
            <w:r w:rsidRPr="00AA1D15">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F261F55" w14:textId="77777777" w:rsidR="00AA1D15" w:rsidRPr="00AA1D15" w:rsidRDefault="00AA1D15" w:rsidP="00AA1D15">
            <w:pPr>
              <w:keepNext/>
              <w:keepLines/>
              <w:spacing w:after="0"/>
              <w:jc w:val="center"/>
              <w:rPr>
                <w:rFonts w:ascii="Arial" w:eastAsiaTheme="minorEastAsia" w:hAnsi="Arial"/>
                <w:b/>
                <w:sz w:val="18"/>
                <w:lang w:eastAsia="zh-CN"/>
              </w:rPr>
            </w:pPr>
            <w:r w:rsidRPr="00AA1D15">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48CD452" w14:textId="77777777" w:rsidR="00AA1D15" w:rsidRPr="00AA1D15" w:rsidRDefault="00AA1D15" w:rsidP="00AA1D15">
            <w:pPr>
              <w:keepNext/>
              <w:keepLines/>
              <w:spacing w:after="0"/>
              <w:jc w:val="center"/>
              <w:rPr>
                <w:rFonts w:ascii="Arial" w:eastAsiaTheme="minorEastAsia" w:hAnsi="Arial"/>
                <w:b/>
                <w:sz w:val="18"/>
              </w:rPr>
            </w:pPr>
            <w:r w:rsidRPr="00AA1D15">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9BA42D5" w14:textId="77777777" w:rsidR="00AA1D15" w:rsidRPr="00AA1D15" w:rsidRDefault="00AA1D15" w:rsidP="00AA1D15">
            <w:pPr>
              <w:keepNext/>
              <w:keepLines/>
              <w:spacing w:after="0"/>
              <w:jc w:val="center"/>
              <w:rPr>
                <w:rFonts w:ascii="Arial" w:eastAsiaTheme="minorEastAsia" w:hAnsi="Arial"/>
                <w:b/>
                <w:sz w:val="18"/>
              </w:rPr>
            </w:pPr>
            <w:r w:rsidRPr="00AA1D15">
              <w:rPr>
                <w:rFonts w:ascii="Arial" w:hAnsi="Arial"/>
                <w:b/>
                <w:sz w:val="18"/>
              </w:rPr>
              <w:t>DL F</w:t>
            </w:r>
            <w:r w:rsidRPr="00AA1D15">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9A28E37" w14:textId="77777777" w:rsidR="00AA1D15" w:rsidRPr="00AA1D15" w:rsidRDefault="00AA1D15" w:rsidP="00AA1D15">
            <w:pPr>
              <w:keepNext/>
              <w:keepLines/>
              <w:spacing w:after="0"/>
              <w:jc w:val="center"/>
              <w:rPr>
                <w:rFonts w:ascii="Arial" w:eastAsiaTheme="minorEastAsia" w:hAnsi="Arial"/>
                <w:b/>
                <w:sz w:val="18"/>
              </w:rPr>
            </w:pPr>
            <w:r w:rsidRPr="00AA1D15">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C36AD97" w14:textId="77777777" w:rsidR="00AA1D15" w:rsidRPr="00AA1D15" w:rsidRDefault="00AA1D15" w:rsidP="00AA1D15">
            <w:pPr>
              <w:keepNext/>
              <w:keepLines/>
              <w:spacing w:after="0"/>
              <w:jc w:val="center"/>
              <w:rPr>
                <w:rFonts w:ascii="Arial" w:eastAsiaTheme="minorEastAsia" w:hAnsi="Arial"/>
                <w:b/>
                <w:sz w:val="18"/>
              </w:rPr>
            </w:pPr>
            <w:r w:rsidRPr="00AA1D15">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8AE8359" w14:textId="77777777" w:rsidR="00AA1D15" w:rsidRPr="00AA1D15" w:rsidRDefault="00AA1D15" w:rsidP="00AA1D15">
            <w:pPr>
              <w:keepNext/>
              <w:keepLines/>
              <w:spacing w:after="0"/>
              <w:jc w:val="center"/>
              <w:rPr>
                <w:rFonts w:ascii="Arial" w:eastAsiaTheme="minorEastAsia" w:hAnsi="Arial"/>
                <w:b/>
                <w:sz w:val="18"/>
                <w:lang w:eastAsia="zh-CN"/>
              </w:rPr>
            </w:pPr>
            <w:r w:rsidRPr="00AA1D15">
              <w:rPr>
                <w:rFonts w:ascii="Arial" w:hAnsi="Arial"/>
                <w:b/>
                <w:sz w:val="18"/>
                <w:lang w:eastAsia="zh-CN"/>
              </w:rPr>
              <w:t>Cross-band</w:t>
            </w:r>
          </w:p>
          <w:p w14:paraId="39F1D329" w14:textId="77777777" w:rsidR="00AA1D15" w:rsidRPr="00AA1D15" w:rsidRDefault="00AA1D15" w:rsidP="00AA1D15">
            <w:pPr>
              <w:keepNext/>
              <w:keepLines/>
              <w:spacing w:after="0"/>
              <w:jc w:val="center"/>
              <w:rPr>
                <w:rFonts w:ascii="Arial" w:hAnsi="Arial"/>
                <w:b/>
                <w:sz w:val="18"/>
                <w:lang w:eastAsia="zh-CN"/>
              </w:rPr>
            </w:pPr>
            <w:r w:rsidRPr="00AA1D15">
              <w:rPr>
                <w:rFonts w:ascii="Arial" w:hAnsi="Arial"/>
                <w:b/>
                <w:sz w:val="18"/>
                <w:lang w:eastAsia="zh-CN"/>
              </w:rPr>
              <w:t>Interference</w:t>
            </w:r>
          </w:p>
          <w:p w14:paraId="0D3E9FF8" w14:textId="77777777" w:rsidR="00AA1D15" w:rsidRPr="00AA1D15" w:rsidRDefault="00AA1D15" w:rsidP="00AA1D15">
            <w:pPr>
              <w:keepNext/>
              <w:keepLines/>
              <w:spacing w:after="0"/>
              <w:jc w:val="center"/>
              <w:rPr>
                <w:rFonts w:ascii="Arial" w:eastAsiaTheme="minorEastAsia" w:hAnsi="Arial"/>
                <w:b/>
                <w:sz w:val="18"/>
                <w:lang w:eastAsia="zh-CN"/>
              </w:rPr>
            </w:pPr>
            <w:r w:rsidRPr="00AA1D15">
              <w:rPr>
                <w:rFonts w:ascii="Arial" w:hAnsi="Arial"/>
                <w:b/>
                <w:sz w:val="18"/>
                <w:lang w:eastAsia="zh-CN"/>
              </w:rPr>
              <w:t>source</w:t>
            </w:r>
          </w:p>
        </w:tc>
      </w:tr>
      <w:tr w:rsidR="00AA1D15" w:rsidRPr="00AA1D15" w14:paraId="6BE631EF" w14:textId="77777777" w:rsidTr="000C1E7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769FE7" w14:textId="77777777" w:rsidR="00AA1D15" w:rsidRPr="00AA1D15" w:rsidRDefault="00AA1D15" w:rsidP="00AA1D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E138A8" w14:textId="77777777" w:rsidR="00AA1D15" w:rsidRPr="00AA1D15" w:rsidRDefault="00AA1D15" w:rsidP="00AA1D15">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4779C5" w14:textId="77777777" w:rsidR="00AA1D15" w:rsidRPr="00AA1D15" w:rsidRDefault="00AA1D15" w:rsidP="00AA1D15">
            <w:pPr>
              <w:keepNext/>
              <w:keepLines/>
              <w:spacing w:after="0"/>
              <w:jc w:val="center"/>
              <w:rPr>
                <w:rFonts w:ascii="Arial" w:eastAsiaTheme="minorEastAsia" w:hAnsi="Arial"/>
                <w:b/>
                <w:sz w:val="18"/>
              </w:rPr>
            </w:pPr>
            <w:r w:rsidRPr="00AA1D15">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D175468" w14:textId="77777777" w:rsidR="00AA1D15" w:rsidRPr="00AA1D15" w:rsidRDefault="00AA1D15" w:rsidP="00AA1D15">
            <w:pPr>
              <w:keepNext/>
              <w:keepLines/>
              <w:spacing w:after="0"/>
              <w:jc w:val="center"/>
              <w:rPr>
                <w:rFonts w:ascii="Arial" w:eastAsiaTheme="minorEastAsia" w:hAnsi="Arial"/>
                <w:b/>
                <w:sz w:val="18"/>
              </w:rPr>
            </w:pPr>
            <w:r w:rsidRPr="00AA1D15">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30DEB74" w14:textId="77777777" w:rsidR="00AA1D15" w:rsidRPr="00AA1D15" w:rsidRDefault="00AA1D15" w:rsidP="00AA1D15">
            <w:pPr>
              <w:keepNext/>
              <w:keepLines/>
              <w:spacing w:after="0"/>
              <w:jc w:val="center"/>
              <w:rPr>
                <w:rFonts w:ascii="Arial" w:eastAsiaTheme="minorEastAsia" w:hAnsi="Arial"/>
                <w:b/>
                <w:sz w:val="18"/>
                <w:lang w:eastAsia="zh-CN"/>
              </w:rPr>
            </w:pPr>
            <w:r w:rsidRPr="00AA1D15">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80E9A89" w14:textId="77777777" w:rsidR="00AA1D15" w:rsidRPr="00AA1D15" w:rsidRDefault="00AA1D15" w:rsidP="00AA1D15">
            <w:pPr>
              <w:keepNext/>
              <w:keepLines/>
              <w:spacing w:after="0"/>
              <w:jc w:val="center"/>
              <w:rPr>
                <w:rFonts w:ascii="Arial" w:eastAsiaTheme="minorEastAsia" w:hAnsi="Arial"/>
                <w:b/>
                <w:sz w:val="18"/>
              </w:rPr>
            </w:pPr>
            <w:r w:rsidRPr="00AA1D15">
              <w:rPr>
                <w:rFonts w:ascii="Arial" w:hAnsi="Arial"/>
                <w:b/>
                <w:sz w:val="18"/>
              </w:rPr>
              <w:t>L</w:t>
            </w:r>
            <w:r w:rsidRPr="00AA1D15">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334B21A2" w14:textId="77777777" w:rsidR="00AA1D15" w:rsidRPr="00AA1D15" w:rsidRDefault="00AA1D15" w:rsidP="00AA1D15">
            <w:pPr>
              <w:keepNext/>
              <w:keepLines/>
              <w:spacing w:after="0"/>
              <w:jc w:val="center"/>
              <w:rPr>
                <w:rFonts w:ascii="Arial" w:eastAsiaTheme="minorEastAsia" w:hAnsi="Arial"/>
                <w:b/>
                <w:sz w:val="18"/>
              </w:rPr>
            </w:pPr>
            <w:r w:rsidRPr="00AA1D15">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4560F9A" w14:textId="77777777" w:rsidR="00AA1D15" w:rsidRPr="00AA1D15" w:rsidRDefault="00AA1D15" w:rsidP="00AA1D15">
            <w:pPr>
              <w:keepNext/>
              <w:keepLines/>
              <w:spacing w:after="0"/>
              <w:jc w:val="center"/>
              <w:rPr>
                <w:rFonts w:ascii="Arial" w:eastAsiaTheme="minorEastAsia" w:hAnsi="Arial"/>
                <w:b/>
                <w:sz w:val="18"/>
              </w:rPr>
            </w:pPr>
            <w:r w:rsidRPr="00AA1D15">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4A17949" w14:textId="77777777" w:rsidR="00AA1D15" w:rsidRPr="00AA1D15" w:rsidRDefault="00AA1D15" w:rsidP="00AA1D15">
            <w:pPr>
              <w:keepNext/>
              <w:keepLines/>
              <w:spacing w:after="0"/>
              <w:jc w:val="center"/>
              <w:rPr>
                <w:rFonts w:ascii="Arial" w:eastAsiaTheme="minorEastAsia" w:hAnsi="Arial"/>
                <w:b/>
                <w:sz w:val="18"/>
              </w:rPr>
            </w:pPr>
            <w:r w:rsidRPr="00AA1D15">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1B6C667" w14:textId="77777777" w:rsidR="00AA1D15" w:rsidRPr="00AA1D15" w:rsidRDefault="00AA1D15" w:rsidP="00AA1D15">
            <w:pPr>
              <w:spacing w:after="0"/>
              <w:rPr>
                <w:rFonts w:ascii="Arial" w:eastAsiaTheme="minorEastAsia" w:hAnsi="Arial"/>
                <w:b/>
                <w:sz w:val="18"/>
                <w:lang w:eastAsia="zh-CN"/>
              </w:rPr>
            </w:pPr>
          </w:p>
        </w:tc>
      </w:tr>
      <w:tr w:rsidR="00AA1D15" w:rsidRPr="00AA1D15" w14:paraId="2FA23862" w14:textId="77777777" w:rsidTr="00AD7FB4">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791699D4" w14:textId="73A05855" w:rsidR="00AA1D15" w:rsidRPr="00AA1D15" w:rsidRDefault="00AA1D15" w:rsidP="00AA1D15">
            <w:pPr>
              <w:keepNext/>
              <w:keepLines/>
              <w:spacing w:after="0"/>
              <w:jc w:val="center"/>
              <w:rPr>
                <w:rFonts w:ascii="Arial" w:eastAsiaTheme="minorEastAsia" w:hAnsi="Arial" w:cs="Arial"/>
                <w:sz w:val="18"/>
                <w:szCs w:val="18"/>
                <w:lang w:eastAsia="zh-CN"/>
              </w:rPr>
            </w:pPr>
            <w:r w:rsidRPr="0097016B">
              <w:rPr>
                <w:rFonts w:ascii="Arial" w:hAnsi="Arial" w:cs="Arial"/>
                <w:sz w:val="18"/>
                <w:szCs w:val="18"/>
              </w:rPr>
              <w:t>n26</w:t>
            </w:r>
          </w:p>
        </w:tc>
        <w:tc>
          <w:tcPr>
            <w:tcW w:w="0" w:type="auto"/>
            <w:tcBorders>
              <w:top w:val="single" w:sz="4" w:space="0" w:color="auto"/>
              <w:left w:val="single" w:sz="4" w:space="0" w:color="auto"/>
              <w:bottom w:val="single" w:sz="4" w:space="0" w:color="auto"/>
              <w:right w:val="single" w:sz="4" w:space="0" w:color="auto"/>
            </w:tcBorders>
          </w:tcPr>
          <w:p w14:paraId="73184B87" w14:textId="16D07E54" w:rsidR="00AA1D15" w:rsidRPr="00AA1D15" w:rsidRDefault="00AA1D15" w:rsidP="00AA1D15">
            <w:pPr>
              <w:keepNext/>
              <w:keepLines/>
              <w:spacing w:after="0"/>
              <w:jc w:val="center"/>
              <w:rPr>
                <w:rFonts w:ascii="Arial" w:eastAsiaTheme="minorEastAsia" w:hAnsi="Arial" w:cs="Arial"/>
                <w:sz w:val="18"/>
                <w:szCs w:val="18"/>
                <w:lang w:eastAsia="zh-CN"/>
              </w:rPr>
            </w:pPr>
            <w:r w:rsidRPr="0097016B">
              <w:rPr>
                <w:rFonts w:ascii="Arial"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tcPr>
          <w:p w14:paraId="06168171" w14:textId="0D952D94" w:rsidR="00AA1D15" w:rsidRPr="00AA1D15" w:rsidRDefault="00AA1D15" w:rsidP="00AA1D15">
            <w:pPr>
              <w:keepNext/>
              <w:keepLines/>
              <w:spacing w:after="0"/>
              <w:jc w:val="center"/>
              <w:rPr>
                <w:rFonts w:ascii="Arial" w:eastAsiaTheme="minorEastAsia" w:hAnsi="Arial" w:cs="Arial"/>
                <w:bCs/>
                <w:sz w:val="18"/>
                <w:szCs w:val="18"/>
                <w:lang w:eastAsia="zh-CN"/>
              </w:rPr>
            </w:pPr>
            <w:r w:rsidRPr="0097016B">
              <w:rPr>
                <w:rFonts w:ascii="Arial" w:hAnsi="Arial" w:cs="Arial"/>
                <w:sz w:val="18"/>
                <w:szCs w:val="18"/>
              </w:rPr>
              <w:t>824</w:t>
            </w:r>
          </w:p>
        </w:tc>
        <w:tc>
          <w:tcPr>
            <w:tcW w:w="0" w:type="auto"/>
            <w:tcBorders>
              <w:top w:val="single" w:sz="4" w:space="0" w:color="auto"/>
              <w:left w:val="single" w:sz="4" w:space="0" w:color="auto"/>
              <w:bottom w:val="single" w:sz="4" w:space="0" w:color="auto"/>
              <w:right w:val="single" w:sz="4" w:space="0" w:color="auto"/>
            </w:tcBorders>
            <w:noWrap/>
          </w:tcPr>
          <w:p w14:paraId="28708838" w14:textId="02BAD71F" w:rsidR="00AA1D15" w:rsidRPr="00AA1D15" w:rsidRDefault="00AA1D15" w:rsidP="00AA1D15">
            <w:pPr>
              <w:keepNext/>
              <w:keepLines/>
              <w:spacing w:after="0"/>
              <w:jc w:val="center"/>
              <w:rPr>
                <w:rFonts w:ascii="Arial" w:eastAsiaTheme="minorEastAsia" w:hAnsi="Arial" w:cs="Arial"/>
                <w:bCs/>
                <w:sz w:val="18"/>
                <w:szCs w:val="18"/>
                <w:lang w:eastAsia="zh-CN"/>
              </w:rPr>
            </w:pPr>
            <w:r w:rsidRPr="0097016B">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tcPr>
          <w:p w14:paraId="0026A0B8" w14:textId="044130D4" w:rsidR="00AA1D15" w:rsidRPr="00AA1D15" w:rsidRDefault="00AA1D15" w:rsidP="00AA1D15">
            <w:pPr>
              <w:keepNext/>
              <w:keepLines/>
              <w:spacing w:after="0"/>
              <w:jc w:val="center"/>
              <w:rPr>
                <w:rFonts w:ascii="Arial" w:eastAsiaTheme="minorEastAsia" w:hAnsi="Arial" w:cs="Arial"/>
                <w:bCs/>
                <w:sz w:val="18"/>
                <w:szCs w:val="18"/>
                <w:lang w:eastAsia="zh-CN"/>
              </w:rPr>
            </w:pPr>
            <w:r w:rsidRPr="0097016B">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tcPr>
          <w:p w14:paraId="64F0542F" w14:textId="5937D828" w:rsidR="00AA1D15" w:rsidRPr="00AA1D15" w:rsidRDefault="00AA1D15" w:rsidP="00AA1D15">
            <w:pPr>
              <w:keepNext/>
              <w:keepLines/>
              <w:spacing w:after="0"/>
              <w:jc w:val="center"/>
              <w:rPr>
                <w:rFonts w:ascii="Arial" w:eastAsiaTheme="minorEastAsia" w:hAnsi="Arial" w:cs="Arial"/>
                <w:bCs/>
                <w:sz w:val="18"/>
                <w:szCs w:val="18"/>
                <w:lang w:eastAsia="zh-CN"/>
              </w:rPr>
            </w:pPr>
            <w:r w:rsidRPr="0097016B">
              <w:rPr>
                <w:rFonts w:ascii="Arial" w:hAnsi="Arial" w:cs="Arial"/>
                <w:sz w:val="18"/>
                <w:szCs w:val="18"/>
              </w:rPr>
              <w:t>25 (</w:t>
            </w:r>
            <w:proofErr w:type="spellStart"/>
            <w:r w:rsidRPr="0097016B">
              <w:rPr>
                <w:rFonts w:ascii="Arial" w:hAnsi="Arial" w:cs="Arial"/>
                <w:sz w:val="18"/>
                <w:szCs w:val="18"/>
              </w:rPr>
              <w:t>RBstart</w:t>
            </w:r>
            <w:proofErr w:type="spellEnd"/>
            <w:r w:rsidRPr="0097016B">
              <w:rPr>
                <w:rFonts w:ascii="Arial"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2DA88C2" w14:textId="2B62A90C" w:rsidR="00AA1D15" w:rsidRPr="00AA1D15" w:rsidRDefault="00AA1D15" w:rsidP="00AA1D15">
            <w:pPr>
              <w:keepNext/>
              <w:keepLines/>
              <w:spacing w:after="0"/>
              <w:jc w:val="center"/>
              <w:rPr>
                <w:rFonts w:ascii="Arial" w:eastAsiaTheme="minorEastAsia" w:hAnsi="Arial" w:cs="Arial"/>
                <w:sz w:val="18"/>
                <w:szCs w:val="18"/>
                <w:lang w:eastAsia="zh-CN"/>
              </w:rPr>
            </w:pPr>
            <w:r w:rsidRPr="0097016B">
              <w:rPr>
                <w:rFonts w:ascii="Arial" w:hAnsi="Arial" w:cs="Arial"/>
                <w:sz w:val="18"/>
                <w:szCs w:val="18"/>
              </w:rPr>
              <w:t>785.5</w:t>
            </w:r>
          </w:p>
        </w:tc>
        <w:tc>
          <w:tcPr>
            <w:tcW w:w="0" w:type="auto"/>
            <w:tcBorders>
              <w:top w:val="single" w:sz="4" w:space="0" w:color="auto"/>
              <w:left w:val="single" w:sz="4" w:space="0" w:color="auto"/>
              <w:bottom w:val="single" w:sz="4" w:space="0" w:color="auto"/>
              <w:right w:val="single" w:sz="4" w:space="0" w:color="auto"/>
            </w:tcBorders>
            <w:noWrap/>
          </w:tcPr>
          <w:p w14:paraId="44BD621A" w14:textId="1A57B46D" w:rsidR="00AA1D15" w:rsidRPr="00AA1D15" w:rsidRDefault="00AA1D15" w:rsidP="00AA1D15">
            <w:pPr>
              <w:keepNext/>
              <w:keepLines/>
              <w:spacing w:after="0"/>
              <w:jc w:val="center"/>
              <w:rPr>
                <w:rFonts w:ascii="Arial" w:eastAsiaTheme="minorEastAsia" w:hAnsi="Arial" w:cs="Arial"/>
                <w:sz w:val="18"/>
                <w:szCs w:val="18"/>
                <w:lang w:eastAsia="zh-CN"/>
              </w:rPr>
            </w:pPr>
            <w:r w:rsidRPr="0097016B">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696161" w14:textId="337B3323" w:rsidR="00AA1D15" w:rsidRPr="00AA1D15" w:rsidRDefault="00AA1D15" w:rsidP="00AA1D15">
            <w:pPr>
              <w:keepNext/>
              <w:keepLines/>
              <w:spacing w:after="0"/>
              <w:jc w:val="center"/>
              <w:rPr>
                <w:rFonts w:ascii="Arial" w:eastAsiaTheme="minorEastAsia" w:hAnsi="Arial" w:cs="Arial"/>
                <w:bCs/>
                <w:sz w:val="18"/>
                <w:szCs w:val="18"/>
                <w:lang w:eastAsia="zh-CN"/>
              </w:rPr>
            </w:pPr>
            <w:r w:rsidRPr="00AA1D15">
              <w:rPr>
                <w:rFonts w:ascii="Arial" w:eastAsiaTheme="minorEastAsia" w:hAnsi="Arial" w:cs="Arial"/>
                <w:bCs/>
                <w:sz w:val="18"/>
                <w:szCs w:val="18"/>
                <w:lang w:eastAsia="zh-CN"/>
              </w:rPr>
              <w:t>1</w:t>
            </w:r>
            <w:r w:rsidR="009453DE">
              <w:rPr>
                <w:rFonts w:ascii="Arial" w:eastAsiaTheme="minorEastAsia" w:hAnsi="Arial" w:cs="Arial"/>
                <w:bCs/>
                <w:sz w:val="18"/>
                <w:szCs w:val="18"/>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5C98939" w14:textId="5D2C8BAC" w:rsidR="00AA1D15" w:rsidRPr="00AA1D15" w:rsidRDefault="00AA1D15" w:rsidP="00AA1D15">
            <w:pPr>
              <w:keepNext/>
              <w:keepLines/>
              <w:spacing w:after="0"/>
              <w:jc w:val="center"/>
              <w:rPr>
                <w:rFonts w:ascii="Arial" w:eastAsiaTheme="minorEastAsia" w:hAnsi="Arial" w:cs="Arial"/>
                <w:bCs/>
                <w:sz w:val="18"/>
                <w:szCs w:val="18"/>
                <w:lang w:eastAsia="zh-CN"/>
              </w:rPr>
            </w:pPr>
            <w:r w:rsidRPr="00AA1D15">
              <w:rPr>
                <w:rFonts w:ascii="Arial" w:hAnsi="Arial" w:cs="Arial"/>
                <w:bCs/>
                <w:sz w:val="18"/>
                <w:szCs w:val="18"/>
                <w:lang w:eastAsia="zh-CN"/>
              </w:rPr>
              <w:t>ACLR2</w:t>
            </w:r>
          </w:p>
        </w:tc>
      </w:tr>
      <w:tr w:rsidR="0097016B" w:rsidRPr="00AA1D15" w14:paraId="3B56F5F0" w14:textId="77777777" w:rsidTr="009338CC">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7D59D7EC" w14:textId="38CD18E3" w:rsidR="0097016B" w:rsidRPr="00AA1D15" w:rsidRDefault="0097016B" w:rsidP="0097016B">
            <w:pPr>
              <w:keepNext/>
              <w:keepLines/>
              <w:spacing w:after="0"/>
              <w:jc w:val="center"/>
              <w:rPr>
                <w:rFonts w:ascii="Arial" w:hAnsi="Arial" w:cs="Arial"/>
                <w:sz w:val="18"/>
                <w:szCs w:val="18"/>
                <w:lang w:eastAsia="zh-CN"/>
              </w:rPr>
            </w:pPr>
            <w:r w:rsidRPr="0097016B">
              <w:rPr>
                <w:rFonts w:ascii="Arial" w:hAnsi="Arial" w:cs="Arial"/>
                <w:sz w:val="18"/>
                <w:szCs w:val="18"/>
              </w:rPr>
              <w:t>n26</w:t>
            </w:r>
          </w:p>
        </w:tc>
        <w:tc>
          <w:tcPr>
            <w:tcW w:w="0" w:type="auto"/>
            <w:tcBorders>
              <w:top w:val="single" w:sz="4" w:space="0" w:color="auto"/>
              <w:left w:val="single" w:sz="4" w:space="0" w:color="auto"/>
              <w:bottom w:val="single" w:sz="4" w:space="0" w:color="auto"/>
              <w:right w:val="single" w:sz="4" w:space="0" w:color="auto"/>
            </w:tcBorders>
          </w:tcPr>
          <w:p w14:paraId="7ABD6E25" w14:textId="59F015BC" w:rsidR="0097016B" w:rsidRPr="00AA1D15" w:rsidRDefault="0097016B" w:rsidP="0097016B">
            <w:pPr>
              <w:keepNext/>
              <w:keepLines/>
              <w:spacing w:after="0"/>
              <w:jc w:val="center"/>
              <w:rPr>
                <w:rFonts w:ascii="Arial" w:hAnsi="Arial" w:cs="Arial"/>
                <w:sz w:val="18"/>
                <w:szCs w:val="18"/>
                <w:lang w:eastAsia="zh-CN"/>
              </w:rPr>
            </w:pPr>
            <w:r w:rsidRPr="0097016B">
              <w:rPr>
                <w:rFonts w:ascii="Arial"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tcPr>
          <w:p w14:paraId="5037738E" w14:textId="18127910" w:rsidR="0097016B" w:rsidRPr="00AA1D15" w:rsidRDefault="0097016B" w:rsidP="0097016B">
            <w:pPr>
              <w:keepNext/>
              <w:keepLines/>
              <w:spacing w:after="0"/>
              <w:jc w:val="center"/>
              <w:rPr>
                <w:rFonts w:ascii="Arial" w:eastAsiaTheme="minorEastAsia" w:hAnsi="Arial" w:cs="Arial"/>
                <w:bCs/>
                <w:sz w:val="18"/>
                <w:szCs w:val="18"/>
                <w:lang w:eastAsia="zh-CN"/>
              </w:rPr>
            </w:pPr>
            <w:r w:rsidRPr="0097016B">
              <w:rPr>
                <w:rFonts w:ascii="Arial" w:hAnsi="Arial" w:cs="Arial"/>
                <w:sz w:val="18"/>
                <w:szCs w:val="18"/>
              </w:rPr>
              <w:t>824</w:t>
            </w:r>
          </w:p>
        </w:tc>
        <w:tc>
          <w:tcPr>
            <w:tcW w:w="0" w:type="auto"/>
            <w:tcBorders>
              <w:top w:val="single" w:sz="4" w:space="0" w:color="auto"/>
              <w:left w:val="single" w:sz="4" w:space="0" w:color="auto"/>
              <w:bottom w:val="single" w:sz="4" w:space="0" w:color="auto"/>
              <w:right w:val="single" w:sz="4" w:space="0" w:color="auto"/>
            </w:tcBorders>
            <w:noWrap/>
          </w:tcPr>
          <w:p w14:paraId="7A590100" w14:textId="7E707AEE" w:rsidR="0097016B" w:rsidRPr="00AA1D15" w:rsidRDefault="0097016B" w:rsidP="0097016B">
            <w:pPr>
              <w:keepNext/>
              <w:keepLines/>
              <w:spacing w:after="0"/>
              <w:jc w:val="center"/>
              <w:rPr>
                <w:rFonts w:ascii="Arial" w:hAnsi="Arial" w:cs="Arial"/>
                <w:bCs/>
                <w:sz w:val="18"/>
                <w:szCs w:val="18"/>
                <w:lang w:eastAsia="zh-CN"/>
              </w:rPr>
            </w:pPr>
            <w:r w:rsidRPr="0097016B">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tcPr>
          <w:p w14:paraId="438844DA" w14:textId="0B5518CD" w:rsidR="0097016B" w:rsidRPr="00AA1D15" w:rsidRDefault="0097016B" w:rsidP="0097016B">
            <w:pPr>
              <w:keepNext/>
              <w:keepLines/>
              <w:spacing w:after="0"/>
              <w:jc w:val="center"/>
              <w:rPr>
                <w:rFonts w:ascii="Arial" w:hAnsi="Arial" w:cs="Arial"/>
                <w:bCs/>
                <w:sz w:val="18"/>
                <w:szCs w:val="18"/>
                <w:lang w:eastAsia="zh-CN"/>
              </w:rPr>
            </w:pPr>
            <w:r w:rsidRPr="0097016B">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tcPr>
          <w:p w14:paraId="5DC62FBE" w14:textId="0DC842C9" w:rsidR="0097016B" w:rsidRPr="00AA1D15" w:rsidRDefault="0097016B" w:rsidP="0097016B">
            <w:pPr>
              <w:keepNext/>
              <w:keepLines/>
              <w:spacing w:after="0"/>
              <w:jc w:val="center"/>
              <w:rPr>
                <w:rFonts w:ascii="Arial" w:hAnsi="Arial" w:cs="Arial"/>
                <w:bCs/>
                <w:sz w:val="18"/>
                <w:szCs w:val="18"/>
                <w:lang w:eastAsia="zh-CN"/>
              </w:rPr>
            </w:pPr>
            <w:r w:rsidRPr="0097016B">
              <w:rPr>
                <w:rFonts w:ascii="Arial" w:hAnsi="Arial" w:cs="Arial"/>
                <w:sz w:val="18"/>
                <w:szCs w:val="18"/>
              </w:rPr>
              <w:t>25 (</w:t>
            </w:r>
            <w:proofErr w:type="spellStart"/>
            <w:r w:rsidRPr="0097016B">
              <w:rPr>
                <w:rFonts w:ascii="Arial" w:hAnsi="Arial" w:cs="Arial"/>
                <w:sz w:val="18"/>
                <w:szCs w:val="18"/>
              </w:rPr>
              <w:t>RBstart</w:t>
            </w:r>
            <w:proofErr w:type="spellEnd"/>
            <w:r w:rsidRPr="0097016B">
              <w:rPr>
                <w:rFonts w:ascii="Arial" w:hAnsi="Arial" w:cs="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7226FFB" w14:textId="4108F0B1" w:rsidR="0097016B" w:rsidRPr="00AA1D15" w:rsidRDefault="0097016B" w:rsidP="0097016B">
            <w:pPr>
              <w:keepNext/>
              <w:keepLines/>
              <w:spacing w:after="0"/>
              <w:jc w:val="center"/>
              <w:rPr>
                <w:rFonts w:ascii="Arial" w:hAnsi="Arial" w:cs="Arial"/>
                <w:sz w:val="18"/>
                <w:szCs w:val="18"/>
                <w:lang w:eastAsia="zh-CN"/>
              </w:rPr>
            </w:pPr>
            <w:r w:rsidRPr="0097016B">
              <w:rPr>
                <w:rFonts w:ascii="Arial" w:hAnsi="Arial" w:cs="Arial"/>
                <w:sz w:val="18"/>
                <w:szCs w:val="18"/>
              </w:rPr>
              <w:t>800.5</w:t>
            </w:r>
          </w:p>
        </w:tc>
        <w:tc>
          <w:tcPr>
            <w:tcW w:w="0" w:type="auto"/>
            <w:tcBorders>
              <w:top w:val="single" w:sz="4" w:space="0" w:color="auto"/>
              <w:left w:val="single" w:sz="4" w:space="0" w:color="auto"/>
              <w:bottom w:val="single" w:sz="4" w:space="0" w:color="auto"/>
              <w:right w:val="single" w:sz="4" w:space="0" w:color="auto"/>
            </w:tcBorders>
            <w:noWrap/>
          </w:tcPr>
          <w:p w14:paraId="1F2EAF80" w14:textId="0ABD5C47" w:rsidR="0097016B" w:rsidRPr="00AA1D15" w:rsidRDefault="0097016B" w:rsidP="0097016B">
            <w:pPr>
              <w:keepNext/>
              <w:keepLines/>
              <w:spacing w:after="0"/>
              <w:jc w:val="center"/>
              <w:rPr>
                <w:rFonts w:ascii="Arial" w:hAnsi="Arial" w:cs="Arial"/>
                <w:sz w:val="18"/>
                <w:szCs w:val="18"/>
                <w:lang w:eastAsia="zh-CN"/>
              </w:rPr>
            </w:pPr>
            <w:r w:rsidRPr="0097016B">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0F87A2" w14:textId="0DBDDB3A" w:rsidR="0097016B" w:rsidRPr="00AA1D15" w:rsidRDefault="0097016B" w:rsidP="0097016B">
            <w:pPr>
              <w:keepNext/>
              <w:keepLines/>
              <w:spacing w:after="0"/>
              <w:jc w:val="center"/>
              <w:rPr>
                <w:rFonts w:ascii="Arial" w:eastAsiaTheme="minorEastAsia" w:hAnsi="Arial" w:cs="Arial"/>
                <w:bCs/>
                <w:sz w:val="18"/>
                <w:szCs w:val="18"/>
                <w:lang w:eastAsia="zh-CN"/>
              </w:rPr>
            </w:pPr>
            <w:r w:rsidRPr="0097016B">
              <w:rPr>
                <w:rFonts w:ascii="Arial" w:eastAsiaTheme="minorEastAsia" w:hAnsi="Arial" w:cs="Arial"/>
                <w:bCs/>
                <w:sz w:val="18"/>
                <w:szCs w:val="18"/>
                <w:lang w:eastAsia="zh-CN"/>
              </w:rPr>
              <w:t>33.</w:t>
            </w:r>
            <w:r w:rsidR="009453DE">
              <w:rPr>
                <w:rFonts w:ascii="Arial" w:eastAsiaTheme="minorEastAsia" w:hAnsi="Arial" w:cs="Arial"/>
                <w:bCs/>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D32C4A" w14:textId="21AF4D13" w:rsidR="0097016B" w:rsidRPr="00AA1D15" w:rsidRDefault="0097016B" w:rsidP="0097016B">
            <w:pPr>
              <w:keepNext/>
              <w:keepLines/>
              <w:spacing w:after="0"/>
              <w:jc w:val="center"/>
              <w:rPr>
                <w:rFonts w:ascii="Arial" w:hAnsi="Arial" w:cs="Arial"/>
                <w:bCs/>
                <w:sz w:val="18"/>
                <w:szCs w:val="18"/>
                <w:lang w:eastAsia="zh-CN"/>
              </w:rPr>
            </w:pPr>
            <w:r w:rsidRPr="00AA1D15">
              <w:rPr>
                <w:rFonts w:ascii="Arial" w:hAnsi="Arial" w:cs="Arial"/>
                <w:bCs/>
                <w:sz w:val="18"/>
                <w:szCs w:val="18"/>
                <w:lang w:eastAsia="zh-CN"/>
              </w:rPr>
              <w:t>ACLR</w:t>
            </w:r>
          </w:p>
        </w:tc>
      </w:tr>
    </w:tbl>
    <w:p w14:paraId="459A2359" w14:textId="21AC4B72" w:rsidR="00AA1D15" w:rsidRDefault="00AA1D15" w:rsidP="00232EFD"/>
    <w:p w14:paraId="7B095F85" w14:textId="77777777" w:rsidR="005E0BF3" w:rsidRPr="00232EFD" w:rsidRDefault="005E0BF3" w:rsidP="009B3048"/>
    <w:p w14:paraId="370EE77B" w14:textId="663AE64F" w:rsidR="0090577D" w:rsidRPr="00705514" w:rsidRDefault="0090577D" w:rsidP="00F66AC4">
      <w:pPr>
        <w:pStyle w:val="Heading1"/>
        <w:rPr>
          <w:lang w:val="en-US"/>
        </w:rPr>
      </w:pPr>
      <w:r w:rsidRPr="00705514">
        <w:rPr>
          <w:lang w:val="en-US"/>
        </w:rPr>
        <w:t>Reference</w:t>
      </w:r>
    </w:p>
    <w:p w14:paraId="193C3E43" w14:textId="4162C9E7" w:rsidR="007D0421" w:rsidRDefault="00FD155D" w:rsidP="00470901">
      <w:pPr>
        <w:numPr>
          <w:ilvl w:val="0"/>
          <w:numId w:val="2"/>
        </w:numPr>
        <w:tabs>
          <w:tab w:val="left" w:pos="1080"/>
        </w:tabs>
        <w:rPr>
          <w:lang w:val="en-US" w:eastAsia="x-none"/>
        </w:rPr>
      </w:pPr>
      <w:bookmarkStart w:id="2" w:name="_Hlk859252"/>
      <w:r w:rsidRPr="00992FC2">
        <w:rPr>
          <w:lang w:val="en-US" w:eastAsia="x-none"/>
        </w:rPr>
        <w:t>R</w:t>
      </w:r>
      <w:r w:rsidR="004F069F" w:rsidRPr="00992FC2">
        <w:rPr>
          <w:lang w:val="en-US" w:eastAsia="x-none"/>
        </w:rPr>
        <w:t>P-</w:t>
      </w:r>
      <w:r w:rsidR="009E5692" w:rsidRPr="00780D91">
        <w:rPr>
          <w:lang w:val="en-US" w:eastAsia="x-none"/>
        </w:rPr>
        <w:t>2</w:t>
      </w:r>
      <w:r w:rsidR="00622725">
        <w:rPr>
          <w:lang w:val="en-US" w:eastAsia="x-none"/>
        </w:rPr>
        <w:t>3</w:t>
      </w:r>
      <w:r w:rsidR="0000571E">
        <w:rPr>
          <w:lang w:val="en-US" w:eastAsia="x-none"/>
        </w:rPr>
        <w:t>07</w:t>
      </w:r>
      <w:r w:rsidR="005264F7">
        <w:rPr>
          <w:lang w:val="en-US" w:eastAsia="x-none"/>
        </w:rPr>
        <w:t>89</w:t>
      </w:r>
      <w:r w:rsidR="006779A8">
        <w:rPr>
          <w:lang w:val="en-US" w:eastAsia="x-none"/>
        </w:rPr>
        <w:t xml:space="preserve">, </w:t>
      </w:r>
      <w:r w:rsidRPr="00992FC2">
        <w:rPr>
          <w:lang w:val="en-US" w:eastAsia="x-none"/>
        </w:rPr>
        <w:t>“</w:t>
      </w:r>
      <w:r w:rsidR="005264F7" w:rsidRPr="005264F7">
        <w:rPr>
          <w:lang w:val="en-US" w:eastAsia="x-none"/>
        </w:rPr>
        <w:t>Study on enhancement for sub-1GHz NR band combinations</w:t>
      </w:r>
      <w:r w:rsidR="0000571E">
        <w:rPr>
          <w:lang w:val="en-US" w:eastAsia="x-none"/>
        </w:rPr>
        <w:t xml:space="preserve">”, </w:t>
      </w:r>
      <w:r w:rsidR="005264F7">
        <w:rPr>
          <w:lang w:val="en-US" w:eastAsia="x-none"/>
        </w:rPr>
        <w:t xml:space="preserve">Spark NZ, Huawei, </w:t>
      </w:r>
      <w:proofErr w:type="spellStart"/>
      <w:r w:rsidR="005264F7">
        <w:rPr>
          <w:lang w:val="en-US" w:eastAsia="x-none"/>
        </w:rPr>
        <w:t>HiSilicon</w:t>
      </w:r>
      <w:proofErr w:type="spellEnd"/>
    </w:p>
    <w:p w14:paraId="649AD8BC" w14:textId="54DF5025" w:rsidR="00470901" w:rsidRPr="00470901" w:rsidRDefault="006313DF" w:rsidP="00470901">
      <w:pPr>
        <w:pStyle w:val="ListParagraph"/>
        <w:numPr>
          <w:ilvl w:val="0"/>
          <w:numId w:val="2"/>
        </w:numPr>
        <w:contextualSpacing w:val="0"/>
        <w:rPr>
          <w:lang w:val="en-US" w:eastAsia="x-none"/>
        </w:rPr>
      </w:pPr>
      <w:r w:rsidRPr="006313DF">
        <w:rPr>
          <w:lang w:val="en-US" w:eastAsia="x-none"/>
        </w:rPr>
        <w:t>RP-230764, “New WID on enhancement for 700/800/900MHz band combinations”, CATT, China Telecom</w:t>
      </w:r>
    </w:p>
    <w:p w14:paraId="1299DC18" w14:textId="4AD73C0F" w:rsidR="00470901" w:rsidRPr="006313DF" w:rsidRDefault="00470901" w:rsidP="006313DF">
      <w:pPr>
        <w:pStyle w:val="ListParagraph"/>
        <w:numPr>
          <w:ilvl w:val="0"/>
          <w:numId w:val="2"/>
        </w:numPr>
        <w:rPr>
          <w:lang w:val="en-US" w:eastAsia="x-none"/>
        </w:rPr>
      </w:pPr>
      <w:r>
        <w:rPr>
          <w:lang w:val="en-US" w:eastAsia="x-none"/>
        </w:rPr>
        <w:t>R4-23xxxxx, “</w:t>
      </w:r>
      <w:r w:rsidRPr="008770E9">
        <w:rPr>
          <w:lang w:val="en-US" w:eastAsia="x-none"/>
        </w:rPr>
        <w:t>Considerations on CA_n5-n28</w:t>
      </w:r>
      <w:r>
        <w:rPr>
          <w:lang w:val="en-US" w:eastAsia="x-none"/>
        </w:rPr>
        <w:t>”, Qualcomm Inc</w:t>
      </w:r>
    </w:p>
    <w:bookmarkEnd w:id="2"/>
    <w:p w14:paraId="5C346CDA" w14:textId="77777777" w:rsidR="00614B7A" w:rsidRDefault="00614B7A" w:rsidP="00614B7A">
      <w:pPr>
        <w:tabs>
          <w:tab w:val="left" w:pos="1080"/>
        </w:tabs>
        <w:rPr>
          <w:lang w:val="en-US" w:eastAsia="x-none"/>
        </w:rPr>
      </w:pPr>
    </w:p>
    <w:sectPr w:rsidR="00614B7A" w:rsidSect="00521ED0">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6C21C" w14:textId="77777777" w:rsidR="00E559DE" w:rsidRDefault="00E559DE">
      <w:r>
        <w:separator/>
      </w:r>
    </w:p>
  </w:endnote>
  <w:endnote w:type="continuationSeparator" w:id="0">
    <w:p w14:paraId="148808AE" w14:textId="77777777" w:rsidR="00E559DE" w:rsidRDefault="00E5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304B5" w14:textId="77777777" w:rsidR="00E559DE" w:rsidRDefault="00E559DE">
      <w:r>
        <w:separator/>
      </w:r>
    </w:p>
  </w:footnote>
  <w:footnote w:type="continuationSeparator" w:id="0">
    <w:p w14:paraId="51434483" w14:textId="77777777" w:rsidR="00E559DE" w:rsidRDefault="00E559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55FD9"/>
    <w:multiLevelType w:val="hybridMultilevel"/>
    <w:tmpl w:val="F940A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22B92"/>
    <w:multiLevelType w:val="hybridMultilevel"/>
    <w:tmpl w:val="F940A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5B37FED"/>
    <w:multiLevelType w:val="hybridMultilevel"/>
    <w:tmpl w:val="F940A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E269D6"/>
    <w:multiLevelType w:val="hybridMultilevel"/>
    <w:tmpl w:val="F940A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010872"/>
    <w:multiLevelType w:val="hybridMultilevel"/>
    <w:tmpl w:val="F940A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4"/>
  </w:num>
  <w:num w:numId="3">
    <w:abstractNumId w:val="16"/>
  </w:num>
  <w:num w:numId="4">
    <w:abstractNumId w:val="17"/>
  </w:num>
  <w:num w:numId="5">
    <w:abstractNumId w:val="13"/>
  </w:num>
  <w:num w:numId="6">
    <w:abstractNumId w:val="6"/>
  </w:num>
  <w:num w:numId="7">
    <w:abstractNumId w:val="3"/>
  </w:num>
  <w:num w:numId="8">
    <w:abstractNumId w:val="15"/>
  </w:num>
  <w:num w:numId="9">
    <w:abstractNumId w:val="7"/>
  </w:num>
  <w:num w:numId="10">
    <w:abstractNumId w:val="12"/>
  </w:num>
  <w:num w:numId="11">
    <w:abstractNumId w:val="18"/>
  </w:num>
  <w:num w:numId="12">
    <w:abstractNumId w:val="5"/>
  </w:num>
  <w:num w:numId="13">
    <w:abstractNumId w:val="10"/>
  </w:num>
  <w:num w:numId="14">
    <w:abstractNumId w:val="1"/>
  </w:num>
  <w:num w:numId="15">
    <w:abstractNumId w:val="4"/>
  </w:num>
  <w:num w:numId="16">
    <w:abstractNumId w:val="9"/>
  </w:num>
  <w:num w:numId="17">
    <w:abstractNumId w:val="2"/>
  </w:num>
  <w:num w:numId="18">
    <w:abstractNumId w:val="8"/>
  </w:num>
  <w:num w:numId="1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92B"/>
    <w:rsid w:val="00000A79"/>
    <w:rsid w:val="00000BC1"/>
    <w:rsid w:val="00001325"/>
    <w:rsid w:val="000015E2"/>
    <w:rsid w:val="00001CD0"/>
    <w:rsid w:val="00001E00"/>
    <w:rsid w:val="000020E9"/>
    <w:rsid w:val="00002F20"/>
    <w:rsid w:val="0000301D"/>
    <w:rsid w:val="000032F9"/>
    <w:rsid w:val="00003326"/>
    <w:rsid w:val="00003883"/>
    <w:rsid w:val="000042A1"/>
    <w:rsid w:val="00004852"/>
    <w:rsid w:val="0000518F"/>
    <w:rsid w:val="0000571E"/>
    <w:rsid w:val="00005E61"/>
    <w:rsid w:val="00006110"/>
    <w:rsid w:val="00006186"/>
    <w:rsid w:val="00006198"/>
    <w:rsid w:val="000062E4"/>
    <w:rsid w:val="00006351"/>
    <w:rsid w:val="000065AA"/>
    <w:rsid w:val="0000667F"/>
    <w:rsid w:val="00006710"/>
    <w:rsid w:val="00006C4A"/>
    <w:rsid w:val="00006F97"/>
    <w:rsid w:val="000071B2"/>
    <w:rsid w:val="000076FE"/>
    <w:rsid w:val="0001057A"/>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0A"/>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CAB"/>
    <w:rsid w:val="00037D87"/>
    <w:rsid w:val="00037F8C"/>
    <w:rsid w:val="00040657"/>
    <w:rsid w:val="000407A0"/>
    <w:rsid w:val="00040941"/>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6AC"/>
    <w:rsid w:val="0004795F"/>
    <w:rsid w:val="00047A40"/>
    <w:rsid w:val="00050256"/>
    <w:rsid w:val="00051030"/>
    <w:rsid w:val="00051601"/>
    <w:rsid w:val="00051617"/>
    <w:rsid w:val="0005186B"/>
    <w:rsid w:val="000523F3"/>
    <w:rsid w:val="000526E7"/>
    <w:rsid w:val="000526FF"/>
    <w:rsid w:val="0005277B"/>
    <w:rsid w:val="00052B2B"/>
    <w:rsid w:val="000530FA"/>
    <w:rsid w:val="00053989"/>
    <w:rsid w:val="00053991"/>
    <w:rsid w:val="00053E42"/>
    <w:rsid w:val="00053EB2"/>
    <w:rsid w:val="000549BA"/>
    <w:rsid w:val="000549E2"/>
    <w:rsid w:val="000549E4"/>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4E09"/>
    <w:rsid w:val="00065095"/>
    <w:rsid w:val="00065317"/>
    <w:rsid w:val="000654B6"/>
    <w:rsid w:val="00065C27"/>
    <w:rsid w:val="00066495"/>
    <w:rsid w:val="00066EEB"/>
    <w:rsid w:val="00066EFB"/>
    <w:rsid w:val="000671C6"/>
    <w:rsid w:val="00067594"/>
    <w:rsid w:val="00070561"/>
    <w:rsid w:val="00070BB7"/>
    <w:rsid w:val="00070ECC"/>
    <w:rsid w:val="000718D0"/>
    <w:rsid w:val="00072354"/>
    <w:rsid w:val="00072470"/>
    <w:rsid w:val="000724BF"/>
    <w:rsid w:val="000724E3"/>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6A2"/>
    <w:rsid w:val="00077DCD"/>
    <w:rsid w:val="00077FE0"/>
    <w:rsid w:val="000800B0"/>
    <w:rsid w:val="0008018F"/>
    <w:rsid w:val="00080636"/>
    <w:rsid w:val="000806E9"/>
    <w:rsid w:val="00081081"/>
    <w:rsid w:val="00081509"/>
    <w:rsid w:val="00081B62"/>
    <w:rsid w:val="00081ECB"/>
    <w:rsid w:val="00081F1C"/>
    <w:rsid w:val="00082C7C"/>
    <w:rsid w:val="00082CE8"/>
    <w:rsid w:val="00083917"/>
    <w:rsid w:val="00083B0F"/>
    <w:rsid w:val="00083EA3"/>
    <w:rsid w:val="000841A8"/>
    <w:rsid w:val="00084301"/>
    <w:rsid w:val="0008452A"/>
    <w:rsid w:val="00084929"/>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50"/>
    <w:rsid w:val="000A3BD7"/>
    <w:rsid w:val="000A3E0C"/>
    <w:rsid w:val="000A3F67"/>
    <w:rsid w:val="000A4067"/>
    <w:rsid w:val="000A4350"/>
    <w:rsid w:val="000A4516"/>
    <w:rsid w:val="000A561C"/>
    <w:rsid w:val="000A56B0"/>
    <w:rsid w:val="000A5C2C"/>
    <w:rsid w:val="000A6217"/>
    <w:rsid w:val="000A639C"/>
    <w:rsid w:val="000A6602"/>
    <w:rsid w:val="000A697D"/>
    <w:rsid w:val="000A6F93"/>
    <w:rsid w:val="000A7418"/>
    <w:rsid w:val="000A7524"/>
    <w:rsid w:val="000A786A"/>
    <w:rsid w:val="000A79E3"/>
    <w:rsid w:val="000A7C4D"/>
    <w:rsid w:val="000B034D"/>
    <w:rsid w:val="000B0B23"/>
    <w:rsid w:val="000B0F3E"/>
    <w:rsid w:val="000B21FB"/>
    <w:rsid w:val="000B230C"/>
    <w:rsid w:val="000B24B0"/>
    <w:rsid w:val="000B2A42"/>
    <w:rsid w:val="000B2EFB"/>
    <w:rsid w:val="000B2F22"/>
    <w:rsid w:val="000B327D"/>
    <w:rsid w:val="000B33BA"/>
    <w:rsid w:val="000B37AA"/>
    <w:rsid w:val="000B434A"/>
    <w:rsid w:val="000B4611"/>
    <w:rsid w:val="000B5030"/>
    <w:rsid w:val="000B541B"/>
    <w:rsid w:val="000B56F7"/>
    <w:rsid w:val="000B5BCF"/>
    <w:rsid w:val="000B5EB8"/>
    <w:rsid w:val="000B5EE7"/>
    <w:rsid w:val="000B5FC6"/>
    <w:rsid w:val="000B61EB"/>
    <w:rsid w:val="000B6760"/>
    <w:rsid w:val="000B6D46"/>
    <w:rsid w:val="000B6D65"/>
    <w:rsid w:val="000B6D83"/>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46"/>
    <w:rsid w:val="000C2370"/>
    <w:rsid w:val="000C264F"/>
    <w:rsid w:val="000C28BA"/>
    <w:rsid w:val="000C2A75"/>
    <w:rsid w:val="000C2E7D"/>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5FCF"/>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741"/>
    <w:rsid w:val="000F2C1B"/>
    <w:rsid w:val="000F2F45"/>
    <w:rsid w:val="000F323B"/>
    <w:rsid w:val="000F532A"/>
    <w:rsid w:val="000F5357"/>
    <w:rsid w:val="000F5A74"/>
    <w:rsid w:val="000F5EAE"/>
    <w:rsid w:val="000F685C"/>
    <w:rsid w:val="000F6AE3"/>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0A"/>
    <w:rsid w:val="00114D45"/>
    <w:rsid w:val="00114EF7"/>
    <w:rsid w:val="00115243"/>
    <w:rsid w:val="00115D7C"/>
    <w:rsid w:val="00116046"/>
    <w:rsid w:val="00116F74"/>
    <w:rsid w:val="0011768F"/>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3CF"/>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0C3"/>
    <w:rsid w:val="0013513B"/>
    <w:rsid w:val="0013546D"/>
    <w:rsid w:val="00135CB8"/>
    <w:rsid w:val="00135E13"/>
    <w:rsid w:val="0013601A"/>
    <w:rsid w:val="00136B51"/>
    <w:rsid w:val="00136BDF"/>
    <w:rsid w:val="00137126"/>
    <w:rsid w:val="001372A8"/>
    <w:rsid w:val="0013754C"/>
    <w:rsid w:val="001375EB"/>
    <w:rsid w:val="00137897"/>
    <w:rsid w:val="00137B11"/>
    <w:rsid w:val="00137CAD"/>
    <w:rsid w:val="00137D8E"/>
    <w:rsid w:val="00137ECF"/>
    <w:rsid w:val="001400B0"/>
    <w:rsid w:val="0014072B"/>
    <w:rsid w:val="001408F1"/>
    <w:rsid w:val="001410CF"/>
    <w:rsid w:val="00141458"/>
    <w:rsid w:val="0014150B"/>
    <w:rsid w:val="00141764"/>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55B"/>
    <w:rsid w:val="0018558C"/>
    <w:rsid w:val="001855CC"/>
    <w:rsid w:val="00185893"/>
    <w:rsid w:val="00186488"/>
    <w:rsid w:val="0018651B"/>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6F7E"/>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1BA9"/>
    <w:rsid w:val="001B2358"/>
    <w:rsid w:val="001B2837"/>
    <w:rsid w:val="001B2AC6"/>
    <w:rsid w:val="001B2F8C"/>
    <w:rsid w:val="001B30DD"/>
    <w:rsid w:val="001B3291"/>
    <w:rsid w:val="001B33C0"/>
    <w:rsid w:val="001B4214"/>
    <w:rsid w:val="001B447B"/>
    <w:rsid w:val="001B4C11"/>
    <w:rsid w:val="001B4DD5"/>
    <w:rsid w:val="001B4FC8"/>
    <w:rsid w:val="001B54A7"/>
    <w:rsid w:val="001B568B"/>
    <w:rsid w:val="001B58A4"/>
    <w:rsid w:val="001B5CA4"/>
    <w:rsid w:val="001B5E69"/>
    <w:rsid w:val="001B6328"/>
    <w:rsid w:val="001B6982"/>
    <w:rsid w:val="001B6B77"/>
    <w:rsid w:val="001B6E8F"/>
    <w:rsid w:val="001B7144"/>
    <w:rsid w:val="001B7463"/>
    <w:rsid w:val="001B7831"/>
    <w:rsid w:val="001B79AA"/>
    <w:rsid w:val="001B7F30"/>
    <w:rsid w:val="001C0A18"/>
    <w:rsid w:val="001C0AAC"/>
    <w:rsid w:val="001C1385"/>
    <w:rsid w:val="001C144C"/>
    <w:rsid w:val="001C169F"/>
    <w:rsid w:val="001C16F8"/>
    <w:rsid w:val="001C1A2E"/>
    <w:rsid w:val="001C20E2"/>
    <w:rsid w:val="001C22CF"/>
    <w:rsid w:val="001C2468"/>
    <w:rsid w:val="001C2AC5"/>
    <w:rsid w:val="001C2D1F"/>
    <w:rsid w:val="001C2DE7"/>
    <w:rsid w:val="001C3317"/>
    <w:rsid w:val="001C3588"/>
    <w:rsid w:val="001C35E8"/>
    <w:rsid w:val="001C3FC8"/>
    <w:rsid w:val="001C41EF"/>
    <w:rsid w:val="001C47AE"/>
    <w:rsid w:val="001C4AAD"/>
    <w:rsid w:val="001C4BC6"/>
    <w:rsid w:val="001C5DB8"/>
    <w:rsid w:val="001C6217"/>
    <w:rsid w:val="001C69DD"/>
    <w:rsid w:val="001C6C24"/>
    <w:rsid w:val="001D002A"/>
    <w:rsid w:val="001D02BF"/>
    <w:rsid w:val="001D0412"/>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4A8"/>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BB4"/>
    <w:rsid w:val="001F2C22"/>
    <w:rsid w:val="001F2D74"/>
    <w:rsid w:val="001F3771"/>
    <w:rsid w:val="001F3907"/>
    <w:rsid w:val="001F3AB5"/>
    <w:rsid w:val="001F4191"/>
    <w:rsid w:val="001F43EF"/>
    <w:rsid w:val="001F463C"/>
    <w:rsid w:val="001F4697"/>
    <w:rsid w:val="001F4B1C"/>
    <w:rsid w:val="001F4B45"/>
    <w:rsid w:val="001F5601"/>
    <w:rsid w:val="001F5A57"/>
    <w:rsid w:val="001F6284"/>
    <w:rsid w:val="001F71DC"/>
    <w:rsid w:val="001F7246"/>
    <w:rsid w:val="001F786D"/>
    <w:rsid w:val="001F7A3A"/>
    <w:rsid w:val="001F7D63"/>
    <w:rsid w:val="00200133"/>
    <w:rsid w:val="00200587"/>
    <w:rsid w:val="00200819"/>
    <w:rsid w:val="00200B9D"/>
    <w:rsid w:val="00200CB6"/>
    <w:rsid w:val="00200D15"/>
    <w:rsid w:val="00201163"/>
    <w:rsid w:val="0020157D"/>
    <w:rsid w:val="0020161A"/>
    <w:rsid w:val="002017AB"/>
    <w:rsid w:val="002019FF"/>
    <w:rsid w:val="00201CA6"/>
    <w:rsid w:val="0020242B"/>
    <w:rsid w:val="00204E5B"/>
    <w:rsid w:val="00204ECB"/>
    <w:rsid w:val="00205178"/>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3C8"/>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27FF9"/>
    <w:rsid w:val="0023053F"/>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2EFD"/>
    <w:rsid w:val="00233766"/>
    <w:rsid w:val="0023377B"/>
    <w:rsid w:val="00233CFA"/>
    <w:rsid w:val="00233EF5"/>
    <w:rsid w:val="0023472E"/>
    <w:rsid w:val="002348BC"/>
    <w:rsid w:val="00234C5F"/>
    <w:rsid w:val="00234F02"/>
    <w:rsid w:val="002353A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3792"/>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437"/>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2F5"/>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175"/>
    <w:rsid w:val="002A5377"/>
    <w:rsid w:val="002A57E8"/>
    <w:rsid w:val="002A58AB"/>
    <w:rsid w:val="002A5A2D"/>
    <w:rsid w:val="002A5C73"/>
    <w:rsid w:val="002A679B"/>
    <w:rsid w:val="002A685B"/>
    <w:rsid w:val="002A688C"/>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9D7"/>
    <w:rsid w:val="002C3AA2"/>
    <w:rsid w:val="002C3DA6"/>
    <w:rsid w:val="002C40B7"/>
    <w:rsid w:val="002C4205"/>
    <w:rsid w:val="002C4394"/>
    <w:rsid w:val="002C4B36"/>
    <w:rsid w:val="002C4E58"/>
    <w:rsid w:val="002C4F68"/>
    <w:rsid w:val="002C5440"/>
    <w:rsid w:val="002C5D0B"/>
    <w:rsid w:val="002C6C28"/>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2DCA"/>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800"/>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6C77"/>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70EF"/>
    <w:rsid w:val="00337554"/>
    <w:rsid w:val="0033757B"/>
    <w:rsid w:val="00337613"/>
    <w:rsid w:val="00337A5E"/>
    <w:rsid w:val="0034021B"/>
    <w:rsid w:val="003402F4"/>
    <w:rsid w:val="00340539"/>
    <w:rsid w:val="0034157C"/>
    <w:rsid w:val="00341B7C"/>
    <w:rsid w:val="00341D2E"/>
    <w:rsid w:val="00341F00"/>
    <w:rsid w:val="00341FE3"/>
    <w:rsid w:val="00342089"/>
    <w:rsid w:val="003427F4"/>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538"/>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6674"/>
    <w:rsid w:val="00356FA8"/>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7C5"/>
    <w:rsid w:val="0036684F"/>
    <w:rsid w:val="00366973"/>
    <w:rsid w:val="00366AFC"/>
    <w:rsid w:val="0036730B"/>
    <w:rsid w:val="003676A9"/>
    <w:rsid w:val="0036788B"/>
    <w:rsid w:val="00367EDE"/>
    <w:rsid w:val="00367F3B"/>
    <w:rsid w:val="00370549"/>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5F1C"/>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BAA"/>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0CE"/>
    <w:rsid w:val="00390A6F"/>
    <w:rsid w:val="00390D30"/>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C7E"/>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7AB"/>
    <w:rsid w:val="003A27E2"/>
    <w:rsid w:val="003A2C9C"/>
    <w:rsid w:val="003A3229"/>
    <w:rsid w:val="003A32A2"/>
    <w:rsid w:val="003A3E1F"/>
    <w:rsid w:val="003A42B8"/>
    <w:rsid w:val="003A451A"/>
    <w:rsid w:val="003A4689"/>
    <w:rsid w:val="003A47FD"/>
    <w:rsid w:val="003A4826"/>
    <w:rsid w:val="003A4D94"/>
    <w:rsid w:val="003A4E18"/>
    <w:rsid w:val="003A527A"/>
    <w:rsid w:val="003A5A4E"/>
    <w:rsid w:val="003A5AA8"/>
    <w:rsid w:val="003A5DAF"/>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53D8"/>
    <w:rsid w:val="003B5714"/>
    <w:rsid w:val="003B5903"/>
    <w:rsid w:val="003B59BC"/>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91E"/>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7E2"/>
    <w:rsid w:val="003D4837"/>
    <w:rsid w:val="003D498D"/>
    <w:rsid w:val="003D4C75"/>
    <w:rsid w:val="003D56A4"/>
    <w:rsid w:val="003D56AC"/>
    <w:rsid w:val="003D5A42"/>
    <w:rsid w:val="003D5CCA"/>
    <w:rsid w:val="003D6C47"/>
    <w:rsid w:val="003D6C89"/>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04"/>
    <w:rsid w:val="003F4CC6"/>
    <w:rsid w:val="003F505B"/>
    <w:rsid w:val="003F5079"/>
    <w:rsid w:val="003F5320"/>
    <w:rsid w:val="003F54D2"/>
    <w:rsid w:val="003F59E2"/>
    <w:rsid w:val="003F5AAB"/>
    <w:rsid w:val="003F5ADC"/>
    <w:rsid w:val="003F5DF1"/>
    <w:rsid w:val="003F6117"/>
    <w:rsid w:val="003F644D"/>
    <w:rsid w:val="003F64E4"/>
    <w:rsid w:val="003F7063"/>
    <w:rsid w:val="003F7551"/>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485F"/>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773"/>
    <w:rsid w:val="00411C37"/>
    <w:rsid w:val="00411DE9"/>
    <w:rsid w:val="00412138"/>
    <w:rsid w:val="00412326"/>
    <w:rsid w:val="004128CD"/>
    <w:rsid w:val="00412BAF"/>
    <w:rsid w:val="00412E18"/>
    <w:rsid w:val="0041346E"/>
    <w:rsid w:val="00413857"/>
    <w:rsid w:val="004148FF"/>
    <w:rsid w:val="00414BD6"/>
    <w:rsid w:val="00415201"/>
    <w:rsid w:val="004158DF"/>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4D"/>
    <w:rsid w:val="004239D7"/>
    <w:rsid w:val="00423CED"/>
    <w:rsid w:val="00423DF6"/>
    <w:rsid w:val="00423FE3"/>
    <w:rsid w:val="00424AED"/>
    <w:rsid w:val="00424B21"/>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195"/>
    <w:rsid w:val="0044397D"/>
    <w:rsid w:val="00443FD4"/>
    <w:rsid w:val="004440FD"/>
    <w:rsid w:val="004445A4"/>
    <w:rsid w:val="00444607"/>
    <w:rsid w:val="00444C43"/>
    <w:rsid w:val="00445059"/>
    <w:rsid w:val="00445605"/>
    <w:rsid w:val="0044573D"/>
    <w:rsid w:val="00445800"/>
    <w:rsid w:val="004458FE"/>
    <w:rsid w:val="00445CE6"/>
    <w:rsid w:val="0044602B"/>
    <w:rsid w:val="0044606C"/>
    <w:rsid w:val="00446622"/>
    <w:rsid w:val="00446644"/>
    <w:rsid w:val="00446B00"/>
    <w:rsid w:val="00446EAF"/>
    <w:rsid w:val="004470FF"/>
    <w:rsid w:val="00447432"/>
    <w:rsid w:val="00450852"/>
    <w:rsid w:val="00450863"/>
    <w:rsid w:val="0045112E"/>
    <w:rsid w:val="004514A9"/>
    <w:rsid w:val="00451B62"/>
    <w:rsid w:val="00453273"/>
    <w:rsid w:val="0045343F"/>
    <w:rsid w:val="004539A6"/>
    <w:rsid w:val="004540BA"/>
    <w:rsid w:val="00454466"/>
    <w:rsid w:val="0045462E"/>
    <w:rsid w:val="00454C47"/>
    <w:rsid w:val="00454DF4"/>
    <w:rsid w:val="00454FAD"/>
    <w:rsid w:val="00455081"/>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901"/>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60"/>
    <w:rsid w:val="00476BC7"/>
    <w:rsid w:val="00476CBD"/>
    <w:rsid w:val="00477349"/>
    <w:rsid w:val="004774D4"/>
    <w:rsid w:val="004778E5"/>
    <w:rsid w:val="00477AFF"/>
    <w:rsid w:val="00477FA5"/>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52D"/>
    <w:rsid w:val="004926E4"/>
    <w:rsid w:val="004928E2"/>
    <w:rsid w:val="00492A05"/>
    <w:rsid w:val="00492A0F"/>
    <w:rsid w:val="00492E39"/>
    <w:rsid w:val="00493657"/>
    <w:rsid w:val="004937DA"/>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1FC4"/>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62B"/>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D2D"/>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1B6"/>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AFE"/>
    <w:rsid w:val="004E5B05"/>
    <w:rsid w:val="004E5CB3"/>
    <w:rsid w:val="004E6967"/>
    <w:rsid w:val="004E696A"/>
    <w:rsid w:val="004E6C12"/>
    <w:rsid w:val="004E7064"/>
    <w:rsid w:val="004E7470"/>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89"/>
    <w:rsid w:val="004F79D2"/>
    <w:rsid w:val="004F7E8A"/>
    <w:rsid w:val="004F7EAC"/>
    <w:rsid w:val="004F7ED0"/>
    <w:rsid w:val="005003DF"/>
    <w:rsid w:val="005007E2"/>
    <w:rsid w:val="00500898"/>
    <w:rsid w:val="00500BA5"/>
    <w:rsid w:val="005010BF"/>
    <w:rsid w:val="00501D13"/>
    <w:rsid w:val="00502220"/>
    <w:rsid w:val="00502A3E"/>
    <w:rsid w:val="00503A10"/>
    <w:rsid w:val="00503D09"/>
    <w:rsid w:val="00504569"/>
    <w:rsid w:val="00504CDF"/>
    <w:rsid w:val="00505008"/>
    <w:rsid w:val="00505386"/>
    <w:rsid w:val="0050583D"/>
    <w:rsid w:val="00505D2D"/>
    <w:rsid w:val="005063CA"/>
    <w:rsid w:val="005068E4"/>
    <w:rsid w:val="00506CAE"/>
    <w:rsid w:val="00507001"/>
    <w:rsid w:val="00507279"/>
    <w:rsid w:val="00507514"/>
    <w:rsid w:val="00507B00"/>
    <w:rsid w:val="00507B9C"/>
    <w:rsid w:val="005106BE"/>
    <w:rsid w:val="005106D8"/>
    <w:rsid w:val="00510A25"/>
    <w:rsid w:val="0051139E"/>
    <w:rsid w:val="00511476"/>
    <w:rsid w:val="00511D58"/>
    <w:rsid w:val="00511EB5"/>
    <w:rsid w:val="00512027"/>
    <w:rsid w:val="00512B93"/>
    <w:rsid w:val="00512BE7"/>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4D75"/>
    <w:rsid w:val="005250F6"/>
    <w:rsid w:val="00525311"/>
    <w:rsid w:val="005254F6"/>
    <w:rsid w:val="00525E31"/>
    <w:rsid w:val="005264F7"/>
    <w:rsid w:val="005266E8"/>
    <w:rsid w:val="00526D84"/>
    <w:rsid w:val="00526EDC"/>
    <w:rsid w:val="0052707B"/>
    <w:rsid w:val="005275D0"/>
    <w:rsid w:val="0052782A"/>
    <w:rsid w:val="0052785A"/>
    <w:rsid w:val="00527B8C"/>
    <w:rsid w:val="00527E52"/>
    <w:rsid w:val="00530045"/>
    <w:rsid w:val="00531492"/>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222"/>
    <w:rsid w:val="00552BCB"/>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CB1"/>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26A"/>
    <w:rsid w:val="005873E4"/>
    <w:rsid w:val="005873FD"/>
    <w:rsid w:val="005878F0"/>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760"/>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76C"/>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88"/>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BF3"/>
    <w:rsid w:val="005E0E71"/>
    <w:rsid w:val="005E14E9"/>
    <w:rsid w:val="005E19B4"/>
    <w:rsid w:val="005E1B74"/>
    <w:rsid w:val="005E1D6F"/>
    <w:rsid w:val="005E1EE7"/>
    <w:rsid w:val="005E2591"/>
    <w:rsid w:val="005E2A1C"/>
    <w:rsid w:val="005E2AD6"/>
    <w:rsid w:val="005E2BEB"/>
    <w:rsid w:val="005E362E"/>
    <w:rsid w:val="005E3C68"/>
    <w:rsid w:val="005E4A35"/>
    <w:rsid w:val="005E525E"/>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3E4"/>
    <w:rsid w:val="005F37AF"/>
    <w:rsid w:val="005F3CB3"/>
    <w:rsid w:val="005F3EB7"/>
    <w:rsid w:val="005F4549"/>
    <w:rsid w:val="005F495C"/>
    <w:rsid w:val="005F4FE7"/>
    <w:rsid w:val="005F5101"/>
    <w:rsid w:val="005F5FB5"/>
    <w:rsid w:val="005F68F1"/>
    <w:rsid w:val="005F6A40"/>
    <w:rsid w:val="005F712F"/>
    <w:rsid w:val="005F76A4"/>
    <w:rsid w:val="005F7746"/>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BE0"/>
    <w:rsid w:val="00602EE5"/>
    <w:rsid w:val="00603617"/>
    <w:rsid w:val="0060381F"/>
    <w:rsid w:val="006042CB"/>
    <w:rsid w:val="006042CC"/>
    <w:rsid w:val="00604312"/>
    <w:rsid w:val="0060436E"/>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A08"/>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005"/>
    <w:rsid w:val="0062255B"/>
    <w:rsid w:val="00622692"/>
    <w:rsid w:val="00622725"/>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3DF"/>
    <w:rsid w:val="0063190E"/>
    <w:rsid w:val="00631917"/>
    <w:rsid w:val="00631E58"/>
    <w:rsid w:val="00632297"/>
    <w:rsid w:val="0063253F"/>
    <w:rsid w:val="006326A8"/>
    <w:rsid w:val="00632833"/>
    <w:rsid w:val="00632D05"/>
    <w:rsid w:val="00632DA5"/>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065"/>
    <w:rsid w:val="00642762"/>
    <w:rsid w:val="00642969"/>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522"/>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02"/>
    <w:rsid w:val="00663770"/>
    <w:rsid w:val="00663BC9"/>
    <w:rsid w:val="00663C7D"/>
    <w:rsid w:val="00664A49"/>
    <w:rsid w:val="00664B21"/>
    <w:rsid w:val="0066568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4EA"/>
    <w:rsid w:val="006758D1"/>
    <w:rsid w:val="00675B13"/>
    <w:rsid w:val="00675C9A"/>
    <w:rsid w:val="00675EC1"/>
    <w:rsid w:val="00675FE2"/>
    <w:rsid w:val="006761B2"/>
    <w:rsid w:val="006761BE"/>
    <w:rsid w:val="0067642D"/>
    <w:rsid w:val="0067698A"/>
    <w:rsid w:val="00676C5E"/>
    <w:rsid w:val="00676D44"/>
    <w:rsid w:val="00676DCA"/>
    <w:rsid w:val="00677165"/>
    <w:rsid w:val="006771D9"/>
    <w:rsid w:val="006772A4"/>
    <w:rsid w:val="006775CE"/>
    <w:rsid w:val="0067770C"/>
    <w:rsid w:val="006779A8"/>
    <w:rsid w:val="00677BA5"/>
    <w:rsid w:val="006804C1"/>
    <w:rsid w:val="00680648"/>
    <w:rsid w:val="0068094F"/>
    <w:rsid w:val="00681131"/>
    <w:rsid w:val="0068130C"/>
    <w:rsid w:val="00681449"/>
    <w:rsid w:val="00681863"/>
    <w:rsid w:val="00681879"/>
    <w:rsid w:val="00681BA7"/>
    <w:rsid w:val="00681C86"/>
    <w:rsid w:val="00681E48"/>
    <w:rsid w:val="00682257"/>
    <w:rsid w:val="0068241F"/>
    <w:rsid w:val="006828C2"/>
    <w:rsid w:val="00682F71"/>
    <w:rsid w:val="006837E1"/>
    <w:rsid w:val="00683F7E"/>
    <w:rsid w:val="00684270"/>
    <w:rsid w:val="006843AF"/>
    <w:rsid w:val="006845CA"/>
    <w:rsid w:val="00686264"/>
    <w:rsid w:val="0068677B"/>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4C39"/>
    <w:rsid w:val="006953DC"/>
    <w:rsid w:val="006957D1"/>
    <w:rsid w:val="00695871"/>
    <w:rsid w:val="00695903"/>
    <w:rsid w:val="00695D19"/>
    <w:rsid w:val="00696D35"/>
    <w:rsid w:val="00696F55"/>
    <w:rsid w:val="00697217"/>
    <w:rsid w:val="00697243"/>
    <w:rsid w:val="0069757C"/>
    <w:rsid w:val="00697F57"/>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64"/>
    <w:rsid w:val="006A66BC"/>
    <w:rsid w:val="006A6919"/>
    <w:rsid w:val="006A72A3"/>
    <w:rsid w:val="006A7B82"/>
    <w:rsid w:val="006A7E14"/>
    <w:rsid w:val="006A7F06"/>
    <w:rsid w:val="006B0041"/>
    <w:rsid w:val="006B03AA"/>
    <w:rsid w:val="006B0412"/>
    <w:rsid w:val="006B07AE"/>
    <w:rsid w:val="006B083A"/>
    <w:rsid w:val="006B08DE"/>
    <w:rsid w:val="006B0935"/>
    <w:rsid w:val="006B1C59"/>
    <w:rsid w:val="006B1CB3"/>
    <w:rsid w:val="006B1E6A"/>
    <w:rsid w:val="006B1F01"/>
    <w:rsid w:val="006B2001"/>
    <w:rsid w:val="006B2635"/>
    <w:rsid w:val="006B2641"/>
    <w:rsid w:val="006B26DF"/>
    <w:rsid w:val="006B2DBF"/>
    <w:rsid w:val="006B3E16"/>
    <w:rsid w:val="006B4331"/>
    <w:rsid w:val="006B49A4"/>
    <w:rsid w:val="006B49F6"/>
    <w:rsid w:val="006B5880"/>
    <w:rsid w:val="006B58F5"/>
    <w:rsid w:val="006B5DD2"/>
    <w:rsid w:val="006B5F15"/>
    <w:rsid w:val="006B5FD5"/>
    <w:rsid w:val="006B60CA"/>
    <w:rsid w:val="006B6432"/>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36"/>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30D"/>
    <w:rsid w:val="006D1A7B"/>
    <w:rsid w:val="006D1F33"/>
    <w:rsid w:val="006D2020"/>
    <w:rsid w:val="006D305C"/>
    <w:rsid w:val="006D32D6"/>
    <w:rsid w:val="006D3D0F"/>
    <w:rsid w:val="006D3DCF"/>
    <w:rsid w:val="006D4101"/>
    <w:rsid w:val="006D461F"/>
    <w:rsid w:val="006D4A70"/>
    <w:rsid w:val="006D54CC"/>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E7E16"/>
    <w:rsid w:val="006F0ACE"/>
    <w:rsid w:val="006F1285"/>
    <w:rsid w:val="006F1573"/>
    <w:rsid w:val="006F1BAC"/>
    <w:rsid w:val="006F1CD3"/>
    <w:rsid w:val="006F1DB4"/>
    <w:rsid w:val="006F1F48"/>
    <w:rsid w:val="006F1FCF"/>
    <w:rsid w:val="006F2DFB"/>
    <w:rsid w:val="006F303B"/>
    <w:rsid w:val="006F3228"/>
    <w:rsid w:val="006F351C"/>
    <w:rsid w:val="006F364C"/>
    <w:rsid w:val="006F368A"/>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B6C"/>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2A"/>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A22"/>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991"/>
    <w:rsid w:val="00731D02"/>
    <w:rsid w:val="007323D3"/>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86B"/>
    <w:rsid w:val="00744B8C"/>
    <w:rsid w:val="007452CF"/>
    <w:rsid w:val="007455BE"/>
    <w:rsid w:val="00745894"/>
    <w:rsid w:val="00746087"/>
    <w:rsid w:val="0074697D"/>
    <w:rsid w:val="00746F72"/>
    <w:rsid w:val="007500E4"/>
    <w:rsid w:val="00750434"/>
    <w:rsid w:val="00751CF0"/>
    <w:rsid w:val="00751D05"/>
    <w:rsid w:val="00752B1A"/>
    <w:rsid w:val="0075370C"/>
    <w:rsid w:val="00753A6B"/>
    <w:rsid w:val="00753B19"/>
    <w:rsid w:val="007540AB"/>
    <w:rsid w:val="00754D7D"/>
    <w:rsid w:val="007550B4"/>
    <w:rsid w:val="007550B8"/>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58F"/>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37D6"/>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3A4"/>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6F"/>
    <w:rsid w:val="007B4575"/>
    <w:rsid w:val="007B47C3"/>
    <w:rsid w:val="007B48CC"/>
    <w:rsid w:val="007B4EF8"/>
    <w:rsid w:val="007B5195"/>
    <w:rsid w:val="007B58FA"/>
    <w:rsid w:val="007B63B7"/>
    <w:rsid w:val="007B6F49"/>
    <w:rsid w:val="007B73F0"/>
    <w:rsid w:val="007B757A"/>
    <w:rsid w:val="007B7E88"/>
    <w:rsid w:val="007C01B6"/>
    <w:rsid w:val="007C0361"/>
    <w:rsid w:val="007C087A"/>
    <w:rsid w:val="007C0952"/>
    <w:rsid w:val="007C0A1B"/>
    <w:rsid w:val="007C1173"/>
    <w:rsid w:val="007C118E"/>
    <w:rsid w:val="007C18C2"/>
    <w:rsid w:val="007C2EFF"/>
    <w:rsid w:val="007C3016"/>
    <w:rsid w:val="007C35C4"/>
    <w:rsid w:val="007C3D2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0FD"/>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535"/>
    <w:rsid w:val="008075B8"/>
    <w:rsid w:val="008077EA"/>
    <w:rsid w:val="008079BC"/>
    <w:rsid w:val="00807B5C"/>
    <w:rsid w:val="00807BF9"/>
    <w:rsid w:val="00807FB7"/>
    <w:rsid w:val="00810344"/>
    <w:rsid w:val="008108ED"/>
    <w:rsid w:val="008109E0"/>
    <w:rsid w:val="00810BE3"/>
    <w:rsid w:val="00810ED7"/>
    <w:rsid w:val="008116BD"/>
    <w:rsid w:val="008125C7"/>
    <w:rsid w:val="008128CE"/>
    <w:rsid w:val="00813F05"/>
    <w:rsid w:val="00813F3C"/>
    <w:rsid w:val="00814060"/>
    <w:rsid w:val="00814484"/>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283"/>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954"/>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470"/>
    <w:rsid w:val="00851E6D"/>
    <w:rsid w:val="008523CC"/>
    <w:rsid w:val="00852E67"/>
    <w:rsid w:val="00853247"/>
    <w:rsid w:val="008537F0"/>
    <w:rsid w:val="00853B27"/>
    <w:rsid w:val="0085400A"/>
    <w:rsid w:val="00854115"/>
    <w:rsid w:val="0085443D"/>
    <w:rsid w:val="008549D8"/>
    <w:rsid w:val="00854ADF"/>
    <w:rsid w:val="00854E3F"/>
    <w:rsid w:val="00855133"/>
    <w:rsid w:val="0085554B"/>
    <w:rsid w:val="008559F2"/>
    <w:rsid w:val="00855A08"/>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86A"/>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BE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7F"/>
    <w:rsid w:val="00873AAE"/>
    <w:rsid w:val="00873D07"/>
    <w:rsid w:val="008740BB"/>
    <w:rsid w:val="00874C83"/>
    <w:rsid w:val="00874DFD"/>
    <w:rsid w:val="00875013"/>
    <w:rsid w:val="0087514E"/>
    <w:rsid w:val="0087541C"/>
    <w:rsid w:val="00875A93"/>
    <w:rsid w:val="00875E39"/>
    <w:rsid w:val="00875ECC"/>
    <w:rsid w:val="008760A4"/>
    <w:rsid w:val="00876D19"/>
    <w:rsid w:val="008770E9"/>
    <w:rsid w:val="0087721D"/>
    <w:rsid w:val="008772BE"/>
    <w:rsid w:val="00877518"/>
    <w:rsid w:val="00877835"/>
    <w:rsid w:val="00877C68"/>
    <w:rsid w:val="00880925"/>
    <w:rsid w:val="00880D92"/>
    <w:rsid w:val="00880F6C"/>
    <w:rsid w:val="00881166"/>
    <w:rsid w:val="0088152A"/>
    <w:rsid w:val="008816E2"/>
    <w:rsid w:val="00881AFE"/>
    <w:rsid w:val="00881D0A"/>
    <w:rsid w:val="0088242F"/>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0EC1"/>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5DD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BAA"/>
    <w:rsid w:val="008A1EB8"/>
    <w:rsid w:val="008A2168"/>
    <w:rsid w:val="008A2610"/>
    <w:rsid w:val="008A2701"/>
    <w:rsid w:val="008A467F"/>
    <w:rsid w:val="008A4795"/>
    <w:rsid w:val="008A4C71"/>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1D01"/>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A83"/>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5B7"/>
    <w:rsid w:val="008E762B"/>
    <w:rsid w:val="008F009E"/>
    <w:rsid w:val="008F00BD"/>
    <w:rsid w:val="008F010E"/>
    <w:rsid w:val="008F02E8"/>
    <w:rsid w:val="008F0387"/>
    <w:rsid w:val="008F03EC"/>
    <w:rsid w:val="008F05D8"/>
    <w:rsid w:val="008F06EB"/>
    <w:rsid w:val="008F0743"/>
    <w:rsid w:val="008F0756"/>
    <w:rsid w:val="008F088C"/>
    <w:rsid w:val="008F0E38"/>
    <w:rsid w:val="008F11DF"/>
    <w:rsid w:val="008F1466"/>
    <w:rsid w:val="008F1906"/>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93"/>
    <w:rsid w:val="008F7FBA"/>
    <w:rsid w:val="008F7FF9"/>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19D"/>
    <w:rsid w:val="00906591"/>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52"/>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687"/>
    <w:rsid w:val="009339EC"/>
    <w:rsid w:val="009340B4"/>
    <w:rsid w:val="00934277"/>
    <w:rsid w:val="009343B2"/>
    <w:rsid w:val="00934711"/>
    <w:rsid w:val="00934C0E"/>
    <w:rsid w:val="00934D40"/>
    <w:rsid w:val="00935285"/>
    <w:rsid w:val="0093537E"/>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3DE"/>
    <w:rsid w:val="009453EC"/>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5FC"/>
    <w:rsid w:val="00951857"/>
    <w:rsid w:val="0095192B"/>
    <w:rsid w:val="0095240E"/>
    <w:rsid w:val="009526C6"/>
    <w:rsid w:val="009528BD"/>
    <w:rsid w:val="00953504"/>
    <w:rsid w:val="00953610"/>
    <w:rsid w:val="009536E5"/>
    <w:rsid w:val="00953893"/>
    <w:rsid w:val="00953A8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BB4"/>
    <w:rsid w:val="00966D64"/>
    <w:rsid w:val="0096751F"/>
    <w:rsid w:val="0096766A"/>
    <w:rsid w:val="009676E2"/>
    <w:rsid w:val="00970040"/>
    <w:rsid w:val="0097016B"/>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221"/>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732"/>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3A8"/>
    <w:rsid w:val="00987981"/>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E0E"/>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C7C"/>
    <w:rsid w:val="009B2DD8"/>
    <w:rsid w:val="009B304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4"/>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2C3"/>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278"/>
    <w:rsid w:val="009D7624"/>
    <w:rsid w:val="009D780D"/>
    <w:rsid w:val="009D7E52"/>
    <w:rsid w:val="009D7F29"/>
    <w:rsid w:val="009E00F3"/>
    <w:rsid w:val="009E0166"/>
    <w:rsid w:val="009E01B6"/>
    <w:rsid w:val="009E0472"/>
    <w:rsid w:val="009E04AB"/>
    <w:rsid w:val="009E083B"/>
    <w:rsid w:val="009E09BD"/>
    <w:rsid w:val="009E0F90"/>
    <w:rsid w:val="009E1398"/>
    <w:rsid w:val="009E2636"/>
    <w:rsid w:val="009E27F4"/>
    <w:rsid w:val="009E3935"/>
    <w:rsid w:val="009E3A1D"/>
    <w:rsid w:val="009E3FC1"/>
    <w:rsid w:val="009E4033"/>
    <w:rsid w:val="009E429A"/>
    <w:rsid w:val="009E42CF"/>
    <w:rsid w:val="009E43A5"/>
    <w:rsid w:val="009E48F6"/>
    <w:rsid w:val="009E4C74"/>
    <w:rsid w:val="009E5692"/>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74B"/>
    <w:rsid w:val="00A0685D"/>
    <w:rsid w:val="00A068A7"/>
    <w:rsid w:val="00A06930"/>
    <w:rsid w:val="00A0696A"/>
    <w:rsid w:val="00A0728D"/>
    <w:rsid w:val="00A074D5"/>
    <w:rsid w:val="00A07F8F"/>
    <w:rsid w:val="00A1038F"/>
    <w:rsid w:val="00A10771"/>
    <w:rsid w:val="00A10D63"/>
    <w:rsid w:val="00A11110"/>
    <w:rsid w:val="00A113E0"/>
    <w:rsid w:val="00A11FC5"/>
    <w:rsid w:val="00A12309"/>
    <w:rsid w:val="00A1289E"/>
    <w:rsid w:val="00A12B7A"/>
    <w:rsid w:val="00A12F23"/>
    <w:rsid w:val="00A1303B"/>
    <w:rsid w:val="00A13257"/>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6A9"/>
    <w:rsid w:val="00A2279B"/>
    <w:rsid w:val="00A227A2"/>
    <w:rsid w:val="00A22AA5"/>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ADB"/>
    <w:rsid w:val="00A310A7"/>
    <w:rsid w:val="00A31110"/>
    <w:rsid w:val="00A31604"/>
    <w:rsid w:val="00A31A32"/>
    <w:rsid w:val="00A31AD3"/>
    <w:rsid w:val="00A31C35"/>
    <w:rsid w:val="00A321A2"/>
    <w:rsid w:val="00A32991"/>
    <w:rsid w:val="00A32BA8"/>
    <w:rsid w:val="00A334FF"/>
    <w:rsid w:val="00A33B13"/>
    <w:rsid w:val="00A33E24"/>
    <w:rsid w:val="00A3405B"/>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10A"/>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7DC"/>
    <w:rsid w:val="00A50898"/>
    <w:rsid w:val="00A5093A"/>
    <w:rsid w:val="00A50CEE"/>
    <w:rsid w:val="00A51B09"/>
    <w:rsid w:val="00A51BFF"/>
    <w:rsid w:val="00A51D95"/>
    <w:rsid w:val="00A51E1F"/>
    <w:rsid w:val="00A520E1"/>
    <w:rsid w:val="00A5226F"/>
    <w:rsid w:val="00A52367"/>
    <w:rsid w:val="00A52C37"/>
    <w:rsid w:val="00A52DD9"/>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1B4"/>
    <w:rsid w:val="00A612C7"/>
    <w:rsid w:val="00A61769"/>
    <w:rsid w:val="00A61821"/>
    <w:rsid w:val="00A61A16"/>
    <w:rsid w:val="00A61A7C"/>
    <w:rsid w:val="00A61BF2"/>
    <w:rsid w:val="00A61E45"/>
    <w:rsid w:val="00A62276"/>
    <w:rsid w:val="00A6257E"/>
    <w:rsid w:val="00A6267D"/>
    <w:rsid w:val="00A63111"/>
    <w:rsid w:val="00A632B9"/>
    <w:rsid w:val="00A63319"/>
    <w:rsid w:val="00A63634"/>
    <w:rsid w:val="00A6369E"/>
    <w:rsid w:val="00A6382A"/>
    <w:rsid w:val="00A6391E"/>
    <w:rsid w:val="00A63A66"/>
    <w:rsid w:val="00A63C6D"/>
    <w:rsid w:val="00A63EAA"/>
    <w:rsid w:val="00A655CB"/>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054"/>
    <w:rsid w:val="00A73732"/>
    <w:rsid w:val="00A7399B"/>
    <w:rsid w:val="00A73ADE"/>
    <w:rsid w:val="00A73CC6"/>
    <w:rsid w:val="00A73FFB"/>
    <w:rsid w:val="00A745F2"/>
    <w:rsid w:val="00A7467D"/>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0F2F"/>
    <w:rsid w:val="00A811A7"/>
    <w:rsid w:val="00A811E8"/>
    <w:rsid w:val="00A813DF"/>
    <w:rsid w:val="00A8167E"/>
    <w:rsid w:val="00A8176A"/>
    <w:rsid w:val="00A817FF"/>
    <w:rsid w:val="00A81872"/>
    <w:rsid w:val="00A81C4E"/>
    <w:rsid w:val="00A81C69"/>
    <w:rsid w:val="00A81CF8"/>
    <w:rsid w:val="00A81ED7"/>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352"/>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98B"/>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2FA"/>
    <w:rsid w:val="00A9739A"/>
    <w:rsid w:val="00A974B6"/>
    <w:rsid w:val="00A97B21"/>
    <w:rsid w:val="00A97CDF"/>
    <w:rsid w:val="00A97FBC"/>
    <w:rsid w:val="00AA04D8"/>
    <w:rsid w:val="00AA06E3"/>
    <w:rsid w:val="00AA145D"/>
    <w:rsid w:val="00AA1A94"/>
    <w:rsid w:val="00AA1CC0"/>
    <w:rsid w:val="00AA1D15"/>
    <w:rsid w:val="00AA1ED0"/>
    <w:rsid w:val="00AA2A27"/>
    <w:rsid w:val="00AA2EDA"/>
    <w:rsid w:val="00AA3476"/>
    <w:rsid w:val="00AA397D"/>
    <w:rsid w:val="00AA3B54"/>
    <w:rsid w:val="00AA3F20"/>
    <w:rsid w:val="00AA4391"/>
    <w:rsid w:val="00AA490F"/>
    <w:rsid w:val="00AA4CA3"/>
    <w:rsid w:val="00AA4DBE"/>
    <w:rsid w:val="00AA539D"/>
    <w:rsid w:val="00AA53C2"/>
    <w:rsid w:val="00AA5550"/>
    <w:rsid w:val="00AA5603"/>
    <w:rsid w:val="00AA5A32"/>
    <w:rsid w:val="00AA5AAF"/>
    <w:rsid w:val="00AA5D49"/>
    <w:rsid w:val="00AA64CE"/>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B7E8A"/>
    <w:rsid w:val="00AC0676"/>
    <w:rsid w:val="00AC0771"/>
    <w:rsid w:val="00AC0E4D"/>
    <w:rsid w:val="00AC1807"/>
    <w:rsid w:val="00AC1D9E"/>
    <w:rsid w:val="00AC2142"/>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CE8"/>
    <w:rsid w:val="00AD6FD8"/>
    <w:rsid w:val="00AD79D7"/>
    <w:rsid w:val="00AE0170"/>
    <w:rsid w:val="00AE0285"/>
    <w:rsid w:val="00AE0592"/>
    <w:rsid w:val="00AE0CAE"/>
    <w:rsid w:val="00AE0D65"/>
    <w:rsid w:val="00AE0E38"/>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880"/>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0B5"/>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177"/>
    <w:rsid w:val="00B37AE1"/>
    <w:rsid w:val="00B37E7C"/>
    <w:rsid w:val="00B409AF"/>
    <w:rsid w:val="00B40A11"/>
    <w:rsid w:val="00B40B34"/>
    <w:rsid w:val="00B40C3E"/>
    <w:rsid w:val="00B413BD"/>
    <w:rsid w:val="00B4194D"/>
    <w:rsid w:val="00B42CA2"/>
    <w:rsid w:val="00B42CC7"/>
    <w:rsid w:val="00B432A5"/>
    <w:rsid w:val="00B43829"/>
    <w:rsid w:val="00B43D9B"/>
    <w:rsid w:val="00B44157"/>
    <w:rsid w:val="00B44B1D"/>
    <w:rsid w:val="00B45C34"/>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AA9"/>
    <w:rsid w:val="00B57C8B"/>
    <w:rsid w:val="00B57C8E"/>
    <w:rsid w:val="00B6022D"/>
    <w:rsid w:val="00B60432"/>
    <w:rsid w:val="00B605B6"/>
    <w:rsid w:val="00B60912"/>
    <w:rsid w:val="00B61727"/>
    <w:rsid w:val="00B61C7E"/>
    <w:rsid w:val="00B61E2E"/>
    <w:rsid w:val="00B61F6F"/>
    <w:rsid w:val="00B6247B"/>
    <w:rsid w:val="00B628EE"/>
    <w:rsid w:val="00B62ECE"/>
    <w:rsid w:val="00B63293"/>
    <w:rsid w:val="00B638FB"/>
    <w:rsid w:val="00B63934"/>
    <w:rsid w:val="00B639EA"/>
    <w:rsid w:val="00B6436C"/>
    <w:rsid w:val="00B64F9D"/>
    <w:rsid w:val="00B65590"/>
    <w:rsid w:val="00B65612"/>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3E2"/>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17"/>
    <w:rsid w:val="00B84464"/>
    <w:rsid w:val="00B846DD"/>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75E"/>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05C"/>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4F96"/>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9A7"/>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A65"/>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6CC7"/>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4E31"/>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3F49"/>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03E4"/>
    <w:rsid w:val="00C41648"/>
    <w:rsid w:val="00C41907"/>
    <w:rsid w:val="00C41A0C"/>
    <w:rsid w:val="00C41A0F"/>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7C3"/>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3C7"/>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29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1E3"/>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224"/>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5A08"/>
    <w:rsid w:val="00CB6A42"/>
    <w:rsid w:val="00CB6D97"/>
    <w:rsid w:val="00CB6F2E"/>
    <w:rsid w:val="00CB7422"/>
    <w:rsid w:val="00CB742A"/>
    <w:rsid w:val="00CB74E3"/>
    <w:rsid w:val="00CB74F2"/>
    <w:rsid w:val="00CB7A7B"/>
    <w:rsid w:val="00CB7D19"/>
    <w:rsid w:val="00CC026C"/>
    <w:rsid w:val="00CC02E0"/>
    <w:rsid w:val="00CC06F7"/>
    <w:rsid w:val="00CC08F5"/>
    <w:rsid w:val="00CC0991"/>
    <w:rsid w:val="00CC1167"/>
    <w:rsid w:val="00CC117D"/>
    <w:rsid w:val="00CC13CD"/>
    <w:rsid w:val="00CC174B"/>
    <w:rsid w:val="00CC1D3D"/>
    <w:rsid w:val="00CC1D80"/>
    <w:rsid w:val="00CC21EF"/>
    <w:rsid w:val="00CC246F"/>
    <w:rsid w:val="00CC2571"/>
    <w:rsid w:val="00CC262B"/>
    <w:rsid w:val="00CC26DE"/>
    <w:rsid w:val="00CC2831"/>
    <w:rsid w:val="00CC28CA"/>
    <w:rsid w:val="00CC2964"/>
    <w:rsid w:val="00CC2AFE"/>
    <w:rsid w:val="00CC2E18"/>
    <w:rsid w:val="00CC33DF"/>
    <w:rsid w:val="00CC3517"/>
    <w:rsid w:val="00CC3524"/>
    <w:rsid w:val="00CC36AE"/>
    <w:rsid w:val="00CC3BF6"/>
    <w:rsid w:val="00CC417E"/>
    <w:rsid w:val="00CC430F"/>
    <w:rsid w:val="00CC4582"/>
    <w:rsid w:val="00CC4A99"/>
    <w:rsid w:val="00CC4CC5"/>
    <w:rsid w:val="00CC53B9"/>
    <w:rsid w:val="00CC592B"/>
    <w:rsid w:val="00CC6037"/>
    <w:rsid w:val="00CC63D5"/>
    <w:rsid w:val="00CC6506"/>
    <w:rsid w:val="00CC6A47"/>
    <w:rsid w:val="00CC6C67"/>
    <w:rsid w:val="00CC6EE1"/>
    <w:rsid w:val="00CC6FAA"/>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66A"/>
    <w:rsid w:val="00CF077D"/>
    <w:rsid w:val="00CF0D80"/>
    <w:rsid w:val="00CF14E4"/>
    <w:rsid w:val="00CF16AB"/>
    <w:rsid w:val="00CF18B0"/>
    <w:rsid w:val="00CF1EA4"/>
    <w:rsid w:val="00CF1EBB"/>
    <w:rsid w:val="00CF20CF"/>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679A"/>
    <w:rsid w:val="00D073B6"/>
    <w:rsid w:val="00D0765D"/>
    <w:rsid w:val="00D07BED"/>
    <w:rsid w:val="00D07FB0"/>
    <w:rsid w:val="00D100AB"/>
    <w:rsid w:val="00D10199"/>
    <w:rsid w:val="00D10B67"/>
    <w:rsid w:val="00D10ECA"/>
    <w:rsid w:val="00D114F3"/>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613"/>
    <w:rsid w:val="00D248F7"/>
    <w:rsid w:val="00D251BA"/>
    <w:rsid w:val="00D252E9"/>
    <w:rsid w:val="00D2558D"/>
    <w:rsid w:val="00D25838"/>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222"/>
    <w:rsid w:val="00D3350C"/>
    <w:rsid w:val="00D33802"/>
    <w:rsid w:val="00D33AE8"/>
    <w:rsid w:val="00D342C8"/>
    <w:rsid w:val="00D34313"/>
    <w:rsid w:val="00D34B7F"/>
    <w:rsid w:val="00D350A5"/>
    <w:rsid w:val="00D35BAA"/>
    <w:rsid w:val="00D36127"/>
    <w:rsid w:val="00D36249"/>
    <w:rsid w:val="00D367AB"/>
    <w:rsid w:val="00D36C28"/>
    <w:rsid w:val="00D37310"/>
    <w:rsid w:val="00D37673"/>
    <w:rsid w:val="00D37C9F"/>
    <w:rsid w:val="00D37EA5"/>
    <w:rsid w:val="00D400A9"/>
    <w:rsid w:val="00D4094B"/>
    <w:rsid w:val="00D40C2B"/>
    <w:rsid w:val="00D40F52"/>
    <w:rsid w:val="00D40F61"/>
    <w:rsid w:val="00D41426"/>
    <w:rsid w:val="00D41B21"/>
    <w:rsid w:val="00D42322"/>
    <w:rsid w:val="00D428E2"/>
    <w:rsid w:val="00D42BFA"/>
    <w:rsid w:val="00D42D39"/>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867"/>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C1"/>
    <w:rsid w:val="00DA50E0"/>
    <w:rsid w:val="00DA532E"/>
    <w:rsid w:val="00DA53B7"/>
    <w:rsid w:val="00DA565E"/>
    <w:rsid w:val="00DA5868"/>
    <w:rsid w:val="00DA5D3D"/>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32F"/>
    <w:rsid w:val="00DC4D9D"/>
    <w:rsid w:val="00DC5292"/>
    <w:rsid w:val="00DC5754"/>
    <w:rsid w:val="00DC6670"/>
    <w:rsid w:val="00DC6FB0"/>
    <w:rsid w:val="00DC719E"/>
    <w:rsid w:val="00DC71C3"/>
    <w:rsid w:val="00DC743A"/>
    <w:rsid w:val="00DC77FC"/>
    <w:rsid w:val="00DC7A31"/>
    <w:rsid w:val="00DD0195"/>
    <w:rsid w:val="00DD1079"/>
    <w:rsid w:val="00DD10C7"/>
    <w:rsid w:val="00DD14C1"/>
    <w:rsid w:val="00DD162A"/>
    <w:rsid w:val="00DD27DC"/>
    <w:rsid w:val="00DD27EA"/>
    <w:rsid w:val="00DD2AB6"/>
    <w:rsid w:val="00DD2B50"/>
    <w:rsid w:val="00DD2CAF"/>
    <w:rsid w:val="00DD32DD"/>
    <w:rsid w:val="00DD335A"/>
    <w:rsid w:val="00DD3781"/>
    <w:rsid w:val="00DD38B2"/>
    <w:rsid w:val="00DD408B"/>
    <w:rsid w:val="00DD44B1"/>
    <w:rsid w:val="00DD4849"/>
    <w:rsid w:val="00DD48D9"/>
    <w:rsid w:val="00DD4B30"/>
    <w:rsid w:val="00DD6EBD"/>
    <w:rsid w:val="00DD7299"/>
    <w:rsid w:val="00DD779D"/>
    <w:rsid w:val="00DD79E5"/>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5CB"/>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B75"/>
    <w:rsid w:val="00E13CE9"/>
    <w:rsid w:val="00E14858"/>
    <w:rsid w:val="00E14A1E"/>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17FCE"/>
    <w:rsid w:val="00E2017B"/>
    <w:rsid w:val="00E21193"/>
    <w:rsid w:val="00E2122D"/>
    <w:rsid w:val="00E214D1"/>
    <w:rsid w:val="00E2249B"/>
    <w:rsid w:val="00E224AA"/>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D8B"/>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9DE"/>
    <w:rsid w:val="00E55DC0"/>
    <w:rsid w:val="00E56057"/>
    <w:rsid w:val="00E564FD"/>
    <w:rsid w:val="00E56FB6"/>
    <w:rsid w:val="00E57073"/>
    <w:rsid w:val="00E571A4"/>
    <w:rsid w:val="00E57238"/>
    <w:rsid w:val="00E5745E"/>
    <w:rsid w:val="00E57ADD"/>
    <w:rsid w:val="00E57E72"/>
    <w:rsid w:val="00E602B8"/>
    <w:rsid w:val="00E60566"/>
    <w:rsid w:val="00E60952"/>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079"/>
    <w:rsid w:val="00E651A1"/>
    <w:rsid w:val="00E6567F"/>
    <w:rsid w:val="00E6591A"/>
    <w:rsid w:val="00E65F6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0F95"/>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904BD"/>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3F8"/>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B0532"/>
    <w:rsid w:val="00EB073A"/>
    <w:rsid w:val="00EB095E"/>
    <w:rsid w:val="00EB0BFA"/>
    <w:rsid w:val="00EB1075"/>
    <w:rsid w:val="00EB1184"/>
    <w:rsid w:val="00EB1A5A"/>
    <w:rsid w:val="00EB1B3C"/>
    <w:rsid w:val="00EB21F4"/>
    <w:rsid w:val="00EB2235"/>
    <w:rsid w:val="00EB24B0"/>
    <w:rsid w:val="00EB24DA"/>
    <w:rsid w:val="00EB2F04"/>
    <w:rsid w:val="00EB31EB"/>
    <w:rsid w:val="00EB33EC"/>
    <w:rsid w:val="00EB3778"/>
    <w:rsid w:val="00EB3C09"/>
    <w:rsid w:val="00EB410E"/>
    <w:rsid w:val="00EB420B"/>
    <w:rsid w:val="00EB43BD"/>
    <w:rsid w:val="00EB48D3"/>
    <w:rsid w:val="00EB51A5"/>
    <w:rsid w:val="00EB5B1A"/>
    <w:rsid w:val="00EB5C05"/>
    <w:rsid w:val="00EB5C27"/>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E"/>
    <w:rsid w:val="00EC0B77"/>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3E8A"/>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079"/>
    <w:rsid w:val="00ED02C8"/>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D7EAC"/>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3AF"/>
    <w:rsid w:val="00EF261A"/>
    <w:rsid w:val="00EF2800"/>
    <w:rsid w:val="00EF2E5C"/>
    <w:rsid w:val="00EF33ED"/>
    <w:rsid w:val="00EF366C"/>
    <w:rsid w:val="00EF3C83"/>
    <w:rsid w:val="00EF3E7C"/>
    <w:rsid w:val="00EF40A5"/>
    <w:rsid w:val="00EF461F"/>
    <w:rsid w:val="00EF46D6"/>
    <w:rsid w:val="00EF4798"/>
    <w:rsid w:val="00EF47D6"/>
    <w:rsid w:val="00EF4E5C"/>
    <w:rsid w:val="00EF524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1BC"/>
    <w:rsid w:val="00F1436C"/>
    <w:rsid w:val="00F1468E"/>
    <w:rsid w:val="00F1471D"/>
    <w:rsid w:val="00F14943"/>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AC6"/>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F69"/>
    <w:rsid w:val="00F34070"/>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2BCE"/>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4C2C"/>
    <w:rsid w:val="00F550AE"/>
    <w:rsid w:val="00F553CD"/>
    <w:rsid w:val="00F55594"/>
    <w:rsid w:val="00F5582D"/>
    <w:rsid w:val="00F55F6C"/>
    <w:rsid w:val="00F56082"/>
    <w:rsid w:val="00F56228"/>
    <w:rsid w:val="00F574CA"/>
    <w:rsid w:val="00F577C7"/>
    <w:rsid w:val="00F57822"/>
    <w:rsid w:val="00F57C7C"/>
    <w:rsid w:val="00F60331"/>
    <w:rsid w:val="00F60989"/>
    <w:rsid w:val="00F609D9"/>
    <w:rsid w:val="00F60A94"/>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1F9"/>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9BF"/>
    <w:rsid w:val="00F83DDB"/>
    <w:rsid w:val="00F84499"/>
    <w:rsid w:val="00F845F1"/>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32B"/>
    <w:rsid w:val="00FB241F"/>
    <w:rsid w:val="00FB2D4B"/>
    <w:rsid w:val="00FB2FFF"/>
    <w:rsid w:val="00FB32BF"/>
    <w:rsid w:val="00FB3A04"/>
    <w:rsid w:val="00FB3A69"/>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AB9"/>
    <w:rsid w:val="00FC1DD6"/>
    <w:rsid w:val="00FC206F"/>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1C6"/>
    <w:rsid w:val="00FD1527"/>
    <w:rsid w:val="00FD155D"/>
    <w:rsid w:val="00FD1F75"/>
    <w:rsid w:val="00FD2B52"/>
    <w:rsid w:val="00FD33DB"/>
    <w:rsid w:val="00FD4236"/>
    <w:rsid w:val="00FD46F5"/>
    <w:rsid w:val="00FD4A2D"/>
    <w:rsid w:val="00FD5159"/>
    <w:rsid w:val="00FD5200"/>
    <w:rsid w:val="00FD52B3"/>
    <w:rsid w:val="00FD5312"/>
    <w:rsid w:val="00FD57AF"/>
    <w:rsid w:val="00FD5C6D"/>
    <w:rsid w:val="00FD5C90"/>
    <w:rsid w:val="00FD63ED"/>
    <w:rsid w:val="00FD6525"/>
    <w:rsid w:val="00FD699B"/>
    <w:rsid w:val="00FD6ED6"/>
    <w:rsid w:val="00FD73BA"/>
    <w:rsid w:val="00FD7575"/>
    <w:rsid w:val="00FD77B8"/>
    <w:rsid w:val="00FD7B49"/>
    <w:rsid w:val="00FD7F93"/>
    <w:rsid w:val="00FE0C53"/>
    <w:rsid w:val="00FE0EAD"/>
    <w:rsid w:val="00FE122E"/>
    <w:rsid w:val="00FE130E"/>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2872"/>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B68377-C1C5-45D1-93AB-7E45674E277C}">
  <ds:schemaRefs>
    <ds:schemaRef ds:uri="http://schemas.microsoft.com/sharepoint/v3/contenttype/forms"/>
  </ds:schemaRefs>
</ds:datastoreItem>
</file>

<file path=customXml/itemProps2.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0E63B93B-D6E9-4EAF-A399-18D3E543D63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9</Pages>
  <Words>2146</Words>
  <Characters>12235</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WF from RAN4#105</vt:lpstr>
      <vt:lpstr>Considerations</vt:lpstr>
      <vt:lpstr>    General considerations</vt:lpstr>
      <vt:lpstr>    Analysis</vt:lpstr>
      <vt:lpstr>        CA_n5-n8 with full band RF filters</vt:lpstr>
      <vt:lpstr>        Full n5/n8 RF filters with 2 antennas</vt:lpstr>
      <vt:lpstr>        Full n5/n8 RF filters with 3 antennas</vt:lpstr>
      <vt:lpstr>        Dedicated RF filters for restricted frequencies </vt:lpstr>
      <vt:lpstr>        Dedicated RF filters for restricted frequencies with 2 antennas</vt:lpstr>
      <vt:lpstr>        Dedicated RF filters for restricted frequencies with 3 antennas</vt:lpstr>
      <vt:lpstr>        MSD for 2 UL Case</vt:lpstr>
      <vt:lpstr>Conclusion</vt:lpstr>
      <vt:lpstr>Reference</vt:lpstr>
    </vt:vector>
  </TitlesOfParts>
  <Company>Qualcomm</Company>
  <LinksUpToDate>false</LinksUpToDate>
  <CharactersWithSpaces>14353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2023-05-15T16:24:00Z</dcterms:created>
  <dcterms:modified xsi:type="dcterms:W3CDTF">2023-05-15T16:24:00Z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