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205A1" w14:textId="67EED10D" w:rsidR="00CC66B0" w:rsidRPr="004A029C" w:rsidRDefault="00CC66B0" w:rsidP="00CC66B0">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sidR="00C754F6">
        <w:rPr>
          <w:rFonts w:cs="Arial"/>
          <w:sz w:val="24"/>
          <w:szCs w:val="24"/>
        </w:rPr>
        <w:t>107</w:t>
      </w:r>
      <w:r w:rsidRPr="004A029C">
        <w:rPr>
          <w:rFonts w:cs="Arial"/>
          <w:sz w:val="24"/>
          <w:szCs w:val="24"/>
        </w:rPr>
        <w:tab/>
      </w:r>
      <w:r w:rsidR="00DB71C5" w:rsidRPr="00DB71C5">
        <w:rPr>
          <w:rFonts w:cs="Arial"/>
          <w:sz w:val="24"/>
          <w:szCs w:val="24"/>
        </w:rPr>
        <w:t>R4-2308319</w:t>
      </w:r>
    </w:p>
    <w:p w14:paraId="50C8B699" w14:textId="77777777" w:rsidR="00C754F6" w:rsidRDefault="00C754F6" w:rsidP="00C754F6">
      <w:pPr>
        <w:pStyle w:val="Footer"/>
        <w:jc w:val="left"/>
        <w:rPr>
          <w:rFonts w:eastAsia="宋体" w:cs="Arial"/>
          <w:i w:val="0"/>
          <w:sz w:val="24"/>
          <w:szCs w:val="24"/>
          <w:lang w:eastAsia="zh-CN"/>
        </w:rPr>
      </w:pPr>
      <w:r w:rsidRPr="001F4680">
        <w:rPr>
          <w:rFonts w:eastAsia="宋体" w:cs="Arial"/>
          <w:i w:val="0"/>
          <w:sz w:val="24"/>
          <w:szCs w:val="24"/>
          <w:lang w:eastAsia="zh-CN"/>
        </w:rPr>
        <w:t>Incheon, KR, May 22 – May 26, 2023</w:t>
      </w:r>
    </w:p>
    <w:p w14:paraId="288B35E8" w14:textId="77777777" w:rsidR="00DF0231" w:rsidRPr="00325177" w:rsidRDefault="00DF0231" w:rsidP="00DF0231">
      <w:pPr>
        <w:pStyle w:val="Footer"/>
        <w:rPr>
          <w:noProof w:val="0"/>
        </w:rPr>
      </w:pPr>
    </w:p>
    <w:p w14:paraId="7F9FBBE7" w14:textId="37F7EFAB" w:rsidR="00DF0231" w:rsidRPr="00325177" w:rsidRDefault="00DF0231" w:rsidP="00DF0231">
      <w:pPr>
        <w:tabs>
          <w:tab w:val="left" w:pos="1985"/>
        </w:tabs>
        <w:rPr>
          <w:rFonts w:ascii="Arial" w:hAnsi="Arial"/>
          <w:sz w:val="24"/>
          <w:lang w:val="en-US"/>
        </w:rPr>
      </w:pPr>
      <w:r w:rsidRPr="00325177">
        <w:rPr>
          <w:rFonts w:ascii="Arial" w:hAnsi="Arial"/>
          <w:b/>
          <w:sz w:val="24"/>
          <w:lang w:val="en-US"/>
        </w:rPr>
        <w:t>Agenda item:</w:t>
      </w:r>
      <w:r w:rsidRPr="00325177">
        <w:rPr>
          <w:rFonts w:ascii="Arial" w:hAnsi="Arial"/>
          <w:sz w:val="24"/>
          <w:lang w:val="en-US"/>
        </w:rPr>
        <w:tab/>
      </w:r>
      <w:r w:rsidR="00A67A90">
        <w:rPr>
          <w:rFonts w:ascii="Arial" w:hAnsi="Arial"/>
          <w:sz w:val="24"/>
          <w:lang w:val="en-US"/>
        </w:rPr>
        <w:t>8</w:t>
      </w:r>
      <w:r w:rsidR="00651B4A" w:rsidRPr="00325177">
        <w:rPr>
          <w:rFonts w:ascii="Arial" w:hAnsi="Arial"/>
          <w:sz w:val="24"/>
          <w:lang w:val="en-US"/>
        </w:rPr>
        <w:t>.9.</w:t>
      </w:r>
      <w:r w:rsidR="0097364D" w:rsidRPr="00325177">
        <w:rPr>
          <w:rFonts w:ascii="Arial" w:hAnsi="Arial"/>
          <w:sz w:val="24"/>
          <w:lang w:val="en-US"/>
        </w:rPr>
        <w:t>2.</w:t>
      </w:r>
      <w:r w:rsidR="00E06208" w:rsidRPr="00325177">
        <w:rPr>
          <w:rFonts w:ascii="Arial" w:hAnsi="Arial"/>
          <w:sz w:val="24"/>
          <w:lang w:val="en-US"/>
        </w:rPr>
        <w:t>3</w:t>
      </w:r>
    </w:p>
    <w:p w14:paraId="2DF876B8" w14:textId="77777777" w:rsidR="00DF0231" w:rsidRPr="00325177" w:rsidRDefault="00DF0231" w:rsidP="00DF0231">
      <w:pPr>
        <w:tabs>
          <w:tab w:val="left" w:pos="1985"/>
        </w:tabs>
        <w:rPr>
          <w:rFonts w:ascii="Arial" w:hAnsi="Arial"/>
          <w:sz w:val="24"/>
          <w:lang w:val="en-US"/>
        </w:rPr>
      </w:pPr>
      <w:r w:rsidRPr="00325177">
        <w:rPr>
          <w:rFonts w:ascii="Arial" w:hAnsi="Arial"/>
          <w:b/>
          <w:sz w:val="24"/>
          <w:lang w:val="en-US"/>
        </w:rPr>
        <w:t xml:space="preserve">Source: </w:t>
      </w:r>
      <w:r w:rsidRPr="00325177">
        <w:rPr>
          <w:rFonts w:ascii="Arial" w:hAnsi="Arial"/>
          <w:b/>
          <w:sz w:val="24"/>
          <w:lang w:val="en-US"/>
        </w:rPr>
        <w:tab/>
      </w:r>
      <w:r w:rsidRPr="00325177">
        <w:rPr>
          <w:rFonts w:ascii="Arial" w:hAnsi="Arial"/>
          <w:sz w:val="24"/>
          <w:lang w:val="en-US"/>
        </w:rPr>
        <w:t xml:space="preserve">Huawei, </w:t>
      </w:r>
      <w:proofErr w:type="spellStart"/>
      <w:r w:rsidRPr="00325177">
        <w:rPr>
          <w:rFonts w:ascii="Arial" w:hAnsi="Arial"/>
          <w:sz w:val="24"/>
          <w:lang w:val="en-US"/>
        </w:rPr>
        <w:t>HiSilicon</w:t>
      </w:r>
      <w:proofErr w:type="spellEnd"/>
    </w:p>
    <w:p w14:paraId="2FEF369A" w14:textId="43362519" w:rsidR="00DF0231" w:rsidRPr="00325177" w:rsidRDefault="00DF0231" w:rsidP="00DF0231">
      <w:pPr>
        <w:tabs>
          <w:tab w:val="left" w:pos="1985"/>
        </w:tabs>
        <w:ind w:left="1980" w:hanging="1980"/>
        <w:rPr>
          <w:rFonts w:ascii="Arial" w:hAnsi="Arial"/>
          <w:sz w:val="24"/>
          <w:lang w:val="en-US"/>
        </w:rPr>
      </w:pPr>
      <w:r w:rsidRPr="00325177">
        <w:rPr>
          <w:rFonts w:ascii="Arial" w:hAnsi="Arial"/>
          <w:b/>
          <w:sz w:val="24"/>
          <w:lang w:val="en-US"/>
        </w:rPr>
        <w:t>Title:</w:t>
      </w:r>
      <w:r w:rsidRPr="00325177">
        <w:rPr>
          <w:rFonts w:ascii="Arial" w:hAnsi="Arial"/>
          <w:sz w:val="24"/>
          <w:lang w:val="en-US"/>
        </w:rPr>
        <w:t xml:space="preserve"> </w:t>
      </w:r>
      <w:r w:rsidRPr="00325177">
        <w:rPr>
          <w:rFonts w:ascii="Arial" w:hAnsi="Arial"/>
          <w:sz w:val="24"/>
          <w:lang w:val="en-US"/>
        </w:rPr>
        <w:tab/>
      </w:r>
      <w:r w:rsidR="00814825" w:rsidRPr="00814825">
        <w:rPr>
          <w:rFonts w:ascii="Arial" w:hAnsi="Arial"/>
          <w:sz w:val="24"/>
          <w:lang w:val="en-US"/>
        </w:rPr>
        <w:t xml:space="preserve">Discussion on other FR2 </w:t>
      </w:r>
      <w:proofErr w:type="spellStart"/>
      <w:r w:rsidR="00814825" w:rsidRPr="00814825">
        <w:rPr>
          <w:rFonts w:ascii="Arial" w:hAnsi="Arial"/>
          <w:sz w:val="24"/>
          <w:lang w:val="en-US"/>
        </w:rPr>
        <w:t>SCell</w:t>
      </w:r>
      <w:proofErr w:type="spellEnd"/>
      <w:r w:rsidR="00814825" w:rsidRPr="00814825">
        <w:rPr>
          <w:rFonts w:ascii="Arial" w:hAnsi="Arial"/>
          <w:sz w:val="24"/>
          <w:lang w:val="en-US"/>
        </w:rPr>
        <w:t xml:space="preserve"> activation enhancement</w:t>
      </w:r>
      <w:bookmarkStart w:id="0" w:name="_GoBack"/>
      <w:bookmarkEnd w:id="0"/>
    </w:p>
    <w:p w14:paraId="070E8FE9" w14:textId="77777777" w:rsidR="00DF0231" w:rsidRPr="00325177" w:rsidRDefault="00DF0231" w:rsidP="00DF0231">
      <w:pPr>
        <w:tabs>
          <w:tab w:val="left" w:pos="1985"/>
        </w:tabs>
        <w:ind w:left="1980" w:hanging="1980"/>
        <w:rPr>
          <w:rFonts w:ascii="Arial" w:hAnsi="Arial"/>
          <w:sz w:val="24"/>
          <w:lang w:val="en-US"/>
        </w:rPr>
      </w:pPr>
      <w:r w:rsidRPr="00325177">
        <w:rPr>
          <w:rFonts w:ascii="Arial" w:hAnsi="Arial"/>
          <w:b/>
          <w:sz w:val="24"/>
          <w:lang w:val="en-US"/>
        </w:rPr>
        <w:t>Document for:</w:t>
      </w:r>
      <w:r w:rsidRPr="00325177">
        <w:rPr>
          <w:rFonts w:ascii="Arial" w:hAnsi="Arial"/>
          <w:sz w:val="24"/>
          <w:lang w:val="en-US"/>
        </w:rPr>
        <w:tab/>
        <w:t>Discussion</w:t>
      </w:r>
    </w:p>
    <w:p w14:paraId="54B38894" w14:textId="77777777" w:rsidR="00DF0231" w:rsidRPr="00325177" w:rsidRDefault="00DF0231" w:rsidP="00DF0231">
      <w:pPr>
        <w:pStyle w:val="Heading1"/>
        <w:numPr>
          <w:ilvl w:val="0"/>
          <w:numId w:val="1"/>
        </w:numPr>
        <w:rPr>
          <w:lang w:val="en-US"/>
        </w:rPr>
      </w:pPr>
      <w:r w:rsidRPr="00325177">
        <w:rPr>
          <w:lang w:val="en-US"/>
        </w:rPr>
        <w:t>Introduction</w:t>
      </w:r>
    </w:p>
    <w:p w14:paraId="49BB18B8" w14:textId="350B3B5A" w:rsidR="00C754F6" w:rsidRPr="00325177" w:rsidRDefault="00C754F6" w:rsidP="00622EBC">
      <w:pPr>
        <w:rPr>
          <w:rFonts w:eastAsiaTheme="minorEastAsia"/>
          <w:lang w:val="en-US" w:eastAsia="zh-CN"/>
        </w:rPr>
      </w:pPr>
      <w:r w:rsidRPr="00C754F6">
        <w:rPr>
          <w:rFonts w:eastAsiaTheme="minorEastAsia"/>
          <w:lang w:val="en-US" w:eastAsia="zh-CN"/>
        </w:rPr>
        <w:t xml:space="preserve">The Rel-18 WI of even further RRM enhancement was approved in [1] and further revised in [2]. One of the objectives is to study the </w:t>
      </w:r>
      <w:proofErr w:type="spellStart"/>
      <w:r w:rsidRPr="00C754F6">
        <w:rPr>
          <w:rFonts w:eastAsiaTheme="minorEastAsia"/>
          <w:lang w:val="en-US" w:eastAsia="zh-CN"/>
        </w:rPr>
        <w:t>SCell</w:t>
      </w:r>
      <w:proofErr w:type="spellEnd"/>
      <w:r w:rsidRPr="00C754F6">
        <w:rPr>
          <w:rFonts w:eastAsiaTheme="minorEastAsia"/>
          <w:lang w:val="en-US" w:eastAsia="zh-CN"/>
        </w:rPr>
        <w:t xml:space="preserve"> activation delay reduction in FR2. In RAN4#105, some high-level principle was agreed in [3]. In RAN4#l06 meeting, the scope of the solutions was further narrowed down [4]. In RAN4#106bis, considerable progress has been made with agreements captured in [5]. In this paper, we further provide our views of RRM impact of the objective and provide further analysis on the solutions.</w:t>
      </w:r>
    </w:p>
    <w:p w14:paraId="2EBB39AE" w14:textId="77777777" w:rsidR="00DF0231" w:rsidRPr="00325177" w:rsidRDefault="00DF0231" w:rsidP="00DF0231">
      <w:pPr>
        <w:pStyle w:val="Heading1"/>
        <w:numPr>
          <w:ilvl w:val="0"/>
          <w:numId w:val="1"/>
        </w:numPr>
        <w:rPr>
          <w:lang w:val="en-US"/>
        </w:rPr>
      </w:pPr>
      <w:r w:rsidRPr="00325177">
        <w:rPr>
          <w:lang w:val="en-US"/>
        </w:rPr>
        <w:t>Discussion</w:t>
      </w:r>
    </w:p>
    <w:p w14:paraId="60CC6DC0" w14:textId="0F20993F" w:rsidR="00CC66B0" w:rsidRDefault="00CC66B0" w:rsidP="00E018B7">
      <w:pPr>
        <w:jc w:val="both"/>
        <w:rPr>
          <w:rFonts w:eastAsiaTheme="minorEastAsia"/>
          <w:lang w:val="en-US" w:eastAsia="zh-CN"/>
        </w:rPr>
      </w:pPr>
      <w:r w:rsidRPr="00CC66B0">
        <w:rPr>
          <w:rFonts w:eastAsiaTheme="minorEastAsia"/>
          <w:lang w:val="en-US" w:eastAsia="zh-CN"/>
        </w:rPr>
        <w:t>Based on the discussion in last meeting, some solutions are down scoped which was captured in [4].</w:t>
      </w:r>
      <w:r>
        <w:rPr>
          <w:rFonts w:eastAsiaTheme="minorEastAsia"/>
          <w:lang w:val="en-US" w:eastAsia="zh-CN"/>
        </w:rPr>
        <w:t xml:space="preserve"> One of the remaining issues for uncategorized solution is shown as follows:</w:t>
      </w:r>
    </w:p>
    <w:tbl>
      <w:tblPr>
        <w:tblStyle w:val="TableGrid"/>
        <w:tblW w:w="0" w:type="auto"/>
        <w:tblLook w:val="04A0" w:firstRow="1" w:lastRow="0" w:firstColumn="1" w:lastColumn="0" w:noHBand="0" w:noVBand="1"/>
      </w:tblPr>
      <w:tblGrid>
        <w:gridCol w:w="9562"/>
      </w:tblGrid>
      <w:tr w:rsidR="00CC66B0" w14:paraId="6C5D4F69" w14:textId="77777777" w:rsidTr="00CC66B0">
        <w:tc>
          <w:tcPr>
            <w:tcW w:w="9562" w:type="dxa"/>
          </w:tcPr>
          <w:p w14:paraId="43173FCF" w14:textId="77777777" w:rsidR="00C754F6" w:rsidRPr="009E6C79" w:rsidRDefault="00C754F6" w:rsidP="00C754F6">
            <w:pPr>
              <w:rPr>
                <w:rFonts w:eastAsia="宋体"/>
                <w:b/>
                <w:color w:val="0070C0"/>
                <w:u w:val="single"/>
              </w:rPr>
            </w:pPr>
            <w:r w:rsidRPr="009E6C79">
              <w:rPr>
                <w:b/>
                <w:color w:val="0070C0"/>
                <w:u w:val="single"/>
                <w:lang w:eastAsia="ko-KR"/>
              </w:rPr>
              <w:t xml:space="preserve">Issue 3-1-1: Scheduling enhancement for FR2 unknown </w:t>
            </w:r>
            <w:proofErr w:type="spellStart"/>
            <w:r w:rsidRPr="009E6C79">
              <w:rPr>
                <w:b/>
                <w:color w:val="0070C0"/>
                <w:u w:val="single"/>
                <w:lang w:eastAsia="ko-KR"/>
              </w:rPr>
              <w:t>SCell</w:t>
            </w:r>
            <w:proofErr w:type="spellEnd"/>
            <w:r w:rsidRPr="009E6C79">
              <w:rPr>
                <w:b/>
                <w:color w:val="0070C0"/>
                <w:u w:val="single"/>
                <w:lang w:eastAsia="ko-KR"/>
              </w:rPr>
              <w:t xml:space="preserve"> activation</w:t>
            </w:r>
          </w:p>
          <w:p w14:paraId="6DF7C303" w14:textId="77777777" w:rsidR="00C754F6" w:rsidRPr="009E6C79" w:rsidRDefault="00C754F6" w:rsidP="00C754F6">
            <w:pPr>
              <w:rPr>
                <w:rFonts w:eastAsiaTheme="minorEastAsia"/>
                <w:iCs/>
              </w:rPr>
            </w:pPr>
            <w:r w:rsidRPr="009E6C79">
              <w:rPr>
                <w:rFonts w:eastAsiaTheme="minorEastAsia"/>
                <w:iCs/>
              </w:rPr>
              <w:t>FFS:</w:t>
            </w:r>
          </w:p>
          <w:p w14:paraId="5501299F" w14:textId="77777777" w:rsidR="00C754F6" w:rsidRPr="009E6C79" w:rsidRDefault="00C754F6" w:rsidP="00C754F6">
            <w:pPr>
              <w:pStyle w:val="ListParagraph"/>
              <w:numPr>
                <w:ilvl w:val="0"/>
                <w:numId w:val="8"/>
              </w:numPr>
              <w:spacing w:after="120"/>
              <w:ind w:firstLineChars="0"/>
            </w:pPr>
            <w:r w:rsidRPr="009E6C79">
              <w:rPr>
                <w:lang w:val="en-US"/>
              </w:rPr>
              <w:t xml:space="preserve">Option 1 (Apple, QC, OPPO, HW, Ericsson, ZTE): the early scheduling is network implementation and it’s not precluded in existing </w:t>
            </w:r>
            <w:proofErr w:type="spellStart"/>
            <w:r w:rsidRPr="009E6C79">
              <w:rPr>
                <w:lang w:val="en-US"/>
              </w:rPr>
              <w:t>SCell</w:t>
            </w:r>
            <w:proofErr w:type="spellEnd"/>
            <w:r w:rsidRPr="009E6C79">
              <w:rPr>
                <w:lang w:val="en-US"/>
              </w:rPr>
              <w:t xml:space="preserve"> activation requirement. </w:t>
            </w:r>
            <w:r w:rsidRPr="009E6C79">
              <w:t>No enhancement is needed.</w:t>
            </w:r>
          </w:p>
          <w:p w14:paraId="28A6A961" w14:textId="77777777" w:rsidR="00C754F6" w:rsidRPr="009E6C79" w:rsidRDefault="00C754F6" w:rsidP="00C754F6">
            <w:pPr>
              <w:pStyle w:val="ListParagraph"/>
              <w:numPr>
                <w:ilvl w:val="1"/>
                <w:numId w:val="8"/>
              </w:numPr>
              <w:spacing w:after="120"/>
              <w:ind w:firstLineChars="0"/>
            </w:pPr>
            <w:r w:rsidRPr="009E6C79">
              <w:t>Option 1a(ZTE):</w:t>
            </w:r>
          </w:p>
          <w:p w14:paraId="1CBCC84E" w14:textId="77777777" w:rsidR="00C754F6" w:rsidRPr="009E6C79" w:rsidRDefault="00C754F6" w:rsidP="00C754F6">
            <w:pPr>
              <w:pStyle w:val="ListParagraph"/>
              <w:numPr>
                <w:ilvl w:val="2"/>
                <w:numId w:val="8"/>
              </w:numPr>
              <w:spacing w:after="120"/>
              <w:ind w:firstLineChars="0"/>
              <w:rPr>
                <w:lang w:val="en-US"/>
              </w:rPr>
            </w:pPr>
            <w:r w:rsidRPr="009E6C79">
              <w:rPr>
                <w:lang w:val="en-US"/>
              </w:rPr>
              <w:t>For FR2, the initial scheduling can be decided by the NW after receiving the beam info and signal quality info after L1-RSRP report. For FR1, once the signal quality info derived by NW, the initial scheduling is possible.</w:t>
            </w:r>
          </w:p>
          <w:p w14:paraId="115D188D" w14:textId="77777777" w:rsidR="00C754F6" w:rsidRPr="009E6C79" w:rsidRDefault="00C754F6" w:rsidP="00C754F6">
            <w:pPr>
              <w:pStyle w:val="ListParagraph"/>
              <w:numPr>
                <w:ilvl w:val="0"/>
                <w:numId w:val="8"/>
              </w:numPr>
              <w:spacing w:after="120"/>
              <w:ind w:firstLineChars="0"/>
            </w:pPr>
            <w:r w:rsidRPr="009E6C79">
              <w:t xml:space="preserve">Option 2 (Nokia): </w:t>
            </w:r>
          </w:p>
          <w:p w14:paraId="3B83A640" w14:textId="77777777" w:rsidR="00C754F6" w:rsidRPr="009E6C79" w:rsidRDefault="00C754F6" w:rsidP="00C754F6">
            <w:pPr>
              <w:pStyle w:val="ListParagraph"/>
              <w:numPr>
                <w:ilvl w:val="1"/>
                <w:numId w:val="8"/>
              </w:numPr>
              <w:spacing w:after="120"/>
              <w:ind w:firstLineChars="0"/>
              <w:rPr>
                <w:lang w:val="en-US"/>
              </w:rPr>
            </w:pPr>
            <w:r w:rsidRPr="009E6C79">
              <w:rPr>
                <w:lang w:val="en-US"/>
              </w:rPr>
              <w:t>The potential to enable earlier data transmission within the activation period shall be studied.</w:t>
            </w:r>
          </w:p>
          <w:p w14:paraId="448DB499" w14:textId="77777777" w:rsidR="00C754F6" w:rsidRPr="009E6C79" w:rsidRDefault="00C754F6" w:rsidP="00C754F6">
            <w:pPr>
              <w:pStyle w:val="ListParagraph"/>
              <w:numPr>
                <w:ilvl w:val="1"/>
                <w:numId w:val="8"/>
              </w:numPr>
              <w:spacing w:after="120"/>
              <w:ind w:firstLineChars="0"/>
              <w:rPr>
                <w:lang w:val="en-US"/>
              </w:rPr>
            </w:pPr>
            <w:r w:rsidRPr="009E6C79">
              <w:rPr>
                <w:lang w:val="en-US"/>
              </w:rPr>
              <w:t xml:space="preserve">The UE shall be scheduled by the network immediately after L3 or L1-RSRP reporting. </w:t>
            </w:r>
          </w:p>
          <w:p w14:paraId="0B563923" w14:textId="77777777" w:rsidR="00C754F6" w:rsidRPr="009E6C79" w:rsidRDefault="00C754F6" w:rsidP="00C754F6">
            <w:pPr>
              <w:pStyle w:val="ListParagraph"/>
              <w:numPr>
                <w:ilvl w:val="1"/>
                <w:numId w:val="8"/>
              </w:numPr>
              <w:spacing w:after="120"/>
              <w:ind w:firstLineChars="0"/>
              <w:rPr>
                <w:lang w:val="en-US"/>
              </w:rPr>
            </w:pPr>
            <w:r w:rsidRPr="009E6C79">
              <w:rPr>
                <w:lang w:val="en-US"/>
              </w:rPr>
              <w:t xml:space="preserve">Starting from receiving the TCI activation command, the UE shall report CSI, instead of </w:t>
            </w:r>
            <w:proofErr w:type="spellStart"/>
            <w:r w:rsidRPr="009E6C79">
              <w:rPr>
                <w:lang w:val="en-US"/>
              </w:rPr>
              <w:t>OoR</w:t>
            </w:r>
            <w:proofErr w:type="spellEnd"/>
            <w:r w:rsidRPr="009E6C79">
              <w:rPr>
                <w:lang w:val="en-US"/>
              </w:rPr>
              <w:t xml:space="preserve">, if the UE has available uplink resources to report CQI for the </w:t>
            </w:r>
            <w:proofErr w:type="spellStart"/>
            <w:r w:rsidRPr="009E6C79">
              <w:rPr>
                <w:lang w:val="en-US"/>
              </w:rPr>
              <w:t>SCell</w:t>
            </w:r>
            <w:proofErr w:type="spellEnd"/>
            <w:r w:rsidRPr="009E6C79">
              <w:rPr>
                <w:lang w:val="en-US"/>
              </w:rPr>
              <w:t>.</w:t>
            </w:r>
          </w:p>
          <w:p w14:paraId="7558D7D7" w14:textId="77777777" w:rsidR="00CC66B0" w:rsidRPr="00C754F6" w:rsidRDefault="00CC66B0" w:rsidP="00E018B7">
            <w:pPr>
              <w:jc w:val="both"/>
              <w:rPr>
                <w:rFonts w:eastAsiaTheme="minorEastAsia"/>
                <w:b/>
                <w:lang w:val="en-US" w:eastAsia="zh-CN"/>
              </w:rPr>
            </w:pPr>
          </w:p>
        </w:tc>
      </w:tr>
    </w:tbl>
    <w:p w14:paraId="4F9480DE" w14:textId="4B59BA2F" w:rsidR="00CC66B0" w:rsidRDefault="00CC66B0" w:rsidP="00E018B7">
      <w:pPr>
        <w:jc w:val="both"/>
        <w:rPr>
          <w:rFonts w:eastAsiaTheme="minorEastAsia"/>
          <w:b/>
          <w:lang w:val="en-US" w:eastAsia="zh-CN"/>
        </w:rPr>
      </w:pPr>
    </w:p>
    <w:p w14:paraId="4C487963" w14:textId="644E1B0D" w:rsidR="00CC66B0" w:rsidRDefault="00CC66B0" w:rsidP="00E018B7">
      <w:pPr>
        <w:jc w:val="both"/>
        <w:rPr>
          <w:rFonts w:eastAsiaTheme="minorEastAsia"/>
          <w:lang w:val="en-US" w:eastAsia="zh-CN"/>
        </w:rPr>
      </w:pPr>
      <w:r w:rsidRPr="00CC66B0">
        <w:rPr>
          <w:rFonts w:eastAsiaTheme="minorEastAsia"/>
          <w:lang w:val="en-US" w:eastAsia="zh-CN"/>
        </w:rPr>
        <w:t>Based on discussion in last meeting,</w:t>
      </w:r>
      <w:r>
        <w:rPr>
          <w:rFonts w:eastAsiaTheme="minorEastAsia"/>
          <w:lang w:val="en-US" w:eastAsia="zh-CN"/>
        </w:rPr>
        <w:t xml:space="preserve"> the concerns from proponent of option 2 is that whether scheduling is allowed before the </w:t>
      </w:r>
      <w:proofErr w:type="spellStart"/>
      <w:r>
        <w:rPr>
          <w:rFonts w:eastAsiaTheme="minorEastAsia" w:hint="eastAsia"/>
          <w:lang w:val="en-US" w:eastAsia="zh-CN"/>
        </w:rPr>
        <w:t>SCell</w:t>
      </w:r>
      <w:proofErr w:type="spellEnd"/>
      <w:r>
        <w:rPr>
          <w:rFonts w:eastAsiaTheme="minorEastAsia"/>
          <w:lang w:val="en-US" w:eastAsia="zh-CN"/>
        </w:rPr>
        <w:t xml:space="preserve"> activation delay requirements defined in existing spec. The related descriptions are </w:t>
      </w:r>
      <w:r w:rsidR="00576402">
        <w:rPr>
          <w:rFonts w:eastAsiaTheme="minorEastAsia"/>
          <w:lang w:val="en-US" w:eastAsia="zh-CN"/>
        </w:rPr>
        <w:t>quoted</w:t>
      </w:r>
      <w:r>
        <w:rPr>
          <w:rFonts w:eastAsiaTheme="minorEastAsia"/>
          <w:lang w:val="en-US" w:eastAsia="zh-CN"/>
        </w:rPr>
        <w:t xml:space="preserve"> as follows:</w:t>
      </w:r>
    </w:p>
    <w:tbl>
      <w:tblPr>
        <w:tblStyle w:val="TableGrid"/>
        <w:tblW w:w="0" w:type="auto"/>
        <w:tblLook w:val="04A0" w:firstRow="1" w:lastRow="0" w:firstColumn="1" w:lastColumn="0" w:noHBand="0" w:noVBand="1"/>
      </w:tblPr>
      <w:tblGrid>
        <w:gridCol w:w="9562"/>
      </w:tblGrid>
      <w:tr w:rsidR="00576402" w14:paraId="003A136F" w14:textId="77777777" w:rsidTr="00576402">
        <w:tc>
          <w:tcPr>
            <w:tcW w:w="9562" w:type="dxa"/>
          </w:tcPr>
          <w:p w14:paraId="3AF12A12" w14:textId="5A3C2E34" w:rsidR="00576402" w:rsidRDefault="00576402" w:rsidP="00576402">
            <w:r>
              <w:t>TS 38.133 8.3.2</w:t>
            </w:r>
          </w:p>
          <w:p w14:paraId="1A350CD5" w14:textId="74B410B0" w:rsidR="00576402" w:rsidRPr="00576402" w:rsidRDefault="00576402" w:rsidP="00576402">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w:t>
            </w:r>
            <w:r w:rsidRPr="00576402">
              <w:rPr>
                <w:highlight w:val="yellow"/>
              </w:rPr>
              <w:t xml:space="preserve">until the UE has completed the </w:t>
            </w:r>
            <w:proofErr w:type="spellStart"/>
            <w:r w:rsidRPr="00576402">
              <w:rPr>
                <w:highlight w:val="yellow"/>
              </w:rPr>
              <w:t>SCell</w:t>
            </w:r>
            <w:proofErr w:type="spellEnd"/>
            <w:r w:rsidRPr="00576402">
              <w:rPr>
                <w:highlight w:val="yellow"/>
              </w:rPr>
              <w:t xml:space="preserve"> activation</w:t>
            </w:r>
            <w:r w:rsidRPr="009C5807">
              <w:t xml:space="preserve">, the UE shall report out of range if the UE has available uplink resources to report CQI for the </w:t>
            </w:r>
            <w:proofErr w:type="spellStart"/>
            <w:r w:rsidRPr="009C5807">
              <w:t>SCell</w:t>
            </w:r>
            <w:proofErr w:type="spellEnd"/>
            <w:r w:rsidRPr="009C5807">
              <w:t>.</w:t>
            </w:r>
          </w:p>
        </w:tc>
      </w:tr>
    </w:tbl>
    <w:p w14:paraId="61C51809" w14:textId="51C577A7" w:rsidR="00CC66B0" w:rsidRDefault="00CC66B0" w:rsidP="00E018B7">
      <w:pPr>
        <w:jc w:val="both"/>
        <w:rPr>
          <w:rFonts w:eastAsiaTheme="minorEastAsia"/>
          <w:lang w:val="en-US" w:eastAsia="zh-CN"/>
        </w:rPr>
      </w:pPr>
    </w:p>
    <w:p w14:paraId="1F8C17B0" w14:textId="77CD0A3D" w:rsidR="00576402" w:rsidRDefault="00576402" w:rsidP="00E018B7">
      <w:pPr>
        <w:jc w:val="both"/>
        <w:rPr>
          <w:rFonts w:eastAsiaTheme="minorEastAsia"/>
          <w:lang w:val="en-US" w:eastAsia="zh-CN"/>
        </w:rPr>
      </w:pPr>
      <w:r>
        <w:rPr>
          <w:rFonts w:eastAsiaTheme="minorEastAsia"/>
          <w:lang w:val="en-US" w:eastAsia="zh-CN"/>
        </w:rPr>
        <w:t xml:space="preserve">The above description can be ambiguous to some extent. Companies may interpret this time occasion as the time defined in the existing spec, which is the minimum requirements for </w:t>
      </w:r>
      <w:proofErr w:type="spellStart"/>
      <w:r>
        <w:rPr>
          <w:rFonts w:eastAsiaTheme="minorEastAsia"/>
          <w:lang w:val="en-US" w:eastAsia="zh-CN"/>
        </w:rPr>
        <w:t>SCell</w:t>
      </w:r>
      <w:proofErr w:type="spellEnd"/>
      <w:r>
        <w:rPr>
          <w:rFonts w:eastAsiaTheme="minorEastAsia"/>
          <w:lang w:val="en-US" w:eastAsia="zh-CN"/>
        </w:rPr>
        <w:t xml:space="preserve"> activation delay. However, from our understanding, it is the actual time UE completes the </w:t>
      </w:r>
      <w:proofErr w:type="spellStart"/>
      <w:r>
        <w:rPr>
          <w:rFonts w:eastAsiaTheme="minorEastAsia"/>
          <w:lang w:val="en-US" w:eastAsia="zh-CN"/>
        </w:rPr>
        <w:t>SCell</w:t>
      </w:r>
      <w:proofErr w:type="spellEnd"/>
      <w:r>
        <w:rPr>
          <w:rFonts w:eastAsiaTheme="minorEastAsia"/>
          <w:lang w:val="en-US" w:eastAsia="zh-CN"/>
        </w:rPr>
        <w:t xml:space="preserve"> activation when UE is able to report valid CQI for the </w:t>
      </w:r>
      <w:proofErr w:type="spellStart"/>
      <w:r>
        <w:rPr>
          <w:rFonts w:eastAsiaTheme="minorEastAsia"/>
          <w:lang w:val="en-US" w:eastAsia="zh-CN"/>
        </w:rPr>
        <w:t>SCell</w:t>
      </w:r>
      <w:proofErr w:type="spellEnd"/>
      <w:r>
        <w:rPr>
          <w:rFonts w:eastAsiaTheme="minorEastAsia"/>
          <w:lang w:val="en-US" w:eastAsia="zh-CN"/>
        </w:rPr>
        <w:t xml:space="preserve">. </w:t>
      </w:r>
    </w:p>
    <w:p w14:paraId="100EC6D1" w14:textId="48AF2C89" w:rsidR="00576402" w:rsidRPr="007B12CB" w:rsidRDefault="00576402" w:rsidP="00E018B7">
      <w:pPr>
        <w:jc w:val="both"/>
        <w:rPr>
          <w:rFonts w:eastAsiaTheme="minorEastAsia"/>
          <w:b/>
          <w:lang w:val="en-US" w:eastAsia="zh-CN"/>
        </w:rPr>
      </w:pPr>
      <w:r w:rsidRPr="007B12CB">
        <w:rPr>
          <w:rFonts w:eastAsiaTheme="minorEastAsia"/>
          <w:b/>
          <w:lang w:val="en-US" w:eastAsia="zh-CN"/>
        </w:rPr>
        <w:lastRenderedPageBreak/>
        <w:t xml:space="preserve">Observation 1: The existing requirements does not prohibit UE from reporting valid CQI before the </w:t>
      </w:r>
      <w:r w:rsidR="007B12CB" w:rsidRPr="007B12CB">
        <w:rPr>
          <w:rFonts w:eastAsiaTheme="minorEastAsia"/>
          <w:b/>
          <w:lang w:val="en-US" w:eastAsia="zh-CN"/>
        </w:rPr>
        <w:t>delay requirements defined in the specification.</w:t>
      </w:r>
    </w:p>
    <w:p w14:paraId="034C5572" w14:textId="05DAA83E" w:rsidR="007B12CB" w:rsidRDefault="007B12CB" w:rsidP="00E018B7">
      <w:pPr>
        <w:jc w:val="both"/>
        <w:rPr>
          <w:rFonts w:eastAsiaTheme="minorEastAsia"/>
          <w:lang w:val="en-US" w:eastAsia="zh-CN"/>
        </w:rPr>
      </w:pPr>
      <w:r>
        <w:rPr>
          <w:rFonts w:eastAsiaTheme="minorEastAsia"/>
          <w:lang w:val="en-US" w:eastAsia="zh-CN"/>
        </w:rPr>
        <w:t xml:space="preserve">Thus, if UE is able to complete </w:t>
      </w:r>
      <w:proofErr w:type="spellStart"/>
      <w:r>
        <w:rPr>
          <w:rFonts w:eastAsiaTheme="minorEastAsia"/>
          <w:lang w:val="en-US" w:eastAsia="zh-CN"/>
        </w:rPr>
        <w:t>SCell</w:t>
      </w:r>
      <w:proofErr w:type="spellEnd"/>
      <w:r>
        <w:rPr>
          <w:rFonts w:eastAsiaTheme="minorEastAsia"/>
          <w:lang w:val="en-US" w:eastAsia="zh-CN"/>
        </w:rPr>
        <w:t xml:space="preserve"> activation earlier than what is required by the requirements, UE will report valid CQI and NW can schedule the UE. Additional, before UE reports valid CQI, NW is also not forbidden from scheduling though the performance is less guaranteed. </w:t>
      </w:r>
    </w:p>
    <w:p w14:paraId="307512AA" w14:textId="1DB540DA" w:rsidR="00C754F6" w:rsidRPr="00C754F6" w:rsidRDefault="00C754F6" w:rsidP="00E018B7">
      <w:pPr>
        <w:jc w:val="both"/>
        <w:rPr>
          <w:rFonts w:eastAsiaTheme="minorEastAsia"/>
          <w:b/>
          <w:lang w:val="en-US" w:eastAsia="zh-CN"/>
        </w:rPr>
      </w:pPr>
      <w:r w:rsidRPr="00C754F6">
        <w:rPr>
          <w:rFonts w:eastAsiaTheme="minorEastAsia"/>
          <w:b/>
          <w:lang w:val="en-US" w:eastAsia="zh-CN"/>
        </w:rPr>
        <w:t xml:space="preserve">Observation 2: UE will report valid CQI when capable which marks the completion of </w:t>
      </w:r>
      <w:proofErr w:type="spellStart"/>
      <w:r w:rsidRPr="00C754F6">
        <w:rPr>
          <w:rFonts w:eastAsiaTheme="minorEastAsia"/>
          <w:b/>
          <w:lang w:val="en-US" w:eastAsia="zh-CN"/>
        </w:rPr>
        <w:t>SCell</w:t>
      </w:r>
      <w:proofErr w:type="spellEnd"/>
      <w:r w:rsidRPr="00C754F6">
        <w:rPr>
          <w:rFonts w:eastAsiaTheme="minorEastAsia"/>
          <w:b/>
          <w:lang w:val="en-US" w:eastAsia="zh-CN"/>
        </w:rPr>
        <w:t xml:space="preserve"> activation.</w:t>
      </w:r>
    </w:p>
    <w:p w14:paraId="4DDA50C7" w14:textId="4D85AD82" w:rsidR="00CC66B0" w:rsidRPr="006A4EE0" w:rsidRDefault="007B12CB" w:rsidP="00E018B7">
      <w:pPr>
        <w:jc w:val="both"/>
        <w:rPr>
          <w:rFonts w:eastAsiaTheme="minorEastAsia"/>
          <w:b/>
          <w:lang w:val="en-US" w:eastAsia="zh-CN"/>
        </w:rPr>
      </w:pPr>
      <w:r w:rsidRPr="007B12CB">
        <w:rPr>
          <w:rFonts w:eastAsiaTheme="minorEastAsia"/>
          <w:b/>
          <w:lang w:val="en-US" w:eastAsia="zh-CN"/>
        </w:rPr>
        <w:t>Proposal 1:</w:t>
      </w:r>
      <w:r w:rsidRPr="007B12CB">
        <w:rPr>
          <w:b/>
        </w:rPr>
        <w:t xml:space="preserve"> The early scheduling </w:t>
      </w:r>
      <w:r>
        <w:rPr>
          <w:b/>
        </w:rPr>
        <w:t xml:space="preserve">(CQI reported before the delay requirements) </w:t>
      </w:r>
      <w:r w:rsidRPr="007B12CB">
        <w:rPr>
          <w:b/>
        </w:rPr>
        <w:t xml:space="preserve">is </w:t>
      </w:r>
      <w:r>
        <w:rPr>
          <w:b/>
        </w:rPr>
        <w:t>not prohibited</w:t>
      </w:r>
      <w:r w:rsidRPr="007B12CB">
        <w:rPr>
          <w:b/>
        </w:rPr>
        <w:t xml:space="preserve"> in existing </w:t>
      </w:r>
      <w:proofErr w:type="spellStart"/>
      <w:r w:rsidRPr="007B12CB">
        <w:rPr>
          <w:b/>
        </w:rPr>
        <w:t>SCell</w:t>
      </w:r>
      <w:proofErr w:type="spellEnd"/>
      <w:r w:rsidRPr="007B12CB">
        <w:rPr>
          <w:b/>
        </w:rPr>
        <w:t xml:space="preserve"> activation requirement. No enhancement is needed</w:t>
      </w:r>
      <w:r w:rsidRPr="007B12CB">
        <w:rPr>
          <w:rFonts w:eastAsia="宋体"/>
          <w:b/>
        </w:rPr>
        <w:t>.</w:t>
      </w:r>
    </w:p>
    <w:p w14:paraId="24120099" w14:textId="77777777" w:rsidR="00386BEA" w:rsidRPr="00325177" w:rsidRDefault="00DF0231" w:rsidP="00A86270">
      <w:pPr>
        <w:pStyle w:val="Heading1"/>
        <w:numPr>
          <w:ilvl w:val="0"/>
          <w:numId w:val="1"/>
        </w:numPr>
        <w:rPr>
          <w:lang w:val="en-US"/>
        </w:rPr>
      </w:pPr>
      <w:r w:rsidRPr="00325177">
        <w:rPr>
          <w:lang w:val="en-US"/>
        </w:rPr>
        <w:t>Conclusions</w:t>
      </w:r>
    </w:p>
    <w:p w14:paraId="6519C216" w14:textId="77777777" w:rsidR="00C754F6" w:rsidRPr="007B12CB" w:rsidRDefault="00C754F6" w:rsidP="00C754F6">
      <w:pPr>
        <w:jc w:val="both"/>
        <w:rPr>
          <w:rFonts w:eastAsiaTheme="minorEastAsia"/>
          <w:b/>
          <w:lang w:val="en-US" w:eastAsia="zh-CN"/>
        </w:rPr>
      </w:pPr>
      <w:r w:rsidRPr="007B12CB">
        <w:rPr>
          <w:rFonts w:eastAsiaTheme="minorEastAsia"/>
          <w:b/>
          <w:lang w:val="en-US" w:eastAsia="zh-CN"/>
        </w:rPr>
        <w:t>Observation 1: The existing requirements does not prohibit UE from reporting valid CQI before the delay requirements defined in the specification.</w:t>
      </w:r>
    </w:p>
    <w:p w14:paraId="2837C4B3" w14:textId="77777777" w:rsidR="00C754F6" w:rsidRPr="00C754F6" w:rsidRDefault="00C754F6" w:rsidP="00C754F6">
      <w:pPr>
        <w:jc w:val="both"/>
        <w:rPr>
          <w:rFonts w:eastAsiaTheme="minorEastAsia"/>
          <w:b/>
          <w:lang w:val="en-US" w:eastAsia="zh-CN"/>
        </w:rPr>
      </w:pPr>
      <w:r w:rsidRPr="00C754F6">
        <w:rPr>
          <w:rFonts w:eastAsiaTheme="minorEastAsia"/>
          <w:b/>
          <w:lang w:val="en-US" w:eastAsia="zh-CN"/>
        </w:rPr>
        <w:t xml:space="preserve">Observation 2: UE will report valid CQI when capable which marks the completion of </w:t>
      </w:r>
      <w:proofErr w:type="spellStart"/>
      <w:r w:rsidRPr="00C754F6">
        <w:rPr>
          <w:rFonts w:eastAsiaTheme="minorEastAsia"/>
          <w:b/>
          <w:lang w:val="en-US" w:eastAsia="zh-CN"/>
        </w:rPr>
        <w:t>SCell</w:t>
      </w:r>
      <w:proofErr w:type="spellEnd"/>
      <w:r w:rsidRPr="00C754F6">
        <w:rPr>
          <w:rFonts w:eastAsiaTheme="minorEastAsia"/>
          <w:b/>
          <w:lang w:val="en-US" w:eastAsia="zh-CN"/>
        </w:rPr>
        <w:t xml:space="preserve"> activation.</w:t>
      </w:r>
    </w:p>
    <w:p w14:paraId="7E81C06B" w14:textId="77777777" w:rsidR="00C754F6" w:rsidRPr="006A4EE0" w:rsidRDefault="00C754F6" w:rsidP="00C754F6">
      <w:pPr>
        <w:jc w:val="both"/>
        <w:rPr>
          <w:rFonts w:eastAsiaTheme="minorEastAsia"/>
          <w:b/>
          <w:lang w:val="en-US" w:eastAsia="zh-CN"/>
        </w:rPr>
      </w:pPr>
      <w:r w:rsidRPr="007B12CB">
        <w:rPr>
          <w:rFonts w:eastAsiaTheme="minorEastAsia"/>
          <w:b/>
          <w:lang w:val="en-US" w:eastAsia="zh-CN"/>
        </w:rPr>
        <w:t>Proposal 1:</w:t>
      </w:r>
      <w:r w:rsidRPr="007B12CB">
        <w:rPr>
          <w:b/>
        </w:rPr>
        <w:t xml:space="preserve"> The early scheduling </w:t>
      </w:r>
      <w:r>
        <w:rPr>
          <w:b/>
        </w:rPr>
        <w:t xml:space="preserve">(CQI reported before the delay requirements) </w:t>
      </w:r>
      <w:r w:rsidRPr="007B12CB">
        <w:rPr>
          <w:b/>
        </w:rPr>
        <w:t xml:space="preserve">is </w:t>
      </w:r>
      <w:r>
        <w:rPr>
          <w:b/>
        </w:rPr>
        <w:t>not prohibited</w:t>
      </w:r>
      <w:r w:rsidRPr="007B12CB">
        <w:rPr>
          <w:b/>
        </w:rPr>
        <w:t xml:space="preserve"> in existing </w:t>
      </w:r>
      <w:proofErr w:type="spellStart"/>
      <w:r w:rsidRPr="007B12CB">
        <w:rPr>
          <w:b/>
        </w:rPr>
        <w:t>SCell</w:t>
      </w:r>
      <w:proofErr w:type="spellEnd"/>
      <w:r w:rsidRPr="007B12CB">
        <w:rPr>
          <w:b/>
        </w:rPr>
        <w:t xml:space="preserve"> activation requirement. No enhancement is needed</w:t>
      </w:r>
      <w:r w:rsidRPr="007B12CB">
        <w:rPr>
          <w:rFonts w:eastAsia="宋体"/>
          <w:b/>
        </w:rPr>
        <w:t>.</w:t>
      </w:r>
    </w:p>
    <w:p w14:paraId="61FC3516" w14:textId="77777777" w:rsidR="00DF0231" w:rsidRPr="00325177" w:rsidRDefault="00DF0231" w:rsidP="00DF0231">
      <w:pPr>
        <w:pStyle w:val="Heading1"/>
        <w:tabs>
          <w:tab w:val="clear" w:pos="432"/>
        </w:tabs>
        <w:ind w:left="0" w:firstLine="0"/>
        <w:rPr>
          <w:lang w:val="en-US"/>
        </w:rPr>
      </w:pPr>
      <w:r w:rsidRPr="00325177">
        <w:rPr>
          <w:lang w:val="en-US"/>
        </w:rPr>
        <w:t>References</w:t>
      </w:r>
    </w:p>
    <w:p w14:paraId="325262DA" w14:textId="77777777" w:rsidR="00C754F6" w:rsidRDefault="00C754F6" w:rsidP="00C754F6">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1DA71153" w14:textId="77777777" w:rsidR="00C754F6" w:rsidRDefault="00C754F6" w:rsidP="00C754F6">
      <w:pPr>
        <w:rPr>
          <w:rFonts w:eastAsiaTheme="minorEastAsia"/>
          <w:lang w:eastAsia="zh-CN"/>
        </w:rPr>
      </w:pPr>
      <w:r>
        <w:rPr>
          <w:rFonts w:eastAsiaTheme="minorEastAsia" w:hint="eastAsia"/>
          <w:lang w:eastAsia="zh-CN"/>
        </w:rPr>
        <w:t>[</w:t>
      </w:r>
      <w:r>
        <w:rPr>
          <w:rFonts w:eastAsiaTheme="minorEastAsia"/>
          <w:lang w:eastAsia="zh-CN"/>
        </w:rPr>
        <w:t xml:space="preserve">2] </w:t>
      </w:r>
      <w:r w:rsidRPr="00B221C2">
        <w:rPr>
          <w:rFonts w:eastAsiaTheme="minorEastAsia"/>
          <w:lang w:eastAsia="zh-CN"/>
        </w:rPr>
        <w:t>RP-221696</w:t>
      </w:r>
      <w:r>
        <w:rPr>
          <w:rFonts w:eastAsiaTheme="minorEastAsia"/>
          <w:lang w:eastAsia="zh-CN"/>
        </w:rPr>
        <w:t xml:space="preserve"> </w:t>
      </w:r>
      <w:r w:rsidRPr="00B221C2">
        <w:rPr>
          <w:rFonts w:eastAsiaTheme="minorEastAsia"/>
          <w:lang w:eastAsia="zh-CN"/>
        </w:rPr>
        <w:t>Revised WID: Even Further RRM enhancement for NR and MR-DC</w:t>
      </w:r>
    </w:p>
    <w:p w14:paraId="2D50659C" w14:textId="77777777" w:rsidR="00C754F6" w:rsidRDefault="00C754F6" w:rsidP="00C754F6">
      <w:pPr>
        <w:rPr>
          <w:rFonts w:eastAsiaTheme="minorEastAsia"/>
          <w:lang w:eastAsia="zh-CN"/>
        </w:rPr>
      </w:pPr>
      <w:r>
        <w:rPr>
          <w:rFonts w:eastAsiaTheme="minorEastAsia"/>
          <w:lang w:eastAsia="zh-CN"/>
        </w:rPr>
        <w:t xml:space="preserve">[3] </w:t>
      </w:r>
      <w:r w:rsidRPr="00FB03B2">
        <w:rPr>
          <w:rFonts w:eastAsiaTheme="minorEastAsia"/>
          <w:lang w:eastAsia="zh-CN"/>
        </w:rPr>
        <w:t>R4-2220440</w:t>
      </w:r>
      <w:r>
        <w:rPr>
          <w:rFonts w:eastAsiaTheme="minorEastAsia"/>
          <w:lang w:eastAsia="zh-CN"/>
        </w:rPr>
        <w:t xml:space="preserve">, </w:t>
      </w:r>
      <w:r w:rsidRPr="00716AFD">
        <w:rPr>
          <w:rFonts w:eastAsiaTheme="minorEastAsia"/>
          <w:lang w:eastAsia="zh-CN"/>
        </w:rPr>
        <w:t xml:space="preserve">WF on R18 </w:t>
      </w:r>
      <w:proofErr w:type="spellStart"/>
      <w:r w:rsidRPr="00716AFD">
        <w:rPr>
          <w:rFonts w:eastAsiaTheme="minorEastAsia"/>
          <w:lang w:eastAsia="zh-CN"/>
        </w:rPr>
        <w:t>eFeRRM</w:t>
      </w:r>
      <w:proofErr w:type="spellEnd"/>
      <w:r w:rsidRPr="00716AFD">
        <w:rPr>
          <w:rFonts w:eastAsiaTheme="minorEastAsia"/>
          <w:lang w:eastAsia="zh-CN"/>
        </w:rPr>
        <w:t xml:space="preserve"> - FR2 </w:t>
      </w:r>
      <w:proofErr w:type="spellStart"/>
      <w:r w:rsidRPr="00716AFD">
        <w:rPr>
          <w:rFonts w:eastAsiaTheme="minorEastAsia"/>
          <w:lang w:eastAsia="zh-CN"/>
        </w:rPr>
        <w:t>SCell</w:t>
      </w:r>
      <w:proofErr w:type="spellEnd"/>
      <w:r w:rsidRPr="00716AFD">
        <w:rPr>
          <w:rFonts w:eastAsiaTheme="minorEastAsia"/>
          <w:lang w:eastAsia="zh-CN"/>
        </w:rPr>
        <w:t xml:space="preserve"> activation enhancement  </w:t>
      </w:r>
    </w:p>
    <w:p w14:paraId="0056DDF4" w14:textId="77777777" w:rsidR="00C754F6" w:rsidRDefault="00C754F6" w:rsidP="00C754F6">
      <w:pPr>
        <w:rPr>
          <w:rFonts w:eastAsiaTheme="minorEastAsia"/>
          <w:lang w:eastAsia="zh-CN"/>
        </w:rPr>
      </w:pPr>
      <w:r>
        <w:rPr>
          <w:rFonts w:eastAsiaTheme="minorEastAsia"/>
          <w:lang w:eastAsia="zh-CN"/>
        </w:rPr>
        <w:t xml:space="preserve">[4] </w:t>
      </w:r>
      <w:r w:rsidRPr="00463743">
        <w:rPr>
          <w:rFonts w:eastAsiaTheme="minorEastAsia"/>
          <w:lang w:eastAsia="zh-CN"/>
        </w:rPr>
        <w:t>R4-2303228</w:t>
      </w:r>
      <w:r>
        <w:rPr>
          <w:rFonts w:eastAsiaTheme="minorEastAsia"/>
          <w:lang w:eastAsia="zh-CN"/>
        </w:rPr>
        <w:t xml:space="preserve">, </w:t>
      </w:r>
      <w:r w:rsidRPr="00463743">
        <w:rPr>
          <w:rFonts w:eastAsiaTheme="minorEastAsia"/>
          <w:lang w:eastAsia="zh-CN"/>
        </w:rPr>
        <w:t>Way forward on R18 RRM enhancement (part 1)</w:t>
      </w:r>
    </w:p>
    <w:p w14:paraId="1F8D89AC" w14:textId="77777777" w:rsidR="00C754F6" w:rsidRDefault="00C754F6" w:rsidP="00C754F6">
      <w:pPr>
        <w:rPr>
          <w:rFonts w:eastAsiaTheme="minorEastAsia"/>
          <w:lang w:eastAsia="zh-CN"/>
        </w:rPr>
      </w:pPr>
      <w:r>
        <w:rPr>
          <w:rFonts w:eastAsiaTheme="minorEastAsia"/>
          <w:lang w:eastAsia="zh-CN"/>
        </w:rPr>
        <w:t>[5]</w:t>
      </w:r>
      <w:r w:rsidRPr="00AC17B5">
        <w:t xml:space="preserve"> </w:t>
      </w:r>
      <w:r w:rsidRPr="00AC17B5">
        <w:rPr>
          <w:rFonts w:eastAsiaTheme="minorEastAsia"/>
          <w:lang w:eastAsia="zh-CN"/>
        </w:rPr>
        <w:t>R4-2306315</w:t>
      </w:r>
      <w:r>
        <w:rPr>
          <w:rFonts w:eastAsiaTheme="minorEastAsia"/>
          <w:lang w:eastAsia="zh-CN"/>
        </w:rPr>
        <w:t xml:space="preserve">, </w:t>
      </w:r>
      <w:r w:rsidRPr="00AC17B5">
        <w:rPr>
          <w:rFonts w:eastAsiaTheme="minorEastAsia"/>
          <w:lang w:eastAsia="zh-CN"/>
        </w:rPr>
        <w:t xml:space="preserve">WF on R18 RRM enhancement- FR2 </w:t>
      </w:r>
      <w:proofErr w:type="spellStart"/>
      <w:r w:rsidRPr="00AC17B5">
        <w:rPr>
          <w:rFonts w:eastAsiaTheme="minorEastAsia"/>
          <w:lang w:eastAsia="zh-CN"/>
        </w:rPr>
        <w:t>SCell</w:t>
      </w:r>
      <w:proofErr w:type="spellEnd"/>
      <w:r w:rsidRPr="00AC17B5">
        <w:rPr>
          <w:rFonts w:eastAsiaTheme="minorEastAsia"/>
          <w:lang w:eastAsia="zh-CN"/>
        </w:rPr>
        <w:t xml:space="preserve"> activation delay reduction  </w:t>
      </w:r>
    </w:p>
    <w:p w14:paraId="4CBC55A2" w14:textId="77777777" w:rsidR="007E1DD2" w:rsidRPr="00151D5E" w:rsidRDefault="007E1DD2">
      <w:pPr>
        <w:rPr>
          <w:rFonts w:eastAsiaTheme="minorEastAsia"/>
          <w:lang w:eastAsia="zh-CN"/>
        </w:rPr>
      </w:pPr>
    </w:p>
    <w:sectPr w:rsidR="007E1DD2" w:rsidRPr="00151D5E"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3CD99" w14:textId="77777777" w:rsidR="00F76DE4" w:rsidRDefault="00F76DE4">
      <w:pPr>
        <w:spacing w:after="0"/>
      </w:pPr>
      <w:r>
        <w:separator/>
      </w:r>
    </w:p>
  </w:endnote>
  <w:endnote w:type="continuationSeparator" w:id="0">
    <w:p w14:paraId="79C199E2" w14:textId="77777777" w:rsidR="00F76DE4" w:rsidRDefault="00F76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D80C94" w:rsidRDefault="00D80C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D80C94" w:rsidRDefault="00D80C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D80C94" w:rsidRDefault="00D80C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21A69">
      <w:rPr>
        <w:rStyle w:val="PageNumber"/>
      </w:rPr>
      <w:t>2</w:t>
    </w:r>
    <w:r>
      <w:rPr>
        <w:rStyle w:val="PageNumber"/>
      </w:rPr>
      <w:fldChar w:fldCharType="end"/>
    </w:r>
  </w:p>
  <w:p w14:paraId="780F2072" w14:textId="77777777" w:rsidR="00D80C94" w:rsidRDefault="00D80C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714DC3" w14:textId="77777777" w:rsidR="00F76DE4" w:rsidRDefault="00F76DE4">
      <w:pPr>
        <w:spacing w:after="0"/>
      </w:pPr>
      <w:r>
        <w:separator/>
      </w:r>
    </w:p>
  </w:footnote>
  <w:footnote w:type="continuationSeparator" w:id="0">
    <w:p w14:paraId="49049C45" w14:textId="77777777" w:rsidR="00F76DE4" w:rsidRDefault="00F76D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06FF3"/>
    <w:multiLevelType w:val="hybridMultilevel"/>
    <w:tmpl w:val="0BEEE3A8"/>
    <w:lvl w:ilvl="0" w:tplc="5AAC12E2">
      <w:start w:val="30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6"/>
  </w:num>
  <w:num w:numId="2">
    <w:abstractNumId w:val="10"/>
  </w:num>
  <w:num w:numId="3">
    <w:abstractNumId w:val="7"/>
  </w:num>
  <w:num w:numId="4">
    <w:abstractNumId w:val="4"/>
  </w:num>
  <w:num w:numId="5">
    <w:abstractNumId w:val="5"/>
  </w:num>
  <w:num w:numId="6">
    <w:abstractNumId w:val="2"/>
  </w:num>
  <w:num w:numId="7">
    <w:abstractNumId w:val="1"/>
  </w:num>
  <w:num w:numId="8">
    <w:abstractNumId w:val="8"/>
  </w:num>
  <w:num w:numId="9">
    <w:abstractNumId w:val="3"/>
  </w:num>
  <w:num w:numId="10">
    <w:abstractNumId w:val="9"/>
  </w:num>
  <w:num w:numId="11">
    <w:abstractNumId w:val="8"/>
  </w:num>
  <w:num w:numId="1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3EC2"/>
    <w:rsid w:val="00006064"/>
    <w:rsid w:val="000101C1"/>
    <w:rsid w:val="000131D4"/>
    <w:rsid w:val="00021717"/>
    <w:rsid w:val="00025036"/>
    <w:rsid w:val="00027AF7"/>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15EC"/>
    <w:rsid w:val="000C1909"/>
    <w:rsid w:val="000C2147"/>
    <w:rsid w:val="000C2641"/>
    <w:rsid w:val="000C3708"/>
    <w:rsid w:val="000C6CD2"/>
    <w:rsid w:val="000D2930"/>
    <w:rsid w:val="000D59F6"/>
    <w:rsid w:val="000D6B9B"/>
    <w:rsid w:val="000D7EA1"/>
    <w:rsid w:val="000E0A8A"/>
    <w:rsid w:val="000E2C03"/>
    <w:rsid w:val="000E549F"/>
    <w:rsid w:val="000F04C6"/>
    <w:rsid w:val="000F39EE"/>
    <w:rsid w:val="000F7679"/>
    <w:rsid w:val="000F7DE7"/>
    <w:rsid w:val="0010016B"/>
    <w:rsid w:val="00100360"/>
    <w:rsid w:val="00102199"/>
    <w:rsid w:val="0010262D"/>
    <w:rsid w:val="0010333E"/>
    <w:rsid w:val="00103A71"/>
    <w:rsid w:val="00104362"/>
    <w:rsid w:val="00107AF6"/>
    <w:rsid w:val="00110BAD"/>
    <w:rsid w:val="0011207E"/>
    <w:rsid w:val="00112203"/>
    <w:rsid w:val="001137CA"/>
    <w:rsid w:val="0011551D"/>
    <w:rsid w:val="001165A7"/>
    <w:rsid w:val="00120B5F"/>
    <w:rsid w:val="001230FF"/>
    <w:rsid w:val="001241FC"/>
    <w:rsid w:val="00124231"/>
    <w:rsid w:val="0012560C"/>
    <w:rsid w:val="00127EDD"/>
    <w:rsid w:val="001328F2"/>
    <w:rsid w:val="00132B63"/>
    <w:rsid w:val="001343DA"/>
    <w:rsid w:val="001365E9"/>
    <w:rsid w:val="001406A8"/>
    <w:rsid w:val="0014128A"/>
    <w:rsid w:val="00141870"/>
    <w:rsid w:val="00142588"/>
    <w:rsid w:val="0014302A"/>
    <w:rsid w:val="001435CB"/>
    <w:rsid w:val="00151949"/>
    <w:rsid w:val="00151D5E"/>
    <w:rsid w:val="00152334"/>
    <w:rsid w:val="001531EC"/>
    <w:rsid w:val="00153CFF"/>
    <w:rsid w:val="00161981"/>
    <w:rsid w:val="00163083"/>
    <w:rsid w:val="00163724"/>
    <w:rsid w:val="00165992"/>
    <w:rsid w:val="001734E7"/>
    <w:rsid w:val="001741D9"/>
    <w:rsid w:val="00175B04"/>
    <w:rsid w:val="0017747E"/>
    <w:rsid w:val="0018314E"/>
    <w:rsid w:val="00184719"/>
    <w:rsid w:val="00184811"/>
    <w:rsid w:val="00191CB9"/>
    <w:rsid w:val="0019343D"/>
    <w:rsid w:val="00195B0D"/>
    <w:rsid w:val="001972B6"/>
    <w:rsid w:val="00197964"/>
    <w:rsid w:val="001A0A8D"/>
    <w:rsid w:val="001A1E7C"/>
    <w:rsid w:val="001A4226"/>
    <w:rsid w:val="001A78EC"/>
    <w:rsid w:val="001C4240"/>
    <w:rsid w:val="001C5D98"/>
    <w:rsid w:val="001D01D3"/>
    <w:rsid w:val="001D151D"/>
    <w:rsid w:val="001D154C"/>
    <w:rsid w:val="001D3006"/>
    <w:rsid w:val="001D4901"/>
    <w:rsid w:val="001E17E6"/>
    <w:rsid w:val="001E24D0"/>
    <w:rsid w:val="001E7174"/>
    <w:rsid w:val="001F03D0"/>
    <w:rsid w:val="001F2A21"/>
    <w:rsid w:val="001F6CF4"/>
    <w:rsid w:val="0020000C"/>
    <w:rsid w:val="0020033A"/>
    <w:rsid w:val="00202BE4"/>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552"/>
    <w:rsid w:val="00243BFC"/>
    <w:rsid w:val="002454B4"/>
    <w:rsid w:val="00245810"/>
    <w:rsid w:val="00254F38"/>
    <w:rsid w:val="002573AC"/>
    <w:rsid w:val="00267D3F"/>
    <w:rsid w:val="002701AC"/>
    <w:rsid w:val="00272F1F"/>
    <w:rsid w:val="0027365E"/>
    <w:rsid w:val="002736F0"/>
    <w:rsid w:val="00282D3C"/>
    <w:rsid w:val="0028547C"/>
    <w:rsid w:val="00290B5F"/>
    <w:rsid w:val="00294B79"/>
    <w:rsid w:val="002978A7"/>
    <w:rsid w:val="002A0BB1"/>
    <w:rsid w:val="002A235C"/>
    <w:rsid w:val="002A2EF8"/>
    <w:rsid w:val="002A5E54"/>
    <w:rsid w:val="002A677B"/>
    <w:rsid w:val="002A68E7"/>
    <w:rsid w:val="002B05C8"/>
    <w:rsid w:val="002B45C3"/>
    <w:rsid w:val="002B5D5D"/>
    <w:rsid w:val="002B6FD5"/>
    <w:rsid w:val="002C2688"/>
    <w:rsid w:val="002C2693"/>
    <w:rsid w:val="002C6780"/>
    <w:rsid w:val="002D2FA8"/>
    <w:rsid w:val="002E109C"/>
    <w:rsid w:val="002E2DD1"/>
    <w:rsid w:val="002E2E5C"/>
    <w:rsid w:val="002E3A74"/>
    <w:rsid w:val="002E668C"/>
    <w:rsid w:val="002F00F2"/>
    <w:rsid w:val="002F1310"/>
    <w:rsid w:val="002F56B6"/>
    <w:rsid w:val="002F579F"/>
    <w:rsid w:val="002F7A50"/>
    <w:rsid w:val="00300DB8"/>
    <w:rsid w:val="00305316"/>
    <w:rsid w:val="003069D8"/>
    <w:rsid w:val="00311CF9"/>
    <w:rsid w:val="003158EC"/>
    <w:rsid w:val="00321181"/>
    <w:rsid w:val="00322CBC"/>
    <w:rsid w:val="00323702"/>
    <w:rsid w:val="00323728"/>
    <w:rsid w:val="00325177"/>
    <w:rsid w:val="003356E3"/>
    <w:rsid w:val="00336939"/>
    <w:rsid w:val="00341AD6"/>
    <w:rsid w:val="003422A4"/>
    <w:rsid w:val="0035144E"/>
    <w:rsid w:val="00352697"/>
    <w:rsid w:val="00352A4E"/>
    <w:rsid w:val="00353609"/>
    <w:rsid w:val="003567C2"/>
    <w:rsid w:val="00356FB6"/>
    <w:rsid w:val="003622B2"/>
    <w:rsid w:val="00362F43"/>
    <w:rsid w:val="00363C96"/>
    <w:rsid w:val="003664ED"/>
    <w:rsid w:val="00372EBA"/>
    <w:rsid w:val="00374751"/>
    <w:rsid w:val="00375708"/>
    <w:rsid w:val="00376522"/>
    <w:rsid w:val="00377D59"/>
    <w:rsid w:val="003844DE"/>
    <w:rsid w:val="0038462A"/>
    <w:rsid w:val="0038557C"/>
    <w:rsid w:val="0038606E"/>
    <w:rsid w:val="003864D3"/>
    <w:rsid w:val="003866C4"/>
    <w:rsid w:val="00386BEA"/>
    <w:rsid w:val="0039404F"/>
    <w:rsid w:val="003A3D85"/>
    <w:rsid w:val="003A5CBC"/>
    <w:rsid w:val="003A5E2B"/>
    <w:rsid w:val="003B169F"/>
    <w:rsid w:val="003B1D4E"/>
    <w:rsid w:val="003B3884"/>
    <w:rsid w:val="003B7FD8"/>
    <w:rsid w:val="003C092B"/>
    <w:rsid w:val="003C6DC4"/>
    <w:rsid w:val="003D3C2B"/>
    <w:rsid w:val="003D6632"/>
    <w:rsid w:val="003D66FB"/>
    <w:rsid w:val="003D6F09"/>
    <w:rsid w:val="003D77C1"/>
    <w:rsid w:val="003E097F"/>
    <w:rsid w:val="003E24D9"/>
    <w:rsid w:val="003E6285"/>
    <w:rsid w:val="003E7C96"/>
    <w:rsid w:val="003F0F9F"/>
    <w:rsid w:val="003F4698"/>
    <w:rsid w:val="003F762D"/>
    <w:rsid w:val="003F76BC"/>
    <w:rsid w:val="00401473"/>
    <w:rsid w:val="00412C4D"/>
    <w:rsid w:val="00415933"/>
    <w:rsid w:val="00423683"/>
    <w:rsid w:val="00423FB0"/>
    <w:rsid w:val="004273E7"/>
    <w:rsid w:val="00427AAF"/>
    <w:rsid w:val="00430F24"/>
    <w:rsid w:val="00433560"/>
    <w:rsid w:val="00435D65"/>
    <w:rsid w:val="00435EBD"/>
    <w:rsid w:val="0043678E"/>
    <w:rsid w:val="00451B80"/>
    <w:rsid w:val="00455FD0"/>
    <w:rsid w:val="004569BB"/>
    <w:rsid w:val="00466D02"/>
    <w:rsid w:val="00471E01"/>
    <w:rsid w:val="00477263"/>
    <w:rsid w:val="00485549"/>
    <w:rsid w:val="00485B29"/>
    <w:rsid w:val="00493850"/>
    <w:rsid w:val="0049501A"/>
    <w:rsid w:val="004956CA"/>
    <w:rsid w:val="004A0F19"/>
    <w:rsid w:val="004A29B2"/>
    <w:rsid w:val="004A678E"/>
    <w:rsid w:val="004A7CF2"/>
    <w:rsid w:val="004A7F44"/>
    <w:rsid w:val="004B1ECE"/>
    <w:rsid w:val="004B4633"/>
    <w:rsid w:val="004C11F4"/>
    <w:rsid w:val="004C4868"/>
    <w:rsid w:val="004D23BA"/>
    <w:rsid w:val="004D3C97"/>
    <w:rsid w:val="004D5EAE"/>
    <w:rsid w:val="004E3732"/>
    <w:rsid w:val="004E5D51"/>
    <w:rsid w:val="004F0167"/>
    <w:rsid w:val="004F1FE4"/>
    <w:rsid w:val="004F344B"/>
    <w:rsid w:val="004F3818"/>
    <w:rsid w:val="00501A1D"/>
    <w:rsid w:val="00502991"/>
    <w:rsid w:val="00505B5F"/>
    <w:rsid w:val="00513ECE"/>
    <w:rsid w:val="00514A5F"/>
    <w:rsid w:val="005173F6"/>
    <w:rsid w:val="0052002B"/>
    <w:rsid w:val="005235DB"/>
    <w:rsid w:val="005249D7"/>
    <w:rsid w:val="00526B85"/>
    <w:rsid w:val="00527DD4"/>
    <w:rsid w:val="00530DAB"/>
    <w:rsid w:val="00530EB0"/>
    <w:rsid w:val="00533C4E"/>
    <w:rsid w:val="005347EA"/>
    <w:rsid w:val="005375AA"/>
    <w:rsid w:val="005409B9"/>
    <w:rsid w:val="00545EC2"/>
    <w:rsid w:val="00546463"/>
    <w:rsid w:val="00546EBC"/>
    <w:rsid w:val="0054734A"/>
    <w:rsid w:val="00552174"/>
    <w:rsid w:val="005546D8"/>
    <w:rsid w:val="00554728"/>
    <w:rsid w:val="005567E5"/>
    <w:rsid w:val="00557527"/>
    <w:rsid w:val="00561171"/>
    <w:rsid w:val="00571CD2"/>
    <w:rsid w:val="00573C6F"/>
    <w:rsid w:val="00575156"/>
    <w:rsid w:val="005755A4"/>
    <w:rsid w:val="005763DF"/>
    <w:rsid w:val="00576402"/>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B4D"/>
    <w:rsid w:val="005F5231"/>
    <w:rsid w:val="005F74CF"/>
    <w:rsid w:val="005F7678"/>
    <w:rsid w:val="005F7CC1"/>
    <w:rsid w:val="006014ED"/>
    <w:rsid w:val="00604490"/>
    <w:rsid w:val="0060650F"/>
    <w:rsid w:val="00607CE8"/>
    <w:rsid w:val="00607EF1"/>
    <w:rsid w:val="00612B56"/>
    <w:rsid w:val="00616123"/>
    <w:rsid w:val="0061679F"/>
    <w:rsid w:val="00617F80"/>
    <w:rsid w:val="00622EBC"/>
    <w:rsid w:val="00622FBA"/>
    <w:rsid w:val="00625728"/>
    <w:rsid w:val="00637A49"/>
    <w:rsid w:val="006420CE"/>
    <w:rsid w:val="00651B4A"/>
    <w:rsid w:val="006538FE"/>
    <w:rsid w:val="0065438F"/>
    <w:rsid w:val="0065634B"/>
    <w:rsid w:val="00657FCF"/>
    <w:rsid w:val="006617B8"/>
    <w:rsid w:val="0066186B"/>
    <w:rsid w:val="00661AFF"/>
    <w:rsid w:val="00664D04"/>
    <w:rsid w:val="006674BA"/>
    <w:rsid w:val="00671047"/>
    <w:rsid w:val="0067134A"/>
    <w:rsid w:val="0067220D"/>
    <w:rsid w:val="00672FCE"/>
    <w:rsid w:val="006769A2"/>
    <w:rsid w:val="006770FF"/>
    <w:rsid w:val="00677991"/>
    <w:rsid w:val="00680471"/>
    <w:rsid w:val="00681F59"/>
    <w:rsid w:val="006901CA"/>
    <w:rsid w:val="006916D6"/>
    <w:rsid w:val="00696A74"/>
    <w:rsid w:val="006A68E5"/>
    <w:rsid w:val="006A7936"/>
    <w:rsid w:val="006A7B70"/>
    <w:rsid w:val="006B21AC"/>
    <w:rsid w:val="006B3462"/>
    <w:rsid w:val="006B637D"/>
    <w:rsid w:val="006B6D85"/>
    <w:rsid w:val="006C3D21"/>
    <w:rsid w:val="006C4BDB"/>
    <w:rsid w:val="006C7D66"/>
    <w:rsid w:val="006D3DEB"/>
    <w:rsid w:val="006D43CD"/>
    <w:rsid w:val="006D7325"/>
    <w:rsid w:val="006E2BAB"/>
    <w:rsid w:val="006E38A1"/>
    <w:rsid w:val="006F1A5D"/>
    <w:rsid w:val="006F1BAF"/>
    <w:rsid w:val="006F27CD"/>
    <w:rsid w:val="006F4D95"/>
    <w:rsid w:val="006F5874"/>
    <w:rsid w:val="00701598"/>
    <w:rsid w:val="007028B4"/>
    <w:rsid w:val="00702FA5"/>
    <w:rsid w:val="00703B4D"/>
    <w:rsid w:val="007069DA"/>
    <w:rsid w:val="00712395"/>
    <w:rsid w:val="00712608"/>
    <w:rsid w:val="00714064"/>
    <w:rsid w:val="007166C4"/>
    <w:rsid w:val="00716AFD"/>
    <w:rsid w:val="007200C7"/>
    <w:rsid w:val="00723883"/>
    <w:rsid w:val="00727371"/>
    <w:rsid w:val="00732D90"/>
    <w:rsid w:val="007334B6"/>
    <w:rsid w:val="00734B34"/>
    <w:rsid w:val="00736D84"/>
    <w:rsid w:val="007405BE"/>
    <w:rsid w:val="00745078"/>
    <w:rsid w:val="007469EA"/>
    <w:rsid w:val="00751E52"/>
    <w:rsid w:val="00762178"/>
    <w:rsid w:val="00763EF7"/>
    <w:rsid w:val="00766048"/>
    <w:rsid w:val="007711B8"/>
    <w:rsid w:val="0077159B"/>
    <w:rsid w:val="00771E1C"/>
    <w:rsid w:val="007809CE"/>
    <w:rsid w:val="007825B4"/>
    <w:rsid w:val="00782C5D"/>
    <w:rsid w:val="00784099"/>
    <w:rsid w:val="00786C50"/>
    <w:rsid w:val="00786CEF"/>
    <w:rsid w:val="007902A8"/>
    <w:rsid w:val="007A103E"/>
    <w:rsid w:val="007A2DCA"/>
    <w:rsid w:val="007A336E"/>
    <w:rsid w:val="007A37DA"/>
    <w:rsid w:val="007A52D1"/>
    <w:rsid w:val="007A535E"/>
    <w:rsid w:val="007A6ED4"/>
    <w:rsid w:val="007A793C"/>
    <w:rsid w:val="007B119C"/>
    <w:rsid w:val="007B12CB"/>
    <w:rsid w:val="007B18BC"/>
    <w:rsid w:val="007B3DC0"/>
    <w:rsid w:val="007B57F3"/>
    <w:rsid w:val="007B7B6A"/>
    <w:rsid w:val="007C0D2E"/>
    <w:rsid w:val="007C1A2D"/>
    <w:rsid w:val="007C4507"/>
    <w:rsid w:val="007C5B24"/>
    <w:rsid w:val="007D0DF7"/>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E14"/>
    <w:rsid w:val="008001CA"/>
    <w:rsid w:val="00804945"/>
    <w:rsid w:val="00806D16"/>
    <w:rsid w:val="00807F39"/>
    <w:rsid w:val="00814825"/>
    <w:rsid w:val="00814B83"/>
    <w:rsid w:val="008176F7"/>
    <w:rsid w:val="00821B76"/>
    <w:rsid w:val="008222C2"/>
    <w:rsid w:val="008239D9"/>
    <w:rsid w:val="00824056"/>
    <w:rsid w:val="00826A80"/>
    <w:rsid w:val="00826D4C"/>
    <w:rsid w:val="00830302"/>
    <w:rsid w:val="00835745"/>
    <w:rsid w:val="00836937"/>
    <w:rsid w:val="00836C28"/>
    <w:rsid w:val="008408E7"/>
    <w:rsid w:val="00840E09"/>
    <w:rsid w:val="0084128C"/>
    <w:rsid w:val="00841386"/>
    <w:rsid w:val="008446CE"/>
    <w:rsid w:val="00845927"/>
    <w:rsid w:val="00851458"/>
    <w:rsid w:val="00852630"/>
    <w:rsid w:val="0086032B"/>
    <w:rsid w:val="00861078"/>
    <w:rsid w:val="008621D1"/>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1779"/>
    <w:rsid w:val="008B3970"/>
    <w:rsid w:val="008B4540"/>
    <w:rsid w:val="008B4A2C"/>
    <w:rsid w:val="008B4F73"/>
    <w:rsid w:val="008B7660"/>
    <w:rsid w:val="008C31D2"/>
    <w:rsid w:val="008C398B"/>
    <w:rsid w:val="008C6E41"/>
    <w:rsid w:val="008C7AA4"/>
    <w:rsid w:val="008D0F56"/>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DEA"/>
    <w:rsid w:val="0092003C"/>
    <w:rsid w:val="0092386A"/>
    <w:rsid w:val="00923CC3"/>
    <w:rsid w:val="00923E3C"/>
    <w:rsid w:val="0092433F"/>
    <w:rsid w:val="00931830"/>
    <w:rsid w:val="00931BAE"/>
    <w:rsid w:val="009331E5"/>
    <w:rsid w:val="009333B5"/>
    <w:rsid w:val="00942451"/>
    <w:rsid w:val="009450D8"/>
    <w:rsid w:val="00946BF6"/>
    <w:rsid w:val="00947AA2"/>
    <w:rsid w:val="009524AD"/>
    <w:rsid w:val="00957098"/>
    <w:rsid w:val="009660E3"/>
    <w:rsid w:val="00966193"/>
    <w:rsid w:val="009708D0"/>
    <w:rsid w:val="00972D26"/>
    <w:rsid w:val="0097364D"/>
    <w:rsid w:val="00973C4C"/>
    <w:rsid w:val="009814D6"/>
    <w:rsid w:val="00981BF1"/>
    <w:rsid w:val="00987677"/>
    <w:rsid w:val="0099054D"/>
    <w:rsid w:val="0099102E"/>
    <w:rsid w:val="00993157"/>
    <w:rsid w:val="009968CF"/>
    <w:rsid w:val="009A237B"/>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1E24"/>
    <w:rsid w:val="009E3C27"/>
    <w:rsid w:val="009E589D"/>
    <w:rsid w:val="009E6763"/>
    <w:rsid w:val="009E69C9"/>
    <w:rsid w:val="009E6DC8"/>
    <w:rsid w:val="009E7810"/>
    <w:rsid w:val="009F197E"/>
    <w:rsid w:val="009F583E"/>
    <w:rsid w:val="009F7F10"/>
    <w:rsid w:val="00A00597"/>
    <w:rsid w:val="00A0093B"/>
    <w:rsid w:val="00A0192C"/>
    <w:rsid w:val="00A0428A"/>
    <w:rsid w:val="00A05E2A"/>
    <w:rsid w:val="00A07360"/>
    <w:rsid w:val="00A12052"/>
    <w:rsid w:val="00A1597D"/>
    <w:rsid w:val="00A22790"/>
    <w:rsid w:val="00A25160"/>
    <w:rsid w:val="00A26AB0"/>
    <w:rsid w:val="00A275B9"/>
    <w:rsid w:val="00A34913"/>
    <w:rsid w:val="00A35F07"/>
    <w:rsid w:val="00A36D03"/>
    <w:rsid w:val="00A377B1"/>
    <w:rsid w:val="00A42E3A"/>
    <w:rsid w:val="00A54AE8"/>
    <w:rsid w:val="00A558AB"/>
    <w:rsid w:val="00A63AF5"/>
    <w:rsid w:val="00A657C7"/>
    <w:rsid w:val="00A67A90"/>
    <w:rsid w:val="00A7131B"/>
    <w:rsid w:val="00A7739E"/>
    <w:rsid w:val="00A777D8"/>
    <w:rsid w:val="00A848D0"/>
    <w:rsid w:val="00A85781"/>
    <w:rsid w:val="00A86270"/>
    <w:rsid w:val="00A87084"/>
    <w:rsid w:val="00A93E0D"/>
    <w:rsid w:val="00A97D55"/>
    <w:rsid w:val="00AA0886"/>
    <w:rsid w:val="00AA31F0"/>
    <w:rsid w:val="00AB1128"/>
    <w:rsid w:val="00AC03CC"/>
    <w:rsid w:val="00AC2317"/>
    <w:rsid w:val="00AC2C97"/>
    <w:rsid w:val="00AC2CD4"/>
    <w:rsid w:val="00AC7A7B"/>
    <w:rsid w:val="00AD0679"/>
    <w:rsid w:val="00AD36FD"/>
    <w:rsid w:val="00AD65F4"/>
    <w:rsid w:val="00AD69AA"/>
    <w:rsid w:val="00AE1670"/>
    <w:rsid w:val="00AE1773"/>
    <w:rsid w:val="00AE3383"/>
    <w:rsid w:val="00AE384C"/>
    <w:rsid w:val="00AE431F"/>
    <w:rsid w:val="00AE67DF"/>
    <w:rsid w:val="00AE6BE0"/>
    <w:rsid w:val="00AE75ED"/>
    <w:rsid w:val="00AF02CB"/>
    <w:rsid w:val="00AF2875"/>
    <w:rsid w:val="00AF5966"/>
    <w:rsid w:val="00B00EDB"/>
    <w:rsid w:val="00B0135F"/>
    <w:rsid w:val="00B02A13"/>
    <w:rsid w:val="00B02D41"/>
    <w:rsid w:val="00B07979"/>
    <w:rsid w:val="00B10C6E"/>
    <w:rsid w:val="00B1402B"/>
    <w:rsid w:val="00B22016"/>
    <w:rsid w:val="00B221C2"/>
    <w:rsid w:val="00B23292"/>
    <w:rsid w:val="00B26D02"/>
    <w:rsid w:val="00B33BF3"/>
    <w:rsid w:val="00B343A3"/>
    <w:rsid w:val="00B41E6D"/>
    <w:rsid w:val="00B450D5"/>
    <w:rsid w:val="00B51F58"/>
    <w:rsid w:val="00B54E66"/>
    <w:rsid w:val="00B55463"/>
    <w:rsid w:val="00B56E67"/>
    <w:rsid w:val="00B60998"/>
    <w:rsid w:val="00B7158B"/>
    <w:rsid w:val="00B71C35"/>
    <w:rsid w:val="00B725A9"/>
    <w:rsid w:val="00B72BEC"/>
    <w:rsid w:val="00B73A82"/>
    <w:rsid w:val="00B76F4D"/>
    <w:rsid w:val="00B77412"/>
    <w:rsid w:val="00B77752"/>
    <w:rsid w:val="00B839DA"/>
    <w:rsid w:val="00B83BC0"/>
    <w:rsid w:val="00B8567D"/>
    <w:rsid w:val="00B87A6F"/>
    <w:rsid w:val="00B91028"/>
    <w:rsid w:val="00B91712"/>
    <w:rsid w:val="00B92509"/>
    <w:rsid w:val="00B96436"/>
    <w:rsid w:val="00B9763F"/>
    <w:rsid w:val="00BA0FB3"/>
    <w:rsid w:val="00BA4C0A"/>
    <w:rsid w:val="00BB2A32"/>
    <w:rsid w:val="00BB5CFE"/>
    <w:rsid w:val="00BB6484"/>
    <w:rsid w:val="00BC0BC9"/>
    <w:rsid w:val="00BC24F8"/>
    <w:rsid w:val="00BC3920"/>
    <w:rsid w:val="00BC47AB"/>
    <w:rsid w:val="00BC7ABC"/>
    <w:rsid w:val="00BD0D7C"/>
    <w:rsid w:val="00BD13CF"/>
    <w:rsid w:val="00BD2AB1"/>
    <w:rsid w:val="00BD3A7F"/>
    <w:rsid w:val="00BD5170"/>
    <w:rsid w:val="00BD60BE"/>
    <w:rsid w:val="00BE09C1"/>
    <w:rsid w:val="00BE194F"/>
    <w:rsid w:val="00BE1FD4"/>
    <w:rsid w:val="00BE677A"/>
    <w:rsid w:val="00BE6A2E"/>
    <w:rsid w:val="00BE6E21"/>
    <w:rsid w:val="00BE7D08"/>
    <w:rsid w:val="00BF00A7"/>
    <w:rsid w:val="00BF136F"/>
    <w:rsid w:val="00BF33D9"/>
    <w:rsid w:val="00BF41EF"/>
    <w:rsid w:val="00C075BD"/>
    <w:rsid w:val="00C11B10"/>
    <w:rsid w:val="00C12EA5"/>
    <w:rsid w:val="00C15E40"/>
    <w:rsid w:val="00C161BE"/>
    <w:rsid w:val="00C239E2"/>
    <w:rsid w:val="00C27D31"/>
    <w:rsid w:val="00C338CA"/>
    <w:rsid w:val="00C34FC1"/>
    <w:rsid w:val="00C35CB3"/>
    <w:rsid w:val="00C42618"/>
    <w:rsid w:val="00C4298E"/>
    <w:rsid w:val="00C50A0A"/>
    <w:rsid w:val="00C572D7"/>
    <w:rsid w:val="00C60016"/>
    <w:rsid w:val="00C638D8"/>
    <w:rsid w:val="00C63D6B"/>
    <w:rsid w:val="00C64128"/>
    <w:rsid w:val="00C710B7"/>
    <w:rsid w:val="00C73515"/>
    <w:rsid w:val="00C74442"/>
    <w:rsid w:val="00C754BC"/>
    <w:rsid w:val="00C754F6"/>
    <w:rsid w:val="00C76E52"/>
    <w:rsid w:val="00C83525"/>
    <w:rsid w:val="00C87DEB"/>
    <w:rsid w:val="00CA1729"/>
    <w:rsid w:val="00CA17E1"/>
    <w:rsid w:val="00CA1984"/>
    <w:rsid w:val="00CA1DAE"/>
    <w:rsid w:val="00CA234E"/>
    <w:rsid w:val="00CA5A07"/>
    <w:rsid w:val="00CA7429"/>
    <w:rsid w:val="00CB6216"/>
    <w:rsid w:val="00CC09A6"/>
    <w:rsid w:val="00CC3973"/>
    <w:rsid w:val="00CC4578"/>
    <w:rsid w:val="00CC5C60"/>
    <w:rsid w:val="00CC66B0"/>
    <w:rsid w:val="00CD019B"/>
    <w:rsid w:val="00CD0284"/>
    <w:rsid w:val="00CD0A91"/>
    <w:rsid w:val="00CD160F"/>
    <w:rsid w:val="00CD1A9E"/>
    <w:rsid w:val="00CD4310"/>
    <w:rsid w:val="00CE0DA0"/>
    <w:rsid w:val="00CE1CE5"/>
    <w:rsid w:val="00CE477D"/>
    <w:rsid w:val="00CE4E8D"/>
    <w:rsid w:val="00CF030B"/>
    <w:rsid w:val="00CF1B90"/>
    <w:rsid w:val="00CF1DFC"/>
    <w:rsid w:val="00CF2856"/>
    <w:rsid w:val="00CF4534"/>
    <w:rsid w:val="00CF5AA5"/>
    <w:rsid w:val="00CF5CE7"/>
    <w:rsid w:val="00CF5EF5"/>
    <w:rsid w:val="00CF7481"/>
    <w:rsid w:val="00CF7EE3"/>
    <w:rsid w:val="00D04320"/>
    <w:rsid w:val="00D064D1"/>
    <w:rsid w:val="00D0739E"/>
    <w:rsid w:val="00D13FC8"/>
    <w:rsid w:val="00D14E7C"/>
    <w:rsid w:val="00D26163"/>
    <w:rsid w:val="00D26534"/>
    <w:rsid w:val="00D26DDA"/>
    <w:rsid w:val="00D3442D"/>
    <w:rsid w:val="00D34F1B"/>
    <w:rsid w:val="00D35ED3"/>
    <w:rsid w:val="00D41D2D"/>
    <w:rsid w:val="00D463A3"/>
    <w:rsid w:val="00D51833"/>
    <w:rsid w:val="00D55894"/>
    <w:rsid w:val="00D57BE5"/>
    <w:rsid w:val="00D67ABE"/>
    <w:rsid w:val="00D73373"/>
    <w:rsid w:val="00D74CA3"/>
    <w:rsid w:val="00D76666"/>
    <w:rsid w:val="00D80C94"/>
    <w:rsid w:val="00D828E1"/>
    <w:rsid w:val="00D8441F"/>
    <w:rsid w:val="00D850B9"/>
    <w:rsid w:val="00D94E39"/>
    <w:rsid w:val="00D9789C"/>
    <w:rsid w:val="00DA7CE8"/>
    <w:rsid w:val="00DB10D2"/>
    <w:rsid w:val="00DB1DD4"/>
    <w:rsid w:val="00DB61B3"/>
    <w:rsid w:val="00DB71C5"/>
    <w:rsid w:val="00DC49A6"/>
    <w:rsid w:val="00DD0915"/>
    <w:rsid w:val="00DD1DFF"/>
    <w:rsid w:val="00DD33CF"/>
    <w:rsid w:val="00DE3896"/>
    <w:rsid w:val="00DE4435"/>
    <w:rsid w:val="00DF0231"/>
    <w:rsid w:val="00DF6E96"/>
    <w:rsid w:val="00E018B7"/>
    <w:rsid w:val="00E035EA"/>
    <w:rsid w:val="00E04C43"/>
    <w:rsid w:val="00E06208"/>
    <w:rsid w:val="00E11FA9"/>
    <w:rsid w:val="00E13D2B"/>
    <w:rsid w:val="00E13E91"/>
    <w:rsid w:val="00E16040"/>
    <w:rsid w:val="00E16D37"/>
    <w:rsid w:val="00E16F74"/>
    <w:rsid w:val="00E17E17"/>
    <w:rsid w:val="00E17F78"/>
    <w:rsid w:val="00E21B03"/>
    <w:rsid w:val="00E222F0"/>
    <w:rsid w:val="00E22D0F"/>
    <w:rsid w:val="00E26722"/>
    <w:rsid w:val="00E30E38"/>
    <w:rsid w:val="00E31284"/>
    <w:rsid w:val="00E34071"/>
    <w:rsid w:val="00E406F2"/>
    <w:rsid w:val="00E41266"/>
    <w:rsid w:val="00E415BA"/>
    <w:rsid w:val="00E42C77"/>
    <w:rsid w:val="00E460F9"/>
    <w:rsid w:val="00E470EC"/>
    <w:rsid w:val="00E5666B"/>
    <w:rsid w:val="00E577DD"/>
    <w:rsid w:val="00E60458"/>
    <w:rsid w:val="00E60540"/>
    <w:rsid w:val="00E60952"/>
    <w:rsid w:val="00E706B8"/>
    <w:rsid w:val="00E72064"/>
    <w:rsid w:val="00E76A71"/>
    <w:rsid w:val="00E82027"/>
    <w:rsid w:val="00E82ED7"/>
    <w:rsid w:val="00E83483"/>
    <w:rsid w:val="00E85BF2"/>
    <w:rsid w:val="00E91110"/>
    <w:rsid w:val="00E9184C"/>
    <w:rsid w:val="00E94DD3"/>
    <w:rsid w:val="00EA2254"/>
    <w:rsid w:val="00EA49BA"/>
    <w:rsid w:val="00EA4E79"/>
    <w:rsid w:val="00EA5149"/>
    <w:rsid w:val="00EB02DF"/>
    <w:rsid w:val="00EB2795"/>
    <w:rsid w:val="00EB7895"/>
    <w:rsid w:val="00EC0095"/>
    <w:rsid w:val="00EC264E"/>
    <w:rsid w:val="00EC42A1"/>
    <w:rsid w:val="00ED06AD"/>
    <w:rsid w:val="00ED06E2"/>
    <w:rsid w:val="00EE0C42"/>
    <w:rsid w:val="00EE1CF7"/>
    <w:rsid w:val="00EE6F45"/>
    <w:rsid w:val="00EF0E38"/>
    <w:rsid w:val="00EF0E4A"/>
    <w:rsid w:val="00EF2DE4"/>
    <w:rsid w:val="00EF653C"/>
    <w:rsid w:val="00EF66B2"/>
    <w:rsid w:val="00F0497C"/>
    <w:rsid w:val="00F05199"/>
    <w:rsid w:val="00F076D1"/>
    <w:rsid w:val="00F0770B"/>
    <w:rsid w:val="00F10222"/>
    <w:rsid w:val="00F10653"/>
    <w:rsid w:val="00F13419"/>
    <w:rsid w:val="00F14670"/>
    <w:rsid w:val="00F1617A"/>
    <w:rsid w:val="00F2033F"/>
    <w:rsid w:val="00F20D63"/>
    <w:rsid w:val="00F21A69"/>
    <w:rsid w:val="00F22DF5"/>
    <w:rsid w:val="00F2531A"/>
    <w:rsid w:val="00F27B6E"/>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664F3"/>
    <w:rsid w:val="00F7251E"/>
    <w:rsid w:val="00F72D98"/>
    <w:rsid w:val="00F76B81"/>
    <w:rsid w:val="00F76DE4"/>
    <w:rsid w:val="00F83F8A"/>
    <w:rsid w:val="00F941E7"/>
    <w:rsid w:val="00FA4943"/>
    <w:rsid w:val="00FB4CE4"/>
    <w:rsid w:val="00FB6BD9"/>
    <w:rsid w:val="00FC0544"/>
    <w:rsid w:val="00FC0F9D"/>
    <w:rsid w:val="00FC3492"/>
    <w:rsid w:val="00FD1CDD"/>
    <w:rsid w:val="00FD4051"/>
    <w:rsid w:val="00FD518E"/>
    <w:rsid w:val="00FD53F1"/>
    <w:rsid w:val="00FD7EED"/>
    <w:rsid w:val="00FE0CB7"/>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67782103">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CC7AB-3D14-400C-B1E1-9E0793EE3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2022-11-06T03:25:00Z</dcterms:created>
  <dcterms:modified xsi:type="dcterms:W3CDTF">2023-05-15T12:03:00Z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(3)j+m1zPCdXpnCF5nQ2MzJDLJWLTTpu75H8zTyWb3/y5ZEHhqHnqwwE3/9myFBv2m425Z9lv8s
BQVr6wEFxEBGHzVaxXRawqzzbRGhJlRIMSl0JfVG/WUPIFhT16XF/9Jy1OfrEP1vwz9XrNDa
ZC3pGHq3Dz6o7pEAhYpE/S6i8MCkye0QGdLzkEp9MqXMMU2bRS0qQZy48qIohzjJejuoknJo
Id3/uXNNOFOwrRSJsE</vt:lpwstr>
  </property>
  <property fmtid="{D5CDD505-2E9C-101B-9397-08002B2CF9AE}" pid="3" name="_2015_ms_pID_7253431">
    <vt:lpwstr>Y3n5ztML3YhfTNv/T/kNBxcMNzjNtwdSW/CPYk16PMQRvY5DIOWDqn
J+/OuDe6bFgWV145DkEiO0f6c+8Y86o8Mbvz6H0TZumSe4d9kkNjNdKcNMImj4vUN9jI3Yek
THI8E34QmWVWxHkXTt5XFWXqwdesJ5S6ClY6hs2Uc6Tdx4CPn5uJPKxwtpwdbJYaY9ECcz1S
a4HeD0buR7A5Bd8k9wqEbytA1accM12kEadF</vt:lpwstr>
  </property>
  <property fmtid="{D5CDD505-2E9C-101B-9397-08002B2CF9AE}" pid="4" name="_2015_ms_pID_7253432">
    <vt:lpwstr>aQ==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1667474044</vt:lpwstr>
  </property>
</Properties>
</file>