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0860AE27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ja-JP"/>
        </w:rPr>
      </w:pPr>
      <w:bookmarkStart w:id="0" w:name="_Int_HMVino6t"/>
      <w:bookmarkStart w:id="1" w:name="_Hlk514061252"/>
      <w:r w:rsidRPr="40DEC71E">
        <w:rPr>
          <w:b/>
          <w:sz w:val="24"/>
          <w:szCs w:val="24"/>
        </w:rPr>
        <w:t>3</w:t>
      </w:r>
      <w:r w:rsidR="00DC5180" w:rsidRPr="40DEC71E">
        <w:rPr>
          <w:b/>
          <w:sz w:val="24"/>
          <w:szCs w:val="24"/>
        </w:rPr>
        <w:t>GPP</w:t>
      </w:r>
      <w:bookmarkEnd w:id="0"/>
      <w:r w:rsidR="00DC5180" w:rsidRPr="40DEC71E">
        <w:rPr>
          <w:b/>
          <w:sz w:val="24"/>
          <w:szCs w:val="24"/>
        </w:rPr>
        <w:t xml:space="preserve"> TSG</w:t>
      </w:r>
      <w:r w:rsidR="00D81C65" w:rsidRPr="40DEC71E">
        <w:rPr>
          <w:b/>
          <w:sz w:val="24"/>
          <w:szCs w:val="24"/>
        </w:rPr>
        <w:t>-</w:t>
      </w:r>
      <w:r w:rsidR="00DC5180" w:rsidRPr="40DEC71E">
        <w:rPr>
          <w:b/>
          <w:sz w:val="24"/>
          <w:szCs w:val="24"/>
        </w:rPr>
        <w:t xml:space="preserve">RAN </w:t>
      </w:r>
      <w:r w:rsidR="0080320A" w:rsidRPr="40DEC71E">
        <w:rPr>
          <w:b/>
          <w:sz w:val="24"/>
          <w:szCs w:val="24"/>
        </w:rPr>
        <w:t xml:space="preserve">WG4 </w:t>
      </w:r>
      <w:r w:rsidR="00DC5180" w:rsidRPr="40DEC71E">
        <w:rPr>
          <w:b/>
          <w:sz w:val="24"/>
          <w:szCs w:val="24"/>
        </w:rPr>
        <w:t>Meeting</w:t>
      </w:r>
      <w:r w:rsidR="007B605F" w:rsidRPr="40DEC71E">
        <w:rPr>
          <w:b/>
          <w:sz w:val="24"/>
          <w:szCs w:val="24"/>
        </w:rPr>
        <w:t xml:space="preserve"> #</w:t>
      </w:r>
      <w:bookmarkEnd w:id="1"/>
      <w:r w:rsidR="00657AB4" w:rsidRPr="40DEC71E">
        <w:rPr>
          <w:b/>
          <w:sz w:val="24"/>
          <w:szCs w:val="24"/>
        </w:rPr>
        <w:t>10</w:t>
      </w:r>
      <w:r w:rsidR="008F232B">
        <w:rPr>
          <w:b/>
          <w:sz w:val="24"/>
          <w:szCs w:val="24"/>
        </w:rPr>
        <w:t>7</w:t>
      </w:r>
      <w:r w:rsidR="6211EA72" w:rsidRPr="10DD31C0">
        <w:rPr>
          <w:b/>
          <w:bCs/>
          <w:sz w:val="24"/>
          <w:szCs w:val="24"/>
        </w:rPr>
        <w:t xml:space="preserve">                                                     </w:t>
      </w:r>
      <w:r w:rsidR="00A97251" w:rsidRPr="40DEC71E">
        <w:rPr>
          <w:b/>
          <w:sz w:val="24"/>
          <w:szCs w:val="24"/>
        </w:rPr>
        <w:t>R4</w:t>
      </w:r>
      <w:r w:rsidR="00E20DA0">
        <w:rPr>
          <w:b/>
          <w:sz w:val="24"/>
          <w:szCs w:val="24"/>
        </w:rPr>
        <w:t>-</w:t>
      </w:r>
      <w:r w:rsidR="00A97251" w:rsidRPr="40DEC71E">
        <w:rPr>
          <w:b/>
          <w:sz w:val="24"/>
          <w:szCs w:val="24"/>
        </w:rPr>
        <w:t>2</w:t>
      </w:r>
      <w:r w:rsidR="006903D8">
        <w:rPr>
          <w:b/>
          <w:sz w:val="24"/>
          <w:szCs w:val="24"/>
        </w:rPr>
        <w:t>3</w:t>
      </w:r>
      <w:r w:rsidR="00134ED5">
        <w:rPr>
          <w:b/>
          <w:sz w:val="24"/>
          <w:szCs w:val="24"/>
        </w:rPr>
        <w:t>07251</w:t>
      </w:r>
    </w:p>
    <w:p w14:paraId="63C63B34" w14:textId="670FD187" w:rsidR="001512D7" w:rsidRPr="0010618D" w:rsidRDefault="00850721" w:rsidP="008F232B">
      <w:pPr>
        <w:spacing w:after="60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 xml:space="preserve">Incheon, Korea (Republic Of), </w:t>
      </w:r>
      <w:r w:rsidR="008F232B">
        <w:rPr>
          <w:rFonts w:ascii="Arial" w:hAnsi="Arial" w:cs="Arial"/>
          <w:b/>
          <w:sz w:val="24"/>
        </w:rPr>
        <w:t>22</w:t>
      </w:r>
      <w:r w:rsidR="008F232B" w:rsidRPr="008F232B">
        <w:rPr>
          <w:rFonts w:ascii="Arial" w:hAnsi="Arial" w:cs="Arial"/>
          <w:b/>
          <w:sz w:val="24"/>
          <w:vertAlign w:val="superscript"/>
        </w:rPr>
        <w:t>nd</w:t>
      </w:r>
      <w:r w:rsidR="00B16652">
        <w:rPr>
          <w:rFonts w:ascii="Arial" w:hAnsi="Arial" w:cs="Arial"/>
          <w:b/>
          <w:sz w:val="24"/>
        </w:rPr>
        <w:t xml:space="preserve"> – </w:t>
      </w:r>
      <w:r w:rsidR="003B0BD8">
        <w:rPr>
          <w:rFonts w:ascii="Arial" w:hAnsi="Arial" w:cs="Arial"/>
          <w:b/>
          <w:sz w:val="24"/>
        </w:rPr>
        <w:t>26</w:t>
      </w:r>
      <w:r w:rsidR="003B0BD8" w:rsidRPr="003B0BD8">
        <w:rPr>
          <w:rFonts w:ascii="Arial" w:hAnsi="Arial" w:cs="Arial"/>
          <w:b/>
          <w:sz w:val="24"/>
          <w:vertAlign w:val="superscript"/>
        </w:rPr>
        <w:t>th</w:t>
      </w:r>
      <w:r w:rsidR="003B0BD8">
        <w:rPr>
          <w:rFonts w:ascii="Arial" w:hAnsi="Arial" w:cs="Arial"/>
          <w:b/>
          <w:sz w:val="24"/>
        </w:rPr>
        <w:t xml:space="preserve"> </w:t>
      </w:r>
      <w:r w:rsidR="008F232B">
        <w:rPr>
          <w:rFonts w:ascii="Arial" w:hAnsi="Arial" w:cs="Arial"/>
          <w:b/>
          <w:sz w:val="24"/>
        </w:rPr>
        <w:t>May</w:t>
      </w:r>
      <w:r w:rsidR="00B16652">
        <w:rPr>
          <w:rFonts w:ascii="Arial" w:hAnsi="Arial" w:cs="Arial"/>
          <w:b/>
          <w:sz w:val="24"/>
        </w:rPr>
        <w:t xml:space="preserve">, </w:t>
      </w:r>
      <w:r w:rsidR="00B16652" w:rsidRPr="00766B19">
        <w:rPr>
          <w:rFonts w:ascii="Arial" w:hAnsi="Arial" w:cs="Arial"/>
          <w:b/>
          <w:sz w:val="24"/>
        </w:rPr>
        <w:t>202</w:t>
      </w:r>
      <w:r w:rsidR="00B16652">
        <w:rPr>
          <w:rFonts w:ascii="Arial" w:hAnsi="Arial" w:cs="Arial"/>
          <w:b/>
          <w:sz w:val="24"/>
        </w:rPr>
        <w:t>3</w:t>
      </w:r>
      <w:r w:rsidR="00766B19"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5810E04A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tab/>
      </w:r>
      <w:r w:rsidR="00132CD9">
        <w:rPr>
          <w:rFonts w:ascii="Arial" w:hAnsi="Arial" w:cs="Arial"/>
          <w:b/>
        </w:rPr>
        <w:t xml:space="preserve">4 </w:t>
      </w:r>
      <w:bookmarkStart w:id="2" w:name="_Int_16Yf1rgb"/>
      <w:r w:rsidR="00132CD9">
        <w:rPr>
          <w:rFonts w:ascii="Arial" w:hAnsi="Arial" w:cs="Arial"/>
          <w:b/>
        </w:rPr>
        <w:t>TX</w:t>
      </w:r>
      <w:bookmarkEnd w:id="2"/>
      <w:r w:rsidR="00132CD9">
        <w:rPr>
          <w:rFonts w:ascii="Arial" w:hAnsi="Arial" w:cs="Arial"/>
          <w:b/>
        </w:rPr>
        <w:t xml:space="preserve"> </w:t>
      </w:r>
      <w:bookmarkStart w:id="3" w:name="_Int_8aI9cv04"/>
      <w:r w:rsidR="009040D3">
        <w:rPr>
          <w:rFonts w:ascii="Arial" w:hAnsi="Arial" w:cs="Arial"/>
          <w:b/>
        </w:rPr>
        <w:t>RF</w:t>
      </w:r>
      <w:bookmarkEnd w:id="3"/>
      <w:r w:rsidR="009040D3">
        <w:rPr>
          <w:rFonts w:ascii="Arial" w:hAnsi="Arial" w:cs="Arial"/>
          <w:b/>
        </w:rPr>
        <w:t xml:space="preserve"> </w:t>
      </w:r>
      <w:r w:rsidR="001F08A8">
        <w:rPr>
          <w:rFonts w:ascii="Arial" w:hAnsi="Arial" w:cs="Arial"/>
          <w:b/>
        </w:rPr>
        <w:t>issues</w:t>
      </w:r>
    </w:p>
    <w:p w14:paraId="73CE2741" w14:textId="187C3551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3D34C8">
        <w:rPr>
          <w:rFonts w:ascii="Arial" w:hAnsi="Arial" w:cs="Arial"/>
          <w:b/>
        </w:rPr>
        <w:t>8.5.1.1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295E58D2" w:rsidR="00A35B3D" w:rsidRPr="00313B11" w:rsidRDefault="0026365F" w:rsidP="00313B11">
      <w:r>
        <w:t>In RAN4#10</w:t>
      </w:r>
      <w:r w:rsidR="003E1705">
        <w:t>6</w:t>
      </w:r>
      <w:r w:rsidR="00386ADB">
        <w:t>bis-e</w:t>
      </w:r>
      <w:r>
        <w:t xml:space="preserve"> </w:t>
      </w:r>
      <w:r w:rsidR="003959CE">
        <w:t>there was much discussion on 4 Tx issues</w:t>
      </w:r>
      <w:r w:rsidR="003E1705">
        <w:t xml:space="preserve"> and a WF was generated capturing agreements and issues for further discussion</w:t>
      </w:r>
      <w:r w:rsidR="00C53760">
        <w:t xml:space="preserve"> [</w:t>
      </w:r>
      <w:r w:rsidR="00084155">
        <w:t>1</w:t>
      </w:r>
      <w:r w:rsidR="00C53760">
        <w:t>]</w:t>
      </w:r>
      <w:r w:rsidR="00AA608D">
        <w:t xml:space="preserve">. </w:t>
      </w:r>
      <w:r>
        <w:t xml:space="preserve"> </w:t>
      </w:r>
      <w:r w:rsidR="00386ADB">
        <w:t xml:space="preserve">Most stage 1 issues were resolved with a one item regarding supporting rank2 deferred to stage2 of the WI. In this paper we present our views on stage 2 issues. </w:t>
      </w:r>
      <w:r w:rsidR="00AA608D">
        <w:t xml:space="preserve"> </w:t>
      </w:r>
      <w:r w:rsidR="00B2548C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50CF4A79" w14:textId="77777777" w:rsidR="00010559" w:rsidRDefault="00084155" w:rsidP="00010559">
      <w:pPr>
        <w:pStyle w:val="Heading1"/>
        <w:rPr>
          <w:rFonts w:ascii="Times New Roman" w:eastAsiaTheme="minorEastAsia" w:hAnsi="Times New Roman"/>
          <w:sz w:val="20"/>
          <w:lang w:eastAsia="en-US"/>
        </w:rPr>
      </w:pPr>
      <w:r w:rsidRPr="00010559">
        <w:rPr>
          <w:rFonts w:ascii="Times New Roman" w:eastAsiaTheme="minorEastAsia" w:hAnsi="Times New Roman"/>
          <w:noProof/>
          <w:sz w:val="20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CB5D85" wp14:editId="1611C96B">
                <wp:simplePos x="0" y="0"/>
                <wp:positionH relativeFrom="column">
                  <wp:posOffset>-170815</wp:posOffset>
                </wp:positionH>
                <wp:positionV relativeFrom="paragraph">
                  <wp:posOffset>386791</wp:posOffset>
                </wp:positionV>
                <wp:extent cx="6543675" cy="4155034"/>
                <wp:effectExtent l="0" t="0" r="28575" b="1714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415503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8597320" id="Rectangle 2" o:spid="_x0000_s1026" style="position:absolute;margin-left:-13.45pt;margin-top:30.45pt;width:515.25pt;height:327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" filled="f" strokecolor="black [3213]" strokeweight="1pt"/>
            </w:pict>
          </mc:Fallback>
        </mc:AlternateContent>
      </w:r>
      <w:r w:rsidRPr="00010559">
        <w:rPr>
          <w:rFonts w:ascii="Times New Roman" w:eastAsiaTheme="minorEastAsia" w:hAnsi="Times New Roman"/>
          <w:sz w:val="20"/>
          <w:lang w:eastAsia="en-US"/>
        </w:rPr>
        <w:t>In the WF from RAN4#106</w:t>
      </w:r>
      <w:r w:rsidR="00010559" w:rsidRPr="00010559">
        <w:rPr>
          <w:rFonts w:ascii="Times New Roman" w:eastAsiaTheme="minorEastAsia" w:hAnsi="Times New Roman"/>
          <w:sz w:val="20"/>
          <w:lang w:eastAsia="en-US"/>
        </w:rPr>
        <w:t>bis-e</w:t>
      </w:r>
      <w:r w:rsidRPr="00010559">
        <w:rPr>
          <w:rFonts w:ascii="Times New Roman" w:eastAsiaTheme="minorEastAsia" w:hAnsi="Times New Roman"/>
          <w:sz w:val="20"/>
          <w:lang w:eastAsia="en-US"/>
        </w:rPr>
        <w:t xml:space="preserve"> [1] the following issue was captured:</w:t>
      </w:r>
    </w:p>
    <w:p w14:paraId="0E4195A3" w14:textId="41ACE5CC" w:rsidR="00010559" w:rsidRPr="00010559" w:rsidRDefault="00010559" w:rsidP="00010559">
      <w:pPr>
        <w:pStyle w:val="Heading1"/>
        <w:rPr>
          <w:rFonts w:ascii="Times New Roman" w:eastAsiaTheme="minorEastAsia" w:hAnsi="Times New Roman"/>
          <w:sz w:val="16"/>
          <w:szCs w:val="16"/>
          <w:lang w:eastAsia="en-US"/>
        </w:rPr>
      </w:pP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>1 Way Forward</w:t>
      </w:r>
    </w:p>
    <w:p w14:paraId="05163675" w14:textId="328D37E3" w:rsidR="00010559" w:rsidRPr="00010559" w:rsidRDefault="00010559" w:rsidP="00010559">
      <w:pPr>
        <w:pStyle w:val="Heading2"/>
        <w:rPr>
          <w:rFonts w:ascii="Times New Roman" w:eastAsiaTheme="minorEastAsia" w:hAnsi="Times New Roman"/>
          <w:sz w:val="16"/>
          <w:szCs w:val="16"/>
          <w:lang w:eastAsia="en-US"/>
        </w:rPr>
      </w:pP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>1.1 Test configurations needed</w:t>
      </w:r>
    </w:p>
    <w:p w14:paraId="4033C85F" w14:textId="77777777" w:rsidR="00010559" w:rsidRPr="00010559" w:rsidRDefault="00010559" w:rsidP="00010559">
      <w:pPr>
        <w:pStyle w:val="Heading3"/>
        <w:rPr>
          <w:rFonts w:ascii="Times New Roman" w:eastAsiaTheme="minorEastAsia" w:hAnsi="Times New Roman"/>
          <w:sz w:val="16"/>
          <w:szCs w:val="16"/>
          <w:lang w:eastAsia="en-US"/>
        </w:rPr>
      </w:pP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 xml:space="preserve">Issue 1-1-1: Whether </w:t>
      </w:r>
      <w:r w:rsidRPr="00010559">
        <w:rPr>
          <w:rFonts w:ascii="Times New Roman" w:eastAsiaTheme="minorEastAsia" w:hAnsi="Times New Roman" w:hint="eastAsia"/>
          <w:sz w:val="16"/>
          <w:szCs w:val="16"/>
          <w:lang w:eastAsia="en-US"/>
        </w:rPr>
        <w:t>non</w:t>
      </w: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 xml:space="preserve">-full power (power scaling / fall back) cases are needed to verified? </w:t>
      </w:r>
    </w:p>
    <w:p w14:paraId="1D9AC240" w14:textId="77777777" w:rsidR="00010559" w:rsidRPr="00010559" w:rsidRDefault="00010559" w:rsidP="00010559">
      <w:pPr>
        <w:ind w:leftChars="200" w:left="400"/>
        <w:rPr>
          <w:sz w:val="16"/>
          <w:szCs w:val="16"/>
        </w:rPr>
      </w:pPr>
      <w:r w:rsidRPr="00010559">
        <w:rPr>
          <w:sz w:val="16"/>
          <w:szCs w:val="16"/>
        </w:rPr>
        <w:t xml:space="preserve">Agreement: </w:t>
      </w:r>
    </w:p>
    <w:p w14:paraId="551ACDA4" w14:textId="77777777" w:rsidR="00010559" w:rsidRPr="00010559" w:rsidRDefault="00010559" w:rsidP="00010559">
      <w:pPr>
        <w:pStyle w:val="ListParagraph"/>
        <w:numPr>
          <w:ilvl w:val="0"/>
          <w:numId w:val="43"/>
        </w:numPr>
        <w:ind w:leftChars="200" w:left="8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For Stage-1 cases, no fall back mode test with achievable power lower than power class or power scaling will be considered.</w:t>
      </w:r>
    </w:p>
    <w:p w14:paraId="004FF5DB" w14:textId="77777777" w:rsidR="00010559" w:rsidRPr="00010559" w:rsidRDefault="00010559" w:rsidP="00010559">
      <w:pPr>
        <w:pStyle w:val="ListParagraph"/>
        <w:numPr>
          <w:ilvl w:val="1"/>
          <w:numId w:val="43"/>
        </w:numPr>
        <w:ind w:leftChars="410" w:left="1240" w:hanging="4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Power Scaling mentioned here is defined in RAN1 spec since Rel-15</w:t>
      </w:r>
    </w:p>
    <w:p w14:paraId="16978DE8" w14:textId="77777777" w:rsidR="00010559" w:rsidRPr="00010559" w:rsidRDefault="00010559" w:rsidP="00010559">
      <w:pPr>
        <w:pStyle w:val="ListParagraph"/>
        <w:numPr>
          <w:ilvl w:val="1"/>
          <w:numId w:val="43"/>
        </w:numPr>
        <w:ind w:leftChars="410" w:left="1240" w:hanging="4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Fallback concept may need to be further clarified.</w:t>
      </w:r>
    </w:p>
    <w:p w14:paraId="4F2BAB5D" w14:textId="77777777" w:rsidR="00010559" w:rsidRPr="00010559" w:rsidRDefault="00010559" w:rsidP="00010559">
      <w:pPr>
        <w:pStyle w:val="ListParagraph"/>
        <w:numPr>
          <w:ilvl w:val="2"/>
          <w:numId w:val="43"/>
        </w:numPr>
        <w:ind w:leftChars="620" w:left="166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E.g. UE would have different achievable maximum output power with different antenna configurations.</w:t>
      </w:r>
    </w:p>
    <w:p w14:paraId="69B8F649" w14:textId="189259EC" w:rsidR="00010559" w:rsidRPr="00010559" w:rsidRDefault="00010559" w:rsidP="00010559">
      <w:pPr>
        <w:pStyle w:val="ListParagraph"/>
        <w:numPr>
          <w:ilvl w:val="0"/>
          <w:numId w:val="43"/>
        </w:numPr>
        <w:ind w:leftChars="200" w:left="8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 xml:space="preserve">For Stage-2 cases, more discussion is needed on this issue. </w:t>
      </w:r>
    </w:p>
    <w:p w14:paraId="77CD394A" w14:textId="77777777" w:rsidR="00010559" w:rsidRPr="00010559" w:rsidRDefault="00010559" w:rsidP="00010559">
      <w:pPr>
        <w:pStyle w:val="Heading3"/>
        <w:rPr>
          <w:rFonts w:ascii="Times New Roman" w:eastAsiaTheme="minorEastAsia" w:hAnsi="Times New Roman"/>
          <w:sz w:val="16"/>
          <w:szCs w:val="16"/>
          <w:lang w:eastAsia="en-US"/>
        </w:rPr>
      </w:pPr>
      <w:bookmarkStart w:id="4" w:name="_Hlk133290035"/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 xml:space="preserve">Issue 1-1-2: Whether Full power rank 2 configurations are needed for verification?  </w:t>
      </w:r>
    </w:p>
    <w:p w14:paraId="171BC5DE" w14:textId="77777777" w:rsidR="00010559" w:rsidRPr="00010559" w:rsidRDefault="00010559" w:rsidP="00010559">
      <w:pPr>
        <w:ind w:leftChars="200" w:left="400"/>
        <w:rPr>
          <w:sz w:val="16"/>
          <w:szCs w:val="16"/>
        </w:rPr>
      </w:pPr>
      <w:r w:rsidRPr="00010559">
        <w:rPr>
          <w:sz w:val="16"/>
          <w:szCs w:val="16"/>
        </w:rPr>
        <w:t xml:space="preserve">Agreement: </w:t>
      </w:r>
    </w:p>
    <w:p w14:paraId="1F82A466" w14:textId="77777777" w:rsidR="00010559" w:rsidRPr="00010559" w:rsidRDefault="00010559" w:rsidP="00010559">
      <w:pPr>
        <w:pStyle w:val="ListParagraph"/>
        <w:numPr>
          <w:ilvl w:val="0"/>
          <w:numId w:val="43"/>
        </w:numPr>
        <w:ind w:leftChars="200" w:left="8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For Stage-1, Full power rank 2 configurations are not considered for verification.</w:t>
      </w:r>
    </w:p>
    <w:p w14:paraId="71E9B338" w14:textId="77777777" w:rsidR="00010559" w:rsidRPr="00010559" w:rsidRDefault="00010559" w:rsidP="00010559">
      <w:pPr>
        <w:pStyle w:val="ListParagraph"/>
        <w:numPr>
          <w:ilvl w:val="0"/>
          <w:numId w:val="43"/>
        </w:numPr>
        <w:ind w:leftChars="200" w:left="8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For Stage-2, more discussions are needed for the following options (Currently no Tx architecture precluded). E.g.</w:t>
      </w:r>
    </w:p>
    <w:p w14:paraId="2D8D6734" w14:textId="77777777" w:rsidR="00010559" w:rsidRPr="00010559" w:rsidRDefault="00010559" w:rsidP="00010559">
      <w:pPr>
        <w:pStyle w:val="ListParagraph"/>
        <w:numPr>
          <w:ilvl w:val="1"/>
          <w:numId w:val="43"/>
        </w:numPr>
        <w:ind w:leftChars="410" w:left="118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 w:hint="eastAsia"/>
          <w:sz w:val="16"/>
          <w:szCs w:val="16"/>
        </w:rPr>
        <w:t>No</w:t>
      </w:r>
      <w:r w:rsidRPr="00010559">
        <w:rPr>
          <w:rFonts w:ascii="Times New Roman" w:eastAsiaTheme="minorEastAsia" w:hAnsi="Times New Roman"/>
          <w:sz w:val="16"/>
          <w:szCs w:val="16"/>
        </w:rPr>
        <w:t>t needed</w:t>
      </w:r>
    </w:p>
    <w:p w14:paraId="24BCF31C" w14:textId="77777777" w:rsidR="00010559" w:rsidRPr="00010559" w:rsidRDefault="00010559" w:rsidP="00010559">
      <w:pPr>
        <w:pStyle w:val="ListParagraph"/>
        <w:numPr>
          <w:ilvl w:val="1"/>
          <w:numId w:val="43"/>
        </w:numPr>
        <w:ind w:leftChars="410" w:left="118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>Mode 1 only</w:t>
      </w:r>
    </w:p>
    <w:p w14:paraId="7FC73C01" w14:textId="624F0FC8" w:rsidR="00010559" w:rsidRDefault="00010559" w:rsidP="00010559">
      <w:pPr>
        <w:pStyle w:val="ListParagraph"/>
        <w:numPr>
          <w:ilvl w:val="1"/>
          <w:numId w:val="43"/>
        </w:numPr>
        <w:ind w:leftChars="410" w:left="118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 xml:space="preserve">Mode 1 + Mode 2 </w:t>
      </w:r>
    </w:p>
    <w:p w14:paraId="0E1D680A" w14:textId="77777777" w:rsidR="00010559" w:rsidRDefault="00010559" w:rsidP="00010559">
      <w:pPr>
        <w:pStyle w:val="ListParagraph"/>
        <w:ind w:left="118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</w:p>
    <w:p w14:paraId="279DBD9D" w14:textId="70E45617" w:rsidR="00010559" w:rsidRPr="00010559" w:rsidRDefault="00010559" w:rsidP="00010559">
      <w:pPr>
        <w:pStyle w:val="Heading2"/>
        <w:ind w:left="0" w:firstLine="0"/>
        <w:rPr>
          <w:rFonts w:ascii="Times New Roman" w:eastAsiaTheme="minorEastAsia" w:hAnsi="Times New Roman"/>
          <w:sz w:val="16"/>
          <w:szCs w:val="16"/>
          <w:lang w:eastAsia="en-US"/>
        </w:rPr>
      </w:pPr>
      <w:r w:rsidRPr="00010559">
        <w:rPr>
          <w:rFonts w:ascii="Times New Roman" w:eastAsiaTheme="minorEastAsia" w:hAnsi="Times New Roman"/>
          <w:noProof/>
          <w:sz w:val="20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C791EB" wp14:editId="0B8361DD">
                <wp:simplePos x="0" y="0"/>
                <wp:positionH relativeFrom="margin">
                  <wp:align>right</wp:align>
                </wp:positionH>
                <wp:positionV relativeFrom="paragraph">
                  <wp:posOffset>-182042</wp:posOffset>
                </wp:positionV>
                <wp:extent cx="6543675" cy="2223821"/>
                <wp:effectExtent l="0" t="0" r="28575" b="241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3675" cy="2223821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96C9B5" id="Rectangle 4" o:spid="_x0000_s1026" style="position:absolute;margin-left:464.05pt;margin-top:-14.35pt;width:515.25pt;height:175.1pt;z-index:251661312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>Sub-topic 1-2 MPR requirements</w:t>
      </w:r>
    </w:p>
    <w:p w14:paraId="69800620" w14:textId="77777777" w:rsidR="00010559" w:rsidRPr="00010559" w:rsidRDefault="00010559" w:rsidP="00010559">
      <w:pPr>
        <w:pStyle w:val="Heading3"/>
        <w:rPr>
          <w:rFonts w:ascii="Times New Roman" w:eastAsiaTheme="minorEastAsia" w:hAnsi="Times New Roman"/>
          <w:sz w:val="16"/>
          <w:szCs w:val="16"/>
          <w:lang w:eastAsia="en-US"/>
        </w:rPr>
      </w:pP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>Issue 1-2-1: The antenna isolation for 4</w:t>
      </w:r>
      <w:r w:rsidRPr="00010559">
        <w:rPr>
          <w:rFonts w:ascii="Times New Roman" w:eastAsiaTheme="minorEastAsia" w:hAnsi="Times New Roman" w:hint="eastAsia"/>
          <w:sz w:val="16"/>
          <w:szCs w:val="16"/>
          <w:lang w:eastAsia="en-US"/>
        </w:rPr>
        <w:t>Tx</w:t>
      </w: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 xml:space="preserve"> PC1.5 4x23dBm PA MPR.</w:t>
      </w:r>
    </w:p>
    <w:p w14:paraId="6F77EE83" w14:textId="77777777" w:rsidR="00010559" w:rsidRPr="00010559" w:rsidRDefault="00010559" w:rsidP="00010559">
      <w:pPr>
        <w:ind w:leftChars="200" w:left="400"/>
        <w:rPr>
          <w:sz w:val="16"/>
          <w:szCs w:val="16"/>
        </w:rPr>
      </w:pPr>
      <w:r w:rsidRPr="00010559">
        <w:rPr>
          <w:sz w:val="16"/>
          <w:szCs w:val="16"/>
        </w:rPr>
        <w:t>Agreement:</w:t>
      </w:r>
    </w:p>
    <w:p w14:paraId="6705FF37" w14:textId="77777777" w:rsidR="00010559" w:rsidRPr="00010559" w:rsidRDefault="00010559" w:rsidP="00010559">
      <w:pPr>
        <w:pStyle w:val="ListParagraph"/>
        <w:numPr>
          <w:ilvl w:val="0"/>
          <w:numId w:val="43"/>
        </w:numPr>
        <w:ind w:leftChars="200" w:left="8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 w:hint="eastAsia"/>
          <w:sz w:val="16"/>
          <w:szCs w:val="16"/>
        </w:rPr>
        <w:t>C</w:t>
      </w:r>
      <w:r w:rsidRPr="00010559">
        <w:rPr>
          <w:rFonts w:ascii="Times New Roman" w:eastAsiaTheme="minorEastAsia" w:hAnsi="Times New Roman"/>
          <w:sz w:val="16"/>
          <w:szCs w:val="16"/>
        </w:rPr>
        <w:t>ontinue to use 10/20</w:t>
      </w:r>
      <w:r w:rsidRPr="00010559">
        <w:rPr>
          <w:rFonts w:ascii="Times New Roman" w:eastAsiaTheme="minorEastAsia" w:hAnsi="Times New Roman" w:hint="eastAsia"/>
          <w:sz w:val="16"/>
          <w:szCs w:val="16"/>
        </w:rPr>
        <w:t>dB</w:t>
      </w:r>
      <w:r w:rsidRPr="00010559">
        <w:rPr>
          <w:rFonts w:ascii="Times New Roman" w:eastAsiaTheme="minorEastAsia" w:hAnsi="Times New Roman"/>
          <w:sz w:val="16"/>
          <w:szCs w:val="16"/>
        </w:rPr>
        <w:t xml:space="preserve"> antenna isolation </w:t>
      </w:r>
      <w:r w:rsidRPr="00010559">
        <w:rPr>
          <w:rFonts w:ascii="Times New Roman" w:eastAsiaTheme="minorEastAsia" w:hAnsi="Times New Roman" w:hint="eastAsia"/>
          <w:sz w:val="16"/>
          <w:szCs w:val="16"/>
        </w:rPr>
        <w:t>a</w:t>
      </w:r>
      <w:r w:rsidRPr="00010559">
        <w:rPr>
          <w:rFonts w:ascii="Times New Roman" w:eastAsiaTheme="minorEastAsia" w:hAnsi="Times New Roman"/>
          <w:sz w:val="16"/>
          <w:szCs w:val="16"/>
        </w:rPr>
        <w:t xml:space="preserve">s in legacy case in requirements derivation. </w:t>
      </w:r>
      <w:r w:rsidRPr="00010559">
        <w:rPr>
          <w:rFonts w:ascii="Times New Roman" w:eastAsiaTheme="minorEastAsia" w:hAnsi="Times New Roman" w:hint="eastAsia"/>
          <w:sz w:val="16"/>
          <w:szCs w:val="16"/>
        </w:rPr>
        <w:t>Det</w:t>
      </w:r>
      <w:r w:rsidRPr="00010559">
        <w:rPr>
          <w:rFonts w:ascii="Times New Roman" w:eastAsiaTheme="minorEastAsia" w:hAnsi="Times New Roman"/>
          <w:sz w:val="16"/>
          <w:szCs w:val="16"/>
        </w:rPr>
        <w:t xml:space="preserve">ailed discuss with MPR requirements. </w:t>
      </w:r>
    </w:p>
    <w:p w14:paraId="6C1CC2E9" w14:textId="77777777" w:rsidR="00010559" w:rsidRPr="00010559" w:rsidRDefault="00010559" w:rsidP="00010559">
      <w:pPr>
        <w:rPr>
          <w:sz w:val="16"/>
          <w:szCs w:val="16"/>
        </w:rPr>
      </w:pPr>
    </w:p>
    <w:p w14:paraId="266E4DFF" w14:textId="77777777" w:rsidR="00010559" w:rsidRPr="00010559" w:rsidRDefault="00010559" w:rsidP="00010559">
      <w:pPr>
        <w:pStyle w:val="Heading3"/>
        <w:rPr>
          <w:rFonts w:ascii="Times New Roman" w:eastAsiaTheme="minorEastAsia" w:hAnsi="Times New Roman"/>
          <w:sz w:val="16"/>
          <w:szCs w:val="16"/>
          <w:lang w:eastAsia="en-US"/>
        </w:rPr>
      </w:pP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>Issue 1-2-2: Wh</w:t>
      </w:r>
      <w:r w:rsidRPr="00010559">
        <w:rPr>
          <w:rFonts w:ascii="Times New Roman" w:eastAsiaTheme="minorEastAsia" w:hAnsi="Times New Roman" w:hint="eastAsia"/>
          <w:sz w:val="16"/>
          <w:szCs w:val="16"/>
          <w:lang w:eastAsia="en-US"/>
        </w:rPr>
        <w:t>at</w:t>
      </w:r>
      <w:r w:rsidRPr="00010559">
        <w:rPr>
          <w:rFonts w:ascii="Times New Roman" w:eastAsiaTheme="minorEastAsia" w:hAnsi="Times New Roman"/>
          <w:sz w:val="16"/>
          <w:szCs w:val="16"/>
          <w:lang w:eastAsia="en-US"/>
        </w:rPr>
        <w:t xml:space="preserve"> MPR requirements should be used?</w:t>
      </w:r>
    </w:p>
    <w:p w14:paraId="70B2F218" w14:textId="77777777" w:rsidR="00010559" w:rsidRPr="00010559" w:rsidRDefault="00010559" w:rsidP="00010559">
      <w:pPr>
        <w:ind w:leftChars="200" w:left="400"/>
        <w:rPr>
          <w:sz w:val="16"/>
          <w:szCs w:val="16"/>
        </w:rPr>
      </w:pPr>
      <w:r w:rsidRPr="00010559">
        <w:rPr>
          <w:sz w:val="16"/>
          <w:szCs w:val="16"/>
        </w:rPr>
        <w:t xml:space="preserve">Agreement: </w:t>
      </w:r>
    </w:p>
    <w:p w14:paraId="1BFE8758" w14:textId="77777777" w:rsidR="00010559" w:rsidRPr="00010559" w:rsidRDefault="00010559" w:rsidP="00010559">
      <w:pPr>
        <w:pStyle w:val="ListParagraph"/>
        <w:numPr>
          <w:ilvl w:val="0"/>
          <w:numId w:val="44"/>
        </w:numPr>
        <w:overflowPunct/>
        <w:autoSpaceDE/>
        <w:autoSpaceDN/>
        <w:adjustRightInd/>
        <w:spacing w:after="120"/>
        <w:ind w:leftChars="200" w:left="820"/>
        <w:contextualSpacing w:val="0"/>
        <w:rPr>
          <w:rFonts w:ascii="Times New Roman" w:eastAsiaTheme="minorEastAsia" w:hAnsi="Times New Roman"/>
          <w:sz w:val="16"/>
          <w:szCs w:val="16"/>
        </w:rPr>
      </w:pPr>
      <w:r w:rsidRPr="00010559">
        <w:rPr>
          <w:rFonts w:ascii="Times New Roman" w:eastAsiaTheme="minorEastAsia" w:hAnsi="Times New Roman"/>
          <w:sz w:val="16"/>
          <w:szCs w:val="16"/>
        </w:rPr>
        <w:t xml:space="preserve">Using 2 set of MPR requirements as a starting point and discuss the details in the draft CR </w:t>
      </w:r>
    </w:p>
    <w:p w14:paraId="7FFE321A" w14:textId="77777777" w:rsidR="00010559" w:rsidRPr="00010559" w:rsidRDefault="00010559" w:rsidP="00010559">
      <w:pPr>
        <w:pStyle w:val="ListParagraph"/>
        <w:ind w:left="420"/>
        <w:contextualSpacing w:val="0"/>
        <w:textAlignment w:val="baseline"/>
        <w:rPr>
          <w:rFonts w:ascii="Times New Roman" w:eastAsiaTheme="minorEastAsia" w:hAnsi="Times New Roman"/>
          <w:sz w:val="16"/>
          <w:szCs w:val="16"/>
        </w:rPr>
      </w:pPr>
    </w:p>
    <w:bookmarkEnd w:id="4"/>
    <w:p w14:paraId="5602412A" w14:textId="30D0BDEB" w:rsidR="00084155" w:rsidRDefault="00084155" w:rsidP="00010559">
      <w:r>
        <w:br/>
      </w:r>
      <w:r w:rsidR="00010559">
        <w:t xml:space="preserve">Based on the above agreements reached in RAN4#106bis-e we think that most of the </w:t>
      </w:r>
      <w:r w:rsidR="008663EA">
        <w:t xml:space="preserve">major </w:t>
      </w:r>
      <w:r w:rsidR="00010559">
        <w:t xml:space="preserve">issues related to stage 1 of the WI are complete and we can now start </w:t>
      </w:r>
      <w:r w:rsidR="00BC5A8B">
        <w:t>analysing</w:t>
      </w:r>
      <w:r w:rsidR="00010559">
        <w:t xml:space="preserve"> the stage 2 Tx configuration which are namely:</w:t>
      </w:r>
    </w:p>
    <w:p w14:paraId="210B40EA" w14:textId="195474D1" w:rsidR="00010559" w:rsidRPr="00010559" w:rsidRDefault="00010559" w:rsidP="00010559">
      <w:pPr>
        <w:pStyle w:val="ListParagraph"/>
        <w:numPr>
          <w:ilvl w:val="0"/>
          <w:numId w:val="45"/>
        </w:numPr>
        <w:rPr>
          <w:rFonts w:ascii="Times New Roman" w:eastAsiaTheme="minorEastAsia" w:hAnsi="Times New Roman"/>
        </w:rPr>
      </w:pPr>
      <w:r w:rsidRPr="00010559">
        <w:rPr>
          <w:rFonts w:ascii="Times New Roman" w:eastAsiaTheme="minorEastAsia" w:hAnsi="Times New Roman"/>
        </w:rPr>
        <w:t>2 X 23dBm + 2 X 26 dBm</w:t>
      </w:r>
    </w:p>
    <w:p w14:paraId="2CEF3D82" w14:textId="0D081C42" w:rsidR="00010559" w:rsidRPr="00010559" w:rsidRDefault="00010559" w:rsidP="00010559">
      <w:pPr>
        <w:pStyle w:val="ListParagraph"/>
        <w:numPr>
          <w:ilvl w:val="0"/>
          <w:numId w:val="45"/>
        </w:numPr>
        <w:rPr>
          <w:rFonts w:ascii="Times New Roman" w:eastAsiaTheme="minorEastAsia" w:hAnsi="Times New Roman"/>
        </w:rPr>
      </w:pPr>
      <w:r w:rsidRPr="00010559">
        <w:rPr>
          <w:rFonts w:ascii="Times New Roman" w:eastAsiaTheme="minorEastAsia" w:hAnsi="Times New Roman"/>
        </w:rPr>
        <w:t>4 X 26 dBm</w:t>
      </w:r>
    </w:p>
    <w:p w14:paraId="5C3303C7" w14:textId="1E32BB66" w:rsidR="00233BF9" w:rsidRPr="00BE5906" w:rsidRDefault="00233BF9" w:rsidP="00BF0820">
      <w:pPr>
        <w:rPr>
          <w:b/>
          <w:bCs/>
        </w:rPr>
      </w:pPr>
    </w:p>
    <w:p w14:paraId="4B0C9A79" w14:textId="7186A7E3" w:rsidR="00BE7F28" w:rsidRDefault="00DA5418" w:rsidP="00154D6F">
      <w:r>
        <w:t xml:space="preserve">The above </w:t>
      </w:r>
      <w:r w:rsidR="002646FD">
        <w:t xml:space="preserve">Tx </w:t>
      </w:r>
      <w:r>
        <w:t xml:space="preserve">architectures can also use the following </w:t>
      </w:r>
      <w:r w:rsidR="0055380D">
        <w:t xml:space="preserve">precoder matrix </w:t>
      </w:r>
      <w:r>
        <w:t>defined for 4 X 23 UL MIMO transmission</w:t>
      </w:r>
      <w:r w:rsidR="00647EF8">
        <w:t xml:space="preserve"> in stage 1 of the WI</w:t>
      </w:r>
      <w:r>
        <w:t>:</w:t>
      </w:r>
    </w:p>
    <w:p w14:paraId="79291760" w14:textId="32AEF884" w:rsidR="00DA5418" w:rsidRPr="00DA5418" w:rsidRDefault="00000000" w:rsidP="00DA5418">
      <w:pPr>
        <w:snapToGrid w:val="0"/>
        <w:spacing w:before="60" w:after="60"/>
        <w:ind w:left="576"/>
        <w:jc w:val="center"/>
        <w:rPr>
          <w:rFonts w:eastAsia="DengXian"/>
          <w:b/>
          <w:i/>
          <w:szCs w:val="21"/>
          <w:lang w:eastAsia="zh-CN"/>
        </w:rPr>
      </w:pPr>
      <m:oMathPara>
        <m:oMath>
          <m:f>
            <m:fPr>
              <m:ctrlPr>
                <w:rPr>
                  <w:rFonts w:ascii="Cambria Math" w:eastAsia="DengXian" w:hAnsi="Cambria Math"/>
                  <w:b/>
                  <w:lang w:val="en-US" w:eastAsia="zh-CN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DengXian" w:hAnsi="Cambria Math"/>
                  <w:lang w:val="en-US" w:eastAsia="zh-CN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DengXian" w:hAnsi="Cambria Math"/>
                  <w:lang w:val="en-US" w:eastAsia="zh-CN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="DengXian" w:hAnsi="Cambria Math"/>
                  <w:b/>
                  <w:lang w:val="en-US"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633B3731" w14:textId="57B7B751" w:rsidR="00D30DE9" w:rsidRDefault="00D30DE9" w:rsidP="00154D6F">
      <w:r w:rsidRPr="00D30DE9">
        <w:t>The 2 X 23dBm + 2 X 26 dBm</w:t>
      </w:r>
      <w:r>
        <w:t xml:space="preserve"> and 4 x 26 dBm architecture</w:t>
      </w:r>
      <w:r w:rsidR="0055380D">
        <w:t>s can use this precoder matrix to</w:t>
      </w:r>
      <w:r>
        <w:t xml:space="preserve"> achieve PC1</w:t>
      </w:r>
      <w:r w:rsidR="0055380D">
        <w:t>.5</w:t>
      </w:r>
      <w:r>
        <w:t xml:space="preserve"> in 4</w:t>
      </w:r>
      <w:r w:rsidR="00647EF8">
        <w:t>-</w:t>
      </w:r>
      <w:r>
        <w:t xml:space="preserve"> layer operation.</w:t>
      </w:r>
    </w:p>
    <w:p w14:paraId="5F13C5D4" w14:textId="1DA484D6" w:rsidR="0055380D" w:rsidRPr="00562E12" w:rsidRDefault="0055380D" w:rsidP="00154D6F">
      <w:pPr>
        <w:rPr>
          <w:b/>
          <w:bCs/>
        </w:rPr>
      </w:pPr>
      <w:r w:rsidRPr="00562E12">
        <w:rPr>
          <w:b/>
          <w:bCs/>
        </w:rPr>
        <w:t xml:space="preserve">Proposal 1: Allow the 2 X23 + 2 X 26 dBm and 4 X 26 dBm Tx architectures to use the precoder matrix given below for UL MIMO 4-layer </w:t>
      </w:r>
      <w:r w:rsidR="00C97C3E">
        <w:rPr>
          <w:b/>
          <w:bCs/>
        </w:rPr>
        <w:t>transmission</w:t>
      </w:r>
      <w:r w:rsidRPr="00562E12">
        <w:rPr>
          <w:b/>
          <w:bCs/>
        </w:rPr>
        <w:t>.</w:t>
      </w:r>
    </w:p>
    <w:p w14:paraId="602B5799" w14:textId="77777777" w:rsidR="00814035" w:rsidRPr="00DA5418" w:rsidRDefault="00000000" w:rsidP="00814035">
      <w:pPr>
        <w:snapToGrid w:val="0"/>
        <w:spacing w:before="60" w:after="60"/>
        <w:ind w:left="576"/>
        <w:jc w:val="center"/>
        <w:rPr>
          <w:rFonts w:eastAsia="DengXian"/>
          <w:b/>
          <w:i/>
          <w:szCs w:val="21"/>
          <w:lang w:eastAsia="zh-CN"/>
        </w:rPr>
      </w:pPr>
      <m:oMathPara>
        <m:oMath>
          <m:f>
            <m:fPr>
              <m:ctrlPr>
                <w:rPr>
                  <w:rFonts w:ascii="Cambria Math" w:eastAsia="DengXian" w:hAnsi="Cambria Math"/>
                  <w:b/>
                  <w:lang w:val="en-US" w:eastAsia="zh-CN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DengXian" w:hAnsi="Cambria Math"/>
                  <w:lang w:val="en-US" w:eastAsia="zh-CN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DengXian" w:hAnsi="Cambria Math"/>
                  <w:lang w:val="en-US" w:eastAsia="zh-CN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="DengXian" w:hAnsi="Cambria Math"/>
                  <w:b/>
                  <w:lang w:val="en-US"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0345E42E" w14:textId="77777777" w:rsidR="00724FFA" w:rsidRDefault="00724FFA" w:rsidP="00154D6F"/>
    <w:p w14:paraId="0891B54D" w14:textId="78D765AB" w:rsidR="00E10786" w:rsidRDefault="007344D5" w:rsidP="00154D6F">
      <w:r>
        <w:t xml:space="preserve">Also, </w:t>
      </w:r>
      <w:r w:rsidRPr="007344D5">
        <w:t>the 2 X23 dBm + 2 X 26 dBm and 4 X 26 dBm</w:t>
      </w:r>
      <w:r>
        <w:t xml:space="preserve"> Tx architectures </w:t>
      </w:r>
      <w:r w:rsidR="00562E12">
        <w:t>can</w:t>
      </w:r>
      <w:r w:rsidR="00452AEA">
        <w:t xml:space="preserve"> support</w:t>
      </w:r>
      <w:r>
        <w:t xml:space="preserve"> 1</w:t>
      </w:r>
      <w:r w:rsidR="00F373DD">
        <w:t>-</w:t>
      </w:r>
      <w:r>
        <w:t xml:space="preserve">layer ULFPTx </w:t>
      </w:r>
      <w:r w:rsidR="00DC0BA2">
        <w:t xml:space="preserve">mode 1 operation </w:t>
      </w:r>
      <w:r>
        <w:t>using T</w:t>
      </w:r>
      <w:r w:rsidR="00996A16">
        <w:t>PM</w:t>
      </w:r>
      <w:r>
        <w:t>I=13 matrix given below</w:t>
      </w:r>
      <w:r w:rsidR="00963377">
        <w:t xml:space="preserve"> </w:t>
      </w:r>
      <w:r w:rsidR="00562E12">
        <w:t xml:space="preserve">similar to </w:t>
      </w:r>
      <w:r w:rsidR="004F1D05">
        <w:t xml:space="preserve">the </w:t>
      </w:r>
      <w:r w:rsidR="00963377">
        <w:t xml:space="preserve">4 x 23 dBm </w:t>
      </w:r>
      <w:r w:rsidR="00AD3A3F">
        <w:t xml:space="preserve">Tx </w:t>
      </w:r>
      <w:r w:rsidR="00963377">
        <w:t xml:space="preserve">architecture </w:t>
      </w:r>
      <w:r w:rsidR="00562E12">
        <w:t xml:space="preserve">analysed </w:t>
      </w:r>
      <w:r w:rsidR="00963377">
        <w:t>in stage 1</w:t>
      </w:r>
      <w:r>
        <w:t>:</w:t>
      </w:r>
    </w:p>
    <w:p w14:paraId="49B1FEE9" w14:textId="4C8D0FCE" w:rsidR="007344D5" w:rsidRDefault="007344D5" w:rsidP="00154D6F"/>
    <w:p w14:paraId="5AA41F89" w14:textId="1978AD76" w:rsidR="007344D5" w:rsidRDefault="007344D5" w:rsidP="007344D5">
      <w:pPr>
        <w:jc w:val="center"/>
        <w:rPr>
          <w:rFonts w:eastAsia="MS Mincho"/>
          <w:lang w:eastAsia="zh-CN"/>
        </w:rPr>
      </w:pPr>
      <w:r>
        <w:rPr>
          <w:rFonts w:eastAsia="MS Mincho"/>
          <w:lang w:eastAsia="zh-CN"/>
        </w:rPr>
        <w:object w:dxaOrig="519" w:dyaOrig="1220" w14:anchorId="23E71F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2" o:spid="_x0000_i1025" type="#_x0000_t75" style="width:23.8pt;height:60.1pt;mso-position-horizontal-relative:page;mso-position-vertical-relative:page" o:ole="">
            <v:imagedata r:id="rId9" o:title=""/>
          </v:shape>
          <o:OLEObject Type="Embed" ProgID="Equation.3" ShapeID="Object 2" DrawAspect="Content" ObjectID="_1745669774" r:id="rId10"/>
        </w:object>
      </w:r>
    </w:p>
    <w:p w14:paraId="45A35352" w14:textId="43338AE2" w:rsidR="00D30DE9" w:rsidRDefault="00562E12" w:rsidP="00D30DE9">
      <w:r>
        <w:rPr>
          <w:rFonts w:eastAsia="MS Mincho"/>
          <w:lang w:eastAsia="zh-CN"/>
        </w:rPr>
        <w:t>I</w:t>
      </w:r>
      <w:r w:rsidR="00D30DE9">
        <w:rPr>
          <w:rFonts w:eastAsia="MS Mincho"/>
          <w:lang w:eastAsia="zh-CN"/>
        </w:rPr>
        <w:t xml:space="preserve">n 1-layer operation the </w:t>
      </w:r>
      <w:r w:rsidR="00D30DE9" w:rsidRPr="00D30DE9">
        <w:t>2 X 23dBm + 2 X 26 dBm</w:t>
      </w:r>
      <w:r w:rsidR="00D30DE9">
        <w:t xml:space="preserve"> and the 4 x 26 dBm architecture</w:t>
      </w:r>
      <w:r w:rsidR="0017377C">
        <w:t>s</w:t>
      </w:r>
      <w:r w:rsidR="00D30DE9">
        <w:t xml:space="preserve"> can </w:t>
      </w:r>
      <w:r>
        <w:t xml:space="preserve">use this precoder matrix to </w:t>
      </w:r>
      <w:r w:rsidR="00D30DE9">
        <w:t xml:space="preserve">achieve </w:t>
      </w:r>
      <w:r w:rsidR="00824875">
        <w:t>ULFPTx mode 1 operation</w:t>
      </w:r>
      <w:r w:rsidR="00D30DE9">
        <w:t>.</w:t>
      </w:r>
    </w:p>
    <w:p w14:paraId="007910F2" w14:textId="5CCCD03C" w:rsidR="00562E12" w:rsidRPr="00562E12" w:rsidRDefault="00562E12" w:rsidP="00562E12">
      <w:pPr>
        <w:rPr>
          <w:b/>
          <w:bCs/>
        </w:rPr>
      </w:pPr>
      <w:r w:rsidRPr="00562E12">
        <w:rPr>
          <w:b/>
          <w:bCs/>
        </w:rPr>
        <w:t xml:space="preserve">Proposal </w:t>
      </w:r>
      <w:r>
        <w:rPr>
          <w:b/>
          <w:bCs/>
        </w:rPr>
        <w:t>2</w:t>
      </w:r>
      <w:r w:rsidRPr="00562E12">
        <w:rPr>
          <w:b/>
          <w:bCs/>
        </w:rPr>
        <w:t>: Allow the 2 X23 + 2 X 26 dBm and 4 X 26 dBm Tx architectures to use the precoder matrix given below for</w:t>
      </w:r>
      <w:r w:rsidR="00DC0BA2">
        <w:rPr>
          <w:b/>
          <w:bCs/>
        </w:rPr>
        <w:t xml:space="preserve"> 1</w:t>
      </w:r>
      <w:r w:rsidRPr="00562E12">
        <w:rPr>
          <w:b/>
          <w:bCs/>
        </w:rPr>
        <w:t xml:space="preserve">-layer </w:t>
      </w:r>
      <w:r w:rsidR="00CE2B5F">
        <w:rPr>
          <w:b/>
          <w:bCs/>
        </w:rPr>
        <w:t xml:space="preserve">ULFPTx </w:t>
      </w:r>
      <w:r w:rsidR="00DC0BA2">
        <w:rPr>
          <w:b/>
          <w:bCs/>
        </w:rPr>
        <w:t>mode 1 operation</w:t>
      </w:r>
      <w:r w:rsidRPr="00562E12">
        <w:rPr>
          <w:b/>
          <w:bCs/>
        </w:rPr>
        <w:t>.</w:t>
      </w:r>
    </w:p>
    <w:p w14:paraId="16B7A4E5" w14:textId="77777777" w:rsidR="00DC0BA2" w:rsidRPr="00DC0BA2" w:rsidRDefault="00DC0BA2" w:rsidP="00DC0BA2">
      <w:pPr>
        <w:rPr>
          <w:b/>
          <w:bCs/>
        </w:rPr>
      </w:pPr>
    </w:p>
    <w:p w14:paraId="1E3DA8B4" w14:textId="77777777" w:rsidR="00DC0BA2" w:rsidRPr="00DC0BA2" w:rsidRDefault="00DC0BA2" w:rsidP="00DC0BA2">
      <w:pPr>
        <w:jc w:val="center"/>
        <w:rPr>
          <w:rFonts w:eastAsia="MS Mincho"/>
          <w:b/>
          <w:bCs/>
          <w:lang w:eastAsia="zh-CN"/>
        </w:rPr>
      </w:pPr>
      <w:r w:rsidRPr="00DC0BA2">
        <w:rPr>
          <w:rFonts w:eastAsia="MS Mincho"/>
          <w:b/>
          <w:bCs/>
          <w:lang w:eastAsia="zh-CN"/>
        </w:rPr>
        <w:object w:dxaOrig="519" w:dyaOrig="1220" w14:anchorId="571689F7">
          <v:shape id="_x0000_i1026" type="#_x0000_t75" style="width:23.8pt;height:60.1pt;mso-position-horizontal-relative:page;mso-position-vertical-relative:page" o:ole="">
            <v:imagedata r:id="rId9" o:title=""/>
          </v:shape>
          <o:OLEObject Type="Embed" ProgID="Equation.3" ShapeID="_x0000_i1026" DrawAspect="Content" ObjectID="_1745669775" r:id="rId11"/>
        </w:object>
      </w:r>
    </w:p>
    <w:p w14:paraId="6FAAA496" w14:textId="77777777" w:rsidR="00562E12" w:rsidRDefault="00562E12" w:rsidP="00D30DE9">
      <w:pPr>
        <w:rPr>
          <w:rFonts w:eastAsia="MS Mincho"/>
          <w:lang w:eastAsia="zh-CN"/>
        </w:rPr>
      </w:pPr>
    </w:p>
    <w:p w14:paraId="0C56841D" w14:textId="6A84E3BE" w:rsidR="00724FFA" w:rsidRDefault="00724FFA" w:rsidP="00F373DD"/>
    <w:p w14:paraId="37E7E256" w14:textId="077F40C5" w:rsidR="00033540" w:rsidRDefault="00033540" w:rsidP="00033540">
      <w:r>
        <w:t xml:space="preserve">For </w:t>
      </w:r>
      <w:r w:rsidR="002F7FEC">
        <w:t xml:space="preserve">the </w:t>
      </w:r>
      <w:r>
        <w:t xml:space="preserve">4 Tx </w:t>
      </w:r>
      <w:r w:rsidR="002F7FEC">
        <w:t xml:space="preserve">architectures defined for study in stage 2 when </w:t>
      </w:r>
      <w:r>
        <w:t xml:space="preserve">transmit diversity </w:t>
      </w:r>
      <w:r w:rsidR="002F7FEC">
        <w:t xml:space="preserve">is declared </w:t>
      </w:r>
      <w:r>
        <w:t>the EVM can be defined using the same formula given below as</w:t>
      </w:r>
      <w:r w:rsidR="00D85543">
        <w:t xml:space="preserve"> was agreed</w:t>
      </w:r>
      <w:r>
        <w:t xml:space="preserve"> for stage 1 of this WI</w:t>
      </w:r>
      <w:r w:rsidR="002F7FEC">
        <w:t>.</w:t>
      </w:r>
      <w:r>
        <w:t xml:space="preserve"> </w:t>
      </w:r>
    </w:p>
    <w:p w14:paraId="55E2C4A6" w14:textId="77777777" w:rsidR="00033540" w:rsidRDefault="00033540" w:rsidP="00033540">
      <w:pPr>
        <w:pStyle w:val="ListParagraph"/>
        <w:overflowPunct/>
        <w:autoSpaceDE/>
        <w:autoSpaceDN/>
        <w:adjustRightInd/>
        <w:snapToGrid w:val="0"/>
        <w:spacing w:before="60" w:after="60"/>
        <w:ind w:left="284"/>
        <w:contextualSpacing w:val="0"/>
        <w:rPr>
          <w:b/>
          <w:bCs/>
          <w:i/>
          <w:iCs/>
          <w:lang w:val="en-US" w:eastAsia="zh-CN"/>
        </w:rPr>
      </w:pPr>
    </w:p>
    <w:p w14:paraId="779EF21D" w14:textId="77777777" w:rsidR="00033540" w:rsidRPr="00DA5418" w:rsidRDefault="00033540" w:rsidP="00033540">
      <w:pPr>
        <w:pStyle w:val="ListParagraph"/>
        <w:snapToGrid w:val="0"/>
        <w:spacing w:before="60" w:after="60"/>
        <w:ind w:left="284"/>
        <w:rPr>
          <w:b/>
          <w:bCs/>
          <w:i/>
          <w:iCs/>
          <w:lang w:val="en-US"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EVM=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lang w:val="en-US"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EVM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bi"/>
            </m:rPr>
            <w:rPr>
              <w:rFonts w:ascii="Cambria Math" w:hAnsi="Cambria Math"/>
              <w:lang w:val="en-US" w:eastAsia="zh-CN"/>
            </w:rPr>
            <m:t xml:space="preserve"> ,</m:t>
          </m:r>
        </m:oMath>
      </m:oMathPara>
    </w:p>
    <w:p w14:paraId="27BB2C43" w14:textId="77777777" w:rsidR="00033540" w:rsidRDefault="00033540" w:rsidP="00033540">
      <w:pPr>
        <w:pStyle w:val="ListParagraph"/>
        <w:numPr>
          <w:ilvl w:val="0"/>
          <w:numId w:val="46"/>
        </w:numPr>
        <w:snapToGrid w:val="0"/>
        <w:spacing w:before="60" w:after="60"/>
        <w:rPr>
          <w:rFonts w:ascii="Times New Roman" w:eastAsiaTheme="minorEastAsia" w:hAnsi="Times New Roman"/>
        </w:rPr>
      </w:pPr>
      <w:r w:rsidRPr="00DA5418">
        <w:rPr>
          <w:rFonts w:ascii="Times New Roman" w:eastAsiaTheme="minorEastAsia" w:hAnsi="Times New Roma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EVM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</m:t>
            </m:r>
          </m:sub>
        </m:sSub>
      </m:oMath>
      <w:r w:rsidRPr="00DA5418">
        <w:rPr>
          <w:rFonts w:ascii="Times New Roman" w:eastAsiaTheme="minorEastAsia" w:hAnsi="Times New Roman"/>
        </w:rPr>
        <w:t xml:space="preserve"> is the EVM measured at the i-th antenna connector and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I</m:t>
            </m:r>
          </m:sub>
        </m:sSub>
      </m:oMath>
      <w:r w:rsidRPr="00DA5418">
        <w:rPr>
          <w:rFonts w:ascii="Times New Roman" w:eastAsiaTheme="minorEastAsia" w:hAnsi="Times New Roman"/>
        </w:rPr>
        <w:t xml:space="preserve"> is the power measured at the i-th antenna connector.</w:t>
      </w:r>
    </w:p>
    <w:p w14:paraId="529DC534" w14:textId="77777777" w:rsidR="00033540" w:rsidRPr="00DA5418" w:rsidRDefault="00033540" w:rsidP="00033540">
      <w:pPr>
        <w:snapToGrid w:val="0"/>
        <w:spacing w:before="60" w:after="60"/>
      </w:pPr>
    </w:p>
    <w:p w14:paraId="09A344F2" w14:textId="46F3E556" w:rsidR="00033540" w:rsidRPr="007B4C5C" w:rsidRDefault="00033540" w:rsidP="00033540">
      <w:pPr>
        <w:rPr>
          <w:b/>
          <w:bCs/>
        </w:rPr>
      </w:pPr>
      <w:r w:rsidRPr="007B4C5C">
        <w:rPr>
          <w:b/>
          <w:bCs/>
        </w:rPr>
        <w:t xml:space="preserve">Proposal </w:t>
      </w:r>
      <w:r w:rsidR="00453DD8">
        <w:rPr>
          <w:b/>
          <w:bCs/>
        </w:rPr>
        <w:t>3</w:t>
      </w:r>
      <w:r w:rsidRPr="007B4C5C">
        <w:rPr>
          <w:b/>
          <w:bCs/>
        </w:rPr>
        <w:t xml:space="preserve">: </w:t>
      </w:r>
      <w:r w:rsidR="00DC0BA2">
        <w:rPr>
          <w:b/>
          <w:bCs/>
        </w:rPr>
        <w:t>Allow the u</w:t>
      </w:r>
      <w:r w:rsidRPr="007B4C5C">
        <w:rPr>
          <w:b/>
          <w:bCs/>
        </w:rPr>
        <w:t xml:space="preserve">se </w:t>
      </w:r>
      <w:r w:rsidR="00F5257C">
        <w:rPr>
          <w:b/>
          <w:bCs/>
        </w:rPr>
        <w:t xml:space="preserve">of </w:t>
      </w:r>
      <w:r w:rsidRPr="007B4C5C">
        <w:rPr>
          <w:b/>
          <w:bCs/>
        </w:rPr>
        <w:t>the EVM formula given below to obtain the total EVM for Tx architecture</w:t>
      </w:r>
      <w:r w:rsidR="00194D35">
        <w:rPr>
          <w:b/>
          <w:bCs/>
        </w:rPr>
        <w:t>s</w:t>
      </w:r>
      <w:r w:rsidRPr="007B4C5C">
        <w:rPr>
          <w:b/>
          <w:bCs/>
        </w:rPr>
        <w:t xml:space="preserve"> 2 X23 dBm + 2 X 26 dBm </w:t>
      </w:r>
      <w:r w:rsidR="00194D35">
        <w:rPr>
          <w:b/>
          <w:bCs/>
        </w:rPr>
        <w:t xml:space="preserve">and 4 X 26 dBm </w:t>
      </w:r>
      <w:r w:rsidRPr="007B4C5C">
        <w:rPr>
          <w:b/>
          <w:bCs/>
        </w:rPr>
        <w:t>when support for Tx diversity</w:t>
      </w:r>
      <w:r w:rsidR="002F7FEC">
        <w:rPr>
          <w:b/>
          <w:bCs/>
        </w:rPr>
        <w:t xml:space="preserve"> is </w:t>
      </w:r>
      <w:r w:rsidR="00D85543">
        <w:rPr>
          <w:b/>
          <w:bCs/>
        </w:rPr>
        <w:t>declared.</w:t>
      </w:r>
      <w:r w:rsidRPr="007B4C5C">
        <w:rPr>
          <w:b/>
          <w:bCs/>
        </w:rPr>
        <w:t xml:space="preserve"> </w:t>
      </w:r>
    </w:p>
    <w:p w14:paraId="57989E5A" w14:textId="77777777" w:rsidR="00033540" w:rsidRPr="007B4C5C" w:rsidRDefault="00033540" w:rsidP="00033540">
      <w:pPr>
        <w:pStyle w:val="ListParagraph"/>
        <w:snapToGrid w:val="0"/>
        <w:spacing w:before="60" w:after="60"/>
        <w:ind w:left="284"/>
        <w:rPr>
          <w:b/>
          <w:i/>
          <w:lang w:val="en-US"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EVM=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lang w:val="en-US"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EVM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e>
              </m:nary>
            </m:den>
          </m:f>
          <m:r>
            <m:rPr>
              <m:sty m:val="bi"/>
            </m:rPr>
            <w:rPr>
              <w:rFonts w:ascii="Cambria Math" w:hAnsi="Cambria Math"/>
              <w:lang w:val="en-US" w:eastAsia="zh-CN"/>
            </w:rPr>
            <m:t xml:space="preserve"> </m:t>
          </m:r>
        </m:oMath>
      </m:oMathPara>
    </w:p>
    <w:p w14:paraId="14FFC381" w14:textId="2FC24427" w:rsidR="00033540" w:rsidRPr="007B4C5C" w:rsidRDefault="00033540" w:rsidP="00033540">
      <w:pPr>
        <w:snapToGrid w:val="0"/>
        <w:spacing w:before="60" w:after="60"/>
      </w:pPr>
    </w:p>
    <w:p w14:paraId="64111A33" w14:textId="5A220936" w:rsidR="00317377" w:rsidRDefault="00395C5D" w:rsidP="00F373DD">
      <w:r>
        <w:t>As mentioned in</w:t>
      </w:r>
      <w:r w:rsidR="00AF063C">
        <w:t xml:space="preserve"> [2]</w:t>
      </w:r>
      <w:r w:rsidR="00061C86">
        <w:t xml:space="preserve"> </w:t>
      </w:r>
      <w:r>
        <w:t xml:space="preserve">it is important for all 4Tx architectures to support 2L UL full power operation similar to </w:t>
      </w:r>
      <w:r w:rsidR="003E2AE5">
        <w:t xml:space="preserve">the 2 X 26 dBm </w:t>
      </w:r>
      <w:r w:rsidR="00653F88">
        <w:t xml:space="preserve">Tx </w:t>
      </w:r>
      <w:r w:rsidR="002F7FEC">
        <w:t>architecture</w:t>
      </w:r>
      <w:r w:rsidR="00653F88">
        <w:t xml:space="preserve"> documented in the current standard</w:t>
      </w:r>
      <w:r w:rsidR="0008247A" w:rsidRPr="00831530">
        <w:t>.</w:t>
      </w:r>
      <w:r w:rsidR="0008247A">
        <w:t xml:space="preserve"> In stage 1 it was agreed that 1-layer and 4-layer operation would be supported </w:t>
      </w:r>
      <w:r w:rsidR="0015264A">
        <w:t>therefore</w:t>
      </w:r>
      <w:r w:rsidR="0008247A">
        <w:t xml:space="preserve"> not supporting 2</w:t>
      </w:r>
      <w:r w:rsidR="00AB437F">
        <w:t>-</w:t>
      </w:r>
      <w:r w:rsidR="0008247A">
        <w:t xml:space="preserve">layer would make </w:t>
      </w:r>
      <w:r w:rsidR="00653F88">
        <w:t>the 4 Tx</w:t>
      </w:r>
      <w:r w:rsidR="0008247A">
        <w:t xml:space="preserve"> architectures inferior to the current 2 X 26 dBm configuration.</w:t>
      </w:r>
      <w:r w:rsidR="0015264A">
        <w:t xml:space="preserve"> We have stated in </w:t>
      </w:r>
      <w:r w:rsidR="00831530">
        <w:t xml:space="preserve">[2] </w:t>
      </w:r>
      <w:r w:rsidR="0015264A">
        <w:t>that 4Tx UE can support full power operation for rank 2 UL using both mode 1 and</w:t>
      </w:r>
      <w:r w:rsidR="00653F88">
        <w:t xml:space="preserve"> </w:t>
      </w:r>
      <w:r w:rsidR="0015264A">
        <w:t xml:space="preserve"> mode 2 operation</w:t>
      </w:r>
      <w:r w:rsidR="00653F88">
        <w:t xml:space="preserve">. For mode1 </w:t>
      </w:r>
      <w:r w:rsidR="006E61F8">
        <w:t>full power PC1.5</w:t>
      </w:r>
      <w:r w:rsidR="00653F88">
        <w:t xml:space="preserve"> can be achieved</w:t>
      </w:r>
      <w:r w:rsidR="0015264A">
        <w:t xml:space="preserve"> by using the 2</w:t>
      </w:r>
      <w:r w:rsidR="00317377">
        <w:t>-</w:t>
      </w:r>
      <w:r w:rsidR="0015264A">
        <w:t xml:space="preserve">layer TPMI=6 given </w:t>
      </w:r>
      <w:r w:rsidR="00317377">
        <w:t>in figure 1</w:t>
      </w:r>
    </w:p>
    <w:p w14:paraId="3953FB51" w14:textId="1ADCA907" w:rsidR="00F373DD" w:rsidRDefault="00592FBB" w:rsidP="00317377">
      <w:pPr>
        <w:jc w:val="center"/>
      </w:pPr>
      <w:r w:rsidRPr="00592FBB">
        <w:rPr>
          <w:noProof/>
        </w:rPr>
        <w:drawing>
          <wp:inline distT="0" distB="0" distL="0" distR="0" wp14:anchorId="1E4D43E4" wp14:editId="02391A38">
            <wp:extent cx="5010150" cy="17385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8424" cy="1744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013F3" w14:textId="467BA691" w:rsidR="00317377" w:rsidRDefault="00317377" w:rsidP="00317377">
      <w:pPr>
        <w:jc w:val="center"/>
      </w:pPr>
      <w:r>
        <w:t>Figure 1- Precoding matrix for 2-layer transmission using 4 antenna ports with transform precoding disabled</w:t>
      </w:r>
    </w:p>
    <w:p w14:paraId="3D07F3C8" w14:textId="77777777" w:rsidR="00317377" w:rsidRDefault="00317377" w:rsidP="00317377">
      <w:pPr>
        <w:jc w:val="center"/>
      </w:pPr>
    </w:p>
    <w:p w14:paraId="07DEBFF2" w14:textId="1CB9BFEF" w:rsidR="0015264A" w:rsidRDefault="008626DC" w:rsidP="00F373DD">
      <w:r>
        <w:t xml:space="preserve">For mode 2 full power </w:t>
      </w:r>
      <w:r w:rsidR="006E61F8">
        <w:t xml:space="preserve">PC1.5 </w:t>
      </w:r>
      <w:r>
        <w:t xml:space="preserve">can be achieved for the 2 X 23 + 2 X 26 dBm Tx architecture by using the appropriate TPMI [0-5] where the 2 26 dBm PAs are mapped to 1 port on each layer. For the 4 X 26 dBm architecture any TPMI from 0 to 5 can be used as the 4 26 dBm PAs can be mapped to all 4 ports. For the 4 X 23 dBm architecture </w:t>
      </w:r>
      <w:r w:rsidR="00653F88">
        <w:t xml:space="preserve">full power </w:t>
      </w:r>
      <w:r w:rsidR="003C4E24">
        <w:t xml:space="preserve">PC1.5 </w:t>
      </w:r>
      <w:r>
        <w:t xml:space="preserve">in mode 2 </w:t>
      </w:r>
      <w:r w:rsidR="00653F88">
        <w:t>can be achieved using a</w:t>
      </w:r>
      <w:r w:rsidR="0015264A">
        <w:t xml:space="preserve"> 2</w:t>
      </w:r>
      <w:r w:rsidR="00317377">
        <w:t>-</w:t>
      </w:r>
      <w:r w:rsidR="0015264A">
        <w:t xml:space="preserve">layer identity matrix </w:t>
      </w:r>
      <w:r>
        <w:t xml:space="preserve">in </w:t>
      </w:r>
      <w:r w:rsidR="0015264A">
        <w:t xml:space="preserve">which </w:t>
      </w:r>
      <w:r>
        <w:t xml:space="preserve">each port is </w:t>
      </w:r>
      <w:r w:rsidR="0015264A">
        <w:t xml:space="preserve">virtualized to 2 </w:t>
      </w:r>
      <w:r>
        <w:t xml:space="preserve">X 23 dBm </w:t>
      </w:r>
      <w:r w:rsidR="0015264A">
        <w:t>PAs</w:t>
      </w:r>
      <w:r>
        <w:t xml:space="preserve"> there by giving 29 dBm from both ports</w:t>
      </w:r>
      <w:r w:rsidR="0015264A">
        <w:t>.</w:t>
      </w:r>
      <w:r w:rsidR="00FA2160">
        <w:t xml:space="preserve"> </w:t>
      </w:r>
    </w:p>
    <w:p w14:paraId="60F83133" w14:textId="5BFA8AD3" w:rsidR="0015264A" w:rsidRPr="000B76F3" w:rsidRDefault="0015264A" w:rsidP="00F373DD">
      <w:pPr>
        <w:rPr>
          <w:b/>
          <w:bCs/>
        </w:rPr>
      </w:pPr>
      <w:r w:rsidRPr="000B76F3">
        <w:rPr>
          <w:b/>
          <w:bCs/>
        </w:rPr>
        <w:t xml:space="preserve">Proposal </w:t>
      </w:r>
      <w:r w:rsidR="00453DD8">
        <w:rPr>
          <w:b/>
          <w:bCs/>
        </w:rPr>
        <w:t>4</w:t>
      </w:r>
      <w:r w:rsidRPr="000B76F3">
        <w:rPr>
          <w:b/>
          <w:bCs/>
        </w:rPr>
        <w:t>: Verify full power rank 2 UL operation</w:t>
      </w:r>
      <w:r w:rsidR="00653F88" w:rsidRPr="000B76F3">
        <w:rPr>
          <w:b/>
          <w:bCs/>
        </w:rPr>
        <w:t xml:space="preserve"> for 4 X 23 dBm Tx architecture</w:t>
      </w:r>
      <w:r w:rsidR="000B76F3" w:rsidRPr="000B76F3">
        <w:rPr>
          <w:b/>
          <w:bCs/>
        </w:rPr>
        <w:t xml:space="preserve"> in mode 1 and mode 2 operation</w:t>
      </w:r>
      <w:r w:rsidR="00453DD8">
        <w:rPr>
          <w:b/>
          <w:bCs/>
        </w:rPr>
        <w:t>.</w:t>
      </w:r>
    </w:p>
    <w:p w14:paraId="44AB46AC" w14:textId="35ACA043" w:rsidR="00653F88" w:rsidRPr="000B76F3" w:rsidRDefault="00653F88" w:rsidP="00653F88">
      <w:pPr>
        <w:rPr>
          <w:b/>
          <w:bCs/>
        </w:rPr>
      </w:pPr>
      <w:r w:rsidRPr="000B76F3">
        <w:rPr>
          <w:b/>
          <w:bCs/>
        </w:rPr>
        <w:t xml:space="preserve">Proposal </w:t>
      </w:r>
      <w:r w:rsidR="00453DD8">
        <w:rPr>
          <w:b/>
          <w:bCs/>
        </w:rPr>
        <w:t>5</w:t>
      </w:r>
      <w:r w:rsidRPr="000B76F3">
        <w:rPr>
          <w:b/>
          <w:bCs/>
        </w:rPr>
        <w:t>: Verify full power rank 2 UL operation for 2 X 23 + 2 X 26 dBm Tx architecture</w:t>
      </w:r>
      <w:r w:rsidR="000B76F3" w:rsidRPr="000B76F3">
        <w:rPr>
          <w:b/>
          <w:bCs/>
        </w:rPr>
        <w:t xml:space="preserve"> in mode 1 and mode 2 operation</w:t>
      </w:r>
      <w:r w:rsidR="00453DD8">
        <w:rPr>
          <w:b/>
          <w:bCs/>
        </w:rPr>
        <w:t>.</w:t>
      </w:r>
    </w:p>
    <w:p w14:paraId="79C2FDD6" w14:textId="2338FACF" w:rsidR="00653F88" w:rsidRPr="000B76F3" w:rsidRDefault="00653F88" w:rsidP="00653F88">
      <w:pPr>
        <w:rPr>
          <w:b/>
          <w:bCs/>
        </w:rPr>
      </w:pPr>
      <w:r w:rsidRPr="000B76F3">
        <w:rPr>
          <w:b/>
          <w:bCs/>
        </w:rPr>
        <w:lastRenderedPageBreak/>
        <w:t xml:space="preserve">Proposal </w:t>
      </w:r>
      <w:r w:rsidR="00453DD8">
        <w:rPr>
          <w:b/>
          <w:bCs/>
        </w:rPr>
        <w:t>6</w:t>
      </w:r>
      <w:r w:rsidRPr="000B76F3">
        <w:rPr>
          <w:b/>
          <w:bCs/>
        </w:rPr>
        <w:t>: Verify full power rank 2 UL operation for 4 X 26 dBm Tx architecture</w:t>
      </w:r>
      <w:r w:rsidR="000B76F3" w:rsidRPr="000B76F3">
        <w:rPr>
          <w:b/>
          <w:bCs/>
        </w:rPr>
        <w:t xml:space="preserve"> in mode 1 and mode 2 operation.</w:t>
      </w:r>
    </w:p>
    <w:p w14:paraId="00E2A0ED" w14:textId="77777777" w:rsidR="00265CCE" w:rsidRPr="007B4C5C" w:rsidRDefault="00265CCE" w:rsidP="007B4C5C">
      <w:pPr>
        <w:snapToGrid w:val="0"/>
        <w:spacing w:before="60" w:after="60"/>
        <w:rPr>
          <w:b/>
          <w:bCs/>
          <w:i/>
          <w:iCs/>
          <w:lang w:val="en-US" w:eastAsia="zh-CN"/>
        </w:rPr>
      </w:pP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0A3FA560" w14:textId="60359F8B" w:rsidR="006A4CD0" w:rsidRDefault="00D8308C" w:rsidP="00DB0C45">
      <w:r>
        <w:t>In this paper w</w:t>
      </w:r>
      <w:r w:rsidR="00F00201">
        <w:t xml:space="preserve">e present the following proposals and observations on the going work in this WI. </w:t>
      </w:r>
    </w:p>
    <w:p w14:paraId="0B699E28" w14:textId="77777777" w:rsidR="00D01BE1" w:rsidRPr="00562E12" w:rsidRDefault="00D01BE1" w:rsidP="00D01BE1">
      <w:pPr>
        <w:rPr>
          <w:b/>
          <w:bCs/>
        </w:rPr>
      </w:pPr>
      <w:r w:rsidRPr="00562E12">
        <w:rPr>
          <w:b/>
          <w:bCs/>
        </w:rPr>
        <w:t xml:space="preserve">Proposal 1: Allow the 2 X23 + 2 X 26 dBm and 4 X 26 dBm Tx architectures to use the precoder matrix given below for UL MIMO 4-layer </w:t>
      </w:r>
      <w:r>
        <w:rPr>
          <w:b/>
          <w:bCs/>
        </w:rPr>
        <w:t>transmission</w:t>
      </w:r>
      <w:r w:rsidRPr="00562E12">
        <w:rPr>
          <w:b/>
          <w:bCs/>
        </w:rPr>
        <w:t>.</w:t>
      </w:r>
    </w:p>
    <w:p w14:paraId="6DE520D9" w14:textId="77777777" w:rsidR="00D01BE1" w:rsidRPr="00DA5418" w:rsidRDefault="00000000" w:rsidP="00D01BE1">
      <w:pPr>
        <w:snapToGrid w:val="0"/>
        <w:spacing w:before="60" w:after="60"/>
        <w:ind w:left="576"/>
        <w:jc w:val="center"/>
        <w:rPr>
          <w:rFonts w:eastAsia="DengXian"/>
          <w:b/>
          <w:i/>
          <w:szCs w:val="21"/>
          <w:lang w:eastAsia="zh-CN"/>
        </w:rPr>
      </w:pPr>
      <m:oMathPara>
        <m:oMath>
          <m:f>
            <m:fPr>
              <m:ctrlPr>
                <w:rPr>
                  <w:rFonts w:ascii="Cambria Math" w:eastAsia="DengXian" w:hAnsi="Cambria Math"/>
                  <w:b/>
                  <w:lang w:val="en-US" w:eastAsia="zh-CN"/>
                </w:rPr>
              </m:ctrlPr>
            </m:fPr>
            <m:num>
              <m:r>
                <m:rPr>
                  <m:sty m:val="b"/>
                </m:rPr>
                <w:rPr>
                  <w:rFonts w:ascii="Cambria Math" w:eastAsia="DengXian" w:hAnsi="Cambria Math"/>
                  <w:lang w:val="en-US" w:eastAsia="zh-CN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eastAsia="DengXian" w:hAnsi="Cambria Math"/>
                  <w:lang w:val="en-US" w:eastAsia="zh-CN"/>
                </w:rPr>
                <m:t>2</m:t>
              </m:r>
            </m:den>
          </m:f>
          <m:d>
            <m:dPr>
              <m:begChr m:val="["/>
              <m:endChr m:val="]"/>
              <m:ctrlPr>
                <w:rPr>
                  <w:rFonts w:ascii="Cambria Math" w:eastAsia="DengXian" w:hAnsi="Cambria Math"/>
                  <w:b/>
                  <w:lang w:val="en-US" w:eastAsia="zh-CN"/>
                </w:rPr>
              </m:ctrlPr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  <m:ctrlPr>
                    <w:rPr>
                      <w:rFonts w:ascii="Cambria Math" w:eastAsia="DengXian" w:hAnsi="Cambria Math"/>
                      <w:b/>
                      <w:lang w:val="en-US" w:eastAsia="zh-CN"/>
                    </w:rPr>
                  </m:ctrlPr>
                </m:mPr>
                <m:mr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0</m:t>
                    </m: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DengXian" w:hAnsi="Cambria Math"/>
                        <w:lang w:val="en-US" w:eastAsia="zh-CN"/>
                      </w:rPr>
                      <m:t>1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</m:mr>
                <m:mr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0</m:t>
                    </m:r>
                    <m:ctrlPr>
                      <w:rPr>
                        <w:rFonts w:ascii="Cambria Math" w:eastAsia="Cambria Math" w:hAnsi="Cambria Math" w:cs="Cambria Math"/>
                        <w:b/>
                      </w:rPr>
                    </m:ctrlPr>
                  </m:e>
                  <m:e>
                    <m:r>
                      <m:rPr>
                        <m:sty m:val="b"/>
                      </m:rPr>
                      <w:rPr>
                        <w:rFonts w:ascii="Cambria Math" w:eastAsia="Cambria Math" w:hAnsi="Cambria Math" w:cs="Cambria Math"/>
                      </w:rPr>
                      <m:t>1</m:t>
                    </m:r>
                  </m:e>
                </m:mr>
              </m:m>
            </m:e>
          </m:d>
        </m:oMath>
      </m:oMathPara>
    </w:p>
    <w:p w14:paraId="0A2A0724" w14:textId="77777777" w:rsidR="00D01BE1" w:rsidRDefault="00D01BE1" w:rsidP="00D01BE1"/>
    <w:p w14:paraId="7C5D787E" w14:textId="77777777" w:rsidR="00D01BE1" w:rsidRPr="00562E12" w:rsidRDefault="00D01BE1" w:rsidP="00D01BE1">
      <w:pPr>
        <w:rPr>
          <w:b/>
          <w:bCs/>
        </w:rPr>
      </w:pPr>
      <w:r w:rsidRPr="00562E12">
        <w:rPr>
          <w:b/>
          <w:bCs/>
        </w:rPr>
        <w:t xml:space="preserve">Proposal </w:t>
      </w:r>
      <w:r>
        <w:rPr>
          <w:b/>
          <w:bCs/>
        </w:rPr>
        <w:t>2</w:t>
      </w:r>
      <w:r w:rsidRPr="00562E12">
        <w:rPr>
          <w:b/>
          <w:bCs/>
        </w:rPr>
        <w:t>: Allow the 2 X23 + 2 X 26 dBm and 4 X 26 dBm Tx architectures to use the precoder matrix given below for</w:t>
      </w:r>
      <w:r>
        <w:rPr>
          <w:b/>
          <w:bCs/>
        </w:rPr>
        <w:t xml:space="preserve"> 1</w:t>
      </w:r>
      <w:r w:rsidRPr="00562E12">
        <w:rPr>
          <w:b/>
          <w:bCs/>
        </w:rPr>
        <w:t xml:space="preserve">-layer </w:t>
      </w:r>
      <w:r>
        <w:rPr>
          <w:b/>
          <w:bCs/>
        </w:rPr>
        <w:t>ULFPTx mode 1 operation</w:t>
      </w:r>
      <w:r w:rsidRPr="00562E12">
        <w:rPr>
          <w:b/>
          <w:bCs/>
        </w:rPr>
        <w:t>.</w:t>
      </w:r>
    </w:p>
    <w:p w14:paraId="28E479D4" w14:textId="77777777" w:rsidR="00D01BE1" w:rsidRPr="00DC0BA2" w:rsidRDefault="00D01BE1" w:rsidP="00D01BE1">
      <w:pPr>
        <w:rPr>
          <w:b/>
          <w:bCs/>
        </w:rPr>
      </w:pPr>
    </w:p>
    <w:p w14:paraId="60227DD3" w14:textId="77777777" w:rsidR="00D01BE1" w:rsidRPr="00DC0BA2" w:rsidRDefault="00D01BE1" w:rsidP="00D01BE1">
      <w:pPr>
        <w:jc w:val="center"/>
        <w:rPr>
          <w:rFonts w:eastAsia="MS Mincho"/>
          <w:b/>
          <w:bCs/>
          <w:lang w:eastAsia="zh-CN"/>
        </w:rPr>
      </w:pPr>
      <w:r w:rsidRPr="00DC0BA2">
        <w:rPr>
          <w:rFonts w:eastAsia="MS Mincho"/>
          <w:b/>
          <w:bCs/>
          <w:lang w:eastAsia="zh-CN"/>
        </w:rPr>
        <w:object w:dxaOrig="519" w:dyaOrig="1220" w14:anchorId="574E92AA">
          <v:shape id="_x0000_i1027" type="#_x0000_t75" style="width:23.8pt;height:60.1pt;mso-position-horizontal-relative:page;mso-position-vertical-relative:page" o:ole="">
            <v:imagedata r:id="rId9" o:title=""/>
          </v:shape>
          <o:OLEObject Type="Embed" ProgID="Equation.3" ShapeID="_x0000_i1027" DrawAspect="Content" ObjectID="_1745669776" r:id="rId13"/>
        </w:object>
      </w:r>
    </w:p>
    <w:p w14:paraId="565CBDE1" w14:textId="62F8086A" w:rsidR="00D01BE1" w:rsidRPr="007B4C5C" w:rsidRDefault="00D01BE1" w:rsidP="00D01BE1">
      <w:pPr>
        <w:rPr>
          <w:b/>
          <w:bCs/>
        </w:rPr>
      </w:pPr>
      <w:r w:rsidRPr="007B4C5C">
        <w:rPr>
          <w:b/>
          <w:bCs/>
        </w:rPr>
        <w:t xml:space="preserve">Proposal </w:t>
      </w:r>
      <w:r>
        <w:rPr>
          <w:b/>
          <w:bCs/>
        </w:rPr>
        <w:t>3</w:t>
      </w:r>
      <w:r w:rsidRPr="007B4C5C">
        <w:rPr>
          <w:b/>
          <w:bCs/>
        </w:rPr>
        <w:t xml:space="preserve">: </w:t>
      </w:r>
      <w:r>
        <w:rPr>
          <w:b/>
          <w:bCs/>
        </w:rPr>
        <w:t>Allow the u</w:t>
      </w:r>
      <w:r w:rsidRPr="007B4C5C">
        <w:rPr>
          <w:b/>
          <w:bCs/>
        </w:rPr>
        <w:t>se</w:t>
      </w:r>
      <w:r w:rsidR="00F5257C">
        <w:rPr>
          <w:b/>
          <w:bCs/>
        </w:rPr>
        <w:t xml:space="preserve"> of</w:t>
      </w:r>
      <w:r w:rsidRPr="007B4C5C">
        <w:rPr>
          <w:b/>
          <w:bCs/>
        </w:rPr>
        <w:t xml:space="preserve"> the EVM formula given below to obtain the total EVM for Tx architecture</w:t>
      </w:r>
      <w:r>
        <w:rPr>
          <w:b/>
          <w:bCs/>
        </w:rPr>
        <w:t>s</w:t>
      </w:r>
      <w:r w:rsidRPr="007B4C5C">
        <w:rPr>
          <w:b/>
          <w:bCs/>
        </w:rPr>
        <w:t xml:space="preserve"> 2 X23 dBm + 2 X 26 dBm </w:t>
      </w:r>
      <w:r>
        <w:rPr>
          <w:b/>
          <w:bCs/>
        </w:rPr>
        <w:t xml:space="preserve">and 4 X 26 dBm </w:t>
      </w:r>
      <w:r w:rsidRPr="007B4C5C">
        <w:rPr>
          <w:b/>
          <w:bCs/>
        </w:rPr>
        <w:t>when support for Tx diversity</w:t>
      </w:r>
      <w:r>
        <w:rPr>
          <w:b/>
          <w:bCs/>
        </w:rPr>
        <w:t xml:space="preserve"> is declared.</w:t>
      </w:r>
      <w:r w:rsidRPr="007B4C5C">
        <w:rPr>
          <w:b/>
          <w:bCs/>
        </w:rPr>
        <w:t xml:space="preserve"> </w:t>
      </w:r>
    </w:p>
    <w:p w14:paraId="7CE6C40E" w14:textId="6261C78C" w:rsidR="00EB1A04" w:rsidRPr="00D01BE1" w:rsidRDefault="00D01BE1" w:rsidP="00D01BE1">
      <w:pPr>
        <w:rPr>
          <w:b/>
          <w:bCs/>
          <w:iCs/>
          <w:lang w:val="en-US" w:eastAsia="zh-CN"/>
        </w:rPr>
      </w:pPr>
      <m:oMathPara>
        <m:oMath>
          <m:r>
            <m:rPr>
              <m:sty m:val="bi"/>
            </m:rPr>
            <w:rPr>
              <w:rFonts w:ascii="Cambria Math" w:hAnsi="Cambria Math"/>
              <w:lang w:val="en-US" w:eastAsia="zh-CN"/>
            </w:rPr>
            <m:t>EVM=</m:t>
          </m:r>
          <m:f>
            <m:fPr>
              <m:ctrlPr>
                <w:rPr>
                  <w:rFonts w:ascii="Cambria Math" w:hAnsi="Cambria Math"/>
                  <w:b/>
                  <w:bCs/>
                  <w:i/>
                  <w:iCs/>
                  <w:lang w:val="en-US" w:eastAsia="zh-CN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EVM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lang w:val="en-US" w:eastAsia="zh-CN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i=1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lang w:val="en-US" w:eastAsia="zh-CN"/>
                    </w:rPr>
                    <m:t>4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iCs/>
                          <w:lang w:val="en-US" w:eastAsia="zh-CN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P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val="en-US" w:eastAsia="zh-CN"/>
                        </w:rPr>
                        <m:t>i</m:t>
                      </m:r>
                    </m:sub>
                  </m:sSub>
                </m:e>
              </m:nary>
            </m:den>
          </m:f>
        </m:oMath>
      </m:oMathPara>
    </w:p>
    <w:p w14:paraId="648B5CD5" w14:textId="77777777" w:rsidR="00D01BE1" w:rsidRPr="000B76F3" w:rsidRDefault="00D01BE1" w:rsidP="00D01BE1">
      <w:pPr>
        <w:rPr>
          <w:b/>
          <w:bCs/>
        </w:rPr>
      </w:pPr>
      <w:r w:rsidRPr="000B76F3">
        <w:rPr>
          <w:b/>
          <w:bCs/>
        </w:rPr>
        <w:t xml:space="preserve">Proposal </w:t>
      </w:r>
      <w:r>
        <w:rPr>
          <w:b/>
          <w:bCs/>
        </w:rPr>
        <w:t>4</w:t>
      </w:r>
      <w:r w:rsidRPr="000B76F3">
        <w:rPr>
          <w:b/>
          <w:bCs/>
        </w:rPr>
        <w:t>: Verify full power rank 2 UL operation for 4 X 23 dBm Tx architecture in mode 1 and mode 2 operation</w:t>
      </w:r>
      <w:r>
        <w:rPr>
          <w:b/>
          <w:bCs/>
        </w:rPr>
        <w:t>.</w:t>
      </w:r>
    </w:p>
    <w:p w14:paraId="5175563B" w14:textId="77777777" w:rsidR="00D01BE1" w:rsidRPr="000B76F3" w:rsidRDefault="00D01BE1" w:rsidP="00D01BE1">
      <w:pPr>
        <w:rPr>
          <w:b/>
          <w:bCs/>
        </w:rPr>
      </w:pPr>
      <w:r w:rsidRPr="000B76F3">
        <w:rPr>
          <w:b/>
          <w:bCs/>
        </w:rPr>
        <w:t xml:space="preserve">Proposal </w:t>
      </w:r>
      <w:r>
        <w:rPr>
          <w:b/>
          <w:bCs/>
        </w:rPr>
        <w:t>5</w:t>
      </w:r>
      <w:r w:rsidRPr="000B76F3">
        <w:rPr>
          <w:b/>
          <w:bCs/>
        </w:rPr>
        <w:t>: Verify full power rank 2 UL operation for 2 X 23 + 2 X 26 dBm Tx architecture in mode 1 and mode 2 operation</w:t>
      </w:r>
      <w:r>
        <w:rPr>
          <w:b/>
          <w:bCs/>
        </w:rPr>
        <w:t>.</w:t>
      </w:r>
    </w:p>
    <w:p w14:paraId="5C3125FE" w14:textId="79978573" w:rsidR="00D01BE1" w:rsidRDefault="00D01BE1" w:rsidP="00D01BE1">
      <w:pPr>
        <w:rPr>
          <w:b/>
          <w:bCs/>
        </w:rPr>
      </w:pPr>
      <w:r w:rsidRPr="000B76F3">
        <w:rPr>
          <w:b/>
          <w:bCs/>
        </w:rPr>
        <w:t xml:space="preserve">Proposal </w:t>
      </w:r>
      <w:r>
        <w:rPr>
          <w:b/>
          <w:bCs/>
        </w:rPr>
        <w:t>6</w:t>
      </w:r>
      <w:r w:rsidRPr="000B76F3">
        <w:rPr>
          <w:b/>
          <w:bCs/>
        </w:rPr>
        <w:t>: Verify full power rank 2 UL operation for 4 X 26 dBm Tx architecture in mode 1 and mode 2 operation.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9F50C0D" w14:textId="3ACB7840" w:rsidR="00011F96" w:rsidRDefault="00011F96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 xml:space="preserve">[1] </w:t>
      </w:r>
      <w:r w:rsidR="0026365F">
        <w:rPr>
          <w:lang w:eastAsia="ko-KR"/>
        </w:rPr>
        <w:t>R4-2</w:t>
      </w:r>
      <w:r w:rsidR="00071CCC">
        <w:rPr>
          <w:lang w:eastAsia="ko-KR"/>
        </w:rPr>
        <w:t>306595</w:t>
      </w:r>
      <w:r>
        <w:rPr>
          <w:lang w:eastAsia="ko-KR"/>
        </w:rPr>
        <w:t xml:space="preserve">, </w:t>
      </w:r>
      <w:r w:rsidR="00C932AC">
        <w:rPr>
          <w:lang w:eastAsia="ko-KR"/>
        </w:rPr>
        <w:t>WF on 4T</w:t>
      </w:r>
      <w:r w:rsidR="00071CCC">
        <w:rPr>
          <w:lang w:eastAsia="ko-KR"/>
        </w:rPr>
        <w:t>x</w:t>
      </w:r>
      <w:r w:rsidR="00C932AC">
        <w:rPr>
          <w:lang w:eastAsia="ko-KR"/>
        </w:rPr>
        <w:t xml:space="preserve"> </w:t>
      </w:r>
      <w:r w:rsidR="00071CCC">
        <w:rPr>
          <w:lang w:eastAsia="ko-KR"/>
        </w:rPr>
        <w:t xml:space="preserve">UE </w:t>
      </w:r>
      <w:r w:rsidR="00C932AC">
        <w:rPr>
          <w:lang w:eastAsia="ko-KR"/>
        </w:rPr>
        <w:t>RF requirements</w:t>
      </w:r>
      <w:r w:rsidR="0026365F">
        <w:rPr>
          <w:lang w:eastAsia="ko-KR"/>
        </w:rPr>
        <w:t xml:space="preserve">, </w:t>
      </w:r>
      <w:r>
        <w:rPr>
          <w:lang w:eastAsia="ko-KR"/>
        </w:rPr>
        <w:t>RAN#</w:t>
      </w:r>
      <w:r w:rsidR="0026365F">
        <w:rPr>
          <w:lang w:eastAsia="ko-KR"/>
        </w:rPr>
        <w:t>10</w:t>
      </w:r>
      <w:r w:rsidR="00071CCC">
        <w:rPr>
          <w:lang w:eastAsia="ko-KR"/>
        </w:rPr>
        <w:t>6bis-e</w:t>
      </w:r>
      <w:r>
        <w:rPr>
          <w:lang w:eastAsia="ko-KR"/>
        </w:rPr>
        <w:t xml:space="preserve">, </w:t>
      </w:r>
      <w:r w:rsidR="00071CCC">
        <w:rPr>
          <w:lang w:eastAsia="ko-KR"/>
        </w:rPr>
        <w:t>Apr</w:t>
      </w:r>
      <w:r w:rsidR="002E5CC4">
        <w:rPr>
          <w:lang w:eastAsia="ko-KR"/>
        </w:rPr>
        <w:t>.</w:t>
      </w:r>
      <w:r>
        <w:rPr>
          <w:lang w:eastAsia="ko-KR"/>
        </w:rPr>
        <w:t xml:space="preserve"> </w:t>
      </w:r>
      <w:r w:rsidR="00071CCC">
        <w:rPr>
          <w:lang w:eastAsia="ko-KR"/>
        </w:rPr>
        <w:t>22</w:t>
      </w:r>
      <w:r>
        <w:rPr>
          <w:lang w:eastAsia="ko-KR"/>
        </w:rPr>
        <w:t>-</w:t>
      </w:r>
      <w:r w:rsidR="00071CCC">
        <w:rPr>
          <w:lang w:eastAsia="ko-KR"/>
        </w:rPr>
        <w:t>26</w:t>
      </w:r>
      <w:r>
        <w:rPr>
          <w:lang w:eastAsia="ko-KR"/>
        </w:rPr>
        <w:t>, 202</w:t>
      </w:r>
      <w:r w:rsidR="00071CCC">
        <w:rPr>
          <w:lang w:eastAsia="ko-KR"/>
        </w:rPr>
        <w:t>3</w:t>
      </w:r>
    </w:p>
    <w:p w14:paraId="2AD113E1" w14:textId="1DB9869E" w:rsidR="00AF063C" w:rsidRDefault="00AF063C" w:rsidP="002E5CC4">
      <w:pPr>
        <w:spacing w:after="120"/>
        <w:ind w:left="1985" w:hanging="1985"/>
        <w:rPr>
          <w:lang w:eastAsia="ko-KR"/>
        </w:rPr>
      </w:pPr>
      <w:r>
        <w:rPr>
          <w:lang w:eastAsia="ko-KR"/>
        </w:rPr>
        <w:t>[2] R4-2304390, 4 TX RF issues, RAN4#106bis-e, Apr 22-26, 2023</w:t>
      </w: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33D7A01"/>
    <w:multiLevelType w:val="multilevel"/>
    <w:tmpl w:val="033D7A01"/>
    <w:lvl w:ilvl="0">
      <w:start w:val="10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"/>
      <w:lvlJc w:val="left"/>
      <w:pPr>
        <w:ind w:left="164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2246B71"/>
    <w:multiLevelType w:val="hybridMultilevel"/>
    <w:tmpl w:val="40820610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8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6600E1"/>
    <w:multiLevelType w:val="hybridMultilevel"/>
    <w:tmpl w:val="6DE68724"/>
    <w:lvl w:ilvl="0" w:tplc="04090003">
      <w:start w:val="1"/>
      <w:numFmt w:val="bullet"/>
      <w:lvlText w:val=""/>
      <w:lvlJc w:val="left"/>
      <w:pPr>
        <w:ind w:left="4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2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48B87D33"/>
    <w:multiLevelType w:val="multilevel"/>
    <w:tmpl w:val="48B87D3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0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7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13391"/>
    <w:multiLevelType w:val="hybridMultilevel"/>
    <w:tmpl w:val="05E444B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5"/>
  </w:num>
  <w:num w:numId="9" w16cid:durableId="2035765132">
    <w:abstractNumId w:val="25"/>
  </w:num>
  <w:num w:numId="10" w16cid:durableId="425879905">
    <w:abstractNumId w:val="22"/>
  </w:num>
  <w:num w:numId="11" w16cid:durableId="1010062573">
    <w:abstractNumId w:val="20"/>
  </w:num>
  <w:num w:numId="12" w16cid:durableId="172569551">
    <w:abstractNumId w:val="11"/>
  </w:num>
  <w:num w:numId="13" w16cid:durableId="1156913852">
    <w:abstractNumId w:val="34"/>
  </w:num>
  <w:num w:numId="14" w16cid:durableId="964040951">
    <w:abstractNumId w:val="19"/>
  </w:num>
  <w:num w:numId="15" w16cid:durableId="1897085865">
    <w:abstractNumId w:val="10"/>
  </w:num>
  <w:num w:numId="16" w16cid:durableId="1141189162">
    <w:abstractNumId w:val="42"/>
  </w:num>
  <w:num w:numId="17" w16cid:durableId="1148209945">
    <w:abstractNumId w:val="21"/>
  </w:num>
  <w:num w:numId="18" w16cid:durableId="1524131605">
    <w:abstractNumId w:val="40"/>
  </w:num>
  <w:num w:numId="19" w16cid:durableId="574045937">
    <w:abstractNumId w:val="44"/>
  </w:num>
  <w:num w:numId="20" w16cid:durableId="1789350105">
    <w:abstractNumId w:val="31"/>
  </w:num>
  <w:num w:numId="21" w16cid:durableId="639850205">
    <w:abstractNumId w:val="43"/>
  </w:num>
  <w:num w:numId="22" w16cid:durableId="490561259">
    <w:abstractNumId w:val="32"/>
  </w:num>
  <w:num w:numId="23" w16cid:durableId="1128477912">
    <w:abstractNumId w:val="27"/>
  </w:num>
  <w:num w:numId="24" w16cid:durableId="348916400">
    <w:abstractNumId w:val="23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8"/>
  </w:num>
  <w:num w:numId="28" w16cid:durableId="1909001404">
    <w:abstractNumId w:val="45"/>
  </w:num>
  <w:num w:numId="29" w16cid:durableId="1302274230">
    <w:abstractNumId w:val="29"/>
  </w:num>
  <w:num w:numId="30" w16cid:durableId="828862100">
    <w:abstractNumId w:val="9"/>
  </w:num>
  <w:num w:numId="31" w16cid:durableId="2097899638">
    <w:abstractNumId w:val="41"/>
  </w:num>
  <w:num w:numId="32" w16cid:durableId="1946419434">
    <w:abstractNumId w:val="18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30"/>
  </w:num>
  <w:num w:numId="36" w16cid:durableId="543447237">
    <w:abstractNumId w:val="14"/>
  </w:num>
  <w:num w:numId="37" w16cid:durableId="937061340">
    <w:abstractNumId w:val="33"/>
  </w:num>
  <w:num w:numId="38" w16cid:durableId="529731650">
    <w:abstractNumId w:val="37"/>
  </w:num>
  <w:num w:numId="39" w16cid:durableId="221209476">
    <w:abstractNumId w:val="12"/>
  </w:num>
  <w:num w:numId="40" w16cid:durableId="404642849">
    <w:abstractNumId w:val="7"/>
  </w:num>
  <w:num w:numId="41" w16cid:durableId="707952624">
    <w:abstractNumId w:val="26"/>
  </w:num>
  <w:num w:numId="42" w16cid:durableId="714429709">
    <w:abstractNumId w:val="36"/>
  </w:num>
  <w:num w:numId="43" w16cid:durableId="1997420307">
    <w:abstractNumId w:val="28"/>
  </w:num>
  <w:num w:numId="44" w16cid:durableId="2087728384">
    <w:abstractNumId w:val="24"/>
  </w:num>
  <w:num w:numId="45" w16cid:durableId="507326340">
    <w:abstractNumId w:val="17"/>
  </w:num>
  <w:num w:numId="46" w16cid:durableId="63734315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2B95"/>
    <w:rsid w:val="000035D7"/>
    <w:rsid w:val="00003F71"/>
    <w:rsid w:val="000042E1"/>
    <w:rsid w:val="000046A6"/>
    <w:rsid w:val="00006B1A"/>
    <w:rsid w:val="00006DCD"/>
    <w:rsid w:val="00010559"/>
    <w:rsid w:val="000105F2"/>
    <w:rsid w:val="00010B50"/>
    <w:rsid w:val="00011F96"/>
    <w:rsid w:val="0001362F"/>
    <w:rsid w:val="00014A9E"/>
    <w:rsid w:val="00017352"/>
    <w:rsid w:val="000175AC"/>
    <w:rsid w:val="00021CED"/>
    <w:rsid w:val="00022941"/>
    <w:rsid w:val="00022FE6"/>
    <w:rsid w:val="000235E9"/>
    <w:rsid w:val="00025038"/>
    <w:rsid w:val="000258B4"/>
    <w:rsid w:val="00026030"/>
    <w:rsid w:val="0002618A"/>
    <w:rsid w:val="000262B9"/>
    <w:rsid w:val="000302DC"/>
    <w:rsid w:val="000318D6"/>
    <w:rsid w:val="00031D75"/>
    <w:rsid w:val="0003206A"/>
    <w:rsid w:val="00032669"/>
    <w:rsid w:val="00033540"/>
    <w:rsid w:val="000339AA"/>
    <w:rsid w:val="000355B5"/>
    <w:rsid w:val="00037A84"/>
    <w:rsid w:val="00040D07"/>
    <w:rsid w:val="00042157"/>
    <w:rsid w:val="0004332E"/>
    <w:rsid w:val="000442DB"/>
    <w:rsid w:val="00044E4C"/>
    <w:rsid w:val="000454A9"/>
    <w:rsid w:val="0004568E"/>
    <w:rsid w:val="000463AE"/>
    <w:rsid w:val="00046DDD"/>
    <w:rsid w:val="00047B65"/>
    <w:rsid w:val="000503CC"/>
    <w:rsid w:val="00050DBD"/>
    <w:rsid w:val="000517DE"/>
    <w:rsid w:val="0005283C"/>
    <w:rsid w:val="0005452D"/>
    <w:rsid w:val="0006017F"/>
    <w:rsid w:val="00060ECE"/>
    <w:rsid w:val="0006136D"/>
    <w:rsid w:val="00061C86"/>
    <w:rsid w:val="00062E39"/>
    <w:rsid w:val="000634C9"/>
    <w:rsid w:val="00063796"/>
    <w:rsid w:val="00064362"/>
    <w:rsid w:val="0006436E"/>
    <w:rsid w:val="00064C6C"/>
    <w:rsid w:val="00065FBC"/>
    <w:rsid w:val="00066E80"/>
    <w:rsid w:val="00070AD8"/>
    <w:rsid w:val="00071CCC"/>
    <w:rsid w:val="00072A56"/>
    <w:rsid w:val="00073894"/>
    <w:rsid w:val="00074F22"/>
    <w:rsid w:val="00077EB3"/>
    <w:rsid w:val="0008247A"/>
    <w:rsid w:val="00084155"/>
    <w:rsid w:val="00084322"/>
    <w:rsid w:val="000872D5"/>
    <w:rsid w:val="000908D9"/>
    <w:rsid w:val="0009140F"/>
    <w:rsid w:val="00092495"/>
    <w:rsid w:val="00092AF8"/>
    <w:rsid w:val="0009325B"/>
    <w:rsid w:val="0009467F"/>
    <w:rsid w:val="00095365"/>
    <w:rsid w:val="000954A5"/>
    <w:rsid w:val="00095704"/>
    <w:rsid w:val="00095874"/>
    <w:rsid w:val="00097642"/>
    <w:rsid w:val="0009EE82"/>
    <w:rsid w:val="000A1C5A"/>
    <w:rsid w:val="000A24E2"/>
    <w:rsid w:val="000A3E2A"/>
    <w:rsid w:val="000A567D"/>
    <w:rsid w:val="000A643B"/>
    <w:rsid w:val="000A6859"/>
    <w:rsid w:val="000A6BC3"/>
    <w:rsid w:val="000A7694"/>
    <w:rsid w:val="000B0067"/>
    <w:rsid w:val="000B05DA"/>
    <w:rsid w:val="000B1232"/>
    <w:rsid w:val="000B3A0C"/>
    <w:rsid w:val="000B3FF4"/>
    <w:rsid w:val="000B4A88"/>
    <w:rsid w:val="000B4F74"/>
    <w:rsid w:val="000B612C"/>
    <w:rsid w:val="000B6A7A"/>
    <w:rsid w:val="000B7218"/>
    <w:rsid w:val="000B76F3"/>
    <w:rsid w:val="000C0457"/>
    <w:rsid w:val="000C1185"/>
    <w:rsid w:val="000C3323"/>
    <w:rsid w:val="000C34D1"/>
    <w:rsid w:val="000C39B0"/>
    <w:rsid w:val="000C4059"/>
    <w:rsid w:val="000C467D"/>
    <w:rsid w:val="000C54C4"/>
    <w:rsid w:val="000C60D1"/>
    <w:rsid w:val="000C62EC"/>
    <w:rsid w:val="000C650E"/>
    <w:rsid w:val="000C6555"/>
    <w:rsid w:val="000C678D"/>
    <w:rsid w:val="000C6C14"/>
    <w:rsid w:val="000C6DF1"/>
    <w:rsid w:val="000D0626"/>
    <w:rsid w:val="000D0FE7"/>
    <w:rsid w:val="000D18EC"/>
    <w:rsid w:val="000D1E9D"/>
    <w:rsid w:val="000D2128"/>
    <w:rsid w:val="000D283F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910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39"/>
    <w:rsid w:val="001029C9"/>
    <w:rsid w:val="00102C0E"/>
    <w:rsid w:val="00104902"/>
    <w:rsid w:val="0010511B"/>
    <w:rsid w:val="0010618D"/>
    <w:rsid w:val="00111688"/>
    <w:rsid w:val="001127AD"/>
    <w:rsid w:val="00112950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E1A"/>
    <w:rsid w:val="00130EC1"/>
    <w:rsid w:val="00131AFF"/>
    <w:rsid w:val="00132CD9"/>
    <w:rsid w:val="0013367B"/>
    <w:rsid w:val="00134ED5"/>
    <w:rsid w:val="001351EB"/>
    <w:rsid w:val="00135A74"/>
    <w:rsid w:val="00135BA1"/>
    <w:rsid w:val="00137387"/>
    <w:rsid w:val="00140F10"/>
    <w:rsid w:val="0014180B"/>
    <w:rsid w:val="00144F7C"/>
    <w:rsid w:val="00144FDD"/>
    <w:rsid w:val="0014604E"/>
    <w:rsid w:val="00146857"/>
    <w:rsid w:val="001512D7"/>
    <w:rsid w:val="0015264A"/>
    <w:rsid w:val="0015336A"/>
    <w:rsid w:val="00153DAC"/>
    <w:rsid w:val="0015406D"/>
    <w:rsid w:val="00154D6F"/>
    <w:rsid w:val="00156359"/>
    <w:rsid w:val="001573DA"/>
    <w:rsid w:val="001600C2"/>
    <w:rsid w:val="00161C73"/>
    <w:rsid w:val="00166494"/>
    <w:rsid w:val="00166503"/>
    <w:rsid w:val="00166580"/>
    <w:rsid w:val="00166E70"/>
    <w:rsid w:val="001706C2"/>
    <w:rsid w:val="00170DB5"/>
    <w:rsid w:val="001710BF"/>
    <w:rsid w:val="00171914"/>
    <w:rsid w:val="0017377C"/>
    <w:rsid w:val="001742C8"/>
    <w:rsid w:val="00174D06"/>
    <w:rsid w:val="0018073A"/>
    <w:rsid w:val="00180B0D"/>
    <w:rsid w:val="00180BAA"/>
    <w:rsid w:val="00182ACA"/>
    <w:rsid w:val="0018383E"/>
    <w:rsid w:val="00184E1B"/>
    <w:rsid w:val="001851D4"/>
    <w:rsid w:val="00185F2B"/>
    <w:rsid w:val="001874CF"/>
    <w:rsid w:val="0019191F"/>
    <w:rsid w:val="001927C1"/>
    <w:rsid w:val="0019313D"/>
    <w:rsid w:val="00194778"/>
    <w:rsid w:val="00194D35"/>
    <w:rsid w:val="00195F51"/>
    <w:rsid w:val="00196027"/>
    <w:rsid w:val="001965EF"/>
    <w:rsid w:val="00196AD3"/>
    <w:rsid w:val="001A09A7"/>
    <w:rsid w:val="001A0E0F"/>
    <w:rsid w:val="001A0F25"/>
    <w:rsid w:val="001A2964"/>
    <w:rsid w:val="001A4852"/>
    <w:rsid w:val="001A6F61"/>
    <w:rsid w:val="001A6F7A"/>
    <w:rsid w:val="001B13A4"/>
    <w:rsid w:val="001B1AE2"/>
    <w:rsid w:val="001B21BD"/>
    <w:rsid w:val="001B2DCA"/>
    <w:rsid w:val="001B3183"/>
    <w:rsid w:val="001B3A55"/>
    <w:rsid w:val="001B515F"/>
    <w:rsid w:val="001B70AB"/>
    <w:rsid w:val="001B7369"/>
    <w:rsid w:val="001B746E"/>
    <w:rsid w:val="001B7C9E"/>
    <w:rsid w:val="001C54B6"/>
    <w:rsid w:val="001C5F1A"/>
    <w:rsid w:val="001C6513"/>
    <w:rsid w:val="001C724C"/>
    <w:rsid w:val="001D2C8E"/>
    <w:rsid w:val="001D40B5"/>
    <w:rsid w:val="001D4399"/>
    <w:rsid w:val="001D4948"/>
    <w:rsid w:val="001D50F8"/>
    <w:rsid w:val="001D6848"/>
    <w:rsid w:val="001D6ACD"/>
    <w:rsid w:val="001E21C9"/>
    <w:rsid w:val="001E300C"/>
    <w:rsid w:val="001E3B48"/>
    <w:rsid w:val="001E4305"/>
    <w:rsid w:val="001E58DA"/>
    <w:rsid w:val="001E5EAD"/>
    <w:rsid w:val="001E65C4"/>
    <w:rsid w:val="001F0314"/>
    <w:rsid w:val="001F08A8"/>
    <w:rsid w:val="001F0AC5"/>
    <w:rsid w:val="001F12F9"/>
    <w:rsid w:val="001F21BC"/>
    <w:rsid w:val="001F3A97"/>
    <w:rsid w:val="001F5884"/>
    <w:rsid w:val="001F5F77"/>
    <w:rsid w:val="001F62BD"/>
    <w:rsid w:val="00200596"/>
    <w:rsid w:val="00201520"/>
    <w:rsid w:val="00201652"/>
    <w:rsid w:val="00201FB4"/>
    <w:rsid w:val="00202E77"/>
    <w:rsid w:val="002037B6"/>
    <w:rsid w:val="00203D36"/>
    <w:rsid w:val="00205285"/>
    <w:rsid w:val="002071A9"/>
    <w:rsid w:val="00210F4B"/>
    <w:rsid w:val="00211DCE"/>
    <w:rsid w:val="00212136"/>
    <w:rsid w:val="00213CB0"/>
    <w:rsid w:val="00214B13"/>
    <w:rsid w:val="00214DDD"/>
    <w:rsid w:val="002151EE"/>
    <w:rsid w:val="00215DB2"/>
    <w:rsid w:val="00216428"/>
    <w:rsid w:val="002167A7"/>
    <w:rsid w:val="002175EE"/>
    <w:rsid w:val="00221917"/>
    <w:rsid w:val="002224A8"/>
    <w:rsid w:val="002225E9"/>
    <w:rsid w:val="002229B8"/>
    <w:rsid w:val="00222D56"/>
    <w:rsid w:val="00222D66"/>
    <w:rsid w:val="00223C9F"/>
    <w:rsid w:val="002240A8"/>
    <w:rsid w:val="00225E53"/>
    <w:rsid w:val="002267B2"/>
    <w:rsid w:val="00227148"/>
    <w:rsid w:val="002311C9"/>
    <w:rsid w:val="002314BC"/>
    <w:rsid w:val="00231B41"/>
    <w:rsid w:val="00232503"/>
    <w:rsid w:val="002326CA"/>
    <w:rsid w:val="00232F01"/>
    <w:rsid w:val="00233BF9"/>
    <w:rsid w:val="00233F50"/>
    <w:rsid w:val="00236CB7"/>
    <w:rsid w:val="00236D9F"/>
    <w:rsid w:val="00237552"/>
    <w:rsid w:val="0023778F"/>
    <w:rsid w:val="002414AB"/>
    <w:rsid w:val="0024176F"/>
    <w:rsid w:val="00241773"/>
    <w:rsid w:val="002438F0"/>
    <w:rsid w:val="00244785"/>
    <w:rsid w:val="002476C8"/>
    <w:rsid w:val="00247F99"/>
    <w:rsid w:val="00250DAF"/>
    <w:rsid w:val="00251CFA"/>
    <w:rsid w:val="00253CE9"/>
    <w:rsid w:val="00254399"/>
    <w:rsid w:val="00254B50"/>
    <w:rsid w:val="00254C98"/>
    <w:rsid w:val="002553F6"/>
    <w:rsid w:val="002569D9"/>
    <w:rsid w:val="00256DDC"/>
    <w:rsid w:val="00256E91"/>
    <w:rsid w:val="0025763B"/>
    <w:rsid w:val="0026064B"/>
    <w:rsid w:val="002611B2"/>
    <w:rsid w:val="00261E84"/>
    <w:rsid w:val="00262DA1"/>
    <w:rsid w:val="0026365F"/>
    <w:rsid w:val="002643E6"/>
    <w:rsid w:val="002646FD"/>
    <w:rsid w:val="00265CCE"/>
    <w:rsid w:val="00266133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1315"/>
    <w:rsid w:val="002820E8"/>
    <w:rsid w:val="00282643"/>
    <w:rsid w:val="00283688"/>
    <w:rsid w:val="00283EEB"/>
    <w:rsid w:val="002849C1"/>
    <w:rsid w:val="002850EC"/>
    <w:rsid w:val="00285326"/>
    <w:rsid w:val="00285BFF"/>
    <w:rsid w:val="00287485"/>
    <w:rsid w:val="00287F7B"/>
    <w:rsid w:val="002927A0"/>
    <w:rsid w:val="00292875"/>
    <w:rsid w:val="0029287E"/>
    <w:rsid w:val="00292FFA"/>
    <w:rsid w:val="0029312F"/>
    <w:rsid w:val="00293E95"/>
    <w:rsid w:val="002952A2"/>
    <w:rsid w:val="002960BC"/>
    <w:rsid w:val="0029616C"/>
    <w:rsid w:val="00296FE3"/>
    <w:rsid w:val="002A036B"/>
    <w:rsid w:val="002A08FE"/>
    <w:rsid w:val="002A1465"/>
    <w:rsid w:val="002A1C01"/>
    <w:rsid w:val="002A224F"/>
    <w:rsid w:val="002A67BE"/>
    <w:rsid w:val="002A7609"/>
    <w:rsid w:val="002B04B7"/>
    <w:rsid w:val="002B09A1"/>
    <w:rsid w:val="002B0C23"/>
    <w:rsid w:val="002B1784"/>
    <w:rsid w:val="002B2358"/>
    <w:rsid w:val="002B3736"/>
    <w:rsid w:val="002B3F06"/>
    <w:rsid w:val="002B448D"/>
    <w:rsid w:val="002B6886"/>
    <w:rsid w:val="002B76BD"/>
    <w:rsid w:val="002B771A"/>
    <w:rsid w:val="002C018D"/>
    <w:rsid w:val="002C0479"/>
    <w:rsid w:val="002C188C"/>
    <w:rsid w:val="002C26FA"/>
    <w:rsid w:val="002C3BFC"/>
    <w:rsid w:val="002C403A"/>
    <w:rsid w:val="002C41E7"/>
    <w:rsid w:val="002C49D2"/>
    <w:rsid w:val="002C65B6"/>
    <w:rsid w:val="002C6CD2"/>
    <w:rsid w:val="002D490B"/>
    <w:rsid w:val="002D4CC7"/>
    <w:rsid w:val="002D4FBE"/>
    <w:rsid w:val="002D533D"/>
    <w:rsid w:val="002D6A81"/>
    <w:rsid w:val="002D7772"/>
    <w:rsid w:val="002E0042"/>
    <w:rsid w:val="002E00C3"/>
    <w:rsid w:val="002E0825"/>
    <w:rsid w:val="002E14F6"/>
    <w:rsid w:val="002E1D81"/>
    <w:rsid w:val="002E216F"/>
    <w:rsid w:val="002E2692"/>
    <w:rsid w:val="002E332E"/>
    <w:rsid w:val="002E3D79"/>
    <w:rsid w:val="002E5B26"/>
    <w:rsid w:val="002E5CC4"/>
    <w:rsid w:val="002E7011"/>
    <w:rsid w:val="002F0BA8"/>
    <w:rsid w:val="002F0E8E"/>
    <w:rsid w:val="002F1C8C"/>
    <w:rsid w:val="002F28ED"/>
    <w:rsid w:val="002F3968"/>
    <w:rsid w:val="002F59D6"/>
    <w:rsid w:val="002F756C"/>
    <w:rsid w:val="002F7FEC"/>
    <w:rsid w:val="003000E0"/>
    <w:rsid w:val="00300502"/>
    <w:rsid w:val="00300B80"/>
    <w:rsid w:val="003013DB"/>
    <w:rsid w:val="00301D5D"/>
    <w:rsid w:val="00301D8D"/>
    <w:rsid w:val="00302D1F"/>
    <w:rsid w:val="00302E72"/>
    <w:rsid w:val="003030FB"/>
    <w:rsid w:val="00305E21"/>
    <w:rsid w:val="003061B0"/>
    <w:rsid w:val="0030648B"/>
    <w:rsid w:val="003069BA"/>
    <w:rsid w:val="0030770F"/>
    <w:rsid w:val="00310763"/>
    <w:rsid w:val="003108D3"/>
    <w:rsid w:val="00311B66"/>
    <w:rsid w:val="00313B11"/>
    <w:rsid w:val="00313C0D"/>
    <w:rsid w:val="0031433F"/>
    <w:rsid w:val="00314F38"/>
    <w:rsid w:val="00315F6C"/>
    <w:rsid w:val="003165E3"/>
    <w:rsid w:val="00317377"/>
    <w:rsid w:val="00317D5E"/>
    <w:rsid w:val="00320B9A"/>
    <w:rsid w:val="00320BCA"/>
    <w:rsid w:val="00322CC1"/>
    <w:rsid w:val="00324990"/>
    <w:rsid w:val="00324D06"/>
    <w:rsid w:val="0033053A"/>
    <w:rsid w:val="0033127F"/>
    <w:rsid w:val="00331FD7"/>
    <w:rsid w:val="00333C34"/>
    <w:rsid w:val="00335CDC"/>
    <w:rsid w:val="00335E78"/>
    <w:rsid w:val="00336E49"/>
    <w:rsid w:val="00337D7B"/>
    <w:rsid w:val="00341516"/>
    <w:rsid w:val="00342C23"/>
    <w:rsid w:val="00342FD3"/>
    <w:rsid w:val="003430BD"/>
    <w:rsid w:val="003452D6"/>
    <w:rsid w:val="00346332"/>
    <w:rsid w:val="0034635A"/>
    <w:rsid w:val="003476B3"/>
    <w:rsid w:val="003476F9"/>
    <w:rsid w:val="00347CB5"/>
    <w:rsid w:val="00352BFA"/>
    <w:rsid w:val="00353E42"/>
    <w:rsid w:val="003562D7"/>
    <w:rsid w:val="0036030B"/>
    <w:rsid w:val="00360A8C"/>
    <w:rsid w:val="00360B3D"/>
    <w:rsid w:val="00360EAB"/>
    <w:rsid w:val="00361552"/>
    <w:rsid w:val="003646A2"/>
    <w:rsid w:val="00364765"/>
    <w:rsid w:val="003656D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B1A"/>
    <w:rsid w:val="0037731B"/>
    <w:rsid w:val="00377E78"/>
    <w:rsid w:val="0038547C"/>
    <w:rsid w:val="003869CF"/>
    <w:rsid w:val="00386ADB"/>
    <w:rsid w:val="00386F69"/>
    <w:rsid w:val="003871A1"/>
    <w:rsid w:val="0038770D"/>
    <w:rsid w:val="003906EA"/>
    <w:rsid w:val="00391F26"/>
    <w:rsid w:val="00392B77"/>
    <w:rsid w:val="00393650"/>
    <w:rsid w:val="00393AAE"/>
    <w:rsid w:val="003959CE"/>
    <w:rsid w:val="00395C5D"/>
    <w:rsid w:val="0039676D"/>
    <w:rsid w:val="00396CB4"/>
    <w:rsid w:val="0039732A"/>
    <w:rsid w:val="003A1D5C"/>
    <w:rsid w:val="003A281C"/>
    <w:rsid w:val="003A2C17"/>
    <w:rsid w:val="003A4125"/>
    <w:rsid w:val="003A42FF"/>
    <w:rsid w:val="003A43B2"/>
    <w:rsid w:val="003A45C5"/>
    <w:rsid w:val="003A476E"/>
    <w:rsid w:val="003A4CD3"/>
    <w:rsid w:val="003A5CA4"/>
    <w:rsid w:val="003B0BD8"/>
    <w:rsid w:val="003B0D4A"/>
    <w:rsid w:val="003B2D77"/>
    <w:rsid w:val="003B31AF"/>
    <w:rsid w:val="003B3C8C"/>
    <w:rsid w:val="003B4BF2"/>
    <w:rsid w:val="003B554E"/>
    <w:rsid w:val="003B6C0C"/>
    <w:rsid w:val="003B6F17"/>
    <w:rsid w:val="003C0288"/>
    <w:rsid w:val="003C276C"/>
    <w:rsid w:val="003C3383"/>
    <w:rsid w:val="003C4349"/>
    <w:rsid w:val="003C4E24"/>
    <w:rsid w:val="003C693C"/>
    <w:rsid w:val="003D0400"/>
    <w:rsid w:val="003D2C20"/>
    <w:rsid w:val="003D2DA5"/>
    <w:rsid w:val="003D34C8"/>
    <w:rsid w:val="003D43F1"/>
    <w:rsid w:val="003D4594"/>
    <w:rsid w:val="003D47B2"/>
    <w:rsid w:val="003D518A"/>
    <w:rsid w:val="003D571A"/>
    <w:rsid w:val="003D5830"/>
    <w:rsid w:val="003D5A84"/>
    <w:rsid w:val="003D742E"/>
    <w:rsid w:val="003E1705"/>
    <w:rsid w:val="003E244A"/>
    <w:rsid w:val="003E2AE5"/>
    <w:rsid w:val="003E2ED8"/>
    <w:rsid w:val="003E30B4"/>
    <w:rsid w:val="003E4CBC"/>
    <w:rsid w:val="003E722B"/>
    <w:rsid w:val="003F01CB"/>
    <w:rsid w:val="003F1136"/>
    <w:rsid w:val="003F1156"/>
    <w:rsid w:val="003F15B1"/>
    <w:rsid w:val="003F1C99"/>
    <w:rsid w:val="003F30E0"/>
    <w:rsid w:val="003F3479"/>
    <w:rsid w:val="003F3BA4"/>
    <w:rsid w:val="003F6DA5"/>
    <w:rsid w:val="003F76B6"/>
    <w:rsid w:val="00403222"/>
    <w:rsid w:val="00404460"/>
    <w:rsid w:val="004062E5"/>
    <w:rsid w:val="00406AE9"/>
    <w:rsid w:val="00407CB8"/>
    <w:rsid w:val="004109FF"/>
    <w:rsid w:val="00410C77"/>
    <w:rsid w:val="004127B2"/>
    <w:rsid w:val="00413063"/>
    <w:rsid w:val="00413286"/>
    <w:rsid w:val="00414CE5"/>
    <w:rsid w:val="0041517D"/>
    <w:rsid w:val="00415732"/>
    <w:rsid w:val="0041593E"/>
    <w:rsid w:val="00415D3D"/>
    <w:rsid w:val="00415D96"/>
    <w:rsid w:val="004170D6"/>
    <w:rsid w:val="00417BF2"/>
    <w:rsid w:val="00420198"/>
    <w:rsid w:val="00421054"/>
    <w:rsid w:val="004212A2"/>
    <w:rsid w:val="00422B50"/>
    <w:rsid w:val="00422BD9"/>
    <w:rsid w:val="00424223"/>
    <w:rsid w:val="00424D1C"/>
    <w:rsid w:val="00425A22"/>
    <w:rsid w:val="00425DF4"/>
    <w:rsid w:val="00426CF6"/>
    <w:rsid w:val="00432334"/>
    <w:rsid w:val="00432734"/>
    <w:rsid w:val="00432BD5"/>
    <w:rsid w:val="00432D09"/>
    <w:rsid w:val="004335DB"/>
    <w:rsid w:val="00433CDA"/>
    <w:rsid w:val="004346B4"/>
    <w:rsid w:val="00435B76"/>
    <w:rsid w:val="00437264"/>
    <w:rsid w:val="00443CB8"/>
    <w:rsid w:val="00444059"/>
    <w:rsid w:val="0044474F"/>
    <w:rsid w:val="00445E3F"/>
    <w:rsid w:val="004476E8"/>
    <w:rsid w:val="00447AB8"/>
    <w:rsid w:val="00447AF2"/>
    <w:rsid w:val="004500AC"/>
    <w:rsid w:val="004509CB"/>
    <w:rsid w:val="004523D4"/>
    <w:rsid w:val="00452AEA"/>
    <w:rsid w:val="00453DD8"/>
    <w:rsid w:val="00453E36"/>
    <w:rsid w:val="004541E5"/>
    <w:rsid w:val="0045428D"/>
    <w:rsid w:val="004544D6"/>
    <w:rsid w:val="00455DB7"/>
    <w:rsid w:val="0045605E"/>
    <w:rsid w:val="00457337"/>
    <w:rsid w:val="00457483"/>
    <w:rsid w:val="00457F94"/>
    <w:rsid w:val="004601B1"/>
    <w:rsid w:val="004609D7"/>
    <w:rsid w:val="00460DA0"/>
    <w:rsid w:val="00461469"/>
    <w:rsid w:val="00462017"/>
    <w:rsid w:val="0046229B"/>
    <w:rsid w:val="00462DD7"/>
    <w:rsid w:val="00463CE1"/>
    <w:rsid w:val="004651C7"/>
    <w:rsid w:val="0046633C"/>
    <w:rsid w:val="004673F2"/>
    <w:rsid w:val="0046754F"/>
    <w:rsid w:val="004707AF"/>
    <w:rsid w:val="004708F7"/>
    <w:rsid w:val="00470BB7"/>
    <w:rsid w:val="00471253"/>
    <w:rsid w:val="0047451E"/>
    <w:rsid w:val="00474E5B"/>
    <w:rsid w:val="00474FE5"/>
    <w:rsid w:val="00476DD5"/>
    <w:rsid w:val="00481250"/>
    <w:rsid w:val="0048271F"/>
    <w:rsid w:val="00482C49"/>
    <w:rsid w:val="00483A7E"/>
    <w:rsid w:val="00484A20"/>
    <w:rsid w:val="00484C72"/>
    <w:rsid w:val="00485264"/>
    <w:rsid w:val="004861B3"/>
    <w:rsid w:val="0049043A"/>
    <w:rsid w:val="00490995"/>
    <w:rsid w:val="00490D80"/>
    <w:rsid w:val="00491420"/>
    <w:rsid w:val="00492EFE"/>
    <w:rsid w:val="00493943"/>
    <w:rsid w:val="004944E3"/>
    <w:rsid w:val="00494683"/>
    <w:rsid w:val="004950F9"/>
    <w:rsid w:val="00495F5B"/>
    <w:rsid w:val="00496FBC"/>
    <w:rsid w:val="004971A7"/>
    <w:rsid w:val="004973DD"/>
    <w:rsid w:val="004A1E20"/>
    <w:rsid w:val="004A2CE9"/>
    <w:rsid w:val="004A3FA0"/>
    <w:rsid w:val="004A402E"/>
    <w:rsid w:val="004A42A0"/>
    <w:rsid w:val="004A5F9C"/>
    <w:rsid w:val="004A71FA"/>
    <w:rsid w:val="004A75DD"/>
    <w:rsid w:val="004A7972"/>
    <w:rsid w:val="004B19D4"/>
    <w:rsid w:val="004B22D1"/>
    <w:rsid w:val="004B31C3"/>
    <w:rsid w:val="004B37BC"/>
    <w:rsid w:val="004B3B08"/>
    <w:rsid w:val="004B46A0"/>
    <w:rsid w:val="004B5C38"/>
    <w:rsid w:val="004B664B"/>
    <w:rsid w:val="004B6EA0"/>
    <w:rsid w:val="004B7001"/>
    <w:rsid w:val="004B77CD"/>
    <w:rsid w:val="004C06BD"/>
    <w:rsid w:val="004C06FE"/>
    <w:rsid w:val="004C0B02"/>
    <w:rsid w:val="004C0C4D"/>
    <w:rsid w:val="004C1484"/>
    <w:rsid w:val="004C18EA"/>
    <w:rsid w:val="004C2003"/>
    <w:rsid w:val="004C4B54"/>
    <w:rsid w:val="004C518C"/>
    <w:rsid w:val="004C610C"/>
    <w:rsid w:val="004C6A6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609"/>
    <w:rsid w:val="004E46A9"/>
    <w:rsid w:val="004E4B49"/>
    <w:rsid w:val="004E534F"/>
    <w:rsid w:val="004E627C"/>
    <w:rsid w:val="004E78BC"/>
    <w:rsid w:val="004F1595"/>
    <w:rsid w:val="004F1D05"/>
    <w:rsid w:val="004F20FA"/>
    <w:rsid w:val="004F21C6"/>
    <w:rsid w:val="004F270B"/>
    <w:rsid w:val="004F2817"/>
    <w:rsid w:val="004F2958"/>
    <w:rsid w:val="004F424B"/>
    <w:rsid w:val="004F45AC"/>
    <w:rsid w:val="004F4D2D"/>
    <w:rsid w:val="004F571A"/>
    <w:rsid w:val="004F6C74"/>
    <w:rsid w:val="004F7BD5"/>
    <w:rsid w:val="00501A02"/>
    <w:rsid w:val="005042B2"/>
    <w:rsid w:val="00505AFA"/>
    <w:rsid w:val="00505F2F"/>
    <w:rsid w:val="00507C4F"/>
    <w:rsid w:val="00510653"/>
    <w:rsid w:val="0051074B"/>
    <w:rsid w:val="00510C8D"/>
    <w:rsid w:val="00510EFE"/>
    <w:rsid w:val="005120D5"/>
    <w:rsid w:val="00512E9F"/>
    <w:rsid w:val="005144E8"/>
    <w:rsid w:val="0051649C"/>
    <w:rsid w:val="00520813"/>
    <w:rsid w:val="00521539"/>
    <w:rsid w:val="005217D2"/>
    <w:rsid w:val="00522EC7"/>
    <w:rsid w:val="0052325B"/>
    <w:rsid w:val="00524129"/>
    <w:rsid w:val="00524CE4"/>
    <w:rsid w:val="00525CF7"/>
    <w:rsid w:val="005260DB"/>
    <w:rsid w:val="00526254"/>
    <w:rsid w:val="00526470"/>
    <w:rsid w:val="005266F8"/>
    <w:rsid w:val="00530519"/>
    <w:rsid w:val="005307A5"/>
    <w:rsid w:val="00530CCA"/>
    <w:rsid w:val="00530F47"/>
    <w:rsid w:val="00531A15"/>
    <w:rsid w:val="005321E5"/>
    <w:rsid w:val="00532B62"/>
    <w:rsid w:val="00532DE4"/>
    <w:rsid w:val="00532EAA"/>
    <w:rsid w:val="005330C3"/>
    <w:rsid w:val="00533F05"/>
    <w:rsid w:val="005341AC"/>
    <w:rsid w:val="00534509"/>
    <w:rsid w:val="00535EEF"/>
    <w:rsid w:val="0054063B"/>
    <w:rsid w:val="005436E7"/>
    <w:rsid w:val="005453AB"/>
    <w:rsid w:val="005455D8"/>
    <w:rsid w:val="00545BAE"/>
    <w:rsid w:val="00551FA9"/>
    <w:rsid w:val="005520D7"/>
    <w:rsid w:val="00552FD7"/>
    <w:rsid w:val="005536D9"/>
    <w:rsid w:val="0055380D"/>
    <w:rsid w:val="00553B30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A84"/>
    <w:rsid w:val="00562DA2"/>
    <w:rsid w:val="00562E12"/>
    <w:rsid w:val="005652E9"/>
    <w:rsid w:val="00565F0B"/>
    <w:rsid w:val="00566A3C"/>
    <w:rsid w:val="00566A51"/>
    <w:rsid w:val="00567ECD"/>
    <w:rsid w:val="00570432"/>
    <w:rsid w:val="00571120"/>
    <w:rsid w:val="005712BD"/>
    <w:rsid w:val="0057333A"/>
    <w:rsid w:val="00573B9F"/>
    <w:rsid w:val="0057452A"/>
    <w:rsid w:val="00576D12"/>
    <w:rsid w:val="005806C9"/>
    <w:rsid w:val="00581B2C"/>
    <w:rsid w:val="005839AE"/>
    <w:rsid w:val="00583E05"/>
    <w:rsid w:val="0058408C"/>
    <w:rsid w:val="00584247"/>
    <w:rsid w:val="005865B2"/>
    <w:rsid w:val="0058669B"/>
    <w:rsid w:val="00591244"/>
    <w:rsid w:val="00591B06"/>
    <w:rsid w:val="0059257A"/>
    <w:rsid w:val="00592FBB"/>
    <w:rsid w:val="0059456C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378D"/>
    <w:rsid w:val="005A49C6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1EB1"/>
    <w:rsid w:val="005B2826"/>
    <w:rsid w:val="005B4A28"/>
    <w:rsid w:val="005B6347"/>
    <w:rsid w:val="005B7B72"/>
    <w:rsid w:val="005C00E8"/>
    <w:rsid w:val="005C0D66"/>
    <w:rsid w:val="005C1194"/>
    <w:rsid w:val="005C11A1"/>
    <w:rsid w:val="005C2C3A"/>
    <w:rsid w:val="005C2EF5"/>
    <w:rsid w:val="005C40A7"/>
    <w:rsid w:val="005C54B2"/>
    <w:rsid w:val="005C5A10"/>
    <w:rsid w:val="005C5A3E"/>
    <w:rsid w:val="005C6005"/>
    <w:rsid w:val="005D1530"/>
    <w:rsid w:val="005D1971"/>
    <w:rsid w:val="005D1BD4"/>
    <w:rsid w:val="005D2A85"/>
    <w:rsid w:val="005D2EF9"/>
    <w:rsid w:val="005D3879"/>
    <w:rsid w:val="005D401D"/>
    <w:rsid w:val="005D5C74"/>
    <w:rsid w:val="005D63D1"/>
    <w:rsid w:val="005D7726"/>
    <w:rsid w:val="005E0013"/>
    <w:rsid w:val="005E1DB3"/>
    <w:rsid w:val="005E2B0B"/>
    <w:rsid w:val="005E2F58"/>
    <w:rsid w:val="005E4163"/>
    <w:rsid w:val="005E4466"/>
    <w:rsid w:val="005E46A8"/>
    <w:rsid w:val="005E4D14"/>
    <w:rsid w:val="005E5DD0"/>
    <w:rsid w:val="005E61DE"/>
    <w:rsid w:val="005E6788"/>
    <w:rsid w:val="005E6C08"/>
    <w:rsid w:val="005E6E73"/>
    <w:rsid w:val="005E7040"/>
    <w:rsid w:val="005F051D"/>
    <w:rsid w:val="005F0A98"/>
    <w:rsid w:val="005F1C87"/>
    <w:rsid w:val="005F28D2"/>
    <w:rsid w:val="005F33D7"/>
    <w:rsid w:val="005F35A7"/>
    <w:rsid w:val="00600A82"/>
    <w:rsid w:val="00601449"/>
    <w:rsid w:val="00601997"/>
    <w:rsid w:val="0060357A"/>
    <w:rsid w:val="0060402D"/>
    <w:rsid w:val="00605A1C"/>
    <w:rsid w:val="00606A5C"/>
    <w:rsid w:val="00607AD0"/>
    <w:rsid w:val="006126E1"/>
    <w:rsid w:val="00613013"/>
    <w:rsid w:val="00613A36"/>
    <w:rsid w:val="006148AE"/>
    <w:rsid w:val="00614AF8"/>
    <w:rsid w:val="00614B5C"/>
    <w:rsid w:val="006156B5"/>
    <w:rsid w:val="00616337"/>
    <w:rsid w:val="006176DC"/>
    <w:rsid w:val="00617804"/>
    <w:rsid w:val="00617C9F"/>
    <w:rsid w:val="00620F8A"/>
    <w:rsid w:val="00621F32"/>
    <w:rsid w:val="0062588A"/>
    <w:rsid w:val="00625932"/>
    <w:rsid w:val="00627C79"/>
    <w:rsid w:val="00630683"/>
    <w:rsid w:val="006314E7"/>
    <w:rsid w:val="00633BDD"/>
    <w:rsid w:val="00634393"/>
    <w:rsid w:val="006360DE"/>
    <w:rsid w:val="00637FA9"/>
    <w:rsid w:val="00641EC1"/>
    <w:rsid w:val="006443D3"/>
    <w:rsid w:val="00644BF4"/>
    <w:rsid w:val="00644CC0"/>
    <w:rsid w:val="006465F2"/>
    <w:rsid w:val="00646D52"/>
    <w:rsid w:val="00647A95"/>
    <w:rsid w:val="00647EF8"/>
    <w:rsid w:val="00650408"/>
    <w:rsid w:val="006508A1"/>
    <w:rsid w:val="00652297"/>
    <w:rsid w:val="00652416"/>
    <w:rsid w:val="00653F88"/>
    <w:rsid w:val="00656CE9"/>
    <w:rsid w:val="00657534"/>
    <w:rsid w:val="00657AB4"/>
    <w:rsid w:val="00660D4D"/>
    <w:rsid w:val="006614F9"/>
    <w:rsid w:val="0066381F"/>
    <w:rsid w:val="00663B65"/>
    <w:rsid w:val="00664963"/>
    <w:rsid w:val="006655E8"/>
    <w:rsid w:val="006657B6"/>
    <w:rsid w:val="00665B0A"/>
    <w:rsid w:val="00667FC8"/>
    <w:rsid w:val="00670FCC"/>
    <w:rsid w:val="0067138B"/>
    <w:rsid w:val="00671BA3"/>
    <w:rsid w:val="00671F9A"/>
    <w:rsid w:val="00672E44"/>
    <w:rsid w:val="006738DE"/>
    <w:rsid w:val="00674D9B"/>
    <w:rsid w:val="00680908"/>
    <w:rsid w:val="00680992"/>
    <w:rsid w:val="0068118E"/>
    <w:rsid w:val="006815CF"/>
    <w:rsid w:val="006815F4"/>
    <w:rsid w:val="00681CE0"/>
    <w:rsid w:val="006834CE"/>
    <w:rsid w:val="00684BE9"/>
    <w:rsid w:val="00687058"/>
    <w:rsid w:val="00687DAF"/>
    <w:rsid w:val="006903D8"/>
    <w:rsid w:val="0069060B"/>
    <w:rsid w:val="00691155"/>
    <w:rsid w:val="00691500"/>
    <w:rsid w:val="00693658"/>
    <w:rsid w:val="00693C86"/>
    <w:rsid w:val="00693E88"/>
    <w:rsid w:val="00694771"/>
    <w:rsid w:val="0069492D"/>
    <w:rsid w:val="00695AC8"/>
    <w:rsid w:val="00695F3B"/>
    <w:rsid w:val="00696381"/>
    <w:rsid w:val="00697224"/>
    <w:rsid w:val="006A084D"/>
    <w:rsid w:val="006A21AA"/>
    <w:rsid w:val="006A3DD3"/>
    <w:rsid w:val="006A4CD0"/>
    <w:rsid w:val="006A5015"/>
    <w:rsid w:val="006A5070"/>
    <w:rsid w:val="006A52C0"/>
    <w:rsid w:val="006A5D82"/>
    <w:rsid w:val="006A5EA6"/>
    <w:rsid w:val="006A5FB0"/>
    <w:rsid w:val="006A6397"/>
    <w:rsid w:val="006A6D52"/>
    <w:rsid w:val="006A7B1D"/>
    <w:rsid w:val="006B00EC"/>
    <w:rsid w:val="006B17AA"/>
    <w:rsid w:val="006B1BAA"/>
    <w:rsid w:val="006B3515"/>
    <w:rsid w:val="006B3BD6"/>
    <w:rsid w:val="006B3E20"/>
    <w:rsid w:val="006B3F20"/>
    <w:rsid w:val="006B4134"/>
    <w:rsid w:val="006B4A0C"/>
    <w:rsid w:val="006B4E84"/>
    <w:rsid w:val="006B4F48"/>
    <w:rsid w:val="006B592B"/>
    <w:rsid w:val="006B5952"/>
    <w:rsid w:val="006B741C"/>
    <w:rsid w:val="006C0280"/>
    <w:rsid w:val="006C043F"/>
    <w:rsid w:val="006C0CB1"/>
    <w:rsid w:val="006C13BD"/>
    <w:rsid w:val="006C14EE"/>
    <w:rsid w:val="006C16CD"/>
    <w:rsid w:val="006C197A"/>
    <w:rsid w:val="006C1B88"/>
    <w:rsid w:val="006C3160"/>
    <w:rsid w:val="006C410C"/>
    <w:rsid w:val="006C47E0"/>
    <w:rsid w:val="006C4938"/>
    <w:rsid w:val="006C5400"/>
    <w:rsid w:val="006C5701"/>
    <w:rsid w:val="006C63EA"/>
    <w:rsid w:val="006D0115"/>
    <w:rsid w:val="006D244C"/>
    <w:rsid w:val="006D461B"/>
    <w:rsid w:val="006D5E7B"/>
    <w:rsid w:val="006D67CA"/>
    <w:rsid w:val="006D6D04"/>
    <w:rsid w:val="006E06A3"/>
    <w:rsid w:val="006E159B"/>
    <w:rsid w:val="006E1C11"/>
    <w:rsid w:val="006E274D"/>
    <w:rsid w:val="006E3DF7"/>
    <w:rsid w:val="006E4ADA"/>
    <w:rsid w:val="006E5D2C"/>
    <w:rsid w:val="006E5EE2"/>
    <w:rsid w:val="006E61F8"/>
    <w:rsid w:val="006E6839"/>
    <w:rsid w:val="006E6B92"/>
    <w:rsid w:val="006E7458"/>
    <w:rsid w:val="006E7A0A"/>
    <w:rsid w:val="006F0C32"/>
    <w:rsid w:val="006F2300"/>
    <w:rsid w:val="006F278A"/>
    <w:rsid w:val="006F2AB7"/>
    <w:rsid w:val="006F35B4"/>
    <w:rsid w:val="006F3F1A"/>
    <w:rsid w:val="006F77A5"/>
    <w:rsid w:val="007001AE"/>
    <w:rsid w:val="007009E6"/>
    <w:rsid w:val="007018F3"/>
    <w:rsid w:val="0070377D"/>
    <w:rsid w:val="00703DCE"/>
    <w:rsid w:val="0070412E"/>
    <w:rsid w:val="00704B6D"/>
    <w:rsid w:val="00705065"/>
    <w:rsid w:val="00706B0F"/>
    <w:rsid w:val="007070AF"/>
    <w:rsid w:val="007077C3"/>
    <w:rsid w:val="00707C92"/>
    <w:rsid w:val="00710AC6"/>
    <w:rsid w:val="007111B2"/>
    <w:rsid w:val="0071171F"/>
    <w:rsid w:val="00711AAA"/>
    <w:rsid w:val="00711CAC"/>
    <w:rsid w:val="00713A66"/>
    <w:rsid w:val="00713B09"/>
    <w:rsid w:val="00713B49"/>
    <w:rsid w:val="0071517B"/>
    <w:rsid w:val="00715433"/>
    <w:rsid w:val="00717BF0"/>
    <w:rsid w:val="007213F1"/>
    <w:rsid w:val="00721F34"/>
    <w:rsid w:val="00722314"/>
    <w:rsid w:val="007223CE"/>
    <w:rsid w:val="00722A7E"/>
    <w:rsid w:val="007244F1"/>
    <w:rsid w:val="007245E4"/>
    <w:rsid w:val="0072467C"/>
    <w:rsid w:val="00724FFA"/>
    <w:rsid w:val="007254B7"/>
    <w:rsid w:val="00725631"/>
    <w:rsid w:val="00726438"/>
    <w:rsid w:val="00726CA6"/>
    <w:rsid w:val="00726F56"/>
    <w:rsid w:val="00730268"/>
    <w:rsid w:val="00730F0C"/>
    <w:rsid w:val="007323E6"/>
    <w:rsid w:val="00733CD6"/>
    <w:rsid w:val="00733EFA"/>
    <w:rsid w:val="007344D5"/>
    <w:rsid w:val="00735810"/>
    <w:rsid w:val="00735B47"/>
    <w:rsid w:val="00737E10"/>
    <w:rsid w:val="007403D3"/>
    <w:rsid w:val="00741A5C"/>
    <w:rsid w:val="00741F57"/>
    <w:rsid w:val="00743670"/>
    <w:rsid w:val="00745A5A"/>
    <w:rsid w:val="00746CC5"/>
    <w:rsid w:val="007476F9"/>
    <w:rsid w:val="007477B0"/>
    <w:rsid w:val="00750F37"/>
    <w:rsid w:val="00752554"/>
    <w:rsid w:val="00753BFB"/>
    <w:rsid w:val="00753E14"/>
    <w:rsid w:val="00757789"/>
    <w:rsid w:val="00757E61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0EAD"/>
    <w:rsid w:val="00771599"/>
    <w:rsid w:val="00771C16"/>
    <w:rsid w:val="00772202"/>
    <w:rsid w:val="00772D98"/>
    <w:rsid w:val="00774F6F"/>
    <w:rsid w:val="007816A2"/>
    <w:rsid w:val="00783107"/>
    <w:rsid w:val="0078378F"/>
    <w:rsid w:val="00783B24"/>
    <w:rsid w:val="00783D3A"/>
    <w:rsid w:val="007848CE"/>
    <w:rsid w:val="00785D58"/>
    <w:rsid w:val="00787482"/>
    <w:rsid w:val="00787532"/>
    <w:rsid w:val="00787B93"/>
    <w:rsid w:val="0079056A"/>
    <w:rsid w:val="00791CE3"/>
    <w:rsid w:val="00792165"/>
    <w:rsid w:val="00792256"/>
    <w:rsid w:val="00793CA7"/>
    <w:rsid w:val="00794F8C"/>
    <w:rsid w:val="00795AC4"/>
    <w:rsid w:val="007962A3"/>
    <w:rsid w:val="00796893"/>
    <w:rsid w:val="00796A4E"/>
    <w:rsid w:val="007975FD"/>
    <w:rsid w:val="007A063B"/>
    <w:rsid w:val="007A11EF"/>
    <w:rsid w:val="007A1844"/>
    <w:rsid w:val="007A1A88"/>
    <w:rsid w:val="007A1C3F"/>
    <w:rsid w:val="007A2130"/>
    <w:rsid w:val="007A2A93"/>
    <w:rsid w:val="007A2DB5"/>
    <w:rsid w:val="007A305C"/>
    <w:rsid w:val="007A336B"/>
    <w:rsid w:val="007A3963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3B01"/>
    <w:rsid w:val="007B4728"/>
    <w:rsid w:val="007B487C"/>
    <w:rsid w:val="007B4C5C"/>
    <w:rsid w:val="007B5BC0"/>
    <w:rsid w:val="007B605F"/>
    <w:rsid w:val="007B6C37"/>
    <w:rsid w:val="007B6C44"/>
    <w:rsid w:val="007B6FCF"/>
    <w:rsid w:val="007B75DD"/>
    <w:rsid w:val="007C0C45"/>
    <w:rsid w:val="007C0CAC"/>
    <w:rsid w:val="007C1BB2"/>
    <w:rsid w:val="007C4A4B"/>
    <w:rsid w:val="007C4CA8"/>
    <w:rsid w:val="007C501E"/>
    <w:rsid w:val="007C6050"/>
    <w:rsid w:val="007C721F"/>
    <w:rsid w:val="007C7B00"/>
    <w:rsid w:val="007C7F4E"/>
    <w:rsid w:val="007D0000"/>
    <w:rsid w:val="007D3C2D"/>
    <w:rsid w:val="007D46E7"/>
    <w:rsid w:val="007D69E8"/>
    <w:rsid w:val="007D7F6F"/>
    <w:rsid w:val="007E0FFC"/>
    <w:rsid w:val="007E1DE0"/>
    <w:rsid w:val="007E2A6C"/>
    <w:rsid w:val="007E3771"/>
    <w:rsid w:val="007E46A6"/>
    <w:rsid w:val="007E6117"/>
    <w:rsid w:val="007E62D2"/>
    <w:rsid w:val="007E6E9B"/>
    <w:rsid w:val="007E73A7"/>
    <w:rsid w:val="007E77EC"/>
    <w:rsid w:val="007F1B57"/>
    <w:rsid w:val="007F31AE"/>
    <w:rsid w:val="007F35D8"/>
    <w:rsid w:val="007F4012"/>
    <w:rsid w:val="007F4A61"/>
    <w:rsid w:val="007F53EB"/>
    <w:rsid w:val="007F5687"/>
    <w:rsid w:val="007F5A2D"/>
    <w:rsid w:val="008012C1"/>
    <w:rsid w:val="008013A1"/>
    <w:rsid w:val="008023B6"/>
    <w:rsid w:val="0080320A"/>
    <w:rsid w:val="00804F41"/>
    <w:rsid w:val="00805A8B"/>
    <w:rsid w:val="008066AD"/>
    <w:rsid w:val="008067E7"/>
    <w:rsid w:val="008075AB"/>
    <w:rsid w:val="008076D6"/>
    <w:rsid w:val="0081259A"/>
    <w:rsid w:val="00814035"/>
    <w:rsid w:val="0081468E"/>
    <w:rsid w:val="008148EA"/>
    <w:rsid w:val="00814F2A"/>
    <w:rsid w:val="008162FF"/>
    <w:rsid w:val="00816794"/>
    <w:rsid w:val="00817CA5"/>
    <w:rsid w:val="0082019F"/>
    <w:rsid w:val="00821CBE"/>
    <w:rsid w:val="00822D69"/>
    <w:rsid w:val="0082323B"/>
    <w:rsid w:val="00824875"/>
    <w:rsid w:val="008253FA"/>
    <w:rsid w:val="00825422"/>
    <w:rsid w:val="008260DD"/>
    <w:rsid w:val="00826F7B"/>
    <w:rsid w:val="00830C2E"/>
    <w:rsid w:val="008310A0"/>
    <w:rsid w:val="0083147D"/>
    <w:rsid w:val="00831530"/>
    <w:rsid w:val="008316D3"/>
    <w:rsid w:val="00831B5C"/>
    <w:rsid w:val="00832915"/>
    <w:rsid w:val="00835AEA"/>
    <w:rsid w:val="008360D5"/>
    <w:rsid w:val="0083657E"/>
    <w:rsid w:val="00837037"/>
    <w:rsid w:val="00840BDF"/>
    <w:rsid w:val="008413E9"/>
    <w:rsid w:val="00843682"/>
    <w:rsid w:val="00843945"/>
    <w:rsid w:val="00844401"/>
    <w:rsid w:val="00845115"/>
    <w:rsid w:val="00845A91"/>
    <w:rsid w:val="00850213"/>
    <w:rsid w:val="00850721"/>
    <w:rsid w:val="00852493"/>
    <w:rsid w:val="0085275C"/>
    <w:rsid w:val="00854CDE"/>
    <w:rsid w:val="008561B0"/>
    <w:rsid w:val="0085734E"/>
    <w:rsid w:val="00857B33"/>
    <w:rsid w:val="00857FB7"/>
    <w:rsid w:val="008615FB"/>
    <w:rsid w:val="008626DC"/>
    <w:rsid w:val="00862D21"/>
    <w:rsid w:val="00863141"/>
    <w:rsid w:val="00863414"/>
    <w:rsid w:val="00864B3C"/>
    <w:rsid w:val="008663EA"/>
    <w:rsid w:val="00873617"/>
    <w:rsid w:val="00876653"/>
    <w:rsid w:val="00876C63"/>
    <w:rsid w:val="008776AA"/>
    <w:rsid w:val="00877F04"/>
    <w:rsid w:val="008807AB"/>
    <w:rsid w:val="00880938"/>
    <w:rsid w:val="00881ABF"/>
    <w:rsid w:val="00881ADF"/>
    <w:rsid w:val="00881B6A"/>
    <w:rsid w:val="00883E37"/>
    <w:rsid w:val="00885A35"/>
    <w:rsid w:val="00885A60"/>
    <w:rsid w:val="00885E3A"/>
    <w:rsid w:val="00886969"/>
    <w:rsid w:val="00890321"/>
    <w:rsid w:val="0089195C"/>
    <w:rsid w:val="00895A92"/>
    <w:rsid w:val="00897EDA"/>
    <w:rsid w:val="008A03E2"/>
    <w:rsid w:val="008A242B"/>
    <w:rsid w:val="008A2685"/>
    <w:rsid w:val="008A2FA1"/>
    <w:rsid w:val="008A3DF2"/>
    <w:rsid w:val="008A4ACD"/>
    <w:rsid w:val="008A4C1E"/>
    <w:rsid w:val="008A5B17"/>
    <w:rsid w:val="008A6DAF"/>
    <w:rsid w:val="008A7D5D"/>
    <w:rsid w:val="008B0FCF"/>
    <w:rsid w:val="008B3915"/>
    <w:rsid w:val="008B4863"/>
    <w:rsid w:val="008B4BC4"/>
    <w:rsid w:val="008B5B7D"/>
    <w:rsid w:val="008C2E6A"/>
    <w:rsid w:val="008C3E8C"/>
    <w:rsid w:val="008C43EC"/>
    <w:rsid w:val="008C48DA"/>
    <w:rsid w:val="008D305A"/>
    <w:rsid w:val="008D3B13"/>
    <w:rsid w:val="008D43D4"/>
    <w:rsid w:val="008D5410"/>
    <w:rsid w:val="008D6216"/>
    <w:rsid w:val="008D67CE"/>
    <w:rsid w:val="008D77C5"/>
    <w:rsid w:val="008E0715"/>
    <w:rsid w:val="008E128A"/>
    <w:rsid w:val="008E1A41"/>
    <w:rsid w:val="008E1ED5"/>
    <w:rsid w:val="008E2543"/>
    <w:rsid w:val="008E4057"/>
    <w:rsid w:val="008E4929"/>
    <w:rsid w:val="008E527F"/>
    <w:rsid w:val="008E5530"/>
    <w:rsid w:val="008E7241"/>
    <w:rsid w:val="008E725B"/>
    <w:rsid w:val="008F13B3"/>
    <w:rsid w:val="008F1537"/>
    <w:rsid w:val="008F232B"/>
    <w:rsid w:val="008F302B"/>
    <w:rsid w:val="008F3089"/>
    <w:rsid w:val="008F3EA8"/>
    <w:rsid w:val="008F4392"/>
    <w:rsid w:val="008F5059"/>
    <w:rsid w:val="008F5180"/>
    <w:rsid w:val="008F5328"/>
    <w:rsid w:val="008F596C"/>
    <w:rsid w:val="008F63B0"/>
    <w:rsid w:val="008F78BE"/>
    <w:rsid w:val="008F7950"/>
    <w:rsid w:val="00900DB2"/>
    <w:rsid w:val="00901AF1"/>
    <w:rsid w:val="00901E58"/>
    <w:rsid w:val="0090240B"/>
    <w:rsid w:val="00902E77"/>
    <w:rsid w:val="009040D3"/>
    <w:rsid w:val="00904BAA"/>
    <w:rsid w:val="0090595E"/>
    <w:rsid w:val="00906CD4"/>
    <w:rsid w:val="00907AC9"/>
    <w:rsid w:val="009108B0"/>
    <w:rsid w:val="0091219A"/>
    <w:rsid w:val="0091262F"/>
    <w:rsid w:val="00912B0E"/>
    <w:rsid w:val="009135D0"/>
    <w:rsid w:val="00914F3D"/>
    <w:rsid w:val="00915BC0"/>
    <w:rsid w:val="00915ECD"/>
    <w:rsid w:val="009163BB"/>
    <w:rsid w:val="00916F8E"/>
    <w:rsid w:val="00916FF1"/>
    <w:rsid w:val="00920D15"/>
    <w:rsid w:val="00921764"/>
    <w:rsid w:val="00923DA7"/>
    <w:rsid w:val="00924FF7"/>
    <w:rsid w:val="0092542D"/>
    <w:rsid w:val="00927F42"/>
    <w:rsid w:val="00931425"/>
    <w:rsid w:val="00931B39"/>
    <w:rsid w:val="00932943"/>
    <w:rsid w:val="00933348"/>
    <w:rsid w:val="00934028"/>
    <w:rsid w:val="0093408A"/>
    <w:rsid w:val="00934DE1"/>
    <w:rsid w:val="00935808"/>
    <w:rsid w:val="00935813"/>
    <w:rsid w:val="00937614"/>
    <w:rsid w:val="00940662"/>
    <w:rsid w:val="0094130A"/>
    <w:rsid w:val="009420C8"/>
    <w:rsid w:val="00942AB5"/>
    <w:rsid w:val="00943B23"/>
    <w:rsid w:val="00943C8B"/>
    <w:rsid w:val="00946315"/>
    <w:rsid w:val="00950272"/>
    <w:rsid w:val="00950553"/>
    <w:rsid w:val="009505A7"/>
    <w:rsid w:val="00953756"/>
    <w:rsid w:val="00954B59"/>
    <w:rsid w:val="00954D53"/>
    <w:rsid w:val="00954EBB"/>
    <w:rsid w:val="00956109"/>
    <w:rsid w:val="00957126"/>
    <w:rsid w:val="0095763E"/>
    <w:rsid w:val="009600C4"/>
    <w:rsid w:val="0096030C"/>
    <w:rsid w:val="0096054F"/>
    <w:rsid w:val="00961DED"/>
    <w:rsid w:val="00962566"/>
    <w:rsid w:val="00963377"/>
    <w:rsid w:val="0096482A"/>
    <w:rsid w:val="00965744"/>
    <w:rsid w:val="00965BB0"/>
    <w:rsid w:val="00966853"/>
    <w:rsid w:val="009673C2"/>
    <w:rsid w:val="00970373"/>
    <w:rsid w:val="009718D1"/>
    <w:rsid w:val="00971D27"/>
    <w:rsid w:val="009747B6"/>
    <w:rsid w:val="0097566C"/>
    <w:rsid w:val="00976615"/>
    <w:rsid w:val="00976793"/>
    <w:rsid w:val="00976DD6"/>
    <w:rsid w:val="00976F5F"/>
    <w:rsid w:val="00977122"/>
    <w:rsid w:val="00977586"/>
    <w:rsid w:val="0098447D"/>
    <w:rsid w:val="0098567F"/>
    <w:rsid w:val="00985A2B"/>
    <w:rsid w:val="00986C01"/>
    <w:rsid w:val="00990F83"/>
    <w:rsid w:val="00991640"/>
    <w:rsid w:val="0099203C"/>
    <w:rsid w:val="0099259F"/>
    <w:rsid w:val="00992B54"/>
    <w:rsid w:val="009932A5"/>
    <w:rsid w:val="00993C18"/>
    <w:rsid w:val="00994B65"/>
    <w:rsid w:val="00996A16"/>
    <w:rsid w:val="009A0380"/>
    <w:rsid w:val="009A0B42"/>
    <w:rsid w:val="009A2557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79A"/>
    <w:rsid w:val="009C5788"/>
    <w:rsid w:val="009C6146"/>
    <w:rsid w:val="009C6EAA"/>
    <w:rsid w:val="009D21B1"/>
    <w:rsid w:val="009D2540"/>
    <w:rsid w:val="009D2B5C"/>
    <w:rsid w:val="009D4FA1"/>
    <w:rsid w:val="009D51F8"/>
    <w:rsid w:val="009D61BE"/>
    <w:rsid w:val="009D6219"/>
    <w:rsid w:val="009D63C9"/>
    <w:rsid w:val="009D6E1E"/>
    <w:rsid w:val="009D6F57"/>
    <w:rsid w:val="009E08C2"/>
    <w:rsid w:val="009E0CEB"/>
    <w:rsid w:val="009E43AD"/>
    <w:rsid w:val="009E54DA"/>
    <w:rsid w:val="009E5791"/>
    <w:rsid w:val="009E5C47"/>
    <w:rsid w:val="009E60F6"/>
    <w:rsid w:val="009E6DAC"/>
    <w:rsid w:val="009E774E"/>
    <w:rsid w:val="009F4654"/>
    <w:rsid w:val="009F4D0F"/>
    <w:rsid w:val="009F6AA0"/>
    <w:rsid w:val="009F7607"/>
    <w:rsid w:val="00A03810"/>
    <w:rsid w:val="00A04F2A"/>
    <w:rsid w:val="00A1077B"/>
    <w:rsid w:val="00A10906"/>
    <w:rsid w:val="00A10C6E"/>
    <w:rsid w:val="00A10D42"/>
    <w:rsid w:val="00A116A0"/>
    <w:rsid w:val="00A11A45"/>
    <w:rsid w:val="00A13CC3"/>
    <w:rsid w:val="00A1423B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971"/>
    <w:rsid w:val="00A353DD"/>
    <w:rsid w:val="00A35B3D"/>
    <w:rsid w:val="00A372B3"/>
    <w:rsid w:val="00A37501"/>
    <w:rsid w:val="00A422F3"/>
    <w:rsid w:val="00A45C69"/>
    <w:rsid w:val="00A46198"/>
    <w:rsid w:val="00A46AB5"/>
    <w:rsid w:val="00A47107"/>
    <w:rsid w:val="00A517EF"/>
    <w:rsid w:val="00A51DCB"/>
    <w:rsid w:val="00A521C9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608F"/>
    <w:rsid w:val="00A70BF4"/>
    <w:rsid w:val="00A716C3"/>
    <w:rsid w:val="00A71921"/>
    <w:rsid w:val="00A71DD4"/>
    <w:rsid w:val="00A72325"/>
    <w:rsid w:val="00A73995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3B69"/>
    <w:rsid w:val="00A84999"/>
    <w:rsid w:val="00A84F20"/>
    <w:rsid w:val="00A857B5"/>
    <w:rsid w:val="00A8730F"/>
    <w:rsid w:val="00A90C0D"/>
    <w:rsid w:val="00A911FA"/>
    <w:rsid w:val="00A92091"/>
    <w:rsid w:val="00A92BAC"/>
    <w:rsid w:val="00A93BFE"/>
    <w:rsid w:val="00A94279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08D"/>
    <w:rsid w:val="00AA62F9"/>
    <w:rsid w:val="00AA6676"/>
    <w:rsid w:val="00AA6C2D"/>
    <w:rsid w:val="00AA7329"/>
    <w:rsid w:val="00AB437F"/>
    <w:rsid w:val="00AB4678"/>
    <w:rsid w:val="00AB66DB"/>
    <w:rsid w:val="00AB6DDF"/>
    <w:rsid w:val="00AB7F33"/>
    <w:rsid w:val="00AC2AA6"/>
    <w:rsid w:val="00AC3983"/>
    <w:rsid w:val="00AC4015"/>
    <w:rsid w:val="00AC733E"/>
    <w:rsid w:val="00AD0060"/>
    <w:rsid w:val="00AD3A3F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63C"/>
    <w:rsid w:val="00AF0B11"/>
    <w:rsid w:val="00AF0C73"/>
    <w:rsid w:val="00AF2933"/>
    <w:rsid w:val="00AF3CAD"/>
    <w:rsid w:val="00AF4425"/>
    <w:rsid w:val="00AF4CA9"/>
    <w:rsid w:val="00AF5CA9"/>
    <w:rsid w:val="00AF5CBA"/>
    <w:rsid w:val="00AF5E77"/>
    <w:rsid w:val="00AF6689"/>
    <w:rsid w:val="00AF6AF2"/>
    <w:rsid w:val="00AF6F25"/>
    <w:rsid w:val="00AF73B3"/>
    <w:rsid w:val="00AF7861"/>
    <w:rsid w:val="00AF79B3"/>
    <w:rsid w:val="00AF7A0F"/>
    <w:rsid w:val="00B00129"/>
    <w:rsid w:val="00B01685"/>
    <w:rsid w:val="00B03736"/>
    <w:rsid w:val="00B03988"/>
    <w:rsid w:val="00B03E3A"/>
    <w:rsid w:val="00B0541E"/>
    <w:rsid w:val="00B055D6"/>
    <w:rsid w:val="00B056E1"/>
    <w:rsid w:val="00B05C6B"/>
    <w:rsid w:val="00B06001"/>
    <w:rsid w:val="00B074EB"/>
    <w:rsid w:val="00B10065"/>
    <w:rsid w:val="00B100E5"/>
    <w:rsid w:val="00B10A08"/>
    <w:rsid w:val="00B113ED"/>
    <w:rsid w:val="00B122D4"/>
    <w:rsid w:val="00B124A8"/>
    <w:rsid w:val="00B13E33"/>
    <w:rsid w:val="00B1404F"/>
    <w:rsid w:val="00B1590F"/>
    <w:rsid w:val="00B16652"/>
    <w:rsid w:val="00B16A7C"/>
    <w:rsid w:val="00B177DD"/>
    <w:rsid w:val="00B20443"/>
    <w:rsid w:val="00B224F2"/>
    <w:rsid w:val="00B23705"/>
    <w:rsid w:val="00B23BF2"/>
    <w:rsid w:val="00B24078"/>
    <w:rsid w:val="00B24513"/>
    <w:rsid w:val="00B24EC5"/>
    <w:rsid w:val="00B2548C"/>
    <w:rsid w:val="00B25FE5"/>
    <w:rsid w:val="00B27114"/>
    <w:rsid w:val="00B2796A"/>
    <w:rsid w:val="00B27995"/>
    <w:rsid w:val="00B31916"/>
    <w:rsid w:val="00B32706"/>
    <w:rsid w:val="00B328C8"/>
    <w:rsid w:val="00B33522"/>
    <w:rsid w:val="00B337B8"/>
    <w:rsid w:val="00B338C7"/>
    <w:rsid w:val="00B34509"/>
    <w:rsid w:val="00B35D88"/>
    <w:rsid w:val="00B3741F"/>
    <w:rsid w:val="00B379B1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6A7"/>
    <w:rsid w:val="00B5499F"/>
    <w:rsid w:val="00B561C7"/>
    <w:rsid w:val="00B57815"/>
    <w:rsid w:val="00B57DFE"/>
    <w:rsid w:val="00B57E31"/>
    <w:rsid w:val="00B60568"/>
    <w:rsid w:val="00B60A1B"/>
    <w:rsid w:val="00B6178B"/>
    <w:rsid w:val="00B61AE2"/>
    <w:rsid w:val="00B61D44"/>
    <w:rsid w:val="00B6249D"/>
    <w:rsid w:val="00B62A01"/>
    <w:rsid w:val="00B64668"/>
    <w:rsid w:val="00B64D0A"/>
    <w:rsid w:val="00B65F8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776FB"/>
    <w:rsid w:val="00B77A60"/>
    <w:rsid w:val="00B81F12"/>
    <w:rsid w:val="00B82192"/>
    <w:rsid w:val="00B831E3"/>
    <w:rsid w:val="00B853E9"/>
    <w:rsid w:val="00B8605A"/>
    <w:rsid w:val="00B86088"/>
    <w:rsid w:val="00B870A9"/>
    <w:rsid w:val="00B877CC"/>
    <w:rsid w:val="00B87EDF"/>
    <w:rsid w:val="00B9085C"/>
    <w:rsid w:val="00B90EDB"/>
    <w:rsid w:val="00B9250E"/>
    <w:rsid w:val="00B9288F"/>
    <w:rsid w:val="00B93BFB"/>
    <w:rsid w:val="00B93CEA"/>
    <w:rsid w:val="00B94B0F"/>
    <w:rsid w:val="00B9520B"/>
    <w:rsid w:val="00B95964"/>
    <w:rsid w:val="00B96235"/>
    <w:rsid w:val="00B9679D"/>
    <w:rsid w:val="00B96E71"/>
    <w:rsid w:val="00B97EB7"/>
    <w:rsid w:val="00BA06E9"/>
    <w:rsid w:val="00BA3C61"/>
    <w:rsid w:val="00BA4DF2"/>
    <w:rsid w:val="00BA4FF3"/>
    <w:rsid w:val="00BA7246"/>
    <w:rsid w:val="00BA7A70"/>
    <w:rsid w:val="00BB0856"/>
    <w:rsid w:val="00BB140D"/>
    <w:rsid w:val="00BB2DCE"/>
    <w:rsid w:val="00BB481F"/>
    <w:rsid w:val="00BB4B02"/>
    <w:rsid w:val="00BC0421"/>
    <w:rsid w:val="00BC0AD4"/>
    <w:rsid w:val="00BC0B8C"/>
    <w:rsid w:val="00BC1273"/>
    <w:rsid w:val="00BC277B"/>
    <w:rsid w:val="00BC2D2F"/>
    <w:rsid w:val="00BC4E8A"/>
    <w:rsid w:val="00BC5206"/>
    <w:rsid w:val="00BC5320"/>
    <w:rsid w:val="00BC560A"/>
    <w:rsid w:val="00BC5A8B"/>
    <w:rsid w:val="00BD13D3"/>
    <w:rsid w:val="00BD1A9A"/>
    <w:rsid w:val="00BD2ECE"/>
    <w:rsid w:val="00BD45FE"/>
    <w:rsid w:val="00BD5267"/>
    <w:rsid w:val="00BE0EF3"/>
    <w:rsid w:val="00BE1541"/>
    <w:rsid w:val="00BE1BA1"/>
    <w:rsid w:val="00BE21F6"/>
    <w:rsid w:val="00BE2335"/>
    <w:rsid w:val="00BE2F1D"/>
    <w:rsid w:val="00BE36C9"/>
    <w:rsid w:val="00BE3C14"/>
    <w:rsid w:val="00BE4264"/>
    <w:rsid w:val="00BE5215"/>
    <w:rsid w:val="00BE5906"/>
    <w:rsid w:val="00BE5C5C"/>
    <w:rsid w:val="00BE7212"/>
    <w:rsid w:val="00BE7F28"/>
    <w:rsid w:val="00BF0820"/>
    <w:rsid w:val="00BF0874"/>
    <w:rsid w:val="00BF3C2F"/>
    <w:rsid w:val="00BF4421"/>
    <w:rsid w:val="00C00698"/>
    <w:rsid w:val="00C00824"/>
    <w:rsid w:val="00C01262"/>
    <w:rsid w:val="00C02544"/>
    <w:rsid w:val="00C03509"/>
    <w:rsid w:val="00C03856"/>
    <w:rsid w:val="00C03FE3"/>
    <w:rsid w:val="00C04B74"/>
    <w:rsid w:val="00C050DA"/>
    <w:rsid w:val="00C0548C"/>
    <w:rsid w:val="00C06D5E"/>
    <w:rsid w:val="00C06F7E"/>
    <w:rsid w:val="00C07551"/>
    <w:rsid w:val="00C07AB7"/>
    <w:rsid w:val="00C07B43"/>
    <w:rsid w:val="00C07B70"/>
    <w:rsid w:val="00C10C51"/>
    <w:rsid w:val="00C10C7E"/>
    <w:rsid w:val="00C1219E"/>
    <w:rsid w:val="00C12F7C"/>
    <w:rsid w:val="00C13B98"/>
    <w:rsid w:val="00C13FFC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2759D"/>
    <w:rsid w:val="00C32014"/>
    <w:rsid w:val="00C32114"/>
    <w:rsid w:val="00C321EB"/>
    <w:rsid w:val="00C32D04"/>
    <w:rsid w:val="00C3353B"/>
    <w:rsid w:val="00C347EF"/>
    <w:rsid w:val="00C3557A"/>
    <w:rsid w:val="00C35C3E"/>
    <w:rsid w:val="00C35D73"/>
    <w:rsid w:val="00C36EA6"/>
    <w:rsid w:val="00C372F6"/>
    <w:rsid w:val="00C376AF"/>
    <w:rsid w:val="00C44D20"/>
    <w:rsid w:val="00C45431"/>
    <w:rsid w:val="00C45FFE"/>
    <w:rsid w:val="00C46379"/>
    <w:rsid w:val="00C46A5D"/>
    <w:rsid w:val="00C5003E"/>
    <w:rsid w:val="00C50486"/>
    <w:rsid w:val="00C51D0C"/>
    <w:rsid w:val="00C52C6A"/>
    <w:rsid w:val="00C53760"/>
    <w:rsid w:val="00C5603A"/>
    <w:rsid w:val="00C56833"/>
    <w:rsid w:val="00C56E53"/>
    <w:rsid w:val="00C5749B"/>
    <w:rsid w:val="00C57A3C"/>
    <w:rsid w:val="00C6092B"/>
    <w:rsid w:val="00C60AC9"/>
    <w:rsid w:val="00C61BD1"/>
    <w:rsid w:val="00C624CE"/>
    <w:rsid w:val="00C62654"/>
    <w:rsid w:val="00C63B87"/>
    <w:rsid w:val="00C6430D"/>
    <w:rsid w:val="00C665E2"/>
    <w:rsid w:val="00C66F46"/>
    <w:rsid w:val="00C6783B"/>
    <w:rsid w:val="00C67F32"/>
    <w:rsid w:val="00C67F8A"/>
    <w:rsid w:val="00C73E1A"/>
    <w:rsid w:val="00C7403E"/>
    <w:rsid w:val="00C744F6"/>
    <w:rsid w:val="00C74AEF"/>
    <w:rsid w:val="00C74CF3"/>
    <w:rsid w:val="00C761C1"/>
    <w:rsid w:val="00C766A4"/>
    <w:rsid w:val="00C77F34"/>
    <w:rsid w:val="00C823A3"/>
    <w:rsid w:val="00C829AC"/>
    <w:rsid w:val="00C83458"/>
    <w:rsid w:val="00C83E56"/>
    <w:rsid w:val="00C8499C"/>
    <w:rsid w:val="00C85E65"/>
    <w:rsid w:val="00C86D2B"/>
    <w:rsid w:val="00C86FFF"/>
    <w:rsid w:val="00C87836"/>
    <w:rsid w:val="00C908CF"/>
    <w:rsid w:val="00C90948"/>
    <w:rsid w:val="00C90C6B"/>
    <w:rsid w:val="00C9169F"/>
    <w:rsid w:val="00C92AF9"/>
    <w:rsid w:val="00C932AC"/>
    <w:rsid w:val="00C9438C"/>
    <w:rsid w:val="00C94D44"/>
    <w:rsid w:val="00C9521B"/>
    <w:rsid w:val="00C96C10"/>
    <w:rsid w:val="00C97C3E"/>
    <w:rsid w:val="00CA0553"/>
    <w:rsid w:val="00CA134D"/>
    <w:rsid w:val="00CA2963"/>
    <w:rsid w:val="00CA347B"/>
    <w:rsid w:val="00CA3789"/>
    <w:rsid w:val="00CA40E2"/>
    <w:rsid w:val="00CA4650"/>
    <w:rsid w:val="00CA4EA2"/>
    <w:rsid w:val="00CA6797"/>
    <w:rsid w:val="00CA6DFB"/>
    <w:rsid w:val="00CA71C1"/>
    <w:rsid w:val="00CB171D"/>
    <w:rsid w:val="00CB1E67"/>
    <w:rsid w:val="00CB2071"/>
    <w:rsid w:val="00CB2838"/>
    <w:rsid w:val="00CB3280"/>
    <w:rsid w:val="00CB3F58"/>
    <w:rsid w:val="00CB4279"/>
    <w:rsid w:val="00CB4EA2"/>
    <w:rsid w:val="00CB57E9"/>
    <w:rsid w:val="00CB5C72"/>
    <w:rsid w:val="00CB6A85"/>
    <w:rsid w:val="00CB6B45"/>
    <w:rsid w:val="00CC1CFE"/>
    <w:rsid w:val="00CC26E7"/>
    <w:rsid w:val="00CC2E7E"/>
    <w:rsid w:val="00CC2E9A"/>
    <w:rsid w:val="00CC2FB1"/>
    <w:rsid w:val="00CC358C"/>
    <w:rsid w:val="00CC3F0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270D"/>
    <w:rsid w:val="00CE2B5F"/>
    <w:rsid w:val="00CE300F"/>
    <w:rsid w:val="00CE3E8B"/>
    <w:rsid w:val="00CE5127"/>
    <w:rsid w:val="00CE5FA1"/>
    <w:rsid w:val="00CE6D8D"/>
    <w:rsid w:val="00CE74FB"/>
    <w:rsid w:val="00CE7E52"/>
    <w:rsid w:val="00CE7E70"/>
    <w:rsid w:val="00CF17FB"/>
    <w:rsid w:val="00CF19A3"/>
    <w:rsid w:val="00CF2230"/>
    <w:rsid w:val="00CF2451"/>
    <w:rsid w:val="00CF30EF"/>
    <w:rsid w:val="00CF3165"/>
    <w:rsid w:val="00CF3596"/>
    <w:rsid w:val="00CF3819"/>
    <w:rsid w:val="00CF4CB6"/>
    <w:rsid w:val="00D00213"/>
    <w:rsid w:val="00D00FAA"/>
    <w:rsid w:val="00D01BE1"/>
    <w:rsid w:val="00D02999"/>
    <w:rsid w:val="00D0369A"/>
    <w:rsid w:val="00D03C9F"/>
    <w:rsid w:val="00D040EA"/>
    <w:rsid w:val="00D04858"/>
    <w:rsid w:val="00D05340"/>
    <w:rsid w:val="00D055A4"/>
    <w:rsid w:val="00D109E5"/>
    <w:rsid w:val="00D114F8"/>
    <w:rsid w:val="00D12225"/>
    <w:rsid w:val="00D12690"/>
    <w:rsid w:val="00D12C7E"/>
    <w:rsid w:val="00D1367A"/>
    <w:rsid w:val="00D13DBF"/>
    <w:rsid w:val="00D14528"/>
    <w:rsid w:val="00D17FDE"/>
    <w:rsid w:val="00D20034"/>
    <w:rsid w:val="00D210A7"/>
    <w:rsid w:val="00D21391"/>
    <w:rsid w:val="00D22432"/>
    <w:rsid w:val="00D22E26"/>
    <w:rsid w:val="00D24861"/>
    <w:rsid w:val="00D2529E"/>
    <w:rsid w:val="00D2674E"/>
    <w:rsid w:val="00D26D93"/>
    <w:rsid w:val="00D2794C"/>
    <w:rsid w:val="00D30DE9"/>
    <w:rsid w:val="00D3208D"/>
    <w:rsid w:val="00D323CC"/>
    <w:rsid w:val="00D3420A"/>
    <w:rsid w:val="00D35B3D"/>
    <w:rsid w:val="00D3699F"/>
    <w:rsid w:val="00D3759B"/>
    <w:rsid w:val="00D40FCB"/>
    <w:rsid w:val="00D415F0"/>
    <w:rsid w:val="00D42719"/>
    <w:rsid w:val="00D43454"/>
    <w:rsid w:val="00D45239"/>
    <w:rsid w:val="00D45657"/>
    <w:rsid w:val="00D479FB"/>
    <w:rsid w:val="00D47E52"/>
    <w:rsid w:val="00D50AE7"/>
    <w:rsid w:val="00D5193D"/>
    <w:rsid w:val="00D51DDA"/>
    <w:rsid w:val="00D52E46"/>
    <w:rsid w:val="00D55ED2"/>
    <w:rsid w:val="00D57735"/>
    <w:rsid w:val="00D57E03"/>
    <w:rsid w:val="00D620BA"/>
    <w:rsid w:val="00D621BB"/>
    <w:rsid w:val="00D622E2"/>
    <w:rsid w:val="00D624C8"/>
    <w:rsid w:val="00D62530"/>
    <w:rsid w:val="00D6314E"/>
    <w:rsid w:val="00D65CEF"/>
    <w:rsid w:val="00D66097"/>
    <w:rsid w:val="00D709B7"/>
    <w:rsid w:val="00D75548"/>
    <w:rsid w:val="00D77B97"/>
    <w:rsid w:val="00D80F7E"/>
    <w:rsid w:val="00D81C65"/>
    <w:rsid w:val="00D82A70"/>
    <w:rsid w:val="00D8308C"/>
    <w:rsid w:val="00D8349A"/>
    <w:rsid w:val="00D834AB"/>
    <w:rsid w:val="00D837D7"/>
    <w:rsid w:val="00D84406"/>
    <w:rsid w:val="00D845C7"/>
    <w:rsid w:val="00D849E0"/>
    <w:rsid w:val="00D85543"/>
    <w:rsid w:val="00D8674D"/>
    <w:rsid w:val="00D87D79"/>
    <w:rsid w:val="00D907C1"/>
    <w:rsid w:val="00D9127C"/>
    <w:rsid w:val="00D9149E"/>
    <w:rsid w:val="00D92533"/>
    <w:rsid w:val="00D92CB5"/>
    <w:rsid w:val="00D936CC"/>
    <w:rsid w:val="00D94F14"/>
    <w:rsid w:val="00D95234"/>
    <w:rsid w:val="00D97ADC"/>
    <w:rsid w:val="00D97F49"/>
    <w:rsid w:val="00DA0213"/>
    <w:rsid w:val="00DA0CF6"/>
    <w:rsid w:val="00DA1D30"/>
    <w:rsid w:val="00DA3470"/>
    <w:rsid w:val="00DA40CF"/>
    <w:rsid w:val="00DA529C"/>
    <w:rsid w:val="00DA5418"/>
    <w:rsid w:val="00DA5D84"/>
    <w:rsid w:val="00DA75CE"/>
    <w:rsid w:val="00DA7B15"/>
    <w:rsid w:val="00DB0C45"/>
    <w:rsid w:val="00DB1265"/>
    <w:rsid w:val="00DB2F50"/>
    <w:rsid w:val="00DB4AD6"/>
    <w:rsid w:val="00DB6C32"/>
    <w:rsid w:val="00DB7002"/>
    <w:rsid w:val="00DB7CE9"/>
    <w:rsid w:val="00DC0BA2"/>
    <w:rsid w:val="00DC0DB6"/>
    <w:rsid w:val="00DC0E3F"/>
    <w:rsid w:val="00DC14C3"/>
    <w:rsid w:val="00DC278D"/>
    <w:rsid w:val="00DC3625"/>
    <w:rsid w:val="00DC3BDB"/>
    <w:rsid w:val="00DC44B8"/>
    <w:rsid w:val="00DC50B6"/>
    <w:rsid w:val="00DC5180"/>
    <w:rsid w:val="00DC5931"/>
    <w:rsid w:val="00DC6087"/>
    <w:rsid w:val="00DC6A2D"/>
    <w:rsid w:val="00DD050E"/>
    <w:rsid w:val="00DD1D2C"/>
    <w:rsid w:val="00DD1FE2"/>
    <w:rsid w:val="00DD2813"/>
    <w:rsid w:val="00DD32C5"/>
    <w:rsid w:val="00DD34BB"/>
    <w:rsid w:val="00DD38AE"/>
    <w:rsid w:val="00DD7023"/>
    <w:rsid w:val="00DD70EB"/>
    <w:rsid w:val="00DD7760"/>
    <w:rsid w:val="00DD7F56"/>
    <w:rsid w:val="00DE009A"/>
    <w:rsid w:val="00DE00E1"/>
    <w:rsid w:val="00DE073D"/>
    <w:rsid w:val="00DE0B4D"/>
    <w:rsid w:val="00DE1771"/>
    <w:rsid w:val="00DE1B53"/>
    <w:rsid w:val="00DE1D7C"/>
    <w:rsid w:val="00DE25E3"/>
    <w:rsid w:val="00DE3375"/>
    <w:rsid w:val="00DE6416"/>
    <w:rsid w:val="00DE6567"/>
    <w:rsid w:val="00DF0BF1"/>
    <w:rsid w:val="00DF161D"/>
    <w:rsid w:val="00DF20C1"/>
    <w:rsid w:val="00DF39DE"/>
    <w:rsid w:val="00DF46AC"/>
    <w:rsid w:val="00DF46FA"/>
    <w:rsid w:val="00DF6717"/>
    <w:rsid w:val="00E0003E"/>
    <w:rsid w:val="00E00A95"/>
    <w:rsid w:val="00E02157"/>
    <w:rsid w:val="00E033EA"/>
    <w:rsid w:val="00E04E38"/>
    <w:rsid w:val="00E06F3E"/>
    <w:rsid w:val="00E07822"/>
    <w:rsid w:val="00E07880"/>
    <w:rsid w:val="00E10786"/>
    <w:rsid w:val="00E111C0"/>
    <w:rsid w:val="00E145B9"/>
    <w:rsid w:val="00E14F2F"/>
    <w:rsid w:val="00E166DD"/>
    <w:rsid w:val="00E175AA"/>
    <w:rsid w:val="00E2087E"/>
    <w:rsid w:val="00E20D1E"/>
    <w:rsid w:val="00E20DA0"/>
    <w:rsid w:val="00E20DAE"/>
    <w:rsid w:val="00E20E2E"/>
    <w:rsid w:val="00E21827"/>
    <w:rsid w:val="00E24D6E"/>
    <w:rsid w:val="00E258A1"/>
    <w:rsid w:val="00E25B08"/>
    <w:rsid w:val="00E30BA1"/>
    <w:rsid w:val="00E319A8"/>
    <w:rsid w:val="00E31C62"/>
    <w:rsid w:val="00E32B32"/>
    <w:rsid w:val="00E32CAF"/>
    <w:rsid w:val="00E32E6A"/>
    <w:rsid w:val="00E337FF"/>
    <w:rsid w:val="00E33B8C"/>
    <w:rsid w:val="00E3448D"/>
    <w:rsid w:val="00E35269"/>
    <w:rsid w:val="00E35657"/>
    <w:rsid w:val="00E35FB3"/>
    <w:rsid w:val="00E3638E"/>
    <w:rsid w:val="00E4016E"/>
    <w:rsid w:val="00E415B3"/>
    <w:rsid w:val="00E41AF3"/>
    <w:rsid w:val="00E42A18"/>
    <w:rsid w:val="00E44722"/>
    <w:rsid w:val="00E45A9C"/>
    <w:rsid w:val="00E45C07"/>
    <w:rsid w:val="00E464E5"/>
    <w:rsid w:val="00E509F8"/>
    <w:rsid w:val="00E52936"/>
    <w:rsid w:val="00E53AC2"/>
    <w:rsid w:val="00E54351"/>
    <w:rsid w:val="00E55D8A"/>
    <w:rsid w:val="00E5616F"/>
    <w:rsid w:val="00E56DB5"/>
    <w:rsid w:val="00E62AF0"/>
    <w:rsid w:val="00E6313A"/>
    <w:rsid w:val="00E643B7"/>
    <w:rsid w:val="00E65216"/>
    <w:rsid w:val="00E66006"/>
    <w:rsid w:val="00E716B6"/>
    <w:rsid w:val="00E72568"/>
    <w:rsid w:val="00E727F4"/>
    <w:rsid w:val="00E72CB3"/>
    <w:rsid w:val="00E72E20"/>
    <w:rsid w:val="00E733D3"/>
    <w:rsid w:val="00E734F8"/>
    <w:rsid w:val="00E7357E"/>
    <w:rsid w:val="00E73716"/>
    <w:rsid w:val="00E73A82"/>
    <w:rsid w:val="00E73F5D"/>
    <w:rsid w:val="00E765C9"/>
    <w:rsid w:val="00E76E27"/>
    <w:rsid w:val="00E7712B"/>
    <w:rsid w:val="00E772B8"/>
    <w:rsid w:val="00E82F3C"/>
    <w:rsid w:val="00E83FEC"/>
    <w:rsid w:val="00E85889"/>
    <w:rsid w:val="00E858E8"/>
    <w:rsid w:val="00E85F30"/>
    <w:rsid w:val="00E86555"/>
    <w:rsid w:val="00E872A3"/>
    <w:rsid w:val="00E8767B"/>
    <w:rsid w:val="00E9012C"/>
    <w:rsid w:val="00E90AB3"/>
    <w:rsid w:val="00E90AFC"/>
    <w:rsid w:val="00E90EBC"/>
    <w:rsid w:val="00E91A68"/>
    <w:rsid w:val="00E92AF2"/>
    <w:rsid w:val="00E933F4"/>
    <w:rsid w:val="00E93BD3"/>
    <w:rsid w:val="00E94F37"/>
    <w:rsid w:val="00E95206"/>
    <w:rsid w:val="00E954F6"/>
    <w:rsid w:val="00E968A7"/>
    <w:rsid w:val="00E96910"/>
    <w:rsid w:val="00E96CC5"/>
    <w:rsid w:val="00EA01B7"/>
    <w:rsid w:val="00EA0956"/>
    <w:rsid w:val="00EA176A"/>
    <w:rsid w:val="00EA17CA"/>
    <w:rsid w:val="00EA1DAB"/>
    <w:rsid w:val="00EA2A2D"/>
    <w:rsid w:val="00EA304A"/>
    <w:rsid w:val="00EA33CB"/>
    <w:rsid w:val="00EA438F"/>
    <w:rsid w:val="00EA46F8"/>
    <w:rsid w:val="00EB018E"/>
    <w:rsid w:val="00EB1A04"/>
    <w:rsid w:val="00EB1D55"/>
    <w:rsid w:val="00EB2720"/>
    <w:rsid w:val="00EB3CEC"/>
    <w:rsid w:val="00EB4A86"/>
    <w:rsid w:val="00EB5C37"/>
    <w:rsid w:val="00EB73E3"/>
    <w:rsid w:val="00EB750D"/>
    <w:rsid w:val="00EB7F7D"/>
    <w:rsid w:val="00EC019A"/>
    <w:rsid w:val="00EC0AE4"/>
    <w:rsid w:val="00EC3F2A"/>
    <w:rsid w:val="00EC4485"/>
    <w:rsid w:val="00EC56D8"/>
    <w:rsid w:val="00EC61AF"/>
    <w:rsid w:val="00ED18AF"/>
    <w:rsid w:val="00ED1DFF"/>
    <w:rsid w:val="00ED414A"/>
    <w:rsid w:val="00ED5D70"/>
    <w:rsid w:val="00ED60E7"/>
    <w:rsid w:val="00ED63B1"/>
    <w:rsid w:val="00EE076D"/>
    <w:rsid w:val="00EE3253"/>
    <w:rsid w:val="00EE4179"/>
    <w:rsid w:val="00EE4308"/>
    <w:rsid w:val="00EE45C2"/>
    <w:rsid w:val="00EE6CB6"/>
    <w:rsid w:val="00EE6D67"/>
    <w:rsid w:val="00EE6DE7"/>
    <w:rsid w:val="00EE759B"/>
    <w:rsid w:val="00EE7660"/>
    <w:rsid w:val="00EE795F"/>
    <w:rsid w:val="00EF1718"/>
    <w:rsid w:val="00EF1E99"/>
    <w:rsid w:val="00EF4DBE"/>
    <w:rsid w:val="00EF60CC"/>
    <w:rsid w:val="00EF7949"/>
    <w:rsid w:val="00EF7C4D"/>
    <w:rsid w:val="00F00201"/>
    <w:rsid w:val="00F00686"/>
    <w:rsid w:val="00F006B5"/>
    <w:rsid w:val="00F00927"/>
    <w:rsid w:val="00F00E9B"/>
    <w:rsid w:val="00F016D1"/>
    <w:rsid w:val="00F02B45"/>
    <w:rsid w:val="00F02DE4"/>
    <w:rsid w:val="00F02F73"/>
    <w:rsid w:val="00F033CC"/>
    <w:rsid w:val="00F03916"/>
    <w:rsid w:val="00F03A94"/>
    <w:rsid w:val="00F03E83"/>
    <w:rsid w:val="00F05C03"/>
    <w:rsid w:val="00F06E5E"/>
    <w:rsid w:val="00F0751D"/>
    <w:rsid w:val="00F07CA3"/>
    <w:rsid w:val="00F11123"/>
    <w:rsid w:val="00F1141F"/>
    <w:rsid w:val="00F11F4C"/>
    <w:rsid w:val="00F1277A"/>
    <w:rsid w:val="00F12D76"/>
    <w:rsid w:val="00F13034"/>
    <w:rsid w:val="00F2146C"/>
    <w:rsid w:val="00F225B1"/>
    <w:rsid w:val="00F22B0E"/>
    <w:rsid w:val="00F22DEF"/>
    <w:rsid w:val="00F24021"/>
    <w:rsid w:val="00F2724A"/>
    <w:rsid w:val="00F27797"/>
    <w:rsid w:val="00F27C19"/>
    <w:rsid w:val="00F313FB"/>
    <w:rsid w:val="00F32110"/>
    <w:rsid w:val="00F3227F"/>
    <w:rsid w:val="00F322C2"/>
    <w:rsid w:val="00F33934"/>
    <w:rsid w:val="00F33BBD"/>
    <w:rsid w:val="00F344F2"/>
    <w:rsid w:val="00F345C6"/>
    <w:rsid w:val="00F34A13"/>
    <w:rsid w:val="00F35EC5"/>
    <w:rsid w:val="00F36BB8"/>
    <w:rsid w:val="00F36D99"/>
    <w:rsid w:val="00F373DD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3803"/>
    <w:rsid w:val="00F4498C"/>
    <w:rsid w:val="00F44D73"/>
    <w:rsid w:val="00F45B6C"/>
    <w:rsid w:val="00F470AF"/>
    <w:rsid w:val="00F47588"/>
    <w:rsid w:val="00F50C5C"/>
    <w:rsid w:val="00F5122F"/>
    <w:rsid w:val="00F515E6"/>
    <w:rsid w:val="00F51864"/>
    <w:rsid w:val="00F5224C"/>
    <w:rsid w:val="00F5257C"/>
    <w:rsid w:val="00F529E2"/>
    <w:rsid w:val="00F541BA"/>
    <w:rsid w:val="00F56263"/>
    <w:rsid w:val="00F56FF3"/>
    <w:rsid w:val="00F60E8E"/>
    <w:rsid w:val="00F62A38"/>
    <w:rsid w:val="00F62C32"/>
    <w:rsid w:val="00F63972"/>
    <w:rsid w:val="00F6481F"/>
    <w:rsid w:val="00F65598"/>
    <w:rsid w:val="00F66051"/>
    <w:rsid w:val="00F67DB3"/>
    <w:rsid w:val="00F70BAE"/>
    <w:rsid w:val="00F714A3"/>
    <w:rsid w:val="00F71D59"/>
    <w:rsid w:val="00F72902"/>
    <w:rsid w:val="00F74187"/>
    <w:rsid w:val="00F75883"/>
    <w:rsid w:val="00F80B98"/>
    <w:rsid w:val="00F80DE3"/>
    <w:rsid w:val="00F81AC7"/>
    <w:rsid w:val="00F820C3"/>
    <w:rsid w:val="00F8461D"/>
    <w:rsid w:val="00F8462C"/>
    <w:rsid w:val="00F84747"/>
    <w:rsid w:val="00F8489A"/>
    <w:rsid w:val="00F84D51"/>
    <w:rsid w:val="00F850FB"/>
    <w:rsid w:val="00F85AA7"/>
    <w:rsid w:val="00F86AB5"/>
    <w:rsid w:val="00F86B86"/>
    <w:rsid w:val="00F90B64"/>
    <w:rsid w:val="00F91D60"/>
    <w:rsid w:val="00F92943"/>
    <w:rsid w:val="00F92A73"/>
    <w:rsid w:val="00F92E3A"/>
    <w:rsid w:val="00F93255"/>
    <w:rsid w:val="00F93367"/>
    <w:rsid w:val="00F94B35"/>
    <w:rsid w:val="00F94ED5"/>
    <w:rsid w:val="00F95ED1"/>
    <w:rsid w:val="00F97180"/>
    <w:rsid w:val="00FA0787"/>
    <w:rsid w:val="00FA0BE5"/>
    <w:rsid w:val="00FA15D3"/>
    <w:rsid w:val="00FA2160"/>
    <w:rsid w:val="00FA5152"/>
    <w:rsid w:val="00FA6FCA"/>
    <w:rsid w:val="00FA7161"/>
    <w:rsid w:val="00FB02D9"/>
    <w:rsid w:val="00FB09B5"/>
    <w:rsid w:val="00FB0D00"/>
    <w:rsid w:val="00FB12F1"/>
    <w:rsid w:val="00FB1F45"/>
    <w:rsid w:val="00FB215B"/>
    <w:rsid w:val="00FB2922"/>
    <w:rsid w:val="00FB2EF3"/>
    <w:rsid w:val="00FB4615"/>
    <w:rsid w:val="00FB46BC"/>
    <w:rsid w:val="00FB54CE"/>
    <w:rsid w:val="00FB78E5"/>
    <w:rsid w:val="00FB7964"/>
    <w:rsid w:val="00FB7C75"/>
    <w:rsid w:val="00FC0BB9"/>
    <w:rsid w:val="00FC187E"/>
    <w:rsid w:val="00FC1A09"/>
    <w:rsid w:val="00FC25B9"/>
    <w:rsid w:val="00FC3E6D"/>
    <w:rsid w:val="00FC5989"/>
    <w:rsid w:val="00FC5DDC"/>
    <w:rsid w:val="00FC7A49"/>
    <w:rsid w:val="00FC7B97"/>
    <w:rsid w:val="00FC7C9C"/>
    <w:rsid w:val="00FD0949"/>
    <w:rsid w:val="00FD0DBB"/>
    <w:rsid w:val="00FD19D6"/>
    <w:rsid w:val="00FD2658"/>
    <w:rsid w:val="00FD38F0"/>
    <w:rsid w:val="00FD3E0D"/>
    <w:rsid w:val="00FD508D"/>
    <w:rsid w:val="00FD5E90"/>
    <w:rsid w:val="00FD6383"/>
    <w:rsid w:val="00FD7C6A"/>
    <w:rsid w:val="00FE023B"/>
    <w:rsid w:val="00FE0B4F"/>
    <w:rsid w:val="00FE1359"/>
    <w:rsid w:val="00FE15F3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0D7"/>
    <w:rsid w:val="00FF12F0"/>
    <w:rsid w:val="00FF29A1"/>
    <w:rsid w:val="00FF2A0A"/>
    <w:rsid w:val="00FF2AF6"/>
    <w:rsid w:val="00FF3540"/>
    <w:rsid w:val="00FF39FF"/>
    <w:rsid w:val="00FF461E"/>
    <w:rsid w:val="00FF57C9"/>
    <w:rsid w:val="00FF62CA"/>
    <w:rsid w:val="00FF6628"/>
    <w:rsid w:val="00FF6F06"/>
    <w:rsid w:val="00FF7465"/>
    <w:rsid w:val="00FF789A"/>
    <w:rsid w:val="0340F7CC"/>
    <w:rsid w:val="0633A19F"/>
    <w:rsid w:val="08F8B67C"/>
    <w:rsid w:val="0BFC9030"/>
    <w:rsid w:val="0C980E36"/>
    <w:rsid w:val="0F035ADC"/>
    <w:rsid w:val="0FBA463C"/>
    <w:rsid w:val="10DD31C0"/>
    <w:rsid w:val="16F7F9F5"/>
    <w:rsid w:val="1D8CB117"/>
    <w:rsid w:val="1DD51AFA"/>
    <w:rsid w:val="24744000"/>
    <w:rsid w:val="264E16E4"/>
    <w:rsid w:val="2827EDC8"/>
    <w:rsid w:val="28FB3250"/>
    <w:rsid w:val="2940293F"/>
    <w:rsid w:val="2B6331ED"/>
    <w:rsid w:val="2ECB1D3A"/>
    <w:rsid w:val="2FA85577"/>
    <w:rsid w:val="30A45CA6"/>
    <w:rsid w:val="31BC981D"/>
    <w:rsid w:val="31E446F9"/>
    <w:rsid w:val="329A67D2"/>
    <w:rsid w:val="330C5C43"/>
    <w:rsid w:val="35DE12C5"/>
    <w:rsid w:val="3E08E90B"/>
    <w:rsid w:val="3EBFD46B"/>
    <w:rsid w:val="3F04F03A"/>
    <w:rsid w:val="40DEC71E"/>
    <w:rsid w:val="414DD445"/>
    <w:rsid w:val="4E724A3E"/>
    <w:rsid w:val="536C5FEF"/>
    <w:rsid w:val="550EAE24"/>
    <w:rsid w:val="5BB46E47"/>
    <w:rsid w:val="5CB7D87A"/>
    <w:rsid w:val="5D8BB47A"/>
    <w:rsid w:val="5E68ECB7"/>
    <w:rsid w:val="615AFF12"/>
    <w:rsid w:val="620D9CDD"/>
    <w:rsid w:val="6211EA72"/>
    <w:rsid w:val="6E0B15E1"/>
    <w:rsid w:val="75BB0BC3"/>
    <w:rsid w:val="7B9F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docId w15:val="{3AF1ADB7-44D1-4E7E-B2F3-782CFB6A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67CE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customStyle="1" w:styleId="xmsonormal">
    <w:name w:val="x_msonormal"/>
    <w:basedOn w:val="Normal"/>
    <w:rsid w:val="005E46A8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E933F4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342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oleObject" Target="embeddings/oleObject2.bin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233</TotalTime>
  <Pages>4</Pages>
  <Words>992</Words>
  <Characters>5659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/>
  <cp:lastModifiedBy>Chan Fernando</cp:lastModifiedBy>
  <cp:revision>25</cp:revision>
  <dcterms:created xsi:type="dcterms:W3CDTF">2023-05-05T15:20:00Z</dcterms:created>
  <dcterms:modified xsi:type="dcterms:W3CDTF">2023-05-15T22:28:00Z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