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E33" w:rsidRPr="00B92E33" w:rsidRDefault="00B92E33" w:rsidP="00B92E33">
      <w:pPr>
        <w:pStyle w:val="a5"/>
        <w:tabs>
          <w:tab w:val="left" w:pos="8040"/>
        </w:tabs>
        <w:spacing w:line="280" w:lineRule="exact"/>
        <w:rPr>
          <w:sz w:val="24"/>
          <w:lang w:eastAsia="zh-CN"/>
        </w:rPr>
      </w:pPr>
      <w:bookmarkStart w:id="0" w:name="_Ref399006623"/>
      <w:bookmarkStart w:id="1" w:name="_Toc92513360"/>
      <w:r w:rsidRPr="00B92E33">
        <w:rPr>
          <w:sz w:val="24"/>
          <w:lang w:eastAsia="zh-CN"/>
        </w:rPr>
        <w:t>3GPP TSG-RAN WG4 Meeting # 106bis-e                           R4-230</w:t>
      </w:r>
      <w:r w:rsidR="002B678D">
        <w:rPr>
          <w:sz w:val="24"/>
          <w:lang w:eastAsia="zh-CN"/>
        </w:rPr>
        <w:t>5389</w:t>
      </w:r>
    </w:p>
    <w:p w:rsidR="003C770A" w:rsidRPr="002B55F8" w:rsidRDefault="00B92E33" w:rsidP="00B92E33">
      <w:pPr>
        <w:pStyle w:val="a5"/>
        <w:tabs>
          <w:tab w:val="left" w:pos="8040"/>
        </w:tabs>
        <w:spacing w:line="280" w:lineRule="exact"/>
        <w:rPr>
          <w:rFonts w:cs="Arial"/>
          <w:sz w:val="24"/>
          <w:szCs w:val="24"/>
        </w:rPr>
      </w:pPr>
      <w:r w:rsidRPr="00B92E33">
        <w:rPr>
          <w:sz w:val="24"/>
          <w:lang w:eastAsia="zh-CN"/>
        </w:rPr>
        <w:t>Online, April 17 – April 26, 2023</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70E64" w:rsidRPr="00970E64">
        <w:rPr>
          <w:rFonts w:ascii="Arial" w:hAnsi="Arial" w:cs="Arial"/>
          <w:sz w:val="22"/>
        </w:rPr>
        <w:t>Discussion on RF architecture and potential solution for CA_</w:t>
      </w:r>
      <w:r w:rsidR="0009793C">
        <w:rPr>
          <w:rFonts w:ascii="Arial" w:hAnsi="Arial" w:cs="Arial"/>
          <w:sz w:val="22"/>
        </w:rPr>
        <w:t>n26-n28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B678D">
        <w:rPr>
          <w:rFonts w:ascii="Arial" w:eastAsia="宋体" w:hAnsi="Arial" w:cs="Arial"/>
          <w:sz w:val="22"/>
          <w:lang w:eastAsia="zh-CN"/>
        </w:rPr>
        <w:t>5.4.2.3</w:t>
      </w:r>
      <w:bookmarkStart w:id="2" w:name="_GoBack"/>
      <w:bookmarkEnd w:id="2"/>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C13D88" w:rsidRDefault="00C13D88" w:rsidP="00A779C9">
      <w:pPr>
        <w:widowControl w:val="0"/>
        <w:overflowPunct/>
        <w:autoSpaceDE/>
        <w:autoSpaceDN/>
        <w:adjustRightInd/>
        <w:spacing w:after="0"/>
        <w:textAlignment w:val="auto"/>
        <w:rPr>
          <w:rFonts w:eastAsia="宋体"/>
          <w:lang w:val="en-US" w:eastAsia="zh-CN"/>
        </w:rPr>
      </w:pPr>
      <w:r w:rsidRPr="00C13D88">
        <w:rPr>
          <w:rFonts w:eastAsia="宋体"/>
          <w:lang w:val="en-US" w:eastAsia="zh-CN"/>
        </w:rPr>
        <w:t xml:space="preserve">New </w:t>
      </w:r>
      <w:r>
        <w:rPr>
          <w:rFonts w:eastAsia="宋体"/>
          <w:lang w:val="en-US" w:eastAsia="zh-CN"/>
        </w:rPr>
        <w:t>S</w:t>
      </w:r>
      <w:r w:rsidRPr="00C13D88">
        <w:rPr>
          <w:rFonts w:eastAsia="宋体"/>
          <w:lang w:val="en-US" w:eastAsia="zh-CN"/>
        </w:rPr>
        <w:t>ID [1] for enhancement for sub-1GHz band combinations was approved in RAN #9</w:t>
      </w:r>
      <w:r>
        <w:rPr>
          <w:rFonts w:eastAsia="宋体"/>
          <w:lang w:val="en-US" w:eastAsia="zh-CN"/>
        </w:rPr>
        <w:t>9</w:t>
      </w:r>
      <w:r w:rsidRPr="00C13D88">
        <w:rPr>
          <w:rFonts w:eastAsia="宋体"/>
          <w:lang w:val="en-US" w:eastAsia="zh-CN"/>
        </w:rPr>
        <w:t xml:space="preserve"> meeting. </w:t>
      </w:r>
      <w:r w:rsidR="00970E64">
        <w:rPr>
          <w:rFonts w:eastAsia="宋体"/>
          <w:lang w:val="en-US" w:eastAsia="zh-CN"/>
        </w:rPr>
        <w:t>One of these outstanding low band combinations is CA_</w:t>
      </w:r>
      <w:r w:rsidR="0009793C" w:rsidRPr="0009793C">
        <w:rPr>
          <w:rFonts w:eastAsia="宋体"/>
          <w:lang w:val="en-US" w:eastAsia="zh-CN"/>
        </w:rPr>
        <w:t>n26-n28</w:t>
      </w:r>
      <w:r w:rsidRPr="00C13D88">
        <w:rPr>
          <w:rFonts w:eastAsia="宋体"/>
          <w:lang w:val="en-US" w:eastAsia="zh-CN"/>
        </w:rPr>
        <w:t>.</w:t>
      </w:r>
      <w:r w:rsidR="0009793C">
        <w:rPr>
          <w:rFonts w:eastAsia="宋体"/>
          <w:lang w:val="en-US" w:eastAsia="zh-CN"/>
        </w:rPr>
        <w:t xml:space="preserve"> In addition, DL_n26A-n28A_UL_n28A has been completed in RAN4#106 meeting referring to [2].</w:t>
      </w:r>
      <w:r w:rsidR="00970E64">
        <w:rPr>
          <w:rFonts w:eastAsia="宋体"/>
          <w:lang w:val="en-US" w:eastAsia="zh-CN"/>
        </w:rPr>
        <w:t xml:space="preserve"> In this paper, we’d like to discuss the potential RF architecture and identify some RF impacts, e.g. MSD</w:t>
      </w:r>
      <w:r w:rsidR="0009793C">
        <w:rPr>
          <w:rFonts w:eastAsia="宋体"/>
          <w:lang w:val="en-US" w:eastAsia="zh-CN"/>
        </w:rPr>
        <w:t>, for other UL configurations</w:t>
      </w:r>
      <w:r w:rsidR="00970E64">
        <w:rPr>
          <w:rFonts w:eastAsia="宋体"/>
          <w:lang w:val="en-US" w:eastAsia="zh-CN"/>
        </w:rPr>
        <w:t>.</w:t>
      </w:r>
    </w:p>
    <w:p w:rsidR="00C13D88" w:rsidRDefault="00C13D88" w:rsidP="00A779C9">
      <w:pPr>
        <w:widowControl w:val="0"/>
        <w:overflowPunct/>
        <w:autoSpaceDE/>
        <w:autoSpaceDN/>
        <w:adjustRightInd/>
        <w:spacing w:after="0"/>
        <w:textAlignment w:val="auto"/>
        <w:rPr>
          <w:rFonts w:eastAsia="宋体"/>
          <w:lang w:val="en-US" w:eastAsia="zh-CN"/>
        </w:rPr>
      </w:pPr>
    </w:p>
    <w:p w:rsidR="004F6B1F" w:rsidRDefault="00970E64" w:rsidP="00C13D88">
      <w:pPr>
        <w:pStyle w:val="1"/>
        <w:rPr>
          <w:lang w:eastAsia="zh-CN"/>
        </w:rPr>
      </w:pPr>
      <w:r>
        <w:rPr>
          <w:lang w:eastAsia="zh-CN"/>
        </w:rPr>
        <w:t>Discussion</w:t>
      </w:r>
      <w:r w:rsidR="00D61139">
        <w:rPr>
          <w:lang w:eastAsia="zh-CN"/>
        </w:rPr>
        <w:t xml:space="preserve"> on RF architecture</w:t>
      </w:r>
    </w:p>
    <w:p w:rsidR="00D61139" w:rsidRDefault="00D61139" w:rsidP="004F6B1F">
      <w:pPr>
        <w:rPr>
          <w:rFonts w:eastAsiaTheme="minorEastAsia"/>
          <w:lang w:eastAsia="zh-CN"/>
        </w:rPr>
      </w:pPr>
      <w:r>
        <w:rPr>
          <w:rFonts w:eastAsiaTheme="minorEastAsia" w:hint="eastAsia"/>
          <w:lang w:eastAsia="zh-CN"/>
        </w:rPr>
        <w:t>T</w:t>
      </w:r>
      <w:r>
        <w:rPr>
          <w:rFonts w:eastAsiaTheme="minorEastAsia"/>
          <w:lang w:eastAsia="zh-CN"/>
        </w:rPr>
        <w:t>he frequency ranges of band n2</w:t>
      </w:r>
      <w:r w:rsidR="00584080">
        <w:rPr>
          <w:rFonts w:eastAsiaTheme="minorEastAsia"/>
          <w:lang w:eastAsia="zh-CN"/>
        </w:rPr>
        <w:t>6</w:t>
      </w:r>
      <w:r>
        <w:rPr>
          <w:rFonts w:eastAsiaTheme="minorEastAsia"/>
          <w:lang w:eastAsia="zh-CN"/>
        </w:rPr>
        <w:t xml:space="preserve"> and n</w:t>
      </w:r>
      <w:r w:rsidR="00584080">
        <w:rPr>
          <w:rFonts w:eastAsiaTheme="minorEastAsia"/>
          <w:lang w:eastAsia="zh-CN"/>
        </w:rPr>
        <w:t>28</w:t>
      </w:r>
      <w:r>
        <w:rPr>
          <w:rFonts w:eastAsiaTheme="minorEastAsia"/>
          <w:lang w:eastAsia="zh-CN"/>
        </w:rPr>
        <w:t xml:space="preserve"> are shown below.</w:t>
      </w:r>
    </w:p>
    <w:p w:rsidR="00CB619B" w:rsidRDefault="00CB619B" w:rsidP="00CB619B">
      <w:pPr>
        <w:pStyle w:val="ad"/>
        <w:keepNext/>
        <w:jc w:val="center"/>
      </w:pPr>
      <w:r>
        <w:t xml:space="preserve">Table </w:t>
      </w:r>
      <w:r>
        <w:fldChar w:fldCharType="begin"/>
      </w:r>
      <w:r>
        <w:instrText xml:space="preserve"> SEQ Table \* ARABIC </w:instrText>
      </w:r>
      <w:r>
        <w:fldChar w:fldCharType="separate"/>
      </w:r>
      <w:r w:rsidR="000E5ED6">
        <w:rPr>
          <w:noProof/>
        </w:rPr>
        <w:t>1</w:t>
      </w:r>
      <w:r>
        <w:fldChar w:fldCharType="end"/>
      </w:r>
      <w:r>
        <w:t xml:space="preserve"> frequency ranges of CA_</w:t>
      </w:r>
      <w:r w:rsidR="0009793C">
        <w:t>n26-n28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1139" w:rsidTr="00D6113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D61139" w:rsidRDefault="00D61139" w:rsidP="00D61139">
            <w:pPr>
              <w:pStyle w:val="TAH"/>
              <w:spacing w:before="24" w:after="24"/>
              <w:rPr>
                <w:rFonts w:eastAsia="Malgun Gothic" w:cs="Arial"/>
              </w:rPr>
            </w:pPr>
            <w:r>
              <w:rPr>
                <w:rFonts w:eastAsia="Malgun Gothic" w:cs="Arial"/>
                <w:lang w:eastAsia="ja-JP"/>
              </w:rPr>
              <w:t>B</w:t>
            </w:r>
            <w:r>
              <w:rPr>
                <w:rFonts w:eastAsia="Malgun Gothic" w:cs="Arial"/>
              </w:rPr>
              <w:t>and</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D61139" w:rsidRDefault="00D61139" w:rsidP="00D61139">
            <w:pPr>
              <w:pStyle w:val="TAH"/>
              <w:spacing w:before="24" w:after="24"/>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D61139" w:rsidRDefault="00D61139" w:rsidP="00D61139">
            <w:pPr>
              <w:pStyle w:val="TAH"/>
              <w:spacing w:before="24" w:after="24"/>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D61139" w:rsidRDefault="00D61139" w:rsidP="00D61139">
            <w:pPr>
              <w:pStyle w:val="TAH"/>
              <w:spacing w:before="24" w:after="24"/>
              <w:rPr>
                <w:rFonts w:ascii="Times New Roman" w:eastAsia="Malgun Gothic" w:hAnsi="Times New Roman"/>
              </w:rPr>
            </w:pPr>
            <w:r>
              <w:rPr>
                <w:rFonts w:eastAsia="Malgun Gothic" w:cs="Arial"/>
              </w:rPr>
              <w:t>duplex mode</w:t>
            </w:r>
          </w:p>
        </w:tc>
      </w:tr>
      <w:tr w:rsidR="00D61139" w:rsidTr="00D6113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D61139" w:rsidRDefault="00D61139" w:rsidP="00D61139">
            <w:pPr>
              <w:overflowPunct/>
              <w:autoSpaceDE/>
              <w:autoSpaceDN/>
              <w:adjustRightInd/>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D61139" w:rsidRDefault="00D61139" w:rsidP="00D61139">
            <w:pPr>
              <w:pStyle w:val="TAH"/>
              <w:spacing w:before="24" w:after="24"/>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D61139" w:rsidRDefault="00D61139" w:rsidP="00D61139">
            <w:pPr>
              <w:pStyle w:val="TAH"/>
              <w:spacing w:before="24" w:after="24"/>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D61139" w:rsidRDefault="00D61139" w:rsidP="00D61139">
            <w:pPr>
              <w:overflowPunct/>
              <w:autoSpaceDE/>
              <w:autoSpaceDN/>
              <w:adjustRightInd/>
              <w:spacing w:after="0"/>
              <w:jc w:val="center"/>
              <w:rPr>
                <w:rFonts w:eastAsia="Malgun Gothic"/>
                <w:b/>
                <w:sz w:val="18"/>
              </w:rPr>
            </w:pPr>
          </w:p>
        </w:tc>
      </w:tr>
      <w:tr w:rsidR="00D61139" w:rsidTr="00D6113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D61139" w:rsidRDefault="00D61139" w:rsidP="00D61139">
            <w:pPr>
              <w:overflowPunct/>
              <w:autoSpaceDE/>
              <w:autoSpaceDN/>
              <w:adjustRightInd/>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D61139" w:rsidRDefault="00D61139" w:rsidP="00D61139">
            <w:pPr>
              <w:pStyle w:val="TAH"/>
              <w:spacing w:before="24" w:after="24"/>
              <w:rPr>
                <w:rFonts w:eastAsia="Malgun Gothic" w:cs="Arial"/>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D61139" w:rsidRDefault="00D61139" w:rsidP="00D61139">
            <w:pPr>
              <w:pStyle w:val="TAH"/>
              <w:spacing w:before="24" w:after="24"/>
              <w:rPr>
                <w:rFonts w:eastAsia="Malgun Gothic" w:cs="Arial"/>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D61139" w:rsidRDefault="00D61139" w:rsidP="00D61139">
            <w:pPr>
              <w:overflowPunct/>
              <w:autoSpaceDE/>
              <w:autoSpaceDN/>
              <w:adjustRightInd/>
              <w:spacing w:after="0"/>
              <w:jc w:val="center"/>
              <w:rPr>
                <w:rFonts w:eastAsia="Malgun Gothic"/>
                <w:b/>
                <w:sz w:val="18"/>
              </w:rPr>
            </w:pPr>
          </w:p>
        </w:tc>
      </w:tr>
      <w:tr w:rsidR="00D61139" w:rsidTr="00D6113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D61139" w:rsidRDefault="00D61139" w:rsidP="00584080">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sidR="00CB619B">
              <w:rPr>
                <w:rFonts w:ascii="Arial" w:eastAsia="宋体" w:hAnsi="Arial" w:cs="Arial"/>
                <w:sz w:val="18"/>
                <w:lang w:val="en-US" w:eastAsia="zh-CN"/>
              </w:rPr>
              <w:t>2</w:t>
            </w:r>
            <w:r w:rsidR="00584080">
              <w:rPr>
                <w:rFonts w:ascii="Arial" w:hAnsi="Arial" w:cs="Arial"/>
                <w:sz w:val="18"/>
                <w:lang w:val="en-US" w:eastAsia="zh-CN"/>
              </w:rPr>
              <w:t>6</w:t>
            </w:r>
          </w:p>
        </w:tc>
        <w:tc>
          <w:tcPr>
            <w:tcW w:w="1088" w:type="dxa"/>
            <w:tcBorders>
              <w:top w:val="single" w:sz="4" w:space="0" w:color="auto"/>
              <w:left w:val="single" w:sz="4" w:space="0" w:color="auto"/>
              <w:bottom w:val="single" w:sz="4" w:space="0" w:color="auto"/>
              <w:right w:val="nil"/>
            </w:tcBorders>
            <w:vAlign w:val="center"/>
            <w:hideMark/>
          </w:tcPr>
          <w:p w:rsidR="00D61139" w:rsidRDefault="00584080" w:rsidP="00D61139">
            <w:pPr>
              <w:keepNext/>
              <w:keepLines/>
              <w:spacing w:after="0"/>
              <w:jc w:val="center"/>
              <w:rPr>
                <w:rFonts w:eastAsiaTheme="minorEastAsia"/>
                <w:sz w:val="18"/>
                <w:lang w:eastAsia="zh-CN"/>
              </w:rPr>
            </w:pPr>
            <w:r>
              <w:rPr>
                <w:rFonts w:eastAsiaTheme="minorEastAsia"/>
                <w:sz w:val="18"/>
                <w:lang w:eastAsia="zh-CN"/>
              </w:rPr>
              <w:t>814</w:t>
            </w:r>
            <w:r w:rsidR="00D61139">
              <w:rPr>
                <w:rFonts w:eastAsiaTheme="minorEastAsia"/>
                <w:sz w:val="18"/>
                <w:lang w:eastAsia="zh-CN"/>
              </w:rPr>
              <w:t xml:space="preserve"> MHz</w:t>
            </w:r>
          </w:p>
        </w:tc>
        <w:tc>
          <w:tcPr>
            <w:tcW w:w="295" w:type="dxa"/>
            <w:tcBorders>
              <w:top w:val="single" w:sz="4" w:space="0" w:color="auto"/>
              <w:left w:val="nil"/>
              <w:bottom w:val="single" w:sz="4" w:space="0" w:color="auto"/>
              <w:right w:val="nil"/>
            </w:tcBorders>
            <w:vAlign w:val="center"/>
            <w:hideMark/>
          </w:tcPr>
          <w:p w:rsidR="00D61139" w:rsidRDefault="00D61139" w:rsidP="00D61139">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rsidR="00D61139" w:rsidRDefault="00584080" w:rsidP="00D61139">
            <w:pPr>
              <w:keepNext/>
              <w:keepLines/>
              <w:spacing w:after="0"/>
              <w:jc w:val="center"/>
              <w:rPr>
                <w:rFonts w:eastAsiaTheme="minorEastAsia"/>
                <w:sz w:val="18"/>
                <w:lang w:eastAsia="zh-CN"/>
              </w:rPr>
            </w:pPr>
            <w:r>
              <w:rPr>
                <w:rFonts w:eastAsiaTheme="minorEastAsia"/>
                <w:sz w:val="18"/>
                <w:lang w:eastAsia="zh-CN"/>
              </w:rPr>
              <w:t>849</w:t>
            </w:r>
            <w:r w:rsidR="00D61139">
              <w:rPr>
                <w:rFonts w:eastAsiaTheme="minorEastAsia"/>
                <w:sz w:val="18"/>
                <w:lang w:eastAsia="zh-CN"/>
              </w:rPr>
              <w:t xml:space="preserve"> MHz</w:t>
            </w:r>
          </w:p>
        </w:tc>
        <w:tc>
          <w:tcPr>
            <w:tcW w:w="1231" w:type="dxa"/>
            <w:tcBorders>
              <w:top w:val="single" w:sz="4" w:space="0" w:color="auto"/>
              <w:left w:val="single" w:sz="4" w:space="0" w:color="auto"/>
              <w:bottom w:val="single" w:sz="4" w:space="0" w:color="auto"/>
              <w:right w:val="nil"/>
            </w:tcBorders>
            <w:vAlign w:val="center"/>
            <w:hideMark/>
          </w:tcPr>
          <w:p w:rsidR="00D61139" w:rsidRDefault="00CB619B" w:rsidP="00D61139">
            <w:pPr>
              <w:keepNext/>
              <w:keepLines/>
              <w:spacing w:after="0"/>
              <w:jc w:val="center"/>
              <w:rPr>
                <w:rFonts w:eastAsiaTheme="minorEastAsia"/>
                <w:sz w:val="18"/>
                <w:lang w:eastAsia="zh-CN"/>
              </w:rPr>
            </w:pPr>
            <w:r>
              <w:rPr>
                <w:rFonts w:eastAsiaTheme="minorEastAsia"/>
                <w:sz w:val="18"/>
                <w:lang w:eastAsia="zh-CN"/>
              </w:rPr>
              <w:t>8</w:t>
            </w:r>
            <w:r w:rsidR="00584080">
              <w:rPr>
                <w:rFonts w:eastAsiaTheme="minorEastAsia"/>
                <w:sz w:val="18"/>
                <w:lang w:eastAsia="zh-CN"/>
              </w:rPr>
              <w:t>59</w:t>
            </w:r>
            <w:r w:rsidR="00D61139">
              <w:rPr>
                <w:rFonts w:eastAsiaTheme="minorEastAsia"/>
                <w:sz w:val="18"/>
                <w:lang w:eastAsia="zh-CN"/>
              </w:rPr>
              <w:t xml:space="preserve"> MHz</w:t>
            </w:r>
          </w:p>
        </w:tc>
        <w:tc>
          <w:tcPr>
            <w:tcW w:w="355" w:type="dxa"/>
            <w:tcBorders>
              <w:top w:val="single" w:sz="4" w:space="0" w:color="auto"/>
              <w:left w:val="nil"/>
              <w:bottom w:val="single" w:sz="4" w:space="0" w:color="auto"/>
              <w:right w:val="nil"/>
            </w:tcBorders>
            <w:vAlign w:val="center"/>
            <w:hideMark/>
          </w:tcPr>
          <w:p w:rsidR="00D61139" w:rsidRDefault="00D61139" w:rsidP="00D61139">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rsidR="00D61139" w:rsidRDefault="00CB619B" w:rsidP="00584080">
            <w:pPr>
              <w:keepNext/>
              <w:keepLines/>
              <w:spacing w:after="0"/>
              <w:jc w:val="center"/>
              <w:rPr>
                <w:rFonts w:eastAsiaTheme="minorEastAsia"/>
                <w:sz w:val="18"/>
                <w:lang w:eastAsia="zh-CN"/>
              </w:rPr>
            </w:pPr>
            <w:r>
              <w:rPr>
                <w:rFonts w:eastAsiaTheme="minorEastAsia"/>
                <w:sz w:val="18"/>
                <w:lang w:eastAsia="zh-CN"/>
              </w:rPr>
              <w:t>8</w:t>
            </w:r>
            <w:r w:rsidR="00584080">
              <w:rPr>
                <w:rFonts w:eastAsiaTheme="minorEastAsia"/>
                <w:sz w:val="18"/>
                <w:lang w:eastAsia="zh-CN"/>
              </w:rPr>
              <w:t>94</w:t>
            </w:r>
            <w:r w:rsidR="00D61139">
              <w:rPr>
                <w:rFonts w:eastAsiaTheme="minorEastAsia"/>
                <w:sz w:val="18"/>
                <w:lang w:eastAsia="zh-CN"/>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D61139" w:rsidRDefault="00D61139" w:rsidP="00D61139">
            <w:pPr>
              <w:keepNext/>
              <w:keepLines/>
              <w:spacing w:after="0"/>
              <w:jc w:val="center"/>
              <w:rPr>
                <w:rFonts w:eastAsiaTheme="minorEastAsia"/>
                <w:sz w:val="18"/>
                <w:lang w:eastAsia="zh-CN"/>
              </w:rPr>
            </w:pPr>
            <w:r>
              <w:rPr>
                <w:rFonts w:eastAsiaTheme="minorEastAsia"/>
                <w:sz w:val="18"/>
                <w:lang w:eastAsia="zh-CN"/>
              </w:rPr>
              <w:t>FDD</w:t>
            </w:r>
          </w:p>
        </w:tc>
      </w:tr>
      <w:tr w:rsidR="00584080" w:rsidTr="00D6113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584080" w:rsidRDefault="00584080" w:rsidP="00584080">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n2</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rsidR="00584080" w:rsidRDefault="00584080" w:rsidP="00584080">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rsidR="00584080" w:rsidRDefault="00584080" w:rsidP="00584080">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rsidR="00584080" w:rsidRDefault="00584080" w:rsidP="00584080">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rsidR="00584080" w:rsidRDefault="00584080" w:rsidP="00584080">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rsidR="00584080" w:rsidRDefault="00584080" w:rsidP="0058408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rsidR="00584080" w:rsidRDefault="00584080" w:rsidP="00584080">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584080" w:rsidRDefault="00584080" w:rsidP="00584080">
            <w:pPr>
              <w:keepNext/>
              <w:keepLines/>
              <w:spacing w:after="0"/>
              <w:jc w:val="center"/>
              <w:rPr>
                <w:rFonts w:eastAsiaTheme="minorEastAsia"/>
                <w:sz w:val="18"/>
                <w:lang w:eastAsia="zh-CN"/>
              </w:rPr>
            </w:pPr>
            <w:r>
              <w:rPr>
                <w:rFonts w:eastAsiaTheme="minorEastAsia"/>
                <w:sz w:val="18"/>
                <w:lang w:eastAsia="zh-CN"/>
              </w:rPr>
              <w:t>FDD</w:t>
            </w:r>
          </w:p>
        </w:tc>
      </w:tr>
    </w:tbl>
    <w:p w:rsidR="00CB619B" w:rsidRDefault="00CB619B" w:rsidP="004F6B1F">
      <w:pPr>
        <w:rPr>
          <w:rFonts w:eastAsiaTheme="minorEastAsia"/>
          <w:lang w:eastAsia="zh-CN"/>
        </w:rPr>
      </w:pPr>
    </w:p>
    <w:p w:rsidR="00CB619B" w:rsidRDefault="00CB619B" w:rsidP="004F6B1F">
      <w:pPr>
        <w:rPr>
          <w:rFonts w:eastAsiaTheme="minorEastAsia"/>
          <w:lang w:eastAsia="zh-CN"/>
        </w:rPr>
      </w:pPr>
      <w:r>
        <w:rPr>
          <w:rFonts w:eastAsiaTheme="minorEastAsia"/>
          <w:lang w:eastAsia="zh-CN"/>
        </w:rPr>
        <w:t>Referring to the outcomes of TR 38.872 for other low band combinations, the candidate UE RF architectures are with two antennas and three antennas. For CA_</w:t>
      </w:r>
      <w:r w:rsidR="0009793C">
        <w:rPr>
          <w:rFonts w:eastAsiaTheme="minorEastAsia"/>
          <w:lang w:eastAsia="zh-CN"/>
        </w:rPr>
        <w:t>n26-n28</w:t>
      </w:r>
      <w:r>
        <w:rPr>
          <w:rFonts w:eastAsiaTheme="minorEastAsia"/>
          <w:lang w:eastAsia="zh-CN"/>
        </w:rPr>
        <w:t xml:space="preserve">, we can use the similar methods. </w:t>
      </w:r>
    </w:p>
    <w:p w:rsidR="00D61139" w:rsidRPr="00CB619B" w:rsidRDefault="00372121" w:rsidP="004F6B1F">
      <w:pPr>
        <w:rPr>
          <w:rFonts w:eastAsiaTheme="minorEastAsia"/>
          <w:lang w:eastAsia="zh-CN"/>
        </w:rPr>
      </w:pPr>
      <w:r>
        <w:rPr>
          <w:rFonts w:eastAsiaTheme="minorEastAsia"/>
          <w:lang w:eastAsia="zh-CN"/>
        </w:rPr>
        <w:t>For UE RF architecture with two antennas</w:t>
      </w:r>
      <w:r w:rsidR="00D95527">
        <w:rPr>
          <w:rFonts w:eastAsiaTheme="minorEastAsia"/>
          <w:lang w:eastAsia="zh-CN"/>
        </w:rPr>
        <w:t xml:space="preserve"> shown in figure 1 and 2</w:t>
      </w:r>
      <w:r>
        <w:rPr>
          <w:rFonts w:eastAsiaTheme="minorEastAsia"/>
          <w:lang w:eastAsia="zh-CN"/>
        </w:rPr>
        <w:t xml:space="preserve">, </w:t>
      </w:r>
      <w:proofErr w:type="spellStart"/>
      <w:r>
        <w:rPr>
          <w:rFonts w:eastAsiaTheme="minorEastAsia"/>
          <w:lang w:eastAsia="zh-CN"/>
        </w:rPr>
        <w:t>quadplexer</w:t>
      </w:r>
      <w:proofErr w:type="spellEnd"/>
      <w:r>
        <w:rPr>
          <w:rFonts w:eastAsiaTheme="minorEastAsia"/>
          <w:lang w:eastAsia="zh-CN"/>
        </w:rPr>
        <w:t xml:space="preserve"> or triplexer which may cover both </w:t>
      </w:r>
      <w:r w:rsidR="003406CB">
        <w:rPr>
          <w:rFonts w:eastAsiaTheme="minorEastAsia"/>
          <w:lang w:eastAsia="zh-CN"/>
        </w:rPr>
        <w:t>7</w:t>
      </w:r>
      <w:r>
        <w:rPr>
          <w:rFonts w:eastAsiaTheme="minorEastAsia"/>
          <w:lang w:eastAsia="zh-CN"/>
        </w:rPr>
        <w:t xml:space="preserve">00MHz and </w:t>
      </w:r>
      <w:r w:rsidR="003406CB">
        <w:rPr>
          <w:rFonts w:eastAsiaTheme="minorEastAsia"/>
          <w:lang w:eastAsia="zh-CN"/>
        </w:rPr>
        <w:t>85</w:t>
      </w:r>
      <w:r>
        <w:rPr>
          <w:rFonts w:eastAsiaTheme="minorEastAsia"/>
          <w:lang w:eastAsia="zh-CN"/>
        </w:rPr>
        <w:t xml:space="preserve">0MHz frequency ranges are needed. </w:t>
      </w:r>
      <w:r w:rsidR="00CB619B">
        <w:rPr>
          <w:rFonts w:eastAsiaTheme="minorEastAsia" w:hint="eastAsia"/>
          <w:lang w:eastAsia="zh-CN"/>
        </w:rPr>
        <w:t>C</w:t>
      </w:r>
      <w:r w:rsidR="00CB619B">
        <w:rPr>
          <w:rFonts w:eastAsiaTheme="minorEastAsia"/>
          <w:lang w:eastAsia="zh-CN"/>
        </w:rPr>
        <w:t>urrently, dual-duplexer RF architecture is assumed for band n28, i.e. n28A and n28B duplexers. Logically</w:t>
      </w:r>
      <w:r>
        <w:rPr>
          <w:rFonts w:eastAsiaTheme="minorEastAsia"/>
          <w:lang w:eastAsia="zh-CN"/>
        </w:rPr>
        <w:t>, vendors need to implement dual-</w:t>
      </w:r>
      <w:proofErr w:type="spellStart"/>
      <w:r w:rsidRPr="00372121">
        <w:rPr>
          <w:rFonts w:eastAsiaTheme="minorEastAsia"/>
          <w:lang w:eastAsia="zh-CN"/>
        </w:rPr>
        <w:t>quadplexer</w:t>
      </w:r>
      <w:proofErr w:type="spellEnd"/>
      <w:r w:rsidRPr="00372121">
        <w:rPr>
          <w:rFonts w:eastAsiaTheme="minorEastAsia"/>
          <w:lang w:eastAsia="zh-CN"/>
        </w:rPr>
        <w:t xml:space="preserve"> or </w:t>
      </w:r>
      <w:r>
        <w:rPr>
          <w:rFonts w:eastAsiaTheme="minorEastAsia"/>
          <w:lang w:eastAsia="zh-CN"/>
        </w:rPr>
        <w:t>dual-</w:t>
      </w:r>
      <w:r w:rsidRPr="00372121">
        <w:rPr>
          <w:rFonts w:eastAsiaTheme="minorEastAsia"/>
          <w:lang w:eastAsia="zh-CN"/>
        </w:rPr>
        <w:t>triplexer</w:t>
      </w:r>
      <w:r>
        <w:rPr>
          <w:rFonts w:eastAsiaTheme="minorEastAsia"/>
          <w:lang w:eastAsia="zh-CN"/>
        </w:rPr>
        <w:t xml:space="preserve"> to support both n28A and n28B.</w:t>
      </w:r>
    </w:p>
    <w:p w:rsidR="00FF5FE9" w:rsidRDefault="003406CB" w:rsidP="00FF5FE9">
      <w:pPr>
        <w:keepNext/>
        <w:jc w:val="center"/>
      </w:pPr>
      <w:r>
        <w:rPr>
          <w:noProof/>
          <w:lang w:val="en-US" w:eastAsia="zh-CN"/>
        </w:rPr>
        <w:drawing>
          <wp:inline distT="0" distB="0" distL="0" distR="0">
            <wp:extent cx="4809293" cy="223429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wo antennas RF architecture (a) for CA_n26-n28.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17881" cy="2238284"/>
                    </a:xfrm>
                    <a:prstGeom prst="rect">
                      <a:avLst/>
                    </a:prstGeom>
                  </pic:spPr>
                </pic:pic>
              </a:graphicData>
            </a:graphic>
          </wp:inline>
        </w:drawing>
      </w:r>
    </w:p>
    <w:p w:rsidR="00EF0D54" w:rsidRDefault="00FF5FE9" w:rsidP="00FF5FE9">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7763E4">
        <w:rPr>
          <w:noProof/>
        </w:rPr>
        <w:t>1</w:t>
      </w:r>
      <w:r>
        <w:fldChar w:fldCharType="end"/>
      </w:r>
      <w:r>
        <w:t xml:space="preserve"> Potential UE RF architecture for CA_</w:t>
      </w:r>
      <w:r w:rsidR="0009793C">
        <w:t>n26-n28</w:t>
      </w:r>
      <w:r w:rsidR="007E531E">
        <w:t xml:space="preserve"> with 2 antennas (a)</w:t>
      </w:r>
    </w:p>
    <w:p w:rsidR="00EF0D54" w:rsidRDefault="00EF0D54" w:rsidP="004F6B1F">
      <w:pPr>
        <w:rPr>
          <w:rFonts w:eastAsiaTheme="minorEastAsia"/>
          <w:lang w:eastAsia="zh-CN"/>
        </w:rPr>
      </w:pPr>
    </w:p>
    <w:p w:rsidR="007E531E" w:rsidRDefault="003406CB" w:rsidP="007E531E">
      <w:pPr>
        <w:keepNext/>
        <w:jc w:val="center"/>
      </w:pPr>
      <w:r>
        <w:rPr>
          <w:noProof/>
          <w:lang w:val="en-US" w:eastAsia="zh-CN"/>
        </w:rPr>
        <w:drawing>
          <wp:inline distT="0" distB="0" distL="0" distR="0">
            <wp:extent cx="4878497" cy="24288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wo antennas RF architecture (b) for CA_n26-n28.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85334" cy="2432279"/>
                    </a:xfrm>
                    <a:prstGeom prst="rect">
                      <a:avLst/>
                    </a:prstGeom>
                  </pic:spPr>
                </pic:pic>
              </a:graphicData>
            </a:graphic>
          </wp:inline>
        </w:drawing>
      </w:r>
    </w:p>
    <w:p w:rsidR="00EF0D54" w:rsidRDefault="007E531E" w:rsidP="007E531E">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7763E4">
        <w:rPr>
          <w:noProof/>
        </w:rPr>
        <w:t>2</w:t>
      </w:r>
      <w:r>
        <w:fldChar w:fldCharType="end"/>
      </w:r>
      <w:r w:rsidRPr="007E531E">
        <w:t xml:space="preserve"> Potential UE RF architecture for CA_</w:t>
      </w:r>
      <w:r w:rsidR="0009793C">
        <w:t>n26-n28</w:t>
      </w:r>
      <w:r w:rsidRPr="007E531E">
        <w:t xml:space="preserve"> with 2 antennas (</w:t>
      </w:r>
      <w:r>
        <w:t>b</w:t>
      </w:r>
      <w:r w:rsidRPr="007E531E">
        <w:t>)</w:t>
      </w:r>
    </w:p>
    <w:p w:rsidR="00D95527" w:rsidRPr="00D95527" w:rsidRDefault="00D95527" w:rsidP="00D95527">
      <w:pPr>
        <w:rPr>
          <w:rFonts w:eastAsiaTheme="minorEastAsia"/>
          <w:lang w:eastAsia="zh-CN"/>
        </w:rPr>
      </w:pPr>
      <w:r>
        <w:rPr>
          <w:rFonts w:eastAsiaTheme="minorEastAsia" w:hint="eastAsia"/>
          <w:lang w:eastAsia="zh-CN"/>
        </w:rPr>
        <w:t>I</w:t>
      </w:r>
      <w:r>
        <w:rPr>
          <w:rFonts w:eastAsiaTheme="minorEastAsia"/>
          <w:lang w:eastAsia="zh-CN"/>
        </w:rPr>
        <w:t>n addition, t</w:t>
      </w:r>
      <w:r w:rsidRPr="00D95527">
        <w:rPr>
          <w:rFonts w:eastAsiaTheme="minorEastAsia"/>
          <w:lang w:eastAsia="zh-CN"/>
        </w:rPr>
        <w:t xml:space="preserve">here are two potential implementation challenges with 2-antenna architectures. The first challenge is that the antenna design needs to cover the entire spectrum range of </w:t>
      </w:r>
      <w:r>
        <w:rPr>
          <w:rFonts w:eastAsiaTheme="minorEastAsia"/>
          <w:lang w:eastAsia="zh-CN"/>
        </w:rPr>
        <w:t xml:space="preserve">almost </w:t>
      </w:r>
      <w:r w:rsidRPr="00D95527">
        <w:rPr>
          <w:rFonts w:eastAsiaTheme="minorEastAsia"/>
          <w:lang w:eastAsia="zh-CN"/>
        </w:rPr>
        <w:t>2</w:t>
      </w:r>
      <w:r>
        <w:rPr>
          <w:rFonts w:eastAsiaTheme="minorEastAsia"/>
          <w:lang w:eastAsia="zh-CN"/>
        </w:rPr>
        <w:t>00</w:t>
      </w:r>
      <w:r w:rsidRPr="00D95527">
        <w:rPr>
          <w:rFonts w:eastAsiaTheme="minorEastAsia"/>
          <w:lang w:eastAsia="zh-CN"/>
        </w:rPr>
        <w:t xml:space="preserve"> MHz simultaneously as shown in Figure 1 for either of the variants, which would far exceed the bandwidth ratio for a typical planar antenna design in a smartphone. As a result, the radiative performance for the combination is expected to be compromised.</w:t>
      </w:r>
    </w:p>
    <w:p w:rsidR="007E531E" w:rsidRPr="007E531E" w:rsidRDefault="00D95527" w:rsidP="00D95527">
      <w:pPr>
        <w:rPr>
          <w:rFonts w:eastAsiaTheme="minorEastAsia"/>
          <w:lang w:eastAsia="zh-CN"/>
        </w:rPr>
      </w:pPr>
      <w:r w:rsidRPr="00D95527">
        <w:rPr>
          <w:rFonts w:eastAsiaTheme="minorEastAsia"/>
          <w:lang w:eastAsia="zh-CN"/>
        </w:rPr>
        <w:t xml:space="preserve">The second challenge is on the feasibility of a </w:t>
      </w:r>
      <w:proofErr w:type="spellStart"/>
      <w:r>
        <w:rPr>
          <w:rFonts w:eastAsiaTheme="minorEastAsia"/>
          <w:lang w:eastAsia="zh-CN"/>
        </w:rPr>
        <w:t>quadplexer</w:t>
      </w:r>
      <w:proofErr w:type="spellEnd"/>
      <w:r>
        <w:rPr>
          <w:rFonts w:eastAsiaTheme="minorEastAsia"/>
          <w:lang w:eastAsia="zh-CN"/>
        </w:rPr>
        <w:t xml:space="preserve"> </w:t>
      </w:r>
      <w:r w:rsidRPr="00D95527">
        <w:rPr>
          <w:rFonts w:eastAsiaTheme="minorEastAsia"/>
          <w:lang w:eastAsia="zh-CN"/>
        </w:rPr>
        <w:t xml:space="preserve">design for variant (a) to aggregate </w:t>
      </w:r>
      <w:r>
        <w:rPr>
          <w:rFonts w:eastAsiaTheme="minorEastAsia"/>
          <w:lang w:eastAsia="zh-CN"/>
        </w:rPr>
        <w:t>four</w:t>
      </w:r>
      <w:r w:rsidRPr="00D95527">
        <w:rPr>
          <w:rFonts w:eastAsiaTheme="minorEastAsia"/>
          <w:lang w:eastAsia="zh-CN"/>
        </w:rPr>
        <w:t xml:space="preserve"> closely spaced spectrum ranges, not only with sufficient filter isolation between self-band and cross-band but also with acceptable insertion loss. The variant (b) though avoids the use of</w:t>
      </w:r>
      <w:r w:rsidRPr="00D95527">
        <w:t xml:space="preserve"> </w:t>
      </w:r>
      <w:proofErr w:type="spellStart"/>
      <w:r w:rsidRPr="00D95527">
        <w:rPr>
          <w:rFonts w:eastAsiaTheme="minorEastAsia"/>
          <w:lang w:eastAsia="zh-CN"/>
        </w:rPr>
        <w:t>quadplexer</w:t>
      </w:r>
      <w:proofErr w:type="spellEnd"/>
      <w:r w:rsidRPr="00D95527">
        <w:rPr>
          <w:rFonts w:eastAsiaTheme="minorEastAsia"/>
          <w:lang w:eastAsia="zh-CN"/>
        </w:rPr>
        <w:t xml:space="preserve">, the design of the intended </w:t>
      </w:r>
      <w:r>
        <w:rPr>
          <w:rFonts w:eastAsiaTheme="minorEastAsia"/>
          <w:lang w:eastAsia="zh-CN"/>
        </w:rPr>
        <w:t>tri</w:t>
      </w:r>
      <w:r w:rsidRPr="00D95527">
        <w:rPr>
          <w:rFonts w:eastAsiaTheme="minorEastAsia"/>
          <w:lang w:eastAsia="zh-CN"/>
        </w:rPr>
        <w:t>plexer is still relatively challenging considering the closely spaced spectrum ranges.</w:t>
      </w:r>
    </w:p>
    <w:p w:rsidR="00D95527" w:rsidRDefault="00D95527" w:rsidP="004F6B1F">
      <w:pPr>
        <w:rPr>
          <w:b/>
        </w:rPr>
      </w:pPr>
      <w:r>
        <w:rPr>
          <w:b/>
        </w:rPr>
        <w:t>Observation 1</w:t>
      </w:r>
      <w:r w:rsidRPr="00E87BBC">
        <w:rPr>
          <w:rFonts w:hint="eastAsia"/>
          <w:b/>
        </w:rPr>
        <w:t>:</w:t>
      </w:r>
      <w:r>
        <w:rPr>
          <w:b/>
        </w:rPr>
        <w:t xml:space="preserve"> </w:t>
      </w:r>
      <w:r w:rsidRPr="00D95527">
        <w:rPr>
          <w:b/>
        </w:rPr>
        <w:t>UE RF architectures</w:t>
      </w:r>
      <w:r>
        <w:rPr>
          <w:b/>
        </w:rPr>
        <w:t xml:space="preserve"> for CA_</w:t>
      </w:r>
      <w:r w:rsidR="0009793C">
        <w:rPr>
          <w:b/>
        </w:rPr>
        <w:t>n26-n28</w:t>
      </w:r>
      <w:r>
        <w:rPr>
          <w:b/>
        </w:rPr>
        <w:t xml:space="preserve"> with two antennas may face some difficulties, such as wideband low frequency antenna, complex </w:t>
      </w:r>
      <w:proofErr w:type="spellStart"/>
      <w:r w:rsidRPr="00D95527">
        <w:rPr>
          <w:b/>
        </w:rPr>
        <w:t>quadplexer</w:t>
      </w:r>
      <w:proofErr w:type="spellEnd"/>
      <w:r w:rsidRPr="00D95527">
        <w:rPr>
          <w:b/>
        </w:rPr>
        <w:t xml:space="preserve"> </w:t>
      </w:r>
      <w:r>
        <w:rPr>
          <w:b/>
        </w:rPr>
        <w:t xml:space="preserve">or triplexer </w:t>
      </w:r>
      <w:r w:rsidRPr="00D95527">
        <w:rPr>
          <w:b/>
        </w:rPr>
        <w:t>design</w:t>
      </w:r>
      <w:r>
        <w:rPr>
          <w:b/>
        </w:rPr>
        <w:t>.</w:t>
      </w:r>
    </w:p>
    <w:p w:rsidR="00D95527" w:rsidRDefault="00D95527" w:rsidP="004F6B1F">
      <w:pPr>
        <w:rPr>
          <w:rFonts w:eastAsiaTheme="minorEastAsia"/>
          <w:lang w:eastAsia="zh-CN"/>
        </w:rPr>
      </w:pPr>
      <w:r w:rsidRPr="00F22E5A">
        <w:rPr>
          <w:rFonts w:eastAsiaTheme="minorEastAsia"/>
          <w:lang w:eastAsia="zh-CN"/>
        </w:rPr>
        <w:t xml:space="preserve">Alternatively, </w:t>
      </w:r>
      <w:r w:rsidR="00F22E5A" w:rsidRPr="00F22E5A">
        <w:rPr>
          <w:rFonts w:eastAsiaTheme="minorEastAsia"/>
          <w:lang w:eastAsia="zh-CN"/>
        </w:rPr>
        <w:t>UE RF architecture</w:t>
      </w:r>
      <w:r w:rsidR="00F22E5A">
        <w:rPr>
          <w:rFonts w:eastAsiaTheme="minorEastAsia"/>
          <w:lang w:eastAsia="zh-CN"/>
        </w:rPr>
        <w:t xml:space="preserve"> with three antennas for </w:t>
      </w:r>
      <w:r w:rsidR="00F22E5A" w:rsidRPr="00F22E5A">
        <w:rPr>
          <w:rFonts w:eastAsiaTheme="minorEastAsia"/>
          <w:lang w:eastAsia="zh-CN"/>
        </w:rPr>
        <w:t>CA_</w:t>
      </w:r>
      <w:r w:rsidR="0009793C">
        <w:rPr>
          <w:rFonts w:eastAsiaTheme="minorEastAsia"/>
          <w:lang w:eastAsia="zh-CN"/>
        </w:rPr>
        <w:t>n26-n28</w:t>
      </w:r>
      <w:r w:rsidR="00F22E5A">
        <w:rPr>
          <w:rFonts w:eastAsiaTheme="minorEastAsia"/>
          <w:lang w:eastAsia="zh-CN"/>
        </w:rPr>
        <w:t xml:space="preserve"> can be considered as below.</w:t>
      </w:r>
    </w:p>
    <w:p w:rsidR="007763E4" w:rsidRDefault="00AB0B7F" w:rsidP="007763E4">
      <w:pPr>
        <w:keepNext/>
      </w:pPr>
      <w:r>
        <w:rPr>
          <w:noProof/>
          <w:lang w:val="en-US" w:eastAsia="zh-CN"/>
        </w:rPr>
        <w:drawing>
          <wp:inline distT="0" distB="0" distL="0" distR="0">
            <wp:extent cx="6122035" cy="241554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hree antennas RF architecture for CA_n26-n28.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2415540"/>
                    </a:xfrm>
                    <a:prstGeom prst="rect">
                      <a:avLst/>
                    </a:prstGeom>
                  </pic:spPr>
                </pic:pic>
              </a:graphicData>
            </a:graphic>
          </wp:inline>
        </w:drawing>
      </w:r>
    </w:p>
    <w:p w:rsidR="00F22E5A" w:rsidRPr="00F22E5A" w:rsidRDefault="007763E4" w:rsidP="007763E4">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rsidRPr="007763E4">
        <w:t xml:space="preserve"> Potential UE RF architecture for CA_</w:t>
      </w:r>
      <w:r w:rsidR="0009793C">
        <w:t>n26-n28</w:t>
      </w:r>
      <w:r w:rsidRPr="007763E4">
        <w:t xml:space="preserve"> with </w:t>
      </w:r>
      <w:r>
        <w:t>3</w:t>
      </w:r>
      <w:r w:rsidRPr="007763E4">
        <w:t xml:space="preserve"> antennas</w:t>
      </w:r>
    </w:p>
    <w:p w:rsidR="00D95527" w:rsidRDefault="00AF799C" w:rsidP="004F6B1F">
      <w:pPr>
        <w:rPr>
          <w:rFonts w:eastAsiaTheme="minorEastAsia"/>
          <w:lang w:eastAsia="zh-CN"/>
        </w:rPr>
      </w:pPr>
      <w:r>
        <w:rPr>
          <w:rFonts w:eastAsiaTheme="minorEastAsia" w:hint="eastAsia"/>
          <w:lang w:eastAsia="zh-CN"/>
        </w:rPr>
        <w:t>F</w:t>
      </w:r>
      <w:r>
        <w:rPr>
          <w:rFonts w:eastAsiaTheme="minorEastAsia"/>
          <w:lang w:eastAsia="zh-CN"/>
        </w:rPr>
        <w:t>or two main path antennas, only one low band need to be covered and there is no need to develop new multiplexer components. Thus, this kind of implementation can be considered as baseline.</w:t>
      </w:r>
    </w:p>
    <w:p w:rsidR="00AF799C" w:rsidRDefault="00B60F7C" w:rsidP="004F6B1F">
      <w:pPr>
        <w:rPr>
          <w:rFonts w:eastAsiaTheme="minorEastAsia"/>
          <w:lang w:eastAsia="zh-CN"/>
        </w:rPr>
      </w:pPr>
      <w:r>
        <w:rPr>
          <w:b/>
        </w:rPr>
        <w:t>Proposal 1</w:t>
      </w:r>
      <w:r w:rsidRPr="00E87BBC">
        <w:rPr>
          <w:rFonts w:hint="eastAsia"/>
          <w:b/>
        </w:rPr>
        <w:t>:</w:t>
      </w:r>
      <w:r>
        <w:rPr>
          <w:b/>
        </w:rPr>
        <w:t xml:space="preserve"> For CA_</w:t>
      </w:r>
      <w:r w:rsidR="0009793C">
        <w:rPr>
          <w:b/>
        </w:rPr>
        <w:t>n26-n28</w:t>
      </w:r>
      <w:r>
        <w:rPr>
          <w:b/>
        </w:rPr>
        <w:t xml:space="preserve">, </w:t>
      </w:r>
      <w:r w:rsidR="00622878">
        <w:rPr>
          <w:b/>
        </w:rPr>
        <w:t>UE RF architecture</w:t>
      </w:r>
      <w:r>
        <w:rPr>
          <w:b/>
        </w:rPr>
        <w:t xml:space="preserve"> with three antennas can be assumed as baseline for further evaluation.</w:t>
      </w:r>
    </w:p>
    <w:p w:rsidR="00B60F7C" w:rsidRDefault="00B60F7C" w:rsidP="00B60F7C">
      <w:pPr>
        <w:pStyle w:val="1"/>
        <w:rPr>
          <w:lang w:eastAsia="zh-CN"/>
        </w:rPr>
      </w:pPr>
      <w:r>
        <w:rPr>
          <w:lang w:eastAsia="zh-CN"/>
        </w:rPr>
        <w:lastRenderedPageBreak/>
        <w:t xml:space="preserve">Discussion on </w:t>
      </w:r>
      <w:r w:rsidR="004803C2">
        <w:rPr>
          <w:lang w:eastAsia="zh-CN"/>
        </w:rPr>
        <w:t>MSD</w:t>
      </w:r>
    </w:p>
    <w:p w:rsidR="000E5ED6" w:rsidRPr="000E5ED6" w:rsidRDefault="000E5ED6" w:rsidP="000E5ED6">
      <w:pPr>
        <w:rPr>
          <w:rFonts w:eastAsiaTheme="minorEastAsia"/>
        </w:rPr>
      </w:pPr>
      <w:r w:rsidRPr="000E5ED6">
        <w:rPr>
          <w:rFonts w:eastAsiaTheme="minorEastAsia" w:hint="eastAsia"/>
          <w:lang w:eastAsia="zh-CN"/>
        </w:rPr>
        <w:t>1</w:t>
      </w:r>
      <w:r w:rsidRPr="000E5ED6">
        <w:rPr>
          <w:rFonts w:eastAsiaTheme="minorEastAsia"/>
          <w:lang w:eastAsia="zh-CN"/>
        </w:rPr>
        <w:t>)</w:t>
      </w:r>
      <w:r>
        <w:rPr>
          <w:rFonts w:eastAsiaTheme="minorEastAsia"/>
        </w:rPr>
        <w:t xml:space="preserve"> For one UL case:</w:t>
      </w:r>
    </w:p>
    <w:p w:rsidR="00AF799C" w:rsidRDefault="004803C2" w:rsidP="004F6B1F">
      <w:pPr>
        <w:rPr>
          <w:rFonts w:eastAsiaTheme="minorEastAsia"/>
          <w:lang w:eastAsia="zh-CN"/>
        </w:rPr>
      </w:pPr>
      <w:r>
        <w:rPr>
          <w:rFonts w:eastAsiaTheme="minorEastAsia"/>
          <w:lang w:eastAsia="zh-CN"/>
        </w:rPr>
        <w:t>Since the frequency ranges of band n2</w:t>
      </w:r>
      <w:r w:rsidR="00EC3D6F">
        <w:rPr>
          <w:rFonts w:eastAsiaTheme="minorEastAsia"/>
          <w:lang w:eastAsia="zh-CN"/>
        </w:rPr>
        <w:t>6</w:t>
      </w:r>
      <w:r>
        <w:rPr>
          <w:rFonts w:eastAsiaTheme="minorEastAsia"/>
          <w:lang w:eastAsia="zh-CN"/>
        </w:rPr>
        <w:t xml:space="preserve"> and n</w:t>
      </w:r>
      <w:r w:rsidR="00EC3D6F">
        <w:rPr>
          <w:rFonts w:eastAsiaTheme="minorEastAsia"/>
          <w:lang w:eastAsia="zh-CN"/>
        </w:rPr>
        <w:t>28</w:t>
      </w:r>
      <w:r>
        <w:rPr>
          <w:rFonts w:eastAsiaTheme="minorEastAsia"/>
          <w:lang w:eastAsia="zh-CN"/>
        </w:rPr>
        <w:t xml:space="preserve"> are very close, there is no MSD issue due to harmonic or harmonic mixing interference.</w:t>
      </w:r>
    </w:p>
    <w:p w:rsidR="00C57FC4" w:rsidRDefault="00622878" w:rsidP="004F6B1F">
      <w:pPr>
        <w:rPr>
          <w:rFonts w:eastAsiaTheme="minorEastAsia"/>
          <w:lang w:eastAsia="zh-CN"/>
        </w:rPr>
      </w:pPr>
      <w:r>
        <w:rPr>
          <w:rFonts w:eastAsiaTheme="minorEastAsia" w:hint="eastAsia"/>
          <w:lang w:eastAsia="zh-CN"/>
        </w:rPr>
        <w:t>F</w:t>
      </w:r>
      <w:r>
        <w:rPr>
          <w:rFonts w:eastAsiaTheme="minorEastAsia"/>
          <w:lang w:eastAsia="zh-CN"/>
        </w:rPr>
        <w:t xml:space="preserve">or MSD due to cross band isolation, </w:t>
      </w:r>
      <w:r w:rsidR="00480585">
        <w:rPr>
          <w:rFonts w:eastAsiaTheme="minorEastAsia"/>
          <w:lang w:eastAsia="zh-CN"/>
        </w:rPr>
        <w:t>it’s concluded that there is no MSD due to cross band isolation</w:t>
      </w:r>
      <w:r w:rsidR="00480585" w:rsidRPr="00480585">
        <w:rPr>
          <w:rFonts w:eastAsiaTheme="minorEastAsia"/>
          <w:lang w:eastAsia="zh-CN"/>
        </w:rPr>
        <w:t xml:space="preserve"> (</w:t>
      </w:r>
      <w:r w:rsidR="00480585" w:rsidRPr="00480585">
        <w:t xml:space="preserve">n28 </w:t>
      </w:r>
      <w:proofErr w:type="spellStart"/>
      <w:proofErr w:type="gramStart"/>
      <w:r w:rsidR="00480585" w:rsidRPr="00480585">
        <w:t>Tx</w:t>
      </w:r>
      <w:proofErr w:type="spellEnd"/>
      <w:proofErr w:type="gramEnd"/>
      <w:r w:rsidR="00480585" w:rsidRPr="00480585">
        <w:t xml:space="preserve"> =&gt; n</w:t>
      </w:r>
      <w:r w:rsidR="00480585">
        <w:t xml:space="preserve">26 </w:t>
      </w:r>
      <w:r w:rsidR="00480585" w:rsidRPr="00480585">
        <w:t>Rx</w:t>
      </w:r>
      <w:r w:rsidR="00480585">
        <w:rPr>
          <w:rFonts w:eastAsiaTheme="minorEastAsia"/>
          <w:lang w:eastAsia="zh-CN"/>
        </w:rPr>
        <w:t>), but band n28 Rx may suffer from severe interference from band n26 UL transmitter.</w:t>
      </w:r>
    </w:p>
    <w:p w:rsidR="00A65EA6" w:rsidRDefault="00A65EA6" w:rsidP="00A65EA6">
      <w:pPr>
        <w:rPr>
          <w:rFonts w:eastAsiaTheme="minorEastAsia"/>
          <w:lang w:eastAsia="zh-CN"/>
        </w:rPr>
      </w:pPr>
      <w:r>
        <w:rPr>
          <w:b/>
        </w:rPr>
        <w:t>Observation 2</w:t>
      </w:r>
      <w:r w:rsidRPr="00E87BBC">
        <w:rPr>
          <w:rFonts w:hint="eastAsia"/>
          <w:b/>
        </w:rPr>
        <w:t>:</w:t>
      </w:r>
      <w:r>
        <w:rPr>
          <w:b/>
        </w:rPr>
        <w:t xml:space="preserve"> For </w:t>
      </w:r>
      <w:r w:rsidRPr="001C0976">
        <w:rPr>
          <w:b/>
        </w:rPr>
        <w:t>CA_</w:t>
      </w:r>
      <w:r>
        <w:rPr>
          <w:b/>
        </w:rPr>
        <w:t>n26-n28</w:t>
      </w:r>
      <w:r w:rsidRPr="00AB2C95">
        <w:rPr>
          <w:b/>
        </w:rPr>
        <w:t>, there is no MSD issue due to harmonic or harmonic mixing interference.</w:t>
      </w:r>
      <w:r>
        <w:rPr>
          <w:b/>
        </w:rPr>
        <w:t xml:space="preserve"> T</w:t>
      </w:r>
      <w:r w:rsidRPr="00AB2C95">
        <w:rPr>
          <w:b/>
        </w:rPr>
        <w:t xml:space="preserve">here is no MSD due to cross band isolation (n28 </w:t>
      </w:r>
      <w:proofErr w:type="spellStart"/>
      <w:proofErr w:type="gramStart"/>
      <w:r w:rsidRPr="00AB2C95">
        <w:rPr>
          <w:b/>
        </w:rPr>
        <w:t>Tx</w:t>
      </w:r>
      <w:proofErr w:type="spellEnd"/>
      <w:proofErr w:type="gramEnd"/>
      <w:r w:rsidRPr="00AB2C95">
        <w:rPr>
          <w:b/>
        </w:rPr>
        <w:t xml:space="preserve"> =&gt; n</w:t>
      </w:r>
      <w:r>
        <w:rPr>
          <w:b/>
        </w:rPr>
        <w:t>26</w:t>
      </w:r>
      <w:r w:rsidRPr="00AB2C95">
        <w:rPr>
          <w:b/>
        </w:rPr>
        <w:t>Rx).</w:t>
      </w:r>
    </w:p>
    <w:p w:rsidR="00C57FC4" w:rsidRDefault="00480585" w:rsidP="004F6B1F">
      <w:pPr>
        <w:rPr>
          <w:rFonts w:eastAsiaTheme="minorEastAsia"/>
          <w:lang w:eastAsia="zh-CN"/>
        </w:rPr>
      </w:pPr>
      <w:r>
        <w:rPr>
          <w:rFonts w:eastAsiaTheme="minorEastAsia" w:hint="eastAsia"/>
          <w:lang w:eastAsia="zh-CN"/>
        </w:rPr>
        <w:t>A</w:t>
      </w:r>
      <w:r>
        <w:rPr>
          <w:rFonts w:eastAsiaTheme="minorEastAsia"/>
          <w:lang w:eastAsia="zh-CN"/>
        </w:rPr>
        <w:t xml:space="preserve">fter checking datasheets related to band n26 and n28 duplexer, band n28B Rx filter can only provide about 12dB attenuation at </w:t>
      </w:r>
      <w:proofErr w:type="spellStart"/>
      <w:proofErr w:type="gramStart"/>
      <w:r>
        <w:rPr>
          <w:rFonts w:eastAsiaTheme="minorEastAsia"/>
          <w:lang w:eastAsia="zh-CN"/>
        </w:rPr>
        <w:t>Tx</w:t>
      </w:r>
      <w:proofErr w:type="spellEnd"/>
      <w:proofErr w:type="gramEnd"/>
      <w:r>
        <w:rPr>
          <w:rFonts w:eastAsiaTheme="minorEastAsia"/>
          <w:lang w:eastAsia="zh-CN"/>
        </w:rPr>
        <w:t xml:space="preserve"> frequency range of band n26</w:t>
      </w:r>
      <w:r w:rsidR="00A65EA6">
        <w:rPr>
          <w:rFonts w:eastAsiaTheme="minorEastAsia"/>
          <w:lang w:eastAsia="zh-CN"/>
        </w:rPr>
        <w:t>, so Rx path of band n28 may suffer from the blocking interference. On the other hand, DC_18_n28 has been specified in current spec, and to further check whether this similar MSD values can be reused for CA_n26-n28.</w:t>
      </w:r>
    </w:p>
    <w:p w:rsidR="000E5ED6" w:rsidRDefault="00A65EA6" w:rsidP="004F6B1F">
      <w:pPr>
        <w:rPr>
          <w:rFonts w:eastAsiaTheme="minorEastAsia"/>
          <w:lang w:eastAsia="zh-CN"/>
        </w:rPr>
      </w:pPr>
      <w:r w:rsidRPr="00A65EA6">
        <w:rPr>
          <w:b/>
        </w:rPr>
        <w:t xml:space="preserve">Proposal </w:t>
      </w:r>
      <w:r>
        <w:rPr>
          <w:b/>
        </w:rPr>
        <w:t>2</w:t>
      </w:r>
      <w:r w:rsidRPr="00A65EA6">
        <w:rPr>
          <w:b/>
        </w:rPr>
        <w:t xml:space="preserve">: </w:t>
      </w:r>
      <w:r>
        <w:rPr>
          <w:b/>
        </w:rPr>
        <w:t>to further check whether the MSD specified for</w:t>
      </w:r>
      <w:r w:rsidRPr="00A65EA6">
        <w:t xml:space="preserve"> </w:t>
      </w:r>
      <w:r w:rsidRPr="00A65EA6">
        <w:rPr>
          <w:b/>
        </w:rPr>
        <w:t>DC_18_n28</w:t>
      </w:r>
      <w:r>
        <w:rPr>
          <w:b/>
        </w:rPr>
        <w:t xml:space="preserve"> can be reused for CA_</w:t>
      </w:r>
      <w:r w:rsidR="00AB2C95" w:rsidRPr="00AB2C95">
        <w:rPr>
          <w:b/>
        </w:rPr>
        <w:t>n</w:t>
      </w:r>
      <w:r>
        <w:rPr>
          <w:b/>
        </w:rPr>
        <w:t>26-n28</w:t>
      </w:r>
      <w:r w:rsidR="00AB2C95" w:rsidRPr="00AB2C95">
        <w:rPr>
          <w:b/>
        </w:rPr>
        <w:t xml:space="preserve"> (n</w:t>
      </w:r>
      <w:r>
        <w:rPr>
          <w:b/>
        </w:rPr>
        <w:t>26</w:t>
      </w:r>
      <w:r w:rsidR="00AB2C95" w:rsidRPr="00AB2C95">
        <w:rPr>
          <w:b/>
        </w:rPr>
        <w:t xml:space="preserve"> </w:t>
      </w:r>
      <w:proofErr w:type="spellStart"/>
      <w:proofErr w:type="gramStart"/>
      <w:r w:rsidR="00AB2C95" w:rsidRPr="00AB2C95">
        <w:rPr>
          <w:b/>
        </w:rPr>
        <w:t>Tx</w:t>
      </w:r>
      <w:proofErr w:type="spellEnd"/>
      <w:proofErr w:type="gramEnd"/>
      <w:r w:rsidR="00AB2C95" w:rsidRPr="00AB2C95">
        <w:rPr>
          <w:b/>
        </w:rPr>
        <w:t xml:space="preserve"> =&gt; n28Rx).</w:t>
      </w:r>
    </w:p>
    <w:p w:rsidR="000E5ED6" w:rsidRDefault="000E5ED6" w:rsidP="004F6B1F">
      <w:pPr>
        <w:rPr>
          <w:rFonts w:eastAsiaTheme="minorEastAsia"/>
          <w:lang w:eastAsia="zh-CN"/>
        </w:rPr>
      </w:pPr>
    </w:p>
    <w:p w:rsidR="000E5ED6" w:rsidRPr="000E5ED6" w:rsidRDefault="00AB2C95" w:rsidP="000E5ED6">
      <w:pPr>
        <w:rPr>
          <w:rFonts w:eastAsiaTheme="minorEastAsia"/>
        </w:rPr>
      </w:pPr>
      <w:r>
        <w:rPr>
          <w:rFonts w:eastAsiaTheme="minorEastAsia"/>
          <w:lang w:eastAsia="zh-CN"/>
        </w:rPr>
        <w:t>2</w:t>
      </w:r>
      <w:r w:rsidR="000E5ED6" w:rsidRPr="000E5ED6">
        <w:rPr>
          <w:rFonts w:eastAsiaTheme="minorEastAsia"/>
          <w:lang w:eastAsia="zh-CN"/>
        </w:rPr>
        <w:t>)</w:t>
      </w:r>
      <w:r w:rsidR="000E5ED6">
        <w:rPr>
          <w:rFonts w:eastAsiaTheme="minorEastAsia"/>
        </w:rPr>
        <w:t xml:space="preserve"> For two UL case:</w:t>
      </w:r>
    </w:p>
    <w:p w:rsidR="00B60F7C" w:rsidRDefault="000E5ED6" w:rsidP="004F6B1F">
      <w:pPr>
        <w:rPr>
          <w:rFonts w:eastAsiaTheme="minorEastAsia"/>
          <w:lang w:eastAsia="zh-CN"/>
        </w:rPr>
      </w:pPr>
      <w:r>
        <w:rPr>
          <w:rFonts w:eastAsiaTheme="minorEastAsia" w:hint="eastAsia"/>
          <w:lang w:eastAsia="zh-CN"/>
        </w:rPr>
        <w:t>T</w:t>
      </w:r>
      <w:r>
        <w:rPr>
          <w:rFonts w:eastAsiaTheme="minorEastAsia"/>
          <w:lang w:eastAsia="zh-CN"/>
        </w:rPr>
        <w:t xml:space="preserve">he </w:t>
      </w:r>
      <w:r w:rsidRPr="000E5ED6">
        <w:rPr>
          <w:rFonts w:eastAsiaTheme="minorEastAsia"/>
          <w:lang w:eastAsia="zh-CN"/>
        </w:rPr>
        <w:t>Band n</w:t>
      </w:r>
      <w:r w:rsidR="00AB0B7F">
        <w:rPr>
          <w:rFonts w:eastAsiaTheme="minorEastAsia"/>
          <w:lang w:eastAsia="zh-CN"/>
        </w:rPr>
        <w:t>26</w:t>
      </w:r>
      <w:r w:rsidRPr="000E5ED6">
        <w:rPr>
          <w:rFonts w:eastAsiaTheme="minorEastAsia"/>
          <w:lang w:eastAsia="zh-CN"/>
        </w:rPr>
        <w:t xml:space="preserve"> and Band n</w:t>
      </w:r>
      <w:r w:rsidR="00AB0B7F">
        <w:rPr>
          <w:rFonts w:eastAsiaTheme="minorEastAsia"/>
          <w:lang w:eastAsia="zh-CN"/>
        </w:rPr>
        <w:t>28</w:t>
      </w:r>
      <w:r w:rsidRPr="000E5ED6">
        <w:rPr>
          <w:rFonts w:eastAsiaTheme="minorEastAsia"/>
          <w:lang w:eastAsia="zh-CN"/>
        </w:rPr>
        <w:t xml:space="preserve"> UL IMD products</w:t>
      </w:r>
      <w:r>
        <w:rPr>
          <w:rFonts w:eastAsiaTheme="minorEastAsia"/>
          <w:lang w:eastAsia="zh-CN"/>
        </w:rPr>
        <w:t xml:space="preserve"> are shown as below.</w:t>
      </w:r>
    </w:p>
    <w:p w:rsidR="000E5ED6" w:rsidRDefault="000E5ED6" w:rsidP="000E5ED6">
      <w:pPr>
        <w:pStyle w:val="ad"/>
        <w:keepNext/>
        <w:jc w:val="center"/>
      </w:pPr>
      <w:r>
        <w:t xml:space="preserve">Table </w:t>
      </w:r>
      <w:r>
        <w:fldChar w:fldCharType="begin"/>
      </w:r>
      <w:r>
        <w:instrText xml:space="preserve"> SEQ Table \* ARABIC </w:instrText>
      </w:r>
      <w:r>
        <w:fldChar w:fldCharType="separate"/>
      </w:r>
      <w:r>
        <w:rPr>
          <w:noProof/>
        </w:rPr>
        <w:t>2</w:t>
      </w:r>
      <w:r>
        <w:fldChar w:fldCharType="end"/>
      </w:r>
      <w:r w:rsidRPr="000E5ED6">
        <w:t xml:space="preserve"> Band n</w:t>
      </w:r>
      <w:r w:rsidR="00AB0B7F">
        <w:t>26</w:t>
      </w:r>
      <w:r w:rsidRPr="000E5ED6">
        <w:t xml:space="preserve"> and Band n</w:t>
      </w:r>
      <w:r w:rsidR="00AB0B7F">
        <w:t>28</w:t>
      </w:r>
      <w:r w:rsidRPr="000E5ED6">
        <w:t xml:space="preserve"> UL IMD products</w:t>
      </w:r>
    </w:p>
    <w:tbl>
      <w:tblPr>
        <w:tblW w:w="5000" w:type="pct"/>
        <w:tblLook w:val="04A0" w:firstRow="1" w:lastRow="0" w:firstColumn="1" w:lastColumn="0" w:noHBand="0" w:noVBand="1"/>
      </w:tblPr>
      <w:tblGrid>
        <w:gridCol w:w="2922"/>
        <w:gridCol w:w="1663"/>
        <w:gridCol w:w="1663"/>
        <w:gridCol w:w="1570"/>
        <w:gridCol w:w="1803"/>
      </w:tblGrid>
      <w:tr w:rsidR="00AB0B7F" w:rsidRPr="00AB0B7F" w:rsidTr="00AB0B7F">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b/>
                <w:bCs/>
                <w:sz w:val="18"/>
                <w:szCs w:val="18"/>
                <w:lang w:val="en-US" w:eastAsia="zh-CN"/>
              </w:rPr>
            </w:pPr>
            <w:r w:rsidRPr="00AB0B7F">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AB0B7F">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AB0B7F">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AB0B7F">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AB0B7F">
              <w:rPr>
                <w:rFonts w:ascii="Arial" w:eastAsia="宋体" w:hAnsi="Arial" w:cs="Arial"/>
                <w:b/>
                <w:bCs/>
                <w:sz w:val="18"/>
                <w:szCs w:val="18"/>
                <w:lang w:val="en-US" w:eastAsia="zh-CN"/>
              </w:rPr>
              <w:t>fy_high</w:t>
            </w:r>
            <w:proofErr w:type="spellEnd"/>
          </w:p>
        </w:tc>
      </w:tr>
      <w:tr w:rsidR="00AB0B7F" w:rsidRPr="00AB0B7F" w:rsidTr="00AB0B7F">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814</w:t>
            </w:r>
          </w:p>
        </w:tc>
        <w:tc>
          <w:tcPr>
            <w:tcW w:w="864" w:type="pct"/>
            <w:tcBorders>
              <w:top w:val="nil"/>
              <w:left w:val="nil"/>
              <w:bottom w:val="single" w:sz="4" w:space="0" w:color="auto"/>
              <w:right w:val="single" w:sz="4" w:space="0" w:color="auto"/>
            </w:tcBorders>
            <w:shd w:val="clear" w:color="000000" w:fill="FFFF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849</w:t>
            </w:r>
          </w:p>
        </w:tc>
        <w:tc>
          <w:tcPr>
            <w:tcW w:w="816" w:type="pct"/>
            <w:tcBorders>
              <w:top w:val="nil"/>
              <w:left w:val="nil"/>
              <w:bottom w:val="single" w:sz="4" w:space="0" w:color="auto"/>
              <w:right w:val="single" w:sz="4" w:space="0" w:color="auto"/>
            </w:tcBorders>
            <w:shd w:val="clear" w:color="000000" w:fill="FFFF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000000" w:fill="FFFF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748</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r w:rsidRPr="00AB0B7F">
              <w:rPr>
                <w:rFonts w:ascii="Arial" w:eastAsia="宋体" w:hAnsi="Arial" w:cs="Arial"/>
                <w:sz w:val="18"/>
                <w:szCs w:val="18"/>
                <w:vertAlign w:val="superscript"/>
                <w:lang w:val="en-US" w:eastAsia="zh-CN"/>
              </w:rPr>
              <w:t>nd</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p>
        </w:tc>
      </w:tr>
      <w:tr w:rsidR="00AB0B7F" w:rsidRPr="00AB0B7F" w:rsidTr="00AB0B7F">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146</w:t>
            </w:r>
          </w:p>
        </w:tc>
        <w:tc>
          <w:tcPr>
            <w:tcW w:w="864" w:type="pct"/>
            <w:tcBorders>
              <w:top w:val="nil"/>
              <w:left w:val="nil"/>
              <w:bottom w:val="single" w:sz="4" w:space="0" w:color="auto"/>
              <w:right w:val="single" w:sz="4" w:space="0" w:color="auto"/>
            </w:tcBorders>
            <w:shd w:val="clear" w:color="000000" w:fill="00B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66</w:t>
            </w:r>
          </w:p>
        </w:tc>
        <w:tc>
          <w:tcPr>
            <w:tcW w:w="816" w:type="pct"/>
            <w:tcBorders>
              <w:top w:val="nil"/>
              <w:left w:val="nil"/>
              <w:bottom w:val="single" w:sz="4" w:space="0" w:color="auto"/>
              <w:right w:val="single" w:sz="4" w:space="0" w:color="auto"/>
            </w:tcBorders>
            <w:shd w:val="clear" w:color="000000" w:fill="00B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1517</w:t>
            </w:r>
          </w:p>
        </w:tc>
        <w:tc>
          <w:tcPr>
            <w:tcW w:w="937" w:type="pct"/>
            <w:tcBorders>
              <w:top w:val="nil"/>
              <w:left w:val="nil"/>
              <w:bottom w:val="single" w:sz="4" w:space="0" w:color="auto"/>
              <w:right w:val="single" w:sz="8" w:space="0" w:color="auto"/>
            </w:tcBorders>
            <w:shd w:val="clear" w:color="000000" w:fill="00B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1597</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3</w:t>
            </w:r>
            <w:r w:rsidRPr="00AB0B7F">
              <w:rPr>
                <w:rFonts w:ascii="Arial" w:eastAsia="宋体" w:hAnsi="Arial" w:cs="Arial"/>
                <w:sz w:val="18"/>
                <w:szCs w:val="18"/>
                <w:vertAlign w:val="superscript"/>
                <w:lang w:val="en-US" w:eastAsia="zh-CN"/>
              </w:rPr>
              <w:t>rd</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p>
        </w:tc>
      </w:tr>
      <w:tr w:rsidR="00AB0B7F" w:rsidRPr="00AB0B7F" w:rsidTr="00AB0B7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color w:val="FF0000"/>
                <w:sz w:val="18"/>
                <w:szCs w:val="18"/>
                <w:lang w:val="en-US" w:eastAsia="zh-CN"/>
              </w:rPr>
            </w:pPr>
            <w:r w:rsidRPr="00AB0B7F">
              <w:rPr>
                <w:rFonts w:ascii="Arial" w:eastAsia="宋体" w:hAnsi="Arial" w:cs="Arial"/>
                <w:color w:val="FF0000"/>
                <w:sz w:val="18"/>
                <w:szCs w:val="18"/>
                <w:lang w:val="en-US" w:eastAsia="zh-CN"/>
              </w:rPr>
              <w:t>880</w:t>
            </w:r>
          </w:p>
        </w:tc>
        <w:tc>
          <w:tcPr>
            <w:tcW w:w="864" w:type="pct"/>
            <w:tcBorders>
              <w:top w:val="nil"/>
              <w:left w:val="nil"/>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color w:val="FF0000"/>
                <w:sz w:val="18"/>
                <w:szCs w:val="18"/>
                <w:lang w:val="en-US" w:eastAsia="zh-CN"/>
              </w:rPr>
            </w:pPr>
            <w:r w:rsidRPr="00AB0B7F">
              <w:rPr>
                <w:rFonts w:ascii="Arial" w:eastAsia="宋体" w:hAnsi="Arial" w:cs="Arial"/>
                <w:color w:val="FF0000"/>
                <w:sz w:val="18"/>
                <w:szCs w:val="18"/>
                <w:lang w:val="en-US" w:eastAsia="zh-CN"/>
              </w:rPr>
              <w:t>995</w:t>
            </w:r>
          </w:p>
        </w:tc>
        <w:tc>
          <w:tcPr>
            <w:tcW w:w="816" w:type="pct"/>
            <w:tcBorders>
              <w:top w:val="nil"/>
              <w:left w:val="nil"/>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557</w:t>
            </w:r>
          </w:p>
        </w:tc>
        <w:tc>
          <w:tcPr>
            <w:tcW w:w="937" w:type="pct"/>
            <w:tcBorders>
              <w:top w:val="nil"/>
              <w:left w:val="nil"/>
              <w:bottom w:val="single" w:sz="4" w:space="0" w:color="auto"/>
              <w:right w:val="single" w:sz="8"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682</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3</w:t>
            </w:r>
            <w:r w:rsidRPr="00AB0B7F">
              <w:rPr>
                <w:rFonts w:ascii="Arial" w:eastAsia="宋体" w:hAnsi="Arial" w:cs="Arial"/>
                <w:sz w:val="18"/>
                <w:szCs w:val="18"/>
                <w:vertAlign w:val="superscript"/>
                <w:lang w:val="en-US" w:eastAsia="zh-CN"/>
              </w:rPr>
              <w:t>rd</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p>
        </w:tc>
      </w:tr>
      <w:tr w:rsidR="00AB0B7F" w:rsidRPr="00AB0B7F" w:rsidTr="00AB0B7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2331</w:t>
            </w:r>
          </w:p>
        </w:tc>
        <w:tc>
          <w:tcPr>
            <w:tcW w:w="864" w:type="pct"/>
            <w:tcBorders>
              <w:top w:val="nil"/>
              <w:left w:val="nil"/>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2446</w:t>
            </w:r>
          </w:p>
        </w:tc>
        <w:tc>
          <w:tcPr>
            <w:tcW w:w="816" w:type="pct"/>
            <w:tcBorders>
              <w:top w:val="nil"/>
              <w:left w:val="nil"/>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2220</w:t>
            </w:r>
          </w:p>
        </w:tc>
        <w:tc>
          <w:tcPr>
            <w:tcW w:w="937" w:type="pct"/>
            <w:tcBorders>
              <w:top w:val="nil"/>
              <w:left w:val="nil"/>
              <w:bottom w:val="single" w:sz="4" w:space="0" w:color="auto"/>
              <w:right w:val="single" w:sz="8"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2345</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4</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–1*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p>
        </w:tc>
      </w:tr>
      <w:tr w:rsidR="00AB0B7F" w:rsidRPr="00AB0B7F" w:rsidTr="00AB0B7F">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1694</w:t>
            </w:r>
          </w:p>
        </w:tc>
        <w:tc>
          <w:tcPr>
            <w:tcW w:w="864"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1844</w:t>
            </w:r>
          </w:p>
        </w:tc>
        <w:tc>
          <w:tcPr>
            <w:tcW w:w="816"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1260</w:t>
            </w:r>
          </w:p>
        </w:tc>
        <w:tc>
          <w:tcPr>
            <w:tcW w:w="937" w:type="pct"/>
            <w:tcBorders>
              <w:top w:val="nil"/>
              <w:left w:val="nil"/>
              <w:bottom w:val="single" w:sz="4" w:space="0" w:color="auto"/>
              <w:right w:val="single" w:sz="8"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1430</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4</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+1*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p>
        </w:tc>
      </w:tr>
      <w:tr w:rsidR="00AB0B7F" w:rsidRPr="00AB0B7F" w:rsidTr="00AB0B7F">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3145</w:t>
            </w:r>
          </w:p>
        </w:tc>
        <w:tc>
          <w:tcPr>
            <w:tcW w:w="864"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3295</w:t>
            </w:r>
          </w:p>
        </w:tc>
        <w:tc>
          <w:tcPr>
            <w:tcW w:w="816"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2923</w:t>
            </w:r>
          </w:p>
        </w:tc>
        <w:tc>
          <w:tcPr>
            <w:tcW w:w="937" w:type="pct"/>
            <w:tcBorders>
              <w:top w:val="nil"/>
              <w:left w:val="nil"/>
              <w:bottom w:val="single" w:sz="4" w:space="0" w:color="auto"/>
              <w:right w:val="single" w:sz="8"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3093</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4</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–2*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–2*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+2*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+2*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p>
        </w:tc>
      </w:tr>
      <w:tr w:rsidR="00AB0B7F" w:rsidRPr="00AB0B7F" w:rsidTr="00AB0B7F">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132</w:t>
            </w:r>
          </w:p>
        </w:tc>
        <w:tc>
          <w:tcPr>
            <w:tcW w:w="864"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292</w:t>
            </w:r>
          </w:p>
        </w:tc>
        <w:tc>
          <w:tcPr>
            <w:tcW w:w="816"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3034</w:t>
            </w:r>
          </w:p>
        </w:tc>
        <w:tc>
          <w:tcPr>
            <w:tcW w:w="937"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3194</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p>
        </w:tc>
      </w:tr>
      <w:tr w:rsidR="00AB0B7F" w:rsidRPr="00AB0B7F" w:rsidTr="00AB0B7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2178</w:t>
            </w:r>
          </w:p>
        </w:tc>
        <w:tc>
          <w:tcPr>
            <w:tcW w:w="864"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1963</w:t>
            </w:r>
          </w:p>
        </w:tc>
        <w:tc>
          <w:tcPr>
            <w:tcW w:w="816"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2693</w:t>
            </w:r>
          </w:p>
        </w:tc>
        <w:tc>
          <w:tcPr>
            <w:tcW w:w="937" w:type="pct"/>
            <w:tcBorders>
              <w:top w:val="nil"/>
              <w:left w:val="nil"/>
              <w:bottom w:val="single" w:sz="4" w:space="0" w:color="auto"/>
              <w:right w:val="single" w:sz="8"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2508</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-3*</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p>
        </w:tc>
      </w:tr>
      <w:tr w:rsidR="00AB0B7F" w:rsidRPr="00AB0B7F" w:rsidTr="00AB0B7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616</w:t>
            </w:r>
          </w:p>
        </w:tc>
        <w:tc>
          <w:tcPr>
            <w:tcW w:w="864"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411</w:t>
            </w:r>
          </w:p>
        </w:tc>
        <w:tc>
          <w:tcPr>
            <w:tcW w:w="816"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1141</w:t>
            </w:r>
          </w:p>
        </w:tc>
        <w:tc>
          <w:tcPr>
            <w:tcW w:w="937" w:type="pct"/>
            <w:tcBorders>
              <w:top w:val="nil"/>
              <w:left w:val="nil"/>
              <w:bottom w:val="single" w:sz="4" w:space="0" w:color="auto"/>
              <w:right w:val="single" w:sz="8"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946</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p>
        </w:tc>
      </w:tr>
      <w:tr w:rsidR="00AB0B7F" w:rsidRPr="00AB0B7F" w:rsidTr="00AB0B7F">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3626</w:t>
            </w:r>
          </w:p>
        </w:tc>
        <w:tc>
          <w:tcPr>
            <w:tcW w:w="864"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3841</w:t>
            </w:r>
          </w:p>
        </w:tc>
        <w:tc>
          <w:tcPr>
            <w:tcW w:w="816"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3959</w:t>
            </w:r>
          </w:p>
        </w:tc>
        <w:tc>
          <w:tcPr>
            <w:tcW w:w="937" w:type="pct"/>
            <w:tcBorders>
              <w:top w:val="nil"/>
              <w:left w:val="nil"/>
              <w:bottom w:val="single" w:sz="4" w:space="0" w:color="auto"/>
              <w:right w:val="single" w:sz="8"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4144</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p>
        </w:tc>
      </w:tr>
      <w:tr w:rsidR="00AB0B7F" w:rsidRPr="00AB0B7F" w:rsidTr="00AB0B7F">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3737</w:t>
            </w:r>
          </w:p>
        </w:tc>
        <w:tc>
          <w:tcPr>
            <w:tcW w:w="864" w:type="pct"/>
            <w:tcBorders>
              <w:top w:val="nil"/>
              <w:left w:val="nil"/>
              <w:bottom w:val="single" w:sz="8"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3942</w:t>
            </w:r>
          </w:p>
        </w:tc>
        <w:tc>
          <w:tcPr>
            <w:tcW w:w="816" w:type="pct"/>
            <w:tcBorders>
              <w:top w:val="nil"/>
              <w:left w:val="nil"/>
              <w:bottom w:val="single" w:sz="8"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3848</w:t>
            </w:r>
          </w:p>
        </w:tc>
        <w:tc>
          <w:tcPr>
            <w:tcW w:w="937" w:type="pct"/>
            <w:tcBorders>
              <w:top w:val="nil"/>
              <w:left w:val="nil"/>
              <w:bottom w:val="single" w:sz="8" w:space="0" w:color="auto"/>
              <w:right w:val="single" w:sz="8"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4043</w:t>
            </w:r>
          </w:p>
        </w:tc>
      </w:tr>
    </w:tbl>
    <w:p w:rsidR="000E5ED6" w:rsidRDefault="000E5ED6" w:rsidP="004F6B1F">
      <w:pPr>
        <w:rPr>
          <w:rFonts w:eastAsiaTheme="minorEastAsia"/>
          <w:lang w:eastAsia="zh-CN"/>
        </w:rPr>
      </w:pPr>
    </w:p>
    <w:p w:rsidR="000E5ED6" w:rsidRDefault="00AB2C95" w:rsidP="004F6B1F">
      <w:pPr>
        <w:rPr>
          <w:rFonts w:eastAsiaTheme="minorEastAsia"/>
          <w:lang w:eastAsia="zh-CN"/>
        </w:rPr>
      </w:pPr>
      <w:r w:rsidRPr="00AB2C95">
        <w:rPr>
          <w:rFonts w:eastAsiaTheme="minorEastAsia"/>
          <w:lang w:eastAsia="zh-CN"/>
        </w:rPr>
        <w:t xml:space="preserve">Based on Table </w:t>
      </w:r>
      <w:r>
        <w:rPr>
          <w:rFonts w:eastAsiaTheme="minorEastAsia"/>
          <w:lang w:eastAsia="zh-CN"/>
        </w:rPr>
        <w:t>2</w:t>
      </w:r>
      <w:r w:rsidRPr="00AB2C95">
        <w:rPr>
          <w:rFonts w:eastAsiaTheme="minorEastAsia"/>
          <w:lang w:eastAsia="zh-CN"/>
        </w:rPr>
        <w:t>, 3rd order IMD may also fall into Rx frequencies of bands n</w:t>
      </w:r>
      <w:r>
        <w:rPr>
          <w:rFonts w:eastAsiaTheme="minorEastAsia"/>
          <w:lang w:eastAsia="zh-CN"/>
        </w:rPr>
        <w:t>2</w:t>
      </w:r>
      <w:r w:rsidR="00AB0B7F">
        <w:rPr>
          <w:rFonts w:eastAsiaTheme="minorEastAsia"/>
          <w:lang w:eastAsia="zh-CN"/>
        </w:rPr>
        <w:t>6</w:t>
      </w:r>
      <w:r w:rsidRPr="00AB2C95">
        <w:rPr>
          <w:rFonts w:eastAsiaTheme="minorEastAsia"/>
          <w:lang w:eastAsia="zh-CN"/>
        </w:rPr>
        <w:t xml:space="preserve"> </w:t>
      </w:r>
      <w:r>
        <w:rPr>
          <w:rFonts w:eastAsiaTheme="minorEastAsia"/>
          <w:lang w:eastAsia="zh-CN"/>
        </w:rPr>
        <w:t xml:space="preserve">when both </w:t>
      </w:r>
      <w:r w:rsidRPr="000E5ED6">
        <w:t>Band n</w:t>
      </w:r>
      <w:r>
        <w:t>2</w:t>
      </w:r>
      <w:r w:rsidR="00AB0B7F">
        <w:t>6</w:t>
      </w:r>
      <w:r w:rsidRPr="000E5ED6">
        <w:t xml:space="preserve"> and Band n</w:t>
      </w:r>
      <w:r w:rsidR="00AB0B7F">
        <w:t>28</w:t>
      </w:r>
      <w:r>
        <w:t xml:space="preserve"> transmit the UL signals</w:t>
      </w:r>
      <w:r w:rsidRPr="00AB2C95">
        <w:rPr>
          <w:rFonts w:eastAsiaTheme="minorEastAsia"/>
          <w:lang w:eastAsia="zh-CN"/>
        </w:rPr>
        <w:t>.</w:t>
      </w:r>
      <w:r>
        <w:rPr>
          <w:rFonts w:eastAsiaTheme="minorEastAsia"/>
          <w:lang w:eastAsia="zh-CN"/>
        </w:rPr>
        <w:t xml:space="preserve"> Further MSD evaluation is needed based on the assumed UE RF architecture for CA_</w:t>
      </w:r>
      <w:r w:rsidR="0009793C">
        <w:rPr>
          <w:rFonts w:eastAsiaTheme="minorEastAsia"/>
          <w:lang w:eastAsia="zh-CN"/>
        </w:rPr>
        <w:t>n26-n28</w:t>
      </w:r>
      <w:r>
        <w:rPr>
          <w:rFonts w:eastAsiaTheme="minorEastAsia"/>
          <w:lang w:eastAsia="zh-CN"/>
        </w:rPr>
        <w:t>.</w:t>
      </w:r>
    </w:p>
    <w:p w:rsidR="00AB2C95" w:rsidRPr="006D3A20" w:rsidRDefault="00AB2C95" w:rsidP="004F6B1F">
      <w:pPr>
        <w:rPr>
          <w:rFonts w:eastAsiaTheme="minorEastAsia"/>
          <w:lang w:eastAsia="zh-CN"/>
        </w:rPr>
      </w:pPr>
      <w:r>
        <w:rPr>
          <w:b/>
        </w:rPr>
        <w:t>Observation 3</w:t>
      </w:r>
      <w:r w:rsidRPr="00E87BBC">
        <w:rPr>
          <w:rFonts w:hint="eastAsia"/>
          <w:b/>
        </w:rPr>
        <w:t>:</w:t>
      </w:r>
      <w:r w:rsidRPr="00AB2C95">
        <w:t xml:space="preserve"> </w:t>
      </w:r>
      <w:r w:rsidRPr="00AB2C95">
        <w:rPr>
          <w:b/>
        </w:rPr>
        <w:t>3rd order IMD may fall into Rx frequencies of bands n2</w:t>
      </w:r>
      <w:r w:rsidR="00AB0B7F">
        <w:rPr>
          <w:b/>
        </w:rPr>
        <w:t>6</w:t>
      </w:r>
      <w:r w:rsidRPr="00AB2C95">
        <w:rPr>
          <w:b/>
        </w:rPr>
        <w:t xml:space="preserve"> when both Band n2</w:t>
      </w:r>
      <w:r w:rsidR="00AB0B7F">
        <w:rPr>
          <w:b/>
        </w:rPr>
        <w:t>6</w:t>
      </w:r>
      <w:r w:rsidRPr="00AB2C95">
        <w:rPr>
          <w:b/>
        </w:rPr>
        <w:t xml:space="preserve"> and Band n</w:t>
      </w:r>
      <w:r w:rsidR="00AB0B7F">
        <w:rPr>
          <w:b/>
        </w:rPr>
        <w:t>28</w:t>
      </w:r>
      <w:r w:rsidRPr="00AB2C95">
        <w:rPr>
          <w:b/>
        </w:rPr>
        <w:t xml:space="preserve"> transmit the UL signals. Further MSD evaluation is needed based on the assumed UE RF architecture for CA_</w:t>
      </w:r>
      <w:r w:rsidR="0009793C">
        <w:rPr>
          <w:b/>
        </w:rPr>
        <w:t>n26-n28</w:t>
      </w:r>
      <w:r w:rsidRPr="00AB2C95">
        <w:rPr>
          <w:b/>
        </w:rPr>
        <w:t>.</w:t>
      </w:r>
    </w:p>
    <w:p w:rsidR="00B60F7C" w:rsidRDefault="00C672F6" w:rsidP="00C672F6">
      <w:pPr>
        <w:pStyle w:val="1"/>
        <w:numPr>
          <w:ilvl w:val="0"/>
          <w:numId w:val="0"/>
        </w:numPr>
        <w:ind w:left="533" w:hanging="533"/>
        <w:rPr>
          <w:lang w:eastAsia="zh-CN"/>
        </w:rPr>
      </w:pPr>
      <w:r>
        <w:rPr>
          <w:lang w:eastAsia="zh-CN"/>
        </w:rPr>
        <w:t>Summary</w:t>
      </w:r>
    </w:p>
    <w:p w:rsidR="007E0F3F" w:rsidRDefault="007E0F3F" w:rsidP="007E0F3F">
      <w:pPr>
        <w:rPr>
          <w:b/>
        </w:rPr>
      </w:pPr>
      <w:r>
        <w:rPr>
          <w:b/>
        </w:rPr>
        <w:t>Observation 1</w:t>
      </w:r>
      <w:r w:rsidRPr="00E87BBC">
        <w:rPr>
          <w:rFonts w:hint="eastAsia"/>
          <w:b/>
        </w:rPr>
        <w:t>:</w:t>
      </w:r>
      <w:r>
        <w:rPr>
          <w:b/>
        </w:rPr>
        <w:t xml:space="preserve"> </w:t>
      </w:r>
      <w:r w:rsidRPr="00D95527">
        <w:rPr>
          <w:b/>
        </w:rPr>
        <w:t>UE RF architectures</w:t>
      </w:r>
      <w:r>
        <w:rPr>
          <w:b/>
        </w:rPr>
        <w:t xml:space="preserve"> for CA_</w:t>
      </w:r>
      <w:r w:rsidR="0009793C">
        <w:rPr>
          <w:b/>
        </w:rPr>
        <w:t>n26-n28</w:t>
      </w:r>
      <w:r>
        <w:rPr>
          <w:b/>
        </w:rPr>
        <w:t xml:space="preserve"> with two antennas may face some difficulties, such as wideband low frequency antenna, complex </w:t>
      </w:r>
      <w:proofErr w:type="spellStart"/>
      <w:r w:rsidRPr="00D95527">
        <w:rPr>
          <w:b/>
        </w:rPr>
        <w:t>quadplexer</w:t>
      </w:r>
      <w:proofErr w:type="spellEnd"/>
      <w:r w:rsidRPr="00D95527">
        <w:rPr>
          <w:b/>
        </w:rPr>
        <w:t xml:space="preserve"> </w:t>
      </w:r>
      <w:r>
        <w:rPr>
          <w:b/>
        </w:rPr>
        <w:t xml:space="preserve">or triplexer </w:t>
      </w:r>
      <w:r w:rsidRPr="00D95527">
        <w:rPr>
          <w:b/>
        </w:rPr>
        <w:t>design</w:t>
      </w:r>
      <w:r>
        <w:rPr>
          <w:b/>
        </w:rPr>
        <w:t>.</w:t>
      </w:r>
    </w:p>
    <w:p w:rsidR="007E0F3F" w:rsidRDefault="007E0F3F" w:rsidP="007E0F3F">
      <w:pPr>
        <w:rPr>
          <w:rFonts w:eastAsiaTheme="minorEastAsia"/>
          <w:lang w:eastAsia="zh-CN"/>
        </w:rPr>
      </w:pPr>
      <w:r>
        <w:rPr>
          <w:b/>
        </w:rPr>
        <w:t>Proposal 1</w:t>
      </w:r>
      <w:r w:rsidRPr="00E87BBC">
        <w:rPr>
          <w:rFonts w:hint="eastAsia"/>
          <w:b/>
        </w:rPr>
        <w:t>:</w:t>
      </w:r>
      <w:r>
        <w:rPr>
          <w:b/>
        </w:rPr>
        <w:t xml:space="preserve"> For CA_</w:t>
      </w:r>
      <w:r w:rsidR="0009793C">
        <w:rPr>
          <w:b/>
        </w:rPr>
        <w:t>n26-n28</w:t>
      </w:r>
      <w:r>
        <w:rPr>
          <w:b/>
        </w:rPr>
        <w:t>, UE RF architecture with three antennas can be assumed as baseline for further evaluation.</w:t>
      </w:r>
    </w:p>
    <w:p w:rsidR="00D67EDF" w:rsidRDefault="00D67EDF" w:rsidP="00D67EDF">
      <w:pPr>
        <w:rPr>
          <w:rFonts w:eastAsiaTheme="minorEastAsia"/>
          <w:lang w:eastAsia="zh-CN"/>
        </w:rPr>
      </w:pPr>
      <w:r>
        <w:rPr>
          <w:b/>
        </w:rPr>
        <w:t>Observation 2</w:t>
      </w:r>
      <w:r w:rsidRPr="00E87BBC">
        <w:rPr>
          <w:rFonts w:hint="eastAsia"/>
          <w:b/>
        </w:rPr>
        <w:t>:</w:t>
      </w:r>
      <w:r>
        <w:rPr>
          <w:b/>
        </w:rPr>
        <w:t xml:space="preserve"> For </w:t>
      </w:r>
      <w:r w:rsidRPr="001C0976">
        <w:rPr>
          <w:b/>
        </w:rPr>
        <w:t>CA_</w:t>
      </w:r>
      <w:r>
        <w:rPr>
          <w:b/>
        </w:rPr>
        <w:t>n26-n28</w:t>
      </w:r>
      <w:r w:rsidRPr="00AB2C95">
        <w:rPr>
          <w:b/>
        </w:rPr>
        <w:t>, there is no MSD issue due to harmonic or harmonic mixing interference.</w:t>
      </w:r>
      <w:r>
        <w:rPr>
          <w:b/>
        </w:rPr>
        <w:t xml:space="preserve"> T</w:t>
      </w:r>
      <w:r w:rsidRPr="00AB2C95">
        <w:rPr>
          <w:b/>
        </w:rPr>
        <w:t xml:space="preserve">here is no MSD due to cross band isolation (n28 </w:t>
      </w:r>
      <w:proofErr w:type="spellStart"/>
      <w:proofErr w:type="gramStart"/>
      <w:r w:rsidRPr="00AB2C95">
        <w:rPr>
          <w:b/>
        </w:rPr>
        <w:t>Tx</w:t>
      </w:r>
      <w:proofErr w:type="spellEnd"/>
      <w:proofErr w:type="gramEnd"/>
      <w:r w:rsidRPr="00AB2C95">
        <w:rPr>
          <w:b/>
        </w:rPr>
        <w:t xml:space="preserve"> =&gt; n</w:t>
      </w:r>
      <w:r>
        <w:rPr>
          <w:b/>
        </w:rPr>
        <w:t>26</w:t>
      </w:r>
      <w:r w:rsidRPr="00AB2C95">
        <w:rPr>
          <w:b/>
        </w:rPr>
        <w:t>Rx).</w:t>
      </w:r>
    </w:p>
    <w:p w:rsidR="00D67EDF" w:rsidRDefault="00D67EDF" w:rsidP="00D67EDF">
      <w:pPr>
        <w:rPr>
          <w:rFonts w:eastAsiaTheme="minorEastAsia"/>
          <w:lang w:eastAsia="zh-CN"/>
        </w:rPr>
      </w:pPr>
      <w:r w:rsidRPr="00A65EA6">
        <w:rPr>
          <w:b/>
        </w:rPr>
        <w:t xml:space="preserve">Proposal </w:t>
      </w:r>
      <w:r>
        <w:rPr>
          <w:b/>
        </w:rPr>
        <w:t>2</w:t>
      </w:r>
      <w:r w:rsidRPr="00A65EA6">
        <w:rPr>
          <w:b/>
        </w:rPr>
        <w:t xml:space="preserve">: </w:t>
      </w:r>
      <w:r>
        <w:rPr>
          <w:b/>
        </w:rPr>
        <w:t>to further check whether the MSD specified for</w:t>
      </w:r>
      <w:r w:rsidRPr="00A65EA6">
        <w:t xml:space="preserve"> </w:t>
      </w:r>
      <w:r w:rsidRPr="00A65EA6">
        <w:rPr>
          <w:b/>
        </w:rPr>
        <w:t>DC_18_n28</w:t>
      </w:r>
      <w:r>
        <w:rPr>
          <w:b/>
        </w:rPr>
        <w:t xml:space="preserve"> can be reused for CA_</w:t>
      </w:r>
      <w:r w:rsidRPr="00AB2C95">
        <w:rPr>
          <w:b/>
        </w:rPr>
        <w:t>n</w:t>
      </w:r>
      <w:r>
        <w:rPr>
          <w:b/>
        </w:rPr>
        <w:t>26-n28</w:t>
      </w:r>
      <w:r w:rsidRPr="00AB2C95">
        <w:rPr>
          <w:b/>
        </w:rPr>
        <w:t xml:space="preserve"> (n</w:t>
      </w:r>
      <w:r>
        <w:rPr>
          <w:b/>
        </w:rPr>
        <w:t>26</w:t>
      </w:r>
      <w:r w:rsidRPr="00AB2C95">
        <w:rPr>
          <w:b/>
        </w:rPr>
        <w:t xml:space="preserve"> </w:t>
      </w:r>
      <w:proofErr w:type="spellStart"/>
      <w:proofErr w:type="gramStart"/>
      <w:r w:rsidRPr="00AB2C95">
        <w:rPr>
          <w:b/>
        </w:rPr>
        <w:t>Tx</w:t>
      </w:r>
      <w:proofErr w:type="spellEnd"/>
      <w:proofErr w:type="gramEnd"/>
      <w:r w:rsidRPr="00AB2C95">
        <w:rPr>
          <w:b/>
        </w:rPr>
        <w:t xml:space="preserve"> =&gt; n28Rx).</w:t>
      </w:r>
    </w:p>
    <w:p w:rsidR="00EC3D6F" w:rsidRPr="006D3A20" w:rsidRDefault="00EC3D6F" w:rsidP="00EC3D6F">
      <w:pPr>
        <w:rPr>
          <w:rFonts w:eastAsiaTheme="minorEastAsia"/>
          <w:lang w:eastAsia="zh-CN"/>
        </w:rPr>
      </w:pPr>
      <w:r>
        <w:rPr>
          <w:b/>
        </w:rPr>
        <w:t>Observation 3</w:t>
      </w:r>
      <w:r w:rsidRPr="00E87BBC">
        <w:rPr>
          <w:rFonts w:hint="eastAsia"/>
          <w:b/>
        </w:rPr>
        <w:t>:</w:t>
      </w:r>
      <w:r w:rsidRPr="00AB2C95">
        <w:t xml:space="preserve"> </w:t>
      </w:r>
      <w:r w:rsidRPr="00AB2C95">
        <w:rPr>
          <w:b/>
        </w:rPr>
        <w:t>3rd order IMD may fall into Rx frequencies of bands n2</w:t>
      </w:r>
      <w:r>
        <w:rPr>
          <w:b/>
        </w:rPr>
        <w:t>6</w:t>
      </w:r>
      <w:r w:rsidRPr="00AB2C95">
        <w:rPr>
          <w:b/>
        </w:rPr>
        <w:t xml:space="preserve"> when both Band n2</w:t>
      </w:r>
      <w:r>
        <w:rPr>
          <w:b/>
        </w:rPr>
        <w:t>6</w:t>
      </w:r>
      <w:r w:rsidRPr="00AB2C95">
        <w:rPr>
          <w:b/>
        </w:rPr>
        <w:t xml:space="preserve"> and Band n</w:t>
      </w:r>
      <w:r>
        <w:rPr>
          <w:b/>
        </w:rPr>
        <w:t>28</w:t>
      </w:r>
      <w:r w:rsidRPr="00AB2C95">
        <w:rPr>
          <w:b/>
        </w:rPr>
        <w:t xml:space="preserve"> transmit the UL signals. Further MSD evaluation is needed based on the assumed UE RF architecture for CA_</w:t>
      </w:r>
      <w:r>
        <w:rPr>
          <w:b/>
        </w:rPr>
        <w:t>n26-n28</w:t>
      </w:r>
      <w:r w:rsidRPr="00AB2C95">
        <w:rPr>
          <w:b/>
        </w:rPr>
        <w:t>.</w:t>
      </w:r>
    </w:p>
    <w:p w:rsidR="00B02AE0" w:rsidRPr="00A81A25" w:rsidRDefault="00B02AE0" w:rsidP="00572A4C">
      <w:pPr>
        <w:pStyle w:val="1"/>
        <w:numPr>
          <w:ilvl w:val="0"/>
          <w:numId w:val="0"/>
        </w:numPr>
      </w:pPr>
      <w:r>
        <w:t>References</w:t>
      </w:r>
    </w:p>
    <w:p w:rsidR="00B442AF"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A8665E" w:rsidRPr="00A8665E">
        <w:rPr>
          <w:rFonts w:eastAsia="宋体"/>
          <w:lang w:eastAsia="zh-CN"/>
        </w:rPr>
        <w:t>RP-230789</w:t>
      </w:r>
      <w:r>
        <w:rPr>
          <w:rFonts w:eastAsia="宋体"/>
          <w:lang w:eastAsia="zh-CN"/>
        </w:rPr>
        <w:t xml:space="preserve">, </w:t>
      </w:r>
      <w:r w:rsidR="00A8665E" w:rsidRPr="00A8665E">
        <w:rPr>
          <w:rFonts w:eastAsia="宋体"/>
          <w:lang w:eastAsia="zh-CN"/>
        </w:rPr>
        <w:t>Study on enhancement for sub-1GHz NR band combinations</w:t>
      </w:r>
      <w:r>
        <w:rPr>
          <w:rFonts w:eastAsia="宋体"/>
          <w:lang w:eastAsia="zh-CN"/>
        </w:rPr>
        <w:t xml:space="preserve">, </w:t>
      </w:r>
      <w:r w:rsidR="00A8665E" w:rsidRPr="00A8665E">
        <w:rPr>
          <w:rFonts w:eastAsia="宋体"/>
          <w:lang w:eastAsia="zh-CN"/>
        </w:rPr>
        <w:t xml:space="preserve">Spark NZ, Huawei, </w:t>
      </w:r>
      <w:proofErr w:type="spellStart"/>
      <w:r w:rsidR="00A8665E" w:rsidRPr="00A8665E">
        <w:rPr>
          <w:rFonts w:eastAsia="宋体"/>
          <w:lang w:eastAsia="zh-CN"/>
        </w:rPr>
        <w:t>HiSilicon</w:t>
      </w:r>
      <w:proofErr w:type="spellEnd"/>
    </w:p>
    <w:p w:rsidR="00BD439B" w:rsidRPr="00A8665E" w:rsidRDefault="00622878" w:rsidP="0061247E">
      <w:pPr>
        <w:overflowPunct/>
        <w:autoSpaceDE/>
        <w:autoSpaceDN/>
        <w:adjustRightInd/>
        <w:textAlignment w:val="auto"/>
        <w:rPr>
          <w:rFonts w:eastAsia="宋体"/>
          <w:lang w:eastAsia="zh-CN"/>
        </w:rPr>
      </w:pPr>
      <w:r>
        <w:rPr>
          <w:rFonts w:eastAsia="宋体"/>
          <w:lang w:eastAsia="zh-CN"/>
        </w:rPr>
        <w:t xml:space="preserve">[2] </w:t>
      </w:r>
      <w:r w:rsidR="00056F28" w:rsidRPr="00056F28">
        <w:rPr>
          <w:rFonts w:eastAsia="宋体"/>
          <w:lang w:eastAsia="zh-CN"/>
        </w:rPr>
        <w:t>R4-2303576</w:t>
      </w:r>
      <w:r w:rsidRPr="00622878">
        <w:rPr>
          <w:rFonts w:eastAsia="宋体"/>
          <w:lang w:eastAsia="zh-CN"/>
        </w:rPr>
        <w:t>, “</w:t>
      </w:r>
      <w:r w:rsidR="00056F28" w:rsidRPr="00056F28">
        <w:rPr>
          <w:rFonts w:eastAsia="宋体"/>
          <w:lang w:eastAsia="zh-CN"/>
        </w:rPr>
        <w:t>TP for TR 38.718-02-01: CA_n26-n28</w:t>
      </w:r>
      <w:r w:rsidRPr="00622878">
        <w:rPr>
          <w:rFonts w:eastAsia="宋体"/>
          <w:lang w:eastAsia="zh-CN"/>
        </w:rPr>
        <w:t xml:space="preserve">”, </w:t>
      </w:r>
      <w:proofErr w:type="spellStart"/>
      <w:r w:rsidR="00056F28" w:rsidRPr="00056F28">
        <w:rPr>
          <w:rFonts w:eastAsia="宋体"/>
          <w:lang w:eastAsia="zh-CN"/>
        </w:rPr>
        <w:t>MediaTek</w:t>
      </w:r>
      <w:proofErr w:type="spellEnd"/>
      <w:r w:rsidR="00056F28" w:rsidRPr="00056F28">
        <w:rPr>
          <w:rFonts w:eastAsia="宋体"/>
          <w:lang w:eastAsia="zh-CN"/>
        </w:rPr>
        <w:t xml:space="preserve"> Inc., Telstra</w:t>
      </w:r>
    </w:p>
    <w:sectPr w:rsidR="00BD439B" w:rsidRPr="00A8665E"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E7C" w:rsidRDefault="001D7E7C">
      <w:r>
        <w:separator/>
      </w:r>
    </w:p>
  </w:endnote>
  <w:endnote w:type="continuationSeparator" w:id="0">
    <w:p w:rsidR="001D7E7C" w:rsidRDefault="001D7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E33" w:rsidRDefault="00B92E3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E7C" w:rsidRDefault="001D7E7C">
      <w:r>
        <w:separator/>
      </w:r>
    </w:p>
  </w:footnote>
  <w:footnote w:type="continuationSeparator" w:id="0">
    <w:p w:rsidR="001D7E7C" w:rsidRDefault="001D7E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3"/>
  </w:num>
  <w:num w:numId="4">
    <w:abstractNumId w:val="16"/>
  </w:num>
  <w:num w:numId="5">
    <w:abstractNumId w:val="2"/>
  </w:num>
  <w:num w:numId="6">
    <w:abstractNumId w:val="3"/>
  </w:num>
  <w:num w:numId="7">
    <w:abstractNumId w:val="6"/>
  </w:num>
  <w:num w:numId="8">
    <w:abstractNumId w:val="6"/>
  </w:num>
  <w:num w:numId="9">
    <w:abstractNumId w:val="15"/>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8"/>
  </w:num>
  <w:num w:numId="15">
    <w:abstractNumId w:val="7"/>
  </w:num>
  <w:num w:numId="16">
    <w:abstractNumId w:val="6"/>
  </w:num>
  <w:num w:numId="17">
    <w:abstractNumId w:val="6"/>
  </w:num>
  <w:num w:numId="18">
    <w:abstractNumId w:val="23"/>
  </w:num>
  <w:num w:numId="19">
    <w:abstractNumId w:val="18"/>
  </w:num>
  <w:num w:numId="20">
    <w:abstractNumId w:val="4"/>
  </w:num>
  <w:num w:numId="21">
    <w:abstractNumId w:val="17"/>
  </w:num>
  <w:num w:numId="22">
    <w:abstractNumId w:val="14"/>
  </w:num>
  <w:num w:numId="23">
    <w:abstractNumId w:val="10"/>
  </w:num>
  <w:num w:numId="24">
    <w:abstractNumId w:val="11"/>
  </w:num>
  <w:num w:numId="25">
    <w:abstractNumId w:val="20"/>
  </w:num>
  <w:num w:numId="26">
    <w:abstractNumId w:val="19"/>
  </w:num>
  <w:num w:numId="27">
    <w:abstractNumId w:val="12"/>
  </w:num>
  <w:num w:numId="28">
    <w:abstractNumId w:val="1"/>
  </w:num>
  <w:num w:numId="2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6F28"/>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93C"/>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D7E7C"/>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7E"/>
    <w:rsid w:val="002B1BFB"/>
    <w:rsid w:val="002B1F8F"/>
    <w:rsid w:val="002B2455"/>
    <w:rsid w:val="002B45AA"/>
    <w:rsid w:val="002B5B27"/>
    <w:rsid w:val="002B5DF7"/>
    <w:rsid w:val="002B678D"/>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03C2"/>
    <w:rsid w:val="00480585"/>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07F0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D6F"/>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F7890-E230-4B9A-9D14-0EC9768AA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24865</TotalTime>
  <Pages>4</Pages>
  <Words>1148</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7678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346</cp:revision>
  <cp:lastPrinted>2010-01-07T02:23:00Z</cp:lastPrinted>
  <dcterms:created xsi:type="dcterms:W3CDTF">2021-02-10T02:54:00Z</dcterms:created>
  <dcterms:modified xsi:type="dcterms:W3CDTF">2023-04-10T12:53:00Z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(3)sOdVxczQPRi8zmvPKz9t85O7uw2X8E+QpFVE8w35A/ENRIj/v9GsJzlYmwCP0aukXd29kHNO
lCBfBwHL8eCd1z/v0an7JxioPz78QG1IoOvRvYJK3ewISzKujrNXdOOU2awKmoLslUpaamcW
qi+Op+Y+G27H54J44gACDwGj7NoeVGu1USha+i4q13MG8+egelB3FsUTqFMmh2W73efWefL+
NZn43McU+ILnO7wQK5</vt:lpwstr>
  </property>
  <property fmtid="{D5CDD505-2E9C-101B-9397-08002B2CF9AE}" pid="3" name="_2015_ms_pID_725343_00">
    <vt:lpwstr>_2015_ms_pID_725343</vt:lpwstr>
  </property>
  <property fmtid="{D5CDD505-2E9C-101B-9397-08002B2CF9AE}" pid="4" name="_2015_ms_pID_7253431">
    <vt:lpwstr>/qgbbnUmVaetpc0oRnPAIBwS7SpC0SLz8zvvifPs/LJfXM4ih8KL9H
/PbovyuTZH88JrO6IJ12E0lotALU4D/OMqzaX57CSQQmRQ8pb8AezL+p7gGEA9QpJtX4Xanh
yyXMREYMLGJ4dKAO6OEDEiS5Dtv4y6TB3viKEj1Vt1ifv5yoe94fC7pYqZju/395Vibk/oou
BlaVhd6t5vseZzyv611nzeUraMwdIh9bqN7c</vt:lpwstr>
  </property>
  <property fmtid="{D5CDD505-2E9C-101B-9397-08002B2CF9AE}" pid="5" name="_2015_ms_pID_7253431_00">
    <vt:lpwstr>_2015_ms_pID_7253431</vt:lpwstr>
  </property>
  <property fmtid="{D5CDD505-2E9C-101B-9397-08002B2CF9AE}" pid="6" name="_2015_ms_pID_7253432">
    <vt:lpwstr>aYgNvVn9m7anHHfBoztYXxk2D3TBrP2YljaW
7EQDvNJr2e5LG/gV6YzTXx0BhH9AQwKdA06IAUiwd32F+1RyruM=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