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5A600" w14:textId="4DDB4AD2" w:rsidR="000118DE" w:rsidRDefault="000118DE" w:rsidP="000118DE">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106bis-e</w:t>
      </w:r>
      <w:r w:rsidRPr="001D2FBF">
        <w:rPr>
          <w:rFonts w:ascii="Arial" w:hAnsi="Arial" w:cs="Arial"/>
          <w:b/>
          <w:sz w:val="24"/>
          <w:szCs w:val="28"/>
        </w:rPr>
        <w:tab/>
      </w:r>
      <w:r w:rsidR="0097739D" w:rsidRPr="0097739D">
        <w:rPr>
          <w:rFonts w:ascii="Arial" w:hAnsi="Arial" w:cs="Arial"/>
          <w:b/>
          <w:sz w:val="24"/>
          <w:szCs w:val="28"/>
          <w:lang w:val="en-US"/>
        </w:rPr>
        <w:t>R4-2305054</w:t>
      </w:r>
    </w:p>
    <w:p w14:paraId="46DE1D6D" w14:textId="77777777" w:rsidR="000118DE" w:rsidRPr="001D2FBF" w:rsidRDefault="000118DE" w:rsidP="000118DE">
      <w:pPr>
        <w:widowControl w:val="0"/>
        <w:tabs>
          <w:tab w:val="right" w:pos="9072"/>
        </w:tabs>
        <w:spacing w:after="0"/>
        <w:rPr>
          <w:rFonts w:ascii="Arial" w:hAnsi="Arial" w:cs="Arial"/>
          <w:b/>
          <w:sz w:val="24"/>
          <w:szCs w:val="28"/>
          <w:lang w:val="en-US"/>
        </w:rPr>
      </w:pPr>
      <w:r w:rsidRPr="00C06D4D">
        <w:rPr>
          <w:rFonts w:ascii="Arial" w:hAnsi="Arial" w:cs="Arial"/>
          <w:b/>
          <w:sz w:val="24"/>
          <w:lang w:val="en-US"/>
        </w:rPr>
        <w:t xml:space="preserve">Electronic Meeting, </w:t>
      </w:r>
      <w:r>
        <w:rPr>
          <w:rFonts w:ascii="Arial" w:hAnsi="Arial" w:cs="Arial"/>
          <w:b/>
          <w:sz w:val="24"/>
          <w:lang w:val="en-US"/>
        </w:rPr>
        <w:t>17th</w:t>
      </w:r>
      <w:r w:rsidRPr="00C06D4D">
        <w:rPr>
          <w:rFonts w:ascii="Arial" w:hAnsi="Arial" w:cs="Arial"/>
          <w:b/>
          <w:sz w:val="24"/>
          <w:lang w:val="en-US"/>
        </w:rPr>
        <w:t xml:space="preserve"> – 2</w:t>
      </w:r>
      <w:r>
        <w:rPr>
          <w:rFonts w:ascii="Arial" w:hAnsi="Arial" w:cs="Arial"/>
          <w:b/>
          <w:sz w:val="24"/>
          <w:lang w:val="en-US"/>
        </w:rPr>
        <w:t>6th</w:t>
      </w:r>
      <w:r w:rsidRPr="00C06D4D">
        <w:rPr>
          <w:rFonts w:ascii="Arial" w:hAnsi="Arial" w:cs="Arial"/>
          <w:b/>
          <w:sz w:val="24"/>
          <w:lang w:val="en-US"/>
        </w:rPr>
        <w:t xml:space="preserve"> </w:t>
      </w:r>
      <w:r>
        <w:rPr>
          <w:rFonts w:ascii="Arial" w:hAnsi="Arial" w:cs="Arial"/>
          <w:b/>
          <w:sz w:val="24"/>
          <w:lang w:val="en-US"/>
        </w:rPr>
        <w:t>April</w:t>
      </w:r>
      <w:r w:rsidRPr="00C06D4D">
        <w:rPr>
          <w:rFonts w:ascii="Arial" w:hAnsi="Arial" w:cs="Arial"/>
          <w:b/>
          <w:sz w:val="24"/>
          <w:lang w:val="en-US"/>
        </w:rPr>
        <w:t>, 202</w:t>
      </w:r>
      <w:r>
        <w:rPr>
          <w:rFonts w:ascii="Arial" w:hAnsi="Arial" w:cs="Arial"/>
          <w:b/>
          <w:sz w:val="24"/>
          <w:lang w:val="en-US"/>
        </w:rPr>
        <w:t>3</w:t>
      </w:r>
    </w:p>
    <w:bookmarkEnd w:id="1"/>
    <w:p w14:paraId="774BDE0F" w14:textId="77777777" w:rsidR="00DF0231" w:rsidRPr="002D2977" w:rsidRDefault="00DF0231" w:rsidP="00DF0231">
      <w:pPr>
        <w:pStyle w:val="a4"/>
        <w:rPr>
          <w:noProof w:val="0"/>
        </w:rPr>
      </w:pPr>
    </w:p>
    <w:p w14:paraId="00DA7C5B" w14:textId="36EF8FE9"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5317B">
        <w:rPr>
          <w:rFonts w:ascii="Arial" w:hAnsi="Arial"/>
          <w:sz w:val="24"/>
          <w:lang w:val="en-US"/>
        </w:rPr>
        <w:t>5.25.4</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BFA870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B5F7C" w:rsidRPr="00DB5F7C">
        <w:rPr>
          <w:rFonts w:ascii="Arial" w:hAnsi="Arial"/>
          <w:sz w:val="24"/>
          <w:lang w:val="en-US"/>
        </w:rPr>
        <w:t>Discussion on RRM requirements of FR2 measurements for DC/CA setup/resume</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751E76FD" w14:textId="4BE08DAC" w:rsidR="000C0D87" w:rsidRPr="00831CB6" w:rsidRDefault="00DF0231" w:rsidP="00831CB6">
      <w:pPr>
        <w:pStyle w:val="1"/>
        <w:numPr>
          <w:ilvl w:val="0"/>
          <w:numId w:val="1"/>
        </w:numPr>
        <w:rPr>
          <w:lang w:val="en-US"/>
        </w:rPr>
      </w:pPr>
      <w:r w:rsidRPr="002D2977">
        <w:rPr>
          <w:lang w:val="en-US"/>
        </w:rPr>
        <w:t>Introduction</w:t>
      </w:r>
      <w:r w:rsidR="00001A6D" w:rsidRPr="00831CB6">
        <w:rPr>
          <w:rFonts w:eastAsiaTheme="minorEastAsia"/>
          <w:lang w:val="en-US" w:eastAsia="zh-CN"/>
        </w:rPr>
        <w:t xml:space="preserve"> </w:t>
      </w:r>
    </w:p>
    <w:p w14:paraId="2547BE3C" w14:textId="72EABD9E" w:rsidR="006F6A96" w:rsidRDefault="00C974B9" w:rsidP="00A47936">
      <w:pPr>
        <w:jc w:val="both"/>
        <w:rPr>
          <w:rFonts w:eastAsiaTheme="minorEastAsia"/>
          <w:lang w:val="en-US" w:eastAsia="zh-CN"/>
        </w:rPr>
      </w:pPr>
      <w:r>
        <w:rPr>
          <w:rFonts w:eastAsiaTheme="minorEastAsia"/>
          <w:lang w:val="en-US" w:eastAsia="zh-CN"/>
        </w:rPr>
        <w:t xml:space="preserve">In the RAN4#106 meeting, </w:t>
      </w:r>
      <w:r w:rsidR="00D94B0D">
        <w:rPr>
          <w:rFonts w:eastAsiaTheme="minorEastAsia"/>
          <w:lang w:val="en-US" w:eastAsia="zh-CN"/>
        </w:rPr>
        <w:t xml:space="preserve">RAN4 </w:t>
      </w:r>
      <w:r w:rsidR="0038777B">
        <w:rPr>
          <w:rFonts w:eastAsiaTheme="minorEastAsia"/>
          <w:lang w:val="en-US" w:eastAsia="zh-CN"/>
        </w:rPr>
        <w:t xml:space="preserve">mainly </w:t>
      </w:r>
      <w:r w:rsidR="007A1478">
        <w:rPr>
          <w:rFonts w:eastAsiaTheme="minorEastAsia"/>
          <w:lang w:val="en-US" w:eastAsia="zh-CN"/>
        </w:rPr>
        <w:t>discuss</w:t>
      </w:r>
      <w:r w:rsidR="00400E88">
        <w:rPr>
          <w:rFonts w:eastAsiaTheme="minorEastAsia"/>
          <w:lang w:val="en-US" w:eastAsia="zh-CN"/>
        </w:rPr>
        <w:t>ed</w:t>
      </w:r>
      <w:r w:rsidR="007A1478">
        <w:rPr>
          <w:rFonts w:eastAsiaTheme="minorEastAsia"/>
          <w:lang w:val="en-US" w:eastAsia="zh-CN"/>
        </w:rPr>
        <w:t xml:space="preserve"> the issues on the </w:t>
      </w:r>
      <w:r w:rsidR="0038777B" w:rsidRPr="0038777B">
        <w:rPr>
          <w:rFonts w:eastAsiaTheme="minorEastAsia"/>
          <w:lang w:val="en-US" w:eastAsia="zh-CN"/>
        </w:rPr>
        <w:t xml:space="preserve">scope of improvement on </w:t>
      </w:r>
      <w:proofErr w:type="spellStart"/>
      <w:r w:rsidR="0038777B" w:rsidRPr="0038777B">
        <w:rPr>
          <w:rFonts w:eastAsiaTheme="minorEastAsia"/>
          <w:lang w:val="en-US" w:eastAsia="zh-CN"/>
        </w:rPr>
        <w:t>SCell</w:t>
      </w:r>
      <w:proofErr w:type="spellEnd"/>
      <w:r w:rsidR="0038777B" w:rsidRPr="0038777B">
        <w:rPr>
          <w:rFonts w:eastAsiaTheme="minorEastAsia"/>
          <w:lang w:val="en-US" w:eastAsia="zh-CN"/>
        </w:rPr>
        <w:t>/SCG setup delay</w:t>
      </w:r>
      <w:r w:rsidR="00400E88">
        <w:rPr>
          <w:rFonts w:eastAsiaTheme="minorEastAsia"/>
          <w:lang w:val="en-US" w:eastAsia="zh-CN"/>
        </w:rPr>
        <w:t xml:space="preserve"> and </w:t>
      </w:r>
      <w:r w:rsidR="00713918">
        <w:rPr>
          <w:rFonts w:eastAsiaTheme="minorEastAsia"/>
          <w:lang w:val="en-US" w:eastAsia="zh-CN"/>
        </w:rPr>
        <w:t xml:space="preserve">the </w:t>
      </w:r>
      <w:r w:rsidR="00734509">
        <w:rPr>
          <w:rFonts w:eastAsiaTheme="minorEastAsia"/>
          <w:lang w:val="en-US" w:eastAsia="zh-CN"/>
        </w:rPr>
        <w:t>candidate solutions</w:t>
      </w:r>
      <w:r w:rsidR="00882103">
        <w:rPr>
          <w:rFonts w:eastAsiaTheme="minorEastAsia"/>
          <w:lang w:val="en-US" w:eastAsia="zh-CN"/>
        </w:rPr>
        <w:t xml:space="preserve"> </w:t>
      </w:r>
      <w:r w:rsidR="00882103">
        <w:rPr>
          <w:rFonts w:eastAsiaTheme="minorEastAsia" w:hint="eastAsia"/>
          <w:lang w:val="en-US" w:eastAsia="zh-CN"/>
        </w:rPr>
        <w:t>respectively</w:t>
      </w:r>
      <w:r w:rsidR="00882103">
        <w:rPr>
          <w:rFonts w:eastAsiaTheme="minorEastAsia"/>
          <w:lang w:val="en-US" w:eastAsia="zh-CN"/>
        </w:rPr>
        <w:t xml:space="preserve"> </w:t>
      </w:r>
      <w:r w:rsidR="00882103">
        <w:rPr>
          <w:rFonts w:eastAsiaTheme="minorEastAsia" w:hint="eastAsia"/>
          <w:lang w:val="en-US" w:eastAsia="zh-CN"/>
        </w:rPr>
        <w:t>based</w:t>
      </w:r>
      <w:r w:rsidR="00882103">
        <w:rPr>
          <w:rFonts w:eastAsiaTheme="minorEastAsia"/>
          <w:lang w:val="en-US" w:eastAsia="zh-CN"/>
        </w:rPr>
        <w:t xml:space="preserve"> </w:t>
      </w:r>
      <w:r w:rsidR="00882103">
        <w:rPr>
          <w:rFonts w:eastAsiaTheme="minorEastAsia" w:hint="eastAsia"/>
          <w:lang w:val="en-US" w:eastAsia="zh-CN"/>
        </w:rPr>
        <w:t>on</w:t>
      </w:r>
      <w:r w:rsidR="00882103">
        <w:rPr>
          <w:rFonts w:eastAsiaTheme="minorEastAsia"/>
          <w:lang w:val="en-US" w:eastAsia="zh-CN"/>
        </w:rPr>
        <w:t xml:space="preserve"> </w:t>
      </w:r>
      <w:r w:rsidR="00882103">
        <w:rPr>
          <w:rFonts w:eastAsiaTheme="minorEastAsia" w:hint="eastAsia"/>
          <w:lang w:val="en-US" w:eastAsia="zh-CN"/>
        </w:rPr>
        <w:t>the</w:t>
      </w:r>
      <w:r w:rsidR="00882103">
        <w:rPr>
          <w:rFonts w:eastAsiaTheme="minorEastAsia"/>
          <w:lang w:val="en-US" w:eastAsia="zh-CN"/>
        </w:rPr>
        <w:t xml:space="preserve"> </w:t>
      </w:r>
      <w:r w:rsidR="00882103">
        <w:rPr>
          <w:rFonts w:eastAsiaTheme="minorEastAsia" w:hint="eastAsia"/>
          <w:lang w:val="en-US" w:eastAsia="zh-CN"/>
        </w:rPr>
        <w:t>existing</w:t>
      </w:r>
      <w:r w:rsidR="00882103">
        <w:rPr>
          <w:rFonts w:eastAsiaTheme="minorEastAsia"/>
          <w:lang w:val="en-US" w:eastAsia="zh-CN"/>
        </w:rPr>
        <w:t xml:space="preserve"> </w:t>
      </w:r>
      <w:r w:rsidR="00882103">
        <w:rPr>
          <w:rFonts w:eastAsiaTheme="minorEastAsia" w:hint="eastAsia"/>
          <w:lang w:val="en-US" w:eastAsia="zh-CN"/>
        </w:rPr>
        <w:t>measurement</w:t>
      </w:r>
      <w:r w:rsidR="00882103">
        <w:rPr>
          <w:rFonts w:eastAsiaTheme="minorEastAsia"/>
          <w:lang w:val="en-US" w:eastAsia="zh-CN"/>
        </w:rPr>
        <w:t xml:space="preserve"> </w:t>
      </w:r>
      <w:r w:rsidR="00882103">
        <w:rPr>
          <w:rFonts w:eastAsiaTheme="minorEastAsia" w:hint="eastAsia"/>
          <w:lang w:val="en-US" w:eastAsia="zh-CN"/>
        </w:rPr>
        <w:t>and enhanced</w:t>
      </w:r>
      <w:r w:rsidR="00882103">
        <w:rPr>
          <w:rFonts w:eastAsiaTheme="minorEastAsia"/>
          <w:lang w:val="en-US" w:eastAsia="zh-CN"/>
        </w:rPr>
        <w:t xml:space="preserve"> </w:t>
      </w:r>
      <w:r w:rsidR="00882103">
        <w:rPr>
          <w:rFonts w:eastAsiaTheme="minorEastAsia" w:hint="eastAsia"/>
          <w:lang w:val="en-US" w:eastAsia="zh-CN"/>
        </w:rPr>
        <w:t>measurement</w:t>
      </w:r>
      <w:r w:rsidR="00461202">
        <w:rPr>
          <w:rFonts w:eastAsiaTheme="minorEastAsia"/>
          <w:lang w:val="en-US" w:eastAsia="zh-CN"/>
        </w:rPr>
        <w:t xml:space="preserve">. </w:t>
      </w:r>
      <w:r w:rsidR="00513A34">
        <w:rPr>
          <w:rFonts w:eastAsiaTheme="minorEastAsia"/>
          <w:lang w:val="en-US" w:eastAsia="zh-CN"/>
        </w:rPr>
        <w:t>Some progress was made in the discussion and the corresponding</w:t>
      </w:r>
      <w:r w:rsidR="008A7A68">
        <w:rPr>
          <w:rFonts w:eastAsiaTheme="minorEastAsia"/>
          <w:lang w:val="en-US" w:eastAsia="zh-CN"/>
        </w:rPr>
        <w:t xml:space="preserve"> </w:t>
      </w:r>
      <w:r w:rsidR="00C96987">
        <w:rPr>
          <w:rFonts w:eastAsiaTheme="minorEastAsia"/>
          <w:lang w:val="en-US" w:eastAsia="zh-CN"/>
        </w:rPr>
        <w:t xml:space="preserve">agreements were captured in the </w:t>
      </w:r>
      <w:r w:rsidR="00E70A01">
        <w:rPr>
          <w:rFonts w:eastAsiaTheme="minorEastAsia"/>
          <w:lang w:val="en-US" w:eastAsia="zh-CN"/>
        </w:rPr>
        <w:t>WF [</w:t>
      </w:r>
      <w:r w:rsidR="00BD3915">
        <w:rPr>
          <w:rFonts w:eastAsiaTheme="minorEastAsia"/>
          <w:lang w:val="en-US" w:eastAsia="zh-CN"/>
        </w:rPr>
        <w:t>1</w:t>
      </w:r>
      <w:r w:rsidR="00C96987">
        <w:rPr>
          <w:rFonts w:eastAsiaTheme="minorEastAsia"/>
          <w:lang w:val="en-US" w:eastAsia="zh-CN"/>
        </w:rPr>
        <w:t>]</w:t>
      </w:r>
      <w:r w:rsidR="00BD3915">
        <w:rPr>
          <w:rFonts w:eastAsiaTheme="minorEastAsia"/>
          <w:lang w:val="en-US" w:eastAsia="zh-CN"/>
        </w:rPr>
        <w:t>.</w:t>
      </w:r>
    </w:p>
    <w:p w14:paraId="1F64930E" w14:textId="0720AC29" w:rsidR="00215E35" w:rsidRDefault="00215E35" w:rsidP="00215E35">
      <w:pPr>
        <w:spacing w:before="180"/>
        <w:jc w:val="both"/>
        <w:rPr>
          <w:rFonts w:eastAsiaTheme="minorEastAsia"/>
          <w:lang w:eastAsia="zh-CN"/>
        </w:rPr>
      </w:pPr>
      <w:r>
        <w:rPr>
          <w:rFonts w:eastAsiaTheme="minorEastAsia"/>
          <w:lang w:eastAsia="zh-CN"/>
        </w:rPr>
        <w:t>Therefore, we would like to</w:t>
      </w:r>
      <w:r w:rsidR="00B27C12">
        <w:rPr>
          <w:rFonts w:eastAsiaTheme="minorEastAsia"/>
          <w:lang w:eastAsia="zh-CN"/>
        </w:rPr>
        <w:t xml:space="preserve"> provide</w:t>
      </w:r>
      <w:r w:rsidR="003902E5">
        <w:rPr>
          <w:rFonts w:eastAsiaTheme="minorEastAsia"/>
          <w:lang w:eastAsia="zh-CN"/>
        </w:rPr>
        <w:t xml:space="preserve"> </w:t>
      </w:r>
      <w:r w:rsidR="002F7A1F">
        <w:rPr>
          <w:rFonts w:eastAsiaTheme="minorEastAsia"/>
          <w:lang w:eastAsia="zh-CN"/>
        </w:rPr>
        <w:t>further analyses</w:t>
      </w:r>
      <w:r w:rsidR="00287B74">
        <w:rPr>
          <w:rFonts w:eastAsiaTheme="minorEastAsia"/>
          <w:lang w:eastAsia="zh-CN"/>
        </w:rPr>
        <w:t xml:space="preserve"> </w:t>
      </w:r>
      <w:r w:rsidR="00A97079" w:rsidRPr="00A97079">
        <w:rPr>
          <w:rFonts w:eastAsiaTheme="minorEastAsia"/>
          <w:lang w:eastAsia="zh-CN"/>
        </w:rPr>
        <w:t>solutions respectively based on the existing measurement and enhanced measurement</w:t>
      </w:r>
      <w:r>
        <w:rPr>
          <w:rFonts w:eastAsiaTheme="minorEastAsia"/>
          <w:lang w:eastAsia="zh-CN"/>
        </w:rPr>
        <w:t>.</w:t>
      </w:r>
    </w:p>
    <w:p w14:paraId="6FF7306E" w14:textId="73F01538" w:rsidR="00DF0231" w:rsidRDefault="00DF0231" w:rsidP="00DF0231">
      <w:pPr>
        <w:pStyle w:val="1"/>
        <w:numPr>
          <w:ilvl w:val="0"/>
          <w:numId w:val="1"/>
        </w:numPr>
        <w:rPr>
          <w:lang w:val="en-US"/>
        </w:rPr>
      </w:pPr>
      <w:r w:rsidRPr="002D2977">
        <w:rPr>
          <w:lang w:val="en-US"/>
        </w:rPr>
        <w:t>Discussion</w:t>
      </w:r>
    </w:p>
    <w:p w14:paraId="70F5C63A" w14:textId="6321C9E2" w:rsidR="00AB0959" w:rsidRDefault="00F64511" w:rsidP="005E587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4F6666">
        <w:rPr>
          <w:rFonts w:ascii="Times New Roman" w:eastAsia="MS Mincho" w:hAnsi="Times New Roman" w:cs="Times New Roman"/>
          <w:lang w:val="en-US"/>
        </w:rPr>
        <w:t>S</w:t>
      </w:r>
      <w:r w:rsidR="004F6666" w:rsidRPr="004F6666">
        <w:rPr>
          <w:rFonts w:ascii="Times New Roman" w:eastAsia="MS Mincho" w:hAnsi="Times New Roman" w:cs="Times New Roman"/>
          <w:lang w:val="en-US"/>
        </w:rPr>
        <w:t>olutions based on existing measurement</w:t>
      </w:r>
    </w:p>
    <w:p w14:paraId="1D9317E7" w14:textId="77777777" w:rsidR="00EF4FB7" w:rsidRDefault="009F7C4C" w:rsidP="00EE63FD">
      <w:pPr>
        <w:jc w:val="both"/>
        <w:rPr>
          <w:rFonts w:eastAsiaTheme="minorEastAsia"/>
          <w:lang w:val="en-US" w:eastAsia="zh-CN"/>
        </w:rPr>
      </w:pPr>
      <w:r>
        <w:rPr>
          <w:rFonts w:eastAsiaTheme="minorEastAsia"/>
          <w:lang w:val="en-US" w:eastAsia="zh-CN"/>
        </w:rPr>
        <w:t xml:space="preserve">For the </w:t>
      </w:r>
      <w:r w:rsidR="0025238F">
        <w:rPr>
          <w:rFonts w:eastAsiaTheme="minorEastAsia"/>
          <w:lang w:val="en-US" w:eastAsia="zh-CN"/>
        </w:rPr>
        <w:t xml:space="preserve">current </w:t>
      </w:r>
      <w:r w:rsidR="00D622BD">
        <w:rPr>
          <w:rFonts w:eastAsiaTheme="minorEastAsia"/>
          <w:lang w:val="en-US" w:eastAsia="zh-CN"/>
        </w:rPr>
        <w:t>measurement performed</w:t>
      </w:r>
      <w:r w:rsidR="00EE33F7">
        <w:rPr>
          <w:rFonts w:eastAsiaTheme="minorEastAsia"/>
          <w:lang w:val="en-US" w:eastAsia="zh-CN"/>
        </w:rPr>
        <w:t xml:space="preserve"> in </w:t>
      </w:r>
      <w:r w:rsidR="00354DB6">
        <w:rPr>
          <w:rFonts w:eastAsiaTheme="minorEastAsia"/>
          <w:lang w:val="en-US" w:eastAsia="zh-CN"/>
        </w:rPr>
        <w:t>idle/inacti</w:t>
      </w:r>
      <w:r w:rsidR="00603ADD">
        <w:rPr>
          <w:rFonts w:eastAsiaTheme="minorEastAsia"/>
          <w:lang w:val="en-US" w:eastAsia="zh-CN"/>
        </w:rPr>
        <w:t xml:space="preserve">ve </w:t>
      </w:r>
      <w:r w:rsidR="006F3D6F">
        <w:rPr>
          <w:rFonts w:eastAsiaTheme="minorEastAsia"/>
          <w:lang w:val="en-US" w:eastAsia="zh-CN"/>
        </w:rPr>
        <w:t>mode</w:t>
      </w:r>
      <w:r w:rsidR="00281E4F">
        <w:rPr>
          <w:rFonts w:eastAsiaTheme="minorEastAsia"/>
          <w:lang w:val="en-US" w:eastAsia="zh-CN"/>
        </w:rPr>
        <w:t xml:space="preserve">, only </w:t>
      </w:r>
      <w:r w:rsidR="00F56526">
        <w:rPr>
          <w:rFonts w:eastAsiaTheme="minorEastAsia"/>
          <w:lang w:val="en-US" w:eastAsia="zh-CN"/>
        </w:rPr>
        <w:t xml:space="preserve">the </w:t>
      </w:r>
      <w:r w:rsidR="00AD7684" w:rsidRPr="00AD7684">
        <w:rPr>
          <w:rFonts w:eastAsiaTheme="minorEastAsia"/>
          <w:lang w:val="en-US" w:eastAsia="zh-CN"/>
        </w:rPr>
        <w:t>availability of measurement results</w:t>
      </w:r>
      <w:r w:rsidR="00CF7CFC">
        <w:rPr>
          <w:rFonts w:eastAsiaTheme="minorEastAsia"/>
          <w:lang w:val="en-US" w:eastAsia="zh-CN"/>
        </w:rPr>
        <w:t xml:space="preserve"> and </w:t>
      </w:r>
      <w:r w:rsidR="00275C0F">
        <w:rPr>
          <w:rFonts w:eastAsiaTheme="minorEastAsia"/>
          <w:lang w:val="en-US" w:eastAsia="zh-CN"/>
        </w:rPr>
        <w:t>the corresponding</w:t>
      </w:r>
      <w:r w:rsidR="00D045B5">
        <w:rPr>
          <w:rFonts w:eastAsiaTheme="minorEastAsia"/>
          <w:lang w:val="en-US" w:eastAsia="zh-CN"/>
        </w:rPr>
        <w:t xml:space="preserve"> available</w:t>
      </w:r>
      <w:r w:rsidR="00275C0F">
        <w:rPr>
          <w:rFonts w:eastAsiaTheme="minorEastAsia"/>
          <w:lang w:val="en-US" w:eastAsia="zh-CN"/>
        </w:rPr>
        <w:t xml:space="preserve"> measurement result will be reported</w:t>
      </w:r>
      <w:r w:rsidR="00690A8A">
        <w:rPr>
          <w:rFonts w:eastAsiaTheme="minorEastAsia"/>
          <w:lang w:val="en-US" w:eastAsia="zh-CN"/>
        </w:rPr>
        <w:t xml:space="preserve">. </w:t>
      </w:r>
      <w:r w:rsidR="00FE7492">
        <w:rPr>
          <w:rFonts w:eastAsiaTheme="minorEastAsia"/>
          <w:lang w:val="en-US" w:eastAsia="zh-CN"/>
        </w:rPr>
        <w:t xml:space="preserve">The NW </w:t>
      </w:r>
      <w:r w:rsidR="00FE7492">
        <w:rPr>
          <w:rFonts w:eastAsiaTheme="minorEastAsia" w:hint="eastAsia"/>
          <w:lang w:val="en-US" w:eastAsia="zh-CN"/>
        </w:rPr>
        <w:t>o</w:t>
      </w:r>
      <w:r w:rsidR="00FE7492">
        <w:rPr>
          <w:rFonts w:eastAsiaTheme="minorEastAsia"/>
          <w:lang w:val="en-US" w:eastAsia="zh-CN"/>
        </w:rPr>
        <w:t xml:space="preserve">r UE will not check </w:t>
      </w:r>
      <w:r w:rsidR="00B31AE0">
        <w:rPr>
          <w:rFonts w:eastAsiaTheme="minorEastAsia"/>
          <w:lang w:val="en-US" w:eastAsia="zh-CN"/>
        </w:rPr>
        <w:t>whether the results are valid or not</w:t>
      </w:r>
      <w:r w:rsidR="00CF0E10">
        <w:rPr>
          <w:rFonts w:eastAsiaTheme="minorEastAsia"/>
          <w:lang w:val="en-US" w:eastAsia="zh-CN"/>
        </w:rPr>
        <w:t>, which may ca</w:t>
      </w:r>
      <w:r w:rsidR="009715CB">
        <w:rPr>
          <w:rFonts w:eastAsiaTheme="minorEastAsia"/>
          <w:lang w:val="en-US" w:eastAsia="zh-CN"/>
        </w:rPr>
        <w:t xml:space="preserve">use </w:t>
      </w:r>
      <w:r w:rsidR="005B413C">
        <w:rPr>
          <w:rFonts w:eastAsiaTheme="minorEastAsia"/>
          <w:lang w:val="en-US" w:eastAsia="zh-CN"/>
        </w:rPr>
        <w:t xml:space="preserve">NW </w:t>
      </w:r>
      <w:r w:rsidR="00532033">
        <w:rPr>
          <w:rFonts w:eastAsiaTheme="minorEastAsia"/>
          <w:lang w:val="en-US" w:eastAsia="zh-CN"/>
        </w:rPr>
        <w:t xml:space="preserve">does not know </w:t>
      </w:r>
      <w:r w:rsidR="00AF7807">
        <w:rPr>
          <w:rFonts w:eastAsiaTheme="minorEastAsia"/>
          <w:lang w:val="en-US" w:eastAsia="zh-CN"/>
        </w:rPr>
        <w:t>if</w:t>
      </w:r>
      <w:r w:rsidR="00D117A6">
        <w:rPr>
          <w:rFonts w:eastAsiaTheme="minorEastAsia"/>
          <w:lang w:val="en-US" w:eastAsia="zh-CN"/>
        </w:rPr>
        <w:t xml:space="preserve"> </w:t>
      </w:r>
      <w:r w:rsidR="00532033">
        <w:rPr>
          <w:rFonts w:eastAsiaTheme="minorEastAsia"/>
          <w:lang w:val="en-US" w:eastAsia="zh-CN"/>
        </w:rPr>
        <w:t xml:space="preserve">the </w:t>
      </w:r>
      <w:r w:rsidR="00735E16">
        <w:rPr>
          <w:rFonts w:eastAsiaTheme="minorEastAsia"/>
          <w:lang w:val="en-US" w:eastAsia="zh-CN"/>
        </w:rPr>
        <w:t>result</w:t>
      </w:r>
      <w:r w:rsidR="001114B2">
        <w:rPr>
          <w:rFonts w:eastAsiaTheme="minorEastAsia"/>
          <w:lang w:val="en-US" w:eastAsia="zh-CN"/>
        </w:rPr>
        <w:t>s</w:t>
      </w:r>
      <w:r w:rsidR="00735E16">
        <w:rPr>
          <w:rFonts w:eastAsiaTheme="minorEastAsia"/>
          <w:lang w:val="en-US" w:eastAsia="zh-CN"/>
        </w:rPr>
        <w:t xml:space="preserve"> </w:t>
      </w:r>
      <w:r w:rsidR="001114B2">
        <w:rPr>
          <w:rFonts w:eastAsiaTheme="minorEastAsia"/>
          <w:lang w:val="en-US" w:eastAsia="zh-CN"/>
        </w:rPr>
        <w:t>are</w:t>
      </w:r>
      <w:r w:rsidR="00AC6442">
        <w:rPr>
          <w:rFonts w:eastAsiaTheme="minorEastAsia"/>
          <w:lang w:val="en-US" w:eastAsia="zh-CN"/>
        </w:rPr>
        <w:t xml:space="preserve"> </w:t>
      </w:r>
      <w:r w:rsidR="00A32F37">
        <w:rPr>
          <w:rFonts w:eastAsiaTheme="minorEastAsia"/>
          <w:lang w:val="en-US" w:eastAsia="zh-CN"/>
        </w:rPr>
        <w:t>reliable</w:t>
      </w:r>
      <w:r w:rsidR="007C31D1">
        <w:rPr>
          <w:rFonts w:eastAsiaTheme="minorEastAsia"/>
          <w:lang w:val="en-US" w:eastAsia="zh-CN"/>
        </w:rPr>
        <w:t xml:space="preserve"> </w:t>
      </w:r>
      <w:r w:rsidR="00696038">
        <w:rPr>
          <w:rFonts w:eastAsiaTheme="minorEastAsia"/>
          <w:lang w:val="en-US" w:eastAsia="zh-CN"/>
        </w:rPr>
        <w:t>o</w:t>
      </w:r>
      <w:r w:rsidR="007716E9">
        <w:rPr>
          <w:rFonts w:eastAsiaTheme="minorEastAsia"/>
          <w:lang w:val="en-US" w:eastAsia="zh-CN"/>
        </w:rPr>
        <w:t xml:space="preserve">r </w:t>
      </w:r>
      <w:r w:rsidR="00C51443">
        <w:rPr>
          <w:rFonts w:eastAsiaTheme="minorEastAsia"/>
          <w:lang w:val="en-US" w:eastAsia="zh-CN"/>
        </w:rPr>
        <w:t>CA setup may not be correc</w:t>
      </w:r>
      <w:r w:rsidR="00772860">
        <w:rPr>
          <w:rFonts w:eastAsiaTheme="minorEastAsia"/>
          <w:lang w:val="en-US" w:eastAsia="zh-CN"/>
        </w:rPr>
        <w:t>t</w:t>
      </w:r>
      <w:r w:rsidR="00C51443">
        <w:rPr>
          <w:rFonts w:eastAsiaTheme="minorEastAsia"/>
          <w:lang w:val="en-US" w:eastAsia="zh-CN"/>
        </w:rPr>
        <w:t>.</w:t>
      </w:r>
      <w:r w:rsidR="00CA4BE4">
        <w:rPr>
          <w:rFonts w:eastAsiaTheme="minorEastAsia"/>
          <w:lang w:val="en-US" w:eastAsia="zh-CN"/>
        </w:rPr>
        <w:t xml:space="preserve"> </w:t>
      </w:r>
    </w:p>
    <w:p w14:paraId="59DD4C02" w14:textId="0E15462D" w:rsidR="00470A79" w:rsidRDefault="006D6410" w:rsidP="00022919">
      <w:pPr>
        <w:jc w:val="both"/>
        <w:rPr>
          <w:rFonts w:eastAsia="宋体"/>
          <w:color w:val="000000" w:themeColor="text1"/>
          <w:lang w:val="en-US" w:eastAsia="zh-CN"/>
        </w:rPr>
      </w:pPr>
      <w:r>
        <w:rPr>
          <w:rFonts w:eastAsiaTheme="minorEastAsia"/>
          <w:lang w:val="en-US" w:eastAsia="zh-CN"/>
        </w:rPr>
        <w:t xml:space="preserve">In the last meeting, </w:t>
      </w:r>
      <w:r w:rsidR="00053574">
        <w:rPr>
          <w:rFonts w:eastAsiaTheme="minorEastAsia"/>
          <w:lang w:val="en-US" w:eastAsia="zh-CN"/>
        </w:rPr>
        <w:t>for the</w:t>
      </w:r>
      <w:r w:rsidR="00884407">
        <w:rPr>
          <w:rFonts w:eastAsiaTheme="minorEastAsia"/>
          <w:lang w:val="en-US" w:eastAsia="zh-CN"/>
        </w:rPr>
        <w:t xml:space="preserve"> d</w:t>
      </w:r>
      <w:r w:rsidR="00884407" w:rsidRPr="00884407">
        <w:rPr>
          <w:rFonts w:eastAsiaTheme="minorEastAsia"/>
          <w:lang w:val="en-US" w:eastAsia="zh-CN"/>
        </w:rPr>
        <w:t>imensions of validation</w:t>
      </w:r>
      <w:r w:rsidR="007D6278">
        <w:rPr>
          <w:rFonts w:eastAsiaTheme="minorEastAsia"/>
          <w:lang w:val="en-US" w:eastAsia="zh-CN"/>
        </w:rPr>
        <w:t xml:space="preserve">, </w:t>
      </w:r>
      <w:r w:rsidR="004B75E6">
        <w:rPr>
          <w:rFonts w:eastAsiaTheme="minorEastAsia"/>
          <w:lang w:val="en-US" w:eastAsia="zh-CN"/>
        </w:rPr>
        <w:t>the discussion</w:t>
      </w:r>
      <w:r w:rsidR="0012480A">
        <w:rPr>
          <w:rFonts w:eastAsiaTheme="minorEastAsia"/>
          <w:lang w:val="en-US" w:eastAsia="zh-CN"/>
        </w:rPr>
        <w:t xml:space="preserve">s from companies </w:t>
      </w:r>
      <w:r w:rsidR="00727C91">
        <w:rPr>
          <w:rFonts w:eastAsiaTheme="minorEastAsia"/>
          <w:lang w:val="en-US" w:eastAsia="zh-CN"/>
        </w:rPr>
        <w:t>w</w:t>
      </w:r>
      <w:r w:rsidR="00D33EAA">
        <w:rPr>
          <w:rFonts w:eastAsiaTheme="minorEastAsia"/>
          <w:lang w:val="en-US" w:eastAsia="zh-CN"/>
        </w:rPr>
        <w:t>ere</w:t>
      </w:r>
      <w:r w:rsidR="00727C91">
        <w:rPr>
          <w:rFonts w:eastAsiaTheme="minorEastAsia"/>
          <w:lang w:val="en-US" w:eastAsia="zh-CN"/>
        </w:rPr>
        <w:t xml:space="preserve"> </w:t>
      </w:r>
      <w:r w:rsidR="009512DD">
        <w:rPr>
          <w:rFonts w:eastAsiaTheme="minorEastAsia"/>
          <w:lang w:val="en-US" w:eastAsia="zh-CN"/>
        </w:rPr>
        <w:t xml:space="preserve">basically </w:t>
      </w:r>
      <w:r w:rsidR="006E2F1A">
        <w:rPr>
          <w:rFonts w:eastAsiaTheme="minorEastAsia"/>
          <w:lang w:val="en-US" w:eastAsia="zh-CN"/>
        </w:rPr>
        <w:t>focus</w:t>
      </w:r>
      <w:r w:rsidR="0096525E">
        <w:rPr>
          <w:rFonts w:eastAsiaTheme="minorEastAsia"/>
          <w:lang w:val="en-US" w:eastAsia="zh-CN"/>
        </w:rPr>
        <w:t xml:space="preserve">ed on </w:t>
      </w:r>
      <w:r w:rsidR="00083709">
        <w:rPr>
          <w:rFonts w:eastAsiaTheme="minorEastAsia"/>
          <w:lang w:val="en-US" w:eastAsia="zh-CN"/>
        </w:rPr>
        <w:t xml:space="preserve">two </w:t>
      </w:r>
      <w:r w:rsidR="0020622A">
        <w:rPr>
          <w:rFonts w:eastAsiaTheme="minorEastAsia"/>
          <w:lang w:val="en-US" w:eastAsia="zh-CN"/>
        </w:rPr>
        <w:t xml:space="preserve">methods </w:t>
      </w:r>
      <w:r w:rsidR="004218EB">
        <w:rPr>
          <w:rFonts w:eastAsiaTheme="minorEastAsia"/>
          <w:lang w:val="en-US" w:eastAsia="zh-CN"/>
        </w:rPr>
        <w:t xml:space="preserve">to </w:t>
      </w:r>
      <w:r w:rsidR="00E7357A">
        <w:rPr>
          <w:rFonts w:eastAsiaTheme="minorEastAsia"/>
          <w:lang w:val="en-US" w:eastAsia="zh-CN"/>
        </w:rPr>
        <w:t xml:space="preserve">verify the validity of measurement results obtained in idle/inactive </w:t>
      </w:r>
      <w:r w:rsidR="00620166">
        <w:rPr>
          <w:rFonts w:eastAsiaTheme="minorEastAsia"/>
          <w:lang w:val="en-US" w:eastAsia="zh-CN"/>
        </w:rPr>
        <w:t xml:space="preserve">mode </w:t>
      </w:r>
      <w:r w:rsidR="003778CC">
        <w:rPr>
          <w:rFonts w:eastAsiaTheme="minorEastAsia"/>
          <w:lang w:val="en-US" w:eastAsia="zh-CN"/>
        </w:rPr>
        <w:t xml:space="preserve">from </w:t>
      </w:r>
      <w:r w:rsidR="003A3337">
        <w:rPr>
          <w:rFonts w:eastAsiaTheme="minorEastAsia"/>
          <w:lang w:val="en-US" w:eastAsia="zh-CN"/>
        </w:rPr>
        <w:t xml:space="preserve">time </w:t>
      </w:r>
      <w:r w:rsidR="002E0B33">
        <w:rPr>
          <w:rFonts w:eastAsiaTheme="minorEastAsia"/>
          <w:lang w:val="en-US" w:eastAsia="zh-CN"/>
        </w:rPr>
        <w:t xml:space="preserve">duration </w:t>
      </w:r>
      <w:r w:rsidR="003A3337">
        <w:rPr>
          <w:rFonts w:eastAsiaTheme="minorEastAsia"/>
          <w:lang w:val="en-US" w:eastAsia="zh-CN"/>
        </w:rPr>
        <w:t xml:space="preserve">dimension and RSRP/RSRQ </w:t>
      </w:r>
      <w:r w:rsidR="00DB4D6E">
        <w:rPr>
          <w:rFonts w:eastAsiaTheme="minorEastAsia"/>
          <w:lang w:val="en-US" w:eastAsia="zh-CN"/>
        </w:rPr>
        <w:t>va</w:t>
      </w:r>
      <w:r w:rsidR="00AB1EEA">
        <w:rPr>
          <w:rFonts w:eastAsiaTheme="minorEastAsia"/>
          <w:lang w:val="en-US" w:eastAsia="zh-CN"/>
        </w:rPr>
        <w:t>riation</w:t>
      </w:r>
      <w:r w:rsidR="00F4488B">
        <w:rPr>
          <w:rFonts w:eastAsiaTheme="minorEastAsia"/>
          <w:lang w:val="en-US" w:eastAsia="zh-CN"/>
        </w:rPr>
        <w:t xml:space="preserve"> dimension</w:t>
      </w:r>
      <w:r w:rsidR="00C62434">
        <w:rPr>
          <w:rFonts w:eastAsiaTheme="minorEastAsia"/>
          <w:lang w:val="en-US" w:eastAsia="zh-CN"/>
        </w:rPr>
        <w:t>.</w:t>
      </w:r>
      <w:r w:rsidR="00801163">
        <w:rPr>
          <w:rFonts w:eastAsiaTheme="minorEastAsia"/>
          <w:lang w:val="en-US" w:eastAsia="zh-CN"/>
        </w:rPr>
        <w:t xml:space="preserve"> </w:t>
      </w:r>
      <w:r w:rsidR="009D1290">
        <w:rPr>
          <w:rFonts w:eastAsiaTheme="minorEastAsia"/>
          <w:lang w:val="en-US" w:eastAsia="zh-CN"/>
        </w:rPr>
        <w:t xml:space="preserve">From time duration </w:t>
      </w:r>
      <w:r w:rsidR="008D3250">
        <w:rPr>
          <w:rFonts w:eastAsiaTheme="minorEastAsia"/>
          <w:lang w:val="en-US" w:eastAsia="zh-CN"/>
        </w:rPr>
        <w:t xml:space="preserve">dimension, </w:t>
      </w:r>
      <w:r w:rsidR="00D8639B">
        <w:rPr>
          <w:rFonts w:eastAsia="宋体"/>
          <w:color w:val="000000" w:themeColor="text1"/>
          <w:lang w:val="en-US"/>
        </w:rPr>
        <w:t>r</w:t>
      </w:r>
      <w:r w:rsidR="00B82096" w:rsidRPr="00820717">
        <w:rPr>
          <w:rFonts w:eastAsia="宋体"/>
          <w:color w:val="000000" w:themeColor="text1"/>
          <w:lang w:val="en-US"/>
        </w:rPr>
        <w:t>esult</w:t>
      </w:r>
      <w:r w:rsidR="00D94DAC">
        <w:rPr>
          <w:rFonts w:eastAsia="宋体"/>
          <w:color w:val="000000" w:themeColor="text1"/>
          <w:lang w:val="en-US"/>
        </w:rPr>
        <w:t>s</w:t>
      </w:r>
      <w:r w:rsidR="00B82096" w:rsidRPr="00820717">
        <w:rPr>
          <w:rFonts w:eastAsia="宋体"/>
          <w:color w:val="000000" w:themeColor="text1"/>
          <w:lang w:val="en-US"/>
        </w:rPr>
        <w:t xml:space="preserve"> </w:t>
      </w:r>
      <w:r w:rsidR="00B474EE">
        <w:rPr>
          <w:rFonts w:eastAsia="宋体"/>
          <w:color w:val="000000" w:themeColor="text1"/>
          <w:lang w:val="en-US"/>
        </w:rPr>
        <w:t>could</w:t>
      </w:r>
      <w:r w:rsidR="008D7B54">
        <w:rPr>
          <w:rFonts w:eastAsia="宋体"/>
          <w:color w:val="000000" w:themeColor="text1"/>
          <w:lang w:val="en-US"/>
        </w:rPr>
        <w:t xml:space="preserve"> be</w:t>
      </w:r>
      <w:r w:rsidR="00B82096" w:rsidRPr="00820717">
        <w:rPr>
          <w:rFonts w:eastAsia="宋体"/>
          <w:color w:val="000000" w:themeColor="text1"/>
          <w:lang w:val="en-US"/>
        </w:rPr>
        <w:t xml:space="preserve"> considered valid if the measurement </w:t>
      </w:r>
      <w:r w:rsidR="006C7703" w:rsidRPr="00820717">
        <w:rPr>
          <w:rFonts w:eastAsia="宋体"/>
          <w:color w:val="000000" w:themeColor="text1"/>
          <w:lang w:val="en-US"/>
        </w:rPr>
        <w:t>is</w:t>
      </w:r>
      <w:r w:rsidR="00B82096" w:rsidRPr="00820717">
        <w:rPr>
          <w:rFonts w:eastAsia="宋体"/>
          <w:color w:val="000000" w:themeColor="text1"/>
          <w:lang w:val="en-US"/>
        </w:rPr>
        <w:t xml:space="preserve"> performed within the last [X] seconds before it is reported</w:t>
      </w:r>
      <w:r w:rsidR="005F3883">
        <w:rPr>
          <w:rFonts w:eastAsia="宋体"/>
          <w:color w:val="000000" w:themeColor="text1"/>
          <w:lang w:val="en-US"/>
        </w:rPr>
        <w:t xml:space="preserve">. </w:t>
      </w:r>
      <w:r w:rsidR="00361055" w:rsidRPr="00361055">
        <w:rPr>
          <w:rFonts w:eastAsia="宋体"/>
          <w:color w:val="000000" w:themeColor="text1"/>
          <w:lang w:val="en-US"/>
        </w:rPr>
        <w:t xml:space="preserve">From </w:t>
      </w:r>
      <w:r w:rsidR="00361055">
        <w:rPr>
          <w:rFonts w:eastAsia="宋体"/>
          <w:color w:val="000000" w:themeColor="text1"/>
          <w:lang w:val="en-US"/>
        </w:rPr>
        <w:t>UE</w:t>
      </w:r>
      <w:r w:rsidR="00361055" w:rsidRPr="00361055">
        <w:rPr>
          <w:rFonts w:eastAsia="宋体"/>
          <w:color w:val="000000" w:themeColor="text1"/>
          <w:lang w:val="en-US"/>
        </w:rPr>
        <w:t xml:space="preserve"> implementation point of view,</w:t>
      </w:r>
      <w:r w:rsidR="00361055">
        <w:rPr>
          <w:rFonts w:eastAsia="宋体"/>
          <w:color w:val="000000" w:themeColor="text1"/>
          <w:lang w:val="en-US"/>
        </w:rPr>
        <w:t xml:space="preserve"> </w:t>
      </w:r>
      <w:r w:rsidR="00432B71">
        <w:rPr>
          <w:rFonts w:eastAsia="宋体"/>
          <w:color w:val="000000" w:themeColor="text1"/>
          <w:lang w:val="en-US"/>
        </w:rPr>
        <w:t xml:space="preserve">the validity </w:t>
      </w:r>
      <w:r w:rsidR="00D5276A">
        <w:rPr>
          <w:rFonts w:eastAsia="宋体"/>
          <w:color w:val="000000" w:themeColor="text1"/>
          <w:lang w:val="en-US"/>
        </w:rPr>
        <w:t xml:space="preserve">is easier </w:t>
      </w:r>
      <w:r w:rsidR="00BE2F8B">
        <w:rPr>
          <w:rFonts w:eastAsia="宋体"/>
          <w:color w:val="000000" w:themeColor="text1"/>
          <w:lang w:val="en-US"/>
        </w:rPr>
        <w:t>to be verified</w:t>
      </w:r>
      <w:r w:rsidR="00C85ED4">
        <w:rPr>
          <w:rFonts w:eastAsia="宋体"/>
          <w:color w:val="000000" w:themeColor="text1"/>
          <w:lang w:val="en-US"/>
        </w:rPr>
        <w:t xml:space="preserve"> </w:t>
      </w:r>
      <w:r w:rsidR="00A669A0">
        <w:rPr>
          <w:rFonts w:eastAsia="宋体"/>
          <w:color w:val="000000" w:themeColor="text1"/>
          <w:lang w:val="en-US"/>
        </w:rPr>
        <w:t xml:space="preserve">compared with </w:t>
      </w:r>
      <w:r w:rsidR="0075023E">
        <w:rPr>
          <w:rFonts w:eastAsia="宋体"/>
          <w:color w:val="000000" w:themeColor="text1"/>
          <w:lang w:val="en-US"/>
        </w:rPr>
        <w:t xml:space="preserve">checking </w:t>
      </w:r>
      <w:r w:rsidR="00104CCD">
        <w:rPr>
          <w:rFonts w:eastAsia="宋体"/>
          <w:color w:val="000000" w:themeColor="text1"/>
          <w:lang w:val="en-US"/>
        </w:rPr>
        <w:t xml:space="preserve">if the </w:t>
      </w:r>
      <w:r w:rsidR="006F4182">
        <w:rPr>
          <w:rFonts w:eastAsia="宋体"/>
          <w:color w:val="000000" w:themeColor="text1"/>
          <w:lang w:val="en-US"/>
        </w:rPr>
        <w:t xml:space="preserve">RSRP </w:t>
      </w:r>
      <w:r w:rsidR="009D7D09">
        <w:rPr>
          <w:rFonts w:eastAsia="宋体"/>
          <w:color w:val="000000" w:themeColor="text1"/>
          <w:lang w:val="en-US"/>
        </w:rPr>
        <w:t>vari</w:t>
      </w:r>
      <w:r w:rsidR="00287626">
        <w:rPr>
          <w:rFonts w:eastAsia="宋体"/>
          <w:color w:val="000000" w:themeColor="text1"/>
          <w:lang w:val="en-US"/>
        </w:rPr>
        <w:t xml:space="preserve">ed </w:t>
      </w:r>
      <w:r w:rsidR="00652846">
        <w:rPr>
          <w:rFonts w:eastAsia="宋体"/>
          <w:color w:val="000000" w:themeColor="text1"/>
          <w:lang w:val="en-US"/>
        </w:rPr>
        <w:t xml:space="preserve">a lot </w:t>
      </w:r>
      <w:r w:rsidR="003D67D3">
        <w:rPr>
          <w:rFonts w:eastAsia="宋体"/>
          <w:color w:val="000000" w:themeColor="text1"/>
          <w:lang w:val="en-US"/>
        </w:rPr>
        <w:t xml:space="preserve">compared with </w:t>
      </w:r>
      <w:r w:rsidR="00E95E7D">
        <w:rPr>
          <w:rFonts w:eastAsia="宋体"/>
          <w:color w:val="000000" w:themeColor="text1"/>
          <w:lang w:val="en-US"/>
        </w:rPr>
        <w:t xml:space="preserve">the </w:t>
      </w:r>
      <w:r w:rsidR="00F83AED">
        <w:rPr>
          <w:rFonts w:eastAsia="宋体"/>
          <w:color w:val="000000" w:themeColor="text1"/>
          <w:lang w:val="en-US"/>
        </w:rPr>
        <w:t xml:space="preserve">previous </w:t>
      </w:r>
      <w:r w:rsidR="004F0CDE">
        <w:rPr>
          <w:rFonts w:eastAsia="宋体"/>
          <w:color w:val="000000" w:themeColor="text1"/>
          <w:lang w:val="en-US"/>
        </w:rPr>
        <w:t xml:space="preserve">RSRP </w:t>
      </w:r>
      <w:r w:rsidR="00B86DF8">
        <w:rPr>
          <w:rFonts w:eastAsia="宋体"/>
          <w:color w:val="000000" w:themeColor="text1"/>
          <w:lang w:val="en-US"/>
        </w:rPr>
        <w:t>value.</w:t>
      </w:r>
      <w:r w:rsidR="008040CD">
        <w:rPr>
          <w:rFonts w:eastAsia="宋体" w:hint="eastAsia"/>
          <w:color w:val="000000" w:themeColor="text1"/>
          <w:lang w:val="en-US" w:eastAsia="zh-CN"/>
        </w:rPr>
        <w:t xml:space="preserve"> </w:t>
      </w:r>
    </w:p>
    <w:p w14:paraId="22D6A58E" w14:textId="393E5409" w:rsidR="00F278F7" w:rsidRPr="00022919" w:rsidRDefault="00E3713C" w:rsidP="00022919">
      <w:pPr>
        <w:jc w:val="both"/>
        <w:rPr>
          <w:rFonts w:eastAsia="宋体"/>
          <w:color w:val="000000" w:themeColor="text1"/>
          <w:lang w:val="en-US" w:eastAsia="zh-CN"/>
        </w:rPr>
      </w:pPr>
      <w:r>
        <w:rPr>
          <w:rFonts w:eastAsia="宋体"/>
          <w:color w:val="000000" w:themeColor="text1"/>
          <w:lang w:val="en-US" w:eastAsia="zh-CN"/>
        </w:rPr>
        <w:t xml:space="preserve">Regarding the </w:t>
      </w:r>
      <w:r w:rsidR="00426BAE" w:rsidRPr="00884407">
        <w:rPr>
          <w:rFonts w:eastAsiaTheme="minorEastAsia"/>
          <w:lang w:val="en-US" w:eastAsia="zh-CN"/>
        </w:rPr>
        <w:t>validation</w:t>
      </w:r>
      <w:r w:rsidR="009E58FF">
        <w:rPr>
          <w:rFonts w:eastAsia="宋体"/>
          <w:color w:val="000000" w:themeColor="text1"/>
          <w:lang w:val="en-US" w:eastAsia="zh-CN"/>
        </w:rPr>
        <w:t xml:space="preserve">, one special case </w:t>
      </w:r>
      <w:r w:rsidR="00D77E80">
        <w:rPr>
          <w:rFonts w:eastAsia="宋体"/>
          <w:color w:val="000000" w:themeColor="text1"/>
          <w:lang w:val="en-US" w:eastAsia="zh-CN"/>
        </w:rPr>
        <w:t>n</w:t>
      </w:r>
      <w:r w:rsidR="00CE3E54">
        <w:rPr>
          <w:rFonts w:eastAsia="宋体"/>
          <w:color w:val="000000" w:themeColor="text1"/>
          <w:lang w:val="en-US" w:eastAsia="zh-CN"/>
        </w:rPr>
        <w:t xml:space="preserve">eeds to be </w:t>
      </w:r>
      <w:r w:rsidR="00300B79">
        <w:rPr>
          <w:rFonts w:eastAsia="宋体"/>
          <w:color w:val="000000" w:themeColor="text1"/>
          <w:lang w:val="en-US" w:eastAsia="zh-CN"/>
        </w:rPr>
        <w:t>noticeable</w:t>
      </w:r>
      <w:r w:rsidR="000F7E34">
        <w:rPr>
          <w:rFonts w:eastAsia="宋体"/>
          <w:color w:val="000000" w:themeColor="text1"/>
          <w:lang w:val="en-US" w:eastAsia="zh-CN"/>
        </w:rPr>
        <w:t>:</w:t>
      </w:r>
      <w:r w:rsidR="00BF1701">
        <w:rPr>
          <w:rFonts w:eastAsia="宋体"/>
          <w:color w:val="000000" w:themeColor="text1"/>
          <w:lang w:val="en-US" w:eastAsia="zh-CN"/>
        </w:rPr>
        <w:t xml:space="preserve"> </w:t>
      </w:r>
      <w:r w:rsidR="00626A6A" w:rsidRPr="00626A6A">
        <w:rPr>
          <w:rFonts w:eastAsia="宋体"/>
          <w:color w:val="000000" w:themeColor="text1"/>
          <w:lang w:val="en-US" w:eastAsia="zh-CN"/>
        </w:rPr>
        <w:t xml:space="preserve">If the cell reselection occurred after the measurement was stopped OR if the cell </w:t>
      </w:r>
      <w:r w:rsidR="004D0ADB">
        <w:rPr>
          <w:rFonts w:eastAsia="宋体"/>
          <w:color w:val="000000" w:themeColor="text1"/>
          <w:lang w:val="en-US" w:eastAsia="zh-CN"/>
        </w:rPr>
        <w:t>which</w:t>
      </w:r>
      <w:r w:rsidR="00626A6A" w:rsidRPr="00626A6A">
        <w:rPr>
          <w:rFonts w:eastAsia="宋体"/>
          <w:color w:val="000000" w:themeColor="text1"/>
          <w:lang w:val="en-US" w:eastAsia="zh-CN"/>
        </w:rPr>
        <w:t xml:space="preserve"> the UE initiates the </w:t>
      </w:r>
      <w:proofErr w:type="spellStart"/>
      <w:r w:rsidR="00626A6A" w:rsidRPr="00ED436D">
        <w:rPr>
          <w:rFonts w:eastAsia="宋体"/>
          <w:i/>
          <w:color w:val="000000" w:themeColor="text1"/>
          <w:lang w:val="en-US" w:eastAsia="zh-CN"/>
        </w:rPr>
        <w:t>RRC</w:t>
      </w:r>
      <w:r w:rsidR="00633803" w:rsidRPr="00ED436D">
        <w:rPr>
          <w:rFonts w:eastAsia="宋体"/>
          <w:i/>
          <w:color w:val="000000" w:themeColor="text1"/>
          <w:lang w:val="en-US" w:eastAsia="zh-CN"/>
        </w:rPr>
        <w:t>S</w:t>
      </w:r>
      <w:r w:rsidR="00626A6A" w:rsidRPr="00ED436D">
        <w:rPr>
          <w:rFonts w:eastAsia="宋体"/>
          <w:i/>
          <w:color w:val="000000" w:themeColor="text1"/>
          <w:lang w:val="en-US" w:eastAsia="zh-CN"/>
        </w:rPr>
        <w:t>etup</w:t>
      </w:r>
      <w:r w:rsidR="00633803" w:rsidRPr="00ED436D">
        <w:rPr>
          <w:rFonts w:eastAsia="宋体"/>
          <w:i/>
          <w:color w:val="000000" w:themeColor="text1"/>
          <w:lang w:val="en-US" w:eastAsia="zh-CN"/>
        </w:rPr>
        <w:t>R</w:t>
      </w:r>
      <w:r w:rsidR="00626A6A" w:rsidRPr="00ED436D">
        <w:rPr>
          <w:rFonts w:eastAsia="宋体"/>
          <w:i/>
          <w:color w:val="000000" w:themeColor="text1"/>
          <w:lang w:val="en-US" w:eastAsia="zh-CN"/>
        </w:rPr>
        <w:t>equest</w:t>
      </w:r>
      <w:proofErr w:type="spellEnd"/>
      <w:r w:rsidR="00626A6A" w:rsidRPr="00626A6A">
        <w:rPr>
          <w:rFonts w:eastAsia="宋体"/>
          <w:color w:val="000000" w:themeColor="text1"/>
          <w:lang w:val="en-US" w:eastAsia="zh-CN"/>
        </w:rPr>
        <w:t xml:space="preserve"> is inconsistent with the cell </w:t>
      </w:r>
      <w:r w:rsidR="00CF7377">
        <w:rPr>
          <w:rFonts w:eastAsia="宋体"/>
          <w:color w:val="000000" w:themeColor="text1"/>
          <w:lang w:val="en-US" w:eastAsia="zh-CN"/>
        </w:rPr>
        <w:t>which</w:t>
      </w:r>
      <w:r w:rsidR="00626A6A" w:rsidRPr="00626A6A">
        <w:rPr>
          <w:rFonts w:eastAsia="宋体"/>
          <w:color w:val="000000" w:themeColor="text1"/>
          <w:lang w:val="en-US" w:eastAsia="zh-CN"/>
        </w:rPr>
        <w:t xml:space="preserve"> the UE stops the measurement, the measurement result will be invalid</w:t>
      </w:r>
      <w:r w:rsidR="006D4FAB">
        <w:rPr>
          <w:rFonts w:eastAsia="宋体"/>
          <w:color w:val="000000" w:themeColor="text1"/>
          <w:lang w:val="en-US" w:eastAsia="zh-CN"/>
        </w:rPr>
        <w:t xml:space="preserve"> since</w:t>
      </w:r>
      <w:r w:rsidR="00BA1254">
        <w:rPr>
          <w:rFonts w:eastAsia="宋体"/>
          <w:color w:val="000000" w:themeColor="text1"/>
          <w:lang w:val="en-US" w:eastAsia="zh-CN"/>
        </w:rPr>
        <w:t xml:space="preserve"> in which two cases, </w:t>
      </w:r>
      <w:r w:rsidR="00A330A1">
        <w:rPr>
          <w:rFonts w:eastAsia="宋体"/>
          <w:color w:val="000000" w:themeColor="text1"/>
          <w:lang w:val="en-US" w:eastAsia="zh-CN"/>
        </w:rPr>
        <w:t xml:space="preserve">the measurement </w:t>
      </w:r>
      <w:r w:rsidR="00241D6D">
        <w:rPr>
          <w:rFonts w:eastAsia="宋体"/>
          <w:color w:val="000000" w:themeColor="text1"/>
          <w:lang w:val="en-US" w:eastAsia="zh-CN"/>
        </w:rPr>
        <w:t>results</w:t>
      </w:r>
      <w:r w:rsidR="00E26EC5">
        <w:rPr>
          <w:rFonts w:eastAsia="宋体"/>
          <w:color w:val="000000" w:themeColor="text1"/>
          <w:lang w:val="en-US" w:eastAsia="zh-CN"/>
        </w:rPr>
        <w:t xml:space="preserve"> </w:t>
      </w:r>
      <w:r w:rsidR="00966618">
        <w:rPr>
          <w:rFonts w:eastAsia="宋体"/>
          <w:color w:val="000000" w:themeColor="text1"/>
          <w:lang w:val="en-US" w:eastAsia="zh-CN"/>
        </w:rPr>
        <w:t>may</w:t>
      </w:r>
      <w:r w:rsidR="005A6CF7">
        <w:rPr>
          <w:rFonts w:eastAsia="宋体"/>
          <w:color w:val="000000" w:themeColor="text1"/>
          <w:lang w:val="en-US" w:eastAsia="zh-CN"/>
        </w:rPr>
        <w:t xml:space="preserve"> be </w:t>
      </w:r>
      <w:r w:rsidR="00B8050A">
        <w:rPr>
          <w:rFonts w:eastAsia="宋体"/>
          <w:color w:val="000000" w:themeColor="text1"/>
          <w:lang w:val="en-US" w:eastAsia="zh-CN"/>
        </w:rPr>
        <w:t xml:space="preserve">not </w:t>
      </w:r>
      <w:r w:rsidR="005A6CF7">
        <w:rPr>
          <w:rFonts w:eastAsia="宋体"/>
          <w:color w:val="000000" w:themeColor="text1"/>
          <w:lang w:val="en-US" w:eastAsia="zh-CN"/>
        </w:rPr>
        <w:t>reliable</w:t>
      </w:r>
      <w:r w:rsidR="00EC4837">
        <w:rPr>
          <w:rFonts w:eastAsia="宋体"/>
          <w:color w:val="000000" w:themeColor="text1"/>
          <w:lang w:val="en-US" w:eastAsia="zh-CN"/>
        </w:rPr>
        <w:t>.</w:t>
      </w:r>
      <w:r w:rsidR="00AD509E">
        <w:rPr>
          <w:rFonts w:eastAsia="宋体"/>
          <w:color w:val="000000" w:themeColor="text1"/>
          <w:lang w:val="en-US" w:eastAsia="zh-CN"/>
        </w:rPr>
        <w:t xml:space="preserve"> </w:t>
      </w:r>
    </w:p>
    <w:p w14:paraId="72C349B8" w14:textId="3CC0D8C4" w:rsidR="009244C7" w:rsidRPr="00AB4660" w:rsidRDefault="009244C7" w:rsidP="009244C7">
      <w:pPr>
        <w:rPr>
          <w:rFonts w:eastAsiaTheme="minorEastAsia"/>
          <w:b/>
          <w:lang w:val="en-US" w:eastAsia="zh-CN"/>
        </w:rPr>
      </w:pPr>
      <w:r w:rsidRPr="00AB4660">
        <w:rPr>
          <w:rFonts w:eastAsiaTheme="minorEastAsia"/>
          <w:b/>
          <w:lang w:val="en-US" w:eastAsia="zh-CN"/>
        </w:rPr>
        <w:t xml:space="preserve">Proposal 1: </w:t>
      </w:r>
      <w:r w:rsidR="00797826">
        <w:rPr>
          <w:rFonts w:eastAsiaTheme="minorEastAsia"/>
          <w:b/>
          <w:lang w:val="en-US" w:eastAsia="zh-CN"/>
        </w:rPr>
        <w:t>I</w:t>
      </w:r>
      <w:r w:rsidRPr="00AB4660">
        <w:rPr>
          <w:rFonts w:eastAsiaTheme="minorEastAsia"/>
          <w:b/>
          <w:lang w:val="en-US" w:eastAsia="zh-CN"/>
        </w:rPr>
        <w:t>f the cell reselection occurred after the measurement was stopped</w:t>
      </w:r>
      <w:r w:rsidR="005513B8">
        <w:rPr>
          <w:rFonts w:eastAsiaTheme="minorEastAsia"/>
          <w:b/>
          <w:lang w:val="en-US" w:eastAsia="zh-CN"/>
        </w:rPr>
        <w:t xml:space="preserve"> </w:t>
      </w:r>
      <w:r w:rsidRPr="00AB4660">
        <w:rPr>
          <w:rFonts w:eastAsiaTheme="minorEastAsia"/>
          <w:b/>
          <w:lang w:val="en-US" w:eastAsia="zh-CN"/>
        </w:rPr>
        <w:t xml:space="preserve">OR </w:t>
      </w:r>
      <w:r w:rsidR="005E3E4C">
        <w:rPr>
          <w:rFonts w:eastAsiaTheme="minorEastAsia"/>
          <w:b/>
          <w:lang w:val="en-US" w:eastAsia="zh-CN"/>
        </w:rPr>
        <w:t>i</w:t>
      </w:r>
      <w:r w:rsidRPr="00AB4660">
        <w:rPr>
          <w:rFonts w:eastAsiaTheme="minorEastAsia"/>
          <w:b/>
          <w:lang w:val="en-US" w:eastAsia="zh-CN"/>
        </w:rPr>
        <w:t xml:space="preserve">f the cell </w:t>
      </w:r>
      <w:r w:rsidR="0048207D">
        <w:rPr>
          <w:rFonts w:eastAsiaTheme="minorEastAsia"/>
          <w:b/>
          <w:lang w:val="en-US" w:eastAsia="zh-CN"/>
        </w:rPr>
        <w:t>which</w:t>
      </w:r>
      <w:r w:rsidRPr="00AB4660">
        <w:rPr>
          <w:rFonts w:eastAsiaTheme="minorEastAsia"/>
          <w:b/>
          <w:lang w:val="en-US" w:eastAsia="zh-CN"/>
        </w:rPr>
        <w:t xml:space="preserve"> the UE initiates the </w:t>
      </w:r>
      <w:proofErr w:type="spellStart"/>
      <w:r w:rsidR="00133E47" w:rsidRPr="00ED436D">
        <w:rPr>
          <w:rFonts w:eastAsiaTheme="minorEastAsia"/>
          <w:b/>
          <w:i/>
          <w:lang w:val="en-US" w:eastAsia="zh-CN"/>
        </w:rPr>
        <w:t>RRCSetupRequest</w:t>
      </w:r>
      <w:proofErr w:type="spellEnd"/>
      <w:r w:rsidRPr="00AB4660">
        <w:rPr>
          <w:rFonts w:eastAsiaTheme="minorEastAsia"/>
          <w:b/>
          <w:lang w:val="en-US" w:eastAsia="zh-CN"/>
        </w:rPr>
        <w:t xml:space="preserve"> is inconsistent with the cell </w:t>
      </w:r>
      <w:r w:rsidR="0048207D">
        <w:rPr>
          <w:rFonts w:eastAsiaTheme="minorEastAsia"/>
          <w:b/>
          <w:lang w:val="en-US" w:eastAsia="zh-CN"/>
        </w:rPr>
        <w:t>which</w:t>
      </w:r>
      <w:r w:rsidRPr="00AB4660">
        <w:rPr>
          <w:rFonts w:eastAsiaTheme="minorEastAsia"/>
          <w:b/>
          <w:lang w:val="en-US" w:eastAsia="zh-CN"/>
        </w:rPr>
        <w:t xml:space="preserve"> the UE stops the measurement, the measurement result </w:t>
      </w:r>
      <w:r w:rsidR="007B3325">
        <w:rPr>
          <w:rFonts w:eastAsiaTheme="minorEastAsia"/>
          <w:b/>
          <w:lang w:val="en-US" w:eastAsia="zh-CN"/>
        </w:rPr>
        <w:t xml:space="preserve">in idle/inactive mode </w:t>
      </w:r>
      <w:r w:rsidRPr="00AB4660">
        <w:rPr>
          <w:rFonts w:eastAsiaTheme="minorEastAsia"/>
          <w:b/>
          <w:lang w:val="en-US" w:eastAsia="zh-CN"/>
        </w:rPr>
        <w:t>will be invalid</w:t>
      </w:r>
      <w:r w:rsidR="008559A1">
        <w:rPr>
          <w:rFonts w:eastAsiaTheme="minorEastAsia"/>
          <w:b/>
          <w:lang w:val="en-US" w:eastAsia="zh-CN"/>
        </w:rPr>
        <w:t>.</w:t>
      </w:r>
    </w:p>
    <w:p w14:paraId="3C16EA48" w14:textId="7DA34824" w:rsidR="009244C7" w:rsidRPr="00AB4660" w:rsidRDefault="000E2ED2" w:rsidP="009244C7">
      <w:pPr>
        <w:jc w:val="both"/>
        <w:rPr>
          <w:rFonts w:eastAsiaTheme="minorEastAsia"/>
          <w:lang w:val="en-US" w:eastAsia="zh-CN"/>
        </w:rPr>
      </w:pPr>
      <w:r>
        <w:rPr>
          <w:rFonts w:eastAsiaTheme="minorEastAsia"/>
          <w:lang w:val="en-US" w:eastAsia="zh-CN"/>
        </w:rPr>
        <w:t xml:space="preserve">Another </w:t>
      </w:r>
      <w:r w:rsidR="006F06C0">
        <w:rPr>
          <w:rFonts w:eastAsiaTheme="minorEastAsia"/>
          <w:lang w:val="en-US" w:eastAsia="zh-CN"/>
        </w:rPr>
        <w:t xml:space="preserve">aspect </w:t>
      </w:r>
      <w:r w:rsidR="007963D7">
        <w:rPr>
          <w:rFonts w:eastAsiaTheme="minorEastAsia"/>
          <w:lang w:val="en-US" w:eastAsia="zh-CN"/>
        </w:rPr>
        <w:t xml:space="preserve">is </w:t>
      </w:r>
      <w:r w:rsidR="00D83DC1">
        <w:rPr>
          <w:rFonts w:eastAsiaTheme="minorEastAsia"/>
          <w:lang w:val="en-US" w:eastAsia="zh-CN"/>
        </w:rPr>
        <w:t>about</w:t>
      </w:r>
      <w:r w:rsidR="005678B6">
        <w:rPr>
          <w:rFonts w:eastAsiaTheme="minorEastAsia"/>
          <w:lang w:val="en-US" w:eastAsia="zh-CN"/>
        </w:rPr>
        <w:t xml:space="preserve"> </w:t>
      </w:r>
      <w:r w:rsidR="00705548">
        <w:rPr>
          <w:rFonts w:eastAsiaTheme="minorEastAsia"/>
          <w:lang w:val="en-US" w:eastAsia="zh-CN"/>
        </w:rPr>
        <w:t xml:space="preserve">the validity </w:t>
      </w:r>
      <w:r w:rsidR="000602CC">
        <w:rPr>
          <w:rFonts w:eastAsiaTheme="minorEastAsia"/>
          <w:lang w:val="en-US" w:eastAsia="zh-CN"/>
        </w:rPr>
        <w:t>check by which side</w:t>
      </w:r>
      <w:r w:rsidR="00D815C3">
        <w:rPr>
          <w:rFonts w:eastAsiaTheme="minorEastAsia"/>
          <w:lang w:val="en-US" w:eastAsia="zh-CN"/>
        </w:rPr>
        <w:t>.</w:t>
      </w:r>
      <w:r w:rsidR="009172E5">
        <w:rPr>
          <w:rFonts w:eastAsiaTheme="minorEastAsia"/>
          <w:lang w:val="en-US" w:eastAsia="zh-CN"/>
        </w:rPr>
        <w:t xml:space="preserve"> </w:t>
      </w:r>
      <w:r w:rsidR="004F3AF2">
        <w:rPr>
          <w:rFonts w:eastAsiaTheme="minorEastAsia"/>
          <w:lang w:val="en-US" w:eastAsia="zh-CN"/>
        </w:rPr>
        <w:t>T</w:t>
      </w:r>
      <w:r w:rsidR="002E2EBB">
        <w:rPr>
          <w:rFonts w:eastAsiaTheme="minorEastAsia"/>
          <w:lang w:val="en-US" w:eastAsia="zh-CN"/>
        </w:rPr>
        <w:t xml:space="preserve">here are two </w:t>
      </w:r>
      <w:r w:rsidR="00D03163">
        <w:rPr>
          <w:rFonts w:eastAsiaTheme="minorEastAsia"/>
          <w:lang w:val="en-US" w:eastAsia="zh-CN"/>
        </w:rPr>
        <w:t xml:space="preserve">sides </w:t>
      </w:r>
      <w:r w:rsidR="00091134">
        <w:rPr>
          <w:rFonts w:eastAsiaTheme="minorEastAsia"/>
          <w:lang w:val="en-US" w:eastAsia="zh-CN"/>
        </w:rPr>
        <w:t xml:space="preserve">to be considered </w:t>
      </w:r>
      <w:r w:rsidR="0023292E">
        <w:rPr>
          <w:rFonts w:eastAsiaTheme="minorEastAsia"/>
          <w:lang w:val="en-US" w:eastAsia="zh-CN"/>
        </w:rPr>
        <w:t xml:space="preserve">to check </w:t>
      </w:r>
      <w:r w:rsidR="00532ECB">
        <w:rPr>
          <w:rFonts w:eastAsiaTheme="minorEastAsia"/>
          <w:lang w:val="en-US" w:eastAsia="zh-CN"/>
        </w:rPr>
        <w:t>the validity</w:t>
      </w:r>
      <w:r w:rsidR="00390095">
        <w:rPr>
          <w:rFonts w:eastAsiaTheme="minorEastAsia"/>
          <w:lang w:val="en-US" w:eastAsia="zh-CN"/>
        </w:rPr>
        <w:t>:</w:t>
      </w:r>
      <w:r w:rsidR="00066A3A">
        <w:rPr>
          <w:rFonts w:eastAsiaTheme="minorEastAsia"/>
          <w:lang w:val="en-US" w:eastAsia="zh-CN"/>
        </w:rPr>
        <w:t xml:space="preserve"> </w:t>
      </w:r>
      <w:r w:rsidR="003119C8">
        <w:rPr>
          <w:rFonts w:eastAsiaTheme="minorEastAsia"/>
          <w:lang w:val="en-US" w:eastAsia="zh-CN"/>
        </w:rPr>
        <w:t>One is to l</w:t>
      </w:r>
      <w:r w:rsidR="00260E28">
        <w:rPr>
          <w:rFonts w:eastAsiaTheme="minorEastAsia"/>
          <w:lang w:val="en-US" w:eastAsia="zh-CN"/>
        </w:rPr>
        <w:t>et UE check</w:t>
      </w:r>
      <w:r w:rsidR="00754F88">
        <w:rPr>
          <w:rFonts w:eastAsiaTheme="minorEastAsia"/>
          <w:lang w:val="en-US" w:eastAsia="zh-CN"/>
        </w:rPr>
        <w:t xml:space="preserve"> </w:t>
      </w:r>
      <w:r w:rsidR="00260E28">
        <w:rPr>
          <w:rFonts w:eastAsiaTheme="minorEastAsia"/>
          <w:lang w:val="en-US" w:eastAsia="zh-CN"/>
        </w:rPr>
        <w:t>the validity first</w:t>
      </w:r>
      <w:r w:rsidR="00290403">
        <w:rPr>
          <w:rFonts w:eastAsiaTheme="minorEastAsia"/>
          <w:lang w:val="en-US" w:eastAsia="zh-CN"/>
        </w:rPr>
        <w:t>ly an</w:t>
      </w:r>
      <w:r w:rsidR="003D3AE5">
        <w:rPr>
          <w:rFonts w:eastAsiaTheme="minorEastAsia"/>
          <w:lang w:val="en-US" w:eastAsia="zh-CN"/>
        </w:rPr>
        <w:t xml:space="preserve">d </w:t>
      </w:r>
      <w:r w:rsidR="00C82E83">
        <w:rPr>
          <w:rFonts w:eastAsiaTheme="minorEastAsia"/>
          <w:lang w:val="en-US" w:eastAsia="zh-CN"/>
        </w:rPr>
        <w:t xml:space="preserve">report the results </w:t>
      </w:r>
      <w:r w:rsidR="004F50C7">
        <w:rPr>
          <w:rFonts w:eastAsiaTheme="minorEastAsia"/>
          <w:lang w:val="en-US" w:eastAsia="zh-CN"/>
        </w:rPr>
        <w:t xml:space="preserve">if </w:t>
      </w:r>
      <w:r w:rsidR="00E63299">
        <w:rPr>
          <w:rFonts w:eastAsiaTheme="minorEastAsia"/>
          <w:lang w:val="en-US" w:eastAsia="zh-CN"/>
        </w:rPr>
        <w:t>the results are valid</w:t>
      </w:r>
      <w:r w:rsidR="00D16C25">
        <w:rPr>
          <w:rFonts w:eastAsiaTheme="minorEastAsia"/>
          <w:lang w:val="en-US" w:eastAsia="zh-CN"/>
        </w:rPr>
        <w:t xml:space="preserve">, and another is </w:t>
      </w:r>
      <w:r w:rsidR="009946FB">
        <w:rPr>
          <w:rFonts w:eastAsiaTheme="minorEastAsia"/>
          <w:lang w:val="en-US" w:eastAsia="zh-CN"/>
        </w:rPr>
        <w:t xml:space="preserve">to report </w:t>
      </w:r>
      <w:r w:rsidR="00127C24">
        <w:rPr>
          <w:rFonts w:eastAsiaTheme="minorEastAsia"/>
          <w:lang w:val="en-US" w:eastAsia="zh-CN"/>
        </w:rPr>
        <w:t>all the</w:t>
      </w:r>
      <w:r w:rsidR="002163B4">
        <w:rPr>
          <w:rFonts w:eastAsiaTheme="minorEastAsia"/>
          <w:lang w:val="en-US" w:eastAsia="zh-CN"/>
        </w:rPr>
        <w:t xml:space="preserve"> results measured in the idle/inactive mode and </w:t>
      </w:r>
      <w:r w:rsidR="00C47FAE">
        <w:rPr>
          <w:rFonts w:eastAsiaTheme="minorEastAsia"/>
          <w:lang w:val="en-US" w:eastAsia="zh-CN"/>
        </w:rPr>
        <w:t xml:space="preserve">the validity will be </w:t>
      </w:r>
      <w:r w:rsidR="00F22E41">
        <w:rPr>
          <w:rFonts w:eastAsiaTheme="minorEastAsia"/>
          <w:lang w:val="en-US" w:eastAsia="zh-CN"/>
        </w:rPr>
        <w:t>determined</w:t>
      </w:r>
      <w:r w:rsidR="00C47FAE">
        <w:rPr>
          <w:rFonts w:eastAsiaTheme="minorEastAsia"/>
          <w:lang w:val="en-US" w:eastAsia="zh-CN"/>
        </w:rPr>
        <w:t xml:space="preserve"> by NW.</w:t>
      </w:r>
      <w:r w:rsidR="0031106C">
        <w:rPr>
          <w:rFonts w:eastAsiaTheme="minorEastAsia"/>
          <w:lang w:val="en-US" w:eastAsia="zh-CN"/>
        </w:rPr>
        <w:t xml:space="preserve"> </w:t>
      </w:r>
      <w:r w:rsidR="00C61140">
        <w:rPr>
          <w:rFonts w:eastAsiaTheme="minorEastAsia"/>
          <w:lang w:val="en-US" w:eastAsia="zh-CN"/>
        </w:rPr>
        <w:t>F</w:t>
      </w:r>
      <w:r w:rsidR="005000B6">
        <w:rPr>
          <w:rFonts w:eastAsiaTheme="minorEastAsia"/>
          <w:lang w:val="en-US" w:eastAsia="zh-CN"/>
        </w:rPr>
        <w:t xml:space="preserve">or the former method, </w:t>
      </w:r>
      <w:r w:rsidR="00017ECE">
        <w:rPr>
          <w:rFonts w:eastAsiaTheme="minorEastAsia"/>
          <w:lang w:val="en-US" w:eastAsia="zh-CN"/>
        </w:rPr>
        <w:t>w</w:t>
      </w:r>
      <w:r w:rsidR="009244C7" w:rsidRPr="00AB4660">
        <w:rPr>
          <w:rFonts w:eastAsiaTheme="minorEastAsia"/>
          <w:lang w:val="en-US" w:eastAsia="zh-CN"/>
        </w:rPr>
        <w:t xml:space="preserve">hen UE reports </w:t>
      </w:r>
      <w:r w:rsidR="00816469">
        <w:rPr>
          <w:rFonts w:eastAsiaTheme="minorEastAsia"/>
          <w:lang w:val="en-US" w:eastAsia="zh-CN"/>
        </w:rPr>
        <w:t xml:space="preserve">that </w:t>
      </w:r>
      <w:r w:rsidR="009244C7" w:rsidRPr="00AB4660">
        <w:rPr>
          <w:rFonts w:eastAsiaTheme="minorEastAsia"/>
          <w:lang w:val="en-US" w:eastAsia="zh-CN"/>
        </w:rPr>
        <w:t xml:space="preserve">the measurement </w:t>
      </w:r>
      <w:r w:rsidR="00AD382E">
        <w:rPr>
          <w:rFonts w:eastAsiaTheme="minorEastAsia"/>
          <w:lang w:val="en-US" w:eastAsia="zh-CN"/>
        </w:rPr>
        <w:t xml:space="preserve">result </w:t>
      </w:r>
      <w:r w:rsidR="009244C7" w:rsidRPr="00AB4660">
        <w:rPr>
          <w:rFonts w:eastAsiaTheme="minorEastAsia"/>
          <w:lang w:val="en-US" w:eastAsia="zh-CN"/>
        </w:rPr>
        <w:t xml:space="preserve">is valid, </w:t>
      </w:r>
      <w:r w:rsidR="009244C7" w:rsidRPr="00AB4660">
        <w:rPr>
          <w:rFonts w:eastAsiaTheme="minorEastAsia" w:hint="eastAsia"/>
          <w:lang w:val="en-US" w:eastAsia="zh-CN"/>
        </w:rPr>
        <w:t>N</w:t>
      </w:r>
      <w:r w:rsidR="009244C7" w:rsidRPr="00AB4660">
        <w:rPr>
          <w:rFonts w:eastAsiaTheme="minorEastAsia"/>
          <w:lang w:val="en-US" w:eastAsia="zh-CN"/>
        </w:rPr>
        <w:t>W can further indicate UE which frequencies</w:t>
      </w:r>
      <w:r w:rsidR="00522FDB" w:rsidRPr="00522FDB">
        <w:rPr>
          <w:rFonts w:eastAsiaTheme="minorEastAsia"/>
          <w:lang w:val="en-US" w:eastAsia="zh-CN"/>
        </w:rPr>
        <w:t xml:space="preserve"> </w:t>
      </w:r>
      <w:r w:rsidR="00522FDB" w:rsidRPr="00AB4660">
        <w:rPr>
          <w:rFonts w:eastAsiaTheme="minorEastAsia"/>
          <w:lang w:val="en-US" w:eastAsia="zh-CN"/>
        </w:rPr>
        <w:t xml:space="preserve">to </w:t>
      </w:r>
      <w:r w:rsidR="00522FDB">
        <w:rPr>
          <w:rFonts w:eastAsiaTheme="minorEastAsia"/>
          <w:lang w:val="en-US" w:eastAsia="zh-CN"/>
        </w:rPr>
        <w:t xml:space="preserve">be </w:t>
      </w:r>
      <w:r w:rsidR="00522FDB" w:rsidRPr="00AB4660">
        <w:rPr>
          <w:rFonts w:eastAsiaTheme="minorEastAsia"/>
          <w:lang w:val="en-US" w:eastAsia="zh-CN"/>
        </w:rPr>
        <w:t>report</w:t>
      </w:r>
      <w:r w:rsidR="00522FDB">
        <w:rPr>
          <w:rFonts w:eastAsiaTheme="minorEastAsia"/>
          <w:lang w:val="en-US" w:eastAsia="zh-CN"/>
        </w:rPr>
        <w:t>ed</w:t>
      </w:r>
      <w:r w:rsidR="009244C7" w:rsidRPr="00AB4660">
        <w:rPr>
          <w:rFonts w:eastAsiaTheme="minorEastAsia"/>
          <w:lang w:val="en-US" w:eastAsia="zh-CN"/>
        </w:rPr>
        <w:t xml:space="preserve">, then </w:t>
      </w:r>
      <w:r w:rsidR="009244C7" w:rsidRPr="00AB4660">
        <w:rPr>
          <w:rFonts w:eastAsiaTheme="minorEastAsia" w:hint="eastAsia"/>
          <w:lang w:val="en-US" w:eastAsia="zh-CN"/>
        </w:rPr>
        <w:t>U</w:t>
      </w:r>
      <w:r w:rsidR="009244C7" w:rsidRPr="00AB4660">
        <w:rPr>
          <w:rFonts w:eastAsiaTheme="minorEastAsia"/>
          <w:lang w:val="en-US" w:eastAsia="zh-CN"/>
        </w:rPr>
        <w:t xml:space="preserve">E will report the </w:t>
      </w:r>
      <w:r w:rsidR="00FD1FEE">
        <w:rPr>
          <w:rFonts w:eastAsiaTheme="minorEastAsia"/>
          <w:lang w:val="en-US" w:eastAsia="zh-CN"/>
        </w:rPr>
        <w:t xml:space="preserve">measurement results </w:t>
      </w:r>
      <w:r w:rsidR="000A2951">
        <w:rPr>
          <w:rFonts w:eastAsiaTheme="minorEastAsia"/>
          <w:lang w:val="en-US" w:eastAsia="zh-CN"/>
        </w:rPr>
        <w:t>of</w:t>
      </w:r>
      <w:r w:rsidR="0010145A">
        <w:rPr>
          <w:rFonts w:eastAsiaTheme="minorEastAsia"/>
          <w:lang w:val="en-US" w:eastAsia="zh-CN"/>
        </w:rPr>
        <w:t xml:space="preserve"> </w:t>
      </w:r>
      <w:r w:rsidR="004E5247">
        <w:rPr>
          <w:rFonts w:eastAsiaTheme="minorEastAsia"/>
          <w:lang w:val="en-US" w:eastAsia="zh-CN"/>
        </w:rPr>
        <w:t xml:space="preserve">specific </w:t>
      </w:r>
      <w:r w:rsidR="009244C7" w:rsidRPr="00AB4660">
        <w:rPr>
          <w:rFonts w:eastAsiaTheme="minorEastAsia"/>
          <w:lang w:val="en-US" w:eastAsia="zh-CN"/>
        </w:rPr>
        <w:t>frequencies that NW indicated. If the validity of the result is verified by the network, it requires UE to report all the measurement result, which leads that some useless information may be reported.</w:t>
      </w:r>
      <w:r w:rsidR="00241E88">
        <w:rPr>
          <w:rFonts w:eastAsiaTheme="minorEastAsia"/>
          <w:lang w:val="en-US" w:eastAsia="zh-CN"/>
        </w:rPr>
        <w:t xml:space="preserve"> </w:t>
      </w:r>
      <w:r w:rsidR="00134D3B">
        <w:rPr>
          <w:rFonts w:eastAsiaTheme="minorEastAsia"/>
          <w:lang w:val="en-US" w:eastAsia="zh-CN"/>
        </w:rPr>
        <w:t xml:space="preserve">Therefore, </w:t>
      </w:r>
      <w:r w:rsidR="009710DB">
        <w:rPr>
          <w:rFonts w:eastAsiaTheme="minorEastAsia"/>
          <w:lang w:val="en-US" w:eastAsia="zh-CN"/>
        </w:rPr>
        <w:t>we prefer t</w:t>
      </w:r>
      <w:r w:rsidR="00B33D29">
        <w:rPr>
          <w:rFonts w:eastAsiaTheme="minorEastAsia"/>
          <w:lang w:val="en-US" w:eastAsia="zh-CN"/>
        </w:rPr>
        <w:t xml:space="preserve">o </w:t>
      </w:r>
      <w:r w:rsidR="00B56DAD">
        <w:rPr>
          <w:rFonts w:eastAsiaTheme="minorEastAsia"/>
          <w:lang w:val="en-US" w:eastAsia="zh-CN"/>
        </w:rPr>
        <w:t xml:space="preserve">let </w:t>
      </w:r>
      <w:r w:rsidR="00E926B6">
        <w:rPr>
          <w:rFonts w:eastAsiaTheme="minorEastAsia"/>
          <w:lang w:val="en-US" w:eastAsia="zh-CN"/>
        </w:rPr>
        <w:t xml:space="preserve">UE side </w:t>
      </w:r>
      <w:r w:rsidR="00FC44E9">
        <w:rPr>
          <w:rFonts w:eastAsiaTheme="minorEastAsia"/>
          <w:lang w:val="en-US" w:eastAsia="zh-CN"/>
        </w:rPr>
        <w:t xml:space="preserve">check </w:t>
      </w:r>
      <w:r w:rsidR="00635FCC">
        <w:rPr>
          <w:rFonts w:eastAsiaTheme="minorEastAsia"/>
          <w:lang w:val="en-US" w:eastAsia="zh-CN"/>
        </w:rPr>
        <w:t xml:space="preserve">the </w:t>
      </w:r>
      <w:r w:rsidR="00B56DAD">
        <w:rPr>
          <w:rFonts w:eastAsiaTheme="minorEastAsia"/>
          <w:lang w:val="en-US" w:eastAsia="zh-CN"/>
        </w:rPr>
        <w:t xml:space="preserve">validity </w:t>
      </w:r>
      <w:r w:rsidR="00CF2A82">
        <w:rPr>
          <w:rFonts w:eastAsiaTheme="minorEastAsia"/>
          <w:lang w:val="en-US" w:eastAsia="zh-CN"/>
        </w:rPr>
        <w:t>and further indicate</w:t>
      </w:r>
      <w:r w:rsidR="0093258F">
        <w:rPr>
          <w:rFonts w:eastAsiaTheme="minorEastAsia"/>
          <w:lang w:val="en-US" w:eastAsia="zh-CN"/>
        </w:rPr>
        <w:t xml:space="preserve"> </w:t>
      </w:r>
      <w:r w:rsidR="00154835">
        <w:rPr>
          <w:rFonts w:eastAsiaTheme="minorEastAsia"/>
          <w:lang w:val="en-US" w:eastAsia="zh-CN"/>
        </w:rPr>
        <w:t>the</w:t>
      </w:r>
      <w:r w:rsidR="008C3E13">
        <w:rPr>
          <w:rFonts w:eastAsiaTheme="minorEastAsia"/>
          <w:lang w:val="en-US" w:eastAsia="zh-CN"/>
        </w:rPr>
        <w:t xml:space="preserve"> </w:t>
      </w:r>
      <w:r w:rsidR="00463CD9">
        <w:rPr>
          <w:rFonts w:eastAsiaTheme="minorEastAsia"/>
          <w:lang w:val="en-US" w:eastAsia="zh-CN"/>
        </w:rPr>
        <w:t>validity resul</w:t>
      </w:r>
      <w:r w:rsidR="000A51C4">
        <w:rPr>
          <w:rFonts w:eastAsiaTheme="minorEastAsia"/>
          <w:lang w:val="en-US" w:eastAsia="zh-CN"/>
        </w:rPr>
        <w:t>t</w:t>
      </w:r>
      <w:r w:rsidR="001F7424">
        <w:rPr>
          <w:rFonts w:eastAsiaTheme="minorEastAsia"/>
          <w:lang w:val="en-US" w:eastAsia="zh-CN"/>
        </w:rPr>
        <w:t>s</w:t>
      </w:r>
      <w:r w:rsidR="00BB3617">
        <w:rPr>
          <w:rFonts w:eastAsiaTheme="minorEastAsia"/>
          <w:lang w:val="en-US" w:eastAsia="zh-CN"/>
        </w:rPr>
        <w:t xml:space="preserve"> </w:t>
      </w:r>
      <w:r w:rsidR="00824C85">
        <w:rPr>
          <w:rFonts w:eastAsiaTheme="minorEastAsia"/>
          <w:lang w:val="en-US" w:eastAsia="zh-CN"/>
        </w:rPr>
        <w:t xml:space="preserve">through </w:t>
      </w:r>
      <w:proofErr w:type="spellStart"/>
      <w:r w:rsidR="000118DF" w:rsidRPr="00A8461D">
        <w:rPr>
          <w:rFonts w:eastAsiaTheme="minorEastAsia"/>
          <w:i/>
          <w:lang w:val="en-US" w:eastAsia="zh-CN"/>
        </w:rPr>
        <w:t>RRCSetupComplete</w:t>
      </w:r>
      <w:proofErr w:type="spellEnd"/>
      <w:r w:rsidR="000118DF" w:rsidRPr="000118DF">
        <w:rPr>
          <w:rFonts w:eastAsiaTheme="minorEastAsia"/>
          <w:lang w:val="en-US" w:eastAsia="zh-CN"/>
        </w:rPr>
        <w:t xml:space="preserve"> message </w:t>
      </w:r>
      <w:r w:rsidR="008B6604">
        <w:rPr>
          <w:rFonts w:eastAsiaTheme="minorEastAsia"/>
          <w:lang w:val="en-US" w:eastAsia="zh-CN"/>
        </w:rPr>
        <w:t xml:space="preserve">to </w:t>
      </w:r>
      <w:r w:rsidR="007C3EE5">
        <w:rPr>
          <w:rFonts w:eastAsiaTheme="minorEastAsia"/>
          <w:lang w:val="en-US" w:eastAsia="zh-CN"/>
        </w:rPr>
        <w:t>NW</w:t>
      </w:r>
      <w:r w:rsidR="004374F2">
        <w:rPr>
          <w:rFonts w:eastAsiaTheme="minorEastAsia"/>
          <w:lang w:val="en-US" w:eastAsia="zh-CN"/>
        </w:rPr>
        <w:t>.</w:t>
      </w:r>
      <w:r w:rsidR="003F4C92">
        <w:rPr>
          <w:rFonts w:eastAsiaTheme="minorEastAsia"/>
          <w:lang w:val="en-US" w:eastAsia="zh-CN"/>
        </w:rPr>
        <w:t xml:space="preserve"> </w:t>
      </w:r>
      <w:r w:rsidR="00FC66A1">
        <w:rPr>
          <w:rFonts w:eastAsiaTheme="minorEastAsia"/>
          <w:lang w:val="en-US" w:eastAsia="zh-CN"/>
        </w:rPr>
        <w:t>F</w:t>
      </w:r>
      <w:r w:rsidR="00782C4B">
        <w:rPr>
          <w:rFonts w:eastAsiaTheme="minorEastAsia"/>
          <w:lang w:val="en-US" w:eastAsia="zh-CN"/>
        </w:rPr>
        <w:t xml:space="preserve">or the </w:t>
      </w:r>
      <w:r w:rsidR="004C7A96">
        <w:rPr>
          <w:rFonts w:eastAsiaTheme="minorEastAsia"/>
          <w:lang w:val="en-US" w:eastAsia="zh-CN"/>
        </w:rPr>
        <w:t>details</w:t>
      </w:r>
      <w:r w:rsidR="00BC1B72">
        <w:rPr>
          <w:rFonts w:eastAsiaTheme="minorEastAsia"/>
          <w:lang w:val="en-US" w:eastAsia="zh-CN"/>
        </w:rPr>
        <w:t xml:space="preserve"> on reporting</w:t>
      </w:r>
      <w:r w:rsidR="005920C4">
        <w:rPr>
          <w:rFonts w:eastAsiaTheme="minorEastAsia"/>
          <w:lang w:val="en-US" w:eastAsia="zh-CN"/>
        </w:rPr>
        <w:t xml:space="preserve">, </w:t>
      </w:r>
      <w:r w:rsidR="00B65E39">
        <w:rPr>
          <w:rFonts w:eastAsiaTheme="minorEastAsia"/>
          <w:lang w:val="en-US" w:eastAsia="zh-CN"/>
        </w:rPr>
        <w:t>we believe</w:t>
      </w:r>
      <w:r w:rsidR="001E54D0">
        <w:rPr>
          <w:rFonts w:eastAsiaTheme="minorEastAsia"/>
          <w:lang w:val="en-US" w:eastAsia="zh-CN"/>
        </w:rPr>
        <w:t xml:space="preserve"> </w:t>
      </w:r>
      <w:r w:rsidR="00F234F7">
        <w:rPr>
          <w:rFonts w:eastAsiaTheme="minorEastAsia"/>
          <w:lang w:val="en-US" w:eastAsia="zh-CN"/>
        </w:rPr>
        <w:t xml:space="preserve">RAN4 </w:t>
      </w:r>
      <w:r w:rsidR="00B41B0D">
        <w:rPr>
          <w:rFonts w:eastAsiaTheme="minorEastAsia"/>
          <w:lang w:val="en-US" w:eastAsia="zh-CN"/>
        </w:rPr>
        <w:t xml:space="preserve">needs to be trigger </w:t>
      </w:r>
      <w:r w:rsidR="0047118F">
        <w:rPr>
          <w:rFonts w:eastAsiaTheme="minorEastAsia"/>
          <w:lang w:val="en-US" w:eastAsia="zh-CN"/>
        </w:rPr>
        <w:t xml:space="preserve">RAN2 </w:t>
      </w:r>
      <w:r w:rsidR="00E920A9">
        <w:rPr>
          <w:rFonts w:eastAsiaTheme="minorEastAsia"/>
          <w:lang w:val="en-US" w:eastAsia="zh-CN"/>
        </w:rPr>
        <w:t>work</w:t>
      </w:r>
      <w:r w:rsidR="00814D2C">
        <w:rPr>
          <w:rFonts w:eastAsiaTheme="minorEastAsia"/>
          <w:lang w:val="en-US" w:eastAsia="zh-CN"/>
        </w:rPr>
        <w:t xml:space="preserve"> for further dis</w:t>
      </w:r>
      <w:r w:rsidR="006623AD">
        <w:rPr>
          <w:rFonts w:eastAsiaTheme="minorEastAsia"/>
          <w:lang w:val="en-US" w:eastAsia="zh-CN"/>
        </w:rPr>
        <w:t>cussion</w:t>
      </w:r>
      <w:r w:rsidR="00E920A9">
        <w:rPr>
          <w:rFonts w:eastAsiaTheme="minorEastAsia"/>
          <w:lang w:val="en-US" w:eastAsia="zh-CN"/>
        </w:rPr>
        <w:t>.</w:t>
      </w:r>
    </w:p>
    <w:p w14:paraId="5626A339" w14:textId="6565673A" w:rsidR="009244C7" w:rsidRPr="00AB4660" w:rsidRDefault="009244C7" w:rsidP="009244C7">
      <w:pPr>
        <w:jc w:val="both"/>
        <w:rPr>
          <w:rFonts w:eastAsiaTheme="minorEastAsia"/>
          <w:b/>
          <w:lang w:val="en-US" w:eastAsia="zh-CN"/>
        </w:rPr>
      </w:pPr>
      <w:r w:rsidRPr="00AB4660">
        <w:rPr>
          <w:rFonts w:eastAsiaTheme="minorEastAsia"/>
          <w:b/>
          <w:lang w:val="en-US" w:eastAsia="zh-CN"/>
        </w:rPr>
        <w:t xml:space="preserve">Observation 1: </w:t>
      </w:r>
      <w:r w:rsidR="00F4406B">
        <w:rPr>
          <w:rFonts w:eastAsiaTheme="minorEastAsia"/>
          <w:b/>
          <w:lang w:val="en-US" w:eastAsia="zh-CN"/>
        </w:rPr>
        <w:t>I</w:t>
      </w:r>
      <w:r w:rsidRPr="00AB4660">
        <w:rPr>
          <w:rFonts w:eastAsiaTheme="minorEastAsia"/>
          <w:b/>
          <w:lang w:val="en-US" w:eastAsia="zh-CN"/>
        </w:rPr>
        <w:t>f the validity</w:t>
      </w:r>
      <w:r w:rsidR="00F4406B">
        <w:rPr>
          <w:rFonts w:eastAsiaTheme="minorEastAsia"/>
          <w:b/>
          <w:lang w:val="en-US" w:eastAsia="zh-CN"/>
        </w:rPr>
        <w:t xml:space="preserve"> of </w:t>
      </w:r>
      <w:r w:rsidR="00FF506D">
        <w:rPr>
          <w:rFonts w:eastAsiaTheme="minorEastAsia"/>
          <w:b/>
          <w:lang w:val="en-US" w:eastAsia="zh-CN"/>
        </w:rPr>
        <w:t xml:space="preserve">existing </w:t>
      </w:r>
      <w:r w:rsidR="00F4406B">
        <w:rPr>
          <w:rFonts w:eastAsiaTheme="minorEastAsia"/>
          <w:b/>
          <w:lang w:val="en-US" w:eastAsia="zh-CN"/>
        </w:rPr>
        <w:t xml:space="preserve">measurement </w:t>
      </w:r>
      <w:r w:rsidR="009F396D">
        <w:rPr>
          <w:rFonts w:eastAsiaTheme="minorEastAsia"/>
          <w:b/>
          <w:lang w:val="en-US" w:eastAsia="zh-CN"/>
        </w:rPr>
        <w:t xml:space="preserve">result </w:t>
      </w:r>
      <w:r w:rsidR="00FF506D">
        <w:rPr>
          <w:rFonts w:eastAsiaTheme="minorEastAsia"/>
          <w:b/>
          <w:lang w:val="en-US" w:eastAsia="zh-CN"/>
        </w:rPr>
        <w:t>is checked by NW</w:t>
      </w:r>
      <w:r w:rsidRPr="00AB4660">
        <w:rPr>
          <w:rFonts w:eastAsiaTheme="minorEastAsia"/>
          <w:b/>
          <w:lang w:val="en-US" w:eastAsia="zh-CN"/>
        </w:rPr>
        <w:t>, some useless information may be reported.</w:t>
      </w:r>
    </w:p>
    <w:p w14:paraId="23509E18" w14:textId="6391C14B" w:rsidR="009244C7" w:rsidRPr="00AB4660" w:rsidRDefault="009244C7" w:rsidP="009244C7">
      <w:pPr>
        <w:jc w:val="both"/>
        <w:rPr>
          <w:rFonts w:eastAsiaTheme="minorEastAsia"/>
          <w:b/>
          <w:lang w:val="en-US" w:eastAsia="zh-CN"/>
        </w:rPr>
      </w:pPr>
      <w:r w:rsidRPr="00AB4660">
        <w:rPr>
          <w:rFonts w:eastAsiaTheme="minorEastAsia"/>
          <w:b/>
          <w:lang w:val="en-US" w:eastAsia="zh-CN"/>
        </w:rPr>
        <w:t xml:space="preserve">Proposal 2: To avoid reporting some measurement results which are useless for NW, </w:t>
      </w:r>
      <w:r w:rsidR="00537DF4">
        <w:rPr>
          <w:rFonts w:eastAsiaTheme="minorEastAsia"/>
          <w:b/>
          <w:lang w:val="en-US" w:eastAsia="zh-CN"/>
        </w:rPr>
        <w:t xml:space="preserve">let </w:t>
      </w:r>
      <w:r w:rsidRPr="00AB4660">
        <w:rPr>
          <w:rFonts w:eastAsiaTheme="minorEastAsia"/>
          <w:b/>
          <w:lang w:val="en-US" w:eastAsia="zh-CN"/>
        </w:rPr>
        <w:t>UE check the validity of measurement results and indicate the validity</w:t>
      </w:r>
      <w:r w:rsidR="00BB4B97">
        <w:rPr>
          <w:rFonts w:eastAsiaTheme="minorEastAsia"/>
          <w:b/>
          <w:lang w:val="en-US" w:eastAsia="zh-CN"/>
        </w:rPr>
        <w:t xml:space="preserve"> information </w:t>
      </w:r>
      <w:r w:rsidRPr="00AB4660">
        <w:rPr>
          <w:rFonts w:eastAsiaTheme="minorEastAsia"/>
          <w:b/>
          <w:lang w:val="en-US" w:eastAsia="zh-CN"/>
        </w:rPr>
        <w:t xml:space="preserve">in </w:t>
      </w:r>
      <w:proofErr w:type="spellStart"/>
      <w:r w:rsidRPr="005D10B8">
        <w:rPr>
          <w:rFonts w:eastAsiaTheme="minorEastAsia"/>
          <w:b/>
          <w:i/>
          <w:lang w:val="en-US" w:eastAsia="zh-CN"/>
        </w:rPr>
        <w:t>RRCSetupComplete</w:t>
      </w:r>
      <w:proofErr w:type="spellEnd"/>
      <w:r w:rsidRPr="00AB4660">
        <w:rPr>
          <w:rFonts w:eastAsiaTheme="minorEastAsia"/>
          <w:b/>
          <w:lang w:val="en-US" w:eastAsia="zh-CN"/>
        </w:rPr>
        <w:t xml:space="preserve"> message.</w:t>
      </w:r>
    </w:p>
    <w:p w14:paraId="2F7FA1DC" w14:textId="03E9D3C5" w:rsidR="00AA77BB" w:rsidRDefault="001F060A" w:rsidP="00AC5935">
      <w:pPr>
        <w:pStyle w:val="2"/>
        <w:rPr>
          <w:rFonts w:ascii="Times New Roman" w:eastAsia="MS Mincho" w:hAnsi="Times New Roman" w:cs="Times New Roman"/>
          <w:lang w:val="en-US"/>
        </w:rPr>
      </w:pPr>
      <w:r w:rsidRPr="005E179C">
        <w:rPr>
          <w:rFonts w:ascii="Times New Roman" w:eastAsia="MS Mincho" w:hAnsi="Times New Roman" w:cs="Times New Roman"/>
          <w:lang w:val="en-US"/>
        </w:rPr>
        <w:lastRenderedPageBreak/>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S</w:t>
      </w:r>
      <w:r w:rsidRPr="004F6666">
        <w:rPr>
          <w:rFonts w:ascii="Times New Roman" w:eastAsia="MS Mincho" w:hAnsi="Times New Roman" w:cs="Times New Roman"/>
          <w:lang w:val="en-US"/>
        </w:rPr>
        <w:t xml:space="preserve">olutions based on </w:t>
      </w:r>
      <w:r>
        <w:rPr>
          <w:rFonts w:ascii="Times New Roman" w:eastAsia="MS Mincho" w:hAnsi="Times New Roman" w:cs="Times New Roman"/>
          <w:lang w:val="en-US"/>
        </w:rPr>
        <w:t xml:space="preserve">enhanced </w:t>
      </w:r>
      <w:r w:rsidRPr="004F6666">
        <w:rPr>
          <w:rFonts w:ascii="Times New Roman" w:eastAsia="MS Mincho" w:hAnsi="Times New Roman" w:cs="Times New Roman"/>
          <w:lang w:val="en-US"/>
        </w:rPr>
        <w:t>measurement</w:t>
      </w:r>
    </w:p>
    <w:p w14:paraId="70D8D48C" w14:textId="04853AD3" w:rsidR="0094501A" w:rsidRPr="00961409" w:rsidRDefault="003B4A24" w:rsidP="00961409">
      <w:pPr>
        <w:rPr>
          <w:rFonts w:eastAsiaTheme="minorEastAsia"/>
          <w:lang w:val="en-US" w:eastAsia="zh-CN"/>
        </w:rPr>
      </w:pPr>
      <w:r>
        <w:rPr>
          <w:rFonts w:eastAsiaTheme="minorEastAsia"/>
          <w:lang w:val="en-US" w:eastAsia="zh-CN"/>
        </w:rPr>
        <w:t xml:space="preserve">In addition to the solution based on the existing measurement, </w:t>
      </w:r>
      <w:r w:rsidR="00FD24F6">
        <w:rPr>
          <w:rFonts w:eastAsiaTheme="minorEastAsia"/>
          <w:lang w:val="en-US" w:eastAsia="zh-CN"/>
        </w:rPr>
        <w:t xml:space="preserve">the </w:t>
      </w:r>
      <w:r w:rsidR="000B63EE">
        <w:rPr>
          <w:rFonts w:eastAsiaTheme="minorEastAsia"/>
          <w:lang w:val="en-US" w:eastAsia="zh-CN"/>
        </w:rPr>
        <w:t>additional</w:t>
      </w:r>
      <w:r w:rsidR="00972CF6">
        <w:rPr>
          <w:rFonts w:eastAsiaTheme="minorEastAsia"/>
          <w:lang w:val="en-US" w:eastAsia="zh-CN"/>
        </w:rPr>
        <w:t xml:space="preserve"> measurement</w:t>
      </w:r>
      <w:r w:rsidR="00664279">
        <w:rPr>
          <w:rFonts w:eastAsiaTheme="minorEastAsia"/>
          <w:lang w:val="en-US" w:eastAsia="zh-CN"/>
        </w:rPr>
        <w:t xml:space="preserve"> </w:t>
      </w:r>
      <w:r w:rsidR="00F63465">
        <w:rPr>
          <w:rFonts w:eastAsiaTheme="minorEastAsia"/>
          <w:lang w:val="en-US" w:eastAsia="zh-CN"/>
        </w:rPr>
        <w:t xml:space="preserve">was also </w:t>
      </w:r>
      <w:r w:rsidR="004547EA">
        <w:rPr>
          <w:rFonts w:eastAsiaTheme="minorEastAsia"/>
          <w:lang w:val="en-US" w:eastAsia="zh-CN"/>
        </w:rPr>
        <w:t>discussed in the last meeting.</w:t>
      </w:r>
      <w:r w:rsidR="005604EF">
        <w:rPr>
          <w:rFonts w:eastAsiaTheme="minorEastAsia"/>
          <w:lang w:val="en-US" w:eastAsia="zh-CN"/>
        </w:rPr>
        <w:t xml:space="preserve"> </w:t>
      </w:r>
      <w:r w:rsidR="000A6A24">
        <w:rPr>
          <w:rFonts w:eastAsiaTheme="minorEastAsia"/>
          <w:lang w:val="en-US" w:eastAsia="zh-CN"/>
        </w:rPr>
        <w:t>The a</w:t>
      </w:r>
      <w:r w:rsidR="00D5085E">
        <w:rPr>
          <w:rFonts w:eastAsiaTheme="minorEastAsia"/>
          <w:lang w:val="en-US" w:eastAsia="zh-CN"/>
        </w:rPr>
        <w:t>greement</w:t>
      </w:r>
      <w:r w:rsidR="00643838">
        <w:rPr>
          <w:rFonts w:eastAsiaTheme="minorEastAsia"/>
          <w:lang w:val="en-US" w:eastAsia="zh-CN"/>
        </w:rPr>
        <w:t xml:space="preserve">s were reached on the </w:t>
      </w:r>
      <w:r w:rsidR="00961409">
        <w:rPr>
          <w:rFonts w:eastAsiaTheme="minorEastAsia"/>
          <w:lang w:val="en-US" w:eastAsia="zh-CN"/>
        </w:rPr>
        <w:t>following part</w:t>
      </w:r>
      <w:r w:rsidR="002D4E00">
        <w:rPr>
          <w:rFonts w:eastAsiaTheme="minorEastAsia"/>
          <w:lang w:val="en-US" w:eastAsia="zh-CN"/>
        </w:rPr>
        <w:t>s.</w:t>
      </w:r>
      <w:r w:rsidR="00705C3A">
        <w:rPr>
          <w:rFonts w:eastAsiaTheme="minorEastAsia"/>
          <w:lang w:val="en-US" w:eastAsia="zh-CN"/>
        </w:rPr>
        <w:t xml:space="preserve"> </w:t>
      </w:r>
    </w:p>
    <w:tbl>
      <w:tblPr>
        <w:tblStyle w:val="ab"/>
        <w:tblW w:w="0" w:type="auto"/>
        <w:tblLook w:val="04A0" w:firstRow="1" w:lastRow="0" w:firstColumn="1" w:lastColumn="0" w:noHBand="0" w:noVBand="1"/>
      </w:tblPr>
      <w:tblGrid>
        <w:gridCol w:w="9562"/>
      </w:tblGrid>
      <w:tr w:rsidR="003802FC" w14:paraId="34CAC29E" w14:textId="77777777" w:rsidTr="003802FC">
        <w:tc>
          <w:tcPr>
            <w:tcW w:w="9562" w:type="dxa"/>
          </w:tcPr>
          <w:p w14:paraId="73DC82CC" w14:textId="77777777" w:rsidR="00595205" w:rsidRPr="00820717" w:rsidRDefault="00595205" w:rsidP="00595205">
            <w:pPr>
              <w:rPr>
                <w:b/>
                <w:bCs/>
                <w:color w:val="000000" w:themeColor="text1"/>
                <w:u w:val="single"/>
                <w:lang w:val="en-US" w:eastAsia="ko-KR"/>
              </w:rPr>
            </w:pPr>
            <w:r w:rsidRPr="00820717">
              <w:rPr>
                <w:b/>
                <w:color w:val="000000" w:themeColor="text1"/>
                <w:u w:val="single"/>
                <w:lang w:val="en-US" w:eastAsia="ko-KR"/>
              </w:rPr>
              <w:t xml:space="preserve">Issue 2-1-2: solutions to improve </w:t>
            </w:r>
            <w:proofErr w:type="spellStart"/>
            <w:r w:rsidRPr="00820717">
              <w:rPr>
                <w:b/>
                <w:color w:val="000000" w:themeColor="text1"/>
                <w:u w:val="single"/>
                <w:lang w:val="en-US" w:eastAsia="ko-KR"/>
              </w:rPr>
              <w:t>SCell</w:t>
            </w:r>
            <w:proofErr w:type="spellEnd"/>
            <w:r w:rsidRPr="00820717">
              <w:rPr>
                <w:b/>
                <w:color w:val="000000" w:themeColor="text1"/>
                <w:u w:val="single"/>
                <w:lang w:val="en-US" w:eastAsia="ko-KR"/>
              </w:rPr>
              <w:t>/SCG setup delay</w:t>
            </w:r>
          </w:p>
          <w:p w14:paraId="6D92B84E" w14:textId="77777777" w:rsidR="00595205" w:rsidRPr="00820717" w:rsidRDefault="00595205" w:rsidP="00595205">
            <w:pPr>
              <w:pStyle w:val="a9"/>
              <w:numPr>
                <w:ilvl w:val="0"/>
                <w:numId w:val="5"/>
              </w:numPr>
              <w:spacing w:after="120"/>
              <w:ind w:left="720" w:firstLineChars="0"/>
              <w:rPr>
                <w:rFonts w:eastAsia="宋体"/>
                <w:color w:val="000000" w:themeColor="text1"/>
                <w:u w:val="single"/>
                <w:lang w:val="en-US"/>
              </w:rPr>
            </w:pPr>
            <w:r w:rsidRPr="00820717">
              <w:rPr>
                <w:rFonts w:eastAsia="宋体"/>
                <w:color w:val="000000" w:themeColor="text1"/>
                <w:u w:val="single"/>
                <w:lang w:val="en-US"/>
              </w:rPr>
              <w:t>Candidate solutions:</w:t>
            </w:r>
          </w:p>
          <w:p w14:paraId="30B56D44"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1: Reuse existing measurement, including legacy measurement for cell re-selection and EMR</w:t>
            </w:r>
          </w:p>
          <w:p w14:paraId="3B2D96F4"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2: introduce new measurement starting from RRC setup/resume</w:t>
            </w:r>
          </w:p>
          <w:p w14:paraId="5F04F2E5" w14:textId="77777777" w:rsidR="00595205" w:rsidRPr="00820717" w:rsidRDefault="00595205" w:rsidP="00595205">
            <w:pPr>
              <w:pStyle w:val="a9"/>
              <w:numPr>
                <w:ilvl w:val="1"/>
                <w:numId w:val="5"/>
              </w:numPr>
              <w:spacing w:after="120"/>
              <w:ind w:left="1080" w:firstLineChars="0"/>
              <w:rPr>
                <w:rFonts w:eastAsia="宋体"/>
                <w:color w:val="000000" w:themeColor="text1"/>
                <w:lang w:val="en-US"/>
              </w:rPr>
            </w:pPr>
            <w:r w:rsidRPr="00820717">
              <w:rPr>
                <w:rFonts w:eastAsia="宋体"/>
                <w:color w:val="000000" w:themeColor="text1"/>
                <w:lang w:val="en-US"/>
              </w:rPr>
              <w:t>Solution 3: Reuse existing measurement and introduce new measurement starting from RRC setup/resume.</w:t>
            </w:r>
          </w:p>
          <w:p w14:paraId="5BE71661" w14:textId="77777777" w:rsidR="00595205" w:rsidRPr="00820717" w:rsidRDefault="00595205" w:rsidP="00595205">
            <w:pPr>
              <w:pStyle w:val="a9"/>
              <w:numPr>
                <w:ilvl w:val="0"/>
                <w:numId w:val="5"/>
              </w:numPr>
              <w:spacing w:after="120"/>
              <w:ind w:left="720" w:firstLineChars="0"/>
              <w:rPr>
                <w:rFonts w:eastAsia="宋体"/>
                <w:color w:val="000000" w:themeColor="text1"/>
                <w:highlight w:val="green"/>
                <w:u w:val="single"/>
                <w:lang w:val="en-US"/>
              </w:rPr>
            </w:pPr>
            <w:bookmarkStart w:id="2" w:name="_Toc127535755"/>
            <w:bookmarkEnd w:id="2"/>
            <w:r w:rsidRPr="00820717">
              <w:rPr>
                <w:rFonts w:eastAsia="宋体"/>
                <w:color w:val="000000" w:themeColor="text1"/>
                <w:highlight w:val="green"/>
                <w:u w:val="single"/>
                <w:lang w:val="en-US"/>
              </w:rPr>
              <w:t>Agreement</w:t>
            </w:r>
          </w:p>
          <w:p w14:paraId="4B526340" w14:textId="77777777" w:rsidR="00595205" w:rsidRPr="00820717"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t xml:space="preserve">UE is allowed to reuse existing measurement, including legacy measurement for cell re-selection and EMR. </w:t>
            </w:r>
          </w:p>
          <w:p w14:paraId="32B66A30" w14:textId="77777777" w:rsidR="00595205" w:rsidRPr="00820717"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t>UE is allowed to perform addition measurement starting from RRC connection setup/resume procedure.</w:t>
            </w:r>
          </w:p>
          <w:p w14:paraId="2C5ADC86" w14:textId="0F28A472" w:rsidR="003802FC" w:rsidRPr="00EC48C7" w:rsidRDefault="00595205" w:rsidP="00595205">
            <w:pPr>
              <w:pStyle w:val="a9"/>
              <w:numPr>
                <w:ilvl w:val="1"/>
                <w:numId w:val="5"/>
              </w:numPr>
              <w:spacing w:after="120"/>
              <w:ind w:left="1080" w:firstLineChars="0"/>
              <w:rPr>
                <w:rFonts w:eastAsia="宋体"/>
                <w:color w:val="000000" w:themeColor="text1"/>
                <w:highlight w:val="green"/>
                <w:lang w:val="en-US"/>
              </w:rPr>
            </w:pPr>
            <w:r w:rsidRPr="00820717">
              <w:rPr>
                <w:rFonts w:eastAsia="宋体"/>
                <w:color w:val="000000" w:themeColor="text1"/>
                <w:highlight w:val="green"/>
                <w:lang w:val="en-US"/>
              </w:rPr>
              <w:t xml:space="preserve">RAN4 can continue discussion on the feasibility of doing additional measurement starting from RRC setup/resume, and requirements shall be defined if feasible solution is agreed. </w:t>
            </w:r>
          </w:p>
        </w:tc>
      </w:tr>
    </w:tbl>
    <w:p w14:paraId="3D7E2B87" w14:textId="0785AA8F" w:rsidR="00E158FF" w:rsidRDefault="00E158FF" w:rsidP="00866C73">
      <w:pPr>
        <w:rPr>
          <w:rFonts w:eastAsiaTheme="minorEastAsia"/>
          <w:lang w:val="en-US" w:eastAsia="zh-CN"/>
        </w:rPr>
      </w:pPr>
    </w:p>
    <w:p w14:paraId="3F9A8C01" w14:textId="5264A8FA" w:rsidR="00094DEB" w:rsidRDefault="00AD3C9E" w:rsidP="00094DEB">
      <w:pPr>
        <w:jc w:val="both"/>
        <w:rPr>
          <w:rFonts w:eastAsiaTheme="minorEastAsia"/>
          <w:b/>
          <w:bCs/>
          <w:color w:val="000000"/>
          <w:lang w:val="en-US" w:eastAsia="zh-CN"/>
        </w:rPr>
      </w:pPr>
      <w:r>
        <w:rPr>
          <w:rFonts w:eastAsiaTheme="minorEastAsia"/>
          <w:lang w:val="en-US" w:eastAsia="zh-CN"/>
        </w:rPr>
        <w:t xml:space="preserve">It was agreed that </w:t>
      </w:r>
      <w:r w:rsidR="008D5525">
        <w:rPr>
          <w:rFonts w:eastAsiaTheme="minorEastAsia"/>
          <w:lang w:val="en-US" w:eastAsia="zh-CN"/>
        </w:rPr>
        <w:t xml:space="preserve">UE </w:t>
      </w:r>
      <w:r w:rsidR="009C1A7F">
        <w:rPr>
          <w:rFonts w:eastAsiaTheme="minorEastAsia"/>
          <w:lang w:val="en-US" w:eastAsia="zh-CN"/>
        </w:rPr>
        <w:t xml:space="preserve">is allowed to perform additional measurement </w:t>
      </w:r>
      <w:r w:rsidR="00D557F4">
        <w:rPr>
          <w:rFonts w:eastAsiaTheme="minorEastAsia"/>
          <w:lang w:val="en-US" w:eastAsia="zh-CN"/>
        </w:rPr>
        <w:t xml:space="preserve">during RRC connection </w:t>
      </w:r>
      <w:r w:rsidR="002056B7">
        <w:rPr>
          <w:rFonts w:eastAsiaTheme="minorEastAsia"/>
          <w:lang w:val="en-US" w:eastAsia="zh-CN"/>
        </w:rPr>
        <w:t>setup/resume procedure</w:t>
      </w:r>
      <w:r w:rsidR="004A3460">
        <w:rPr>
          <w:rFonts w:eastAsiaTheme="minorEastAsia"/>
          <w:lang w:val="en-US" w:eastAsia="zh-CN"/>
        </w:rPr>
        <w:t xml:space="preserve"> and</w:t>
      </w:r>
      <w:r w:rsidR="00EC3138">
        <w:rPr>
          <w:rFonts w:eastAsiaTheme="minorEastAsia"/>
          <w:lang w:val="en-US" w:eastAsia="zh-CN"/>
        </w:rPr>
        <w:t xml:space="preserve"> </w:t>
      </w:r>
      <w:r w:rsidR="00C5414E">
        <w:rPr>
          <w:rFonts w:eastAsiaTheme="minorEastAsia"/>
          <w:lang w:val="en-US" w:eastAsia="zh-CN"/>
        </w:rPr>
        <w:t xml:space="preserve">the </w:t>
      </w:r>
      <w:r w:rsidR="006D674E">
        <w:rPr>
          <w:rFonts w:eastAsiaTheme="minorEastAsia"/>
          <w:bCs/>
          <w:color w:val="000000"/>
          <w:lang w:val="en-US" w:eastAsia="zh-CN"/>
        </w:rPr>
        <w:t xml:space="preserve">corresponding </w:t>
      </w:r>
      <w:r w:rsidR="00576E95" w:rsidRPr="00576E95">
        <w:rPr>
          <w:rFonts w:eastAsiaTheme="minorEastAsia"/>
          <w:lang w:val="en-US" w:eastAsia="zh-CN"/>
        </w:rPr>
        <w:t>requirements shall be defined</w:t>
      </w:r>
      <w:r w:rsidR="00423155">
        <w:rPr>
          <w:rFonts w:eastAsiaTheme="minorEastAsia"/>
          <w:lang w:val="en-US" w:eastAsia="zh-CN"/>
        </w:rPr>
        <w:t>.</w:t>
      </w:r>
      <w:r w:rsidR="00F37D68">
        <w:rPr>
          <w:rFonts w:eastAsiaTheme="minorEastAsia"/>
          <w:lang w:val="en-US" w:eastAsia="zh-CN"/>
        </w:rPr>
        <w:t xml:space="preserve"> </w:t>
      </w:r>
      <w:r w:rsidR="00077DEB">
        <w:rPr>
          <w:rFonts w:eastAsiaTheme="minorEastAsia"/>
          <w:lang w:val="en-US" w:eastAsia="zh-CN"/>
        </w:rPr>
        <w:t>I</w:t>
      </w:r>
      <w:r w:rsidR="00340B99">
        <w:rPr>
          <w:rFonts w:eastAsiaTheme="minorEastAsia"/>
          <w:lang w:val="en-US" w:eastAsia="zh-CN"/>
        </w:rPr>
        <w:t xml:space="preserve">n fact, </w:t>
      </w:r>
      <w:r w:rsidR="00EE107D">
        <w:rPr>
          <w:rFonts w:eastAsiaTheme="minorEastAsia"/>
          <w:lang w:val="en-US" w:eastAsia="zh-CN"/>
        </w:rPr>
        <w:t>there</w:t>
      </w:r>
      <w:r w:rsidR="00771C5E">
        <w:rPr>
          <w:rFonts w:eastAsiaTheme="minorEastAsia"/>
          <w:lang w:val="en-US" w:eastAsia="zh-CN"/>
        </w:rPr>
        <w:t xml:space="preserve"> </w:t>
      </w:r>
      <w:r w:rsidR="00B10BE9">
        <w:rPr>
          <w:rFonts w:eastAsiaTheme="minorEastAsia"/>
          <w:lang w:val="en-US" w:eastAsia="zh-CN"/>
        </w:rPr>
        <w:t xml:space="preserve">already </w:t>
      </w:r>
      <w:r w:rsidR="00A36D9F">
        <w:rPr>
          <w:rFonts w:eastAsiaTheme="minorEastAsia"/>
          <w:lang w:val="en-US" w:eastAsia="zh-CN"/>
        </w:rPr>
        <w:t>has</w:t>
      </w:r>
      <w:r w:rsidR="00771C5E">
        <w:rPr>
          <w:rFonts w:eastAsiaTheme="minorEastAsia"/>
          <w:lang w:val="en-US" w:eastAsia="zh-CN"/>
        </w:rPr>
        <w:t xml:space="preserve"> been some discussion on </w:t>
      </w:r>
      <w:r w:rsidR="007306B2">
        <w:rPr>
          <w:rFonts w:eastAsiaTheme="minorEastAsia"/>
          <w:lang w:val="en-US" w:eastAsia="zh-CN"/>
        </w:rPr>
        <w:t xml:space="preserve">the </w:t>
      </w:r>
      <w:r w:rsidR="00845761">
        <w:rPr>
          <w:rFonts w:eastAsiaTheme="minorEastAsia"/>
          <w:lang w:val="en-US" w:eastAsia="zh-CN"/>
        </w:rPr>
        <w:t>requirement</w:t>
      </w:r>
      <w:r w:rsidR="001D333A">
        <w:rPr>
          <w:rFonts w:eastAsiaTheme="minorEastAsia"/>
          <w:lang w:val="en-US" w:eastAsia="zh-CN"/>
        </w:rPr>
        <w:t xml:space="preserve"> </w:t>
      </w:r>
      <w:r w:rsidR="007B751F">
        <w:rPr>
          <w:rFonts w:eastAsiaTheme="minorEastAsia"/>
          <w:lang w:val="en-US" w:eastAsia="zh-CN"/>
        </w:rPr>
        <w:t>issue</w:t>
      </w:r>
      <w:r w:rsidR="002E1FD2">
        <w:rPr>
          <w:rFonts w:eastAsiaTheme="minorEastAsia"/>
          <w:lang w:val="en-US" w:eastAsia="zh-CN"/>
        </w:rPr>
        <w:t>s</w:t>
      </w:r>
      <w:r w:rsidR="00552D88">
        <w:rPr>
          <w:rFonts w:eastAsiaTheme="minorEastAsia"/>
          <w:lang w:val="en-US" w:eastAsia="zh-CN"/>
        </w:rPr>
        <w:t xml:space="preserve"> </w:t>
      </w:r>
      <w:r w:rsidR="00FE09BC">
        <w:rPr>
          <w:rFonts w:eastAsiaTheme="minorEastAsia"/>
          <w:lang w:val="en-US" w:eastAsia="zh-CN"/>
        </w:rPr>
        <w:t>at</w:t>
      </w:r>
      <w:r w:rsidR="009D7F69">
        <w:rPr>
          <w:rFonts w:eastAsiaTheme="minorEastAsia"/>
          <w:lang w:val="en-US" w:eastAsia="zh-CN"/>
        </w:rPr>
        <w:t xml:space="preserve"> the feasibility </w:t>
      </w:r>
      <w:r w:rsidR="00EE4A2F">
        <w:rPr>
          <w:rFonts w:eastAsiaTheme="minorEastAsia"/>
          <w:lang w:val="en-US" w:eastAsia="zh-CN"/>
        </w:rPr>
        <w:t xml:space="preserve">study </w:t>
      </w:r>
      <w:r w:rsidR="001422BA">
        <w:rPr>
          <w:rFonts w:eastAsiaTheme="minorEastAsia"/>
          <w:lang w:val="en-US" w:eastAsia="zh-CN"/>
        </w:rPr>
        <w:t>stage</w:t>
      </w:r>
      <w:r w:rsidR="007C0919">
        <w:rPr>
          <w:rFonts w:eastAsiaTheme="minorEastAsia"/>
          <w:lang w:val="en-US" w:eastAsia="zh-CN"/>
        </w:rPr>
        <w:t>.</w:t>
      </w:r>
      <w:r w:rsidR="00094DEB">
        <w:rPr>
          <w:rFonts w:eastAsiaTheme="minorEastAsia"/>
          <w:bCs/>
          <w:color w:val="000000"/>
          <w:lang w:val="en-US" w:eastAsia="zh-CN"/>
        </w:rPr>
        <w:t xml:space="preserve"> For the sake of discussion, here we list potential RRM requirements </w:t>
      </w:r>
      <w:r w:rsidR="001C7914">
        <w:rPr>
          <w:rFonts w:eastAsiaTheme="minorEastAsia"/>
          <w:bCs/>
          <w:color w:val="000000"/>
          <w:lang w:val="en-US" w:eastAsia="zh-CN"/>
        </w:rPr>
        <w:t xml:space="preserve">to be defined </w:t>
      </w:r>
      <w:r w:rsidR="00094DEB">
        <w:rPr>
          <w:rFonts w:eastAsiaTheme="minorEastAsia"/>
          <w:bCs/>
          <w:color w:val="000000"/>
          <w:lang w:val="en-US" w:eastAsia="zh-CN"/>
        </w:rPr>
        <w:t>and these can be the baseline for further discussed.</w:t>
      </w:r>
      <w:r w:rsidR="00094DEB" w:rsidRPr="00D51AB9">
        <w:rPr>
          <w:rFonts w:eastAsiaTheme="minorEastAsia"/>
          <w:b/>
          <w:bCs/>
          <w:color w:val="000000"/>
          <w:lang w:val="en-US" w:eastAsia="zh-CN"/>
        </w:rPr>
        <w:t xml:space="preserve"> </w:t>
      </w:r>
    </w:p>
    <w:p w14:paraId="26F9E319" w14:textId="77777777" w:rsidR="00094DEB" w:rsidRPr="00DD5915" w:rsidRDefault="00094DEB" w:rsidP="00094DEB">
      <w:pPr>
        <w:jc w:val="center"/>
        <w:rPr>
          <w:rFonts w:eastAsiaTheme="minorEastAsia"/>
          <w:b/>
          <w:bCs/>
          <w:color w:val="000000"/>
          <w:lang w:val="en-US" w:eastAsia="zh-CN"/>
        </w:rPr>
      </w:pPr>
      <w:r w:rsidRPr="00DD5915">
        <w:rPr>
          <w:rFonts w:eastAsiaTheme="minorEastAsia"/>
          <w:b/>
          <w:bCs/>
          <w:color w:val="000000"/>
          <w:lang w:val="en-US" w:eastAsia="zh-CN"/>
        </w:rPr>
        <w:t>Table 1 Potential RRM requirements on improved measurement</w:t>
      </w:r>
    </w:p>
    <w:tbl>
      <w:tblPr>
        <w:tblStyle w:val="ab"/>
        <w:tblW w:w="0" w:type="auto"/>
        <w:jc w:val="center"/>
        <w:tblLook w:val="04A0" w:firstRow="1" w:lastRow="0" w:firstColumn="1" w:lastColumn="0" w:noHBand="0" w:noVBand="1"/>
      </w:tblPr>
      <w:tblGrid>
        <w:gridCol w:w="1661"/>
        <w:gridCol w:w="1878"/>
        <w:gridCol w:w="1559"/>
        <w:gridCol w:w="3198"/>
      </w:tblGrid>
      <w:tr w:rsidR="00094DEB" w:rsidRPr="001167EA" w14:paraId="547B0C9D" w14:textId="77777777" w:rsidTr="00502119">
        <w:trPr>
          <w:jc w:val="center"/>
        </w:trPr>
        <w:tc>
          <w:tcPr>
            <w:tcW w:w="1661" w:type="dxa"/>
            <w:vAlign w:val="center"/>
          </w:tcPr>
          <w:p w14:paraId="5B89FCAA" w14:textId="77777777" w:rsidR="00094DEB" w:rsidRDefault="00094DEB" w:rsidP="00502119">
            <w:pPr>
              <w:jc w:val="center"/>
              <w:rPr>
                <w:lang w:eastAsia="zh-CN"/>
              </w:rPr>
            </w:pPr>
            <w:r w:rsidRPr="00CD5900">
              <w:rPr>
                <w:lang w:eastAsia="zh-CN"/>
              </w:rPr>
              <w:t>Mobility States</w:t>
            </w:r>
          </w:p>
        </w:tc>
        <w:tc>
          <w:tcPr>
            <w:tcW w:w="1878" w:type="dxa"/>
            <w:vAlign w:val="center"/>
          </w:tcPr>
          <w:p w14:paraId="57AEE3A4" w14:textId="77777777" w:rsidR="00094DEB" w:rsidRDefault="00094DEB" w:rsidP="00502119">
            <w:pPr>
              <w:jc w:val="center"/>
              <w:rPr>
                <w:lang w:eastAsia="zh-CN"/>
              </w:rPr>
            </w:pPr>
            <w:r w:rsidRPr="00620A61">
              <w:rPr>
                <w:lang w:eastAsia="zh-CN"/>
              </w:rPr>
              <w:t>Essential Parameter</w:t>
            </w:r>
          </w:p>
        </w:tc>
        <w:tc>
          <w:tcPr>
            <w:tcW w:w="1559" w:type="dxa"/>
            <w:vAlign w:val="center"/>
          </w:tcPr>
          <w:p w14:paraId="6B5FFB45" w14:textId="77777777" w:rsidR="00094DEB" w:rsidRDefault="00094DEB" w:rsidP="00502119">
            <w:pPr>
              <w:jc w:val="center"/>
              <w:rPr>
                <w:lang w:eastAsia="zh-CN"/>
              </w:rPr>
            </w:pPr>
            <w:r w:rsidRPr="00584CE9">
              <w:rPr>
                <w:lang w:eastAsia="zh-CN"/>
              </w:rPr>
              <w:t>Specific parameter requirement</w:t>
            </w:r>
          </w:p>
        </w:tc>
        <w:tc>
          <w:tcPr>
            <w:tcW w:w="3198" w:type="dxa"/>
            <w:vAlign w:val="center"/>
          </w:tcPr>
          <w:p w14:paraId="5C376719" w14:textId="77777777" w:rsidR="00094DEB" w:rsidRDefault="00094DEB" w:rsidP="00502119">
            <w:pPr>
              <w:jc w:val="center"/>
              <w:rPr>
                <w:lang w:eastAsia="zh-CN"/>
              </w:rPr>
            </w:pPr>
            <w:r>
              <w:rPr>
                <w:lang w:eastAsia="zh-CN"/>
              </w:rPr>
              <w:t>Related</w:t>
            </w:r>
            <w:r w:rsidRPr="00482AEC">
              <w:rPr>
                <w:lang w:eastAsia="zh-CN"/>
              </w:rPr>
              <w:t xml:space="preserve"> issue</w:t>
            </w:r>
            <w:r>
              <w:rPr>
                <w:lang w:eastAsia="zh-CN"/>
              </w:rPr>
              <w:t>s</w:t>
            </w:r>
            <w:r w:rsidRPr="00482AEC">
              <w:rPr>
                <w:lang w:eastAsia="zh-CN"/>
              </w:rPr>
              <w:t xml:space="preserve"> that ha</w:t>
            </w:r>
            <w:r>
              <w:rPr>
                <w:lang w:eastAsia="zh-CN"/>
              </w:rPr>
              <w:t>ve</w:t>
            </w:r>
            <w:r w:rsidRPr="00482AEC">
              <w:rPr>
                <w:lang w:eastAsia="zh-CN"/>
              </w:rPr>
              <w:t xml:space="preserve"> been concluded or need further discussion</w:t>
            </w:r>
          </w:p>
        </w:tc>
      </w:tr>
      <w:tr w:rsidR="006C1856" w14:paraId="0357AED9" w14:textId="77777777" w:rsidTr="00502119">
        <w:trPr>
          <w:trHeight w:val="270"/>
          <w:jc w:val="center"/>
        </w:trPr>
        <w:tc>
          <w:tcPr>
            <w:tcW w:w="1661" w:type="dxa"/>
            <w:vMerge w:val="restart"/>
            <w:vAlign w:val="center"/>
          </w:tcPr>
          <w:p w14:paraId="0F9FB768" w14:textId="77777777" w:rsidR="006C1856" w:rsidRPr="00CD5900" w:rsidRDefault="006C1856" w:rsidP="00502119">
            <w:pPr>
              <w:jc w:val="center"/>
              <w:rPr>
                <w:lang w:eastAsia="zh-CN"/>
              </w:rPr>
            </w:pPr>
            <w:r w:rsidRPr="00CD5900">
              <w:rPr>
                <w:lang w:eastAsia="zh-CN"/>
              </w:rPr>
              <w:t>RRC_IDLE state mobility</w:t>
            </w:r>
          </w:p>
        </w:tc>
        <w:tc>
          <w:tcPr>
            <w:tcW w:w="1878" w:type="dxa"/>
            <w:vAlign w:val="center"/>
          </w:tcPr>
          <w:p w14:paraId="7D4BD87C" w14:textId="77777777" w:rsidR="006C1856" w:rsidRPr="00CD5900" w:rsidRDefault="006C1856" w:rsidP="00502119">
            <w:pPr>
              <w:jc w:val="center"/>
              <w:rPr>
                <w:lang w:eastAsia="zh-CN"/>
              </w:rPr>
            </w:pPr>
            <w:r w:rsidRPr="00E95572">
              <w:rPr>
                <w:lang w:eastAsia="zh-CN"/>
              </w:rPr>
              <w:t>Requirements applicability</w:t>
            </w:r>
          </w:p>
        </w:tc>
        <w:tc>
          <w:tcPr>
            <w:tcW w:w="1559" w:type="dxa"/>
            <w:vAlign w:val="center"/>
          </w:tcPr>
          <w:p w14:paraId="61BD06BB" w14:textId="77777777" w:rsidR="006C1856" w:rsidRPr="004B51BC" w:rsidRDefault="006C1856" w:rsidP="00502119">
            <w:pPr>
              <w:jc w:val="center"/>
              <w:rPr>
                <w:lang w:eastAsia="zh-CN"/>
              </w:rPr>
            </w:pPr>
          </w:p>
        </w:tc>
        <w:tc>
          <w:tcPr>
            <w:tcW w:w="3198" w:type="dxa"/>
          </w:tcPr>
          <w:p w14:paraId="2BB80D2D" w14:textId="55F78114" w:rsidR="006C1856" w:rsidRDefault="006C1856" w:rsidP="00CF581E">
            <w:pPr>
              <w:pStyle w:val="a9"/>
              <w:numPr>
                <w:ilvl w:val="0"/>
                <w:numId w:val="37"/>
              </w:numPr>
              <w:overflowPunct w:val="0"/>
              <w:autoSpaceDE w:val="0"/>
              <w:autoSpaceDN w:val="0"/>
              <w:adjustRightInd w:val="0"/>
              <w:ind w:firstLineChars="0"/>
              <w:textAlignment w:val="baseline"/>
              <w:rPr>
                <w:lang w:eastAsia="zh-CN"/>
              </w:rPr>
            </w:pPr>
            <w:r w:rsidRPr="00E558FE">
              <w:rPr>
                <w:lang w:eastAsia="zh-CN"/>
              </w:rPr>
              <w:t>Conditions for initiating improved CA/DC measurement</w:t>
            </w:r>
          </w:p>
          <w:p w14:paraId="131FCD69" w14:textId="553B10FF" w:rsidR="006C1856" w:rsidRPr="00B12539" w:rsidRDefault="006C1856" w:rsidP="00B12539">
            <w:pPr>
              <w:pStyle w:val="a9"/>
              <w:numPr>
                <w:ilvl w:val="1"/>
                <w:numId w:val="37"/>
              </w:numPr>
              <w:spacing w:after="120"/>
              <w:ind w:firstLineChars="0"/>
              <w:rPr>
                <w:color w:val="000000"/>
                <w:szCs w:val="24"/>
                <w:lang w:eastAsia="zh-CN"/>
              </w:rPr>
            </w:pPr>
            <w:r w:rsidRPr="008B2FCD">
              <w:rPr>
                <w:color w:val="000000"/>
                <w:szCs w:val="24"/>
                <w:lang w:eastAsia="zh-CN"/>
              </w:rPr>
              <w:t>The enhanced measurement at least applies to scenarios that the EMR measurement results are unavailable or invalid.</w:t>
            </w:r>
          </w:p>
          <w:p w14:paraId="4EDE37A3" w14:textId="6CAC5BB1" w:rsidR="006C1856" w:rsidRPr="00C87517" w:rsidRDefault="00C87517" w:rsidP="00CF581E">
            <w:pPr>
              <w:pStyle w:val="a9"/>
              <w:numPr>
                <w:ilvl w:val="1"/>
                <w:numId w:val="37"/>
              </w:numPr>
              <w:overflowPunct w:val="0"/>
              <w:autoSpaceDE w:val="0"/>
              <w:autoSpaceDN w:val="0"/>
              <w:adjustRightInd w:val="0"/>
              <w:ind w:firstLineChars="0"/>
              <w:textAlignment w:val="baseline"/>
              <w:rPr>
                <w:b/>
                <w:lang w:eastAsia="zh-CN"/>
              </w:rPr>
            </w:pPr>
            <w:r w:rsidRPr="00C87517">
              <w:rPr>
                <w:rFonts w:eastAsiaTheme="minorEastAsia"/>
                <w:b/>
                <w:lang w:eastAsia="zh-CN"/>
              </w:rPr>
              <w:t xml:space="preserve">FFS: </w:t>
            </w:r>
            <w:r w:rsidR="006C1856" w:rsidRPr="00C87517">
              <w:rPr>
                <w:rFonts w:eastAsiaTheme="minorEastAsia"/>
                <w:b/>
                <w:lang w:eastAsia="zh-CN"/>
              </w:rPr>
              <w:t>Validity of EMR result</w:t>
            </w:r>
          </w:p>
          <w:p w14:paraId="3E093C36" w14:textId="5005272B" w:rsidR="006C1856" w:rsidRPr="006C1856" w:rsidRDefault="006C1856" w:rsidP="006C1856">
            <w:pPr>
              <w:pStyle w:val="a9"/>
              <w:numPr>
                <w:ilvl w:val="0"/>
                <w:numId w:val="37"/>
              </w:numPr>
              <w:overflowPunct w:val="0"/>
              <w:autoSpaceDE w:val="0"/>
              <w:autoSpaceDN w:val="0"/>
              <w:adjustRightInd w:val="0"/>
              <w:ind w:firstLineChars="0"/>
              <w:textAlignment w:val="baseline"/>
              <w:rPr>
                <w:rFonts w:hint="eastAsia"/>
                <w:lang w:eastAsia="zh-CN"/>
              </w:rPr>
            </w:pPr>
            <w:r w:rsidRPr="00EF6814">
              <w:rPr>
                <w:lang w:eastAsia="zh-CN"/>
              </w:rPr>
              <w:t>Target scenarios for improved measurement</w:t>
            </w:r>
          </w:p>
        </w:tc>
        <w:bookmarkStart w:id="3" w:name="_GoBack"/>
        <w:bookmarkEnd w:id="3"/>
      </w:tr>
      <w:tr w:rsidR="006C1856" w14:paraId="324E3AA1" w14:textId="77777777" w:rsidTr="00502119">
        <w:trPr>
          <w:trHeight w:val="270"/>
          <w:jc w:val="center"/>
        </w:trPr>
        <w:tc>
          <w:tcPr>
            <w:tcW w:w="1661" w:type="dxa"/>
            <w:vMerge/>
            <w:vAlign w:val="center"/>
          </w:tcPr>
          <w:p w14:paraId="55DB7C65" w14:textId="77777777" w:rsidR="006C1856" w:rsidRDefault="006C1856" w:rsidP="00502119">
            <w:pPr>
              <w:jc w:val="center"/>
              <w:rPr>
                <w:lang w:eastAsia="zh-CN"/>
              </w:rPr>
            </w:pPr>
          </w:p>
        </w:tc>
        <w:tc>
          <w:tcPr>
            <w:tcW w:w="1878" w:type="dxa"/>
            <w:vAlign w:val="center"/>
          </w:tcPr>
          <w:p w14:paraId="6040060E" w14:textId="77777777" w:rsidR="006C1856" w:rsidRDefault="006C1856" w:rsidP="00502119">
            <w:pPr>
              <w:jc w:val="center"/>
              <w:rPr>
                <w:lang w:eastAsia="zh-CN"/>
              </w:rPr>
            </w:pPr>
            <w:r>
              <w:rPr>
                <w:lang w:eastAsia="zh-CN"/>
              </w:rPr>
              <w:t>N</w:t>
            </w:r>
            <w:r w:rsidRPr="00CD5900">
              <w:rPr>
                <w:lang w:eastAsia="zh-CN"/>
              </w:rPr>
              <w:t xml:space="preserve">umber of </w:t>
            </w:r>
            <w:r>
              <w:rPr>
                <w:lang w:eastAsia="zh-CN"/>
              </w:rPr>
              <w:t>improved CA/DC measurements</w:t>
            </w:r>
            <w:r w:rsidRPr="00CD5900">
              <w:rPr>
                <w:lang w:eastAsia="zh-CN"/>
              </w:rPr>
              <w:t xml:space="preserve"> carriers</w:t>
            </w:r>
          </w:p>
        </w:tc>
        <w:tc>
          <w:tcPr>
            <w:tcW w:w="1559" w:type="dxa"/>
            <w:vAlign w:val="center"/>
          </w:tcPr>
          <w:p w14:paraId="13353F59" w14:textId="77777777" w:rsidR="006C1856" w:rsidRDefault="006C1856" w:rsidP="00502119">
            <w:pPr>
              <w:jc w:val="center"/>
              <w:rPr>
                <w:lang w:eastAsia="zh-CN"/>
              </w:rPr>
            </w:pPr>
            <w:r w:rsidRPr="004B51BC">
              <w:rPr>
                <w:lang w:eastAsia="zh-CN"/>
              </w:rPr>
              <w:t xml:space="preserve">Total number of NR inter-frequency </w:t>
            </w:r>
            <w:r>
              <w:rPr>
                <w:lang w:eastAsia="zh-CN"/>
              </w:rPr>
              <w:t>improved CA/DC measurements</w:t>
            </w:r>
            <w:r w:rsidRPr="004B51BC">
              <w:rPr>
                <w:lang w:eastAsia="zh-CN"/>
              </w:rPr>
              <w:t xml:space="preserve"> carriers</w:t>
            </w:r>
          </w:p>
        </w:tc>
        <w:tc>
          <w:tcPr>
            <w:tcW w:w="3198" w:type="dxa"/>
          </w:tcPr>
          <w:p w14:paraId="7CCC0143" w14:textId="77777777" w:rsidR="006C1856" w:rsidRDefault="006C1856" w:rsidP="00502119">
            <w:pPr>
              <w:pStyle w:val="a9"/>
              <w:numPr>
                <w:ilvl w:val="0"/>
                <w:numId w:val="39"/>
              </w:numPr>
              <w:overflowPunct w:val="0"/>
              <w:autoSpaceDE w:val="0"/>
              <w:autoSpaceDN w:val="0"/>
              <w:adjustRightInd w:val="0"/>
              <w:ind w:firstLineChars="0"/>
              <w:textAlignment w:val="baseline"/>
              <w:rPr>
                <w:lang w:eastAsia="zh-CN"/>
              </w:rPr>
            </w:pPr>
            <w:r w:rsidRPr="008A71EF">
              <w:rPr>
                <w:lang w:eastAsia="zh-CN"/>
              </w:rPr>
              <w:t>Reduce the number of EMR carriers to be measured for improved measurement.</w:t>
            </w:r>
          </w:p>
          <w:p w14:paraId="39594F91" w14:textId="02EE1A98" w:rsidR="006C1856" w:rsidRPr="00684513" w:rsidRDefault="006C1856" w:rsidP="00502119">
            <w:pPr>
              <w:pStyle w:val="a9"/>
              <w:numPr>
                <w:ilvl w:val="1"/>
                <w:numId w:val="39"/>
              </w:numPr>
              <w:overflowPunct w:val="0"/>
              <w:autoSpaceDE w:val="0"/>
              <w:autoSpaceDN w:val="0"/>
              <w:adjustRightInd w:val="0"/>
              <w:ind w:firstLineChars="0"/>
              <w:textAlignment w:val="baseline"/>
              <w:rPr>
                <w:b/>
                <w:lang w:eastAsia="zh-CN"/>
              </w:rPr>
            </w:pPr>
            <w:r w:rsidRPr="00684513">
              <w:rPr>
                <w:b/>
                <w:lang w:eastAsia="zh-CN"/>
              </w:rPr>
              <w:t>FFS: how to select the frequency layers for improved measurement</w:t>
            </w:r>
          </w:p>
        </w:tc>
      </w:tr>
      <w:tr w:rsidR="006C1856" w14:paraId="23D2C009" w14:textId="77777777" w:rsidTr="00502119">
        <w:trPr>
          <w:trHeight w:val="475"/>
          <w:jc w:val="center"/>
        </w:trPr>
        <w:tc>
          <w:tcPr>
            <w:tcW w:w="1661" w:type="dxa"/>
            <w:vMerge/>
            <w:vAlign w:val="center"/>
          </w:tcPr>
          <w:p w14:paraId="7E2BFADE" w14:textId="77777777" w:rsidR="006C1856" w:rsidRPr="00CD5900" w:rsidRDefault="006C1856" w:rsidP="00502119">
            <w:pPr>
              <w:jc w:val="center"/>
              <w:rPr>
                <w:lang w:eastAsia="zh-CN"/>
              </w:rPr>
            </w:pPr>
          </w:p>
        </w:tc>
        <w:tc>
          <w:tcPr>
            <w:tcW w:w="1878" w:type="dxa"/>
            <w:vAlign w:val="center"/>
          </w:tcPr>
          <w:p w14:paraId="78440251" w14:textId="77777777" w:rsidR="006C1856" w:rsidRPr="00FF4B70" w:rsidRDefault="006C1856" w:rsidP="00502119">
            <w:pPr>
              <w:jc w:val="center"/>
              <w:rPr>
                <w:lang w:eastAsia="zh-CN"/>
              </w:rPr>
            </w:pPr>
            <w:r w:rsidRPr="00CC739A">
              <w:rPr>
                <w:lang w:eastAsia="zh-CN"/>
              </w:rPr>
              <w:t>Measurements of inter-frequency CA/DC candidate cells</w:t>
            </w:r>
          </w:p>
        </w:tc>
        <w:tc>
          <w:tcPr>
            <w:tcW w:w="1559" w:type="dxa"/>
            <w:vAlign w:val="center"/>
          </w:tcPr>
          <w:p w14:paraId="6419DE60" w14:textId="77777777" w:rsidR="006C1856" w:rsidRPr="004B51BC" w:rsidRDefault="006C1856" w:rsidP="00502119">
            <w:pPr>
              <w:jc w:val="center"/>
              <w:rPr>
                <w:lang w:eastAsia="zh-CN"/>
              </w:rPr>
            </w:pPr>
            <w:r w:rsidRPr="00EE5330">
              <w:rPr>
                <w:lang w:eastAsia="zh-CN"/>
              </w:rPr>
              <w:t>Measurement period</w:t>
            </w:r>
          </w:p>
        </w:tc>
        <w:tc>
          <w:tcPr>
            <w:tcW w:w="3198" w:type="dxa"/>
          </w:tcPr>
          <w:p w14:paraId="55A5700F" w14:textId="7F53B4B5" w:rsidR="006C1856" w:rsidRPr="004F17C4" w:rsidRDefault="006C1856" w:rsidP="004F17C4">
            <w:pPr>
              <w:pStyle w:val="a9"/>
              <w:numPr>
                <w:ilvl w:val="0"/>
                <w:numId w:val="38"/>
              </w:numPr>
              <w:overflowPunct w:val="0"/>
              <w:autoSpaceDE w:val="0"/>
              <w:autoSpaceDN w:val="0"/>
              <w:adjustRightInd w:val="0"/>
              <w:ind w:firstLineChars="0"/>
              <w:textAlignment w:val="baseline"/>
              <w:rPr>
                <w:lang w:eastAsia="zh-CN"/>
              </w:rPr>
            </w:pPr>
            <w:r w:rsidRPr="008300AF">
              <w:rPr>
                <w:lang w:eastAsia="zh-CN"/>
              </w:rPr>
              <w:t>Use SMTC configuration when specifying the requirements for improved measurement during RRC connection setup/resume</w:t>
            </w:r>
            <w:r w:rsidRPr="004F17C4">
              <w:rPr>
                <w:b/>
                <w:lang w:eastAsia="zh-CN"/>
              </w:rPr>
              <w:t>.</w:t>
            </w:r>
          </w:p>
          <w:p w14:paraId="46C8E3AA" w14:textId="77777777" w:rsidR="006C1856" w:rsidRPr="004E2A01" w:rsidRDefault="006C1856" w:rsidP="00502119">
            <w:pPr>
              <w:pStyle w:val="a9"/>
              <w:numPr>
                <w:ilvl w:val="0"/>
                <w:numId w:val="38"/>
              </w:numPr>
              <w:overflowPunct w:val="0"/>
              <w:autoSpaceDE w:val="0"/>
              <w:autoSpaceDN w:val="0"/>
              <w:adjustRightInd w:val="0"/>
              <w:ind w:firstLineChars="0"/>
              <w:textAlignment w:val="baseline"/>
              <w:rPr>
                <w:b/>
                <w:lang w:eastAsia="zh-CN"/>
              </w:rPr>
            </w:pPr>
            <w:r w:rsidRPr="004E2A01">
              <w:rPr>
                <w:rFonts w:eastAsiaTheme="minorEastAsia" w:hint="eastAsia"/>
                <w:b/>
                <w:lang w:eastAsia="zh-CN"/>
              </w:rPr>
              <w:t>F</w:t>
            </w:r>
            <w:r w:rsidRPr="004E2A01">
              <w:rPr>
                <w:rFonts w:eastAsiaTheme="minorEastAsia"/>
                <w:b/>
                <w:lang w:eastAsia="zh-CN"/>
              </w:rPr>
              <w:t>FS:</w:t>
            </w:r>
            <w:r w:rsidRPr="004E2A01">
              <w:rPr>
                <w:b/>
              </w:rPr>
              <w:t xml:space="preserve"> </w:t>
            </w:r>
            <w:r w:rsidRPr="004E2A01">
              <w:rPr>
                <w:rFonts w:eastAsiaTheme="minorEastAsia"/>
                <w:b/>
                <w:lang w:eastAsia="zh-CN"/>
              </w:rPr>
              <w:t>Reduced scaling factor of Rx beam sweeping</w:t>
            </w:r>
          </w:p>
        </w:tc>
      </w:tr>
      <w:tr w:rsidR="006C1856" w14:paraId="00F7E6B7" w14:textId="77777777" w:rsidTr="00502119">
        <w:trPr>
          <w:trHeight w:val="475"/>
          <w:jc w:val="center"/>
        </w:trPr>
        <w:tc>
          <w:tcPr>
            <w:tcW w:w="1661" w:type="dxa"/>
            <w:vMerge/>
            <w:vAlign w:val="center"/>
          </w:tcPr>
          <w:p w14:paraId="671DD37D" w14:textId="77777777" w:rsidR="006C1856" w:rsidRPr="00CD5900" w:rsidRDefault="006C1856" w:rsidP="00502119">
            <w:pPr>
              <w:jc w:val="center"/>
              <w:rPr>
                <w:lang w:eastAsia="zh-CN"/>
              </w:rPr>
            </w:pPr>
          </w:p>
        </w:tc>
        <w:tc>
          <w:tcPr>
            <w:tcW w:w="1878" w:type="dxa"/>
            <w:vAlign w:val="center"/>
          </w:tcPr>
          <w:p w14:paraId="7E47416A" w14:textId="77777777" w:rsidR="006C1856" w:rsidRPr="00CC739A" w:rsidRDefault="006C1856" w:rsidP="00502119">
            <w:pPr>
              <w:jc w:val="center"/>
              <w:rPr>
                <w:lang w:eastAsia="zh-CN"/>
              </w:rPr>
            </w:pPr>
            <w:r>
              <w:rPr>
                <w:lang w:eastAsia="zh-CN"/>
              </w:rPr>
              <w:t>Measurement accuracy requirement</w:t>
            </w:r>
          </w:p>
        </w:tc>
        <w:tc>
          <w:tcPr>
            <w:tcW w:w="1559" w:type="dxa"/>
            <w:vAlign w:val="center"/>
          </w:tcPr>
          <w:p w14:paraId="0EA58C00" w14:textId="77777777" w:rsidR="006C1856" w:rsidRPr="00EE5330" w:rsidRDefault="006C1856" w:rsidP="00502119">
            <w:pPr>
              <w:jc w:val="center"/>
              <w:rPr>
                <w:lang w:eastAsia="zh-CN"/>
              </w:rPr>
            </w:pPr>
          </w:p>
        </w:tc>
        <w:tc>
          <w:tcPr>
            <w:tcW w:w="3198" w:type="dxa"/>
          </w:tcPr>
          <w:p w14:paraId="7FF8A5A7" w14:textId="77777777" w:rsidR="006C1856" w:rsidRPr="008300AF" w:rsidRDefault="006C1856" w:rsidP="00502119">
            <w:pPr>
              <w:pStyle w:val="a9"/>
              <w:overflowPunct w:val="0"/>
              <w:autoSpaceDE w:val="0"/>
              <w:autoSpaceDN w:val="0"/>
              <w:adjustRightInd w:val="0"/>
              <w:ind w:left="420" w:firstLineChars="0" w:firstLine="0"/>
              <w:textAlignment w:val="baseline"/>
              <w:rPr>
                <w:lang w:eastAsia="zh-CN"/>
              </w:rPr>
            </w:pPr>
          </w:p>
        </w:tc>
      </w:tr>
      <w:tr w:rsidR="006C1856" w14:paraId="2FB4E40C" w14:textId="77777777" w:rsidTr="00502119">
        <w:trPr>
          <w:trHeight w:val="475"/>
          <w:jc w:val="center"/>
        </w:trPr>
        <w:tc>
          <w:tcPr>
            <w:tcW w:w="1661" w:type="dxa"/>
            <w:vMerge/>
            <w:vAlign w:val="center"/>
          </w:tcPr>
          <w:p w14:paraId="0594128C" w14:textId="77777777" w:rsidR="006C1856" w:rsidRPr="00CD5900" w:rsidRDefault="006C1856" w:rsidP="00502119">
            <w:pPr>
              <w:jc w:val="center"/>
              <w:rPr>
                <w:lang w:eastAsia="zh-CN"/>
              </w:rPr>
            </w:pPr>
          </w:p>
        </w:tc>
        <w:tc>
          <w:tcPr>
            <w:tcW w:w="1878" w:type="dxa"/>
            <w:vAlign w:val="center"/>
          </w:tcPr>
          <w:p w14:paraId="1C9831F8" w14:textId="20259248" w:rsidR="006C1856" w:rsidRPr="006C1856" w:rsidRDefault="006C1856" w:rsidP="00502119">
            <w:pPr>
              <w:jc w:val="center"/>
              <w:rPr>
                <w:rFonts w:eastAsiaTheme="minorEastAsia" w:hint="eastAsia"/>
                <w:lang w:eastAsia="zh-CN"/>
              </w:rPr>
            </w:pPr>
            <w:r>
              <w:rPr>
                <w:rFonts w:eastAsiaTheme="minorEastAsia"/>
                <w:lang w:eastAsia="zh-CN"/>
              </w:rPr>
              <w:t>Others</w:t>
            </w:r>
          </w:p>
        </w:tc>
        <w:tc>
          <w:tcPr>
            <w:tcW w:w="1559" w:type="dxa"/>
            <w:vAlign w:val="center"/>
          </w:tcPr>
          <w:p w14:paraId="15C1B7E9" w14:textId="77777777" w:rsidR="006C1856" w:rsidRPr="00EE5330" w:rsidRDefault="006C1856" w:rsidP="00502119">
            <w:pPr>
              <w:jc w:val="center"/>
              <w:rPr>
                <w:lang w:eastAsia="zh-CN"/>
              </w:rPr>
            </w:pPr>
          </w:p>
        </w:tc>
        <w:tc>
          <w:tcPr>
            <w:tcW w:w="3198" w:type="dxa"/>
          </w:tcPr>
          <w:p w14:paraId="6F8DF284" w14:textId="5163203A" w:rsidR="006C1856" w:rsidRPr="006C1856" w:rsidRDefault="006C1856" w:rsidP="006C1856">
            <w:pPr>
              <w:pStyle w:val="a9"/>
              <w:numPr>
                <w:ilvl w:val="0"/>
                <w:numId w:val="38"/>
              </w:numPr>
              <w:overflowPunct w:val="0"/>
              <w:autoSpaceDE w:val="0"/>
              <w:autoSpaceDN w:val="0"/>
              <w:adjustRightInd w:val="0"/>
              <w:ind w:firstLineChars="0"/>
              <w:textAlignment w:val="baseline"/>
              <w:rPr>
                <w:rFonts w:eastAsiaTheme="minorEastAsia"/>
                <w:b/>
                <w:lang w:eastAsia="zh-CN"/>
              </w:rPr>
            </w:pPr>
            <w:r>
              <w:rPr>
                <w:rFonts w:eastAsiaTheme="minorEastAsia"/>
                <w:b/>
                <w:lang w:eastAsia="zh-CN"/>
              </w:rPr>
              <w:t xml:space="preserve">FFS: </w:t>
            </w:r>
            <w:r w:rsidRPr="006C1856">
              <w:rPr>
                <w:rFonts w:eastAsiaTheme="minorEastAsia"/>
                <w:b/>
                <w:lang w:eastAsia="zh-CN"/>
              </w:rPr>
              <w:t>The starting point of the additional measurement</w:t>
            </w:r>
          </w:p>
          <w:p w14:paraId="43B91DB1" w14:textId="62D840C9" w:rsidR="006C1856" w:rsidRPr="006C1856" w:rsidRDefault="006C1856" w:rsidP="006C1856">
            <w:pPr>
              <w:pStyle w:val="a9"/>
              <w:numPr>
                <w:ilvl w:val="0"/>
                <w:numId w:val="38"/>
              </w:numPr>
              <w:overflowPunct w:val="0"/>
              <w:autoSpaceDE w:val="0"/>
              <w:autoSpaceDN w:val="0"/>
              <w:adjustRightInd w:val="0"/>
              <w:ind w:firstLineChars="0"/>
              <w:textAlignment w:val="baseline"/>
              <w:rPr>
                <w:rFonts w:eastAsiaTheme="minorEastAsia" w:hint="eastAsia"/>
                <w:lang w:eastAsia="zh-CN"/>
              </w:rPr>
            </w:pPr>
            <w:r>
              <w:rPr>
                <w:rFonts w:eastAsiaTheme="minorEastAsia"/>
                <w:b/>
                <w:lang w:eastAsia="zh-CN"/>
              </w:rPr>
              <w:t xml:space="preserve">FFS: </w:t>
            </w:r>
            <w:r w:rsidRPr="006C1856">
              <w:rPr>
                <w:rFonts w:eastAsiaTheme="minorEastAsia"/>
                <w:b/>
                <w:lang w:eastAsia="zh-CN"/>
              </w:rPr>
              <w:t>The ending point of the additional measurement</w:t>
            </w:r>
          </w:p>
        </w:tc>
      </w:tr>
      <w:tr w:rsidR="00094DEB" w14:paraId="276350E4" w14:textId="77777777" w:rsidTr="00502119">
        <w:trPr>
          <w:jc w:val="center"/>
        </w:trPr>
        <w:tc>
          <w:tcPr>
            <w:tcW w:w="1661" w:type="dxa"/>
            <w:vAlign w:val="center"/>
          </w:tcPr>
          <w:p w14:paraId="415AB573" w14:textId="77777777" w:rsidR="00094DEB" w:rsidRDefault="00094DEB" w:rsidP="00502119">
            <w:pPr>
              <w:jc w:val="center"/>
              <w:rPr>
                <w:lang w:eastAsia="zh-CN"/>
              </w:rPr>
            </w:pPr>
            <w:r w:rsidRPr="00CD5900">
              <w:rPr>
                <w:lang w:eastAsia="zh-CN"/>
              </w:rPr>
              <w:t>RRC_INACTIVE state mobility</w:t>
            </w:r>
          </w:p>
        </w:tc>
        <w:tc>
          <w:tcPr>
            <w:tcW w:w="1878" w:type="dxa"/>
            <w:vAlign w:val="center"/>
          </w:tcPr>
          <w:p w14:paraId="4FEFD4BE" w14:textId="77777777" w:rsidR="00094DEB" w:rsidRPr="00BA0237" w:rsidRDefault="00094DEB" w:rsidP="00502119">
            <w:pPr>
              <w:jc w:val="center"/>
              <w:rPr>
                <w:lang w:eastAsia="zh-CN"/>
              </w:rPr>
            </w:pPr>
            <w:r w:rsidRPr="00BA0237">
              <w:rPr>
                <w:szCs w:val="24"/>
                <w:lang w:val="en-US" w:eastAsia="zh-CN"/>
              </w:rPr>
              <w:t>Same as the ones for IDLE.</w:t>
            </w:r>
          </w:p>
        </w:tc>
        <w:tc>
          <w:tcPr>
            <w:tcW w:w="1559" w:type="dxa"/>
            <w:vAlign w:val="center"/>
          </w:tcPr>
          <w:p w14:paraId="3EC16BC5" w14:textId="77777777" w:rsidR="00094DEB" w:rsidRPr="00BA0237" w:rsidRDefault="00094DEB" w:rsidP="00502119">
            <w:pPr>
              <w:jc w:val="center"/>
              <w:rPr>
                <w:lang w:eastAsia="zh-CN"/>
              </w:rPr>
            </w:pPr>
            <w:r w:rsidRPr="00BA0237">
              <w:rPr>
                <w:szCs w:val="24"/>
                <w:lang w:val="en-US" w:eastAsia="zh-CN"/>
              </w:rPr>
              <w:t>Same as the ones for IDLE.</w:t>
            </w:r>
          </w:p>
        </w:tc>
        <w:tc>
          <w:tcPr>
            <w:tcW w:w="3198" w:type="dxa"/>
          </w:tcPr>
          <w:p w14:paraId="1D5029E1" w14:textId="77777777" w:rsidR="00094DEB" w:rsidRPr="00BA0237" w:rsidRDefault="00094DEB" w:rsidP="00502119">
            <w:pPr>
              <w:rPr>
                <w:lang w:eastAsia="zh-CN"/>
              </w:rPr>
            </w:pPr>
            <w:r w:rsidRPr="00BA0237">
              <w:rPr>
                <w:szCs w:val="24"/>
                <w:lang w:val="en-US" w:eastAsia="zh-CN"/>
              </w:rPr>
              <w:t>Same as the ones for IDLE.</w:t>
            </w:r>
          </w:p>
        </w:tc>
      </w:tr>
    </w:tbl>
    <w:p w14:paraId="7C17FEE5" w14:textId="77777777" w:rsidR="00094DEB" w:rsidRPr="00094DEB" w:rsidRDefault="00094DEB" w:rsidP="00866C73">
      <w:pPr>
        <w:rPr>
          <w:rFonts w:eastAsiaTheme="minorEastAsia"/>
          <w:lang w:eastAsia="zh-CN"/>
        </w:rPr>
      </w:pPr>
    </w:p>
    <w:p w14:paraId="0FF86631" w14:textId="2A01DDE4" w:rsidR="003F0949" w:rsidRDefault="003F0949" w:rsidP="00A47936">
      <w:pPr>
        <w:jc w:val="both"/>
        <w:rPr>
          <w:rFonts w:eastAsiaTheme="minorEastAsia"/>
          <w:bCs/>
          <w:color w:val="000000"/>
          <w:lang w:val="en-US" w:eastAsia="zh-CN"/>
        </w:rPr>
      </w:pPr>
      <w:r w:rsidRPr="003F0949">
        <w:rPr>
          <w:rFonts w:eastAsiaTheme="minorEastAsia"/>
          <w:bCs/>
          <w:color w:val="000000"/>
          <w:lang w:val="en-US" w:eastAsia="zh-CN"/>
        </w:rPr>
        <w:t xml:space="preserve">Next, we would like to </w:t>
      </w:r>
      <w:r>
        <w:rPr>
          <w:rFonts w:eastAsiaTheme="minorEastAsia"/>
          <w:bCs/>
          <w:color w:val="000000"/>
          <w:lang w:val="en-US" w:eastAsia="zh-CN"/>
        </w:rPr>
        <w:t>provide some views on the issue</w:t>
      </w:r>
      <w:r w:rsidR="00FD6A7F">
        <w:rPr>
          <w:rFonts w:eastAsiaTheme="minorEastAsia"/>
          <w:bCs/>
          <w:color w:val="000000"/>
          <w:lang w:val="en-US" w:eastAsia="zh-CN"/>
        </w:rPr>
        <w:t>s</w:t>
      </w:r>
      <w:r>
        <w:rPr>
          <w:rFonts w:eastAsiaTheme="minorEastAsia"/>
          <w:bCs/>
          <w:color w:val="000000"/>
          <w:lang w:val="en-US" w:eastAsia="zh-CN"/>
        </w:rPr>
        <w:t xml:space="preserve"> </w:t>
      </w:r>
      <w:r w:rsidR="00D37A8A">
        <w:rPr>
          <w:rFonts w:eastAsiaTheme="minorEastAsia"/>
          <w:bCs/>
          <w:color w:val="000000"/>
          <w:lang w:val="en-US" w:eastAsia="zh-CN"/>
        </w:rPr>
        <w:t>to be handled</w:t>
      </w:r>
      <w:r w:rsidR="00FD6A7F">
        <w:rPr>
          <w:rFonts w:eastAsiaTheme="minorEastAsia"/>
          <w:bCs/>
          <w:color w:val="000000"/>
          <w:lang w:val="en-US" w:eastAsia="zh-CN"/>
        </w:rPr>
        <w:t>.</w:t>
      </w:r>
    </w:p>
    <w:p w14:paraId="24AA42BB" w14:textId="4902273F" w:rsidR="00F074BB" w:rsidRPr="00D316BB" w:rsidRDefault="00F074BB" w:rsidP="00A47936">
      <w:pPr>
        <w:jc w:val="both"/>
        <w:rPr>
          <w:rFonts w:eastAsiaTheme="minorEastAsia"/>
          <w:bCs/>
          <w:i/>
          <w:color w:val="000000"/>
          <w:lang w:val="en-US" w:eastAsia="zh-CN"/>
        </w:rPr>
      </w:pPr>
      <w:r w:rsidRPr="00D316BB">
        <w:rPr>
          <w:rFonts w:eastAsiaTheme="minorEastAsia"/>
          <w:bCs/>
          <w:i/>
          <w:color w:val="000000"/>
          <w:lang w:val="en-US" w:eastAsia="zh-CN"/>
        </w:rPr>
        <w:t>Issue 1</w:t>
      </w:r>
      <w:r w:rsidR="00310435" w:rsidRPr="00D316BB">
        <w:rPr>
          <w:rFonts w:eastAsiaTheme="minorEastAsia"/>
          <w:bCs/>
          <w:i/>
          <w:color w:val="000000"/>
          <w:lang w:val="en-US" w:eastAsia="zh-CN"/>
        </w:rPr>
        <w:t xml:space="preserve">: </w:t>
      </w:r>
      <w:r w:rsidR="000158DF" w:rsidRPr="00D316BB">
        <w:rPr>
          <w:rFonts w:eastAsiaTheme="minorEastAsia"/>
          <w:bCs/>
          <w:i/>
          <w:color w:val="000000"/>
          <w:lang w:val="en-US" w:eastAsia="zh-CN"/>
        </w:rPr>
        <w:t>T</w:t>
      </w:r>
      <w:r w:rsidR="00C226F5" w:rsidRPr="00D316BB">
        <w:rPr>
          <w:rFonts w:eastAsiaTheme="minorEastAsia"/>
          <w:bCs/>
          <w:i/>
          <w:color w:val="000000"/>
          <w:lang w:val="en-US" w:eastAsia="zh-CN"/>
        </w:rPr>
        <w:t>he starting point of the additional measurement</w:t>
      </w:r>
    </w:p>
    <w:p w14:paraId="5E033423" w14:textId="7FB9D2B3" w:rsidR="00FF08E2" w:rsidRPr="00AE257D" w:rsidRDefault="00D55809" w:rsidP="00FF08E2">
      <w:pPr>
        <w:jc w:val="both"/>
        <w:rPr>
          <w:rFonts w:eastAsiaTheme="minorEastAsia"/>
          <w:bCs/>
          <w:color w:val="000000"/>
          <w:lang w:val="en-US" w:eastAsia="zh-CN"/>
        </w:rPr>
      </w:pPr>
      <w:r>
        <w:rPr>
          <w:rFonts w:eastAsiaTheme="minorEastAsia"/>
          <w:bCs/>
          <w:color w:val="000000"/>
          <w:lang w:val="en-US" w:eastAsia="zh-CN"/>
        </w:rPr>
        <w:t xml:space="preserve">In terms of </w:t>
      </w:r>
      <w:r w:rsidR="00FB37E6">
        <w:rPr>
          <w:rFonts w:eastAsiaTheme="minorEastAsia"/>
          <w:bCs/>
          <w:color w:val="000000"/>
          <w:lang w:val="en-US" w:eastAsia="zh-CN"/>
        </w:rPr>
        <w:t xml:space="preserve">the starting point </w:t>
      </w:r>
      <w:r w:rsidR="00AC18A5">
        <w:rPr>
          <w:rFonts w:eastAsiaTheme="minorEastAsia"/>
          <w:bCs/>
          <w:color w:val="000000"/>
          <w:lang w:val="en-US" w:eastAsia="zh-CN"/>
        </w:rPr>
        <w:t xml:space="preserve">of </w:t>
      </w:r>
      <w:r w:rsidR="00C10DCF" w:rsidRPr="00C10DCF">
        <w:rPr>
          <w:rFonts w:eastAsiaTheme="minorEastAsia"/>
          <w:bCs/>
          <w:color w:val="000000"/>
          <w:lang w:val="en-US" w:eastAsia="zh-CN"/>
        </w:rPr>
        <w:t>additional measurement</w:t>
      </w:r>
      <w:r w:rsidR="00C10DCF">
        <w:rPr>
          <w:rFonts w:eastAsiaTheme="minorEastAsia"/>
          <w:bCs/>
          <w:color w:val="000000"/>
          <w:lang w:val="en-US" w:eastAsia="zh-CN"/>
        </w:rPr>
        <w:t xml:space="preserve">, it has </w:t>
      </w:r>
      <w:r w:rsidR="00A140D3">
        <w:rPr>
          <w:rFonts w:eastAsiaTheme="minorEastAsia"/>
          <w:bCs/>
          <w:color w:val="000000"/>
          <w:lang w:val="en-US" w:eastAsia="zh-CN"/>
        </w:rPr>
        <w:t xml:space="preserve">been </w:t>
      </w:r>
      <w:r w:rsidR="000541D2">
        <w:rPr>
          <w:rFonts w:eastAsiaTheme="minorEastAsia"/>
          <w:bCs/>
          <w:color w:val="000000"/>
          <w:lang w:val="en-US" w:eastAsia="zh-CN"/>
        </w:rPr>
        <w:t xml:space="preserve">fully discussed </w:t>
      </w:r>
      <w:r w:rsidR="00EC7F84">
        <w:rPr>
          <w:rFonts w:eastAsiaTheme="minorEastAsia"/>
          <w:bCs/>
          <w:color w:val="000000"/>
          <w:lang w:val="en-US" w:eastAsia="zh-CN"/>
        </w:rPr>
        <w:t>at the feasibility study stage.</w:t>
      </w:r>
      <w:r w:rsidR="00DC3E89">
        <w:rPr>
          <w:rFonts w:eastAsiaTheme="minorEastAsia"/>
          <w:bCs/>
          <w:color w:val="000000"/>
          <w:lang w:val="en-US" w:eastAsia="zh-CN"/>
        </w:rPr>
        <w:t xml:space="preserve"> </w:t>
      </w:r>
      <w:r w:rsidR="001975E6">
        <w:rPr>
          <w:rFonts w:eastAsiaTheme="minorEastAsia"/>
          <w:bCs/>
          <w:color w:val="000000"/>
          <w:lang w:val="en-US" w:eastAsia="zh-CN"/>
        </w:rPr>
        <w:t xml:space="preserve">Given the </w:t>
      </w:r>
      <w:r w:rsidR="007A77C9">
        <w:rPr>
          <w:rFonts w:eastAsiaTheme="minorEastAsia"/>
          <w:bCs/>
          <w:color w:val="000000"/>
          <w:lang w:val="en-US" w:eastAsia="zh-CN"/>
        </w:rPr>
        <w:t xml:space="preserve">latest </w:t>
      </w:r>
      <w:r w:rsidR="001975E6">
        <w:rPr>
          <w:rFonts w:eastAsiaTheme="minorEastAsia"/>
          <w:bCs/>
          <w:color w:val="000000"/>
          <w:lang w:val="en-US" w:eastAsia="zh-CN"/>
        </w:rPr>
        <w:t xml:space="preserve">agreement </w:t>
      </w:r>
      <w:r w:rsidR="00FA771C">
        <w:rPr>
          <w:rFonts w:eastAsiaTheme="minorEastAsia"/>
          <w:bCs/>
          <w:color w:val="000000"/>
          <w:lang w:val="en-US" w:eastAsia="zh-CN"/>
        </w:rPr>
        <w:t xml:space="preserve">which </w:t>
      </w:r>
      <w:r w:rsidR="005908C2">
        <w:rPr>
          <w:rFonts w:eastAsiaTheme="minorEastAsia"/>
          <w:bCs/>
          <w:color w:val="000000"/>
          <w:lang w:val="en-US" w:eastAsia="zh-CN"/>
        </w:rPr>
        <w:t xml:space="preserve">states that </w:t>
      </w:r>
      <w:r w:rsidR="00FF08E2" w:rsidRPr="00863AB8">
        <w:rPr>
          <w:rFonts w:eastAsiaTheme="minorEastAsia"/>
          <w:bCs/>
          <w:color w:val="000000"/>
          <w:lang w:val="en-US" w:eastAsia="zh-CN"/>
        </w:rPr>
        <w:t>UE is allowed to perform addition measurement starting from RRC connection setup/resume procedure</w:t>
      </w:r>
      <w:r w:rsidR="00B710EF">
        <w:rPr>
          <w:rFonts w:eastAsiaTheme="minorEastAsia"/>
          <w:bCs/>
          <w:color w:val="000000"/>
          <w:lang w:val="en-US" w:eastAsia="zh-CN"/>
        </w:rPr>
        <w:t xml:space="preserve">, </w:t>
      </w:r>
      <w:r w:rsidR="00AA4E8A">
        <w:rPr>
          <w:rFonts w:eastAsiaTheme="minorEastAsia"/>
          <w:bCs/>
          <w:color w:val="000000"/>
          <w:lang w:val="en-US" w:eastAsia="zh-CN"/>
        </w:rPr>
        <w:t xml:space="preserve">we believe </w:t>
      </w:r>
      <w:r w:rsidR="00FB2B0C">
        <w:rPr>
          <w:rFonts w:eastAsiaTheme="minorEastAsia"/>
          <w:bCs/>
          <w:color w:val="000000"/>
          <w:lang w:val="en-US" w:eastAsia="zh-CN"/>
        </w:rPr>
        <w:t>the starting point</w:t>
      </w:r>
      <w:r w:rsidR="00113ADD">
        <w:rPr>
          <w:rFonts w:eastAsiaTheme="minorEastAsia"/>
          <w:bCs/>
          <w:color w:val="000000"/>
          <w:lang w:val="en-US" w:eastAsia="zh-CN"/>
        </w:rPr>
        <w:t xml:space="preserve"> could be </w:t>
      </w:r>
      <w:r w:rsidR="00157269">
        <w:rPr>
          <w:rFonts w:eastAsiaTheme="minorEastAsia"/>
          <w:bCs/>
          <w:color w:val="000000"/>
          <w:lang w:val="en-US" w:eastAsia="zh-CN"/>
        </w:rPr>
        <w:t xml:space="preserve">confirmed to be </w:t>
      </w:r>
      <w:r w:rsidR="00493DCC">
        <w:rPr>
          <w:rFonts w:eastAsiaTheme="minorEastAsia"/>
          <w:bCs/>
          <w:color w:val="000000"/>
          <w:lang w:val="en-US" w:eastAsia="zh-CN"/>
        </w:rPr>
        <w:t xml:space="preserve">the </w:t>
      </w:r>
      <w:r w:rsidR="009C3770">
        <w:rPr>
          <w:rFonts w:eastAsiaTheme="minorEastAsia"/>
          <w:bCs/>
          <w:color w:val="000000"/>
          <w:lang w:val="en-US" w:eastAsia="zh-CN"/>
        </w:rPr>
        <w:t>point</w:t>
      </w:r>
      <w:r w:rsidR="00B70739">
        <w:rPr>
          <w:rFonts w:eastAsiaTheme="minorEastAsia"/>
          <w:bCs/>
          <w:color w:val="000000"/>
          <w:lang w:val="en-US" w:eastAsia="zh-CN"/>
        </w:rPr>
        <w:t xml:space="preserve"> </w:t>
      </w:r>
      <w:r w:rsidR="006F3224" w:rsidRPr="006F3224">
        <w:rPr>
          <w:rFonts w:eastAsiaTheme="minorEastAsia"/>
          <w:bCs/>
          <w:color w:val="000000"/>
          <w:lang w:val="en-US" w:eastAsia="zh-CN"/>
        </w:rPr>
        <w:t>after paging reception</w:t>
      </w:r>
      <w:r w:rsidR="00081C94">
        <w:rPr>
          <w:rFonts w:eastAsiaTheme="minorEastAsia"/>
          <w:bCs/>
          <w:color w:val="000000"/>
          <w:lang w:val="en-US" w:eastAsia="zh-CN"/>
        </w:rPr>
        <w:t xml:space="preserve"> f</w:t>
      </w:r>
      <w:r w:rsidR="00081C94" w:rsidRPr="00081C94">
        <w:rPr>
          <w:rFonts w:eastAsiaTheme="minorEastAsia"/>
          <w:bCs/>
          <w:color w:val="000000"/>
          <w:lang w:val="en-US" w:eastAsia="zh-CN"/>
        </w:rPr>
        <w:t>or MT originating call</w:t>
      </w:r>
      <w:r w:rsidR="00081C94">
        <w:rPr>
          <w:rFonts w:eastAsiaTheme="minorEastAsia"/>
          <w:bCs/>
          <w:color w:val="000000"/>
          <w:lang w:val="en-US" w:eastAsia="zh-CN"/>
        </w:rPr>
        <w:t xml:space="preserve"> and </w:t>
      </w:r>
      <w:r w:rsidR="002C4E5B" w:rsidRPr="002C4E5B">
        <w:rPr>
          <w:rFonts w:eastAsiaTheme="minorEastAsia"/>
          <w:bCs/>
          <w:color w:val="000000"/>
          <w:lang w:val="en-US" w:eastAsia="zh-CN"/>
        </w:rPr>
        <w:t>after first RACH preamble transmission, i.e. Msg1</w:t>
      </w:r>
      <w:r w:rsidR="002C4E5B">
        <w:rPr>
          <w:rFonts w:eastAsiaTheme="minorEastAsia"/>
          <w:bCs/>
          <w:color w:val="000000"/>
          <w:lang w:val="en-US" w:eastAsia="zh-CN"/>
        </w:rPr>
        <w:t xml:space="preserve"> for </w:t>
      </w:r>
      <w:r w:rsidR="00EC7217" w:rsidRPr="00EC7217">
        <w:rPr>
          <w:rFonts w:eastAsiaTheme="minorEastAsia"/>
          <w:bCs/>
          <w:color w:val="000000"/>
          <w:lang w:val="en-US" w:eastAsia="zh-CN"/>
        </w:rPr>
        <w:t>MO call</w:t>
      </w:r>
      <w:r w:rsidR="000B34D8">
        <w:rPr>
          <w:rFonts w:eastAsiaTheme="minorEastAsia"/>
          <w:bCs/>
          <w:color w:val="000000"/>
          <w:lang w:val="en-US" w:eastAsia="zh-CN"/>
        </w:rPr>
        <w:t>.</w:t>
      </w:r>
    </w:p>
    <w:p w14:paraId="6EC502E5" w14:textId="766D8D84" w:rsidR="00BB0397" w:rsidRDefault="00BB0397" w:rsidP="00BB0397">
      <w:pPr>
        <w:jc w:val="both"/>
        <w:rPr>
          <w:rFonts w:eastAsia="宋体"/>
          <w:b/>
          <w:lang w:eastAsia="zh-CN"/>
        </w:rPr>
      </w:pPr>
      <w:r w:rsidRPr="00C54E40">
        <w:rPr>
          <w:rFonts w:eastAsia="宋体"/>
          <w:b/>
        </w:rPr>
        <w:t xml:space="preserve">Proposal </w:t>
      </w:r>
      <w:r w:rsidR="0033445A">
        <w:rPr>
          <w:rFonts w:eastAsia="宋体"/>
          <w:b/>
        </w:rPr>
        <w:t>3</w:t>
      </w:r>
      <w:r w:rsidRPr="00C54E40">
        <w:rPr>
          <w:rFonts w:eastAsia="宋体"/>
          <w:b/>
        </w:rPr>
        <w:t>:</w:t>
      </w:r>
      <w:r>
        <w:rPr>
          <w:rFonts w:eastAsia="宋体"/>
          <w:b/>
        </w:rPr>
        <w:t xml:space="preserve"> F</w:t>
      </w:r>
      <w:r w:rsidRPr="0015188D">
        <w:rPr>
          <w:rFonts w:eastAsia="宋体"/>
          <w:b/>
        </w:rPr>
        <w:t>or MT originating call</w:t>
      </w:r>
      <w:r>
        <w:rPr>
          <w:rFonts w:eastAsia="宋体"/>
          <w:b/>
        </w:rPr>
        <w:t xml:space="preserve">, </w:t>
      </w:r>
      <w:r w:rsidRPr="00BC3ECC">
        <w:rPr>
          <w:rFonts w:eastAsia="宋体"/>
          <w:b/>
        </w:rPr>
        <w:t xml:space="preserve">UE </w:t>
      </w:r>
      <w:r w:rsidR="00B13943">
        <w:rPr>
          <w:rFonts w:eastAsia="宋体"/>
          <w:b/>
        </w:rPr>
        <w:t xml:space="preserve">starts to </w:t>
      </w:r>
      <w:r w:rsidRPr="00BC3ECC">
        <w:rPr>
          <w:rFonts w:eastAsia="宋体"/>
          <w:b/>
        </w:rPr>
        <w:t xml:space="preserve">perform </w:t>
      </w:r>
      <w:r w:rsidR="00E46CB8" w:rsidRPr="009C4C89">
        <w:rPr>
          <w:rFonts w:eastAsiaTheme="minorEastAsia"/>
          <w:b/>
          <w:bCs/>
          <w:color w:val="000000"/>
          <w:lang w:val="en-US" w:eastAsia="zh-CN"/>
        </w:rPr>
        <w:t xml:space="preserve">additional </w:t>
      </w:r>
      <w:r w:rsidRPr="00BC3ECC">
        <w:rPr>
          <w:rFonts w:eastAsia="宋体"/>
          <w:b/>
        </w:rPr>
        <w:t xml:space="preserve">measurement </w:t>
      </w:r>
      <w:r w:rsidRPr="003D0B07">
        <w:rPr>
          <w:rFonts w:eastAsia="宋体"/>
          <w:b/>
        </w:rPr>
        <w:t>after paging</w:t>
      </w:r>
      <w:r w:rsidR="00320BAD">
        <w:rPr>
          <w:rFonts w:eastAsia="宋体"/>
          <w:b/>
        </w:rPr>
        <w:t xml:space="preserve"> reception</w:t>
      </w:r>
      <w:r w:rsidRPr="00BC3ECC">
        <w:rPr>
          <w:rFonts w:eastAsia="宋体"/>
          <w:b/>
        </w:rPr>
        <w:t>.</w:t>
      </w:r>
      <w:r>
        <w:rPr>
          <w:rFonts w:eastAsia="宋体"/>
          <w:b/>
        </w:rPr>
        <w:t xml:space="preserve"> And </w:t>
      </w:r>
      <w:bookmarkStart w:id="4" w:name="OLE_LINK1"/>
      <w:bookmarkStart w:id="5" w:name="OLE_LINK3"/>
      <w:r>
        <w:rPr>
          <w:rFonts w:eastAsia="宋体"/>
          <w:b/>
        </w:rPr>
        <w:t>for MO call</w:t>
      </w:r>
      <w:bookmarkEnd w:id="4"/>
      <w:bookmarkEnd w:id="5"/>
      <w:r>
        <w:rPr>
          <w:rFonts w:eastAsia="宋体"/>
          <w:b/>
        </w:rPr>
        <w:t xml:space="preserve">, </w:t>
      </w:r>
      <w:r w:rsidRPr="00A11112">
        <w:rPr>
          <w:rFonts w:eastAsia="宋体"/>
          <w:b/>
        </w:rPr>
        <w:t xml:space="preserve">UE </w:t>
      </w:r>
      <w:r w:rsidR="00B13943">
        <w:rPr>
          <w:rFonts w:eastAsia="宋体"/>
          <w:b/>
        </w:rPr>
        <w:t xml:space="preserve">starts to </w:t>
      </w:r>
      <w:r w:rsidRPr="00A11112">
        <w:rPr>
          <w:rFonts w:eastAsia="宋体"/>
          <w:b/>
        </w:rPr>
        <w:t xml:space="preserve">perform </w:t>
      </w:r>
      <w:r w:rsidR="00E46CB8" w:rsidRPr="009C4C89">
        <w:rPr>
          <w:rFonts w:eastAsiaTheme="minorEastAsia"/>
          <w:b/>
          <w:bCs/>
          <w:color w:val="000000"/>
          <w:lang w:val="en-US" w:eastAsia="zh-CN"/>
        </w:rPr>
        <w:t xml:space="preserve">additional </w:t>
      </w:r>
      <w:r w:rsidRPr="00A11112">
        <w:rPr>
          <w:rFonts w:eastAsia="宋体"/>
          <w:b/>
        </w:rPr>
        <w:t>measurement</w:t>
      </w:r>
      <w:r>
        <w:rPr>
          <w:rFonts w:eastAsia="宋体"/>
          <w:b/>
        </w:rPr>
        <w:t xml:space="preserve"> </w:t>
      </w:r>
      <w:r w:rsidRPr="00A11112">
        <w:rPr>
          <w:rFonts w:eastAsia="宋体"/>
          <w:b/>
        </w:rPr>
        <w:t>after first RACH preamble transmission, i.e. Msg1</w:t>
      </w:r>
      <w:r>
        <w:rPr>
          <w:rFonts w:eastAsia="宋体"/>
          <w:b/>
        </w:rPr>
        <w:t>.</w:t>
      </w:r>
    </w:p>
    <w:p w14:paraId="4F735028" w14:textId="43DBB0B1" w:rsidR="009C4C89" w:rsidRPr="00D316BB" w:rsidRDefault="009C4C89" w:rsidP="00A47936">
      <w:pPr>
        <w:jc w:val="both"/>
        <w:rPr>
          <w:rFonts w:eastAsiaTheme="minorEastAsia"/>
          <w:bCs/>
          <w:i/>
          <w:color w:val="000000"/>
          <w:lang w:val="en-US" w:eastAsia="zh-CN"/>
        </w:rPr>
      </w:pPr>
      <w:r w:rsidRPr="00D316BB">
        <w:rPr>
          <w:rFonts w:eastAsiaTheme="minorEastAsia" w:hint="eastAsia"/>
          <w:bCs/>
          <w:i/>
          <w:color w:val="000000"/>
          <w:lang w:val="en-US" w:eastAsia="zh-CN"/>
        </w:rPr>
        <w:t>I</w:t>
      </w:r>
      <w:r w:rsidRPr="00D316BB">
        <w:rPr>
          <w:rFonts w:eastAsiaTheme="minorEastAsia"/>
          <w:bCs/>
          <w:i/>
          <w:color w:val="000000"/>
          <w:lang w:val="en-US" w:eastAsia="zh-CN"/>
        </w:rPr>
        <w:t xml:space="preserve">ssue 2: </w:t>
      </w:r>
      <w:r w:rsidR="000158DF" w:rsidRPr="00D316BB">
        <w:rPr>
          <w:rFonts w:eastAsiaTheme="minorEastAsia"/>
          <w:bCs/>
          <w:i/>
          <w:color w:val="000000"/>
          <w:lang w:val="en-US" w:eastAsia="zh-CN"/>
        </w:rPr>
        <w:t>T</w:t>
      </w:r>
      <w:r w:rsidRPr="00D316BB">
        <w:rPr>
          <w:rFonts w:eastAsiaTheme="minorEastAsia"/>
          <w:bCs/>
          <w:i/>
          <w:color w:val="000000"/>
          <w:lang w:val="en-US" w:eastAsia="zh-CN"/>
        </w:rPr>
        <w:t>he ending point of the additional measurement</w:t>
      </w:r>
    </w:p>
    <w:p w14:paraId="3DB41485" w14:textId="7920A914" w:rsidR="00C851E0" w:rsidRDefault="003A3787" w:rsidP="003A3787">
      <w:pPr>
        <w:jc w:val="both"/>
        <w:rPr>
          <w:rFonts w:eastAsiaTheme="minorEastAsia"/>
          <w:lang w:eastAsia="zh-CN"/>
        </w:rPr>
      </w:pPr>
      <w:r>
        <w:rPr>
          <w:rFonts w:eastAsiaTheme="minorEastAsia"/>
          <w:lang w:eastAsia="zh-CN"/>
        </w:rPr>
        <w:t>If considering UE is from inactive mode to connected mode,</w:t>
      </w:r>
      <w:r w:rsidRPr="002E01DF">
        <w:rPr>
          <w:rFonts w:eastAsiaTheme="minorEastAsia"/>
          <w:lang w:eastAsia="zh-CN"/>
        </w:rPr>
        <w:t xml:space="preserve"> </w:t>
      </w:r>
      <w:r w:rsidR="00993840" w:rsidRPr="00993840">
        <w:rPr>
          <w:rFonts w:eastAsiaTheme="minorEastAsia"/>
          <w:lang w:eastAsia="zh-CN"/>
        </w:rPr>
        <w:t xml:space="preserve">the time when UE sends </w:t>
      </w:r>
      <w:proofErr w:type="spellStart"/>
      <w:r w:rsidR="00993840" w:rsidRPr="00F05858">
        <w:rPr>
          <w:rFonts w:eastAsiaTheme="minorEastAsia"/>
          <w:i/>
          <w:lang w:eastAsia="zh-CN"/>
        </w:rPr>
        <w:t>RRCResumeComplete</w:t>
      </w:r>
      <w:proofErr w:type="spellEnd"/>
      <w:r>
        <w:rPr>
          <w:rFonts w:eastAsiaTheme="minorEastAsia"/>
          <w:lang w:eastAsia="zh-CN"/>
        </w:rPr>
        <w:t xml:space="preserve"> could be the ending point of enhanced measurement since there have no extra chance to report the enhanced measurement results once UE is in connected mode. </w:t>
      </w:r>
    </w:p>
    <w:p w14:paraId="664DA258" w14:textId="5F4E6788" w:rsidR="003A3787" w:rsidRDefault="003A3787" w:rsidP="003A3787">
      <w:pPr>
        <w:jc w:val="both"/>
        <w:rPr>
          <w:rFonts w:eastAsiaTheme="minorEastAsia"/>
          <w:lang w:eastAsia="zh-CN"/>
        </w:rPr>
      </w:pPr>
      <w:r>
        <w:rPr>
          <w:rFonts w:eastAsiaTheme="minorEastAsia"/>
          <w:lang w:eastAsia="zh-CN"/>
        </w:rPr>
        <w:t>And for the case that UE is from idle mode to connected mode, we think it is not necessary to force the reporting for enhanced measurement should be included in the same message as EMR measurement results.</w:t>
      </w:r>
      <w:r w:rsidR="00294C13">
        <w:rPr>
          <w:rFonts w:eastAsiaTheme="minorEastAsia"/>
          <w:lang w:eastAsia="zh-CN"/>
        </w:rPr>
        <w:t xml:space="preserve"> </w:t>
      </w:r>
      <w:r>
        <w:rPr>
          <w:rFonts w:eastAsiaTheme="minorEastAsia"/>
          <w:lang w:eastAsia="zh-CN"/>
        </w:rPr>
        <w:t xml:space="preserve">R16 EMR and R18 enhanced measurement are independent feature so that the reporting of enhanced measurement could be independently discussed without any limitation by the reporting of EMR. Based on this, coupled with the limited available time can be used for enhanced measurement, it is reasonable to consider extending the ending point as late as possible. </w:t>
      </w:r>
      <w:r w:rsidR="001E50D0">
        <w:rPr>
          <w:rFonts w:eastAsiaTheme="minorEastAsia"/>
          <w:lang w:eastAsia="zh-CN"/>
        </w:rPr>
        <w:t>I</w:t>
      </w:r>
      <w:r>
        <w:rPr>
          <w:rFonts w:eastAsiaTheme="minorEastAsia"/>
          <w:lang w:eastAsia="zh-CN"/>
        </w:rPr>
        <w:t xml:space="preserve">t could be </w:t>
      </w:r>
      <w:r w:rsidR="00F51EF4">
        <w:rPr>
          <w:rFonts w:eastAsiaTheme="minorEastAsia"/>
          <w:lang w:eastAsia="zh-CN"/>
        </w:rPr>
        <w:t xml:space="preserve">allowed </w:t>
      </w:r>
      <w:r>
        <w:rPr>
          <w:rFonts w:eastAsiaTheme="minorEastAsia"/>
          <w:lang w:eastAsia="zh-CN"/>
        </w:rPr>
        <w:t>to continue measurements during a period of time while in connected mode. In particular,</w:t>
      </w:r>
      <w:r w:rsidR="00A355DA">
        <w:rPr>
          <w:rFonts w:eastAsiaTheme="minorEastAsia"/>
          <w:lang w:eastAsia="zh-CN"/>
        </w:rPr>
        <w:t xml:space="preserve"> </w:t>
      </w:r>
      <w:r>
        <w:rPr>
          <w:rFonts w:eastAsiaTheme="minorEastAsia"/>
          <w:lang w:eastAsia="zh-CN"/>
        </w:rPr>
        <w:t xml:space="preserve">the measurement could be </w:t>
      </w:r>
      <w:r w:rsidR="00FF0270">
        <w:rPr>
          <w:rFonts w:eastAsiaTheme="minorEastAsia"/>
          <w:lang w:eastAsia="zh-CN"/>
        </w:rPr>
        <w:t>extended</w:t>
      </w:r>
      <w:r w:rsidR="00643C38">
        <w:rPr>
          <w:rFonts w:eastAsiaTheme="minorEastAsia"/>
          <w:lang w:eastAsia="zh-CN"/>
        </w:rPr>
        <w:t xml:space="preserve"> </w:t>
      </w:r>
      <w:r>
        <w:rPr>
          <w:rFonts w:eastAsiaTheme="minorEastAsia"/>
          <w:lang w:eastAsia="zh-CN"/>
        </w:rPr>
        <w:t xml:space="preserve">to the </w:t>
      </w:r>
      <w:r w:rsidRPr="00D013DA">
        <w:rPr>
          <w:rFonts w:eastAsiaTheme="minorEastAsia"/>
          <w:lang w:eastAsia="zh-CN"/>
        </w:rPr>
        <w:t>security mode complete</w:t>
      </w:r>
      <w:r>
        <w:rPr>
          <w:rFonts w:eastAsiaTheme="minorEastAsia"/>
          <w:lang w:eastAsia="zh-CN"/>
        </w:rPr>
        <w:t xml:space="preserve">. That is to say, the enhanced measurement could still be allowed to perform before UE sends </w:t>
      </w:r>
      <w:proofErr w:type="spellStart"/>
      <w:r w:rsidRPr="0076446F">
        <w:rPr>
          <w:rFonts w:eastAsiaTheme="minorEastAsia"/>
          <w:i/>
          <w:lang w:eastAsia="zh-CN"/>
        </w:rPr>
        <w:t>SecurityModeComplete</w:t>
      </w:r>
      <w:proofErr w:type="spellEnd"/>
      <w:r>
        <w:rPr>
          <w:rFonts w:eastAsiaTheme="minorEastAsia"/>
          <w:lang w:eastAsia="zh-CN"/>
        </w:rPr>
        <w:t xml:space="preserve">. </w:t>
      </w:r>
    </w:p>
    <w:p w14:paraId="3B5A2592" w14:textId="7A9EDC8D" w:rsidR="00877E46" w:rsidRDefault="00877E46" w:rsidP="00877E46">
      <w:pPr>
        <w:jc w:val="both"/>
        <w:rPr>
          <w:rFonts w:eastAsia="宋体"/>
          <w:b/>
        </w:rPr>
      </w:pPr>
      <w:bookmarkStart w:id="6" w:name="OLE_LINK2"/>
      <w:r w:rsidRPr="00C54E40">
        <w:rPr>
          <w:rFonts w:eastAsia="宋体"/>
          <w:b/>
        </w:rPr>
        <w:t xml:space="preserve">Proposal </w:t>
      </w:r>
      <w:r w:rsidR="00906394">
        <w:rPr>
          <w:rFonts w:eastAsia="宋体"/>
          <w:b/>
        </w:rPr>
        <w:t>4</w:t>
      </w:r>
      <w:r w:rsidRPr="00C54E40">
        <w:rPr>
          <w:rFonts w:eastAsia="宋体"/>
          <w:b/>
        </w:rPr>
        <w:t>:</w:t>
      </w:r>
      <w:r>
        <w:rPr>
          <w:rFonts w:eastAsia="宋体"/>
          <w:b/>
        </w:rPr>
        <w:t xml:space="preserve"> </w:t>
      </w:r>
      <w:bookmarkEnd w:id="6"/>
    </w:p>
    <w:p w14:paraId="0C601F85" w14:textId="619BADDB" w:rsidR="00877E46" w:rsidRPr="00FD6F23" w:rsidRDefault="00877E46" w:rsidP="00877E46">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inactive mode to connected mode, the ending point </w:t>
      </w:r>
      <w:r>
        <w:rPr>
          <w:rFonts w:eastAsiaTheme="minorEastAsia"/>
          <w:b/>
          <w:szCs w:val="24"/>
          <w:lang w:eastAsia="zh-CN"/>
        </w:rPr>
        <w:t xml:space="preserve">of </w:t>
      </w:r>
      <w:r w:rsidR="00CC44E7">
        <w:rPr>
          <w:rFonts w:eastAsiaTheme="minorEastAsia"/>
          <w:b/>
          <w:szCs w:val="24"/>
          <w:lang w:eastAsia="zh-CN"/>
        </w:rPr>
        <w:t>additional</w:t>
      </w:r>
      <w:r>
        <w:rPr>
          <w:rFonts w:eastAsiaTheme="minorEastAsia"/>
          <w:b/>
          <w:szCs w:val="24"/>
          <w:lang w:eastAsia="zh-CN"/>
        </w:rPr>
        <w:t xml:space="preserve"> measurement </w:t>
      </w:r>
      <w:r w:rsidRPr="00FD6F23">
        <w:rPr>
          <w:rFonts w:eastAsiaTheme="minorEastAsia"/>
          <w:b/>
          <w:szCs w:val="24"/>
          <w:lang w:eastAsia="zh-CN"/>
        </w:rPr>
        <w:t xml:space="preserve">is the time when UE sends </w:t>
      </w:r>
      <w:proofErr w:type="spellStart"/>
      <w:r w:rsidRPr="0091138D">
        <w:rPr>
          <w:rFonts w:eastAsiaTheme="minorEastAsia"/>
          <w:b/>
          <w:i/>
          <w:szCs w:val="24"/>
          <w:lang w:eastAsia="zh-CN"/>
        </w:rPr>
        <w:t>RRCResumeComplete</w:t>
      </w:r>
      <w:proofErr w:type="spellEnd"/>
    </w:p>
    <w:p w14:paraId="5EA5DDBF" w14:textId="27222A08" w:rsidR="00877E46" w:rsidRPr="00FD6F23" w:rsidRDefault="00877E46" w:rsidP="00877E46">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idle mode to connected mode, the ending point </w:t>
      </w:r>
      <w:r>
        <w:rPr>
          <w:rFonts w:eastAsiaTheme="minorEastAsia"/>
          <w:b/>
          <w:szCs w:val="24"/>
          <w:lang w:eastAsia="zh-CN"/>
        </w:rPr>
        <w:t xml:space="preserve">of </w:t>
      </w:r>
      <w:r w:rsidR="00DB4C94">
        <w:rPr>
          <w:rFonts w:eastAsiaTheme="minorEastAsia"/>
          <w:b/>
          <w:szCs w:val="24"/>
          <w:lang w:eastAsia="zh-CN"/>
        </w:rPr>
        <w:t xml:space="preserve">additional </w:t>
      </w:r>
      <w:r>
        <w:rPr>
          <w:rFonts w:eastAsiaTheme="minorEastAsia"/>
          <w:b/>
          <w:szCs w:val="24"/>
          <w:lang w:eastAsia="zh-CN"/>
        </w:rPr>
        <w:t>measurement is</w:t>
      </w:r>
      <w:r w:rsidRPr="00FD6F23">
        <w:rPr>
          <w:rFonts w:eastAsiaTheme="minorEastAsia"/>
          <w:b/>
          <w:szCs w:val="24"/>
          <w:lang w:eastAsia="zh-CN"/>
        </w:rPr>
        <w:t xml:space="preserve"> the time when UE sends </w:t>
      </w:r>
      <w:proofErr w:type="spellStart"/>
      <w:r w:rsidRPr="0091138D">
        <w:rPr>
          <w:rFonts w:eastAsiaTheme="minorEastAsia"/>
          <w:b/>
          <w:i/>
          <w:szCs w:val="24"/>
          <w:lang w:eastAsia="zh-CN"/>
        </w:rPr>
        <w:t>SecurityModeComplete</w:t>
      </w:r>
      <w:proofErr w:type="spellEnd"/>
    </w:p>
    <w:p w14:paraId="01646B42" w14:textId="3D42D1F3" w:rsidR="00AB0C21" w:rsidRPr="00D316BB" w:rsidRDefault="00690AFE" w:rsidP="00A47936">
      <w:pPr>
        <w:jc w:val="both"/>
        <w:rPr>
          <w:rFonts w:eastAsiaTheme="minorEastAsia"/>
          <w:bCs/>
          <w:i/>
          <w:color w:val="000000"/>
          <w:lang w:val="en-US" w:eastAsia="zh-CN"/>
        </w:rPr>
      </w:pPr>
      <w:r w:rsidRPr="00D316BB">
        <w:rPr>
          <w:rFonts w:eastAsiaTheme="minorEastAsia"/>
          <w:bCs/>
          <w:i/>
          <w:color w:val="000000"/>
          <w:lang w:val="en-US" w:eastAsia="zh-CN"/>
        </w:rPr>
        <w:t xml:space="preserve">Issue </w:t>
      </w:r>
      <w:r w:rsidR="00164672" w:rsidRPr="00D316BB">
        <w:rPr>
          <w:rFonts w:eastAsiaTheme="minorEastAsia"/>
          <w:bCs/>
          <w:i/>
          <w:color w:val="000000"/>
          <w:lang w:val="en-US" w:eastAsia="zh-CN"/>
        </w:rPr>
        <w:t>3</w:t>
      </w:r>
      <w:r w:rsidRPr="00D316BB">
        <w:rPr>
          <w:rFonts w:eastAsiaTheme="minorEastAsia"/>
          <w:bCs/>
          <w:i/>
          <w:color w:val="000000"/>
          <w:lang w:val="en-US" w:eastAsia="zh-CN"/>
        </w:rPr>
        <w:t>:</w:t>
      </w:r>
      <w:r w:rsidR="00611896" w:rsidRPr="00D316BB">
        <w:rPr>
          <w:i/>
        </w:rPr>
        <w:t xml:space="preserve"> </w:t>
      </w:r>
      <w:r w:rsidR="00611896" w:rsidRPr="00D316BB">
        <w:rPr>
          <w:rFonts w:eastAsiaTheme="minorEastAsia"/>
          <w:bCs/>
          <w:i/>
          <w:color w:val="000000"/>
          <w:lang w:val="en-US" w:eastAsia="zh-CN"/>
        </w:rPr>
        <w:t>The validity of the early measurement result</w:t>
      </w:r>
      <w:r w:rsidR="004C0631" w:rsidRPr="00D316BB">
        <w:rPr>
          <w:rFonts w:eastAsiaTheme="minorEastAsia"/>
          <w:bCs/>
          <w:i/>
          <w:color w:val="000000"/>
          <w:lang w:val="en-US" w:eastAsia="zh-CN"/>
        </w:rPr>
        <w:t xml:space="preserve"> </w:t>
      </w:r>
    </w:p>
    <w:p w14:paraId="5D1F0F17" w14:textId="77777777" w:rsidR="00BA46E7" w:rsidRDefault="009C0A40" w:rsidP="00970E3F">
      <w:pPr>
        <w:jc w:val="both"/>
        <w:rPr>
          <w:rFonts w:eastAsiaTheme="minorEastAsia"/>
          <w:bCs/>
          <w:color w:val="000000"/>
          <w:lang w:val="en-US" w:eastAsia="zh-CN"/>
        </w:rPr>
      </w:pPr>
      <w:r>
        <w:rPr>
          <w:rFonts w:eastAsiaTheme="minorEastAsia"/>
          <w:bCs/>
          <w:color w:val="000000"/>
          <w:lang w:val="en-US" w:eastAsia="zh-CN"/>
        </w:rPr>
        <w:t xml:space="preserve">The first </w:t>
      </w:r>
      <w:r w:rsidR="007445D3">
        <w:rPr>
          <w:rFonts w:eastAsiaTheme="minorEastAsia"/>
          <w:bCs/>
          <w:color w:val="000000"/>
          <w:lang w:val="en-US" w:eastAsia="zh-CN"/>
        </w:rPr>
        <w:t xml:space="preserve">issue needs to be addressed is </w:t>
      </w:r>
      <w:r w:rsidR="00A40776">
        <w:rPr>
          <w:rFonts w:eastAsiaTheme="minorEastAsia"/>
          <w:bCs/>
          <w:color w:val="000000"/>
          <w:lang w:val="en-US" w:eastAsia="zh-CN"/>
        </w:rPr>
        <w:t xml:space="preserve">the validity </w:t>
      </w:r>
      <w:r w:rsidR="001C034F">
        <w:rPr>
          <w:rFonts w:eastAsiaTheme="minorEastAsia"/>
          <w:bCs/>
          <w:color w:val="000000"/>
          <w:lang w:val="en-US" w:eastAsia="zh-CN"/>
        </w:rPr>
        <w:t>of early measurement result</w:t>
      </w:r>
      <w:r w:rsidR="00BB5C8C">
        <w:rPr>
          <w:rFonts w:eastAsiaTheme="minorEastAsia"/>
          <w:bCs/>
          <w:color w:val="000000"/>
          <w:lang w:val="en-US" w:eastAsia="zh-CN"/>
        </w:rPr>
        <w:t xml:space="preserve">. </w:t>
      </w:r>
      <w:r w:rsidR="00B306D6">
        <w:rPr>
          <w:rFonts w:eastAsiaTheme="minorEastAsia"/>
          <w:bCs/>
          <w:color w:val="000000"/>
          <w:lang w:val="en-US" w:eastAsia="zh-CN"/>
        </w:rPr>
        <w:t xml:space="preserve">Unlike the validity check </w:t>
      </w:r>
      <w:r w:rsidR="008A7011">
        <w:rPr>
          <w:rFonts w:eastAsiaTheme="minorEastAsia"/>
          <w:bCs/>
          <w:color w:val="000000"/>
          <w:lang w:val="en-US" w:eastAsia="zh-CN"/>
        </w:rPr>
        <w:t xml:space="preserve">specified in solution 1, </w:t>
      </w:r>
      <w:r w:rsidR="00223408">
        <w:rPr>
          <w:rFonts w:eastAsiaTheme="minorEastAsia"/>
          <w:bCs/>
          <w:color w:val="000000"/>
          <w:lang w:val="en-US" w:eastAsia="zh-CN"/>
        </w:rPr>
        <w:t xml:space="preserve">here </w:t>
      </w:r>
      <w:r w:rsidR="0046616D">
        <w:rPr>
          <w:rFonts w:eastAsiaTheme="minorEastAsia"/>
          <w:bCs/>
          <w:color w:val="000000"/>
          <w:lang w:val="en-US" w:eastAsia="zh-CN"/>
        </w:rPr>
        <w:t xml:space="preserve">the </w:t>
      </w:r>
      <w:r w:rsidR="00D95C13">
        <w:rPr>
          <w:rFonts w:eastAsiaTheme="minorEastAsia"/>
          <w:bCs/>
          <w:color w:val="000000"/>
          <w:lang w:val="en-US" w:eastAsia="zh-CN"/>
        </w:rPr>
        <w:t xml:space="preserve">validity </w:t>
      </w:r>
      <w:r w:rsidR="006764C7">
        <w:rPr>
          <w:rFonts w:eastAsiaTheme="minorEastAsia"/>
          <w:bCs/>
          <w:color w:val="000000"/>
          <w:lang w:val="en-US" w:eastAsia="zh-CN"/>
        </w:rPr>
        <w:t xml:space="preserve">of early measurement result </w:t>
      </w:r>
      <w:r w:rsidR="00866FEC">
        <w:rPr>
          <w:rFonts w:eastAsiaTheme="minorEastAsia"/>
          <w:bCs/>
          <w:color w:val="000000"/>
          <w:lang w:val="en-US" w:eastAsia="zh-CN"/>
        </w:rPr>
        <w:t xml:space="preserve">is to verify </w:t>
      </w:r>
      <w:r w:rsidR="00244E6E">
        <w:rPr>
          <w:rFonts w:eastAsiaTheme="minorEastAsia"/>
          <w:bCs/>
          <w:color w:val="000000"/>
          <w:lang w:val="en-US" w:eastAsia="zh-CN"/>
        </w:rPr>
        <w:t>whether</w:t>
      </w:r>
      <w:r w:rsidR="00F168B9">
        <w:rPr>
          <w:rFonts w:eastAsiaTheme="minorEastAsia"/>
          <w:bCs/>
          <w:color w:val="000000"/>
          <w:lang w:val="en-US" w:eastAsia="zh-CN"/>
        </w:rPr>
        <w:t xml:space="preserve"> </w:t>
      </w:r>
      <w:r w:rsidR="0068230B">
        <w:rPr>
          <w:rFonts w:eastAsiaTheme="minorEastAsia"/>
          <w:bCs/>
          <w:color w:val="000000"/>
          <w:lang w:val="en-US" w:eastAsia="zh-CN"/>
        </w:rPr>
        <w:t>th</w:t>
      </w:r>
      <w:r w:rsidR="003D023A">
        <w:rPr>
          <w:rFonts w:eastAsiaTheme="minorEastAsia"/>
          <w:bCs/>
          <w:color w:val="000000"/>
          <w:lang w:val="en-US" w:eastAsia="zh-CN"/>
        </w:rPr>
        <w:t>e EMR results</w:t>
      </w:r>
      <w:r w:rsidR="00607D35">
        <w:rPr>
          <w:rFonts w:eastAsiaTheme="minorEastAsia"/>
          <w:bCs/>
          <w:color w:val="000000"/>
          <w:lang w:val="en-US" w:eastAsia="zh-CN"/>
        </w:rPr>
        <w:t xml:space="preserve"> </w:t>
      </w:r>
      <w:r w:rsidR="009B4EF0">
        <w:rPr>
          <w:rFonts w:eastAsiaTheme="minorEastAsia"/>
          <w:bCs/>
          <w:color w:val="000000"/>
          <w:lang w:val="en-US" w:eastAsia="zh-CN"/>
        </w:rPr>
        <w:t>cou</w:t>
      </w:r>
      <w:r w:rsidR="00094F55">
        <w:rPr>
          <w:rFonts w:eastAsiaTheme="minorEastAsia"/>
          <w:bCs/>
          <w:color w:val="000000"/>
          <w:lang w:val="en-US" w:eastAsia="zh-CN"/>
        </w:rPr>
        <w:t xml:space="preserve">ld be used </w:t>
      </w:r>
      <w:r w:rsidR="00DF6176">
        <w:rPr>
          <w:rFonts w:eastAsiaTheme="minorEastAsia"/>
          <w:bCs/>
          <w:color w:val="000000"/>
          <w:lang w:val="en-US" w:eastAsia="zh-CN"/>
        </w:rPr>
        <w:t xml:space="preserve">as the prior information </w:t>
      </w:r>
      <w:r w:rsidR="00FD50A8">
        <w:rPr>
          <w:rFonts w:eastAsiaTheme="minorEastAsia"/>
          <w:bCs/>
          <w:color w:val="000000"/>
          <w:lang w:val="en-US" w:eastAsia="zh-CN"/>
        </w:rPr>
        <w:t xml:space="preserve">to </w:t>
      </w:r>
      <w:r w:rsidR="005B1851">
        <w:rPr>
          <w:rFonts w:eastAsiaTheme="minorEastAsia"/>
          <w:bCs/>
          <w:color w:val="000000"/>
          <w:lang w:val="en-US" w:eastAsia="zh-CN"/>
        </w:rPr>
        <w:t xml:space="preserve">shorten </w:t>
      </w:r>
      <w:r w:rsidR="00596065">
        <w:rPr>
          <w:rFonts w:eastAsiaTheme="minorEastAsia"/>
          <w:bCs/>
          <w:color w:val="000000"/>
          <w:lang w:val="en-US" w:eastAsia="zh-CN"/>
        </w:rPr>
        <w:t xml:space="preserve">the </w:t>
      </w:r>
      <w:r w:rsidR="00BB49BB">
        <w:rPr>
          <w:rFonts w:eastAsiaTheme="minorEastAsia"/>
          <w:bCs/>
          <w:color w:val="000000"/>
          <w:lang w:val="en-US" w:eastAsia="zh-CN"/>
        </w:rPr>
        <w:t xml:space="preserve">measurement </w:t>
      </w:r>
      <w:r w:rsidR="00E920ED">
        <w:rPr>
          <w:rFonts w:eastAsiaTheme="minorEastAsia"/>
          <w:bCs/>
          <w:color w:val="000000"/>
          <w:lang w:val="en-US" w:eastAsia="zh-CN"/>
        </w:rPr>
        <w:t xml:space="preserve">latency </w:t>
      </w:r>
      <w:r w:rsidR="00517960">
        <w:rPr>
          <w:rFonts w:eastAsiaTheme="minorEastAsia"/>
          <w:bCs/>
          <w:color w:val="000000"/>
          <w:lang w:val="en-US" w:eastAsia="zh-CN"/>
        </w:rPr>
        <w:t>of</w:t>
      </w:r>
      <w:r w:rsidR="00BB49BB">
        <w:rPr>
          <w:rFonts w:eastAsiaTheme="minorEastAsia"/>
          <w:bCs/>
          <w:color w:val="000000"/>
          <w:lang w:val="en-US" w:eastAsia="zh-CN"/>
        </w:rPr>
        <w:t xml:space="preserve"> </w:t>
      </w:r>
      <w:r w:rsidR="00744945">
        <w:rPr>
          <w:rFonts w:eastAsiaTheme="minorEastAsia"/>
          <w:bCs/>
          <w:color w:val="000000"/>
          <w:lang w:val="en-US" w:eastAsia="zh-CN"/>
        </w:rPr>
        <w:t xml:space="preserve">new </w:t>
      </w:r>
      <w:r w:rsidR="00744945" w:rsidRPr="00561040">
        <w:rPr>
          <w:rFonts w:eastAsiaTheme="minorEastAsia"/>
          <w:bCs/>
          <w:color w:val="000000"/>
          <w:lang w:val="en-US" w:eastAsia="zh-CN"/>
        </w:rPr>
        <w:t>measurements</w:t>
      </w:r>
      <w:r w:rsidR="00BD0C6D">
        <w:rPr>
          <w:rFonts w:eastAsiaTheme="minorEastAsia"/>
          <w:bCs/>
          <w:color w:val="000000"/>
          <w:lang w:val="en-US" w:eastAsia="zh-CN"/>
        </w:rPr>
        <w:t xml:space="preserve"> </w:t>
      </w:r>
      <w:r w:rsidR="00F72E4D">
        <w:rPr>
          <w:rFonts w:eastAsiaTheme="minorEastAsia"/>
          <w:bCs/>
          <w:color w:val="000000"/>
          <w:lang w:val="en-US" w:eastAsia="zh-CN"/>
        </w:rPr>
        <w:t xml:space="preserve">performed </w:t>
      </w:r>
      <w:r w:rsidR="00781F73">
        <w:rPr>
          <w:rFonts w:eastAsiaTheme="minorEastAsia"/>
          <w:bCs/>
          <w:color w:val="000000"/>
          <w:lang w:val="en-US" w:eastAsia="zh-CN"/>
        </w:rPr>
        <w:t>in</w:t>
      </w:r>
      <w:r w:rsidR="00F72E4D">
        <w:rPr>
          <w:rFonts w:eastAsiaTheme="minorEastAsia"/>
          <w:bCs/>
          <w:color w:val="000000"/>
          <w:lang w:val="en-US" w:eastAsia="zh-CN"/>
        </w:rPr>
        <w:t xml:space="preserve"> </w:t>
      </w:r>
      <w:r w:rsidR="00744945" w:rsidRPr="00561040">
        <w:rPr>
          <w:rFonts w:eastAsiaTheme="minorEastAsia"/>
          <w:bCs/>
          <w:color w:val="000000"/>
          <w:lang w:val="en-US" w:eastAsia="zh-CN"/>
        </w:rPr>
        <w:t>RRC connection procedure</w:t>
      </w:r>
      <w:r w:rsidR="00E0786D">
        <w:rPr>
          <w:rFonts w:eastAsiaTheme="minorEastAsia"/>
          <w:bCs/>
          <w:color w:val="000000"/>
          <w:lang w:val="en-US" w:eastAsia="zh-CN"/>
        </w:rPr>
        <w:t xml:space="preserve">. </w:t>
      </w:r>
    </w:p>
    <w:p w14:paraId="12C3D2E2" w14:textId="06288FBE" w:rsidR="00853FD6" w:rsidRDefault="00853FD6" w:rsidP="00BA46E7">
      <w:pPr>
        <w:jc w:val="both"/>
        <w:rPr>
          <w:rFonts w:eastAsiaTheme="minorEastAsia"/>
          <w:bCs/>
          <w:color w:val="000000"/>
          <w:lang w:val="en-US" w:eastAsia="zh-CN"/>
        </w:rPr>
      </w:pPr>
      <w:r>
        <w:rPr>
          <w:rFonts w:eastAsiaTheme="minorEastAsia"/>
          <w:bCs/>
          <w:color w:val="000000"/>
          <w:lang w:val="en-US" w:eastAsia="zh-CN"/>
        </w:rPr>
        <w:t xml:space="preserve">For the validity issues </w:t>
      </w:r>
      <w:r w:rsidR="00D62E2C">
        <w:rPr>
          <w:rFonts w:eastAsiaTheme="minorEastAsia"/>
          <w:bCs/>
          <w:color w:val="000000"/>
          <w:lang w:val="en-US" w:eastAsia="zh-CN"/>
        </w:rPr>
        <w:t>of EMR results</w:t>
      </w:r>
      <w:r w:rsidR="00037105">
        <w:rPr>
          <w:rFonts w:eastAsiaTheme="minorEastAsia"/>
          <w:bCs/>
          <w:color w:val="000000"/>
          <w:lang w:val="en-US" w:eastAsia="zh-CN"/>
        </w:rPr>
        <w:t xml:space="preserve">, we </w:t>
      </w:r>
      <w:r w:rsidR="002A7A06">
        <w:rPr>
          <w:rFonts w:eastAsiaTheme="minorEastAsia"/>
          <w:bCs/>
          <w:color w:val="000000"/>
          <w:lang w:val="en-US" w:eastAsia="zh-CN"/>
        </w:rPr>
        <w:t xml:space="preserve">think </w:t>
      </w:r>
      <w:r w:rsidR="00072333">
        <w:rPr>
          <w:rFonts w:eastAsiaTheme="minorEastAsia"/>
          <w:bCs/>
          <w:color w:val="000000"/>
          <w:lang w:val="en-US" w:eastAsia="zh-CN"/>
        </w:rPr>
        <w:t xml:space="preserve">it might include two </w:t>
      </w:r>
      <w:r w:rsidR="008C67F9">
        <w:rPr>
          <w:rFonts w:eastAsiaTheme="minorEastAsia"/>
          <w:bCs/>
          <w:color w:val="000000"/>
          <w:lang w:val="en-US" w:eastAsia="zh-CN"/>
        </w:rPr>
        <w:t>asp</w:t>
      </w:r>
      <w:r w:rsidR="00F00910">
        <w:rPr>
          <w:rFonts w:eastAsiaTheme="minorEastAsia"/>
          <w:bCs/>
          <w:color w:val="000000"/>
          <w:lang w:val="en-US" w:eastAsia="zh-CN"/>
        </w:rPr>
        <w:t>ec</w:t>
      </w:r>
      <w:r w:rsidR="008C67F9">
        <w:rPr>
          <w:rFonts w:eastAsiaTheme="minorEastAsia"/>
          <w:bCs/>
          <w:color w:val="000000"/>
          <w:lang w:val="en-US" w:eastAsia="zh-CN"/>
        </w:rPr>
        <w:t>ts</w:t>
      </w:r>
      <w:r w:rsidR="00CD224A">
        <w:rPr>
          <w:rFonts w:eastAsiaTheme="minorEastAsia"/>
          <w:bCs/>
          <w:color w:val="000000"/>
          <w:lang w:val="en-US" w:eastAsia="zh-CN"/>
        </w:rPr>
        <w:t>:</w:t>
      </w:r>
    </w:p>
    <w:p w14:paraId="15C4694F" w14:textId="091957F0" w:rsidR="005F773F" w:rsidRDefault="00084276" w:rsidP="00CD224A">
      <w:pPr>
        <w:pStyle w:val="a9"/>
        <w:numPr>
          <w:ilvl w:val="0"/>
          <w:numId w:val="36"/>
        </w:numPr>
        <w:ind w:firstLineChars="0"/>
        <w:rPr>
          <w:rFonts w:eastAsiaTheme="minorEastAsia"/>
          <w:bCs/>
          <w:color w:val="000000"/>
          <w:lang w:val="en-US" w:eastAsia="zh-CN"/>
        </w:rPr>
      </w:pPr>
      <w:r>
        <w:rPr>
          <w:rFonts w:eastAsiaTheme="minorEastAsia"/>
          <w:bCs/>
          <w:color w:val="000000"/>
          <w:lang w:val="en-US" w:eastAsia="zh-CN"/>
        </w:rPr>
        <w:lastRenderedPageBreak/>
        <w:t>Introduce the</w:t>
      </w:r>
      <w:r w:rsidR="007E2454">
        <w:rPr>
          <w:rFonts w:eastAsiaTheme="minorEastAsia"/>
          <w:bCs/>
          <w:color w:val="000000"/>
          <w:lang w:val="en-US" w:eastAsia="zh-CN"/>
        </w:rPr>
        <w:t xml:space="preserve"> </w:t>
      </w:r>
      <w:r w:rsidR="000F7ABD">
        <w:rPr>
          <w:rFonts w:eastAsiaTheme="minorEastAsia"/>
          <w:bCs/>
          <w:color w:val="000000"/>
          <w:lang w:val="en-US" w:eastAsia="zh-CN"/>
        </w:rPr>
        <w:t>verification mechanism on validity of early measurement result</w:t>
      </w:r>
    </w:p>
    <w:p w14:paraId="2C4F4B0F" w14:textId="79A7DBCC" w:rsidR="0043771D" w:rsidRPr="00A26458" w:rsidRDefault="0043771D" w:rsidP="00A26458">
      <w:pPr>
        <w:pStyle w:val="a9"/>
        <w:numPr>
          <w:ilvl w:val="0"/>
          <w:numId w:val="36"/>
        </w:numPr>
        <w:ind w:firstLineChars="0"/>
        <w:rPr>
          <w:rFonts w:eastAsiaTheme="minorEastAsia"/>
          <w:bCs/>
          <w:color w:val="000000"/>
          <w:lang w:val="en-US" w:eastAsia="zh-CN"/>
        </w:rPr>
      </w:pPr>
      <w:r>
        <w:rPr>
          <w:rFonts w:eastAsiaTheme="minorEastAsia"/>
          <w:bCs/>
          <w:color w:val="000000"/>
          <w:lang w:val="en-US" w:eastAsia="zh-CN"/>
        </w:rPr>
        <w:t xml:space="preserve">How to </w:t>
      </w:r>
      <w:r w:rsidR="00D41195">
        <w:rPr>
          <w:rFonts w:eastAsiaTheme="minorEastAsia"/>
          <w:bCs/>
          <w:color w:val="000000"/>
          <w:lang w:val="en-US" w:eastAsia="zh-CN"/>
        </w:rPr>
        <w:t>utilize</w:t>
      </w:r>
      <w:r w:rsidRPr="00CC1967">
        <w:rPr>
          <w:rFonts w:eastAsiaTheme="minorEastAsia"/>
          <w:bCs/>
          <w:color w:val="000000"/>
          <w:lang w:val="en-US" w:eastAsia="zh-CN"/>
        </w:rPr>
        <w:t xml:space="preserve"> ‘valid</w:t>
      </w:r>
      <w:r>
        <w:rPr>
          <w:rFonts w:eastAsiaTheme="minorEastAsia"/>
          <w:bCs/>
          <w:color w:val="000000"/>
          <w:lang w:val="en-US" w:eastAsia="zh-CN"/>
        </w:rPr>
        <w:t xml:space="preserve"> EMR measurement result</w:t>
      </w:r>
      <w:r w:rsidRPr="00CC1967">
        <w:rPr>
          <w:rFonts w:eastAsiaTheme="minorEastAsia"/>
          <w:bCs/>
          <w:color w:val="000000"/>
          <w:lang w:val="en-US" w:eastAsia="zh-CN"/>
        </w:rPr>
        <w:t>’</w:t>
      </w:r>
      <w:r w:rsidR="00A26458">
        <w:rPr>
          <w:rFonts w:eastAsiaTheme="minorEastAsia"/>
          <w:bCs/>
          <w:color w:val="000000"/>
          <w:lang w:val="en-US" w:eastAsia="zh-CN"/>
        </w:rPr>
        <w:t xml:space="preserve"> </w:t>
      </w:r>
      <w:r w:rsidR="006826D2">
        <w:rPr>
          <w:rFonts w:eastAsiaTheme="minorEastAsia"/>
          <w:bCs/>
          <w:color w:val="000000"/>
          <w:lang w:val="en-US" w:eastAsia="zh-CN"/>
        </w:rPr>
        <w:t>to</w:t>
      </w:r>
      <w:r w:rsidR="006D2C8E">
        <w:rPr>
          <w:rFonts w:eastAsiaTheme="minorEastAsia"/>
          <w:bCs/>
          <w:color w:val="000000"/>
          <w:lang w:val="en-US" w:eastAsia="zh-CN"/>
        </w:rPr>
        <w:t xml:space="preserve"> </w:t>
      </w:r>
      <w:r w:rsidR="00301571">
        <w:rPr>
          <w:rFonts w:eastAsiaTheme="minorEastAsia"/>
          <w:bCs/>
          <w:color w:val="000000"/>
          <w:lang w:val="en-US" w:eastAsia="zh-CN"/>
        </w:rPr>
        <w:t>shorten</w:t>
      </w:r>
      <w:r w:rsidR="00295FDC">
        <w:rPr>
          <w:rFonts w:eastAsiaTheme="minorEastAsia"/>
          <w:bCs/>
          <w:color w:val="000000"/>
          <w:lang w:val="en-US" w:eastAsia="zh-CN"/>
        </w:rPr>
        <w:t xml:space="preserve"> improved measurement</w:t>
      </w:r>
      <w:r w:rsidR="00DE5333">
        <w:rPr>
          <w:rFonts w:eastAsiaTheme="minorEastAsia"/>
          <w:bCs/>
          <w:color w:val="000000"/>
          <w:lang w:val="en-US" w:eastAsia="zh-CN"/>
        </w:rPr>
        <w:t xml:space="preserve"> delay </w:t>
      </w:r>
    </w:p>
    <w:p w14:paraId="479F160E" w14:textId="099AFFFF" w:rsidR="00B657B0" w:rsidRDefault="00085D65" w:rsidP="00A47936">
      <w:pPr>
        <w:jc w:val="both"/>
        <w:rPr>
          <w:rFonts w:eastAsiaTheme="minorEastAsia"/>
          <w:bCs/>
          <w:color w:val="000000"/>
          <w:lang w:val="en-US" w:eastAsia="zh-CN"/>
        </w:rPr>
      </w:pPr>
      <w:r>
        <w:rPr>
          <w:rFonts w:eastAsiaTheme="minorEastAsia"/>
          <w:bCs/>
          <w:color w:val="000000"/>
          <w:lang w:val="en-US" w:eastAsia="zh-CN"/>
        </w:rPr>
        <w:t xml:space="preserve">For the </w:t>
      </w:r>
      <w:r w:rsidR="00034491">
        <w:rPr>
          <w:rFonts w:eastAsiaTheme="minorEastAsia"/>
          <w:bCs/>
          <w:color w:val="000000"/>
          <w:lang w:val="en-US" w:eastAsia="zh-CN"/>
        </w:rPr>
        <w:t>second</w:t>
      </w:r>
      <w:r w:rsidR="00E332EC">
        <w:rPr>
          <w:rFonts w:eastAsiaTheme="minorEastAsia"/>
          <w:bCs/>
          <w:color w:val="000000"/>
          <w:lang w:val="en-US" w:eastAsia="zh-CN"/>
        </w:rPr>
        <w:t xml:space="preserve"> bullet</w:t>
      </w:r>
      <w:r w:rsidR="008E79B1">
        <w:rPr>
          <w:rFonts w:eastAsiaTheme="minorEastAsia"/>
          <w:bCs/>
          <w:color w:val="000000"/>
          <w:lang w:val="en-US" w:eastAsia="zh-CN"/>
        </w:rPr>
        <w:t xml:space="preserve">, </w:t>
      </w:r>
      <w:r w:rsidR="00B745DB">
        <w:rPr>
          <w:rFonts w:eastAsiaTheme="minorEastAsia"/>
          <w:bCs/>
          <w:color w:val="000000"/>
          <w:lang w:val="en-US" w:eastAsia="zh-CN"/>
        </w:rPr>
        <w:t xml:space="preserve">it is related to </w:t>
      </w:r>
      <w:r w:rsidR="00891E5E">
        <w:rPr>
          <w:rFonts w:eastAsiaTheme="minorEastAsia"/>
          <w:bCs/>
          <w:color w:val="000000"/>
          <w:lang w:val="en-US" w:eastAsia="zh-CN"/>
        </w:rPr>
        <w:t xml:space="preserve">which </w:t>
      </w:r>
      <w:r w:rsidR="00324557">
        <w:rPr>
          <w:rFonts w:eastAsiaTheme="minorEastAsia"/>
          <w:bCs/>
          <w:color w:val="000000"/>
          <w:lang w:val="en-US" w:eastAsia="zh-CN"/>
        </w:rPr>
        <w:t xml:space="preserve">kind of </w:t>
      </w:r>
      <w:r w:rsidR="00D6122B">
        <w:rPr>
          <w:rFonts w:eastAsiaTheme="minorEastAsia"/>
          <w:bCs/>
          <w:color w:val="000000"/>
          <w:lang w:val="en-US" w:eastAsia="zh-CN"/>
        </w:rPr>
        <w:t>p</w:t>
      </w:r>
      <w:r w:rsidR="00B745DB">
        <w:rPr>
          <w:rFonts w:eastAsiaTheme="minorEastAsia"/>
          <w:bCs/>
          <w:color w:val="000000"/>
          <w:lang w:val="en-US" w:eastAsia="zh-CN"/>
        </w:rPr>
        <w:t>rior information</w:t>
      </w:r>
      <w:r w:rsidR="00233C75">
        <w:rPr>
          <w:rFonts w:eastAsiaTheme="minorEastAsia"/>
          <w:bCs/>
          <w:color w:val="000000"/>
          <w:lang w:val="en-US" w:eastAsia="zh-CN"/>
        </w:rPr>
        <w:t xml:space="preserve"> </w:t>
      </w:r>
      <w:r w:rsidR="00052B8E">
        <w:rPr>
          <w:rFonts w:eastAsiaTheme="minorEastAsia"/>
          <w:bCs/>
          <w:color w:val="000000"/>
          <w:lang w:val="en-US" w:eastAsia="zh-CN"/>
        </w:rPr>
        <w:t>(e.g., Rx beam information/</w:t>
      </w:r>
      <w:r w:rsidR="00052B8E" w:rsidRPr="004F4F3A">
        <w:t xml:space="preserve"> </w:t>
      </w:r>
      <w:r w:rsidR="00052B8E" w:rsidRPr="004F4F3A">
        <w:rPr>
          <w:rFonts w:eastAsiaTheme="minorEastAsia"/>
          <w:bCs/>
          <w:color w:val="000000"/>
          <w:lang w:val="en-US" w:eastAsia="zh-CN"/>
        </w:rPr>
        <w:t>prior EMR measurement samples</w:t>
      </w:r>
      <w:r w:rsidR="00052B8E">
        <w:rPr>
          <w:rFonts w:eastAsiaTheme="minorEastAsia"/>
          <w:bCs/>
          <w:color w:val="000000"/>
          <w:lang w:val="en-US" w:eastAsia="zh-CN"/>
        </w:rPr>
        <w:t>.)</w:t>
      </w:r>
      <w:r w:rsidR="002E7954">
        <w:rPr>
          <w:rFonts w:eastAsiaTheme="minorEastAsia"/>
          <w:bCs/>
          <w:color w:val="000000"/>
          <w:lang w:val="en-US" w:eastAsia="zh-CN"/>
        </w:rPr>
        <w:t xml:space="preserve"> obtained during </w:t>
      </w:r>
      <w:r w:rsidR="00EB54D7" w:rsidRPr="00EB54D7">
        <w:rPr>
          <w:rFonts w:eastAsiaTheme="minorEastAsia"/>
          <w:bCs/>
          <w:color w:val="000000"/>
          <w:lang w:val="en-US" w:eastAsia="zh-CN"/>
        </w:rPr>
        <w:t>IDLE/INACTIVE mode</w:t>
      </w:r>
      <w:r w:rsidR="00992E2E">
        <w:rPr>
          <w:rFonts w:eastAsiaTheme="minorEastAsia"/>
          <w:bCs/>
          <w:color w:val="000000"/>
          <w:lang w:val="en-US" w:eastAsia="zh-CN"/>
        </w:rPr>
        <w:t xml:space="preserve"> </w:t>
      </w:r>
      <w:r w:rsidR="00483F7B">
        <w:rPr>
          <w:rFonts w:eastAsiaTheme="minorEastAsia"/>
          <w:bCs/>
          <w:color w:val="000000"/>
          <w:lang w:val="en-US" w:eastAsia="zh-CN"/>
        </w:rPr>
        <w:t>will</w:t>
      </w:r>
      <w:r w:rsidR="00992E2E">
        <w:rPr>
          <w:rFonts w:eastAsiaTheme="minorEastAsia"/>
          <w:bCs/>
          <w:color w:val="000000"/>
          <w:lang w:val="en-US" w:eastAsia="zh-CN"/>
        </w:rPr>
        <w:t xml:space="preserve"> be used for the improved measurement</w:t>
      </w:r>
      <w:r w:rsidR="007D1278">
        <w:rPr>
          <w:rFonts w:eastAsiaTheme="minorEastAsia"/>
          <w:bCs/>
          <w:color w:val="000000"/>
          <w:lang w:val="en-US" w:eastAsia="zh-CN"/>
        </w:rPr>
        <w:t>.</w:t>
      </w:r>
      <w:r w:rsidR="003C7B27">
        <w:rPr>
          <w:rFonts w:eastAsiaTheme="minorEastAsia"/>
          <w:bCs/>
          <w:color w:val="000000"/>
          <w:lang w:val="en-US" w:eastAsia="zh-CN"/>
        </w:rPr>
        <w:t xml:space="preserve"> </w:t>
      </w:r>
      <w:r w:rsidR="00C136CF">
        <w:rPr>
          <w:rFonts w:eastAsiaTheme="minorEastAsia"/>
          <w:bCs/>
          <w:color w:val="000000"/>
          <w:lang w:val="en-US" w:eastAsia="zh-CN"/>
        </w:rPr>
        <w:t>For this</w:t>
      </w:r>
      <w:r w:rsidR="0093081B">
        <w:rPr>
          <w:rFonts w:eastAsiaTheme="minorEastAsia"/>
          <w:bCs/>
          <w:color w:val="000000"/>
          <w:lang w:val="en-US" w:eastAsia="zh-CN"/>
        </w:rPr>
        <w:t xml:space="preserve"> </w:t>
      </w:r>
      <w:r w:rsidR="00B83863">
        <w:rPr>
          <w:rFonts w:eastAsiaTheme="minorEastAsia"/>
          <w:bCs/>
          <w:color w:val="000000"/>
          <w:lang w:val="en-US" w:eastAsia="zh-CN"/>
        </w:rPr>
        <w:t xml:space="preserve">part, </w:t>
      </w:r>
      <w:r w:rsidR="00896A7B">
        <w:rPr>
          <w:rFonts w:eastAsiaTheme="minorEastAsia"/>
          <w:bCs/>
          <w:color w:val="000000"/>
          <w:lang w:val="en-US" w:eastAsia="zh-CN"/>
        </w:rPr>
        <w:t xml:space="preserve">we can </w:t>
      </w:r>
      <w:r w:rsidR="00B657B0">
        <w:rPr>
          <w:rFonts w:eastAsiaTheme="minorEastAsia"/>
          <w:bCs/>
          <w:color w:val="000000"/>
          <w:lang w:val="en-US" w:eastAsia="zh-CN"/>
        </w:rPr>
        <w:t xml:space="preserve">revisit </w:t>
      </w:r>
      <w:r w:rsidR="009E60C5">
        <w:rPr>
          <w:rFonts w:eastAsiaTheme="minorEastAsia"/>
          <w:bCs/>
          <w:color w:val="000000"/>
          <w:lang w:val="en-US" w:eastAsia="zh-CN"/>
        </w:rPr>
        <w:t xml:space="preserve">it </w:t>
      </w:r>
      <w:r w:rsidR="007F60F1">
        <w:rPr>
          <w:rFonts w:eastAsiaTheme="minorEastAsia"/>
          <w:bCs/>
          <w:color w:val="000000"/>
          <w:lang w:val="en-US" w:eastAsia="zh-CN"/>
        </w:rPr>
        <w:t>after</w:t>
      </w:r>
      <w:r w:rsidR="005E100A">
        <w:rPr>
          <w:rFonts w:eastAsiaTheme="minorEastAsia"/>
          <w:bCs/>
          <w:color w:val="000000"/>
          <w:lang w:val="en-US" w:eastAsia="zh-CN"/>
        </w:rPr>
        <w:t xml:space="preserve"> </w:t>
      </w:r>
      <w:r w:rsidR="00DF176B">
        <w:rPr>
          <w:rFonts w:eastAsiaTheme="minorEastAsia"/>
          <w:bCs/>
          <w:color w:val="000000"/>
          <w:lang w:val="en-US" w:eastAsia="zh-CN"/>
        </w:rPr>
        <w:t xml:space="preserve">the </w:t>
      </w:r>
      <w:r w:rsidR="004D2489" w:rsidRPr="004D2489">
        <w:rPr>
          <w:rFonts w:eastAsiaTheme="minorEastAsia"/>
          <w:bCs/>
          <w:color w:val="000000"/>
          <w:lang w:val="en-US" w:eastAsia="zh-CN"/>
        </w:rPr>
        <w:t>verification mechanism on validity</w:t>
      </w:r>
      <w:r w:rsidR="004C15D5">
        <w:rPr>
          <w:rFonts w:eastAsiaTheme="minorEastAsia"/>
          <w:bCs/>
          <w:color w:val="000000"/>
          <w:lang w:val="en-US" w:eastAsia="zh-CN"/>
        </w:rPr>
        <w:t xml:space="preserve"> of EMR results</w:t>
      </w:r>
      <w:r w:rsidR="00C301B0">
        <w:rPr>
          <w:rFonts w:eastAsiaTheme="minorEastAsia"/>
          <w:bCs/>
          <w:color w:val="000000"/>
          <w:lang w:val="en-US" w:eastAsia="zh-CN"/>
        </w:rPr>
        <w:t xml:space="preserve"> is determined</w:t>
      </w:r>
      <w:r w:rsidR="00A4062B">
        <w:rPr>
          <w:rFonts w:eastAsiaTheme="minorEastAsia"/>
          <w:bCs/>
          <w:color w:val="000000"/>
          <w:lang w:val="en-US" w:eastAsia="zh-CN"/>
        </w:rPr>
        <w:t>.</w:t>
      </w:r>
    </w:p>
    <w:p w14:paraId="380B620F" w14:textId="77777777" w:rsidR="002D1CC5" w:rsidRDefault="00FF55E0" w:rsidP="00A47936">
      <w:pPr>
        <w:jc w:val="both"/>
        <w:rPr>
          <w:rFonts w:eastAsiaTheme="minorEastAsia"/>
          <w:bCs/>
          <w:color w:val="000000"/>
          <w:lang w:val="en-US" w:eastAsia="zh-CN"/>
        </w:rPr>
      </w:pPr>
      <w:r>
        <w:rPr>
          <w:rFonts w:eastAsiaTheme="minorEastAsia"/>
          <w:bCs/>
          <w:color w:val="000000"/>
          <w:lang w:val="en-US" w:eastAsia="zh-CN"/>
        </w:rPr>
        <w:t xml:space="preserve">For the </w:t>
      </w:r>
      <w:r w:rsidR="00FC0EF4">
        <w:rPr>
          <w:rFonts w:eastAsiaTheme="minorEastAsia"/>
          <w:bCs/>
          <w:color w:val="000000"/>
          <w:lang w:val="en-US" w:eastAsia="zh-CN"/>
        </w:rPr>
        <w:t>first</w:t>
      </w:r>
      <w:r>
        <w:rPr>
          <w:rFonts w:eastAsiaTheme="minorEastAsia"/>
          <w:bCs/>
          <w:color w:val="000000"/>
          <w:lang w:val="en-US" w:eastAsia="zh-CN"/>
        </w:rPr>
        <w:t xml:space="preserve"> </w:t>
      </w:r>
      <w:r w:rsidR="004D44E3">
        <w:rPr>
          <w:rFonts w:eastAsiaTheme="minorEastAsia"/>
          <w:bCs/>
          <w:color w:val="000000"/>
          <w:lang w:val="en-US" w:eastAsia="zh-CN"/>
        </w:rPr>
        <w:t>bullet</w:t>
      </w:r>
      <w:r>
        <w:rPr>
          <w:rFonts w:eastAsiaTheme="minorEastAsia"/>
          <w:bCs/>
          <w:color w:val="000000"/>
          <w:lang w:val="en-US" w:eastAsia="zh-CN"/>
        </w:rPr>
        <w:t xml:space="preserve">, </w:t>
      </w:r>
      <w:r w:rsidR="00466755">
        <w:rPr>
          <w:rFonts w:eastAsiaTheme="minorEastAsia"/>
          <w:bCs/>
          <w:color w:val="000000"/>
          <w:lang w:val="en-US" w:eastAsia="zh-CN"/>
        </w:rPr>
        <w:t xml:space="preserve">in our understanding, </w:t>
      </w:r>
      <w:r w:rsidR="00455CE0">
        <w:rPr>
          <w:rFonts w:eastAsiaTheme="minorEastAsia"/>
          <w:bCs/>
          <w:color w:val="000000"/>
          <w:lang w:val="en-US" w:eastAsia="zh-CN"/>
        </w:rPr>
        <w:t xml:space="preserve">maybe it can </w:t>
      </w:r>
      <w:r w:rsidR="00455CE0" w:rsidRPr="009E1A7E">
        <w:rPr>
          <w:rFonts w:eastAsiaTheme="minorEastAsia"/>
          <w:bCs/>
          <w:color w:val="000000"/>
          <w:lang w:val="en-US" w:eastAsia="zh-CN"/>
        </w:rPr>
        <w:t>borrow some ideas from the existing definition of cell known conditions</w:t>
      </w:r>
      <w:r w:rsidR="00091A7B">
        <w:rPr>
          <w:rFonts w:eastAsiaTheme="minorEastAsia"/>
          <w:bCs/>
          <w:color w:val="000000"/>
          <w:lang w:val="en-US" w:eastAsia="zh-CN"/>
        </w:rPr>
        <w:t xml:space="preserve">. </w:t>
      </w:r>
      <w:r w:rsidR="00710E97">
        <w:rPr>
          <w:rFonts w:eastAsiaTheme="minorEastAsia"/>
          <w:bCs/>
          <w:color w:val="000000"/>
          <w:lang w:val="en-US" w:eastAsia="zh-CN"/>
        </w:rPr>
        <w:t xml:space="preserve">We can </w:t>
      </w:r>
      <w:r w:rsidR="00B01016">
        <w:rPr>
          <w:rFonts w:eastAsiaTheme="minorEastAsia"/>
          <w:bCs/>
          <w:color w:val="000000"/>
          <w:lang w:val="en-US" w:eastAsia="zh-CN"/>
        </w:rPr>
        <w:t xml:space="preserve">define </w:t>
      </w:r>
      <w:r w:rsidR="00343B4D">
        <w:rPr>
          <w:rFonts w:eastAsiaTheme="minorEastAsia"/>
          <w:bCs/>
          <w:color w:val="000000"/>
          <w:lang w:val="en-US" w:eastAsia="zh-CN"/>
        </w:rPr>
        <w:t>the validity</w:t>
      </w:r>
      <w:r w:rsidR="00003164">
        <w:rPr>
          <w:rFonts w:eastAsiaTheme="minorEastAsia"/>
          <w:bCs/>
          <w:color w:val="000000"/>
          <w:lang w:val="en-US" w:eastAsia="zh-CN"/>
        </w:rPr>
        <w:t xml:space="preserve"> </w:t>
      </w:r>
      <w:r w:rsidR="005134B4">
        <w:rPr>
          <w:rFonts w:eastAsiaTheme="minorEastAsia"/>
          <w:bCs/>
          <w:color w:val="000000"/>
          <w:lang w:val="en-US" w:eastAsia="zh-CN"/>
        </w:rPr>
        <w:t xml:space="preserve">of EMR measurement result </w:t>
      </w:r>
      <w:r w:rsidR="002C5FD4">
        <w:rPr>
          <w:rFonts w:eastAsiaTheme="minorEastAsia"/>
          <w:bCs/>
          <w:color w:val="000000"/>
          <w:lang w:val="en-US" w:eastAsia="zh-CN"/>
        </w:rPr>
        <w:t>from</w:t>
      </w:r>
      <w:r w:rsidR="00BF097C" w:rsidRPr="00BF097C">
        <w:rPr>
          <w:rFonts w:eastAsiaTheme="minorEastAsia"/>
          <w:bCs/>
          <w:color w:val="000000"/>
          <w:lang w:val="en-US" w:eastAsia="zh-CN"/>
        </w:rPr>
        <w:t xml:space="preserve"> the time dimension</w:t>
      </w:r>
      <w:r w:rsidR="00CB7361">
        <w:rPr>
          <w:rFonts w:eastAsiaTheme="minorEastAsia"/>
          <w:bCs/>
          <w:color w:val="000000"/>
          <w:lang w:val="en-US" w:eastAsia="zh-CN"/>
        </w:rPr>
        <w:t xml:space="preserve">, </w:t>
      </w:r>
      <w:r w:rsidR="00455CE0">
        <w:rPr>
          <w:rFonts w:eastAsiaTheme="minorEastAsia"/>
          <w:bCs/>
          <w:color w:val="000000"/>
          <w:lang w:val="en-US" w:eastAsia="zh-CN"/>
        </w:rPr>
        <w:t>such as estimat</w:t>
      </w:r>
      <w:r w:rsidR="00E50AD1">
        <w:rPr>
          <w:rFonts w:eastAsiaTheme="minorEastAsia"/>
          <w:bCs/>
          <w:color w:val="000000"/>
          <w:lang w:val="en-US" w:eastAsia="zh-CN"/>
        </w:rPr>
        <w:t>ing</w:t>
      </w:r>
      <w:r w:rsidR="00455CE0">
        <w:rPr>
          <w:rFonts w:eastAsiaTheme="minorEastAsia"/>
          <w:bCs/>
          <w:color w:val="000000"/>
          <w:lang w:val="en-US" w:eastAsia="zh-CN"/>
        </w:rPr>
        <w:t xml:space="preserve"> whether the EMR result is out-of-date.</w:t>
      </w:r>
      <w:r w:rsidR="00B347E0">
        <w:rPr>
          <w:rFonts w:eastAsiaTheme="minorEastAsia"/>
          <w:bCs/>
          <w:color w:val="000000"/>
          <w:lang w:val="en-US" w:eastAsia="zh-CN"/>
        </w:rPr>
        <w:t xml:space="preserve"> </w:t>
      </w:r>
      <w:r w:rsidR="00C42C28">
        <w:rPr>
          <w:rFonts w:eastAsiaTheme="minorEastAsia"/>
          <w:bCs/>
          <w:color w:val="000000"/>
          <w:lang w:val="en-US" w:eastAsia="zh-CN"/>
        </w:rPr>
        <w:t xml:space="preserve">In more detail, </w:t>
      </w:r>
      <w:r w:rsidR="00CF2DF7">
        <w:rPr>
          <w:rFonts w:eastAsiaTheme="minorEastAsia"/>
          <w:bCs/>
          <w:color w:val="000000"/>
          <w:lang w:val="en-US" w:eastAsia="zh-CN"/>
        </w:rPr>
        <w:t>t</w:t>
      </w:r>
      <w:r w:rsidR="00CF2DF7" w:rsidRPr="00602CE3">
        <w:rPr>
          <w:rFonts w:eastAsiaTheme="minorEastAsia"/>
          <w:bCs/>
          <w:color w:val="000000"/>
          <w:lang w:val="en-US" w:eastAsia="zh-CN"/>
        </w:rPr>
        <w:t xml:space="preserve">he validity of the early measurement result can be assessed by determining whether the measurement was taken within the last </w:t>
      </w:r>
      <w:proofErr w:type="spellStart"/>
      <w:r w:rsidR="00CF2DF7">
        <w:rPr>
          <w:rFonts w:eastAsiaTheme="minorEastAsia"/>
          <w:bCs/>
          <w:color w:val="000000"/>
          <w:lang w:val="en-US" w:eastAsia="zh-CN"/>
        </w:rPr>
        <w:t>T</w:t>
      </w:r>
      <w:r w:rsidR="00CF2DF7" w:rsidRPr="002235D3">
        <w:rPr>
          <w:rFonts w:eastAsiaTheme="minorEastAsia"/>
          <w:bCs/>
          <w:color w:val="000000"/>
          <w:vertAlign w:val="subscript"/>
          <w:lang w:val="en-US" w:eastAsia="zh-CN"/>
        </w:rPr>
        <w:t>valid</w:t>
      </w:r>
      <w:proofErr w:type="spellEnd"/>
      <w:r w:rsidR="00CF2DF7" w:rsidRPr="00602CE3">
        <w:rPr>
          <w:rFonts w:eastAsiaTheme="minorEastAsia"/>
          <w:bCs/>
          <w:color w:val="000000"/>
          <w:lang w:val="en-US" w:eastAsia="zh-CN"/>
        </w:rPr>
        <w:t xml:space="preserve"> seconds.</w:t>
      </w:r>
      <w:r w:rsidR="00A74A18">
        <w:rPr>
          <w:rFonts w:eastAsiaTheme="minorEastAsia"/>
          <w:bCs/>
          <w:color w:val="000000"/>
          <w:lang w:val="en-US" w:eastAsia="zh-CN"/>
        </w:rPr>
        <w:t xml:space="preserve"> If </w:t>
      </w:r>
      <w:r w:rsidR="0084185B">
        <w:rPr>
          <w:rFonts w:eastAsiaTheme="minorEastAsia"/>
          <w:bCs/>
          <w:color w:val="000000"/>
          <w:lang w:val="en-US" w:eastAsia="zh-CN"/>
        </w:rPr>
        <w:t xml:space="preserve">the time span from </w:t>
      </w:r>
      <w:r w:rsidR="00B660F0">
        <w:rPr>
          <w:rFonts w:eastAsiaTheme="minorEastAsia"/>
          <w:bCs/>
          <w:color w:val="000000"/>
          <w:lang w:val="en-US" w:eastAsia="zh-CN"/>
        </w:rPr>
        <w:t xml:space="preserve">the </w:t>
      </w:r>
      <w:r w:rsidR="00922F4F">
        <w:rPr>
          <w:rFonts w:eastAsiaTheme="minorEastAsia"/>
          <w:bCs/>
          <w:color w:val="000000"/>
          <w:lang w:val="en-US" w:eastAsia="zh-CN"/>
        </w:rPr>
        <w:t xml:space="preserve">ending point </w:t>
      </w:r>
      <w:r w:rsidR="00582FE7">
        <w:rPr>
          <w:rFonts w:eastAsiaTheme="minorEastAsia"/>
          <w:bCs/>
          <w:color w:val="000000"/>
          <w:lang w:val="en-US" w:eastAsia="zh-CN"/>
        </w:rPr>
        <w:t xml:space="preserve">of EMR measurement T1 </w:t>
      </w:r>
      <w:r w:rsidR="0064117B">
        <w:rPr>
          <w:rFonts w:eastAsiaTheme="minorEastAsia"/>
          <w:bCs/>
          <w:color w:val="000000"/>
          <w:lang w:val="en-US" w:eastAsia="zh-CN"/>
        </w:rPr>
        <w:t xml:space="preserve">to </w:t>
      </w:r>
      <w:r w:rsidR="00263BA0">
        <w:rPr>
          <w:rFonts w:eastAsiaTheme="minorEastAsia"/>
          <w:bCs/>
          <w:color w:val="000000"/>
          <w:lang w:val="en-US" w:eastAsia="zh-CN"/>
        </w:rPr>
        <w:t>starting point of improved measurement</w:t>
      </w:r>
      <w:r w:rsidR="0085582F">
        <w:rPr>
          <w:rFonts w:eastAsiaTheme="minorEastAsia"/>
          <w:bCs/>
          <w:color w:val="000000"/>
          <w:lang w:val="en-US" w:eastAsia="zh-CN"/>
        </w:rPr>
        <w:t xml:space="preserve"> T2 is </w:t>
      </w:r>
      <w:r w:rsidR="00FB3EC4">
        <w:rPr>
          <w:rFonts w:eastAsiaTheme="minorEastAsia"/>
          <w:bCs/>
          <w:color w:val="000000"/>
          <w:lang w:val="en-US" w:eastAsia="zh-CN"/>
        </w:rPr>
        <w:t xml:space="preserve">less than </w:t>
      </w:r>
      <w:proofErr w:type="spellStart"/>
      <w:r w:rsidR="002D4E4D">
        <w:rPr>
          <w:rFonts w:eastAsiaTheme="minorEastAsia"/>
          <w:bCs/>
          <w:color w:val="000000"/>
          <w:lang w:val="en-US" w:eastAsia="zh-CN"/>
        </w:rPr>
        <w:t>T</w:t>
      </w:r>
      <w:r w:rsidR="002D4E4D" w:rsidRPr="00A57B93">
        <w:rPr>
          <w:rFonts w:eastAsiaTheme="minorEastAsia"/>
          <w:bCs/>
          <w:color w:val="000000"/>
          <w:vertAlign w:val="subscript"/>
          <w:lang w:val="en-US" w:eastAsia="zh-CN"/>
        </w:rPr>
        <w:t>valid</w:t>
      </w:r>
      <w:proofErr w:type="spellEnd"/>
      <w:r w:rsidR="00062E2C">
        <w:rPr>
          <w:rFonts w:eastAsiaTheme="minorEastAsia"/>
          <w:bCs/>
          <w:color w:val="000000"/>
          <w:lang w:val="en-US" w:eastAsia="zh-CN"/>
        </w:rPr>
        <w:t>,</w:t>
      </w:r>
      <w:r w:rsidR="009E7DFD">
        <w:rPr>
          <w:rFonts w:eastAsiaTheme="minorEastAsia"/>
          <w:bCs/>
          <w:color w:val="000000"/>
          <w:lang w:val="en-US" w:eastAsia="zh-CN"/>
        </w:rPr>
        <w:t xml:space="preserve"> </w:t>
      </w:r>
      <w:r w:rsidR="00BF2D67">
        <w:rPr>
          <w:rFonts w:eastAsiaTheme="minorEastAsia"/>
          <w:bCs/>
          <w:color w:val="000000"/>
          <w:lang w:val="en-US" w:eastAsia="zh-CN"/>
        </w:rPr>
        <w:t>the measurement</w:t>
      </w:r>
      <w:r w:rsidR="0027002D">
        <w:rPr>
          <w:rFonts w:eastAsiaTheme="minorEastAsia"/>
          <w:bCs/>
          <w:color w:val="000000"/>
          <w:lang w:val="en-US" w:eastAsia="zh-CN"/>
        </w:rPr>
        <w:t xml:space="preserve"> </w:t>
      </w:r>
      <w:r w:rsidR="00A3139F">
        <w:rPr>
          <w:rFonts w:eastAsiaTheme="minorEastAsia"/>
          <w:bCs/>
          <w:color w:val="000000"/>
          <w:lang w:val="en-US" w:eastAsia="zh-CN"/>
        </w:rPr>
        <w:t xml:space="preserve">result </w:t>
      </w:r>
      <w:r w:rsidR="004136CF">
        <w:rPr>
          <w:rFonts w:eastAsiaTheme="minorEastAsia"/>
          <w:bCs/>
          <w:color w:val="000000"/>
          <w:lang w:val="en-US" w:eastAsia="zh-CN"/>
        </w:rPr>
        <w:t xml:space="preserve">obtained </w:t>
      </w:r>
      <w:r w:rsidR="004C6A9E">
        <w:rPr>
          <w:rFonts w:eastAsiaTheme="minorEastAsia"/>
          <w:bCs/>
          <w:color w:val="000000"/>
          <w:lang w:val="en-US" w:eastAsia="zh-CN"/>
        </w:rPr>
        <w:t xml:space="preserve">during </w:t>
      </w:r>
      <w:r w:rsidR="00155D3A" w:rsidRPr="00155D3A">
        <w:rPr>
          <w:rFonts w:eastAsiaTheme="minorEastAsia"/>
          <w:bCs/>
          <w:color w:val="000000"/>
          <w:lang w:val="en-US" w:eastAsia="zh-CN"/>
        </w:rPr>
        <w:t xml:space="preserve">IDLE/INACTIVE mode </w:t>
      </w:r>
      <w:r w:rsidR="00E1606E">
        <w:rPr>
          <w:rFonts w:eastAsiaTheme="minorEastAsia"/>
          <w:bCs/>
          <w:color w:val="000000"/>
          <w:lang w:val="en-US" w:eastAsia="zh-CN"/>
        </w:rPr>
        <w:t xml:space="preserve">can be regarded </w:t>
      </w:r>
      <w:r w:rsidR="0058515A">
        <w:rPr>
          <w:rFonts w:eastAsiaTheme="minorEastAsia"/>
          <w:bCs/>
          <w:color w:val="000000"/>
          <w:lang w:val="en-US" w:eastAsia="zh-CN"/>
        </w:rPr>
        <w:t xml:space="preserve">as </w:t>
      </w:r>
      <w:r w:rsidR="00BF57CA">
        <w:rPr>
          <w:rFonts w:eastAsiaTheme="minorEastAsia"/>
          <w:bCs/>
          <w:color w:val="000000"/>
          <w:lang w:val="en-US" w:eastAsia="zh-CN"/>
        </w:rPr>
        <w:t>valid</w:t>
      </w:r>
      <w:r w:rsidR="00FD3753">
        <w:rPr>
          <w:rFonts w:eastAsiaTheme="minorEastAsia"/>
          <w:bCs/>
          <w:color w:val="000000"/>
          <w:lang w:val="en-US" w:eastAsia="zh-CN"/>
        </w:rPr>
        <w:t xml:space="preserve"> and useful </w:t>
      </w:r>
      <w:r w:rsidR="008A014D">
        <w:rPr>
          <w:rFonts w:eastAsiaTheme="minorEastAsia"/>
          <w:bCs/>
          <w:color w:val="000000"/>
          <w:lang w:val="en-US" w:eastAsia="zh-CN"/>
        </w:rPr>
        <w:t>result</w:t>
      </w:r>
      <w:r w:rsidR="00E8237E">
        <w:rPr>
          <w:rFonts w:eastAsiaTheme="minorEastAsia"/>
          <w:bCs/>
          <w:color w:val="000000"/>
          <w:lang w:val="en-US" w:eastAsia="zh-CN"/>
        </w:rPr>
        <w:t xml:space="preserve">, </w:t>
      </w:r>
      <w:r w:rsidR="00B91748">
        <w:rPr>
          <w:rFonts w:eastAsiaTheme="minorEastAsia"/>
          <w:bCs/>
          <w:color w:val="000000"/>
          <w:lang w:val="en-US" w:eastAsia="zh-CN"/>
        </w:rPr>
        <w:t>which</w:t>
      </w:r>
      <w:r w:rsidR="00344B15">
        <w:rPr>
          <w:rFonts w:eastAsiaTheme="minorEastAsia"/>
          <w:bCs/>
          <w:color w:val="000000"/>
          <w:lang w:val="en-US" w:eastAsia="zh-CN"/>
        </w:rPr>
        <w:t xml:space="preserve"> is help</w:t>
      </w:r>
      <w:r w:rsidR="005F05EA">
        <w:rPr>
          <w:rFonts w:eastAsiaTheme="minorEastAsia"/>
          <w:bCs/>
          <w:color w:val="000000"/>
          <w:lang w:val="en-US" w:eastAsia="zh-CN"/>
        </w:rPr>
        <w:t xml:space="preserve">ful </w:t>
      </w:r>
      <w:r w:rsidR="00344B15">
        <w:rPr>
          <w:rFonts w:eastAsiaTheme="minorEastAsia"/>
          <w:bCs/>
          <w:color w:val="000000"/>
          <w:lang w:val="en-US" w:eastAsia="zh-CN"/>
        </w:rPr>
        <w:t xml:space="preserve">for </w:t>
      </w:r>
      <w:r w:rsidR="00D704DE">
        <w:rPr>
          <w:rFonts w:eastAsiaTheme="minorEastAsia"/>
          <w:bCs/>
          <w:color w:val="000000"/>
          <w:lang w:val="en-US" w:eastAsia="zh-CN"/>
        </w:rPr>
        <w:t xml:space="preserve">further shorten </w:t>
      </w:r>
      <w:r w:rsidR="009B1AFA">
        <w:rPr>
          <w:rFonts w:eastAsiaTheme="minorEastAsia"/>
          <w:bCs/>
          <w:color w:val="000000"/>
          <w:lang w:val="en-US" w:eastAsia="zh-CN"/>
        </w:rPr>
        <w:t>the</w:t>
      </w:r>
      <w:r w:rsidR="00D441FA">
        <w:rPr>
          <w:rFonts w:eastAsiaTheme="minorEastAsia"/>
          <w:bCs/>
          <w:color w:val="000000"/>
          <w:lang w:val="en-US" w:eastAsia="zh-CN"/>
        </w:rPr>
        <w:t xml:space="preserve"> </w:t>
      </w:r>
      <w:r w:rsidR="00EE78B2">
        <w:rPr>
          <w:rFonts w:eastAsiaTheme="minorEastAsia"/>
          <w:bCs/>
          <w:color w:val="000000"/>
          <w:lang w:val="en-US" w:eastAsia="zh-CN"/>
        </w:rPr>
        <w:t xml:space="preserve">measurement delay </w:t>
      </w:r>
      <w:r w:rsidR="003B3427" w:rsidRPr="003B3427">
        <w:rPr>
          <w:rFonts w:eastAsiaTheme="minorEastAsia"/>
          <w:bCs/>
          <w:color w:val="000000"/>
          <w:lang w:val="en-US" w:eastAsia="zh-CN"/>
        </w:rPr>
        <w:t>during RRC setup/resume</w:t>
      </w:r>
      <w:r w:rsidR="00B55D88">
        <w:rPr>
          <w:rFonts w:eastAsiaTheme="minorEastAsia"/>
          <w:bCs/>
          <w:color w:val="000000"/>
          <w:lang w:val="en-US" w:eastAsia="zh-CN"/>
        </w:rPr>
        <w:t>.</w:t>
      </w:r>
      <w:r w:rsidR="003E74A4">
        <w:rPr>
          <w:rFonts w:eastAsiaTheme="minorEastAsia"/>
          <w:bCs/>
          <w:color w:val="000000"/>
          <w:lang w:val="en-US" w:eastAsia="zh-CN"/>
        </w:rPr>
        <w:t xml:space="preserve"> </w:t>
      </w:r>
      <w:r w:rsidR="00FB3744">
        <w:rPr>
          <w:rFonts w:eastAsiaTheme="minorEastAsia"/>
          <w:bCs/>
          <w:color w:val="000000"/>
          <w:lang w:val="en-US" w:eastAsia="zh-CN"/>
        </w:rPr>
        <w:t xml:space="preserve">Moreover, </w:t>
      </w:r>
      <w:r w:rsidR="007C6A94" w:rsidRPr="00C177AE">
        <w:rPr>
          <w:rFonts w:eastAsiaTheme="minorEastAsia"/>
          <w:bCs/>
          <w:color w:val="000000"/>
          <w:lang w:val="en-US" w:eastAsia="zh-CN"/>
        </w:rPr>
        <w:t>the</w:t>
      </w:r>
      <w:r w:rsidR="00C177AE" w:rsidRPr="00C177AE">
        <w:rPr>
          <w:rFonts w:eastAsiaTheme="minorEastAsia"/>
          <w:bCs/>
          <w:color w:val="000000"/>
          <w:lang w:val="en-US" w:eastAsia="zh-CN"/>
        </w:rPr>
        <w:t xml:space="preserve"> benefit of this verification mechanism is, regardless of EMR measurement </w:t>
      </w:r>
      <w:r w:rsidR="000729D0">
        <w:rPr>
          <w:rFonts w:eastAsiaTheme="minorEastAsia"/>
          <w:bCs/>
          <w:color w:val="000000"/>
          <w:lang w:val="en-US" w:eastAsia="zh-CN"/>
        </w:rPr>
        <w:t xml:space="preserve">will </w:t>
      </w:r>
      <w:r w:rsidR="00C177AE" w:rsidRPr="00C177AE">
        <w:rPr>
          <w:rFonts w:eastAsiaTheme="minorEastAsia"/>
          <w:bCs/>
          <w:color w:val="000000"/>
          <w:lang w:val="en-US" w:eastAsia="zh-CN"/>
        </w:rPr>
        <w:t>continue to be performed after the T331 timer is expired, we only need to determine whether the measurement was taken during the last</w:t>
      </w:r>
      <w:r w:rsidR="00E8224B" w:rsidRPr="00E8224B">
        <w:rPr>
          <w:rFonts w:eastAsiaTheme="minorEastAsia"/>
          <w:bCs/>
          <w:color w:val="000000"/>
          <w:lang w:val="en-US" w:eastAsia="zh-CN"/>
        </w:rPr>
        <w:t xml:space="preserve"> </w:t>
      </w:r>
      <w:proofErr w:type="spellStart"/>
      <w:r w:rsidR="00E8224B">
        <w:rPr>
          <w:rFonts w:eastAsiaTheme="minorEastAsia"/>
          <w:bCs/>
          <w:color w:val="000000"/>
          <w:lang w:val="en-US" w:eastAsia="zh-CN"/>
        </w:rPr>
        <w:t>T</w:t>
      </w:r>
      <w:r w:rsidR="00E8224B" w:rsidRPr="002235D3">
        <w:rPr>
          <w:rFonts w:eastAsiaTheme="minorEastAsia"/>
          <w:bCs/>
          <w:color w:val="000000"/>
          <w:vertAlign w:val="subscript"/>
          <w:lang w:val="en-US" w:eastAsia="zh-CN"/>
        </w:rPr>
        <w:t>valid</w:t>
      </w:r>
      <w:proofErr w:type="spellEnd"/>
      <w:r w:rsidR="00E8224B" w:rsidRPr="00602CE3">
        <w:rPr>
          <w:rFonts w:eastAsiaTheme="minorEastAsia"/>
          <w:bCs/>
          <w:color w:val="000000"/>
          <w:lang w:val="en-US" w:eastAsia="zh-CN"/>
        </w:rPr>
        <w:t xml:space="preserve"> </w:t>
      </w:r>
      <w:r w:rsidR="00C177AE" w:rsidRPr="00C177AE">
        <w:rPr>
          <w:rFonts w:eastAsiaTheme="minorEastAsia"/>
          <w:bCs/>
          <w:color w:val="000000"/>
          <w:lang w:val="en-US" w:eastAsia="zh-CN"/>
        </w:rPr>
        <w:t xml:space="preserve">seconds before the </w:t>
      </w:r>
      <w:r w:rsidR="00307DF7" w:rsidRPr="00C177AE">
        <w:rPr>
          <w:rFonts w:eastAsiaTheme="minorEastAsia"/>
          <w:bCs/>
          <w:color w:val="000000"/>
          <w:lang w:val="en-US" w:eastAsia="zh-CN"/>
        </w:rPr>
        <w:t>improv</w:t>
      </w:r>
      <w:r w:rsidR="00307DF7">
        <w:rPr>
          <w:rFonts w:eastAsiaTheme="minorEastAsia"/>
          <w:bCs/>
          <w:color w:val="000000"/>
          <w:lang w:val="en-US" w:eastAsia="zh-CN"/>
        </w:rPr>
        <w:t>ement</w:t>
      </w:r>
      <w:r w:rsidR="00C177AE" w:rsidRPr="00C177AE">
        <w:rPr>
          <w:rFonts w:eastAsiaTheme="minorEastAsia"/>
          <w:bCs/>
          <w:color w:val="000000"/>
          <w:lang w:val="en-US" w:eastAsia="zh-CN"/>
        </w:rPr>
        <w:t>.</w:t>
      </w:r>
      <w:r w:rsidR="00DB39F8">
        <w:rPr>
          <w:rFonts w:eastAsiaTheme="minorEastAsia"/>
          <w:bCs/>
          <w:color w:val="000000"/>
          <w:lang w:val="en-US" w:eastAsia="zh-CN"/>
        </w:rPr>
        <w:t xml:space="preserve"> </w:t>
      </w:r>
    </w:p>
    <w:p w14:paraId="07837B94" w14:textId="3E112AC3" w:rsidR="00E35BE1" w:rsidRDefault="00E35BE1" w:rsidP="00A47936">
      <w:pPr>
        <w:jc w:val="both"/>
        <w:rPr>
          <w:rFonts w:eastAsiaTheme="minorEastAsia"/>
          <w:bCs/>
          <w:color w:val="000000"/>
          <w:lang w:val="en-US" w:eastAsia="zh-CN"/>
        </w:rPr>
      </w:pPr>
      <w:r w:rsidRPr="00844EBC">
        <w:rPr>
          <w:rFonts w:eastAsiaTheme="minorEastAsia"/>
          <w:lang w:eastAsia="zh-CN"/>
        </w:rPr>
        <w:t xml:space="preserve">For this scenario, we </w:t>
      </w:r>
      <w:r w:rsidR="007C6A94">
        <w:rPr>
          <w:rFonts w:eastAsiaTheme="minorEastAsia"/>
          <w:lang w:eastAsia="zh-CN"/>
        </w:rPr>
        <w:t>can firstly</w:t>
      </w:r>
      <w:r w:rsidRPr="00844EBC">
        <w:rPr>
          <w:rFonts w:eastAsiaTheme="minorEastAsia"/>
          <w:lang w:eastAsia="zh-CN"/>
        </w:rPr>
        <w:t xml:space="preserve"> focus on the cells that have been detected/measured in early measurement so that </w:t>
      </w:r>
      <w:r w:rsidR="0001457A">
        <w:rPr>
          <w:rFonts w:eastAsiaTheme="minorEastAsia"/>
          <w:lang w:eastAsia="zh-CN"/>
        </w:rPr>
        <w:t xml:space="preserve">the </w:t>
      </w:r>
      <w:r w:rsidRPr="00844EBC">
        <w:rPr>
          <w:rFonts w:eastAsiaTheme="minorEastAsia"/>
          <w:lang w:eastAsia="zh-CN"/>
        </w:rPr>
        <w:t>cell search</w:t>
      </w:r>
      <w:r w:rsidR="002F1D6B">
        <w:rPr>
          <w:rFonts w:eastAsiaTheme="minorEastAsia"/>
          <w:lang w:eastAsia="zh-CN"/>
        </w:rPr>
        <w:t xml:space="preserve"> </w:t>
      </w:r>
      <w:r w:rsidR="00B86495">
        <w:rPr>
          <w:rFonts w:eastAsiaTheme="minorEastAsia"/>
          <w:lang w:eastAsia="zh-CN"/>
        </w:rPr>
        <w:t xml:space="preserve">process </w:t>
      </w:r>
      <w:r w:rsidR="0078068D">
        <w:rPr>
          <w:rFonts w:eastAsiaTheme="minorEastAsia"/>
          <w:lang w:eastAsia="zh-CN"/>
        </w:rPr>
        <w:t>could be skipped</w:t>
      </w:r>
      <w:r w:rsidRPr="00844EBC">
        <w:rPr>
          <w:rFonts w:eastAsiaTheme="minorEastAsia"/>
          <w:lang w:eastAsia="zh-CN"/>
        </w:rPr>
        <w:t xml:space="preserve">. </w:t>
      </w:r>
      <w:r w:rsidR="00C653C8">
        <w:rPr>
          <w:rFonts w:eastAsiaTheme="minorEastAsia"/>
          <w:lang w:eastAsia="zh-CN"/>
        </w:rPr>
        <w:t>T</w:t>
      </w:r>
      <w:r w:rsidR="00D161F1">
        <w:rPr>
          <w:rFonts w:eastAsiaTheme="minorEastAsia"/>
          <w:lang w:eastAsia="zh-CN"/>
        </w:rPr>
        <w:t xml:space="preserve">he </w:t>
      </w:r>
      <w:r w:rsidRPr="00844EBC">
        <w:rPr>
          <w:rFonts w:eastAsiaTheme="minorEastAsia"/>
          <w:lang w:eastAsia="zh-CN"/>
        </w:rPr>
        <w:t xml:space="preserve">aim of performing </w:t>
      </w:r>
      <w:r w:rsidR="002434F2">
        <w:rPr>
          <w:rFonts w:eastAsiaTheme="minorEastAsia"/>
          <w:lang w:eastAsia="zh-CN"/>
        </w:rPr>
        <w:t xml:space="preserve">such </w:t>
      </w:r>
      <w:r w:rsidRPr="00844EBC">
        <w:rPr>
          <w:rFonts w:eastAsiaTheme="minorEastAsia"/>
          <w:lang w:eastAsia="zh-CN"/>
        </w:rPr>
        <w:t>short and quick measurement is to further check whether the quality of detected cell is strong to be used for FR2 CA/DC configuration</w:t>
      </w:r>
      <w:r>
        <w:rPr>
          <w:rFonts w:eastAsiaTheme="minorEastAsia"/>
          <w:lang w:eastAsia="zh-CN"/>
        </w:rPr>
        <w:t>.</w:t>
      </w:r>
    </w:p>
    <w:p w14:paraId="1D906467" w14:textId="040360A7" w:rsidR="00C30476" w:rsidRDefault="000141F5" w:rsidP="00285E0C">
      <w:pPr>
        <w:jc w:val="center"/>
      </w:pPr>
      <w:r>
        <w:object w:dxaOrig="7125" w:dyaOrig="2865" w14:anchorId="12065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28.1pt" o:ole="">
            <v:imagedata r:id="rId11" o:title=""/>
          </v:shape>
          <o:OLEObject Type="Embed" ProgID="Visio.Drawing.15" ShapeID="_x0000_i1025" DrawAspect="Content" ObjectID="_1742663236" r:id="rId12"/>
        </w:object>
      </w:r>
    </w:p>
    <w:p w14:paraId="177C6965" w14:textId="1360DDE5" w:rsidR="00163E95" w:rsidRPr="00E53BA1" w:rsidRDefault="00434180" w:rsidP="00285E0C">
      <w:pPr>
        <w:jc w:val="center"/>
        <w:rPr>
          <w:rFonts w:eastAsiaTheme="minorEastAsia"/>
          <w:b/>
          <w:bCs/>
          <w:color w:val="000000"/>
          <w:sz w:val="18"/>
          <w:lang w:val="en-US" w:eastAsia="zh-CN"/>
        </w:rPr>
      </w:pPr>
      <w:r w:rsidRPr="00E53BA1">
        <w:rPr>
          <w:rFonts w:eastAsiaTheme="minorEastAsia"/>
          <w:b/>
          <w:bCs/>
          <w:color w:val="000000"/>
          <w:sz w:val="18"/>
          <w:lang w:val="en-US" w:eastAsia="zh-CN"/>
        </w:rPr>
        <w:t>Fig</w:t>
      </w:r>
      <w:r w:rsidR="00B82FB4" w:rsidRPr="00E53BA1">
        <w:rPr>
          <w:rFonts w:eastAsiaTheme="minorEastAsia"/>
          <w:b/>
          <w:bCs/>
          <w:color w:val="000000"/>
          <w:sz w:val="18"/>
          <w:lang w:val="en-US" w:eastAsia="zh-CN"/>
        </w:rPr>
        <w:t>.</w:t>
      </w:r>
      <w:r w:rsidR="001D3B13" w:rsidRPr="00E53BA1">
        <w:rPr>
          <w:rFonts w:eastAsiaTheme="minorEastAsia"/>
          <w:b/>
          <w:bCs/>
          <w:color w:val="000000"/>
          <w:sz w:val="18"/>
          <w:lang w:val="en-US" w:eastAsia="zh-CN"/>
        </w:rPr>
        <w:t xml:space="preserve">1 </w:t>
      </w:r>
      <w:r w:rsidR="00613203" w:rsidRPr="00E53BA1">
        <w:rPr>
          <w:rFonts w:eastAsiaTheme="minorEastAsia"/>
          <w:b/>
          <w:bCs/>
          <w:color w:val="000000"/>
          <w:sz w:val="18"/>
          <w:lang w:val="en-US" w:eastAsia="zh-CN"/>
        </w:rPr>
        <w:t>the verification mechanism on validity of early measurement result</w:t>
      </w:r>
    </w:p>
    <w:p w14:paraId="61FBD4E9" w14:textId="7F929650" w:rsidR="00BB67A8" w:rsidRDefault="00A14357" w:rsidP="00A14357">
      <w:pPr>
        <w:rPr>
          <w:rFonts w:eastAsiaTheme="minorEastAsia"/>
          <w:b/>
          <w:bCs/>
          <w:color w:val="000000"/>
          <w:lang w:eastAsia="zh-CN"/>
        </w:rPr>
      </w:pPr>
      <w:r>
        <w:rPr>
          <w:rFonts w:eastAsiaTheme="minorEastAsia"/>
          <w:b/>
          <w:bCs/>
          <w:color w:val="000000"/>
          <w:lang w:eastAsia="zh-CN"/>
        </w:rPr>
        <w:t xml:space="preserve">Proposal </w:t>
      </w:r>
      <w:r w:rsidR="004F7763">
        <w:rPr>
          <w:rFonts w:eastAsiaTheme="minorEastAsia"/>
          <w:b/>
          <w:bCs/>
          <w:color w:val="000000"/>
          <w:lang w:eastAsia="zh-CN"/>
        </w:rPr>
        <w:t>5</w:t>
      </w:r>
      <w:r>
        <w:rPr>
          <w:rFonts w:eastAsiaTheme="minorEastAsia"/>
          <w:b/>
          <w:bCs/>
          <w:color w:val="000000"/>
          <w:lang w:eastAsia="zh-CN"/>
        </w:rPr>
        <w:t xml:space="preserve">: </w:t>
      </w:r>
      <w:r w:rsidR="00126985">
        <w:rPr>
          <w:rFonts w:eastAsiaTheme="minorEastAsia"/>
          <w:b/>
          <w:bCs/>
          <w:color w:val="000000"/>
          <w:lang w:eastAsia="zh-CN"/>
        </w:rPr>
        <w:t>T</w:t>
      </w:r>
      <w:r w:rsidR="00853B6D" w:rsidRPr="00853B6D">
        <w:rPr>
          <w:rFonts w:eastAsiaTheme="minorEastAsia"/>
          <w:b/>
          <w:bCs/>
          <w:color w:val="000000"/>
          <w:lang w:eastAsia="zh-CN"/>
        </w:rPr>
        <w:t>he validity of the early measurement result can be assessed by</w:t>
      </w:r>
      <w:r w:rsidR="00853B6D">
        <w:rPr>
          <w:rFonts w:eastAsiaTheme="minorEastAsia"/>
          <w:b/>
          <w:bCs/>
          <w:color w:val="000000"/>
          <w:lang w:eastAsia="zh-CN"/>
        </w:rPr>
        <w:t xml:space="preserve"> </w:t>
      </w:r>
      <w:r w:rsidR="00F47536">
        <w:rPr>
          <w:rFonts w:eastAsiaTheme="minorEastAsia"/>
          <w:b/>
          <w:bCs/>
          <w:color w:val="000000"/>
          <w:lang w:eastAsia="zh-CN"/>
        </w:rPr>
        <w:t xml:space="preserve">the </w:t>
      </w:r>
      <w:r w:rsidR="00AC28BF">
        <w:rPr>
          <w:rFonts w:eastAsiaTheme="minorEastAsia"/>
          <w:b/>
          <w:bCs/>
          <w:color w:val="000000"/>
          <w:lang w:eastAsia="zh-CN"/>
        </w:rPr>
        <w:t xml:space="preserve">following </w:t>
      </w:r>
      <w:r w:rsidR="00C85065">
        <w:rPr>
          <w:rFonts w:eastAsiaTheme="minorEastAsia"/>
          <w:b/>
          <w:bCs/>
          <w:color w:val="000000"/>
          <w:lang w:eastAsia="zh-CN"/>
        </w:rPr>
        <w:t>verfication</w:t>
      </w:r>
      <w:r w:rsidR="00167D50">
        <w:rPr>
          <w:rFonts w:eastAsiaTheme="minorEastAsia"/>
          <w:b/>
          <w:bCs/>
          <w:color w:val="000000"/>
          <w:lang w:eastAsia="zh-CN"/>
        </w:rPr>
        <w:t xml:space="preserve">: </w:t>
      </w:r>
    </w:p>
    <w:p w14:paraId="062D5F94" w14:textId="647F1088" w:rsidR="00A14357" w:rsidRPr="00F465E2" w:rsidRDefault="003C1DFE" w:rsidP="009F1827">
      <w:pPr>
        <w:pStyle w:val="a9"/>
        <w:numPr>
          <w:ilvl w:val="0"/>
          <w:numId w:val="40"/>
        </w:numPr>
        <w:ind w:firstLineChars="0"/>
        <w:rPr>
          <w:rFonts w:eastAsiaTheme="minorEastAsia"/>
          <w:b/>
          <w:bCs/>
          <w:color w:val="000000"/>
          <w:lang w:eastAsia="zh-CN"/>
        </w:rPr>
      </w:pPr>
      <w:r w:rsidRPr="009F1827">
        <w:rPr>
          <w:rFonts w:eastAsiaTheme="minorEastAsia"/>
          <w:b/>
          <w:bCs/>
          <w:color w:val="000000"/>
          <w:lang w:val="en-US" w:eastAsia="zh-CN"/>
        </w:rPr>
        <w:t>If the time span from the ending point of EMR measurement</w:t>
      </w:r>
      <w:r w:rsidR="002F1BA1">
        <w:rPr>
          <w:rFonts w:eastAsiaTheme="minorEastAsia"/>
          <w:b/>
          <w:bCs/>
          <w:color w:val="000000"/>
          <w:lang w:val="en-US" w:eastAsia="zh-CN"/>
        </w:rPr>
        <w:t xml:space="preserve"> (</w:t>
      </w:r>
      <w:r w:rsidRPr="009F1827">
        <w:rPr>
          <w:rFonts w:eastAsiaTheme="minorEastAsia"/>
          <w:b/>
          <w:bCs/>
          <w:color w:val="000000"/>
          <w:lang w:val="en-US" w:eastAsia="zh-CN"/>
        </w:rPr>
        <w:t>T1</w:t>
      </w:r>
      <w:r w:rsidR="002F1BA1">
        <w:rPr>
          <w:rFonts w:eastAsiaTheme="minorEastAsia"/>
          <w:b/>
          <w:bCs/>
          <w:color w:val="000000"/>
          <w:lang w:val="en-US" w:eastAsia="zh-CN"/>
        </w:rPr>
        <w:t>)</w:t>
      </w:r>
      <w:r w:rsidRPr="009F1827">
        <w:rPr>
          <w:rFonts w:eastAsiaTheme="minorEastAsia"/>
          <w:b/>
          <w:bCs/>
          <w:color w:val="000000"/>
          <w:lang w:val="en-US" w:eastAsia="zh-CN"/>
        </w:rPr>
        <w:t xml:space="preserve"> to starting point of </w:t>
      </w:r>
      <w:r w:rsidR="00970E3F">
        <w:rPr>
          <w:rFonts w:eastAsiaTheme="minorEastAsia"/>
          <w:b/>
          <w:bCs/>
          <w:color w:val="000000"/>
          <w:lang w:val="en-US" w:eastAsia="zh-CN"/>
        </w:rPr>
        <w:t>additional</w:t>
      </w:r>
      <w:r w:rsidRPr="009F1827">
        <w:rPr>
          <w:rFonts w:eastAsiaTheme="minorEastAsia"/>
          <w:b/>
          <w:bCs/>
          <w:color w:val="000000"/>
          <w:lang w:val="en-US" w:eastAsia="zh-CN"/>
        </w:rPr>
        <w:t xml:space="preserve"> measurement </w:t>
      </w:r>
      <w:r w:rsidR="002F1BA1">
        <w:rPr>
          <w:rFonts w:eastAsiaTheme="minorEastAsia"/>
          <w:b/>
          <w:bCs/>
          <w:color w:val="000000"/>
          <w:lang w:val="en-US" w:eastAsia="zh-CN"/>
        </w:rPr>
        <w:t>(</w:t>
      </w:r>
      <w:r w:rsidRPr="009F1827">
        <w:rPr>
          <w:rFonts w:eastAsiaTheme="minorEastAsia"/>
          <w:b/>
          <w:bCs/>
          <w:color w:val="000000"/>
          <w:lang w:val="en-US" w:eastAsia="zh-CN"/>
        </w:rPr>
        <w:t>T2</w:t>
      </w:r>
      <w:r w:rsidR="002F1BA1">
        <w:rPr>
          <w:rFonts w:eastAsiaTheme="minorEastAsia"/>
          <w:b/>
          <w:bCs/>
          <w:color w:val="000000"/>
          <w:lang w:val="en-US" w:eastAsia="zh-CN"/>
        </w:rPr>
        <w:t>)</w:t>
      </w:r>
      <w:r w:rsidRPr="009F1827">
        <w:rPr>
          <w:rFonts w:eastAsiaTheme="minorEastAsia"/>
          <w:b/>
          <w:bCs/>
          <w:color w:val="000000"/>
          <w:lang w:val="en-US" w:eastAsia="zh-CN"/>
        </w:rPr>
        <w:t xml:space="preserve"> is less than </w:t>
      </w:r>
      <w:r w:rsidR="000767AC">
        <w:rPr>
          <w:rFonts w:eastAsiaTheme="minorEastAsia"/>
          <w:b/>
          <w:bCs/>
          <w:color w:val="000000"/>
          <w:lang w:val="en-US" w:eastAsia="zh-CN"/>
        </w:rPr>
        <w:t>[</w:t>
      </w:r>
      <w:r w:rsidRPr="009F1827">
        <w:rPr>
          <w:rFonts w:eastAsiaTheme="minorEastAsia"/>
          <w:b/>
          <w:bCs/>
          <w:color w:val="000000"/>
          <w:lang w:val="en-US" w:eastAsia="zh-CN"/>
        </w:rPr>
        <w:t>T</w:t>
      </w:r>
      <w:r w:rsidRPr="009F1827">
        <w:rPr>
          <w:rFonts w:eastAsiaTheme="minorEastAsia"/>
          <w:b/>
          <w:bCs/>
          <w:color w:val="000000"/>
          <w:vertAlign w:val="subscript"/>
          <w:lang w:val="en-US" w:eastAsia="zh-CN"/>
        </w:rPr>
        <w:t>valid</w:t>
      </w:r>
      <w:r w:rsidR="000767AC">
        <w:rPr>
          <w:rFonts w:eastAsiaTheme="minorEastAsia"/>
          <w:b/>
          <w:bCs/>
          <w:color w:val="000000"/>
          <w:lang w:val="en-US" w:eastAsia="zh-CN"/>
        </w:rPr>
        <w:t>] seconds</w:t>
      </w:r>
      <w:r w:rsidRPr="009F1827">
        <w:rPr>
          <w:rFonts w:eastAsiaTheme="minorEastAsia"/>
          <w:b/>
          <w:bCs/>
          <w:color w:val="000000"/>
          <w:lang w:val="en-US" w:eastAsia="zh-CN"/>
        </w:rPr>
        <w:t>, the measurement result obtained during IDLE/INACTIVE mode can be regarded as valid and useful result</w:t>
      </w:r>
      <w:r w:rsidR="0040517B" w:rsidRPr="009F1827">
        <w:rPr>
          <w:rFonts w:eastAsiaTheme="minorEastAsia"/>
          <w:b/>
          <w:bCs/>
          <w:color w:val="000000"/>
          <w:lang w:val="en-US" w:eastAsia="zh-CN"/>
        </w:rPr>
        <w:t>.</w:t>
      </w:r>
    </w:p>
    <w:p w14:paraId="287D4B7C" w14:textId="258AC356" w:rsidR="00C271E0" w:rsidRPr="00D316BB" w:rsidRDefault="00C271E0" w:rsidP="00C271E0">
      <w:pPr>
        <w:jc w:val="both"/>
        <w:rPr>
          <w:rFonts w:eastAsiaTheme="minorEastAsia"/>
          <w:bCs/>
          <w:i/>
          <w:color w:val="000000"/>
          <w:lang w:val="en-US" w:eastAsia="zh-CN"/>
        </w:rPr>
      </w:pPr>
      <w:r w:rsidRPr="00D316BB">
        <w:rPr>
          <w:rFonts w:eastAsiaTheme="minorEastAsia"/>
          <w:bCs/>
          <w:i/>
          <w:color w:val="000000"/>
          <w:lang w:val="en-US" w:eastAsia="zh-CN"/>
        </w:rPr>
        <w:t xml:space="preserve">Issue </w:t>
      </w:r>
      <w:r w:rsidR="00164672" w:rsidRPr="00D316BB">
        <w:rPr>
          <w:rFonts w:eastAsiaTheme="minorEastAsia"/>
          <w:bCs/>
          <w:i/>
          <w:color w:val="000000"/>
          <w:lang w:val="en-US" w:eastAsia="zh-CN"/>
        </w:rPr>
        <w:t>4</w:t>
      </w:r>
      <w:r w:rsidRPr="00D316BB">
        <w:rPr>
          <w:rFonts w:eastAsiaTheme="minorEastAsia"/>
          <w:bCs/>
          <w:i/>
          <w:color w:val="000000"/>
          <w:lang w:val="en-US" w:eastAsia="zh-CN"/>
        </w:rPr>
        <w:t>:</w:t>
      </w:r>
      <w:r w:rsidRPr="00D316BB">
        <w:rPr>
          <w:i/>
        </w:rPr>
        <w:t xml:space="preserve"> </w:t>
      </w:r>
      <w:r w:rsidR="00EB6287" w:rsidRPr="00D316BB">
        <w:rPr>
          <w:i/>
          <w:lang w:eastAsia="zh-CN"/>
        </w:rPr>
        <w:t xml:space="preserve">How to select the frequency layers for </w:t>
      </w:r>
      <w:r w:rsidR="002A693C" w:rsidRPr="00D316BB">
        <w:rPr>
          <w:i/>
          <w:lang w:eastAsia="zh-CN"/>
        </w:rPr>
        <w:t>additional</w:t>
      </w:r>
      <w:r w:rsidR="00EB6287" w:rsidRPr="00D316BB">
        <w:rPr>
          <w:i/>
          <w:lang w:eastAsia="zh-CN"/>
        </w:rPr>
        <w:t xml:space="preserve"> measurement</w:t>
      </w:r>
    </w:p>
    <w:p w14:paraId="4A0B2452" w14:textId="0BD77337" w:rsidR="00C271E0" w:rsidRDefault="000C279F" w:rsidP="00C271E0">
      <w:pPr>
        <w:jc w:val="both"/>
        <w:rPr>
          <w:rFonts w:eastAsiaTheme="minorEastAsia"/>
          <w:lang w:eastAsia="zh-CN"/>
        </w:rPr>
      </w:pPr>
      <w:r>
        <w:rPr>
          <w:rFonts w:eastAsiaTheme="minorEastAsia"/>
          <w:lang w:eastAsia="zh-CN"/>
        </w:rPr>
        <w:t xml:space="preserve">For how to </w:t>
      </w:r>
      <w:r w:rsidRPr="00883DAC">
        <w:rPr>
          <w:rFonts w:eastAsiaTheme="minorEastAsia"/>
          <w:lang w:eastAsia="zh-CN"/>
        </w:rPr>
        <w:t xml:space="preserve">select the frequency layers for </w:t>
      </w:r>
      <w:r>
        <w:rPr>
          <w:rFonts w:eastAsiaTheme="minorEastAsia"/>
          <w:lang w:eastAsia="zh-CN"/>
        </w:rPr>
        <w:t>enhanced</w:t>
      </w:r>
      <w:r w:rsidRPr="00883DAC">
        <w:rPr>
          <w:rFonts w:eastAsiaTheme="minorEastAsia"/>
          <w:lang w:eastAsia="zh-CN"/>
        </w:rPr>
        <w:t xml:space="preserve"> measurement,</w:t>
      </w:r>
      <w:r>
        <w:rPr>
          <w:rFonts w:eastAsiaTheme="minorEastAsia"/>
          <w:lang w:eastAsia="zh-CN"/>
        </w:rPr>
        <w:t xml:space="preserve"> we think </w:t>
      </w:r>
      <w:r w:rsidRPr="00857106">
        <w:rPr>
          <w:rFonts w:eastAsiaTheme="minorEastAsia"/>
          <w:lang w:eastAsia="zh-CN"/>
        </w:rPr>
        <w:t xml:space="preserve">only one frequency layer needs to be measured on each band, coupled with the new measurement only aims at the </w:t>
      </w:r>
      <w:r>
        <w:rPr>
          <w:rFonts w:eastAsiaTheme="minorEastAsia"/>
          <w:lang w:eastAsia="zh-CN"/>
        </w:rPr>
        <w:t>carriers</w:t>
      </w:r>
      <w:r w:rsidRPr="00857106">
        <w:rPr>
          <w:rFonts w:eastAsiaTheme="minorEastAsia"/>
          <w:lang w:eastAsia="zh-CN"/>
        </w:rPr>
        <w:t xml:space="preserve"> that have already detected</w:t>
      </w:r>
      <w:r>
        <w:rPr>
          <w:rFonts w:eastAsiaTheme="minorEastAsia"/>
          <w:lang w:eastAsia="zh-CN"/>
        </w:rPr>
        <w:t>/measured</w:t>
      </w:r>
      <w:r w:rsidRPr="00857106">
        <w:rPr>
          <w:rFonts w:eastAsiaTheme="minorEastAsia"/>
          <w:lang w:eastAsia="zh-CN"/>
        </w:rPr>
        <w:t xml:space="preserve"> </w:t>
      </w:r>
      <w:r>
        <w:rPr>
          <w:rFonts w:eastAsiaTheme="minorEastAsia"/>
          <w:lang w:eastAsia="zh-CN"/>
        </w:rPr>
        <w:t>in</w:t>
      </w:r>
      <w:r w:rsidRPr="00857106">
        <w:rPr>
          <w:rFonts w:eastAsiaTheme="minorEastAsia"/>
          <w:lang w:eastAsia="zh-CN"/>
        </w:rPr>
        <w:t xml:space="preserve"> the early measurement</w:t>
      </w:r>
      <w:r>
        <w:rPr>
          <w:rFonts w:eastAsiaTheme="minorEastAsia"/>
          <w:lang w:eastAsia="zh-CN"/>
        </w:rPr>
        <w:t>, so</w:t>
      </w:r>
      <w:r w:rsidRPr="000A73EE">
        <w:rPr>
          <w:rFonts w:eastAsiaTheme="minorEastAsia"/>
          <w:lang w:eastAsia="zh-CN"/>
        </w:rPr>
        <w:t xml:space="preserve"> </w:t>
      </w:r>
      <w:r w:rsidRPr="00850EA8">
        <w:rPr>
          <w:rFonts w:eastAsiaTheme="minorEastAsia"/>
          <w:lang w:eastAsia="zh-CN"/>
        </w:rPr>
        <w:t>that other frequency layers on the same band do not need to spend extra delay to measure</w:t>
      </w:r>
      <w:r>
        <w:rPr>
          <w:rFonts w:eastAsiaTheme="minorEastAsia"/>
          <w:lang w:eastAsia="zh-CN"/>
        </w:rPr>
        <w:t xml:space="preserve">. Then </w:t>
      </w:r>
      <w:r w:rsidRPr="003A0016">
        <w:rPr>
          <w:rFonts w:eastAsiaTheme="minorEastAsia"/>
          <w:lang w:eastAsia="zh-CN"/>
        </w:rPr>
        <w:t>how many frequency layers to measure</w:t>
      </w:r>
      <w:r w:rsidRPr="000B0190">
        <w:rPr>
          <w:rFonts w:eastAsiaTheme="minorEastAsia"/>
          <w:lang w:eastAsia="zh-CN"/>
        </w:rPr>
        <w:t xml:space="preserve"> </w:t>
      </w:r>
      <w:r>
        <w:rPr>
          <w:rFonts w:eastAsiaTheme="minorEastAsia"/>
          <w:lang w:eastAsia="zh-CN"/>
        </w:rPr>
        <w:t xml:space="preserve">will </w:t>
      </w:r>
      <w:r w:rsidRPr="000B0190">
        <w:rPr>
          <w:rFonts w:eastAsiaTheme="minorEastAsia"/>
          <w:lang w:eastAsia="zh-CN"/>
        </w:rPr>
        <w:t>depend</w:t>
      </w:r>
      <w:r>
        <w:rPr>
          <w:rFonts w:eastAsiaTheme="minorEastAsia"/>
          <w:lang w:eastAsia="zh-CN"/>
        </w:rPr>
        <w:t xml:space="preserve"> </w:t>
      </w:r>
      <w:r w:rsidRPr="000B0190">
        <w:rPr>
          <w:rFonts w:eastAsiaTheme="minorEastAsia"/>
          <w:lang w:eastAsia="zh-CN"/>
        </w:rPr>
        <w:t>on the number of bands that can be supported</w:t>
      </w:r>
      <w:r>
        <w:rPr>
          <w:rFonts w:eastAsiaTheme="minorEastAsia"/>
          <w:lang w:eastAsia="zh-CN"/>
        </w:rPr>
        <w:t>. In fact, f</w:t>
      </w:r>
      <w:r w:rsidRPr="00E51B90">
        <w:rPr>
          <w:rFonts w:eastAsiaTheme="minorEastAsia"/>
          <w:lang w:eastAsia="zh-CN"/>
        </w:rPr>
        <w:t xml:space="preserve">or FR2 inter-band CA, </w:t>
      </w:r>
      <w:r>
        <w:rPr>
          <w:rFonts w:eastAsiaTheme="minorEastAsia"/>
          <w:lang w:eastAsia="zh-CN"/>
        </w:rPr>
        <w:t>it will only need to consider</w:t>
      </w:r>
      <w:r w:rsidRPr="00E51B90">
        <w:rPr>
          <w:rFonts w:eastAsiaTheme="minorEastAsia"/>
          <w:lang w:eastAsia="zh-CN"/>
        </w:rPr>
        <w:t xml:space="preserve"> </w:t>
      </w:r>
      <w:r w:rsidR="00EF0B04">
        <w:rPr>
          <w:rFonts w:eastAsiaTheme="minorEastAsia"/>
          <w:lang w:eastAsia="zh-CN"/>
        </w:rPr>
        <w:t>few</w:t>
      </w:r>
      <w:r w:rsidRPr="00E51B90">
        <w:rPr>
          <w:rFonts w:eastAsiaTheme="minorEastAsia"/>
          <w:lang w:eastAsia="zh-CN"/>
        </w:rPr>
        <w:t xml:space="preserve"> </w:t>
      </w:r>
      <w:r w:rsidR="000C1A0A" w:rsidRPr="00E51B90">
        <w:rPr>
          <w:rFonts w:eastAsiaTheme="minorEastAsia"/>
          <w:lang w:eastAsia="zh-CN"/>
        </w:rPr>
        <w:t>numbers</w:t>
      </w:r>
      <w:r w:rsidRPr="00E51B90">
        <w:rPr>
          <w:rFonts w:eastAsiaTheme="minorEastAsia"/>
          <w:lang w:eastAsia="zh-CN"/>
        </w:rPr>
        <w:t xml:space="preserve"> of </w:t>
      </w:r>
      <w:r>
        <w:rPr>
          <w:rFonts w:eastAsiaTheme="minorEastAsia"/>
          <w:lang w:eastAsia="zh-CN"/>
        </w:rPr>
        <w:t>supported bands</w:t>
      </w:r>
      <w:r w:rsidRPr="00E51B90">
        <w:rPr>
          <w:rFonts w:eastAsiaTheme="minorEastAsia"/>
          <w:lang w:eastAsia="zh-CN"/>
        </w:rPr>
        <w:t xml:space="preserve"> for enhanced measurement</w:t>
      </w:r>
      <w:r>
        <w:rPr>
          <w:rFonts w:eastAsiaTheme="minorEastAsia"/>
          <w:lang w:eastAsia="zh-CN"/>
        </w:rPr>
        <w:t>.</w:t>
      </w:r>
    </w:p>
    <w:p w14:paraId="344880B9" w14:textId="5736AF20" w:rsidR="001828F5" w:rsidRDefault="00BE5C9B" w:rsidP="00C271E0">
      <w:pPr>
        <w:jc w:val="both"/>
        <w:rPr>
          <w:rFonts w:eastAsiaTheme="minorEastAsia"/>
          <w:b/>
          <w:bCs/>
          <w:color w:val="000000"/>
          <w:lang w:val="en-US" w:eastAsia="zh-CN"/>
        </w:rPr>
      </w:pPr>
      <w:r>
        <w:rPr>
          <w:rFonts w:eastAsiaTheme="minorEastAsia"/>
          <w:b/>
          <w:bCs/>
          <w:color w:val="000000"/>
          <w:lang w:val="en-US" w:eastAsia="zh-CN"/>
        </w:rPr>
        <w:t xml:space="preserve">Proposal </w:t>
      </w:r>
      <w:r w:rsidR="004F7763">
        <w:rPr>
          <w:rFonts w:eastAsiaTheme="minorEastAsia"/>
          <w:b/>
          <w:bCs/>
          <w:color w:val="000000"/>
          <w:lang w:val="en-US" w:eastAsia="zh-CN"/>
        </w:rPr>
        <w:t>6</w:t>
      </w:r>
      <w:r w:rsidR="00F8383C">
        <w:rPr>
          <w:rFonts w:eastAsiaTheme="minorEastAsia"/>
          <w:b/>
          <w:bCs/>
          <w:color w:val="000000"/>
          <w:lang w:val="en-US" w:eastAsia="zh-CN"/>
        </w:rPr>
        <w:t xml:space="preserve">: </w:t>
      </w:r>
      <w:r w:rsidR="00F8383C" w:rsidRPr="00F429ED">
        <w:rPr>
          <w:rFonts w:eastAsia="宋体"/>
          <w:b/>
          <w:lang w:eastAsia="zh-CN"/>
        </w:rPr>
        <w:t xml:space="preserve">For how to select the frequency layers for </w:t>
      </w:r>
      <w:r w:rsidR="00B46A52">
        <w:rPr>
          <w:rFonts w:eastAsia="宋体"/>
          <w:b/>
          <w:lang w:eastAsia="zh-CN"/>
        </w:rPr>
        <w:t>additional</w:t>
      </w:r>
      <w:r w:rsidR="00F8383C" w:rsidRPr="00F429ED">
        <w:rPr>
          <w:rFonts w:eastAsia="宋体"/>
          <w:b/>
          <w:lang w:eastAsia="zh-CN"/>
        </w:rPr>
        <w:t xml:space="preserve"> measurement, only one frequency layer needs to be measured on each band</w:t>
      </w:r>
      <w:r w:rsidR="00F8383C">
        <w:rPr>
          <w:rFonts w:eastAsia="宋体"/>
          <w:b/>
          <w:lang w:eastAsia="zh-CN"/>
        </w:rPr>
        <w:t>.</w:t>
      </w:r>
      <w:r w:rsidR="00B5012E">
        <w:rPr>
          <w:rFonts w:eastAsia="宋体"/>
          <w:b/>
          <w:lang w:eastAsia="zh-CN"/>
        </w:rPr>
        <w:t xml:space="preserve"> </w:t>
      </w:r>
    </w:p>
    <w:p w14:paraId="124A6DD6" w14:textId="2AAD25FB" w:rsidR="00F8066C" w:rsidRPr="00D316BB" w:rsidRDefault="005A2376" w:rsidP="00C271E0">
      <w:pPr>
        <w:jc w:val="both"/>
        <w:rPr>
          <w:i/>
          <w:lang w:eastAsia="zh-CN"/>
        </w:rPr>
      </w:pPr>
      <w:r w:rsidRPr="00D316BB">
        <w:rPr>
          <w:rFonts w:eastAsiaTheme="minorEastAsia"/>
          <w:bCs/>
          <w:i/>
          <w:color w:val="000000"/>
          <w:lang w:val="en-US" w:eastAsia="zh-CN"/>
        </w:rPr>
        <w:t xml:space="preserve">Issue </w:t>
      </w:r>
      <w:r w:rsidR="00164672" w:rsidRPr="00D316BB">
        <w:rPr>
          <w:rFonts w:eastAsiaTheme="minorEastAsia"/>
          <w:bCs/>
          <w:i/>
          <w:color w:val="000000"/>
          <w:lang w:val="en-US" w:eastAsia="zh-CN"/>
        </w:rPr>
        <w:t>5</w:t>
      </w:r>
      <w:r w:rsidRPr="00D316BB">
        <w:rPr>
          <w:rFonts w:eastAsiaTheme="minorEastAsia"/>
          <w:bCs/>
          <w:i/>
          <w:color w:val="000000"/>
          <w:lang w:val="en-US" w:eastAsia="zh-CN"/>
        </w:rPr>
        <w:t>:</w:t>
      </w:r>
      <w:r w:rsidRPr="00D316BB">
        <w:rPr>
          <w:i/>
        </w:rPr>
        <w:t xml:space="preserve"> </w:t>
      </w:r>
      <w:r w:rsidR="0099749C" w:rsidRPr="00D316BB">
        <w:rPr>
          <w:i/>
          <w:lang w:eastAsia="zh-CN"/>
        </w:rPr>
        <w:t>Reduce</w:t>
      </w:r>
      <w:r w:rsidR="009B3329" w:rsidRPr="00D316BB">
        <w:rPr>
          <w:i/>
          <w:lang w:eastAsia="zh-CN"/>
        </w:rPr>
        <w:t xml:space="preserve"> the</w:t>
      </w:r>
      <w:r w:rsidR="0099749C" w:rsidRPr="00D316BB">
        <w:rPr>
          <w:i/>
          <w:lang w:eastAsia="zh-CN"/>
        </w:rPr>
        <w:t xml:space="preserve"> scaling factor of Rx beam sweeping</w:t>
      </w:r>
    </w:p>
    <w:p w14:paraId="149CB6FD" w14:textId="7ACA06F3" w:rsidR="004B067B" w:rsidRDefault="00964D66" w:rsidP="00B44B51">
      <w:pPr>
        <w:jc w:val="both"/>
        <w:rPr>
          <w:rFonts w:eastAsiaTheme="minorEastAsia"/>
          <w:lang w:eastAsia="zh-CN"/>
        </w:rPr>
      </w:pPr>
      <w:r>
        <w:rPr>
          <w:rFonts w:eastAsiaTheme="minorEastAsia"/>
          <w:lang w:eastAsia="zh-CN"/>
        </w:rPr>
        <w:t xml:space="preserve">For </w:t>
      </w:r>
      <w:r w:rsidR="007E489A">
        <w:rPr>
          <w:rFonts w:eastAsiaTheme="minorEastAsia"/>
          <w:lang w:eastAsia="zh-CN"/>
        </w:rPr>
        <w:t xml:space="preserve">reducing the </w:t>
      </w:r>
      <w:r w:rsidR="00F162E6" w:rsidRPr="00F162E6">
        <w:rPr>
          <w:rFonts w:eastAsiaTheme="minorEastAsia"/>
          <w:lang w:eastAsia="zh-CN"/>
        </w:rPr>
        <w:t>scaling factor of Rx beam sweeping</w:t>
      </w:r>
      <w:r w:rsidR="00E62643">
        <w:rPr>
          <w:rFonts w:eastAsiaTheme="minorEastAsia"/>
          <w:lang w:eastAsia="zh-CN"/>
        </w:rPr>
        <w:t xml:space="preserve">, </w:t>
      </w:r>
      <w:r w:rsidR="000460DF" w:rsidRPr="000460DF">
        <w:rPr>
          <w:rFonts w:eastAsiaTheme="minorEastAsia"/>
          <w:lang w:eastAsia="zh-CN"/>
        </w:rPr>
        <w:t>the Rx beam sweeping factor of R17 positioning can be</w:t>
      </w:r>
      <w:r w:rsidR="000D29BE">
        <w:rPr>
          <w:rFonts w:eastAsiaTheme="minorEastAsia"/>
          <w:lang w:eastAsia="zh-CN"/>
        </w:rPr>
        <w:t xml:space="preserve"> considered</w:t>
      </w:r>
      <w:r w:rsidR="000460DF" w:rsidRPr="000460DF">
        <w:rPr>
          <w:rFonts w:eastAsiaTheme="minorEastAsia"/>
          <w:lang w:eastAsia="zh-CN"/>
        </w:rPr>
        <w:t>.</w:t>
      </w:r>
      <w:r w:rsidR="00A2310D">
        <w:rPr>
          <w:rFonts w:eastAsiaTheme="minorEastAsia"/>
          <w:lang w:eastAsia="zh-CN"/>
        </w:rPr>
        <w:t xml:space="preserve"> </w:t>
      </w:r>
      <w:r w:rsidR="00B44B51">
        <w:rPr>
          <w:rFonts w:eastAsiaTheme="minorEastAsia"/>
          <w:lang w:eastAsia="zh-CN"/>
        </w:rPr>
        <w:t>F</w:t>
      </w:r>
      <w:r w:rsidR="004B067B" w:rsidRPr="00D4592F">
        <w:rPr>
          <w:rFonts w:eastAsiaTheme="minorEastAsia"/>
          <w:lang w:eastAsia="zh-CN"/>
        </w:rPr>
        <w:t>or Rel-17 positioning enhancement, a UE capability is introduced for lower Rx beam sweeping factor</w:t>
      </w:r>
      <w:r w:rsidR="004B067B">
        <w:rPr>
          <w:rFonts w:eastAsiaTheme="minorEastAsia"/>
          <w:lang w:eastAsia="zh-CN"/>
        </w:rPr>
        <w:t xml:space="preserve"> </w:t>
      </w:r>
      <w:r w:rsidR="004B067B">
        <w:rPr>
          <w:lang w:eastAsia="zh-CN"/>
        </w:rPr>
        <w:t xml:space="preserve">(e.g., 1, 2, 4, 6). </w:t>
      </w:r>
      <w:r w:rsidR="007A2392">
        <w:rPr>
          <w:lang w:eastAsia="zh-CN"/>
        </w:rPr>
        <w:t>I</w:t>
      </w:r>
      <w:r w:rsidR="004B067B">
        <w:rPr>
          <w:lang w:eastAsia="zh-CN"/>
        </w:rPr>
        <w:t xml:space="preserve">t can be a candidate way to reduce the scaling factor. </w:t>
      </w:r>
      <w:r w:rsidR="004B067B">
        <w:rPr>
          <w:rFonts w:eastAsiaTheme="minorEastAsia"/>
          <w:lang w:eastAsia="zh-CN"/>
        </w:rPr>
        <w:t xml:space="preserve">Besides, the previous beam information obtained in the early measurement also can be regarded as the additional information from the network. </w:t>
      </w:r>
    </w:p>
    <w:p w14:paraId="3379A52E" w14:textId="3DB2C2CA" w:rsidR="001828F5" w:rsidRPr="001828F5" w:rsidRDefault="004A6ECE" w:rsidP="00B44B51">
      <w:pPr>
        <w:jc w:val="both"/>
        <w:rPr>
          <w:rFonts w:eastAsiaTheme="minorEastAsia"/>
          <w:lang w:eastAsia="zh-CN"/>
        </w:rPr>
      </w:pPr>
      <w:r w:rsidRPr="00C54E40">
        <w:rPr>
          <w:rFonts w:eastAsia="宋体"/>
          <w:b/>
          <w:lang w:eastAsia="zh-CN"/>
        </w:rPr>
        <w:t xml:space="preserve">Proposal </w:t>
      </w:r>
      <w:r w:rsidR="004F7763">
        <w:rPr>
          <w:rFonts w:eastAsia="宋体"/>
          <w:b/>
          <w:lang w:eastAsia="zh-CN"/>
        </w:rPr>
        <w:t>7</w:t>
      </w:r>
      <w:r>
        <w:rPr>
          <w:rFonts w:eastAsia="宋体"/>
          <w:b/>
          <w:lang w:eastAsia="zh-CN"/>
        </w:rPr>
        <w:t>: To r</w:t>
      </w:r>
      <w:r w:rsidRPr="005E76FF">
        <w:rPr>
          <w:rFonts w:eastAsia="宋体"/>
          <w:b/>
          <w:lang w:eastAsia="zh-CN"/>
        </w:rPr>
        <w:t>educe the scaling factor of Rx beam sweeping</w:t>
      </w:r>
      <w:r>
        <w:rPr>
          <w:rFonts w:eastAsia="宋体"/>
          <w:b/>
          <w:lang w:eastAsia="zh-CN"/>
        </w:rPr>
        <w:t xml:space="preserve">, both introducing </w:t>
      </w:r>
      <w:r w:rsidRPr="0080554F">
        <w:rPr>
          <w:rFonts w:eastAsia="宋体"/>
          <w:b/>
          <w:lang w:eastAsia="zh-CN"/>
        </w:rPr>
        <w:t>UE capability</w:t>
      </w:r>
      <w:r>
        <w:rPr>
          <w:rFonts w:eastAsia="宋体"/>
          <w:b/>
          <w:lang w:eastAsia="zh-CN"/>
        </w:rPr>
        <w:t xml:space="preserve"> for </w:t>
      </w:r>
      <w:r w:rsidRPr="008B2BB2">
        <w:rPr>
          <w:rFonts w:eastAsia="宋体"/>
          <w:b/>
          <w:lang w:eastAsia="zh-CN"/>
        </w:rPr>
        <w:t>lower Rx beam sweeping factor</w:t>
      </w:r>
      <w:r>
        <w:rPr>
          <w:rFonts w:eastAsia="宋体"/>
          <w:b/>
          <w:lang w:eastAsia="zh-CN"/>
        </w:rPr>
        <w:t xml:space="preserve"> like </w:t>
      </w:r>
      <w:r w:rsidRPr="002A00C3">
        <w:rPr>
          <w:rFonts w:eastAsia="宋体"/>
          <w:b/>
          <w:lang w:eastAsia="zh-CN"/>
        </w:rPr>
        <w:t>Rel-17 positioning</w:t>
      </w:r>
      <w:r>
        <w:rPr>
          <w:rFonts w:eastAsia="宋体"/>
          <w:b/>
          <w:lang w:eastAsia="zh-CN"/>
        </w:rPr>
        <w:t xml:space="preserve"> and using </w:t>
      </w:r>
      <w:r w:rsidRPr="007437A7">
        <w:rPr>
          <w:rFonts w:eastAsia="宋体"/>
          <w:b/>
          <w:lang w:eastAsia="zh-CN"/>
        </w:rPr>
        <w:t>the previous beam information obtained in the early measurement</w:t>
      </w:r>
      <w:r>
        <w:rPr>
          <w:rFonts w:eastAsia="宋体"/>
          <w:b/>
          <w:lang w:eastAsia="zh-CN"/>
        </w:rPr>
        <w:t xml:space="preserve"> can be the candidate options.</w:t>
      </w:r>
    </w:p>
    <w:p w14:paraId="7C720866" w14:textId="77777777" w:rsidR="00AE1276" w:rsidRPr="00AE1276" w:rsidRDefault="00AE1276" w:rsidP="00085D65">
      <w:pPr>
        <w:rPr>
          <w:rFonts w:eastAsiaTheme="minorEastAsia"/>
          <w:b/>
          <w:bCs/>
          <w:color w:val="000000"/>
          <w:lang w:eastAsia="zh-CN"/>
        </w:rPr>
      </w:pPr>
    </w:p>
    <w:p w14:paraId="5734D2CA" w14:textId="3FA196B1" w:rsidR="00D51470" w:rsidRPr="00253FFD" w:rsidRDefault="00103B4A" w:rsidP="00C36F0E">
      <w:pPr>
        <w:pStyle w:val="2"/>
        <w:numPr>
          <w:ilvl w:val="1"/>
          <w:numId w:val="36"/>
        </w:numPr>
        <w:rPr>
          <w:rFonts w:ascii="Times New Roman" w:eastAsia="MS Mincho" w:hAnsi="Times New Roman" w:cs="Times New Roman"/>
          <w:lang w:val="en-US"/>
        </w:rPr>
      </w:pPr>
      <w:r>
        <w:rPr>
          <w:rFonts w:ascii="Times New Roman" w:eastAsia="MS Mincho" w:hAnsi="Times New Roman" w:cs="Times New Roman"/>
          <w:lang w:val="en-US"/>
        </w:rPr>
        <w:lastRenderedPageBreak/>
        <w:t>LS related to RAN2</w:t>
      </w:r>
    </w:p>
    <w:p w14:paraId="12A69788" w14:textId="03FB1BAF" w:rsidR="00AD0BAA" w:rsidRDefault="00CA74F9" w:rsidP="00525ED5">
      <w:pPr>
        <w:jc w:val="both"/>
        <w:rPr>
          <w:rFonts w:eastAsiaTheme="minorEastAsia"/>
          <w:lang w:val="en-US" w:eastAsia="zh-CN"/>
        </w:rPr>
      </w:pPr>
      <w:r>
        <w:rPr>
          <w:rFonts w:eastAsiaTheme="minorEastAsia"/>
          <w:lang w:val="en-US" w:eastAsia="zh-CN"/>
        </w:rPr>
        <w:t xml:space="preserve">With the exception </w:t>
      </w:r>
      <w:r w:rsidR="00FA5B3B">
        <w:rPr>
          <w:rFonts w:eastAsiaTheme="minorEastAsia"/>
          <w:lang w:val="en-US" w:eastAsia="zh-CN"/>
        </w:rPr>
        <w:t xml:space="preserve">of </w:t>
      </w:r>
      <w:r w:rsidR="00B300E3">
        <w:rPr>
          <w:rFonts w:eastAsiaTheme="minorEastAsia"/>
          <w:lang w:val="en-US" w:eastAsia="zh-CN"/>
        </w:rPr>
        <w:t>RAN4</w:t>
      </w:r>
      <w:r w:rsidR="00225E7D">
        <w:rPr>
          <w:rFonts w:eastAsiaTheme="minorEastAsia"/>
          <w:lang w:val="en-US" w:eastAsia="zh-CN"/>
        </w:rPr>
        <w:t xml:space="preserve"> discussion </w:t>
      </w:r>
      <w:r w:rsidR="000562AD">
        <w:rPr>
          <w:rFonts w:eastAsiaTheme="minorEastAsia"/>
          <w:lang w:val="en-US" w:eastAsia="zh-CN"/>
        </w:rPr>
        <w:t xml:space="preserve">on </w:t>
      </w:r>
      <w:r w:rsidR="002C7128">
        <w:rPr>
          <w:rFonts w:eastAsiaTheme="minorEastAsia"/>
          <w:lang w:val="en-US" w:eastAsia="zh-CN"/>
        </w:rPr>
        <w:t xml:space="preserve">validity </w:t>
      </w:r>
      <w:r w:rsidR="00003278">
        <w:rPr>
          <w:rFonts w:eastAsiaTheme="minorEastAsia"/>
          <w:lang w:val="en-US" w:eastAsia="zh-CN"/>
        </w:rPr>
        <w:t xml:space="preserve">verification </w:t>
      </w:r>
      <w:r w:rsidR="008C1447" w:rsidRPr="008C1447">
        <w:rPr>
          <w:rFonts w:eastAsiaTheme="minorEastAsia"/>
          <w:lang w:val="en-US" w:eastAsia="zh-CN"/>
        </w:rPr>
        <w:t>the IDLE/INACTIVE mode measurement results</w:t>
      </w:r>
      <w:r w:rsidR="00A674AF">
        <w:rPr>
          <w:rFonts w:eastAsiaTheme="minorEastAsia"/>
          <w:lang w:val="en-US" w:eastAsia="zh-CN"/>
        </w:rPr>
        <w:t xml:space="preserve"> and </w:t>
      </w:r>
      <w:r w:rsidR="00E431DD">
        <w:rPr>
          <w:rFonts w:eastAsiaTheme="minorEastAsia"/>
          <w:lang w:val="en-US" w:eastAsia="zh-CN"/>
        </w:rPr>
        <w:t xml:space="preserve">potential </w:t>
      </w:r>
      <w:r w:rsidR="00E94E76">
        <w:rPr>
          <w:rFonts w:eastAsiaTheme="minorEastAsia"/>
          <w:lang w:val="en-US" w:eastAsia="zh-CN"/>
        </w:rPr>
        <w:t>RRM requirement</w:t>
      </w:r>
      <w:r w:rsidR="00167F53">
        <w:rPr>
          <w:rFonts w:eastAsiaTheme="minorEastAsia"/>
          <w:lang w:val="en-US" w:eastAsia="zh-CN"/>
        </w:rPr>
        <w:t xml:space="preserve"> on improved measurement</w:t>
      </w:r>
      <w:r w:rsidR="00E94E76">
        <w:rPr>
          <w:rFonts w:eastAsiaTheme="minorEastAsia"/>
          <w:lang w:val="en-US" w:eastAsia="zh-CN"/>
        </w:rPr>
        <w:t>,</w:t>
      </w:r>
      <w:r w:rsidR="009E1945">
        <w:rPr>
          <w:rFonts w:eastAsiaTheme="minorEastAsia"/>
          <w:lang w:val="en-US" w:eastAsia="zh-CN"/>
        </w:rPr>
        <w:t xml:space="preserve"> </w:t>
      </w:r>
      <w:r w:rsidR="00B87F35">
        <w:rPr>
          <w:rFonts w:eastAsiaTheme="minorEastAsia"/>
          <w:lang w:val="en-US" w:eastAsia="zh-CN"/>
        </w:rPr>
        <w:t xml:space="preserve">the corresponding </w:t>
      </w:r>
      <w:r w:rsidR="00B87F35" w:rsidRPr="00B87F35">
        <w:rPr>
          <w:rFonts w:eastAsiaTheme="minorEastAsia"/>
          <w:lang w:val="en-US" w:eastAsia="zh-CN"/>
        </w:rPr>
        <w:t xml:space="preserve">signaling/procedure support </w:t>
      </w:r>
      <w:r w:rsidR="00E4700A">
        <w:rPr>
          <w:rFonts w:eastAsiaTheme="minorEastAsia"/>
          <w:lang w:val="en-US" w:eastAsia="zh-CN"/>
        </w:rPr>
        <w:t xml:space="preserve">also needs to be </w:t>
      </w:r>
      <w:r w:rsidR="004A79F6">
        <w:rPr>
          <w:rFonts w:eastAsiaTheme="minorEastAsia"/>
          <w:lang w:val="en-US" w:eastAsia="zh-CN"/>
        </w:rPr>
        <w:t>defined</w:t>
      </w:r>
      <w:r w:rsidR="007F2170">
        <w:rPr>
          <w:rFonts w:eastAsiaTheme="minorEastAsia"/>
          <w:lang w:val="en-US" w:eastAsia="zh-CN"/>
        </w:rPr>
        <w:t xml:space="preserve"> </w:t>
      </w:r>
      <w:r w:rsidR="00B87F35" w:rsidRPr="00B87F35">
        <w:rPr>
          <w:rFonts w:eastAsiaTheme="minorEastAsia"/>
          <w:lang w:val="en-US" w:eastAsia="zh-CN"/>
        </w:rPr>
        <w:t>with help of RAN2</w:t>
      </w:r>
      <w:r w:rsidR="00B5642E">
        <w:rPr>
          <w:rFonts w:eastAsiaTheme="minorEastAsia"/>
          <w:lang w:val="en-US" w:eastAsia="zh-CN"/>
        </w:rPr>
        <w:t xml:space="preserve">. </w:t>
      </w:r>
      <w:r w:rsidR="007F52BF">
        <w:rPr>
          <w:rFonts w:eastAsiaTheme="minorEastAsia"/>
          <w:lang w:val="en-US" w:eastAsia="zh-CN"/>
        </w:rPr>
        <w:t xml:space="preserve">Given that </w:t>
      </w:r>
      <w:r w:rsidR="00865B22">
        <w:rPr>
          <w:rFonts w:eastAsiaTheme="minorEastAsia"/>
          <w:lang w:val="en-US" w:eastAsia="zh-CN"/>
        </w:rPr>
        <w:t xml:space="preserve">only </w:t>
      </w:r>
      <w:r w:rsidR="001F6782">
        <w:rPr>
          <w:rFonts w:eastAsiaTheme="minorEastAsia"/>
          <w:lang w:val="en-US" w:eastAsia="zh-CN"/>
        </w:rPr>
        <w:t xml:space="preserve">several meetings </w:t>
      </w:r>
      <w:r w:rsidR="00AA4199">
        <w:rPr>
          <w:rFonts w:eastAsiaTheme="minorEastAsia"/>
          <w:lang w:val="en-US" w:eastAsia="zh-CN"/>
        </w:rPr>
        <w:t xml:space="preserve">left </w:t>
      </w:r>
      <w:r w:rsidR="00CC02BE">
        <w:rPr>
          <w:rFonts w:eastAsiaTheme="minorEastAsia"/>
          <w:lang w:val="en-US" w:eastAsia="zh-CN"/>
        </w:rPr>
        <w:t>for RAN2</w:t>
      </w:r>
      <w:r w:rsidR="0029493C">
        <w:rPr>
          <w:rFonts w:eastAsiaTheme="minorEastAsia"/>
          <w:lang w:val="en-US" w:eastAsia="zh-CN"/>
        </w:rPr>
        <w:t xml:space="preserve"> </w:t>
      </w:r>
      <w:r w:rsidR="00604BBC">
        <w:rPr>
          <w:rFonts w:eastAsiaTheme="minorEastAsia"/>
          <w:lang w:val="en-US" w:eastAsia="zh-CN"/>
        </w:rPr>
        <w:t xml:space="preserve">before </w:t>
      </w:r>
      <w:r w:rsidR="00BB0700">
        <w:rPr>
          <w:rFonts w:eastAsiaTheme="minorEastAsia"/>
          <w:lang w:val="en-US" w:eastAsia="zh-CN"/>
        </w:rPr>
        <w:t>core part finalized</w:t>
      </w:r>
      <w:r w:rsidR="00E363DF">
        <w:rPr>
          <w:rFonts w:eastAsiaTheme="minorEastAsia"/>
          <w:lang w:val="en-US" w:eastAsia="zh-CN"/>
        </w:rPr>
        <w:t xml:space="preserve">, </w:t>
      </w:r>
      <w:r w:rsidR="00D32611">
        <w:rPr>
          <w:rFonts w:eastAsiaTheme="minorEastAsia"/>
          <w:lang w:val="en-US" w:eastAsia="zh-CN"/>
        </w:rPr>
        <w:t xml:space="preserve">it is suggested to </w:t>
      </w:r>
      <w:r w:rsidR="00BF0599">
        <w:rPr>
          <w:rFonts w:eastAsiaTheme="minorEastAsia"/>
          <w:lang w:val="en-US" w:eastAsia="zh-CN"/>
        </w:rPr>
        <w:t xml:space="preserve">send a LS </w:t>
      </w:r>
      <w:r w:rsidR="006F4774">
        <w:rPr>
          <w:rFonts w:eastAsiaTheme="minorEastAsia"/>
          <w:lang w:val="en-US" w:eastAsia="zh-CN"/>
        </w:rPr>
        <w:t xml:space="preserve">to </w:t>
      </w:r>
      <w:r w:rsidR="00E36E96" w:rsidRPr="00E36E96">
        <w:rPr>
          <w:rFonts w:eastAsiaTheme="minorEastAsia"/>
          <w:lang w:val="en-US" w:eastAsia="zh-CN"/>
        </w:rPr>
        <w:t>trigger RAN2 related work including signaling/procedure support</w:t>
      </w:r>
      <w:r w:rsidR="00BF216C">
        <w:rPr>
          <w:rFonts w:eastAsiaTheme="minorEastAsia"/>
          <w:lang w:val="en-US" w:eastAsia="zh-CN"/>
        </w:rPr>
        <w:t xml:space="preserve"> </w:t>
      </w:r>
      <w:r w:rsidR="00391136">
        <w:rPr>
          <w:rFonts w:eastAsiaTheme="minorEastAsia"/>
          <w:lang w:val="en-US" w:eastAsia="zh-CN"/>
        </w:rPr>
        <w:t xml:space="preserve">on </w:t>
      </w:r>
      <w:r w:rsidR="0073108B">
        <w:rPr>
          <w:rFonts w:eastAsiaTheme="minorEastAsia"/>
          <w:lang w:val="en-US" w:eastAsia="zh-CN"/>
        </w:rPr>
        <w:t xml:space="preserve">existing measurement </w:t>
      </w:r>
      <w:r w:rsidR="00B43884">
        <w:rPr>
          <w:rFonts w:eastAsiaTheme="minorEastAsia"/>
          <w:lang w:val="en-US" w:eastAsia="zh-CN"/>
        </w:rPr>
        <w:t xml:space="preserve">in </w:t>
      </w:r>
      <w:r w:rsidR="00B43884" w:rsidRPr="00021ABC">
        <w:rPr>
          <w:rFonts w:eastAsiaTheme="minorEastAsia"/>
          <w:lang w:val="en-US" w:eastAsia="zh-CN"/>
        </w:rPr>
        <w:t>IDLE/INACTIVE mode</w:t>
      </w:r>
      <w:r w:rsidR="0089529F">
        <w:rPr>
          <w:rFonts w:eastAsiaTheme="minorEastAsia"/>
          <w:lang w:val="en-US" w:eastAsia="zh-CN"/>
        </w:rPr>
        <w:t xml:space="preserve"> </w:t>
      </w:r>
      <w:r w:rsidR="000A0995">
        <w:rPr>
          <w:rFonts w:eastAsiaTheme="minorEastAsia"/>
          <w:lang w:val="en-US" w:eastAsia="zh-CN"/>
        </w:rPr>
        <w:t xml:space="preserve">and additional measurement </w:t>
      </w:r>
      <w:r w:rsidR="00BF216C">
        <w:rPr>
          <w:rFonts w:eastAsiaTheme="minorEastAsia"/>
          <w:lang w:val="en-US" w:eastAsia="zh-CN"/>
        </w:rPr>
        <w:t xml:space="preserve">once </w:t>
      </w:r>
      <w:r w:rsidR="00AA4CE5">
        <w:rPr>
          <w:rFonts w:eastAsiaTheme="minorEastAsia"/>
          <w:lang w:val="en-US" w:eastAsia="zh-CN"/>
        </w:rPr>
        <w:t xml:space="preserve">the verification </w:t>
      </w:r>
      <w:r w:rsidR="001D5716">
        <w:rPr>
          <w:rFonts w:eastAsiaTheme="minorEastAsia"/>
          <w:lang w:val="en-US" w:eastAsia="zh-CN"/>
        </w:rPr>
        <w:t>procedure</w:t>
      </w:r>
      <w:r w:rsidR="008B0E4F">
        <w:rPr>
          <w:rFonts w:eastAsiaTheme="minorEastAsia"/>
          <w:lang w:val="en-US" w:eastAsia="zh-CN"/>
        </w:rPr>
        <w:t xml:space="preserve"> </w:t>
      </w:r>
      <w:r w:rsidR="00BE17B8">
        <w:rPr>
          <w:rFonts w:eastAsiaTheme="minorEastAsia"/>
          <w:lang w:val="en-US" w:eastAsia="zh-CN"/>
        </w:rPr>
        <w:t xml:space="preserve">on </w:t>
      </w:r>
      <w:r w:rsidR="001E6070">
        <w:rPr>
          <w:rFonts w:eastAsiaTheme="minorEastAsia"/>
          <w:lang w:val="en-US" w:eastAsia="zh-CN"/>
        </w:rPr>
        <w:t xml:space="preserve">validity </w:t>
      </w:r>
      <w:r w:rsidR="00806301">
        <w:rPr>
          <w:rFonts w:eastAsiaTheme="minorEastAsia"/>
          <w:lang w:val="en-US" w:eastAsia="zh-CN"/>
        </w:rPr>
        <w:t xml:space="preserve">of </w:t>
      </w:r>
      <w:r w:rsidR="00021ABC" w:rsidRPr="00021ABC">
        <w:rPr>
          <w:rFonts w:eastAsiaTheme="minorEastAsia"/>
          <w:lang w:val="en-US" w:eastAsia="zh-CN"/>
        </w:rPr>
        <w:t>IDLE/INACTIVE mode measurement results</w:t>
      </w:r>
      <w:r w:rsidR="001F134C">
        <w:rPr>
          <w:rFonts w:eastAsiaTheme="minorEastAsia"/>
          <w:lang w:val="en-US" w:eastAsia="zh-CN"/>
        </w:rPr>
        <w:t xml:space="preserve"> </w:t>
      </w:r>
      <w:r w:rsidR="00F809EE">
        <w:rPr>
          <w:rFonts w:eastAsiaTheme="minorEastAsia"/>
          <w:lang w:val="en-US" w:eastAsia="zh-CN"/>
        </w:rPr>
        <w:t>is determined</w:t>
      </w:r>
      <w:r w:rsidR="00525ED5">
        <w:rPr>
          <w:rFonts w:eastAsiaTheme="minorEastAsia"/>
          <w:lang w:val="en-US" w:eastAsia="zh-CN"/>
        </w:rPr>
        <w:t>.</w:t>
      </w:r>
      <w:r w:rsidR="00897F40">
        <w:rPr>
          <w:rFonts w:eastAsiaTheme="minorEastAsia"/>
          <w:lang w:val="en-US" w:eastAsia="zh-CN"/>
        </w:rPr>
        <w:t xml:space="preserve"> </w:t>
      </w:r>
    </w:p>
    <w:p w14:paraId="3938E72E" w14:textId="668C38E5" w:rsidR="00B93732" w:rsidRPr="002D5367" w:rsidRDefault="00EF4CE8" w:rsidP="004A5471">
      <w:pPr>
        <w:jc w:val="both"/>
        <w:rPr>
          <w:rFonts w:eastAsiaTheme="minorEastAsia"/>
          <w:b/>
          <w:lang w:val="en-US" w:eastAsia="zh-CN"/>
        </w:rPr>
      </w:pPr>
      <w:r w:rsidRPr="002D5367">
        <w:rPr>
          <w:rFonts w:eastAsiaTheme="minorEastAsia"/>
          <w:b/>
          <w:lang w:val="en-US" w:eastAsia="zh-CN"/>
        </w:rPr>
        <w:t xml:space="preserve">Proposal </w:t>
      </w:r>
      <w:r w:rsidR="000D0DC8">
        <w:rPr>
          <w:rFonts w:eastAsiaTheme="minorEastAsia"/>
          <w:b/>
          <w:lang w:val="en-US" w:eastAsia="zh-CN"/>
        </w:rPr>
        <w:t>8</w:t>
      </w:r>
      <w:r w:rsidRPr="002D5367">
        <w:rPr>
          <w:rFonts w:eastAsiaTheme="minorEastAsia"/>
          <w:b/>
          <w:lang w:val="en-US" w:eastAsia="zh-CN"/>
        </w:rPr>
        <w:t xml:space="preserve">: </w:t>
      </w:r>
      <w:r w:rsidR="00235D9C">
        <w:rPr>
          <w:rFonts w:eastAsiaTheme="minorEastAsia"/>
          <w:b/>
          <w:lang w:val="en-US" w:eastAsia="zh-CN"/>
        </w:rPr>
        <w:t>S</w:t>
      </w:r>
      <w:r w:rsidR="00235D9C" w:rsidRPr="00235D9C">
        <w:rPr>
          <w:rFonts w:eastAsiaTheme="minorEastAsia"/>
          <w:b/>
          <w:lang w:val="en-US" w:eastAsia="zh-CN"/>
        </w:rPr>
        <w:t>end a LS to trigger RAN2 related work including signaling/procedure support on existing measurement in IDLE/INACTIVE mode and additional measurement once the verification procedure on validity of IDLE/INACTIVE mode measurement results is determined.</w:t>
      </w:r>
    </w:p>
    <w:p w14:paraId="0F5F1ECB" w14:textId="54EC87AB" w:rsidR="00155729" w:rsidRDefault="00155729" w:rsidP="00155729">
      <w:pPr>
        <w:pStyle w:val="1"/>
        <w:numPr>
          <w:ilvl w:val="0"/>
          <w:numId w:val="1"/>
        </w:numPr>
        <w:rPr>
          <w:lang w:val="en-US"/>
        </w:rPr>
      </w:pPr>
      <w:r>
        <w:rPr>
          <w:lang w:val="en-US"/>
        </w:rPr>
        <w:t>Conclusions</w:t>
      </w:r>
    </w:p>
    <w:p w14:paraId="75229171" w14:textId="696242B7" w:rsidR="008559A1" w:rsidRPr="00AB4660" w:rsidRDefault="008559A1" w:rsidP="008559A1">
      <w:pPr>
        <w:rPr>
          <w:rFonts w:eastAsiaTheme="minorEastAsia"/>
          <w:b/>
          <w:lang w:val="en-US" w:eastAsia="zh-CN"/>
        </w:rPr>
      </w:pPr>
      <w:r w:rsidRPr="00AB4660">
        <w:rPr>
          <w:rFonts w:eastAsiaTheme="minorEastAsia"/>
          <w:b/>
          <w:lang w:val="en-US" w:eastAsia="zh-CN"/>
        </w:rPr>
        <w:t xml:space="preserve">Proposal 1: </w:t>
      </w:r>
      <w:r>
        <w:rPr>
          <w:rFonts w:eastAsiaTheme="minorEastAsia"/>
          <w:b/>
          <w:lang w:val="en-US" w:eastAsia="zh-CN"/>
        </w:rPr>
        <w:t>I</w:t>
      </w:r>
      <w:r w:rsidRPr="00AB4660">
        <w:rPr>
          <w:rFonts w:eastAsiaTheme="minorEastAsia"/>
          <w:b/>
          <w:lang w:val="en-US" w:eastAsia="zh-CN"/>
        </w:rPr>
        <w:t>f the cell reselection occurred after the measurement was stopped</w:t>
      </w:r>
      <w:r>
        <w:rPr>
          <w:rFonts w:eastAsiaTheme="minorEastAsia"/>
          <w:b/>
          <w:lang w:val="en-US" w:eastAsia="zh-CN"/>
        </w:rPr>
        <w:t xml:space="preserve"> </w:t>
      </w:r>
      <w:r w:rsidRPr="00AB4660">
        <w:rPr>
          <w:rFonts w:eastAsiaTheme="minorEastAsia"/>
          <w:b/>
          <w:lang w:val="en-US" w:eastAsia="zh-CN"/>
        </w:rPr>
        <w:t xml:space="preserve">OR </w:t>
      </w:r>
      <w:r>
        <w:rPr>
          <w:rFonts w:eastAsiaTheme="minorEastAsia"/>
          <w:b/>
          <w:lang w:val="en-US" w:eastAsia="zh-CN"/>
        </w:rPr>
        <w:t>i</w:t>
      </w:r>
      <w:r w:rsidRPr="00AB4660">
        <w:rPr>
          <w:rFonts w:eastAsiaTheme="minorEastAsia"/>
          <w:b/>
          <w:lang w:val="en-US" w:eastAsia="zh-CN"/>
        </w:rPr>
        <w:t xml:space="preserve">f the cell </w:t>
      </w:r>
      <w:r>
        <w:rPr>
          <w:rFonts w:eastAsiaTheme="minorEastAsia"/>
          <w:b/>
          <w:lang w:val="en-US" w:eastAsia="zh-CN"/>
        </w:rPr>
        <w:t>which</w:t>
      </w:r>
      <w:r w:rsidRPr="00AB4660">
        <w:rPr>
          <w:rFonts w:eastAsiaTheme="minorEastAsia"/>
          <w:b/>
          <w:lang w:val="en-US" w:eastAsia="zh-CN"/>
        </w:rPr>
        <w:t xml:space="preserve"> the UE initiates the </w:t>
      </w:r>
      <w:proofErr w:type="spellStart"/>
      <w:r w:rsidRPr="00ED436D">
        <w:rPr>
          <w:rFonts w:eastAsiaTheme="minorEastAsia"/>
          <w:b/>
          <w:i/>
          <w:lang w:val="en-US" w:eastAsia="zh-CN"/>
        </w:rPr>
        <w:t>RRCSetupRequest</w:t>
      </w:r>
      <w:proofErr w:type="spellEnd"/>
      <w:r w:rsidRPr="00AB4660">
        <w:rPr>
          <w:rFonts w:eastAsiaTheme="minorEastAsia"/>
          <w:b/>
          <w:lang w:val="en-US" w:eastAsia="zh-CN"/>
        </w:rPr>
        <w:t xml:space="preserve"> is inconsistent with the cell </w:t>
      </w:r>
      <w:r>
        <w:rPr>
          <w:rFonts w:eastAsiaTheme="minorEastAsia"/>
          <w:b/>
          <w:lang w:val="en-US" w:eastAsia="zh-CN"/>
        </w:rPr>
        <w:t>which</w:t>
      </w:r>
      <w:r w:rsidRPr="00AB4660">
        <w:rPr>
          <w:rFonts w:eastAsiaTheme="minorEastAsia"/>
          <w:b/>
          <w:lang w:val="en-US" w:eastAsia="zh-CN"/>
        </w:rPr>
        <w:t xml:space="preserve"> the UE stops the measurement, the measurement result </w:t>
      </w:r>
      <w:r>
        <w:rPr>
          <w:rFonts w:eastAsiaTheme="minorEastAsia"/>
          <w:b/>
          <w:lang w:val="en-US" w:eastAsia="zh-CN"/>
        </w:rPr>
        <w:t xml:space="preserve">in idle/inactive mode </w:t>
      </w:r>
      <w:r w:rsidRPr="00AB4660">
        <w:rPr>
          <w:rFonts w:eastAsiaTheme="minorEastAsia"/>
          <w:b/>
          <w:lang w:val="en-US" w:eastAsia="zh-CN"/>
        </w:rPr>
        <w:t>will be invalid</w:t>
      </w:r>
      <w:r>
        <w:rPr>
          <w:rFonts w:eastAsiaTheme="minorEastAsia"/>
          <w:b/>
          <w:lang w:val="en-US" w:eastAsia="zh-CN"/>
        </w:rPr>
        <w:t>.</w:t>
      </w:r>
    </w:p>
    <w:p w14:paraId="4A328D91" w14:textId="77777777" w:rsidR="008559A1" w:rsidRPr="00AB4660" w:rsidRDefault="008559A1" w:rsidP="008559A1">
      <w:pPr>
        <w:jc w:val="both"/>
        <w:rPr>
          <w:rFonts w:eastAsiaTheme="minorEastAsia"/>
          <w:b/>
          <w:lang w:val="en-US" w:eastAsia="zh-CN"/>
        </w:rPr>
      </w:pPr>
      <w:r w:rsidRPr="00AB4660">
        <w:rPr>
          <w:rFonts w:eastAsiaTheme="minorEastAsia"/>
          <w:b/>
          <w:lang w:val="en-US" w:eastAsia="zh-CN"/>
        </w:rPr>
        <w:t xml:space="preserve">Observation 1: </w:t>
      </w:r>
      <w:r>
        <w:rPr>
          <w:rFonts w:eastAsiaTheme="minorEastAsia"/>
          <w:b/>
          <w:lang w:val="en-US" w:eastAsia="zh-CN"/>
        </w:rPr>
        <w:t>I</w:t>
      </w:r>
      <w:r w:rsidRPr="00AB4660">
        <w:rPr>
          <w:rFonts w:eastAsiaTheme="minorEastAsia"/>
          <w:b/>
          <w:lang w:val="en-US" w:eastAsia="zh-CN"/>
        </w:rPr>
        <w:t>f the validity</w:t>
      </w:r>
      <w:r>
        <w:rPr>
          <w:rFonts w:eastAsiaTheme="minorEastAsia"/>
          <w:b/>
          <w:lang w:val="en-US" w:eastAsia="zh-CN"/>
        </w:rPr>
        <w:t xml:space="preserve"> of existing measurement result is checked by NW</w:t>
      </w:r>
      <w:r w:rsidRPr="00AB4660">
        <w:rPr>
          <w:rFonts w:eastAsiaTheme="minorEastAsia"/>
          <w:b/>
          <w:lang w:val="en-US" w:eastAsia="zh-CN"/>
        </w:rPr>
        <w:t>, some useless information may be reported.</w:t>
      </w:r>
    </w:p>
    <w:p w14:paraId="106DD4B6" w14:textId="77777777" w:rsidR="008559A1" w:rsidRPr="00AB4660" w:rsidRDefault="008559A1" w:rsidP="008559A1">
      <w:pPr>
        <w:jc w:val="both"/>
        <w:rPr>
          <w:rFonts w:eastAsiaTheme="minorEastAsia"/>
          <w:b/>
          <w:lang w:val="en-US" w:eastAsia="zh-CN"/>
        </w:rPr>
      </w:pPr>
      <w:r w:rsidRPr="00AB4660">
        <w:rPr>
          <w:rFonts w:eastAsiaTheme="minorEastAsia"/>
          <w:b/>
          <w:lang w:val="en-US" w:eastAsia="zh-CN"/>
        </w:rPr>
        <w:t xml:space="preserve">Proposal 2: To avoid reporting some measurement results which are useless for NW, </w:t>
      </w:r>
      <w:r>
        <w:rPr>
          <w:rFonts w:eastAsiaTheme="minorEastAsia"/>
          <w:b/>
          <w:lang w:val="en-US" w:eastAsia="zh-CN"/>
        </w:rPr>
        <w:t xml:space="preserve">let </w:t>
      </w:r>
      <w:r w:rsidRPr="00AB4660">
        <w:rPr>
          <w:rFonts w:eastAsiaTheme="minorEastAsia"/>
          <w:b/>
          <w:lang w:val="en-US" w:eastAsia="zh-CN"/>
        </w:rPr>
        <w:t>UE check the validity of measurement results and indicate the validity</w:t>
      </w:r>
      <w:r>
        <w:rPr>
          <w:rFonts w:eastAsiaTheme="minorEastAsia"/>
          <w:b/>
          <w:lang w:val="en-US" w:eastAsia="zh-CN"/>
        </w:rPr>
        <w:t xml:space="preserve"> information </w:t>
      </w:r>
      <w:r w:rsidRPr="00AB4660">
        <w:rPr>
          <w:rFonts w:eastAsiaTheme="minorEastAsia"/>
          <w:b/>
          <w:lang w:val="en-US" w:eastAsia="zh-CN"/>
        </w:rPr>
        <w:t xml:space="preserve">in </w:t>
      </w:r>
      <w:proofErr w:type="spellStart"/>
      <w:r w:rsidRPr="005D10B8">
        <w:rPr>
          <w:rFonts w:eastAsiaTheme="minorEastAsia"/>
          <w:b/>
          <w:i/>
          <w:lang w:val="en-US" w:eastAsia="zh-CN"/>
        </w:rPr>
        <w:t>RRCSetupComplete</w:t>
      </w:r>
      <w:proofErr w:type="spellEnd"/>
      <w:r w:rsidRPr="00AB4660">
        <w:rPr>
          <w:rFonts w:eastAsiaTheme="minorEastAsia"/>
          <w:b/>
          <w:lang w:val="en-US" w:eastAsia="zh-CN"/>
        </w:rPr>
        <w:t xml:space="preserve"> message.</w:t>
      </w:r>
    </w:p>
    <w:p w14:paraId="60860635" w14:textId="77777777" w:rsidR="008559A1" w:rsidRDefault="008559A1" w:rsidP="008559A1">
      <w:pPr>
        <w:jc w:val="both"/>
        <w:rPr>
          <w:rFonts w:eastAsia="宋体"/>
          <w:b/>
          <w:lang w:eastAsia="zh-CN"/>
        </w:rPr>
      </w:pPr>
      <w:r w:rsidRPr="00C54E40">
        <w:rPr>
          <w:rFonts w:eastAsia="宋体"/>
          <w:b/>
        </w:rPr>
        <w:t xml:space="preserve">Proposal </w:t>
      </w:r>
      <w:r>
        <w:rPr>
          <w:rFonts w:eastAsia="宋体"/>
          <w:b/>
        </w:rPr>
        <w:t>3</w:t>
      </w:r>
      <w:r w:rsidRPr="00C54E40">
        <w:rPr>
          <w:rFonts w:eastAsia="宋体"/>
          <w:b/>
        </w:rPr>
        <w:t>:</w:t>
      </w:r>
      <w:r>
        <w:rPr>
          <w:rFonts w:eastAsia="宋体"/>
          <w:b/>
        </w:rPr>
        <w:t xml:space="preserve"> F</w:t>
      </w:r>
      <w:r w:rsidRPr="0015188D">
        <w:rPr>
          <w:rFonts w:eastAsia="宋体"/>
          <w:b/>
        </w:rPr>
        <w:t>or MT originating call</w:t>
      </w:r>
      <w:r>
        <w:rPr>
          <w:rFonts w:eastAsia="宋体"/>
          <w:b/>
        </w:rPr>
        <w:t xml:space="preserve">, </w:t>
      </w:r>
      <w:r w:rsidRPr="00BC3ECC">
        <w:rPr>
          <w:rFonts w:eastAsia="宋体"/>
          <w:b/>
        </w:rPr>
        <w:t xml:space="preserve">UE </w:t>
      </w:r>
      <w:r>
        <w:rPr>
          <w:rFonts w:eastAsia="宋体"/>
          <w:b/>
        </w:rPr>
        <w:t xml:space="preserve">starts to </w:t>
      </w:r>
      <w:r w:rsidRPr="00BC3ECC">
        <w:rPr>
          <w:rFonts w:eastAsia="宋体"/>
          <w:b/>
        </w:rPr>
        <w:t xml:space="preserve">perform </w:t>
      </w:r>
      <w:r w:rsidRPr="009C4C89">
        <w:rPr>
          <w:rFonts w:eastAsiaTheme="minorEastAsia"/>
          <w:b/>
          <w:bCs/>
          <w:color w:val="000000"/>
          <w:lang w:val="en-US" w:eastAsia="zh-CN"/>
        </w:rPr>
        <w:t xml:space="preserve">additional </w:t>
      </w:r>
      <w:r w:rsidRPr="00BC3ECC">
        <w:rPr>
          <w:rFonts w:eastAsia="宋体"/>
          <w:b/>
        </w:rPr>
        <w:t xml:space="preserve">measurement </w:t>
      </w:r>
      <w:r w:rsidRPr="003D0B07">
        <w:rPr>
          <w:rFonts w:eastAsia="宋体"/>
          <w:b/>
        </w:rPr>
        <w:t>after paging</w:t>
      </w:r>
      <w:r>
        <w:rPr>
          <w:rFonts w:eastAsia="宋体"/>
          <w:b/>
        </w:rPr>
        <w:t xml:space="preserve"> reception</w:t>
      </w:r>
      <w:r w:rsidRPr="00BC3ECC">
        <w:rPr>
          <w:rFonts w:eastAsia="宋体"/>
          <w:b/>
        </w:rPr>
        <w:t>.</w:t>
      </w:r>
      <w:r>
        <w:rPr>
          <w:rFonts w:eastAsia="宋体"/>
          <w:b/>
        </w:rPr>
        <w:t xml:space="preserve"> And for MO call, </w:t>
      </w:r>
      <w:r w:rsidRPr="00A11112">
        <w:rPr>
          <w:rFonts w:eastAsia="宋体"/>
          <w:b/>
        </w:rPr>
        <w:t xml:space="preserve">UE </w:t>
      </w:r>
      <w:r>
        <w:rPr>
          <w:rFonts w:eastAsia="宋体"/>
          <w:b/>
        </w:rPr>
        <w:t xml:space="preserve">starts to </w:t>
      </w:r>
      <w:r w:rsidRPr="00A11112">
        <w:rPr>
          <w:rFonts w:eastAsia="宋体"/>
          <w:b/>
        </w:rPr>
        <w:t xml:space="preserve">perform </w:t>
      </w:r>
      <w:r w:rsidRPr="009C4C89">
        <w:rPr>
          <w:rFonts w:eastAsiaTheme="minorEastAsia"/>
          <w:b/>
          <w:bCs/>
          <w:color w:val="000000"/>
          <w:lang w:val="en-US" w:eastAsia="zh-CN"/>
        </w:rPr>
        <w:t xml:space="preserve">additional </w:t>
      </w:r>
      <w:r w:rsidRPr="00A11112">
        <w:rPr>
          <w:rFonts w:eastAsia="宋体"/>
          <w:b/>
        </w:rPr>
        <w:t>measurement</w:t>
      </w:r>
      <w:r>
        <w:rPr>
          <w:rFonts w:eastAsia="宋体"/>
          <w:b/>
        </w:rPr>
        <w:t xml:space="preserve"> </w:t>
      </w:r>
      <w:r w:rsidRPr="00A11112">
        <w:rPr>
          <w:rFonts w:eastAsia="宋体"/>
          <w:b/>
        </w:rPr>
        <w:t>after first RACH preamble transmission, i.e. Msg1</w:t>
      </w:r>
      <w:r>
        <w:rPr>
          <w:rFonts w:eastAsia="宋体"/>
          <w:b/>
        </w:rPr>
        <w:t>.</w:t>
      </w:r>
    </w:p>
    <w:p w14:paraId="10A91305" w14:textId="77777777" w:rsidR="008559A1" w:rsidRDefault="008559A1" w:rsidP="008559A1">
      <w:pPr>
        <w:jc w:val="both"/>
        <w:rPr>
          <w:rFonts w:eastAsia="宋体"/>
          <w:b/>
        </w:rPr>
      </w:pPr>
      <w:r w:rsidRPr="00C54E40">
        <w:rPr>
          <w:rFonts w:eastAsia="宋体"/>
          <w:b/>
        </w:rPr>
        <w:t xml:space="preserve">Proposal </w:t>
      </w:r>
      <w:r>
        <w:rPr>
          <w:rFonts w:eastAsia="宋体"/>
          <w:b/>
        </w:rPr>
        <w:t>4</w:t>
      </w:r>
      <w:r w:rsidRPr="00C54E40">
        <w:rPr>
          <w:rFonts w:eastAsia="宋体"/>
          <w:b/>
        </w:rPr>
        <w:t>:</w:t>
      </w:r>
      <w:r>
        <w:rPr>
          <w:rFonts w:eastAsia="宋体"/>
          <w:b/>
        </w:rPr>
        <w:t xml:space="preserve"> </w:t>
      </w:r>
    </w:p>
    <w:p w14:paraId="414B72A5" w14:textId="77777777" w:rsidR="008559A1" w:rsidRPr="00FD6F23" w:rsidRDefault="008559A1" w:rsidP="008559A1">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inactive mode to connected mode, the ending point </w:t>
      </w:r>
      <w:r>
        <w:rPr>
          <w:rFonts w:eastAsiaTheme="minorEastAsia"/>
          <w:b/>
          <w:szCs w:val="24"/>
          <w:lang w:eastAsia="zh-CN"/>
        </w:rPr>
        <w:t xml:space="preserve">of additional measurement </w:t>
      </w:r>
      <w:r w:rsidRPr="00FD6F23">
        <w:rPr>
          <w:rFonts w:eastAsiaTheme="minorEastAsia"/>
          <w:b/>
          <w:szCs w:val="24"/>
          <w:lang w:eastAsia="zh-CN"/>
        </w:rPr>
        <w:t xml:space="preserve">is the time when UE sends </w:t>
      </w:r>
      <w:proofErr w:type="spellStart"/>
      <w:r w:rsidRPr="0091138D">
        <w:rPr>
          <w:rFonts w:eastAsiaTheme="minorEastAsia"/>
          <w:b/>
          <w:i/>
          <w:szCs w:val="24"/>
          <w:lang w:eastAsia="zh-CN"/>
        </w:rPr>
        <w:t>RRCResumeComplete</w:t>
      </w:r>
      <w:proofErr w:type="spellEnd"/>
    </w:p>
    <w:p w14:paraId="0679F6E4" w14:textId="77777777" w:rsidR="008559A1" w:rsidRPr="00FD6F23" w:rsidRDefault="008559A1" w:rsidP="008559A1">
      <w:pPr>
        <w:pStyle w:val="a9"/>
        <w:numPr>
          <w:ilvl w:val="0"/>
          <w:numId w:val="6"/>
        </w:numPr>
        <w:spacing w:after="120"/>
        <w:ind w:firstLineChars="0"/>
        <w:rPr>
          <w:b/>
          <w:szCs w:val="24"/>
          <w:lang w:eastAsia="zh-CN"/>
        </w:rPr>
      </w:pPr>
      <w:r w:rsidRPr="00FD6F23">
        <w:rPr>
          <w:rFonts w:eastAsiaTheme="minorEastAsia"/>
          <w:b/>
          <w:szCs w:val="24"/>
          <w:lang w:eastAsia="zh-CN"/>
        </w:rPr>
        <w:t xml:space="preserve">If UE is from idle mode to connected mode, the ending point </w:t>
      </w:r>
      <w:r>
        <w:rPr>
          <w:rFonts w:eastAsiaTheme="minorEastAsia"/>
          <w:b/>
          <w:szCs w:val="24"/>
          <w:lang w:eastAsia="zh-CN"/>
        </w:rPr>
        <w:t>of additional measurement is</w:t>
      </w:r>
      <w:r w:rsidRPr="00FD6F23">
        <w:rPr>
          <w:rFonts w:eastAsiaTheme="minorEastAsia"/>
          <w:b/>
          <w:szCs w:val="24"/>
          <w:lang w:eastAsia="zh-CN"/>
        </w:rPr>
        <w:t xml:space="preserve"> the time when UE sends </w:t>
      </w:r>
      <w:proofErr w:type="spellStart"/>
      <w:r w:rsidRPr="0091138D">
        <w:rPr>
          <w:rFonts w:eastAsiaTheme="minorEastAsia"/>
          <w:b/>
          <w:i/>
          <w:szCs w:val="24"/>
          <w:lang w:eastAsia="zh-CN"/>
        </w:rPr>
        <w:t>SecurityModeComplete</w:t>
      </w:r>
      <w:proofErr w:type="spellEnd"/>
    </w:p>
    <w:p w14:paraId="10013F3B" w14:textId="77777777" w:rsidR="008559A1" w:rsidRDefault="008559A1" w:rsidP="008559A1">
      <w:pPr>
        <w:rPr>
          <w:rFonts w:eastAsiaTheme="minorEastAsia"/>
          <w:b/>
          <w:bCs/>
          <w:color w:val="000000"/>
          <w:lang w:eastAsia="zh-CN"/>
        </w:rPr>
      </w:pPr>
      <w:r>
        <w:rPr>
          <w:rFonts w:eastAsiaTheme="minorEastAsia"/>
          <w:b/>
          <w:bCs/>
          <w:color w:val="000000"/>
          <w:lang w:eastAsia="zh-CN"/>
        </w:rPr>
        <w:t>Proposal 5: T</w:t>
      </w:r>
      <w:r w:rsidRPr="00853B6D">
        <w:rPr>
          <w:rFonts w:eastAsiaTheme="minorEastAsia"/>
          <w:b/>
          <w:bCs/>
          <w:color w:val="000000"/>
          <w:lang w:eastAsia="zh-CN"/>
        </w:rPr>
        <w:t>he validity of the early measurement result can be assessed by</w:t>
      </w:r>
      <w:r>
        <w:rPr>
          <w:rFonts w:eastAsiaTheme="minorEastAsia"/>
          <w:b/>
          <w:bCs/>
          <w:color w:val="000000"/>
          <w:lang w:eastAsia="zh-CN"/>
        </w:rPr>
        <w:t xml:space="preserve"> the following </w:t>
      </w:r>
      <w:proofErr w:type="spellStart"/>
      <w:r>
        <w:rPr>
          <w:rFonts w:eastAsiaTheme="minorEastAsia"/>
          <w:b/>
          <w:bCs/>
          <w:color w:val="000000"/>
          <w:lang w:eastAsia="zh-CN"/>
        </w:rPr>
        <w:t>verfication</w:t>
      </w:r>
      <w:proofErr w:type="spellEnd"/>
      <w:r>
        <w:rPr>
          <w:rFonts w:eastAsiaTheme="minorEastAsia"/>
          <w:b/>
          <w:bCs/>
          <w:color w:val="000000"/>
          <w:lang w:eastAsia="zh-CN"/>
        </w:rPr>
        <w:t xml:space="preserve">: </w:t>
      </w:r>
    </w:p>
    <w:p w14:paraId="1AE368F7" w14:textId="77777777" w:rsidR="008559A1" w:rsidRPr="00F465E2" w:rsidRDefault="008559A1" w:rsidP="008559A1">
      <w:pPr>
        <w:pStyle w:val="a9"/>
        <w:numPr>
          <w:ilvl w:val="0"/>
          <w:numId w:val="40"/>
        </w:numPr>
        <w:ind w:firstLineChars="0"/>
        <w:rPr>
          <w:rFonts w:eastAsiaTheme="minorEastAsia"/>
          <w:b/>
          <w:bCs/>
          <w:color w:val="000000"/>
          <w:lang w:eastAsia="zh-CN"/>
        </w:rPr>
      </w:pPr>
      <w:r w:rsidRPr="009F1827">
        <w:rPr>
          <w:rFonts w:eastAsiaTheme="minorEastAsia"/>
          <w:b/>
          <w:bCs/>
          <w:color w:val="000000"/>
          <w:lang w:val="en-US" w:eastAsia="zh-CN"/>
        </w:rPr>
        <w:t>If the time span from the ending point of EMR measurement</w:t>
      </w:r>
      <w:r>
        <w:rPr>
          <w:rFonts w:eastAsiaTheme="minorEastAsia"/>
          <w:b/>
          <w:bCs/>
          <w:color w:val="000000"/>
          <w:lang w:val="en-US" w:eastAsia="zh-CN"/>
        </w:rPr>
        <w:t xml:space="preserve"> (</w:t>
      </w:r>
      <w:r w:rsidRPr="009F1827">
        <w:rPr>
          <w:rFonts w:eastAsiaTheme="minorEastAsia"/>
          <w:b/>
          <w:bCs/>
          <w:color w:val="000000"/>
          <w:lang w:val="en-US" w:eastAsia="zh-CN"/>
        </w:rPr>
        <w:t>T1</w:t>
      </w:r>
      <w:r>
        <w:rPr>
          <w:rFonts w:eastAsiaTheme="minorEastAsia"/>
          <w:b/>
          <w:bCs/>
          <w:color w:val="000000"/>
          <w:lang w:val="en-US" w:eastAsia="zh-CN"/>
        </w:rPr>
        <w:t>)</w:t>
      </w:r>
      <w:r w:rsidRPr="009F1827">
        <w:rPr>
          <w:rFonts w:eastAsiaTheme="minorEastAsia"/>
          <w:b/>
          <w:bCs/>
          <w:color w:val="000000"/>
          <w:lang w:val="en-US" w:eastAsia="zh-CN"/>
        </w:rPr>
        <w:t xml:space="preserve"> to starting point of </w:t>
      </w:r>
      <w:r>
        <w:rPr>
          <w:rFonts w:eastAsiaTheme="minorEastAsia"/>
          <w:b/>
          <w:bCs/>
          <w:color w:val="000000"/>
          <w:lang w:val="en-US" w:eastAsia="zh-CN"/>
        </w:rPr>
        <w:t>additional</w:t>
      </w:r>
      <w:r w:rsidRPr="009F1827">
        <w:rPr>
          <w:rFonts w:eastAsiaTheme="minorEastAsia"/>
          <w:b/>
          <w:bCs/>
          <w:color w:val="000000"/>
          <w:lang w:val="en-US" w:eastAsia="zh-CN"/>
        </w:rPr>
        <w:t xml:space="preserve"> measurement </w:t>
      </w:r>
      <w:r>
        <w:rPr>
          <w:rFonts w:eastAsiaTheme="minorEastAsia"/>
          <w:b/>
          <w:bCs/>
          <w:color w:val="000000"/>
          <w:lang w:val="en-US" w:eastAsia="zh-CN"/>
        </w:rPr>
        <w:t>(</w:t>
      </w:r>
      <w:r w:rsidRPr="009F1827">
        <w:rPr>
          <w:rFonts w:eastAsiaTheme="minorEastAsia"/>
          <w:b/>
          <w:bCs/>
          <w:color w:val="000000"/>
          <w:lang w:val="en-US" w:eastAsia="zh-CN"/>
        </w:rPr>
        <w:t>T2</w:t>
      </w:r>
      <w:r>
        <w:rPr>
          <w:rFonts w:eastAsiaTheme="minorEastAsia"/>
          <w:b/>
          <w:bCs/>
          <w:color w:val="000000"/>
          <w:lang w:val="en-US" w:eastAsia="zh-CN"/>
        </w:rPr>
        <w:t>)</w:t>
      </w:r>
      <w:r w:rsidRPr="009F1827">
        <w:rPr>
          <w:rFonts w:eastAsiaTheme="minorEastAsia"/>
          <w:b/>
          <w:bCs/>
          <w:color w:val="000000"/>
          <w:lang w:val="en-US" w:eastAsia="zh-CN"/>
        </w:rPr>
        <w:t xml:space="preserve"> is less than </w:t>
      </w:r>
      <w:r>
        <w:rPr>
          <w:rFonts w:eastAsiaTheme="minorEastAsia"/>
          <w:b/>
          <w:bCs/>
          <w:color w:val="000000"/>
          <w:lang w:val="en-US" w:eastAsia="zh-CN"/>
        </w:rPr>
        <w:t>[</w:t>
      </w:r>
      <w:proofErr w:type="spellStart"/>
      <w:r w:rsidRPr="009F1827">
        <w:rPr>
          <w:rFonts w:eastAsiaTheme="minorEastAsia"/>
          <w:b/>
          <w:bCs/>
          <w:color w:val="000000"/>
          <w:lang w:val="en-US" w:eastAsia="zh-CN"/>
        </w:rPr>
        <w:t>T</w:t>
      </w:r>
      <w:r w:rsidRPr="009F1827">
        <w:rPr>
          <w:rFonts w:eastAsiaTheme="minorEastAsia"/>
          <w:b/>
          <w:bCs/>
          <w:color w:val="000000"/>
          <w:vertAlign w:val="subscript"/>
          <w:lang w:val="en-US" w:eastAsia="zh-CN"/>
        </w:rPr>
        <w:t>valid</w:t>
      </w:r>
      <w:proofErr w:type="spellEnd"/>
      <w:r>
        <w:rPr>
          <w:rFonts w:eastAsiaTheme="minorEastAsia"/>
          <w:b/>
          <w:bCs/>
          <w:color w:val="000000"/>
          <w:lang w:val="en-US" w:eastAsia="zh-CN"/>
        </w:rPr>
        <w:t>] seconds</w:t>
      </w:r>
      <w:r w:rsidRPr="009F1827">
        <w:rPr>
          <w:rFonts w:eastAsiaTheme="minorEastAsia"/>
          <w:b/>
          <w:bCs/>
          <w:color w:val="000000"/>
          <w:lang w:val="en-US" w:eastAsia="zh-CN"/>
        </w:rPr>
        <w:t>, the measurement result obtained during IDLE/INACTIVE mode can be regarded as valid and useful result.</w:t>
      </w:r>
    </w:p>
    <w:p w14:paraId="213E9DDB" w14:textId="77777777" w:rsidR="008559A1" w:rsidRDefault="008559A1" w:rsidP="008559A1">
      <w:pPr>
        <w:jc w:val="both"/>
        <w:rPr>
          <w:rFonts w:eastAsiaTheme="minorEastAsia"/>
          <w:b/>
          <w:bCs/>
          <w:color w:val="000000"/>
          <w:lang w:val="en-US" w:eastAsia="zh-CN"/>
        </w:rPr>
      </w:pPr>
      <w:r>
        <w:rPr>
          <w:rFonts w:eastAsiaTheme="minorEastAsia"/>
          <w:b/>
          <w:bCs/>
          <w:color w:val="000000"/>
          <w:lang w:val="en-US" w:eastAsia="zh-CN"/>
        </w:rPr>
        <w:t xml:space="preserve">Proposal 6: </w:t>
      </w:r>
      <w:r w:rsidRPr="00F429ED">
        <w:rPr>
          <w:rFonts w:eastAsia="宋体"/>
          <w:b/>
          <w:lang w:eastAsia="zh-CN"/>
        </w:rPr>
        <w:t xml:space="preserve">For how to select the frequency layers for </w:t>
      </w:r>
      <w:r>
        <w:rPr>
          <w:rFonts w:eastAsia="宋体"/>
          <w:b/>
          <w:lang w:eastAsia="zh-CN"/>
        </w:rPr>
        <w:t>additional</w:t>
      </w:r>
      <w:r w:rsidRPr="00F429ED">
        <w:rPr>
          <w:rFonts w:eastAsia="宋体"/>
          <w:b/>
          <w:lang w:eastAsia="zh-CN"/>
        </w:rPr>
        <w:t xml:space="preserve"> measurement, only one frequency layer needs to be measured on each band</w:t>
      </w:r>
      <w:r>
        <w:rPr>
          <w:rFonts w:eastAsia="宋体"/>
          <w:b/>
          <w:lang w:eastAsia="zh-CN"/>
        </w:rPr>
        <w:t xml:space="preserve">. </w:t>
      </w:r>
    </w:p>
    <w:p w14:paraId="7A3A9107" w14:textId="77777777" w:rsidR="008559A1" w:rsidRPr="001828F5" w:rsidRDefault="008559A1" w:rsidP="008559A1">
      <w:pPr>
        <w:jc w:val="both"/>
        <w:rPr>
          <w:rFonts w:eastAsiaTheme="minorEastAsia"/>
          <w:lang w:eastAsia="zh-CN"/>
        </w:rPr>
      </w:pPr>
      <w:r w:rsidRPr="00C54E40">
        <w:rPr>
          <w:rFonts w:eastAsia="宋体"/>
          <w:b/>
          <w:lang w:eastAsia="zh-CN"/>
        </w:rPr>
        <w:t xml:space="preserve">Proposal </w:t>
      </w:r>
      <w:r>
        <w:rPr>
          <w:rFonts w:eastAsia="宋体"/>
          <w:b/>
          <w:lang w:eastAsia="zh-CN"/>
        </w:rPr>
        <w:t>7: To r</w:t>
      </w:r>
      <w:r w:rsidRPr="005E76FF">
        <w:rPr>
          <w:rFonts w:eastAsia="宋体"/>
          <w:b/>
          <w:lang w:eastAsia="zh-CN"/>
        </w:rPr>
        <w:t>educe the scaling factor of Rx beam sweeping</w:t>
      </w:r>
      <w:r>
        <w:rPr>
          <w:rFonts w:eastAsia="宋体"/>
          <w:b/>
          <w:lang w:eastAsia="zh-CN"/>
        </w:rPr>
        <w:t xml:space="preserve">, both introducing </w:t>
      </w:r>
      <w:r w:rsidRPr="0080554F">
        <w:rPr>
          <w:rFonts w:eastAsia="宋体"/>
          <w:b/>
          <w:lang w:eastAsia="zh-CN"/>
        </w:rPr>
        <w:t>UE capability</w:t>
      </w:r>
      <w:r>
        <w:rPr>
          <w:rFonts w:eastAsia="宋体"/>
          <w:b/>
          <w:lang w:eastAsia="zh-CN"/>
        </w:rPr>
        <w:t xml:space="preserve"> for </w:t>
      </w:r>
      <w:r w:rsidRPr="008B2BB2">
        <w:rPr>
          <w:rFonts w:eastAsia="宋体"/>
          <w:b/>
          <w:lang w:eastAsia="zh-CN"/>
        </w:rPr>
        <w:t>lower Rx beam sweeping factor</w:t>
      </w:r>
      <w:r>
        <w:rPr>
          <w:rFonts w:eastAsia="宋体"/>
          <w:b/>
          <w:lang w:eastAsia="zh-CN"/>
        </w:rPr>
        <w:t xml:space="preserve"> like </w:t>
      </w:r>
      <w:r w:rsidRPr="002A00C3">
        <w:rPr>
          <w:rFonts w:eastAsia="宋体"/>
          <w:b/>
          <w:lang w:eastAsia="zh-CN"/>
        </w:rPr>
        <w:t>Rel-17 positioning</w:t>
      </w:r>
      <w:r>
        <w:rPr>
          <w:rFonts w:eastAsia="宋体"/>
          <w:b/>
          <w:lang w:eastAsia="zh-CN"/>
        </w:rPr>
        <w:t xml:space="preserve"> and using </w:t>
      </w:r>
      <w:r w:rsidRPr="007437A7">
        <w:rPr>
          <w:rFonts w:eastAsia="宋体"/>
          <w:b/>
          <w:lang w:eastAsia="zh-CN"/>
        </w:rPr>
        <w:t>the previous beam information obtained in the early measurement</w:t>
      </w:r>
      <w:r>
        <w:rPr>
          <w:rFonts w:eastAsia="宋体"/>
          <w:b/>
          <w:lang w:eastAsia="zh-CN"/>
        </w:rPr>
        <w:t xml:space="preserve"> can be the candidate options.</w:t>
      </w:r>
    </w:p>
    <w:p w14:paraId="1A0EF113" w14:textId="79A651A0" w:rsidR="00B77AE3" w:rsidRPr="00377A26" w:rsidRDefault="008559A1" w:rsidP="00A62F45">
      <w:pPr>
        <w:jc w:val="both"/>
        <w:rPr>
          <w:rFonts w:eastAsiaTheme="minorEastAsia"/>
          <w:b/>
          <w:lang w:val="en-US" w:eastAsia="zh-CN"/>
        </w:rPr>
      </w:pPr>
      <w:r w:rsidRPr="002D5367">
        <w:rPr>
          <w:rFonts w:eastAsiaTheme="minorEastAsia"/>
          <w:b/>
          <w:lang w:val="en-US" w:eastAsia="zh-CN"/>
        </w:rPr>
        <w:t xml:space="preserve">Proposal </w:t>
      </w:r>
      <w:r>
        <w:rPr>
          <w:rFonts w:eastAsiaTheme="minorEastAsia"/>
          <w:b/>
          <w:lang w:val="en-US" w:eastAsia="zh-CN"/>
        </w:rPr>
        <w:t>8</w:t>
      </w:r>
      <w:r w:rsidRPr="002D5367">
        <w:rPr>
          <w:rFonts w:eastAsiaTheme="minorEastAsia"/>
          <w:b/>
          <w:lang w:val="en-US" w:eastAsia="zh-CN"/>
        </w:rPr>
        <w:t xml:space="preserve">: </w:t>
      </w:r>
      <w:r>
        <w:rPr>
          <w:rFonts w:eastAsiaTheme="minorEastAsia"/>
          <w:b/>
          <w:lang w:val="en-US" w:eastAsia="zh-CN"/>
        </w:rPr>
        <w:t>S</w:t>
      </w:r>
      <w:r w:rsidRPr="00235D9C">
        <w:rPr>
          <w:rFonts w:eastAsiaTheme="minorEastAsia"/>
          <w:b/>
          <w:lang w:val="en-US" w:eastAsia="zh-CN"/>
        </w:rPr>
        <w:t>end a LS to trigger RAN2 related work including signaling/procedure support on existing measurement in IDLE/INACTIVE mode and additional measurement once the verification procedure on validity of IDLE/INACTIVE mode measurement results is determined.</w:t>
      </w:r>
    </w:p>
    <w:p w14:paraId="38509826" w14:textId="514BE89C" w:rsidR="00203E74" w:rsidRDefault="00F0061B" w:rsidP="00203E74">
      <w:pPr>
        <w:pStyle w:val="1"/>
        <w:numPr>
          <w:ilvl w:val="0"/>
          <w:numId w:val="1"/>
        </w:numPr>
        <w:rPr>
          <w:lang w:val="en-US"/>
        </w:rPr>
      </w:pPr>
      <w:r>
        <w:rPr>
          <w:lang w:val="en-US"/>
        </w:rPr>
        <w:t>Reference</w:t>
      </w:r>
    </w:p>
    <w:p w14:paraId="2E85530C" w14:textId="1FEF60FD" w:rsidR="00E574F0" w:rsidRDefault="00E574F0" w:rsidP="00E574F0">
      <w:pPr>
        <w:rPr>
          <w:lang w:val="en-US"/>
        </w:rPr>
      </w:pPr>
      <w:r w:rsidRPr="00A46802">
        <w:rPr>
          <w:lang w:val="en-US"/>
        </w:rPr>
        <w:t>[</w:t>
      </w:r>
      <w:r w:rsidR="006357FF">
        <w:rPr>
          <w:lang w:val="en-US"/>
        </w:rPr>
        <w:t>1</w:t>
      </w:r>
      <w:r w:rsidRPr="00A46802">
        <w:rPr>
          <w:lang w:val="en-US"/>
        </w:rPr>
        <w:t xml:space="preserve">] </w:t>
      </w:r>
      <w:r w:rsidRPr="00E574F0">
        <w:rPr>
          <w:lang w:val="en-US"/>
        </w:rPr>
        <w:t>R4-</w:t>
      </w:r>
      <w:r w:rsidR="00AB0D84" w:rsidRPr="00AB0D84">
        <w:rPr>
          <w:lang w:val="en-US"/>
        </w:rPr>
        <w:t>2303309</w:t>
      </w:r>
      <w:r w:rsidR="00AB0D84">
        <w:rPr>
          <w:lang w:val="en-US"/>
        </w:rPr>
        <w:t xml:space="preserve"> </w:t>
      </w:r>
      <w:r w:rsidR="00946293" w:rsidRPr="00946293">
        <w:rPr>
          <w:lang w:val="en-US"/>
        </w:rPr>
        <w:t>WF on NR Mobility Enhancements RRM requirements (part 2)</w:t>
      </w:r>
      <w:r w:rsidRPr="00A46802">
        <w:rPr>
          <w:lang w:val="en-US"/>
        </w:rPr>
        <w:t>,</w:t>
      </w:r>
      <w:r w:rsidR="00AC309E" w:rsidRPr="00AC309E">
        <w:t xml:space="preserve"> </w:t>
      </w:r>
      <w:r w:rsidR="00AC309E" w:rsidRPr="00AC309E">
        <w:rPr>
          <w:lang w:val="en-US"/>
        </w:rPr>
        <w:t>Apple</w:t>
      </w:r>
    </w:p>
    <w:p w14:paraId="5EAF9078" w14:textId="77777777" w:rsidR="00581E6E" w:rsidRPr="0026136A" w:rsidRDefault="00581E6E" w:rsidP="00A46802">
      <w:pPr>
        <w:rPr>
          <w:rFonts w:eastAsiaTheme="minorEastAsia"/>
          <w:lang w:val="en-US" w:eastAsia="zh-CN"/>
        </w:rPr>
      </w:pPr>
    </w:p>
    <w:p w14:paraId="0E4B72FA" w14:textId="77777777" w:rsidR="0036336C" w:rsidRPr="00516DC6" w:rsidRDefault="0036336C" w:rsidP="00516DC6">
      <w:pPr>
        <w:spacing w:after="60"/>
        <w:ind w:left="1985" w:hanging="1985"/>
      </w:pPr>
    </w:p>
    <w:sectPr w:rsidR="0036336C" w:rsidRPr="00516DC6"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8D835" w14:textId="77777777" w:rsidR="004E6DA3" w:rsidRDefault="004E6DA3">
      <w:pPr>
        <w:spacing w:after="0"/>
      </w:pPr>
      <w:r>
        <w:separator/>
      </w:r>
    </w:p>
  </w:endnote>
  <w:endnote w:type="continuationSeparator" w:id="0">
    <w:p w14:paraId="6A650F36" w14:textId="77777777" w:rsidR="004E6DA3" w:rsidRDefault="004E6D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9E4851" w:rsidRDefault="009E485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9E4851" w:rsidRDefault="009E485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9E4851" w:rsidRDefault="009E485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9E4851" w:rsidRDefault="009E485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8AA3F" w14:textId="77777777" w:rsidR="004E6DA3" w:rsidRDefault="004E6DA3">
      <w:pPr>
        <w:spacing w:after="0"/>
      </w:pPr>
      <w:r>
        <w:separator/>
      </w:r>
    </w:p>
  </w:footnote>
  <w:footnote w:type="continuationSeparator" w:id="0">
    <w:p w14:paraId="1ED504F8" w14:textId="77777777" w:rsidR="004E6DA3" w:rsidRDefault="004E6D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1D10E0"/>
    <w:multiLevelType w:val="hybridMultilevel"/>
    <w:tmpl w:val="06AE9B2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604D84"/>
    <w:multiLevelType w:val="hybridMultilevel"/>
    <w:tmpl w:val="C7D00E9E"/>
    <w:lvl w:ilvl="0" w:tplc="A148D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17502F"/>
    <w:multiLevelType w:val="hybridMultilevel"/>
    <w:tmpl w:val="5A501A40"/>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6DF4392"/>
    <w:multiLevelType w:val="multilevel"/>
    <w:tmpl w:val="F120FC0A"/>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B64C89"/>
    <w:multiLevelType w:val="hybridMultilevel"/>
    <w:tmpl w:val="F0BABEA4"/>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8534F7"/>
    <w:multiLevelType w:val="hybridMultilevel"/>
    <w:tmpl w:val="DC680B28"/>
    <w:lvl w:ilvl="0" w:tplc="08090003">
      <w:start w:val="1"/>
      <w:numFmt w:val="bullet"/>
      <w:lvlText w:val="o"/>
      <w:lvlJc w:val="left"/>
      <w:pPr>
        <w:ind w:left="420" w:hanging="420"/>
      </w:pPr>
      <w:rPr>
        <w:rFonts w:ascii="Courier New" w:hAnsi="Courier New" w:cs="Courier New"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40"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9"/>
  </w:num>
  <w:num w:numId="3">
    <w:abstractNumId w:val="37"/>
  </w:num>
  <w:num w:numId="4">
    <w:abstractNumId w:val="21"/>
  </w:num>
  <w:num w:numId="5">
    <w:abstractNumId w:val="25"/>
  </w:num>
  <w:num w:numId="6">
    <w:abstractNumId w:val="40"/>
  </w:num>
  <w:num w:numId="7">
    <w:abstractNumId w:val="0"/>
  </w:num>
  <w:num w:numId="8">
    <w:abstractNumId w:val="29"/>
  </w:num>
  <w:num w:numId="9">
    <w:abstractNumId w:val="12"/>
  </w:num>
  <w:num w:numId="10">
    <w:abstractNumId w:val="41"/>
  </w:num>
  <w:num w:numId="11">
    <w:abstractNumId w:val="28"/>
  </w:num>
  <w:num w:numId="12">
    <w:abstractNumId w:val="3"/>
  </w:num>
  <w:num w:numId="13">
    <w:abstractNumId w:val="18"/>
  </w:num>
  <w:num w:numId="14">
    <w:abstractNumId w:val="7"/>
  </w:num>
  <w:num w:numId="15">
    <w:abstractNumId w:val="14"/>
  </w:num>
  <w:num w:numId="16">
    <w:abstractNumId w:val="13"/>
  </w:num>
  <w:num w:numId="17">
    <w:abstractNumId w:val="9"/>
  </w:num>
  <w:num w:numId="18">
    <w:abstractNumId w:val="34"/>
  </w:num>
  <w:num w:numId="19">
    <w:abstractNumId w:val="8"/>
  </w:num>
  <w:num w:numId="20">
    <w:abstractNumId w:val="6"/>
  </w:num>
  <w:num w:numId="21">
    <w:abstractNumId w:val="27"/>
  </w:num>
  <w:num w:numId="22">
    <w:abstractNumId w:val="15"/>
  </w:num>
  <w:num w:numId="23">
    <w:abstractNumId w:val="26"/>
  </w:num>
  <w:num w:numId="24">
    <w:abstractNumId w:val="1"/>
  </w:num>
  <w:num w:numId="25">
    <w:abstractNumId w:val="30"/>
  </w:num>
  <w:num w:numId="26">
    <w:abstractNumId w:val="35"/>
  </w:num>
  <w:num w:numId="27">
    <w:abstractNumId w:val="32"/>
  </w:num>
  <w:num w:numId="28">
    <w:abstractNumId w:val="5"/>
  </w:num>
  <w:num w:numId="29">
    <w:abstractNumId w:val="38"/>
  </w:num>
  <w:num w:numId="30">
    <w:abstractNumId w:val="24"/>
  </w:num>
  <w:num w:numId="31">
    <w:abstractNumId w:val="42"/>
  </w:num>
  <w:num w:numId="32">
    <w:abstractNumId w:val="19"/>
  </w:num>
  <w:num w:numId="33">
    <w:abstractNumId w:val="33"/>
  </w:num>
  <w:num w:numId="34">
    <w:abstractNumId w:val="2"/>
  </w:num>
  <w:num w:numId="35">
    <w:abstractNumId w:val="11"/>
  </w:num>
  <w:num w:numId="36">
    <w:abstractNumId w:val="20"/>
  </w:num>
  <w:num w:numId="37">
    <w:abstractNumId w:val="31"/>
  </w:num>
  <w:num w:numId="38">
    <w:abstractNumId w:val="4"/>
  </w:num>
  <w:num w:numId="39">
    <w:abstractNumId w:val="23"/>
  </w:num>
  <w:num w:numId="40">
    <w:abstractNumId w:val="16"/>
  </w:num>
  <w:num w:numId="41">
    <w:abstractNumId w:val="17"/>
  </w:num>
  <w:num w:numId="42">
    <w:abstractNumId w:val="10"/>
  </w:num>
  <w:num w:numId="43">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91"/>
    <w:rsid w:val="000007A5"/>
    <w:rsid w:val="00001059"/>
    <w:rsid w:val="0000172A"/>
    <w:rsid w:val="00001852"/>
    <w:rsid w:val="00001A6D"/>
    <w:rsid w:val="00001C12"/>
    <w:rsid w:val="00001E70"/>
    <w:rsid w:val="00001E95"/>
    <w:rsid w:val="00001ECD"/>
    <w:rsid w:val="0000220B"/>
    <w:rsid w:val="0000258D"/>
    <w:rsid w:val="00002CE8"/>
    <w:rsid w:val="00003164"/>
    <w:rsid w:val="0000324F"/>
    <w:rsid w:val="00003278"/>
    <w:rsid w:val="000038C7"/>
    <w:rsid w:val="000039B6"/>
    <w:rsid w:val="0000409C"/>
    <w:rsid w:val="00005053"/>
    <w:rsid w:val="0000514E"/>
    <w:rsid w:val="000052CA"/>
    <w:rsid w:val="000055A2"/>
    <w:rsid w:val="00005DA1"/>
    <w:rsid w:val="00005E66"/>
    <w:rsid w:val="0000628F"/>
    <w:rsid w:val="00006D3A"/>
    <w:rsid w:val="00006D3C"/>
    <w:rsid w:val="00006DAB"/>
    <w:rsid w:val="000073D3"/>
    <w:rsid w:val="00007B27"/>
    <w:rsid w:val="00007ECB"/>
    <w:rsid w:val="00010040"/>
    <w:rsid w:val="0001007C"/>
    <w:rsid w:val="00010112"/>
    <w:rsid w:val="00010174"/>
    <w:rsid w:val="00010339"/>
    <w:rsid w:val="0001041B"/>
    <w:rsid w:val="0001054D"/>
    <w:rsid w:val="00010A89"/>
    <w:rsid w:val="00010CD0"/>
    <w:rsid w:val="00010F48"/>
    <w:rsid w:val="00011154"/>
    <w:rsid w:val="00011418"/>
    <w:rsid w:val="00011428"/>
    <w:rsid w:val="00011570"/>
    <w:rsid w:val="00011656"/>
    <w:rsid w:val="000116D5"/>
    <w:rsid w:val="000118DE"/>
    <w:rsid w:val="000118DF"/>
    <w:rsid w:val="00011BED"/>
    <w:rsid w:val="000125F8"/>
    <w:rsid w:val="00012785"/>
    <w:rsid w:val="0001284D"/>
    <w:rsid w:val="00012A08"/>
    <w:rsid w:val="00012EA7"/>
    <w:rsid w:val="000130E6"/>
    <w:rsid w:val="000131D4"/>
    <w:rsid w:val="000131E2"/>
    <w:rsid w:val="00013580"/>
    <w:rsid w:val="0001374A"/>
    <w:rsid w:val="00013B40"/>
    <w:rsid w:val="00013C9D"/>
    <w:rsid w:val="00013DF7"/>
    <w:rsid w:val="000141F5"/>
    <w:rsid w:val="0001457A"/>
    <w:rsid w:val="00014640"/>
    <w:rsid w:val="000146DC"/>
    <w:rsid w:val="00014971"/>
    <w:rsid w:val="0001512E"/>
    <w:rsid w:val="000158DF"/>
    <w:rsid w:val="00016002"/>
    <w:rsid w:val="00016502"/>
    <w:rsid w:val="00016778"/>
    <w:rsid w:val="000169CA"/>
    <w:rsid w:val="00016A14"/>
    <w:rsid w:val="00016B96"/>
    <w:rsid w:val="00016C24"/>
    <w:rsid w:val="00017171"/>
    <w:rsid w:val="00017673"/>
    <w:rsid w:val="00017B6E"/>
    <w:rsid w:val="00017BAA"/>
    <w:rsid w:val="00017BC5"/>
    <w:rsid w:val="00017C46"/>
    <w:rsid w:val="00017ECE"/>
    <w:rsid w:val="00017F97"/>
    <w:rsid w:val="00017FF1"/>
    <w:rsid w:val="0002007D"/>
    <w:rsid w:val="0002040B"/>
    <w:rsid w:val="00020424"/>
    <w:rsid w:val="00020436"/>
    <w:rsid w:val="000205A0"/>
    <w:rsid w:val="000207D5"/>
    <w:rsid w:val="00020925"/>
    <w:rsid w:val="00020A73"/>
    <w:rsid w:val="00020AE6"/>
    <w:rsid w:val="00021266"/>
    <w:rsid w:val="000214B2"/>
    <w:rsid w:val="00021789"/>
    <w:rsid w:val="00021ABC"/>
    <w:rsid w:val="00021B2A"/>
    <w:rsid w:val="00021D94"/>
    <w:rsid w:val="00022919"/>
    <w:rsid w:val="00022ABD"/>
    <w:rsid w:val="00022D81"/>
    <w:rsid w:val="00022F02"/>
    <w:rsid w:val="000231A1"/>
    <w:rsid w:val="000235BA"/>
    <w:rsid w:val="000235BC"/>
    <w:rsid w:val="00023838"/>
    <w:rsid w:val="00023D03"/>
    <w:rsid w:val="00023D19"/>
    <w:rsid w:val="00024049"/>
    <w:rsid w:val="00024A42"/>
    <w:rsid w:val="00024AA7"/>
    <w:rsid w:val="00024AD1"/>
    <w:rsid w:val="00024BDB"/>
    <w:rsid w:val="00024E9E"/>
    <w:rsid w:val="00025036"/>
    <w:rsid w:val="000252C8"/>
    <w:rsid w:val="0002580E"/>
    <w:rsid w:val="0002590E"/>
    <w:rsid w:val="00025910"/>
    <w:rsid w:val="00025ABC"/>
    <w:rsid w:val="00025D31"/>
    <w:rsid w:val="00025E7A"/>
    <w:rsid w:val="00026236"/>
    <w:rsid w:val="0002641E"/>
    <w:rsid w:val="0002657F"/>
    <w:rsid w:val="000266F3"/>
    <w:rsid w:val="000267E6"/>
    <w:rsid w:val="00026BE6"/>
    <w:rsid w:val="00026C4A"/>
    <w:rsid w:val="00026EC3"/>
    <w:rsid w:val="00027032"/>
    <w:rsid w:val="000272CC"/>
    <w:rsid w:val="000275D7"/>
    <w:rsid w:val="00027899"/>
    <w:rsid w:val="000278F2"/>
    <w:rsid w:val="0002795F"/>
    <w:rsid w:val="00027D49"/>
    <w:rsid w:val="00030D88"/>
    <w:rsid w:val="00030F19"/>
    <w:rsid w:val="00030F32"/>
    <w:rsid w:val="000310B6"/>
    <w:rsid w:val="00031334"/>
    <w:rsid w:val="00031358"/>
    <w:rsid w:val="0003161E"/>
    <w:rsid w:val="000317A2"/>
    <w:rsid w:val="0003180B"/>
    <w:rsid w:val="00031BFD"/>
    <w:rsid w:val="00031D54"/>
    <w:rsid w:val="00032073"/>
    <w:rsid w:val="00032229"/>
    <w:rsid w:val="000326D6"/>
    <w:rsid w:val="000327FB"/>
    <w:rsid w:val="00033415"/>
    <w:rsid w:val="0003359D"/>
    <w:rsid w:val="000336FF"/>
    <w:rsid w:val="00033ADA"/>
    <w:rsid w:val="00033B0C"/>
    <w:rsid w:val="00033F1C"/>
    <w:rsid w:val="00033F7E"/>
    <w:rsid w:val="00034491"/>
    <w:rsid w:val="000348C5"/>
    <w:rsid w:val="000349DA"/>
    <w:rsid w:val="00034C26"/>
    <w:rsid w:val="00034D28"/>
    <w:rsid w:val="00034DB4"/>
    <w:rsid w:val="00034F77"/>
    <w:rsid w:val="0003573B"/>
    <w:rsid w:val="0003573D"/>
    <w:rsid w:val="00035B15"/>
    <w:rsid w:val="00035C10"/>
    <w:rsid w:val="00036037"/>
    <w:rsid w:val="000360AD"/>
    <w:rsid w:val="0003610E"/>
    <w:rsid w:val="000363B3"/>
    <w:rsid w:val="000364E3"/>
    <w:rsid w:val="0003691C"/>
    <w:rsid w:val="00036E8C"/>
    <w:rsid w:val="00037091"/>
    <w:rsid w:val="00037105"/>
    <w:rsid w:val="00037229"/>
    <w:rsid w:val="00037426"/>
    <w:rsid w:val="000375AD"/>
    <w:rsid w:val="00037E9B"/>
    <w:rsid w:val="00040006"/>
    <w:rsid w:val="00040200"/>
    <w:rsid w:val="000406AC"/>
    <w:rsid w:val="000407D8"/>
    <w:rsid w:val="00040932"/>
    <w:rsid w:val="0004198A"/>
    <w:rsid w:val="000419CF"/>
    <w:rsid w:val="00041D4A"/>
    <w:rsid w:val="00041ECB"/>
    <w:rsid w:val="000424DB"/>
    <w:rsid w:val="000426BA"/>
    <w:rsid w:val="0004278C"/>
    <w:rsid w:val="00042C36"/>
    <w:rsid w:val="0004313E"/>
    <w:rsid w:val="000433E3"/>
    <w:rsid w:val="00043778"/>
    <w:rsid w:val="00043AFE"/>
    <w:rsid w:val="00043B6E"/>
    <w:rsid w:val="00043DD7"/>
    <w:rsid w:val="00043FA1"/>
    <w:rsid w:val="0004405B"/>
    <w:rsid w:val="0004414D"/>
    <w:rsid w:val="00044403"/>
    <w:rsid w:val="00044AC2"/>
    <w:rsid w:val="00044E6D"/>
    <w:rsid w:val="00044F6C"/>
    <w:rsid w:val="000453C9"/>
    <w:rsid w:val="0004558E"/>
    <w:rsid w:val="00045669"/>
    <w:rsid w:val="00045C6E"/>
    <w:rsid w:val="00045E99"/>
    <w:rsid w:val="000460DF"/>
    <w:rsid w:val="000464A2"/>
    <w:rsid w:val="000464B5"/>
    <w:rsid w:val="00046DDA"/>
    <w:rsid w:val="0004716B"/>
    <w:rsid w:val="000472F6"/>
    <w:rsid w:val="00047383"/>
    <w:rsid w:val="0004741A"/>
    <w:rsid w:val="00047630"/>
    <w:rsid w:val="00047AD1"/>
    <w:rsid w:val="00047ECD"/>
    <w:rsid w:val="00047F02"/>
    <w:rsid w:val="00050AC4"/>
    <w:rsid w:val="00050C79"/>
    <w:rsid w:val="00050D5B"/>
    <w:rsid w:val="00050EE9"/>
    <w:rsid w:val="00050F13"/>
    <w:rsid w:val="00050FE8"/>
    <w:rsid w:val="000510BD"/>
    <w:rsid w:val="000510E9"/>
    <w:rsid w:val="000519B5"/>
    <w:rsid w:val="00051AD0"/>
    <w:rsid w:val="000522F8"/>
    <w:rsid w:val="000523DD"/>
    <w:rsid w:val="000525AD"/>
    <w:rsid w:val="000526F5"/>
    <w:rsid w:val="000527C4"/>
    <w:rsid w:val="00052A63"/>
    <w:rsid w:val="00052B8E"/>
    <w:rsid w:val="00052E1C"/>
    <w:rsid w:val="000530C5"/>
    <w:rsid w:val="000532E5"/>
    <w:rsid w:val="00053418"/>
    <w:rsid w:val="00053574"/>
    <w:rsid w:val="000537D5"/>
    <w:rsid w:val="00053C0B"/>
    <w:rsid w:val="00053F1D"/>
    <w:rsid w:val="000541D2"/>
    <w:rsid w:val="0005424B"/>
    <w:rsid w:val="000543DE"/>
    <w:rsid w:val="00054682"/>
    <w:rsid w:val="0005471A"/>
    <w:rsid w:val="00054CE7"/>
    <w:rsid w:val="00054D8E"/>
    <w:rsid w:val="00054DCB"/>
    <w:rsid w:val="00054E27"/>
    <w:rsid w:val="00055149"/>
    <w:rsid w:val="00055181"/>
    <w:rsid w:val="00055331"/>
    <w:rsid w:val="000553D1"/>
    <w:rsid w:val="000553FA"/>
    <w:rsid w:val="0005576B"/>
    <w:rsid w:val="00055779"/>
    <w:rsid w:val="0005588F"/>
    <w:rsid w:val="00055B5D"/>
    <w:rsid w:val="00055DC6"/>
    <w:rsid w:val="00055DED"/>
    <w:rsid w:val="00055E2B"/>
    <w:rsid w:val="0005603F"/>
    <w:rsid w:val="000562AD"/>
    <w:rsid w:val="00056376"/>
    <w:rsid w:val="000563D5"/>
    <w:rsid w:val="0005672B"/>
    <w:rsid w:val="00056DE9"/>
    <w:rsid w:val="000570CC"/>
    <w:rsid w:val="000570DA"/>
    <w:rsid w:val="0005783D"/>
    <w:rsid w:val="00057AD8"/>
    <w:rsid w:val="00057E82"/>
    <w:rsid w:val="00060092"/>
    <w:rsid w:val="00060273"/>
    <w:rsid w:val="000602C8"/>
    <w:rsid w:val="000602CC"/>
    <w:rsid w:val="00060382"/>
    <w:rsid w:val="00060CDC"/>
    <w:rsid w:val="00060D62"/>
    <w:rsid w:val="00061477"/>
    <w:rsid w:val="000614AA"/>
    <w:rsid w:val="000618DA"/>
    <w:rsid w:val="00061E70"/>
    <w:rsid w:val="00061ED3"/>
    <w:rsid w:val="00061F34"/>
    <w:rsid w:val="00061F86"/>
    <w:rsid w:val="000622A8"/>
    <w:rsid w:val="000622E8"/>
    <w:rsid w:val="00062D9E"/>
    <w:rsid w:val="00062E2C"/>
    <w:rsid w:val="0006359A"/>
    <w:rsid w:val="00063858"/>
    <w:rsid w:val="00063D1C"/>
    <w:rsid w:val="00063E08"/>
    <w:rsid w:val="00063EEE"/>
    <w:rsid w:val="00063FF5"/>
    <w:rsid w:val="00064D75"/>
    <w:rsid w:val="000661BD"/>
    <w:rsid w:val="00066232"/>
    <w:rsid w:val="0006638D"/>
    <w:rsid w:val="000664F0"/>
    <w:rsid w:val="000665BC"/>
    <w:rsid w:val="00066A3A"/>
    <w:rsid w:val="00066A68"/>
    <w:rsid w:val="00066B17"/>
    <w:rsid w:val="00066C07"/>
    <w:rsid w:val="00066C1E"/>
    <w:rsid w:val="00066D38"/>
    <w:rsid w:val="00066EAF"/>
    <w:rsid w:val="00066FE9"/>
    <w:rsid w:val="00067668"/>
    <w:rsid w:val="00067A48"/>
    <w:rsid w:val="00067A63"/>
    <w:rsid w:val="00067AE7"/>
    <w:rsid w:val="00067B89"/>
    <w:rsid w:val="00067C99"/>
    <w:rsid w:val="00067EF4"/>
    <w:rsid w:val="00067F8D"/>
    <w:rsid w:val="000700B8"/>
    <w:rsid w:val="00070B15"/>
    <w:rsid w:val="00070DA4"/>
    <w:rsid w:val="00070F9B"/>
    <w:rsid w:val="00070FC5"/>
    <w:rsid w:val="000711B4"/>
    <w:rsid w:val="00071209"/>
    <w:rsid w:val="0007140B"/>
    <w:rsid w:val="00071904"/>
    <w:rsid w:val="00071DB6"/>
    <w:rsid w:val="00072040"/>
    <w:rsid w:val="0007205E"/>
    <w:rsid w:val="00072066"/>
    <w:rsid w:val="00072333"/>
    <w:rsid w:val="00072595"/>
    <w:rsid w:val="00072626"/>
    <w:rsid w:val="0007289B"/>
    <w:rsid w:val="000728BB"/>
    <w:rsid w:val="000729AA"/>
    <w:rsid w:val="000729D0"/>
    <w:rsid w:val="00072A11"/>
    <w:rsid w:val="00072C31"/>
    <w:rsid w:val="00072C66"/>
    <w:rsid w:val="00072D67"/>
    <w:rsid w:val="000734C7"/>
    <w:rsid w:val="0007368A"/>
    <w:rsid w:val="00073719"/>
    <w:rsid w:val="000742E4"/>
    <w:rsid w:val="0007445D"/>
    <w:rsid w:val="000744B5"/>
    <w:rsid w:val="00074C32"/>
    <w:rsid w:val="00074CC9"/>
    <w:rsid w:val="00074DD1"/>
    <w:rsid w:val="00075382"/>
    <w:rsid w:val="00075628"/>
    <w:rsid w:val="0007568D"/>
    <w:rsid w:val="00075781"/>
    <w:rsid w:val="000757ED"/>
    <w:rsid w:val="000758B0"/>
    <w:rsid w:val="00075AAB"/>
    <w:rsid w:val="00075AEC"/>
    <w:rsid w:val="00075F80"/>
    <w:rsid w:val="0007621E"/>
    <w:rsid w:val="0007650A"/>
    <w:rsid w:val="00076584"/>
    <w:rsid w:val="000766D9"/>
    <w:rsid w:val="000767AC"/>
    <w:rsid w:val="000769A2"/>
    <w:rsid w:val="00076C0A"/>
    <w:rsid w:val="00076D95"/>
    <w:rsid w:val="00076DB5"/>
    <w:rsid w:val="00076E41"/>
    <w:rsid w:val="000772CD"/>
    <w:rsid w:val="0007767D"/>
    <w:rsid w:val="000776C0"/>
    <w:rsid w:val="00077DE1"/>
    <w:rsid w:val="00077DEB"/>
    <w:rsid w:val="00077EA3"/>
    <w:rsid w:val="0008055D"/>
    <w:rsid w:val="00080C0D"/>
    <w:rsid w:val="00080D09"/>
    <w:rsid w:val="0008104C"/>
    <w:rsid w:val="000813C4"/>
    <w:rsid w:val="00081450"/>
    <w:rsid w:val="00081C8B"/>
    <w:rsid w:val="00081C94"/>
    <w:rsid w:val="000820FA"/>
    <w:rsid w:val="0008248D"/>
    <w:rsid w:val="000826F7"/>
    <w:rsid w:val="0008280E"/>
    <w:rsid w:val="00082850"/>
    <w:rsid w:val="00082902"/>
    <w:rsid w:val="00082C07"/>
    <w:rsid w:val="00082CF2"/>
    <w:rsid w:val="00083012"/>
    <w:rsid w:val="000830F7"/>
    <w:rsid w:val="00083709"/>
    <w:rsid w:val="00083A82"/>
    <w:rsid w:val="00083D81"/>
    <w:rsid w:val="00084276"/>
    <w:rsid w:val="00084285"/>
    <w:rsid w:val="00084574"/>
    <w:rsid w:val="00084784"/>
    <w:rsid w:val="000847BA"/>
    <w:rsid w:val="0008486D"/>
    <w:rsid w:val="00084F2E"/>
    <w:rsid w:val="00085329"/>
    <w:rsid w:val="0008566F"/>
    <w:rsid w:val="00085720"/>
    <w:rsid w:val="00085A33"/>
    <w:rsid w:val="00085BAC"/>
    <w:rsid w:val="00085D2C"/>
    <w:rsid w:val="00085D65"/>
    <w:rsid w:val="000867F0"/>
    <w:rsid w:val="00086B11"/>
    <w:rsid w:val="00086BB4"/>
    <w:rsid w:val="00086D0B"/>
    <w:rsid w:val="00086D61"/>
    <w:rsid w:val="00086F46"/>
    <w:rsid w:val="00086FA2"/>
    <w:rsid w:val="0008754E"/>
    <w:rsid w:val="00087858"/>
    <w:rsid w:val="00090056"/>
    <w:rsid w:val="000900D9"/>
    <w:rsid w:val="00090378"/>
    <w:rsid w:val="000903D2"/>
    <w:rsid w:val="00090D59"/>
    <w:rsid w:val="000910B8"/>
    <w:rsid w:val="00091134"/>
    <w:rsid w:val="0009119C"/>
    <w:rsid w:val="000913B0"/>
    <w:rsid w:val="00091794"/>
    <w:rsid w:val="0009196D"/>
    <w:rsid w:val="00091A7B"/>
    <w:rsid w:val="00091D4C"/>
    <w:rsid w:val="0009203F"/>
    <w:rsid w:val="000924BE"/>
    <w:rsid w:val="000926A4"/>
    <w:rsid w:val="000927A4"/>
    <w:rsid w:val="000927F0"/>
    <w:rsid w:val="00092AE5"/>
    <w:rsid w:val="00093165"/>
    <w:rsid w:val="0009358F"/>
    <w:rsid w:val="00093612"/>
    <w:rsid w:val="00093EEE"/>
    <w:rsid w:val="000940D5"/>
    <w:rsid w:val="000946C6"/>
    <w:rsid w:val="00094703"/>
    <w:rsid w:val="00094DEB"/>
    <w:rsid w:val="00094EDC"/>
    <w:rsid w:val="00094F55"/>
    <w:rsid w:val="0009503B"/>
    <w:rsid w:val="000952A5"/>
    <w:rsid w:val="0009558C"/>
    <w:rsid w:val="00095DC9"/>
    <w:rsid w:val="0009621E"/>
    <w:rsid w:val="00096392"/>
    <w:rsid w:val="000963A6"/>
    <w:rsid w:val="00096503"/>
    <w:rsid w:val="00096798"/>
    <w:rsid w:val="00096F25"/>
    <w:rsid w:val="000972B9"/>
    <w:rsid w:val="000972E7"/>
    <w:rsid w:val="00097E39"/>
    <w:rsid w:val="00097FDD"/>
    <w:rsid w:val="000A001E"/>
    <w:rsid w:val="000A04D0"/>
    <w:rsid w:val="000A071E"/>
    <w:rsid w:val="000A0995"/>
    <w:rsid w:val="000A09B4"/>
    <w:rsid w:val="000A0C32"/>
    <w:rsid w:val="000A11A3"/>
    <w:rsid w:val="000A12AA"/>
    <w:rsid w:val="000A1878"/>
    <w:rsid w:val="000A1AD7"/>
    <w:rsid w:val="000A1CB3"/>
    <w:rsid w:val="000A1F66"/>
    <w:rsid w:val="000A2951"/>
    <w:rsid w:val="000A2DBB"/>
    <w:rsid w:val="000A2ED7"/>
    <w:rsid w:val="000A360E"/>
    <w:rsid w:val="000A392C"/>
    <w:rsid w:val="000A3A58"/>
    <w:rsid w:val="000A3B21"/>
    <w:rsid w:val="000A3F75"/>
    <w:rsid w:val="000A3FFE"/>
    <w:rsid w:val="000A431B"/>
    <w:rsid w:val="000A4429"/>
    <w:rsid w:val="000A4453"/>
    <w:rsid w:val="000A44A9"/>
    <w:rsid w:val="000A454A"/>
    <w:rsid w:val="000A46A5"/>
    <w:rsid w:val="000A490B"/>
    <w:rsid w:val="000A4BCB"/>
    <w:rsid w:val="000A4DD5"/>
    <w:rsid w:val="000A4DFA"/>
    <w:rsid w:val="000A4F8A"/>
    <w:rsid w:val="000A51C4"/>
    <w:rsid w:val="000A5370"/>
    <w:rsid w:val="000A5631"/>
    <w:rsid w:val="000A5862"/>
    <w:rsid w:val="000A5F6B"/>
    <w:rsid w:val="000A635A"/>
    <w:rsid w:val="000A6960"/>
    <w:rsid w:val="000A6A24"/>
    <w:rsid w:val="000A6C3D"/>
    <w:rsid w:val="000A6D0E"/>
    <w:rsid w:val="000A6D57"/>
    <w:rsid w:val="000A6D9E"/>
    <w:rsid w:val="000A6F68"/>
    <w:rsid w:val="000A7197"/>
    <w:rsid w:val="000A7293"/>
    <w:rsid w:val="000A7581"/>
    <w:rsid w:val="000A794E"/>
    <w:rsid w:val="000A7A19"/>
    <w:rsid w:val="000A7B4D"/>
    <w:rsid w:val="000B0085"/>
    <w:rsid w:val="000B06BA"/>
    <w:rsid w:val="000B06FA"/>
    <w:rsid w:val="000B0E8F"/>
    <w:rsid w:val="000B0F96"/>
    <w:rsid w:val="000B105D"/>
    <w:rsid w:val="000B11DD"/>
    <w:rsid w:val="000B1234"/>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120"/>
    <w:rsid w:val="000B329E"/>
    <w:rsid w:val="000B342F"/>
    <w:rsid w:val="000B346B"/>
    <w:rsid w:val="000B34A0"/>
    <w:rsid w:val="000B34D8"/>
    <w:rsid w:val="000B3AB8"/>
    <w:rsid w:val="000B3BD6"/>
    <w:rsid w:val="000B3FD7"/>
    <w:rsid w:val="000B3FE5"/>
    <w:rsid w:val="000B40D8"/>
    <w:rsid w:val="000B435C"/>
    <w:rsid w:val="000B46DF"/>
    <w:rsid w:val="000B472C"/>
    <w:rsid w:val="000B4D91"/>
    <w:rsid w:val="000B4E7C"/>
    <w:rsid w:val="000B4F2B"/>
    <w:rsid w:val="000B4F48"/>
    <w:rsid w:val="000B51CA"/>
    <w:rsid w:val="000B5772"/>
    <w:rsid w:val="000B59D0"/>
    <w:rsid w:val="000B6122"/>
    <w:rsid w:val="000B63EE"/>
    <w:rsid w:val="000B659D"/>
    <w:rsid w:val="000B66E4"/>
    <w:rsid w:val="000B6736"/>
    <w:rsid w:val="000B6929"/>
    <w:rsid w:val="000B69D1"/>
    <w:rsid w:val="000B6B8F"/>
    <w:rsid w:val="000B75D1"/>
    <w:rsid w:val="000B779B"/>
    <w:rsid w:val="000B7912"/>
    <w:rsid w:val="000B796F"/>
    <w:rsid w:val="000B7A57"/>
    <w:rsid w:val="000B7A7D"/>
    <w:rsid w:val="000B7B6F"/>
    <w:rsid w:val="000C0093"/>
    <w:rsid w:val="000C05D1"/>
    <w:rsid w:val="000C0D87"/>
    <w:rsid w:val="000C0DC2"/>
    <w:rsid w:val="000C0E0F"/>
    <w:rsid w:val="000C10A3"/>
    <w:rsid w:val="000C10DA"/>
    <w:rsid w:val="000C113E"/>
    <w:rsid w:val="000C1658"/>
    <w:rsid w:val="000C1925"/>
    <w:rsid w:val="000C1A0A"/>
    <w:rsid w:val="000C1E7D"/>
    <w:rsid w:val="000C1E9C"/>
    <w:rsid w:val="000C20FA"/>
    <w:rsid w:val="000C2147"/>
    <w:rsid w:val="000C2278"/>
    <w:rsid w:val="000C279F"/>
    <w:rsid w:val="000C2D8A"/>
    <w:rsid w:val="000C32F1"/>
    <w:rsid w:val="000C340F"/>
    <w:rsid w:val="000C3BC0"/>
    <w:rsid w:val="000C427F"/>
    <w:rsid w:val="000C4959"/>
    <w:rsid w:val="000C4A01"/>
    <w:rsid w:val="000C4D98"/>
    <w:rsid w:val="000C5047"/>
    <w:rsid w:val="000C5700"/>
    <w:rsid w:val="000C58DA"/>
    <w:rsid w:val="000C5A0A"/>
    <w:rsid w:val="000C5A6F"/>
    <w:rsid w:val="000C5E92"/>
    <w:rsid w:val="000C612A"/>
    <w:rsid w:val="000C6936"/>
    <w:rsid w:val="000C6D90"/>
    <w:rsid w:val="000C6DDA"/>
    <w:rsid w:val="000C7020"/>
    <w:rsid w:val="000C7394"/>
    <w:rsid w:val="000C79ED"/>
    <w:rsid w:val="000C7AE3"/>
    <w:rsid w:val="000C7CD9"/>
    <w:rsid w:val="000C7D00"/>
    <w:rsid w:val="000C7F2A"/>
    <w:rsid w:val="000D0186"/>
    <w:rsid w:val="000D0482"/>
    <w:rsid w:val="000D05A0"/>
    <w:rsid w:val="000D0C2F"/>
    <w:rsid w:val="000D0DC8"/>
    <w:rsid w:val="000D0DD6"/>
    <w:rsid w:val="000D0F9F"/>
    <w:rsid w:val="000D1585"/>
    <w:rsid w:val="000D1B76"/>
    <w:rsid w:val="000D1E22"/>
    <w:rsid w:val="000D1FD0"/>
    <w:rsid w:val="000D20C5"/>
    <w:rsid w:val="000D24F7"/>
    <w:rsid w:val="000D2533"/>
    <w:rsid w:val="000D2540"/>
    <w:rsid w:val="000D2930"/>
    <w:rsid w:val="000D29BE"/>
    <w:rsid w:val="000D2AEB"/>
    <w:rsid w:val="000D2D9A"/>
    <w:rsid w:val="000D2EBB"/>
    <w:rsid w:val="000D3426"/>
    <w:rsid w:val="000D3906"/>
    <w:rsid w:val="000D3A19"/>
    <w:rsid w:val="000D3F69"/>
    <w:rsid w:val="000D40DF"/>
    <w:rsid w:val="000D4104"/>
    <w:rsid w:val="000D421E"/>
    <w:rsid w:val="000D42A8"/>
    <w:rsid w:val="000D4646"/>
    <w:rsid w:val="000D4B2E"/>
    <w:rsid w:val="000D5139"/>
    <w:rsid w:val="000D5248"/>
    <w:rsid w:val="000D52B7"/>
    <w:rsid w:val="000D52EF"/>
    <w:rsid w:val="000D5413"/>
    <w:rsid w:val="000D561D"/>
    <w:rsid w:val="000D5991"/>
    <w:rsid w:val="000D5C15"/>
    <w:rsid w:val="000D5CBA"/>
    <w:rsid w:val="000D5D18"/>
    <w:rsid w:val="000D5EEE"/>
    <w:rsid w:val="000D5F1F"/>
    <w:rsid w:val="000D5F32"/>
    <w:rsid w:val="000D60D3"/>
    <w:rsid w:val="000D6618"/>
    <w:rsid w:val="000D67F6"/>
    <w:rsid w:val="000D68E1"/>
    <w:rsid w:val="000D68FF"/>
    <w:rsid w:val="000D6B9B"/>
    <w:rsid w:val="000D6C44"/>
    <w:rsid w:val="000D6D4C"/>
    <w:rsid w:val="000D6E1D"/>
    <w:rsid w:val="000D6FAC"/>
    <w:rsid w:val="000D703D"/>
    <w:rsid w:val="000D7213"/>
    <w:rsid w:val="000D730A"/>
    <w:rsid w:val="000D7319"/>
    <w:rsid w:val="000D737E"/>
    <w:rsid w:val="000D7E2B"/>
    <w:rsid w:val="000E02CC"/>
    <w:rsid w:val="000E063A"/>
    <w:rsid w:val="000E0883"/>
    <w:rsid w:val="000E0A8A"/>
    <w:rsid w:val="000E0B6B"/>
    <w:rsid w:val="000E116B"/>
    <w:rsid w:val="000E1631"/>
    <w:rsid w:val="000E1658"/>
    <w:rsid w:val="000E18A2"/>
    <w:rsid w:val="000E1C29"/>
    <w:rsid w:val="000E1E32"/>
    <w:rsid w:val="000E20B8"/>
    <w:rsid w:val="000E2198"/>
    <w:rsid w:val="000E2345"/>
    <w:rsid w:val="000E249D"/>
    <w:rsid w:val="000E27CE"/>
    <w:rsid w:val="000E2C03"/>
    <w:rsid w:val="000E2ED2"/>
    <w:rsid w:val="000E3032"/>
    <w:rsid w:val="000E355E"/>
    <w:rsid w:val="000E35B9"/>
    <w:rsid w:val="000E408B"/>
    <w:rsid w:val="000E4308"/>
    <w:rsid w:val="000E477D"/>
    <w:rsid w:val="000E491F"/>
    <w:rsid w:val="000E4921"/>
    <w:rsid w:val="000E5011"/>
    <w:rsid w:val="000E599C"/>
    <w:rsid w:val="000E5CE7"/>
    <w:rsid w:val="000E5D8B"/>
    <w:rsid w:val="000E618E"/>
    <w:rsid w:val="000E6332"/>
    <w:rsid w:val="000E6520"/>
    <w:rsid w:val="000E6780"/>
    <w:rsid w:val="000E68E6"/>
    <w:rsid w:val="000E6BDB"/>
    <w:rsid w:val="000E70C8"/>
    <w:rsid w:val="000E72CD"/>
    <w:rsid w:val="000E7469"/>
    <w:rsid w:val="000E758A"/>
    <w:rsid w:val="000E77B6"/>
    <w:rsid w:val="000E7B15"/>
    <w:rsid w:val="000F0389"/>
    <w:rsid w:val="000F0430"/>
    <w:rsid w:val="000F04C6"/>
    <w:rsid w:val="000F05E3"/>
    <w:rsid w:val="000F0912"/>
    <w:rsid w:val="000F0C3D"/>
    <w:rsid w:val="000F0C9A"/>
    <w:rsid w:val="000F0CB3"/>
    <w:rsid w:val="000F0D40"/>
    <w:rsid w:val="000F0F92"/>
    <w:rsid w:val="000F1238"/>
    <w:rsid w:val="000F1A57"/>
    <w:rsid w:val="000F1BFA"/>
    <w:rsid w:val="000F1F20"/>
    <w:rsid w:val="000F20FC"/>
    <w:rsid w:val="000F2735"/>
    <w:rsid w:val="000F273E"/>
    <w:rsid w:val="000F2B89"/>
    <w:rsid w:val="000F2BB5"/>
    <w:rsid w:val="000F3EC0"/>
    <w:rsid w:val="000F4120"/>
    <w:rsid w:val="000F42D7"/>
    <w:rsid w:val="000F45F4"/>
    <w:rsid w:val="000F46FC"/>
    <w:rsid w:val="000F4B0D"/>
    <w:rsid w:val="000F4CA9"/>
    <w:rsid w:val="000F5062"/>
    <w:rsid w:val="000F5130"/>
    <w:rsid w:val="000F5209"/>
    <w:rsid w:val="000F565E"/>
    <w:rsid w:val="000F5ACD"/>
    <w:rsid w:val="000F5D1F"/>
    <w:rsid w:val="000F60E1"/>
    <w:rsid w:val="000F6C7B"/>
    <w:rsid w:val="000F74E7"/>
    <w:rsid w:val="000F765F"/>
    <w:rsid w:val="000F77E3"/>
    <w:rsid w:val="000F7ABD"/>
    <w:rsid w:val="000F7E34"/>
    <w:rsid w:val="0010016B"/>
    <w:rsid w:val="00100360"/>
    <w:rsid w:val="00100366"/>
    <w:rsid w:val="001006D0"/>
    <w:rsid w:val="00100A71"/>
    <w:rsid w:val="00100DC4"/>
    <w:rsid w:val="00101065"/>
    <w:rsid w:val="0010145A"/>
    <w:rsid w:val="00101AE1"/>
    <w:rsid w:val="00101C48"/>
    <w:rsid w:val="00101E6B"/>
    <w:rsid w:val="00101F09"/>
    <w:rsid w:val="00102006"/>
    <w:rsid w:val="00102049"/>
    <w:rsid w:val="001025DE"/>
    <w:rsid w:val="001027B2"/>
    <w:rsid w:val="0010292B"/>
    <w:rsid w:val="001029CC"/>
    <w:rsid w:val="00102BD6"/>
    <w:rsid w:val="00102DDE"/>
    <w:rsid w:val="00103260"/>
    <w:rsid w:val="0010348E"/>
    <w:rsid w:val="00103493"/>
    <w:rsid w:val="00103497"/>
    <w:rsid w:val="001035F7"/>
    <w:rsid w:val="00103AD7"/>
    <w:rsid w:val="00103B4A"/>
    <w:rsid w:val="00103F57"/>
    <w:rsid w:val="00103F8F"/>
    <w:rsid w:val="00104475"/>
    <w:rsid w:val="00104534"/>
    <w:rsid w:val="001045AE"/>
    <w:rsid w:val="001046BC"/>
    <w:rsid w:val="00104C4F"/>
    <w:rsid w:val="00104CB9"/>
    <w:rsid w:val="00104CCD"/>
    <w:rsid w:val="00104DA8"/>
    <w:rsid w:val="00104E50"/>
    <w:rsid w:val="00105185"/>
    <w:rsid w:val="00105C48"/>
    <w:rsid w:val="00105E19"/>
    <w:rsid w:val="0010630B"/>
    <w:rsid w:val="001063EC"/>
    <w:rsid w:val="0010662C"/>
    <w:rsid w:val="00107162"/>
    <w:rsid w:val="001071FD"/>
    <w:rsid w:val="00107BDA"/>
    <w:rsid w:val="00107EC7"/>
    <w:rsid w:val="001101A2"/>
    <w:rsid w:val="001101F1"/>
    <w:rsid w:val="0011025F"/>
    <w:rsid w:val="00110536"/>
    <w:rsid w:val="001105F2"/>
    <w:rsid w:val="00110B7E"/>
    <w:rsid w:val="00110B9A"/>
    <w:rsid w:val="00110BAD"/>
    <w:rsid w:val="00110BD4"/>
    <w:rsid w:val="00110C2D"/>
    <w:rsid w:val="00110E52"/>
    <w:rsid w:val="00110FE7"/>
    <w:rsid w:val="00110FF5"/>
    <w:rsid w:val="001114B2"/>
    <w:rsid w:val="00111639"/>
    <w:rsid w:val="001116A5"/>
    <w:rsid w:val="001116C3"/>
    <w:rsid w:val="0011178E"/>
    <w:rsid w:val="00111796"/>
    <w:rsid w:val="00111978"/>
    <w:rsid w:val="00111DAA"/>
    <w:rsid w:val="0011207E"/>
    <w:rsid w:val="00112092"/>
    <w:rsid w:val="001124B8"/>
    <w:rsid w:val="0011260C"/>
    <w:rsid w:val="001126B7"/>
    <w:rsid w:val="001126F0"/>
    <w:rsid w:val="00112D4F"/>
    <w:rsid w:val="001131D6"/>
    <w:rsid w:val="00113522"/>
    <w:rsid w:val="00113ADD"/>
    <w:rsid w:val="00113B6C"/>
    <w:rsid w:val="00113FBE"/>
    <w:rsid w:val="00114017"/>
    <w:rsid w:val="00114244"/>
    <w:rsid w:val="00114A88"/>
    <w:rsid w:val="00114ADF"/>
    <w:rsid w:val="00114E6A"/>
    <w:rsid w:val="00114FBF"/>
    <w:rsid w:val="001156E0"/>
    <w:rsid w:val="00115714"/>
    <w:rsid w:val="00116182"/>
    <w:rsid w:val="00116558"/>
    <w:rsid w:val="001167EA"/>
    <w:rsid w:val="00116D4A"/>
    <w:rsid w:val="001177F2"/>
    <w:rsid w:val="00117C79"/>
    <w:rsid w:val="00117CA8"/>
    <w:rsid w:val="00117DB1"/>
    <w:rsid w:val="00117E71"/>
    <w:rsid w:val="0012027C"/>
    <w:rsid w:val="00120288"/>
    <w:rsid w:val="00120289"/>
    <w:rsid w:val="001209F7"/>
    <w:rsid w:val="00120B72"/>
    <w:rsid w:val="00121143"/>
    <w:rsid w:val="0012114C"/>
    <w:rsid w:val="00121627"/>
    <w:rsid w:val="001218BF"/>
    <w:rsid w:val="001219B0"/>
    <w:rsid w:val="00121CAC"/>
    <w:rsid w:val="00121CFB"/>
    <w:rsid w:val="00121E95"/>
    <w:rsid w:val="001226F1"/>
    <w:rsid w:val="00122AC4"/>
    <w:rsid w:val="001230FF"/>
    <w:rsid w:val="001233F1"/>
    <w:rsid w:val="001238D0"/>
    <w:rsid w:val="00123966"/>
    <w:rsid w:val="00123A84"/>
    <w:rsid w:val="00123AFE"/>
    <w:rsid w:val="00123D9B"/>
    <w:rsid w:val="00123E1E"/>
    <w:rsid w:val="00123EC0"/>
    <w:rsid w:val="001241FC"/>
    <w:rsid w:val="00124231"/>
    <w:rsid w:val="00124300"/>
    <w:rsid w:val="0012480A"/>
    <w:rsid w:val="001249A5"/>
    <w:rsid w:val="00125803"/>
    <w:rsid w:val="00125806"/>
    <w:rsid w:val="00126032"/>
    <w:rsid w:val="00126290"/>
    <w:rsid w:val="001268CF"/>
    <w:rsid w:val="00126985"/>
    <w:rsid w:val="00126C24"/>
    <w:rsid w:val="00126FB7"/>
    <w:rsid w:val="00126FCB"/>
    <w:rsid w:val="001272F0"/>
    <w:rsid w:val="0012761A"/>
    <w:rsid w:val="001278C9"/>
    <w:rsid w:val="00127C24"/>
    <w:rsid w:val="00127D57"/>
    <w:rsid w:val="00127DFE"/>
    <w:rsid w:val="00127EE7"/>
    <w:rsid w:val="001308D0"/>
    <w:rsid w:val="001308F1"/>
    <w:rsid w:val="001309E6"/>
    <w:rsid w:val="00130A42"/>
    <w:rsid w:val="00130DED"/>
    <w:rsid w:val="00131007"/>
    <w:rsid w:val="00131498"/>
    <w:rsid w:val="00131C87"/>
    <w:rsid w:val="00132336"/>
    <w:rsid w:val="00132385"/>
    <w:rsid w:val="00132582"/>
    <w:rsid w:val="001325F1"/>
    <w:rsid w:val="00132B63"/>
    <w:rsid w:val="00132CBE"/>
    <w:rsid w:val="0013322C"/>
    <w:rsid w:val="00133C66"/>
    <w:rsid w:val="00133D66"/>
    <w:rsid w:val="00133D70"/>
    <w:rsid w:val="00133E17"/>
    <w:rsid w:val="00133E47"/>
    <w:rsid w:val="00133FAB"/>
    <w:rsid w:val="00134226"/>
    <w:rsid w:val="00134649"/>
    <w:rsid w:val="001346A4"/>
    <w:rsid w:val="0013478A"/>
    <w:rsid w:val="00134B80"/>
    <w:rsid w:val="00134D3B"/>
    <w:rsid w:val="00135072"/>
    <w:rsid w:val="001351FA"/>
    <w:rsid w:val="00135235"/>
    <w:rsid w:val="00135C4F"/>
    <w:rsid w:val="00135EDA"/>
    <w:rsid w:val="00135F99"/>
    <w:rsid w:val="0013647C"/>
    <w:rsid w:val="001365E9"/>
    <w:rsid w:val="00136733"/>
    <w:rsid w:val="0013699C"/>
    <w:rsid w:val="001372E4"/>
    <w:rsid w:val="00137534"/>
    <w:rsid w:val="00137899"/>
    <w:rsid w:val="00137B74"/>
    <w:rsid w:val="001405DF"/>
    <w:rsid w:val="001406A8"/>
    <w:rsid w:val="001406BB"/>
    <w:rsid w:val="001407C9"/>
    <w:rsid w:val="001410C1"/>
    <w:rsid w:val="00141152"/>
    <w:rsid w:val="0014119C"/>
    <w:rsid w:val="0014125B"/>
    <w:rsid w:val="0014128A"/>
    <w:rsid w:val="00141870"/>
    <w:rsid w:val="00141948"/>
    <w:rsid w:val="001419E1"/>
    <w:rsid w:val="00141A36"/>
    <w:rsid w:val="00141E8A"/>
    <w:rsid w:val="00141EEF"/>
    <w:rsid w:val="00142231"/>
    <w:rsid w:val="001422BA"/>
    <w:rsid w:val="0014265F"/>
    <w:rsid w:val="001426AB"/>
    <w:rsid w:val="00142868"/>
    <w:rsid w:val="001429BE"/>
    <w:rsid w:val="00142BB9"/>
    <w:rsid w:val="00142FD9"/>
    <w:rsid w:val="00143387"/>
    <w:rsid w:val="00143398"/>
    <w:rsid w:val="001434EE"/>
    <w:rsid w:val="001435CB"/>
    <w:rsid w:val="00143C1E"/>
    <w:rsid w:val="00143CB8"/>
    <w:rsid w:val="0014419F"/>
    <w:rsid w:val="0014431E"/>
    <w:rsid w:val="00144EB4"/>
    <w:rsid w:val="00144F08"/>
    <w:rsid w:val="00144FDA"/>
    <w:rsid w:val="001451D5"/>
    <w:rsid w:val="001453EC"/>
    <w:rsid w:val="0014541D"/>
    <w:rsid w:val="00145420"/>
    <w:rsid w:val="001454DF"/>
    <w:rsid w:val="0014553C"/>
    <w:rsid w:val="00145B1B"/>
    <w:rsid w:val="00145FA4"/>
    <w:rsid w:val="00146001"/>
    <w:rsid w:val="001460A7"/>
    <w:rsid w:val="00146510"/>
    <w:rsid w:val="00146539"/>
    <w:rsid w:val="0014674C"/>
    <w:rsid w:val="00146CD7"/>
    <w:rsid w:val="00146F58"/>
    <w:rsid w:val="00146F9D"/>
    <w:rsid w:val="00147092"/>
    <w:rsid w:val="00147565"/>
    <w:rsid w:val="001477B6"/>
    <w:rsid w:val="00147A18"/>
    <w:rsid w:val="00147ACA"/>
    <w:rsid w:val="00147BDA"/>
    <w:rsid w:val="001502A3"/>
    <w:rsid w:val="00150325"/>
    <w:rsid w:val="00150B73"/>
    <w:rsid w:val="00150C9E"/>
    <w:rsid w:val="00151949"/>
    <w:rsid w:val="00151D1D"/>
    <w:rsid w:val="00151F4C"/>
    <w:rsid w:val="00152466"/>
    <w:rsid w:val="00152A66"/>
    <w:rsid w:val="00152BAF"/>
    <w:rsid w:val="00152C97"/>
    <w:rsid w:val="0015326A"/>
    <w:rsid w:val="001537E6"/>
    <w:rsid w:val="00153AC7"/>
    <w:rsid w:val="00153B4D"/>
    <w:rsid w:val="00153CBC"/>
    <w:rsid w:val="00153D88"/>
    <w:rsid w:val="00153DBF"/>
    <w:rsid w:val="00153EDF"/>
    <w:rsid w:val="00153F87"/>
    <w:rsid w:val="00153FD0"/>
    <w:rsid w:val="00154498"/>
    <w:rsid w:val="001545DA"/>
    <w:rsid w:val="00154835"/>
    <w:rsid w:val="0015485D"/>
    <w:rsid w:val="001548A7"/>
    <w:rsid w:val="00154BE3"/>
    <w:rsid w:val="00154C1E"/>
    <w:rsid w:val="001550D5"/>
    <w:rsid w:val="00155199"/>
    <w:rsid w:val="00155291"/>
    <w:rsid w:val="001556C0"/>
    <w:rsid w:val="00155729"/>
    <w:rsid w:val="00155882"/>
    <w:rsid w:val="00155D3A"/>
    <w:rsid w:val="001566AD"/>
    <w:rsid w:val="00156785"/>
    <w:rsid w:val="00156F2E"/>
    <w:rsid w:val="00156F65"/>
    <w:rsid w:val="00156FD7"/>
    <w:rsid w:val="00157269"/>
    <w:rsid w:val="0015738B"/>
    <w:rsid w:val="00157A7A"/>
    <w:rsid w:val="00157DF8"/>
    <w:rsid w:val="001601B1"/>
    <w:rsid w:val="00160444"/>
    <w:rsid w:val="001606EA"/>
    <w:rsid w:val="001607DA"/>
    <w:rsid w:val="00160DC3"/>
    <w:rsid w:val="00160F19"/>
    <w:rsid w:val="00161086"/>
    <w:rsid w:val="0016113F"/>
    <w:rsid w:val="0016185E"/>
    <w:rsid w:val="0016188C"/>
    <w:rsid w:val="001618F0"/>
    <w:rsid w:val="00161981"/>
    <w:rsid w:val="00161A64"/>
    <w:rsid w:val="00161AFA"/>
    <w:rsid w:val="00161E2D"/>
    <w:rsid w:val="00162156"/>
    <w:rsid w:val="001628F7"/>
    <w:rsid w:val="00162A22"/>
    <w:rsid w:val="00162AC5"/>
    <w:rsid w:val="00162DD4"/>
    <w:rsid w:val="00162E71"/>
    <w:rsid w:val="0016319B"/>
    <w:rsid w:val="001632A9"/>
    <w:rsid w:val="00163342"/>
    <w:rsid w:val="001634FF"/>
    <w:rsid w:val="001635B8"/>
    <w:rsid w:val="001635FC"/>
    <w:rsid w:val="001636F2"/>
    <w:rsid w:val="00163DAE"/>
    <w:rsid w:val="00163E95"/>
    <w:rsid w:val="00164112"/>
    <w:rsid w:val="00164183"/>
    <w:rsid w:val="0016428F"/>
    <w:rsid w:val="0016437A"/>
    <w:rsid w:val="00164672"/>
    <w:rsid w:val="001648C3"/>
    <w:rsid w:val="00164B15"/>
    <w:rsid w:val="00164BF5"/>
    <w:rsid w:val="00164DFC"/>
    <w:rsid w:val="00164E21"/>
    <w:rsid w:val="0016577F"/>
    <w:rsid w:val="001657C5"/>
    <w:rsid w:val="0016590D"/>
    <w:rsid w:val="00165962"/>
    <w:rsid w:val="00165A3C"/>
    <w:rsid w:val="00165AB8"/>
    <w:rsid w:val="00165E72"/>
    <w:rsid w:val="00166464"/>
    <w:rsid w:val="00166586"/>
    <w:rsid w:val="001665D8"/>
    <w:rsid w:val="0016661F"/>
    <w:rsid w:val="001668BA"/>
    <w:rsid w:val="00166CD6"/>
    <w:rsid w:val="001671E4"/>
    <w:rsid w:val="001673C1"/>
    <w:rsid w:val="0016746E"/>
    <w:rsid w:val="00167524"/>
    <w:rsid w:val="00167AD8"/>
    <w:rsid w:val="00167D50"/>
    <w:rsid w:val="00167D91"/>
    <w:rsid w:val="00167DCF"/>
    <w:rsid w:val="00167F10"/>
    <w:rsid w:val="00167F53"/>
    <w:rsid w:val="0017030B"/>
    <w:rsid w:val="001705E8"/>
    <w:rsid w:val="00170850"/>
    <w:rsid w:val="0017099E"/>
    <w:rsid w:val="00170C65"/>
    <w:rsid w:val="00170DDD"/>
    <w:rsid w:val="00170E44"/>
    <w:rsid w:val="00170EE9"/>
    <w:rsid w:val="00170FC6"/>
    <w:rsid w:val="001710C5"/>
    <w:rsid w:val="00171480"/>
    <w:rsid w:val="00172322"/>
    <w:rsid w:val="00172CCB"/>
    <w:rsid w:val="00172D2F"/>
    <w:rsid w:val="00172D88"/>
    <w:rsid w:val="00172E72"/>
    <w:rsid w:val="001730B3"/>
    <w:rsid w:val="0017317C"/>
    <w:rsid w:val="00173388"/>
    <w:rsid w:val="001736F3"/>
    <w:rsid w:val="00173801"/>
    <w:rsid w:val="00173AE7"/>
    <w:rsid w:val="00173AFA"/>
    <w:rsid w:val="00173C12"/>
    <w:rsid w:val="001743F2"/>
    <w:rsid w:val="001743FF"/>
    <w:rsid w:val="00174493"/>
    <w:rsid w:val="0017472F"/>
    <w:rsid w:val="001748D5"/>
    <w:rsid w:val="00174A35"/>
    <w:rsid w:val="00174D74"/>
    <w:rsid w:val="00174F3C"/>
    <w:rsid w:val="00174FDC"/>
    <w:rsid w:val="0017503C"/>
    <w:rsid w:val="001752AD"/>
    <w:rsid w:val="00175328"/>
    <w:rsid w:val="001755DD"/>
    <w:rsid w:val="0017560D"/>
    <w:rsid w:val="00175664"/>
    <w:rsid w:val="00175902"/>
    <w:rsid w:val="0017599E"/>
    <w:rsid w:val="00175C67"/>
    <w:rsid w:val="00175D5D"/>
    <w:rsid w:val="00175E53"/>
    <w:rsid w:val="00176168"/>
    <w:rsid w:val="0017623D"/>
    <w:rsid w:val="001767E0"/>
    <w:rsid w:val="00176855"/>
    <w:rsid w:val="00176A17"/>
    <w:rsid w:val="00176A40"/>
    <w:rsid w:val="00176BF2"/>
    <w:rsid w:val="00176E3F"/>
    <w:rsid w:val="001773CA"/>
    <w:rsid w:val="0017747E"/>
    <w:rsid w:val="001775A1"/>
    <w:rsid w:val="001777DB"/>
    <w:rsid w:val="00177F47"/>
    <w:rsid w:val="0018058A"/>
    <w:rsid w:val="001808DF"/>
    <w:rsid w:val="0018158E"/>
    <w:rsid w:val="00181664"/>
    <w:rsid w:val="00182280"/>
    <w:rsid w:val="001825BE"/>
    <w:rsid w:val="00182896"/>
    <w:rsid w:val="001828F5"/>
    <w:rsid w:val="00182AB9"/>
    <w:rsid w:val="00182E88"/>
    <w:rsid w:val="0018314E"/>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51F"/>
    <w:rsid w:val="0018691F"/>
    <w:rsid w:val="00186AD4"/>
    <w:rsid w:val="0018726C"/>
    <w:rsid w:val="00187307"/>
    <w:rsid w:val="001874AC"/>
    <w:rsid w:val="00187510"/>
    <w:rsid w:val="00187628"/>
    <w:rsid w:val="0018773A"/>
    <w:rsid w:val="00187C2C"/>
    <w:rsid w:val="001900AB"/>
    <w:rsid w:val="001901D9"/>
    <w:rsid w:val="001905CA"/>
    <w:rsid w:val="00190C6A"/>
    <w:rsid w:val="00190E5C"/>
    <w:rsid w:val="00190F16"/>
    <w:rsid w:val="00190F87"/>
    <w:rsid w:val="0019119F"/>
    <w:rsid w:val="0019136F"/>
    <w:rsid w:val="00191915"/>
    <w:rsid w:val="00191B79"/>
    <w:rsid w:val="00191C3F"/>
    <w:rsid w:val="00191E01"/>
    <w:rsid w:val="00192197"/>
    <w:rsid w:val="00192591"/>
    <w:rsid w:val="00192737"/>
    <w:rsid w:val="00192A1F"/>
    <w:rsid w:val="00192D35"/>
    <w:rsid w:val="001935CD"/>
    <w:rsid w:val="00193601"/>
    <w:rsid w:val="00193A13"/>
    <w:rsid w:val="00193A77"/>
    <w:rsid w:val="00193B34"/>
    <w:rsid w:val="00193BC6"/>
    <w:rsid w:val="00193C4A"/>
    <w:rsid w:val="00193D16"/>
    <w:rsid w:val="00194341"/>
    <w:rsid w:val="00194743"/>
    <w:rsid w:val="001947F1"/>
    <w:rsid w:val="00194D41"/>
    <w:rsid w:val="00194D7A"/>
    <w:rsid w:val="001956D9"/>
    <w:rsid w:val="0019578D"/>
    <w:rsid w:val="00195A4F"/>
    <w:rsid w:val="00195A81"/>
    <w:rsid w:val="00195ADD"/>
    <w:rsid w:val="00195B61"/>
    <w:rsid w:val="00195E1D"/>
    <w:rsid w:val="001966EF"/>
    <w:rsid w:val="00196BC2"/>
    <w:rsid w:val="00196CA0"/>
    <w:rsid w:val="001970AD"/>
    <w:rsid w:val="001975E6"/>
    <w:rsid w:val="001976C0"/>
    <w:rsid w:val="00197964"/>
    <w:rsid w:val="00197C55"/>
    <w:rsid w:val="001A0166"/>
    <w:rsid w:val="001A02EF"/>
    <w:rsid w:val="001A077E"/>
    <w:rsid w:val="001A0A53"/>
    <w:rsid w:val="001A0EED"/>
    <w:rsid w:val="001A0F87"/>
    <w:rsid w:val="001A1557"/>
    <w:rsid w:val="001A1948"/>
    <w:rsid w:val="001A1B13"/>
    <w:rsid w:val="001A1E2D"/>
    <w:rsid w:val="001A1E7C"/>
    <w:rsid w:val="001A233E"/>
    <w:rsid w:val="001A2362"/>
    <w:rsid w:val="001A25DA"/>
    <w:rsid w:val="001A283E"/>
    <w:rsid w:val="001A2F3F"/>
    <w:rsid w:val="001A416C"/>
    <w:rsid w:val="001A42D1"/>
    <w:rsid w:val="001A440D"/>
    <w:rsid w:val="001A4679"/>
    <w:rsid w:val="001A485D"/>
    <w:rsid w:val="001A4EBE"/>
    <w:rsid w:val="001A5580"/>
    <w:rsid w:val="001A5B75"/>
    <w:rsid w:val="001A5E2D"/>
    <w:rsid w:val="001A65FF"/>
    <w:rsid w:val="001A6850"/>
    <w:rsid w:val="001A6D94"/>
    <w:rsid w:val="001A70A5"/>
    <w:rsid w:val="001A7329"/>
    <w:rsid w:val="001A7577"/>
    <w:rsid w:val="001A7931"/>
    <w:rsid w:val="001A7AAE"/>
    <w:rsid w:val="001B01B0"/>
    <w:rsid w:val="001B0208"/>
    <w:rsid w:val="001B0241"/>
    <w:rsid w:val="001B0245"/>
    <w:rsid w:val="001B028B"/>
    <w:rsid w:val="001B02F1"/>
    <w:rsid w:val="001B03F1"/>
    <w:rsid w:val="001B0750"/>
    <w:rsid w:val="001B0934"/>
    <w:rsid w:val="001B0978"/>
    <w:rsid w:val="001B09F2"/>
    <w:rsid w:val="001B0CE3"/>
    <w:rsid w:val="001B12D3"/>
    <w:rsid w:val="001B175E"/>
    <w:rsid w:val="001B1835"/>
    <w:rsid w:val="001B1C60"/>
    <w:rsid w:val="001B1FFF"/>
    <w:rsid w:val="001B21C7"/>
    <w:rsid w:val="001B25BC"/>
    <w:rsid w:val="001B275D"/>
    <w:rsid w:val="001B2E2D"/>
    <w:rsid w:val="001B3079"/>
    <w:rsid w:val="001B3687"/>
    <w:rsid w:val="001B368A"/>
    <w:rsid w:val="001B3BD5"/>
    <w:rsid w:val="001B3E3D"/>
    <w:rsid w:val="001B4084"/>
    <w:rsid w:val="001B4133"/>
    <w:rsid w:val="001B4B83"/>
    <w:rsid w:val="001B501F"/>
    <w:rsid w:val="001B567C"/>
    <w:rsid w:val="001B57F2"/>
    <w:rsid w:val="001B5A39"/>
    <w:rsid w:val="001B5C25"/>
    <w:rsid w:val="001B5D9C"/>
    <w:rsid w:val="001B5FFC"/>
    <w:rsid w:val="001B6252"/>
    <w:rsid w:val="001B6298"/>
    <w:rsid w:val="001B638E"/>
    <w:rsid w:val="001B6439"/>
    <w:rsid w:val="001B647C"/>
    <w:rsid w:val="001B6D7C"/>
    <w:rsid w:val="001B732A"/>
    <w:rsid w:val="001B7C4A"/>
    <w:rsid w:val="001B7E53"/>
    <w:rsid w:val="001B7E85"/>
    <w:rsid w:val="001C0281"/>
    <w:rsid w:val="001C034F"/>
    <w:rsid w:val="001C0431"/>
    <w:rsid w:val="001C04D3"/>
    <w:rsid w:val="001C06E6"/>
    <w:rsid w:val="001C0C5D"/>
    <w:rsid w:val="001C115D"/>
    <w:rsid w:val="001C1438"/>
    <w:rsid w:val="001C16B5"/>
    <w:rsid w:val="001C1B00"/>
    <w:rsid w:val="001C1B7E"/>
    <w:rsid w:val="001C1F48"/>
    <w:rsid w:val="001C1FE8"/>
    <w:rsid w:val="001C200E"/>
    <w:rsid w:val="001C22B0"/>
    <w:rsid w:val="001C2F4D"/>
    <w:rsid w:val="001C2F60"/>
    <w:rsid w:val="001C30BB"/>
    <w:rsid w:val="001C32E8"/>
    <w:rsid w:val="001C3749"/>
    <w:rsid w:val="001C4240"/>
    <w:rsid w:val="001C448F"/>
    <w:rsid w:val="001C462D"/>
    <w:rsid w:val="001C46E3"/>
    <w:rsid w:val="001C4BD4"/>
    <w:rsid w:val="001C4CFA"/>
    <w:rsid w:val="001C572F"/>
    <w:rsid w:val="001C5978"/>
    <w:rsid w:val="001C5986"/>
    <w:rsid w:val="001C59D1"/>
    <w:rsid w:val="001C5B64"/>
    <w:rsid w:val="001C5BA8"/>
    <w:rsid w:val="001C60EE"/>
    <w:rsid w:val="001C6233"/>
    <w:rsid w:val="001C6A32"/>
    <w:rsid w:val="001C6CF8"/>
    <w:rsid w:val="001C6EF7"/>
    <w:rsid w:val="001C71D1"/>
    <w:rsid w:val="001C73F9"/>
    <w:rsid w:val="001C783C"/>
    <w:rsid w:val="001C787B"/>
    <w:rsid w:val="001C7914"/>
    <w:rsid w:val="001C7951"/>
    <w:rsid w:val="001C7961"/>
    <w:rsid w:val="001C7F03"/>
    <w:rsid w:val="001D06D4"/>
    <w:rsid w:val="001D092E"/>
    <w:rsid w:val="001D1600"/>
    <w:rsid w:val="001D17FD"/>
    <w:rsid w:val="001D1873"/>
    <w:rsid w:val="001D1AC5"/>
    <w:rsid w:val="001D1C67"/>
    <w:rsid w:val="001D1CC4"/>
    <w:rsid w:val="001D1F59"/>
    <w:rsid w:val="001D1FCA"/>
    <w:rsid w:val="001D2058"/>
    <w:rsid w:val="001D2062"/>
    <w:rsid w:val="001D230B"/>
    <w:rsid w:val="001D24EE"/>
    <w:rsid w:val="001D2539"/>
    <w:rsid w:val="001D256C"/>
    <w:rsid w:val="001D27F1"/>
    <w:rsid w:val="001D2B50"/>
    <w:rsid w:val="001D2D1F"/>
    <w:rsid w:val="001D3006"/>
    <w:rsid w:val="001D32DB"/>
    <w:rsid w:val="001D333A"/>
    <w:rsid w:val="001D3367"/>
    <w:rsid w:val="001D3374"/>
    <w:rsid w:val="001D3997"/>
    <w:rsid w:val="001D3B13"/>
    <w:rsid w:val="001D3F41"/>
    <w:rsid w:val="001D40A7"/>
    <w:rsid w:val="001D4536"/>
    <w:rsid w:val="001D4BC7"/>
    <w:rsid w:val="001D4DA4"/>
    <w:rsid w:val="001D5667"/>
    <w:rsid w:val="001D5716"/>
    <w:rsid w:val="001D5A4A"/>
    <w:rsid w:val="001D5B39"/>
    <w:rsid w:val="001D5CCC"/>
    <w:rsid w:val="001D62E9"/>
    <w:rsid w:val="001D6947"/>
    <w:rsid w:val="001D7014"/>
    <w:rsid w:val="001D7859"/>
    <w:rsid w:val="001D78A8"/>
    <w:rsid w:val="001D7D16"/>
    <w:rsid w:val="001E01F4"/>
    <w:rsid w:val="001E061E"/>
    <w:rsid w:val="001E0AA8"/>
    <w:rsid w:val="001E0F95"/>
    <w:rsid w:val="001E10C9"/>
    <w:rsid w:val="001E11B2"/>
    <w:rsid w:val="001E132C"/>
    <w:rsid w:val="001E1439"/>
    <w:rsid w:val="001E1586"/>
    <w:rsid w:val="001E1B0D"/>
    <w:rsid w:val="001E1E14"/>
    <w:rsid w:val="001E1EA9"/>
    <w:rsid w:val="001E1FAB"/>
    <w:rsid w:val="001E225E"/>
    <w:rsid w:val="001E2394"/>
    <w:rsid w:val="001E267E"/>
    <w:rsid w:val="001E2754"/>
    <w:rsid w:val="001E2AA9"/>
    <w:rsid w:val="001E2B40"/>
    <w:rsid w:val="001E2BB6"/>
    <w:rsid w:val="001E2D04"/>
    <w:rsid w:val="001E2F90"/>
    <w:rsid w:val="001E312C"/>
    <w:rsid w:val="001E32C2"/>
    <w:rsid w:val="001E3536"/>
    <w:rsid w:val="001E354A"/>
    <w:rsid w:val="001E379A"/>
    <w:rsid w:val="001E39E8"/>
    <w:rsid w:val="001E3EB8"/>
    <w:rsid w:val="001E4011"/>
    <w:rsid w:val="001E4107"/>
    <w:rsid w:val="001E446F"/>
    <w:rsid w:val="001E4523"/>
    <w:rsid w:val="001E483A"/>
    <w:rsid w:val="001E486E"/>
    <w:rsid w:val="001E48FE"/>
    <w:rsid w:val="001E4BDF"/>
    <w:rsid w:val="001E4FCD"/>
    <w:rsid w:val="001E50D0"/>
    <w:rsid w:val="001E5178"/>
    <w:rsid w:val="001E5263"/>
    <w:rsid w:val="001E537D"/>
    <w:rsid w:val="001E54D0"/>
    <w:rsid w:val="001E599A"/>
    <w:rsid w:val="001E5CBF"/>
    <w:rsid w:val="001E5DCE"/>
    <w:rsid w:val="001E6070"/>
    <w:rsid w:val="001E61A2"/>
    <w:rsid w:val="001E639F"/>
    <w:rsid w:val="001E63CD"/>
    <w:rsid w:val="001E67E8"/>
    <w:rsid w:val="001E6951"/>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E7F4A"/>
    <w:rsid w:val="001F012F"/>
    <w:rsid w:val="001F0131"/>
    <w:rsid w:val="001F02BF"/>
    <w:rsid w:val="001F04B3"/>
    <w:rsid w:val="001F04F9"/>
    <w:rsid w:val="001F056E"/>
    <w:rsid w:val="001F060A"/>
    <w:rsid w:val="001F0BF9"/>
    <w:rsid w:val="001F108C"/>
    <w:rsid w:val="001F1176"/>
    <w:rsid w:val="001F134C"/>
    <w:rsid w:val="001F1902"/>
    <w:rsid w:val="001F1BC3"/>
    <w:rsid w:val="001F1CFE"/>
    <w:rsid w:val="001F1F04"/>
    <w:rsid w:val="001F2032"/>
    <w:rsid w:val="001F2141"/>
    <w:rsid w:val="001F264D"/>
    <w:rsid w:val="001F29C8"/>
    <w:rsid w:val="001F3011"/>
    <w:rsid w:val="001F34FA"/>
    <w:rsid w:val="001F3D70"/>
    <w:rsid w:val="001F3DF4"/>
    <w:rsid w:val="001F3EFD"/>
    <w:rsid w:val="001F3F9F"/>
    <w:rsid w:val="001F46F0"/>
    <w:rsid w:val="001F4BC9"/>
    <w:rsid w:val="001F4E6A"/>
    <w:rsid w:val="001F5407"/>
    <w:rsid w:val="001F563F"/>
    <w:rsid w:val="001F5641"/>
    <w:rsid w:val="001F56B7"/>
    <w:rsid w:val="001F5912"/>
    <w:rsid w:val="001F5B61"/>
    <w:rsid w:val="001F5E38"/>
    <w:rsid w:val="001F5E9E"/>
    <w:rsid w:val="001F5F9A"/>
    <w:rsid w:val="001F613F"/>
    <w:rsid w:val="001F628D"/>
    <w:rsid w:val="001F62D0"/>
    <w:rsid w:val="001F6393"/>
    <w:rsid w:val="001F63F8"/>
    <w:rsid w:val="001F642E"/>
    <w:rsid w:val="001F660D"/>
    <w:rsid w:val="001F6616"/>
    <w:rsid w:val="001F66BF"/>
    <w:rsid w:val="001F676A"/>
    <w:rsid w:val="001F6782"/>
    <w:rsid w:val="001F6D24"/>
    <w:rsid w:val="001F6E36"/>
    <w:rsid w:val="001F717A"/>
    <w:rsid w:val="001F7424"/>
    <w:rsid w:val="001F7D42"/>
    <w:rsid w:val="001F7DAB"/>
    <w:rsid w:val="001F7E01"/>
    <w:rsid w:val="001F7ED6"/>
    <w:rsid w:val="001F7FCD"/>
    <w:rsid w:val="0020033A"/>
    <w:rsid w:val="002008D6"/>
    <w:rsid w:val="00200FD2"/>
    <w:rsid w:val="002016E8"/>
    <w:rsid w:val="002018D7"/>
    <w:rsid w:val="00201916"/>
    <w:rsid w:val="00201961"/>
    <w:rsid w:val="00202211"/>
    <w:rsid w:val="002025CD"/>
    <w:rsid w:val="00202C9B"/>
    <w:rsid w:val="0020315E"/>
    <w:rsid w:val="00203265"/>
    <w:rsid w:val="002034FC"/>
    <w:rsid w:val="002039E9"/>
    <w:rsid w:val="00203D65"/>
    <w:rsid w:val="00203E74"/>
    <w:rsid w:val="00203F2B"/>
    <w:rsid w:val="00203F38"/>
    <w:rsid w:val="00204037"/>
    <w:rsid w:val="002042FA"/>
    <w:rsid w:val="0020459A"/>
    <w:rsid w:val="0020462E"/>
    <w:rsid w:val="0020463D"/>
    <w:rsid w:val="00204A55"/>
    <w:rsid w:val="00204BA1"/>
    <w:rsid w:val="0020502E"/>
    <w:rsid w:val="00205299"/>
    <w:rsid w:val="002055D0"/>
    <w:rsid w:val="002056B7"/>
    <w:rsid w:val="00205AA4"/>
    <w:rsid w:val="00205DAA"/>
    <w:rsid w:val="0020622A"/>
    <w:rsid w:val="0020640A"/>
    <w:rsid w:val="00206474"/>
    <w:rsid w:val="00206650"/>
    <w:rsid w:val="00206990"/>
    <w:rsid w:val="00206B35"/>
    <w:rsid w:val="00206C9D"/>
    <w:rsid w:val="00207369"/>
    <w:rsid w:val="00207726"/>
    <w:rsid w:val="00207812"/>
    <w:rsid w:val="00207C36"/>
    <w:rsid w:val="00207DA1"/>
    <w:rsid w:val="00210560"/>
    <w:rsid w:val="002107DA"/>
    <w:rsid w:val="00210B1F"/>
    <w:rsid w:val="00210B70"/>
    <w:rsid w:val="00211043"/>
    <w:rsid w:val="0021125B"/>
    <w:rsid w:val="002113D6"/>
    <w:rsid w:val="0021149E"/>
    <w:rsid w:val="002116BF"/>
    <w:rsid w:val="00211E9B"/>
    <w:rsid w:val="002124E3"/>
    <w:rsid w:val="002125E4"/>
    <w:rsid w:val="00212673"/>
    <w:rsid w:val="0021270F"/>
    <w:rsid w:val="00212A0C"/>
    <w:rsid w:val="00212A53"/>
    <w:rsid w:val="00212B50"/>
    <w:rsid w:val="00212E74"/>
    <w:rsid w:val="00212FDA"/>
    <w:rsid w:val="0021304E"/>
    <w:rsid w:val="00213052"/>
    <w:rsid w:val="00213216"/>
    <w:rsid w:val="00213737"/>
    <w:rsid w:val="002139E8"/>
    <w:rsid w:val="00213A01"/>
    <w:rsid w:val="00213BC5"/>
    <w:rsid w:val="00213E8C"/>
    <w:rsid w:val="0021404E"/>
    <w:rsid w:val="0021432F"/>
    <w:rsid w:val="00214805"/>
    <w:rsid w:val="00214957"/>
    <w:rsid w:val="00214C1D"/>
    <w:rsid w:val="00214F34"/>
    <w:rsid w:val="002150FC"/>
    <w:rsid w:val="002151BA"/>
    <w:rsid w:val="002154DA"/>
    <w:rsid w:val="00215517"/>
    <w:rsid w:val="002157E7"/>
    <w:rsid w:val="00215824"/>
    <w:rsid w:val="00215CDD"/>
    <w:rsid w:val="00215DED"/>
    <w:rsid w:val="00215E0E"/>
    <w:rsid w:val="00215E35"/>
    <w:rsid w:val="00216128"/>
    <w:rsid w:val="002163B4"/>
    <w:rsid w:val="0021670A"/>
    <w:rsid w:val="00216AAB"/>
    <w:rsid w:val="00216D35"/>
    <w:rsid w:val="00216D94"/>
    <w:rsid w:val="0021700B"/>
    <w:rsid w:val="00217036"/>
    <w:rsid w:val="0021750D"/>
    <w:rsid w:val="002175D7"/>
    <w:rsid w:val="00217637"/>
    <w:rsid w:val="002176C4"/>
    <w:rsid w:val="00217770"/>
    <w:rsid w:val="00217C64"/>
    <w:rsid w:val="002206AD"/>
    <w:rsid w:val="002209F4"/>
    <w:rsid w:val="00220B22"/>
    <w:rsid w:val="00221072"/>
    <w:rsid w:val="002210E0"/>
    <w:rsid w:val="00221304"/>
    <w:rsid w:val="002218F6"/>
    <w:rsid w:val="002221AC"/>
    <w:rsid w:val="002222E6"/>
    <w:rsid w:val="00222651"/>
    <w:rsid w:val="00222A85"/>
    <w:rsid w:val="00222AF7"/>
    <w:rsid w:val="00223258"/>
    <w:rsid w:val="00223408"/>
    <w:rsid w:val="002235D3"/>
    <w:rsid w:val="0022367F"/>
    <w:rsid w:val="0022385C"/>
    <w:rsid w:val="002238DA"/>
    <w:rsid w:val="00224384"/>
    <w:rsid w:val="00224592"/>
    <w:rsid w:val="00224960"/>
    <w:rsid w:val="00224E1F"/>
    <w:rsid w:val="0022554C"/>
    <w:rsid w:val="00225A3A"/>
    <w:rsid w:val="00225A83"/>
    <w:rsid w:val="00225B20"/>
    <w:rsid w:val="00225D0A"/>
    <w:rsid w:val="00225E7D"/>
    <w:rsid w:val="002260D8"/>
    <w:rsid w:val="0022655C"/>
    <w:rsid w:val="00226673"/>
    <w:rsid w:val="002266C5"/>
    <w:rsid w:val="0022679B"/>
    <w:rsid w:val="00226887"/>
    <w:rsid w:val="00226B53"/>
    <w:rsid w:val="00227068"/>
    <w:rsid w:val="0022736E"/>
    <w:rsid w:val="00227376"/>
    <w:rsid w:val="00227A19"/>
    <w:rsid w:val="00230188"/>
    <w:rsid w:val="0023031A"/>
    <w:rsid w:val="00230F3F"/>
    <w:rsid w:val="00230F4D"/>
    <w:rsid w:val="00230FF4"/>
    <w:rsid w:val="00231220"/>
    <w:rsid w:val="002313B0"/>
    <w:rsid w:val="00231960"/>
    <w:rsid w:val="00231DCA"/>
    <w:rsid w:val="00231F80"/>
    <w:rsid w:val="00232120"/>
    <w:rsid w:val="00232176"/>
    <w:rsid w:val="0023219B"/>
    <w:rsid w:val="00232311"/>
    <w:rsid w:val="00232345"/>
    <w:rsid w:val="00232511"/>
    <w:rsid w:val="002328A4"/>
    <w:rsid w:val="002328DD"/>
    <w:rsid w:val="0023292E"/>
    <w:rsid w:val="00232AEF"/>
    <w:rsid w:val="0023342A"/>
    <w:rsid w:val="002334D1"/>
    <w:rsid w:val="002335AB"/>
    <w:rsid w:val="00233BFE"/>
    <w:rsid w:val="00233C75"/>
    <w:rsid w:val="00234002"/>
    <w:rsid w:val="002341ED"/>
    <w:rsid w:val="0023423A"/>
    <w:rsid w:val="00234379"/>
    <w:rsid w:val="002343AE"/>
    <w:rsid w:val="0023443B"/>
    <w:rsid w:val="00234600"/>
    <w:rsid w:val="00234706"/>
    <w:rsid w:val="00234AA1"/>
    <w:rsid w:val="00234B18"/>
    <w:rsid w:val="002354E1"/>
    <w:rsid w:val="00235629"/>
    <w:rsid w:val="00235C34"/>
    <w:rsid w:val="00235D9C"/>
    <w:rsid w:val="00235FDC"/>
    <w:rsid w:val="0023610D"/>
    <w:rsid w:val="002361C7"/>
    <w:rsid w:val="002362B1"/>
    <w:rsid w:val="0023649D"/>
    <w:rsid w:val="002369DA"/>
    <w:rsid w:val="00237170"/>
    <w:rsid w:val="00237223"/>
    <w:rsid w:val="0023782F"/>
    <w:rsid w:val="002403A1"/>
    <w:rsid w:val="00240432"/>
    <w:rsid w:val="00240573"/>
    <w:rsid w:val="00240666"/>
    <w:rsid w:val="0024075B"/>
    <w:rsid w:val="002407C5"/>
    <w:rsid w:val="002408B8"/>
    <w:rsid w:val="00240DEE"/>
    <w:rsid w:val="00240EF7"/>
    <w:rsid w:val="00241061"/>
    <w:rsid w:val="00241100"/>
    <w:rsid w:val="00241104"/>
    <w:rsid w:val="002413B6"/>
    <w:rsid w:val="0024162C"/>
    <w:rsid w:val="00241826"/>
    <w:rsid w:val="00241967"/>
    <w:rsid w:val="00241D6D"/>
    <w:rsid w:val="00241E06"/>
    <w:rsid w:val="00241E88"/>
    <w:rsid w:val="00241FB1"/>
    <w:rsid w:val="0024207C"/>
    <w:rsid w:val="002429BC"/>
    <w:rsid w:val="0024321C"/>
    <w:rsid w:val="002434F2"/>
    <w:rsid w:val="00243552"/>
    <w:rsid w:val="00243580"/>
    <w:rsid w:val="002436AF"/>
    <w:rsid w:val="002436DB"/>
    <w:rsid w:val="002439B1"/>
    <w:rsid w:val="00243A77"/>
    <w:rsid w:val="00243BFC"/>
    <w:rsid w:val="00243C3C"/>
    <w:rsid w:val="00244292"/>
    <w:rsid w:val="002448DD"/>
    <w:rsid w:val="00244CBF"/>
    <w:rsid w:val="00244E6E"/>
    <w:rsid w:val="002452CE"/>
    <w:rsid w:val="00245618"/>
    <w:rsid w:val="002457E3"/>
    <w:rsid w:val="00245810"/>
    <w:rsid w:val="002458A2"/>
    <w:rsid w:val="0024590F"/>
    <w:rsid w:val="002461FB"/>
    <w:rsid w:val="00246534"/>
    <w:rsid w:val="00246A3C"/>
    <w:rsid w:val="00246D22"/>
    <w:rsid w:val="00246DD8"/>
    <w:rsid w:val="00247082"/>
    <w:rsid w:val="00247660"/>
    <w:rsid w:val="00247C81"/>
    <w:rsid w:val="00247E12"/>
    <w:rsid w:val="00250375"/>
    <w:rsid w:val="00250B8F"/>
    <w:rsid w:val="00250C23"/>
    <w:rsid w:val="00251323"/>
    <w:rsid w:val="00251452"/>
    <w:rsid w:val="002514CD"/>
    <w:rsid w:val="002517AA"/>
    <w:rsid w:val="00251A57"/>
    <w:rsid w:val="00251B24"/>
    <w:rsid w:val="00251B3F"/>
    <w:rsid w:val="00251CA7"/>
    <w:rsid w:val="0025238F"/>
    <w:rsid w:val="00252A33"/>
    <w:rsid w:val="00252A41"/>
    <w:rsid w:val="00252C83"/>
    <w:rsid w:val="00252E3A"/>
    <w:rsid w:val="00253872"/>
    <w:rsid w:val="0025391B"/>
    <w:rsid w:val="00253B21"/>
    <w:rsid w:val="00253BBB"/>
    <w:rsid w:val="00253C69"/>
    <w:rsid w:val="00253FFD"/>
    <w:rsid w:val="0025409D"/>
    <w:rsid w:val="002546CE"/>
    <w:rsid w:val="002547F4"/>
    <w:rsid w:val="00254906"/>
    <w:rsid w:val="00254C47"/>
    <w:rsid w:val="00254C61"/>
    <w:rsid w:val="00254DEE"/>
    <w:rsid w:val="00254F38"/>
    <w:rsid w:val="00255261"/>
    <w:rsid w:val="00255502"/>
    <w:rsid w:val="00255979"/>
    <w:rsid w:val="002559C0"/>
    <w:rsid w:val="00255B47"/>
    <w:rsid w:val="00255CAB"/>
    <w:rsid w:val="00255CE5"/>
    <w:rsid w:val="00255F79"/>
    <w:rsid w:val="0025645B"/>
    <w:rsid w:val="00256495"/>
    <w:rsid w:val="00256562"/>
    <w:rsid w:val="0025667F"/>
    <w:rsid w:val="002566D2"/>
    <w:rsid w:val="00256994"/>
    <w:rsid w:val="00256CFA"/>
    <w:rsid w:val="00257251"/>
    <w:rsid w:val="002572C7"/>
    <w:rsid w:val="002578BB"/>
    <w:rsid w:val="00257905"/>
    <w:rsid w:val="00257BE8"/>
    <w:rsid w:val="00257D96"/>
    <w:rsid w:val="00257DFB"/>
    <w:rsid w:val="00257EC7"/>
    <w:rsid w:val="00260104"/>
    <w:rsid w:val="002602B1"/>
    <w:rsid w:val="002603C9"/>
    <w:rsid w:val="00260977"/>
    <w:rsid w:val="002609D5"/>
    <w:rsid w:val="00260E28"/>
    <w:rsid w:val="002611EB"/>
    <w:rsid w:val="0026136A"/>
    <w:rsid w:val="0026156C"/>
    <w:rsid w:val="0026174F"/>
    <w:rsid w:val="00261FAE"/>
    <w:rsid w:val="00262133"/>
    <w:rsid w:val="00262CF3"/>
    <w:rsid w:val="00262D07"/>
    <w:rsid w:val="00263106"/>
    <w:rsid w:val="00263437"/>
    <w:rsid w:val="0026357C"/>
    <w:rsid w:val="00263932"/>
    <w:rsid w:val="00263BA0"/>
    <w:rsid w:val="00263CA1"/>
    <w:rsid w:val="00263D10"/>
    <w:rsid w:val="00263F0F"/>
    <w:rsid w:val="002640BA"/>
    <w:rsid w:val="00264308"/>
    <w:rsid w:val="00264948"/>
    <w:rsid w:val="00264A35"/>
    <w:rsid w:val="0026553B"/>
    <w:rsid w:val="00265E5C"/>
    <w:rsid w:val="0026615C"/>
    <w:rsid w:val="0026696D"/>
    <w:rsid w:val="00266C90"/>
    <w:rsid w:val="00266FEB"/>
    <w:rsid w:val="002671DF"/>
    <w:rsid w:val="00267630"/>
    <w:rsid w:val="00267A43"/>
    <w:rsid w:val="00267D3F"/>
    <w:rsid w:val="00267F0C"/>
    <w:rsid w:val="0027002D"/>
    <w:rsid w:val="0027053E"/>
    <w:rsid w:val="002705C0"/>
    <w:rsid w:val="0027064F"/>
    <w:rsid w:val="00270AD0"/>
    <w:rsid w:val="00270D93"/>
    <w:rsid w:val="0027187A"/>
    <w:rsid w:val="0027199B"/>
    <w:rsid w:val="00271A39"/>
    <w:rsid w:val="00272057"/>
    <w:rsid w:val="002721C8"/>
    <w:rsid w:val="002724C4"/>
    <w:rsid w:val="00272CF3"/>
    <w:rsid w:val="00272D9C"/>
    <w:rsid w:val="00272F1F"/>
    <w:rsid w:val="00272FE3"/>
    <w:rsid w:val="0027365E"/>
    <w:rsid w:val="002736F0"/>
    <w:rsid w:val="00273D84"/>
    <w:rsid w:val="0027402A"/>
    <w:rsid w:val="00274146"/>
    <w:rsid w:val="002742D0"/>
    <w:rsid w:val="00274630"/>
    <w:rsid w:val="00274980"/>
    <w:rsid w:val="00274C0A"/>
    <w:rsid w:val="00274F9A"/>
    <w:rsid w:val="0027504C"/>
    <w:rsid w:val="002750DE"/>
    <w:rsid w:val="0027526F"/>
    <w:rsid w:val="0027528B"/>
    <w:rsid w:val="002752A6"/>
    <w:rsid w:val="002755D3"/>
    <w:rsid w:val="00275688"/>
    <w:rsid w:val="00275AC6"/>
    <w:rsid w:val="00275C0F"/>
    <w:rsid w:val="00275D69"/>
    <w:rsid w:val="002761D8"/>
    <w:rsid w:val="002763D0"/>
    <w:rsid w:val="0027687E"/>
    <w:rsid w:val="00276C79"/>
    <w:rsid w:val="00276E8E"/>
    <w:rsid w:val="00277225"/>
    <w:rsid w:val="002773A4"/>
    <w:rsid w:val="002775C3"/>
    <w:rsid w:val="002775CF"/>
    <w:rsid w:val="0027789E"/>
    <w:rsid w:val="00277A1D"/>
    <w:rsid w:val="00280087"/>
    <w:rsid w:val="0028033B"/>
    <w:rsid w:val="002805FB"/>
    <w:rsid w:val="00280997"/>
    <w:rsid w:val="00280C49"/>
    <w:rsid w:val="00281468"/>
    <w:rsid w:val="002814A7"/>
    <w:rsid w:val="002815F0"/>
    <w:rsid w:val="002817D5"/>
    <w:rsid w:val="002819A2"/>
    <w:rsid w:val="002819C3"/>
    <w:rsid w:val="00281A58"/>
    <w:rsid w:val="00281BDE"/>
    <w:rsid w:val="00281E20"/>
    <w:rsid w:val="00281E4E"/>
    <w:rsid w:val="00281E4F"/>
    <w:rsid w:val="00281EC9"/>
    <w:rsid w:val="002820F6"/>
    <w:rsid w:val="00282D3C"/>
    <w:rsid w:val="002833F7"/>
    <w:rsid w:val="002833FF"/>
    <w:rsid w:val="002834DE"/>
    <w:rsid w:val="00283609"/>
    <w:rsid w:val="00283775"/>
    <w:rsid w:val="002840C2"/>
    <w:rsid w:val="00284184"/>
    <w:rsid w:val="00284193"/>
    <w:rsid w:val="0028428F"/>
    <w:rsid w:val="00284426"/>
    <w:rsid w:val="00284429"/>
    <w:rsid w:val="00285095"/>
    <w:rsid w:val="00285567"/>
    <w:rsid w:val="00285CE7"/>
    <w:rsid w:val="00285E0C"/>
    <w:rsid w:val="00285F85"/>
    <w:rsid w:val="0028621F"/>
    <w:rsid w:val="00286F1B"/>
    <w:rsid w:val="0028714A"/>
    <w:rsid w:val="00287626"/>
    <w:rsid w:val="002877E2"/>
    <w:rsid w:val="00287850"/>
    <w:rsid w:val="00287B74"/>
    <w:rsid w:val="00287F8F"/>
    <w:rsid w:val="00290123"/>
    <w:rsid w:val="0029015E"/>
    <w:rsid w:val="00290403"/>
    <w:rsid w:val="0029064B"/>
    <w:rsid w:val="00290B6D"/>
    <w:rsid w:val="00290C69"/>
    <w:rsid w:val="00290DD0"/>
    <w:rsid w:val="00291165"/>
    <w:rsid w:val="002911A8"/>
    <w:rsid w:val="00291234"/>
    <w:rsid w:val="00291276"/>
    <w:rsid w:val="002912B3"/>
    <w:rsid w:val="00292306"/>
    <w:rsid w:val="0029253E"/>
    <w:rsid w:val="00292814"/>
    <w:rsid w:val="00292AAE"/>
    <w:rsid w:val="00292EE3"/>
    <w:rsid w:val="002936D7"/>
    <w:rsid w:val="00293D4F"/>
    <w:rsid w:val="00294277"/>
    <w:rsid w:val="00294634"/>
    <w:rsid w:val="002946D9"/>
    <w:rsid w:val="0029493C"/>
    <w:rsid w:val="00294AAE"/>
    <w:rsid w:val="00294B79"/>
    <w:rsid w:val="00294C13"/>
    <w:rsid w:val="00294FA8"/>
    <w:rsid w:val="00294FB6"/>
    <w:rsid w:val="00295495"/>
    <w:rsid w:val="002956A3"/>
    <w:rsid w:val="002958DE"/>
    <w:rsid w:val="0029593F"/>
    <w:rsid w:val="00295FDC"/>
    <w:rsid w:val="00296371"/>
    <w:rsid w:val="00296434"/>
    <w:rsid w:val="002965A4"/>
    <w:rsid w:val="0029668F"/>
    <w:rsid w:val="00296889"/>
    <w:rsid w:val="002969DB"/>
    <w:rsid w:val="00296C9E"/>
    <w:rsid w:val="00296C9F"/>
    <w:rsid w:val="00297472"/>
    <w:rsid w:val="0029753D"/>
    <w:rsid w:val="002975AE"/>
    <w:rsid w:val="002978FA"/>
    <w:rsid w:val="00297E00"/>
    <w:rsid w:val="00297F8E"/>
    <w:rsid w:val="002A02ED"/>
    <w:rsid w:val="002A0477"/>
    <w:rsid w:val="002A07FB"/>
    <w:rsid w:val="002A09DD"/>
    <w:rsid w:val="002A0B59"/>
    <w:rsid w:val="002A0BC0"/>
    <w:rsid w:val="002A1055"/>
    <w:rsid w:val="002A127D"/>
    <w:rsid w:val="002A1364"/>
    <w:rsid w:val="002A19C0"/>
    <w:rsid w:val="002A1AA2"/>
    <w:rsid w:val="002A235C"/>
    <w:rsid w:val="002A24EA"/>
    <w:rsid w:val="002A275F"/>
    <w:rsid w:val="002A2805"/>
    <w:rsid w:val="002A2CCF"/>
    <w:rsid w:val="002A2EF8"/>
    <w:rsid w:val="002A3689"/>
    <w:rsid w:val="002A36E6"/>
    <w:rsid w:val="002A38BC"/>
    <w:rsid w:val="002A3A49"/>
    <w:rsid w:val="002A3CA2"/>
    <w:rsid w:val="002A41A1"/>
    <w:rsid w:val="002A4290"/>
    <w:rsid w:val="002A436B"/>
    <w:rsid w:val="002A4630"/>
    <w:rsid w:val="002A46B4"/>
    <w:rsid w:val="002A490D"/>
    <w:rsid w:val="002A4A3B"/>
    <w:rsid w:val="002A4C13"/>
    <w:rsid w:val="002A4D04"/>
    <w:rsid w:val="002A50E0"/>
    <w:rsid w:val="002A5296"/>
    <w:rsid w:val="002A53FE"/>
    <w:rsid w:val="002A5514"/>
    <w:rsid w:val="002A590C"/>
    <w:rsid w:val="002A5A88"/>
    <w:rsid w:val="002A5B92"/>
    <w:rsid w:val="002A5C08"/>
    <w:rsid w:val="002A5DD4"/>
    <w:rsid w:val="002A5E54"/>
    <w:rsid w:val="002A602F"/>
    <w:rsid w:val="002A61A0"/>
    <w:rsid w:val="002A6215"/>
    <w:rsid w:val="002A693C"/>
    <w:rsid w:val="002A6DA4"/>
    <w:rsid w:val="002A6FB7"/>
    <w:rsid w:val="002A70D5"/>
    <w:rsid w:val="002A731B"/>
    <w:rsid w:val="002A73A9"/>
    <w:rsid w:val="002A7A06"/>
    <w:rsid w:val="002A7AD8"/>
    <w:rsid w:val="002B056C"/>
    <w:rsid w:val="002B0703"/>
    <w:rsid w:val="002B0A58"/>
    <w:rsid w:val="002B0AD8"/>
    <w:rsid w:val="002B10C7"/>
    <w:rsid w:val="002B14C3"/>
    <w:rsid w:val="002B1957"/>
    <w:rsid w:val="002B1A9E"/>
    <w:rsid w:val="002B1FE9"/>
    <w:rsid w:val="002B2224"/>
    <w:rsid w:val="002B2308"/>
    <w:rsid w:val="002B29EA"/>
    <w:rsid w:val="002B2B05"/>
    <w:rsid w:val="002B2C35"/>
    <w:rsid w:val="002B2D59"/>
    <w:rsid w:val="002B33EE"/>
    <w:rsid w:val="002B367C"/>
    <w:rsid w:val="002B3929"/>
    <w:rsid w:val="002B3B15"/>
    <w:rsid w:val="002B3BC3"/>
    <w:rsid w:val="002B3D1A"/>
    <w:rsid w:val="002B3DF6"/>
    <w:rsid w:val="002B3E45"/>
    <w:rsid w:val="002B4120"/>
    <w:rsid w:val="002B45C3"/>
    <w:rsid w:val="002B4791"/>
    <w:rsid w:val="002B4F0C"/>
    <w:rsid w:val="002B50F4"/>
    <w:rsid w:val="002B55DE"/>
    <w:rsid w:val="002B582E"/>
    <w:rsid w:val="002B625D"/>
    <w:rsid w:val="002B6A25"/>
    <w:rsid w:val="002B6A3B"/>
    <w:rsid w:val="002B6CFD"/>
    <w:rsid w:val="002B7160"/>
    <w:rsid w:val="002B7242"/>
    <w:rsid w:val="002B750D"/>
    <w:rsid w:val="002B76B0"/>
    <w:rsid w:val="002B76D1"/>
    <w:rsid w:val="002B7962"/>
    <w:rsid w:val="002B7A58"/>
    <w:rsid w:val="002B7BCF"/>
    <w:rsid w:val="002C01F5"/>
    <w:rsid w:val="002C0805"/>
    <w:rsid w:val="002C09A3"/>
    <w:rsid w:val="002C190D"/>
    <w:rsid w:val="002C1F5D"/>
    <w:rsid w:val="002C1F91"/>
    <w:rsid w:val="002C2D74"/>
    <w:rsid w:val="002C3950"/>
    <w:rsid w:val="002C3986"/>
    <w:rsid w:val="002C3BEA"/>
    <w:rsid w:val="002C3D2C"/>
    <w:rsid w:val="002C3E6F"/>
    <w:rsid w:val="002C3F8C"/>
    <w:rsid w:val="002C4015"/>
    <w:rsid w:val="002C4053"/>
    <w:rsid w:val="002C4071"/>
    <w:rsid w:val="002C4077"/>
    <w:rsid w:val="002C479C"/>
    <w:rsid w:val="002C4A15"/>
    <w:rsid w:val="002C4CA2"/>
    <w:rsid w:val="002C4E23"/>
    <w:rsid w:val="002C4E5B"/>
    <w:rsid w:val="002C5CA8"/>
    <w:rsid w:val="002C5FD4"/>
    <w:rsid w:val="002C60D4"/>
    <w:rsid w:val="002C615B"/>
    <w:rsid w:val="002C619D"/>
    <w:rsid w:val="002C6232"/>
    <w:rsid w:val="002C6248"/>
    <w:rsid w:val="002C66D1"/>
    <w:rsid w:val="002C6A86"/>
    <w:rsid w:val="002C6DA5"/>
    <w:rsid w:val="002C6EC5"/>
    <w:rsid w:val="002C7003"/>
    <w:rsid w:val="002C700D"/>
    <w:rsid w:val="002C70D1"/>
    <w:rsid w:val="002C7105"/>
    <w:rsid w:val="002C7128"/>
    <w:rsid w:val="002C745A"/>
    <w:rsid w:val="002C76E9"/>
    <w:rsid w:val="002C7704"/>
    <w:rsid w:val="002C7863"/>
    <w:rsid w:val="002C795B"/>
    <w:rsid w:val="002C7C10"/>
    <w:rsid w:val="002C7CC5"/>
    <w:rsid w:val="002C7D41"/>
    <w:rsid w:val="002C7F73"/>
    <w:rsid w:val="002D0444"/>
    <w:rsid w:val="002D0623"/>
    <w:rsid w:val="002D0706"/>
    <w:rsid w:val="002D09AF"/>
    <w:rsid w:val="002D0DE5"/>
    <w:rsid w:val="002D0EB9"/>
    <w:rsid w:val="002D0F57"/>
    <w:rsid w:val="002D1051"/>
    <w:rsid w:val="002D11B8"/>
    <w:rsid w:val="002D1B9E"/>
    <w:rsid w:val="002D1CC5"/>
    <w:rsid w:val="002D225E"/>
    <w:rsid w:val="002D2393"/>
    <w:rsid w:val="002D24BF"/>
    <w:rsid w:val="002D26CC"/>
    <w:rsid w:val="002D299A"/>
    <w:rsid w:val="002D2C47"/>
    <w:rsid w:val="002D31BF"/>
    <w:rsid w:val="002D357A"/>
    <w:rsid w:val="002D3C15"/>
    <w:rsid w:val="002D3CE8"/>
    <w:rsid w:val="002D3FB8"/>
    <w:rsid w:val="002D3FED"/>
    <w:rsid w:val="002D4244"/>
    <w:rsid w:val="002D4560"/>
    <w:rsid w:val="002D45BD"/>
    <w:rsid w:val="002D467B"/>
    <w:rsid w:val="002D46B5"/>
    <w:rsid w:val="002D46F4"/>
    <w:rsid w:val="002D4807"/>
    <w:rsid w:val="002D4A3A"/>
    <w:rsid w:val="002D4A4A"/>
    <w:rsid w:val="002D4D12"/>
    <w:rsid w:val="002D4E00"/>
    <w:rsid w:val="002D4E4D"/>
    <w:rsid w:val="002D5367"/>
    <w:rsid w:val="002D5378"/>
    <w:rsid w:val="002D54B7"/>
    <w:rsid w:val="002D5961"/>
    <w:rsid w:val="002D59E0"/>
    <w:rsid w:val="002D5AB2"/>
    <w:rsid w:val="002D5BB1"/>
    <w:rsid w:val="002D5EDB"/>
    <w:rsid w:val="002D63F1"/>
    <w:rsid w:val="002D65B2"/>
    <w:rsid w:val="002D6858"/>
    <w:rsid w:val="002D695B"/>
    <w:rsid w:val="002D6A64"/>
    <w:rsid w:val="002D6E6F"/>
    <w:rsid w:val="002D7129"/>
    <w:rsid w:val="002D73DF"/>
    <w:rsid w:val="002D740F"/>
    <w:rsid w:val="002D7725"/>
    <w:rsid w:val="002D77D7"/>
    <w:rsid w:val="002D7B59"/>
    <w:rsid w:val="002D7BE0"/>
    <w:rsid w:val="002E03CC"/>
    <w:rsid w:val="002E079A"/>
    <w:rsid w:val="002E0988"/>
    <w:rsid w:val="002E0AEF"/>
    <w:rsid w:val="002E0AF9"/>
    <w:rsid w:val="002E0B33"/>
    <w:rsid w:val="002E0CA1"/>
    <w:rsid w:val="002E12B8"/>
    <w:rsid w:val="002E179B"/>
    <w:rsid w:val="002E19E9"/>
    <w:rsid w:val="002E1BEC"/>
    <w:rsid w:val="002E1C34"/>
    <w:rsid w:val="002E1C90"/>
    <w:rsid w:val="002E1F0F"/>
    <w:rsid w:val="002E1FD2"/>
    <w:rsid w:val="002E2252"/>
    <w:rsid w:val="002E282C"/>
    <w:rsid w:val="002E29CD"/>
    <w:rsid w:val="002E2BDA"/>
    <w:rsid w:val="002E2C64"/>
    <w:rsid w:val="002E2EBB"/>
    <w:rsid w:val="002E3210"/>
    <w:rsid w:val="002E32CB"/>
    <w:rsid w:val="002E3A74"/>
    <w:rsid w:val="002E3F3E"/>
    <w:rsid w:val="002E4243"/>
    <w:rsid w:val="002E426D"/>
    <w:rsid w:val="002E42A4"/>
    <w:rsid w:val="002E53B2"/>
    <w:rsid w:val="002E54F0"/>
    <w:rsid w:val="002E56E1"/>
    <w:rsid w:val="002E5F85"/>
    <w:rsid w:val="002E6034"/>
    <w:rsid w:val="002E6162"/>
    <w:rsid w:val="002E64D2"/>
    <w:rsid w:val="002E64E1"/>
    <w:rsid w:val="002E668C"/>
    <w:rsid w:val="002E6ABA"/>
    <w:rsid w:val="002E6B84"/>
    <w:rsid w:val="002E6F02"/>
    <w:rsid w:val="002E70AB"/>
    <w:rsid w:val="002E75C2"/>
    <w:rsid w:val="002E75E1"/>
    <w:rsid w:val="002E765E"/>
    <w:rsid w:val="002E77A2"/>
    <w:rsid w:val="002E77A6"/>
    <w:rsid w:val="002E7954"/>
    <w:rsid w:val="002E7BEA"/>
    <w:rsid w:val="002E7F1E"/>
    <w:rsid w:val="002F00F2"/>
    <w:rsid w:val="002F02A7"/>
    <w:rsid w:val="002F05FD"/>
    <w:rsid w:val="002F09D5"/>
    <w:rsid w:val="002F0F2C"/>
    <w:rsid w:val="002F0F9E"/>
    <w:rsid w:val="002F10BB"/>
    <w:rsid w:val="002F1455"/>
    <w:rsid w:val="002F199E"/>
    <w:rsid w:val="002F1B54"/>
    <w:rsid w:val="002F1BA1"/>
    <w:rsid w:val="002F1CCE"/>
    <w:rsid w:val="002F1D6B"/>
    <w:rsid w:val="002F1D70"/>
    <w:rsid w:val="002F1EA5"/>
    <w:rsid w:val="002F2105"/>
    <w:rsid w:val="002F24A8"/>
    <w:rsid w:val="002F256F"/>
    <w:rsid w:val="002F28D4"/>
    <w:rsid w:val="002F2A4A"/>
    <w:rsid w:val="002F2CC1"/>
    <w:rsid w:val="002F30CC"/>
    <w:rsid w:val="002F30D6"/>
    <w:rsid w:val="002F3235"/>
    <w:rsid w:val="002F35FA"/>
    <w:rsid w:val="002F3B82"/>
    <w:rsid w:val="002F3DE8"/>
    <w:rsid w:val="002F41BA"/>
    <w:rsid w:val="002F4ACC"/>
    <w:rsid w:val="002F4C04"/>
    <w:rsid w:val="002F50C7"/>
    <w:rsid w:val="002F52A1"/>
    <w:rsid w:val="002F5577"/>
    <w:rsid w:val="002F56A9"/>
    <w:rsid w:val="002F579F"/>
    <w:rsid w:val="002F5F67"/>
    <w:rsid w:val="002F5FB4"/>
    <w:rsid w:val="002F6080"/>
    <w:rsid w:val="002F65E9"/>
    <w:rsid w:val="002F666C"/>
    <w:rsid w:val="002F6935"/>
    <w:rsid w:val="002F6974"/>
    <w:rsid w:val="002F6B47"/>
    <w:rsid w:val="002F6B89"/>
    <w:rsid w:val="002F7094"/>
    <w:rsid w:val="002F76DC"/>
    <w:rsid w:val="002F78A3"/>
    <w:rsid w:val="002F78D2"/>
    <w:rsid w:val="002F7A1F"/>
    <w:rsid w:val="002F7B06"/>
    <w:rsid w:val="002F7FE0"/>
    <w:rsid w:val="00300192"/>
    <w:rsid w:val="003003AF"/>
    <w:rsid w:val="00300775"/>
    <w:rsid w:val="00300958"/>
    <w:rsid w:val="00300B79"/>
    <w:rsid w:val="00301571"/>
    <w:rsid w:val="003015B2"/>
    <w:rsid w:val="00301C1D"/>
    <w:rsid w:val="00301C60"/>
    <w:rsid w:val="00301F14"/>
    <w:rsid w:val="0030256E"/>
    <w:rsid w:val="00302774"/>
    <w:rsid w:val="00302DB6"/>
    <w:rsid w:val="003032A0"/>
    <w:rsid w:val="00303515"/>
    <w:rsid w:val="0030379B"/>
    <w:rsid w:val="00303EAD"/>
    <w:rsid w:val="003044D8"/>
    <w:rsid w:val="00304581"/>
    <w:rsid w:val="0030483E"/>
    <w:rsid w:val="00304B59"/>
    <w:rsid w:val="00304E74"/>
    <w:rsid w:val="003052B8"/>
    <w:rsid w:val="00305B14"/>
    <w:rsid w:val="00305BE7"/>
    <w:rsid w:val="00305C63"/>
    <w:rsid w:val="00305F4C"/>
    <w:rsid w:val="00306496"/>
    <w:rsid w:val="003064B2"/>
    <w:rsid w:val="003064FD"/>
    <w:rsid w:val="003067E2"/>
    <w:rsid w:val="00306A44"/>
    <w:rsid w:val="00306B2F"/>
    <w:rsid w:val="00306E36"/>
    <w:rsid w:val="00307142"/>
    <w:rsid w:val="00307360"/>
    <w:rsid w:val="00307DF7"/>
    <w:rsid w:val="00310157"/>
    <w:rsid w:val="00310435"/>
    <w:rsid w:val="003104C0"/>
    <w:rsid w:val="00310668"/>
    <w:rsid w:val="00310A1F"/>
    <w:rsid w:val="00310ED2"/>
    <w:rsid w:val="00310FDA"/>
    <w:rsid w:val="0031106C"/>
    <w:rsid w:val="0031108B"/>
    <w:rsid w:val="003111D9"/>
    <w:rsid w:val="0031167B"/>
    <w:rsid w:val="0031174E"/>
    <w:rsid w:val="003119C1"/>
    <w:rsid w:val="003119C8"/>
    <w:rsid w:val="00311CA5"/>
    <w:rsid w:val="00311CF9"/>
    <w:rsid w:val="00311D9B"/>
    <w:rsid w:val="00311F8F"/>
    <w:rsid w:val="00312003"/>
    <w:rsid w:val="00312399"/>
    <w:rsid w:val="00312667"/>
    <w:rsid w:val="003127B8"/>
    <w:rsid w:val="00312972"/>
    <w:rsid w:val="00313252"/>
    <w:rsid w:val="003133D8"/>
    <w:rsid w:val="00313844"/>
    <w:rsid w:val="00313B82"/>
    <w:rsid w:val="00314081"/>
    <w:rsid w:val="00314B6C"/>
    <w:rsid w:val="00314D82"/>
    <w:rsid w:val="00314E19"/>
    <w:rsid w:val="0031532F"/>
    <w:rsid w:val="003158EC"/>
    <w:rsid w:val="0031592C"/>
    <w:rsid w:val="00315C21"/>
    <w:rsid w:val="003164B5"/>
    <w:rsid w:val="00316573"/>
    <w:rsid w:val="0031695B"/>
    <w:rsid w:val="00317012"/>
    <w:rsid w:val="003172CC"/>
    <w:rsid w:val="00317635"/>
    <w:rsid w:val="00317A59"/>
    <w:rsid w:val="00317B7C"/>
    <w:rsid w:val="003208D9"/>
    <w:rsid w:val="003209B8"/>
    <w:rsid w:val="003209D7"/>
    <w:rsid w:val="00320A77"/>
    <w:rsid w:val="00320BAD"/>
    <w:rsid w:val="00321181"/>
    <w:rsid w:val="00321AA5"/>
    <w:rsid w:val="00321D73"/>
    <w:rsid w:val="00321E75"/>
    <w:rsid w:val="0032233A"/>
    <w:rsid w:val="0032253E"/>
    <w:rsid w:val="0032261A"/>
    <w:rsid w:val="00322BD3"/>
    <w:rsid w:val="0032328A"/>
    <w:rsid w:val="003232A8"/>
    <w:rsid w:val="0032333F"/>
    <w:rsid w:val="0032356E"/>
    <w:rsid w:val="003235A5"/>
    <w:rsid w:val="003236F1"/>
    <w:rsid w:val="00323702"/>
    <w:rsid w:val="0032374E"/>
    <w:rsid w:val="00323934"/>
    <w:rsid w:val="00323C31"/>
    <w:rsid w:val="00323DB5"/>
    <w:rsid w:val="00323E06"/>
    <w:rsid w:val="00323EDA"/>
    <w:rsid w:val="00324020"/>
    <w:rsid w:val="0032438C"/>
    <w:rsid w:val="00324557"/>
    <w:rsid w:val="00324862"/>
    <w:rsid w:val="00324D81"/>
    <w:rsid w:val="00324F34"/>
    <w:rsid w:val="003251D7"/>
    <w:rsid w:val="0032583E"/>
    <w:rsid w:val="003258A7"/>
    <w:rsid w:val="00325B4A"/>
    <w:rsid w:val="00325E61"/>
    <w:rsid w:val="00325F72"/>
    <w:rsid w:val="00326107"/>
    <w:rsid w:val="00326407"/>
    <w:rsid w:val="003265B4"/>
    <w:rsid w:val="003268E6"/>
    <w:rsid w:val="0032733D"/>
    <w:rsid w:val="00327433"/>
    <w:rsid w:val="00327439"/>
    <w:rsid w:val="0032746D"/>
    <w:rsid w:val="0032748B"/>
    <w:rsid w:val="003274B0"/>
    <w:rsid w:val="00327539"/>
    <w:rsid w:val="003278F3"/>
    <w:rsid w:val="00327A74"/>
    <w:rsid w:val="003304A4"/>
    <w:rsid w:val="003307C6"/>
    <w:rsid w:val="003308EF"/>
    <w:rsid w:val="0033096F"/>
    <w:rsid w:val="00330A1B"/>
    <w:rsid w:val="00330B1E"/>
    <w:rsid w:val="00330B43"/>
    <w:rsid w:val="00330D8D"/>
    <w:rsid w:val="00330ECB"/>
    <w:rsid w:val="00331135"/>
    <w:rsid w:val="003314C0"/>
    <w:rsid w:val="0033153C"/>
    <w:rsid w:val="00331953"/>
    <w:rsid w:val="00331A52"/>
    <w:rsid w:val="00331ABA"/>
    <w:rsid w:val="00331D5A"/>
    <w:rsid w:val="00332159"/>
    <w:rsid w:val="0033235F"/>
    <w:rsid w:val="003323FA"/>
    <w:rsid w:val="003324F3"/>
    <w:rsid w:val="00333510"/>
    <w:rsid w:val="00333ABB"/>
    <w:rsid w:val="00333B3C"/>
    <w:rsid w:val="00333C17"/>
    <w:rsid w:val="00333C9F"/>
    <w:rsid w:val="00333DF7"/>
    <w:rsid w:val="00333E1A"/>
    <w:rsid w:val="00333FD1"/>
    <w:rsid w:val="003342D8"/>
    <w:rsid w:val="0033443D"/>
    <w:rsid w:val="0033445A"/>
    <w:rsid w:val="0033449D"/>
    <w:rsid w:val="00334669"/>
    <w:rsid w:val="003347E1"/>
    <w:rsid w:val="0033488F"/>
    <w:rsid w:val="00334CCD"/>
    <w:rsid w:val="00334F35"/>
    <w:rsid w:val="003355F1"/>
    <w:rsid w:val="00335B14"/>
    <w:rsid w:val="00335EAE"/>
    <w:rsid w:val="00336031"/>
    <w:rsid w:val="003360CC"/>
    <w:rsid w:val="0033629D"/>
    <w:rsid w:val="0033632A"/>
    <w:rsid w:val="003366E2"/>
    <w:rsid w:val="00336719"/>
    <w:rsid w:val="00336732"/>
    <w:rsid w:val="00336939"/>
    <w:rsid w:val="00336C79"/>
    <w:rsid w:val="0033718B"/>
    <w:rsid w:val="003375C0"/>
    <w:rsid w:val="003375CE"/>
    <w:rsid w:val="00337985"/>
    <w:rsid w:val="00337AB3"/>
    <w:rsid w:val="00337D36"/>
    <w:rsid w:val="00337D65"/>
    <w:rsid w:val="00337F18"/>
    <w:rsid w:val="00340995"/>
    <w:rsid w:val="00340A57"/>
    <w:rsid w:val="00340A85"/>
    <w:rsid w:val="00340B99"/>
    <w:rsid w:val="00340D88"/>
    <w:rsid w:val="00340EE4"/>
    <w:rsid w:val="00340FE3"/>
    <w:rsid w:val="00341938"/>
    <w:rsid w:val="00341A09"/>
    <w:rsid w:val="00341C13"/>
    <w:rsid w:val="00341C53"/>
    <w:rsid w:val="00341F61"/>
    <w:rsid w:val="0034220B"/>
    <w:rsid w:val="003422A4"/>
    <w:rsid w:val="00342D3E"/>
    <w:rsid w:val="00343203"/>
    <w:rsid w:val="0034336B"/>
    <w:rsid w:val="003437B4"/>
    <w:rsid w:val="003438EE"/>
    <w:rsid w:val="003439B2"/>
    <w:rsid w:val="00343B4D"/>
    <w:rsid w:val="00344039"/>
    <w:rsid w:val="00344724"/>
    <w:rsid w:val="00344A03"/>
    <w:rsid w:val="00344B15"/>
    <w:rsid w:val="00344C26"/>
    <w:rsid w:val="00345539"/>
    <w:rsid w:val="003457F9"/>
    <w:rsid w:val="0034580A"/>
    <w:rsid w:val="00345882"/>
    <w:rsid w:val="00345939"/>
    <w:rsid w:val="00345E0B"/>
    <w:rsid w:val="00346023"/>
    <w:rsid w:val="00346438"/>
    <w:rsid w:val="0034688B"/>
    <w:rsid w:val="00346989"/>
    <w:rsid w:val="00346AED"/>
    <w:rsid w:val="0034746C"/>
    <w:rsid w:val="0034768A"/>
    <w:rsid w:val="0034793D"/>
    <w:rsid w:val="00347B90"/>
    <w:rsid w:val="00347C2A"/>
    <w:rsid w:val="00347DBE"/>
    <w:rsid w:val="00347DC8"/>
    <w:rsid w:val="00347DE6"/>
    <w:rsid w:val="00347E78"/>
    <w:rsid w:val="00350869"/>
    <w:rsid w:val="003509E3"/>
    <w:rsid w:val="003511CF"/>
    <w:rsid w:val="00351F05"/>
    <w:rsid w:val="00351F06"/>
    <w:rsid w:val="00352037"/>
    <w:rsid w:val="00352325"/>
    <w:rsid w:val="00352697"/>
    <w:rsid w:val="00352B04"/>
    <w:rsid w:val="00352B0D"/>
    <w:rsid w:val="00352DC5"/>
    <w:rsid w:val="00352DEC"/>
    <w:rsid w:val="003530AE"/>
    <w:rsid w:val="0035327F"/>
    <w:rsid w:val="00353379"/>
    <w:rsid w:val="00353681"/>
    <w:rsid w:val="0035380C"/>
    <w:rsid w:val="003538B5"/>
    <w:rsid w:val="00353C2B"/>
    <w:rsid w:val="00353C48"/>
    <w:rsid w:val="00353CF2"/>
    <w:rsid w:val="00353F6F"/>
    <w:rsid w:val="00353FC0"/>
    <w:rsid w:val="00353FE5"/>
    <w:rsid w:val="00354878"/>
    <w:rsid w:val="00354899"/>
    <w:rsid w:val="003548DA"/>
    <w:rsid w:val="00354DB6"/>
    <w:rsid w:val="0035507F"/>
    <w:rsid w:val="003554E8"/>
    <w:rsid w:val="003557CE"/>
    <w:rsid w:val="00355852"/>
    <w:rsid w:val="0035591B"/>
    <w:rsid w:val="00355F4F"/>
    <w:rsid w:val="0035610B"/>
    <w:rsid w:val="003561D5"/>
    <w:rsid w:val="00356540"/>
    <w:rsid w:val="003566FE"/>
    <w:rsid w:val="0035675D"/>
    <w:rsid w:val="00356FB6"/>
    <w:rsid w:val="00357078"/>
    <w:rsid w:val="00357135"/>
    <w:rsid w:val="003576A8"/>
    <w:rsid w:val="00357EFF"/>
    <w:rsid w:val="003600AF"/>
    <w:rsid w:val="0036013E"/>
    <w:rsid w:val="003603C6"/>
    <w:rsid w:val="00360426"/>
    <w:rsid w:val="00360C14"/>
    <w:rsid w:val="00360D98"/>
    <w:rsid w:val="00361055"/>
    <w:rsid w:val="003610E2"/>
    <w:rsid w:val="00361417"/>
    <w:rsid w:val="00361B44"/>
    <w:rsid w:val="003622B2"/>
    <w:rsid w:val="00362400"/>
    <w:rsid w:val="003625AC"/>
    <w:rsid w:val="00362699"/>
    <w:rsid w:val="00362790"/>
    <w:rsid w:val="003627C6"/>
    <w:rsid w:val="00362858"/>
    <w:rsid w:val="003628FD"/>
    <w:rsid w:val="00362AB8"/>
    <w:rsid w:val="00362ACF"/>
    <w:rsid w:val="0036336C"/>
    <w:rsid w:val="003633AE"/>
    <w:rsid w:val="0036346D"/>
    <w:rsid w:val="00363641"/>
    <w:rsid w:val="00363697"/>
    <w:rsid w:val="003636B7"/>
    <w:rsid w:val="0036376B"/>
    <w:rsid w:val="003638FF"/>
    <w:rsid w:val="00363CBA"/>
    <w:rsid w:val="00363E9B"/>
    <w:rsid w:val="00363ED4"/>
    <w:rsid w:val="00364150"/>
    <w:rsid w:val="0036430B"/>
    <w:rsid w:val="0036488B"/>
    <w:rsid w:val="00364A08"/>
    <w:rsid w:val="00364A64"/>
    <w:rsid w:val="00365256"/>
    <w:rsid w:val="00365459"/>
    <w:rsid w:val="00365589"/>
    <w:rsid w:val="00365909"/>
    <w:rsid w:val="003663DA"/>
    <w:rsid w:val="003663E1"/>
    <w:rsid w:val="00366423"/>
    <w:rsid w:val="003664ED"/>
    <w:rsid w:val="00366BEC"/>
    <w:rsid w:val="003673D1"/>
    <w:rsid w:val="00367960"/>
    <w:rsid w:val="00367B80"/>
    <w:rsid w:val="003700AB"/>
    <w:rsid w:val="00370854"/>
    <w:rsid w:val="003708B3"/>
    <w:rsid w:val="00370994"/>
    <w:rsid w:val="00370B3E"/>
    <w:rsid w:val="00370DB0"/>
    <w:rsid w:val="00370DE5"/>
    <w:rsid w:val="00370E17"/>
    <w:rsid w:val="00370F2A"/>
    <w:rsid w:val="00371347"/>
    <w:rsid w:val="003714B7"/>
    <w:rsid w:val="003717AD"/>
    <w:rsid w:val="003717CA"/>
    <w:rsid w:val="00371B70"/>
    <w:rsid w:val="00371E2D"/>
    <w:rsid w:val="0037201E"/>
    <w:rsid w:val="003720E1"/>
    <w:rsid w:val="00372225"/>
    <w:rsid w:val="00372696"/>
    <w:rsid w:val="0037269E"/>
    <w:rsid w:val="003728F3"/>
    <w:rsid w:val="00373210"/>
    <w:rsid w:val="00373386"/>
    <w:rsid w:val="0037368F"/>
    <w:rsid w:val="0037477E"/>
    <w:rsid w:val="00374CED"/>
    <w:rsid w:val="00375000"/>
    <w:rsid w:val="00375185"/>
    <w:rsid w:val="00375E2D"/>
    <w:rsid w:val="0037611E"/>
    <w:rsid w:val="003767D9"/>
    <w:rsid w:val="00376C8C"/>
    <w:rsid w:val="00376EFF"/>
    <w:rsid w:val="003770F0"/>
    <w:rsid w:val="00377257"/>
    <w:rsid w:val="00377492"/>
    <w:rsid w:val="00377570"/>
    <w:rsid w:val="003778CC"/>
    <w:rsid w:val="00377A26"/>
    <w:rsid w:val="00377D55"/>
    <w:rsid w:val="00377D59"/>
    <w:rsid w:val="00377FE4"/>
    <w:rsid w:val="003802FC"/>
    <w:rsid w:val="003807F4"/>
    <w:rsid w:val="00380A92"/>
    <w:rsid w:val="00380C30"/>
    <w:rsid w:val="00380E78"/>
    <w:rsid w:val="003812C6"/>
    <w:rsid w:val="003814E8"/>
    <w:rsid w:val="0038153D"/>
    <w:rsid w:val="003815B7"/>
    <w:rsid w:val="00381606"/>
    <w:rsid w:val="00381A41"/>
    <w:rsid w:val="00381D33"/>
    <w:rsid w:val="00382290"/>
    <w:rsid w:val="003823EE"/>
    <w:rsid w:val="00382543"/>
    <w:rsid w:val="00382700"/>
    <w:rsid w:val="003832C9"/>
    <w:rsid w:val="00383A57"/>
    <w:rsid w:val="00383EF6"/>
    <w:rsid w:val="003845DF"/>
    <w:rsid w:val="0038462A"/>
    <w:rsid w:val="00384DA4"/>
    <w:rsid w:val="00384E26"/>
    <w:rsid w:val="003851EA"/>
    <w:rsid w:val="003852CE"/>
    <w:rsid w:val="0038557C"/>
    <w:rsid w:val="00385605"/>
    <w:rsid w:val="003856EB"/>
    <w:rsid w:val="00385CF4"/>
    <w:rsid w:val="00385E80"/>
    <w:rsid w:val="00385ECE"/>
    <w:rsid w:val="00385F39"/>
    <w:rsid w:val="00386104"/>
    <w:rsid w:val="00386400"/>
    <w:rsid w:val="00386C60"/>
    <w:rsid w:val="00386C9D"/>
    <w:rsid w:val="00386FC0"/>
    <w:rsid w:val="0038777B"/>
    <w:rsid w:val="003877B9"/>
    <w:rsid w:val="0038780E"/>
    <w:rsid w:val="00387EDA"/>
    <w:rsid w:val="00390095"/>
    <w:rsid w:val="003900BA"/>
    <w:rsid w:val="003902E5"/>
    <w:rsid w:val="0039032A"/>
    <w:rsid w:val="0039050F"/>
    <w:rsid w:val="0039058F"/>
    <w:rsid w:val="003906FD"/>
    <w:rsid w:val="0039089D"/>
    <w:rsid w:val="00390BC2"/>
    <w:rsid w:val="00391136"/>
    <w:rsid w:val="0039122C"/>
    <w:rsid w:val="00391285"/>
    <w:rsid w:val="003915A6"/>
    <w:rsid w:val="0039184D"/>
    <w:rsid w:val="003919D5"/>
    <w:rsid w:val="00391A23"/>
    <w:rsid w:val="00391CE2"/>
    <w:rsid w:val="00391CF1"/>
    <w:rsid w:val="0039266F"/>
    <w:rsid w:val="00392D3F"/>
    <w:rsid w:val="00392D81"/>
    <w:rsid w:val="003933BB"/>
    <w:rsid w:val="0039388B"/>
    <w:rsid w:val="003938F0"/>
    <w:rsid w:val="00393C9A"/>
    <w:rsid w:val="003942EF"/>
    <w:rsid w:val="0039454A"/>
    <w:rsid w:val="0039466E"/>
    <w:rsid w:val="00394A8F"/>
    <w:rsid w:val="00394C76"/>
    <w:rsid w:val="003956C8"/>
    <w:rsid w:val="00395941"/>
    <w:rsid w:val="00395E3A"/>
    <w:rsid w:val="00395FA8"/>
    <w:rsid w:val="003961A1"/>
    <w:rsid w:val="003969FF"/>
    <w:rsid w:val="00396FAE"/>
    <w:rsid w:val="00397225"/>
    <w:rsid w:val="00397445"/>
    <w:rsid w:val="003976B2"/>
    <w:rsid w:val="003A004F"/>
    <w:rsid w:val="003A15E3"/>
    <w:rsid w:val="003A1B87"/>
    <w:rsid w:val="003A1DDA"/>
    <w:rsid w:val="003A1EDC"/>
    <w:rsid w:val="003A2204"/>
    <w:rsid w:val="003A2339"/>
    <w:rsid w:val="003A23C5"/>
    <w:rsid w:val="003A245E"/>
    <w:rsid w:val="003A246E"/>
    <w:rsid w:val="003A2657"/>
    <w:rsid w:val="003A2978"/>
    <w:rsid w:val="003A29F7"/>
    <w:rsid w:val="003A2A68"/>
    <w:rsid w:val="003A2F73"/>
    <w:rsid w:val="003A3337"/>
    <w:rsid w:val="003A3341"/>
    <w:rsid w:val="003A356F"/>
    <w:rsid w:val="003A3580"/>
    <w:rsid w:val="003A369F"/>
    <w:rsid w:val="003A3787"/>
    <w:rsid w:val="003A39F4"/>
    <w:rsid w:val="003A3E0A"/>
    <w:rsid w:val="003A413B"/>
    <w:rsid w:val="003A42C5"/>
    <w:rsid w:val="003A451D"/>
    <w:rsid w:val="003A478A"/>
    <w:rsid w:val="003A4800"/>
    <w:rsid w:val="003A495D"/>
    <w:rsid w:val="003A50BE"/>
    <w:rsid w:val="003A55FC"/>
    <w:rsid w:val="003A5B06"/>
    <w:rsid w:val="003A5B9F"/>
    <w:rsid w:val="003A5CBC"/>
    <w:rsid w:val="003A5E2B"/>
    <w:rsid w:val="003A6159"/>
    <w:rsid w:val="003A6414"/>
    <w:rsid w:val="003A66B9"/>
    <w:rsid w:val="003A6EFE"/>
    <w:rsid w:val="003A7122"/>
    <w:rsid w:val="003A75A9"/>
    <w:rsid w:val="003A76CC"/>
    <w:rsid w:val="003A7F1D"/>
    <w:rsid w:val="003B0069"/>
    <w:rsid w:val="003B0156"/>
    <w:rsid w:val="003B01BC"/>
    <w:rsid w:val="003B033F"/>
    <w:rsid w:val="003B049D"/>
    <w:rsid w:val="003B04DA"/>
    <w:rsid w:val="003B0BAC"/>
    <w:rsid w:val="003B15D5"/>
    <w:rsid w:val="003B1962"/>
    <w:rsid w:val="003B1BA5"/>
    <w:rsid w:val="003B1BB5"/>
    <w:rsid w:val="003B1DCC"/>
    <w:rsid w:val="003B264A"/>
    <w:rsid w:val="003B2665"/>
    <w:rsid w:val="003B26E8"/>
    <w:rsid w:val="003B302E"/>
    <w:rsid w:val="003B323E"/>
    <w:rsid w:val="003B3427"/>
    <w:rsid w:val="003B343A"/>
    <w:rsid w:val="003B3714"/>
    <w:rsid w:val="003B38DC"/>
    <w:rsid w:val="003B3CF5"/>
    <w:rsid w:val="003B3F7E"/>
    <w:rsid w:val="003B4204"/>
    <w:rsid w:val="003B444C"/>
    <w:rsid w:val="003B4A03"/>
    <w:rsid w:val="003B4A24"/>
    <w:rsid w:val="003B4C49"/>
    <w:rsid w:val="003B4C9A"/>
    <w:rsid w:val="003B53F7"/>
    <w:rsid w:val="003B5426"/>
    <w:rsid w:val="003B59A8"/>
    <w:rsid w:val="003B5A44"/>
    <w:rsid w:val="003B5CD2"/>
    <w:rsid w:val="003B5DC8"/>
    <w:rsid w:val="003B6017"/>
    <w:rsid w:val="003B61F3"/>
    <w:rsid w:val="003B6AA5"/>
    <w:rsid w:val="003B6B13"/>
    <w:rsid w:val="003B6F1B"/>
    <w:rsid w:val="003B714E"/>
    <w:rsid w:val="003B7291"/>
    <w:rsid w:val="003B7471"/>
    <w:rsid w:val="003B7705"/>
    <w:rsid w:val="003B77C8"/>
    <w:rsid w:val="003B77E0"/>
    <w:rsid w:val="003B7B13"/>
    <w:rsid w:val="003B7CA6"/>
    <w:rsid w:val="003C0453"/>
    <w:rsid w:val="003C0677"/>
    <w:rsid w:val="003C0712"/>
    <w:rsid w:val="003C08F5"/>
    <w:rsid w:val="003C09B2"/>
    <w:rsid w:val="003C09ED"/>
    <w:rsid w:val="003C0CFC"/>
    <w:rsid w:val="003C0D7E"/>
    <w:rsid w:val="003C11DA"/>
    <w:rsid w:val="003C12D6"/>
    <w:rsid w:val="003C1339"/>
    <w:rsid w:val="003C1475"/>
    <w:rsid w:val="003C1BCE"/>
    <w:rsid w:val="003C1DFE"/>
    <w:rsid w:val="003C20DD"/>
    <w:rsid w:val="003C2499"/>
    <w:rsid w:val="003C2682"/>
    <w:rsid w:val="003C29CF"/>
    <w:rsid w:val="003C2E60"/>
    <w:rsid w:val="003C3353"/>
    <w:rsid w:val="003C3A48"/>
    <w:rsid w:val="003C3CD2"/>
    <w:rsid w:val="003C432A"/>
    <w:rsid w:val="003C4761"/>
    <w:rsid w:val="003C4804"/>
    <w:rsid w:val="003C4B72"/>
    <w:rsid w:val="003C5AA9"/>
    <w:rsid w:val="003C5FC6"/>
    <w:rsid w:val="003C6446"/>
    <w:rsid w:val="003C6AF1"/>
    <w:rsid w:val="003C6BF1"/>
    <w:rsid w:val="003C6D16"/>
    <w:rsid w:val="003C6D9F"/>
    <w:rsid w:val="003C6FE9"/>
    <w:rsid w:val="003C70D4"/>
    <w:rsid w:val="003C72BF"/>
    <w:rsid w:val="003C72D9"/>
    <w:rsid w:val="003C73C9"/>
    <w:rsid w:val="003C7806"/>
    <w:rsid w:val="003C7976"/>
    <w:rsid w:val="003C7B27"/>
    <w:rsid w:val="003C7CCB"/>
    <w:rsid w:val="003C7CDB"/>
    <w:rsid w:val="003C7D30"/>
    <w:rsid w:val="003C7F47"/>
    <w:rsid w:val="003C7F5B"/>
    <w:rsid w:val="003D0093"/>
    <w:rsid w:val="003D023A"/>
    <w:rsid w:val="003D059D"/>
    <w:rsid w:val="003D072C"/>
    <w:rsid w:val="003D0D09"/>
    <w:rsid w:val="003D12A6"/>
    <w:rsid w:val="003D1317"/>
    <w:rsid w:val="003D13EF"/>
    <w:rsid w:val="003D1B99"/>
    <w:rsid w:val="003D1DCE"/>
    <w:rsid w:val="003D2075"/>
    <w:rsid w:val="003D2256"/>
    <w:rsid w:val="003D27F6"/>
    <w:rsid w:val="003D2B85"/>
    <w:rsid w:val="003D2EFF"/>
    <w:rsid w:val="003D3056"/>
    <w:rsid w:val="003D32C6"/>
    <w:rsid w:val="003D34C3"/>
    <w:rsid w:val="003D3576"/>
    <w:rsid w:val="003D35A4"/>
    <w:rsid w:val="003D35CB"/>
    <w:rsid w:val="003D35FD"/>
    <w:rsid w:val="003D3861"/>
    <w:rsid w:val="003D3862"/>
    <w:rsid w:val="003D3AE5"/>
    <w:rsid w:val="003D3E17"/>
    <w:rsid w:val="003D4531"/>
    <w:rsid w:val="003D4880"/>
    <w:rsid w:val="003D49B9"/>
    <w:rsid w:val="003D4AC6"/>
    <w:rsid w:val="003D4EA4"/>
    <w:rsid w:val="003D51AA"/>
    <w:rsid w:val="003D54AC"/>
    <w:rsid w:val="003D5552"/>
    <w:rsid w:val="003D5635"/>
    <w:rsid w:val="003D5664"/>
    <w:rsid w:val="003D5F94"/>
    <w:rsid w:val="003D6300"/>
    <w:rsid w:val="003D673A"/>
    <w:rsid w:val="003D673B"/>
    <w:rsid w:val="003D67D3"/>
    <w:rsid w:val="003D6870"/>
    <w:rsid w:val="003D6A9A"/>
    <w:rsid w:val="003D6BFF"/>
    <w:rsid w:val="003D6C04"/>
    <w:rsid w:val="003D6F09"/>
    <w:rsid w:val="003D703C"/>
    <w:rsid w:val="003D7064"/>
    <w:rsid w:val="003D72B9"/>
    <w:rsid w:val="003D7308"/>
    <w:rsid w:val="003D7328"/>
    <w:rsid w:val="003D787F"/>
    <w:rsid w:val="003D7A13"/>
    <w:rsid w:val="003D7BD7"/>
    <w:rsid w:val="003D7BF5"/>
    <w:rsid w:val="003D7C52"/>
    <w:rsid w:val="003D7D20"/>
    <w:rsid w:val="003E02F8"/>
    <w:rsid w:val="003E05AF"/>
    <w:rsid w:val="003E0A57"/>
    <w:rsid w:val="003E0B1E"/>
    <w:rsid w:val="003E109C"/>
    <w:rsid w:val="003E1351"/>
    <w:rsid w:val="003E156F"/>
    <w:rsid w:val="003E1A88"/>
    <w:rsid w:val="003E1A9C"/>
    <w:rsid w:val="003E1DC2"/>
    <w:rsid w:val="003E25BA"/>
    <w:rsid w:val="003E26DE"/>
    <w:rsid w:val="003E2EA2"/>
    <w:rsid w:val="003E2F71"/>
    <w:rsid w:val="003E32DA"/>
    <w:rsid w:val="003E3323"/>
    <w:rsid w:val="003E3550"/>
    <w:rsid w:val="003E391B"/>
    <w:rsid w:val="003E3DBC"/>
    <w:rsid w:val="003E3EBE"/>
    <w:rsid w:val="003E4333"/>
    <w:rsid w:val="003E4557"/>
    <w:rsid w:val="003E47BC"/>
    <w:rsid w:val="003E4801"/>
    <w:rsid w:val="003E4C80"/>
    <w:rsid w:val="003E518A"/>
    <w:rsid w:val="003E52FC"/>
    <w:rsid w:val="003E549F"/>
    <w:rsid w:val="003E54FF"/>
    <w:rsid w:val="003E550F"/>
    <w:rsid w:val="003E5F9E"/>
    <w:rsid w:val="003E602F"/>
    <w:rsid w:val="003E61B8"/>
    <w:rsid w:val="003E61BA"/>
    <w:rsid w:val="003E61C6"/>
    <w:rsid w:val="003E62BE"/>
    <w:rsid w:val="003E62E1"/>
    <w:rsid w:val="003E6834"/>
    <w:rsid w:val="003E7167"/>
    <w:rsid w:val="003E7289"/>
    <w:rsid w:val="003E73E3"/>
    <w:rsid w:val="003E74A4"/>
    <w:rsid w:val="003E7552"/>
    <w:rsid w:val="003E79BB"/>
    <w:rsid w:val="003E7C01"/>
    <w:rsid w:val="003E7C96"/>
    <w:rsid w:val="003E7CB1"/>
    <w:rsid w:val="003E7F51"/>
    <w:rsid w:val="003E7F86"/>
    <w:rsid w:val="003F0434"/>
    <w:rsid w:val="003F05A6"/>
    <w:rsid w:val="003F06B8"/>
    <w:rsid w:val="003F07E5"/>
    <w:rsid w:val="003F0949"/>
    <w:rsid w:val="003F0DBF"/>
    <w:rsid w:val="003F0E5A"/>
    <w:rsid w:val="003F0EA3"/>
    <w:rsid w:val="003F0F0D"/>
    <w:rsid w:val="003F1030"/>
    <w:rsid w:val="003F13B2"/>
    <w:rsid w:val="003F13D3"/>
    <w:rsid w:val="003F1416"/>
    <w:rsid w:val="003F2C89"/>
    <w:rsid w:val="003F2E6D"/>
    <w:rsid w:val="003F34E4"/>
    <w:rsid w:val="003F3759"/>
    <w:rsid w:val="003F3810"/>
    <w:rsid w:val="003F3AC6"/>
    <w:rsid w:val="003F40C6"/>
    <w:rsid w:val="003F41AB"/>
    <w:rsid w:val="003F41F8"/>
    <w:rsid w:val="003F45FA"/>
    <w:rsid w:val="003F47C4"/>
    <w:rsid w:val="003F491A"/>
    <w:rsid w:val="003F4A11"/>
    <w:rsid w:val="003F4C92"/>
    <w:rsid w:val="003F4F6D"/>
    <w:rsid w:val="003F5106"/>
    <w:rsid w:val="003F51C5"/>
    <w:rsid w:val="003F55A2"/>
    <w:rsid w:val="003F5739"/>
    <w:rsid w:val="003F5DD6"/>
    <w:rsid w:val="003F5E2D"/>
    <w:rsid w:val="003F6383"/>
    <w:rsid w:val="003F6513"/>
    <w:rsid w:val="003F65E2"/>
    <w:rsid w:val="003F6A31"/>
    <w:rsid w:val="003F71E9"/>
    <w:rsid w:val="003F762D"/>
    <w:rsid w:val="003F769D"/>
    <w:rsid w:val="003F7A35"/>
    <w:rsid w:val="003F7DD5"/>
    <w:rsid w:val="003F7F4F"/>
    <w:rsid w:val="004000E8"/>
    <w:rsid w:val="00400423"/>
    <w:rsid w:val="0040066C"/>
    <w:rsid w:val="00400862"/>
    <w:rsid w:val="0040088D"/>
    <w:rsid w:val="00400925"/>
    <w:rsid w:val="00400A76"/>
    <w:rsid w:val="00400BE4"/>
    <w:rsid w:val="00400E88"/>
    <w:rsid w:val="004011B9"/>
    <w:rsid w:val="004012F8"/>
    <w:rsid w:val="004013B8"/>
    <w:rsid w:val="00401473"/>
    <w:rsid w:val="0040184C"/>
    <w:rsid w:val="00401BA5"/>
    <w:rsid w:val="00401E71"/>
    <w:rsid w:val="00401EC9"/>
    <w:rsid w:val="00401F3A"/>
    <w:rsid w:val="00402074"/>
    <w:rsid w:val="00402405"/>
    <w:rsid w:val="00402464"/>
    <w:rsid w:val="00402DE5"/>
    <w:rsid w:val="00402F66"/>
    <w:rsid w:val="0040315B"/>
    <w:rsid w:val="0040376C"/>
    <w:rsid w:val="00403B3F"/>
    <w:rsid w:val="00403D40"/>
    <w:rsid w:val="0040443F"/>
    <w:rsid w:val="004048D0"/>
    <w:rsid w:val="0040496F"/>
    <w:rsid w:val="00404E9F"/>
    <w:rsid w:val="00405113"/>
    <w:rsid w:val="0040517B"/>
    <w:rsid w:val="00405653"/>
    <w:rsid w:val="00405718"/>
    <w:rsid w:val="004058D0"/>
    <w:rsid w:val="004058D3"/>
    <w:rsid w:val="00405B45"/>
    <w:rsid w:val="00405E1B"/>
    <w:rsid w:val="00405EFE"/>
    <w:rsid w:val="00405F3B"/>
    <w:rsid w:val="004060CC"/>
    <w:rsid w:val="004066FE"/>
    <w:rsid w:val="004067CB"/>
    <w:rsid w:val="00406B1B"/>
    <w:rsid w:val="00406F32"/>
    <w:rsid w:val="00407067"/>
    <w:rsid w:val="004072C1"/>
    <w:rsid w:val="00407549"/>
    <w:rsid w:val="00407A3F"/>
    <w:rsid w:val="00407AC2"/>
    <w:rsid w:val="00407BF0"/>
    <w:rsid w:val="0041013D"/>
    <w:rsid w:val="0041071A"/>
    <w:rsid w:val="00410744"/>
    <w:rsid w:val="00410CCE"/>
    <w:rsid w:val="00410DF7"/>
    <w:rsid w:val="00411336"/>
    <w:rsid w:val="004113DB"/>
    <w:rsid w:val="0041166D"/>
    <w:rsid w:val="00411F2B"/>
    <w:rsid w:val="00412452"/>
    <w:rsid w:val="004124C7"/>
    <w:rsid w:val="00412EA8"/>
    <w:rsid w:val="004133BE"/>
    <w:rsid w:val="004135B7"/>
    <w:rsid w:val="004136CF"/>
    <w:rsid w:val="00413E59"/>
    <w:rsid w:val="00413EB9"/>
    <w:rsid w:val="004142A9"/>
    <w:rsid w:val="00414AB3"/>
    <w:rsid w:val="00414BC0"/>
    <w:rsid w:val="00414D05"/>
    <w:rsid w:val="00414EF3"/>
    <w:rsid w:val="0041587A"/>
    <w:rsid w:val="00415933"/>
    <w:rsid w:val="00415B8A"/>
    <w:rsid w:val="00415C7E"/>
    <w:rsid w:val="00415D75"/>
    <w:rsid w:val="00415EE5"/>
    <w:rsid w:val="004160E5"/>
    <w:rsid w:val="004161C1"/>
    <w:rsid w:val="004169D8"/>
    <w:rsid w:val="00416C47"/>
    <w:rsid w:val="00416EFD"/>
    <w:rsid w:val="00416F47"/>
    <w:rsid w:val="00416FB6"/>
    <w:rsid w:val="0041738E"/>
    <w:rsid w:val="004173F0"/>
    <w:rsid w:val="00417490"/>
    <w:rsid w:val="00417805"/>
    <w:rsid w:val="00417B4F"/>
    <w:rsid w:val="00417C78"/>
    <w:rsid w:val="00417D22"/>
    <w:rsid w:val="0042016C"/>
    <w:rsid w:val="00420308"/>
    <w:rsid w:val="00420315"/>
    <w:rsid w:val="004203E1"/>
    <w:rsid w:val="00420437"/>
    <w:rsid w:val="00420945"/>
    <w:rsid w:val="004209AC"/>
    <w:rsid w:val="00420ABF"/>
    <w:rsid w:val="00420E0F"/>
    <w:rsid w:val="00420E13"/>
    <w:rsid w:val="00420F86"/>
    <w:rsid w:val="0042106A"/>
    <w:rsid w:val="00421287"/>
    <w:rsid w:val="004216A0"/>
    <w:rsid w:val="004217FE"/>
    <w:rsid w:val="004218EB"/>
    <w:rsid w:val="00421A91"/>
    <w:rsid w:val="00421AE0"/>
    <w:rsid w:val="00421CD5"/>
    <w:rsid w:val="00422C50"/>
    <w:rsid w:val="00423155"/>
    <w:rsid w:val="00423171"/>
    <w:rsid w:val="004232DB"/>
    <w:rsid w:val="0042367F"/>
    <w:rsid w:val="0042381F"/>
    <w:rsid w:val="0042383A"/>
    <w:rsid w:val="00423C69"/>
    <w:rsid w:val="00423D32"/>
    <w:rsid w:val="00423FD5"/>
    <w:rsid w:val="00424670"/>
    <w:rsid w:val="00424A35"/>
    <w:rsid w:val="00424CA0"/>
    <w:rsid w:val="00424F1E"/>
    <w:rsid w:val="00425540"/>
    <w:rsid w:val="004255A1"/>
    <w:rsid w:val="00425AAA"/>
    <w:rsid w:val="00425BC8"/>
    <w:rsid w:val="00425E4F"/>
    <w:rsid w:val="004264EB"/>
    <w:rsid w:val="00426538"/>
    <w:rsid w:val="00426753"/>
    <w:rsid w:val="004267AE"/>
    <w:rsid w:val="00426BAA"/>
    <w:rsid w:val="00426BAE"/>
    <w:rsid w:val="00426CD6"/>
    <w:rsid w:val="004270F3"/>
    <w:rsid w:val="00427269"/>
    <w:rsid w:val="00427291"/>
    <w:rsid w:val="0042750A"/>
    <w:rsid w:val="00427EAE"/>
    <w:rsid w:val="00427EB0"/>
    <w:rsid w:val="00430023"/>
    <w:rsid w:val="0043004E"/>
    <w:rsid w:val="004301FD"/>
    <w:rsid w:val="00430995"/>
    <w:rsid w:val="00430A7C"/>
    <w:rsid w:val="00430F24"/>
    <w:rsid w:val="00431C95"/>
    <w:rsid w:val="00431D18"/>
    <w:rsid w:val="00431DFC"/>
    <w:rsid w:val="00432284"/>
    <w:rsid w:val="00432611"/>
    <w:rsid w:val="004327CA"/>
    <w:rsid w:val="00432839"/>
    <w:rsid w:val="00432A10"/>
    <w:rsid w:val="00432B71"/>
    <w:rsid w:val="004330C5"/>
    <w:rsid w:val="004335B5"/>
    <w:rsid w:val="00433969"/>
    <w:rsid w:val="00433AFA"/>
    <w:rsid w:val="00433C12"/>
    <w:rsid w:val="00433DC3"/>
    <w:rsid w:val="00434180"/>
    <w:rsid w:val="00434241"/>
    <w:rsid w:val="00434750"/>
    <w:rsid w:val="004347EC"/>
    <w:rsid w:val="00434804"/>
    <w:rsid w:val="0043487A"/>
    <w:rsid w:val="00434A7B"/>
    <w:rsid w:val="00435066"/>
    <w:rsid w:val="00435D65"/>
    <w:rsid w:val="00435E6A"/>
    <w:rsid w:val="00435EBD"/>
    <w:rsid w:val="0043607C"/>
    <w:rsid w:val="00436249"/>
    <w:rsid w:val="00436251"/>
    <w:rsid w:val="004369F0"/>
    <w:rsid w:val="00436D6E"/>
    <w:rsid w:val="00436EC5"/>
    <w:rsid w:val="004370A4"/>
    <w:rsid w:val="004374F2"/>
    <w:rsid w:val="00437643"/>
    <w:rsid w:val="0043771D"/>
    <w:rsid w:val="004402CF"/>
    <w:rsid w:val="00440382"/>
    <w:rsid w:val="00440F51"/>
    <w:rsid w:val="00440F90"/>
    <w:rsid w:val="00441734"/>
    <w:rsid w:val="00441BF0"/>
    <w:rsid w:val="00441CF1"/>
    <w:rsid w:val="00441FA1"/>
    <w:rsid w:val="00441FBA"/>
    <w:rsid w:val="0044250C"/>
    <w:rsid w:val="0044266B"/>
    <w:rsid w:val="0044280C"/>
    <w:rsid w:val="00442A66"/>
    <w:rsid w:val="00442BFC"/>
    <w:rsid w:val="00442CB3"/>
    <w:rsid w:val="00442D50"/>
    <w:rsid w:val="0044300F"/>
    <w:rsid w:val="004433A3"/>
    <w:rsid w:val="00443560"/>
    <w:rsid w:val="00443712"/>
    <w:rsid w:val="00443C9E"/>
    <w:rsid w:val="00443E59"/>
    <w:rsid w:val="0044437E"/>
    <w:rsid w:val="0044462E"/>
    <w:rsid w:val="0044474B"/>
    <w:rsid w:val="00444FFC"/>
    <w:rsid w:val="00445817"/>
    <w:rsid w:val="00445ADE"/>
    <w:rsid w:val="00445EFF"/>
    <w:rsid w:val="00446680"/>
    <w:rsid w:val="004469F8"/>
    <w:rsid w:val="00446A39"/>
    <w:rsid w:val="0044714C"/>
    <w:rsid w:val="004472C5"/>
    <w:rsid w:val="00447AFD"/>
    <w:rsid w:val="00450040"/>
    <w:rsid w:val="00450107"/>
    <w:rsid w:val="00450262"/>
    <w:rsid w:val="00450310"/>
    <w:rsid w:val="00450610"/>
    <w:rsid w:val="00450AD0"/>
    <w:rsid w:val="00450BC3"/>
    <w:rsid w:val="00450D67"/>
    <w:rsid w:val="00451373"/>
    <w:rsid w:val="00451473"/>
    <w:rsid w:val="0045149A"/>
    <w:rsid w:val="00451566"/>
    <w:rsid w:val="00451617"/>
    <w:rsid w:val="004518A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348"/>
    <w:rsid w:val="00454478"/>
    <w:rsid w:val="004547EA"/>
    <w:rsid w:val="0045481B"/>
    <w:rsid w:val="0045481F"/>
    <w:rsid w:val="004549A0"/>
    <w:rsid w:val="00454AD6"/>
    <w:rsid w:val="00454D90"/>
    <w:rsid w:val="00454EAA"/>
    <w:rsid w:val="00454F65"/>
    <w:rsid w:val="004555A9"/>
    <w:rsid w:val="0045586E"/>
    <w:rsid w:val="00455B60"/>
    <w:rsid w:val="00455CE0"/>
    <w:rsid w:val="00455D9A"/>
    <w:rsid w:val="00455FD0"/>
    <w:rsid w:val="0045641F"/>
    <w:rsid w:val="0045647B"/>
    <w:rsid w:val="00456614"/>
    <w:rsid w:val="00456D9F"/>
    <w:rsid w:val="00457061"/>
    <w:rsid w:val="0045749C"/>
    <w:rsid w:val="00457C60"/>
    <w:rsid w:val="00457CAB"/>
    <w:rsid w:val="00457CC1"/>
    <w:rsid w:val="00457D5C"/>
    <w:rsid w:val="004600DA"/>
    <w:rsid w:val="004600FD"/>
    <w:rsid w:val="004601A1"/>
    <w:rsid w:val="00460328"/>
    <w:rsid w:val="00460468"/>
    <w:rsid w:val="00460DF6"/>
    <w:rsid w:val="00460F2A"/>
    <w:rsid w:val="00460FE1"/>
    <w:rsid w:val="00461202"/>
    <w:rsid w:val="00461467"/>
    <w:rsid w:val="0046166E"/>
    <w:rsid w:val="004618AC"/>
    <w:rsid w:val="00461A05"/>
    <w:rsid w:val="00461A8C"/>
    <w:rsid w:val="00461CB2"/>
    <w:rsid w:val="00461F2E"/>
    <w:rsid w:val="0046206F"/>
    <w:rsid w:val="004626A2"/>
    <w:rsid w:val="00462919"/>
    <w:rsid w:val="00462F40"/>
    <w:rsid w:val="00463040"/>
    <w:rsid w:val="0046389B"/>
    <w:rsid w:val="00463B49"/>
    <w:rsid w:val="00463CD9"/>
    <w:rsid w:val="00463EF8"/>
    <w:rsid w:val="00463FBA"/>
    <w:rsid w:val="0046459D"/>
    <w:rsid w:val="00464668"/>
    <w:rsid w:val="004648A7"/>
    <w:rsid w:val="00464ADB"/>
    <w:rsid w:val="00464F7C"/>
    <w:rsid w:val="004650BC"/>
    <w:rsid w:val="004653EC"/>
    <w:rsid w:val="0046567D"/>
    <w:rsid w:val="00465A8A"/>
    <w:rsid w:val="00465B0D"/>
    <w:rsid w:val="00465BF1"/>
    <w:rsid w:val="00465D71"/>
    <w:rsid w:val="0046616D"/>
    <w:rsid w:val="004665C6"/>
    <w:rsid w:val="00466684"/>
    <w:rsid w:val="00466755"/>
    <w:rsid w:val="00466882"/>
    <w:rsid w:val="00466D02"/>
    <w:rsid w:val="00466EB7"/>
    <w:rsid w:val="00467206"/>
    <w:rsid w:val="00467236"/>
    <w:rsid w:val="0046734D"/>
    <w:rsid w:val="00467552"/>
    <w:rsid w:val="0046777E"/>
    <w:rsid w:val="00467FC7"/>
    <w:rsid w:val="00470003"/>
    <w:rsid w:val="0047011E"/>
    <w:rsid w:val="00470756"/>
    <w:rsid w:val="00470987"/>
    <w:rsid w:val="00470A79"/>
    <w:rsid w:val="00470C00"/>
    <w:rsid w:val="0047118F"/>
    <w:rsid w:val="004715F4"/>
    <w:rsid w:val="00471FA8"/>
    <w:rsid w:val="004722D2"/>
    <w:rsid w:val="004722FE"/>
    <w:rsid w:val="00472351"/>
    <w:rsid w:val="0047265C"/>
    <w:rsid w:val="004727EB"/>
    <w:rsid w:val="00472819"/>
    <w:rsid w:val="00472904"/>
    <w:rsid w:val="0047297D"/>
    <w:rsid w:val="00472C15"/>
    <w:rsid w:val="00472EA7"/>
    <w:rsid w:val="00472EB1"/>
    <w:rsid w:val="004733DB"/>
    <w:rsid w:val="004735AA"/>
    <w:rsid w:val="0047395A"/>
    <w:rsid w:val="00473DA6"/>
    <w:rsid w:val="00473DF5"/>
    <w:rsid w:val="0047457B"/>
    <w:rsid w:val="00474F3E"/>
    <w:rsid w:val="004753B5"/>
    <w:rsid w:val="004754BE"/>
    <w:rsid w:val="004755F9"/>
    <w:rsid w:val="00475878"/>
    <w:rsid w:val="00475949"/>
    <w:rsid w:val="00475DF9"/>
    <w:rsid w:val="00475F01"/>
    <w:rsid w:val="004765C0"/>
    <w:rsid w:val="004770B3"/>
    <w:rsid w:val="004771F2"/>
    <w:rsid w:val="00477263"/>
    <w:rsid w:val="004777B7"/>
    <w:rsid w:val="004778C9"/>
    <w:rsid w:val="00477B11"/>
    <w:rsid w:val="00477BE2"/>
    <w:rsid w:val="00477C95"/>
    <w:rsid w:val="0048006F"/>
    <w:rsid w:val="00480A5D"/>
    <w:rsid w:val="00480BC9"/>
    <w:rsid w:val="00480BF3"/>
    <w:rsid w:val="00481037"/>
    <w:rsid w:val="0048131D"/>
    <w:rsid w:val="00481392"/>
    <w:rsid w:val="004815F0"/>
    <w:rsid w:val="00481640"/>
    <w:rsid w:val="0048189A"/>
    <w:rsid w:val="00481B93"/>
    <w:rsid w:val="00481CB5"/>
    <w:rsid w:val="00481EEF"/>
    <w:rsid w:val="0048207D"/>
    <w:rsid w:val="00482599"/>
    <w:rsid w:val="004827BF"/>
    <w:rsid w:val="00482AEC"/>
    <w:rsid w:val="00482B70"/>
    <w:rsid w:val="00482CDA"/>
    <w:rsid w:val="00482FAE"/>
    <w:rsid w:val="004830DF"/>
    <w:rsid w:val="00483241"/>
    <w:rsid w:val="004832A2"/>
    <w:rsid w:val="00483B48"/>
    <w:rsid w:val="00483EA3"/>
    <w:rsid w:val="00483F7B"/>
    <w:rsid w:val="00484663"/>
    <w:rsid w:val="004847F5"/>
    <w:rsid w:val="0048484C"/>
    <w:rsid w:val="004848EB"/>
    <w:rsid w:val="00484904"/>
    <w:rsid w:val="00484A04"/>
    <w:rsid w:val="00484DEB"/>
    <w:rsid w:val="00484E3B"/>
    <w:rsid w:val="00484E4E"/>
    <w:rsid w:val="00484F1C"/>
    <w:rsid w:val="00484F94"/>
    <w:rsid w:val="004852B9"/>
    <w:rsid w:val="004854F8"/>
    <w:rsid w:val="004856CC"/>
    <w:rsid w:val="00485900"/>
    <w:rsid w:val="00485A74"/>
    <w:rsid w:val="00485C4A"/>
    <w:rsid w:val="00485F98"/>
    <w:rsid w:val="0048604F"/>
    <w:rsid w:val="004860D2"/>
    <w:rsid w:val="004863E8"/>
    <w:rsid w:val="004867E7"/>
    <w:rsid w:val="00486DBA"/>
    <w:rsid w:val="004871B9"/>
    <w:rsid w:val="0048744D"/>
    <w:rsid w:val="0048758D"/>
    <w:rsid w:val="00487699"/>
    <w:rsid w:val="00487A42"/>
    <w:rsid w:val="00490071"/>
    <w:rsid w:val="0049044D"/>
    <w:rsid w:val="00490638"/>
    <w:rsid w:val="004906D3"/>
    <w:rsid w:val="004908A0"/>
    <w:rsid w:val="00490B14"/>
    <w:rsid w:val="00490E86"/>
    <w:rsid w:val="004910B8"/>
    <w:rsid w:val="00491248"/>
    <w:rsid w:val="0049132A"/>
    <w:rsid w:val="00491916"/>
    <w:rsid w:val="00491C18"/>
    <w:rsid w:val="00491CBB"/>
    <w:rsid w:val="004922BA"/>
    <w:rsid w:val="0049297E"/>
    <w:rsid w:val="00492A24"/>
    <w:rsid w:val="00492A6A"/>
    <w:rsid w:val="00492B22"/>
    <w:rsid w:val="00492E56"/>
    <w:rsid w:val="0049352D"/>
    <w:rsid w:val="0049386D"/>
    <w:rsid w:val="00493DCC"/>
    <w:rsid w:val="00493E24"/>
    <w:rsid w:val="00493E8E"/>
    <w:rsid w:val="00493F43"/>
    <w:rsid w:val="0049400E"/>
    <w:rsid w:val="00494185"/>
    <w:rsid w:val="00494710"/>
    <w:rsid w:val="00494933"/>
    <w:rsid w:val="00494944"/>
    <w:rsid w:val="00494B53"/>
    <w:rsid w:val="0049501A"/>
    <w:rsid w:val="0049584B"/>
    <w:rsid w:val="00495CC5"/>
    <w:rsid w:val="00495CEB"/>
    <w:rsid w:val="00495D93"/>
    <w:rsid w:val="004960EE"/>
    <w:rsid w:val="00496133"/>
    <w:rsid w:val="0049616F"/>
    <w:rsid w:val="004966C1"/>
    <w:rsid w:val="0049687F"/>
    <w:rsid w:val="00497073"/>
    <w:rsid w:val="0049713D"/>
    <w:rsid w:val="004971A4"/>
    <w:rsid w:val="00497519"/>
    <w:rsid w:val="00497564"/>
    <w:rsid w:val="004976A0"/>
    <w:rsid w:val="00497D88"/>
    <w:rsid w:val="00497EA8"/>
    <w:rsid w:val="00497F98"/>
    <w:rsid w:val="004A035A"/>
    <w:rsid w:val="004A0A39"/>
    <w:rsid w:val="004A1761"/>
    <w:rsid w:val="004A1883"/>
    <w:rsid w:val="004A1A08"/>
    <w:rsid w:val="004A1EB5"/>
    <w:rsid w:val="004A25B1"/>
    <w:rsid w:val="004A267A"/>
    <w:rsid w:val="004A277E"/>
    <w:rsid w:val="004A28B4"/>
    <w:rsid w:val="004A28E2"/>
    <w:rsid w:val="004A29B2"/>
    <w:rsid w:val="004A2B75"/>
    <w:rsid w:val="004A2DE4"/>
    <w:rsid w:val="004A2E90"/>
    <w:rsid w:val="004A30CF"/>
    <w:rsid w:val="004A3344"/>
    <w:rsid w:val="004A334E"/>
    <w:rsid w:val="004A3460"/>
    <w:rsid w:val="004A34B0"/>
    <w:rsid w:val="004A3828"/>
    <w:rsid w:val="004A38F7"/>
    <w:rsid w:val="004A4180"/>
    <w:rsid w:val="004A4271"/>
    <w:rsid w:val="004A43F4"/>
    <w:rsid w:val="004A48E3"/>
    <w:rsid w:val="004A5406"/>
    <w:rsid w:val="004A5471"/>
    <w:rsid w:val="004A5513"/>
    <w:rsid w:val="004A5785"/>
    <w:rsid w:val="004A5BAD"/>
    <w:rsid w:val="004A60E0"/>
    <w:rsid w:val="004A622C"/>
    <w:rsid w:val="004A6423"/>
    <w:rsid w:val="004A64E7"/>
    <w:rsid w:val="004A678E"/>
    <w:rsid w:val="004A68CE"/>
    <w:rsid w:val="004A6ECE"/>
    <w:rsid w:val="004A71A3"/>
    <w:rsid w:val="004A7457"/>
    <w:rsid w:val="004A7775"/>
    <w:rsid w:val="004A77BE"/>
    <w:rsid w:val="004A79F6"/>
    <w:rsid w:val="004A7A8E"/>
    <w:rsid w:val="004A7CF2"/>
    <w:rsid w:val="004A7F0C"/>
    <w:rsid w:val="004B04DD"/>
    <w:rsid w:val="004B067B"/>
    <w:rsid w:val="004B0C9D"/>
    <w:rsid w:val="004B10EA"/>
    <w:rsid w:val="004B1272"/>
    <w:rsid w:val="004B1318"/>
    <w:rsid w:val="004B13C9"/>
    <w:rsid w:val="004B1A49"/>
    <w:rsid w:val="004B1C85"/>
    <w:rsid w:val="004B1E03"/>
    <w:rsid w:val="004B1E76"/>
    <w:rsid w:val="004B1ECE"/>
    <w:rsid w:val="004B219F"/>
    <w:rsid w:val="004B2C4B"/>
    <w:rsid w:val="004B2CFA"/>
    <w:rsid w:val="004B367A"/>
    <w:rsid w:val="004B3680"/>
    <w:rsid w:val="004B3831"/>
    <w:rsid w:val="004B453D"/>
    <w:rsid w:val="004B4541"/>
    <w:rsid w:val="004B461F"/>
    <w:rsid w:val="004B4633"/>
    <w:rsid w:val="004B46DF"/>
    <w:rsid w:val="004B500F"/>
    <w:rsid w:val="004B526A"/>
    <w:rsid w:val="004B52E5"/>
    <w:rsid w:val="004B5585"/>
    <w:rsid w:val="004B5967"/>
    <w:rsid w:val="004B5B15"/>
    <w:rsid w:val="004B6332"/>
    <w:rsid w:val="004B664B"/>
    <w:rsid w:val="004B6677"/>
    <w:rsid w:val="004B67F5"/>
    <w:rsid w:val="004B68A4"/>
    <w:rsid w:val="004B6B76"/>
    <w:rsid w:val="004B6C0E"/>
    <w:rsid w:val="004B6D9C"/>
    <w:rsid w:val="004B6FB8"/>
    <w:rsid w:val="004B6FC7"/>
    <w:rsid w:val="004B7179"/>
    <w:rsid w:val="004B750D"/>
    <w:rsid w:val="004B75E6"/>
    <w:rsid w:val="004C00B8"/>
    <w:rsid w:val="004C028A"/>
    <w:rsid w:val="004C043B"/>
    <w:rsid w:val="004C054F"/>
    <w:rsid w:val="004C0631"/>
    <w:rsid w:val="004C0776"/>
    <w:rsid w:val="004C0813"/>
    <w:rsid w:val="004C0A49"/>
    <w:rsid w:val="004C0D71"/>
    <w:rsid w:val="004C0F76"/>
    <w:rsid w:val="004C11F4"/>
    <w:rsid w:val="004C1237"/>
    <w:rsid w:val="004C12BE"/>
    <w:rsid w:val="004C145A"/>
    <w:rsid w:val="004C15D5"/>
    <w:rsid w:val="004C1C52"/>
    <w:rsid w:val="004C2250"/>
    <w:rsid w:val="004C246D"/>
    <w:rsid w:val="004C2A9F"/>
    <w:rsid w:val="004C2D88"/>
    <w:rsid w:val="004C2DDB"/>
    <w:rsid w:val="004C2DDC"/>
    <w:rsid w:val="004C2E10"/>
    <w:rsid w:val="004C2FE7"/>
    <w:rsid w:val="004C30A8"/>
    <w:rsid w:val="004C30E1"/>
    <w:rsid w:val="004C30EB"/>
    <w:rsid w:val="004C32B3"/>
    <w:rsid w:val="004C3756"/>
    <w:rsid w:val="004C398A"/>
    <w:rsid w:val="004C3BDF"/>
    <w:rsid w:val="004C3CBD"/>
    <w:rsid w:val="004C401F"/>
    <w:rsid w:val="004C4565"/>
    <w:rsid w:val="004C463A"/>
    <w:rsid w:val="004C4718"/>
    <w:rsid w:val="004C4868"/>
    <w:rsid w:val="004C4AD7"/>
    <w:rsid w:val="004C4EFB"/>
    <w:rsid w:val="004C4FE7"/>
    <w:rsid w:val="004C546A"/>
    <w:rsid w:val="004C551F"/>
    <w:rsid w:val="004C5ACF"/>
    <w:rsid w:val="004C5D10"/>
    <w:rsid w:val="004C5F30"/>
    <w:rsid w:val="004C6738"/>
    <w:rsid w:val="004C6952"/>
    <w:rsid w:val="004C6A9E"/>
    <w:rsid w:val="004C6E12"/>
    <w:rsid w:val="004C7063"/>
    <w:rsid w:val="004C72BC"/>
    <w:rsid w:val="004C74BA"/>
    <w:rsid w:val="004C79E5"/>
    <w:rsid w:val="004C7A96"/>
    <w:rsid w:val="004C7BF4"/>
    <w:rsid w:val="004D0064"/>
    <w:rsid w:val="004D0290"/>
    <w:rsid w:val="004D0382"/>
    <w:rsid w:val="004D03B6"/>
    <w:rsid w:val="004D04BE"/>
    <w:rsid w:val="004D0ADB"/>
    <w:rsid w:val="004D0B35"/>
    <w:rsid w:val="004D0EF7"/>
    <w:rsid w:val="004D0F29"/>
    <w:rsid w:val="004D1001"/>
    <w:rsid w:val="004D130B"/>
    <w:rsid w:val="004D1D68"/>
    <w:rsid w:val="004D1E6D"/>
    <w:rsid w:val="004D1EF4"/>
    <w:rsid w:val="004D1F8E"/>
    <w:rsid w:val="004D2451"/>
    <w:rsid w:val="004D2489"/>
    <w:rsid w:val="004D2B3B"/>
    <w:rsid w:val="004D2E32"/>
    <w:rsid w:val="004D2E99"/>
    <w:rsid w:val="004D3352"/>
    <w:rsid w:val="004D36AD"/>
    <w:rsid w:val="004D3A71"/>
    <w:rsid w:val="004D3C97"/>
    <w:rsid w:val="004D3D2F"/>
    <w:rsid w:val="004D3E81"/>
    <w:rsid w:val="004D40C8"/>
    <w:rsid w:val="004D44E3"/>
    <w:rsid w:val="004D479E"/>
    <w:rsid w:val="004D4A8C"/>
    <w:rsid w:val="004D4D55"/>
    <w:rsid w:val="004D56F9"/>
    <w:rsid w:val="004D5841"/>
    <w:rsid w:val="004D5A3B"/>
    <w:rsid w:val="004D5AEA"/>
    <w:rsid w:val="004D5D53"/>
    <w:rsid w:val="004D5DB1"/>
    <w:rsid w:val="004D5E65"/>
    <w:rsid w:val="004D62B2"/>
    <w:rsid w:val="004D62E1"/>
    <w:rsid w:val="004D6789"/>
    <w:rsid w:val="004D69EB"/>
    <w:rsid w:val="004D6ABD"/>
    <w:rsid w:val="004D769B"/>
    <w:rsid w:val="004D7706"/>
    <w:rsid w:val="004D7CCF"/>
    <w:rsid w:val="004E00C2"/>
    <w:rsid w:val="004E02C7"/>
    <w:rsid w:val="004E0400"/>
    <w:rsid w:val="004E063A"/>
    <w:rsid w:val="004E066D"/>
    <w:rsid w:val="004E0AC9"/>
    <w:rsid w:val="004E0C1D"/>
    <w:rsid w:val="004E1058"/>
    <w:rsid w:val="004E106A"/>
    <w:rsid w:val="004E10A4"/>
    <w:rsid w:val="004E1A12"/>
    <w:rsid w:val="004E1CE6"/>
    <w:rsid w:val="004E1D6E"/>
    <w:rsid w:val="004E1EDD"/>
    <w:rsid w:val="004E2339"/>
    <w:rsid w:val="004E2421"/>
    <w:rsid w:val="004E2840"/>
    <w:rsid w:val="004E29D5"/>
    <w:rsid w:val="004E29F3"/>
    <w:rsid w:val="004E2A01"/>
    <w:rsid w:val="004E2CBC"/>
    <w:rsid w:val="004E2FCE"/>
    <w:rsid w:val="004E31B9"/>
    <w:rsid w:val="004E3305"/>
    <w:rsid w:val="004E330D"/>
    <w:rsid w:val="004E3644"/>
    <w:rsid w:val="004E3732"/>
    <w:rsid w:val="004E37DB"/>
    <w:rsid w:val="004E3C46"/>
    <w:rsid w:val="004E3D05"/>
    <w:rsid w:val="004E42F1"/>
    <w:rsid w:val="004E4497"/>
    <w:rsid w:val="004E47BF"/>
    <w:rsid w:val="004E4B46"/>
    <w:rsid w:val="004E4C89"/>
    <w:rsid w:val="004E4DCC"/>
    <w:rsid w:val="004E4DE3"/>
    <w:rsid w:val="004E5240"/>
    <w:rsid w:val="004E5247"/>
    <w:rsid w:val="004E55FA"/>
    <w:rsid w:val="004E5D51"/>
    <w:rsid w:val="004E60F8"/>
    <w:rsid w:val="004E63F7"/>
    <w:rsid w:val="004E661B"/>
    <w:rsid w:val="004E66F2"/>
    <w:rsid w:val="004E693E"/>
    <w:rsid w:val="004E6D7F"/>
    <w:rsid w:val="004E6DA3"/>
    <w:rsid w:val="004E70C6"/>
    <w:rsid w:val="004E728C"/>
    <w:rsid w:val="004E7650"/>
    <w:rsid w:val="004E7966"/>
    <w:rsid w:val="004E7B62"/>
    <w:rsid w:val="004E7FE3"/>
    <w:rsid w:val="004E7FED"/>
    <w:rsid w:val="004F001F"/>
    <w:rsid w:val="004F0167"/>
    <w:rsid w:val="004F0370"/>
    <w:rsid w:val="004F096C"/>
    <w:rsid w:val="004F0992"/>
    <w:rsid w:val="004F0993"/>
    <w:rsid w:val="004F0A41"/>
    <w:rsid w:val="004F0A4E"/>
    <w:rsid w:val="004F0CDE"/>
    <w:rsid w:val="004F12F9"/>
    <w:rsid w:val="004F17C4"/>
    <w:rsid w:val="004F17E1"/>
    <w:rsid w:val="004F18BD"/>
    <w:rsid w:val="004F1C6F"/>
    <w:rsid w:val="004F1FFA"/>
    <w:rsid w:val="004F2023"/>
    <w:rsid w:val="004F2BF4"/>
    <w:rsid w:val="004F2C32"/>
    <w:rsid w:val="004F3261"/>
    <w:rsid w:val="004F33F6"/>
    <w:rsid w:val="004F344B"/>
    <w:rsid w:val="004F354E"/>
    <w:rsid w:val="004F3702"/>
    <w:rsid w:val="004F3AF2"/>
    <w:rsid w:val="004F3BFC"/>
    <w:rsid w:val="004F3EC0"/>
    <w:rsid w:val="004F46CE"/>
    <w:rsid w:val="004F4786"/>
    <w:rsid w:val="004F4934"/>
    <w:rsid w:val="004F4A34"/>
    <w:rsid w:val="004F4D5E"/>
    <w:rsid w:val="004F4EC7"/>
    <w:rsid w:val="004F4F3A"/>
    <w:rsid w:val="004F4F75"/>
    <w:rsid w:val="004F50C7"/>
    <w:rsid w:val="004F5353"/>
    <w:rsid w:val="004F5646"/>
    <w:rsid w:val="004F5654"/>
    <w:rsid w:val="004F5E1B"/>
    <w:rsid w:val="004F6066"/>
    <w:rsid w:val="004F6082"/>
    <w:rsid w:val="004F6347"/>
    <w:rsid w:val="004F6666"/>
    <w:rsid w:val="004F69EC"/>
    <w:rsid w:val="004F6A4F"/>
    <w:rsid w:val="004F72C6"/>
    <w:rsid w:val="004F747A"/>
    <w:rsid w:val="004F74A9"/>
    <w:rsid w:val="004F74E4"/>
    <w:rsid w:val="004F7763"/>
    <w:rsid w:val="004F7858"/>
    <w:rsid w:val="004F78CE"/>
    <w:rsid w:val="004F7B08"/>
    <w:rsid w:val="004F7B0D"/>
    <w:rsid w:val="004F7CF3"/>
    <w:rsid w:val="004F7DF6"/>
    <w:rsid w:val="004F7EC4"/>
    <w:rsid w:val="005000B6"/>
    <w:rsid w:val="005000C5"/>
    <w:rsid w:val="005000D6"/>
    <w:rsid w:val="005002FF"/>
    <w:rsid w:val="00500596"/>
    <w:rsid w:val="00500C1B"/>
    <w:rsid w:val="00500DB3"/>
    <w:rsid w:val="0050101D"/>
    <w:rsid w:val="005010DD"/>
    <w:rsid w:val="0050212F"/>
    <w:rsid w:val="00502908"/>
    <w:rsid w:val="00502991"/>
    <w:rsid w:val="00502A0B"/>
    <w:rsid w:val="00502C6B"/>
    <w:rsid w:val="00502CFE"/>
    <w:rsid w:val="00502E97"/>
    <w:rsid w:val="005031EA"/>
    <w:rsid w:val="00503701"/>
    <w:rsid w:val="005038AC"/>
    <w:rsid w:val="005038CA"/>
    <w:rsid w:val="00503AFD"/>
    <w:rsid w:val="00503C3E"/>
    <w:rsid w:val="00503F1E"/>
    <w:rsid w:val="005047CA"/>
    <w:rsid w:val="00504B4C"/>
    <w:rsid w:val="00505407"/>
    <w:rsid w:val="005058A3"/>
    <w:rsid w:val="005058AE"/>
    <w:rsid w:val="005059E4"/>
    <w:rsid w:val="00505E40"/>
    <w:rsid w:val="0050604C"/>
    <w:rsid w:val="00506357"/>
    <w:rsid w:val="005068DA"/>
    <w:rsid w:val="00506AF0"/>
    <w:rsid w:val="00506F74"/>
    <w:rsid w:val="0050731C"/>
    <w:rsid w:val="005076CD"/>
    <w:rsid w:val="0050784F"/>
    <w:rsid w:val="00507B16"/>
    <w:rsid w:val="00507BEC"/>
    <w:rsid w:val="00507EED"/>
    <w:rsid w:val="0051038F"/>
    <w:rsid w:val="00510941"/>
    <w:rsid w:val="00510A50"/>
    <w:rsid w:val="00510B00"/>
    <w:rsid w:val="00511915"/>
    <w:rsid w:val="00512454"/>
    <w:rsid w:val="005125A4"/>
    <w:rsid w:val="00512C1C"/>
    <w:rsid w:val="00512E16"/>
    <w:rsid w:val="00512F5D"/>
    <w:rsid w:val="00512FAB"/>
    <w:rsid w:val="005134B4"/>
    <w:rsid w:val="00513567"/>
    <w:rsid w:val="005135D0"/>
    <w:rsid w:val="005136FC"/>
    <w:rsid w:val="005139E4"/>
    <w:rsid w:val="00513A34"/>
    <w:rsid w:val="00513D01"/>
    <w:rsid w:val="00514186"/>
    <w:rsid w:val="00514353"/>
    <w:rsid w:val="00514380"/>
    <w:rsid w:val="005145EC"/>
    <w:rsid w:val="00514A5F"/>
    <w:rsid w:val="00514C5E"/>
    <w:rsid w:val="00514FEE"/>
    <w:rsid w:val="00515081"/>
    <w:rsid w:val="0051593B"/>
    <w:rsid w:val="00515A86"/>
    <w:rsid w:val="00515BA6"/>
    <w:rsid w:val="00516205"/>
    <w:rsid w:val="005163F9"/>
    <w:rsid w:val="00516536"/>
    <w:rsid w:val="00516A22"/>
    <w:rsid w:val="00516DC6"/>
    <w:rsid w:val="00516DF8"/>
    <w:rsid w:val="00516F55"/>
    <w:rsid w:val="0051704D"/>
    <w:rsid w:val="005170B8"/>
    <w:rsid w:val="005172B1"/>
    <w:rsid w:val="00517960"/>
    <w:rsid w:val="00517DC8"/>
    <w:rsid w:val="00517E4F"/>
    <w:rsid w:val="005202AF"/>
    <w:rsid w:val="0052031B"/>
    <w:rsid w:val="005205F4"/>
    <w:rsid w:val="0052072F"/>
    <w:rsid w:val="00520D13"/>
    <w:rsid w:val="00521066"/>
    <w:rsid w:val="0052116B"/>
    <w:rsid w:val="0052231D"/>
    <w:rsid w:val="0052281F"/>
    <w:rsid w:val="00522A57"/>
    <w:rsid w:val="00522FDB"/>
    <w:rsid w:val="00523415"/>
    <w:rsid w:val="005234D0"/>
    <w:rsid w:val="005235DB"/>
    <w:rsid w:val="0052374C"/>
    <w:rsid w:val="005237C1"/>
    <w:rsid w:val="00523A63"/>
    <w:rsid w:val="00523A99"/>
    <w:rsid w:val="00523DC0"/>
    <w:rsid w:val="00523EFC"/>
    <w:rsid w:val="00524319"/>
    <w:rsid w:val="005246E7"/>
    <w:rsid w:val="00524919"/>
    <w:rsid w:val="00524ED5"/>
    <w:rsid w:val="0052530C"/>
    <w:rsid w:val="005255D4"/>
    <w:rsid w:val="00525B7F"/>
    <w:rsid w:val="00525CFA"/>
    <w:rsid w:val="00525ED5"/>
    <w:rsid w:val="005261B5"/>
    <w:rsid w:val="0052624D"/>
    <w:rsid w:val="00526C2E"/>
    <w:rsid w:val="00526CCB"/>
    <w:rsid w:val="005271D5"/>
    <w:rsid w:val="005272E5"/>
    <w:rsid w:val="005275E9"/>
    <w:rsid w:val="00527657"/>
    <w:rsid w:val="00527B33"/>
    <w:rsid w:val="00527C97"/>
    <w:rsid w:val="00527D20"/>
    <w:rsid w:val="00527D55"/>
    <w:rsid w:val="00527DB1"/>
    <w:rsid w:val="00527F3C"/>
    <w:rsid w:val="00530576"/>
    <w:rsid w:val="00530620"/>
    <w:rsid w:val="00530680"/>
    <w:rsid w:val="00530A46"/>
    <w:rsid w:val="00530D56"/>
    <w:rsid w:val="00530EB0"/>
    <w:rsid w:val="00530F7F"/>
    <w:rsid w:val="00531402"/>
    <w:rsid w:val="00531A51"/>
    <w:rsid w:val="00531B95"/>
    <w:rsid w:val="00531C1C"/>
    <w:rsid w:val="00531FDC"/>
    <w:rsid w:val="00532033"/>
    <w:rsid w:val="0053238B"/>
    <w:rsid w:val="00532C1E"/>
    <w:rsid w:val="00532ECB"/>
    <w:rsid w:val="0053346E"/>
    <w:rsid w:val="005334D7"/>
    <w:rsid w:val="005338B8"/>
    <w:rsid w:val="00533BB8"/>
    <w:rsid w:val="00533BDA"/>
    <w:rsid w:val="00533FAF"/>
    <w:rsid w:val="0053426A"/>
    <w:rsid w:val="005344AC"/>
    <w:rsid w:val="00534609"/>
    <w:rsid w:val="0053461F"/>
    <w:rsid w:val="00534692"/>
    <w:rsid w:val="0053490A"/>
    <w:rsid w:val="00534BA2"/>
    <w:rsid w:val="00534C01"/>
    <w:rsid w:val="00534CBD"/>
    <w:rsid w:val="00534E4C"/>
    <w:rsid w:val="00534EE2"/>
    <w:rsid w:val="00534F6C"/>
    <w:rsid w:val="00535187"/>
    <w:rsid w:val="00535983"/>
    <w:rsid w:val="00535B2A"/>
    <w:rsid w:val="00535C55"/>
    <w:rsid w:val="00535D83"/>
    <w:rsid w:val="0053621C"/>
    <w:rsid w:val="00536C18"/>
    <w:rsid w:val="00536E1A"/>
    <w:rsid w:val="00536E5A"/>
    <w:rsid w:val="00536F14"/>
    <w:rsid w:val="00536FE5"/>
    <w:rsid w:val="005374FB"/>
    <w:rsid w:val="005375AA"/>
    <w:rsid w:val="00537748"/>
    <w:rsid w:val="005377EB"/>
    <w:rsid w:val="00537D60"/>
    <w:rsid w:val="00537DF4"/>
    <w:rsid w:val="00540070"/>
    <w:rsid w:val="005400DD"/>
    <w:rsid w:val="0054039C"/>
    <w:rsid w:val="005409B9"/>
    <w:rsid w:val="005412EA"/>
    <w:rsid w:val="005413CD"/>
    <w:rsid w:val="0054179C"/>
    <w:rsid w:val="00541AE4"/>
    <w:rsid w:val="00541DEA"/>
    <w:rsid w:val="00541F95"/>
    <w:rsid w:val="00541FA2"/>
    <w:rsid w:val="00542085"/>
    <w:rsid w:val="005423DF"/>
    <w:rsid w:val="00542F3C"/>
    <w:rsid w:val="005436C3"/>
    <w:rsid w:val="00543708"/>
    <w:rsid w:val="005437CC"/>
    <w:rsid w:val="00543C94"/>
    <w:rsid w:val="00543FE8"/>
    <w:rsid w:val="0054410E"/>
    <w:rsid w:val="005447F1"/>
    <w:rsid w:val="00544BEC"/>
    <w:rsid w:val="00544C48"/>
    <w:rsid w:val="00544C56"/>
    <w:rsid w:val="00544E52"/>
    <w:rsid w:val="00545414"/>
    <w:rsid w:val="005454A2"/>
    <w:rsid w:val="00545752"/>
    <w:rsid w:val="0054588E"/>
    <w:rsid w:val="00545916"/>
    <w:rsid w:val="00545A6E"/>
    <w:rsid w:val="00545EC2"/>
    <w:rsid w:val="0054602F"/>
    <w:rsid w:val="00546124"/>
    <w:rsid w:val="005467BC"/>
    <w:rsid w:val="005469BD"/>
    <w:rsid w:val="00546C86"/>
    <w:rsid w:val="0054734A"/>
    <w:rsid w:val="0054763F"/>
    <w:rsid w:val="00547A70"/>
    <w:rsid w:val="00547CC6"/>
    <w:rsid w:val="00547F58"/>
    <w:rsid w:val="00547FD2"/>
    <w:rsid w:val="0055009E"/>
    <w:rsid w:val="005500FD"/>
    <w:rsid w:val="00550DA4"/>
    <w:rsid w:val="00550F63"/>
    <w:rsid w:val="0055110B"/>
    <w:rsid w:val="005512C5"/>
    <w:rsid w:val="005513B8"/>
    <w:rsid w:val="0055148A"/>
    <w:rsid w:val="00551804"/>
    <w:rsid w:val="00551F13"/>
    <w:rsid w:val="00551FD7"/>
    <w:rsid w:val="00552238"/>
    <w:rsid w:val="005527D7"/>
    <w:rsid w:val="00552886"/>
    <w:rsid w:val="005528E8"/>
    <w:rsid w:val="00552A3A"/>
    <w:rsid w:val="00552BCA"/>
    <w:rsid w:val="00552CCF"/>
    <w:rsid w:val="00552D88"/>
    <w:rsid w:val="00552DA2"/>
    <w:rsid w:val="00552EF3"/>
    <w:rsid w:val="00553201"/>
    <w:rsid w:val="005532F4"/>
    <w:rsid w:val="005534AD"/>
    <w:rsid w:val="00553A68"/>
    <w:rsid w:val="00553EEC"/>
    <w:rsid w:val="005540A5"/>
    <w:rsid w:val="00554359"/>
    <w:rsid w:val="0055437D"/>
    <w:rsid w:val="005546D8"/>
    <w:rsid w:val="00554876"/>
    <w:rsid w:val="00554953"/>
    <w:rsid w:val="00554F0B"/>
    <w:rsid w:val="00554F33"/>
    <w:rsid w:val="0055510D"/>
    <w:rsid w:val="0055555F"/>
    <w:rsid w:val="00555CD4"/>
    <w:rsid w:val="00555E72"/>
    <w:rsid w:val="00555FDE"/>
    <w:rsid w:val="0055604D"/>
    <w:rsid w:val="00556B33"/>
    <w:rsid w:val="00556DB6"/>
    <w:rsid w:val="00557134"/>
    <w:rsid w:val="00557527"/>
    <w:rsid w:val="00557711"/>
    <w:rsid w:val="005577B0"/>
    <w:rsid w:val="00557BFA"/>
    <w:rsid w:val="00560323"/>
    <w:rsid w:val="005604EF"/>
    <w:rsid w:val="00560604"/>
    <w:rsid w:val="0056061B"/>
    <w:rsid w:val="00560685"/>
    <w:rsid w:val="005609E4"/>
    <w:rsid w:val="00560DF0"/>
    <w:rsid w:val="00561040"/>
    <w:rsid w:val="005617B5"/>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3BA"/>
    <w:rsid w:val="0056348A"/>
    <w:rsid w:val="005634F1"/>
    <w:rsid w:val="00563764"/>
    <w:rsid w:val="00563D1A"/>
    <w:rsid w:val="00563F85"/>
    <w:rsid w:val="0056425E"/>
    <w:rsid w:val="0056474F"/>
    <w:rsid w:val="00564787"/>
    <w:rsid w:val="0056484F"/>
    <w:rsid w:val="0056485C"/>
    <w:rsid w:val="00564A94"/>
    <w:rsid w:val="00564BE8"/>
    <w:rsid w:val="00565114"/>
    <w:rsid w:val="00565139"/>
    <w:rsid w:val="005655F2"/>
    <w:rsid w:val="00565A5D"/>
    <w:rsid w:val="00565AEB"/>
    <w:rsid w:val="00566227"/>
    <w:rsid w:val="0056633E"/>
    <w:rsid w:val="00566653"/>
    <w:rsid w:val="00566793"/>
    <w:rsid w:val="00566B28"/>
    <w:rsid w:val="00566EF9"/>
    <w:rsid w:val="00566F3B"/>
    <w:rsid w:val="00566F6D"/>
    <w:rsid w:val="00567013"/>
    <w:rsid w:val="005678B6"/>
    <w:rsid w:val="005678CF"/>
    <w:rsid w:val="00567FF4"/>
    <w:rsid w:val="005703D9"/>
    <w:rsid w:val="005704F1"/>
    <w:rsid w:val="005704F3"/>
    <w:rsid w:val="0057065B"/>
    <w:rsid w:val="00570D6B"/>
    <w:rsid w:val="00571366"/>
    <w:rsid w:val="00571A4A"/>
    <w:rsid w:val="00571CC7"/>
    <w:rsid w:val="005728E8"/>
    <w:rsid w:val="00572B1C"/>
    <w:rsid w:val="00572B30"/>
    <w:rsid w:val="00572C73"/>
    <w:rsid w:val="00572CCD"/>
    <w:rsid w:val="00572E16"/>
    <w:rsid w:val="00572F87"/>
    <w:rsid w:val="00573040"/>
    <w:rsid w:val="00573047"/>
    <w:rsid w:val="005730C2"/>
    <w:rsid w:val="0057316C"/>
    <w:rsid w:val="00573254"/>
    <w:rsid w:val="0057353D"/>
    <w:rsid w:val="005737FC"/>
    <w:rsid w:val="005739FC"/>
    <w:rsid w:val="00573A5D"/>
    <w:rsid w:val="00573A65"/>
    <w:rsid w:val="00573C72"/>
    <w:rsid w:val="00573CE5"/>
    <w:rsid w:val="00573F81"/>
    <w:rsid w:val="005743EE"/>
    <w:rsid w:val="00574456"/>
    <w:rsid w:val="005747B6"/>
    <w:rsid w:val="005749F0"/>
    <w:rsid w:val="00574E78"/>
    <w:rsid w:val="00575162"/>
    <w:rsid w:val="005751A1"/>
    <w:rsid w:val="005755A4"/>
    <w:rsid w:val="00575671"/>
    <w:rsid w:val="0057592F"/>
    <w:rsid w:val="0057611F"/>
    <w:rsid w:val="005762E7"/>
    <w:rsid w:val="005763DF"/>
    <w:rsid w:val="00576552"/>
    <w:rsid w:val="005766B1"/>
    <w:rsid w:val="00576E95"/>
    <w:rsid w:val="00577107"/>
    <w:rsid w:val="0057713B"/>
    <w:rsid w:val="0057736B"/>
    <w:rsid w:val="00577494"/>
    <w:rsid w:val="005774C1"/>
    <w:rsid w:val="00577A3B"/>
    <w:rsid w:val="00577AFF"/>
    <w:rsid w:val="0058047E"/>
    <w:rsid w:val="00580580"/>
    <w:rsid w:val="005809BB"/>
    <w:rsid w:val="005809D4"/>
    <w:rsid w:val="0058121A"/>
    <w:rsid w:val="0058133C"/>
    <w:rsid w:val="00581E6E"/>
    <w:rsid w:val="005820B5"/>
    <w:rsid w:val="0058257B"/>
    <w:rsid w:val="00582652"/>
    <w:rsid w:val="00582FE7"/>
    <w:rsid w:val="005837EC"/>
    <w:rsid w:val="00583999"/>
    <w:rsid w:val="00583C91"/>
    <w:rsid w:val="00583CD7"/>
    <w:rsid w:val="00583D33"/>
    <w:rsid w:val="00584148"/>
    <w:rsid w:val="00584368"/>
    <w:rsid w:val="005843F8"/>
    <w:rsid w:val="00584444"/>
    <w:rsid w:val="00584693"/>
    <w:rsid w:val="0058475E"/>
    <w:rsid w:val="0058515A"/>
    <w:rsid w:val="005851DF"/>
    <w:rsid w:val="005853E2"/>
    <w:rsid w:val="00585730"/>
    <w:rsid w:val="00585C0A"/>
    <w:rsid w:val="00585D12"/>
    <w:rsid w:val="00585D9E"/>
    <w:rsid w:val="00585DB1"/>
    <w:rsid w:val="00585F65"/>
    <w:rsid w:val="0058602F"/>
    <w:rsid w:val="00586222"/>
    <w:rsid w:val="00586531"/>
    <w:rsid w:val="005866E4"/>
    <w:rsid w:val="005867B8"/>
    <w:rsid w:val="00586DBE"/>
    <w:rsid w:val="00586F31"/>
    <w:rsid w:val="00587299"/>
    <w:rsid w:val="00587382"/>
    <w:rsid w:val="005874E8"/>
    <w:rsid w:val="0058781A"/>
    <w:rsid w:val="005878FF"/>
    <w:rsid w:val="00587BED"/>
    <w:rsid w:val="00590767"/>
    <w:rsid w:val="005908C2"/>
    <w:rsid w:val="00590924"/>
    <w:rsid w:val="00590C66"/>
    <w:rsid w:val="0059139B"/>
    <w:rsid w:val="005914CA"/>
    <w:rsid w:val="005914DF"/>
    <w:rsid w:val="0059172E"/>
    <w:rsid w:val="0059177F"/>
    <w:rsid w:val="0059179B"/>
    <w:rsid w:val="00591E5A"/>
    <w:rsid w:val="00591FF0"/>
    <w:rsid w:val="005920C4"/>
    <w:rsid w:val="00592391"/>
    <w:rsid w:val="0059259F"/>
    <w:rsid w:val="005928E5"/>
    <w:rsid w:val="00592F4B"/>
    <w:rsid w:val="005930CD"/>
    <w:rsid w:val="0059312E"/>
    <w:rsid w:val="00593187"/>
    <w:rsid w:val="00593360"/>
    <w:rsid w:val="005933C7"/>
    <w:rsid w:val="005934D2"/>
    <w:rsid w:val="00593A37"/>
    <w:rsid w:val="00593A61"/>
    <w:rsid w:val="00593AED"/>
    <w:rsid w:val="00593CE7"/>
    <w:rsid w:val="00593F0B"/>
    <w:rsid w:val="0059408F"/>
    <w:rsid w:val="00594138"/>
    <w:rsid w:val="005946FF"/>
    <w:rsid w:val="00594BB9"/>
    <w:rsid w:val="00594DE0"/>
    <w:rsid w:val="00594EA6"/>
    <w:rsid w:val="00595205"/>
    <w:rsid w:val="005952CC"/>
    <w:rsid w:val="005955AC"/>
    <w:rsid w:val="0059562A"/>
    <w:rsid w:val="00596065"/>
    <w:rsid w:val="005960EA"/>
    <w:rsid w:val="00596B13"/>
    <w:rsid w:val="00596EFA"/>
    <w:rsid w:val="005970EB"/>
    <w:rsid w:val="005971AE"/>
    <w:rsid w:val="00597268"/>
    <w:rsid w:val="0059761C"/>
    <w:rsid w:val="00597672"/>
    <w:rsid w:val="0059769D"/>
    <w:rsid w:val="005977C3"/>
    <w:rsid w:val="0059783B"/>
    <w:rsid w:val="00597E61"/>
    <w:rsid w:val="005A03D4"/>
    <w:rsid w:val="005A0783"/>
    <w:rsid w:val="005A0A7D"/>
    <w:rsid w:val="005A0B20"/>
    <w:rsid w:val="005A0C2C"/>
    <w:rsid w:val="005A10FE"/>
    <w:rsid w:val="005A14FE"/>
    <w:rsid w:val="005A174E"/>
    <w:rsid w:val="005A1872"/>
    <w:rsid w:val="005A1949"/>
    <w:rsid w:val="005A1A63"/>
    <w:rsid w:val="005A1CCC"/>
    <w:rsid w:val="005A1D18"/>
    <w:rsid w:val="005A1ED2"/>
    <w:rsid w:val="005A1EDA"/>
    <w:rsid w:val="005A2027"/>
    <w:rsid w:val="005A21C6"/>
    <w:rsid w:val="005A2376"/>
    <w:rsid w:val="005A2678"/>
    <w:rsid w:val="005A26D7"/>
    <w:rsid w:val="005A26E7"/>
    <w:rsid w:val="005A28C2"/>
    <w:rsid w:val="005A2A1C"/>
    <w:rsid w:val="005A2A80"/>
    <w:rsid w:val="005A2B07"/>
    <w:rsid w:val="005A2C70"/>
    <w:rsid w:val="005A307C"/>
    <w:rsid w:val="005A30D2"/>
    <w:rsid w:val="005A36EF"/>
    <w:rsid w:val="005A379C"/>
    <w:rsid w:val="005A42F0"/>
    <w:rsid w:val="005A4533"/>
    <w:rsid w:val="005A456B"/>
    <w:rsid w:val="005A4809"/>
    <w:rsid w:val="005A4A8C"/>
    <w:rsid w:val="005A5905"/>
    <w:rsid w:val="005A5DB9"/>
    <w:rsid w:val="005A5F2E"/>
    <w:rsid w:val="005A5F64"/>
    <w:rsid w:val="005A6040"/>
    <w:rsid w:val="005A6227"/>
    <w:rsid w:val="005A6C11"/>
    <w:rsid w:val="005A6CF7"/>
    <w:rsid w:val="005A6F01"/>
    <w:rsid w:val="005A720D"/>
    <w:rsid w:val="005A7823"/>
    <w:rsid w:val="005A78EE"/>
    <w:rsid w:val="005A79C8"/>
    <w:rsid w:val="005A79EF"/>
    <w:rsid w:val="005A79F9"/>
    <w:rsid w:val="005A7DD2"/>
    <w:rsid w:val="005A7E2D"/>
    <w:rsid w:val="005B0288"/>
    <w:rsid w:val="005B0416"/>
    <w:rsid w:val="005B04FD"/>
    <w:rsid w:val="005B0779"/>
    <w:rsid w:val="005B0861"/>
    <w:rsid w:val="005B0D68"/>
    <w:rsid w:val="005B0F8E"/>
    <w:rsid w:val="005B12DC"/>
    <w:rsid w:val="005B17ED"/>
    <w:rsid w:val="005B1851"/>
    <w:rsid w:val="005B1E77"/>
    <w:rsid w:val="005B207C"/>
    <w:rsid w:val="005B298C"/>
    <w:rsid w:val="005B2A08"/>
    <w:rsid w:val="005B2CE9"/>
    <w:rsid w:val="005B2CF8"/>
    <w:rsid w:val="005B2D9B"/>
    <w:rsid w:val="005B2E56"/>
    <w:rsid w:val="005B2E7F"/>
    <w:rsid w:val="005B35F9"/>
    <w:rsid w:val="005B3638"/>
    <w:rsid w:val="005B37DE"/>
    <w:rsid w:val="005B3BF0"/>
    <w:rsid w:val="005B413C"/>
    <w:rsid w:val="005B45B4"/>
    <w:rsid w:val="005B50D7"/>
    <w:rsid w:val="005B538B"/>
    <w:rsid w:val="005B5446"/>
    <w:rsid w:val="005B5894"/>
    <w:rsid w:val="005B5923"/>
    <w:rsid w:val="005B599B"/>
    <w:rsid w:val="005B5DF1"/>
    <w:rsid w:val="005B6053"/>
    <w:rsid w:val="005B6091"/>
    <w:rsid w:val="005B618B"/>
    <w:rsid w:val="005B653C"/>
    <w:rsid w:val="005B6A8E"/>
    <w:rsid w:val="005B6B3B"/>
    <w:rsid w:val="005B7036"/>
    <w:rsid w:val="005B707E"/>
    <w:rsid w:val="005B72D0"/>
    <w:rsid w:val="005B78ED"/>
    <w:rsid w:val="005B7C30"/>
    <w:rsid w:val="005B7C87"/>
    <w:rsid w:val="005B7D5F"/>
    <w:rsid w:val="005C00CF"/>
    <w:rsid w:val="005C01D9"/>
    <w:rsid w:val="005C0734"/>
    <w:rsid w:val="005C085D"/>
    <w:rsid w:val="005C08F4"/>
    <w:rsid w:val="005C108D"/>
    <w:rsid w:val="005C14EB"/>
    <w:rsid w:val="005C14ED"/>
    <w:rsid w:val="005C1605"/>
    <w:rsid w:val="005C21FF"/>
    <w:rsid w:val="005C2409"/>
    <w:rsid w:val="005C2671"/>
    <w:rsid w:val="005C2AFE"/>
    <w:rsid w:val="005C31CF"/>
    <w:rsid w:val="005C337F"/>
    <w:rsid w:val="005C354D"/>
    <w:rsid w:val="005C376E"/>
    <w:rsid w:val="005C38AA"/>
    <w:rsid w:val="005C39EC"/>
    <w:rsid w:val="005C3AD8"/>
    <w:rsid w:val="005C3B21"/>
    <w:rsid w:val="005C3C09"/>
    <w:rsid w:val="005C3C94"/>
    <w:rsid w:val="005C3D7C"/>
    <w:rsid w:val="005C3F45"/>
    <w:rsid w:val="005C43C6"/>
    <w:rsid w:val="005C450E"/>
    <w:rsid w:val="005C483E"/>
    <w:rsid w:val="005C4E83"/>
    <w:rsid w:val="005C4F37"/>
    <w:rsid w:val="005C4F6E"/>
    <w:rsid w:val="005C52D1"/>
    <w:rsid w:val="005C547B"/>
    <w:rsid w:val="005C57FA"/>
    <w:rsid w:val="005C5E61"/>
    <w:rsid w:val="005C60BF"/>
    <w:rsid w:val="005C6632"/>
    <w:rsid w:val="005C6750"/>
    <w:rsid w:val="005C6827"/>
    <w:rsid w:val="005C6B35"/>
    <w:rsid w:val="005C736A"/>
    <w:rsid w:val="005C73EA"/>
    <w:rsid w:val="005C7F96"/>
    <w:rsid w:val="005D0103"/>
    <w:rsid w:val="005D014A"/>
    <w:rsid w:val="005D0616"/>
    <w:rsid w:val="005D0771"/>
    <w:rsid w:val="005D0D47"/>
    <w:rsid w:val="005D0E02"/>
    <w:rsid w:val="005D0E14"/>
    <w:rsid w:val="005D0E57"/>
    <w:rsid w:val="005D0EEE"/>
    <w:rsid w:val="005D1032"/>
    <w:rsid w:val="005D10B8"/>
    <w:rsid w:val="005D1450"/>
    <w:rsid w:val="005D15A2"/>
    <w:rsid w:val="005D1971"/>
    <w:rsid w:val="005D1F16"/>
    <w:rsid w:val="005D1F51"/>
    <w:rsid w:val="005D2295"/>
    <w:rsid w:val="005D231A"/>
    <w:rsid w:val="005D2484"/>
    <w:rsid w:val="005D250C"/>
    <w:rsid w:val="005D31BA"/>
    <w:rsid w:val="005D3236"/>
    <w:rsid w:val="005D3358"/>
    <w:rsid w:val="005D375A"/>
    <w:rsid w:val="005D38C5"/>
    <w:rsid w:val="005D38F1"/>
    <w:rsid w:val="005D3BD5"/>
    <w:rsid w:val="005D3BE1"/>
    <w:rsid w:val="005D3DC0"/>
    <w:rsid w:val="005D402A"/>
    <w:rsid w:val="005D4553"/>
    <w:rsid w:val="005D4638"/>
    <w:rsid w:val="005D4C02"/>
    <w:rsid w:val="005D4C82"/>
    <w:rsid w:val="005D4CDA"/>
    <w:rsid w:val="005D4ED8"/>
    <w:rsid w:val="005D4EF9"/>
    <w:rsid w:val="005D504F"/>
    <w:rsid w:val="005D5062"/>
    <w:rsid w:val="005D50B3"/>
    <w:rsid w:val="005D53A0"/>
    <w:rsid w:val="005D56BB"/>
    <w:rsid w:val="005D5707"/>
    <w:rsid w:val="005D5D4F"/>
    <w:rsid w:val="005D5E88"/>
    <w:rsid w:val="005D628E"/>
    <w:rsid w:val="005D62C8"/>
    <w:rsid w:val="005D68E8"/>
    <w:rsid w:val="005D6A60"/>
    <w:rsid w:val="005D6BEF"/>
    <w:rsid w:val="005D6EC1"/>
    <w:rsid w:val="005D704B"/>
    <w:rsid w:val="005D71AE"/>
    <w:rsid w:val="005D71E5"/>
    <w:rsid w:val="005D7522"/>
    <w:rsid w:val="005D79F6"/>
    <w:rsid w:val="005D7FAC"/>
    <w:rsid w:val="005E0066"/>
    <w:rsid w:val="005E0509"/>
    <w:rsid w:val="005E057C"/>
    <w:rsid w:val="005E0773"/>
    <w:rsid w:val="005E0792"/>
    <w:rsid w:val="005E098E"/>
    <w:rsid w:val="005E0C06"/>
    <w:rsid w:val="005E0FEC"/>
    <w:rsid w:val="005E100A"/>
    <w:rsid w:val="005E12B1"/>
    <w:rsid w:val="005E179C"/>
    <w:rsid w:val="005E1866"/>
    <w:rsid w:val="005E1965"/>
    <w:rsid w:val="005E1BD5"/>
    <w:rsid w:val="005E1D2C"/>
    <w:rsid w:val="005E1D63"/>
    <w:rsid w:val="005E2166"/>
    <w:rsid w:val="005E2831"/>
    <w:rsid w:val="005E29AA"/>
    <w:rsid w:val="005E307B"/>
    <w:rsid w:val="005E3E4C"/>
    <w:rsid w:val="005E3F66"/>
    <w:rsid w:val="005E437D"/>
    <w:rsid w:val="005E47AE"/>
    <w:rsid w:val="005E482D"/>
    <w:rsid w:val="005E487C"/>
    <w:rsid w:val="005E4ABA"/>
    <w:rsid w:val="005E4CCD"/>
    <w:rsid w:val="005E4E0B"/>
    <w:rsid w:val="005E52CC"/>
    <w:rsid w:val="005E56F1"/>
    <w:rsid w:val="005E5815"/>
    <w:rsid w:val="005E5877"/>
    <w:rsid w:val="005E6048"/>
    <w:rsid w:val="005E60AE"/>
    <w:rsid w:val="005E6795"/>
    <w:rsid w:val="005E6930"/>
    <w:rsid w:val="005E6DA3"/>
    <w:rsid w:val="005E6E92"/>
    <w:rsid w:val="005E75D2"/>
    <w:rsid w:val="005E787A"/>
    <w:rsid w:val="005E7A5F"/>
    <w:rsid w:val="005E7D29"/>
    <w:rsid w:val="005F001F"/>
    <w:rsid w:val="005F0024"/>
    <w:rsid w:val="005F040C"/>
    <w:rsid w:val="005F0458"/>
    <w:rsid w:val="005F05EA"/>
    <w:rsid w:val="005F0E9F"/>
    <w:rsid w:val="005F1349"/>
    <w:rsid w:val="005F1604"/>
    <w:rsid w:val="005F1A35"/>
    <w:rsid w:val="005F1FA1"/>
    <w:rsid w:val="005F1FE0"/>
    <w:rsid w:val="005F219D"/>
    <w:rsid w:val="005F2274"/>
    <w:rsid w:val="005F246B"/>
    <w:rsid w:val="005F27C5"/>
    <w:rsid w:val="005F2AAF"/>
    <w:rsid w:val="005F2CBA"/>
    <w:rsid w:val="005F2FC6"/>
    <w:rsid w:val="005F30BB"/>
    <w:rsid w:val="005F32D2"/>
    <w:rsid w:val="005F32D5"/>
    <w:rsid w:val="005F3547"/>
    <w:rsid w:val="005F3759"/>
    <w:rsid w:val="005F3808"/>
    <w:rsid w:val="005F3883"/>
    <w:rsid w:val="005F3BAC"/>
    <w:rsid w:val="005F4066"/>
    <w:rsid w:val="005F46E3"/>
    <w:rsid w:val="005F4851"/>
    <w:rsid w:val="005F4BA1"/>
    <w:rsid w:val="005F4BEA"/>
    <w:rsid w:val="005F4C33"/>
    <w:rsid w:val="005F4E43"/>
    <w:rsid w:val="005F4E8E"/>
    <w:rsid w:val="005F5024"/>
    <w:rsid w:val="005F5231"/>
    <w:rsid w:val="005F531D"/>
    <w:rsid w:val="005F53A9"/>
    <w:rsid w:val="005F54F3"/>
    <w:rsid w:val="005F55B6"/>
    <w:rsid w:val="005F56CF"/>
    <w:rsid w:val="005F5777"/>
    <w:rsid w:val="005F5907"/>
    <w:rsid w:val="005F5A11"/>
    <w:rsid w:val="005F5B2E"/>
    <w:rsid w:val="005F604E"/>
    <w:rsid w:val="005F613F"/>
    <w:rsid w:val="005F61F3"/>
    <w:rsid w:val="005F6397"/>
    <w:rsid w:val="005F6AE8"/>
    <w:rsid w:val="005F6CE2"/>
    <w:rsid w:val="005F72B4"/>
    <w:rsid w:val="005F76C2"/>
    <w:rsid w:val="005F773F"/>
    <w:rsid w:val="005F78B3"/>
    <w:rsid w:val="005F7A2E"/>
    <w:rsid w:val="005F7A68"/>
    <w:rsid w:val="005F7D02"/>
    <w:rsid w:val="006000CD"/>
    <w:rsid w:val="00600237"/>
    <w:rsid w:val="00600393"/>
    <w:rsid w:val="00600818"/>
    <w:rsid w:val="0060094E"/>
    <w:rsid w:val="00600C4E"/>
    <w:rsid w:val="00600C73"/>
    <w:rsid w:val="00600E7A"/>
    <w:rsid w:val="0060162F"/>
    <w:rsid w:val="006017A2"/>
    <w:rsid w:val="00601A67"/>
    <w:rsid w:val="00601BBF"/>
    <w:rsid w:val="00601BFA"/>
    <w:rsid w:val="00601E38"/>
    <w:rsid w:val="00601FE1"/>
    <w:rsid w:val="0060208F"/>
    <w:rsid w:val="00602370"/>
    <w:rsid w:val="00602CE3"/>
    <w:rsid w:val="0060315F"/>
    <w:rsid w:val="006031E3"/>
    <w:rsid w:val="006035D2"/>
    <w:rsid w:val="006037CF"/>
    <w:rsid w:val="00603ADD"/>
    <w:rsid w:val="00604462"/>
    <w:rsid w:val="00604490"/>
    <w:rsid w:val="00604929"/>
    <w:rsid w:val="00604B0D"/>
    <w:rsid w:val="00604BBC"/>
    <w:rsid w:val="006054C4"/>
    <w:rsid w:val="00605666"/>
    <w:rsid w:val="0060569A"/>
    <w:rsid w:val="00605C31"/>
    <w:rsid w:val="00605D97"/>
    <w:rsid w:val="00605E08"/>
    <w:rsid w:val="00605E67"/>
    <w:rsid w:val="00605FB0"/>
    <w:rsid w:val="00605FF2"/>
    <w:rsid w:val="00606067"/>
    <w:rsid w:val="00606173"/>
    <w:rsid w:val="0060650F"/>
    <w:rsid w:val="0060659E"/>
    <w:rsid w:val="00606795"/>
    <w:rsid w:val="00606B31"/>
    <w:rsid w:val="00606B68"/>
    <w:rsid w:val="00606BAB"/>
    <w:rsid w:val="0060779D"/>
    <w:rsid w:val="00607CC5"/>
    <w:rsid w:val="00607CE8"/>
    <w:rsid w:val="00607D35"/>
    <w:rsid w:val="00607D63"/>
    <w:rsid w:val="00607E8F"/>
    <w:rsid w:val="00607F74"/>
    <w:rsid w:val="006100F3"/>
    <w:rsid w:val="006103AC"/>
    <w:rsid w:val="00610866"/>
    <w:rsid w:val="00610CDD"/>
    <w:rsid w:val="00610FA5"/>
    <w:rsid w:val="00610FEE"/>
    <w:rsid w:val="00611055"/>
    <w:rsid w:val="00611673"/>
    <w:rsid w:val="0061168C"/>
    <w:rsid w:val="00611733"/>
    <w:rsid w:val="00611896"/>
    <w:rsid w:val="00611FB2"/>
    <w:rsid w:val="00612227"/>
    <w:rsid w:val="00612365"/>
    <w:rsid w:val="0061245E"/>
    <w:rsid w:val="00612551"/>
    <w:rsid w:val="00612596"/>
    <w:rsid w:val="0061269A"/>
    <w:rsid w:val="006128DC"/>
    <w:rsid w:val="00612A09"/>
    <w:rsid w:val="00613203"/>
    <w:rsid w:val="0061362A"/>
    <w:rsid w:val="00613B0E"/>
    <w:rsid w:val="00613D14"/>
    <w:rsid w:val="00613FBB"/>
    <w:rsid w:val="00614087"/>
    <w:rsid w:val="006149D0"/>
    <w:rsid w:val="00614EF0"/>
    <w:rsid w:val="00615787"/>
    <w:rsid w:val="006159D8"/>
    <w:rsid w:val="00615A50"/>
    <w:rsid w:val="00615A68"/>
    <w:rsid w:val="006162FD"/>
    <w:rsid w:val="0061679F"/>
    <w:rsid w:val="006167BE"/>
    <w:rsid w:val="0061682F"/>
    <w:rsid w:val="00616A7B"/>
    <w:rsid w:val="00616EAB"/>
    <w:rsid w:val="00616F5D"/>
    <w:rsid w:val="00617171"/>
    <w:rsid w:val="00617228"/>
    <w:rsid w:val="006173CE"/>
    <w:rsid w:val="006178E0"/>
    <w:rsid w:val="0061799F"/>
    <w:rsid w:val="006179FE"/>
    <w:rsid w:val="00617ADE"/>
    <w:rsid w:val="00617AE1"/>
    <w:rsid w:val="00617EB5"/>
    <w:rsid w:val="00617EBB"/>
    <w:rsid w:val="00620166"/>
    <w:rsid w:val="0062074D"/>
    <w:rsid w:val="00620755"/>
    <w:rsid w:val="00620767"/>
    <w:rsid w:val="00620958"/>
    <w:rsid w:val="00620BB3"/>
    <w:rsid w:val="00620F68"/>
    <w:rsid w:val="006210C1"/>
    <w:rsid w:val="006210C8"/>
    <w:rsid w:val="00621263"/>
    <w:rsid w:val="00621781"/>
    <w:rsid w:val="00621785"/>
    <w:rsid w:val="00621D23"/>
    <w:rsid w:val="00621DA3"/>
    <w:rsid w:val="00622239"/>
    <w:rsid w:val="006223B2"/>
    <w:rsid w:val="00622427"/>
    <w:rsid w:val="00623AF0"/>
    <w:rsid w:val="00623B05"/>
    <w:rsid w:val="00623BB2"/>
    <w:rsid w:val="00624052"/>
    <w:rsid w:val="0062414F"/>
    <w:rsid w:val="00624194"/>
    <w:rsid w:val="006244A3"/>
    <w:rsid w:val="0062496A"/>
    <w:rsid w:val="00624B7A"/>
    <w:rsid w:val="00624BE5"/>
    <w:rsid w:val="00624C97"/>
    <w:rsid w:val="00624FD0"/>
    <w:rsid w:val="0062526A"/>
    <w:rsid w:val="00625514"/>
    <w:rsid w:val="00625AD2"/>
    <w:rsid w:val="00625C7F"/>
    <w:rsid w:val="00626399"/>
    <w:rsid w:val="00626615"/>
    <w:rsid w:val="0062675A"/>
    <w:rsid w:val="00626A21"/>
    <w:rsid w:val="00626A6A"/>
    <w:rsid w:val="00627355"/>
    <w:rsid w:val="006273C0"/>
    <w:rsid w:val="00627840"/>
    <w:rsid w:val="00627928"/>
    <w:rsid w:val="00627CBF"/>
    <w:rsid w:val="00627DFD"/>
    <w:rsid w:val="00627F28"/>
    <w:rsid w:val="0063002E"/>
    <w:rsid w:val="006300F1"/>
    <w:rsid w:val="00630324"/>
    <w:rsid w:val="006304A2"/>
    <w:rsid w:val="006305FF"/>
    <w:rsid w:val="006306C7"/>
    <w:rsid w:val="006307A0"/>
    <w:rsid w:val="00631030"/>
    <w:rsid w:val="006310D0"/>
    <w:rsid w:val="00631261"/>
    <w:rsid w:val="006314EA"/>
    <w:rsid w:val="0063181E"/>
    <w:rsid w:val="00631D6A"/>
    <w:rsid w:val="00632408"/>
    <w:rsid w:val="00632443"/>
    <w:rsid w:val="00632474"/>
    <w:rsid w:val="00632764"/>
    <w:rsid w:val="00632A1A"/>
    <w:rsid w:val="00632C24"/>
    <w:rsid w:val="00632CD6"/>
    <w:rsid w:val="00632D7E"/>
    <w:rsid w:val="00632DD8"/>
    <w:rsid w:val="00633759"/>
    <w:rsid w:val="006337E5"/>
    <w:rsid w:val="00633803"/>
    <w:rsid w:val="00633976"/>
    <w:rsid w:val="00633A31"/>
    <w:rsid w:val="00633C58"/>
    <w:rsid w:val="00633D05"/>
    <w:rsid w:val="00633D43"/>
    <w:rsid w:val="00633E64"/>
    <w:rsid w:val="0063469F"/>
    <w:rsid w:val="006349DB"/>
    <w:rsid w:val="006357D6"/>
    <w:rsid w:val="006357FF"/>
    <w:rsid w:val="00635CF6"/>
    <w:rsid w:val="00635F43"/>
    <w:rsid w:val="00635FCC"/>
    <w:rsid w:val="0063636D"/>
    <w:rsid w:val="00636A11"/>
    <w:rsid w:val="00637114"/>
    <w:rsid w:val="006376B0"/>
    <w:rsid w:val="006376F3"/>
    <w:rsid w:val="00637969"/>
    <w:rsid w:val="00637A49"/>
    <w:rsid w:val="00637A79"/>
    <w:rsid w:val="00637EAC"/>
    <w:rsid w:val="00640450"/>
    <w:rsid w:val="00640B60"/>
    <w:rsid w:val="00640BB2"/>
    <w:rsid w:val="00640D6B"/>
    <w:rsid w:val="00640FA6"/>
    <w:rsid w:val="0064105A"/>
    <w:rsid w:val="0064117B"/>
    <w:rsid w:val="0064150A"/>
    <w:rsid w:val="0064151B"/>
    <w:rsid w:val="006416FE"/>
    <w:rsid w:val="00641BEB"/>
    <w:rsid w:val="00641C9F"/>
    <w:rsid w:val="00641CE2"/>
    <w:rsid w:val="00641DC8"/>
    <w:rsid w:val="006421C9"/>
    <w:rsid w:val="00642332"/>
    <w:rsid w:val="00642788"/>
    <w:rsid w:val="00643325"/>
    <w:rsid w:val="0064374D"/>
    <w:rsid w:val="00643838"/>
    <w:rsid w:val="00643AF8"/>
    <w:rsid w:val="00643BE7"/>
    <w:rsid w:val="00643BFD"/>
    <w:rsid w:val="00643C38"/>
    <w:rsid w:val="00643C92"/>
    <w:rsid w:val="00643DFB"/>
    <w:rsid w:val="00643E33"/>
    <w:rsid w:val="00644008"/>
    <w:rsid w:val="00644A51"/>
    <w:rsid w:val="00644C38"/>
    <w:rsid w:val="006451D8"/>
    <w:rsid w:val="0064535A"/>
    <w:rsid w:val="006458E9"/>
    <w:rsid w:val="00645924"/>
    <w:rsid w:val="00645AF7"/>
    <w:rsid w:val="00645B79"/>
    <w:rsid w:val="006464E9"/>
    <w:rsid w:val="0064675E"/>
    <w:rsid w:val="00646761"/>
    <w:rsid w:val="006469BC"/>
    <w:rsid w:val="00646D3D"/>
    <w:rsid w:val="00647104"/>
    <w:rsid w:val="006472CC"/>
    <w:rsid w:val="006477C1"/>
    <w:rsid w:val="00647AD1"/>
    <w:rsid w:val="00647B66"/>
    <w:rsid w:val="00647F1F"/>
    <w:rsid w:val="0065040B"/>
    <w:rsid w:val="006504E2"/>
    <w:rsid w:val="006505C2"/>
    <w:rsid w:val="00650670"/>
    <w:rsid w:val="00650DFA"/>
    <w:rsid w:val="00651013"/>
    <w:rsid w:val="006511F2"/>
    <w:rsid w:val="006514A0"/>
    <w:rsid w:val="006515CF"/>
    <w:rsid w:val="00651651"/>
    <w:rsid w:val="006517FF"/>
    <w:rsid w:val="006519B0"/>
    <w:rsid w:val="006522B8"/>
    <w:rsid w:val="0065234F"/>
    <w:rsid w:val="006525D9"/>
    <w:rsid w:val="00652846"/>
    <w:rsid w:val="0065306C"/>
    <w:rsid w:val="006536B3"/>
    <w:rsid w:val="00653C54"/>
    <w:rsid w:val="00653D09"/>
    <w:rsid w:val="00654320"/>
    <w:rsid w:val="006544C5"/>
    <w:rsid w:val="006546B5"/>
    <w:rsid w:val="00654707"/>
    <w:rsid w:val="00654846"/>
    <w:rsid w:val="00654B6B"/>
    <w:rsid w:val="00655476"/>
    <w:rsid w:val="00655E4C"/>
    <w:rsid w:val="00656558"/>
    <w:rsid w:val="006565A0"/>
    <w:rsid w:val="00656615"/>
    <w:rsid w:val="0065667F"/>
    <w:rsid w:val="0065683E"/>
    <w:rsid w:val="00656D48"/>
    <w:rsid w:val="006572BC"/>
    <w:rsid w:val="00657353"/>
    <w:rsid w:val="006577BA"/>
    <w:rsid w:val="006579A2"/>
    <w:rsid w:val="006579A7"/>
    <w:rsid w:val="00657DE5"/>
    <w:rsid w:val="00657E8D"/>
    <w:rsid w:val="0066005D"/>
    <w:rsid w:val="00660321"/>
    <w:rsid w:val="0066037E"/>
    <w:rsid w:val="00660853"/>
    <w:rsid w:val="00660C6D"/>
    <w:rsid w:val="0066186B"/>
    <w:rsid w:val="00661AEB"/>
    <w:rsid w:val="00661B78"/>
    <w:rsid w:val="00661F55"/>
    <w:rsid w:val="00662017"/>
    <w:rsid w:val="00662195"/>
    <w:rsid w:val="006621BE"/>
    <w:rsid w:val="006623AD"/>
    <w:rsid w:val="00662A08"/>
    <w:rsid w:val="00662DB5"/>
    <w:rsid w:val="00663584"/>
    <w:rsid w:val="006636D5"/>
    <w:rsid w:val="00663903"/>
    <w:rsid w:val="0066392C"/>
    <w:rsid w:val="006639B5"/>
    <w:rsid w:val="00663A1A"/>
    <w:rsid w:val="006641B1"/>
    <w:rsid w:val="00664279"/>
    <w:rsid w:val="00664679"/>
    <w:rsid w:val="00664E0C"/>
    <w:rsid w:val="00665604"/>
    <w:rsid w:val="006659CA"/>
    <w:rsid w:val="00665CAF"/>
    <w:rsid w:val="00665E7C"/>
    <w:rsid w:val="006665AD"/>
    <w:rsid w:val="0066676C"/>
    <w:rsid w:val="00666C17"/>
    <w:rsid w:val="00666C5A"/>
    <w:rsid w:val="00666F7B"/>
    <w:rsid w:val="00666FC2"/>
    <w:rsid w:val="006671E5"/>
    <w:rsid w:val="00667315"/>
    <w:rsid w:val="00667979"/>
    <w:rsid w:val="0067057F"/>
    <w:rsid w:val="0067070B"/>
    <w:rsid w:val="00670A12"/>
    <w:rsid w:val="00670A49"/>
    <w:rsid w:val="00670BFA"/>
    <w:rsid w:val="00670C53"/>
    <w:rsid w:val="00671285"/>
    <w:rsid w:val="0067134B"/>
    <w:rsid w:val="00671744"/>
    <w:rsid w:val="006717A6"/>
    <w:rsid w:val="0067187A"/>
    <w:rsid w:val="00671970"/>
    <w:rsid w:val="00671AD2"/>
    <w:rsid w:val="0067202B"/>
    <w:rsid w:val="00672499"/>
    <w:rsid w:val="0067282D"/>
    <w:rsid w:val="0067296C"/>
    <w:rsid w:val="00672C8F"/>
    <w:rsid w:val="00672E86"/>
    <w:rsid w:val="00672FCE"/>
    <w:rsid w:val="00673038"/>
    <w:rsid w:val="006730DE"/>
    <w:rsid w:val="006732AD"/>
    <w:rsid w:val="006737F9"/>
    <w:rsid w:val="00673BC8"/>
    <w:rsid w:val="00673E7E"/>
    <w:rsid w:val="0067405F"/>
    <w:rsid w:val="006740BF"/>
    <w:rsid w:val="0067461E"/>
    <w:rsid w:val="006748E4"/>
    <w:rsid w:val="00674B62"/>
    <w:rsid w:val="00675012"/>
    <w:rsid w:val="006758DD"/>
    <w:rsid w:val="00675A24"/>
    <w:rsid w:val="00675AE4"/>
    <w:rsid w:val="00675FF0"/>
    <w:rsid w:val="0067600A"/>
    <w:rsid w:val="00676200"/>
    <w:rsid w:val="0067630E"/>
    <w:rsid w:val="006764C7"/>
    <w:rsid w:val="0067669F"/>
    <w:rsid w:val="0067690E"/>
    <w:rsid w:val="00676C22"/>
    <w:rsid w:val="006775FE"/>
    <w:rsid w:val="006776E9"/>
    <w:rsid w:val="00677A28"/>
    <w:rsid w:val="00677D95"/>
    <w:rsid w:val="00677FBC"/>
    <w:rsid w:val="00680199"/>
    <w:rsid w:val="006801B1"/>
    <w:rsid w:val="0068032A"/>
    <w:rsid w:val="00680978"/>
    <w:rsid w:val="00680AFA"/>
    <w:rsid w:val="00680BA1"/>
    <w:rsid w:val="00681522"/>
    <w:rsid w:val="006817C0"/>
    <w:rsid w:val="00681BDC"/>
    <w:rsid w:val="00681F59"/>
    <w:rsid w:val="0068230B"/>
    <w:rsid w:val="0068237E"/>
    <w:rsid w:val="0068247D"/>
    <w:rsid w:val="006826D2"/>
    <w:rsid w:val="00682780"/>
    <w:rsid w:val="006827EC"/>
    <w:rsid w:val="00682BF6"/>
    <w:rsid w:val="00682E28"/>
    <w:rsid w:val="00683051"/>
    <w:rsid w:val="00683B72"/>
    <w:rsid w:val="00683DBB"/>
    <w:rsid w:val="00684513"/>
    <w:rsid w:val="006847F4"/>
    <w:rsid w:val="00684813"/>
    <w:rsid w:val="00684928"/>
    <w:rsid w:val="00684C27"/>
    <w:rsid w:val="006858E1"/>
    <w:rsid w:val="0068598F"/>
    <w:rsid w:val="00685E91"/>
    <w:rsid w:val="00686075"/>
    <w:rsid w:val="00686211"/>
    <w:rsid w:val="006865E1"/>
    <w:rsid w:val="006868B9"/>
    <w:rsid w:val="00686DAE"/>
    <w:rsid w:val="00687055"/>
    <w:rsid w:val="00687148"/>
    <w:rsid w:val="0068719B"/>
    <w:rsid w:val="00687687"/>
    <w:rsid w:val="006877CF"/>
    <w:rsid w:val="00687A5F"/>
    <w:rsid w:val="00687AEF"/>
    <w:rsid w:val="00687C8F"/>
    <w:rsid w:val="00687D9D"/>
    <w:rsid w:val="00687F99"/>
    <w:rsid w:val="0069005F"/>
    <w:rsid w:val="006909A3"/>
    <w:rsid w:val="00690A8A"/>
    <w:rsid w:val="00690AFE"/>
    <w:rsid w:val="00690BBC"/>
    <w:rsid w:val="00690F51"/>
    <w:rsid w:val="00691200"/>
    <w:rsid w:val="006914FB"/>
    <w:rsid w:val="00691D64"/>
    <w:rsid w:val="0069283A"/>
    <w:rsid w:val="00692B45"/>
    <w:rsid w:val="00692CA3"/>
    <w:rsid w:val="00693155"/>
    <w:rsid w:val="00693303"/>
    <w:rsid w:val="006933E2"/>
    <w:rsid w:val="006936CB"/>
    <w:rsid w:val="00693A9E"/>
    <w:rsid w:val="00693CAA"/>
    <w:rsid w:val="00693E22"/>
    <w:rsid w:val="00693EE6"/>
    <w:rsid w:val="00693F6F"/>
    <w:rsid w:val="00693F91"/>
    <w:rsid w:val="00693FB9"/>
    <w:rsid w:val="0069438C"/>
    <w:rsid w:val="0069490D"/>
    <w:rsid w:val="00694BD8"/>
    <w:rsid w:val="00694E7E"/>
    <w:rsid w:val="00694F2F"/>
    <w:rsid w:val="00695545"/>
    <w:rsid w:val="006956A0"/>
    <w:rsid w:val="006956EB"/>
    <w:rsid w:val="0069570A"/>
    <w:rsid w:val="00695725"/>
    <w:rsid w:val="0069572F"/>
    <w:rsid w:val="00695970"/>
    <w:rsid w:val="00695DA0"/>
    <w:rsid w:val="00695DBB"/>
    <w:rsid w:val="00695FAF"/>
    <w:rsid w:val="00696038"/>
    <w:rsid w:val="00696A75"/>
    <w:rsid w:val="00696B56"/>
    <w:rsid w:val="00696CE2"/>
    <w:rsid w:val="00696D2A"/>
    <w:rsid w:val="00696EF7"/>
    <w:rsid w:val="00696FBB"/>
    <w:rsid w:val="00696FF9"/>
    <w:rsid w:val="0069719D"/>
    <w:rsid w:val="006972FA"/>
    <w:rsid w:val="00697486"/>
    <w:rsid w:val="00697730"/>
    <w:rsid w:val="00697A1D"/>
    <w:rsid w:val="006A02F5"/>
    <w:rsid w:val="006A0594"/>
    <w:rsid w:val="006A0620"/>
    <w:rsid w:val="006A07C7"/>
    <w:rsid w:val="006A07C9"/>
    <w:rsid w:val="006A0C9F"/>
    <w:rsid w:val="006A1D3F"/>
    <w:rsid w:val="006A1E1E"/>
    <w:rsid w:val="006A1E61"/>
    <w:rsid w:val="006A1EE2"/>
    <w:rsid w:val="006A22B6"/>
    <w:rsid w:val="006A26B3"/>
    <w:rsid w:val="006A2B6D"/>
    <w:rsid w:val="006A2CC5"/>
    <w:rsid w:val="006A2D94"/>
    <w:rsid w:val="006A3260"/>
    <w:rsid w:val="006A328C"/>
    <w:rsid w:val="006A3422"/>
    <w:rsid w:val="006A372C"/>
    <w:rsid w:val="006A3A60"/>
    <w:rsid w:val="006A3DC6"/>
    <w:rsid w:val="006A3FB9"/>
    <w:rsid w:val="006A45F9"/>
    <w:rsid w:val="006A4674"/>
    <w:rsid w:val="006A46B4"/>
    <w:rsid w:val="006A4D6A"/>
    <w:rsid w:val="006A55B0"/>
    <w:rsid w:val="006A58B9"/>
    <w:rsid w:val="006A5DA3"/>
    <w:rsid w:val="006A5F28"/>
    <w:rsid w:val="006A6010"/>
    <w:rsid w:val="006A612E"/>
    <w:rsid w:val="006A6167"/>
    <w:rsid w:val="006A61AA"/>
    <w:rsid w:val="006A68E5"/>
    <w:rsid w:val="006A6A0F"/>
    <w:rsid w:val="006A6C62"/>
    <w:rsid w:val="006A716D"/>
    <w:rsid w:val="006A72BD"/>
    <w:rsid w:val="006A73E9"/>
    <w:rsid w:val="006A7462"/>
    <w:rsid w:val="006A756B"/>
    <w:rsid w:val="006A7613"/>
    <w:rsid w:val="006A76A1"/>
    <w:rsid w:val="006A7A70"/>
    <w:rsid w:val="006A7D59"/>
    <w:rsid w:val="006A7F7D"/>
    <w:rsid w:val="006B0041"/>
    <w:rsid w:val="006B0101"/>
    <w:rsid w:val="006B0293"/>
    <w:rsid w:val="006B0CCA"/>
    <w:rsid w:val="006B12DE"/>
    <w:rsid w:val="006B1544"/>
    <w:rsid w:val="006B160E"/>
    <w:rsid w:val="006B1D29"/>
    <w:rsid w:val="006B1E1A"/>
    <w:rsid w:val="006B1E9B"/>
    <w:rsid w:val="006B2042"/>
    <w:rsid w:val="006B24E0"/>
    <w:rsid w:val="006B24ED"/>
    <w:rsid w:val="006B28B2"/>
    <w:rsid w:val="006B2ABC"/>
    <w:rsid w:val="006B2ACC"/>
    <w:rsid w:val="006B2CC0"/>
    <w:rsid w:val="006B2CC2"/>
    <w:rsid w:val="006B3010"/>
    <w:rsid w:val="006B31DB"/>
    <w:rsid w:val="006B3658"/>
    <w:rsid w:val="006B3867"/>
    <w:rsid w:val="006B3B47"/>
    <w:rsid w:val="006B3FCF"/>
    <w:rsid w:val="006B4382"/>
    <w:rsid w:val="006B4848"/>
    <w:rsid w:val="006B4F0C"/>
    <w:rsid w:val="006B538D"/>
    <w:rsid w:val="006B57B8"/>
    <w:rsid w:val="006B594E"/>
    <w:rsid w:val="006B5DE8"/>
    <w:rsid w:val="006B5E0C"/>
    <w:rsid w:val="006B6037"/>
    <w:rsid w:val="006B6561"/>
    <w:rsid w:val="006B65CA"/>
    <w:rsid w:val="006B6A6F"/>
    <w:rsid w:val="006B6FC7"/>
    <w:rsid w:val="006B707D"/>
    <w:rsid w:val="006B715E"/>
    <w:rsid w:val="006B7288"/>
    <w:rsid w:val="006B75B9"/>
    <w:rsid w:val="006B7864"/>
    <w:rsid w:val="006B795D"/>
    <w:rsid w:val="006B79B3"/>
    <w:rsid w:val="006B7B0B"/>
    <w:rsid w:val="006B7F7B"/>
    <w:rsid w:val="006C036A"/>
    <w:rsid w:val="006C0944"/>
    <w:rsid w:val="006C101C"/>
    <w:rsid w:val="006C11FE"/>
    <w:rsid w:val="006C13BF"/>
    <w:rsid w:val="006C1632"/>
    <w:rsid w:val="006C1856"/>
    <w:rsid w:val="006C1859"/>
    <w:rsid w:val="006C1C08"/>
    <w:rsid w:val="006C1D38"/>
    <w:rsid w:val="006C1E75"/>
    <w:rsid w:val="006C1F25"/>
    <w:rsid w:val="006C1F7E"/>
    <w:rsid w:val="006C1FD4"/>
    <w:rsid w:val="006C224A"/>
    <w:rsid w:val="006C2577"/>
    <w:rsid w:val="006C2805"/>
    <w:rsid w:val="006C2D0C"/>
    <w:rsid w:val="006C323C"/>
    <w:rsid w:val="006C3676"/>
    <w:rsid w:val="006C38E6"/>
    <w:rsid w:val="006C3D49"/>
    <w:rsid w:val="006C3DCA"/>
    <w:rsid w:val="006C402D"/>
    <w:rsid w:val="006C4629"/>
    <w:rsid w:val="006C4705"/>
    <w:rsid w:val="006C471A"/>
    <w:rsid w:val="006C4834"/>
    <w:rsid w:val="006C48C1"/>
    <w:rsid w:val="006C492A"/>
    <w:rsid w:val="006C4B2C"/>
    <w:rsid w:val="006C4BDB"/>
    <w:rsid w:val="006C4DBB"/>
    <w:rsid w:val="006C4E1B"/>
    <w:rsid w:val="006C4F20"/>
    <w:rsid w:val="006C54BD"/>
    <w:rsid w:val="006C5700"/>
    <w:rsid w:val="006C5B3C"/>
    <w:rsid w:val="006C5DF7"/>
    <w:rsid w:val="006C5F7E"/>
    <w:rsid w:val="006C5FA9"/>
    <w:rsid w:val="006C61EB"/>
    <w:rsid w:val="006C6203"/>
    <w:rsid w:val="006C6439"/>
    <w:rsid w:val="006C64D1"/>
    <w:rsid w:val="006C6706"/>
    <w:rsid w:val="006C6950"/>
    <w:rsid w:val="006C6F58"/>
    <w:rsid w:val="006C74CE"/>
    <w:rsid w:val="006C7703"/>
    <w:rsid w:val="006C79FB"/>
    <w:rsid w:val="006C7D16"/>
    <w:rsid w:val="006C7F9B"/>
    <w:rsid w:val="006C7FA6"/>
    <w:rsid w:val="006D0084"/>
    <w:rsid w:val="006D012D"/>
    <w:rsid w:val="006D0180"/>
    <w:rsid w:val="006D0DE8"/>
    <w:rsid w:val="006D0EB4"/>
    <w:rsid w:val="006D0FD7"/>
    <w:rsid w:val="006D1896"/>
    <w:rsid w:val="006D19DD"/>
    <w:rsid w:val="006D1D93"/>
    <w:rsid w:val="006D1F39"/>
    <w:rsid w:val="006D210A"/>
    <w:rsid w:val="006D25EA"/>
    <w:rsid w:val="006D287D"/>
    <w:rsid w:val="006D2BB6"/>
    <w:rsid w:val="006D2C8E"/>
    <w:rsid w:val="006D2E28"/>
    <w:rsid w:val="006D316C"/>
    <w:rsid w:val="006D330F"/>
    <w:rsid w:val="006D3693"/>
    <w:rsid w:val="006D370F"/>
    <w:rsid w:val="006D3749"/>
    <w:rsid w:val="006D384E"/>
    <w:rsid w:val="006D3BC6"/>
    <w:rsid w:val="006D3FFB"/>
    <w:rsid w:val="006D43CD"/>
    <w:rsid w:val="006D4628"/>
    <w:rsid w:val="006D463E"/>
    <w:rsid w:val="006D475D"/>
    <w:rsid w:val="006D4B58"/>
    <w:rsid w:val="006D4EE6"/>
    <w:rsid w:val="006D4FAB"/>
    <w:rsid w:val="006D51A3"/>
    <w:rsid w:val="006D58B9"/>
    <w:rsid w:val="006D5CB5"/>
    <w:rsid w:val="006D5D38"/>
    <w:rsid w:val="006D5FBE"/>
    <w:rsid w:val="006D6410"/>
    <w:rsid w:val="006D6505"/>
    <w:rsid w:val="006D6557"/>
    <w:rsid w:val="006D65EC"/>
    <w:rsid w:val="006D674E"/>
    <w:rsid w:val="006D68B8"/>
    <w:rsid w:val="006D6F10"/>
    <w:rsid w:val="006D7041"/>
    <w:rsid w:val="006D7325"/>
    <w:rsid w:val="006D738D"/>
    <w:rsid w:val="006D759B"/>
    <w:rsid w:val="006D7715"/>
    <w:rsid w:val="006D78ED"/>
    <w:rsid w:val="006D7C07"/>
    <w:rsid w:val="006E05BD"/>
    <w:rsid w:val="006E09E0"/>
    <w:rsid w:val="006E0B17"/>
    <w:rsid w:val="006E0B78"/>
    <w:rsid w:val="006E10B1"/>
    <w:rsid w:val="006E1163"/>
    <w:rsid w:val="006E1439"/>
    <w:rsid w:val="006E1883"/>
    <w:rsid w:val="006E1C42"/>
    <w:rsid w:val="006E1ECA"/>
    <w:rsid w:val="006E1F37"/>
    <w:rsid w:val="006E22F3"/>
    <w:rsid w:val="006E24B4"/>
    <w:rsid w:val="006E25E4"/>
    <w:rsid w:val="006E2C13"/>
    <w:rsid w:val="006E2F1A"/>
    <w:rsid w:val="006E3518"/>
    <w:rsid w:val="006E3A1F"/>
    <w:rsid w:val="006E3D75"/>
    <w:rsid w:val="006E41B0"/>
    <w:rsid w:val="006E44A6"/>
    <w:rsid w:val="006E47E3"/>
    <w:rsid w:val="006E484D"/>
    <w:rsid w:val="006E497E"/>
    <w:rsid w:val="006E4B1A"/>
    <w:rsid w:val="006E4ECD"/>
    <w:rsid w:val="006E50B0"/>
    <w:rsid w:val="006E5587"/>
    <w:rsid w:val="006E5633"/>
    <w:rsid w:val="006E56BA"/>
    <w:rsid w:val="006E59E2"/>
    <w:rsid w:val="006E5A8C"/>
    <w:rsid w:val="006E5CA4"/>
    <w:rsid w:val="006E6440"/>
    <w:rsid w:val="006E67A9"/>
    <w:rsid w:val="006E6A8E"/>
    <w:rsid w:val="006E6B75"/>
    <w:rsid w:val="006E6C7B"/>
    <w:rsid w:val="006E70BE"/>
    <w:rsid w:val="006E729E"/>
    <w:rsid w:val="006E7547"/>
    <w:rsid w:val="006E75BD"/>
    <w:rsid w:val="006E7A85"/>
    <w:rsid w:val="006E7D8A"/>
    <w:rsid w:val="006F001B"/>
    <w:rsid w:val="006F06C0"/>
    <w:rsid w:val="006F1070"/>
    <w:rsid w:val="006F124A"/>
    <w:rsid w:val="006F19E2"/>
    <w:rsid w:val="006F1AAC"/>
    <w:rsid w:val="006F1BAF"/>
    <w:rsid w:val="006F1D46"/>
    <w:rsid w:val="006F2146"/>
    <w:rsid w:val="006F219D"/>
    <w:rsid w:val="006F25BF"/>
    <w:rsid w:val="006F27CD"/>
    <w:rsid w:val="006F2858"/>
    <w:rsid w:val="006F2FE7"/>
    <w:rsid w:val="006F3224"/>
    <w:rsid w:val="006F3257"/>
    <w:rsid w:val="006F3393"/>
    <w:rsid w:val="006F3451"/>
    <w:rsid w:val="006F3875"/>
    <w:rsid w:val="006F3B3F"/>
    <w:rsid w:val="006F3BAF"/>
    <w:rsid w:val="006F3C69"/>
    <w:rsid w:val="006F3D21"/>
    <w:rsid w:val="006F3D3B"/>
    <w:rsid w:val="006F3D6F"/>
    <w:rsid w:val="006F4004"/>
    <w:rsid w:val="006F4041"/>
    <w:rsid w:val="006F404E"/>
    <w:rsid w:val="006F4151"/>
    <w:rsid w:val="006F4182"/>
    <w:rsid w:val="006F43ED"/>
    <w:rsid w:val="006F4774"/>
    <w:rsid w:val="006F4C83"/>
    <w:rsid w:val="006F4F8B"/>
    <w:rsid w:val="006F50B8"/>
    <w:rsid w:val="006F50F8"/>
    <w:rsid w:val="006F52BF"/>
    <w:rsid w:val="006F5348"/>
    <w:rsid w:val="006F54AA"/>
    <w:rsid w:val="006F550F"/>
    <w:rsid w:val="006F5671"/>
    <w:rsid w:val="006F5874"/>
    <w:rsid w:val="006F5AA6"/>
    <w:rsid w:val="006F5C38"/>
    <w:rsid w:val="006F5E5D"/>
    <w:rsid w:val="006F6483"/>
    <w:rsid w:val="006F685C"/>
    <w:rsid w:val="006F6A96"/>
    <w:rsid w:val="006F6DBD"/>
    <w:rsid w:val="006F6DF9"/>
    <w:rsid w:val="006F6E83"/>
    <w:rsid w:val="006F6F6D"/>
    <w:rsid w:val="006F70EB"/>
    <w:rsid w:val="006F72F4"/>
    <w:rsid w:val="006F770F"/>
    <w:rsid w:val="006F7747"/>
    <w:rsid w:val="006F7811"/>
    <w:rsid w:val="006F785F"/>
    <w:rsid w:val="006F7A4D"/>
    <w:rsid w:val="006F7B6F"/>
    <w:rsid w:val="00700962"/>
    <w:rsid w:val="00700D44"/>
    <w:rsid w:val="00700F31"/>
    <w:rsid w:val="00701074"/>
    <w:rsid w:val="007010DB"/>
    <w:rsid w:val="007010F2"/>
    <w:rsid w:val="007011F6"/>
    <w:rsid w:val="00701598"/>
    <w:rsid w:val="00701670"/>
    <w:rsid w:val="0070179F"/>
    <w:rsid w:val="00702315"/>
    <w:rsid w:val="00702442"/>
    <w:rsid w:val="007027B2"/>
    <w:rsid w:val="00702A13"/>
    <w:rsid w:val="00702FA5"/>
    <w:rsid w:val="00703041"/>
    <w:rsid w:val="007039FB"/>
    <w:rsid w:val="007042BF"/>
    <w:rsid w:val="0070469A"/>
    <w:rsid w:val="00704AEE"/>
    <w:rsid w:val="00704CD5"/>
    <w:rsid w:val="00704F33"/>
    <w:rsid w:val="0070501A"/>
    <w:rsid w:val="007050A3"/>
    <w:rsid w:val="00705141"/>
    <w:rsid w:val="007051C2"/>
    <w:rsid w:val="007052A0"/>
    <w:rsid w:val="007054CA"/>
    <w:rsid w:val="00705508"/>
    <w:rsid w:val="00705548"/>
    <w:rsid w:val="00705633"/>
    <w:rsid w:val="00705C3A"/>
    <w:rsid w:val="00705D03"/>
    <w:rsid w:val="00706006"/>
    <w:rsid w:val="00706171"/>
    <w:rsid w:val="007062A9"/>
    <w:rsid w:val="0070638D"/>
    <w:rsid w:val="0070734A"/>
    <w:rsid w:val="007074B3"/>
    <w:rsid w:val="00707664"/>
    <w:rsid w:val="007077EE"/>
    <w:rsid w:val="00707C8D"/>
    <w:rsid w:val="00707CA7"/>
    <w:rsid w:val="00707E31"/>
    <w:rsid w:val="00707F1B"/>
    <w:rsid w:val="00710187"/>
    <w:rsid w:val="0071027A"/>
    <w:rsid w:val="00710B84"/>
    <w:rsid w:val="00710E97"/>
    <w:rsid w:val="00710FAB"/>
    <w:rsid w:val="00711105"/>
    <w:rsid w:val="007111B2"/>
    <w:rsid w:val="0071176C"/>
    <w:rsid w:val="00711CC3"/>
    <w:rsid w:val="00712196"/>
    <w:rsid w:val="00712579"/>
    <w:rsid w:val="00712608"/>
    <w:rsid w:val="0071261C"/>
    <w:rsid w:val="00712887"/>
    <w:rsid w:val="007133CC"/>
    <w:rsid w:val="0071345B"/>
    <w:rsid w:val="00713658"/>
    <w:rsid w:val="00713769"/>
    <w:rsid w:val="00713918"/>
    <w:rsid w:val="00714064"/>
    <w:rsid w:val="0071430C"/>
    <w:rsid w:val="0071439A"/>
    <w:rsid w:val="0071445D"/>
    <w:rsid w:val="00714C3F"/>
    <w:rsid w:val="00714CD0"/>
    <w:rsid w:val="00715049"/>
    <w:rsid w:val="00715065"/>
    <w:rsid w:val="007150E7"/>
    <w:rsid w:val="0071545C"/>
    <w:rsid w:val="00715798"/>
    <w:rsid w:val="007157C7"/>
    <w:rsid w:val="00715B01"/>
    <w:rsid w:val="00715D15"/>
    <w:rsid w:val="00715F8B"/>
    <w:rsid w:val="00715F91"/>
    <w:rsid w:val="00715FEC"/>
    <w:rsid w:val="0071641A"/>
    <w:rsid w:val="007164C5"/>
    <w:rsid w:val="00716CEE"/>
    <w:rsid w:val="00716F3C"/>
    <w:rsid w:val="0071769D"/>
    <w:rsid w:val="007177E0"/>
    <w:rsid w:val="00717CF4"/>
    <w:rsid w:val="007200C7"/>
    <w:rsid w:val="007205B6"/>
    <w:rsid w:val="00720857"/>
    <w:rsid w:val="007208C9"/>
    <w:rsid w:val="00720B8E"/>
    <w:rsid w:val="00720BEA"/>
    <w:rsid w:val="00720C45"/>
    <w:rsid w:val="00720F5E"/>
    <w:rsid w:val="00721475"/>
    <w:rsid w:val="0072153D"/>
    <w:rsid w:val="00721C63"/>
    <w:rsid w:val="00721C89"/>
    <w:rsid w:val="00721D6B"/>
    <w:rsid w:val="00721F20"/>
    <w:rsid w:val="00722109"/>
    <w:rsid w:val="007224D7"/>
    <w:rsid w:val="00723025"/>
    <w:rsid w:val="00723207"/>
    <w:rsid w:val="00723648"/>
    <w:rsid w:val="0072370D"/>
    <w:rsid w:val="00723830"/>
    <w:rsid w:val="00723883"/>
    <w:rsid w:val="00723C53"/>
    <w:rsid w:val="00723F8B"/>
    <w:rsid w:val="00724027"/>
    <w:rsid w:val="0072403E"/>
    <w:rsid w:val="0072448D"/>
    <w:rsid w:val="00724671"/>
    <w:rsid w:val="00724803"/>
    <w:rsid w:val="00724BFE"/>
    <w:rsid w:val="00724EA8"/>
    <w:rsid w:val="00725359"/>
    <w:rsid w:val="0072581A"/>
    <w:rsid w:val="00725BB6"/>
    <w:rsid w:val="00725E48"/>
    <w:rsid w:val="00725E9E"/>
    <w:rsid w:val="007264D8"/>
    <w:rsid w:val="007266DF"/>
    <w:rsid w:val="00726C62"/>
    <w:rsid w:val="007273C8"/>
    <w:rsid w:val="00727436"/>
    <w:rsid w:val="00727441"/>
    <w:rsid w:val="00727B0A"/>
    <w:rsid w:val="00727C91"/>
    <w:rsid w:val="00727DC3"/>
    <w:rsid w:val="00727FB3"/>
    <w:rsid w:val="0073013C"/>
    <w:rsid w:val="007303D8"/>
    <w:rsid w:val="007306B2"/>
    <w:rsid w:val="00730A75"/>
    <w:rsid w:val="00730F77"/>
    <w:rsid w:val="0073108B"/>
    <w:rsid w:val="007311B8"/>
    <w:rsid w:val="007312CA"/>
    <w:rsid w:val="007313B8"/>
    <w:rsid w:val="00731C8C"/>
    <w:rsid w:val="00731F03"/>
    <w:rsid w:val="00732205"/>
    <w:rsid w:val="007323C7"/>
    <w:rsid w:val="007323E6"/>
    <w:rsid w:val="00732D90"/>
    <w:rsid w:val="00733061"/>
    <w:rsid w:val="00733113"/>
    <w:rsid w:val="007333C4"/>
    <w:rsid w:val="007334B6"/>
    <w:rsid w:val="007336D4"/>
    <w:rsid w:val="0073372C"/>
    <w:rsid w:val="00733FA1"/>
    <w:rsid w:val="007340E2"/>
    <w:rsid w:val="0073421D"/>
    <w:rsid w:val="00734509"/>
    <w:rsid w:val="00734526"/>
    <w:rsid w:val="0073465A"/>
    <w:rsid w:val="00734A1E"/>
    <w:rsid w:val="00734B34"/>
    <w:rsid w:val="00734BAF"/>
    <w:rsid w:val="00734D44"/>
    <w:rsid w:val="00734E9C"/>
    <w:rsid w:val="00734E9F"/>
    <w:rsid w:val="00734F20"/>
    <w:rsid w:val="0073578A"/>
    <w:rsid w:val="00735836"/>
    <w:rsid w:val="00735925"/>
    <w:rsid w:val="00735944"/>
    <w:rsid w:val="00735B99"/>
    <w:rsid w:val="00735C6B"/>
    <w:rsid w:val="00735E16"/>
    <w:rsid w:val="00735E57"/>
    <w:rsid w:val="00735E97"/>
    <w:rsid w:val="00736129"/>
    <w:rsid w:val="007363AB"/>
    <w:rsid w:val="007369B0"/>
    <w:rsid w:val="00736D84"/>
    <w:rsid w:val="007371CF"/>
    <w:rsid w:val="00737569"/>
    <w:rsid w:val="0073796F"/>
    <w:rsid w:val="00737BC5"/>
    <w:rsid w:val="00740275"/>
    <w:rsid w:val="00740331"/>
    <w:rsid w:val="0074053F"/>
    <w:rsid w:val="007405B6"/>
    <w:rsid w:val="007408B4"/>
    <w:rsid w:val="007408EB"/>
    <w:rsid w:val="00740CAA"/>
    <w:rsid w:val="00740CD9"/>
    <w:rsid w:val="00740E36"/>
    <w:rsid w:val="00740E49"/>
    <w:rsid w:val="00741204"/>
    <w:rsid w:val="007413C5"/>
    <w:rsid w:val="00741434"/>
    <w:rsid w:val="007414B6"/>
    <w:rsid w:val="00741593"/>
    <w:rsid w:val="00741D3D"/>
    <w:rsid w:val="00741D7C"/>
    <w:rsid w:val="0074259A"/>
    <w:rsid w:val="0074269F"/>
    <w:rsid w:val="007428C4"/>
    <w:rsid w:val="00742CA0"/>
    <w:rsid w:val="00743233"/>
    <w:rsid w:val="007432EC"/>
    <w:rsid w:val="00743389"/>
    <w:rsid w:val="00743510"/>
    <w:rsid w:val="007435DC"/>
    <w:rsid w:val="007436E7"/>
    <w:rsid w:val="00743CA2"/>
    <w:rsid w:val="00743F26"/>
    <w:rsid w:val="007445D3"/>
    <w:rsid w:val="0074479F"/>
    <w:rsid w:val="00744893"/>
    <w:rsid w:val="00744945"/>
    <w:rsid w:val="00744993"/>
    <w:rsid w:val="00744AD1"/>
    <w:rsid w:val="007450DE"/>
    <w:rsid w:val="00745397"/>
    <w:rsid w:val="007456E8"/>
    <w:rsid w:val="007457ED"/>
    <w:rsid w:val="00745B86"/>
    <w:rsid w:val="00745D9C"/>
    <w:rsid w:val="00745FD4"/>
    <w:rsid w:val="00746439"/>
    <w:rsid w:val="00746BFF"/>
    <w:rsid w:val="00746F92"/>
    <w:rsid w:val="00747105"/>
    <w:rsid w:val="00747630"/>
    <w:rsid w:val="00747AF3"/>
    <w:rsid w:val="00747D5C"/>
    <w:rsid w:val="00747F35"/>
    <w:rsid w:val="0075023E"/>
    <w:rsid w:val="00750253"/>
    <w:rsid w:val="00750AE0"/>
    <w:rsid w:val="00750CB5"/>
    <w:rsid w:val="00750CEE"/>
    <w:rsid w:val="00751246"/>
    <w:rsid w:val="00751436"/>
    <w:rsid w:val="00751DF9"/>
    <w:rsid w:val="00751E95"/>
    <w:rsid w:val="00752340"/>
    <w:rsid w:val="00752983"/>
    <w:rsid w:val="00752A03"/>
    <w:rsid w:val="00752B13"/>
    <w:rsid w:val="00752B8B"/>
    <w:rsid w:val="00752BFA"/>
    <w:rsid w:val="0075305C"/>
    <w:rsid w:val="0075317B"/>
    <w:rsid w:val="00753225"/>
    <w:rsid w:val="00753574"/>
    <w:rsid w:val="00753EEE"/>
    <w:rsid w:val="0075434F"/>
    <w:rsid w:val="00754B0B"/>
    <w:rsid w:val="00754C2D"/>
    <w:rsid w:val="00754D21"/>
    <w:rsid w:val="00754F3C"/>
    <w:rsid w:val="00754F88"/>
    <w:rsid w:val="00755583"/>
    <w:rsid w:val="0075626C"/>
    <w:rsid w:val="00756681"/>
    <w:rsid w:val="00756758"/>
    <w:rsid w:val="00756E7D"/>
    <w:rsid w:val="00756EB4"/>
    <w:rsid w:val="00756ECF"/>
    <w:rsid w:val="00757071"/>
    <w:rsid w:val="0075708B"/>
    <w:rsid w:val="00757295"/>
    <w:rsid w:val="00757868"/>
    <w:rsid w:val="007600B9"/>
    <w:rsid w:val="00760123"/>
    <w:rsid w:val="0076024E"/>
    <w:rsid w:val="00760338"/>
    <w:rsid w:val="007607C1"/>
    <w:rsid w:val="00760B06"/>
    <w:rsid w:val="00760CD5"/>
    <w:rsid w:val="00760E1E"/>
    <w:rsid w:val="00760F7C"/>
    <w:rsid w:val="00760FC6"/>
    <w:rsid w:val="007610B4"/>
    <w:rsid w:val="007611A4"/>
    <w:rsid w:val="0076127F"/>
    <w:rsid w:val="007613E9"/>
    <w:rsid w:val="00761701"/>
    <w:rsid w:val="00762097"/>
    <w:rsid w:val="0076242A"/>
    <w:rsid w:val="00762690"/>
    <w:rsid w:val="007627E8"/>
    <w:rsid w:val="007629B6"/>
    <w:rsid w:val="00763058"/>
    <w:rsid w:val="00763529"/>
    <w:rsid w:val="007636A7"/>
    <w:rsid w:val="007637B4"/>
    <w:rsid w:val="00763B35"/>
    <w:rsid w:val="00763CE4"/>
    <w:rsid w:val="00763EF7"/>
    <w:rsid w:val="00764208"/>
    <w:rsid w:val="00764469"/>
    <w:rsid w:val="00764709"/>
    <w:rsid w:val="0076494C"/>
    <w:rsid w:val="00764B6F"/>
    <w:rsid w:val="00764BDC"/>
    <w:rsid w:val="00764DFC"/>
    <w:rsid w:val="007654BB"/>
    <w:rsid w:val="0076556C"/>
    <w:rsid w:val="00765A25"/>
    <w:rsid w:val="00765B70"/>
    <w:rsid w:val="00765F07"/>
    <w:rsid w:val="00765FF0"/>
    <w:rsid w:val="00766048"/>
    <w:rsid w:val="007664FE"/>
    <w:rsid w:val="007668F6"/>
    <w:rsid w:val="00766D29"/>
    <w:rsid w:val="007672DB"/>
    <w:rsid w:val="00767328"/>
    <w:rsid w:val="007674E9"/>
    <w:rsid w:val="00767672"/>
    <w:rsid w:val="007678F3"/>
    <w:rsid w:val="00767908"/>
    <w:rsid w:val="00767C25"/>
    <w:rsid w:val="00767D3E"/>
    <w:rsid w:val="00767E5E"/>
    <w:rsid w:val="007701E4"/>
    <w:rsid w:val="00770587"/>
    <w:rsid w:val="007708E6"/>
    <w:rsid w:val="00770B4C"/>
    <w:rsid w:val="0077159B"/>
    <w:rsid w:val="007716E9"/>
    <w:rsid w:val="007719CE"/>
    <w:rsid w:val="00771C5E"/>
    <w:rsid w:val="00771E03"/>
    <w:rsid w:val="0077211D"/>
    <w:rsid w:val="007721AC"/>
    <w:rsid w:val="00772263"/>
    <w:rsid w:val="007723EE"/>
    <w:rsid w:val="007725F6"/>
    <w:rsid w:val="00772860"/>
    <w:rsid w:val="00772974"/>
    <w:rsid w:val="007733D5"/>
    <w:rsid w:val="0077375C"/>
    <w:rsid w:val="00773931"/>
    <w:rsid w:val="00773D65"/>
    <w:rsid w:val="007741C3"/>
    <w:rsid w:val="00774483"/>
    <w:rsid w:val="0077484D"/>
    <w:rsid w:val="00774AD4"/>
    <w:rsid w:val="00774B53"/>
    <w:rsid w:val="00774D70"/>
    <w:rsid w:val="00774E0F"/>
    <w:rsid w:val="00775450"/>
    <w:rsid w:val="00775502"/>
    <w:rsid w:val="007758BE"/>
    <w:rsid w:val="007759CE"/>
    <w:rsid w:val="00775A3A"/>
    <w:rsid w:val="00775CEE"/>
    <w:rsid w:val="00775F37"/>
    <w:rsid w:val="00775FF9"/>
    <w:rsid w:val="0077625D"/>
    <w:rsid w:val="00776607"/>
    <w:rsid w:val="00776AE5"/>
    <w:rsid w:val="00776BD6"/>
    <w:rsid w:val="0077707B"/>
    <w:rsid w:val="00777395"/>
    <w:rsid w:val="007773CA"/>
    <w:rsid w:val="00777633"/>
    <w:rsid w:val="007777F9"/>
    <w:rsid w:val="00777887"/>
    <w:rsid w:val="00777AC0"/>
    <w:rsid w:val="007802E0"/>
    <w:rsid w:val="007804DC"/>
    <w:rsid w:val="0078068D"/>
    <w:rsid w:val="007806F8"/>
    <w:rsid w:val="00780B4C"/>
    <w:rsid w:val="007810FA"/>
    <w:rsid w:val="007813DB"/>
    <w:rsid w:val="007815CB"/>
    <w:rsid w:val="007815FC"/>
    <w:rsid w:val="00781707"/>
    <w:rsid w:val="007818B7"/>
    <w:rsid w:val="00781A2B"/>
    <w:rsid w:val="00781F73"/>
    <w:rsid w:val="0078206C"/>
    <w:rsid w:val="007820C8"/>
    <w:rsid w:val="00782506"/>
    <w:rsid w:val="007828F0"/>
    <w:rsid w:val="00782A28"/>
    <w:rsid w:val="00782C4B"/>
    <w:rsid w:val="00782C5D"/>
    <w:rsid w:val="00783154"/>
    <w:rsid w:val="007831AF"/>
    <w:rsid w:val="007832A3"/>
    <w:rsid w:val="00783637"/>
    <w:rsid w:val="00783C56"/>
    <w:rsid w:val="00783CB8"/>
    <w:rsid w:val="00783D3C"/>
    <w:rsid w:val="00783DBE"/>
    <w:rsid w:val="00784099"/>
    <w:rsid w:val="00784146"/>
    <w:rsid w:val="0078455A"/>
    <w:rsid w:val="007849B2"/>
    <w:rsid w:val="00784A77"/>
    <w:rsid w:val="00784B18"/>
    <w:rsid w:val="00785051"/>
    <w:rsid w:val="007853FC"/>
    <w:rsid w:val="007855A9"/>
    <w:rsid w:val="007856C0"/>
    <w:rsid w:val="00785805"/>
    <w:rsid w:val="00785B93"/>
    <w:rsid w:val="00785C5D"/>
    <w:rsid w:val="00785D64"/>
    <w:rsid w:val="00786079"/>
    <w:rsid w:val="00786187"/>
    <w:rsid w:val="00786657"/>
    <w:rsid w:val="0078679B"/>
    <w:rsid w:val="007869B2"/>
    <w:rsid w:val="00786C50"/>
    <w:rsid w:val="0078726D"/>
    <w:rsid w:val="0078789D"/>
    <w:rsid w:val="00787D28"/>
    <w:rsid w:val="00787D81"/>
    <w:rsid w:val="0079000B"/>
    <w:rsid w:val="007901B0"/>
    <w:rsid w:val="007902A8"/>
    <w:rsid w:val="00790BA7"/>
    <w:rsid w:val="00790F81"/>
    <w:rsid w:val="00791131"/>
    <w:rsid w:val="0079136F"/>
    <w:rsid w:val="007916A8"/>
    <w:rsid w:val="0079194A"/>
    <w:rsid w:val="007919F9"/>
    <w:rsid w:val="00791DB1"/>
    <w:rsid w:val="00791EB6"/>
    <w:rsid w:val="007922C1"/>
    <w:rsid w:val="00792B88"/>
    <w:rsid w:val="00792ED8"/>
    <w:rsid w:val="0079304C"/>
    <w:rsid w:val="00793232"/>
    <w:rsid w:val="00793CB7"/>
    <w:rsid w:val="00793E9B"/>
    <w:rsid w:val="00793EC5"/>
    <w:rsid w:val="00793EE0"/>
    <w:rsid w:val="00794335"/>
    <w:rsid w:val="007945BD"/>
    <w:rsid w:val="007947A8"/>
    <w:rsid w:val="0079483A"/>
    <w:rsid w:val="00794C81"/>
    <w:rsid w:val="00794E39"/>
    <w:rsid w:val="00794ED6"/>
    <w:rsid w:val="0079527B"/>
    <w:rsid w:val="0079536C"/>
    <w:rsid w:val="00795436"/>
    <w:rsid w:val="00795460"/>
    <w:rsid w:val="00795464"/>
    <w:rsid w:val="0079549E"/>
    <w:rsid w:val="007954B5"/>
    <w:rsid w:val="007955E3"/>
    <w:rsid w:val="007957E8"/>
    <w:rsid w:val="007960D6"/>
    <w:rsid w:val="00796372"/>
    <w:rsid w:val="007963D7"/>
    <w:rsid w:val="007965D1"/>
    <w:rsid w:val="00796B21"/>
    <w:rsid w:val="00796CF0"/>
    <w:rsid w:val="00796D5B"/>
    <w:rsid w:val="0079738D"/>
    <w:rsid w:val="00797415"/>
    <w:rsid w:val="00797826"/>
    <w:rsid w:val="00797B39"/>
    <w:rsid w:val="00797E62"/>
    <w:rsid w:val="00797F6B"/>
    <w:rsid w:val="007A05B6"/>
    <w:rsid w:val="007A06E1"/>
    <w:rsid w:val="007A0F72"/>
    <w:rsid w:val="007A0F7B"/>
    <w:rsid w:val="007A0FC7"/>
    <w:rsid w:val="007A10D6"/>
    <w:rsid w:val="007A1114"/>
    <w:rsid w:val="007A1478"/>
    <w:rsid w:val="007A14AE"/>
    <w:rsid w:val="007A1721"/>
    <w:rsid w:val="007A19E8"/>
    <w:rsid w:val="007A1E93"/>
    <w:rsid w:val="007A2392"/>
    <w:rsid w:val="007A255C"/>
    <w:rsid w:val="007A2967"/>
    <w:rsid w:val="007A29DB"/>
    <w:rsid w:val="007A2B48"/>
    <w:rsid w:val="007A2DC6"/>
    <w:rsid w:val="007A2F3B"/>
    <w:rsid w:val="007A2FD3"/>
    <w:rsid w:val="007A327B"/>
    <w:rsid w:val="007A334A"/>
    <w:rsid w:val="007A336E"/>
    <w:rsid w:val="007A360E"/>
    <w:rsid w:val="007A36BB"/>
    <w:rsid w:val="007A3748"/>
    <w:rsid w:val="007A37DA"/>
    <w:rsid w:val="007A3A1F"/>
    <w:rsid w:val="007A4180"/>
    <w:rsid w:val="007A4269"/>
    <w:rsid w:val="007A495F"/>
    <w:rsid w:val="007A4AD3"/>
    <w:rsid w:val="007A4CE3"/>
    <w:rsid w:val="007A4D22"/>
    <w:rsid w:val="007A52D1"/>
    <w:rsid w:val="007A552E"/>
    <w:rsid w:val="007A558E"/>
    <w:rsid w:val="007A57D4"/>
    <w:rsid w:val="007A586E"/>
    <w:rsid w:val="007A59FF"/>
    <w:rsid w:val="007A5B61"/>
    <w:rsid w:val="007A5C0C"/>
    <w:rsid w:val="007A5CBF"/>
    <w:rsid w:val="007A5CEF"/>
    <w:rsid w:val="007A5DC1"/>
    <w:rsid w:val="007A5E10"/>
    <w:rsid w:val="007A608E"/>
    <w:rsid w:val="007A613E"/>
    <w:rsid w:val="007A618A"/>
    <w:rsid w:val="007A6264"/>
    <w:rsid w:val="007A64FF"/>
    <w:rsid w:val="007A66B5"/>
    <w:rsid w:val="007A6757"/>
    <w:rsid w:val="007A6AC5"/>
    <w:rsid w:val="007A6B40"/>
    <w:rsid w:val="007A6BE7"/>
    <w:rsid w:val="007A6C7C"/>
    <w:rsid w:val="007A6E92"/>
    <w:rsid w:val="007A6ED4"/>
    <w:rsid w:val="007A6F65"/>
    <w:rsid w:val="007A753C"/>
    <w:rsid w:val="007A7771"/>
    <w:rsid w:val="007A77C9"/>
    <w:rsid w:val="007A787C"/>
    <w:rsid w:val="007A7DA6"/>
    <w:rsid w:val="007A7DFC"/>
    <w:rsid w:val="007A7E8F"/>
    <w:rsid w:val="007B035D"/>
    <w:rsid w:val="007B03D3"/>
    <w:rsid w:val="007B0448"/>
    <w:rsid w:val="007B0527"/>
    <w:rsid w:val="007B0959"/>
    <w:rsid w:val="007B0B71"/>
    <w:rsid w:val="007B0BE9"/>
    <w:rsid w:val="007B0D17"/>
    <w:rsid w:val="007B0D71"/>
    <w:rsid w:val="007B0F6F"/>
    <w:rsid w:val="007B0FCE"/>
    <w:rsid w:val="007B119C"/>
    <w:rsid w:val="007B12CB"/>
    <w:rsid w:val="007B16EC"/>
    <w:rsid w:val="007B1B1C"/>
    <w:rsid w:val="007B1C55"/>
    <w:rsid w:val="007B1D65"/>
    <w:rsid w:val="007B1F8B"/>
    <w:rsid w:val="007B2038"/>
    <w:rsid w:val="007B25F9"/>
    <w:rsid w:val="007B263F"/>
    <w:rsid w:val="007B3117"/>
    <w:rsid w:val="007B3325"/>
    <w:rsid w:val="007B37A6"/>
    <w:rsid w:val="007B37AB"/>
    <w:rsid w:val="007B382D"/>
    <w:rsid w:val="007B3879"/>
    <w:rsid w:val="007B3A60"/>
    <w:rsid w:val="007B3A65"/>
    <w:rsid w:val="007B3AB6"/>
    <w:rsid w:val="007B3DC0"/>
    <w:rsid w:val="007B40EA"/>
    <w:rsid w:val="007B44CF"/>
    <w:rsid w:val="007B46A7"/>
    <w:rsid w:val="007B49CB"/>
    <w:rsid w:val="007B4C1D"/>
    <w:rsid w:val="007B4D8F"/>
    <w:rsid w:val="007B4DA3"/>
    <w:rsid w:val="007B4E0C"/>
    <w:rsid w:val="007B4E88"/>
    <w:rsid w:val="007B4FD1"/>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51F"/>
    <w:rsid w:val="007B7B26"/>
    <w:rsid w:val="007B7B5A"/>
    <w:rsid w:val="007B7B6A"/>
    <w:rsid w:val="007B7ECF"/>
    <w:rsid w:val="007B7FB9"/>
    <w:rsid w:val="007C0004"/>
    <w:rsid w:val="007C04E2"/>
    <w:rsid w:val="007C0919"/>
    <w:rsid w:val="007C0AD0"/>
    <w:rsid w:val="007C0D2E"/>
    <w:rsid w:val="007C0D75"/>
    <w:rsid w:val="007C0EA2"/>
    <w:rsid w:val="007C1275"/>
    <w:rsid w:val="007C178A"/>
    <w:rsid w:val="007C1F99"/>
    <w:rsid w:val="007C203B"/>
    <w:rsid w:val="007C2133"/>
    <w:rsid w:val="007C2550"/>
    <w:rsid w:val="007C279D"/>
    <w:rsid w:val="007C2AAB"/>
    <w:rsid w:val="007C2EC3"/>
    <w:rsid w:val="007C31D1"/>
    <w:rsid w:val="007C34A2"/>
    <w:rsid w:val="007C3544"/>
    <w:rsid w:val="007C35A2"/>
    <w:rsid w:val="007C3B0A"/>
    <w:rsid w:val="007C3B34"/>
    <w:rsid w:val="007C3D24"/>
    <w:rsid w:val="007C3EE5"/>
    <w:rsid w:val="007C4159"/>
    <w:rsid w:val="007C464A"/>
    <w:rsid w:val="007C46CD"/>
    <w:rsid w:val="007C4C11"/>
    <w:rsid w:val="007C4D51"/>
    <w:rsid w:val="007C5009"/>
    <w:rsid w:val="007C5AE0"/>
    <w:rsid w:val="007C5B24"/>
    <w:rsid w:val="007C5D57"/>
    <w:rsid w:val="007C5F1F"/>
    <w:rsid w:val="007C5FF4"/>
    <w:rsid w:val="007C6088"/>
    <w:rsid w:val="007C6225"/>
    <w:rsid w:val="007C622B"/>
    <w:rsid w:val="007C68DA"/>
    <w:rsid w:val="007C69DD"/>
    <w:rsid w:val="007C6A94"/>
    <w:rsid w:val="007C6AD4"/>
    <w:rsid w:val="007C6CB7"/>
    <w:rsid w:val="007C6FBF"/>
    <w:rsid w:val="007C7131"/>
    <w:rsid w:val="007C71D3"/>
    <w:rsid w:val="007C743C"/>
    <w:rsid w:val="007C7559"/>
    <w:rsid w:val="007C7670"/>
    <w:rsid w:val="007C7A0C"/>
    <w:rsid w:val="007C7BBF"/>
    <w:rsid w:val="007D0521"/>
    <w:rsid w:val="007D09FB"/>
    <w:rsid w:val="007D0D05"/>
    <w:rsid w:val="007D0DF7"/>
    <w:rsid w:val="007D0FC9"/>
    <w:rsid w:val="007D1003"/>
    <w:rsid w:val="007D1278"/>
    <w:rsid w:val="007D163C"/>
    <w:rsid w:val="007D1685"/>
    <w:rsid w:val="007D1A7B"/>
    <w:rsid w:val="007D1E58"/>
    <w:rsid w:val="007D2018"/>
    <w:rsid w:val="007D2033"/>
    <w:rsid w:val="007D24F8"/>
    <w:rsid w:val="007D2644"/>
    <w:rsid w:val="007D26C0"/>
    <w:rsid w:val="007D2A76"/>
    <w:rsid w:val="007D2E21"/>
    <w:rsid w:val="007D30BE"/>
    <w:rsid w:val="007D3142"/>
    <w:rsid w:val="007D3409"/>
    <w:rsid w:val="007D3E58"/>
    <w:rsid w:val="007D3E9D"/>
    <w:rsid w:val="007D3FC9"/>
    <w:rsid w:val="007D419E"/>
    <w:rsid w:val="007D4354"/>
    <w:rsid w:val="007D43F5"/>
    <w:rsid w:val="007D492C"/>
    <w:rsid w:val="007D4BC6"/>
    <w:rsid w:val="007D4C8A"/>
    <w:rsid w:val="007D4DAB"/>
    <w:rsid w:val="007D5605"/>
    <w:rsid w:val="007D5725"/>
    <w:rsid w:val="007D5782"/>
    <w:rsid w:val="007D58F5"/>
    <w:rsid w:val="007D5D73"/>
    <w:rsid w:val="007D6023"/>
    <w:rsid w:val="007D609A"/>
    <w:rsid w:val="007D624A"/>
    <w:rsid w:val="007D6278"/>
    <w:rsid w:val="007D6560"/>
    <w:rsid w:val="007D699D"/>
    <w:rsid w:val="007D6C79"/>
    <w:rsid w:val="007D710A"/>
    <w:rsid w:val="007D71E4"/>
    <w:rsid w:val="007D720E"/>
    <w:rsid w:val="007D7348"/>
    <w:rsid w:val="007D746F"/>
    <w:rsid w:val="007D7503"/>
    <w:rsid w:val="007D7569"/>
    <w:rsid w:val="007D7857"/>
    <w:rsid w:val="007D7B59"/>
    <w:rsid w:val="007D7C17"/>
    <w:rsid w:val="007D7E56"/>
    <w:rsid w:val="007D7EB4"/>
    <w:rsid w:val="007D7F84"/>
    <w:rsid w:val="007E05EB"/>
    <w:rsid w:val="007E06D6"/>
    <w:rsid w:val="007E08E8"/>
    <w:rsid w:val="007E0BD6"/>
    <w:rsid w:val="007E0D25"/>
    <w:rsid w:val="007E0D56"/>
    <w:rsid w:val="007E0F5F"/>
    <w:rsid w:val="007E1172"/>
    <w:rsid w:val="007E17D5"/>
    <w:rsid w:val="007E190F"/>
    <w:rsid w:val="007E1AD4"/>
    <w:rsid w:val="007E1B1D"/>
    <w:rsid w:val="007E1D9B"/>
    <w:rsid w:val="007E1DB3"/>
    <w:rsid w:val="007E1ED3"/>
    <w:rsid w:val="007E1F45"/>
    <w:rsid w:val="007E2057"/>
    <w:rsid w:val="007E22BB"/>
    <w:rsid w:val="007E2454"/>
    <w:rsid w:val="007E25D4"/>
    <w:rsid w:val="007E2E40"/>
    <w:rsid w:val="007E2E8A"/>
    <w:rsid w:val="007E3935"/>
    <w:rsid w:val="007E3EEA"/>
    <w:rsid w:val="007E4550"/>
    <w:rsid w:val="007E472C"/>
    <w:rsid w:val="007E489A"/>
    <w:rsid w:val="007E4AC6"/>
    <w:rsid w:val="007E4D00"/>
    <w:rsid w:val="007E4FF4"/>
    <w:rsid w:val="007E50F6"/>
    <w:rsid w:val="007E527F"/>
    <w:rsid w:val="007E5332"/>
    <w:rsid w:val="007E5355"/>
    <w:rsid w:val="007E5384"/>
    <w:rsid w:val="007E539F"/>
    <w:rsid w:val="007E553F"/>
    <w:rsid w:val="007E55C8"/>
    <w:rsid w:val="007E576D"/>
    <w:rsid w:val="007E57CE"/>
    <w:rsid w:val="007E5994"/>
    <w:rsid w:val="007E5F97"/>
    <w:rsid w:val="007E6722"/>
    <w:rsid w:val="007E67EC"/>
    <w:rsid w:val="007E69AB"/>
    <w:rsid w:val="007E6A69"/>
    <w:rsid w:val="007E6CF5"/>
    <w:rsid w:val="007E70C0"/>
    <w:rsid w:val="007F02BF"/>
    <w:rsid w:val="007F0387"/>
    <w:rsid w:val="007F0402"/>
    <w:rsid w:val="007F045C"/>
    <w:rsid w:val="007F0786"/>
    <w:rsid w:val="007F16CA"/>
    <w:rsid w:val="007F18FE"/>
    <w:rsid w:val="007F1969"/>
    <w:rsid w:val="007F1B7F"/>
    <w:rsid w:val="007F2140"/>
    <w:rsid w:val="007F2170"/>
    <w:rsid w:val="007F2242"/>
    <w:rsid w:val="007F2371"/>
    <w:rsid w:val="007F2734"/>
    <w:rsid w:val="007F2E6A"/>
    <w:rsid w:val="007F3604"/>
    <w:rsid w:val="007F37C1"/>
    <w:rsid w:val="007F3B53"/>
    <w:rsid w:val="007F3E62"/>
    <w:rsid w:val="007F3FC7"/>
    <w:rsid w:val="007F4868"/>
    <w:rsid w:val="007F4D2B"/>
    <w:rsid w:val="007F4D9E"/>
    <w:rsid w:val="007F4DA0"/>
    <w:rsid w:val="007F4E04"/>
    <w:rsid w:val="007F4FE5"/>
    <w:rsid w:val="007F5090"/>
    <w:rsid w:val="007F52BF"/>
    <w:rsid w:val="007F548B"/>
    <w:rsid w:val="007F60F1"/>
    <w:rsid w:val="007F68A8"/>
    <w:rsid w:val="007F72EF"/>
    <w:rsid w:val="007F745C"/>
    <w:rsid w:val="007F76B7"/>
    <w:rsid w:val="007F76E8"/>
    <w:rsid w:val="007F7DBF"/>
    <w:rsid w:val="007F7E14"/>
    <w:rsid w:val="007F7E85"/>
    <w:rsid w:val="007F7EC4"/>
    <w:rsid w:val="0080007A"/>
    <w:rsid w:val="008001D2"/>
    <w:rsid w:val="0080038A"/>
    <w:rsid w:val="00800423"/>
    <w:rsid w:val="00800839"/>
    <w:rsid w:val="00800A63"/>
    <w:rsid w:val="008010D6"/>
    <w:rsid w:val="00801163"/>
    <w:rsid w:val="00801379"/>
    <w:rsid w:val="00801390"/>
    <w:rsid w:val="00801A3C"/>
    <w:rsid w:val="00801E98"/>
    <w:rsid w:val="00801ECD"/>
    <w:rsid w:val="0080212C"/>
    <w:rsid w:val="00802267"/>
    <w:rsid w:val="0080251D"/>
    <w:rsid w:val="00802A06"/>
    <w:rsid w:val="00802D51"/>
    <w:rsid w:val="00802E27"/>
    <w:rsid w:val="00802E36"/>
    <w:rsid w:val="0080383E"/>
    <w:rsid w:val="00803926"/>
    <w:rsid w:val="00803A2C"/>
    <w:rsid w:val="00803A6F"/>
    <w:rsid w:val="00803B8C"/>
    <w:rsid w:val="00803BC7"/>
    <w:rsid w:val="00803C37"/>
    <w:rsid w:val="00803CEC"/>
    <w:rsid w:val="008040CD"/>
    <w:rsid w:val="008044CD"/>
    <w:rsid w:val="00804945"/>
    <w:rsid w:val="0080508C"/>
    <w:rsid w:val="0080527A"/>
    <w:rsid w:val="008053C8"/>
    <w:rsid w:val="008057E4"/>
    <w:rsid w:val="00806301"/>
    <w:rsid w:val="008063FA"/>
    <w:rsid w:val="008064E5"/>
    <w:rsid w:val="00806616"/>
    <w:rsid w:val="00806751"/>
    <w:rsid w:val="008069E2"/>
    <w:rsid w:val="00806A77"/>
    <w:rsid w:val="00807876"/>
    <w:rsid w:val="008079DD"/>
    <w:rsid w:val="00810024"/>
    <w:rsid w:val="00810203"/>
    <w:rsid w:val="00810240"/>
    <w:rsid w:val="0081099D"/>
    <w:rsid w:val="008109AE"/>
    <w:rsid w:val="00810BDD"/>
    <w:rsid w:val="00810D7A"/>
    <w:rsid w:val="00810F2F"/>
    <w:rsid w:val="00811200"/>
    <w:rsid w:val="00811296"/>
    <w:rsid w:val="008112B6"/>
    <w:rsid w:val="008119C6"/>
    <w:rsid w:val="00811EA9"/>
    <w:rsid w:val="00811EAE"/>
    <w:rsid w:val="00811FEE"/>
    <w:rsid w:val="00812283"/>
    <w:rsid w:val="0081250A"/>
    <w:rsid w:val="008126D6"/>
    <w:rsid w:val="008128B0"/>
    <w:rsid w:val="00812B5C"/>
    <w:rsid w:val="00813028"/>
    <w:rsid w:val="00813453"/>
    <w:rsid w:val="008139D8"/>
    <w:rsid w:val="00813CBD"/>
    <w:rsid w:val="00814064"/>
    <w:rsid w:val="00814368"/>
    <w:rsid w:val="0081495F"/>
    <w:rsid w:val="00814A50"/>
    <w:rsid w:val="00814A6A"/>
    <w:rsid w:val="00814B27"/>
    <w:rsid w:val="00814CA2"/>
    <w:rsid w:val="00814D2C"/>
    <w:rsid w:val="00814F2B"/>
    <w:rsid w:val="00815435"/>
    <w:rsid w:val="008154DB"/>
    <w:rsid w:val="00815BE4"/>
    <w:rsid w:val="00815F38"/>
    <w:rsid w:val="0081604F"/>
    <w:rsid w:val="0081628F"/>
    <w:rsid w:val="00816469"/>
    <w:rsid w:val="0081664A"/>
    <w:rsid w:val="008167EB"/>
    <w:rsid w:val="00816D1B"/>
    <w:rsid w:val="0081757B"/>
    <w:rsid w:val="0081761B"/>
    <w:rsid w:val="00817C2B"/>
    <w:rsid w:val="00820177"/>
    <w:rsid w:val="00820712"/>
    <w:rsid w:val="00820947"/>
    <w:rsid w:val="00820E4A"/>
    <w:rsid w:val="0082105B"/>
    <w:rsid w:val="008210C9"/>
    <w:rsid w:val="008218EF"/>
    <w:rsid w:val="008219F7"/>
    <w:rsid w:val="00821B76"/>
    <w:rsid w:val="008221CC"/>
    <w:rsid w:val="008222F2"/>
    <w:rsid w:val="0082258D"/>
    <w:rsid w:val="00822AE7"/>
    <w:rsid w:val="00822F4C"/>
    <w:rsid w:val="00823982"/>
    <w:rsid w:val="00823F25"/>
    <w:rsid w:val="008247AA"/>
    <w:rsid w:val="00824910"/>
    <w:rsid w:val="008249F1"/>
    <w:rsid w:val="00824C85"/>
    <w:rsid w:val="00824FE9"/>
    <w:rsid w:val="00825488"/>
    <w:rsid w:val="00825881"/>
    <w:rsid w:val="00825CD7"/>
    <w:rsid w:val="00825D5A"/>
    <w:rsid w:val="00825E14"/>
    <w:rsid w:val="00825E8B"/>
    <w:rsid w:val="008261C8"/>
    <w:rsid w:val="008265E9"/>
    <w:rsid w:val="0082691E"/>
    <w:rsid w:val="00826A21"/>
    <w:rsid w:val="00826E55"/>
    <w:rsid w:val="008271A2"/>
    <w:rsid w:val="00827352"/>
    <w:rsid w:val="0082778E"/>
    <w:rsid w:val="00827B42"/>
    <w:rsid w:val="00827E3E"/>
    <w:rsid w:val="00827F0D"/>
    <w:rsid w:val="008300AB"/>
    <w:rsid w:val="008301BC"/>
    <w:rsid w:val="008302E4"/>
    <w:rsid w:val="008305E0"/>
    <w:rsid w:val="008306BA"/>
    <w:rsid w:val="00830772"/>
    <w:rsid w:val="008308DD"/>
    <w:rsid w:val="00830D15"/>
    <w:rsid w:val="00830D5D"/>
    <w:rsid w:val="00830D95"/>
    <w:rsid w:val="00830F94"/>
    <w:rsid w:val="0083104C"/>
    <w:rsid w:val="00831060"/>
    <w:rsid w:val="0083109A"/>
    <w:rsid w:val="008314EA"/>
    <w:rsid w:val="00831687"/>
    <w:rsid w:val="008316F4"/>
    <w:rsid w:val="00831AFF"/>
    <w:rsid w:val="00831BAF"/>
    <w:rsid w:val="00831C84"/>
    <w:rsid w:val="00831CB6"/>
    <w:rsid w:val="00831DE3"/>
    <w:rsid w:val="0083204D"/>
    <w:rsid w:val="008320F6"/>
    <w:rsid w:val="00832363"/>
    <w:rsid w:val="00832571"/>
    <w:rsid w:val="008325CC"/>
    <w:rsid w:val="00832661"/>
    <w:rsid w:val="00832B82"/>
    <w:rsid w:val="008333DC"/>
    <w:rsid w:val="0083370D"/>
    <w:rsid w:val="0083381C"/>
    <w:rsid w:val="00833D6A"/>
    <w:rsid w:val="008346B2"/>
    <w:rsid w:val="00834714"/>
    <w:rsid w:val="00834817"/>
    <w:rsid w:val="00834B1B"/>
    <w:rsid w:val="00835200"/>
    <w:rsid w:val="00835569"/>
    <w:rsid w:val="00835808"/>
    <w:rsid w:val="00835827"/>
    <w:rsid w:val="0083584B"/>
    <w:rsid w:val="00835E32"/>
    <w:rsid w:val="00836514"/>
    <w:rsid w:val="008366E0"/>
    <w:rsid w:val="00836AC0"/>
    <w:rsid w:val="00836C28"/>
    <w:rsid w:val="00836E53"/>
    <w:rsid w:val="00836FC8"/>
    <w:rsid w:val="00837343"/>
    <w:rsid w:val="008376AE"/>
    <w:rsid w:val="00837848"/>
    <w:rsid w:val="00837C47"/>
    <w:rsid w:val="00837D38"/>
    <w:rsid w:val="00837F69"/>
    <w:rsid w:val="00840177"/>
    <w:rsid w:val="00840193"/>
    <w:rsid w:val="00840221"/>
    <w:rsid w:val="00840370"/>
    <w:rsid w:val="00840491"/>
    <w:rsid w:val="00840740"/>
    <w:rsid w:val="008407CF"/>
    <w:rsid w:val="008408E7"/>
    <w:rsid w:val="00840980"/>
    <w:rsid w:val="00840A41"/>
    <w:rsid w:val="00840E09"/>
    <w:rsid w:val="00841386"/>
    <w:rsid w:val="0084141B"/>
    <w:rsid w:val="0084185B"/>
    <w:rsid w:val="00841925"/>
    <w:rsid w:val="00841926"/>
    <w:rsid w:val="00841B83"/>
    <w:rsid w:val="008420FF"/>
    <w:rsid w:val="0084232D"/>
    <w:rsid w:val="008424EA"/>
    <w:rsid w:val="00842683"/>
    <w:rsid w:val="00842D7D"/>
    <w:rsid w:val="00842DDE"/>
    <w:rsid w:val="00842FA5"/>
    <w:rsid w:val="008438DC"/>
    <w:rsid w:val="00843F67"/>
    <w:rsid w:val="008441DD"/>
    <w:rsid w:val="008444D2"/>
    <w:rsid w:val="00844599"/>
    <w:rsid w:val="008445B2"/>
    <w:rsid w:val="008446CE"/>
    <w:rsid w:val="00844803"/>
    <w:rsid w:val="008452D0"/>
    <w:rsid w:val="008454E2"/>
    <w:rsid w:val="00845761"/>
    <w:rsid w:val="00845762"/>
    <w:rsid w:val="008459BC"/>
    <w:rsid w:val="00846411"/>
    <w:rsid w:val="008467E8"/>
    <w:rsid w:val="00846DC9"/>
    <w:rsid w:val="00846E86"/>
    <w:rsid w:val="00846F64"/>
    <w:rsid w:val="00847670"/>
    <w:rsid w:val="00847E12"/>
    <w:rsid w:val="0085022C"/>
    <w:rsid w:val="0085077C"/>
    <w:rsid w:val="008507B5"/>
    <w:rsid w:val="0085098E"/>
    <w:rsid w:val="00850A06"/>
    <w:rsid w:val="00850D8D"/>
    <w:rsid w:val="0085123B"/>
    <w:rsid w:val="008515B8"/>
    <w:rsid w:val="00851761"/>
    <w:rsid w:val="00851993"/>
    <w:rsid w:val="008519AC"/>
    <w:rsid w:val="00851D47"/>
    <w:rsid w:val="00851E9B"/>
    <w:rsid w:val="0085236B"/>
    <w:rsid w:val="00852428"/>
    <w:rsid w:val="00852612"/>
    <w:rsid w:val="00852630"/>
    <w:rsid w:val="00852914"/>
    <w:rsid w:val="00852B23"/>
    <w:rsid w:val="00852B3F"/>
    <w:rsid w:val="00852C23"/>
    <w:rsid w:val="00852C49"/>
    <w:rsid w:val="00852C89"/>
    <w:rsid w:val="0085303C"/>
    <w:rsid w:val="008533EC"/>
    <w:rsid w:val="00853B6D"/>
    <w:rsid w:val="00853C07"/>
    <w:rsid w:val="00853D42"/>
    <w:rsid w:val="00853FD6"/>
    <w:rsid w:val="008543BB"/>
    <w:rsid w:val="00854424"/>
    <w:rsid w:val="00854603"/>
    <w:rsid w:val="00854A19"/>
    <w:rsid w:val="00854CA5"/>
    <w:rsid w:val="008556B2"/>
    <w:rsid w:val="0085582F"/>
    <w:rsid w:val="008559A1"/>
    <w:rsid w:val="00855E28"/>
    <w:rsid w:val="00855F38"/>
    <w:rsid w:val="00856448"/>
    <w:rsid w:val="00856954"/>
    <w:rsid w:val="0085696E"/>
    <w:rsid w:val="00856ABF"/>
    <w:rsid w:val="00856EFB"/>
    <w:rsid w:val="008570F0"/>
    <w:rsid w:val="008576E4"/>
    <w:rsid w:val="0085774C"/>
    <w:rsid w:val="00857CA2"/>
    <w:rsid w:val="00857ECC"/>
    <w:rsid w:val="008605AF"/>
    <w:rsid w:val="008606BE"/>
    <w:rsid w:val="008608D7"/>
    <w:rsid w:val="00860A2F"/>
    <w:rsid w:val="00860AD2"/>
    <w:rsid w:val="00860CCF"/>
    <w:rsid w:val="00860EED"/>
    <w:rsid w:val="00861109"/>
    <w:rsid w:val="008611E9"/>
    <w:rsid w:val="008614AE"/>
    <w:rsid w:val="008615F0"/>
    <w:rsid w:val="008617DF"/>
    <w:rsid w:val="00861864"/>
    <w:rsid w:val="008618BD"/>
    <w:rsid w:val="00861CA3"/>
    <w:rsid w:val="00861E3D"/>
    <w:rsid w:val="008622C5"/>
    <w:rsid w:val="00862DDA"/>
    <w:rsid w:val="00862E58"/>
    <w:rsid w:val="008637FE"/>
    <w:rsid w:val="00863A49"/>
    <w:rsid w:val="00863AB8"/>
    <w:rsid w:val="00863DB8"/>
    <w:rsid w:val="00864217"/>
    <w:rsid w:val="008646EF"/>
    <w:rsid w:val="00864A9D"/>
    <w:rsid w:val="00864B61"/>
    <w:rsid w:val="00864CB2"/>
    <w:rsid w:val="00864F09"/>
    <w:rsid w:val="0086518F"/>
    <w:rsid w:val="0086526D"/>
    <w:rsid w:val="008653C4"/>
    <w:rsid w:val="00865436"/>
    <w:rsid w:val="0086566A"/>
    <w:rsid w:val="00865756"/>
    <w:rsid w:val="00865B22"/>
    <w:rsid w:val="00866147"/>
    <w:rsid w:val="00866BC2"/>
    <w:rsid w:val="00866C73"/>
    <w:rsid w:val="00866FEC"/>
    <w:rsid w:val="0086737A"/>
    <w:rsid w:val="008674BF"/>
    <w:rsid w:val="008675AF"/>
    <w:rsid w:val="00867700"/>
    <w:rsid w:val="00867788"/>
    <w:rsid w:val="008679D4"/>
    <w:rsid w:val="00867E85"/>
    <w:rsid w:val="00867EDC"/>
    <w:rsid w:val="00867FF3"/>
    <w:rsid w:val="008700DF"/>
    <w:rsid w:val="008708B9"/>
    <w:rsid w:val="00870DCB"/>
    <w:rsid w:val="00870DFF"/>
    <w:rsid w:val="0087114A"/>
    <w:rsid w:val="008713EA"/>
    <w:rsid w:val="0087145F"/>
    <w:rsid w:val="0087149C"/>
    <w:rsid w:val="008715F6"/>
    <w:rsid w:val="00872098"/>
    <w:rsid w:val="008721D4"/>
    <w:rsid w:val="0087229C"/>
    <w:rsid w:val="008723DE"/>
    <w:rsid w:val="0087294F"/>
    <w:rsid w:val="00872C7D"/>
    <w:rsid w:val="00872FD4"/>
    <w:rsid w:val="0087300F"/>
    <w:rsid w:val="0087311E"/>
    <w:rsid w:val="0087326D"/>
    <w:rsid w:val="008733F6"/>
    <w:rsid w:val="0087355F"/>
    <w:rsid w:val="00873577"/>
    <w:rsid w:val="008735C7"/>
    <w:rsid w:val="0087360B"/>
    <w:rsid w:val="00873943"/>
    <w:rsid w:val="00873948"/>
    <w:rsid w:val="00873983"/>
    <w:rsid w:val="00873C1C"/>
    <w:rsid w:val="00873D81"/>
    <w:rsid w:val="00873F55"/>
    <w:rsid w:val="00874173"/>
    <w:rsid w:val="0087422B"/>
    <w:rsid w:val="00874548"/>
    <w:rsid w:val="00874591"/>
    <w:rsid w:val="00874D51"/>
    <w:rsid w:val="00874E76"/>
    <w:rsid w:val="0087551A"/>
    <w:rsid w:val="0087555A"/>
    <w:rsid w:val="008756DD"/>
    <w:rsid w:val="00875704"/>
    <w:rsid w:val="008759A3"/>
    <w:rsid w:val="00875A29"/>
    <w:rsid w:val="00875FA9"/>
    <w:rsid w:val="008760B7"/>
    <w:rsid w:val="008762AB"/>
    <w:rsid w:val="008764BE"/>
    <w:rsid w:val="00876560"/>
    <w:rsid w:val="008766C3"/>
    <w:rsid w:val="00876B9C"/>
    <w:rsid w:val="00876C8B"/>
    <w:rsid w:val="00876EA0"/>
    <w:rsid w:val="0087711F"/>
    <w:rsid w:val="00877332"/>
    <w:rsid w:val="0087766F"/>
    <w:rsid w:val="0087793D"/>
    <w:rsid w:val="008779F3"/>
    <w:rsid w:val="00877C23"/>
    <w:rsid w:val="00877E46"/>
    <w:rsid w:val="00877EBA"/>
    <w:rsid w:val="0088011B"/>
    <w:rsid w:val="0088055C"/>
    <w:rsid w:val="008809D8"/>
    <w:rsid w:val="00880AA2"/>
    <w:rsid w:val="00880D34"/>
    <w:rsid w:val="00880D78"/>
    <w:rsid w:val="00880E2E"/>
    <w:rsid w:val="00880F01"/>
    <w:rsid w:val="0088108D"/>
    <w:rsid w:val="00881A05"/>
    <w:rsid w:val="00881C28"/>
    <w:rsid w:val="00881CC9"/>
    <w:rsid w:val="00882103"/>
    <w:rsid w:val="0088225C"/>
    <w:rsid w:val="008823A3"/>
    <w:rsid w:val="00882CD0"/>
    <w:rsid w:val="00882E34"/>
    <w:rsid w:val="00882F89"/>
    <w:rsid w:val="00883056"/>
    <w:rsid w:val="00883A7E"/>
    <w:rsid w:val="00883D5A"/>
    <w:rsid w:val="00883FB5"/>
    <w:rsid w:val="00884237"/>
    <w:rsid w:val="008842C5"/>
    <w:rsid w:val="00884407"/>
    <w:rsid w:val="00884548"/>
    <w:rsid w:val="00884663"/>
    <w:rsid w:val="00884A4E"/>
    <w:rsid w:val="00885124"/>
    <w:rsid w:val="00885219"/>
    <w:rsid w:val="00885469"/>
    <w:rsid w:val="008858B7"/>
    <w:rsid w:val="008859E2"/>
    <w:rsid w:val="00885F9C"/>
    <w:rsid w:val="0088603F"/>
    <w:rsid w:val="008861AC"/>
    <w:rsid w:val="00886485"/>
    <w:rsid w:val="0088682D"/>
    <w:rsid w:val="008869F6"/>
    <w:rsid w:val="0088716D"/>
    <w:rsid w:val="00887371"/>
    <w:rsid w:val="008873B6"/>
    <w:rsid w:val="008877C3"/>
    <w:rsid w:val="0088795C"/>
    <w:rsid w:val="00887C18"/>
    <w:rsid w:val="00887E4A"/>
    <w:rsid w:val="00887EA9"/>
    <w:rsid w:val="00887F1D"/>
    <w:rsid w:val="0089014C"/>
    <w:rsid w:val="008901AB"/>
    <w:rsid w:val="0089026A"/>
    <w:rsid w:val="00890347"/>
    <w:rsid w:val="00890648"/>
    <w:rsid w:val="00890724"/>
    <w:rsid w:val="00890742"/>
    <w:rsid w:val="00890B06"/>
    <w:rsid w:val="00890CB8"/>
    <w:rsid w:val="00890D87"/>
    <w:rsid w:val="00890FFB"/>
    <w:rsid w:val="0089153B"/>
    <w:rsid w:val="00891704"/>
    <w:rsid w:val="00891932"/>
    <w:rsid w:val="00891A43"/>
    <w:rsid w:val="00891D2C"/>
    <w:rsid w:val="00891E5E"/>
    <w:rsid w:val="008921D4"/>
    <w:rsid w:val="008924AB"/>
    <w:rsid w:val="008925AF"/>
    <w:rsid w:val="008928C9"/>
    <w:rsid w:val="008929C3"/>
    <w:rsid w:val="00892CED"/>
    <w:rsid w:val="00892EAE"/>
    <w:rsid w:val="00892FFE"/>
    <w:rsid w:val="00893042"/>
    <w:rsid w:val="00893170"/>
    <w:rsid w:val="008933CD"/>
    <w:rsid w:val="008934E8"/>
    <w:rsid w:val="008938B2"/>
    <w:rsid w:val="00893B74"/>
    <w:rsid w:val="00893C66"/>
    <w:rsid w:val="00893DC4"/>
    <w:rsid w:val="008941EC"/>
    <w:rsid w:val="00894345"/>
    <w:rsid w:val="00894CDB"/>
    <w:rsid w:val="008950B2"/>
    <w:rsid w:val="0089529F"/>
    <w:rsid w:val="0089555D"/>
    <w:rsid w:val="00895823"/>
    <w:rsid w:val="0089585B"/>
    <w:rsid w:val="008958AF"/>
    <w:rsid w:val="00895D38"/>
    <w:rsid w:val="00895EE1"/>
    <w:rsid w:val="00895F13"/>
    <w:rsid w:val="0089665C"/>
    <w:rsid w:val="00896709"/>
    <w:rsid w:val="0089680B"/>
    <w:rsid w:val="00896957"/>
    <w:rsid w:val="00896A7B"/>
    <w:rsid w:val="00896B1A"/>
    <w:rsid w:val="00896EF3"/>
    <w:rsid w:val="008975DC"/>
    <w:rsid w:val="00897714"/>
    <w:rsid w:val="00897AA1"/>
    <w:rsid w:val="00897F40"/>
    <w:rsid w:val="008A00AC"/>
    <w:rsid w:val="008A014D"/>
    <w:rsid w:val="008A01A2"/>
    <w:rsid w:val="008A0684"/>
    <w:rsid w:val="008A0881"/>
    <w:rsid w:val="008A08E2"/>
    <w:rsid w:val="008A0D40"/>
    <w:rsid w:val="008A0EBF"/>
    <w:rsid w:val="008A10DE"/>
    <w:rsid w:val="008A1264"/>
    <w:rsid w:val="008A141D"/>
    <w:rsid w:val="008A1606"/>
    <w:rsid w:val="008A17FA"/>
    <w:rsid w:val="008A1BC7"/>
    <w:rsid w:val="008A1C4E"/>
    <w:rsid w:val="008A1CE3"/>
    <w:rsid w:val="008A1D33"/>
    <w:rsid w:val="008A1EF3"/>
    <w:rsid w:val="008A1F9E"/>
    <w:rsid w:val="008A2233"/>
    <w:rsid w:val="008A23F2"/>
    <w:rsid w:val="008A29F1"/>
    <w:rsid w:val="008A2B76"/>
    <w:rsid w:val="008A2DA9"/>
    <w:rsid w:val="008A2E3E"/>
    <w:rsid w:val="008A2FCD"/>
    <w:rsid w:val="008A363A"/>
    <w:rsid w:val="008A3644"/>
    <w:rsid w:val="008A3A66"/>
    <w:rsid w:val="008A3AC9"/>
    <w:rsid w:val="008A3EF4"/>
    <w:rsid w:val="008A4361"/>
    <w:rsid w:val="008A4AE4"/>
    <w:rsid w:val="008A4FA1"/>
    <w:rsid w:val="008A5036"/>
    <w:rsid w:val="008A5331"/>
    <w:rsid w:val="008A5495"/>
    <w:rsid w:val="008A5765"/>
    <w:rsid w:val="008A5BC6"/>
    <w:rsid w:val="008A5F00"/>
    <w:rsid w:val="008A5F94"/>
    <w:rsid w:val="008A60E4"/>
    <w:rsid w:val="008A6646"/>
    <w:rsid w:val="008A6855"/>
    <w:rsid w:val="008A6AE9"/>
    <w:rsid w:val="008A6B1A"/>
    <w:rsid w:val="008A6E04"/>
    <w:rsid w:val="008A6F73"/>
    <w:rsid w:val="008A7011"/>
    <w:rsid w:val="008A71EF"/>
    <w:rsid w:val="008A7244"/>
    <w:rsid w:val="008A74FC"/>
    <w:rsid w:val="008A7504"/>
    <w:rsid w:val="008A775A"/>
    <w:rsid w:val="008A7A68"/>
    <w:rsid w:val="008A7CD7"/>
    <w:rsid w:val="008A7D51"/>
    <w:rsid w:val="008B06D5"/>
    <w:rsid w:val="008B0887"/>
    <w:rsid w:val="008B08DC"/>
    <w:rsid w:val="008B0D18"/>
    <w:rsid w:val="008B0E4F"/>
    <w:rsid w:val="008B0E92"/>
    <w:rsid w:val="008B105C"/>
    <w:rsid w:val="008B10B3"/>
    <w:rsid w:val="008B11FF"/>
    <w:rsid w:val="008B120E"/>
    <w:rsid w:val="008B1975"/>
    <w:rsid w:val="008B1AC4"/>
    <w:rsid w:val="008B1CBB"/>
    <w:rsid w:val="008B1D9F"/>
    <w:rsid w:val="008B244B"/>
    <w:rsid w:val="008B251D"/>
    <w:rsid w:val="008B2E25"/>
    <w:rsid w:val="008B345A"/>
    <w:rsid w:val="008B35A2"/>
    <w:rsid w:val="008B3970"/>
    <w:rsid w:val="008B398D"/>
    <w:rsid w:val="008B39DD"/>
    <w:rsid w:val="008B39FC"/>
    <w:rsid w:val="008B3BE7"/>
    <w:rsid w:val="008B3C3F"/>
    <w:rsid w:val="008B3E71"/>
    <w:rsid w:val="008B3EBD"/>
    <w:rsid w:val="008B45F8"/>
    <w:rsid w:val="008B47B3"/>
    <w:rsid w:val="008B4965"/>
    <w:rsid w:val="008B49F1"/>
    <w:rsid w:val="008B4A2C"/>
    <w:rsid w:val="008B4C5D"/>
    <w:rsid w:val="008B4C74"/>
    <w:rsid w:val="008B4F73"/>
    <w:rsid w:val="008B5028"/>
    <w:rsid w:val="008B5335"/>
    <w:rsid w:val="008B569F"/>
    <w:rsid w:val="008B5809"/>
    <w:rsid w:val="008B58C7"/>
    <w:rsid w:val="008B5BE2"/>
    <w:rsid w:val="008B5C03"/>
    <w:rsid w:val="008B5DED"/>
    <w:rsid w:val="008B5F82"/>
    <w:rsid w:val="008B62FD"/>
    <w:rsid w:val="008B6604"/>
    <w:rsid w:val="008B6E84"/>
    <w:rsid w:val="008B735A"/>
    <w:rsid w:val="008B7660"/>
    <w:rsid w:val="008B794F"/>
    <w:rsid w:val="008B7E09"/>
    <w:rsid w:val="008B7E9D"/>
    <w:rsid w:val="008C0772"/>
    <w:rsid w:val="008C08B8"/>
    <w:rsid w:val="008C0C8B"/>
    <w:rsid w:val="008C0D98"/>
    <w:rsid w:val="008C1447"/>
    <w:rsid w:val="008C1A32"/>
    <w:rsid w:val="008C1AFE"/>
    <w:rsid w:val="008C214A"/>
    <w:rsid w:val="008C23CF"/>
    <w:rsid w:val="008C2474"/>
    <w:rsid w:val="008C2584"/>
    <w:rsid w:val="008C27F5"/>
    <w:rsid w:val="008C29EC"/>
    <w:rsid w:val="008C2B4F"/>
    <w:rsid w:val="008C2DE1"/>
    <w:rsid w:val="008C31D2"/>
    <w:rsid w:val="008C3617"/>
    <w:rsid w:val="008C3633"/>
    <w:rsid w:val="008C3727"/>
    <w:rsid w:val="008C37CC"/>
    <w:rsid w:val="008C398B"/>
    <w:rsid w:val="008C3A8C"/>
    <w:rsid w:val="008C3C68"/>
    <w:rsid w:val="008C3CEC"/>
    <w:rsid w:val="008C3E13"/>
    <w:rsid w:val="008C3F9A"/>
    <w:rsid w:val="008C4430"/>
    <w:rsid w:val="008C4631"/>
    <w:rsid w:val="008C478F"/>
    <w:rsid w:val="008C4B89"/>
    <w:rsid w:val="008C4BC4"/>
    <w:rsid w:val="008C4D3E"/>
    <w:rsid w:val="008C511C"/>
    <w:rsid w:val="008C5515"/>
    <w:rsid w:val="008C564D"/>
    <w:rsid w:val="008C57B8"/>
    <w:rsid w:val="008C57DA"/>
    <w:rsid w:val="008C57F3"/>
    <w:rsid w:val="008C5EF4"/>
    <w:rsid w:val="008C6311"/>
    <w:rsid w:val="008C63DB"/>
    <w:rsid w:val="008C67F9"/>
    <w:rsid w:val="008C6A36"/>
    <w:rsid w:val="008C6C85"/>
    <w:rsid w:val="008C6EE1"/>
    <w:rsid w:val="008C70A7"/>
    <w:rsid w:val="008C727D"/>
    <w:rsid w:val="008C78F4"/>
    <w:rsid w:val="008C7946"/>
    <w:rsid w:val="008C7A53"/>
    <w:rsid w:val="008C7E86"/>
    <w:rsid w:val="008D0D2E"/>
    <w:rsid w:val="008D1225"/>
    <w:rsid w:val="008D12BD"/>
    <w:rsid w:val="008D13FD"/>
    <w:rsid w:val="008D1594"/>
    <w:rsid w:val="008D16D3"/>
    <w:rsid w:val="008D17C0"/>
    <w:rsid w:val="008D181A"/>
    <w:rsid w:val="008D18BC"/>
    <w:rsid w:val="008D1985"/>
    <w:rsid w:val="008D20D8"/>
    <w:rsid w:val="008D21ED"/>
    <w:rsid w:val="008D22C6"/>
    <w:rsid w:val="008D234D"/>
    <w:rsid w:val="008D2397"/>
    <w:rsid w:val="008D23A4"/>
    <w:rsid w:val="008D2636"/>
    <w:rsid w:val="008D2AEA"/>
    <w:rsid w:val="008D2C05"/>
    <w:rsid w:val="008D2D3D"/>
    <w:rsid w:val="008D2E47"/>
    <w:rsid w:val="008D3250"/>
    <w:rsid w:val="008D33E1"/>
    <w:rsid w:val="008D37FF"/>
    <w:rsid w:val="008D39BF"/>
    <w:rsid w:val="008D3B85"/>
    <w:rsid w:val="008D43CE"/>
    <w:rsid w:val="008D5228"/>
    <w:rsid w:val="008D54E3"/>
    <w:rsid w:val="008D5525"/>
    <w:rsid w:val="008D55C5"/>
    <w:rsid w:val="008D55FF"/>
    <w:rsid w:val="008D57F5"/>
    <w:rsid w:val="008D587B"/>
    <w:rsid w:val="008D58C6"/>
    <w:rsid w:val="008D5972"/>
    <w:rsid w:val="008D5996"/>
    <w:rsid w:val="008D5E64"/>
    <w:rsid w:val="008D60EF"/>
    <w:rsid w:val="008D6196"/>
    <w:rsid w:val="008D634A"/>
    <w:rsid w:val="008D635A"/>
    <w:rsid w:val="008D6630"/>
    <w:rsid w:val="008D6C14"/>
    <w:rsid w:val="008D6C53"/>
    <w:rsid w:val="008D6CE7"/>
    <w:rsid w:val="008D71CD"/>
    <w:rsid w:val="008D7352"/>
    <w:rsid w:val="008D7476"/>
    <w:rsid w:val="008D755E"/>
    <w:rsid w:val="008D7B54"/>
    <w:rsid w:val="008D7BFD"/>
    <w:rsid w:val="008D7CD7"/>
    <w:rsid w:val="008D7EA0"/>
    <w:rsid w:val="008E01DD"/>
    <w:rsid w:val="008E023C"/>
    <w:rsid w:val="008E081E"/>
    <w:rsid w:val="008E0828"/>
    <w:rsid w:val="008E0E02"/>
    <w:rsid w:val="008E11FF"/>
    <w:rsid w:val="008E1219"/>
    <w:rsid w:val="008E1749"/>
    <w:rsid w:val="008E1C50"/>
    <w:rsid w:val="008E1E1E"/>
    <w:rsid w:val="008E1E77"/>
    <w:rsid w:val="008E1F52"/>
    <w:rsid w:val="008E222F"/>
    <w:rsid w:val="008E2414"/>
    <w:rsid w:val="008E244F"/>
    <w:rsid w:val="008E2591"/>
    <w:rsid w:val="008E28C3"/>
    <w:rsid w:val="008E2958"/>
    <w:rsid w:val="008E2A90"/>
    <w:rsid w:val="008E2B87"/>
    <w:rsid w:val="008E2D24"/>
    <w:rsid w:val="008E2EE6"/>
    <w:rsid w:val="008E2EEC"/>
    <w:rsid w:val="008E359F"/>
    <w:rsid w:val="008E38A4"/>
    <w:rsid w:val="008E38AE"/>
    <w:rsid w:val="008E38EF"/>
    <w:rsid w:val="008E39E3"/>
    <w:rsid w:val="008E3A12"/>
    <w:rsid w:val="008E40FA"/>
    <w:rsid w:val="008E455A"/>
    <w:rsid w:val="008E4A2F"/>
    <w:rsid w:val="008E4C5D"/>
    <w:rsid w:val="008E4D08"/>
    <w:rsid w:val="008E4D67"/>
    <w:rsid w:val="008E507B"/>
    <w:rsid w:val="008E53FD"/>
    <w:rsid w:val="008E549A"/>
    <w:rsid w:val="008E582A"/>
    <w:rsid w:val="008E5973"/>
    <w:rsid w:val="008E59AE"/>
    <w:rsid w:val="008E5C8D"/>
    <w:rsid w:val="008E5E17"/>
    <w:rsid w:val="008E5E5E"/>
    <w:rsid w:val="008E62DF"/>
    <w:rsid w:val="008E645B"/>
    <w:rsid w:val="008E6760"/>
    <w:rsid w:val="008E6905"/>
    <w:rsid w:val="008E7293"/>
    <w:rsid w:val="008E79B1"/>
    <w:rsid w:val="008E79C6"/>
    <w:rsid w:val="008E7C9D"/>
    <w:rsid w:val="008E7F4C"/>
    <w:rsid w:val="008F015B"/>
    <w:rsid w:val="008F0308"/>
    <w:rsid w:val="008F0375"/>
    <w:rsid w:val="008F0475"/>
    <w:rsid w:val="008F04A9"/>
    <w:rsid w:val="008F06A2"/>
    <w:rsid w:val="008F0BA2"/>
    <w:rsid w:val="008F0ED9"/>
    <w:rsid w:val="008F0F4B"/>
    <w:rsid w:val="008F14A5"/>
    <w:rsid w:val="008F1627"/>
    <w:rsid w:val="008F1CD2"/>
    <w:rsid w:val="008F1E9B"/>
    <w:rsid w:val="008F239A"/>
    <w:rsid w:val="008F23FA"/>
    <w:rsid w:val="008F2710"/>
    <w:rsid w:val="008F37CA"/>
    <w:rsid w:val="008F38AA"/>
    <w:rsid w:val="008F38F5"/>
    <w:rsid w:val="008F3BCE"/>
    <w:rsid w:val="008F41E6"/>
    <w:rsid w:val="008F43E7"/>
    <w:rsid w:val="008F456A"/>
    <w:rsid w:val="008F48E7"/>
    <w:rsid w:val="008F4A31"/>
    <w:rsid w:val="008F4F3F"/>
    <w:rsid w:val="008F54C0"/>
    <w:rsid w:val="008F5B9A"/>
    <w:rsid w:val="008F5C6F"/>
    <w:rsid w:val="008F61D8"/>
    <w:rsid w:val="008F6405"/>
    <w:rsid w:val="008F67CF"/>
    <w:rsid w:val="008F6ABA"/>
    <w:rsid w:val="008F6C01"/>
    <w:rsid w:val="008F6D89"/>
    <w:rsid w:val="008F6E54"/>
    <w:rsid w:val="008F6EC5"/>
    <w:rsid w:val="008F6F46"/>
    <w:rsid w:val="008F6FB4"/>
    <w:rsid w:val="008F6FE4"/>
    <w:rsid w:val="008F70CA"/>
    <w:rsid w:val="008F734C"/>
    <w:rsid w:val="008F7392"/>
    <w:rsid w:val="008F7709"/>
    <w:rsid w:val="008F7795"/>
    <w:rsid w:val="008F794F"/>
    <w:rsid w:val="008F7996"/>
    <w:rsid w:val="008F7B2C"/>
    <w:rsid w:val="008F7B71"/>
    <w:rsid w:val="008F7E5C"/>
    <w:rsid w:val="00900028"/>
    <w:rsid w:val="0090056B"/>
    <w:rsid w:val="009008C9"/>
    <w:rsid w:val="00900CA1"/>
    <w:rsid w:val="00901041"/>
    <w:rsid w:val="009014CF"/>
    <w:rsid w:val="009015B8"/>
    <w:rsid w:val="009015F2"/>
    <w:rsid w:val="00901940"/>
    <w:rsid w:val="009019CE"/>
    <w:rsid w:val="00901B8A"/>
    <w:rsid w:val="00901E28"/>
    <w:rsid w:val="00901F10"/>
    <w:rsid w:val="00902081"/>
    <w:rsid w:val="0090230C"/>
    <w:rsid w:val="00902809"/>
    <w:rsid w:val="00902E55"/>
    <w:rsid w:val="00903216"/>
    <w:rsid w:val="009035DF"/>
    <w:rsid w:val="009039F8"/>
    <w:rsid w:val="00903A8B"/>
    <w:rsid w:val="00903F36"/>
    <w:rsid w:val="00903FEE"/>
    <w:rsid w:val="0090428A"/>
    <w:rsid w:val="0090431B"/>
    <w:rsid w:val="00904490"/>
    <w:rsid w:val="00904546"/>
    <w:rsid w:val="00904664"/>
    <w:rsid w:val="00904C87"/>
    <w:rsid w:val="00904DEE"/>
    <w:rsid w:val="00904EE2"/>
    <w:rsid w:val="0090536A"/>
    <w:rsid w:val="00905571"/>
    <w:rsid w:val="009057D9"/>
    <w:rsid w:val="00905976"/>
    <w:rsid w:val="009059EF"/>
    <w:rsid w:val="00905B84"/>
    <w:rsid w:val="00905F18"/>
    <w:rsid w:val="00906188"/>
    <w:rsid w:val="009062AC"/>
    <w:rsid w:val="00906394"/>
    <w:rsid w:val="00906E88"/>
    <w:rsid w:val="00907018"/>
    <w:rsid w:val="009071A8"/>
    <w:rsid w:val="0090720F"/>
    <w:rsid w:val="0090732E"/>
    <w:rsid w:val="009074AE"/>
    <w:rsid w:val="009075DE"/>
    <w:rsid w:val="0090797D"/>
    <w:rsid w:val="00907C2E"/>
    <w:rsid w:val="00907C90"/>
    <w:rsid w:val="00907F2C"/>
    <w:rsid w:val="00910455"/>
    <w:rsid w:val="00910562"/>
    <w:rsid w:val="00910595"/>
    <w:rsid w:val="0091075D"/>
    <w:rsid w:val="009107B5"/>
    <w:rsid w:val="00910988"/>
    <w:rsid w:val="00910B2C"/>
    <w:rsid w:val="00910C77"/>
    <w:rsid w:val="00910CD2"/>
    <w:rsid w:val="00910EC8"/>
    <w:rsid w:val="00910EE6"/>
    <w:rsid w:val="00911105"/>
    <w:rsid w:val="00911163"/>
    <w:rsid w:val="009118FA"/>
    <w:rsid w:val="00911A99"/>
    <w:rsid w:val="00911BE5"/>
    <w:rsid w:val="009128B2"/>
    <w:rsid w:val="00912A1E"/>
    <w:rsid w:val="00912B78"/>
    <w:rsid w:val="0091304C"/>
    <w:rsid w:val="0091305A"/>
    <w:rsid w:val="00913423"/>
    <w:rsid w:val="009134D5"/>
    <w:rsid w:val="0091356F"/>
    <w:rsid w:val="0091388C"/>
    <w:rsid w:val="009139CF"/>
    <w:rsid w:val="00913D03"/>
    <w:rsid w:val="0091408E"/>
    <w:rsid w:val="009140A8"/>
    <w:rsid w:val="009147F5"/>
    <w:rsid w:val="009148CC"/>
    <w:rsid w:val="009149F4"/>
    <w:rsid w:val="00914A03"/>
    <w:rsid w:val="00914A1A"/>
    <w:rsid w:val="00914E72"/>
    <w:rsid w:val="009155D2"/>
    <w:rsid w:val="00915B14"/>
    <w:rsid w:val="00915B8C"/>
    <w:rsid w:val="00915D00"/>
    <w:rsid w:val="00915D8D"/>
    <w:rsid w:val="00915DEA"/>
    <w:rsid w:val="00915E5A"/>
    <w:rsid w:val="00916191"/>
    <w:rsid w:val="009161F5"/>
    <w:rsid w:val="009162B8"/>
    <w:rsid w:val="0091649D"/>
    <w:rsid w:val="0091657D"/>
    <w:rsid w:val="0091664B"/>
    <w:rsid w:val="009166AD"/>
    <w:rsid w:val="00916E20"/>
    <w:rsid w:val="00917056"/>
    <w:rsid w:val="0091705D"/>
    <w:rsid w:val="009170A8"/>
    <w:rsid w:val="009172E5"/>
    <w:rsid w:val="0091756D"/>
    <w:rsid w:val="0091767A"/>
    <w:rsid w:val="00917B6D"/>
    <w:rsid w:val="0092007E"/>
    <w:rsid w:val="00920550"/>
    <w:rsid w:val="00920566"/>
    <w:rsid w:val="009205DD"/>
    <w:rsid w:val="009206B7"/>
    <w:rsid w:val="00920A40"/>
    <w:rsid w:val="00920D36"/>
    <w:rsid w:val="0092122C"/>
    <w:rsid w:val="0092128C"/>
    <w:rsid w:val="0092152F"/>
    <w:rsid w:val="009219CE"/>
    <w:rsid w:val="00921A2B"/>
    <w:rsid w:val="0092221E"/>
    <w:rsid w:val="009228B9"/>
    <w:rsid w:val="009228E6"/>
    <w:rsid w:val="00922B11"/>
    <w:rsid w:val="00922B44"/>
    <w:rsid w:val="00922F4F"/>
    <w:rsid w:val="00922F71"/>
    <w:rsid w:val="00922FF2"/>
    <w:rsid w:val="0092386A"/>
    <w:rsid w:val="0092399B"/>
    <w:rsid w:val="00923CC3"/>
    <w:rsid w:val="0092400D"/>
    <w:rsid w:val="009244C7"/>
    <w:rsid w:val="00924643"/>
    <w:rsid w:val="00924B4C"/>
    <w:rsid w:val="00925078"/>
    <w:rsid w:val="0092518D"/>
    <w:rsid w:val="009252E4"/>
    <w:rsid w:val="009257F3"/>
    <w:rsid w:val="0092588A"/>
    <w:rsid w:val="009262FE"/>
    <w:rsid w:val="009267AE"/>
    <w:rsid w:val="009268AC"/>
    <w:rsid w:val="00926B6D"/>
    <w:rsid w:val="00926C0F"/>
    <w:rsid w:val="00926D9A"/>
    <w:rsid w:val="0092722C"/>
    <w:rsid w:val="00927407"/>
    <w:rsid w:val="0092764F"/>
    <w:rsid w:val="00927798"/>
    <w:rsid w:val="009279A1"/>
    <w:rsid w:val="0093007B"/>
    <w:rsid w:val="00930222"/>
    <w:rsid w:val="00930623"/>
    <w:rsid w:val="009306A6"/>
    <w:rsid w:val="0093073D"/>
    <w:rsid w:val="0093081B"/>
    <w:rsid w:val="00930ABE"/>
    <w:rsid w:val="00930B05"/>
    <w:rsid w:val="00930C65"/>
    <w:rsid w:val="009313B8"/>
    <w:rsid w:val="0093152C"/>
    <w:rsid w:val="00931554"/>
    <w:rsid w:val="00931830"/>
    <w:rsid w:val="00931989"/>
    <w:rsid w:val="00931B6B"/>
    <w:rsid w:val="00931D78"/>
    <w:rsid w:val="00931E35"/>
    <w:rsid w:val="00931EE8"/>
    <w:rsid w:val="009323EA"/>
    <w:rsid w:val="0093258F"/>
    <w:rsid w:val="00932E6B"/>
    <w:rsid w:val="00932FE9"/>
    <w:rsid w:val="009333B5"/>
    <w:rsid w:val="009336D5"/>
    <w:rsid w:val="00933724"/>
    <w:rsid w:val="009337CD"/>
    <w:rsid w:val="009338B3"/>
    <w:rsid w:val="00933D77"/>
    <w:rsid w:val="00933EED"/>
    <w:rsid w:val="00934466"/>
    <w:rsid w:val="00934864"/>
    <w:rsid w:val="00934BD3"/>
    <w:rsid w:val="00934E63"/>
    <w:rsid w:val="00934F69"/>
    <w:rsid w:val="00934F81"/>
    <w:rsid w:val="00934FD9"/>
    <w:rsid w:val="00935658"/>
    <w:rsid w:val="00935C83"/>
    <w:rsid w:val="0093621F"/>
    <w:rsid w:val="0093640A"/>
    <w:rsid w:val="009369E1"/>
    <w:rsid w:val="00936D36"/>
    <w:rsid w:val="00936D42"/>
    <w:rsid w:val="009372C3"/>
    <w:rsid w:val="0093733F"/>
    <w:rsid w:val="009374EA"/>
    <w:rsid w:val="00937CF8"/>
    <w:rsid w:val="00937E22"/>
    <w:rsid w:val="00940483"/>
    <w:rsid w:val="00940786"/>
    <w:rsid w:val="00940EF2"/>
    <w:rsid w:val="00941708"/>
    <w:rsid w:val="0094182F"/>
    <w:rsid w:val="00941B24"/>
    <w:rsid w:val="00941CC5"/>
    <w:rsid w:val="00941D12"/>
    <w:rsid w:val="00941D69"/>
    <w:rsid w:val="0094203B"/>
    <w:rsid w:val="00942764"/>
    <w:rsid w:val="00942854"/>
    <w:rsid w:val="009428CA"/>
    <w:rsid w:val="00942EEE"/>
    <w:rsid w:val="00943013"/>
    <w:rsid w:val="00943044"/>
    <w:rsid w:val="00943246"/>
    <w:rsid w:val="009432D4"/>
    <w:rsid w:val="00943571"/>
    <w:rsid w:val="009435AF"/>
    <w:rsid w:val="00943984"/>
    <w:rsid w:val="00943BB4"/>
    <w:rsid w:val="00943E10"/>
    <w:rsid w:val="00943E40"/>
    <w:rsid w:val="00943E93"/>
    <w:rsid w:val="00943ED9"/>
    <w:rsid w:val="00944040"/>
    <w:rsid w:val="009447A1"/>
    <w:rsid w:val="009447AB"/>
    <w:rsid w:val="009447E7"/>
    <w:rsid w:val="009448A6"/>
    <w:rsid w:val="00944DC4"/>
    <w:rsid w:val="00944E9F"/>
    <w:rsid w:val="0094501A"/>
    <w:rsid w:val="009450D8"/>
    <w:rsid w:val="009452A0"/>
    <w:rsid w:val="009452B3"/>
    <w:rsid w:val="00945386"/>
    <w:rsid w:val="00945514"/>
    <w:rsid w:val="009455DA"/>
    <w:rsid w:val="00945679"/>
    <w:rsid w:val="009458F0"/>
    <w:rsid w:val="0094598B"/>
    <w:rsid w:val="00945BC6"/>
    <w:rsid w:val="00945D0B"/>
    <w:rsid w:val="00945EBA"/>
    <w:rsid w:val="009460AA"/>
    <w:rsid w:val="00946293"/>
    <w:rsid w:val="009462AA"/>
    <w:rsid w:val="00946379"/>
    <w:rsid w:val="009464C8"/>
    <w:rsid w:val="0094658A"/>
    <w:rsid w:val="009467B8"/>
    <w:rsid w:val="00946AF3"/>
    <w:rsid w:val="00946BC1"/>
    <w:rsid w:val="00946F58"/>
    <w:rsid w:val="00947354"/>
    <w:rsid w:val="00947725"/>
    <w:rsid w:val="00947CD3"/>
    <w:rsid w:val="00947E35"/>
    <w:rsid w:val="00950309"/>
    <w:rsid w:val="00950555"/>
    <w:rsid w:val="00950C0E"/>
    <w:rsid w:val="00950C97"/>
    <w:rsid w:val="00950CCB"/>
    <w:rsid w:val="00950E7F"/>
    <w:rsid w:val="0095106C"/>
    <w:rsid w:val="009511C9"/>
    <w:rsid w:val="009511DE"/>
    <w:rsid w:val="009512DD"/>
    <w:rsid w:val="0095152B"/>
    <w:rsid w:val="0095166C"/>
    <w:rsid w:val="009516D7"/>
    <w:rsid w:val="0095186E"/>
    <w:rsid w:val="009519CB"/>
    <w:rsid w:val="00951E7B"/>
    <w:rsid w:val="00952276"/>
    <w:rsid w:val="009523BA"/>
    <w:rsid w:val="0095272E"/>
    <w:rsid w:val="00952B43"/>
    <w:rsid w:val="0095319D"/>
    <w:rsid w:val="009536A1"/>
    <w:rsid w:val="009540F7"/>
    <w:rsid w:val="00954187"/>
    <w:rsid w:val="00954188"/>
    <w:rsid w:val="00954265"/>
    <w:rsid w:val="009546CC"/>
    <w:rsid w:val="00954708"/>
    <w:rsid w:val="009547A9"/>
    <w:rsid w:val="009549FE"/>
    <w:rsid w:val="00954B61"/>
    <w:rsid w:val="00954C31"/>
    <w:rsid w:val="00954DBE"/>
    <w:rsid w:val="00954E07"/>
    <w:rsid w:val="00954F00"/>
    <w:rsid w:val="00955024"/>
    <w:rsid w:val="0095542A"/>
    <w:rsid w:val="0095566C"/>
    <w:rsid w:val="00955C47"/>
    <w:rsid w:val="00956684"/>
    <w:rsid w:val="00956B8B"/>
    <w:rsid w:val="00956FC1"/>
    <w:rsid w:val="00957098"/>
    <w:rsid w:val="009570FD"/>
    <w:rsid w:val="00957117"/>
    <w:rsid w:val="009574C2"/>
    <w:rsid w:val="009574DC"/>
    <w:rsid w:val="009575DA"/>
    <w:rsid w:val="0096008C"/>
    <w:rsid w:val="009601CD"/>
    <w:rsid w:val="0096038F"/>
    <w:rsid w:val="00961409"/>
    <w:rsid w:val="009614A3"/>
    <w:rsid w:val="0096169B"/>
    <w:rsid w:val="009618B5"/>
    <w:rsid w:val="009621A1"/>
    <w:rsid w:val="009621E3"/>
    <w:rsid w:val="009623E8"/>
    <w:rsid w:val="009626CD"/>
    <w:rsid w:val="009639C5"/>
    <w:rsid w:val="00963CCB"/>
    <w:rsid w:val="00963F04"/>
    <w:rsid w:val="0096437A"/>
    <w:rsid w:val="009649AD"/>
    <w:rsid w:val="00964D66"/>
    <w:rsid w:val="009650B1"/>
    <w:rsid w:val="0096525E"/>
    <w:rsid w:val="00965840"/>
    <w:rsid w:val="00965A15"/>
    <w:rsid w:val="00965D37"/>
    <w:rsid w:val="00965E24"/>
    <w:rsid w:val="009661BC"/>
    <w:rsid w:val="00966333"/>
    <w:rsid w:val="00966618"/>
    <w:rsid w:val="00966675"/>
    <w:rsid w:val="0096697C"/>
    <w:rsid w:val="00966C07"/>
    <w:rsid w:val="00966EB1"/>
    <w:rsid w:val="009673DD"/>
    <w:rsid w:val="0096792C"/>
    <w:rsid w:val="00967CFC"/>
    <w:rsid w:val="00967FF3"/>
    <w:rsid w:val="009704C9"/>
    <w:rsid w:val="0097084E"/>
    <w:rsid w:val="009708D0"/>
    <w:rsid w:val="00970E3F"/>
    <w:rsid w:val="00970E5D"/>
    <w:rsid w:val="009710DB"/>
    <w:rsid w:val="0097110F"/>
    <w:rsid w:val="009715CB"/>
    <w:rsid w:val="00971D37"/>
    <w:rsid w:val="009720E0"/>
    <w:rsid w:val="009721C2"/>
    <w:rsid w:val="00972CF6"/>
    <w:rsid w:val="00972D26"/>
    <w:rsid w:val="00973389"/>
    <w:rsid w:val="00973A6C"/>
    <w:rsid w:val="00973C4C"/>
    <w:rsid w:val="00973C7F"/>
    <w:rsid w:val="0097429D"/>
    <w:rsid w:val="0097443B"/>
    <w:rsid w:val="0097444D"/>
    <w:rsid w:val="00974589"/>
    <w:rsid w:val="009746AD"/>
    <w:rsid w:val="00974970"/>
    <w:rsid w:val="00974D55"/>
    <w:rsid w:val="00974EB3"/>
    <w:rsid w:val="0097521D"/>
    <w:rsid w:val="00975310"/>
    <w:rsid w:val="0097533E"/>
    <w:rsid w:val="00975769"/>
    <w:rsid w:val="00975862"/>
    <w:rsid w:val="00975940"/>
    <w:rsid w:val="00975BB0"/>
    <w:rsid w:val="009762D6"/>
    <w:rsid w:val="0097640A"/>
    <w:rsid w:val="00976767"/>
    <w:rsid w:val="009769D4"/>
    <w:rsid w:val="00976B57"/>
    <w:rsid w:val="00976BEC"/>
    <w:rsid w:val="00976E3C"/>
    <w:rsid w:val="00977123"/>
    <w:rsid w:val="009772F7"/>
    <w:rsid w:val="0097739D"/>
    <w:rsid w:val="00977853"/>
    <w:rsid w:val="00977A94"/>
    <w:rsid w:val="00977E6A"/>
    <w:rsid w:val="00980498"/>
    <w:rsid w:val="00980612"/>
    <w:rsid w:val="0098065C"/>
    <w:rsid w:val="00980774"/>
    <w:rsid w:val="009809BC"/>
    <w:rsid w:val="00980A4A"/>
    <w:rsid w:val="00980B11"/>
    <w:rsid w:val="00980D3C"/>
    <w:rsid w:val="0098147E"/>
    <w:rsid w:val="009814D6"/>
    <w:rsid w:val="009817C2"/>
    <w:rsid w:val="0098251C"/>
    <w:rsid w:val="0098280A"/>
    <w:rsid w:val="009829AA"/>
    <w:rsid w:val="00982B28"/>
    <w:rsid w:val="009830FE"/>
    <w:rsid w:val="00983C85"/>
    <w:rsid w:val="00983E86"/>
    <w:rsid w:val="00983F9A"/>
    <w:rsid w:val="00984201"/>
    <w:rsid w:val="009844AB"/>
    <w:rsid w:val="009845D1"/>
    <w:rsid w:val="0098473E"/>
    <w:rsid w:val="00984DEB"/>
    <w:rsid w:val="00985076"/>
    <w:rsid w:val="009850ED"/>
    <w:rsid w:val="00985128"/>
    <w:rsid w:val="00985743"/>
    <w:rsid w:val="009859B1"/>
    <w:rsid w:val="0098632F"/>
    <w:rsid w:val="009867AC"/>
    <w:rsid w:val="00986B03"/>
    <w:rsid w:val="00986BD9"/>
    <w:rsid w:val="00986E94"/>
    <w:rsid w:val="00986F4D"/>
    <w:rsid w:val="0098743F"/>
    <w:rsid w:val="00987EC1"/>
    <w:rsid w:val="00990F9F"/>
    <w:rsid w:val="0099102E"/>
    <w:rsid w:val="00991048"/>
    <w:rsid w:val="00991212"/>
    <w:rsid w:val="00991257"/>
    <w:rsid w:val="009914B9"/>
    <w:rsid w:val="009914FC"/>
    <w:rsid w:val="00991507"/>
    <w:rsid w:val="009918AE"/>
    <w:rsid w:val="00991E14"/>
    <w:rsid w:val="009926ED"/>
    <w:rsid w:val="00992C62"/>
    <w:rsid w:val="00992DBC"/>
    <w:rsid w:val="00992E2E"/>
    <w:rsid w:val="00992EA6"/>
    <w:rsid w:val="00992ED4"/>
    <w:rsid w:val="0099305A"/>
    <w:rsid w:val="009930E2"/>
    <w:rsid w:val="00993626"/>
    <w:rsid w:val="00993840"/>
    <w:rsid w:val="00993D2C"/>
    <w:rsid w:val="0099403B"/>
    <w:rsid w:val="009941B3"/>
    <w:rsid w:val="009941D6"/>
    <w:rsid w:val="009943F4"/>
    <w:rsid w:val="00994421"/>
    <w:rsid w:val="009944DD"/>
    <w:rsid w:val="009946FB"/>
    <w:rsid w:val="0099480E"/>
    <w:rsid w:val="00994AD7"/>
    <w:rsid w:val="00994DBF"/>
    <w:rsid w:val="009951EB"/>
    <w:rsid w:val="00995314"/>
    <w:rsid w:val="0099537E"/>
    <w:rsid w:val="00996045"/>
    <w:rsid w:val="009962B2"/>
    <w:rsid w:val="009968CF"/>
    <w:rsid w:val="00996976"/>
    <w:rsid w:val="00996ACC"/>
    <w:rsid w:val="00996B71"/>
    <w:rsid w:val="009970B4"/>
    <w:rsid w:val="0099749C"/>
    <w:rsid w:val="00997B44"/>
    <w:rsid w:val="00997B9C"/>
    <w:rsid w:val="009A099A"/>
    <w:rsid w:val="009A0DD8"/>
    <w:rsid w:val="009A12B8"/>
    <w:rsid w:val="009A1631"/>
    <w:rsid w:val="009A187B"/>
    <w:rsid w:val="009A1A09"/>
    <w:rsid w:val="009A22C2"/>
    <w:rsid w:val="009A2396"/>
    <w:rsid w:val="009A2783"/>
    <w:rsid w:val="009A2C21"/>
    <w:rsid w:val="009A2C5A"/>
    <w:rsid w:val="009A2E2F"/>
    <w:rsid w:val="009A2FDA"/>
    <w:rsid w:val="009A328C"/>
    <w:rsid w:val="009A3421"/>
    <w:rsid w:val="009A38E5"/>
    <w:rsid w:val="009A435D"/>
    <w:rsid w:val="009A4709"/>
    <w:rsid w:val="009A495E"/>
    <w:rsid w:val="009A49FA"/>
    <w:rsid w:val="009A5118"/>
    <w:rsid w:val="009A5134"/>
    <w:rsid w:val="009A53F7"/>
    <w:rsid w:val="009A54AD"/>
    <w:rsid w:val="009A5F17"/>
    <w:rsid w:val="009A6288"/>
    <w:rsid w:val="009A6486"/>
    <w:rsid w:val="009A6A87"/>
    <w:rsid w:val="009A6F26"/>
    <w:rsid w:val="009A70AB"/>
    <w:rsid w:val="009A751C"/>
    <w:rsid w:val="009A75E8"/>
    <w:rsid w:val="009A7640"/>
    <w:rsid w:val="009A7748"/>
    <w:rsid w:val="009A77D7"/>
    <w:rsid w:val="009A77EF"/>
    <w:rsid w:val="009A7A1F"/>
    <w:rsid w:val="009A7C50"/>
    <w:rsid w:val="009A7D43"/>
    <w:rsid w:val="009B04FA"/>
    <w:rsid w:val="009B062E"/>
    <w:rsid w:val="009B06B0"/>
    <w:rsid w:val="009B084A"/>
    <w:rsid w:val="009B0B71"/>
    <w:rsid w:val="009B0CCB"/>
    <w:rsid w:val="009B0D74"/>
    <w:rsid w:val="009B0FE8"/>
    <w:rsid w:val="009B1056"/>
    <w:rsid w:val="009B1509"/>
    <w:rsid w:val="009B18D1"/>
    <w:rsid w:val="009B1AFA"/>
    <w:rsid w:val="009B1B9D"/>
    <w:rsid w:val="009B1E0B"/>
    <w:rsid w:val="009B2031"/>
    <w:rsid w:val="009B21B5"/>
    <w:rsid w:val="009B248A"/>
    <w:rsid w:val="009B26AC"/>
    <w:rsid w:val="009B2ACE"/>
    <w:rsid w:val="009B3329"/>
    <w:rsid w:val="009B3871"/>
    <w:rsid w:val="009B3A85"/>
    <w:rsid w:val="009B3F09"/>
    <w:rsid w:val="009B3F8A"/>
    <w:rsid w:val="009B4082"/>
    <w:rsid w:val="009B449D"/>
    <w:rsid w:val="009B454C"/>
    <w:rsid w:val="009B4780"/>
    <w:rsid w:val="009B49B7"/>
    <w:rsid w:val="009B4EF0"/>
    <w:rsid w:val="009B5164"/>
    <w:rsid w:val="009B51FE"/>
    <w:rsid w:val="009B5221"/>
    <w:rsid w:val="009B5794"/>
    <w:rsid w:val="009B5963"/>
    <w:rsid w:val="009B5AB7"/>
    <w:rsid w:val="009B6023"/>
    <w:rsid w:val="009B640B"/>
    <w:rsid w:val="009B6415"/>
    <w:rsid w:val="009B69EF"/>
    <w:rsid w:val="009B6D15"/>
    <w:rsid w:val="009B7C4C"/>
    <w:rsid w:val="009B7DB1"/>
    <w:rsid w:val="009C0134"/>
    <w:rsid w:val="009C01D4"/>
    <w:rsid w:val="009C02EA"/>
    <w:rsid w:val="009C04B6"/>
    <w:rsid w:val="009C04BA"/>
    <w:rsid w:val="009C070E"/>
    <w:rsid w:val="009C0821"/>
    <w:rsid w:val="009C0A40"/>
    <w:rsid w:val="009C0F9B"/>
    <w:rsid w:val="009C0FA0"/>
    <w:rsid w:val="009C18A0"/>
    <w:rsid w:val="009C1982"/>
    <w:rsid w:val="009C1A20"/>
    <w:rsid w:val="009C1A7F"/>
    <w:rsid w:val="009C1A87"/>
    <w:rsid w:val="009C1F4E"/>
    <w:rsid w:val="009C21D6"/>
    <w:rsid w:val="009C2250"/>
    <w:rsid w:val="009C2712"/>
    <w:rsid w:val="009C27B8"/>
    <w:rsid w:val="009C287E"/>
    <w:rsid w:val="009C2BE9"/>
    <w:rsid w:val="009C3229"/>
    <w:rsid w:val="009C3770"/>
    <w:rsid w:val="009C39C2"/>
    <w:rsid w:val="009C4186"/>
    <w:rsid w:val="009C4741"/>
    <w:rsid w:val="009C4BE5"/>
    <w:rsid w:val="009C4C2E"/>
    <w:rsid w:val="009C4C89"/>
    <w:rsid w:val="009C4D35"/>
    <w:rsid w:val="009C4E39"/>
    <w:rsid w:val="009C5003"/>
    <w:rsid w:val="009C50E9"/>
    <w:rsid w:val="009C536E"/>
    <w:rsid w:val="009C5697"/>
    <w:rsid w:val="009C5A00"/>
    <w:rsid w:val="009C5A8D"/>
    <w:rsid w:val="009C5BBA"/>
    <w:rsid w:val="009C5EC9"/>
    <w:rsid w:val="009C5F12"/>
    <w:rsid w:val="009C5FC5"/>
    <w:rsid w:val="009C61A1"/>
    <w:rsid w:val="009C636F"/>
    <w:rsid w:val="009C649C"/>
    <w:rsid w:val="009C6763"/>
    <w:rsid w:val="009C69BA"/>
    <w:rsid w:val="009C6CB9"/>
    <w:rsid w:val="009C6FD7"/>
    <w:rsid w:val="009C70BA"/>
    <w:rsid w:val="009C7474"/>
    <w:rsid w:val="009C764A"/>
    <w:rsid w:val="009C7A43"/>
    <w:rsid w:val="009C7B84"/>
    <w:rsid w:val="009C7BC5"/>
    <w:rsid w:val="009C7C11"/>
    <w:rsid w:val="009C7D5E"/>
    <w:rsid w:val="009C7E70"/>
    <w:rsid w:val="009D01D7"/>
    <w:rsid w:val="009D02B5"/>
    <w:rsid w:val="009D03C6"/>
    <w:rsid w:val="009D08C8"/>
    <w:rsid w:val="009D0F88"/>
    <w:rsid w:val="009D1290"/>
    <w:rsid w:val="009D133A"/>
    <w:rsid w:val="009D1360"/>
    <w:rsid w:val="009D1413"/>
    <w:rsid w:val="009D16D8"/>
    <w:rsid w:val="009D174E"/>
    <w:rsid w:val="009D1A47"/>
    <w:rsid w:val="009D23E7"/>
    <w:rsid w:val="009D25FD"/>
    <w:rsid w:val="009D26D2"/>
    <w:rsid w:val="009D26E7"/>
    <w:rsid w:val="009D2942"/>
    <w:rsid w:val="009D2E0E"/>
    <w:rsid w:val="009D350E"/>
    <w:rsid w:val="009D37BC"/>
    <w:rsid w:val="009D37D3"/>
    <w:rsid w:val="009D37D6"/>
    <w:rsid w:val="009D3863"/>
    <w:rsid w:val="009D3E65"/>
    <w:rsid w:val="009D3EA0"/>
    <w:rsid w:val="009D4189"/>
    <w:rsid w:val="009D4432"/>
    <w:rsid w:val="009D4CD3"/>
    <w:rsid w:val="009D4D4D"/>
    <w:rsid w:val="009D543F"/>
    <w:rsid w:val="009D54D5"/>
    <w:rsid w:val="009D5AB3"/>
    <w:rsid w:val="009D5BEF"/>
    <w:rsid w:val="009D5DDC"/>
    <w:rsid w:val="009D621F"/>
    <w:rsid w:val="009D6BAB"/>
    <w:rsid w:val="009D71F1"/>
    <w:rsid w:val="009D7288"/>
    <w:rsid w:val="009D75DF"/>
    <w:rsid w:val="009D76BB"/>
    <w:rsid w:val="009D7773"/>
    <w:rsid w:val="009D7D09"/>
    <w:rsid w:val="009D7F69"/>
    <w:rsid w:val="009E041D"/>
    <w:rsid w:val="009E0AFC"/>
    <w:rsid w:val="009E1571"/>
    <w:rsid w:val="009E1580"/>
    <w:rsid w:val="009E1617"/>
    <w:rsid w:val="009E1942"/>
    <w:rsid w:val="009E1945"/>
    <w:rsid w:val="009E1A7E"/>
    <w:rsid w:val="009E1ECD"/>
    <w:rsid w:val="009E2090"/>
    <w:rsid w:val="009E225D"/>
    <w:rsid w:val="009E22A7"/>
    <w:rsid w:val="009E231B"/>
    <w:rsid w:val="009E2BA5"/>
    <w:rsid w:val="009E2D0F"/>
    <w:rsid w:val="009E3855"/>
    <w:rsid w:val="009E4851"/>
    <w:rsid w:val="009E49A1"/>
    <w:rsid w:val="009E4D39"/>
    <w:rsid w:val="009E4D42"/>
    <w:rsid w:val="009E4DD1"/>
    <w:rsid w:val="009E4DE6"/>
    <w:rsid w:val="009E4E7D"/>
    <w:rsid w:val="009E50DD"/>
    <w:rsid w:val="009E548E"/>
    <w:rsid w:val="009E5491"/>
    <w:rsid w:val="009E57A7"/>
    <w:rsid w:val="009E58FF"/>
    <w:rsid w:val="009E5934"/>
    <w:rsid w:val="009E5D43"/>
    <w:rsid w:val="009E5F1F"/>
    <w:rsid w:val="009E60C5"/>
    <w:rsid w:val="009E6612"/>
    <w:rsid w:val="009E6763"/>
    <w:rsid w:val="009E6BDD"/>
    <w:rsid w:val="009E6D85"/>
    <w:rsid w:val="009E6DC8"/>
    <w:rsid w:val="009E70EB"/>
    <w:rsid w:val="009E70F9"/>
    <w:rsid w:val="009E72D0"/>
    <w:rsid w:val="009E7522"/>
    <w:rsid w:val="009E75F2"/>
    <w:rsid w:val="009E7CD5"/>
    <w:rsid w:val="009E7DFD"/>
    <w:rsid w:val="009E7E20"/>
    <w:rsid w:val="009E7EC3"/>
    <w:rsid w:val="009F0043"/>
    <w:rsid w:val="009F0454"/>
    <w:rsid w:val="009F04AC"/>
    <w:rsid w:val="009F09D7"/>
    <w:rsid w:val="009F1683"/>
    <w:rsid w:val="009F1827"/>
    <w:rsid w:val="009F1870"/>
    <w:rsid w:val="009F1899"/>
    <w:rsid w:val="009F1929"/>
    <w:rsid w:val="009F1EA0"/>
    <w:rsid w:val="009F1F68"/>
    <w:rsid w:val="009F2901"/>
    <w:rsid w:val="009F2A93"/>
    <w:rsid w:val="009F2C38"/>
    <w:rsid w:val="009F3658"/>
    <w:rsid w:val="009F391F"/>
    <w:rsid w:val="009F396D"/>
    <w:rsid w:val="009F3981"/>
    <w:rsid w:val="009F3AB8"/>
    <w:rsid w:val="009F3D1C"/>
    <w:rsid w:val="009F3E1F"/>
    <w:rsid w:val="009F3F0A"/>
    <w:rsid w:val="009F45F9"/>
    <w:rsid w:val="009F47D0"/>
    <w:rsid w:val="009F4851"/>
    <w:rsid w:val="009F4AC4"/>
    <w:rsid w:val="009F4B50"/>
    <w:rsid w:val="009F53F6"/>
    <w:rsid w:val="009F54CE"/>
    <w:rsid w:val="009F56EB"/>
    <w:rsid w:val="009F5B70"/>
    <w:rsid w:val="009F5C4F"/>
    <w:rsid w:val="009F5C8D"/>
    <w:rsid w:val="009F60A8"/>
    <w:rsid w:val="009F66D6"/>
    <w:rsid w:val="009F684A"/>
    <w:rsid w:val="009F68C8"/>
    <w:rsid w:val="009F68F6"/>
    <w:rsid w:val="009F69C8"/>
    <w:rsid w:val="009F6A5B"/>
    <w:rsid w:val="009F6C4A"/>
    <w:rsid w:val="009F6CAD"/>
    <w:rsid w:val="009F6CF0"/>
    <w:rsid w:val="009F6E8A"/>
    <w:rsid w:val="009F72C7"/>
    <w:rsid w:val="009F7C33"/>
    <w:rsid w:val="009F7C4C"/>
    <w:rsid w:val="009F7F10"/>
    <w:rsid w:val="009F7FCC"/>
    <w:rsid w:val="009F7FD8"/>
    <w:rsid w:val="00A0031A"/>
    <w:rsid w:val="00A0068E"/>
    <w:rsid w:val="00A0093B"/>
    <w:rsid w:val="00A00995"/>
    <w:rsid w:val="00A021DA"/>
    <w:rsid w:val="00A02675"/>
    <w:rsid w:val="00A02677"/>
    <w:rsid w:val="00A0280C"/>
    <w:rsid w:val="00A02AD8"/>
    <w:rsid w:val="00A02CEC"/>
    <w:rsid w:val="00A03388"/>
    <w:rsid w:val="00A0371B"/>
    <w:rsid w:val="00A03934"/>
    <w:rsid w:val="00A03EFD"/>
    <w:rsid w:val="00A03F7E"/>
    <w:rsid w:val="00A041A3"/>
    <w:rsid w:val="00A04435"/>
    <w:rsid w:val="00A04672"/>
    <w:rsid w:val="00A04679"/>
    <w:rsid w:val="00A04EEF"/>
    <w:rsid w:val="00A05503"/>
    <w:rsid w:val="00A0580A"/>
    <w:rsid w:val="00A05811"/>
    <w:rsid w:val="00A05AB6"/>
    <w:rsid w:val="00A05FBE"/>
    <w:rsid w:val="00A05FF1"/>
    <w:rsid w:val="00A0601D"/>
    <w:rsid w:val="00A060CC"/>
    <w:rsid w:val="00A0681B"/>
    <w:rsid w:val="00A068BB"/>
    <w:rsid w:val="00A06A3B"/>
    <w:rsid w:val="00A06C24"/>
    <w:rsid w:val="00A06DB1"/>
    <w:rsid w:val="00A07012"/>
    <w:rsid w:val="00A071E9"/>
    <w:rsid w:val="00A07427"/>
    <w:rsid w:val="00A07D02"/>
    <w:rsid w:val="00A07FB6"/>
    <w:rsid w:val="00A101E6"/>
    <w:rsid w:val="00A10857"/>
    <w:rsid w:val="00A10949"/>
    <w:rsid w:val="00A10BD0"/>
    <w:rsid w:val="00A10DEF"/>
    <w:rsid w:val="00A11018"/>
    <w:rsid w:val="00A1102F"/>
    <w:rsid w:val="00A113CB"/>
    <w:rsid w:val="00A113D1"/>
    <w:rsid w:val="00A11F2B"/>
    <w:rsid w:val="00A11FE9"/>
    <w:rsid w:val="00A12270"/>
    <w:rsid w:val="00A12B40"/>
    <w:rsid w:val="00A12D03"/>
    <w:rsid w:val="00A12E83"/>
    <w:rsid w:val="00A12F72"/>
    <w:rsid w:val="00A131CC"/>
    <w:rsid w:val="00A1343A"/>
    <w:rsid w:val="00A13743"/>
    <w:rsid w:val="00A13CD4"/>
    <w:rsid w:val="00A13D69"/>
    <w:rsid w:val="00A140D3"/>
    <w:rsid w:val="00A141EB"/>
    <w:rsid w:val="00A14357"/>
    <w:rsid w:val="00A147EC"/>
    <w:rsid w:val="00A14A46"/>
    <w:rsid w:val="00A14AB2"/>
    <w:rsid w:val="00A14C08"/>
    <w:rsid w:val="00A14D0A"/>
    <w:rsid w:val="00A151E5"/>
    <w:rsid w:val="00A151F0"/>
    <w:rsid w:val="00A1597D"/>
    <w:rsid w:val="00A15DC7"/>
    <w:rsid w:val="00A1626F"/>
    <w:rsid w:val="00A171EF"/>
    <w:rsid w:val="00A17598"/>
    <w:rsid w:val="00A17C97"/>
    <w:rsid w:val="00A17F31"/>
    <w:rsid w:val="00A17F6C"/>
    <w:rsid w:val="00A2017C"/>
    <w:rsid w:val="00A20467"/>
    <w:rsid w:val="00A206B8"/>
    <w:rsid w:val="00A206FC"/>
    <w:rsid w:val="00A2079D"/>
    <w:rsid w:val="00A20911"/>
    <w:rsid w:val="00A20AD3"/>
    <w:rsid w:val="00A20EFD"/>
    <w:rsid w:val="00A21159"/>
    <w:rsid w:val="00A2122E"/>
    <w:rsid w:val="00A2150F"/>
    <w:rsid w:val="00A218E6"/>
    <w:rsid w:val="00A21B8E"/>
    <w:rsid w:val="00A21CCD"/>
    <w:rsid w:val="00A22144"/>
    <w:rsid w:val="00A2258D"/>
    <w:rsid w:val="00A2262F"/>
    <w:rsid w:val="00A226C1"/>
    <w:rsid w:val="00A22790"/>
    <w:rsid w:val="00A22C8E"/>
    <w:rsid w:val="00A2310D"/>
    <w:rsid w:val="00A231AD"/>
    <w:rsid w:val="00A23488"/>
    <w:rsid w:val="00A2376F"/>
    <w:rsid w:val="00A2383A"/>
    <w:rsid w:val="00A23883"/>
    <w:rsid w:val="00A23ACC"/>
    <w:rsid w:val="00A23B6D"/>
    <w:rsid w:val="00A23D1B"/>
    <w:rsid w:val="00A23D29"/>
    <w:rsid w:val="00A23F7D"/>
    <w:rsid w:val="00A2442F"/>
    <w:rsid w:val="00A24CF9"/>
    <w:rsid w:val="00A24D67"/>
    <w:rsid w:val="00A24E15"/>
    <w:rsid w:val="00A2541F"/>
    <w:rsid w:val="00A25474"/>
    <w:rsid w:val="00A25593"/>
    <w:rsid w:val="00A25E6B"/>
    <w:rsid w:val="00A261FA"/>
    <w:rsid w:val="00A26458"/>
    <w:rsid w:val="00A265BE"/>
    <w:rsid w:val="00A2695B"/>
    <w:rsid w:val="00A26AB0"/>
    <w:rsid w:val="00A26BDD"/>
    <w:rsid w:val="00A27053"/>
    <w:rsid w:val="00A2760A"/>
    <w:rsid w:val="00A27645"/>
    <w:rsid w:val="00A2773E"/>
    <w:rsid w:val="00A27B62"/>
    <w:rsid w:val="00A27BBF"/>
    <w:rsid w:val="00A27BE8"/>
    <w:rsid w:val="00A302A9"/>
    <w:rsid w:val="00A302D4"/>
    <w:rsid w:val="00A304CB"/>
    <w:rsid w:val="00A30589"/>
    <w:rsid w:val="00A30755"/>
    <w:rsid w:val="00A307E3"/>
    <w:rsid w:val="00A30C26"/>
    <w:rsid w:val="00A30CF0"/>
    <w:rsid w:val="00A30D59"/>
    <w:rsid w:val="00A31376"/>
    <w:rsid w:val="00A3139F"/>
    <w:rsid w:val="00A31982"/>
    <w:rsid w:val="00A319A6"/>
    <w:rsid w:val="00A31A97"/>
    <w:rsid w:val="00A32570"/>
    <w:rsid w:val="00A32715"/>
    <w:rsid w:val="00A32A25"/>
    <w:rsid w:val="00A32A6D"/>
    <w:rsid w:val="00A32CBE"/>
    <w:rsid w:val="00A32EAB"/>
    <w:rsid w:val="00A32F37"/>
    <w:rsid w:val="00A330A1"/>
    <w:rsid w:val="00A33A3E"/>
    <w:rsid w:val="00A33FBB"/>
    <w:rsid w:val="00A341AF"/>
    <w:rsid w:val="00A3464D"/>
    <w:rsid w:val="00A3475F"/>
    <w:rsid w:val="00A34913"/>
    <w:rsid w:val="00A35191"/>
    <w:rsid w:val="00A354B4"/>
    <w:rsid w:val="00A354DD"/>
    <w:rsid w:val="00A35572"/>
    <w:rsid w:val="00A3557F"/>
    <w:rsid w:val="00A355DA"/>
    <w:rsid w:val="00A356D9"/>
    <w:rsid w:val="00A35F07"/>
    <w:rsid w:val="00A362EA"/>
    <w:rsid w:val="00A364E7"/>
    <w:rsid w:val="00A36D9F"/>
    <w:rsid w:val="00A36E40"/>
    <w:rsid w:val="00A3724A"/>
    <w:rsid w:val="00A372E0"/>
    <w:rsid w:val="00A374EB"/>
    <w:rsid w:val="00A37BAA"/>
    <w:rsid w:val="00A4008E"/>
    <w:rsid w:val="00A403A3"/>
    <w:rsid w:val="00A40606"/>
    <w:rsid w:val="00A4062B"/>
    <w:rsid w:val="00A4075B"/>
    <w:rsid w:val="00A40776"/>
    <w:rsid w:val="00A408A8"/>
    <w:rsid w:val="00A40FA0"/>
    <w:rsid w:val="00A41276"/>
    <w:rsid w:val="00A41B36"/>
    <w:rsid w:val="00A41EF1"/>
    <w:rsid w:val="00A4215C"/>
    <w:rsid w:val="00A42223"/>
    <w:rsid w:val="00A4227F"/>
    <w:rsid w:val="00A4247E"/>
    <w:rsid w:val="00A427F3"/>
    <w:rsid w:val="00A42CD9"/>
    <w:rsid w:val="00A42D27"/>
    <w:rsid w:val="00A42E3A"/>
    <w:rsid w:val="00A43226"/>
    <w:rsid w:val="00A43230"/>
    <w:rsid w:val="00A43329"/>
    <w:rsid w:val="00A4369B"/>
    <w:rsid w:val="00A43902"/>
    <w:rsid w:val="00A43A62"/>
    <w:rsid w:val="00A43DCC"/>
    <w:rsid w:val="00A441CA"/>
    <w:rsid w:val="00A44349"/>
    <w:rsid w:val="00A44549"/>
    <w:rsid w:val="00A4478D"/>
    <w:rsid w:val="00A44827"/>
    <w:rsid w:val="00A44D9F"/>
    <w:rsid w:val="00A44DDF"/>
    <w:rsid w:val="00A44E66"/>
    <w:rsid w:val="00A4515E"/>
    <w:rsid w:val="00A45349"/>
    <w:rsid w:val="00A45E33"/>
    <w:rsid w:val="00A460C1"/>
    <w:rsid w:val="00A46366"/>
    <w:rsid w:val="00A465F0"/>
    <w:rsid w:val="00A46602"/>
    <w:rsid w:val="00A46802"/>
    <w:rsid w:val="00A46B22"/>
    <w:rsid w:val="00A46B46"/>
    <w:rsid w:val="00A46F03"/>
    <w:rsid w:val="00A471D4"/>
    <w:rsid w:val="00A47378"/>
    <w:rsid w:val="00A47936"/>
    <w:rsid w:val="00A5007A"/>
    <w:rsid w:val="00A502D4"/>
    <w:rsid w:val="00A505C9"/>
    <w:rsid w:val="00A505DC"/>
    <w:rsid w:val="00A5080C"/>
    <w:rsid w:val="00A5084F"/>
    <w:rsid w:val="00A50D06"/>
    <w:rsid w:val="00A50D30"/>
    <w:rsid w:val="00A51138"/>
    <w:rsid w:val="00A513F3"/>
    <w:rsid w:val="00A515FB"/>
    <w:rsid w:val="00A51983"/>
    <w:rsid w:val="00A51AC5"/>
    <w:rsid w:val="00A51D9F"/>
    <w:rsid w:val="00A52567"/>
    <w:rsid w:val="00A52FCC"/>
    <w:rsid w:val="00A534F3"/>
    <w:rsid w:val="00A537EF"/>
    <w:rsid w:val="00A53A6A"/>
    <w:rsid w:val="00A53E55"/>
    <w:rsid w:val="00A54282"/>
    <w:rsid w:val="00A542A2"/>
    <w:rsid w:val="00A5445E"/>
    <w:rsid w:val="00A54A54"/>
    <w:rsid w:val="00A54E71"/>
    <w:rsid w:val="00A554E2"/>
    <w:rsid w:val="00A55804"/>
    <w:rsid w:val="00A5588E"/>
    <w:rsid w:val="00A55E35"/>
    <w:rsid w:val="00A56003"/>
    <w:rsid w:val="00A5644B"/>
    <w:rsid w:val="00A56458"/>
    <w:rsid w:val="00A56538"/>
    <w:rsid w:val="00A56603"/>
    <w:rsid w:val="00A56956"/>
    <w:rsid w:val="00A56BBA"/>
    <w:rsid w:val="00A572EC"/>
    <w:rsid w:val="00A5750C"/>
    <w:rsid w:val="00A576E8"/>
    <w:rsid w:val="00A5776D"/>
    <w:rsid w:val="00A57B1C"/>
    <w:rsid w:val="00A57B93"/>
    <w:rsid w:val="00A57D40"/>
    <w:rsid w:val="00A60140"/>
    <w:rsid w:val="00A60234"/>
    <w:rsid w:val="00A6032C"/>
    <w:rsid w:val="00A6038F"/>
    <w:rsid w:val="00A603AD"/>
    <w:rsid w:val="00A6045E"/>
    <w:rsid w:val="00A60574"/>
    <w:rsid w:val="00A6074A"/>
    <w:rsid w:val="00A60962"/>
    <w:rsid w:val="00A60997"/>
    <w:rsid w:val="00A60A36"/>
    <w:rsid w:val="00A60C4D"/>
    <w:rsid w:val="00A60EC5"/>
    <w:rsid w:val="00A612AD"/>
    <w:rsid w:val="00A61303"/>
    <w:rsid w:val="00A613FC"/>
    <w:rsid w:val="00A614EF"/>
    <w:rsid w:val="00A61585"/>
    <w:rsid w:val="00A617EB"/>
    <w:rsid w:val="00A618F5"/>
    <w:rsid w:val="00A6193A"/>
    <w:rsid w:val="00A619BA"/>
    <w:rsid w:val="00A61D9A"/>
    <w:rsid w:val="00A62060"/>
    <w:rsid w:val="00A6209F"/>
    <w:rsid w:val="00A62870"/>
    <w:rsid w:val="00A6296E"/>
    <w:rsid w:val="00A629D7"/>
    <w:rsid w:val="00A62B8D"/>
    <w:rsid w:val="00A62F45"/>
    <w:rsid w:val="00A62F70"/>
    <w:rsid w:val="00A63323"/>
    <w:rsid w:val="00A63453"/>
    <w:rsid w:val="00A63582"/>
    <w:rsid w:val="00A636DD"/>
    <w:rsid w:val="00A6372C"/>
    <w:rsid w:val="00A6379B"/>
    <w:rsid w:val="00A63D64"/>
    <w:rsid w:val="00A63E1C"/>
    <w:rsid w:val="00A6429F"/>
    <w:rsid w:val="00A648B3"/>
    <w:rsid w:val="00A64ABE"/>
    <w:rsid w:val="00A64ACC"/>
    <w:rsid w:val="00A652DD"/>
    <w:rsid w:val="00A653E3"/>
    <w:rsid w:val="00A65C7C"/>
    <w:rsid w:val="00A65CEF"/>
    <w:rsid w:val="00A65E35"/>
    <w:rsid w:val="00A65FE7"/>
    <w:rsid w:val="00A66077"/>
    <w:rsid w:val="00A6651B"/>
    <w:rsid w:val="00A6672F"/>
    <w:rsid w:val="00A6685E"/>
    <w:rsid w:val="00A669A0"/>
    <w:rsid w:val="00A66AF5"/>
    <w:rsid w:val="00A66C4B"/>
    <w:rsid w:val="00A66FE8"/>
    <w:rsid w:val="00A670DD"/>
    <w:rsid w:val="00A674AF"/>
    <w:rsid w:val="00A67742"/>
    <w:rsid w:val="00A678E0"/>
    <w:rsid w:val="00A67BE1"/>
    <w:rsid w:val="00A67E57"/>
    <w:rsid w:val="00A67F6C"/>
    <w:rsid w:val="00A701C7"/>
    <w:rsid w:val="00A706AB"/>
    <w:rsid w:val="00A71137"/>
    <w:rsid w:val="00A71B8A"/>
    <w:rsid w:val="00A721F7"/>
    <w:rsid w:val="00A72280"/>
    <w:rsid w:val="00A725D5"/>
    <w:rsid w:val="00A726C7"/>
    <w:rsid w:val="00A72EC0"/>
    <w:rsid w:val="00A72F6B"/>
    <w:rsid w:val="00A73524"/>
    <w:rsid w:val="00A737E0"/>
    <w:rsid w:val="00A73B0D"/>
    <w:rsid w:val="00A73B9E"/>
    <w:rsid w:val="00A74232"/>
    <w:rsid w:val="00A746A1"/>
    <w:rsid w:val="00A74A18"/>
    <w:rsid w:val="00A74B12"/>
    <w:rsid w:val="00A74D0D"/>
    <w:rsid w:val="00A74FEB"/>
    <w:rsid w:val="00A750E9"/>
    <w:rsid w:val="00A752A5"/>
    <w:rsid w:val="00A754ED"/>
    <w:rsid w:val="00A75D6A"/>
    <w:rsid w:val="00A75D98"/>
    <w:rsid w:val="00A75E24"/>
    <w:rsid w:val="00A75EC2"/>
    <w:rsid w:val="00A75F9D"/>
    <w:rsid w:val="00A760BD"/>
    <w:rsid w:val="00A765AE"/>
    <w:rsid w:val="00A766A1"/>
    <w:rsid w:val="00A769C6"/>
    <w:rsid w:val="00A76CDC"/>
    <w:rsid w:val="00A77044"/>
    <w:rsid w:val="00A77173"/>
    <w:rsid w:val="00A771DF"/>
    <w:rsid w:val="00A7739E"/>
    <w:rsid w:val="00A774D0"/>
    <w:rsid w:val="00A77523"/>
    <w:rsid w:val="00A7788E"/>
    <w:rsid w:val="00A77DF5"/>
    <w:rsid w:val="00A77EC4"/>
    <w:rsid w:val="00A80123"/>
    <w:rsid w:val="00A8013C"/>
    <w:rsid w:val="00A80157"/>
    <w:rsid w:val="00A802B7"/>
    <w:rsid w:val="00A80A93"/>
    <w:rsid w:val="00A80AEB"/>
    <w:rsid w:val="00A81207"/>
    <w:rsid w:val="00A81241"/>
    <w:rsid w:val="00A81566"/>
    <w:rsid w:val="00A81795"/>
    <w:rsid w:val="00A81DB3"/>
    <w:rsid w:val="00A81EA8"/>
    <w:rsid w:val="00A81FC8"/>
    <w:rsid w:val="00A82148"/>
    <w:rsid w:val="00A821AD"/>
    <w:rsid w:val="00A8224D"/>
    <w:rsid w:val="00A82876"/>
    <w:rsid w:val="00A82878"/>
    <w:rsid w:val="00A82B58"/>
    <w:rsid w:val="00A82C91"/>
    <w:rsid w:val="00A8333F"/>
    <w:rsid w:val="00A83524"/>
    <w:rsid w:val="00A835BE"/>
    <w:rsid w:val="00A835E2"/>
    <w:rsid w:val="00A83A76"/>
    <w:rsid w:val="00A83DBA"/>
    <w:rsid w:val="00A8410B"/>
    <w:rsid w:val="00A843D0"/>
    <w:rsid w:val="00A8461D"/>
    <w:rsid w:val="00A848D0"/>
    <w:rsid w:val="00A84F67"/>
    <w:rsid w:val="00A84FD2"/>
    <w:rsid w:val="00A85D3E"/>
    <w:rsid w:val="00A85F98"/>
    <w:rsid w:val="00A867A5"/>
    <w:rsid w:val="00A86A3F"/>
    <w:rsid w:val="00A86F23"/>
    <w:rsid w:val="00A86F35"/>
    <w:rsid w:val="00A87018"/>
    <w:rsid w:val="00A87084"/>
    <w:rsid w:val="00A87543"/>
    <w:rsid w:val="00A8762A"/>
    <w:rsid w:val="00A8792A"/>
    <w:rsid w:val="00A8795B"/>
    <w:rsid w:val="00A87A48"/>
    <w:rsid w:val="00A87BF5"/>
    <w:rsid w:val="00A87C72"/>
    <w:rsid w:val="00A87DF8"/>
    <w:rsid w:val="00A87EEA"/>
    <w:rsid w:val="00A90271"/>
    <w:rsid w:val="00A902D8"/>
    <w:rsid w:val="00A903A6"/>
    <w:rsid w:val="00A903FA"/>
    <w:rsid w:val="00A90887"/>
    <w:rsid w:val="00A90A63"/>
    <w:rsid w:val="00A90DDB"/>
    <w:rsid w:val="00A90E7F"/>
    <w:rsid w:val="00A90F38"/>
    <w:rsid w:val="00A90FF6"/>
    <w:rsid w:val="00A91099"/>
    <w:rsid w:val="00A912E4"/>
    <w:rsid w:val="00A91361"/>
    <w:rsid w:val="00A91613"/>
    <w:rsid w:val="00A920D6"/>
    <w:rsid w:val="00A920F3"/>
    <w:rsid w:val="00A922DF"/>
    <w:rsid w:val="00A92503"/>
    <w:rsid w:val="00A92639"/>
    <w:rsid w:val="00A92968"/>
    <w:rsid w:val="00A92AA4"/>
    <w:rsid w:val="00A93719"/>
    <w:rsid w:val="00A93736"/>
    <w:rsid w:val="00A9380A"/>
    <w:rsid w:val="00A93C2E"/>
    <w:rsid w:val="00A93D43"/>
    <w:rsid w:val="00A93E0D"/>
    <w:rsid w:val="00A940B1"/>
    <w:rsid w:val="00A943BD"/>
    <w:rsid w:val="00A944AF"/>
    <w:rsid w:val="00A94686"/>
    <w:rsid w:val="00A94721"/>
    <w:rsid w:val="00A94EA5"/>
    <w:rsid w:val="00A94F82"/>
    <w:rsid w:val="00A957C5"/>
    <w:rsid w:val="00A9584C"/>
    <w:rsid w:val="00A95A37"/>
    <w:rsid w:val="00A95BAD"/>
    <w:rsid w:val="00A95F4C"/>
    <w:rsid w:val="00A95F58"/>
    <w:rsid w:val="00A9673E"/>
    <w:rsid w:val="00A967BB"/>
    <w:rsid w:val="00A9684C"/>
    <w:rsid w:val="00A96CE3"/>
    <w:rsid w:val="00A96D37"/>
    <w:rsid w:val="00A97079"/>
    <w:rsid w:val="00A975B9"/>
    <w:rsid w:val="00A976B3"/>
    <w:rsid w:val="00A97BE1"/>
    <w:rsid w:val="00A97DEB"/>
    <w:rsid w:val="00A97F2E"/>
    <w:rsid w:val="00A97F47"/>
    <w:rsid w:val="00AA0224"/>
    <w:rsid w:val="00AA0633"/>
    <w:rsid w:val="00AA0D27"/>
    <w:rsid w:val="00AA0D86"/>
    <w:rsid w:val="00AA11E7"/>
    <w:rsid w:val="00AA14EF"/>
    <w:rsid w:val="00AA160A"/>
    <w:rsid w:val="00AA22B0"/>
    <w:rsid w:val="00AA254C"/>
    <w:rsid w:val="00AA261F"/>
    <w:rsid w:val="00AA2632"/>
    <w:rsid w:val="00AA30DB"/>
    <w:rsid w:val="00AA3205"/>
    <w:rsid w:val="00AA32BE"/>
    <w:rsid w:val="00AA3322"/>
    <w:rsid w:val="00AA37F7"/>
    <w:rsid w:val="00AA3F71"/>
    <w:rsid w:val="00AA3FDF"/>
    <w:rsid w:val="00AA4199"/>
    <w:rsid w:val="00AA4405"/>
    <w:rsid w:val="00AA4766"/>
    <w:rsid w:val="00AA4841"/>
    <w:rsid w:val="00AA4CE5"/>
    <w:rsid w:val="00AA4E8A"/>
    <w:rsid w:val="00AA52B8"/>
    <w:rsid w:val="00AA539C"/>
    <w:rsid w:val="00AA57E6"/>
    <w:rsid w:val="00AA5A96"/>
    <w:rsid w:val="00AA5BA9"/>
    <w:rsid w:val="00AA6083"/>
    <w:rsid w:val="00AA6165"/>
    <w:rsid w:val="00AA6237"/>
    <w:rsid w:val="00AA6422"/>
    <w:rsid w:val="00AA6446"/>
    <w:rsid w:val="00AA6455"/>
    <w:rsid w:val="00AA70ED"/>
    <w:rsid w:val="00AA7426"/>
    <w:rsid w:val="00AA755D"/>
    <w:rsid w:val="00AA77BB"/>
    <w:rsid w:val="00AA78F3"/>
    <w:rsid w:val="00AB013E"/>
    <w:rsid w:val="00AB0387"/>
    <w:rsid w:val="00AB07CE"/>
    <w:rsid w:val="00AB091C"/>
    <w:rsid w:val="00AB0959"/>
    <w:rsid w:val="00AB0A88"/>
    <w:rsid w:val="00AB0C21"/>
    <w:rsid w:val="00AB0CB9"/>
    <w:rsid w:val="00AB0CF4"/>
    <w:rsid w:val="00AB0D84"/>
    <w:rsid w:val="00AB10D1"/>
    <w:rsid w:val="00AB12AA"/>
    <w:rsid w:val="00AB12EE"/>
    <w:rsid w:val="00AB1564"/>
    <w:rsid w:val="00AB1774"/>
    <w:rsid w:val="00AB1EEA"/>
    <w:rsid w:val="00AB21E1"/>
    <w:rsid w:val="00AB23D6"/>
    <w:rsid w:val="00AB2BBF"/>
    <w:rsid w:val="00AB2D76"/>
    <w:rsid w:val="00AB2DEC"/>
    <w:rsid w:val="00AB2EED"/>
    <w:rsid w:val="00AB2F44"/>
    <w:rsid w:val="00AB3618"/>
    <w:rsid w:val="00AB3A9D"/>
    <w:rsid w:val="00AB3BF3"/>
    <w:rsid w:val="00AB3D45"/>
    <w:rsid w:val="00AB3D49"/>
    <w:rsid w:val="00AB4660"/>
    <w:rsid w:val="00AB476C"/>
    <w:rsid w:val="00AB4AB2"/>
    <w:rsid w:val="00AB4AF4"/>
    <w:rsid w:val="00AB4BB6"/>
    <w:rsid w:val="00AB4F51"/>
    <w:rsid w:val="00AB5180"/>
    <w:rsid w:val="00AB520F"/>
    <w:rsid w:val="00AB5220"/>
    <w:rsid w:val="00AB54D7"/>
    <w:rsid w:val="00AB5960"/>
    <w:rsid w:val="00AB5AD6"/>
    <w:rsid w:val="00AB5DAC"/>
    <w:rsid w:val="00AB5DEF"/>
    <w:rsid w:val="00AB5F3A"/>
    <w:rsid w:val="00AB61B1"/>
    <w:rsid w:val="00AB6531"/>
    <w:rsid w:val="00AB6B8D"/>
    <w:rsid w:val="00AB6C3C"/>
    <w:rsid w:val="00AB6D72"/>
    <w:rsid w:val="00AB75BC"/>
    <w:rsid w:val="00AB768F"/>
    <w:rsid w:val="00AB7A69"/>
    <w:rsid w:val="00AB7D9A"/>
    <w:rsid w:val="00AC0211"/>
    <w:rsid w:val="00AC0285"/>
    <w:rsid w:val="00AC081D"/>
    <w:rsid w:val="00AC08FF"/>
    <w:rsid w:val="00AC0C23"/>
    <w:rsid w:val="00AC1366"/>
    <w:rsid w:val="00AC1480"/>
    <w:rsid w:val="00AC18A5"/>
    <w:rsid w:val="00AC1BB7"/>
    <w:rsid w:val="00AC22E5"/>
    <w:rsid w:val="00AC2317"/>
    <w:rsid w:val="00AC28BF"/>
    <w:rsid w:val="00AC29C8"/>
    <w:rsid w:val="00AC2B9C"/>
    <w:rsid w:val="00AC2C97"/>
    <w:rsid w:val="00AC2CD4"/>
    <w:rsid w:val="00AC2D80"/>
    <w:rsid w:val="00AC309E"/>
    <w:rsid w:val="00AC3168"/>
    <w:rsid w:val="00AC3832"/>
    <w:rsid w:val="00AC3911"/>
    <w:rsid w:val="00AC3D34"/>
    <w:rsid w:val="00AC3DC1"/>
    <w:rsid w:val="00AC3F34"/>
    <w:rsid w:val="00AC40F6"/>
    <w:rsid w:val="00AC421A"/>
    <w:rsid w:val="00AC4676"/>
    <w:rsid w:val="00AC4CA0"/>
    <w:rsid w:val="00AC4D6E"/>
    <w:rsid w:val="00AC4D7A"/>
    <w:rsid w:val="00AC4EEA"/>
    <w:rsid w:val="00AC5293"/>
    <w:rsid w:val="00AC5382"/>
    <w:rsid w:val="00AC5935"/>
    <w:rsid w:val="00AC59D0"/>
    <w:rsid w:val="00AC6442"/>
    <w:rsid w:val="00AC655A"/>
    <w:rsid w:val="00AC66F3"/>
    <w:rsid w:val="00AC6BDD"/>
    <w:rsid w:val="00AC7031"/>
    <w:rsid w:val="00AC70F2"/>
    <w:rsid w:val="00AC7842"/>
    <w:rsid w:val="00AC7A6E"/>
    <w:rsid w:val="00AC7A7B"/>
    <w:rsid w:val="00AC7CBE"/>
    <w:rsid w:val="00AC7EA6"/>
    <w:rsid w:val="00AD0433"/>
    <w:rsid w:val="00AD080C"/>
    <w:rsid w:val="00AD0967"/>
    <w:rsid w:val="00AD0BAA"/>
    <w:rsid w:val="00AD0C3A"/>
    <w:rsid w:val="00AD0EE9"/>
    <w:rsid w:val="00AD1244"/>
    <w:rsid w:val="00AD14E2"/>
    <w:rsid w:val="00AD18B8"/>
    <w:rsid w:val="00AD1941"/>
    <w:rsid w:val="00AD1F34"/>
    <w:rsid w:val="00AD2062"/>
    <w:rsid w:val="00AD20FA"/>
    <w:rsid w:val="00AD2465"/>
    <w:rsid w:val="00AD2878"/>
    <w:rsid w:val="00AD2A8D"/>
    <w:rsid w:val="00AD2B97"/>
    <w:rsid w:val="00AD3415"/>
    <w:rsid w:val="00AD382E"/>
    <w:rsid w:val="00AD3C9E"/>
    <w:rsid w:val="00AD4281"/>
    <w:rsid w:val="00AD4846"/>
    <w:rsid w:val="00AD4B94"/>
    <w:rsid w:val="00AD5056"/>
    <w:rsid w:val="00AD509E"/>
    <w:rsid w:val="00AD51C9"/>
    <w:rsid w:val="00AD52A5"/>
    <w:rsid w:val="00AD56DE"/>
    <w:rsid w:val="00AD57CC"/>
    <w:rsid w:val="00AD5843"/>
    <w:rsid w:val="00AD6035"/>
    <w:rsid w:val="00AD61F0"/>
    <w:rsid w:val="00AD644C"/>
    <w:rsid w:val="00AD6536"/>
    <w:rsid w:val="00AD65F4"/>
    <w:rsid w:val="00AD6919"/>
    <w:rsid w:val="00AD69AA"/>
    <w:rsid w:val="00AD6A8B"/>
    <w:rsid w:val="00AD72B5"/>
    <w:rsid w:val="00AD7684"/>
    <w:rsid w:val="00AD77D9"/>
    <w:rsid w:val="00AD7921"/>
    <w:rsid w:val="00AD7D8B"/>
    <w:rsid w:val="00AD7F36"/>
    <w:rsid w:val="00AD7FB1"/>
    <w:rsid w:val="00AE0681"/>
    <w:rsid w:val="00AE0A59"/>
    <w:rsid w:val="00AE0C32"/>
    <w:rsid w:val="00AE0F5B"/>
    <w:rsid w:val="00AE1276"/>
    <w:rsid w:val="00AE1BC2"/>
    <w:rsid w:val="00AE257D"/>
    <w:rsid w:val="00AE2652"/>
    <w:rsid w:val="00AE2966"/>
    <w:rsid w:val="00AE2E85"/>
    <w:rsid w:val="00AE2F45"/>
    <w:rsid w:val="00AE2FF2"/>
    <w:rsid w:val="00AE3351"/>
    <w:rsid w:val="00AE34D8"/>
    <w:rsid w:val="00AE34F9"/>
    <w:rsid w:val="00AE384C"/>
    <w:rsid w:val="00AE3897"/>
    <w:rsid w:val="00AE3A32"/>
    <w:rsid w:val="00AE4B75"/>
    <w:rsid w:val="00AE5120"/>
    <w:rsid w:val="00AE5280"/>
    <w:rsid w:val="00AE5514"/>
    <w:rsid w:val="00AE55F2"/>
    <w:rsid w:val="00AE5A64"/>
    <w:rsid w:val="00AE5B71"/>
    <w:rsid w:val="00AE673C"/>
    <w:rsid w:val="00AE67D5"/>
    <w:rsid w:val="00AE6910"/>
    <w:rsid w:val="00AE697C"/>
    <w:rsid w:val="00AE6B16"/>
    <w:rsid w:val="00AE6BE0"/>
    <w:rsid w:val="00AE6C03"/>
    <w:rsid w:val="00AE6F43"/>
    <w:rsid w:val="00AE7636"/>
    <w:rsid w:val="00AE7DD2"/>
    <w:rsid w:val="00AE7E05"/>
    <w:rsid w:val="00AE7F00"/>
    <w:rsid w:val="00AF02CB"/>
    <w:rsid w:val="00AF03A6"/>
    <w:rsid w:val="00AF08F6"/>
    <w:rsid w:val="00AF0A89"/>
    <w:rsid w:val="00AF0AA1"/>
    <w:rsid w:val="00AF0B8B"/>
    <w:rsid w:val="00AF0BFE"/>
    <w:rsid w:val="00AF0E60"/>
    <w:rsid w:val="00AF1751"/>
    <w:rsid w:val="00AF193A"/>
    <w:rsid w:val="00AF1A4C"/>
    <w:rsid w:val="00AF1BC1"/>
    <w:rsid w:val="00AF1C7E"/>
    <w:rsid w:val="00AF1CB9"/>
    <w:rsid w:val="00AF1F1A"/>
    <w:rsid w:val="00AF2071"/>
    <w:rsid w:val="00AF2644"/>
    <w:rsid w:val="00AF2EBB"/>
    <w:rsid w:val="00AF2F9A"/>
    <w:rsid w:val="00AF3183"/>
    <w:rsid w:val="00AF340F"/>
    <w:rsid w:val="00AF34E4"/>
    <w:rsid w:val="00AF371D"/>
    <w:rsid w:val="00AF3809"/>
    <w:rsid w:val="00AF3D19"/>
    <w:rsid w:val="00AF3DFA"/>
    <w:rsid w:val="00AF4111"/>
    <w:rsid w:val="00AF4160"/>
    <w:rsid w:val="00AF46E4"/>
    <w:rsid w:val="00AF48C4"/>
    <w:rsid w:val="00AF4D22"/>
    <w:rsid w:val="00AF557E"/>
    <w:rsid w:val="00AF55E9"/>
    <w:rsid w:val="00AF58D3"/>
    <w:rsid w:val="00AF5966"/>
    <w:rsid w:val="00AF5D19"/>
    <w:rsid w:val="00AF66AC"/>
    <w:rsid w:val="00AF6794"/>
    <w:rsid w:val="00AF69C6"/>
    <w:rsid w:val="00AF69E4"/>
    <w:rsid w:val="00AF6A13"/>
    <w:rsid w:val="00AF6F05"/>
    <w:rsid w:val="00AF7196"/>
    <w:rsid w:val="00AF7282"/>
    <w:rsid w:val="00AF74CD"/>
    <w:rsid w:val="00AF7587"/>
    <w:rsid w:val="00AF75BF"/>
    <w:rsid w:val="00AF7807"/>
    <w:rsid w:val="00AF7B27"/>
    <w:rsid w:val="00AF7E58"/>
    <w:rsid w:val="00B00AD2"/>
    <w:rsid w:val="00B00B17"/>
    <w:rsid w:val="00B01016"/>
    <w:rsid w:val="00B010D2"/>
    <w:rsid w:val="00B011B6"/>
    <w:rsid w:val="00B0165D"/>
    <w:rsid w:val="00B01EFD"/>
    <w:rsid w:val="00B0263D"/>
    <w:rsid w:val="00B02903"/>
    <w:rsid w:val="00B02A13"/>
    <w:rsid w:val="00B02ABE"/>
    <w:rsid w:val="00B02AE7"/>
    <w:rsid w:val="00B02CA8"/>
    <w:rsid w:val="00B02E31"/>
    <w:rsid w:val="00B0317D"/>
    <w:rsid w:val="00B03287"/>
    <w:rsid w:val="00B03464"/>
    <w:rsid w:val="00B035CC"/>
    <w:rsid w:val="00B03B2C"/>
    <w:rsid w:val="00B03CC8"/>
    <w:rsid w:val="00B03CF6"/>
    <w:rsid w:val="00B03D3B"/>
    <w:rsid w:val="00B04345"/>
    <w:rsid w:val="00B0441E"/>
    <w:rsid w:val="00B048F6"/>
    <w:rsid w:val="00B04981"/>
    <w:rsid w:val="00B04A01"/>
    <w:rsid w:val="00B04EEB"/>
    <w:rsid w:val="00B04FDC"/>
    <w:rsid w:val="00B0502A"/>
    <w:rsid w:val="00B05077"/>
    <w:rsid w:val="00B05473"/>
    <w:rsid w:val="00B0569A"/>
    <w:rsid w:val="00B0577D"/>
    <w:rsid w:val="00B05910"/>
    <w:rsid w:val="00B05AE2"/>
    <w:rsid w:val="00B05C24"/>
    <w:rsid w:val="00B05D0D"/>
    <w:rsid w:val="00B06C3E"/>
    <w:rsid w:val="00B06E21"/>
    <w:rsid w:val="00B072E2"/>
    <w:rsid w:val="00B07444"/>
    <w:rsid w:val="00B07811"/>
    <w:rsid w:val="00B07979"/>
    <w:rsid w:val="00B07B83"/>
    <w:rsid w:val="00B07DF9"/>
    <w:rsid w:val="00B07FBD"/>
    <w:rsid w:val="00B102BA"/>
    <w:rsid w:val="00B10573"/>
    <w:rsid w:val="00B10A76"/>
    <w:rsid w:val="00B10B11"/>
    <w:rsid w:val="00B10B16"/>
    <w:rsid w:val="00B10BE9"/>
    <w:rsid w:val="00B10C6E"/>
    <w:rsid w:val="00B10FE5"/>
    <w:rsid w:val="00B11168"/>
    <w:rsid w:val="00B1127E"/>
    <w:rsid w:val="00B11DBF"/>
    <w:rsid w:val="00B122CD"/>
    <w:rsid w:val="00B12539"/>
    <w:rsid w:val="00B128D0"/>
    <w:rsid w:val="00B129CE"/>
    <w:rsid w:val="00B12A83"/>
    <w:rsid w:val="00B12C44"/>
    <w:rsid w:val="00B13943"/>
    <w:rsid w:val="00B139F2"/>
    <w:rsid w:val="00B13B2F"/>
    <w:rsid w:val="00B13BDF"/>
    <w:rsid w:val="00B13C0B"/>
    <w:rsid w:val="00B13C0C"/>
    <w:rsid w:val="00B13EFA"/>
    <w:rsid w:val="00B1402B"/>
    <w:rsid w:val="00B140E2"/>
    <w:rsid w:val="00B143B9"/>
    <w:rsid w:val="00B1475C"/>
    <w:rsid w:val="00B14B3D"/>
    <w:rsid w:val="00B15157"/>
    <w:rsid w:val="00B15172"/>
    <w:rsid w:val="00B15421"/>
    <w:rsid w:val="00B1558F"/>
    <w:rsid w:val="00B15AE9"/>
    <w:rsid w:val="00B16333"/>
    <w:rsid w:val="00B165BF"/>
    <w:rsid w:val="00B166B5"/>
    <w:rsid w:val="00B16B19"/>
    <w:rsid w:val="00B16D75"/>
    <w:rsid w:val="00B1741C"/>
    <w:rsid w:val="00B176A4"/>
    <w:rsid w:val="00B17AC2"/>
    <w:rsid w:val="00B17E42"/>
    <w:rsid w:val="00B17FC4"/>
    <w:rsid w:val="00B2068B"/>
    <w:rsid w:val="00B2083C"/>
    <w:rsid w:val="00B20A0C"/>
    <w:rsid w:val="00B20BD3"/>
    <w:rsid w:val="00B20CF6"/>
    <w:rsid w:val="00B20FE1"/>
    <w:rsid w:val="00B20FF8"/>
    <w:rsid w:val="00B21045"/>
    <w:rsid w:val="00B21151"/>
    <w:rsid w:val="00B2146A"/>
    <w:rsid w:val="00B2148D"/>
    <w:rsid w:val="00B21952"/>
    <w:rsid w:val="00B21AFB"/>
    <w:rsid w:val="00B21B27"/>
    <w:rsid w:val="00B21C36"/>
    <w:rsid w:val="00B21C89"/>
    <w:rsid w:val="00B22016"/>
    <w:rsid w:val="00B223B0"/>
    <w:rsid w:val="00B223F2"/>
    <w:rsid w:val="00B224D6"/>
    <w:rsid w:val="00B226E2"/>
    <w:rsid w:val="00B22FE9"/>
    <w:rsid w:val="00B23292"/>
    <w:rsid w:val="00B233D4"/>
    <w:rsid w:val="00B2369C"/>
    <w:rsid w:val="00B23994"/>
    <w:rsid w:val="00B23EC6"/>
    <w:rsid w:val="00B24393"/>
    <w:rsid w:val="00B2442D"/>
    <w:rsid w:val="00B24457"/>
    <w:rsid w:val="00B24744"/>
    <w:rsid w:val="00B24870"/>
    <w:rsid w:val="00B24DC2"/>
    <w:rsid w:val="00B25379"/>
    <w:rsid w:val="00B2584A"/>
    <w:rsid w:val="00B25E83"/>
    <w:rsid w:val="00B26048"/>
    <w:rsid w:val="00B261AA"/>
    <w:rsid w:val="00B2644D"/>
    <w:rsid w:val="00B267B8"/>
    <w:rsid w:val="00B26C26"/>
    <w:rsid w:val="00B26D02"/>
    <w:rsid w:val="00B26E9F"/>
    <w:rsid w:val="00B270F7"/>
    <w:rsid w:val="00B27488"/>
    <w:rsid w:val="00B278C4"/>
    <w:rsid w:val="00B279E8"/>
    <w:rsid w:val="00B27C12"/>
    <w:rsid w:val="00B300E3"/>
    <w:rsid w:val="00B301BC"/>
    <w:rsid w:val="00B30426"/>
    <w:rsid w:val="00B306D6"/>
    <w:rsid w:val="00B30805"/>
    <w:rsid w:val="00B30E3E"/>
    <w:rsid w:val="00B30E41"/>
    <w:rsid w:val="00B31183"/>
    <w:rsid w:val="00B312F0"/>
    <w:rsid w:val="00B31AE0"/>
    <w:rsid w:val="00B31B30"/>
    <w:rsid w:val="00B31B83"/>
    <w:rsid w:val="00B31C33"/>
    <w:rsid w:val="00B322C7"/>
    <w:rsid w:val="00B32B95"/>
    <w:rsid w:val="00B32D8F"/>
    <w:rsid w:val="00B33100"/>
    <w:rsid w:val="00B3328E"/>
    <w:rsid w:val="00B33A84"/>
    <w:rsid w:val="00B33D29"/>
    <w:rsid w:val="00B33DA3"/>
    <w:rsid w:val="00B33E57"/>
    <w:rsid w:val="00B341FA"/>
    <w:rsid w:val="00B343A3"/>
    <w:rsid w:val="00B344D0"/>
    <w:rsid w:val="00B347E0"/>
    <w:rsid w:val="00B3486E"/>
    <w:rsid w:val="00B34A8E"/>
    <w:rsid w:val="00B34AF9"/>
    <w:rsid w:val="00B35069"/>
    <w:rsid w:val="00B35171"/>
    <w:rsid w:val="00B351AF"/>
    <w:rsid w:val="00B353FB"/>
    <w:rsid w:val="00B35420"/>
    <w:rsid w:val="00B358B2"/>
    <w:rsid w:val="00B35C0F"/>
    <w:rsid w:val="00B35C79"/>
    <w:rsid w:val="00B35F9C"/>
    <w:rsid w:val="00B361EC"/>
    <w:rsid w:val="00B362CE"/>
    <w:rsid w:val="00B364AA"/>
    <w:rsid w:val="00B366C8"/>
    <w:rsid w:val="00B369FC"/>
    <w:rsid w:val="00B36B03"/>
    <w:rsid w:val="00B36BC3"/>
    <w:rsid w:val="00B36E11"/>
    <w:rsid w:val="00B37340"/>
    <w:rsid w:val="00B3786D"/>
    <w:rsid w:val="00B37967"/>
    <w:rsid w:val="00B379DF"/>
    <w:rsid w:val="00B37BC4"/>
    <w:rsid w:val="00B37D84"/>
    <w:rsid w:val="00B37E2B"/>
    <w:rsid w:val="00B37E55"/>
    <w:rsid w:val="00B40039"/>
    <w:rsid w:val="00B400C4"/>
    <w:rsid w:val="00B404BE"/>
    <w:rsid w:val="00B40699"/>
    <w:rsid w:val="00B40831"/>
    <w:rsid w:val="00B40CE9"/>
    <w:rsid w:val="00B40D0E"/>
    <w:rsid w:val="00B40D38"/>
    <w:rsid w:val="00B4139D"/>
    <w:rsid w:val="00B41427"/>
    <w:rsid w:val="00B419D4"/>
    <w:rsid w:val="00B41B0D"/>
    <w:rsid w:val="00B41D23"/>
    <w:rsid w:val="00B41E6D"/>
    <w:rsid w:val="00B41F73"/>
    <w:rsid w:val="00B42142"/>
    <w:rsid w:val="00B422D9"/>
    <w:rsid w:val="00B42424"/>
    <w:rsid w:val="00B4256E"/>
    <w:rsid w:val="00B42A62"/>
    <w:rsid w:val="00B43528"/>
    <w:rsid w:val="00B43688"/>
    <w:rsid w:val="00B43884"/>
    <w:rsid w:val="00B4388C"/>
    <w:rsid w:val="00B43893"/>
    <w:rsid w:val="00B439C9"/>
    <w:rsid w:val="00B439F8"/>
    <w:rsid w:val="00B44142"/>
    <w:rsid w:val="00B44246"/>
    <w:rsid w:val="00B44296"/>
    <w:rsid w:val="00B4451A"/>
    <w:rsid w:val="00B44642"/>
    <w:rsid w:val="00B447DC"/>
    <w:rsid w:val="00B447E1"/>
    <w:rsid w:val="00B44B50"/>
    <w:rsid w:val="00B44B51"/>
    <w:rsid w:val="00B44CD1"/>
    <w:rsid w:val="00B44F00"/>
    <w:rsid w:val="00B45009"/>
    <w:rsid w:val="00B450D5"/>
    <w:rsid w:val="00B45214"/>
    <w:rsid w:val="00B45317"/>
    <w:rsid w:val="00B459D9"/>
    <w:rsid w:val="00B459E7"/>
    <w:rsid w:val="00B45A4C"/>
    <w:rsid w:val="00B45BB3"/>
    <w:rsid w:val="00B45C43"/>
    <w:rsid w:val="00B463B6"/>
    <w:rsid w:val="00B4656F"/>
    <w:rsid w:val="00B4682D"/>
    <w:rsid w:val="00B46A52"/>
    <w:rsid w:val="00B46B50"/>
    <w:rsid w:val="00B47173"/>
    <w:rsid w:val="00B4725D"/>
    <w:rsid w:val="00B472C6"/>
    <w:rsid w:val="00B472EA"/>
    <w:rsid w:val="00B47462"/>
    <w:rsid w:val="00B474EE"/>
    <w:rsid w:val="00B47501"/>
    <w:rsid w:val="00B47659"/>
    <w:rsid w:val="00B5012E"/>
    <w:rsid w:val="00B50CB2"/>
    <w:rsid w:val="00B51038"/>
    <w:rsid w:val="00B510EC"/>
    <w:rsid w:val="00B516BA"/>
    <w:rsid w:val="00B5179F"/>
    <w:rsid w:val="00B517D3"/>
    <w:rsid w:val="00B5197A"/>
    <w:rsid w:val="00B51BCC"/>
    <w:rsid w:val="00B51D02"/>
    <w:rsid w:val="00B51DBB"/>
    <w:rsid w:val="00B51E1C"/>
    <w:rsid w:val="00B51F58"/>
    <w:rsid w:val="00B5217F"/>
    <w:rsid w:val="00B52878"/>
    <w:rsid w:val="00B52E98"/>
    <w:rsid w:val="00B52EAD"/>
    <w:rsid w:val="00B52F7B"/>
    <w:rsid w:val="00B5302B"/>
    <w:rsid w:val="00B53BCC"/>
    <w:rsid w:val="00B53C01"/>
    <w:rsid w:val="00B53D2B"/>
    <w:rsid w:val="00B53DD4"/>
    <w:rsid w:val="00B53FD0"/>
    <w:rsid w:val="00B54406"/>
    <w:rsid w:val="00B54B4D"/>
    <w:rsid w:val="00B54ED7"/>
    <w:rsid w:val="00B5503D"/>
    <w:rsid w:val="00B5511A"/>
    <w:rsid w:val="00B5517D"/>
    <w:rsid w:val="00B551C2"/>
    <w:rsid w:val="00B55368"/>
    <w:rsid w:val="00B553DC"/>
    <w:rsid w:val="00B55463"/>
    <w:rsid w:val="00B557C9"/>
    <w:rsid w:val="00B55D88"/>
    <w:rsid w:val="00B55DF3"/>
    <w:rsid w:val="00B55E64"/>
    <w:rsid w:val="00B56021"/>
    <w:rsid w:val="00B5642E"/>
    <w:rsid w:val="00B56BB9"/>
    <w:rsid w:val="00B56DAD"/>
    <w:rsid w:val="00B56EA3"/>
    <w:rsid w:val="00B5791A"/>
    <w:rsid w:val="00B57DAD"/>
    <w:rsid w:val="00B57F9C"/>
    <w:rsid w:val="00B6076B"/>
    <w:rsid w:val="00B60835"/>
    <w:rsid w:val="00B60998"/>
    <w:rsid w:val="00B60CB2"/>
    <w:rsid w:val="00B60E1A"/>
    <w:rsid w:val="00B61936"/>
    <w:rsid w:val="00B619EF"/>
    <w:rsid w:val="00B61BEA"/>
    <w:rsid w:val="00B61E44"/>
    <w:rsid w:val="00B62501"/>
    <w:rsid w:val="00B6264B"/>
    <w:rsid w:val="00B62668"/>
    <w:rsid w:val="00B628EB"/>
    <w:rsid w:val="00B6294B"/>
    <w:rsid w:val="00B62B4C"/>
    <w:rsid w:val="00B62C48"/>
    <w:rsid w:val="00B62C88"/>
    <w:rsid w:val="00B6357E"/>
    <w:rsid w:val="00B63FE6"/>
    <w:rsid w:val="00B642AC"/>
    <w:rsid w:val="00B64CD3"/>
    <w:rsid w:val="00B64D20"/>
    <w:rsid w:val="00B64E55"/>
    <w:rsid w:val="00B64FA0"/>
    <w:rsid w:val="00B6507B"/>
    <w:rsid w:val="00B6519A"/>
    <w:rsid w:val="00B654B9"/>
    <w:rsid w:val="00B6552A"/>
    <w:rsid w:val="00B657B0"/>
    <w:rsid w:val="00B65923"/>
    <w:rsid w:val="00B65E39"/>
    <w:rsid w:val="00B65ED9"/>
    <w:rsid w:val="00B660F0"/>
    <w:rsid w:val="00B6619B"/>
    <w:rsid w:val="00B661BC"/>
    <w:rsid w:val="00B6653D"/>
    <w:rsid w:val="00B6675B"/>
    <w:rsid w:val="00B66AFC"/>
    <w:rsid w:val="00B66C79"/>
    <w:rsid w:val="00B67A9F"/>
    <w:rsid w:val="00B67AE6"/>
    <w:rsid w:val="00B67E9A"/>
    <w:rsid w:val="00B702FF"/>
    <w:rsid w:val="00B70739"/>
    <w:rsid w:val="00B70E05"/>
    <w:rsid w:val="00B710EF"/>
    <w:rsid w:val="00B7141A"/>
    <w:rsid w:val="00B717FA"/>
    <w:rsid w:val="00B71C35"/>
    <w:rsid w:val="00B7210F"/>
    <w:rsid w:val="00B7211C"/>
    <w:rsid w:val="00B7250E"/>
    <w:rsid w:val="00B72632"/>
    <w:rsid w:val="00B72B8F"/>
    <w:rsid w:val="00B72BCD"/>
    <w:rsid w:val="00B72BEC"/>
    <w:rsid w:val="00B72CE1"/>
    <w:rsid w:val="00B72D8B"/>
    <w:rsid w:val="00B73A82"/>
    <w:rsid w:val="00B73B12"/>
    <w:rsid w:val="00B74039"/>
    <w:rsid w:val="00B7413B"/>
    <w:rsid w:val="00B741EE"/>
    <w:rsid w:val="00B744C0"/>
    <w:rsid w:val="00B745DB"/>
    <w:rsid w:val="00B74631"/>
    <w:rsid w:val="00B7499A"/>
    <w:rsid w:val="00B749C0"/>
    <w:rsid w:val="00B74A35"/>
    <w:rsid w:val="00B74D23"/>
    <w:rsid w:val="00B75000"/>
    <w:rsid w:val="00B75347"/>
    <w:rsid w:val="00B75373"/>
    <w:rsid w:val="00B75389"/>
    <w:rsid w:val="00B755FE"/>
    <w:rsid w:val="00B75741"/>
    <w:rsid w:val="00B7579A"/>
    <w:rsid w:val="00B7579F"/>
    <w:rsid w:val="00B75D8E"/>
    <w:rsid w:val="00B76712"/>
    <w:rsid w:val="00B76F4D"/>
    <w:rsid w:val="00B76FEB"/>
    <w:rsid w:val="00B77412"/>
    <w:rsid w:val="00B774FA"/>
    <w:rsid w:val="00B77752"/>
    <w:rsid w:val="00B77A57"/>
    <w:rsid w:val="00B77AE3"/>
    <w:rsid w:val="00B77CBE"/>
    <w:rsid w:val="00B80010"/>
    <w:rsid w:val="00B801DE"/>
    <w:rsid w:val="00B8050A"/>
    <w:rsid w:val="00B8057A"/>
    <w:rsid w:val="00B808AB"/>
    <w:rsid w:val="00B80B46"/>
    <w:rsid w:val="00B8130D"/>
    <w:rsid w:val="00B81922"/>
    <w:rsid w:val="00B81EE5"/>
    <w:rsid w:val="00B81F31"/>
    <w:rsid w:val="00B82096"/>
    <w:rsid w:val="00B82258"/>
    <w:rsid w:val="00B829F9"/>
    <w:rsid w:val="00B82C46"/>
    <w:rsid w:val="00B82E8D"/>
    <w:rsid w:val="00B82FB4"/>
    <w:rsid w:val="00B82FC5"/>
    <w:rsid w:val="00B83011"/>
    <w:rsid w:val="00B8342D"/>
    <w:rsid w:val="00B837EB"/>
    <w:rsid w:val="00B83863"/>
    <w:rsid w:val="00B83BC0"/>
    <w:rsid w:val="00B83E3B"/>
    <w:rsid w:val="00B842B2"/>
    <w:rsid w:val="00B84498"/>
    <w:rsid w:val="00B84536"/>
    <w:rsid w:val="00B84821"/>
    <w:rsid w:val="00B84944"/>
    <w:rsid w:val="00B84B16"/>
    <w:rsid w:val="00B84DEE"/>
    <w:rsid w:val="00B851F4"/>
    <w:rsid w:val="00B85AA5"/>
    <w:rsid w:val="00B85B47"/>
    <w:rsid w:val="00B85C8B"/>
    <w:rsid w:val="00B85DF7"/>
    <w:rsid w:val="00B8615A"/>
    <w:rsid w:val="00B86495"/>
    <w:rsid w:val="00B864D0"/>
    <w:rsid w:val="00B869C8"/>
    <w:rsid w:val="00B86B09"/>
    <w:rsid w:val="00B86B63"/>
    <w:rsid w:val="00B86C2C"/>
    <w:rsid w:val="00B86C96"/>
    <w:rsid w:val="00B86D49"/>
    <w:rsid w:val="00B86DF8"/>
    <w:rsid w:val="00B86EF5"/>
    <w:rsid w:val="00B86F9D"/>
    <w:rsid w:val="00B872B1"/>
    <w:rsid w:val="00B872F0"/>
    <w:rsid w:val="00B873FF"/>
    <w:rsid w:val="00B87A6F"/>
    <w:rsid w:val="00B87B6D"/>
    <w:rsid w:val="00B87CC5"/>
    <w:rsid w:val="00B87F35"/>
    <w:rsid w:val="00B903AE"/>
    <w:rsid w:val="00B9064E"/>
    <w:rsid w:val="00B90711"/>
    <w:rsid w:val="00B90C36"/>
    <w:rsid w:val="00B90D0B"/>
    <w:rsid w:val="00B90F6C"/>
    <w:rsid w:val="00B90FD4"/>
    <w:rsid w:val="00B90FDF"/>
    <w:rsid w:val="00B9131B"/>
    <w:rsid w:val="00B91365"/>
    <w:rsid w:val="00B91748"/>
    <w:rsid w:val="00B91947"/>
    <w:rsid w:val="00B91D9D"/>
    <w:rsid w:val="00B91DE7"/>
    <w:rsid w:val="00B921F9"/>
    <w:rsid w:val="00B925B3"/>
    <w:rsid w:val="00B926DD"/>
    <w:rsid w:val="00B92729"/>
    <w:rsid w:val="00B928DC"/>
    <w:rsid w:val="00B929D2"/>
    <w:rsid w:val="00B92AAE"/>
    <w:rsid w:val="00B92B53"/>
    <w:rsid w:val="00B92EB1"/>
    <w:rsid w:val="00B932BA"/>
    <w:rsid w:val="00B936E4"/>
    <w:rsid w:val="00B93732"/>
    <w:rsid w:val="00B9375E"/>
    <w:rsid w:val="00B93891"/>
    <w:rsid w:val="00B93B73"/>
    <w:rsid w:val="00B93B8D"/>
    <w:rsid w:val="00B93CF7"/>
    <w:rsid w:val="00B93D58"/>
    <w:rsid w:val="00B94F14"/>
    <w:rsid w:val="00B9516C"/>
    <w:rsid w:val="00B9541F"/>
    <w:rsid w:val="00B9579E"/>
    <w:rsid w:val="00B95821"/>
    <w:rsid w:val="00B95CDD"/>
    <w:rsid w:val="00B95D2A"/>
    <w:rsid w:val="00B95E13"/>
    <w:rsid w:val="00B96409"/>
    <w:rsid w:val="00B96BC8"/>
    <w:rsid w:val="00B96C3D"/>
    <w:rsid w:val="00B96CA6"/>
    <w:rsid w:val="00B976F3"/>
    <w:rsid w:val="00BA01F2"/>
    <w:rsid w:val="00BA0484"/>
    <w:rsid w:val="00BA05D2"/>
    <w:rsid w:val="00BA07FA"/>
    <w:rsid w:val="00BA0864"/>
    <w:rsid w:val="00BA0965"/>
    <w:rsid w:val="00BA09DA"/>
    <w:rsid w:val="00BA0AEE"/>
    <w:rsid w:val="00BA0DF9"/>
    <w:rsid w:val="00BA118A"/>
    <w:rsid w:val="00BA1244"/>
    <w:rsid w:val="00BA1254"/>
    <w:rsid w:val="00BA1453"/>
    <w:rsid w:val="00BA1C3B"/>
    <w:rsid w:val="00BA1FD5"/>
    <w:rsid w:val="00BA201E"/>
    <w:rsid w:val="00BA21A5"/>
    <w:rsid w:val="00BA2CAF"/>
    <w:rsid w:val="00BA319C"/>
    <w:rsid w:val="00BA3448"/>
    <w:rsid w:val="00BA36B3"/>
    <w:rsid w:val="00BA3A8C"/>
    <w:rsid w:val="00BA3CEE"/>
    <w:rsid w:val="00BA3CF5"/>
    <w:rsid w:val="00BA3EAF"/>
    <w:rsid w:val="00BA3EFC"/>
    <w:rsid w:val="00BA425C"/>
    <w:rsid w:val="00BA4539"/>
    <w:rsid w:val="00BA46E7"/>
    <w:rsid w:val="00BA4C0A"/>
    <w:rsid w:val="00BA4E67"/>
    <w:rsid w:val="00BA5773"/>
    <w:rsid w:val="00BA59CA"/>
    <w:rsid w:val="00BA5B0F"/>
    <w:rsid w:val="00BA5BD9"/>
    <w:rsid w:val="00BA5BE3"/>
    <w:rsid w:val="00BA5BED"/>
    <w:rsid w:val="00BA636D"/>
    <w:rsid w:val="00BA6649"/>
    <w:rsid w:val="00BA672C"/>
    <w:rsid w:val="00BA6F86"/>
    <w:rsid w:val="00BA70DE"/>
    <w:rsid w:val="00BA72A5"/>
    <w:rsid w:val="00BA73AB"/>
    <w:rsid w:val="00BA7712"/>
    <w:rsid w:val="00BA775D"/>
    <w:rsid w:val="00BA7FE7"/>
    <w:rsid w:val="00BB0013"/>
    <w:rsid w:val="00BB00A2"/>
    <w:rsid w:val="00BB0397"/>
    <w:rsid w:val="00BB0700"/>
    <w:rsid w:val="00BB0BB8"/>
    <w:rsid w:val="00BB0F88"/>
    <w:rsid w:val="00BB0FF5"/>
    <w:rsid w:val="00BB1347"/>
    <w:rsid w:val="00BB1387"/>
    <w:rsid w:val="00BB1902"/>
    <w:rsid w:val="00BB1910"/>
    <w:rsid w:val="00BB1D5F"/>
    <w:rsid w:val="00BB200D"/>
    <w:rsid w:val="00BB20CA"/>
    <w:rsid w:val="00BB2200"/>
    <w:rsid w:val="00BB2219"/>
    <w:rsid w:val="00BB2430"/>
    <w:rsid w:val="00BB2479"/>
    <w:rsid w:val="00BB2495"/>
    <w:rsid w:val="00BB24F3"/>
    <w:rsid w:val="00BB266A"/>
    <w:rsid w:val="00BB28B5"/>
    <w:rsid w:val="00BB2A32"/>
    <w:rsid w:val="00BB2A4A"/>
    <w:rsid w:val="00BB2BC6"/>
    <w:rsid w:val="00BB2BD9"/>
    <w:rsid w:val="00BB2FD5"/>
    <w:rsid w:val="00BB3382"/>
    <w:rsid w:val="00BB3617"/>
    <w:rsid w:val="00BB362F"/>
    <w:rsid w:val="00BB3693"/>
    <w:rsid w:val="00BB378C"/>
    <w:rsid w:val="00BB37AE"/>
    <w:rsid w:val="00BB390B"/>
    <w:rsid w:val="00BB3DC9"/>
    <w:rsid w:val="00BB4281"/>
    <w:rsid w:val="00BB4632"/>
    <w:rsid w:val="00BB4745"/>
    <w:rsid w:val="00BB49BB"/>
    <w:rsid w:val="00BB49FC"/>
    <w:rsid w:val="00BB4B97"/>
    <w:rsid w:val="00BB4E4C"/>
    <w:rsid w:val="00BB4F5F"/>
    <w:rsid w:val="00BB5152"/>
    <w:rsid w:val="00BB567C"/>
    <w:rsid w:val="00BB58B1"/>
    <w:rsid w:val="00BB58D9"/>
    <w:rsid w:val="00BB5956"/>
    <w:rsid w:val="00BB59B8"/>
    <w:rsid w:val="00BB5B5E"/>
    <w:rsid w:val="00BB5C8C"/>
    <w:rsid w:val="00BB5CB8"/>
    <w:rsid w:val="00BB5D33"/>
    <w:rsid w:val="00BB615D"/>
    <w:rsid w:val="00BB61EC"/>
    <w:rsid w:val="00BB6342"/>
    <w:rsid w:val="00BB6484"/>
    <w:rsid w:val="00BB6705"/>
    <w:rsid w:val="00BB67A8"/>
    <w:rsid w:val="00BB6D56"/>
    <w:rsid w:val="00BB6D67"/>
    <w:rsid w:val="00BB7359"/>
    <w:rsid w:val="00BB73B4"/>
    <w:rsid w:val="00BB781C"/>
    <w:rsid w:val="00BB7CD7"/>
    <w:rsid w:val="00BB7DD6"/>
    <w:rsid w:val="00BB7FB9"/>
    <w:rsid w:val="00BB7FFA"/>
    <w:rsid w:val="00BC0121"/>
    <w:rsid w:val="00BC09CA"/>
    <w:rsid w:val="00BC10DA"/>
    <w:rsid w:val="00BC1252"/>
    <w:rsid w:val="00BC126E"/>
    <w:rsid w:val="00BC12F7"/>
    <w:rsid w:val="00BC144D"/>
    <w:rsid w:val="00BC1566"/>
    <w:rsid w:val="00BC1794"/>
    <w:rsid w:val="00BC1951"/>
    <w:rsid w:val="00BC1B72"/>
    <w:rsid w:val="00BC1DE5"/>
    <w:rsid w:val="00BC2313"/>
    <w:rsid w:val="00BC2580"/>
    <w:rsid w:val="00BC25DF"/>
    <w:rsid w:val="00BC2890"/>
    <w:rsid w:val="00BC2AB5"/>
    <w:rsid w:val="00BC2E08"/>
    <w:rsid w:val="00BC2F00"/>
    <w:rsid w:val="00BC33A4"/>
    <w:rsid w:val="00BC34B2"/>
    <w:rsid w:val="00BC38C8"/>
    <w:rsid w:val="00BC3920"/>
    <w:rsid w:val="00BC39F6"/>
    <w:rsid w:val="00BC3C77"/>
    <w:rsid w:val="00BC3D71"/>
    <w:rsid w:val="00BC4038"/>
    <w:rsid w:val="00BC408B"/>
    <w:rsid w:val="00BC47AB"/>
    <w:rsid w:val="00BC49CC"/>
    <w:rsid w:val="00BC4D32"/>
    <w:rsid w:val="00BC4E98"/>
    <w:rsid w:val="00BC5583"/>
    <w:rsid w:val="00BC57D4"/>
    <w:rsid w:val="00BC5D64"/>
    <w:rsid w:val="00BC6530"/>
    <w:rsid w:val="00BC679A"/>
    <w:rsid w:val="00BC6981"/>
    <w:rsid w:val="00BC6B55"/>
    <w:rsid w:val="00BC6C17"/>
    <w:rsid w:val="00BC6F29"/>
    <w:rsid w:val="00BC7295"/>
    <w:rsid w:val="00BC72EC"/>
    <w:rsid w:val="00BC73BF"/>
    <w:rsid w:val="00BC749D"/>
    <w:rsid w:val="00BC74E1"/>
    <w:rsid w:val="00BC7855"/>
    <w:rsid w:val="00BC79C9"/>
    <w:rsid w:val="00BC7A08"/>
    <w:rsid w:val="00BC7B62"/>
    <w:rsid w:val="00BC7C69"/>
    <w:rsid w:val="00BD0140"/>
    <w:rsid w:val="00BD019F"/>
    <w:rsid w:val="00BD0620"/>
    <w:rsid w:val="00BD0774"/>
    <w:rsid w:val="00BD0A95"/>
    <w:rsid w:val="00BD0C6D"/>
    <w:rsid w:val="00BD0C9D"/>
    <w:rsid w:val="00BD0D79"/>
    <w:rsid w:val="00BD0E8A"/>
    <w:rsid w:val="00BD10A3"/>
    <w:rsid w:val="00BD1274"/>
    <w:rsid w:val="00BD133D"/>
    <w:rsid w:val="00BD1462"/>
    <w:rsid w:val="00BD16C1"/>
    <w:rsid w:val="00BD1809"/>
    <w:rsid w:val="00BD1825"/>
    <w:rsid w:val="00BD1CE6"/>
    <w:rsid w:val="00BD20AE"/>
    <w:rsid w:val="00BD20D3"/>
    <w:rsid w:val="00BD2242"/>
    <w:rsid w:val="00BD2825"/>
    <w:rsid w:val="00BD292D"/>
    <w:rsid w:val="00BD2A4F"/>
    <w:rsid w:val="00BD2AB1"/>
    <w:rsid w:val="00BD2C3D"/>
    <w:rsid w:val="00BD2E0F"/>
    <w:rsid w:val="00BD3915"/>
    <w:rsid w:val="00BD3FCA"/>
    <w:rsid w:val="00BD4A44"/>
    <w:rsid w:val="00BD5142"/>
    <w:rsid w:val="00BD5162"/>
    <w:rsid w:val="00BD523B"/>
    <w:rsid w:val="00BD5320"/>
    <w:rsid w:val="00BD5372"/>
    <w:rsid w:val="00BD5F6A"/>
    <w:rsid w:val="00BD61BD"/>
    <w:rsid w:val="00BD6494"/>
    <w:rsid w:val="00BD66A3"/>
    <w:rsid w:val="00BD66D5"/>
    <w:rsid w:val="00BD679A"/>
    <w:rsid w:val="00BD681D"/>
    <w:rsid w:val="00BD68E2"/>
    <w:rsid w:val="00BD6937"/>
    <w:rsid w:val="00BD6941"/>
    <w:rsid w:val="00BD6B0A"/>
    <w:rsid w:val="00BD6C4B"/>
    <w:rsid w:val="00BD6D4F"/>
    <w:rsid w:val="00BD6EDD"/>
    <w:rsid w:val="00BD71C4"/>
    <w:rsid w:val="00BD7B02"/>
    <w:rsid w:val="00BD7CB6"/>
    <w:rsid w:val="00BE067E"/>
    <w:rsid w:val="00BE0968"/>
    <w:rsid w:val="00BE09C1"/>
    <w:rsid w:val="00BE0A7B"/>
    <w:rsid w:val="00BE0AFA"/>
    <w:rsid w:val="00BE0B19"/>
    <w:rsid w:val="00BE0B76"/>
    <w:rsid w:val="00BE0C30"/>
    <w:rsid w:val="00BE109C"/>
    <w:rsid w:val="00BE1226"/>
    <w:rsid w:val="00BE1369"/>
    <w:rsid w:val="00BE17B8"/>
    <w:rsid w:val="00BE194F"/>
    <w:rsid w:val="00BE1A4C"/>
    <w:rsid w:val="00BE1FD4"/>
    <w:rsid w:val="00BE2342"/>
    <w:rsid w:val="00BE23AA"/>
    <w:rsid w:val="00BE2999"/>
    <w:rsid w:val="00BE2CA2"/>
    <w:rsid w:val="00BE2F8B"/>
    <w:rsid w:val="00BE307E"/>
    <w:rsid w:val="00BE3589"/>
    <w:rsid w:val="00BE3925"/>
    <w:rsid w:val="00BE399A"/>
    <w:rsid w:val="00BE3C29"/>
    <w:rsid w:val="00BE40C0"/>
    <w:rsid w:val="00BE41FB"/>
    <w:rsid w:val="00BE446D"/>
    <w:rsid w:val="00BE449E"/>
    <w:rsid w:val="00BE46BB"/>
    <w:rsid w:val="00BE49D6"/>
    <w:rsid w:val="00BE5012"/>
    <w:rsid w:val="00BE5490"/>
    <w:rsid w:val="00BE5C9B"/>
    <w:rsid w:val="00BE61C7"/>
    <w:rsid w:val="00BE6311"/>
    <w:rsid w:val="00BE677A"/>
    <w:rsid w:val="00BE6A2E"/>
    <w:rsid w:val="00BE6AC5"/>
    <w:rsid w:val="00BE6BDE"/>
    <w:rsid w:val="00BE6FEC"/>
    <w:rsid w:val="00BE7002"/>
    <w:rsid w:val="00BE71E8"/>
    <w:rsid w:val="00BE722B"/>
    <w:rsid w:val="00BE725B"/>
    <w:rsid w:val="00BE7330"/>
    <w:rsid w:val="00BE734E"/>
    <w:rsid w:val="00BE7710"/>
    <w:rsid w:val="00BE78ED"/>
    <w:rsid w:val="00BE7C8D"/>
    <w:rsid w:val="00BF00A7"/>
    <w:rsid w:val="00BF0599"/>
    <w:rsid w:val="00BF05A5"/>
    <w:rsid w:val="00BF0755"/>
    <w:rsid w:val="00BF0844"/>
    <w:rsid w:val="00BF097C"/>
    <w:rsid w:val="00BF0C86"/>
    <w:rsid w:val="00BF0CB6"/>
    <w:rsid w:val="00BF0DEA"/>
    <w:rsid w:val="00BF0E2A"/>
    <w:rsid w:val="00BF1576"/>
    <w:rsid w:val="00BF1639"/>
    <w:rsid w:val="00BF16E1"/>
    <w:rsid w:val="00BF1701"/>
    <w:rsid w:val="00BF19E9"/>
    <w:rsid w:val="00BF1A38"/>
    <w:rsid w:val="00BF1D20"/>
    <w:rsid w:val="00BF1EE4"/>
    <w:rsid w:val="00BF1F54"/>
    <w:rsid w:val="00BF20F4"/>
    <w:rsid w:val="00BF216C"/>
    <w:rsid w:val="00BF2670"/>
    <w:rsid w:val="00BF2945"/>
    <w:rsid w:val="00BF2BF0"/>
    <w:rsid w:val="00BF2D67"/>
    <w:rsid w:val="00BF2DE7"/>
    <w:rsid w:val="00BF2F9A"/>
    <w:rsid w:val="00BF302D"/>
    <w:rsid w:val="00BF3133"/>
    <w:rsid w:val="00BF33D9"/>
    <w:rsid w:val="00BF349A"/>
    <w:rsid w:val="00BF37E0"/>
    <w:rsid w:val="00BF3DF8"/>
    <w:rsid w:val="00BF4437"/>
    <w:rsid w:val="00BF4F4D"/>
    <w:rsid w:val="00BF57CA"/>
    <w:rsid w:val="00BF583C"/>
    <w:rsid w:val="00BF5859"/>
    <w:rsid w:val="00BF5909"/>
    <w:rsid w:val="00BF5B55"/>
    <w:rsid w:val="00BF5C18"/>
    <w:rsid w:val="00BF5C67"/>
    <w:rsid w:val="00BF6452"/>
    <w:rsid w:val="00BF6462"/>
    <w:rsid w:val="00BF68C7"/>
    <w:rsid w:val="00BF6A75"/>
    <w:rsid w:val="00BF6D2C"/>
    <w:rsid w:val="00BF6D50"/>
    <w:rsid w:val="00BF7F97"/>
    <w:rsid w:val="00BF7FC2"/>
    <w:rsid w:val="00C009C4"/>
    <w:rsid w:val="00C00A5F"/>
    <w:rsid w:val="00C013F9"/>
    <w:rsid w:val="00C01414"/>
    <w:rsid w:val="00C0217B"/>
    <w:rsid w:val="00C02394"/>
    <w:rsid w:val="00C0239F"/>
    <w:rsid w:val="00C024EB"/>
    <w:rsid w:val="00C026DB"/>
    <w:rsid w:val="00C027C7"/>
    <w:rsid w:val="00C02F16"/>
    <w:rsid w:val="00C03043"/>
    <w:rsid w:val="00C03044"/>
    <w:rsid w:val="00C0357A"/>
    <w:rsid w:val="00C036D7"/>
    <w:rsid w:val="00C03B54"/>
    <w:rsid w:val="00C03BA1"/>
    <w:rsid w:val="00C03C99"/>
    <w:rsid w:val="00C042F0"/>
    <w:rsid w:val="00C0443C"/>
    <w:rsid w:val="00C04C07"/>
    <w:rsid w:val="00C04D31"/>
    <w:rsid w:val="00C04EB4"/>
    <w:rsid w:val="00C05003"/>
    <w:rsid w:val="00C05166"/>
    <w:rsid w:val="00C052B8"/>
    <w:rsid w:val="00C05405"/>
    <w:rsid w:val="00C055DC"/>
    <w:rsid w:val="00C05CCF"/>
    <w:rsid w:val="00C05EDE"/>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C5"/>
    <w:rsid w:val="00C10D58"/>
    <w:rsid w:val="00C10DCF"/>
    <w:rsid w:val="00C10FF3"/>
    <w:rsid w:val="00C11B10"/>
    <w:rsid w:val="00C11B76"/>
    <w:rsid w:val="00C11D03"/>
    <w:rsid w:val="00C12111"/>
    <w:rsid w:val="00C1241D"/>
    <w:rsid w:val="00C125E6"/>
    <w:rsid w:val="00C127FD"/>
    <w:rsid w:val="00C128C3"/>
    <w:rsid w:val="00C12F54"/>
    <w:rsid w:val="00C136CF"/>
    <w:rsid w:val="00C141C0"/>
    <w:rsid w:val="00C14371"/>
    <w:rsid w:val="00C144C4"/>
    <w:rsid w:val="00C158AB"/>
    <w:rsid w:val="00C15A63"/>
    <w:rsid w:val="00C15B7C"/>
    <w:rsid w:val="00C15C00"/>
    <w:rsid w:val="00C15D25"/>
    <w:rsid w:val="00C15E40"/>
    <w:rsid w:val="00C16308"/>
    <w:rsid w:val="00C16590"/>
    <w:rsid w:val="00C167FD"/>
    <w:rsid w:val="00C16AE5"/>
    <w:rsid w:val="00C16CA6"/>
    <w:rsid w:val="00C171CB"/>
    <w:rsid w:val="00C1774E"/>
    <w:rsid w:val="00C177AE"/>
    <w:rsid w:val="00C17BD5"/>
    <w:rsid w:val="00C17E54"/>
    <w:rsid w:val="00C20510"/>
    <w:rsid w:val="00C2074C"/>
    <w:rsid w:val="00C20B82"/>
    <w:rsid w:val="00C20B8D"/>
    <w:rsid w:val="00C20C63"/>
    <w:rsid w:val="00C211BD"/>
    <w:rsid w:val="00C213EB"/>
    <w:rsid w:val="00C214E0"/>
    <w:rsid w:val="00C216A8"/>
    <w:rsid w:val="00C21AAE"/>
    <w:rsid w:val="00C21DD6"/>
    <w:rsid w:val="00C21F56"/>
    <w:rsid w:val="00C221BC"/>
    <w:rsid w:val="00C2254D"/>
    <w:rsid w:val="00C225F9"/>
    <w:rsid w:val="00C226F5"/>
    <w:rsid w:val="00C22865"/>
    <w:rsid w:val="00C229C8"/>
    <w:rsid w:val="00C22A16"/>
    <w:rsid w:val="00C22AC4"/>
    <w:rsid w:val="00C22BDB"/>
    <w:rsid w:val="00C22D36"/>
    <w:rsid w:val="00C22DD6"/>
    <w:rsid w:val="00C22E58"/>
    <w:rsid w:val="00C23410"/>
    <w:rsid w:val="00C23AA3"/>
    <w:rsid w:val="00C23BAF"/>
    <w:rsid w:val="00C23CAC"/>
    <w:rsid w:val="00C24067"/>
    <w:rsid w:val="00C24484"/>
    <w:rsid w:val="00C24824"/>
    <w:rsid w:val="00C24F8A"/>
    <w:rsid w:val="00C252CE"/>
    <w:rsid w:val="00C25616"/>
    <w:rsid w:val="00C2566B"/>
    <w:rsid w:val="00C259F5"/>
    <w:rsid w:val="00C25E06"/>
    <w:rsid w:val="00C26221"/>
    <w:rsid w:val="00C26795"/>
    <w:rsid w:val="00C267AD"/>
    <w:rsid w:val="00C26891"/>
    <w:rsid w:val="00C26BA6"/>
    <w:rsid w:val="00C270BA"/>
    <w:rsid w:val="00C271E0"/>
    <w:rsid w:val="00C276DD"/>
    <w:rsid w:val="00C27EAB"/>
    <w:rsid w:val="00C27EE7"/>
    <w:rsid w:val="00C30116"/>
    <w:rsid w:val="00C301B0"/>
    <w:rsid w:val="00C303DB"/>
    <w:rsid w:val="00C30476"/>
    <w:rsid w:val="00C30500"/>
    <w:rsid w:val="00C30764"/>
    <w:rsid w:val="00C30DAB"/>
    <w:rsid w:val="00C30F0F"/>
    <w:rsid w:val="00C317E8"/>
    <w:rsid w:val="00C31BDF"/>
    <w:rsid w:val="00C32084"/>
    <w:rsid w:val="00C322BF"/>
    <w:rsid w:val="00C3283E"/>
    <w:rsid w:val="00C328DC"/>
    <w:rsid w:val="00C32B38"/>
    <w:rsid w:val="00C32D6C"/>
    <w:rsid w:val="00C32D70"/>
    <w:rsid w:val="00C32E8C"/>
    <w:rsid w:val="00C3309E"/>
    <w:rsid w:val="00C33200"/>
    <w:rsid w:val="00C33322"/>
    <w:rsid w:val="00C33356"/>
    <w:rsid w:val="00C33686"/>
    <w:rsid w:val="00C337EE"/>
    <w:rsid w:val="00C337F5"/>
    <w:rsid w:val="00C338CA"/>
    <w:rsid w:val="00C33B2B"/>
    <w:rsid w:val="00C33C04"/>
    <w:rsid w:val="00C33F82"/>
    <w:rsid w:val="00C34629"/>
    <w:rsid w:val="00C347F3"/>
    <w:rsid w:val="00C348AD"/>
    <w:rsid w:val="00C34A29"/>
    <w:rsid w:val="00C355AD"/>
    <w:rsid w:val="00C357A3"/>
    <w:rsid w:val="00C35821"/>
    <w:rsid w:val="00C35AB8"/>
    <w:rsid w:val="00C36361"/>
    <w:rsid w:val="00C363F7"/>
    <w:rsid w:val="00C36501"/>
    <w:rsid w:val="00C36EDB"/>
    <w:rsid w:val="00C36F0E"/>
    <w:rsid w:val="00C37023"/>
    <w:rsid w:val="00C370CA"/>
    <w:rsid w:val="00C37272"/>
    <w:rsid w:val="00C37444"/>
    <w:rsid w:val="00C3774A"/>
    <w:rsid w:val="00C3787D"/>
    <w:rsid w:val="00C37E88"/>
    <w:rsid w:val="00C4007C"/>
    <w:rsid w:val="00C40093"/>
    <w:rsid w:val="00C400C1"/>
    <w:rsid w:val="00C4050A"/>
    <w:rsid w:val="00C407DA"/>
    <w:rsid w:val="00C40B09"/>
    <w:rsid w:val="00C40DAF"/>
    <w:rsid w:val="00C41140"/>
    <w:rsid w:val="00C413D6"/>
    <w:rsid w:val="00C41854"/>
    <w:rsid w:val="00C4191F"/>
    <w:rsid w:val="00C42709"/>
    <w:rsid w:val="00C42C28"/>
    <w:rsid w:val="00C42FDC"/>
    <w:rsid w:val="00C4320B"/>
    <w:rsid w:val="00C4397D"/>
    <w:rsid w:val="00C43AAD"/>
    <w:rsid w:val="00C43EBB"/>
    <w:rsid w:val="00C44200"/>
    <w:rsid w:val="00C4426F"/>
    <w:rsid w:val="00C44727"/>
    <w:rsid w:val="00C44D80"/>
    <w:rsid w:val="00C4504B"/>
    <w:rsid w:val="00C454DC"/>
    <w:rsid w:val="00C45728"/>
    <w:rsid w:val="00C45912"/>
    <w:rsid w:val="00C46862"/>
    <w:rsid w:val="00C46A7B"/>
    <w:rsid w:val="00C4706D"/>
    <w:rsid w:val="00C47072"/>
    <w:rsid w:val="00C47097"/>
    <w:rsid w:val="00C47471"/>
    <w:rsid w:val="00C4769B"/>
    <w:rsid w:val="00C4771F"/>
    <w:rsid w:val="00C477DE"/>
    <w:rsid w:val="00C477FC"/>
    <w:rsid w:val="00C47974"/>
    <w:rsid w:val="00C47AD9"/>
    <w:rsid w:val="00C47BC6"/>
    <w:rsid w:val="00C47CF8"/>
    <w:rsid w:val="00C47E46"/>
    <w:rsid w:val="00C47FAE"/>
    <w:rsid w:val="00C47FE2"/>
    <w:rsid w:val="00C5037C"/>
    <w:rsid w:val="00C50419"/>
    <w:rsid w:val="00C504E9"/>
    <w:rsid w:val="00C50572"/>
    <w:rsid w:val="00C506D5"/>
    <w:rsid w:val="00C50967"/>
    <w:rsid w:val="00C509D9"/>
    <w:rsid w:val="00C50A0A"/>
    <w:rsid w:val="00C50A7C"/>
    <w:rsid w:val="00C50B20"/>
    <w:rsid w:val="00C50F19"/>
    <w:rsid w:val="00C50FCA"/>
    <w:rsid w:val="00C50FE8"/>
    <w:rsid w:val="00C50FF2"/>
    <w:rsid w:val="00C51443"/>
    <w:rsid w:val="00C51501"/>
    <w:rsid w:val="00C5167C"/>
    <w:rsid w:val="00C517C6"/>
    <w:rsid w:val="00C51BC3"/>
    <w:rsid w:val="00C51E94"/>
    <w:rsid w:val="00C51FA3"/>
    <w:rsid w:val="00C52156"/>
    <w:rsid w:val="00C5266E"/>
    <w:rsid w:val="00C5281D"/>
    <w:rsid w:val="00C529AF"/>
    <w:rsid w:val="00C529DD"/>
    <w:rsid w:val="00C52D3A"/>
    <w:rsid w:val="00C52F02"/>
    <w:rsid w:val="00C532D7"/>
    <w:rsid w:val="00C53353"/>
    <w:rsid w:val="00C536F6"/>
    <w:rsid w:val="00C53B8D"/>
    <w:rsid w:val="00C53B94"/>
    <w:rsid w:val="00C540FB"/>
    <w:rsid w:val="00C5414E"/>
    <w:rsid w:val="00C54572"/>
    <w:rsid w:val="00C54797"/>
    <w:rsid w:val="00C54A0B"/>
    <w:rsid w:val="00C54AE2"/>
    <w:rsid w:val="00C54DAE"/>
    <w:rsid w:val="00C54E40"/>
    <w:rsid w:val="00C551D4"/>
    <w:rsid w:val="00C55536"/>
    <w:rsid w:val="00C55542"/>
    <w:rsid w:val="00C5569B"/>
    <w:rsid w:val="00C556C3"/>
    <w:rsid w:val="00C55CFB"/>
    <w:rsid w:val="00C5606E"/>
    <w:rsid w:val="00C56634"/>
    <w:rsid w:val="00C56B74"/>
    <w:rsid w:val="00C56DD3"/>
    <w:rsid w:val="00C56E99"/>
    <w:rsid w:val="00C572D7"/>
    <w:rsid w:val="00C574B8"/>
    <w:rsid w:val="00C57733"/>
    <w:rsid w:val="00C57B9F"/>
    <w:rsid w:val="00C60016"/>
    <w:rsid w:val="00C60198"/>
    <w:rsid w:val="00C60785"/>
    <w:rsid w:val="00C607E4"/>
    <w:rsid w:val="00C608AD"/>
    <w:rsid w:val="00C61140"/>
    <w:rsid w:val="00C6131F"/>
    <w:rsid w:val="00C613A4"/>
    <w:rsid w:val="00C614F1"/>
    <w:rsid w:val="00C617D1"/>
    <w:rsid w:val="00C61C2E"/>
    <w:rsid w:val="00C61E34"/>
    <w:rsid w:val="00C623DA"/>
    <w:rsid w:val="00C62434"/>
    <w:rsid w:val="00C6252A"/>
    <w:rsid w:val="00C62729"/>
    <w:rsid w:val="00C62AD6"/>
    <w:rsid w:val="00C62B2E"/>
    <w:rsid w:val="00C62E48"/>
    <w:rsid w:val="00C6374E"/>
    <w:rsid w:val="00C638D8"/>
    <w:rsid w:val="00C63A7F"/>
    <w:rsid w:val="00C63D6B"/>
    <w:rsid w:val="00C63D70"/>
    <w:rsid w:val="00C63DE9"/>
    <w:rsid w:val="00C63E36"/>
    <w:rsid w:val="00C63F57"/>
    <w:rsid w:val="00C64128"/>
    <w:rsid w:val="00C64529"/>
    <w:rsid w:val="00C6460C"/>
    <w:rsid w:val="00C64615"/>
    <w:rsid w:val="00C649BE"/>
    <w:rsid w:val="00C649E7"/>
    <w:rsid w:val="00C65071"/>
    <w:rsid w:val="00C6525C"/>
    <w:rsid w:val="00C653C8"/>
    <w:rsid w:val="00C65451"/>
    <w:rsid w:val="00C6568D"/>
    <w:rsid w:val="00C65748"/>
    <w:rsid w:val="00C65CB7"/>
    <w:rsid w:val="00C65F25"/>
    <w:rsid w:val="00C66286"/>
    <w:rsid w:val="00C6650F"/>
    <w:rsid w:val="00C66D2A"/>
    <w:rsid w:val="00C66D65"/>
    <w:rsid w:val="00C67116"/>
    <w:rsid w:val="00C6724F"/>
    <w:rsid w:val="00C6795D"/>
    <w:rsid w:val="00C701E9"/>
    <w:rsid w:val="00C70665"/>
    <w:rsid w:val="00C70825"/>
    <w:rsid w:val="00C70A36"/>
    <w:rsid w:val="00C70AD1"/>
    <w:rsid w:val="00C71805"/>
    <w:rsid w:val="00C7187F"/>
    <w:rsid w:val="00C71F66"/>
    <w:rsid w:val="00C72568"/>
    <w:rsid w:val="00C72747"/>
    <w:rsid w:val="00C72752"/>
    <w:rsid w:val="00C728B6"/>
    <w:rsid w:val="00C728BD"/>
    <w:rsid w:val="00C72B35"/>
    <w:rsid w:val="00C72DB4"/>
    <w:rsid w:val="00C73042"/>
    <w:rsid w:val="00C73590"/>
    <w:rsid w:val="00C735C9"/>
    <w:rsid w:val="00C738A6"/>
    <w:rsid w:val="00C73EF1"/>
    <w:rsid w:val="00C7462D"/>
    <w:rsid w:val="00C747A1"/>
    <w:rsid w:val="00C756E6"/>
    <w:rsid w:val="00C759C9"/>
    <w:rsid w:val="00C75CF6"/>
    <w:rsid w:val="00C75E61"/>
    <w:rsid w:val="00C75E85"/>
    <w:rsid w:val="00C75EC6"/>
    <w:rsid w:val="00C76B74"/>
    <w:rsid w:val="00C76E52"/>
    <w:rsid w:val="00C7737E"/>
    <w:rsid w:val="00C773C2"/>
    <w:rsid w:val="00C774FE"/>
    <w:rsid w:val="00C77590"/>
    <w:rsid w:val="00C77656"/>
    <w:rsid w:val="00C77AC4"/>
    <w:rsid w:val="00C77BF8"/>
    <w:rsid w:val="00C77C81"/>
    <w:rsid w:val="00C77F3D"/>
    <w:rsid w:val="00C800EE"/>
    <w:rsid w:val="00C800FE"/>
    <w:rsid w:val="00C8019C"/>
    <w:rsid w:val="00C801E6"/>
    <w:rsid w:val="00C80566"/>
    <w:rsid w:val="00C805E4"/>
    <w:rsid w:val="00C810C2"/>
    <w:rsid w:val="00C8112A"/>
    <w:rsid w:val="00C812EF"/>
    <w:rsid w:val="00C81320"/>
    <w:rsid w:val="00C816F1"/>
    <w:rsid w:val="00C81859"/>
    <w:rsid w:val="00C81A1F"/>
    <w:rsid w:val="00C822A4"/>
    <w:rsid w:val="00C82828"/>
    <w:rsid w:val="00C82E83"/>
    <w:rsid w:val="00C83165"/>
    <w:rsid w:val="00C834CB"/>
    <w:rsid w:val="00C83525"/>
    <w:rsid w:val="00C838E7"/>
    <w:rsid w:val="00C83B47"/>
    <w:rsid w:val="00C83DEC"/>
    <w:rsid w:val="00C83E56"/>
    <w:rsid w:val="00C83E7E"/>
    <w:rsid w:val="00C841F9"/>
    <w:rsid w:val="00C842EC"/>
    <w:rsid w:val="00C84321"/>
    <w:rsid w:val="00C84440"/>
    <w:rsid w:val="00C85028"/>
    <w:rsid w:val="00C85065"/>
    <w:rsid w:val="00C851E0"/>
    <w:rsid w:val="00C8528F"/>
    <w:rsid w:val="00C857DA"/>
    <w:rsid w:val="00C85A84"/>
    <w:rsid w:val="00C85E2B"/>
    <w:rsid w:val="00C85ED4"/>
    <w:rsid w:val="00C8626E"/>
    <w:rsid w:val="00C8656F"/>
    <w:rsid w:val="00C865CD"/>
    <w:rsid w:val="00C86926"/>
    <w:rsid w:val="00C86B26"/>
    <w:rsid w:val="00C86CB9"/>
    <w:rsid w:val="00C86F9F"/>
    <w:rsid w:val="00C870D4"/>
    <w:rsid w:val="00C87517"/>
    <w:rsid w:val="00C87708"/>
    <w:rsid w:val="00C87CC5"/>
    <w:rsid w:val="00C902D8"/>
    <w:rsid w:val="00C90955"/>
    <w:rsid w:val="00C90FE4"/>
    <w:rsid w:val="00C913E2"/>
    <w:rsid w:val="00C914BD"/>
    <w:rsid w:val="00C91682"/>
    <w:rsid w:val="00C916EE"/>
    <w:rsid w:val="00C9175A"/>
    <w:rsid w:val="00C917EC"/>
    <w:rsid w:val="00C918E1"/>
    <w:rsid w:val="00C92151"/>
    <w:rsid w:val="00C92466"/>
    <w:rsid w:val="00C9253E"/>
    <w:rsid w:val="00C92658"/>
    <w:rsid w:val="00C928C8"/>
    <w:rsid w:val="00C92937"/>
    <w:rsid w:val="00C92D70"/>
    <w:rsid w:val="00C93026"/>
    <w:rsid w:val="00C934FC"/>
    <w:rsid w:val="00C93CE2"/>
    <w:rsid w:val="00C93D37"/>
    <w:rsid w:val="00C93F86"/>
    <w:rsid w:val="00C94A4C"/>
    <w:rsid w:val="00C94FA3"/>
    <w:rsid w:val="00C94FD1"/>
    <w:rsid w:val="00C95166"/>
    <w:rsid w:val="00C952DD"/>
    <w:rsid w:val="00C95522"/>
    <w:rsid w:val="00C95715"/>
    <w:rsid w:val="00C95CA1"/>
    <w:rsid w:val="00C95DF6"/>
    <w:rsid w:val="00C96007"/>
    <w:rsid w:val="00C961E6"/>
    <w:rsid w:val="00C96987"/>
    <w:rsid w:val="00C96ACC"/>
    <w:rsid w:val="00C96D72"/>
    <w:rsid w:val="00C9703F"/>
    <w:rsid w:val="00C974B9"/>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3B"/>
    <w:rsid w:val="00CA29AE"/>
    <w:rsid w:val="00CA2A4F"/>
    <w:rsid w:val="00CA2C7A"/>
    <w:rsid w:val="00CA2FF0"/>
    <w:rsid w:val="00CA3117"/>
    <w:rsid w:val="00CA348E"/>
    <w:rsid w:val="00CA350C"/>
    <w:rsid w:val="00CA3619"/>
    <w:rsid w:val="00CA36C0"/>
    <w:rsid w:val="00CA39B3"/>
    <w:rsid w:val="00CA3D62"/>
    <w:rsid w:val="00CA4169"/>
    <w:rsid w:val="00CA43B0"/>
    <w:rsid w:val="00CA4532"/>
    <w:rsid w:val="00CA4568"/>
    <w:rsid w:val="00CA4810"/>
    <w:rsid w:val="00CA498A"/>
    <w:rsid w:val="00CA49E3"/>
    <w:rsid w:val="00CA4BE4"/>
    <w:rsid w:val="00CA4F16"/>
    <w:rsid w:val="00CA50D2"/>
    <w:rsid w:val="00CA5345"/>
    <w:rsid w:val="00CA56E9"/>
    <w:rsid w:val="00CA5735"/>
    <w:rsid w:val="00CA57E3"/>
    <w:rsid w:val="00CA58D9"/>
    <w:rsid w:val="00CA594D"/>
    <w:rsid w:val="00CA5B41"/>
    <w:rsid w:val="00CA5DA1"/>
    <w:rsid w:val="00CA5E95"/>
    <w:rsid w:val="00CA5E9C"/>
    <w:rsid w:val="00CA5EE2"/>
    <w:rsid w:val="00CA606C"/>
    <w:rsid w:val="00CA6569"/>
    <w:rsid w:val="00CA6ABD"/>
    <w:rsid w:val="00CA6AC8"/>
    <w:rsid w:val="00CA6C95"/>
    <w:rsid w:val="00CA6E11"/>
    <w:rsid w:val="00CA6E22"/>
    <w:rsid w:val="00CA6F83"/>
    <w:rsid w:val="00CA7429"/>
    <w:rsid w:val="00CA74F9"/>
    <w:rsid w:val="00CA7807"/>
    <w:rsid w:val="00CA7A95"/>
    <w:rsid w:val="00CA7D16"/>
    <w:rsid w:val="00CB0237"/>
    <w:rsid w:val="00CB07E1"/>
    <w:rsid w:val="00CB0CDF"/>
    <w:rsid w:val="00CB0EC0"/>
    <w:rsid w:val="00CB0FB2"/>
    <w:rsid w:val="00CB1451"/>
    <w:rsid w:val="00CB16E1"/>
    <w:rsid w:val="00CB16EE"/>
    <w:rsid w:val="00CB194F"/>
    <w:rsid w:val="00CB1A25"/>
    <w:rsid w:val="00CB1A3D"/>
    <w:rsid w:val="00CB1B23"/>
    <w:rsid w:val="00CB1C39"/>
    <w:rsid w:val="00CB1E01"/>
    <w:rsid w:val="00CB2443"/>
    <w:rsid w:val="00CB2CEA"/>
    <w:rsid w:val="00CB3378"/>
    <w:rsid w:val="00CB35D7"/>
    <w:rsid w:val="00CB3AD0"/>
    <w:rsid w:val="00CB3CDE"/>
    <w:rsid w:val="00CB3DDC"/>
    <w:rsid w:val="00CB40EC"/>
    <w:rsid w:val="00CB413C"/>
    <w:rsid w:val="00CB426B"/>
    <w:rsid w:val="00CB4390"/>
    <w:rsid w:val="00CB45EC"/>
    <w:rsid w:val="00CB4AAE"/>
    <w:rsid w:val="00CB5154"/>
    <w:rsid w:val="00CB520B"/>
    <w:rsid w:val="00CB52C6"/>
    <w:rsid w:val="00CB5870"/>
    <w:rsid w:val="00CB5891"/>
    <w:rsid w:val="00CB5B28"/>
    <w:rsid w:val="00CB5C04"/>
    <w:rsid w:val="00CB5EB1"/>
    <w:rsid w:val="00CB5EDD"/>
    <w:rsid w:val="00CB6216"/>
    <w:rsid w:val="00CB64B4"/>
    <w:rsid w:val="00CB64D2"/>
    <w:rsid w:val="00CB65E7"/>
    <w:rsid w:val="00CB6734"/>
    <w:rsid w:val="00CB6759"/>
    <w:rsid w:val="00CB6926"/>
    <w:rsid w:val="00CB6966"/>
    <w:rsid w:val="00CB6BD8"/>
    <w:rsid w:val="00CB6E68"/>
    <w:rsid w:val="00CB6ECD"/>
    <w:rsid w:val="00CB700D"/>
    <w:rsid w:val="00CB72F4"/>
    <w:rsid w:val="00CB7361"/>
    <w:rsid w:val="00CB7622"/>
    <w:rsid w:val="00CB77DF"/>
    <w:rsid w:val="00CB78B1"/>
    <w:rsid w:val="00CB79DD"/>
    <w:rsid w:val="00CB79E5"/>
    <w:rsid w:val="00CB7B3D"/>
    <w:rsid w:val="00CB7CE1"/>
    <w:rsid w:val="00CC00C5"/>
    <w:rsid w:val="00CC02BE"/>
    <w:rsid w:val="00CC08BE"/>
    <w:rsid w:val="00CC0B8C"/>
    <w:rsid w:val="00CC0E16"/>
    <w:rsid w:val="00CC0EA0"/>
    <w:rsid w:val="00CC0EC7"/>
    <w:rsid w:val="00CC1182"/>
    <w:rsid w:val="00CC1271"/>
    <w:rsid w:val="00CC17CB"/>
    <w:rsid w:val="00CC1967"/>
    <w:rsid w:val="00CC1C2E"/>
    <w:rsid w:val="00CC1EFD"/>
    <w:rsid w:val="00CC2397"/>
    <w:rsid w:val="00CC24E4"/>
    <w:rsid w:val="00CC27F2"/>
    <w:rsid w:val="00CC2AAC"/>
    <w:rsid w:val="00CC2B81"/>
    <w:rsid w:val="00CC2BDD"/>
    <w:rsid w:val="00CC2F23"/>
    <w:rsid w:val="00CC2F36"/>
    <w:rsid w:val="00CC3547"/>
    <w:rsid w:val="00CC3895"/>
    <w:rsid w:val="00CC3A12"/>
    <w:rsid w:val="00CC3C4E"/>
    <w:rsid w:val="00CC3CFE"/>
    <w:rsid w:val="00CC3EBE"/>
    <w:rsid w:val="00CC406E"/>
    <w:rsid w:val="00CC4097"/>
    <w:rsid w:val="00CC44E7"/>
    <w:rsid w:val="00CC4578"/>
    <w:rsid w:val="00CC4A2D"/>
    <w:rsid w:val="00CC4A97"/>
    <w:rsid w:val="00CC4D86"/>
    <w:rsid w:val="00CC5256"/>
    <w:rsid w:val="00CC5404"/>
    <w:rsid w:val="00CC5A65"/>
    <w:rsid w:val="00CC5A81"/>
    <w:rsid w:val="00CC5C8E"/>
    <w:rsid w:val="00CC5DEC"/>
    <w:rsid w:val="00CC6092"/>
    <w:rsid w:val="00CC6447"/>
    <w:rsid w:val="00CC6589"/>
    <w:rsid w:val="00CC6723"/>
    <w:rsid w:val="00CC675E"/>
    <w:rsid w:val="00CC6D36"/>
    <w:rsid w:val="00CC7054"/>
    <w:rsid w:val="00CC7088"/>
    <w:rsid w:val="00CC7497"/>
    <w:rsid w:val="00CC766A"/>
    <w:rsid w:val="00CC76D9"/>
    <w:rsid w:val="00CC770B"/>
    <w:rsid w:val="00CC779A"/>
    <w:rsid w:val="00CC77CB"/>
    <w:rsid w:val="00CC793F"/>
    <w:rsid w:val="00CC7E5D"/>
    <w:rsid w:val="00CC7F17"/>
    <w:rsid w:val="00CD0284"/>
    <w:rsid w:val="00CD05A0"/>
    <w:rsid w:val="00CD0F5A"/>
    <w:rsid w:val="00CD11F3"/>
    <w:rsid w:val="00CD160F"/>
    <w:rsid w:val="00CD1719"/>
    <w:rsid w:val="00CD1C5B"/>
    <w:rsid w:val="00CD204C"/>
    <w:rsid w:val="00CD2242"/>
    <w:rsid w:val="00CD2249"/>
    <w:rsid w:val="00CD224A"/>
    <w:rsid w:val="00CD2357"/>
    <w:rsid w:val="00CD24E4"/>
    <w:rsid w:val="00CD2669"/>
    <w:rsid w:val="00CD2A21"/>
    <w:rsid w:val="00CD2E17"/>
    <w:rsid w:val="00CD303C"/>
    <w:rsid w:val="00CD3062"/>
    <w:rsid w:val="00CD3699"/>
    <w:rsid w:val="00CD3B98"/>
    <w:rsid w:val="00CD3FDA"/>
    <w:rsid w:val="00CD4186"/>
    <w:rsid w:val="00CD423D"/>
    <w:rsid w:val="00CD42D8"/>
    <w:rsid w:val="00CD4425"/>
    <w:rsid w:val="00CD4732"/>
    <w:rsid w:val="00CD47D9"/>
    <w:rsid w:val="00CD4ABE"/>
    <w:rsid w:val="00CD4B82"/>
    <w:rsid w:val="00CD538A"/>
    <w:rsid w:val="00CD5719"/>
    <w:rsid w:val="00CD5882"/>
    <w:rsid w:val="00CD597F"/>
    <w:rsid w:val="00CD60BF"/>
    <w:rsid w:val="00CD6169"/>
    <w:rsid w:val="00CD6526"/>
    <w:rsid w:val="00CD691D"/>
    <w:rsid w:val="00CD6B0F"/>
    <w:rsid w:val="00CD712B"/>
    <w:rsid w:val="00CD720D"/>
    <w:rsid w:val="00CD7388"/>
    <w:rsid w:val="00CD7EC5"/>
    <w:rsid w:val="00CE000B"/>
    <w:rsid w:val="00CE00AF"/>
    <w:rsid w:val="00CE0197"/>
    <w:rsid w:val="00CE02A9"/>
    <w:rsid w:val="00CE0399"/>
    <w:rsid w:val="00CE04DC"/>
    <w:rsid w:val="00CE070D"/>
    <w:rsid w:val="00CE0CB3"/>
    <w:rsid w:val="00CE0DA0"/>
    <w:rsid w:val="00CE0F4C"/>
    <w:rsid w:val="00CE29B2"/>
    <w:rsid w:val="00CE2B0F"/>
    <w:rsid w:val="00CE2FC0"/>
    <w:rsid w:val="00CE3215"/>
    <w:rsid w:val="00CE38D4"/>
    <w:rsid w:val="00CE39E2"/>
    <w:rsid w:val="00CE3B52"/>
    <w:rsid w:val="00CE3CBF"/>
    <w:rsid w:val="00CE3E54"/>
    <w:rsid w:val="00CE4264"/>
    <w:rsid w:val="00CE460B"/>
    <w:rsid w:val="00CE4A58"/>
    <w:rsid w:val="00CE4D8F"/>
    <w:rsid w:val="00CE5200"/>
    <w:rsid w:val="00CE5892"/>
    <w:rsid w:val="00CE5AA6"/>
    <w:rsid w:val="00CE5BF5"/>
    <w:rsid w:val="00CE5D07"/>
    <w:rsid w:val="00CE5DF9"/>
    <w:rsid w:val="00CE5E51"/>
    <w:rsid w:val="00CE6005"/>
    <w:rsid w:val="00CE61FF"/>
    <w:rsid w:val="00CE6392"/>
    <w:rsid w:val="00CE6B69"/>
    <w:rsid w:val="00CE6C56"/>
    <w:rsid w:val="00CE6EBC"/>
    <w:rsid w:val="00CE71DD"/>
    <w:rsid w:val="00CE7218"/>
    <w:rsid w:val="00CE7259"/>
    <w:rsid w:val="00CE73B9"/>
    <w:rsid w:val="00CE75E5"/>
    <w:rsid w:val="00CE768E"/>
    <w:rsid w:val="00CE790D"/>
    <w:rsid w:val="00CE7D92"/>
    <w:rsid w:val="00CF00AC"/>
    <w:rsid w:val="00CF01CD"/>
    <w:rsid w:val="00CF02B0"/>
    <w:rsid w:val="00CF030B"/>
    <w:rsid w:val="00CF0782"/>
    <w:rsid w:val="00CF0854"/>
    <w:rsid w:val="00CF0896"/>
    <w:rsid w:val="00CF0930"/>
    <w:rsid w:val="00CF098F"/>
    <w:rsid w:val="00CF0B3B"/>
    <w:rsid w:val="00CF0B4E"/>
    <w:rsid w:val="00CF0E10"/>
    <w:rsid w:val="00CF10DF"/>
    <w:rsid w:val="00CF12CB"/>
    <w:rsid w:val="00CF1423"/>
    <w:rsid w:val="00CF14E8"/>
    <w:rsid w:val="00CF1D74"/>
    <w:rsid w:val="00CF1DFC"/>
    <w:rsid w:val="00CF1FAB"/>
    <w:rsid w:val="00CF20CC"/>
    <w:rsid w:val="00CF2113"/>
    <w:rsid w:val="00CF21A1"/>
    <w:rsid w:val="00CF2296"/>
    <w:rsid w:val="00CF2856"/>
    <w:rsid w:val="00CF2917"/>
    <w:rsid w:val="00CF2A82"/>
    <w:rsid w:val="00CF2D55"/>
    <w:rsid w:val="00CF2DF7"/>
    <w:rsid w:val="00CF2F7B"/>
    <w:rsid w:val="00CF2FB7"/>
    <w:rsid w:val="00CF39EE"/>
    <w:rsid w:val="00CF3A02"/>
    <w:rsid w:val="00CF3CBC"/>
    <w:rsid w:val="00CF3CCF"/>
    <w:rsid w:val="00CF3DDC"/>
    <w:rsid w:val="00CF4026"/>
    <w:rsid w:val="00CF488A"/>
    <w:rsid w:val="00CF4B78"/>
    <w:rsid w:val="00CF4CED"/>
    <w:rsid w:val="00CF4DA6"/>
    <w:rsid w:val="00CF5004"/>
    <w:rsid w:val="00CF581E"/>
    <w:rsid w:val="00CF59F1"/>
    <w:rsid w:val="00CF5AC1"/>
    <w:rsid w:val="00CF5C15"/>
    <w:rsid w:val="00CF5CE7"/>
    <w:rsid w:val="00CF5CEF"/>
    <w:rsid w:val="00CF5EF5"/>
    <w:rsid w:val="00CF610D"/>
    <w:rsid w:val="00CF6118"/>
    <w:rsid w:val="00CF6423"/>
    <w:rsid w:val="00CF674C"/>
    <w:rsid w:val="00CF6825"/>
    <w:rsid w:val="00CF6CDC"/>
    <w:rsid w:val="00CF7377"/>
    <w:rsid w:val="00CF7481"/>
    <w:rsid w:val="00CF74ED"/>
    <w:rsid w:val="00CF7563"/>
    <w:rsid w:val="00CF7888"/>
    <w:rsid w:val="00CF7B04"/>
    <w:rsid w:val="00CF7CFC"/>
    <w:rsid w:val="00CF7E6B"/>
    <w:rsid w:val="00CF7EE3"/>
    <w:rsid w:val="00D0041D"/>
    <w:rsid w:val="00D007F0"/>
    <w:rsid w:val="00D00E89"/>
    <w:rsid w:val="00D010D9"/>
    <w:rsid w:val="00D0145D"/>
    <w:rsid w:val="00D015F8"/>
    <w:rsid w:val="00D017E7"/>
    <w:rsid w:val="00D01A57"/>
    <w:rsid w:val="00D01B22"/>
    <w:rsid w:val="00D01EAF"/>
    <w:rsid w:val="00D02259"/>
    <w:rsid w:val="00D023C3"/>
    <w:rsid w:val="00D025EF"/>
    <w:rsid w:val="00D0268B"/>
    <w:rsid w:val="00D02CBF"/>
    <w:rsid w:val="00D02D8B"/>
    <w:rsid w:val="00D02DA6"/>
    <w:rsid w:val="00D03163"/>
    <w:rsid w:val="00D03260"/>
    <w:rsid w:val="00D03D6D"/>
    <w:rsid w:val="00D03E6D"/>
    <w:rsid w:val="00D0406C"/>
    <w:rsid w:val="00D041B5"/>
    <w:rsid w:val="00D04446"/>
    <w:rsid w:val="00D045B5"/>
    <w:rsid w:val="00D04B3E"/>
    <w:rsid w:val="00D04F37"/>
    <w:rsid w:val="00D04FC6"/>
    <w:rsid w:val="00D05001"/>
    <w:rsid w:val="00D0506D"/>
    <w:rsid w:val="00D05DD3"/>
    <w:rsid w:val="00D06447"/>
    <w:rsid w:val="00D06656"/>
    <w:rsid w:val="00D066FD"/>
    <w:rsid w:val="00D07653"/>
    <w:rsid w:val="00D076D2"/>
    <w:rsid w:val="00D077E0"/>
    <w:rsid w:val="00D07EF4"/>
    <w:rsid w:val="00D07F2E"/>
    <w:rsid w:val="00D105EA"/>
    <w:rsid w:val="00D106CA"/>
    <w:rsid w:val="00D107BA"/>
    <w:rsid w:val="00D107F0"/>
    <w:rsid w:val="00D1082B"/>
    <w:rsid w:val="00D10E0E"/>
    <w:rsid w:val="00D11287"/>
    <w:rsid w:val="00D1150B"/>
    <w:rsid w:val="00D11572"/>
    <w:rsid w:val="00D11656"/>
    <w:rsid w:val="00D117A5"/>
    <w:rsid w:val="00D117A6"/>
    <w:rsid w:val="00D11AE4"/>
    <w:rsid w:val="00D123F2"/>
    <w:rsid w:val="00D1248F"/>
    <w:rsid w:val="00D128CD"/>
    <w:rsid w:val="00D12998"/>
    <w:rsid w:val="00D12A7D"/>
    <w:rsid w:val="00D12D74"/>
    <w:rsid w:val="00D12E62"/>
    <w:rsid w:val="00D12E6A"/>
    <w:rsid w:val="00D131C7"/>
    <w:rsid w:val="00D134A3"/>
    <w:rsid w:val="00D13E4C"/>
    <w:rsid w:val="00D13FC8"/>
    <w:rsid w:val="00D143E9"/>
    <w:rsid w:val="00D149D2"/>
    <w:rsid w:val="00D14B3C"/>
    <w:rsid w:val="00D14F10"/>
    <w:rsid w:val="00D151D6"/>
    <w:rsid w:val="00D1551C"/>
    <w:rsid w:val="00D15626"/>
    <w:rsid w:val="00D157CA"/>
    <w:rsid w:val="00D15837"/>
    <w:rsid w:val="00D15B9C"/>
    <w:rsid w:val="00D161F1"/>
    <w:rsid w:val="00D167D6"/>
    <w:rsid w:val="00D16A43"/>
    <w:rsid w:val="00D16AA7"/>
    <w:rsid w:val="00D16C25"/>
    <w:rsid w:val="00D16CEF"/>
    <w:rsid w:val="00D16E09"/>
    <w:rsid w:val="00D1764E"/>
    <w:rsid w:val="00D17977"/>
    <w:rsid w:val="00D17E8D"/>
    <w:rsid w:val="00D208D8"/>
    <w:rsid w:val="00D21071"/>
    <w:rsid w:val="00D217C8"/>
    <w:rsid w:val="00D21959"/>
    <w:rsid w:val="00D21BDD"/>
    <w:rsid w:val="00D21F31"/>
    <w:rsid w:val="00D21FC1"/>
    <w:rsid w:val="00D21FD1"/>
    <w:rsid w:val="00D22F54"/>
    <w:rsid w:val="00D22FAB"/>
    <w:rsid w:val="00D2336F"/>
    <w:rsid w:val="00D236B7"/>
    <w:rsid w:val="00D23C5E"/>
    <w:rsid w:val="00D23DFD"/>
    <w:rsid w:val="00D2475E"/>
    <w:rsid w:val="00D2494A"/>
    <w:rsid w:val="00D24BBE"/>
    <w:rsid w:val="00D24BED"/>
    <w:rsid w:val="00D24D60"/>
    <w:rsid w:val="00D25291"/>
    <w:rsid w:val="00D2542F"/>
    <w:rsid w:val="00D25EE0"/>
    <w:rsid w:val="00D260EB"/>
    <w:rsid w:val="00D26124"/>
    <w:rsid w:val="00D262D0"/>
    <w:rsid w:val="00D275C5"/>
    <w:rsid w:val="00D2778E"/>
    <w:rsid w:val="00D27BDE"/>
    <w:rsid w:val="00D27C8B"/>
    <w:rsid w:val="00D302CE"/>
    <w:rsid w:val="00D30574"/>
    <w:rsid w:val="00D30597"/>
    <w:rsid w:val="00D30614"/>
    <w:rsid w:val="00D30E33"/>
    <w:rsid w:val="00D30EE8"/>
    <w:rsid w:val="00D3114E"/>
    <w:rsid w:val="00D312F1"/>
    <w:rsid w:val="00D313D7"/>
    <w:rsid w:val="00D3148B"/>
    <w:rsid w:val="00D316BB"/>
    <w:rsid w:val="00D31C95"/>
    <w:rsid w:val="00D32196"/>
    <w:rsid w:val="00D325B4"/>
    <w:rsid w:val="00D325BE"/>
    <w:rsid w:val="00D32611"/>
    <w:rsid w:val="00D329C7"/>
    <w:rsid w:val="00D32EE2"/>
    <w:rsid w:val="00D331F1"/>
    <w:rsid w:val="00D33328"/>
    <w:rsid w:val="00D334A0"/>
    <w:rsid w:val="00D334A1"/>
    <w:rsid w:val="00D33528"/>
    <w:rsid w:val="00D3379E"/>
    <w:rsid w:val="00D33EAA"/>
    <w:rsid w:val="00D33EC3"/>
    <w:rsid w:val="00D3442D"/>
    <w:rsid w:val="00D34648"/>
    <w:rsid w:val="00D34802"/>
    <w:rsid w:val="00D34C5E"/>
    <w:rsid w:val="00D34F1B"/>
    <w:rsid w:val="00D35142"/>
    <w:rsid w:val="00D35334"/>
    <w:rsid w:val="00D358BB"/>
    <w:rsid w:val="00D35AF1"/>
    <w:rsid w:val="00D35D89"/>
    <w:rsid w:val="00D35EA6"/>
    <w:rsid w:val="00D35EE1"/>
    <w:rsid w:val="00D36214"/>
    <w:rsid w:val="00D36BEE"/>
    <w:rsid w:val="00D36C46"/>
    <w:rsid w:val="00D37230"/>
    <w:rsid w:val="00D372C3"/>
    <w:rsid w:val="00D37A8A"/>
    <w:rsid w:val="00D37BCE"/>
    <w:rsid w:val="00D37BDF"/>
    <w:rsid w:val="00D37CFC"/>
    <w:rsid w:val="00D40102"/>
    <w:rsid w:val="00D40497"/>
    <w:rsid w:val="00D40720"/>
    <w:rsid w:val="00D40BAB"/>
    <w:rsid w:val="00D40CFD"/>
    <w:rsid w:val="00D40D18"/>
    <w:rsid w:val="00D40D78"/>
    <w:rsid w:val="00D41195"/>
    <w:rsid w:val="00D41323"/>
    <w:rsid w:val="00D41469"/>
    <w:rsid w:val="00D41472"/>
    <w:rsid w:val="00D4147B"/>
    <w:rsid w:val="00D41D2D"/>
    <w:rsid w:val="00D41D78"/>
    <w:rsid w:val="00D41F86"/>
    <w:rsid w:val="00D4221D"/>
    <w:rsid w:val="00D42252"/>
    <w:rsid w:val="00D42C3F"/>
    <w:rsid w:val="00D441FA"/>
    <w:rsid w:val="00D447E2"/>
    <w:rsid w:val="00D44B24"/>
    <w:rsid w:val="00D44C60"/>
    <w:rsid w:val="00D44D07"/>
    <w:rsid w:val="00D44DDA"/>
    <w:rsid w:val="00D44E79"/>
    <w:rsid w:val="00D44F48"/>
    <w:rsid w:val="00D4502D"/>
    <w:rsid w:val="00D450D6"/>
    <w:rsid w:val="00D456CA"/>
    <w:rsid w:val="00D45E3D"/>
    <w:rsid w:val="00D4617A"/>
    <w:rsid w:val="00D4634F"/>
    <w:rsid w:val="00D463A3"/>
    <w:rsid w:val="00D468EE"/>
    <w:rsid w:val="00D46978"/>
    <w:rsid w:val="00D4697F"/>
    <w:rsid w:val="00D46B72"/>
    <w:rsid w:val="00D46C95"/>
    <w:rsid w:val="00D46D13"/>
    <w:rsid w:val="00D471FE"/>
    <w:rsid w:val="00D4759C"/>
    <w:rsid w:val="00D476D0"/>
    <w:rsid w:val="00D47A8A"/>
    <w:rsid w:val="00D47E00"/>
    <w:rsid w:val="00D50387"/>
    <w:rsid w:val="00D5066F"/>
    <w:rsid w:val="00D5085E"/>
    <w:rsid w:val="00D50C7C"/>
    <w:rsid w:val="00D51470"/>
    <w:rsid w:val="00D51833"/>
    <w:rsid w:val="00D51968"/>
    <w:rsid w:val="00D519C0"/>
    <w:rsid w:val="00D51AB9"/>
    <w:rsid w:val="00D51C2D"/>
    <w:rsid w:val="00D51DF2"/>
    <w:rsid w:val="00D521C8"/>
    <w:rsid w:val="00D522C4"/>
    <w:rsid w:val="00D52343"/>
    <w:rsid w:val="00D526D3"/>
    <w:rsid w:val="00D5276A"/>
    <w:rsid w:val="00D52AED"/>
    <w:rsid w:val="00D52B1E"/>
    <w:rsid w:val="00D52B5D"/>
    <w:rsid w:val="00D52C32"/>
    <w:rsid w:val="00D52E28"/>
    <w:rsid w:val="00D532F7"/>
    <w:rsid w:val="00D53960"/>
    <w:rsid w:val="00D53C2F"/>
    <w:rsid w:val="00D53CEA"/>
    <w:rsid w:val="00D54196"/>
    <w:rsid w:val="00D542FC"/>
    <w:rsid w:val="00D54637"/>
    <w:rsid w:val="00D54853"/>
    <w:rsid w:val="00D54A51"/>
    <w:rsid w:val="00D557F4"/>
    <w:rsid w:val="00D55809"/>
    <w:rsid w:val="00D5613E"/>
    <w:rsid w:val="00D564AC"/>
    <w:rsid w:val="00D56854"/>
    <w:rsid w:val="00D5720B"/>
    <w:rsid w:val="00D57801"/>
    <w:rsid w:val="00D57838"/>
    <w:rsid w:val="00D57B94"/>
    <w:rsid w:val="00D602AB"/>
    <w:rsid w:val="00D604D2"/>
    <w:rsid w:val="00D60C20"/>
    <w:rsid w:val="00D60CE6"/>
    <w:rsid w:val="00D6108B"/>
    <w:rsid w:val="00D6122B"/>
    <w:rsid w:val="00D6130A"/>
    <w:rsid w:val="00D61800"/>
    <w:rsid w:val="00D61975"/>
    <w:rsid w:val="00D61A6F"/>
    <w:rsid w:val="00D61BCD"/>
    <w:rsid w:val="00D61C18"/>
    <w:rsid w:val="00D61F53"/>
    <w:rsid w:val="00D62152"/>
    <w:rsid w:val="00D62196"/>
    <w:rsid w:val="00D621B2"/>
    <w:rsid w:val="00D622BD"/>
    <w:rsid w:val="00D6274B"/>
    <w:rsid w:val="00D62E2C"/>
    <w:rsid w:val="00D62F70"/>
    <w:rsid w:val="00D630A4"/>
    <w:rsid w:val="00D63390"/>
    <w:rsid w:val="00D635D2"/>
    <w:rsid w:val="00D63954"/>
    <w:rsid w:val="00D6398B"/>
    <w:rsid w:val="00D63D56"/>
    <w:rsid w:val="00D63E02"/>
    <w:rsid w:val="00D63E73"/>
    <w:rsid w:val="00D63F2A"/>
    <w:rsid w:val="00D64931"/>
    <w:rsid w:val="00D64BF0"/>
    <w:rsid w:val="00D64C82"/>
    <w:rsid w:val="00D64D62"/>
    <w:rsid w:val="00D652C4"/>
    <w:rsid w:val="00D65755"/>
    <w:rsid w:val="00D65F47"/>
    <w:rsid w:val="00D66FAE"/>
    <w:rsid w:val="00D67061"/>
    <w:rsid w:val="00D672DB"/>
    <w:rsid w:val="00D678C4"/>
    <w:rsid w:val="00D67C54"/>
    <w:rsid w:val="00D67DE5"/>
    <w:rsid w:val="00D67F0A"/>
    <w:rsid w:val="00D704DE"/>
    <w:rsid w:val="00D710D8"/>
    <w:rsid w:val="00D71112"/>
    <w:rsid w:val="00D711B2"/>
    <w:rsid w:val="00D712A4"/>
    <w:rsid w:val="00D7152B"/>
    <w:rsid w:val="00D7154E"/>
    <w:rsid w:val="00D71592"/>
    <w:rsid w:val="00D717A0"/>
    <w:rsid w:val="00D7185A"/>
    <w:rsid w:val="00D71E4C"/>
    <w:rsid w:val="00D7260E"/>
    <w:rsid w:val="00D72708"/>
    <w:rsid w:val="00D72742"/>
    <w:rsid w:val="00D72B5F"/>
    <w:rsid w:val="00D72E89"/>
    <w:rsid w:val="00D7317C"/>
    <w:rsid w:val="00D73373"/>
    <w:rsid w:val="00D733E9"/>
    <w:rsid w:val="00D734F2"/>
    <w:rsid w:val="00D738D1"/>
    <w:rsid w:val="00D73C66"/>
    <w:rsid w:val="00D74199"/>
    <w:rsid w:val="00D74299"/>
    <w:rsid w:val="00D74894"/>
    <w:rsid w:val="00D74B53"/>
    <w:rsid w:val="00D74C49"/>
    <w:rsid w:val="00D74D10"/>
    <w:rsid w:val="00D74F4C"/>
    <w:rsid w:val="00D753B1"/>
    <w:rsid w:val="00D75478"/>
    <w:rsid w:val="00D757A6"/>
    <w:rsid w:val="00D75828"/>
    <w:rsid w:val="00D75886"/>
    <w:rsid w:val="00D75977"/>
    <w:rsid w:val="00D75C06"/>
    <w:rsid w:val="00D75D9D"/>
    <w:rsid w:val="00D763E9"/>
    <w:rsid w:val="00D767FA"/>
    <w:rsid w:val="00D7711C"/>
    <w:rsid w:val="00D7724A"/>
    <w:rsid w:val="00D7725C"/>
    <w:rsid w:val="00D77419"/>
    <w:rsid w:val="00D7743F"/>
    <w:rsid w:val="00D77568"/>
    <w:rsid w:val="00D7775D"/>
    <w:rsid w:val="00D77A7B"/>
    <w:rsid w:val="00D77E80"/>
    <w:rsid w:val="00D80B20"/>
    <w:rsid w:val="00D8135F"/>
    <w:rsid w:val="00D8136F"/>
    <w:rsid w:val="00D815C3"/>
    <w:rsid w:val="00D81AA8"/>
    <w:rsid w:val="00D81B77"/>
    <w:rsid w:val="00D82148"/>
    <w:rsid w:val="00D828E1"/>
    <w:rsid w:val="00D83220"/>
    <w:rsid w:val="00D832AE"/>
    <w:rsid w:val="00D83703"/>
    <w:rsid w:val="00D83971"/>
    <w:rsid w:val="00D83DC1"/>
    <w:rsid w:val="00D83F37"/>
    <w:rsid w:val="00D83FF8"/>
    <w:rsid w:val="00D844CD"/>
    <w:rsid w:val="00D8465A"/>
    <w:rsid w:val="00D848CC"/>
    <w:rsid w:val="00D84EBE"/>
    <w:rsid w:val="00D84FBB"/>
    <w:rsid w:val="00D8510F"/>
    <w:rsid w:val="00D85507"/>
    <w:rsid w:val="00D8573D"/>
    <w:rsid w:val="00D857BF"/>
    <w:rsid w:val="00D857F9"/>
    <w:rsid w:val="00D85AB6"/>
    <w:rsid w:val="00D85B58"/>
    <w:rsid w:val="00D85BE2"/>
    <w:rsid w:val="00D85E1F"/>
    <w:rsid w:val="00D85FF6"/>
    <w:rsid w:val="00D86257"/>
    <w:rsid w:val="00D8634F"/>
    <w:rsid w:val="00D8639B"/>
    <w:rsid w:val="00D86538"/>
    <w:rsid w:val="00D87607"/>
    <w:rsid w:val="00D87D5C"/>
    <w:rsid w:val="00D9044B"/>
    <w:rsid w:val="00D90490"/>
    <w:rsid w:val="00D905ED"/>
    <w:rsid w:val="00D90C4A"/>
    <w:rsid w:val="00D91132"/>
    <w:rsid w:val="00D91219"/>
    <w:rsid w:val="00D915E0"/>
    <w:rsid w:val="00D91984"/>
    <w:rsid w:val="00D92047"/>
    <w:rsid w:val="00D92225"/>
    <w:rsid w:val="00D92950"/>
    <w:rsid w:val="00D92A1A"/>
    <w:rsid w:val="00D92A2F"/>
    <w:rsid w:val="00D92D39"/>
    <w:rsid w:val="00D92EBA"/>
    <w:rsid w:val="00D93305"/>
    <w:rsid w:val="00D9370C"/>
    <w:rsid w:val="00D93729"/>
    <w:rsid w:val="00D93748"/>
    <w:rsid w:val="00D939B9"/>
    <w:rsid w:val="00D93C5C"/>
    <w:rsid w:val="00D93CA0"/>
    <w:rsid w:val="00D93D12"/>
    <w:rsid w:val="00D93D9C"/>
    <w:rsid w:val="00D94621"/>
    <w:rsid w:val="00D94768"/>
    <w:rsid w:val="00D947E0"/>
    <w:rsid w:val="00D94B0D"/>
    <w:rsid w:val="00D94CBB"/>
    <w:rsid w:val="00D94DAC"/>
    <w:rsid w:val="00D94E39"/>
    <w:rsid w:val="00D94F78"/>
    <w:rsid w:val="00D95641"/>
    <w:rsid w:val="00D95C13"/>
    <w:rsid w:val="00D95D7B"/>
    <w:rsid w:val="00D95E1D"/>
    <w:rsid w:val="00D963AE"/>
    <w:rsid w:val="00D96A85"/>
    <w:rsid w:val="00D96B6B"/>
    <w:rsid w:val="00D96C47"/>
    <w:rsid w:val="00D9712E"/>
    <w:rsid w:val="00D973AD"/>
    <w:rsid w:val="00D97A6C"/>
    <w:rsid w:val="00D97B53"/>
    <w:rsid w:val="00D97B6E"/>
    <w:rsid w:val="00D97B7C"/>
    <w:rsid w:val="00D97E08"/>
    <w:rsid w:val="00D97E6C"/>
    <w:rsid w:val="00D97FD8"/>
    <w:rsid w:val="00DA0613"/>
    <w:rsid w:val="00DA158D"/>
    <w:rsid w:val="00DA1A7F"/>
    <w:rsid w:val="00DA1D86"/>
    <w:rsid w:val="00DA1EDA"/>
    <w:rsid w:val="00DA1F2D"/>
    <w:rsid w:val="00DA2545"/>
    <w:rsid w:val="00DA2724"/>
    <w:rsid w:val="00DA2770"/>
    <w:rsid w:val="00DA2C16"/>
    <w:rsid w:val="00DA3130"/>
    <w:rsid w:val="00DA37DB"/>
    <w:rsid w:val="00DA40EB"/>
    <w:rsid w:val="00DA416B"/>
    <w:rsid w:val="00DA4176"/>
    <w:rsid w:val="00DA52BF"/>
    <w:rsid w:val="00DA5626"/>
    <w:rsid w:val="00DA572E"/>
    <w:rsid w:val="00DA5956"/>
    <w:rsid w:val="00DA5BA2"/>
    <w:rsid w:val="00DA5ED2"/>
    <w:rsid w:val="00DA609A"/>
    <w:rsid w:val="00DA647B"/>
    <w:rsid w:val="00DA6655"/>
    <w:rsid w:val="00DA69FF"/>
    <w:rsid w:val="00DA7980"/>
    <w:rsid w:val="00DB0132"/>
    <w:rsid w:val="00DB036A"/>
    <w:rsid w:val="00DB03DC"/>
    <w:rsid w:val="00DB054A"/>
    <w:rsid w:val="00DB0811"/>
    <w:rsid w:val="00DB0872"/>
    <w:rsid w:val="00DB09F1"/>
    <w:rsid w:val="00DB0B5F"/>
    <w:rsid w:val="00DB0C03"/>
    <w:rsid w:val="00DB0EF3"/>
    <w:rsid w:val="00DB1061"/>
    <w:rsid w:val="00DB10D2"/>
    <w:rsid w:val="00DB13AE"/>
    <w:rsid w:val="00DB1455"/>
    <w:rsid w:val="00DB1BE7"/>
    <w:rsid w:val="00DB1DD4"/>
    <w:rsid w:val="00DB20A5"/>
    <w:rsid w:val="00DB2417"/>
    <w:rsid w:val="00DB244A"/>
    <w:rsid w:val="00DB272B"/>
    <w:rsid w:val="00DB289E"/>
    <w:rsid w:val="00DB2CA0"/>
    <w:rsid w:val="00DB2D5B"/>
    <w:rsid w:val="00DB2DB7"/>
    <w:rsid w:val="00DB3023"/>
    <w:rsid w:val="00DB31E5"/>
    <w:rsid w:val="00DB35B3"/>
    <w:rsid w:val="00DB3712"/>
    <w:rsid w:val="00DB3798"/>
    <w:rsid w:val="00DB37C1"/>
    <w:rsid w:val="00DB3843"/>
    <w:rsid w:val="00DB39F8"/>
    <w:rsid w:val="00DB3A95"/>
    <w:rsid w:val="00DB420B"/>
    <w:rsid w:val="00DB4356"/>
    <w:rsid w:val="00DB4438"/>
    <w:rsid w:val="00DB486B"/>
    <w:rsid w:val="00DB4A76"/>
    <w:rsid w:val="00DB4B46"/>
    <w:rsid w:val="00DB4C94"/>
    <w:rsid w:val="00DB4D2A"/>
    <w:rsid w:val="00DB4D6E"/>
    <w:rsid w:val="00DB51FE"/>
    <w:rsid w:val="00DB5429"/>
    <w:rsid w:val="00DB54A1"/>
    <w:rsid w:val="00DB556C"/>
    <w:rsid w:val="00DB5728"/>
    <w:rsid w:val="00DB593B"/>
    <w:rsid w:val="00DB5AA2"/>
    <w:rsid w:val="00DB5B4E"/>
    <w:rsid w:val="00DB5F6B"/>
    <w:rsid w:val="00DB5F7C"/>
    <w:rsid w:val="00DB6054"/>
    <w:rsid w:val="00DB61B3"/>
    <w:rsid w:val="00DB6226"/>
    <w:rsid w:val="00DB6286"/>
    <w:rsid w:val="00DB6390"/>
    <w:rsid w:val="00DB6572"/>
    <w:rsid w:val="00DB709E"/>
    <w:rsid w:val="00DB7C74"/>
    <w:rsid w:val="00DB7CB9"/>
    <w:rsid w:val="00DB7E9C"/>
    <w:rsid w:val="00DB7F78"/>
    <w:rsid w:val="00DC001C"/>
    <w:rsid w:val="00DC04AF"/>
    <w:rsid w:val="00DC053C"/>
    <w:rsid w:val="00DC062F"/>
    <w:rsid w:val="00DC07D8"/>
    <w:rsid w:val="00DC0A5C"/>
    <w:rsid w:val="00DC0ABF"/>
    <w:rsid w:val="00DC0B35"/>
    <w:rsid w:val="00DC0E80"/>
    <w:rsid w:val="00DC1398"/>
    <w:rsid w:val="00DC1733"/>
    <w:rsid w:val="00DC179A"/>
    <w:rsid w:val="00DC1832"/>
    <w:rsid w:val="00DC29C7"/>
    <w:rsid w:val="00DC2A61"/>
    <w:rsid w:val="00DC2B45"/>
    <w:rsid w:val="00DC2CAD"/>
    <w:rsid w:val="00DC2E89"/>
    <w:rsid w:val="00DC2FA6"/>
    <w:rsid w:val="00DC3106"/>
    <w:rsid w:val="00DC3B36"/>
    <w:rsid w:val="00DC3E89"/>
    <w:rsid w:val="00DC45E0"/>
    <w:rsid w:val="00DC4B4D"/>
    <w:rsid w:val="00DC5A48"/>
    <w:rsid w:val="00DC5DCF"/>
    <w:rsid w:val="00DC5FF7"/>
    <w:rsid w:val="00DC6283"/>
    <w:rsid w:val="00DC661B"/>
    <w:rsid w:val="00DC687B"/>
    <w:rsid w:val="00DC6E9A"/>
    <w:rsid w:val="00DC7176"/>
    <w:rsid w:val="00DC71C3"/>
    <w:rsid w:val="00DC7526"/>
    <w:rsid w:val="00DC757C"/>
    <w:rsid w:val="00DC759A"/>
    <w:rsid w:val="00DC77E0"/>
    <w:rsid w:val="00DC7831"/>
    <w:rsid w:val="00DC7941"/>
    <w:rsid w:val="00DC7BB6"/>
    <w:rsid w:val="00DC7C8A"/>
    <w:rsid w:val="00DC7DE4"/>
    <w:rsid w:val="00DC7F01"/>
    <w:rsid w:val="00DD00E5"/>
    <w:rsid w:val="00DD0385"/>
    <w:rsid w:val="00DD05CD"/>
    <w:rsid w:val="00DD0781"/>
    <w:rsid w:val="00DD0915"/>
    <w:rsid w:val="00DD09A0"/>
    <w:rsid w:val="00DD09F3"/>
    <w:rsid w:val="00DD0BA9"/>
    <w:rsid w:val="00DD1248"/>
    <w:rsid w:val="00DD1438"/>
    <w:rsid w:val="00DD144D"/>
    <w:rsid w:val="00DD14A8"/>
    <w:rsid w:val="00DD178C"/>
    <w:rsid w:val="00DD181B"/>
    <w:rsid w:val="00DD1888"/>
    <w:rsid w:val="00DD19AA"/>
    <w:rsid w:val="00DD1DFF"/>
    <w:rsid w:val="00DD2603"/>
    <w:rsid w:val="00DD27CB"/>
    <w:rsid w:val="00DD2C65"/>
    <w:rsid w:val="00DD2DA4"/>
    <w:rsid w:val="00DD2F68"/>
    <w:rsid w:val="00DD2FDF"/>
    <w:rsid w:val="00DD32F7"/>
    <w:rsid w:val="00DD3475"/>
    <w:rsid w:val="00DD3571"/>
    <w:rsid w:val="00DD3A3B"/>
    <w:rsid w:val="00DD46AF"/>
    <w:rsid w:val="00DD4B31"/>
    <w:rsid w:val="00DD4BCA"/>
    <w:rsid w:val="00DD4C51"/>
    <w:rsid w:val="00DD5156"/>
    <w:rsid w:val="00DD5390"/>
    <w:rsid w:val="00DD5666"/>
    <w:rsid w:val="00DD589A"/>
    <w:rsid w:val="00DD58D0"/>
    <w:rsid w:val="00DD5915"/>
    <w:rsid w:val="00DD6025"/>
    <w:rsid w:val="00DD61C5"/>
    <w:rsid w:val="00DD654B"/>
    <w:rsid w:val="00DD668E"/>
    <w:rsid w:val="00DD698E"/>
    <w:rsid w:val="00DD6A48"/>
    <w:rsid w:val="00DD6DBF"/>
    <w:rsid w:val="00DD6E24"/>
    <w:rsid w:val="00DD7139"/>
    <w:rsid w:val="00DD7305"/>
    <w:rsid w:val="00DD7387"/>
    <w:rsid w:val="00DD7388"/>
    <w:rsid w:val="00DD74D3"/>
    <w:rsid w:val="00DD7E12"/>
    <w:rsid w:val="00DE01E0"/>
    <w:rsid w:val="00DE075B"/>
    <w:rsid w:val="00DE075F"/>
    <w:rsid w:val="00DE0FF1"/>
    <w:rsid w:val="00DE1085"/>
    <w:rsid w:val="00DE157B"/>
    <w:rsid w:val="00DE1967"/>
    <w:rsid w:val="00DE1D43"/>
    <w:rsid w:val="00DE203E"/>
    <w:rsid w:val="00DE25A2"/>
    <w:rsid w:val="00DE25E6"/>
    <w:rsid w:val="00DE2C2F"/>
    <w:rsid w:val="00DE2F26"/>
    <w:rsid w:val="00DE2F35"/>
    <w:rsid w:val="00DE3070"/>
    <w:rsid w:val="00DE328F"/>
    <w:rsid w:val="00DE34E0"/>
    <w:rsid w:val="00DE386D"/>
    <w:rsid w:val="00DE3896"/>
    <w:rsid w:val="00DE3969"/>
    <w:rsid w:val="00DE3AB5"/>
    <w:rsid w:val="00DE3BCE"/>
    <w:rsid w:val="00DE3E57"/>
    <w:rsid w:val="00DE3E5A"/>
    <w:rsid w:val="00DE4546"/>
    <w:rsid w:val="00DE4A26"/>
    <w:rsid w:val="00DE503A"/>
    <w:rsid w:val="00DE5263"/>
    <w:rsid w:val="00DE52B1"/>
    <w:rsid w:val="00DE5333"/>
    <w:rsid w:val="00DE5399"/>
    <w:rsid w:val="00DE547A"/>
    <w:rsid w:val="00DE565C"/>
    <w:rsid w:val="00DE5903"/>
    <w:rsid w:val="00DE5918"/>
    <w:rsid w:val="00DE647B"/>
    <w:rsid w:val="00DE6561"/>
    <w:rsid w:val="00DE6A8D"/>
    <w:rsid w:val="00DE6D82"/>
    <w:rsid w:val="00DE6DC5"/>
    <w:rsid w:val="00DE71B1"/>
    <w:rsid w:val="00DE7615"/>
    <w:rsid w:val="00DE7726"/>
    <w:rsid w:val="00DE787C"/>
    <w:rsid w:val="00DF0231"/>
    <w:rsid w:val="00DF0317"/>
    <w:rsid w:val="00DF03AC"/>
    <w:rsid w:val="00DF04C3"/>
    <w:rsid w:val="00DF0B70"/>
    <w:rsid w:val="00DF0B76"/>
    <w:rsid w:val="00DF115F"/>
    <w:rsid w:val="00DF1631"/>
    <w:rsid w:val="00DF16A7"/>
    <w:rsid w:val="00DF1731"/>
    <w:rsid w:val="00DF176B"/>
    <w:rsid w:val="00DF187C"/>
    <w:rsid w:val="00DF1979"/>
    <w:rsid w:val="00DF217C"/>
    <w:rsid w:val="00DF22C8"/>
    <w:rsid w:val="00DF23A1"/>
    <w:rsid w:val="00DF23E5"/>
    <w:rsid w:val="00DF2757"/>
    <w:rsid w:val="00DF278A"/>
    <w:rsid w:val="00DF2813"/>
    <w:rsid w:val="00DF28BA"/>
    <w:rsid w:val="00DF372F"/>
    <w:rsid w:val="00DF3A21"/>
    <w:rsid w:val="00DF3A2F"/>
    <w:rsid w:val="00DF3E74"/>
    <w:rsid w:val="00DF3FDA"/>
    <w:rsid w:val="00DF4624"/>
    <w:rsid w:val="00DF47D3"/>
    <w:rsid w:val="00DF4BCC"/>
    <w:rsid w:val="00DF4CCF"/>
    <w:rsid w:val="00DF4ECC"/>
    <w:rsid w:val="00DF5197"/>
    <w:rsid w:val="00DF51B9"/>
    <w:rsid w:val="00DF539F"/>
    <w:rsid w:val="00DF5ED7"/>
    <w:rsid w:val="00DF5F16"/>
    <w:rsid w:val="00DF6099"/>
    <w:rsid w:val="00DF6176"/>
    <w:rsid w:val="00DF61E6"/>
    <w:rsid w:val="00DF65BF"/>
    <w:rsid w:val="00DF6633"/>
    <w:rsid w:val="00DF746F"/>
    <w:rsid w:val="00DF749A"/>
    <w:rsid w:val="00DF7726"/>
    <w:rsid w:val="00DF7768"/>
    <w:rsid w:val="00DF7802"/>
    <w:rsid w:val="00DF794B"/>
    <w:rsid w:val="00DF7AD7"/>
    <w:rsid w:val="00DF7D2F"/>
    <w:rsid w:val="00E0024F"/>
    <w:rsid w:val="00E0044F"/>
    <w:rsid w:val="00E00CAC"/>
    <w:rsid w:val="00E00D3A"/>
    <w:rsid w:val="00E00F92"/>
    <w:rsid w:val="00E010B4"/>
    <w:rsid w:val="00E012BA"/>
    <w:rsid w:val="00E012BB"/>
    <w:rsid w:val="00E01A1A"/>
    <w:rsid w:val="00E01B7F"/>
    <w:rsid w:val="00E020C3"/>
    <w:rsid w:val="00E02460"/>
    <w:rsid w:val="00E02540"/>
    <w:rsid w:val="00E0281D"/>
    <w:rsid w:val="00E02A03"/>
    <w:rsid w:val="00E02ED8"/>
    <w:rsid w:val="00E030B4"/>
    <w:rsid w:val="00E0341F"/>
    <w:rsid w:val="00E03786"/>
    <w:rsid w:val="00E03818"/>
    <w:rsid w:val="00E03BE6"/>
    <w:rsid w:val="00E03C00"/>
    <w:rsid w:val="00E03C31"/>
    <w:rsid w:val="00E041D1"/>
    <w:rsid w:val="00E042B9"/>
    <w:rsid w:val="00E04320"/>
    <w:rsid w:val="00E0467A"/>
    <w:rsid w:val="00E0494A"/>
    <w:rsid w:val="00E04C43"/>
    <w:rsid w:val="00E04D8C"/>
    <w:rsid w:val="00E05061"/>
    <w:rsid w:val="00E0541D"/>
    <w:rsid w:val="00E0558C"/>
    <w:rsid w:val="00E056C1"/>
    <w:rsid w:val="00E058EF"/>
    <w:rsid w:val="00E05D3D"/>
    <w:rsid w:val="00E05EBC"/>
    <w:rsid w:val="00E06163"/>
    <w:rsid w:val="00E06262"/>
    <w:rsid w:val="00E0634A"/>
    <w:rsid w:val="00E06759"/>
    <w:rsid w:val="00E06B00"/>
    <w:rsid w:val="00E06BBA"/>
    <w:rsid w:val="00E06F20"/>
    <w:rsid w:val="00E06FD0"/>
    <w:rsid w:val="00E0742D"/>
    <w:rsid w:val="00E074FC"/>
    <w:rsid w:val="00E076D0"/>
    <w:rsid w:val="00E0786D"/>
    <w:rsid w:val="00E078D6"/>
    <w:rsid w:val="00E07919"/>
    <w:rsid w:val="00E07B0A"/>
    <w:rsid w:val="00E07C0E"/>
    <w:rsid w:val="00E102AF"/>
    <w:rsid w:val="00E10350"/>
    <w:rsid w:val="00E105FE"/>
    <w:rsid w:val="00E10A13"/>
    <w:rsid w:val="00E10CE8"/>
    <w:rsid w:val="00E1121F"/>
    <w:rsid w:val="00E11A81"/>
    <w:rsid w:val="00E11C88"/>
    <w:rsid w:val="00E1277F"/>
    <w:rsid w:val="00E12C9F"/>
    <w:rsid w:val="00E1309C"/>
    <w:rsid w:val="00E132F3"/>
    <w:rsid w:val="00E1335B"/>
    <w:rsid w:val="00E13691"/>
    <w:rsid w:val="00E136DF"/>
    <w:rsid w:val="00E136E3"/>
    <w:rsid w:val="00E13DB3"/>
    <w:rsid w:val="00E13DD0"/>
    <w:rsid w:val="00E13E91"/>
    <w:rsid w:val="00E1458F"/>
    <w:rsid w:val="00E149D0"/>
    <w:rsid w:val="00E149FA"/>
    <w:rsid w:val="00E14D46"/>
    <w:rsid w:val="00E14D7A"/>
    <w:rsid w:val="00E14F60"/>
    <w:rsid w:val="00E151DD"/>
    <w:rsid w:val="00E154D9"/>
    <w:rsid w:val="00E158AA"/>
    <w:rsid w:val="00E158FF"/>
    <w:rsid w:val="00E15AF5"/>
    <w:rsid w:val="00E15BA5"/>
    <w:rsid w:val="00E15C3D"/>
    <w:rsid w:val="00E15C7D"/>
    <w:rsid w:val="00E1606E"/>
    <w:rsid w:val="00E16392"/>
    <w:rsid w:val="00E16542"/>
    <w:rsid w:val="00E16570"/>
    <w:rsid w:val="00E16D37"/>
    <w:rsid w:val="00E1718D"/>
    <w:rsid w:val="00E175E4"/>
    <w:rsid w:val="00E179C7"/>
    <w:rsid w:val="00E17BC9"/>
    <w:rsid w:val="00E17E17"/>
    <w:rsid w:val="00E17F78"/>
    <w:rsid w:val="00E208B3"/>
    <w:rsid w:val="00E20C86"/>
    <w:rsid w:val="00E217F3"/>
    <w:rsid w:val="00E21B03"/>
    <w:rsid w:val="00E21BA7"/>
    <w:rsid w:val="00E21C02"/>
    <w:rsid w:val="00E221E5"/>
    <w:rsid w:val="00E222F0"/>
    <w:rsid w:val="00E22871"/>
    <w:rsid w:val="00E22D0F"/>
    <w:rsid w:val="00E22F7D"/>
    <w:rsid w:val="00E233CC"/>
    <w:rsid w:val="00E2354E"/>
    <w:rsid w:val="00E236D5"/>
    <w:rsid w:val="00E238AF"/>
    <w:rsid w:val="00E23E3A"/>
    <w:rsid w:val="00E2469D"/>
    <w:rsid w:val="00E24BE1"/>
    <w:rsid w:val="00E24DAF"/>
    <w:rsid w:val="00E24DBB"/>
    <w:rsid w:val="00E24F0A"/>
    <w:rsid w:val="00E25136"/>
    <w:rsid w:val="00E25241"/>
    <w:rsid w:val="00E25253"/>
    <w:rsid w:val="00E2533A"/>
    <w:rsid w:val="00E25399"/>
    <w:rsid w:val="00E25557"/>
    <w:rsid w:val="00E255ED"/>
    <w:rsid w:val="00E25AEC"/>
    <w:rsid w:val="00E25E08"/>
    <w:rsid w:val="00E25EBB"/>
    <w:rsid w:val="00E25F2D"/>
    <w:rsid w:val="00E26009"/>
    <w:rsid w:val="00E261E1"/>
    <w:rsid w:val="00E263C3"/>
    <w:rsid w:val="00E266EC"/>
    <w:rsid w:val="00E2686D"/>
    <w:rsid w:val="00E26B43"/>
    <w:rsid w:val="00E26C2A"/>
    <w:rsid w:val="00E26C55"/>
    <w:rsid w:val="00E26EC5"/>
    <w:rsid w:val="00E27226"/>
    <w:rsid w:val="00E27CD6"/>
    <w:rsid w:val="00E27F4B"/>
    <w:rsid w:val="00E300A7"/>
    <w:rsid w:val="00E302F9"/>
    <w:rsid w:val="00E30459"/>
    <w:rsid w:val="00E305C8"/>
    <w:rsid w:val="00E3083B"/>
    <w:rsid w:val="00E30988"/>
    <w:rsid w:val="00E30FF6"/>
    <w:rsid w:val="00E31092"/>
    <w:rsid w:val="00E31284"/>
    <w:rsid w:val="00E31564"/>
    <w:rsid w:val="00E31689"/>
    <w:rsid w:val="00E31C7C"/>
    <w:rsid w:val="00E31EAF"/>
    <w:rsid w:val="00E321BD"/>
    <w:rsid w:val="00E321E2"/>
    <w:rsid w:val="00E321F7"/>
    <w:rsid w:val="00E323B7"/>
    <w:rsid w:val="00E326A1"/>
    <w:rsid w:val="00E32D98"/>
    <w:rsid w:val="00E32E8F"/>
    <w:rsid w:val="00E32F9C"/>
    <w:rsid w:val="00E3310B"/>
    <w:rsid w:val="00E332EC"/>
    <w:rsid w:val="00E3356D"/>
    <w:rsid w:val="00E33D5F"/>
    <w:rsid w:val="00E33FD4"/>
    <w:rsid w:val="00E3407C"/>
    <w:rsid w:val="00E34617"/>
    <w:rsid w:val="00E353CF"/>
    <w:rsid w:val="00E3548E"/>
    <w:rsid w:val="00E355FD"/>
    <w:rsid w:val="00E3582A"/>
    <w:rsid w:val="00E358C2"/>
    <w:rsid w:val="00E35BE1"/>
    <w:rsid w:val="00E363DF"/>
    <w:rsid w:val="00E369C4"/>
    <w:rsid w:val="00E36B29"/>
    <w:rsid w:val="00E36E70"/>
    <w:rsid w:val="00E36E96"/>
    <w:rsid w:val="00E37127"/>
    <w:rsid w:val="00E3713C"/>
    <w:rsid w:val="00E372D5"/>
    <w:rsid w:val="00E37361"/>
    <w:rsid w:val="00E373C9"/>
    <w:rsid w:val="00E375F3"/>
    <w:rsid w:val="00E37636"/>
    <w:rsid w:val="00E37B96"/>
    <w:rsid w:val="00E37FF3"/>
    <w:rsid w:val="00E406F2"/>
    <w:rsid w:val="00E4091A"/>
    <w:rsid w:val="00E40A1F"/>
    <w:rsid w:val="00E40A43"/>
    <w:rsid w:val="00E40A65"/>
    <w:rsid w:val="00E40AC6"/>
    <w:rsid w:val="00E40C3B"/>
    <w:rsid w:val="00E40DEB"/>
    <w:rsid w:val="00E40F84"/>
    <w:rsid w:val="00E415BA"/>
    <w:rsid w:val="00E416D3"/>
    <w:rsid w:val="00E41773"/>
    <w:rsid w:val="00E418F3"/>
    <w:rsid w:val="00E4199A"/>
    <w:rsid w:val="00E41A26"/>
    <w:rsid w:val="00E41B9D"/>
    <w:rsid w:val="00E41E01"/>
    <w:rsid w:val="00E420D8"/>
    <w:rsid w:val="00E422CD"/>
    <w:rsid w:val="00E4265C"/>
    <w:rsid w:val="00E427F6"/>
    <w:rsid w:val="00E429BE"/>
    <w:rsid w:val="00E42F99"/>
    <w:rsid w:val="00E430DF"/>
    <w:rsid w:val="00E431DD"/>
    <w:rsid w:val="00E43225"/>
    <w:rsid w:val="00E43411"/>
    <w:rsid w:val="00E435B0"/>
    <w:rsid w:val="00E4394C"/>
    <w:rsid w:val="00E43AB1"/>
    <w:rsid w:val="00E43D2C"/>
    <w:rsid w:val="00E44119"/>
    <w:rsid w:val="00E44151"/>
    <w:rsid w:val="00E44D35"/>
    <w:rsid w:val="00E44ECF"/>
    <w:rsid w:val="00E452DF"/>
    <w:rsid w:val="00E454F7"/>
    <w:rsid w:val="00E45653"/>
    <w:rsid w:val="00E459EF"/>
    <w:rsid w:val="00E45CCC"/>
    <w:rsid w:val="00E45CD2"/>
    <w:rsid w:val="00E45D41"/>
    <w:rsid w:val="00E46178"/>
    <w:rsid w:val="00E464D9"/>
    <w:rsid w:val="00E46661"/>
    <w:rsid w:val="00E46CB8"/>
    <w:rsid w:val="00E46D31"/>
    <w:rsid w:val="00E46FCF"/>
    <w:rsid w:val="00E4700A"/>
    <w:rsid w:val="00E470EC"/>
    <w:rsid w:val="00E471EE"/>
    <w:rsid w:val="00E4743B"/>
    <w:rsid w:val="00E47A6E"/>
    <w:rsid w:val="00E47AC3"/>
    <w:rsid w:val="00E50A12"/>
    <w:rsid w:val="00E50AD1"/>
    <w:rsid w:val="00E50B06"/>
    <w:rsid w:val="00E50B53"/>
    <w:rsid w:val="00E50F47"/>
    <w:rsid w:val="00E51291"/>
    <w:rsid w:val="00E51447"/>
    <w:rsid w:val="00E5198C"/>
    <w:rsid w:val="00E51AE1"/>
    <w:rsid w:val="00E51CE4"/>
    <w:rsid w:val="00E51F28"/>
    <w:rsid w:val="00E521A8"/>
    <w:rsid w:val="00E52561"/>
    <w:rsid w:val="00E52732"/>
    <w:rsid w:val="00E52D7A"/>
    <w:rsid w:val="00E52DB2"/>
    <w:rsid w:val="00E53195"/>
    <w:rsid w:val="00E53876"/>
    <w:rsid w:val="00E53BA1"/>
    <w:rsid w:val="00E5418D"/>
    <w:rsid w:val="00E54390"/>
    <w:rsid w:val="00E553F5"/>
    <w:rsid w:val="00E5560D"/>
    <w:rsid w:val="00E5574E"/>
    <w:rsid w:val="00E55759"/>
    <w:rsid w:val="00E5576E"/>
    <w:rsid w:val="00E558FE"/>
    <w:rsid w:val="00E55CA4"/>
    <w:rsid w:val="00E55D0A"/>
    <w:rsid w:val="00E55EED"/>
    <w:rsid w:val="00E55F6E"/>
    <w:rsid w:val="00E560B3"/>
    <w:rsid w:val="00E5666B"/>
    <w:rsid w:val="00E567C9"/>
    <w:rsid w:val="00E568D3"/>
    <w:rsid w:val="00E56912"/>
    <w:rsid w:val="00E56979"/>
    <w:rsid w:val="00E56A2B"/>
    <w:rsid w:val="00E570E5"/>
    <w:rsid w:val="00E574F0"/>
    <w:rsid w:val="00E57566"/>
    <w:rsid w:val="00E57668"/>
    <w:rsid w:val="00E576A7"/>
    <w:rsid w:val="00E577DD"/>
    <w:rsid w:val="00E579B5"/>
    <w:rsid w:val="00E579D1"/>
    <w:rsid w:val="00E60310"/>
    <w:rsid w:val="00E60408"/>
    <w:rsid w:val="00E6090A"/>
    <w:rsid w:val="00E609ED"/>
    <w:rsid w:val="00E60BEA"/>
    <w:rsid w:val="00E612FB"/>
    <w:rsid w:val="00E6158A"/>
    <w:rsid w:val="00E616E7"/>
    <w:rsid w:val="00E61767"/>
    <w:rsid w:val="00E61AB0"/>
    <w:rsid w:val="00E61EEB"/>
    <w:rsid w:val="00E622FB"/>
    <w:rsid w:val="00E624F2"/>
    <w:rsid w:val="00E62643"/>
    <w:rsid w:val="00E62F7D"/>
    <w:rsid w:val="00E63299"/>
    <w:rsid w:val="00E636CD"/>
    <w:rsid w:val="00E63748"/>
    <w:rsid w:val="00E638A0"/>
    <w:rsid w:val="00E63D6D"/>
    <w:rsid w:val="00E6412D"/>
    <w:rsid w:val="00E64356"/>
    <w:rsid w:val="00E6478C"/>
    <w:rsid w:val="00E64C18"/>
    <w:rsid w:val="00E64D88"/>
    <w:rsid w:val="00E6524F"/>
    <w:rsid w:val="00E653D3"/>
    <w:rsid w:val="00E65873"/>
    <w:rsid w:val="00E65B0B"/>
    <w:rsid w:val="00E65DC8"/>
    <w:rsid w:val="00E66824"/>
    <w:rsid w:val="00E66D68"/>
    <w:rsid w:val="00E66ED1"/>
    <w:rsid w:val="00E66EF1"/>
    <w:rsid w:val="00E67659"/>
    <w:rsid w:val="00E6765D"/>
    <w:rsid w:val="00E6788E"/>
    <w:rsid w:val="00E67B26"/>
    <w:rsid w:val="00E67F7F"/>
    <w:rsid w:val="00E70192"/>
    <w:rsid w:val="00E708A8"/>
    <w:rsid w:val="00E70A01"/>
    <w:rsid w:val="00E70AE7"/>
    <w:rsid w:val="00E70C8A"/>
    <w:rsid w:val="00E7105F"/>
    <w:rsid w:val="00E71250"/>
    <w:rsid w:val="00E71423"/>
    <w:rsid w:val="00E71890"/>
    <w:rsid w:val="00E71AAF"/>
    <w:rsid w:val="00E72064"/>
    <w:rsid w:val="00E7274A"/>
    <w:rsid w:val="00E7295E"/>
    <w:rsid w:val="00E72C2E"/>
    <w:rsid w:val="00E72E96"/>
    <w:rsid w:val="00E7305F"/>
    <w:rsid w:val="00E73150"/>
    <w:rsid w:val="00E7331C"/>
    <w:rsid w:val="00E7357A"/>
    <w:rsid w:val="00E7366E"/>
    <w:rsid w:val="00E738FF"/>
    <w:rsid w:val="00E73912"/>
    <w:rsid w:val="00E73D49"/>
    <w:rsid w:val="00E74382"/>
    <w:rsid w:val="00E745E7"/>
    <w:rsid w:val="00E74D85"/>
    <w:rsid w:val="00E75047"/>
    <w:rsid w:val="00E751D8"/>
    <w:rsid w:val="00E751E5"/>
    <w:rsid w:val="00E751FA"/>
    <w:rsid w:val="00E753CB"/>
    <w:rsid w:val="00E753F4"/>
    <w:rsid w:val="00E75ADC"/>
    <w:rsid w:val="00E75E14"/>
    <w:rsid w:val="00E75FF9"/>
    <w:rsid w:val="00E766A6"/>
    <w:rsid w:val="00E76857"/>
    <w:rsid w:val="00E76A71"/>
    <w:rsid w:val="00E76C4F"/>
    <w:rsid w:val="00E773E2"/>
    <w:rsid w:val="00E77D93"/>
    <w:rsid w:val="00E80024"/>
    <w:rsid w:val="00E805F3"/>
    <w:rsid w:val="00E807C0"/>
    <w:rsid w:val="00E80B4D"/>
    <w:rsid w:val="00E80D77"/>
    <w:rsid w:val="00E8115F"/>
    <w:rsid w:val="00E81AD3"/>
    <w:rsid w:val="00E81C6D"/>
    <w:rsid w:val="00E81E6E"/>
    <w:rsid w:val="00E8224B"/>
    <w:rsid w:val="00E8237E"/>
    <w:rsid w:val="00E82583"/>
    <w:rsid w:val="00E829C3"/>
    <w:rsid w:val="00E82ACA"/>
    <w:rsid w:val="00E82CB9"/>
    <w:rsid w:val="00E83231"/>
    <w:rsid w:val="00E832C5"/>
    <w:rsid w:val="00E83413"/>
    <w:rsid w:val="00E83CE9"/>
    <w:rsid w:val="00E83EB7"/>
    <w:rsid w:val="00E848EF"/>
    <w:rsid w:val="00E8493A"/>
    <w:rsid w:val="00E84972"/>
    <w:rsid w:val="00E84BE3"/>
    <w:rsid w:val="00E84D95"/>
    <w:rsid w:val="00E85246"/>
    <w:rsid w:val="00E8569F"/>
    <w:rsid w:val="00E85BF2"/>
    <w:rsid w:val="00E85D81"/>
    <w:rsid w:val="00E85DFA"/>
    <w:rsid w:val="00E85ECB"/>
    <w:rsid w:val="00E864AA"/>
    <w:rsid w:val="00E867E7"/>
    <w:rsid w:val="00E87011"/>
    <w:rsid w:val="00E8716F"/>
    <w:rsid w:val="00E876AA"/>
    <w:rsid w:val="00E87753"/>
    <w:rsid w:val="00E877AD"/>
    <w:rsid w:val="00E87868"/>
    <w:rsid w:val="00E879B6"/>
    <w:rsid w:val="00E87B86"/>
    <w:rsid w:val="00E87BF9"/>
    <w:rsid w:val="00E87E74"/>
    <w:rsid w:val="00E87FD7"/>
    <w:rsid w:val="00E904CE"/>
    <w:rsid w:val="00E90533"/>
    <w:rsid w:val="00E905AD"/>
    <w:rsid w:val="00E9089D"/>
    <w:rsid w:val="00E90D78"/>
    <w:rsid w:val="00E90E15"/>
    <w:rsid w:val="00E91014"/>
    <w:rsid w:val="00E91110"/>
    <w:rsid w:val="00E917C2"/>
    <w:rsid w:val="00E9184C"/>
    <w:rsid w:val="00E91CEF"/>
    <w:rsid w:val="00E91E27"/>
    <w:rsid w:val="00E91ED2"/>
    <w:rsid w:val="00E91F0F"/>
    <w:rsid w:val="00E91FA2"/>
    <w:rsid w:val="00E92019"/>
    <w:rsid w:val="00E920A9"/>
    <w:rsid w:val="00E920ED"/>
    <w:rsid w:val="00E9234A"/>
    <w:rsid w:val="00E9241A"/>
    <w:rsid w:val="00E926B6"/>
    <w:rsid w:val="00E92817"/>
    <w:rsid w:val="00E92A9F"/>
    <w:rsid w:val="00E92C21"/>
    <w:rsid w:val="00E92E1F"/>
    <w:rsid w:val="00E93099"/>
    <w:rsid w:val="00E930B9"/>
    <w:rsid w:val="00E936AC"/>
    <w:rsid w:val="00E936F7"/>
    <w:rsid w:val="00E93C20"/>
    <w:rsid w:val="00E93C22"/>
    <w:rsid w:val="00E942AD"/>
    <w:rsid w:val="00E94756"/>
    <w:rsid w:val="00E94DD3"/>
    <w:rsid w:val="00E94E76"/>
    <w:rsid w:val="00E94FA2"/>
    <w:rsid w:val="00E9534C"/>
    <w:rsid w:val="00E95436"/>
    <w:rsid w:val="00E957AA"/>
    <w:rsid w:val="00E95DDA"/>
    <w:rsid w:val="00E95E3A"/>
    <w:rsid w:val="00E95E7D"/>
    <w:rsid w:val="00E9630F"/>
    <w:rsid w:val="00E96430"/>
    <w:rsid w:val="00E96565"/>
    <w:rsid w:val="00E96820"/>
    <w:rsid w:val="00E96EDD"/>
    <w:rsid w:val="00E97044"/>
    <w:rsid w:val="00E971B3"/>
    <w:rsid w:val="00E974BC"/>
    <w:rsid w:val="00E97534"/>
    <w:rsid w:val="00E976E3"/>
    <w:rsid w:val="00EA016D"/>
    <w:rsid w:val="00EA0211"/>
    <w:rsid w:val="00EA028D"/>
    <w:rsid w:val="00EA0557"/>
    <w:rsid w:val="00EA0803"/>
    <w:rsid w:val="00EA081A"/>
    <w:rsid w:val="00EA11DA"/>
    <w:rsid w:val="00EA1679"/>
    <w:rsid w:val="00EA19F9"/>
    <w:rsid w:val="00EA21A1"/>
    <w:rsid w:val="00EA228D"/>
    <w:rsid w:val="00EA28A3"/>
    <w:rsid w:val="00EA2F3B"/>
    <w:rsid w:val="00EA32FA"/>
    <w:rsid w:val="00EA334F"/>
    <w:rsid w:val="00EA3484"/>
    <w:rsid w:val="00EA356D"/>
    <w:rsid w:val="00EA358D"/>
    <w:rsid w:val="00EA3781"/>
    <w:rsid w:val="00EA3A53"/>
    <w:rsid w:val="00EA3A70"/>
    <w:rsid w:val="00EA3F9E"/>
    <w:rsid w:val="00EA4547"/>
    <w:rsid w:val="00EA4708"/>
    <w:rsid w:val="00EA49BA"/>
    <w:rsid w:val="00EA4E79"/>
    <w:rsid w:val="00EA5149"/>
    <w:rsid w:val="00EA52A2"/>
    <w:rsid w:val="00EA5313"/>
    <w:rsid w:val="00EA54A2"/>
    <w:rsid w:val="00EA55DC"/>
    <w:rsid w:val="00EA568E"/>
    <w:rsid w:val="00EA58C3"/>
    <w:rsid w:val="00EA5A8E"/>
    <w:rsid w:val="00EA5BE3"/>
    <w:rsid w:val="00EA5C37"/>
    <w:rsid w:val="00EA608E"/>
    <w:rsid w:val="00EA6A30"/>
    <w:rsid w:val="00EA6BD2"/>
    <w:rsid w:val="00EA6C3A"/>
    <w:rsid w:val="00EA707B"/>
    <w:rsid w:val="00EA73A6"/>
    <w:rsid w:val="00EA7417"/>
    <w:rsid w:val="00EA76F7"/>
    <w:rsid w:val="00EA77DF"/>
    <w:rsid w:val="00EA7E1A"/>
    <w:rsid w:val="00EA7E3A"/>
    <w:rsid w:val="00EA7F28"/>
    <w:rsid w:val="00EA7FAB"/>
    <w:rsid w:val="00EB013B"/>
    <w:rsid w:val="00EB02DF"/>
    <w:rsid w:val="00EB0625"/>
    <w:rsid w:val="00EB09F0"/>
    <w:rsid w:val="00EB0F35"/>
    <w:rsid w:val="00EB0F7A"/>
    <w:rsid w:val="00EB1110"/>
    <w:rsid w:val="00EB1144"/>
    <w:rsid w:val="00EB1250"/>
    <w:rsid w:val="00EB1376"/>
    <w:rsid w:val="00EB1573"/>
    <w:rsid w:val="00EB165B"/>
    <w:rsid w:val="00EB18B2"/>
    <w:rsid w:val="00EB1978"/>
    <w:rsid w:val="00EB1BE7"/>
    <w:rsid w:val="00EB232F"/>
    <w:rsid w:val="00EB234A"/>
    <w:rsid w:val="00EB2410"/>
    <w:rsid w:val="00EB25D5"/>
    <w:rsid w:val="00EB2769"/>
    <w:rsid w:val="00EB2C3A"/>
    <w:rsid w:val="00EB3F1F"/>
    <w:rsid w:val="00EB4004"/>
    <w:rsid w:val="00EB40D6"/>
    <w:rsid w:val="00EB4811"/>
    <w:rsid w:val="00EB4852"/>
    <w:rsid w:val="00EB4BC6"/>
    <w:rsid w:val="00EB4E9B"/>
    <w:rsid w:val="00EB4FFB"/>
    <w:rsid w:val="00EB54D7"/>
    <w:rsid w:val="00EB5551"/>
    <w:rsid w:val="00EB5634"/>
    <w:rsid w:val="00EB56EB"/>
    <w:rsid w:val="00EB5854"/>
    <w:rsid w:val="00EB58AB"/>
    <w:rsid w:val="00EB59CE"/>
    <w:rsid w:val="00EB5E04"/>
    <w:rsid w:val="00EB5E69"/>
    <w:rsid w:val="00EB6031"/>
    <w:rsid w:val="00EB6287"/>
    <w:rsid w:val="00EB6703"/>
    <w:rsid w:val="00EB7477"/>
    <w:rsid w:val="00EB7596"/>
    <w:rsid w:val="00EB77B9"/>
    <w:rsid w:val="00EB79D2"/>
    <w:rsid w:val="00EB79D5"/>
    <w:rsid w:val="00EB7C8C"/>
    <w:rsid w:val="00EC052F"/>
    <w:rsid w:val="00EC055C"/>
    <w:rsid w:val="00EC0697"/>
    <w:rsid w:val="00EC0809"/>
    <w:rsid w:val="00EC0F5A"/>
    <w:rsid w:val="00EC116A"/>
    <w:rsid w:val="00EC129F"/>
    <w:rsid w:val="00EC13D1"/>
    <w:rsid w:val="00EC177F"/>
    <w:rsid w:val="00EC18F6"/>
    <w:rsid w:val="00EC1970"/>
    <w:rsid w:val="00EC1C37"/>
    <w:rsid w:val="00EC1E14"/>
    <w:rsid w:val="00EC1F78"/>
    <w:rsid w:val="00EC20DC"/>
    <w:rsid w:val="00EC2164"/>
    <w:rsid w:val="00EC2417"/>
    <w:rsid w:val="00EC2A61"/>
    <w:rsid w:val="00EC2AC5"/>
    <w:rsid w:val="00EC2D54"/>
    <w:rsid w:val="00EC3138"/>
    <w:rsid w:val="00EC31F1"/>
    <w:rsid w:val="00EC336C"/>
    <w:rsid w:val="00EC3B96"/>
    <w:rsid w:val="00EC42B3"/>
    <w:rsid w:val="00EC4625"/>
    <w:rsid w:val="00EC46B5"/>
    <w:rsid w:val="00EC4837"/>
    <w:rsid w:val="00EC48C7"/>
    <w:rsid w:val="00EC4B10"/>
    <w:rsid w:val="00EC4FC5"/>
    <w:rsid w:val="00EC5085"/>
    <w:rsid w:val="00EC5C64"/>
    <w:rsid w:val="00EC5EB8"/>
    <w:rsid w:val="00EC612A"/>
    <w:rsid w:val="00EC61E9"/>
    <w:rsid w:val="00EC62D4"/>
    <w:rsid w:val="00EC666F"/>
    <w:rsid w:val="00EC6766"/>
    <w:rsid w:val="00EC699B"/>
    <w:rsid w:val="00EC7131"/>
    <w:rsid w:val="00EC71EC"/>
    <w:rsid w:val="00EC7217"/>
    <w:rsid w:val="00EC72F2"/>
    <w:rsid w:val="00EC7414"/>
    <w:rsid w:val="00EC775E"/>
    <w:rsid w:val="00EC79BF"/>
    <w:rsid w:val="00EC7A26"/>
    <w:rsid w:val="00EC7BE8"/>
    <w:rsid w:val="00EC7D71"/>
    <w:rsid w:val="00EC7F84"/>
    <w:rsid w:val="00ED00DE"/>
    <w:rsid w:val="00ED0915"/>
    <w:rsid w:val="00ED104D"/>
    <w:rsid w:val="00ED1077"/>
    <w:rsid w:val="00ED1167"/>
    <w:rsid w:val="00ED125A"/>
    <w:rsid w:val="00ED12B7"/>
    <w:rsid w:val="00ED1711"/>
    <w:rsid w:val="00ED189A"/>
    <w:rsid w:val="00ED1AA3"/>
    <w:rsid w:val="00ED1EF7"/>
    <w:rsid w:val="00ED1EFA"/>
    <w:rsid w:val="00ED2480"/>
    <w:rsid w:val="00ED2648"/>
    <w:rsid w:val="00ED27B4"/>
    <w:rsid w:val="00ED30A4"/>
    <w:rsid w:val="00ED31DC"/>
    <w:rsid w:val="00ED334B"/>
    <w:rsid w:val="00ED3DE7"/>
    <w:rsid w:val="00ED3F6A"/>
    <w:rsid w:val="00ED42F3"/>
    <w:rsid w:val="00ED436D"/>
    <w:rsid w:val="00ED4419"/>
    <w:rsid w:val="00ED4472"/>
    <w:rsid w:val="00ED44B9"/>
    <w:rsid w:val="00ED45C6"/>
    <w:rsid w:val="00ED46F7"/>
    <w:rsid w:val="00ED4891"/>
    <w:rsid w:val="00ED4BA6"/>
    <w:rsid w:val="00ED4BF7"/>
    <w:rsid w:val="00ED51ED"/>
    <w:rsid w:val="00ED5324"/>
    <w:rsid w:val="00ED5374"/>
    <w:rsid w:val="00ED5984"/>
    <w:rsid w:val="00ED5D7C"/>
    <w:rsid w:val="00ED5DAD"/>
    <w:rsid w:val="00ED5F49"/>
    <w:rsid w:val="00ED61B6"/>
    <w:rsid w:val="00ED6302"/>
    <w:rsid w:val="00ED63F1"/>
    <w:rsid w:val="00ED64A5"/>
    <w:rsid w:val="00ED6B97"/>
    <w:rsid w:val="00ED6BAF"/>
    <w:rsid w:val="00ED6C7A"/>
    <w:rsid w:val="00ED6EB9"/>
    <w:rsid w:val="00ED7377"/>
    <w:rsid w:val="00EE0023"/>
    <w:rsid w:val="00EE06D4"/>
    <w:rsid w:val="00EE070A"/>
    <w:rsid w:val="00EE0747"/>
    <w:rsid w:val="00EE0B7B"/>
    <w:rsid w:val="00EE0D4F"/>
    <w:rsid w:val="00EE107D"/>
    <w:rsid w:val="00EE1294"/>
    <w:rsid w:val="00EE140A"/>
    <w:rsid w:val="00EE1521"/>
    <w:rsid w:val="00EE17DC"/>
    <w:rsid w:val="00EE19ED"/>
    <w:rsid w:val="00EE1A11"/>
    <w:rsid w:val="00EE1CF7"/>
    <w:rsid w:val="00EE1D96"/>
    <w:rsid w:val="00EE2000"/>
    <w:rsid w:val="00EE210A"/>
    <w:rsid w:val="00EE21A4"/>
    <w:rsid w:val="00EE33F7"/>
    <w:rsid w:val="00EE351F"/>
    <w:rsid w:val="00EE3B28"/>
    <w:rsid w:val="00EE3C3B"/>
    <w:rsid w:val="00EE43DD"/>
    <w:rsid w:val="00EE4547"/>
    <w:rsid w:val="00EE47B7"/>
    <w:rsid w:val="00EE4882"/>
    <w:rsid w:val="00EE48D5"/>
    <w:rsid w:val="00EE4A2F"/>
    <w:rsid w:val="00EE4DF7"/>
    <w:rsid w:val="00EE5143"/>
    <w:rsid w:val="00EE53AE"/>
    <w:rsid w:val="00EE540A"/>
    <w:rsid w:val="00EE5582"/>
    <w:rsid w:val="00EE559B"/>
    <w:rsid w:val="00EE5A4C"/>
    <w:rsid w:val="00EE5B53"/>
    <w:rsid w:val="00EE5BE2"/>
    <w:rsid w:val="00EE5D10"/>
    <w:rsid w:val="00EE5E5B"/>
    <w:rsid w:val="00EE5E8D"/>
    <w:rsid w:val="00EE605B"/>
    <w:rsid w:val="00EE6166"/>
    <w:rsid w:val="00EE63FD"/>
    <w:rsid w:val="00EE6645"/>
    <w:rsid w:val="00EE67F0"/>
    <w:rsid w:val="00EE6944"/>
    <w:rsid w:val="00EE6BDC"/>
    <w:rsid w:val="00EE6E73"/>
    <w:rsid w:val="00EE6F45"/>
    <w:rsid w:val="00EE70D1"/>
    <w:rsid w:val="00EE784D"/>
    <w:rsid w:val="00EE78B2"/>
    <w:rsid w:val="00EE7AE6"/>
    <w:rsid w:val="00EE7F76"/>
    <w:rsid w:val="00EE7FD8"/>
    <w:rsid w:val="00EF00C3"/>
    <w:rsid w:val="00EF0330"/>
    <w:rsid w:val="00EF0492"/>
    <w:rsid w:val="00EF051F"/>
    <w:rsid w:val="00EF0B04"/>
    <w:rsid w:val="00EF0D0D"/>
    <w:rsid w:val="00EF0E38"/>
    <w:rsid w:val="00EF0EF3"/>
    <w:rsid w:val="00EF0FD6"/>
    <w:rsid w:val="00EF122F"/>
    <w:rsid w:val="00EF1A1A"/>
    <w:rsid w:val="00EF1C11"/>
    <w:rsid w:val="00EF2511"/>
    <w:rsid w:val="00EF2DE4"/>
    <w:rsid w:val="00EF33D2"/>
    <w:rsid w:val="00EF34DC"/>
    <w:rsid w:val="00EF3635"/>
    <w:rsid w:val="00EF41B0"/>
    <w:rsid w:val="00EF46D7"/>
    <w:rsid w:val="00EF4CE8"/>
    <w:rsid w:val="00EF4D7F"/>
    <w:rsid w:val="00EF4FB7"/>
    <w:rsid w:val="00EF5119"/>
    <w:rsid w:val="00EF5167"/>
    <w:rsid w:val="00EF542D"/>
    <w:rsid w:val="00EF58B2"/>
    <w:rsid w:val="00EF61B7"/>
    <w:rsid w:val="00EF66B2"/>
    <w:rsid w:val="00EF6814"/>
    <w:rsid w:val="00EF6A31"/>
    <w:rsid w:val="00EF6E8F"/>
    <w:rsid w:val="00EF6FD0"/>
    <w:rsid w:val="00EF70C9"/>
    <w:rsid w:val="00EF718D"/>
    <w:rsid w:val="00EF72C0"/>
    <w:rsid w:val="00EF757A"/>
    <w:rsid w:val="00EF7646"/>
    <w:rsid w:val="00EF79F2"/>
    <w:rsid w:val="00EF7CE1"/>
    <w:rsid w:val="00EF7D39"/>
    <w:rsid w:val="00EF7F00"/>
    <w:rsid w:val="00F0006F"/>
    <w:rsid w:val="00F00253"/>
    <w:rsid w:val="00F0061B"/>
    <w:rsid w:val="00F0063C"/>
    <w:rsid w:val="00F00910"/>
    <w:rsid w:val="00F00AF4"/>
    <w:rsid w:val="00F00D08"/>
    <w:rsid w:val="00F00D2F"/>
    <w:rsid w:val="00F00E05"/>
    <w:rsid w:val="00F00F7A"/>
    <w:rsid w:val="00F0102E"/>
    <w:rsid w:val="00F0139E"/>
    <w:rsid w:val="00F01420"/>
    <w:rsid w:val="00F016B8"/>
    <w:rsid w:val="00F01A53"/>
    <w:rsid w:val="00F01CEA"/>
    <w:rsid w:val="00F0234A"/>
    <w:rsid w:val="00F02B9F"/>
    <w:rsid w:val="00F02CE1"/>
    <w:rsid w:val="00F037DD"/>
    <w:rsid w:val="00F038BF"/>
    <w:rsid w:val="00F04192"/>
    <w:rsid w:val="00F04579"/>
    <w:rsid w:val="00F04771"/>
    <w:rsid w:val="00F048FE"/>
    <w:rsid w:val="00F0497C"/>
    <w:rsid w:val="00F04A30"/>
    <w:rsid w:val="00F04B22"/>
    <w:rsid w:val="00F04E9D"/>
    <w:rsid w:val="00F05331"/>
    <w:rsid w:val="00F0533D"/>
    <w:rsid w:val="00F0566D"/>
    <w:rsid w:val="00F05858"/>
    <w:rsid w:val="00F0595A"/>
    <w:rsid w:val="00F05B6F"/>
    <w:rsid w:val="00F05BD5"/>
    <w:rsid w:val="00F05FBA"/>
    <w:rsid w:val="00F060E7"/>
    <w:rsid w:val="00F0635A"/>
    <w:rsid w:val="00F063E9"/>
    <w:rsid w:val="00F063EF"/>
    <w:rsid w:val="00F06A25"/>
    <w:rsid w:val="00F06AB3"/>
    <w:rsid w:val="00F074BB"/>
    <w:rsid w:val="00F0755E"/>
    <w:rsid w:val="00F076D1"/>
    <w:rsid w:val="00F076D6"/>
    <w:rsid w:val="00F0770B"/>
    <w:rsid w:val="00F07732"/>
    <w:rsid w:val="00F07782"/>
    <w:rsid w:val="00F100DA"/>
    <w:rsid w:val="00F102D7"/>
    <w:rsid w:val="00F104D3"/>
    <w:rsid w:val="00F10653"/>
    <w:rsid w:val="00F10899"/>
    <w:rsid w:val="00F109F3"/>
    <w:rsid w:val="00F11283"/>
    <w:rsid w:val="00F11302"/>
    <w:rsid w:val="00F11685"/>
    <w:rsid w:val="00F117B8"/>
    <w:rsid w:val="00F11909"/>
    <w:rsid w:val="00F1193C"/>
    <w:rsid w:val="00F11AB5"/>
    <w:rsid w:val="00F11E91"/>
    <w:rsid w:val="00F11FB3"/>
    <w:rsid w:val="00F121E8"/>
    <w:rsid w:val="00F123E8"/>
    <w:rsid w:val="00F12438"/>
    <w:rsid w:val="00F12980"/>
    <w:rsid w:val="00F12A65"/>
    <w:rsid w:val="00F12A93"/>
    <w:rsid w:val="00F12E16"/>
    <w:rsid w:val="00F12E7A"/>
    <w:rsid w:val="00F13166"/>
    <w:rsid w:val="00F132D1"/>
    <w:rsid w:val="00F13355"/>
    <w:rsid w:val="00F14484"/>
    <w:rsid w:val="00F14670"/>
    <w:rsid w:val="00F149E5"/>
    <w:rsid w:val="00F14BD3"/>
    <w:rsid w:val="00F14D0C"/>
    <w:rsid w:val="00F14E0A"/>
    <w:rsid w:val="00F14EAA"/>
    <w:rsid w:val="00F1563A"/>
    <w:rsid w:val="00F15BF9"/>
    <w:rsid w:val="00F15C2C"/>
    <w:rsid w:val="00F160E0"/>
    <w:rsid w:val="00F1617A"/>
    <w:rsid w:val="00F162A5"/>
    <w:rsid w:val="00F162E6"/>
    <w:rsid w:val="00F16452"/>
    <w:rsid w:val="00F164F5"/>
    <w:rsid w:val="00F168B9"/>
    <w:rsid w:val="00F16901"/>
    <w:rsid w:val="00F16960"/>
    <w:rsid w:val="00F16A14"/>
    <w:rsid w:val="00F16D9F"/>
    <w:rsid w:val="00F16E4D"/>
    <w:rsid w:val="00F17205"/>
    <w:rsid w:val="00F172EC"/>
    <w:rsid w:val="00F17956"/>
    <w:rsid w:val="00F17B8E"/>
    <w:rsid w:val="00F17C20"/>
    <w:rsid w:val="00F17FDE"/>
    <w:rsid w:val="00F17FFE"/>
    <w:rsid w:val="00F2033F"/>
    <w:rsid w:val="00F204B2"/>
    <w:rsid w:val="00F20721"/>
    <w:rsid w:val="00F20D63"/>
    <w:rsid w:val="00F21321"/>
    <w:rsid w:val="00F21717"/>
    <w:rsid w:val="00F218DA"/>
    <w:rsid w:val="00F2272E"/>
    <w:rsid w:val="00F228C8"/>
    <w:rsid w:val="00F2290C"/>
    <w:rsid w:val="00F22C0A"/>
    <w:rsid w:val="00F22DF5"/>
    <w:rsid w:val="00F22E18"/>
    <w:rsid w:val="00F22E41"/>
    <w:rsid w:val="00F230A8"/>
    <w:rsid w:val="00F23160"/>
    <w:rsid w:val="00F234B2"/>
    <w:rsid w:val="00F234F7"/>
    <w:rsid w:val="00F236EB"/>
    <w:rsid w:val="00F236F1"/>
    <w:rsid w:val="00F2385F"/>
    <w:rsid w:val="00F238C2"/>
    <w:rsid w:val="00F23995"/>
    <w:rsid w:val="00F23A86"/>
    <w:rsid w:val="00F23E49"/>
    <w:rsid w:val="00F23FD5"/>
    <w:rsid w:val="00F24D85"/>
    <w:rsid w:val="00F25051"/>
    <w:rsid w:val="00F252D0"/>
    <w:rsid w:val="00F25A6F"/>
    <w:rsid w:val="00F25E68"/>
    <w:rsid w:val="00F25EB0"/>
    <w:rsid w:val="00F25EF1"/>
    <w:rsid w:val="00F26005"/>
    <w:rsid w:val="00F2622C"/>
    <w:rsid w:val="00F264BD"/>
    <w:rsid w:val="00F266C4"/>
    <w:rsid w:val="00F270F2"/>
    <w:rsid w:val="00F2726F"/>
    <w:rsid w:val="00F2766B"/>
    <w:rsid w:val="00F278F7"/>
    <w:rsid w:val="00F27EFF"/>
    <w:rsid w:val="00F30104"/>
    <w:rsid w:val="00F30279"/>
    <w:rsid w:val="00F302B7"/>
    <w:rsid w:val="00F303F4"/>
    <w:rsid w:val="00F30548"/>
    <w:rsid w:val="00F305DA"/>
    <w:rsid w:val="00F3110D"/>
    <w:rsid w:val="00F31E02"/>
    <w:rsid w:val="00F31FA7"/>
    <w:rsid w:val="00F3212F"/>
    <w:rsid w:val="00F32244"/>
    <w:rsid w:val="00F32260"/>
    <w:rsid w:val="00F32636"/>
    <w:rsid w:val="00F32ACA"/>
    <w:rsid w:val="00F3338A"/>
    <w:rsid w:val="00F336DA"/>
    <w:rsid w:val="00F33A70"/>
    <w:rsid w:val="00F33A76"/>
    <w:rsid w:val="00F33B7B"/>
    <w:rsid w:val="00F33C3B"/>
    <w:rsid w:val="00F340EC"/>
    <w:rsid w:val="00F34526"/>
    <w:rsid w:val="00F348AF"/>
    <w:rsid w:val="00F34AAB"/>
    <w:rsid w:val="00F34CB8"/>
    <w:rsid w:val="00F34DD9"/>
    <w:rsid w:val="00F3538E"/>
    <w:rsid w:val="00F3576B"/>
    <w:rsid w:val="00F35866"/>
    <w:rsid w:val="00F35874"/>
    <w:rsid w:val="00F35B50"/>
    <w:rsid w:val="00F35BCC"/>
    <w:rsid w:val="00F35C3A"/>
    <w:rsid w:val="00F367BF"/>
    <w:rsid w:val="00F37219"/>
    <w:rsid w:val="00F373F8"/>
    <w:rsid w:val="00F37733"/>
    <w:rsid w:val="00F378FD"/>
    <w:rsid w:val="00F37C0C"/>
    <w:rsid w:val="00F37D68"/>
    <w:rsid w:val="00F37D9F"/>
    <w:rsid w:val="00F406AB"/>
    <w:rsid w:val="00F4071C"/>
    <w:rsid w:val="00F40869"/>
    <w:rsid w:val="00F40BD9"/>
    <w:rsid w:val="00F40CDB"/>
    <w:rsid w:val="00F40D24"/>
    <w:rsid w:val="00F413E7"/>
    <w:rsid w:val="00F415C6"/>
    <w:rsid w:val="00F41785"/>
    <w:rsid w:val="00F4189F"/>
    <w:rsid w:val="00F41D97"/>
    <w:rsid w:val="00F41DEA"/>
    <w:rsid w:val="00F4220F"/>
    <w:rsid w:val="00F4233F"/>
    <w:rsid w:val="00F42BFC"/>
    <w:rsid w:val="00F42DB2"/>
    <w:rsid w:val="00F4353F"/>
    <w:rsid w:val="00F439C2"/>
    <w:rsid w:val="00F43D43"/>
    <w:rsid w:val="00F4406B"/>
    <w:rsid w:val="00F446D4"/>
    <w:rsid w:val="00F4488B"/>
    <w:rsid w:val="00F453C1"/>
    <w:rsid w:val="00F456FE"/>
    <w:rsid w:val="00F45843"/>
    <w:rsid w:val="00F46151"/>
    <w:rsid w:val="00F463B4"/>
    <w:rsid w:val="00F465E2"/>
    <w:rsid w:val="00F466A6"/>
    <w:rsid w:val="00F47241"/>
    <w:rsid w:val="00F474AC"/>
    <w:rsid w:val="00F47536"/>
    <w:rsid w:val="00F4784C"/>
    <w:rsid w:val="00F47BB5"/>
    <w:rsid w:val="00F47CA4"/>
    <w:rsid w:val="00F47D75"/>
    <w:rsid w:val="00F50068"/>
    <w:rsid w:val="00F502DF"/>
    <w:rsid w:val="00F50D77"/>
    <w:rsid w:val="00F50DBF"/>
    <w:rsid w:val="00F516F4"/>
    <w:rsid w:val="00F51EF4"/>
    <w:rsid w:val="00F51FD2"/>
    <w:rsid w:val="00F523D1"/>
    <w:rsid w:val="00F525D3"/>
    <w:rsid w:val="00F52630"/>
    <w:rsid w:val="00F528DA"/>
    <w:rsid w:val="00F52F5F"/>
    <w:rsid w:val="00F52FE8"/>
    <w:rsid w:val="00F53647"/>
    <w:rsid w:val="00F53B4A"/>
    <w:rsid w:val="00F53D8D"/>
    <w:rsid w:val="00F53EB0"/>
    <w:rsid w:val="00F53F16"/>
    <w:rsid w:val="00F5424A"/>
    <w:rsid w:val="00F543BF"/>
    <w:rsid w:val="00F5482E"/>
    <w:rsid w:val="00F54F9A"/>
    <w:rsid w:val="00F5503A"/>
    <w:rsid w:val="00F556CB"/>
    <w:rsid w:val="00F55826"/>
    <w:rsid w:val="00F55B18"/>
    <w:rsid w:val="00F55C36"/>
    <w:rsid w:val="00F55DCE"/>
    <w:rsid w:val="00F55FA6"/>
    <w:rsid w:val="00F56154"/>
    <w:rsid w:val="00F56200"/>
    <w:rsid w:val="00F562C0"/>
    <w:rsid w:val="00F56526"/>
    <w:rsid w:val="00F56777"/>
    <w:rsid w:val="00F56A8E"/>
    <w:rsid w:val="00F57052"/>
    <w:rsid w:val="00F576A6"/>
    <w:rsid w:val="00F578A2"/>
    <w:rsid w:val="00F5790A"/>
    <w:rsid w:val="00F579A5"/>
    <w:rsid w:val="00F57BBD"/>
    <w:rsid w:val="00F6033E"/>
    <w:rsid w:val="00F60555"/>
    <w:rsid w:val="00F60569"/>
    <w:rsid w:val="00F60694"/>
    <w:rsid w:val="00F60987"/>
    <w:rsid w:val="00F609CD"/>
    <w:rsid w:val="00F60EFB"/>
    <w:rsid w:val="00F61013"/>
    <w:rsid w:val="00F612A3"/>
    <w:rsid w:val="00F6135F"/>
    <w:rsid w:val="00F6151F"/>
    <w:rsid w:val="00F61FF5"/>
    <w:rsid w:val="00F622D9"/>
    <w:rsid w:val="00F6242E"/>
    <w:rsid w:val="00F624A4"/>
    <w:rsid w:val="00F62868"/>
    <w:rsid w:val="00F62956"/>
    <w:rsid w:val="00F62AB6"/>
    <w:rsid w:val="00F62C54"/>
    <w:rsid w:val="00F62CF4"/>
    <w:rsid w:val="00F63109"/>
    <w:rsid w:val="00F63329"/>
    <w:rsid w:val="00F63465"/>
    <w:rsid w:val="00F63701"/>
    <w:rsid w:val="00F639AD"/>
    <w:rsid w:val="00F63EB6"/>
    <w:rsid w:val="00F64511"/>
    <w:rsid w:val="00F64BBC"/>
    <w:rsid w:val="00F64CC4"/>
    <w:rsid w:val="00F64F03"/>
    <w:rsid w:val="00F65CE8"/>
    <w:rsid w:val="00F66144"/>
    <w:rsid w:val="00F66343"/>
    <w:rsid w:val="00F663D6"/>
    <w:rsid w:val="00F6683E"/>
    <w:rsid w:val="00F66B0B"/>
    <w:rsid w:val="00F67300"/>
    <w:rsid w:val="00F677F8"/>
    <w:rsid w:val="00F67AF6"/>
    <w:rsid w:val="00F67D07"/>
    <w:rsid w:val="00F67D18"/>
    <w:rsid w:val="00F67EA1"/>
    <w:rsid w:val="00F70211"/>
    <w:rsid w:val="00F706CB"/>
    <w:rsid w:val="00F7091F"/>
    <w:rsid w:val="00F70ED4"/>
    <w:rsid w:val="00F7113C"/>
    <w:rsid w:val="00F715DD"/>
    <w:rsid w:val="00F7167C"/>
    <w:rsid w:val="00F71713"/>
    <w:rsid w:val="00F71A33"/>
    <w:rsid w:val="00F71C30"/>
    <w:rsid w:val="00F71CAC"/>
    <w:rsid w:val="00F71EBC"/>
    <w:rsid w:val="00F720DF"/>
    <w:rsid w:val="00F7217F"/>
    <w:rsid w:val="00F72327"/>
    <w:rsid w:val="00F723F4"/>
    <w:rsid w:val="00F726FC"/>
    <w:rsid w:val="00F728C8"/>
    <w:rsid w:val="00F72938"/>
    <w:rsid w:val="00F72A46"/>
    <w:rsid w:val="00F72D4F"/>
    <w:rsid w:val="00F72E4D"/>
    <w:rsid w:val="00F7322D"/>
    <w:rsid w:val="00F73273"/>
    <w:rsid w:val="00F7366A"/>
    <w:rsid w:val="00F738BF"/>
    <w:rsid w:val="00F73916"/>
    <w:rsid w:val="00F73A03"/>
    <w:rsid w:val="00F73AAC"/>
    <w:rsid w:val="00F740E7"/>
    <w:rsid w:val="00F743E7"/>
    <w:rsid w:val="00F7446B"/>
    <w:rsid w:val="00F74D49"/>
    <w:rsid w:val="00F74D74"/>
    <w:rsid w:val="00F74E14"/>
    <w:rsid w:val="00F75596"/>
    <w:rsid w:val="00F755FF"/>
    <w:rsid w:val="00F758CB"/>
    <w:rsid w:val="00F75C7C"/>
    <w:rsid w:val="00F75F36"/>
    <w:rsid w:val="00F75FAE"/>
    <w:rsid w:val="00F76696"/>
    <w:rsid w:val="00F76B81"/>
    <w:rsid w:val="00F76C23"/>
    <w:rsid w:val="00F76D76"/>
    <w:rsid w:val="00F770AA"/>
    <w:rsid w:val="00F777EF"/>
    <w:rsid w:val="00F77DE2"/>
    <w:rsid w:val="00F8066C"/>
    <w:rsid w:val="00F809EE"/>
    <w:rsid w:val="00F80AFD"/>
    <w:rsid w:val="00F80F3F"/>
    <w:rsid w:val="00F811E2"/>
    <w:rsid w:val="00F81627"/>
    <w:rsid w:val="00F81719"/>
    <w:rsid w:val="00F818FF"/>
    <w:rsid w:val="00F819C7"/>
    <w:rsid w:val="00F81D6B"/>
    <w:rsid w:val="00F81F04"/>
    <w:rsid w:val="00F82069"/>
    <w:rsid w:val="00F82159"/>
    <w:rsid w:val="00F82744"/>
    <w:rsid w:val="00F827EB"/>
    <w:rsid w:val="00F8282A"/>
    <w:rsid w:val="00F82BBF"/>
    <w:rsid w:val="00F82BE9"/>
    <w:rsid w:val="00F83379"/>
    <w:rsid w:val="00F837C2"/>
    <w:rsid w:val="00F8383C"/>
    <w:rsid w:val="00F838D1"/>
    <w:rsid w:val="00F83901"/>
    <w:rsid w:val="00F83AED"/>
    <w:rsid w:val="00F83C6D"/>
    <w:rsid w:val="00F83CF4"/>
    <w:rsid w:val="00F83DEE"/>
    <w:rsid w:val="00F83F29"/>
    <w:rsid w:val="00F8402D"/>
    <w:rsid w:val="00F840EC"/>
    <w:rsid w:val="00F841B2"/>
    <w:rsid w:val="00F8450A"/>
    <w:rsid w:val="00F845B8"/>
    <w:rsid w:val="00F84D47"/>
    <w:rsid w:val="00F84D81"/>
    <w:rsid w:val="00F85680"/>
    <w:rsid w:val="00F8586B"/>
    <w:rsid w:val="00F85B28"/>
    <w:rsid w:val="00F85BF7"/>
    <w:rsid w:val="00F86306"/>
    <w:rsid w:val="00F86385"/>
    <w:rsid w:val="00F863DF"/>
    <w:rsid w:val="00F8665A"/>
    <w:rsid w:val="00F86686"/>
    <w:rsid w:val="00F866C4"/>
    <w:rsid w:val="00F867B6"/>
    <w:rsid w:val="00F870DF"/>
    <w:rsid w:val="00F87154"/>
    <w:rsid w:val="00F87182"/>
    <w:rsid w:val="00F8792F"/>
    <w:rsid w:val="00F87CEC"/>
    <w:rsid w:val="00F87FC8"/>
    <w:rsid w:val="00F902F8"/>
    <w:rsid w:val="00F903EB"/>
    <w:rsid w:val="00F907E5"/>
    <w:rsid w:val="00F90805"/>
    <w:rsid w:val="00F908F5"/>
    <w:rsid w:val="00F90A94"/>
    <w:rsid w:val="00F90C57"/>
    <w:rsid w:val="00F90F83"/>
    <w:rsid w:val="00F91170"/>
    <w:rsid w:val="00F912C6"/>
    <w:rsid w:val="00F912F6"/>
    <w:rsid w:val="00F913CD"/>
    <w:rsid w:val="00F91D4A"/>
    <w:rsid w:val="00F91E37"/>
    <w:rsid w:val="00F92038"/>
    <w:rsid w:val="00F92763"/>
    <w:rsid w:val="00F92792"/>
    <w:rsid w:val="00F927EC"/>
    <w:rsid w:val="00F929DB"/>
    <w:rsid w:val="00F92A27"/>
    <w:rsid w:val="00F92C89"/>
    <w:rsid w:val="00F92F95"/>
    <w:rsid w:val="00F9318C"/>
    <w:rsid w:val="00F93430"/>
    <w:rsid w:val="00F9493E"/>
    <w:rsid w:val="00F94BEF"/>
    <w:rsid w:val="00F94D9F"/>
    <w:rsid w:val="00F94DF4"/>
    <w:rsid w:val="00F94F1E"/>
    <w:rsid w:val="00F94F7D"/>
    <w:rsid w:val="00F9527C"/>
    <w:rsid w:val="00F95626"/>
    <w:rsid w:val="00F957EC"/>
    <w:rsid w:val="00F957F4"/>
    <w:rsid w:val="00F959A5"/>
    <w:rsid w:val="00F959E4"/>
    <w:rsid w:val="00F95DB4"/>
    <w:rsid w:val="00F95E9F"/>
    <w:rsid w:val="00F96520"/>
    <w:rsid w:val="00F968E5"/>
    <w:rsid w:val="00F96A1E"/>
    <w:rsid w:val="00F96BE3"/>
    <w:rsid w:val="00F96C23"/>
    <w:rsid w:val="00F96EC1"/>
    <w:rsid w:val="00F979E6"/>
    <w:rsid w:val="00F97B5E"/>
    <w:rsid w:val="00F97C41"/>
    <w:rsid w:val="00F97CB8"/>
    <w:rsid w:val="00FA0113"/>
    <w:rsid w:val="00FA0AE5"/>
    <w:rsid w:val="00FA0D21"/>
    <w:rsid w:val="00FA14B8"/>
    <w:rsid w:val="00FA14FE"/>
    <w:rsid w:val="00FA17A4"/>
    <w:rsid w:val="00FA1A21"/>
    <w:rsid w:val="00FA2088"/>
    <w:rsid w:val="00FA25EF"/>
    <w:rsid w:val="00FA2991"/>
    <w:rsid w:val="00FA2BBC"/>
    <w:rsid w:val="00FA2F6F"/>
    <w:rsid w:val="00FA2FA0"/>
    <w:rsid w:val="00FA31E6"/>
    <w:rsid w:val="00FA3817"/>
    <w:rsid w:val="00FA3C94"/>
    <w:rsid w:val="00FA3D3A"/>
    <w:rsid w:val="00FA419B"/>
    <w:rsid w:val="00FA4731"/>
    <w:rsid w:val="00FA4943"/>
    <w:rsid w:val="00FA4A2F"/>
    <w:rsid w:val="00FA4C7A"/>
    <w:rsid w:val="00FA518E"/>
    <w:rsid w:val="00FA52C7"/>
    <w:rsid w:val="00FA5B3B"/>
    <w:rsid w:val="00FA64F6"/>
    <w:rsid w:val="00FA6578"/>
    <w:rsid w:val="00FA671F"/>
    <w:rsid w:val="00FA6BE6"/>
    <w:rsid w:val="00FA6D0B"/>
    <w:rsid w:val="00FA701D"/>
    <w:rsid w:val="00FA7181"/>
    <w:rsid w:val="00FA71B1"/>
    <w:rsid w:val="00FA71F8"/>
    <w:rsid w:val="00FA733E"/>
    <w:rsid w:val="00FA771C"/>
    <w:rsid w:val="00FA7AF9"/>
    <w:rsid w:val="00FA7BF5"/>
    <w:rsid w:val="00FB0212"/>
    <w:rsid w:val="00FB021C"/>
    <w:rsid w:val="00FB0266"/>
    <w:rsid w:val="00FB0297"/>
    <w:rsid w:val="00FB0359"/>
    <w:rsid w:val="00FB0AED"/>
    <w:rsid w:val="00FB0DF4"/>
    <w:rsid w:val="00FB1021"/>
    <w:rsid w:val="00FB10AC"/>
    <w:rsid w:val="00FB1107"/>
    <w:rsid w:val="00FB14EA"/>
    <w:rsid w:val="00FB1A06"/>
    <w:rsid w:val="00FB1BD9"/>
    <w:rsid w:val="00FB1C69"/>
    <w:rsid w:val="00FB1C6A"/>
    <w:rsid w:val="00FB2A9E"/>
    <w:rsid w:val="00FB2AA7"/>
    <w:rsid w:val="00FB2B0C"/>
    <w:rsid w:val="00FB2D68"/>
    <w:rsid w:val="00FB3288"/>
    <w:rsid w:val="00FB351F"/>
    <w:rsid w:val="00FB3744"/>
    <w:rsid w:val="00FB37E6"/>
    <w:rsid w:val="00FB3A47"/>
    <w:rsid w:val="00FB3A73"/>
    <w:rsid w:val="00FB3DC2"/>
    <w:rsid w:val="00FB3EC4"/>
    <w:rsid w:val="00FB404B"/>
    <w:rsid w:val="00FB41D6"/>
    <w:rsid w:val="00FB4263"/>
    <w:rsid w:val="00FB4438"/>
    <w:rsid w:val="00FB45C8"/>
    <w:rsid w:val="00FB4856"/>
    <w:rsid w:val="00FB4E18"/>
    <w:rsid w:val="00FB5341"/>
    <w:rsid w:val="00FB5645"/>
    <w:rsid w:val="00FB5863"/>
    <w:rsid w:val="00FB5925"/>
    <w:rsid w:val="00FB5E19"/>
    <w:rsid w:val="00FB6157"/>
    <w:rsid w:val="00FB62A9"/>
    <w:rsid w:val="00FB6448"/>
    <w:rsid w:val="00FB66E5"/>
    <w:rsid w:val="00FB68C4"/>
    <w:rsid w:val="00FB69AD"/>
    <w:rsid w:val="00FB6BD3"/>
    <w:rsid w:val="00FB6BD9"/>
    <w:rsid w:val="00FB6F1D"/>
    <w:rsid w:val="00FB6FD7"/>
    <w:rsid w:val="00FB746A"/>
    <w:rsid w:val="00FB75BB"/>
    <w:rsid w:val="00FB7979"/>
    <w:rsid w:val="00FB7988"/>
    <w:rsid w:val="00FB7B89"/>
    <w:rsid w:val="00FC0063"/>
    <w:rsid w:val="00FC0134"/>
    <w:rsid w:val="00FC02DF"/>
    <w:rsid w:val="00FC0315"/>
    <w:rsid w:val="00FC0386"/>
    <w:rsid w:val="00FC0544"/>
    <w:rsid w:val="00FC0622"/>
    <w:rsid w:val="00FC0869"/>
    <w:rsid w:val="00FC08E5"/>
    <w:rsid w:val="00FC0A71"/>
    <w:rsid w:val="00FC0CDB"/>
    <w:rsid w:val="00FC0EF4"/>
    <w:rsid w:val="00FC0F9D"/>
    <w:rsid w:val="00FC114A"/>
    <w:rsid w:val="00FC1169"/>
    <w:rsid w:val="00FC12C0"/>
    <w:rsid w:val="00FC13DD"/>
    <w:rsid w:val="00FC154A"/>
    <w:rsid w:val="00FC1BEC"/>
    <w:rsid w:val="00FC1D4D"/>
    <w:rsid w:val="00FC203D"/>
    <w:rsid w:val="00FC28B2"/>
    <w:rsid w:val="00FC2A89"/>
    <w:rsid w:val="00FC2CA5"/>
    <w:rsid w:val="00FC2E13"/>
    <w:rsid w:val="00FC2E9A"/>
    <w:rsid w:val="00FC2EDD"/>
    <w:rsid w:val="00FC3349"/>
    <w:rsid w:val="00FC33E7"/>
    <w:rsid w:val="00FC3492"/>
    <w:rsid w:val="00FC357F"/>
    <w:rsid w:val="00FC38E0"/>
    <w:rsid w:val="00FC3A4D"/>
    <w:rsid w:val="00FC3CB6"/>
    <w:rsid w:val="00FC3DF2"/>
    <w:rsid w:val="00FC3F74"/>
    <w:rsid w:val="00FC4095"/>
    <w:rsid w:val="00FC44E9"/>
    <w:rsid w:val="00FC4508"/>
    <w:rsid w:val="00FC46E4"/>
    <w:rsid w:val="00FC499C"/>
    <w:rsid w:val="00FC49A7"/>
    <w:rsid w:val="00FC4C85"/>
    <w:rsid w:val="00FC5035"/>
    <w:rsid w:val="00FC505C"/>
    <w:rsid w:val="00FC57EF"/>
    <w:rsid w:val="00FC5DA0"/>
    <w:rsid w:val="00FC5E77"/>
    <w:rsid w:val="00FC5EC4"/>
    <w:rsid w:val="00FC5F37"/>
    <w:rsid w:val="00FC60E8"/>
    <w:rsid w:val="00FC6261"/>
    <w:rsid w:val="00FC6298"/>
    <w:rsid w:val="00FC66A1"/>
    <w:rsid w:val="00FC69FD"/>
    <w:rsid w:val="00FC6A7A"/>
    <w:rsid w:val="00FC6E68"/>
    <w:rsid w:val="00FC6FB7"/>
    <w:rsid w:val="00FC779A"/>
    <w:rsid w:val="00FC78C1"/>
    <w:rsid w:val="00FC7EA6"/>
    <w:rsid w:val="00FD045C"/>
    <w:rsid w:val="00FD116C"/>
    <w:rsid w:val="00FD134F"/>
    <w:rsid w:val="00FD1578"/>
    <w:rsid w:val="00FD16CD"/>
    <w:rsid w:val="00FD16FA"/>
    <w:rsid w:val="00FD1848"/>
    <w:rsid w:val="00FD1A48"/>
    <w:rsid w:val="00FD1C63"/>
    <w:rsid w:val="00FD1E66"/>
    <w:rsid w:val="00FD1EB2"/>
    <w:rsid w:val="00FD1FEE"/>
    <w:rsid w:val="00FD24F6"/>
    <w:rsid w:val="00FD253D"/>
    <w:rsid w:val="00FD2580"/>
    <w:rsid w:val="00FD26BF"/>
    <w:rsid w:val="00FD2C94"/>
    <w:rsid w:val="00FD2E30"/>
    <w:rsid w:val="00FD3753"/>
    <w:rsid w:val="00FD3F51"/>
    <w:rsid w:val="00FD40C3"/>
    <w:rsid w:val="00FD46FD"/>
    <w:rsid w:val="00FD48B6"/>
    <w:rsid w:val="00FD48BB"/>
    <w:rsid w:val="00FD4E32"/>
    <w:rsid w:val="00FD50A8"/>
    <w:rsid w:val="00FD518E"/>
    <w:rsid w:val="00FD5345"/>
    <w:rsid w:val="00FD53C5"/>
    <w:rsid w:val="00FD540D"/>
    <w:rsid w:val="00FD5A4D"/>
    <w:rsid w:val="00FD5C6F"/>
    <w:rsid w:val="00FD6223"/>
    <w:rsid w:val="00FD65B5"/>
    <w:rsid w:val="00FD66A2"/>
    <w:rsid w:val="00FD688C"/>
    <w:rsid w:val="00FD6A7F"/>
    <w:rsid w:val="00FD6B1B"/>
    <w:rsid w:val="00FD6BED"/>
    <w:rsid w:val="00FE005E"/>
    <w:rsid w:val="00FE0192"/>
    <w:rsid w:val="00FE045A"/>
    <w:rsid w:val="00FE0594"/>
    <w:rsid w:val="00FE0806"/>
    <w:rsid w:val="00FE09BC"/>
    <w:rsid w:val="00FE0B3F"/>
    <w:rsid w:val="00FE0C14"/>
    <w:rsid w:val="00FE0C60"/>
    <w:rsid w:val="00FE0C67"/>
    <w:rsid w:val="00FE10FF"/>
    <w:rsid w:val="00FE12D1"/>
    <w:rsid w:val="00FE12DF"/>
    <w:rsid w:val="00FE1535"/>
    <w:rsid w:val="00FE15AB"/>
    <w:rsid w:val="00FE15EF"/>
    <w:rsid w:val="00FE1A35"/>
    <w:rsid w:val="00FE1AFB"/>
    <w:rsid w:val="00FE1DF2"/>
    <w:rsid w:val="00FE23D5"/>
    <w:rsid w:val="00FE27CD"/>
    <w:rsid w:val="00FE2906"/>
    <w:rsid w:val="00FE2B64"/>
    <w:rsid w:val="00FE2BB2"/>
    <w:rsid w:val="00FE2C0D"/>
    <w:rsid w:val="00FE2CC9"/>
    <w:rsid w:val="00FE2F48"/>
    <w:rsid w:val="00FE31A4"/>
    <w:rsid w:val="00FE3473"/>
    <w:rsid w:val="00FE34B5"/>
    <w:rsid w:val="00FE3935"/>
    <w:rsid w:val="00FE3DEE"/>
    <w:rsid w:val="00FE3F50"/>
    <w:rsid w:val="00FE410C"/>
    <w:rsid w:val="00FE47E1"/>
    <w:rsid w:val="00FE4CBA"/>
    <w:rsid w:val="00FE4E23"/>
    <w:rsid w:val="00FE52A2"/>
    <w:rsid w:val="00FE53FA"/>
    <w:rsid w:val="00FE5660"/>
    <w:rsid w:val="00FE56AA"/>
    <w:rsid w:val="00FE5EFF"/>
    <w:rsid w:val="00FE6102"/>
    <w:rsid w:val="00FE6148"/>
    <w:rsid w:val="00FE67D6"/>
    <w:rsid w:val="00FE6994"/>
    <w:rsid w:val="00FE6A87"/>
    <w:rsid w:val="00FE6BFB"/>
    <w:rsid w:val="00FE736A"/>
    <w:rsid w:val="00FE7492"/>
    <w:rsid w:val="00FE7568"/>
    <w:rsid w:val="00FE77DD"/>
    <w:rsid w:val="00FE7BD7"/>
    <w:rsid w:val="00FE7DD4"/>
    <w:rsid w:val="00FF0270"/>
    <w:rsid w:val="00FF02AA"/>
    <w:rsid w:val="00FF06E6"/>
    <w:rsid w:val="00FF08E2"/>
    <w:rsid w:val="00FF09FE"/>
    <w:rsid w:val="00FF0B9C"/>
    <w:rsid w:val="00FF14C4"/>
    <w:rsid w:val="00FF18D4"/>
    <w:rsid w:val="00FF1952"/>
    <w:rsid w:val="00FF20C0"/>
    <w:rsid w:val="00FF217A"/>
    <w:rsid w:val="00FF22EC"/>
    <w:rsid w:val="00FF25DD"/>
    <w:rsid w:val="00FF289A"/>
    <w:rsid w:val="00FF2A2F"/>
    <w:rsid w:val="00FF2F22"/>
    <w:rsid w:val="00FF30E8"/>
    <w:rsid w:val="00FF3453"/>
    <w:rsid w:val="00FF3BD4"/>
    <w:rsid w:val="00FF4232"/>
    <w:rsid w:val="00FF428B"/>
    <w:rsid w:val="00FF4B7A"/>
    <w:rsid w:val="00FF506D"/>
    <w:rsid w:val="00FF55E0"/>
    <w:rsid w:val="00FF5942"/>
    <w:rsid w:val="00FF5B33"/>
    <w:rsid w:val="00FF5D10"/>
    <w:rsid w:val="00FF60BF"/>
    <w:rsid w:val="00FF6360"/>
    <w:rsid w:val="00FF665B"/>
    <w:rsid w:val="00FF676D"/>
    <w:rsid w:val="00FF6978"/>
    <w:rsid w:val="00FF6AC0"/>
    <w:rsid w:val="00FF74ED"/>
    <w:rsid w:val="00FF7538"/>
    <w:rsid w:val="00FF767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styleId="22">
    <w:name w:val="index 2"/>
    <w:basedOn w:val="11"/>
    <w:semiHidden/>
    <w:rsid w:val="00D36C46"/>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D36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2198754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36694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EFD0-89BE-4B1F-B52B-1F5806033C07}">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C451C16-F472-4AB2-8EDA-1E12AE764BC1}">
  <ds:schemaRefs>
    <ds:schemaRef ds:uri="http://schemas.microsoft.com/sharepoint/v3/contenttype/forms"/>
  </ds:schemaRefs>
</ds:datastoreItem>
</file>

<file path=customXml/itemProps3.xml><?xml version="1.0" encoding="utf-8"?>
<ds:datastoreItem xmlns:ds="http://schemas.openxmlformats.org/officeDocument/2006/customXml" ds:itemID="{84279BD6-D436-4867-B122-9A948D5E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F0F0D8-5F8B-4B06-B293-082BE998C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18</cp:revision>
  <dcterms:created xsi:type="dcterms:W3CDTF">2023-04-10T09:32:00Z</dcterms:created>
  <dcterms:modified xsi:type="dcterms:W3CDTF">2023-04-10T11:59:00Z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