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65B49" w14:textId="6F6A6B86" w:rsidR="003668D2" w:rsidRPr="003668D2" w:rsidRDefault="003668D2" w:rsidP="003668D2">
      <w:pPr>
        <w:tabs>
          <w:tab w:val="left" w:pos="1980"/>
        </w:tabs>
        <w:spacing w:after="180"/>
        <w:ind w:left="1980" w:hanging="1980"/>
        <w:rPr>
          <w:rFonts w:ascii="Arial" w:eastAsia="MS Mincho" w:hAnsi="Arial" w:cs="Arial"/>
          <w:b/>
          <w:sz w:val="24"/>
          <w:szCs w:val="24"/>
          <w:lang w:eastAsia="en-US"/>
        </w:rPr>
      </w:pPr>
      <w:bookmarkStart w:id="0" w:name="_Hlk127172510"/>
      <w:bookmarkStart w:id="1" w:name="_Hlk118667321"/>
      <w:r w:rsidRPr="003668D2">
        <w:rPr>
          <w:rFonts w:ascii="Arial" w:eastAsia="MS Mincho" w:hAnsi="Arial" w:cs="Arial"/>
          <w:b/>
          <w:sz w:val="24"/>
          <w:szCs w:val="24"/>
          <w:lang w:eastAsia="en-US"/>
        </w:rPr>
        <w:t>3GPP TSG-RAN WG4 Meeting # 106</w:t>
      </w:r>
      <w:bookmarkEnd w:id="0"/>
      <w:r w:rsidRPr="003668D2">
        <w:rPr>
          <w:rFonts w:ascii="Arial" w:eastAsia="MS Mincho" w:hAnsi="Arial" w:cs="Arial"/>
          <w:b/>
          <w:sz w:val="24"/>
          <w:szCs w:val="24"/>
          <w:lang w:eastAsia="en-US"/>
        </w:rPr>
        <w:t>-bis-e</w:t>
      </w:r>
      <w:r w:rsidRPr="003668D2">
        <w:rPr>
          <w:rFonts w:ascii="Arial" w:eastAsia="MS Mincho" w:hAnsi="Arial" w:cs="Arial"/>
          <w:b/>
          <w:sz w:val="24"/>
          <w:szCs w:val="24"/>
          <w:lang w:eastAsia="en-US"/>
        </w:rPr>
        <w:tab/>
      </w:r>
      <w:r w:rsidRPr="003668D2">
        <w:rPr>
          <w:rFonts w:ascii="Arial" w:eastAsia="MS Mincho" w:hAnsi="Arial" w:cs="Arial"/>
          <w:b/>
          <w:sz w:val="24"/>
          <w:szCs w:val="24"/>
          <w:lang w:eastAsia="en-US"/>
        </w:rPr>
        <w:tab/>
      </w:r>
      <w:r w:rsidRPr="003668D2">
        <w:rPr>
          <w:rFonts w:ascii="Arial" w:eastAsia="MS Mincho" w:hAnsi="Arial" w:cs="Arial"/>
          <w:b/>
          <w:sz w:val="24"/>
          <w:szCs w:val="24"/>
          <w:lang w:eastAsia="en-US"/>
        </w:rPr>
        <w:tab/>
      </w:r>
      <w:r w:rsidRPr="003668D2">
        <w:rPr>
          <w:rFonts w:ascii="Arial" w:eastAsia="MS Mincho" w:hAnsi="Arial" w:cs="Arial"/>
          <w:b/>
          <w:sz w:val="24"/>
          <w:szCs w:val="24"/>
          <w:lang w:eastAsia="en-US"/>
        </w:rPr>
        <w:tab/>
      </w:r>
      <w:r>
        <w:rPr>
          <w:rFonts w:ascii="Arial" w:eastAsia="MS Mincho" w:hAnsi="Arial" w:cs="Arial"/>
          <w:b/>
          <w:sz w:val="24"/>
          <w:szCs w:val="24"/>
          <w:lang w:eastAsia="en-US"/>
        </w:rPr>
        <w:t xml:space="preserve">     </w:t>
      </w:r>
      <w:r w:rsidR="00342648" w:rsidRPr="00342648">
        <w:rPr>
          <w:rFonts w:ascii="Arial" w:eastAsia="MS Mincho" w:hAnsi="Arial" w:cs="Arial"/>
          <w:b/>
          <w:sz w:val="24"/>
          <w:szCs w:val="24"/>
          <w:lang w:eastAsia="en-US"/>
        </w:rPr>
        <w:t>R4</w:t>
      </w:r>
      <w:r w:rsidR="00342648">
        <w:rPr>
          <w:rFonts w:ascii="Arial" w:eastAsia="MS Mincho" w:hAnsi="Arial" w:cs="Arial"/>
          <w:b/>
          <w:sz w:val="24"/>
          <w:szCs w:val="24"/>
          <w:lang w:eastAsia="en-US"/>
        </w:rPr>
        <w:t>-</w:t>
      </w:r>
      <w:r w:rsidR="00342648" w:rsidRPr="00342648">
        <w:rPr>
          <w:rFonts w:ascii="Arial" w:eastAsia="MS Mincho" w:hAnsi="Arial" w:cs="Arial"/>
          <w:b/>
          <w:sz w:val="24"/>
          <w:szCs w:val="24"/>
          <w:lang w:eastAsia="en-US"/>
        </w:rPr>
        <w:t>230420</w:t>
      </w:r>
      <w:r w:rsidR="00342648">
        <w:rPr>
          <w:rFonts w:ascii="Arial" w:eastAsia="MS Mincho" w:hAnsi="Arial" w:cs="Arial"/>
          <w:b/>
          <w:sz w:val="24"/>
          <w:szCs w:val="24"/>
          <w:lang w:eastAsia="en-US"/>
        </w:rPr>
        <w:t>8</w:t>
      </w:r>
    </w:p>
    <w:p w14:paraId="7BB8BEAE" w14:textId="77777777" w:rsidR="003668D2" w:rsidRPr="003668D2" w:rsidRDefault="003668D2" w:rsidP="003668D2">
      <w:pPr>
        <w:tabs>
          <w:tab w:val="left" w:pos="1980"/>
        </w:tabs>
        <w:spacing w:after="180"/>
        <w:ind w:left="1980" w:hanging="1980"/>
        <w:rPr>
          <w:rFonts w:ascii="Arial" w:eastAsia="MS Mincho" w:hAnsi="Arial" w:cs="Arial"/>
          <w:b/>
          <w:sz w:val="24"/>
          <w:szCs w:val="24"/>
          <w:lang w:eastAsia="en-US"/>
        </w:rPr>
      </w:pPr>
      <w:bookmarkStart w:id="2" w:name="_Hlk127172467"/>
      <w:r w:rsidRPr="003668D2">
        <w:rPr>
          <w:rFonts w:eastAsia="MS Mincho" w:cs="Arial"/>
          <w:b/>
          <w:sz w:val="24"/>
          <w:szCs w:val="24"/>
        </w:rPr>
        <w:t>Electronic Meeting, April 17 – April 26, 2023</w:t>
      </w:r>
    </w:p>
    <w:bookmarkEnd w:id="1"/>
    <w:bookmarkEnd w:id="2"/>
    <w:p w14:paraId="79781E21" w14:textId="77777777" w:rsidR="003668D2" w:rsidRPr="003668D2" w:rsidRDefault="003668D2" w:rsidP="003668D2">
      <w:pPr>
        <w:tabs>
          <w:tab w:val="left" w:pos="1980"/>
        </w:tabs>
        <w:spacing w:after="180"/>
        <w:ind w:left="1980" w:hanging="1980"/>
        <w:rPr>
          <w:rFonts w:ascii="Arial" w:eastAsia="MS Mincho" w:hAnsi="Arial" w:cs="Arial"/>
          <w:b/>
          <w:sz w:val="24"/>
          <w:szCs w:val="24"/>
          <w:lang w:eastAsia="en-US"/>
        </w:rPr>
      </w:pPr>
    </w:p>
    <w:p w14:paraId="1028E12F" w14:textId="5FBCB86E" w:rsidR="003668D2" w:rsidRPr="003668D2" w:rsidRDefault="003668D2" w:rsidP="003668D2">
      <w:pPr>
        <w:tabs>
          <w:tab w:val="left" w:pos="1980"/>
        </w:tabs>
        <w:spacing w:after="180"/>
        <w:ind w:left="1980" w:hanging="1980"/>
        <w:rPr>
          <w:rFonts w:ascii="Arial" w:eastAsia="MS Mincho" w:hAnsi="Arial" w:cs="Arial"/>
          <w:b/>
          <w:sz w:val="24"/>
          <w:szCs w:val="24"/>
          <w:lang w:eastAsia="en-US"/>
        </w:rPr>
      </w:pPr>
      <w:r w:rsidRPr="003668D2">
        <w:rPr>
          <w:rFonts w:ascii="Arial" w:eastAsia="MS Mincho" w:hAnsi="Arial" w:cs="Arial"/>
          <w:b/>
          <w:sz w:val="24"/>
          <w:szCs w:val="24"/>
          <w:lang w:eastAsia="en-US"/>
        </w:rPr>
        <w:t>Agenda item:</w:t>
      </w:r>
      <w:r w:rsidRPr="003668D2">
        <w:rPr>
          <w:rFonts w:ascii="Arial" w:eastAsia="MS Mincho" w:hAnsi="Arial" w:cs="Arial"/>
          <w:b/>
          <w:sz w:val="24"/>
          <w:szCs w:val="24"/>
          <w:lang w:eastAsia="en-US"/>
        </w:rPr>
        <w:tab/>
      </w:r>
      <w:bookmarkStart w:id="3" w:name="OLE_LINK1"/>
      <w:bookmarkStart w:id="4" w:name="OLE_LINK2"/>
      <w:r w:rsidR="00342648">
        <w:rPr>
          <w:rFonts w:ascii="Arial" w:eastAsia="MS Mincho" w:hAnsi="Arial" w:cs="Arial"/>
          <w:b/>
          <w:sz w:val="24"/>
          <w:szCs w:val="24"/>
          <w:lang w:eastAsia="en-US"/>
        </w:rPr>
        <w:t>5.14.3</w:t>
      </w:r>
    </w:p>
    <w:bookmarkEnd w:id="3"/>
    <w:bookmarkEnd w:id="4"/>
    <w:p w14:paraId="0B539208" w14:textId="77777777" w:rsidR="003668D2" w:rsidRPr="003668D2" w:rsidRDefault="003668D2" w:rsidP="003668D2">
      <w:pPr>
        <w:tabs>
          <w:tab w:val="left" w:pos="1980"/>
        </w:tabs>
        <w:spacing w:after="180"/>
        <w:ind w:left="1980" w:hanging="1980"/>
        <w:rPr>
          <w:rFonts w:ascii="Arial" w:eastAsia="MS Mincho" w:hAnsi="Arial" w:cs="Arial"/>
          <w:b/>
          <w:sz w:val="24"/>
          <w:szCs w:val="24"/>
          <w:lang w:eastAsia="en-US"/>
        </w:rPr>
      </w:pPr>
      <w:r w:rsidRPr="003668D2">
        <w:rPr>
          <w:rFonts w:ascii="Arial" w:eastAsia="MS Mincho" w:hAnsi="Arial" w:cs="Arial"/>
          <w:b/>
          <w:sz w:val="24"/>
          <w:szCs w:val="24"/>
          <w:lang w:eastAsia="en-US"/>
        </w:rPr>
        <w:t xml:space="preserve">Source: </w:t>
      </w:r>
      <w:r w:rsidRPr="003668D2">
        <w:rPr>
          <w:rFonts w:ascii="Arial" w:eastAsia="MS Mincho" w:hAnsi="Arial" w:cs="Arial"/>
          <w:b/>
          <w:sz w:val="24"/>
          <w:szCs w:val="24"/>
          <w:lang w:eastAsia="en-US"/>
        </w:rPr>
        <w:tab/>
        <w:t>CMCC</w:t>
      </w:r>
    </w:p>
    <w:p w14:paraId="2015FB19" w14:textId="37BFE54E" w:rsidR="003668D2" w:rsidRPr="003668D2" w:rsidRDefault="003668D2" w:rsidP="003668D2">
      <w:pPr>
        <w:tabs>
          <w:tab w:val="left" w:pos="1980"/>
        </w:tabs>
        <w:spacing w:after="180"/>
        <w:ind w:left="1980" w:hanging="1980"/>
        <w:rPr>
          <w:rFonts w:ascii="Arial" w:eastAsia="MS Mincho" w:hAnsi="Arial" w:cs="Arial"/>
          <w:b/>
          <w:sz w:val="24"/>
          <w:szCs w:val="24"/>
          <w:lang w:eastAsia="en-US"/>
        </w:rPr>
      </w:pPr>
      <w:r w:rsidRPr="003668D2">
        <w:rPr>
          <w:rFonts w:ascii="Arial" w:eastAsia="MS Mincho" w:hAnsi="Arial" w:cs="Arial"/>
          <w:b/>
          <w:sz w:val="24"/>
          <w:szCs w:val="24"/>
          <w:lang w:eastAsia="en-US"/>
        </w:rPr>
        <w:t xml:space="preserve">Title: </w:t>
      </w:r>
      <w:r w:rsidRPr="003668D2">
        <w:rPr>
          <w:rFonts w:ascii="Arial" w:eastAsia="MS Mincho" w:hAnsi="Arial" w:cs="Arial"/>
          <w:b/>
          <w:sz w:val="24"/>
          <w:szCs w:val="24"/>
          <w:lang w:eastAsia="en-US"/>
        </w:rPr>
        <w:tab/>
      </w:r>
      <w:bookmarkStart w:id="5" w:name="OLE_LINK3"/>
      <w:bookmarkStart w:id="6" w:name="OLE_LINK4"/>
      <w:r w:rsidRPr="003668D2">
        <w:rPr>
          <w:rFonts w:ascii="Arial" w:eastAsia="MS Mincho" w:hAnsi="Arial" w:cs="Arial"/>
          <w:b/>
          <w:sz w:val="24"/>
          <w:szCs w:val="24"/>
          <w:lang w:eastAsia="en-US"/>
        </w:rPr>
        <w:t xml:space="preserve">Discussion on ATG </w:t>
      </w:r>
      <w:r w:rsidR="00342648">
        <w:rPr>
          <w:rFonts w:ascii="Arial" w:eastAsia="MS Mincho" w:hAnsi="Arial" w:cs="Arial"/>
          <w:b/>
          <w:sz w:val="24"/>
          <w:szCs w:val="24"/>
          <w:lang w:eastAsia="en-US"/>
        </w:rPr>
        <w:t>BS RF</w:t>
      </w:r>
      <w:r w:rsidRPr="003668D2">
        <w:rPr>
          <w:rFonts w:ascii="Arial" w:eastAsia="MS Mincho" w:hAnsi="Arial" w:cs="Arial"/>
          <w:b/>
          <w:sz w:val="24"/>
          <w:szCs w:val="24"/>
          <w:lang w:eastAsia="en-US"/>
        </w:rPr>
        <w:t xml:space="preserve"> requirements</w:t>
      </w:r>
      <w:bookmarkEnd w:id="5"/>
      <w:bookmarkEnd w:id="6"/>
    </w:p>
    <w:p w14:paraId="064EBEC9" w14:textId="77777777" w:rsidR="003668D2" w:rsidRPr="003668D2" w:rsidRDefault="003668D2" w:rsidP="003668D2">
      <w:pPr>
        <w:tabs>
          <w:tab w:val="left" w:pos="1980"/>
        </w:tabs>
        <w:spacing w:after="180"/>
        <w:ind w:left="1980" w:hanging="1980"/>
        <w:rPr>
          <w:rFonts w:ascii="Arial" w:eastAsia="MS Mincho" w:hAnsi="Arial" w:cs="Arial"/>
          <w:b/>
          <w:sz w:val="24"/>
          <w:szCs w:val="24"/>
          <w:lang w:eastAsia="en-US"/>
        </w:rPr>
      </w:pPr>
      <w:r w:rsidRPr="003668D2">
        <w:rPr>
          <w:rFonts w:ascii="Arial" w:eastAsia="MS Mincho" w:hAnsi="Arial" w:cs="Arial"/>
          <w:b/>
          <w:sz w:val="24"/>
          <w:szCs w:val="24"/>
          <w:lang w:eastAsia="en-US"/>
        </w:rPr>
        <w:t>Document for:</w:t>
      </w:r>
      <w:r w:rsidRPr="003668D2">
        <w:rPr>
          <w:rFonts w:ascii="Arial" w:eastAsia="MS Mincho" w:hAnsi="Arial" w:cs="Arial"/>
          <w:b/>
          <w:sz w:val="24"/>
          <w:szCs w:val="24"/>
          <w:lang w:eastAsia="en-US"/>
        </w:rPr>
        <w:tab/>
        <w:t>Discussion</w:t>
      </w:r>
    </w:p>
    <w:p w14:paraId="15F9CA30" w14:textId="77777777" w:rsidR="003668D2" w:rsidRPr="003668D2" w:rsidRDefault="003668D2" w:rsidP="003668D2">
      <w:pPr>
        <w:keepNext/>
        <w:keepLines/>
        <w:widowControl/>
        <w:pBdr>
          <w:top w:val="single" w:sz="12" w:space="1" w:color="auto"/>
        </w:pBdr>
        <w:tabs>
          <w:tab w:val="left" w:pos="567"/>
        </w:tabs>
        <w:adjustRightInd w:val="0"/>
        <w:spacing w:before="240" w:after="180"/>
        <w:ind w:left="510" w:hanging="510"/>
        <w:outlineLvl w:val="0"/>
        <w:rPr>
          <w:rFonts w:ascii="Arial" w:hAnsi="Arial"/>
          <w:sz w:val="32"/>
          <w:szCs w:val="36"/>
        </w:rPr>
      </w:pPr>
      <w:r w:rsidRPr="003668D2">
        <w:rPr>
          <w:rFonts w:ascii="Arial" w:hAnsi="Arial"/>
          <w:sz w:val="32"/>
          <w:szCs w:val="36"/>
        </w:rPr>
        <w:t>1. Introduction</w:t>
      </w:r>
    </w:p>
    <w:p w14:paraId="2ACE4A83" w14:textId="7FBF0CDC" w:rsidR="003668D2" w:rsidRPr="003668D2" w:rsidRDefault="0096501D" w:rsidP="003668D2">
      <w:pPr>
        <w:jc w:val="left"/>
        <w:rPr>
          <w:rFonts w:ascii="Times New Roman" w:hAnsi="Times New Roman"/>
          <w:sz w:val="20"/>
          <w:szCs w:val="21"/>
        </w:rPr>
      </w:pPr>
      <w:r w:rsidRPr="0096501D">
        <w:rPr>
          <w:rFonts w:ascii="Times New Roman" w:hAnsi="Times New Roman"/>
          <w:sz w:val="20"/>
          <w:szCs w:val="21"/>
        </w:rPr>
        <w:t>In RAN4#</w:t>
      </w:r>
      <w:r>
        <w:rPr>
          <w:rFonts w:ascii="Times New Roman" w:hAnsi="Times New Roman"/>
          <w:sz w:val="20"/>
          <w:szCs w:val="21"/>
        </w:rPr>
        <w:t>106</w:t>
      </w:r>
      <w:r w:rsidRPr="0096501D">
        <w:rPr>
          <w:rFonts w:ascii="Times New Roman" w:hAnsi="Times New Roman"/>
          <w:sz w:val="20"/>
          <w:szCs w:val="21"/>
        </w:rPr>
        <w:t xml:space="preserve"> meeting, WF [1] was approved. In this contribution, we’d like to provide our views on </w:t>
      </w:r>
      <w:r>
        <w:rPr>
          <w:rFonts w:ascii="Times New Roman" w:hAnsi="Times New Roman"/>
          <w:sz w:val="20"/>
          <w:szCs w:val="21"/>
        </w:rPr>
        <w:t>BS RF</w:t>
      </w:r>
      <w:r w:rsidRPr="0096501D">
        <w:rPr>
          <w:rFonts w:ascii="Times New Roman" w:hAnsi="Times New Roman"/>
          <w:sz w:val="20"/>
          <w:szCs w:val="21"/>
        </w:rPr>
        <w:t xml:space="preserve"> requirements.</w:t>
      </w:r>
    </w:p>
    <w:p w14:paraId="470D4A79" w14:textId="77777777" w:rsidR="003668D2" w:rsidRPr="003668D2" w:rsidRDefault="003668D2" w:rsidP="003668D2">
      <w:pPr>
        <w:keepNext/>
        <w:keepLines/>
        <w:widowControl/>
        <w:pBdr>
          <w:top w:val="single" w:sz="12" w:space="1" w:color="auto"/>
        </w:pBdr>
        <w:tabs>
          <w:tab w:val="left" w:pos="567"/>
        </w:tabs>
        <w:adjustRightInd w:val="0"/>
        <w:spacing w:before="240" w:after="180"/>
        <w:ind w:left="510" w:hanging="510"/>
        <w:outlineLvl w:val="0"/>
        <w:rPr>
          <w:rFonts w:ascii="Arial" w:hAnsi="Arial"/>
          <w:sz w:val="32"/>
          <w:szCs w:val="36"/>
        </w:rPr>
      </w:pPr>
      <w:r w:rsidRPr="003668D2">
        <w:rPr>
          <w:rFonts w:ascii="Arial" w:hAnsi="Arial"/>
          <w:sz w:val="32"/>
          <w:szCs w:val="36"/>
        </w:rPr>
        <w:t xml:space="preserve">2. </w:t>
      </w:r>
      <w:r w:rsidRPr="003668D2">
        <w:rPr>
          <w:rFonts w:ascii="Arial" w:hAnsi="Arial" w:hint="eastAsia"/>
          <w:sz w:val="32"/>
          <w:szCs w:val="36"/>
        </w:rPr>
        <w:t>Discussion</w:t>
      </w:r>
    </w:p>
    <w:p w14:paraId="63EED75A" w14:textId="1F3C174E" w:rsidR="003668D2" w:rsidRPr="003668D2" w:rsidRDefault="003668D2" w:rsidP="003668D2">
      <w:pPr>
        <w:spacing w:after="120"/>
        <w:rPr>
          <w:rFonts w:ascii="Times New Roman" w:hAnsi="Times New Roman"/>
          <w:b/>
          <w:sz w:val="20"/>
          <w:szCs w:val="21"/>
        </w:rPr>
      </w:pPr>
      <w:r w:rsidRPr="003668D2">
        <w:rPr>
          <w:rFonts w:ascii="Times New Roman" w:hAnsi="Times New Roman"/>
          <w:b/>
          <w:sz w:val="20"/>
          <w:szCs w:val="21"/>
        </w:rPr>
        <w:t xml:space="preserve">1. </w:t>
      </w:r>
      <w:r w:rsidRPr="003668D2">
        <w:rPr>
          <w:rFonts w:ascii="Times New Roman" w:hAnsi="Times New Roman" w:hint="eastAsia"/>
          <w:b/>
          <w:sz w:val="20"/>
          <w:szCs w:val="21"/>
        </w:rPr>
        <w:t>A</w:t>
      </w:r>
      <w:r w:rsidRPr="003668D2">
        <w:rPr>
          <w:rFonts w:ascii="Times New Roman" w:hAnsi="Times New Roman"/>
          <w:b/>
          <w:sz w:val="20"/>
          <w:szCs w:val="21"/>
        </w:rPr>
        <w:t>TG operating band</w:t>
      </w:r>
    </w:p>
    <w:p w14:paraId="5CC877E7" w14:textId="77777777" w:rsidR="003668D2" w:rsidRPr="003668D2" w:rsidRDefault="003668D2" w:rsidP="003668D2">
      <w:pPr>
        <w:spacing w:after="120"/>
        <w:rPr>
          <w:rFonts w:ascii="Times New Roman" w:hAnsi="Times New Roman"/>
          <w:sz w:val="20"/>
          <w:szCs w:val="21"/>
        </w:rPr>
      </w:pPr>
      <w:r w:rsidRPr="003668D2">
        <w:rPr>
          <w:rFonts w:ascii="Times New Roman" w:hAnsi="Times New Roman"/>
          <w:sz w:val="20"/>
          <w:szCs w:val="21"/>
        </w:rPr>
        <w:t xml:space="preserve">After last meeting discussion, n3, n34 and n41 had been added as the operating band of ATG. We use 2GHz and 4Ghz as simulation carriers, and TDD band n39 is around these frequencies. </w:t>
      </w:r>
      <w:proofErr w:type="gramStart"/>
      <w:r w:rsidRPr="003668D2">
        <w:rPr>
          <w:rFonts w:ascii="Times New Roman" w:hAnsi="Times New Roman"/>
          <w:sz w:val="20"/>
          <w:szCs w:val="21"/>
        </w:rPr>
        <w:t>So</w:t>
      </w:r>
      <w:proofErr w:type="gramEnd"/>
      <w:r w:rsidRPr="003668D2">
        <w:rPr>
          <w:rFonts w:ascii="Times New Roman" w:hAnsi="Times New Roman"/>
          <w:sz w:val="20"/>
          <w:szCs w:val="21"/>
        </w:rPr>
        <w:t xml:space="preserve"> the same RF requirements of ATG operating bands can be used for n39, such as ACLR and ACS requirements. Consider of the operator deployment, we suggest to add TDD band n39 as ATG operating band.</w:t>
      </w:r>
    </w:p>
    <w:p w14:paraId="11ACBB74" w14:textId="77777777" w:rsidR="003668D2" w:rsidRPr="003668D2" w:rsidRDefault="003668D2" w:rsidP="003668D2">
      <w:pPr>
        <w:spacing w:after="120"/>
        <w:rPr>
          <w:rFonts w:ascii="Times New Roman" w:hAnsi="Times New Roman"/>
          <w:b/>
          <w:sz w:val="20"/>
          <w:szCs w:val="21"/>
        </w:rPr>
      </w:pPr>
      <w:bookmarkStart w:id="7" w:name="_Hlk131947711"/>
      <w:r w:rsidRPr="003668D2">
        <w:rPr>
          <w:rFonts w:ascii="Times New Roman" w:hAnsi="Times New Roman"/>
          <w:b/>
          <w:bCs/>
          <w:sz w:val="20"/>
          <w:szCs w:val="21"/>
        </w:rPr>
        <w:t>Proposal 1: It’s suggested to add TDD bands n39 as the operating band of ATG.</w:t>
      </w:r>
      <w:bookmarkEnd w:id="7"/>
    </w:p>
    <w:p w14:paraId="57197D36" w14:textId="6CB665DD" w:rsidR="00D84F35" w:rsidRDefault="00D84F35" w:rsidP="00D84F35">
      <w:pPr>
        <w:spacing w:after="120"/>
        <w:rPr>
          <w:rFonts w:ascii="Times New Roman" w:hAnsi="Times New Roman"/>
          <w:b/>
          <w:sz w:val="20"/>
          <w:szCs w:val="21"/>
        </w:rPr>
      </w:pPr>
      <w:r>
        <w:rPr>
          <w:rFonts w:ascii="Times New Roman" w:hAnsi="Times New Roman" w:hint="eastAsia"/>
          <w:b/>
          <w:sz w:val="20"/>
          <w:szCs w:val="21"/>
        </w:rPr>
        <w:t>2</w:t>
      </w:r>
      <w:r>
        <w:rPr>
          <w:rFonts w:ascii="Times New Roman" w:hAnsi="Times New Roman"/>
          <w:b/>
          <w:sz w:val="20"/>
          <w:szCs w:val="21"/>
        </w:rPr>
        <w:t>.</w:t>
      </w:r>
      <w:r w:rsidR="003668D2">
        <w:rPr>
          <w:rFonts w:ascii="Times New Roman" w:hAnsi="Times New Roman"/>
          <w:b/>
          <w:sz w:val="20"/>
          <w:szCs w:val="21"/>
        </w:rPr>
        <w:t xml:space="preserve"> </w:t>
      </w:r>
      <w:r w:rsidR="00342648">
        <w:rPr>
          <w:rFonts w:ascii="Times New Roman" w:hAnsi="Times New Roman"/>
          <w:b/>
          <w:sz w:val="20"/>
          <w:szCs w:val="21"/>
        </w:rPr>
        <w:t>T</w:t>
      </w:r>
      <w:r w:rsidR="003668D2">
        <w:rPr>
          <w:rFonts w:ascii="Times New Roman" w:hAnsi="Times New Roman"/>
          <w:b/>
          <w:sz w:val="20"/>
          <w:szCs w:val="21"/>
        </w:rPr>
        <w:t xml:space="preserve">x </w:t>
      </w:r>
      <w:r w:rsidR="00342648">
        <w:rPr>
          <w:rFonts w:ascii="Times New Roman" w:hAnsi="Times New Roman"/>
          <w:b/>
          <w:sz w:val="20"/>
          <w:szCs w:val="21"/>
        </w:rPr>
        <w:t xml:space="preserve">IM </w:t>
      </w:r>
      <w:r w:rsidR="00342648">
        <w:rPr>
          <w:rFonts w:ascii="Times New Roman" w:hAnsi="Times New Roman" w:hint="eastAsia"/>
          <w:b/>
          <w:sz w:val="20"/>
          <w:szCs w:val="21"/>
        </w:rPr>
        <w:t>requirements</w:t>
      </w:r>
      <w:bookmarkStart w:id="8" w:name="_GoBack"/>
      <w:bookmarkEnd w:id="8"/>
    </w:p>
    <w:p w14:paraId="02F02C02" w14:textId="2C6ECAB2" w:rsidR="00342648" w:rsidRPr="00342648" w:rsidRDefault="00342648" w:rsidP="00342648">
      <w:pPr>
        <w:spacing w:after="120"/>
        <w:rPr>
          <w:rFonts w:ascii="Times New Roman" w:hAnsi="Times New Roman"/>
          <w:sz w:val="20"/>
          <w:szCs w:val="21"/>
        </w:rPr>
      </w:pPr>
      <w:bookmarkStart w:id="9" w:name="OLE_LINK5"/>
      <w:bookmarkStart w:id="10" w:name="OLE_LINK6"/>
      <w:r w:rsidRPr="00342648">
        <w:rPr>
          <w:rFonts w:ascii="Times New Roman" w:hAnsi="Times New Roman"/>
          <w:sz w:val="20"/>
          <w:szCs w:val="21"/>
        </w:rPr>
        <w:t xml:space="preserve">Rx IM requirements </w:t>
      </w:r>
      <w:r>
        <w:rPr>
          <w:rFonts w:ascii="Times New Roman" w:hAnsi="Times New Roman"/>
          <w:sz w:val="20"/>
          <w:szCs w:val="21"/>
        </w:rPr>
        <w:t xml:space="preserve">had been defined to reuse the </w:t>
      </w:r>
      <w:r w:rsidR="00C83E40" w:rsidRPr="00C83E40">
        <w:rPr>
          <w:rFonts w:ascii="Times New Roman" w:hAnsi="Times New Roman"/>
          <w:sz w:val="20"/>
          <w:szCs w:val="21"/>
        </w:rPr>
        <w:t>existing requirement</w:t>
      </w:r>
      <w:r w:rsidR="00C83E40">
        <w:rPr>
          <w:rFonts w:ascii="Times New Roman" w:hAnsi="Times New Roman"/>
          <w:sz w:val="20"/>
          <w:szCs w:val="21"/>
        </w:rPr>
        <w:t xml:space="preserve"> in TS 38.104</w:t>
      </w:r>
      <w:r w:rsidRPr="00342648">
        <w:rPr>
          <w:rFonts w:ascii="Times New Roman" w:hAnsi="Times New Roman"/>
          <w:sz w:val="20"/>
          <w:szCs w:val="21"/>
        </w:rPr>
        <w:t xml:space="preserve">. In our opinion, </w:t>
      </w:r>
      <w:r w:rsidR="00C83E40">
        <w:rPr>
          <w:rFonts w:ascii="Times New Roman" w:hAnsi="Times New Roman"/>
          <w:sz w:val="20"/>
          <w:szCs w:val="21"/>
        </w:rPr>
        <w:t>T</w:t>
      </w:r>
      <w:r w:rsidRPr="00342648">
        <w:rPr>
          <w:rFonts w:ascii="Times New Roman" w:hAnsi="Times New Roman"/>
          <w:sz w:val="20"/>
          <w:szCs w:val="21"/>
        </w:rPr>
        <w:t xml:space="preserve">x </w:t>
      </w:r>
      <w:r w:rsidR="00C83E40">
        <w:rPr>
          <w:rFonts w:ascii="Times New Roman" w:hAnsi="Times New Roman"/>
          <w:sz w:val="20"/>
          <w:szCs w:val="21"/>
        </w:rPr>
        <w:t xml:space="preserve">IM requirements </w:t>
      </w:r>
      <w:r w:rsidRPr="00342648">
        <w:rPr>
          <w:rFonts w:ascii="Times New Roman" w:hAnsi="Times New Roman"/>
          <w:sz w:val="20"/>
          <w:szCs w:val="21"/>
        </w:rPr>
        <w:t xml:space="preserve">can guarantee the performance of the ATG BS. So regardless of the deployment scenario, </w:t>
      </w:r>
      <w:r w:rsidR="00C83E40">
        <w:rPr>
          <w:rFonts w:ascii="Times New Roman" w:hAnsi="Times New Roman"/>
          <w:sz w:val="20"/>
          <w:szCs w:val="21"/>
        </w:rPr>
        <w:t>T</w:t>
      </w:r>
      <w:r w:rsidRPr="00342648">
        <w:rPr>
          <w:rFonts w:ascii="Times New Roman" w:hAnsi="Times New Roman"/>
          <w:sz w:val="20"/>
          <w:szCs w:val="21"/>
        </w:rPr>
        <w:t>x IM requirements will be needed and the existing requirement defined in TS 38.104 could be reused.</w:t>
      </w:r>
    </w:p>
    <w:p w14:paraId="439598F5" w14:textId="7A08551B" w:rsidR="00563EE2" w:rsidRDefault="00342648" w:rsidP="00342648">
      <w:pPr>
        <w:spacing w:after="120"/>
        <w:rPr>
          <w:rFonts w:ascii="Times New Roman" w:hAnsi="Times New Roman"/>
          <w:b/>
          <w:bCs/>
          <w:sz w:val="20"/>
          <w:szCs w:val="21"/>
        </w:rPr>
      </w:pPr>
      <w:bookmarkStart w:id="11" w:name="_Hlk131947767"/>
      <w:r w:rsidRPr="00342648">
        <w:rPr>
          <w:rFonts w:ascii="Times New Roman" w:hAnsi="Times New Roman"/>
          <w:b/>
          <w:bCs/>
          <w:sz w:val="20"/>
          <w:szCs w:val="21"/>
        </w:rPr>
        <w:t xml:space="preserve">Proposal </w:t>
      </w:r>
      <w:r w:rsidRPr="00342648">
        <w:rPr>
          <w:rFonts w:ascii="Times New Roman" w:hAnsi="Times New Roman"/>
          <w:b/>
          <w:bCs/>
          <w:sz w:val="20"/>
          <w:szCs w:val="21"/>
        </w:rPr>
        <w:t>2</w:t>
      </w:r>
      <w:r w:rsidRPr="00342648">
        <w:rPr>
          <w:rFonts w:ascii="Times New Roman" w:hAnsi="Times New Roman"/>
          <w:b/>
          <w:bCs/>
          <w:sz w:val="20"/>
          <w:szCs w:val="21"/>
        </w:rPr>
        <w:t xml:space="preserve">: </w:t>
      </w:r>
      <w:r w:rsidR="00C83E40">
        <w:rPr>
          <w:rFonts w:ascii="Times New Roman" w:hAnsi="Times New Roman"/>
          <w:b/>
          <w:bCs/>
          <w:sz w:val="20"/>
          <w:szCs w:val="21"/>
        </w:rPr>
        <w:t>T</w:t>
      </w:r>
      <w:r w:rsidRPr="00342648">
        <w:rPr>
          <w:rFonts w:ascii="Times New Roman" w:hAnsi="Times New Roman"/>
          <w:b/>
          <w:bCs/>
          <w:sz w:val="20"/>
          <w:szCs w:val="21"/>
        </w:rPr>
        <w:t>he existing requirement</w:t>
      </w:r>
      <w:r w:rsidR="00C83E40">
        <w:rPr>
          <w:rFonts w:ascii="Times New Roman" w:hAnsi="Times New Roman"/>
          <w:b/>
          <w:bCs/>
          <w:sz w:val="20"/>
          <w:szCs w:val="21"/>
        </w:rPr>
        <w:t xml:space="preserve"> in TS 38.104 for </w:t>
      </w:r>
      <w:r w:rsidR="00C83E40" w:rsidRPr="00C83E40">
        <w:rPr>
          <w:rFonts w:ascii="Times New Roman" w:hAnsi="Times New Roman"/>
          <w:b/>
          <w:bCs/>
          <w:sz w:val="20"/>
          <w:szCs w:val="21"/>
        </w:rPr>
        <w:t>Tx IM requirements</w:t>
      </w:r>
      <w:r w:rsidRPr="00342648">
        <w:rPr>
          <w:rFonts w:ascii="Times New Roman" w:hAnsi="Times New Roman"/>
          <w:b/>
          <w:bCs/>
          <w:sz w:val="20"/>
          <w:szCs w:val="21"/>
        </w:rPr>
        <w:t xml:space="preserve"> could be reused.</w:t>
      </w:r>
      <w:bookmarkEnd w:id="9"/>
      <w:bookmarkEnd w:id="10"/>
      <w:bookmarkEnd w:id="11"/>
    </w:p>
    <w:p w14:paraId="3B4DE64B" w14:textId="77777777" w:rsidR="00C83E40" w:rsidRPr="00281BFF" w:rsidRDefault="00C83E40" w:rsidP="00C83E4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bookmarkStart w:id="12" w:name="_Hlk115470282"/>
      <w:r w:rsidRPr="00281BFF">
        <w:rPr>
          <w:rFonts w:ascii="Arial" w:eastAsiaTheme="minorEastAsia" w:hAnsi="Arial" w:cstheme="minorBidi"/>
          <w:sz w:val="32"/>
          <w:szCs w:val="36"/>
        </w:rPr>
        <w:t>3. Conclusions</w:t>
      </w:r>
    </w:p>
    <w:p w14:paraId="3688A3E3" w14:textId="2CB5F687" w:rsidR="00C83E40" w:rsidRDefault="00C83E40" w:rsidP="00C83E40">
      <w:pPr>
        <w:spacing w:afterLines="50" w:after="156"/>
        <w:rPr>
          <w:rFonts w:ascii="Times New Roman" w:hAnsi="Times New Roman"/>
          <w:sz w:val="20"/>
          <w:szCs w:val="20"/>
        </w:rPr>
      </w:pPr>
      <w:r>
        <w:rPr>
          <w:rFonts w:ascii="Times New Roman" w:hAnsi="Times New Roman"/>
          <w:sz w:val="20"/>
          <w:szCs w:val="20"/>
        </w:rPr>
        <w:t xml:space="preserve">In this </w:t>
      </w:r>
      <w:r w:rsidRPr="00E130FC">
        <w:rPr>
          <w:rFonts w:ascii="Times New Roman" w:hAnsi="Times New Roman"/>
          <w:sz w:val="20"/>
          <w:szCs w:val="20"/>
        </w:rPr>
        <w:t>contribution</w:t>
      </w:r>
      <w:r>
        <w:rPr>
          <w:rFonts w:ascii="Times New Roman" w:hAnsi="Times New Roman"/>
          <w:sz w:val="20"/>
          <w:szCs w:val="20"/>
        </w:rPr>
        <w:t xml:space="preserve">, </w:t>
      </w:r>
      <w:r w:rsidRPr="00AB48DD">
        <w:rPr>
          <w:rFonts w:ascii="Times New Roman" w:hAnsi="Times New Roman"/>
          <w:sz w:val="20"/>
          <w:szCs w:val="20"/>
        </w:rPr>
        <w:t>ATG BS</w:t>
      </w:r>
      <w:r>
        <w:rPr>
          <w:rFonts w:ascii="Times New Roman" w:hAnsi="Times New Roman"/>
          <w:sz w:val="20"/>
          <w:szCs w:val="20"/>
        </w:rPr>
        <w:t xml:space="preserve"> </w:t>
      </w:r>
      <w:r>
        <w:rPr>
          <w:rFonts w:ascii="Times New Roman" w:hAnsi="Times New Roman"/>
          <w:sz w:val="20"/>
          <w:szCs w:val="20"/>
        </w:rPr>
        <w:t>RF</w:t>
      </w:r>
      <w:r w:rsidRPr="00AB48DD">
        <w:rPr>
          <w:rFonts w:ascii="Times New Roman" w:hAnsi="Times New Roman"/>
          <w:sz w:val="20"/>
          <w:szCs w:val="20"/>
        </w:rPr>
        <w:t xml:space="preserve"> requirements</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with the following proposals:</w:t>
      </w:r>
    </w:p>
    <w:p w14:paraId="5BBF6D7C" w14:textId="2EEF5290" w:rsidR="00C83E40" w:rsidRDefault="00C83E40" w:rsidP="00C83E40">
      <w:pPr>
        <w:spacing w:afterLines="50" w:after="156"/>
        <w:rPr>
          <w:rFonts w:ascii="Times New Roman" w:hAnsi="Times New Roman"/>
          <w:b/>
          <w:bCs/>
          <w:sz w:val="20"/>
          <w:szCs w:val="21"/>
        </w:rPr>
      </w:pPr>
      <w:r w:rsidRPr="003668D2">
        <w:rPr>
          <w:rFonts w:ascii="Times New Roman" w:hAnsi="Times New Roman"/>
          <w:b/>
          <w:bCs/>
          <w:sz w:val="20"/>
          <w:szCs w:val="21"/>
        </w:rPr>
        <w:t>Proposal 1: It’s suggested to add TDD bands n39 as the operating band of ATG.</w:t>
      </w:r>
    </w:p>
    <w:p w14:paraId="2E3F22B9" w14:textId="1366FC19" w:rsidR="0096501D" w:rsidRDefault="0096501D" w:rsidP="00C83E40">
      <w:pPr>
        <w:spacing w:afterLines="50" w:after="156"/>
        <w:rPr>
          <w:rFonts w:ascii="Times New Roman" w:hAnsi="Times New Roman" w:hint="eastAsia"/>
          <w:sz w:val="20"/>
          <w:szCs w:val="20"/>
        </w:rPr>
      </w:pPr>
      <w:r w:rsidRPr="00342648">
        <w:rPr>
          <w:rFonts w:ascii="Times New Roman" w:hAnsi="Times New Roman"/>
          <w:b/>
          <w:bCs/>
          <w:sz w:val="20"/>
          <w:szCs w:val="21"/>
        </w:rPr>
        <w:t xml:space="preserve">Proposal 2: </w:t>
      </w:r>
      <w:r>
        <w:rPr>
          <w:rFonts w:ascii="Times New Roman" w:hAnsi="Times New Roman"/>
          <w:b/>
          <w:bCs/>
          <w:sz w:val="20"/>
          <w:szCs w:val="21"/>
        </w:rPr>
        <w:t>T</w:t>
      </w:r>
      <w:r w:rsidRPr="00342648">
        <w:rPr>
          <w:rFonts w:ascii="Times New Roman" w:hAnsi="Times New Roman"/>
          <w:b/>
          <w:bCs/>
          <w:sz w:val="20"/>
          <w:szCs w:val="21"/>
        </w:rPr>
        <w:t>he existing requirement</w:t>
      </w:r>
      <w:r>
        <w:rPr>
          <w:rFonts w:ascii="Times New Roman" w:hAnsi="Times New Roman"/>
          <w:b/>
          <w:bCs/>
          <w:sz w:val="20"/>
          <w:szCs w:val="21"/>
        </w:rPr>
        <w:t xml:space="preserve"> in TS 38.104 for </w:t>
      </w:r>
      <w:r w:rsidRPr="00C83E40">
        <w:rPr>
          <w:rFonts w:ascii="Times New Roman" w:hAnsi="Times New Roman"/>
          <w:b/>
          <w:bCs/>
          <w:sz w:val="20"/>
          <w:szCs w:val="21"/>
        </w:rPr>
        <w:t>Tx IM requirements</w:t>
      </w:r>
      <w:r w:rsidRPr="00342648">
        <w:rPr>
          <w:rFonts w:ascii="Times New Roman" w:hAnsi="Times New Roman"/>
          <w:b/>
          <w:bCs/>
          <w:sz w:val="20"/>
          <w:szCs w:val="21"/>
        </w:rPr>
        <w:t xml:space="preserve"> could be reused.</w:t>
      </w:r>
    </w:p>
    <w:bookmarkEnd w:id="12"/>
    <w:p w14:paraId="740179C1" w14:textId="77777777" w:rsidR="00C83E40" w:rsidRPr="00E130FC" w:rsidRDefault="00C83E40" w:rsidP="00C83E40">
      <w:pPr>
        <w:keepNext/>
        <w:keepLines/>
        <w:widowControl/>
        <w:pBdr>
          <w:top w:val="single" w:sz="12" w:space="1" w:color="auto"/>
        </w:pBdr>
        <w:tabs>
          <w:tab w:val="left" w:pos="567"/>
        </w:tabs>
        <w:adjustRightInd w:val="0"/>
        <w:spacing w:before="240" w:after="180"/>
        <w:ind w:left="510" w:hanging="510"/>
        <w:outlineLvl w:val="0"/>
        <w:rPr>
          <w:rFonts w:ascii="Times New Roman" w:hAnsi="Times New Roman"/>
          <w:b/>
          <w:bCs/>
          <w:sz w:val="20"/>
          <w:szCs w:val="21"/>
        </w:rPr>
      </w:pPr>
      <w:r>
        <w:rPr>
          <w:rFonts w:ascii="Arial" w:eastAsiaTheme="minorEastAsia" w:hAnsi="Arial" w:cstheme="minorBidi"/>
          <w:sz w:val="32"/>
          <w:szCs w:val="36"/>
        </w:rPr>
        <w:t>4</w:t>
      </w:r>
      <w:r w:rsidRPr="00281BFF">
        <w:rPr>
          <w:rFonts w:ascii="Arial" w:eastAsiaTheme="minorEastAsia" w:hAnsi="Arial" w:cstheme="minorBidi"/>
          <w:sz w:val="32"/>
          <w:szCs w:val="36"/>
        </w:rPr>
        <w:t xml:space="preserve">. </w:t>
      </w:r>
      <w:r w:rsidRPr="00E130FC">
        <w:rPr>
          <w:rFonts w:ascii="Arial" w:eastAsiaTheme="minorEastAsia" w:hAnsi="Arial" w:cstheme="minorBidi"/>
          <w:sz w:val="32"/>
          <w:szCs w:val="36"/>
        </w:rPr>
        <w:t>References</w:t>
      </w:r>
    </w:p>
    <w:p w14:paraId="0CC74BDB" w14:textId="0952739B" w:rsidR="00C83E40" w:rsidRPr="005F5863" w:rsidRDefault="00C83E40" w:rsidP="005F5863">
      <w:pPr>
        <w:spacing w:afterLines="50" w:after="156"/>
        <w:rPr>
          <w:rFonts w:ascii="Times New Roman" w:hAnsi="Times New Roman" w:hint="eastAsia"/>
          <w:sz w:val="20"/>
          <w:szCs w:val="20"/>
        </w:rPr>
      </w:pPr>
      <w:r>
        <w:rPr>
          <w:rFonts w:ascii="Times New Roman" w:hAnsi="Times New Roman"/>
          <w:sz w:val="20"/>
          <w:szCs w:val="20"/>
        </w:rPr>
        <w:t xml:space="preserve">[1] </w:t>
      </w:r>
      <w:r w:rsidR="0096501D" w:rsidRPr="0096501D">
        <w:rPr>
          <w:rFonts w:ascii="Times New Roman" w:hAnsi="Times New Roman"/>
          <w:sz w:val="20"/>
          <w:szCs w:val="20"/>
        </w:rPr>
        <w:t>R4-2302904</w:t>
      </w:r>
      <w:r w:rsidR="0096501D">
        <w:rPr>
          <w:rFonts w:ascii="Times New Roman" w:hAnsi="Times New Roman"/>
          <w:sz w:val="20"/>
          <w:szCs w:val="20"/>
        </w:rPr>
        <w:t xml:space="preserve">, </w:t>
      </w:r>
      <w:r w:rsidR="0096501D" w:rsidRPr="0096501D">
        <w:rPr>
          <w:rFonts w:ascii="Times New Roman" w:hAnsi="Times New Roman"/>
          <w:sz w:val="20"/>
          <w:szCs w:val="20"/>
        </w:rPr>
        <w:t>WF for ATG BS RF requirements</w:t>
      </w:r>
      <w:r w:rsidR="0096501D">
        <w:rPr>
          <w:rFonts w:ascii="Times New Roman" w:hAnsi="Times New Roman"/>
          <w:sz w:val="20"/>
          <w:szCs w:val="20"/>
        </w:rPr>
        <w:t>, ZTE</w:t>
      </w:r>
    </w:p>
    <w:sectPr w:rsidR="00C83E40" w:rsidRPr="005F58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30FA3" w14:textId="77777777" w:rsidR="0027208C" w:rsidRDefault="0027208C" w:rsidP="00D84F35">
      <w:r>
        <w:separator/>
      </w:r>
    </w:p>
  </w:endnote>
  <w:endnote w:type="continuationSeparator" w:id="0">
    <w:p w14:paraId="59F8DB22" w14:textId="77777777" w:rsidR="0027208C" w:rsidRDefault="0027208C" w:rsidP="00D84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04001" w14:textId="77777777" w:rsidR="0027208C" w:rsidRDefault="0027208C" w:rsidP="00D84F35">
      <w:r>
        <w:separator/>
      </w:r>
    </w:p>
  </w:footnote>
  <w:footnote w:type="continuationSeparator" w:id="0">
    <w:p w14:paraId="4D27E4D7" w14:textId="77777777" w:rsidR="0027208C" w:rsidRDefault="0027208C" w:rsidP="00D84F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EEA"/>
    <w:rsid w:val="00183EEA"/>
    <w:rsid w:val="0027208C"/>
    <w:rsid w:val="00342648"/>
    <w:rsid w:val="003668D2"/>
    <w:rsid w:val="00563EE2"/>
    <w:rsid w:val="005F5863"/>
    <w:rsid w:val="0096501D"/>
    <w:rsid w:val="00C83E40"/>
    <w:rsid w:val="00CF5496"/>
    <w:rsid w:val="00D84F35"/>
    <w:rsid w:val="00EC0A69"/>
    <w:rsid w:val="00F84D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ED64F1"/>
  <w15:chartTrackingRefBased/>
  <w15:docId w15:val="{114D65C2-B5FD-4D6F-8E19-2C3F02E71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84F35"/>
    <w:pPr>
      <w:widowControl w:val="0"/>
      <w:jc w:val="both"/>
    </w:pPr>
    <w:rPr>
      <w:rFonts w:ascii="CG Times (WN)" w:eastAsia="宋体" w:hAnsi="CG Times (W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84F3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84F35"/>
    <w:rPr>
      <w:sz w:val="18"/>
      <w:szCs w:val="18"/>
    </w:rPr>
  </w:style>
  <w:style w:type="paragraph" w:styleId="a5">
    <w:name w:val="footer"/>
    <w:basedOn w:val="a"/>
    <w:link w:val="a6"/>
    <w:uiPriority w:val="99"/>
    <w:unhideWhenUsed/>
    <w:rsid w:val="00D84F35"/>
    <w:pPr>
      <w:tabs>
        <w:tab w:val="center" w:pos="4153"/>
        <w:tab w:val="right" w:pos="8306"/>
      </w:tabs>
      <w:snapToGrid w:val="0"/>
      <w:jc w:val="left"/>
    </w:pPr>
    <w:rPr>
      <w:sz w:val="18"/>
      <w:szCs w:val="18"/>
    </w:rPr>
  </w:style>
  <w:style w:type="character" w:customStyle="1" w:styleId="a6">
    <w:name w:val="页脚 字符"/>
    <w:basedOn w:val="a0"/>
    <w:link w:val="a5"/>
    <w:uiPriority w:val="99"/>
    <w:rsid w:val="00D84F3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237</Words>
  <Characters>1355</Characters>
  <Application>Microsoft Office Word</Application>
  <DocSecurity>0</DocSecurity>
  <Lines>11</Lines>
  <Paragraphs>3</Paragraphs>
  <ScaleCrop>false</ScaleCrop>
  <Company/>
  <LinksUpToDate>false</LinksUpToDate>
  <CharactersWithSpaces>1589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4</cp:revision>
  <dcterms:created xsi:type="dcterms:W3CDTF">2023-04-06T17:24:00Z</dcterms:created>
  <dcterms:modified xsi:type="dcterms:W3CDTF">2023-04-09T08:04:00Z</dcterms:modified>
</cp:coreProperties>
</file>